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46315E48" w14:textId="7F0A6AF4" w:rsidR="00C32E53" w:rsidRPr="00173FBA" w:rsidRDefault="00DD7F18" w:rsidP="007334EA">
          <w:pPr>
            <w:spacing w:after="120"/>
            <w:ind w:left="567" w:firstLine="0"/>
            <w:contextualSpacing/>
            <w:jc w:val="center"/>
            <w:rPr>
              <w:rFonts w:ascii="Arial" w:hAnsi="Arial" w:cs="Arial"/>
              <w:color w:val="00B050"/>
            </w:rPr>
          </w:pPr>
          <w:r w:rsidRPr="000447AE">
            <w:rPr>
              <w:rFonts w:ascii="Verdana" w:hAnsi="Verdana" w:cstheme="minorHAnsi"/>
              <w:b/>
              <w:bCs/>
              <w:noProof/>
              <w:sz w:val="20"/>
              <w:szCs w:val="20"/>
            </w:rPr>
            <w:drawing>
              <wp:inline distT="0" distB="0" distL="0" distR="0" wp14:anchorId="4DB613AB" wp14:editId="4E9A388A">
                <wp:extent cx="1644337" cy="873810"/>
                <wp:effectExtent l="0" t="0" r="0" b="2540"/>
                <wp:docPr id="1" name="Picture 1" descr="A logo with a letter b and a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letter b and a symbol&#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4251" cy="879078"/>
                        </a:xfrm>
                        <a:prstGeom prst="rect">
                          <a:avLst/>
                        </a:prstGeom>
                        <a:noFill/>
                      </pic:spPr>
                    </pic:pic>
                  </a:graphicData>
                </a:graphic>
              </wp:inline>
            </w:drawing>
          </w:r>
        </w:p>
        <w:p w14:paraId="47B8E29B" w14:textId="1ADA2B87" w:rsidR="00D526C8" w:rsidRPr="00173FBA" w:rsidRDefault="00D526C8" w:rsidP="007334EA">
          <w:pPr>
            <w:spacing w:after="120"/>
            <w:ind w:left="567" w:firstLine="0"/>
            <w:contextualSpacing/>
            <w:jc w:val="center"/>
            <w:rPr>
              <w:rFonts w:ascii="Arial" w:hAnsi="Arial" w:cs="Arial"/>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37EA3FB4" w:rsidR="00D526C8" w:rsidRPr="004E6146" w:rsidRDefault="00C006CB" w:rsidP="001A2892">
          <w:pPr>
            <w:spacing w:after="120" w:line="240" w:lineRule="auto"/>
            <w:ind w:left="567" w:firstLine="0"/>
            <w:contextualSpacing/>
            <w:jc w:val="center"/>
            <w:rPr>
              <w:rFonts w:cstheme="minorHAnsi"/>
              <w:b/>
              <w:bCs/>
              <w:sz w:val="28"/>
              <w:szCs w:val="28"/>
            </w:rPr>
          </w:pPr>
          <w:r w:rsidRPr="004E6146">
            <w:rPr>
              <w:rFonts w:cstheme="minorHAnsi"/>
              <w:b/>
              <w:bCs/>
              <w:sz w:val="28"/>
              <w:szCs w:val="28"/>
            </w:rPr>
            <w:t xml:space="preserve">MAŽOS VERTĖS </w:t>
          </w:r>
          <w:r w:rsidR="00D526C8" w:rsidRPr="004E6146">
            <w:rPr>
              <w:rFonts w:cstheme="minorHAnsi"/>
              <w:b/>
              <w:bCs/>
              <w:sz w:val="28"/>
              <w:szCs w:val="28"/>
            </w:rPr>
            <w:t>VIEŠOJO PIRKIMO „</w:t>
          </w:r>
          <w:r w:rsidR="004D566F">
            <w:rPr>
              <w:rFonts w:cstheme="minorHAnsi"/>
              <w:b/>
              <w:bCs/>
              <w:sz w:val="28"/>
              <w:szCs w:val="28"/>
            </w:rPr>
            <w:t xml:space="preserve">IT SAUGUMO IR PROJEKTŲ VALDYMO KOMPETENCIJŲ </w:t>
          </w:r>
          <w:r w:rsidR="00E273A2">
            <w:rPr>
              <w:rFonts w:cstheme="minorHAnsi"/>
              <w:b/>
              <w:bCs/>
              <w:sz w:val="28"/>
              <w:szCs w:val="28"/>
            </w:rPr>
            <w:t>PASLAUGOS</w:t>
          </w:r>
          <w:r w:rsidR="00D526C8" w:rsidRPr="004E6146">
            <w:rPr>
              <w:rFonts w:cstheme="minorHAnsi"/>
              <w:b/>
              <w:bCs/>
              <w:sz w:val="28"/>
              <w:szCs w:val="28"/>
            </w:rPr>
            <w:t>“</w:t>
          </w:r>
        </w:p>
        <w:p w14:paraId="18ACC6AD" w14:textId="7E970EB8" w:rsidR="00D526C8" w:rsidRPr="004E6146" w:rsidRDefault="00DF1318" w:rsidP="001A2892">
          <w:pPr>
            <w:spacing w:after="120" w:line="240" w:lineRule="auto"/>
            <w:ind w:left="567" w:firstLine="0"/>
            <w:contextualSpacing/>
            <w:jc w:val="center"/>
            <w:rPr>
              <w:rFonts w:cstheme="minorHAnsi"/>
              <w:b/>
              <w:bCs/>
              <w:sz w:val="28"/>
              <w:szCs w:val="28"/>
            </w:rPr>
          </w:pPr>
          <w:r w:rsidRPr="004E6146">
            <w:rPr>
              <w:rFonts w:cstheme="minorHAnsi"/>
              <w:b/>
              <w:bCs/>
              <w:sz w:val="28"/>
              <w:szCs w:val="28"/>
            </w:rPr>
            <w:t>SKELBIAM</w:t>
          </w:r>
          <w:r w:rsidR="0019623B" w:rsidRPr="004E6146">
            <w:rPr>
              <w:rFonts w:cstheme="minorHAnsi"/>
              <w:b/>
              <w:bCs/>
              <w:sz w:val="28"/>
              <w:szCs w:val="28"/>
            </w:rPr>
            <w:t>OS APKLAUSOS</w:t>
          </w:r>
          <w:r w:rsidR="00D526C8" w:rsidRPr="004E6146">
            <w:rPr>
              <w:rFonts w:cstheme="minorHAnsi"/>
              <w:b/>
              <w:bCs/>
              <w:sz w:val="28"/>
              <w:szCs w:val="28"/>
            </w:rPr>
            <w:t xml:space="preserve"> </w:t>
          </w:r>
          <w:r w:rsidR="00E861F5" w:rsidRPr="004E6146">
            <w:rPr>
              <w:rFonts w:cstheme="minorHAnsi"/>
              <w:b/>
              <w:bCs/>
              <w:sz w:val="28"/>
              <w:szCs w:val="28"/>
            </w:rPr>
            <w:t xml:space="preserve">SPECIALIOSIOS </w:t>
          </w:r>
          <w:r w:rsidR="00D526C8" w:rsidRPr="004E6146">
            <w:rPr>
              <w:rFonts w:cstheme="minorHAnsi"/>
              <w:b/>
              <w:bCs/>
              <w:sz w:val="28"/>
              <w:szCs w:val="28"/>
            </w:rPr>
            <w:t>SĄLYGOS</w:t>
          </w:r>
        </w:p>
        <w:p w14:paraId="517C01D9" w14:textId="1093447D" w:rsidR="001C24BC" w:rsidRDefault="00D53BF4" w:rsidP="001A2892">
          <w:pPr>
            <w:spacing w:after="120" w:line="240" w:lineRule="auto"/>
            <w:ind w:left="567" w:firstLine="0"/>
            <w:contextualSpacing/>
            <w:jc w:val="center"/>
            <w:rPr>
              <w:rFonts w:ascii="Arial" w:hAnsi="Arial" w:cs="Arial"/>
            </w:rPr>
          </w:pPr>
          <w:r w:rsidRPr="004E6146">
            <w:rPr>
              <w:rFonts w:cstheme="minorHAnsi"/>
              <w:b/>
              <w:bCs/>
              <w:sz w:val="28"/>
              <w:szCs w:val="28"/>
            </w:rPr>
            <w:t>V</w:t>
          </w:r>
          <w:r w:rsidR="00755F3B" w:rsidRPr="004E6146">
            <w:rPr>
              <w:rFonts w:cstheme="minorHAnsi"/>
              <w:b/>
              <w:bCs/>
              <w:sz w:val="28"/>
              <w:szCs w:val="28"/>
            </w:rPr>
            <w:t>ersija</w:t>
          </w:r>
          <w:r w:rsidRPr="004E6146">
            <w:rPr>
              <w:rFonts w:cstheme="minorHAnsi"/>
              <w:b/>
              <w:bCs/>
              <w:sz w:val="28"/>
              <w:szCs w:val="28"/>
            </w:rPr>
            <w:t xml:space="preserve"> Nr. </w:t>
          </w:r>
          <w:r w:rsidR="00D8065F" w:rsidRPr="004E6146">
            <w:rPr>
              <w:rFonts w:cstheme="minorHAnsi"/>
              <w:b/>
              <w:bCs/>
              <w:sz w:val="28"/>
              <w:szCs w:val="28"/>
            </w:rPr>
            <w:t>1.</w:t>
          </w:r>
          <w:r w:rsidRPr="004E6146">
            <w:rPr>
              <w:rFonts w:cstheme="minorHAnsi"/>
              <w:i/>
              <w:iCs/>
              <w:sz w:val="28"/>
              <w:szCs w:val="28"/>
            </w:rPr>
            <w:t xml:space="preserve"> </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OCHeading"/>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OC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yperlink"/>
                    <w:rFonts w:cstheme="minorHAnsi"/>
                    <w:noProof/>
                  </w:rPr>
                  <w:t>1.</w:t>
                </w:r>
                <w:r w:rsidR="00E76E1F">
                  <w:rPr>
                    <w:noProof/>
                    <w:sz w:val="22"/>
                    <w:szCs w:val="22"/>
                    <w:lang w:val="en-US" w:eastAsia="en-US"/>
                  </w:rPr>
                  <w:tab/>
                </w:r>
                <w:r w:rsidR="00E76E1F" w:rsidRPr="00B710A7">
                  <w:rPr>
                    <w:rStyle w:val="Hyperlink"/>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OC1"/>
                <w:rPr>
                  <w:noProof/>
                  <w:sz w:val="22"/>
                  <w:szCs w:val="22"/>
                  <w:lang w:val="en-US" w:eastAsia="en-US"/>
                </w:rPr>
              </w:pPr>
              <w:hyperlink w:anchor="_Toc137194948" w:history="1">
                <w:r w:rsidRPr="00B710A7">
                  <w:rPr>
                    <w:rStyle w:val="Hyperlink"/>
                    <w:rFonts w:eastAsia="Calibri" w:cstheme="minorHAnsi"/>
                    <w:noProof/>
                  </w:rPr>
                  <w:t>2.</w:t>
                </w:r>
                <w:r>
                  <w:rPr>
                    <w:noProof/>
                    <w:sz w:val="22"/>
                    <w:szCs w:val="22"/>
                    <w:lang w:val="en-US" w:eastAsia="en-US"/>
                  </w:rPr>
                  <w:tab/>
                </w:r>
                <w:r w:rsidRPr="00B710A7">
                  <w:rPr>
                    <w:rStyle w:val="Hyperlink"/>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OC1"/>
                <w:rPr>
                  <w:noProof/>
                  <w:sz w:val="22"/>
                  <w:szCs w:val="22"/>
                  <w:lang w:val="en-US" w:eastAsia="en-US"/>
                </w:rPr>
              </w:pPr>
              <w:hyperlink w:anchor="_Toc137194949" w:history="1">
                <w:r w:rsidRPr="00B710A7">
                  <w:rPr>
                    <w:rStyle w:val="Hyperlink"/>
                    <w:rFonts w:eastAsia="Calibri" w:cstheme="minorHAnsi"/>
                    <w:noProof/>
                  </w:rPr>
                  <w:t>3.</w:t>
                </w:r>
                <w:r>
                  <w:rPr>
                    <w:noProof/>
                    <w:sz w:val="22"/>
                    <w:szCs w:val="22"/>
                    <w:lang w:val="en-US" w:eastAsia="en-US"/>
                  </w:rPr>
                  <w:tab/>
                </w:r>
                <w:r w:rsidRPr="00B710A7">
                  <w:rPr>
                    <w:rStyle w:val="Hyperlink"/>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OC1"/>
                <w:rPr>
                  <w:noProof/>
                  <w:sz w:val="22"/>
                  <w:szCs w:val="22"/>
                  <w:lang w:val="en-US" w:eastAsia="en-US"/>
                </w:rPr>
              </w:pPr>
              <w:hyperlink w:anchor="_Toc137194950" w:history="1">
                <w:r w:rsidRPr="00B710A7">
                  <w:rPr>
                    <w:rStyle w:val="Hyperlink"/>
                    <w:rFonts w:eastAsia="Calibri" w:cstheme="minorHAnsi"/>
                    <w:noProof/>
                  </w:rPr>
                  <w:t>4.</w:t>
                </w:r>
                <w:r>
                  <w:rPr>
                    <w:noProof/>
                    <w:sz w:val="22"/>
                    <w:szCs w:val="22"/>
                    <w:lang w:val="en-US" w:eastAsia="en-US"/>
                  </w:rPr>
                  <w:tab/>
                </w:r>
                <w:r w:rsidRPr="00B710A7">
                  <w:rPr>
                    <w:rStyle w:val="Hyperlink"/>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OC1"/>
                <w:rPr>
                  <w:noProof/>
                  <w:sz w:val="22"/>
                  <w:szCs w:val="22"/>
                  <w:lang w:val="en-US" w:eastAsia="en-US"/>
                </w:rPr>
              </w:pPr>
              <w:hyperlink w:anchor="_Toc137194951" w:history="1">
                <w:r w:rsidRPr="00B710A7">
                  <w:rPr>
                    <w:rStyle w:val="Hyperlink"/>
                    <w:rFonts w:eastAsia="Calibri" w:cstheme="minorHAnsi"/>
                    <w:noProof/>
                  </w:rPr>
                  <w:t>5.</w:t>
                </w:r>
                <w:r>
                  <w:rPr>
                    <w:noProof/>
                    <w:sz w:val="22"/>
                    <w:szCs w:val="22"/>
                    <w:lang w:val="en-US" w:eastAsia="en-US"/>
                  </w:rPr>
                  <w:tab/>
                </w:r>
                <w:r w:rsidRPr="00B710A7">
                  <w:rPr>
                    <w:rStyle w:val="Hyperlink"/>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OC1"/>
                <w:rPr>
                  <w:noProof/>
                  <w:sz w:val="22"/>
                  <w:szCs w:val="22"/>
                  <w:lang w:val="en-US" w:eastAsia="en-US"/>
                </w:rPr>
              </w:pPr>
              <w:hyperlink w:anchor="_Toc137194952" w:history="1">
                <w:r w:rsidRPr="00B710A7">
                  <w:rPr>
                    <w:rStyle w:val="Hyperlink"/>
                    <w:rFonts w:cstheme="minorHAnsi"/>
                    <w:noProof/>
                  </w:rPr>
                  <w:t>6.</w:t>
                </w:r>
                <w:r>
                  <w:rPr>
                    <w:rStyle w:val="Hyperlink"/>
                    <w:rFonts w:cstheme="minorHAnsi"/>
                    <w:noProof/>
                  </w:rPr>
                  <w:t xml:space="preserve">    </w:t>
                </w:r>
                <w:r w:rsidRPr="00B710A7">
                  <w:rPr>
                    <w:rStyle w:val="Hyperlink"/>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OC1"/>
                <w:rPr>
                  <w:noProof/>
                  <w:sz w:val="22"/>
                  <w:szCs w:val="22"/>
                  <w:lang w:val="en-US" w:eastAsia="en-US"/>
                </w:rPr>
              </w:pPr>
              <w:hyperlink w:anchor="_Toc137194953" w:history="1">
                <w:r w:rsidRPr="00B710A7">
                  <w:rPr>
                    <w:rStyle w:val="Hyperlink"/>
                    <w:rFonts w:ascii="Arial" w:hAnsi="Arial" w:cs="Arial"/>
                    <w:noProof/>
                  </w:rPr>
                  <w:t>7.</w:t>
                </w:r>
                <w:r>
                  <w:rPr>
                    <w:noProof/>
                    <w:sz w:val="22"/>
                    <w:szCs w:val="22"/>
                    <w:lang w:val="en-US" w:eastAsia="en-US"/>
                  </w:rPr>
                  <w:tab/>
                </w:r>
                <w:r w:rsidRPr="00B710A7">
                  <w:rPr>
                    <w:rStyle w:val="Hyperlink"/>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OC1"/>
                <w:rPr>
                  <w:noProof/>
                  <w:sz w:val="22"/>
                  <w:szCs w:val="22"/>
                  <w:lang w:val="en-US" w:eastAsia="en-US"/>
                </w:rPr>
              </w:pPr>
              <w:hyperlink w:anchor="_Toc137194954" w:history="1">
                <w:r w:rsidRPr="00B710A7">
                  <w:rPr>
                    <w:rStyle w:val="Hyperlink"/>
                    <w:rFonts w:cstheme="minorHAnsi"/>
                    <w:noProof/>
                  </w:rPr>
                  <w:t xml:space="preserve">8. </w:t>
                </w:r>
                <w:r w:rsidR="00581B14">
                  <w:rPr>
                    <w:rStyle w:val="Hyperlink"/>
                    <w:rFonts w:cstheme="minorHAnsi"/>
                    <w:noProof/>
                  </w:rPr>
                  <w:t xml:space="preserve">    </w:t>
                </w:r>
                <w:r w:rsidRPr="00B710A7">
                  <w:rPr>
                    <w:rStyle w:val="Hyperlink"/>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OC1"/>
                <w:rPr>
                  <w:noProof/>
                  <w:sz w:val="22"/>
                  <w:szCs w:val="22"/>
                  <w:lang w:val="en-US" w:eastAsia="en-US"/>
                </w:rPr>
              </w:pPr>
              <w:hyperlink w:anchor="_Toc137194955" w:history="1">
                <w:r w:rsidRPr="00B710A7">
                  <w:rPr>
                    <w:rStyle w:val="Hyperlink"/>
                    <w:rFonts w:cstheme="minorHAnsi"/>
                    <w:noProof/>
                  </w:rPr>
                  <w:t xml:space="preserve">9. </w:t>
                </w:r>
                <w:r w:rsidR="00581B14">
                  <w:rPr>
                    <w:rStyle w:val="Hyperlink"/>
                    <w:rFonts w:cstheme="minorHAnsi"/>
                    <w:noProof/>
                  </w:rPr>
                  <w:t xml:space="preserve">    </w:t>
                </w:r>
                <w:r w:rsidRPr="00B710A7">
                  <w:rPr>
                    <w:rStyle w:val="Hyperlink"/>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7ACF4EEF" w14:textId="40D6AF9C" w:rsidR="00173FBA" w:rsidRDefault="00173FBA">
              <w:r w:rsidRPr="00D50C54">
                <w:rPr>
                  <w:noProof/>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40E7DC49" w14:textId="19FAA115" w:rsidR="00173FBA" w:rsidRDefault="00173FBA" w:rsidP="007334EA">
          <w:pPr>
            <w:spacing w:after="120"/>
            <w:ind w:left="567" w:firstLine="0"/>
            <w:contextualSpacing/>
            <w:rPr>
              <w:rFonts w:ascii="Arial" w:hAnsi="Arial" w:cs="Arial"/>
            </w:rPr>
          </w:pPr>
        </w:p>
        <w:p w14:paraId="3F025DD3" w14:textId="58D62E29" w:rsidR="00173FBA" w:rsidRDefault="00173FBA" w:rsidP="007334EA">
          <w:pPr>
            <w:spacing w:after="120"/>
            <w:ind w:left="567" w:firstLine="0"/>
            <w:contextualSpacing/>
            <w:rPr>
              <w:rFonts w:ascii="Arial" w:hAnsi="Arial" w:cs="Arial"/>
            </w:rPr>
          </w:pPr>
        </w:p>
        <w:p w14:paraId="2BB5B1D0" w14:textId="74734702" w:rsidR="00173FBA" w:rsidRDefault="00173FBA" w:rsidP="007334EA">
          <w:pPr>
            <w:spacing w:after="120"/>
            <w:ind w:left="567" w:firstLine="0"/>
            <w:contextualSpacing/>
            <w:rPr>
              <w:rFonts w:ascii="Arial" w:hAnsi="Arial" w:cs="Arial"/>
            </w:rPr>
          </w:pPr>
        </w:p>
        <w:p w14:paraId="05781EC0" w14:textId="6C406B83" w:rsidR="00173FBA" w:rsidRDefault="00173FBA" w:rsidP="007334EA">
          <w:pPr>
            <w:spacing w:after="120"/>
            <w:ind w:left="567" w:firstLine="0"/>
            <w:contextualSpacing/>
            <w:rPr>
              <w:rFonts w:ascii="Arial" w:hAnsi="Arial" w:cs="Arial"/>
            </w:rPr>
          </w:pPr>
        </w:p>
        <w:p w14:paraId="2F205330" w14:textId="39296C29" w:rsidR="0051611C" w:rsidRPr="00FB40AA" w:rsidRDefault="00A123AA" w:rsidP="00FB40AA">
          <w:pPr>
            <w:spacing w:after="120"/>
            <w:ind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16073931" w:rsidR="00746BAF" w:rsidRPr="004D1673" w:rsidRDefault="00C31EC9" w:rsidP="00A76339">
      <w:pPr>
        <w:pStyle w:val="Heading1"/>
        <w:numPr>
          <w:ilvl w:val="0"/>
          <w:numId w:val="5"/>
        </w:numPr>
        <w:spacing w:before="720" w:after="0" w:line="300" w:lineRule="auto"/>
        <w:ind w:left="357" w:hanging="357"/>
        <w:rPr>
          <w:rFonts w:asciiTheme="minorHAnsi" w:hAnsiTheme="minorHAnsi" w:cstheme="minorHAnsi"/>
          <w:color w:val="auto"/>
        </w:rPr>
      </w:pPr>
      <w:bookmarkStart w:id="6" w:name="_Toc137194947"/>
      <w:bookmarkStart w:id="7" w:name="_Ref39666794"/>
      <w:bookmarkStart w:id="8" w:name="_Ref39666796"/>
      <w:bookmarkStart w:id="9" w:name="_Toc48053171"/>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6"/>
      <w:r w:rsidR="6B81CCAC" w:rsidRPr="004D1673">
        <w:rPr>
          <w:rFonts w:asciiTheme="minorHAnsi" w:hAnsiTheme="minorHAnsi" w:cstheme="minorHAnsi"/>
          <w:color w:val="auto"/>
        </w:rPr>
        <w:t xml:space="preserve"> </w:t>
      </w:r>
    </w:p>
    <w:p w14:paraId="718CA890" w14:textId="175D014F" w:rsidR="00FB3C75" w:rsidRPr="00244994" w:rsidRDefault="00FB3C75" w:rsidP="00E62E95">
      <w:pPr>
        <w:spacing w:line="240" w:lineRule="auto"/>
        <w:ind w:firstLine="0"/>
        <w:rPr>
          <w:rFonts w:cstheme="minorHAnsi"/>
          <w:i/>
          <w:iCs/>
        </w:rPr>
      </w:pPr>
    </w:p>
    <w:p w14:paraId="768CC8BF" w14:textId="2212B592" w:rsidR="00FB3C75" w:rsidRPr="007F1799" w:rsidRDefault="002902C1" w:rsidP="007F1799">
      <w:pPr>
        <w:spacing w:line="240" w:lineRule="auto"/>
        <w:rPr>
          <w:rFonts w:cstheme="minorHAnsi"/>
        </w:rPr>
      </w:pPr>
      <w:r w:rsidRPr="00244994">
        <w:rPr>
          <w:rFonts w:cstheme="minorHAnsi"/>
        </w:rPr>
        <w:t xml:space="preserve">1.1. </w:t>
      </w:r>
      <w:r w:rsidR="639AD35A" w:rsidRPr="00244994">
        <w:rPr>
          <w:rFonts w:cstheme="minorHAnsi"/>
        </w:rPr>
        <w:t>P</w:t>
      </w:r>
      <w:r w:rsidR="00B312C4">
        <w:rPr>
          <w:rFonts w:cstheme="minorHAnsi"/>
        </w:rPr>
        <w:t>erkančioji organizacija</w:t>
      </w:r>
      <w:r w:rsidR="00291EAC">
        <w:rPr>
          <w:rFonts w:cstheme="minorHAnsi"/>
        </w:rPr>
        <w:t xml:space="preserve"> </w:t>
      </w:r>
      <w:r w:rsidR="00FB3C75" w:rsidRPr="00244994">
        <w:rPr>
          <w:rFonts w:cstheme="minorHAnsi"/>
        </w:rPr>
        <w:t>–</w:t>
      </w:r>
      <w:r w:rsidR="00EA0886">
        <w:rPr>
          <w:rFonts w:cstheme="minorHAnsi"/>
        </w:rPr>
        <w:t xml:space="preserve"> Lietuvos bankas</w:t>
      </w:r>
      <w:r w:rsidR="00FB3C75" w:rsidRPr="00244994">
        <w:rPr>
          <w:rFonts w:cstheme="minorHAnsi"/>
        </w:rPr>
        <w:t xml:space="preserve">, juridinio asmens kodas </w:t>
      </w:r>
      <w:r w:rsidR="00EA0886" w:rsidRPr="00854858">
        <w:rPr>
          <w:rFonts w:cstheme="minorHAnsi"/>
        </w:rPr>
        <w:t>188607684</w:t>
      </w:r>
      <w:r w:rsidR="00FB3C75" w:rsidRPr="00854858">
        <w:rPr>
          <w:rFonts w:cstheme="minorHAnsi"/>
        </w:rPr>
        <w:t xml:space="preserve">, adresas </w:t>
      </w:r>
      <w:r w:rsidR="00F4503F" w:rsidRPr="00854858">
        <w:rPr>
          <w:rFonts w:cstheme="minorHAnsi"/>
        </w:rPr>
        <w:t>Gedimino pr. 6</w:t>
      </w:r>
      <w:r w:rsidR="00FB3C75" w:rsidRPr="00854858">
        <w:rPr>
          <w:rFonts w:cstheme="minorHAnsi"/>
        </w:rPr>
        <w:t xml:space="preserve">, darbo laikas </w:t>
      </w:r>
      <w:r w:rsidR="00823423" w:rsidRPr="00854858">
        <w:rPr>
          <w:rFonts w:cstheme="minorHAnsi"/>
        </w:rPr>
        <w:t>I–IV  8.00–17.00 val., V  8.00–15.45 val</w:t>
      </w:r>
      <w:r w:rsidR="00FB3C75" w:rsidRPr="00854858">
        <w:rPr>
          <w:rFonts w:cstheme="minorHAnsi"/>
        </w:rPr>
        <w:t xml:space="preserve">. </w:t>
      </w:r>
      <w:r w:rsidR="4A61FFE7" w:rsidRPr="00854858">
        <w:rPr>
          <w:rFonts w:cstheme="minorHAnsi"/>
        </w:rPr>
        <w:t>P</w:t>
      </w:r>
      <w:r w:rsidR="00020176" w:rsidRPr="00854858">
        <w:rPr>
          <w:rFonts w:cstheme="minorHAnsi"/>
        </w:rPr>
        <w:t>erkančioji organizacija</w:t>
      </w:r>
      <w:r w:rsidR="00FB3C75" w:rsidRPr="00854858">
        <w:rPr>
          <w:rFonts w:cstheme="minorHAnsi"/>
        </w:rPr>
        <w:t xml:space="preserve"> yra PVM mokėtoja.</w:t>
      </w:r>
    </w:p>
    <w:p w14:paraId="43304316" w14:textId="6981B39F" w:rsidR="00020DD7" w:rsidRPr="00905F9E" w:rsidRDefault="00FB3C75" w:rsidP="00A76339">
      <w:pPr>
        <w:pStyle w:val="ListParagraph"/>
        <w:numPr>
          <w:ilvl w:val="1"/>
          <w:numId w:val="8"/>
        </w:numPr>
        <w:spacing w:line="240" w:lineRule="auto"/>
        <w:ind w:left="0" w:firstLine="710"/>
        <w:rPr>
          <w:rFonts w:cstheme="minorHAnsi"/>
        </w:rPr>
      </w:pPr>
      <w:r w:rsidRPr="00244994">
        <w:rPr>
          <w:rFonts w:eastAsia="Calibri" w:cstheme="minorHAnsi"/>
        </w:rPr>
        <w:t xml:space="preserve">Sutartį pasirašys </w:t>
      </w:r>
      <w:r w:rsidR="006B3563">
        <w:rPr>
          <w:rFonts w:cstheme="minorHAnsi"/>
        </w:rPr>
        <w:t>perkančioji organizacija</w:t>
      </w:r>
      <w:r w:rsidRPr="00244994">
        <w:rPr>
          <w:rFonts w:eastAsia="Calibri" w:cstheme="minorHAnsi"/>
        </w:rPr>
        <w:t>.</w:t>
      </w:r>
      <w:r w:rsidR="00A56E33">
        <w:rPr>
          <w:rFonts w:eastAsia="Calibri" w:cstheme="minorHAnsi"/>
        </w:rPr>
        <w:t xml:space="preserve"> </w:t>
      </w:r>
    </w:p>
    <w:p w14:paraId="54C99B29" w14:textId="0D6E245A" w:rsidR="00C71C6F" w:rsidRPr="00191906" w:rsidRDefault="00CA0CC5" w:rsidP="00A76339">
      <w:pPr>
        <w:pStyle w:val="ListParagraph"/>
        <w:numPr>
          <w:ilvl w:val="1"/>
          <w:numId w:val="8"/>
        </w:numPr>
        <w:spacing w:line="240" w:lineRule="auto"/>
        <w:ind w:left="0" w:firstLine="710"/>
        <w:rPr>
          <w:rFonts w:cstheme="minorHAnsi"/>
        </w:rPr>
      </w:pPr>
      <w:r w:rsidRPr="00244994">
        <w:rPr>
          <w:rFonts w:cstheme="minorHAnsi"/>
          <w:color w:val="000000" w:themeColor="text1"/>
        </w:rPr>
        <w:t xml:space="preserve">Pirkimas neatliekamas naudojantis centralizuotų pirkimų katalogu, nes </w:t>
      </w:r>
      <w:r w:rsidR="005E1EB1">
        <w:rPr>
          <w:rFonts w:cstheme="minorHAnsi"/>
          <w:color w:val="000000" w:themeColor="text1"/>
        </w:rPr>
        <w:t>p</w:t>
      </w:r>
      <w:r w:rsidR="005E1EB1" w:rsidRPr="005E1EB1">
        <w:rPr>
          <w:rFonts w:cstheme="minorHAnsi"/>
          <w:color w:val="000000" w:themeColor="text1"/>
        </w:rPr>
        <w:t>irkimo objektas nėra įtrauktas į CPO katalogą</w:t>
      </w:r>
      <w:r w:rsidRPr="00244994">
        <w:rPr>
          <w:rFonts w:cstheme="minorHAnsi"/>
          <w:color w:val="000000" w:themeColor="text1"/>
        </w:rPr>
        <w:t xml:space="preserve">.  </w:t>
      </w:r>
    </w:p>
    <w:p w14:paraId="73DD58D0" w14:textId="1F9CF9D1" w:rsidR="00343407" w:rsidRPr="00473040" w:rsidRDefault="00503A5B" w:rsidP="00473040">
      <w:pPr>
        <w:spacing w:line="240" w:lineRule="auto"/>
        <w:ind w:left="697" w:firstLine="0"/>
        <w:rPr>
          <w:rFonts w:cstheme="minorHAnsi"/>
        </w:rPr>
      </w:pPr>
      <w:r w:rsidRPr="00244994">
        <w:rPr>
          <w:rFonts w:cstheme="minorHAnsi"/>
        </w:rPr>
        <w:t>1.</w:t>
      </w:r>
      <w:r w:rsidR="00362DF0" w:rsidRPr="00244994">
        <w:rPr>
          <w:rFonts w:cstheme="minorHAnsi"/>
        </w:rPr>
        <w:t>4</w:t>
      </w:r>
      <w:r w:rsidRPr="00244994">
        <w:rPr>
          <w:rFonts w:cstheme="minorHAnsi"/>
        </w:rPr>
        <w:t xml:space="preserve">. </w:t>
      </w:r>
      <w:r w:rsidR="00091F01" w:rsidRPr="00244994">
        <w:rPr>
          <w:rFonts w:cstheme="minorHAnsi"/>
        </w:rPr>
        <w:t xml:space="preserve">Pirkimo Komisija nėra sudaroma. </w:t>
      </w:r>
    </w:p>
    <w:p w14:paraId="16DB9CE8" w14:textId="4B2F6D61" w:rsidR="001045C0" w:rsidRPr="00C814A2" w:rsidRDefault="009465E3" w:rsidP="00D459E3">
      <w:pPr>
        <w:pStyle w:val="ListParagraph"/>
        <w:spacing w:line="240" w:lineRule="auto"/>
        <w:ind w:left="0" w:firstLine="567"/>
      </w:pPr>
      <w:r>
        <w:rPr>
          <w:i/>
          <w:iCs/>
          <w:color w:val="FF0000"/>
        </w:rPr>
        <w:t xml:space="preserve">   </w:t>
      </w:r>
      <w:r w:rsidR="004F6423" w:rsidRPr="004F6423">
        <w:t>1.5.</w:t>
      </w:r>
      <w:r w:rsidR="004F6423" w:rsidRPr="004F6423">
        <w:rPr>
          <w:i/>
          <w:iCs/>
        </w:rPr>
        <w:t xml:space="preserve"> </w:t>
      </w:r>
      <w:r w:rsidR="00D459E3">
        <w:t>Atliekamas žaliasis pirkimas. Pirkimas vykdomas</w:t>
      </w:r>
      <w:r w:rsidR="002F5D79">
        <w:t>,</w:t>
      </w:r>
      <w:r w:rsidR="00D459E3">
        <w:t xml:space="preserve"> vadovaujantis </w:t>
      </w:r>
      <w:hyperlink r:id="rId12" w:history="1">
        <w:r w:rsidR="00D459E3">
          <w:rPr>
            <w:rStyle w:val="Hyperlink"/>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D459E3">
        <w:t xml:space="preserve">“ </w:t>
      </w:r>
      <w:r w:rsidR="001C576D" w:rsidRPr="00DE70D2">
        <w:t>4.4.3.</w:t>
      </w:r>
      <w:r w:rsidR="00D459E3" w:rsidRPr="00DE70D2">
        <w:rPr>
          <w:i/>
        </w:rPr>
        <w:t xml:space="preserve"> </w:t>
      </w:r>
      <w:r w:rsidR="00D459E3" w:rsidRPr="00DE70D2">
        <w:t xml:space="preserve"> punktu (-</w:t>
      </w:r>
      <w:proofErr w:type="spellStart"/>
      <w:r w:rsidR="00D459E3" w:rsidRPr="00DE70D2">
        <w:t>ais</w:t>
      </w:r>
      <w:proofErr w:type="spellEnd"/>
      <w:r w:rsidR="00D459E3" w:rsidRPr="00DE70D2">
        <w:t xml:space="preserve">). </w:t>
      </w:r>
      <w:r w:rsidR="001C576D" w:rsidRPr="00DE70D2">
        <w:t xml:space="preserve">Aplinkos apsaugos kriterijai nustatyti </w:t>
      </w:r>
      <w:r w:rsidR="00521399">
        <w:t xml:space="preserve">pirkimo sąlygų </w:t>
      </w:r>
      <w:r w:rsidR="00226DBD">
        <w:t>7</w:t>
      </w:r>
      <w:r w:rsidR="00521399" w:rsidRPr="009A2FC5">
        <w:t xml:space="preserve"> priede „</w:t>
      </w:r>
      <w:r w:rsidR="00674A87">
        <w:t>Sutarties projektas</w:t>
      </w:r>
      <w:r w:rsidR="00521399" w:rsidRPr="009A2FC5">
        <w:t>“</w:t>
      </w:r>
      <w:r w:rsidR="001C576D" w:rsidRPr="009A2FC5">
        <w:t>.</w:t>
      </w:r>
    </w:p>
    <w:p w14:paraId="481C6227" w14:textId="1B2408D9" w:rsidR="4B7098B6" w:rsidRPr="00C814A2" w:rsidRDefault="4B7098B6" w:rsidP="00A76339">
      <w:pPr>
        <w:pStyle w:val="ListParagraph"/>
        <w:numPr>
          <w:ilvl w:val="1"/>
          <w:numId w:val="9"/>
        </w:numPr>
        <w:spacing w:line="240" w:lineRule="auto"/>
        <w:rPr>
          <w:rFonts w:cstheme="minorHAnsi"/>
        </w:rPr>
      </w:pPr>
      <w:r w:rsidRPr="00C814A2">
        <w:rPr>
          <w:rFonts w:eastAsia="Arial" w:cstheme="minorHAnsi"/>
        </w:rPr>
        <w:t>Bendrosios</w:t>
      </w:r>
      <w:r w:rsidR="00931CA2">
        <w:rPr>
          <w:rFonts w:eastAsia="Arial" w:cstheme="minorHAnsi"/>
        </w:rPr>
        <w:t xml:space="preserve"> pirkimo</w:t>
      </w:r>
      <w:r w:rsidRPr="00C814A2">
        <w:rPr>
          <w:rFonts w:eastAsia="Arial" w:cstheme="minorHAnsi"/>
        </w:rPr>
        <w:t xml:space="preserve"> sąlygos yra neatskiriama ši</w:t>
      </w:r>
      <w:r w:rsidR="00931CA2">
        <w:rPr>
          <w:rFonts w:eastAsia="Arial" w:cstheme="minorHAnsi"/>
        </w:rPr>
        <w:t>ų</w:t>
      </w:r>
      <w:r w:rsidRPr="00C814A2">
        <w:rPr>
          <w:rFonts w:eastAsia="Arial" w:cstheme="minorHAnsi"/>
        </w:rPr>
        <w:t xml:space="preserve"> pirkimo sąlygų dalis.</w:t>
      </w:r>
    </w:p>
    <w:p w14:paraId="4ED932F3" w14:textId="2CE07367" w:rsidR="00FB3C75" w:rsidRPr="00244994" w:rsidRDefault="00244994" w:rsidP="00A76339">
      <w:pPr>
        <w:pStyle w:val="Heading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1222955F" w14:textId="728BB703" w:rsidR="00FB3C75" w:rsidRPr="00493AB5" w:rsidRDefault="4A330118" w:rsidP="00A76339">
      <w:pPr>
        <w:pStyle w:val="NoSpacing"/>
        <w:numPr>
          <w:ilvl w:val="1"/>
          <w:numId w:val="7"/>
        </w:numPr>
        <w:tabs>
          <w:tab w:val="left" w:pos="1134"/>
        </w:tabs>
        <w:spacing w:after="120"/>
        <w:ind w:left="0" w:firstLine="709"/>
        <w:contextualSpacing/>
        <w:rPr>
          <w:rFonts w:cstheme="minorHAnsi"/>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6337AC">
        <w:rPr>
          <w:rFonts w:eastAsia="Calibri" w:cstheme="minorHAnsi"/>
        </w:rPr>
        <w:t>IT saugumo ir projekt</w:t>
      </w:r>
      <w:r w:rsidR="004350B6">
        <w:rPr>
          <w:rFonts w:eastAsia="Calibri" w:cstheme="minorHAnsi"/>
        </w:rPr>
        <w:t xml:space="preserve">ų valdymo kompetencijų </w:t>
      </w:r>
      <w:r w:rsidR="000E74BF" w:rsidRPr="00AB1D5A">
        <w:rPr>
          <w:rFonts w:eastAsia="Calibri" w:cstheme="minorHAnsi"/>
        </w:rPr>
        <w:t>paslaugas</w:t>
      </w:r>
      <w:r w:rsidR="00FB3C75" w:rsidRPr="00AB1D5A">
        <w:rPr>
          <w:rFonts w:eastAsia="Calibri" w:cstheme="minorHAnsi"/>
        </w:rPr>
        <w:t>.</w:t>
      </w:r>
      <w:r w:rsidR="00FB3C75" w:rsidRPr="00AB1D5A">
        <w:rPr>
          <w:rFonts w:cstheme="minorHAnsi"/>
        </w:rPr>
        <w:t xml:space="preserve">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5C18DA">
        <w:rPr>
          <w:rFonts w:cstheme="minorHAnsi"/>
        </w:rPr>
        <w:t>4</w:t>
      </w:r>
      <w:r w:rsidR="00D53AA2" w:rsidRPr="00493AB5">
        <w:rPr>
          <w:rFonts w:cstheme="minorHAnsi"/>
        </w:rPr>
        <w:t xml:space="preserve"> </w:t>
      </w:r>
      <w:r w:rsidR="00AE2AEF" w:rsidRPr="00493AB5">
        <w:rPr>
          <w:rFonts w:cstheme="minorHAnsi"/>
        </w:rPr>
        <w:t>priede</w:t>
      </w:r>
      <w:r w:rsidR="00D53AA2" w:rsidRPr="00493AB5">
        <w:rPr>
          <w:rFonts w:cstheme="minorHAnsi"/>
        </w:rPr>
        <w:t xml:space="preserve"> „Techninė specifikacija</w:t>
      </w:r>
      <w:r w:rsidR="006337AC">
        <w:rPr>
          <w:rFonts w:cstheme="minorHAnsi"/>
        </w:rPr>
        <w:t>“</w:t>
      </w:r>
      <w:r w:rsidR="00AE2AEF" w:rsidRPr="00493AB5">
        <w:rPr>
          <w:rFonts w:cstheme="minorHAnsi"/>
        </w:rPr>
        <w:t>.</w:t>
      </w:r>
    </w:p>
    <w:p w14:paraId="49117D58" w14:textId="47CA0F90" w:rsidR="005D280D" w:rsidRPr="00493AB5" w:rsidRDefault="002C41AA" w:rsidP="00E62E95">
      <w:pPr>
        <w:pStyle w:val="NoSpacing"/>
        <w:contextualSpacing/>
        <w:rPr>
          <w:rFonts w:cstheme="minorHAnsi"/>
        </w:rPr>
      </w:pPr>
      <w:r w:rsidRPr="00493AB5">
        <w:rPr>
          <w:rFonts w:cstheme="minorHAnsi"/>
        </w:rPr>
        <w:t>2.2.</w:t>
      </w:r>
      <w:r w:rsidR="00ED1C85" w:rsidRPr="00493AB5">
        <w:rPr>
          <w:rFonts w:cstheme="minorHAnsi"/>
        </w:rPr>
        <w:t xml:space="preserve"> </w:t>
      </w:r>
      <w:r w:rsidR="00FB3C75" w:rsidRPr="00493AB5">
        <w:rPr>
          <w:rFonts w:cstheme="minorHAnsi"/>
        </w:rPr>
        <w:t>Pirkimo objektas į dalis neskaidomas.</w:t>
      </w:r>
      <w:r w:rsidR="00702B7B" w:rsidRPr="00493AB5">
        <w:rPr>
          <w:rFonts w:cstheme="minorHAnsi"/>
        </w:rPr>
        <w:t xml:space="preserve"> Pirkimo apimtys, reikalavimai ir techninė specifikacija apibrėžti </w:t>
      </w:r>
      <w:r w:rsidR="00C314B2" w:rsidRPr="00493AB5">
        <w:rPr>
          <w:rFonts w:cstheme="minorHAnsi"/>
        </w:rPr>
        <w:t>s</w:t>
      </w:r>
      <w:r w:rsidR="000B6976" w:rsidRPr="00493AB5">
        <w:rPr>
          <w:rFonts w:cstheme="minorHAnsi"/>
        </w:rPr>
        <w:t>pecialiųjų p</w:t>
      </w:r>
      <w:r w:rsidR="00702B7B" w:rsidRPr="00493AB5">
        <w:rPr>
          <w:rFonts w:cstheme="minorHAnsi"/>
        </w:rPr>
        <w:t xml:space="preserve">irkimo </w:t>
      </w:r>
      <w:r w:rsidR="00702B7B" w:rsidRPr="005C18DA">
        <w:rPr>
          <w:rFonts w:cstheme="minorHAnsi"/>
        </w:rPr>
        <w:t xml:space="preserve">sąlygų </w:t>
      </w:r>
      <w:r w:rsidR="005C18DA" w:rsidRPr="005C18DA">
        <w:rPr>
          <w:rFonts w:cstheme="minorHAnsi"/>
        </w:rPr>
        <w:t>4</w:t>
      </w:r>
      <w:r w:rsidR="00702B7B" w:rsidRPr="005C18DA">
        <w:rPr>
          <w:rFonts w:cstheme="minorHAnsi"/>
        </w:rPr>
        <w:t xml:space="preserve"> priede</w:t>
      </w:r>
      <w:r w:rsidR="00852292" w:rsidRPr="005C18DA">
        <w:rPr>
          <w:rFonts w:cstheme="minorHAnsi"/>
        </w:rPr>
        <w:t xml:space="preserve"> „Techninė specifikacija“ ir </w:t>
      </w:r>
      <w:r w:rsidR="005C18DA" w:rsidRPr="005C18DA">
        <w:rPr>
          <w:rFonts w:cstheme="minorHAnsi"/>
        </w:rPr>
        <w:t>5</w:t>
      </w:r>
      <w:r w:rsidR="00852292" w:rsidRPr="005C18DA">
        <w:rPr>
          <w:rFonts w:cstheme="minorHAnsi"/>
        </w:rPr>
        <w:t xml:space="preserve"> priede „Pasiūlymas“</w:t>
      </w:r>
      <w:r w:rsidR="00702B7B" w:rsidRPr="005C18DA">
        <w:rPr>
          <w:rFonts w:cstheme="minorHAnsi"/>
        </w:rPr>
        <w:t>.</w:t>
      </w:r>
    </w:p>
    <w:p w14:paraId="2B9FCCA2" w14:textId="34073C68" w:rsidR="003943EC" w:rsidRDefault="003943EC" w:rsidP="00A636F3">
      <w:pPr>
        <w:pStyle w:val="ListParagraph"/>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A636F3">
      <w:pPr>
        <w:pStyle w:val="ListParagraph"/>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A76339">
      <w:pPr>
        <w:pStyle w:val="Heading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13C31C83" w14:textId="7471F1EE" w:rsidR="00464D07" w:rsidRPr="00924FA9" w:rsidRDefault="005D280D" w:rsidP="00A76339">
      <w:pPr>
        <w:pStyle w:val="ListParagraph"/>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98016A" w:rsidRPr="00E210D3">
        <w:rPr>
          <w:rFonts w:cstheme="minorHAnsi"/>
        </w:rPr>
        <w:t>1</w:t>
      </w:r>
      <w:r w:rsidRPr="00E210D3">
        <w:rPr>
          <w:rFonts w:cstheme="minorHAnsi"/>
        </w:rPr>
        <w:t xml:space="preserve"> </w:t>
      </w:r>
      <w:r w:rsidRPr="00817AB9">
        <w:rPr>
          <w:rFonts w:cstheme="minorHAnsi"/>
        </w:rPr>
        <w:t>priede</w:t>
      </w:r>
      <w:r w:rsidR="002D6D60">
        <w:rPr>
          <w:rFonts w:cstheme="minorHAnsi"/>
        </w:rPr>
        <w:t xml:space="preserve"> „Tiekėjų pašalinimo pagrindai“</w:t>
      </w:r>
      <w:r w:rsidRPr="00817AB9">
        <w:rPr>
          <w:rFonts w:cstheme="minorHAnsi"/>
        </w:rPr>
        <w:t xml:space="preserve">. </w:t>
      </w:r>
    </w:p>
    <w:p w14:paraId="49056D57" w14:textId="2B814E55" w:rsidR="001F5BA5" w:rsidRPr="00995655" w:rsidRDefault="00464D07" w:rsidP="00995655">
      <w:pPr>
        <w:spacing w:line="240" w:lineRule="auto"/>
        <w:ind w:firstLine="709"/>
        <w:rPr>
          <w:rFonts w:cstheme="minorHAnsi"/>
        </w:rPr>
      </w:pPr>
      <w:r w:rsidRPr="00817AB9">
        <w:rPr>
          <w:rFonts w:cstheme="minorHAnsi"/>
        </w:rPr>
        <w:t>3.2. Tiekėjams nustatomi kvalifikacijos reikalavimai,</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lastRenderedPageBreak/>
        <w:t>s</w:t>
      </w:r>
      <w:r w:rsidR="006E42EC" w:rsidRPr="00817AB9">
        <w:rPr>
          <w:rFonts w:cstheme="minorHAnsi"/>
        </w:rPr>
        <w:t>pecialiųjų p</w:t>
      </w:r>
      <w:r w:rsidRPr="00817AB9">
        <w:rPr>
          <w:rFonts w:cstheme="minorHAnsi"/>
        </w:rPr>
        <w:t>irkimo sąlygų</w:t>
      </w:r>
      <w:r w:rsidR="00480C78">
        <w:rPr>
          <w:rFonts w:cstheme="minorHAnsi"/>
        </w:rPr>
        <w:t xml:space="preserve"> 2</w:t>
      </w:r>
      <w:r w:rsidRPr="00817AB9">
        <w:rPr>
          <w:rFonts w:cstheme="minorHAnsi"/>
          <w:color w:val="00B050"/>
        </w:rPr>
        <w:t xml:space="preserve"> </w:t>
      </w:r>
      <w:r w:rsidRPr="00817AB9">
        <w:rPr>
          <w:rFonts w:cstheme="minorHAnsi"/>
        </w:rPr>
        <w:t>priede. 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69360CD7" w14:textId="6915587E" w:rsidR="00894FEF" w:rsidRPr="00817AB9" w:rsidRDefault="00817AB9" w:rsidP="00A76339">
      <w:pPr>
        <w:pStyle w:val="Heading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4FF3FB8E" w14:textId="243AB5DE" w:rsidR="00E02425" w:rsidRPr="00465405" w:rsidRDefault="00E02425" w:rsidP="00465405">
      <w:pPr>
        <w:spacing w:line="240" w:lineRule="auto"/>
        <w:ind w:firstLine="0"/>
        <w:rPr>
          <w:i/>
          <w:color w:val="7030A0"/>
        </w:rPr>
      </w:pPr>
    </w:p>
    <w:p w14:paraId="5570994E" w14:textId="77777777" w:rsidR="008719E1" w:rsidRDefault="00F612BD" w:rsidP="00A224D7">
      <w:pPr>
        <w:spacing w:line="240" w:lineRule="auto"/>
        <w:ind w:firstLine="567"/>
        <w:rPr>
          <w:rFonts w:ascii="Verdana" w:hAnsi="Verdana"/>
          <w:sz w:val="20"/>
          <w:szCs w:val="20"/>
          <w:shd w:val="clear" w:color="auto" w:fill="FFFFFF"/>
          <w:lang w:val="en-US"/>
        </w:rPr>
      </w:pPr>
      <w:r w:rsidRPr="00F8218F">
        <w:rPr>
          <w:rFonts w:cstheme="minorHAnsi"/>
        </w:rPr>
        <w:t>4.</w:t>
      </w:r>
      <w:r w:rsidR="00465405">
        <w:rPr>
          <w:rFonts w:cstheme="minorHAnsi"/>
        </w:rPr>
        <w:t>1</w:t>
      </w:r>
      <w:r w:rsidRPr="00F8218F">
        <w:rPr>
          <w:rFonts w:cstheme="minorHAnsi"/>
        </w:rPr>
        <w:t>.</w:t>
      </w:r>
      <w:r w:rsidR="000104DC">
        <w:rPr>
          <w:rFonts w:cstheme="minorHAnsi"/>
        </w:rPr>
        <w:t>Perkančioji organizacija</w:t>
      </w:r>
      <w:r w:rsidR="00DA4AC1" w:rsidRPr="00F8218F">
        <w:rPr>
          <w:rFonts w:cstheme="minorHAnsi"/>
        </w:rPr>
        <w:t>, įvertin</w:t>
      </w:r>
      <w:r w:rsidR="000104DC">
        <w:rPr>
          <w:rFonts w:cstheme="minorHAnsi"/>
        </w:rPr>
        <w:t>usi</w:t>
      </w:r>
      <w:r w:rsidR="00DA4AC1" w:rsidRPr="00F8218F">
        <w:rPr>
          <w:rFonts w:cstheme="minorHAnsi"/>
        </w:rPr>
        <w:t xml:space="preserve"> </w:t>
      </w:r>
      <w:r w:rsidR="0008378B" w:rsidRPr="00F8218F">
        <w:rPr>
          <w:rFonts w:cstheme="minorHAnsi"/>
        </w:rPr>
        <w:t>visus galinčius kelti grėsmę nacionalinio saugumo interesams rizikos veiksnius numato, kad šiame pirkime</w:t>
      </w:r>
      <w:r w:rsidR="0008378B" w:rsidRPr="00465405">
        <w:rPr>
          <w:rFonts w:cstheme="minorHAnsi"/>
        </w:rPr>
        <w:t xml:space="preserve"> negali </w:t>
      </w:r>
      <w:r w:rsidR="0008378B" w:rsidRPr="00F8218F">
        <w:rPr>
          <w:rFonts w:cstheme="minorHAnsi"/>
        </w:rPr>
        <w:t>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rsidR="00946384" w:rsidRPr="00946384">
        <w:rPr>
          <w:rFonts w:ascii="Verdana" w:hAnsi="Verdana"/>
          <w:sz w:val="20"/>
          <w:szCs w:val="20"/>
          <w:shd w:val="clear" w:color="auto" w:fill="FFFFFF"/>
          <w:lang w:val="en-US"/>
        </w:rPr>
        <w:t xml:space="preserve"> </w:t>
      </w:r>
    </w:p>
    <w:p w14:paraId="2A14521E" w14:textId="79691F22" w:rsidR="00A224D7" w:rsidRPr="00F8218F" w:rsidRDefault="00A224D7" w:rsidP="00A224D7">
      <w:pPr>
        <w:spacing w:line="240" w:lineRule="auto"/>
        <w:ind w:firstLine="567"/>
        <w:rPr>
          <w:rFonts w:cstheme="minorHAnsi"/>
        </w:rPr>
      </w:pPr>
      <w:r w:rsidRPr="00F8218F">
        <w:rPr>
          <w:rFonts w:cstheme="minorHAnsi"/>
        </w:rPr>
        <w:t>4.</w:t>
      </w:r>
      <w:r w:rsidR="008719E1">
        <w:rPr>
          <w:rFonts w:cstheme="minorHAnsi"/>
        </w:rPr>
        <w:t>2</w:t>
      </w:r>
      <w:r w:rsidRPr="00F8218F">
        <w:rPr>
          <w:rFonts w:cstheme="minorHAnsi"/>
        </w:rPr>
        <w:t>. P</w:t>
      </w:r>
      <w:r>
        <w:rPr>
          <w:rFonts w:cstheme="minorHAnsi"/>
        </w:rPr>
        <w:t>erkančioji organizacija</w:t>
      </w:r>
      <w:r w:rsidRPr="00F8218F">
        <w:rPr>
          <w:rFonts w:cstheme="minorHAnsi"/>
        </w:rPr>
        <w:t xml:space="preserve"> laiko, kad </w:t>
      </w:r>
      <w:r w:rsidRPr="00F8218F">
        <w:rPr>
          <w:rFonts w:cstheme="minorHAnsi"/>
          <w:color w:val="000000"/>
          <w:shd w:val="clear" w:color="auto" w:fill="FFFFFF"/>
        </w:rPr>
        <w:t>pirkimo objektas kelia grėsmę nacionaliniam saugumui</w:t>
      </w:r>
      <w:r w:rsidRPr="00F8218F">
        <w:rPr>
          <w:rFonts w:cstheme="minorHAnsi"/>
        </w:rPr>
        <w:t xml:space="preserve">, jei jis atitinka VPĮ 37 straipsnio 9 dalies 1 ir (ar) 2 punkte numatytas sąlygas. </w:t>
      </w:r>
      <w:r w:rsidRPr="00F8218F">
        <w:rPr>
          <w:rFonts w:eastAsia="Times New Roman" w:cstheme="minorHAnsi"/>
          <w:color w:val="000000" w:themeColor="text1"/>
          <w:lang w:eastAsia="en-US"/>
        </w:rPr>
        <w:t>Tiekėjai kartu su pasiūlymu turi pateikti Viešųjų pirkimų tarnybos nustatytos formos atitikties deklaraciją</w:t>
      </w:r>
      <w:r w:rsidRPr="00F8218F">
        <w:rPr>
          <w:rStyle w:val="FootnoteReference"/>
          <w:rFonts w:eastAsia="Times New Roman" w:cstheme="minorHAnsi"/>
          <w:color w:val="000000" w:themeColor="text1"/>
          <w:lang w:eastAsia="en-US"/>
        </w:rPr>
        <w:footnoteReference w:id="2"/>
      </w:r>
      <w:r w:rsidR="00D0469C">
        <w:rPr>
          <w:rFonts w:eastAsia="Times New Roman" w:cstheme="minorHAnsi"/>
          <w:color w:val="000000" w:themeColor="text1"/>
          <w:lang w:eastAsia="en-US"/>
        </w:rPr>
        <w:t xml:space="preserve"> (specialiųjų pirkimo sąlygų </w:t>
      </w:r>
      <w:r w:rsidR="007B2BEA">
        <w:rPr>
          <w:rFonts w:eastAsia="Times New Roman" w:cstheme="minorHAnsi"/>
          <w:color w:val="000000" w:themeColor="text1"/>
          <w:lang w:eastAsia="en-US"/>
        </w:rPr>
        <w:t>3</w:t>
      </w:r>
      <w:r w:rsidR="00D0469C">
        <w:rPr>
          <w:rFonts w:eastAsia="Times New Roman" w:cstheme="minorHAnsi"/>
          <w:color w:val="000000" w:themeColor="text1"/>
          <w:lang w:eastAsia="en-US"/>
        </w:rPr>
        <w:t xml:space="preserve"> priedas)</w:t>
      </w:r>
      <w:r w:rsidRPr="00F8218F">
        <w:rPr>
          <w:rFonts w:eastAsia="Times New Roman" w:cstheme="minorHAnsi"/>
          <w:color w:val="000000" w:themeColor="text1"/>
          <w:lang w:eastAsia="en-US"/>
        </w:rPr>
        <w:t>. P</w:t>
      </w:r>
      <w:r>
        <w:rPr>
          <w:rFonts w:eastAsia="Times New Roman" w:cstheme="minorHAnsi"/>
          <w:color w:val="000000" w:themeColor="text1"/>
          <w:lang w:eastAsia="en-US"/>
        </w:rPr>
        <w:t>erkančioji organizacija</w:t>
      </w:r>
      <w:r w:rsidRPr="00F8218F">
        <w:rPr>
          <w:rFonts w:eastAsia="Times New Roman" w:cstheme="minorHAnsi"/>
          <w:color w:val="000000" w:themeColor="text1"/>
          <w:lang w:eastAsia="en-US"/>
        </w:rPr>
        <w:t xml:space="preserve"> iš ekonomiškai naudingiausią pasiūlymą pateikusio tiekėjo reikalaus pateikti vieną (esant poreikiui – kelis) VPĮ 39 straipsnio 3 dalyje numatytą dokumentą. P</w:t>
      </w:r>
      <w:r>
        <w:rPr>
          <w:rFonts w:eastAsia="Times New Roman" w:cstheme="minorHAnsi"/>
          <w:color w:val="000000" w:themeColor="text1"/>
          <w:lang w:eastAsia="en-US"/>
        </w:rPr>
        <w:t>erkančioji organizacija</w:t>
      </w:r>
      <w:r w:rsidRPr="00F8218F">
        <w:rPr>
          <w:rFonts w:eastAsia="Times New Roman" w:cstheme="minorHAnsi"/>
          <w:color w:val="000000" w:themeColor="text1"/>
          <w:lang w:eastAsia="en-US"/>
        </w:rPr>
        <w:t xml:space="preserve"> bet kuriuo pirkimo procedūros metu turi teisę pareikalauti dalyvių pateikti visus ar dalį dokumentų, nurodytų VPĮ 39 straipsnio 3 dalyje.</w:t>
      </w:r>
    </w:p>
    <w:p w14:paraId="689F0F8E" w14:textId="77777777" w:rsidR="00A224D7" w:rsidRPr="00B3691F" w:rsidRDefault="00A224D7" w:rsidP="00A224D7">
      <w:pPr>
        <w:spacing w:line="240" w:lineRule="auto"/>
        <w:ind w:firstLine="567"/>
        <w:rPr>
          <w:rFonts w:cstheme="minorHAnsi"/>
          <w:i/>
          <w:iCs/>
          <w:szCs w:val="24"/>
        </w:rPr>
      </w:pPr>
      <w:r w:rsidRPr="00B3691F">
        <w:rPr>
          <w:rFonts w:cstheme="minorHAnsi"/>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D057842" w14:textId="2F4CB85F" w:rsidR="00A224D7" w:rsidRPr="00F8218F" w:rsidRDefault="00A224D7" w:rsidP="00A224D7">
      <w:pPr>
        <w:spacing w:line="240" w:lineRule="auto"/>
        <w:ind w:firstLine="567"/>
        <w:rPr>
          <w:rFonts w:cstheme="minorHAnsi"/>
        </w:rPr>
      </w:pPr>
      <w:r w:rsidRPr="00F8218F">
        <w:rPr>
          <w:rFonts w:cstheme="minorHAnsi"/>
        </w:rPr>
        <w:t>4.</w:t>
      </w:r>
      <w:r w:rsidR="00591C36">
        <w:rPr>
          <w:rFonts w:cstheme="minorHAnsi"/>
        </w:rPr>
        <w:t>3</w:t>
      </w:r>
      <w:r w:rsidRPr="00F8218F">
        <w:rPr>
          <w:rFonts w:cstheme="minorHAnsi"/>
        </w:rPr>
        <w:t>. P</w:t>
      </w:r>
      <w:r>
        <w:rPr>
          <w:rFonts w:cstheme="minorHAnsi"/>
        </w:rPr>
        <w:t>erkančioji organizacija</w:t>
      </w:r>
      <w:r w:rsidRPr="00F8218F">
        <w:rPr>
          <w:rFonts w:cstheme="minorHAnsi"/>
        </w:rPr>
        <w:t xml:space="preserve"> </w:t>
      </w:r>
      <w:r w:rsidRPr="00F8218F">
        <w:rPr>
          <w:rFonts w:cstheme="minorHAnsi"/>
          <w:color w:val="000000"/>
          <w:shd w:val="clear" w:color="auto" w:fill="FFFFFF"/>
        </w:rPr>
        <w:t>laiko, kad tiekėjas turi interesų, galinčių kelti grėsmę nacionaliniam saugumui</w:t>
      </w:r>
      <w:r w:rsidRPr="00F8218F">
        <w:rPr>
          <w:rFonts w:cstheme="minorHAnsi"/>
        </w:rPr>
        <w:t xml:space="preserve">, jei jis, </w:t>
      </w:r>
      <w:r w:rsidRPr="00F8218F">
        <w:rPr>
          <w:rFonts w:cstheme="minorHAnsi"/>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sidRPr="00F8218F">
        <w:rPr>
          <w:rFonts w:eastAsia="Times New Roman" w:cstheme="minorHAnsi"/>
          <w:color w:val="000000" w:themeColor="text1"/>
          <w:lang w:eastAsia="en-US"/>
        </w:rPr>
        <w:t>Viešųjų pirkimų tarnybos nustatytos formos atitikties deklaraciją</w:t>
      </w:r>
      <w:r w:rsidRPr="00F8218F">
        <w:rPr>
          <w:rStyle w:val="FootnoteReference"/>
          <w:rFonts w:eastAsia="Times New Roman" w:cstheme="minorHAnsi"/>
          <w:color w:val="000000" w:themeColor="text1"/>
          <w:lang w:eastAsia="en-US"/>
        </w:rPr>
        <w:footnoteReference w:id="3"/>
      </w:r>
      <w:r w:rsidR="00D0469C">
        <w:rPr>
          <w:rFonts w:eastAsia="Times New Roman" w:cstheme="minorHAnsi"/>
          <w:color w:val="000000" w:themeColor="text1"/>
          <w:lang w:eastAsia="en-US"/>
        </w:rPr>
        <w:t xml:space="preserve"> (specialiųjų pirkimo sąlygų </w:t>
      </w:r>
      <w:r w:rsidR="007B2BEA">
        <w:rPr>
          <w:rFonts w:eastAsia="Times New Roman" w:cstheme="minorHAnsi"/>
          <w:color w:val="000000" w:themeColor="text1"/>
          <w:lang w:eastAsia="en-US"/>
        </w:rPr>
        <w:t>3</w:t>
      </w:r>
      <w:r w:rsidR="00D0469C">
        <w:rPr>
          <w:rFonts w:eastAsia="Times New Roman" w:cstheme="minorHAnsi"/>
          <w:color w:val="000000" w:themeColor="text1"/>
          <w:lang w:eastAsia="en-US"/>
        </w:rPr>
        <w:t xml:space="preserve"> priedas)</w:t>
      </w:r>
      <w:r w:rsidRPr="00F8218F">
        <w:rPr>
          <w:rFonts w:eastAsia="Times New Roman" w:cstheme="minorHAnsi"/>
          <w:color w:val="000000" w:themeColor="text1"/>
          <w:lang w:eastAsia="en-US"/>
        </w:rPr>
        <w:t>. P</w:t>
      </w:r>
      <w:r>
        <w:rPr>
          <w:rFonts w:eastAsia="Times New Roman" w:cstheme="minorHAnsi"/>
          <w:color w:val="000000" w:themeColor="text1"/>
          <w:lang w:eastAsia="en-US"/>
        </w:rPr>
        <w:t>erkančioji organizacija</w:t>
      </w:r>
      <w:r w:rsidRPr="00F8218F">
        <w:rPr>
          <w:rFonts w:eastAsia="Times New Roman" w:cstheme="minorHAnsi"/>
          <w:color w:val="000000" w:themeColor="text1"/>
          <w:lang w:eastAsia="en-US"/>
        </w:rPr>
        <w:t xml:space="preserve"> iš ekonomiškai naudingiausią pasiūlymą pateikusio tiekėjo reikalaus pateikti vieną (esant poreikiui – kelis) VPĮ 51 straipsnio 12 dalyje numatytą dokumentą. </w:t>
      </w:r>
    </w:p>
    <w:p w14:paraId="369032BB" w14:textId="65E35D62" w:rsidR="00946384" w:rsidRDefault="00A224D7" w:rsidP="00A224D7">
      <w:pPr>
        <w:spacing w:line="240" w:lineRule="auto"/>
        <w:ind w:firstLine="567"/>
        <w:rPr>
          <w:rFonts w:ascii="Verdana" w:hAnsi="Verdana"/>
          <w:sz w:val="20"/>
          <w:szCs w:val="20"/>
          <w:shd w:val="clear" w:color="auto" w:fill="FFFFFF"/>
          <w:lang w:val="en-US"/>
        </w:rPr>
      </w:pPr>
      <w:r w:rsidRPr="007C484E">
        <w:rPr>
          <w:rFonts w:cstheme="minorHAnsi"/>
          <w:i/>
          <w:iCs/>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90591E3" w14:textId="4440F86E" w:rsidR="006D3202" w:rsidRPr="001B1CD4" w:rsidRDefault="003630A0" w:rsidP="00A76339">
      <w:pPr>
        <w:pStyle w:val="Heading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7"/>
      <w:bookmarkEnd w:id="8"/>
      <w:bookmarkEnd w:id="9"/>
      <w:bookmarkEnd w:id="13"/>
    </w:p>
    <w:p w14:paraId="5971D0C7" w14:textId="77777777" w:rsidR="00E861F5" w:rsidRPr="00257685" w:rsidRDefault="00E861F5" w:rsidP="00257685">
      <w:pPr>
        <w:ind w:firstLine="0"/>
        <w:rPr>
          <w:rFonts w:ascii="Arial" w:hAnsi="Arial" w:cs="Arial"/>
          <w:b/>
          <w:bCs/>
        </w:rPr>
      </w:pPr>
    </w:p>
    <w:p w14:paraId="704D3E98" w14:textId="3B09F17B" w:rsidR="00AD4F1A" w:rsidRPr="001923FE" w:rsidRDefault="000010DA" w:rsidP="001923FE">
      <w:pPr>
        <w:pStyle w:val="ListParagraph"/>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D41416" w:rsidRPr="00787729">
        <w:rPr>
          <w:rFonts w:cstheme="minorHAnsi"/>
          <w:b/>
          <w:bCs/>
        </w:rPr>
        <w:t xml:space="preserve">CVP IS pasiūlymo lango </w:t>
      </w:r>
      <w:r w:rsidR="00F16BEB" w:rsidRPr="00787729">
        <w:rPr>
          <w:rFonts w:cstheme="minorHAnsi"/>
          <w:b/>
          <w:bCs/>
        </w:rPr>
        <w:t xml:space="preserve">eilutėje </w:t>
      </w:r>
      <w:r w:rsidR="008D277C" w:rsidRPr="00787729">
        <w:rPr>
          <w:rFonts w:cstheme="minorHAnsi"/>
          <w:b/>
          <w:bCs/>
        </w:rPr>
        <w:t>„Prisegti dokument</w:t>
      </w:r>
      <w:r w:rsidR="00B7716A">
        <w:rPr>
          <w:rFonts w:cstheme="minorHAnsi"/>
          <w:b/>
          <w:bCs/>
        </w:rPr>
        <w:t>us</w:t>
      </w:r>
      <w:r w:rsidR="008D277C" w:rsidRPr="00787729">
        <w:rPr>
          <w:rFonts w:cstheme="minorHAnsi"/>
          <w:b/>
          <w:bCs/>
        </w:rPr>
        <w:t>“ pateikiama</w:t>
      </w:r>
      <w:r w:rsidR="005964CC" w:rsidRPr="00787729">
        <w:rPr>
          <w:rFonts w:cstheme="minorHAnsi"/>
          <w:b/>
          <w:bCs/>
        </w:rPr>
        <w:t>s</w:t>
      </w:r>
      <w:r w:rsidR="005964CC">
        <w:rPr>
          <w:rFonts w:cstheme="minorHAnsi"/>
        </w:rPr>
        <w:t xml:space="preserve"> </w:t>
      </w:r>
      <w:r w:rsidR="005A5204" w:rsidRPr="00F70558">
        <w:rPr>
          <w:rFonts w:cstheme="minorHAnsi"/>
        </w:rPr>
        <w:t xml:space="preserve">tiekėjo pasirašytas pasiūlymas, parengtas pagal </w:t>
      </w:r>
      <w:r w:rsidR="00820787">
        <w:rPr>
          <w:rFonts w:cstheme="minorHAnsi"/>
        </w:rPr>
        <w:t>s</w:t>
      </w:r>
      <w:r w:rsidR="00D85943" w:rsidRPr="00F70558">
        <w:rPr>
          <w:rFonts w:cstheme="minorHAnsi"/>
        </w:rPr>
        <w:t xml:space="preserve">pecialiųjų </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D85943" w:rsidRPr="00F70558">
        <w:rPr>
          <w:rFonts w:cstheme="minorHAnsi"/>
        </w:rPr>
        <w:t>p</w:t>
      </w:r>
      <w:r w:rsidR="005A5204" w:rsidRPr="00F70558">
        <w:rPr>
          <w:rFonts w:cstheme="minorHAnsi"/>
        </w:rPr>
        <w:t>irkimo sąlygų</w:t>
      </w:r>
      <w:r w:rsidR="005A5204" w:rsidRPr="003B4363">
        <w:rPr>
          <w:rFonts w:cstheme="minorHAnsi"/>
        </w:rPr>
        <w:t xml:space="preserve"> </w:t>
      </w:r>
      <w:r w:rsidR="008D44E3">
        <w:rPr>
          <w:rFonts w:cstheme="minorHAnsi"/>
          <w:shd w:val="clear" w:color="auto" w:fill="FFFFFF"/>
        </w:rPr>
        <w:t>5</w:t>
      </w:r>
      <w:r w:rsidR="00D85943" w:rsidRPr="00F70558">
        <w:rPr>
          <w:rFonts w:cstheme="minorHAnsi"/>
          <w:shd w:val="clear" w:color="auto" w:fill="FFFFFF"/>
        </w:rPr>
        <w:t xml:space="preserve"> </w:t>
      </w:r>
      <w:r w:rsidR="005A5204" w:rsidRPr="00F70558">
        <w:rPr>
          <w:rFonts w:cstheme="minorHAnsi"/>
        </w:rPr>
        <w:fldChar w:fldCharType="end"/>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0A3C79F0" w14:textId="43D572A2" w:rsidR="001C1D32" w:rsidRPr="00F70558" w:rsidRDefault="005A52E6" w:rsidP="00E62E95">
      <w:pPr>
        <w:pStyle w:val="ListParagraph"/>
        <w:spacing w:line="240" w:lineRule="auto"/>
        <w:ind w:left="0"/>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E62E95">
      <w:pPr>
        <w:spacing w:line="240" w:lineRule="auto"/>
        <w:ind w:firstLine="709"/>
        <w:rPr>
          <w:rFonts w:cstheme="minorHAnsi"/>
        </w:rPr>
      </w:pPr>
      <w:r w:rsidRPr="00F70558">
        <w:rPr>
          <w:rFonts w:eastAsia="Calibri" w:cstheme="minorHAnsi"/>
        </w:rPr>
        <w:lastRenderedPageBreak/>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07293A75" w14:textId="291B9954" w:rsidR="00C476D8" w:rsidRPr="008C3C4F" w:rsidRDefault="00C60621" w:rsidP="008C3C4F">
      <w:pPr>
        <w:pStyle w:val="ListParagraph"/>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5029A964" w:rsidR="00EB0E73" w:rsidRPr="00F70558" w:rsidRDefault="00392458" w:rsidP="00E62E95">
      <w:pPr>
        <w:pStyle w:val="ListParagraph"/>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E62E95">
      <w:pPr>
        <w:pStyle w:val="ListParagraph"/>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1B54A19A" w:rsidR="006A6A5B" w:rsidRDefault="00AB0036" w:rsidP="006A6A5B">
      <w:pPr>
        <w:pStyle w:val="ListParagraph"/>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9C66EF">
      <w:pPr>
        <w:pStyle w:val="ListParagraph"/>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6A6A5B">
      <w:pPr>
        <w:pStyle w:val="ListParagraph"/>
        <w:spacing w:after="160" w:line="240" w:lineRule="auto"/>
        <w:ind w:left="0" w:firstLine="710"/>
        <w:rPr>
          <w:rFonts w:cstheme="minorHAnsi"/>
        </w:rPr>
      </w:pPr>
    </w:p>
    <w:p w14:paraId="4AC2116E" w14:textId="00AB962D" w:rsidR="00CD457C" w:rsidRPr="00F70558" w:rsidRDefault="00CD457C" w:rsidP="00E62E95">
      <w:pPr>
        <w:pStyle w:val="ListParagraph"/>
        <w:spacing w:line="240" w:lineRule="auto"/>
        <w:ind w:left="0"/>
        <w:rPr>
          <w:rFonts w:eastAsia="Arial" w:cstheme="minorHAnsi"/>
          <w:vanish/>
          <w:color w:val="7030A0"/>
        </w:rPr>
      </w:pPr>
    </w:p>
    <w:p w14:paraId="76771895" w14:textId="77777777" w:rsidR="00F527B1" w:rsidRPr="00F70558" w:rsidRDefault="00F527B1" w:rsidP="00C56AE2">
      <w:pPr>
        <w:pStyle w:val="paragrafesrasas2lygis"/>
        <w:rPr>
          <w:rFonts w:asciiTheme="minorHAnsi" w:hAnsiTheme="minorHAnsi" w:cstheme="minorHAnsi"/>
          <w:sz w:val="21"/>
          <w:szCs w:val="21"/>
        </w:rPr>
      </w:pPr>
    </w:p>
    <w:p w14:paraId="3946E33E" w14:textId="65B6C219" w:rsidR="00F527B1" w:rsidRPr="00E62E95" w:rsidRDefault="00E85882" w:rsidP="003F5D40">
      <w:pPr>
        <w:pStyle w:val="Heading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440AEBC2" w14:textId="0F2A6C99" w:rsidR="00F527B1" w:rsidRPr="00E62E95" w:rsidRDefault="00F527B1" w:rsidP="00E62E95">
      <w:pPr>
        <w:spacing w:line="240" w:lineRule="auto"/>
        <w:ind w:firstLine="0"/>
        <w:rPr>
          <w:rFonts w:eastAsiaTheme="minorHAnsi" w:cstheme="minorHAnsi"/>
          <w:bCs/>
          <w:i/>
          <w:iCs/>
        </w:rPr>
      </w:pPr>
    </w:p>
    <w:p w14:paraId="7203423F" w14:textId="40194AE5" w:rsidR="00F527B1" w:rsidRPr="00504AD9" w:rsidRDefault="007F65C2" w:rsidP="00504AD9">
      <w:pPr>
        <w:pStyle w:val="ListParagraph"/>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8916F8">
      <w:pPr>
        <w:pStyle w:val="paragrafesrasas2lygis"/>
        <w:rPr>
          <w:rFonts w:asciiTheme="minorHAnsi" w:hAnsiTheme="minorHAnsi" w:cstheme="minorHAnsi"/>
          <w:color w:val="002060"/>
          <w:sz w:val="40"/>
          <w:szCs w:val="40"/>
        </w:rPr>
      </w:pPr>
    </w:p>
    <w:p w14:paraId="5D02D1AD" w14:textId="08322900" w:rsidR="00831133" w:rsidRPr="00E62E95" w:rsidRDefault="00B52705" w:rsidP="00A76339">
      <w:pPr>
        <w:pStyle w:val="Heading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417D4E19" w14:textId="43B1CA93" w:rsidR="00571D6C" w:rsidRPr="00A84437" w:rsidRDefault="00571D6C" w:rsidP="00A84437">
      <w:pPr>
        <w:spacing w:line="240" w:lineRule="auto"/>
        <w:ind w:firstLine="0"/>
        <w:rPr>
          <w:rFonts w:cstheme="minorHAnsi"/>
          <w:i/>
          <w:iCs/>
          <w:color w:val="FF0000"/>
        </w:rPr>
      </w:pPr>
    </w:p>
    <w:p w14:paraId="0C1B0E3A" w14:textId="77777777" w:rsidR="00E85882" w:rsidRPr="00A84437" w:rsidRDefault="00E85882" w:rsidP="00A84437">
      <w:pPr>
        <w:spacing w:line="240" w:lineRule="auto"/>
        <w:ind w:firstLine="0"/>
        <w:rPr>
          <w:rFonts w:cstheme="minorHAnsi"/>
          <w:vanish/>
        </w:rPr>
      </w:pPr>
    </w:p>
    <w:p w14:paraId="2DFF0A66" w14:textId="222B26F3" w:rsidR="00CD2CC2" w:rsidRDefault="005A4255" w:rsidP="00A84437">
      <w:pPr>
        <w:pStyle w:val="ListParagraph"/>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D75F6D" w:rsidRPr="00A84437">
        <w:rPr>
          <w:rFonts w:eastAsia="Calibri" w:cstheme="minorHAnsi"/>
        </w:rPr>
        <w:t xml:space="preserve">kainos ir kokybės santykį. Duomenys, kuriuos savo </w:t>
      </w:r>
      <w:r w:rsidR="00D75F6D">
        <w:rPr>
          <w:rFonts w:eastAsia="Calibri" w:cstheme="minorHAnsi"/>
        </w:rPr>
        <w:t>p</w:t>
      </w:r>
      <w:r w:rsidR="00D75F6D" w:rsidRPr="00A84437">
        <w:rPr>
          <w:rFonts w:eastAsia="Calibri" w:cstheme="minorHAnsi"/>
        </w:rPr>
        <w:t xml:space="preserve">asiūlyme turi pateikti </w:t>
      </w:r>
      <w:r w:rsidR="00D75F6D">
        <w:rPr>
          <w:rFonts w:eastAsia="Calibri" w:cstheme="minorHAnsi"/>
        </w:rPr>
        <w:t>tiekėjas</w:t>
      </w:r>
      <w:r w:rsidR="00D75F6D" w:rsidRPr="00A84437">
        <w:rPr>
          <w:rFonts w:eastAsia="Calibri" w:cstheme="minorHAnsi"/>
        </w:rPr>
        <w:t xml:space="preserve">, vertinimo kriterijai ir tvarka, pagal kurią vertinami </w:t>
      </w:r>
      <w:r w:rsidR="00D75F6D">
        <w:rPr>
          <w:rFonts w:eastAsia="Calibri" w:cstheme="minorHAnsi"/>
        </w:rPr>
        <w:t>tiekėjo</w:t>
      </w:r>
      <w:r w:rsidR="00D75F6D" w:rsidRPr="00A84437">
        <w:rPr>
          <w:rFonts w:eastAsia="Calibri" w:cstheme="minorHAnsi"/>
        </w:rPr>
        <w:t xml:space="preserve"> pateikti duomenys, pateikiam</w:t>
      </w:r>
      <w:r w:rsidR="00D75F6D">
        <w:rPr>
          <w:rFonts w:eastAsia="Calibri" w:cstheme="minorHAnsi"/>
        </w:rPr>
        <w:t>a</w:t>
      </w:r>
      <w:r w:rsidR="00D75F6D" w:rsidRPr="00A84437">
        <w:rPr>
          <w:rFonts w:eastAsia="Calibri" w:cstheme="minorHAnsi"/>
        </w:rPr>
        <w:t xml:space="preserve"> </w:t>
      </w:r>
      <w:r w:rsidR="00D75F6D">
        <w:rPr>
          <w:rFonts w:eastAsia="Calibri" w:cstheme="minorHAnsi"/>
        </w:rPr>
        <w:t>specialiųjų p</w:t>
      </w:r>
      <w:r w:rsidR="00D75F6D" w:rsidRPr="00A84437">
        <w:rPr>
          <w:rFonts w:eastAsia="Calibri" w:cstheme="minorHAnsi"/>
        </w:rPr>
        <w:t xml:space="preserve">irkimo sąlygų </w:t>
      </w:r>
      <w:r w:rsidR="000105D8">
        <w:rPr>
          <w:rFonts w:eastAsia="Calibri" w:cstheme="minorHAnsi"/>
        </w:rPr>
        <w:t>5</w:t>
      </w:r>
      <w:r w:rsidR="00D75F6D" w:rsidRPr="00142B59">
        <w:rPr>
          <w:rFonts w:eastAsia="Calibri" w:cstheme="minorHAnsi"/>
        </w:rPr>
        <w:t xml:space="preserve"> </w:t>
      </w:r>
      <w:r w:rsidR="00D75F6D" w:rsidRPr="00A84437">
        <w:rPr>
          <w:rFonts w:eastAsia="Calibri" w:cstheme="minorHAnsi"/>
        </w:rPr>
        <w:t>priede</w:t>
      </w:r>
      <w:r w:rsidR="005A4C70">
        <w:rPr>
          <w:rFonts w:eastAsia="Calibri" w:cstheme="minorHAnsi"/>
        </w:rPr>
        <w:t xml:space="preserve"> „</w:t>
      </w:r>
      <w:r w:rsidR="00780F84">
        <w:rPr>
          <w:rFonts w:eastAsia="Calibri" w:cstheme="minorHAnsi"/>
        </w:rPr>
        <w:t>Pasiūlymų e</w:t>
      </w:r>
      <w:r w:rsidR="005A4C70">
        <w:rPr>
          <w:rFonts w:eastAsia="Calibri" w:cstheme="minorHAnsi"/>
        </w:rPr>
        <w:t>konominio naudingumo vertinimo metodika“.</w:t>
      </w:r>
    </w:p>
    <w:p w14:paraId="313FDE6C" w14:textId="2E47E767" w:rsidR="00D734C6" w:rsidRPr="00E270D0" w:rsidRDefault="00660FD8" w:rsidP="00E270D0">
      <w:pPr>
        <w:pStyle w:val="ListParagraph"/>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5F28C774" w14:textId="5BD59FC5" w:rsidR="00F5411E" w:rsidRPr="00E13160" w:rsidRDefault="00F5411E" w:rsidP="00A041EA">
      <w:pPr>
        <w:pStyle w:val="NoSpacing"/>
        <w:spacing w:line="20" w:lineRule="atLeast"/>
        <w:ind w:firstLine="567"/>
        <w:contextualSpacing/>
        <w:rPr>
          <w:rFonts w:eastAsiaTheme="minorHAnsi" w:cstheme="minorHAnsi"/>
          <w:bCs/>
          <w:i/>
          <w:iCs/>
        </w:rPr>
      </w:pPr>
      <w:r w:rsidRPr="00E13160">
        <w:rPr>
          <w:rStyle w:val="cf01"/>
          <w:rFonts w:asciiTheme="minorHAnsi" w:hAnsiTheme="minorHAnsi" w:cstheme="minorHAnsi"/>
          <w:sz w:val="21"/>
          <w:szCs w:val="21"/>
        </w:rPr>
        <w:t>7.3. P</w:t>
      </w:r>
      <w:r w:rsidR="0014359C" w:rsidRPr="00E13160">
        <w:rPr>
          <w:rStyle w:val="cf01"/>
          <w:rFonts w:asciiTheme="minorHAnsi" w:hAnsiTheme="minorHAnsi" w:cstheme="minorHAnsi"/>
          <w:sz w:val="21"/>
          <w:szCs w:val="21"/>
        </w:rPr>
        <w:t xml:space="preserve">erkančioji organizacija </w:t>
      </w:r>
      <w:r w:rsidRPr="00E13160">
        <w:rPr>
          <w:rStyle w:val="cf01"/>
          <w:rFonts w:asciiTheme="minorHAnsi" w:hAnsiTheme="minorHAnsi" w:cstheme="minorHAnsi"/>
          <w:sz w:val="21"/>
          <w:szCs w:val="21"/>
        </w:rPr>
        <w:t xml:space="preserve">atmes tiekėjo pasiūlymą, jeigu kartu su pasiūlymu nebus pateikti šie </w:t>
      </w:r>
      <w:r w:rsidR="0014359C" w:rsidRPr="00E13160">
        <w:rPr>
          <w:rStyle w:val="cf01"/>
          <w:rFonts w:asciiTheme="minorHAnsi" w:hAnsiTheme="minorHAnsi" w:cstheme="minorHAnsi"/>
          <w:sz w:val="21"/>
          <w:szCs w:val="21"/>
        </w:rPr>
        <w:t>p</w:t>
      </w:r>
      <w:r w:rsidRPr="00E13160">
        <w:rPr>
          <w:rStyle w:val="cf01"/>
          <w:rFonts w:asciiTheme="minorHAnsi" w:hAnsiTheme="minorHAnsi" w:cstheme="minorHAnsi"/>
          <w:sz w:val="21"/>
          <w:szCs w:val="21"/>
        </w:rPr>
        <w:t xml:space="preserve">irkimo sąlygose reikalaujami pateikti dokumentai: </w:t>
      </w:r>
      <w:r w:rsidR="00627EA6" w:rsidRPr="002310D1">
        <w:rPr>
          <w:rStyle w:val="cf01"/>
          <w:rFonts w:asciiTheme="minorHAnsi" w:hAnsiTheme="minorHAnsi" w:cstheme="minorHAnsi"/>
          <w:sz w:val="21"/>
          <w:szCs w:val="21"/>
        </w:rPr>
        <w:t xml:space="preserve">tinkamai </w:t>
      </w:r>
      <w:r w:rsidR="00EB308B" w:rsidRPr="002310D1">
        <w:rPr>
          <w:rFonts w:cstheme="minorHAnsi"/>
        </w:rPr>
        <w:t xml:space="preserve">užpildytas </w:t>
      </w:r>
      <w:r w:rsidR="00627EA6" w:rsidRPr="002310D1">
        <w:rPr>
          <w:rFonts w:cstheme="minorHAnsi"/>
        </w:rPr>
        <w:t xml:space="preserve">ir pasirašytas </w:t>
      </w:r>
      <w:r w:rsidR="00EB308B" w:rsidRPr="002310D1">
        <w:rPr>
          <w:rFonts w:cstheme="minorHAnsi"/>
        </w:rPr>
        <w:t xml:space="preserve">pirkimo sąlygų </w:t>
      </w:r>
      <w:r w:rsidR="00C71C6B">
        <w:rPr>
          <w:rFonts w:cstheme="minorHAnsi"/>
        </w:rPr>
        <w:t>5</w:t>
      </w:r>
      <w:r w:rsidR="00EB308B" w:rsidRPr="002310D1">
        <w:rPr>
          <w:rFonts w:cstheme="minorHAnsi"/>
        </w:rPr>
        <w:t xml:space="preserve"> priedas „Pasiūlymo forma“</w:t>
      </w:r>
      <w:r w:rsidR="00C71C6B">
        <w:rPr>
          <w:rFonts w:cstheme="minorHAnsi"/>
        </w:rPr>
        <w:t>.</w:t>
      </w:r>
    </w:p>
    <w:p w14:paraId="4CFAC41F" w14:textId="5A3D78C7" w:rsidR="00D83C57" w:rsidRDefault="00D83C57" w:rsidP="004A0305">
      <w:pPr>
        <w:pStyle w:val="Heading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58F4BD15" w14:textId="704B3261" w:rsidR="00D83C57" w:rsidRDefault="00D83C57" w:rsidP="00E13160">
      <w:pPr>
        <w:spacing w:line="240" w:lineRule="auto"/>
        <w:ind w:firstLine="0"/>
        <w:rPr>
          <w:rFonts w:cstheme="minorHAnsi"/>
          <w:color w:val="000000" w:themeColor="text1"/>
        </w:rPr>
      </w:pPr>
    </w:p>
    <w:p w14:paraId="4006AD6A" w14:textId="3EE3C35F" w:rsidR="00D83C57" w:rsidRDefault="000003B6" w:rsidP="00D83C57">
      <w:pPr>
        <w:pStyle w:val="ListParagraph"/>
        <w:spacing w:line="240" w:lineRule="auto"/>
        <w:ind w:left="0" w:firstLine="567"/>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t xml:space="preserve"> </w:t>
      </w:r>
      <w:r w:rsidR="002F2C37">
        <w:rPr>
          <w:rFonts w:cstheme="minorHAnsi"/>
        </w:rPr>
        <w:t>7</w:t>
      </w:r>
      <w:r w:rsidR="00F56579" w:rsidRPr="00244994">
        <w:rPr>
          <w:rFonts w:cstheme="minorHAnsi"/>
          <w:color w:val="00B050"/>
        </w:rPr>
        <w:t xml:space="preserve"> </w:t>
      </w:r>
      <w:r w:rsidR="00F56579" w:rsidRPr="004A0305">
        <w:rPr>
          <w:rFonts w:cstheme="minorHAnsi"/>
        </w:rPr>
        <w:t xml:space="preserve">priede. </w:t>
      </w:r>
    </w:p>
    <w:p w14:paraId="10559D25" w14:textId="77777777" w:rsidR="00F5411E" w:rsidRDefault="00F5411E" w:rsidP="001404CC">
      <w:pPr>
        <w:pStyle w:val="NoSpacing"/>
        <w:spacing w:line="300" w:lineRule="auto"/>
        <w:contextualSpacing/>
        <w:rPr>
          <w:color w:val="00B050"/>
        </w:rPr>
      </w:pPr>
    </w:p>
    <w:p w14:paraId="7B6389DF" w14:textId="3463DB23" w:rsidR="00CB5907" w:rsidRDefault="00CB5907" w:rsidP="00CB5907">
      <w:pPr>
        <w:pStyle w:val="NoSpacing"/>
        <w:spacing w:line="300" w:lineRule="auto"/>
        <w:contextualSpacing/>
        <w:rPr>
          <w:rFonts w:ascii="Arial" w:eastAsiaTheme="minorHAnsi" w:hAnsi="Arial" w:cs="Arial"/>
        </w:rPr>
      </w:pPr>
    </w:p>
    <w:p w14:paraId="5B316373" w14:textId="5974697B" w:rsidR="000D5039" w:rsidRPr="00A84437" w:rsidRDefault="00D83C57" w:rsidP="00DA4A0C">
      <w:pPr>
        <w:pStyle w:val="Heading1"/>
        <w:spacing w:before="0" w:after="0" w:line="300" w:lineRule="auto"/>
        <w:ind w:firstLine="0"/>
        <w:rPr>
          <w:rFonts w:asciiTheme="minorHAnsi" w:hAnsiTheme="minorHAnsi" w:cstheme="minorHAnsi"/>
          <w:color w:val="auto"/>
        </w:rPr>
      </w:pPr>
      <w:bookmarkStart w:id="21"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35F05D27" w14:textId="2D43840E" w:rsidR="00CA2E7E" w:rsidRPr="00CA2E7E" w:rsidRDefault="00CA2E7E" w:rsidP="00CA2E7E">
      <w:pPr>
        <w:spacing w:line="240" w:lineRule="auto"/>
        <w:ind w:firstLine="567"/>
        <w:rPr>
          <w:rFonts w:ascii="Verdana" w:eastAsia="Calibri" w:hAnsi="Verdana" w:cs="Times New Roman"/>
          <w:sz w:val="19"/>
          <w:szCs w:val="19"/>
          <w:lang w:eastAsia="en-US"/>
        </w:rPr>
      </w:pPr>
      <w:r>
        <w:rPr>
          <w:rFonts w:ascii="Verdana" w:eastAsia="Calibri" w:hAnsi="Verdana" w:cs="Times New Roman"/>
          <w:sz w:val="19"/>
          <w:szCs w:val="19"/>
          <w:lang w:eastAsia="en-US"/>
        </w:rPr>
        <w:t>9</w:t>
      </w:r>
      <w:r w:rsidRPr="00CA2E7E">
        <w:rPr>
          <w:rFonts w:ascii="Verdana" w:eastAsia="Calibri" w:hAnsi="Verdana" w:cs="Times New Roman"/>
          <w:sz w:val="19"/>
          <w:szCs w:val="19"/>
          <w:lang w:eastAsia="en-US"/>
        </w:rPr>
        <w:t xml:space="preserve">.1. Pirkimo sąlygos gali būti paaiškinamos, patikslinamos </w:t>
      </w:r>
      <w:r>
        <w:rPr>
          <w:rFonts w:ascii="Verdana" w:eastAsia="Calibri" w:hAnsi="Verdana" w:cs="Times New Roman"/>
          <w:sz w:val="19"/>
          <w:szCs w:val="19"/>
          <w:lang w:eastAsia="en-US"/>
        </w:rPr>
        <w:t>tiekėjų</w:t>
      </w:r>
      <w:r w:rsidRPr="00CA2E7E">
        <w:rPr>
          <w:rFonts w:ascii="Verdana" w:eastAsia="Calibri" w:hAnsi="Verdana" w:cs="Times New Roman"/>
          <w:sz w:val="19"/>
          <w:szCs w:val="19"/>
          <w:lang w:eastAsia="en-US"/>
        </w:rPr>
        <w:t xml:space="preserve"> iniciatyva, jiems kreipiantis į perkančiąją organizaciją </w:t>
      </w:r>
      <w:r w:rsidRPr="00CA2E7E">
        <w:rPr>
          <w:rFonts w:ascii="Verdana" w:eastAsia="Calibri" w:hAnsi="Verdana" w:cs="Times New Roman"/>
          <w:iCs/>
          <w:sz w:val="19"/>
          <w:szCs w:val="19"/>
          <w:lang w:eastAsia="en-US"/>
        </w:rPr>
        <w:t>tik CVP IS susirašinėjimo priemonėmis</w:t>
      </w:r>
      <w:r w:rsidRPr="00CA2E7E">
        <w:rPr>
          <w:rFonts w:ascii="Verdana" w:eastAsia="Calibri" w:hAnsi="Verdana" w:cs="Times New Roman"/>
          <w:sz w:val="19"/>
          <w:szCs w:val="19"/>
          <w:lang w:eastAsia="en-US"/>
        </w:rPr>
        <w:t xml:space="preserve">. Prašymai paaiškinti pirkimo sąlygas gali </w:t>
      </w:r>
      <w:r w:rsidRPr="00CA2E7E">
        <w:rPr>
          <w:rFonts w:ascii="Verdana" w:eastAsia="Calibri" w:hAnsi="Verdana" w:cs="Times New Roman"/>
          <w:sz w:val="19"/>
          <w:szCs w:val="19"/>
          <w:lang w:eastAsia="en-US"/>
        </w:rPr>
        <w:lastRenderedPageBreak/>
        <w:t xml:space="preserve">būti pateikiami perkančiajai organizacijai CVP IS susirašinėjimo priemonėmis ne vėliau kaip likus </w:t>
      </w:r>
      <w:r w:rsidRPr="00CA2E7E">
        <w:rPr>
          <w:rFonts w:ascii="Verdana" w:eastAsia="Calibri" w:hAnsi="Verdana" w:cs="Times New Roman"/>
          <w:b/>
          <w:sz w:val="19"/>
          <w:szCs w:val="19"/>
          <w:lang w:eastAsia="en-US"/>
        </w:rPr>
        <w:t>2 darbo</w:t>
      </w:r>
      <w:r w:rsidRPr="00CA2E7E">
        <w:rPr>
          <w:rFonts w:ascii="Verdana" w:eastAsia="Calibri" w:hAnsi="Verdana" w:cs="Times New Roman"/>
          <w:sz w:val="19"/>
          <w:szCs w:val="19"/>
          <w:lang w:eastAsia="en-US"/>
        </w:rPr>
        <w:t xml:space="preserve"> </w:t>
      </w:r>
      <w:r w:rsidRPr="00CA2E7E">
        <w:rPr>
          <w:rFonts w:ascii="Verdana" w:eastAsia="Calibri" w:hAnsi="Verdana" w:cs="Times New Roman"/>
          <w:b/>
          <w:sz w:val="19"/>
          <w:szCs w:val="19"/>
          <w:lang w:eastAsia="en-US"/>
        </w:rPr>
        <w:t>dienoms</w:t>
      </w:r>
      <w:r w:rsidRPr="00CA2E7E">
        <w:rPr>
          <w:rFonts w:ascii="Verdana" w:eastAsia="Calibri" w:hAnsi="Verdana" w:cs="Times New Roman"/>
          <w:sz w:val="19"/>
          <w:szCs w:val="19"/>
          <w:lang w:eastAsia="en-US"/>
        </w:rPr>
        <w:t xml:space="preserve"> iki pasiūlymų pateikimo termino pabaigos. </w:t>
      </w:r>
      <w:r>
        <w:rPr>
          <w:rFonts w:ascii="Verdana" w:eastAsia="Calibri" w:hAnsi="Verdana" w:cs="Times New Roman"/>
          <w:sz w:val="19"/>
          <w:szCs w:val="19"/>
          <w:lang w:eastAsia="en-US"/>
        </w:rPr>
        <w:t>Tiekėjai</w:t>
      </w:r>
      <w:r w:rsidRPr="00CA2E7E">
        <w:rPr>
          <w:rFonts w:ascii="Verdana" w:eastAsia="Calibri" w:hAnsi="Verdana" w:cs="Times New Roman"/>
          <w:sz w:val="19"/>
          <w:szCs w:val="19"/>
          <w:lang w:eastAsia="en-US"/>
        </w:rPr>
        <w:t xml:space="preserve"> turėtų būti aktyvūs ir pateikti klausimus ar paprašyti paaiškinti pirkimo sąlygas iš karto jas išanalizavę, atsižvelgdami į tai, kad, pasibaigus pasiūlymų pateikimo terminui, pasiūlymo turinio keisti nebus galima.</w:t>
      </w:r>
    </w:p>
    <w:p w14:paraId="613276F6" w14:textId="4F27BFC9" w:rsidR="00CA2E7E" w:rsidRPr="00CA2E7E" w:rsidRDefault="006E5187" w:rsidP="00CA2E7E">
      <w:pPr>
        <w:tabs>
          <w:tab w:val="left" w:pos="720"/>
        </w:tabs>
        <w:autoSpaceDN w:val="0"/>
        <w:spacing w:line="240" w:lineRule="auto"/>
        <w:ind w:firstLine="567"/>
        <w:rPr>
          <w:rFonts w:ascii="Verdana" w:eastAsia="Calibri" w:hAnsi="Verdana" w:cs="Times New Roman"/>
          <w:sz w:val="19"/>
          <w:szCs w:val="19"/>
          <w:lang w:eastAsia="en-US"/>
        </w:rPr>
      </w:pPr>
      <w:r>
        <w:rPr>
          <w:rFonts w:ascii="Verdana" w:eastAsia="Calibri" w:hAnsi="Verdana" w:cs="Times New Roman"/>
          <w:sz w:val="19"/>
          <w:szCs w:val="19"/>
          <w:lang w:eastAsia="en-US"/>
        </w:rPr>
        <w:t>9</w:t>
      </w:r>
      <w:r w:rsidR="00CA2E7E" w:rsidRPr="00CA2E7E">
        <w:rPr>
          <w:rFonts w:ascii="Verdana" w:eastAsia="Calibri" w:hAnsi="Verdana" w:cs="Times New Roman"/>
          <w:sz w:val="19"/>
          <w:szCs w:val="19"/>
          <w:lang w:eastAsia="en-US"/>
        </w:rPr>
        <w:t>.2. Nesibaigus pasiūlymų</w:t>
      </w:r>
      <w:r w:rsidR="00CA2E7E" w:rsidRPr="00CA2E7E">
        <w:rPr>
          <w:rFonts w:ascii="Verdana" w:eastAsia="Calibri" w:hAnsi="Verdana" w:cs="Times New Roman"/>
          <w:bCs/>
          <w:iCs/>
          <w:sz w:val="19"/>
          <w:szCs w:val="19"/>
          <w:lang w:eastAsia="en-US"/>
        </w:rPr>
        <w:t xml:space="preserve"> </w:t>
      </w:r>
      <w:r w:rsidR="00CA2E7E" w:rsidRPr="00CA2E7E">
        <w:rPr>
          <w:rFonts w:ascii="Verdana" w:eastAsia="Calibri" w:hAnsi="Verdana" w:cs="Times New Roman"/>
          <w:sz w:val="19"/>
          <w:szCs w:val="19"/>
          <w:lang w:eastAsia="en-US"/>
        </w:rPr>
        <w:t xml:space="preserve">pateikimo terminui, pirkimo organizatorius savo iniciatyva gali paaiškinti (patikslinti) pirkimo dokumentus, tuo pačiu </w:t>
      </w:r>
      <w:bookmarkStart w:id="22" w:name="_Hlk143633337"/>
      <w:r w:rsidR="00CA2E7E" w:rsidRPr="00CA2E7E">
        <w:rPr>
          <w:rFonts w:ascii="Verdana" w:eastAsia="Calibri" w:hAnsi="Verdana" w:cs="Times New Roman"/>
          <w:sz w:val="19"/>
          <w:szCs w:val="19"/>
          <w:lang w:eastAsia="en-US"/>
        </w:rPr>
        <w:t>patikslindamas ir paskelbtą informaciją.</w:t>
      </w:r>
    </w:p>
    <w:bookmarkEnd w:id="22"/>
    <w:p w14:paraId="680A9461" w14:textId="5A7E50D5" w:rsidR="00CA2E7E" w:rsidRPr="00CA2E7E" w:rsidRDefault="006E5187" w:rsidP="00CA2E7E">
      <w:pPr>
        <w:tabs>
          <w:tab w:val="left" w:pos="720"/>
        </w:tabs>
        <w:autoSpaceDN w:val="0"/>
        <w:spacing w:line="240" w:lineRule="auto"/>
        <w:ind w:firstLine="567"/>
        <w:rPr>
          <w:rFonts w:ascii="Verdana" w:eastAsia="Calibri" w:hAnsi="Verdana" w:cs="Times New Roman"/>
          <w:sz w:val="19"/>
          <w:szCs w:val="19"/>
          <w:lang w:eastAsia="en-US"/>
        </w:rPr>
      </w:pPr>
      <w:r>
        <w:rPr>
          <w:rFonts w:ascii="Verdana" w:eastAsia="Calibri" w:hAnsi="Verdana" w:cs="Times New Roman"/>
          <w:sz w:val="19"/>
          <w:szCs w:val="19"/>
          <w:lang w:eastAsia="en-US"/>
        </w:rPr>
        <w:t>9</w:t>
      </w:r>
      <w:r w:rsidR="00CA2E7E" w:rsidRPr="00CA2E7E">
        <w:rPr>
          <w:rFonts w:ascii="Verdana" w:eastAsia="Calibri" w:hAnsi="Verdana" w:cs="Times New Roman"/>
          <w:sz w:val="19"/>
          <w:szCs w:val="19"/>
          <w:lang w:eastAsia="en-US"/>
        </w:rPr>
        <w:t xml:space="preserve">.3. 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 Paaiškinimai ar patikslinimai turi būti pateikiami likus ne mažiau kaip </w:t>
      </w:r>
      <w:r w:rsidR="00CA2E7E" w:rsidRPr="00CA2E7E">
        <w:rPr>
          <w:rFonts w:ascii="Verdana" w:eastAsia="Calibri" w:hAnsi="Verdana" w:cs="Times New Roman"/>
          <w:b/>
          <w:sz w:val="19"/>
          <w:szCs w:val="19"/>
          <w:lang w:eastAsia="en-US"/>
        </w:rPr>
        <w:t>1 darbo dienai</w:t>
      </w:r>
      <w:r w:rsidR="00CA2E7E" w:rsidRPr="00CA2E7E">
        <w:rPr>
          <w:rFonts w:ascii="Verdana" w:eastAsia="Calibri" w:hAnsi="Verdana" w:cs="Times New Roman"/>
          <w:sz w:val="19"/>
          <w:szCs w:val="19"/>
          <w:lang w:eastAsia="en-US"/>
        </w:rPr>
        <w:t xml:space="preserve"> iki pasiūlymų pateikimo termino pabaigos.</w:t>
      </w:r>
    </w:p>
    <w:p w14:paraId="78EB4558" w14:textId="20F2B311" w:rsidR="00CA2E7E" w:rsidRPr="00CA2E7E" w:rsidRDefault="006E5187" w:rsidP="00CA2E7E">
      <w:pPr>
        <w:tabs>
          <w:tab w:val="left" w:pos="720"/>
        </w:tabs>
        <w:autoSpaceDN w:val="0"/>
        <w:spacing w:line="240" w:lineRule="auto"/>
        <w:ind w:firstLine="567"/>
        <w:rPr>
          <w:rFonts w:ascii="Verdana" w:eastAsia="Calibri" w:hAnsi="Verdana" w:cs="Times New Roman"/>
          <w:sz w:val="19"/>
          <w:szCs w:val="19"/>
          <w:lang w:eastAsia="en-US"/>
        </w:rPr>
      </w:pPr>
      <w:r>
        <w:rPr>
          <w:rFonts w:ascii="Verdana" w:eastAsia="Calibri" w:hAnsi="Verdana" w:cs="Times New Roman"/>
          <w:sz w:val="19"/>
          <w:szCs w:val="19"/>
          <w:lang w:eastAsia="en-US"/>
        </w:rPr>
        <w:t>9</w:t>
      </w:r>
      <w:r w:rsidR="00CA2E7E" w:rsidRPr="00CA2E7E">
        <w:rPr>
          <w:rFonts w:ascii="Verdana" w:eastAsia="Calibri" w:hAnsi="Verdana" w:cs="Times New Roman"/>
          <w:sz w:val="19"/>
          <w:szCs w:val="19"/>
          <w:lang w:eastAsia="en-US"/>
        </w:rPr>
        <w:t>.4. Jei pirkimo organizatorius paaiškinimų ar patikslinimų nepateikia per nurodytą terminą, pasiūlymų pateikimo terminas nukeliamas ne trumpesniam laikui nei tas, kiek vėluojama pateikti paaiškinimus ar patikslinimus.</w:t>
      </w:r>
    </w:p>
    <w:p w14:paraId="74D047B0" w14:textId="4D773E10" w:rsidR="00CA2E7E" w:rsidRPr="00CA2E7E" w:rsidRDefault="006E5187" w:rsidP="00CA2E7E">
      <w:pPr>
        <w:tabs>
          <w:tab w:val="left" w:pos="720"/>
        </w:tabs>
        <w:autoSpaceDN w:val="0"/>
        <w:spacing w:line="240" w:lineRule="auto"/>
        <w:ind w:firstLine="567"/>
        <w:rPr>
          <w:rFonts w:ascii="Verdana" w:eastAsia="Calibri" w:hAnsi="Verdana" w:cs="Times New Roman"/>
          <w:sz w:val="19"/>
          <w:szCs w:val="19"/>
          <w:lang w:eastAsia="en-US"/>
        </w:rPr>
      </w:pPr>
      <w:r>
        <w:rPr>
          <w:rFonts w:ascii="Verdana" w:eastAsia="Calibri" w:hAnsi="Verdana" w:cs="Times New Roman"/>
          <w:sz w:val="19"/>
          <w:szCs w:val="19"/>
          <w:lang w:eastAsia="en-US"/>
        </w:rPr>
        <w:t>9</w:t>
      </w:r>
      <w:r w:rsidR="00CA2E7E" w:rsidRPr="00CA2E7E">
        <w:rPr>
          <w:rFonts w:ascii="Verdana" w:eastAsia="Calibri" w:hAnsi="Verdana" w:cs="Times New Roman"/>
          <w:sz w:val="19"/>
          <w:szCs w:val="19"/>
          <w:lang w:eastAsia="en-US"/>
        </w:rPr>
        <w:t>.5.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755B1B8D" w14:textId="511621D7" w:rsidR="00CA2E7E" w:rsidRPr="00CA2E7E" w:rsidRDefault="006E5187" w:rsidP="00CA2E7E">
      <w:pPr>
        <w:spacing w:line="240" w:lineRule="auto"/>
        <w:ind w:firstLine="567"/>
        <w:rPr>
          <w:rFonts w:ascii="Verdana" w:eastAsia="Calibri" w:hAnsi="Verdana" w:cs="Times New Roman"/>
          <w:sz w:val="19"/>
          <w:szCs w:val="19"/>
          <w:lang w:eastAsia="en-US"/>
        </w:rPr>
      </w:pPr>
      <w:r>
        <w:rPr>
          <w:rFonts w:ascii="Verdana" w:eastAsia="Calibri" w:hAnsi="Verdana" w:cs="Times New Roman"/>
          <w:sz w:val="19"/>
          <w:szCs w:val="19"/>
          <w:lang w:eastAsia="en-US"/>
        </w:rPr>
        <w:t>9</w:t>
      </w:r>
      <w:r w:rsidR="00CA2E7E" w:rsidRPr="00CA2E7E">
        <w:rPr>
          <w:rFonts w:ascii="Verdana" w:eastAsia="Calibri" w:hAnsi="Verdana" w:cs="Times New Roman"/>
          <w:sz w:val="19"/>
          <w:szCs w:val="19"/>
          <w:lang w:eastAsia="en-US"/>
        </w:rPr>
        <w:t xml:space="preserve">.6. Pranešimai apie pasiūlymų pateikimo termino nukėlimą išsiunčiami visiems </w:t>
      </w:r>
      <w:r w:rsidR="00DD740A">
        <w:rPr>
          <w:rFonts w:ascii="Verdana" w:eastAsia="Calibri" w:hAnsi="Verdana" w:cs="Times New Roman"/>
          <w:sz w:val="19"/>
          <w:szCs w:val="19"/>
          <w:lang w:eastAsia="en-US"/>
        </w:rPr>
        <w:t>tiekėjams</w:t>
      </w:r>
      <w:r w:rsidR="00CA2E7E" w:rsidRPr="00CA2E7E">
        <w:rPr>
          <w:rFonts w:ascii="Verdana" w:eastAsia="Calibri" w:hAnsi="Verdana" w:cs="Times New Roman"/>
          <w:sz w:val="19"/>
          <w:szCs w:val="19"/>
          <w:lang w:eastAsia="en-US"/>
        </w:rPr>
        <w:t xml:space="preserve"> CVP IS priemonėmis.</w:t>
      </w:r>
    </w:p>
    <w:p w14:paraId="433CF0BA" w14:textId="496EBB9F" w:rsidR="00CA2E7E" w:rsidRPr="00CA2E7E" w:rsidRDefault="006E5187" w:rsidP="00CA2E7E">
      <w:pPr>
        <w:spacing w:line="240" w:lineRule="auto"/>
        <w:ind w:firstLine="567"/>
        <w:rPr>
          <w:rFonts w:ascii="Verdana" w:eastAsia="Calibri" w:hAnsi="Verdana" w:cs="Times New Roman"/>
          <w:sz w:val="19"/>
          <w:szCs w:val="19"/>
          <w:lang w:eastAsia="en-US"/>
        </w:rPr>
      </w:pPr>
      <w:r>
        <w:rPr>
          <w:rFonts w:ascii="Verdana" w:eastAsia="Calibri" w:hAnsi="Verdana" w:cs="Times New Roman"/>
          <w:sz w:val="19"/>
          <w:szCs w:val="19"/>
          <w:lang w:eastAsia="en-US"/>
        </w:rPr>
        <w:t>9</w:t>
      </w:r>
      <w:r w:rsidR="00CA2E7E" w:rsidRPr="00CA2E7E">
        <w:rPr>
          <w:rFonts w:ascii="Verdana" w:eastAsia="Calibri" w:hAnsi="Verdana" w:cs="Times New Roman"/>
          <w:sz w:val="19"/>
          <w:szCs w:val="19"/>
          <w:lang w:eastAsia="en-US"/>
        </w:rPr>
        <w:t>.7. Perkančioji organizacija neketina rengti susitikimų su tiekėjais dėl pirkimo sąlygų paaiškinimo.</w:t>
      </w:r>
    </w:p>
    <w:p w14:paraId="13EBD6D5" w14:textId="57EABD2F" w:rsidR="00CA2E7E" w:rsidRPr="00CA2E7E" w:rsidRDefault="006E5187" w:rsidP="00CA2E7E">
      <w:pPr>
        <w:spacing w:line="240" w:lineRule="auto"/>
        <w:ind w:firstLine="567"/>
        <w:rPr>
          <w:rFonts w:ascii="Verdana" w:eastAsia="Calibri" w:hAnsi="Verdana" w:cs="Times New Roman"/>
          <w:sz w:val="19"/>
          <w:szCs w:val="19"/>
          <w:lang w:eastAsia="en-US"/>
        </w:rPr>
      </w:pPr>
      <w:r>
        <w:rPr>
          <w:rFonts w:ascii="Verdana" w:eastAsia="Calibri" w:hAnsi="Verdana" w:cs="Times New Roman"/>
          <w:sz w:val="19"/>
          <w:szCs w:val="19"/>
          <w:lang w:eastAsia="en-US"/>
        </w:rPr>
        <w:t>9</w:t>
      </w:r>
      <w:r w:rsidR="00CA2E7E" w:rsidRPr="00CA2E7E">
        <w:rPr>
          <w:rFonts w:ascii="Verdana" w:eastAsia="Calibri" w:hAnsi="Verdana" w:cs="Times New Roman"/>
          <w:sz w:val="19"/>
          <w:szCs w:val="19"/>
          <w:lang w:eastAsia="en-US"/>
        </w:rPr>
        <w:t>.8. Perkančioji organizacija, paaiškindama ar pataisydama pirkimo dokumentus, privalo užtikrinti tiekėjų anonimiškumą, t. y. privalo užtikrinti, kad tiekėjas nesužinotų kitų tiekėjų, dalyvaujančių pirkimo procedūrose, pavadinimų ir kitų rekvizitų.</w:t>
      </w:r>
    </w:p>
    <w:p w14:paraId="52BA0CEF" w14:textId="1AD9E39F" w:rsidR="00E250DF" w:rsidRDefault="00EE68F7" w:rsidP="00E85882">
      <w:pPr>
        <w:pStyle w:val="NoSpacing"/>
        <w:spacing w:line="300" w:lineRule="auto"/>
        <w:ind w:firstLine="0"/>
        <w:contextualSpacing/>
        <w:rPr>
          <w:rFonts w:ascii="Arial" w:eastAsiaTheme="minorHAnsi" w:hAnsi="Arial" w:cs="Arial"/>
        </w:rPr>
      </w:pPr>
      <w:r>
        <w:rPr>
          <w:rFonts w:ascii="Arial" w:eastAsiaTheme="minorHAnsi" w:hAnsi="Arial" w:cs="Arial"/>
        </w:rPr>
        <w:br w:type="page"/>
      </w:r>
    </w:p>
    <w:p w14:paraId="7207911E" w14:textId="5DA282EF" w:rsidR="00CB5907" w:rsidRDefault="00CB5907" w:rsidP="00CB5907">
      <w:pPr>
        <w:pStyle w:val="NoSpacing"/>
        <w:spacing w:line="300" w:lineRule="auto"/>
        <w:contextualSpacing/>
        <w:rPr>
          <w:rFonts w:ascii="Arial" w:eastAsiaTheme="minorHAnsi" w:hAnsi="Arial" w:cs="Arial"/>
        </w:rPr>
      </w:pPr>
    </w:p>
    <w:p w14:paraId="729EDC83" w14:textId="4EF2654A" w:rsidR="00112F92" w:rsidRPr="00AC0420" w:rsidRDefault="00112F92" w:rsidP="00112F92">
      <w:pPr>
        <w:spacing w:line="240" w:lineRule="auto"/>
        <w:ind w:left="7314" w:firstLine="0"/>
        <w:rPr>
          <w:rFonts w:cstheme="minorHAnsi"/>
        </w:rPr>
      </w:pPr>
      <w:r w:rsidRPr="002E1129">
        <w:rPr>
          <w:rFonts w:cstheme="minorHAnsi"/>
        </w:rPr>
        <w:t>Pirkimo sąlygų 1 priedas</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0D856714" w14:textId="01E94C90" w:rsidR="008B2E27" w:rsidRDefault="008B2E27" w:rsidP="0098016A">
      <w:pPr>
        <w:rPr>
          <w:rFonts w:eastAsia="Arial" w:cstheme="minorHAnsi"/>
          <w:i/>
          <w:color w:val="7030A0"/>
        </w:rPr>
      </w:pPr>
    </w:p>
    <w:p w14:paraId="185896D7" w14:textId="2FE3B5E4" w:rsidR="00CF4B8C" w:rsidRPr="00264897" w:rsidRDefault="00440E78" w:rsidP="00493BF2">
      <w:pPr>
        <w:spacing w:line="276" w:lineRule="auto"/>
        <w:ind w:firstLine="720"/>
        <w:rPr>
          <w:rFonts w:eastAsia="Arial" w:cstheme="minorHAnsi"/>
          <w:iCs/>
        </w:rPr>
      </w:pPr>
      <w:r w:rsidRPr="00264897">
        <w:rPr>
          <w:rFonts w:eastAsia="Arial" w:cstheme="minorHAnsi"/>
          <w:iCs/>
        </w:rPr>
        <w:t>Perkančioji organizacija atmeta tiekėjo pasiūlym</w:t>
      </w:r>
      <w:r w:rsidR="00CB237B" w:rsidRPr="00264897">
        <w:rPr>
          <w:rFonts w:eastAsia="Arial" w:cstheme="minorHAnsi"/>
          <w:iCs/>
        </w:rPr>
        <w:t>ą</w:t>
      </w:r>
      <w:r w:rsidRPr="00264897">
        <w:rPr>
          <w:rFonts w:eastAsia="Arial" w:cstheme="minorHAnsi"/>
          <w:iCs/>
        </w:rPr>
        <w:t xml:space="preserve">, jeigu: </w:t>
      </w:r>
    </w:p>
    <w:p w14:paraId="5833966D" w14:textId="07260701" w:rsidR="006D67EE" w:rsidRPr="00264897" w:rsidRDefault="008B2E27" w:rsidP="00493BF2">
      <w:pPr>
        <w:pStyle w:val="NoSpacing"/>
        <w:spacing w:line="276" w:lineRule="auto"/>
        <w:ind w:firstLine="720"/>
        <w:rPr>
          <w:rFonts w:eastAsia="Yu Mincho" w:cstheme="minorHAnsi"/>
          <w:b/>
          <w:bCs/>
          <w:iCs/>
        </w:rPr>
      </w:pPr>
      <w:r w:rsidRPr="00264897">
        <w:rPr>
          <w:rFonts w:eastAsia="Arial" w:cstheme="minorHAnsi"/>
          <w:iCs/>
        </w:rPr>
        <w:t xml:space="preserve">1. </w:t>
      </w:r>
      <w:r w:rsidR="00AC0420" w:rsidRPr="00264897">
        <w:rPr>
          <w:rFonts w:cstheme="minorHAnsi"/>
          <w:iCs/>
        </w:rPr>
        <w:t>Tiekėjas su kitais tiekėjais yra sudaręs susitarimų, kuriais siekiama iškreipti konkurenciją atliekamame pirkime, ir perkančioji organizacija dėl to turi įtikinamų duomenų</w:t>
      </w:r>
      <w:r w:rsidR="00C11375" w:rsidRPr="00264897">
        <w:rPr>
          <w:rFonts w:cstheme="minorHAnsi"/>
          <w:iCs/>
        </w:rPr>
        <w:t xml:space="preserve"> </w:t>
      </w:r>
      <w:r w:rsidR="00C11375" w:rsidRPr="00264897">
        <w:rPr>
          <w:rFonts w:cstheme="minorHAnsi"/>
          <w:b/>
          <w:iCs/>
        </w:rPr>
        <w:t>(</w:t>
      </w:r>
      <w:r w:rsidR="00C11375" w:rsidRPr="00264897">
        <w:rPr>
          <w:rFonts w:eastAsia="Yu Mincho" w:cstheme="minorHAnsi"/>
          <w:b/>
          <w:iCs/>
        </w:rPr>
        <w:t>VPĮ 46 straipsnio 4 dalies 1 punktas</w:t>
      </w:r>
      <w:r w:rsidR="00C11375" w:rsidRPr="00264897">
        <w:rPr>
          <w:rFonts w:eastAsia="Arial" w:cstheme="minorHAnsi"/>
          <w:iCs/>
        </w:rPr>
        <w:t>).</w:t>
      </w:r>
    </w:p>
    <w:p w14:paraId="3417C9CD" w14:textId="1083D667" w:rsidR="006D67EE" w:rsidRPr="00264897" w:rsidRDefault="006D67EE" w:rsidP="00493BF2">
      <w:pPr>
        <w:pStyle w:val="NoSpacing"/>
        <w:spacing w:line="276" w:lineRule="auto"/>
        <w:ind w:firstLine="720"/>
        <w:rPr>
          <w:rFonts w:cstheme="minorHAnsi"/>
          <w:b/>
          <w:iCs/>
        </w:rPr>
      </w:pPr>
      <w:r w:rsidRPr="00264897">
        <w:rPr>
          <w:rFonts w:eastAsia="Arial" w:cstheme="minorHAnsi"/>
          <w:iCs/>
        </w:rPr>
        <w:t>2.</w:t>
      </w:r>
      <w:r w:rsidR="00C11375" w:rsidRPr="00264897">
        <w:rPr>
          <w:rFonts w:eastAsia="Arial" w:cstheme="minorHAnsi"/>
          <w:iCs/>
        </w:rPr>
        <w:t xml:space="preserve"> </w:t>
      </w:r>
      <w:r w:rsidR="00277655" w:rsidRPr="00264897">
        <w:rPr>
          <w:rFonts w:cstheme="minorHAnsi"/>
          <w:iCs/>
        </w:rPr>
        <w:t>Tiekėjas pirkimo metu pateko į interesų konflikto situaciją, kaip apibrėžta VPĮ 21 straipsnyje, ir atitinkamos padėties negalima ištaisyti.</w:t>
      </w:r>
      <w:r w:rsidR="008A37DA" w:rsidRPr="00264897">
        <w:rPr>
          <w:rFonts w:cstheme="minorHAnsi"/>
          <w:iCs/>
        </w:rPr>
        <w:t xml:space="preserve"> </w:t>
      </w:r>
      <w:r w:rsidR="00277655" w:rsidRPr="00264897">
        <w:rPr>
          <w:rFonts w:cstheme="minorHAnsi"/>
          <w:iC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264897">
        <w:rPr>
          <w:rFonts w:cstheme="minorHAnsi"/>
          <w:iCs/>
        </w:rPr>
        <w:t xml:space="preserve"> </w:t>
      </w:r>
      <w:r w:rsidR="008A37DA" w:rsidRPr="00264897">
        <w:rPr>
          <w:rFonts w:cstheme="minorHAnsi"/>
          <w:b/>
          <w:iCs/>
        </w:rPr>
        <w:t>(</w:t>
      </w:r>
      <w:r w:rsidR="008A37DA" w:rsidRPr="00264897">
        <w:rPr>
          <w:rFonts w:eastAsia="Yu Mincho" w:cstheme="minorHAnsi"/>
          <w:b/>
          <w:iCs/>
        </w:rPr>
        <w:t>VPĮ 46 straipsnio 4 dalies 2 punktas)</w:t>
      </w:r>
      <w:r w:rsidR="00277655" w:rsidRPr="00264897">
        <w:rPr>
          <w:rFonts w:cstheme="minorHAnsi"/>
          <w:iCs/>
        </w:rPr>
        <w:t>.</w:t>
      </w:r>
    </w:p>
    <w:p w14:paraId="4E7FF8EC" w14:textId="0143612F" w:rsidR="006D67EE" w:rsidRPr="00264897" w:rsidRDefault="006D67EE" w:rsidP="00493BF2">
      <w:pPr>
        <w:pStyle w:val="NoSpacing"/>
        <w:spacing w:line="276" w:lineRule="auto"/>
        <w:ind w:firstLine="720"/>
        <w:rPr>
          <w:rFonts w:eastAsia="Yu Mincho" w:cstheme="minorHAnsi"/>
          <w:b/>
          <w:bCs/>
          <w:iCs/>
        </w:rPr>
      </w:pPr>
      <w:r w:rsidRPr="00264897">
        <w:rPr>
          <w:rFonts w:eastAsia="Arial" w:cstheme="minorHAnsi"/>
          <w:iCs/>
        </w:rPr>
        <w:t>3.</w:t>
      </w:r>
      <w:r w:rsidR="008A37DA" w:rsidRPr="00264897">
        <w:rPr>
          <w:rFonts w:eastAsia="Arial" w:cstheme="minorHAnsi"/>
          <w:iCs/>
        </w:rPr>
        <w:t xml:space="preserve"> </w:t>
      </w:r>
      <w:r w:rsidR="00C95F80" w:rsidRPr="00264897">
        <w:rPr>
          <w:rFonts w:cstheme="minorHAnsi"/>
          <w:iCs/>
        </w:rPr>
        <w:t xml:space="preserve">Pažeista konkurencija, kaip nustatyta VPĮ 27 straipsnio 3 ir 4 dalyse, ir atitinkamos padėties negalima ištaisyti </w:t>
      </w:r>
      <w:r w:rsidR="00C95F80" w:rsidRPr="00264897">
        <w:rPr>
          <w:rFonts w:cstheme="minorHAnsi"/>
          <w:b/>
          <w:iCs/>
        </w:rPr>
        <w:t>(</w:t>
      </w:r>
      <w:r w:rsidR="003878F0" w:rsidRPr="00264897">
        <w:rPr>
          <w:rFonts w:eastAsia="Yu Mincho" w:cstheme="minorHAnsi"/>
          <w:b/>
          <w:iCs/>
        </w:rPr>
        <w:t>VPĮ 46 straipsnio 4 dalies 3 punktas).</w:t>
      </w:r>
    </w:p>
    <w:p w14:paraId="5D0561FC" w14:textId="77777777" w:rsidR="00DD10C2" w:rsidRPr="00264897" w:rsidRDefault="006D67EE" w:rsidP="00493BF2">
      <w:pPr>
        <w:pStyle w:val="NoSpacing"/>
        <w:spacing w:line="276" w:lineRule="auto"/>
        <w:ind w:firstLine="720"/>
        <w:rPr>
          <w:rFonts w:cstheme="minorHAnsi"/>
          <w:iCs/>
        </w:rPr>
      </w:pPr>
      <w:r w:rsidRPr="00264897">
        <w:rPr>
          <w:rFonts w:eastAsia="Arial" w:cstheme="minorHAnsi"/>
          <w:iCs/>
        </w:rPr>
        <w:t>4.</w:t>
      </w:r>
      <w:r w:rsidR="003878F0" w:rsidRPr="00264897">
        <w:rPr>
          <w:rFonts w:eastAsia="Arial" w:cstheme="minorHAnsi"/>
          <w:iCs/>
        </w:rPr>
        <w:t xml:space="preserve"> </w:t>
      </w:r>
      <w:r w:rsidR="00DD10C2" w:rsidRPr="00264897">
        <w:rPr>
          <w:rFonts w:cstheme="minorHAnsi"/>
          <w:iC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264897" w:rsidRDefault="006D67EE" w:rsidP="00493BF2">
      <w:pPr>
        <w:pStyle w:val="NoSpacing"/>
        <w:spacing w:line="276" w:lineRule="auto"/>
        <w:ind w:firstLine="720"/>
        <w:rPr>
          <w:rFonts w:eastAsia="Yu Mincho" w:cstheme="minorHAnsi"/>
          <w:b/>
          <w:bCs/>
          <w:iCs/>
        </w:rPr>
      </w:pPr>
      <w:r w:rsidRPr="00264897">
        <w:rPr>
          <w:rFonts w:eastAsia="Arial" w:cstheme="minorHAnsi"/>
          <w:iCs/>
        </w:rPr>
        <w:t>5.</w:t>
      </w:r>
      <w:r w:rsidR="0093234E" w:rsidRPr="00264897">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264897">
        <w:rPr>
          <w:rFonts w:cstheme="minorHAnsi"/>
          <w:iCs/>
        </w:rPr>
        <w:t>(</w:t>
      </w:r>
      <w:r w:rsidR="00E405E7" w:rsidRPr="00264897">
        <w:rPr>
          <w:rFonts w:eastAsia="Yu Mincho" w:cstheme="minorHAnsi"/>
          <w:b/>
          <w:iCs/>
        </w:rPr>
        <w:t>VPĮ 46 straipsnio 4 dalies 5 punktas).</w:t>
      </w:r>
    </w:p>
    <w:p w14:paraId="554C122A" w14:textId="48E75F12" w:rsidR="00112F92" w:rsidRPr="00264897" w:rsidRDefault="00D90FCC" w:rsidP="00493BF2">
      <w:pPr>
        <w:spacing w:line="276" w:lineRule="auto"/>
        <w:ind w:firstLine="397"/>
        <w:rPr>
          <w:rFonts w:eastAsia="Arial" w:cstheme="minorHAnsi"/>
          <w:iCs/>
        </w:rPr>
      </w:pPr>
      <w:r w:rsidRPr="00264897">
        <w:rPr>
          <w:rFonts w:eastAsia="Arial" w:cstheme="minorHAnsi"/>
          <w:iCs/>
        </w:rPr>
        <w:t>I</w:t>
      </w:r>
      <w:r w:rsidR="004653E2" w:rsidRPr="00264897">
        <w:rPr>
          <w:rFonts w:eastAsia="Arial" w:cstheme="minorHAnsi"/>
          <w:iCs/>
        </w:rPr>
        <w:t xml:space="preserve">šimtinai nacionalinis pašalinimo pagrindas dėl paskirtos baudžiamojo poveikio priemonės </w:t>
      </w:r>
      <w:r w:rsidR="004653E2" w:rsidRPr="001D4DFE">
        <w:rPr>
          <w:rFonts w:eastAsia="Arial" w:cstheme="minorHAnsi"/>
          <w:b/>
          <w:bCs/>
          <w:iCs/>
        </w:rPr>
        <w:t xml:space="preserve">(pagal VPĮ 46 straipsnio 2¹ dalies nuostatas): </w:t>
      </w:r>
      <w:r w:rsidR="004653E2" w:rsidRPr="00264897">
        <w:rPr>
          <w:rFonts w:eastAsia="Arial" w:cstheme="minorHAnsi"/>
          <w:iCs/>
        </w:rPr>
        <w:t xml:space="preserve">ar ekonominės veiklos vykdytojui yra taikoma sąlyga, kad jis yra neatlikęs jam paskirtos baudžiamojo poveikio priemonės – uždraudimo juridiniam asmeniui dalyvauti viešuosiuose pirkimuose. </w:t>
      </w:r>
      <w:r w:rsidR="004653E2" w:rsidRPr="00264897">
        <w:rPr>
          <w:rFonts w:eastAsia="Arial" w:cstheme="minorHAnsi"/>
          <w:b/>
          <w:bCs/>
          <w:iCs/>
        </w:rPr>
        <w:t>Tiekėjas pasiūlymo formoje turės pažymėti taip arba ne.</w:t>
      </w:r>
      <w:r w:rsidR="004653E2" w:rsidRPr="00264897">
        <w:rPr>
          <w:rFonts w:eastAsia="Arial" w:cstheme="minorHAnsi"/>
          <w:iCs/>
        </w:rPr>
        <w:t xml:space="preserve"> Perkančioji organizacija pašalina tiekėją iš pirkimo procedūros, jeigu tiekėjas yra neatlikęs jam teismo sprendimu paskirtos baudžiamojo poveikio priemonės – uždraudimo juridiniam asmeniui dalyvauti viešuosiuose pirkimuose.</w:t>
      </w:r>
    </w:p>
    <w:p w14:paraId="56E4AF4C" w14:textId="77777777" w:rsidR="007D644F" w:rsidRDefault="007D644F" w:rsidP="008E50AC">
      <w:pPr>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5AF0FD5D" w14:textId="77777777" w:rsidR="007C483C" w:rsidRDefault="007C483C" w:rsidP="00D45B02">
      <w:pPr>
        <w:spacing w:before="60" w:after="60" w:line="256" w:lineRule="auto"/>
        <w:ind w:firstLine="0"/>
        <w:rPr>
          <w:rFonts w:eastAsiaTheme="minorHAnsi" w:cstheme="minorHAnsi"/>
          <w:b/>
          <w:bCs/>
        </w:rPr>
      </w:pPr>
    </w:p>
    <w:p w14:paraId="6E5B1DA6" w14:textId="77777777" w:rsidR="009E115C" w:rsidRPr="00805C7D" w:rsidRDefault="009E115C" w:rsidP="009E115C">
      <w:pPr>
        <w:spacing w:line="240" w:lineRule="auto"/>
        <w:ind w:left="7314" w:firstLine="0"/>
        <w:rPr>
          <w:rFonts w:cstheme="minorHAnsi"/>
          <w:lang w:val="en-US"/>
        </w:rPr>
      </w:pPr>
      <w:bookmarkStart w:id="23" w:name="_Hlk230005690"/>
      <w:r w:rsidRPr="00AA05AD">
        <w:rPr>
          <w:rFonts w:cstheme="minorHAnsi"/>
        </w:rPr>
        <w:t xml:space="preserve">Pirkimo sąlygų 2 priedas </w:t>
      </w:r>
      <w:bookmarkEnd w:id="23"/>
    </w:p>
    <w:p w14:paraId="388D6B02" w14:textId="77777777" w:rsidR="009E115C" w:rsidRPr="00AA05AD" w:rsidRDefault="009E115C" w:rsidP="009E115C">
      <w:pPr>
        <w:spacing w:after="240"/>
        <w:rPr>
          <w:smallCaps/>
          <w:color w:val="404040"/>
          <w:sz w:val="28"/>
          <w:szCs w:val="28"/>
        </w:rPr>
      </w:pPr>
    </w:p>
    <w:p w14:paraId="244EEF64" w14:textId="77777777" w:rsidR="009E115C" w:rsidRPr="002A4602" w:rsidRDefault="009E115C" w:rsidP="009E115C">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034283A2" w14:textId="77777777" w:rsidR="009E115C" w:rsidRDefault="00A123AA" w:rsidP="009E115C">
      <w:pPr>
        <w:spacing w:line="240" w:lineRule="auto"/>
        <w:ind w:firstLine="567"/>
        <w:rPr>
          <w:rFonts w:eastAsia="Arial" w:cstheme="minorHAnsi"/>
        </w:rPr>
      </w:pPr>
      <w:sdt>
        <w:sdtPr>
          <w:rPr>
            <w:rFonts w:cstheme="minorHAnsi"/>
          </w:rPr>
          <w:tag w:val="goog_rdk_129"/>
          <w:id w:val="-1599392971"/>
          <w:placeholder>
            <w:docPart w:val="9FAE6385B36745AEBC46F28DB8675A45"/>
          </w:placeholder>
        </w:sdtPr>
        <w:sdtEndPr/>
        <w:sdtContent>
          <w:r w:rsidR="009E115C" w:rsidRPr="008F2D15">
            <w:rPr>
              <w:rFonts w:cstheme="minorHAnsi"/>
            </w:rPr>
            <w:t>1.</w:t>
          </w:r>
        </w:sdtContent>
      </w:sdt>
      <w:r w:rsidR="009E115C" w:rsidRPr="008F2D15">
        <w:rPr>
          <w:rFonts w:eastAsia="Arial" w:cstheme="minorHAnsi"/>
        </w:rPr>
        <w:t xml:space="preserve">Tiekėjo kvalifikacija turi atitikti šiame priede nustatytus reikalavimus kvalifikacijai. </w:t>
      </w:r>
    </w:p>
    <w:p w14:paraId="29C08916" w14:textId="77777777" w:rsidR="009E115C" w:rsidRDefault="009E115C" w:rsidP="009E115C">
      <w:pPr>
        <w:spacing w:line="240" w:lineRule="auto"/>
        <w:ind w:firstLine="567"/>
        <w:rPr>
          <w:rFonts w:eastAsia="Arial" w:cstheme="minorHAnsi"/>
        </w:rPr>
      </w:pPr>
      <w:r>
        <w:rPr>
          <w:rFonts w:eastAsia="Arial" w:cstheme="minorHAnsi"/>
        </w:rPr>
        <w:t xml:space="preserve">2. </w:t>
      </w:r>
      <w:bookmarkStart w:id="24" w:name="_Hlk230005488"/>
      <w:r w:rsidRPr="007E5EF7">
        <w:rPr>
          <w:rFonts w:eastAsia="Arial" w:cstheme="minorHAnsi"/>
        </w:rPr>
        <w:t>Jei pasiūlymas teikiamas tiekėjų grupės jungtinės veiklos sutarties pagrindu, bent vienas tiekėjų grupės narys arba visi tiekėjų grupės nariai kartu turi atitikti šiame priede nustatytus reikalavimus ir pateikti nurodytus dokumentus</w:t>
      </w:r>
      <w:r>
        <w:rPr>
          <w:rFonts w:eastAsia="Arial" w:cstheme="minorHAnsi"/>
        </w:rPr>
        <w:t>.</w:t>
      </w:r>
      <w:bookmarkEnd w:id="24"/>
    </w:p>
    <w:p w14:paraId="78BC42DB" w14:textId="77777777" w:rsidR="009E115C" w:rsidRDefault="009E115C" w:rsidP="009E115C">
      <w:pPr>
        <w:pStyle w:val="ListParagraph"/>
        <w:tabs>
          <w:tab w:val="left" w:pos="568"/>
        </w:tabs>
        <w:spacing w:line="240" w:lineRule="auto"/>
        <w:ind w:left="568" w:firstLine="0"/>
        <w:rPr>
          <w:rFonts w:cstheme="minorHAnsi"/>
          <w:i/>
          <w:iCs/>
          <w:color w:val="7030A0"/>
        </w:rPr>
      </w:pPr>
    </w:p>
    <w:p w14:paraId="695DB43B" w14:textId="77777777" w:rsidR="009E115C" w:rsidRDefault="009E115C" w:rsidP="009E115C">
      <w:pPr>
        <w:pStyle w:val="ListParagraph"/>
        <w:tabs>
          <w:tab w:val="left" w:pos="568"/>
        </w:tabs>
        <w:spacing w:line="240" w:lineRule="auto"/>
        <w:ind w:left="568" w:firstLine="0"/>
        <w:rPr>
          <w:rFonts w:cstheme="minorHAnsi"/>
          <w:i/>
          <w:iCs/>
          <w:color w:val="7030A0"/>
        </w:rPr>
      </w:pPr>
    </w:p>
    <w:p w14:paraId="4AD83232" w14:textId="77777777" w:rsidR="009E115C" w:rsidRDefault="009E115C" w:rsidP="009E115C">
      <w:pPr>
        <w:spacing w:before="60" w:after="60" w:line="256" w:lineRule="auto"/>
        <w:jc w:val="center"/>
        <w:rPr>
          <w:rFonts w:eastAsiaTheme="minorHAnsi" w:cstheme="minorHAnsi"/>
          <w:b/>
          <w:bCs/>
        </w:rPr>
      </w:pPr>
      <w:r w:rsidRPr="002D71B6">
        <w:rPr>
          <w:rFonts w:eastAsiaTheme="minorHAnsi" w:cstheme="minorHAnsi"/>
          <w:b/>
          <w:bCs/>
        </w:rPr>
        <w:t>Tiekėjų kvalifikacijos reikalavimai</w:t>
      </w:r>
    </w:p>
    <w:p w14:paraId="049F8206" w14:textId="77777777" w:rsidR="00D45B02" w:rsidRDefault="00D45B02" w:rsidP="00D45B02">
      <w:pPr>
        <w:spacing w:before="60" w:after="60" w:line="256" w:lineRule="auto"/>
        <w:ind w:firstLine="0"/>
        <w:rPr>
          <w:rFonts w:eastAsiaTheme="minorHAnsi" w:cstheme="minorHAnsi"/>
          <w:b/>
          <w:bCs/>
        </w:rPr>
      </w:pPr>
    </w:p>
    <w:p w14:paraId="200B641D" w14:textId="77777777" w:rsidR="00D45B02" w:rsidRDefault="00D45B02" w:rsidP="00D45B02">
      <w:pPr>
        <w:spacing w:before="60" w:after="60" w:line="256" w:lineRule="auto"/>
        <w:ind w:firstLine="0"/>
        <w:rPr>
          <w:rFonts w:eastAsiaTheme="minorHAnsi" w:cstheme="minorHAnsi"/>
          <w:b/>
          <w:bCs/>
        </w:rPr>
      </w:pPr>
    </w:p>
    <w:p w14:paraId="31664FDB" w14:textId="77777777" w:rsidR="00D45B02" w:rsidRDefault="00D45B02" w:rsidP="00D45B02">
      <w:pPr>
        <w:spacing w:before="60" w:after="60" w:line="256" w:lineRule="auto"/>
        <w:ind w:firstLine="0"/>
        <w:rPr>
          <w:rFonts w:eastAsiaTheme="minorHAnsi" w:cstheme="minorHAnsi"/>
          <w:b/>
          <w:bCs/>
        </w:rPr>
      </w:pPr>
    </w:p>
    <w:tbl>
      <w:tblPr>
        <w:tblStyle w:val="TableGrid3"/>
        <w:tblpPr w:leftFromText="180" w:rightFromText="180" w:horzAnchor="margin" w:tblpY="770"/>
        <w:tblW w:w="5000" w:type="pct"/>
        <w:tblLook w:val="04A0" w:firstRow="1" w:lastRow="0" w:firstColumn="1" w:lastColumn="0" w:noHBand="0" w:noVBand="1"/>
      </w:tblPr>
      <w:tblGrid>
        <w:gridCol w:w="562"/>
        <w:gridCol w:w="3688"/>
        <w:gridCol w:w="3190"/>
        <w:gridCol w:w="2522"/>
      </w:tblGrid>
      <w:tr w:rsidR="001A4191" w:rsidRPr="00CB20ED" w14:paraId="30B8C4F0" w14:textId="77777777" w:rsidTr="00855363">
        <w:trPr>
          <w:cantSplit/>
          <w:tblHeader/>
        </w:trPr>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1D57577" w14:textId="77777777" w:rsidR="001A4191" w:rsidRPr="00B5570E" w:rsidRDefault="001A4191" w:rsidP="00B5570E">
            <w:pPr>
              <w:spacing w:before="60" w:after="60" w:line="256" w:lineRule="auto"/>
              <w:ind w:firstLine="0"/>
              <w:rPr>
                <w:rFonts w:asciiTheme="minorHAnsi" w:hAnsiTheme="minorHAnsi" w:cstheme="minorHAnsi"/>
                <w:b/>
                <w:bCs/>
                <w:sz w:val="21"/>
                <w:szCs w:val="21"/>
              </w:rPr>
            </w:pPr>
            <w:r w:rsidRPr="00B5570E">
              <w:rPr>
                <w:rFonts w:asciiTheme="minorHAnsi" w:eastAsiaTheme="minorHAnsi" w:hAnsiTheme="minorHAnsi" w:cstheme="minorHAnsi"/>
                <w:b/>
                <w:bCs/>
                <w:sz w:val="21"/>
                <w:szCs w:val="21"/>
              </w:rPr>
              <w:lastRenderedPageBreak/>
              <w:t>Eil. Nr.</w:t>
            </w:r>
          </w:p>
        </w:tc>
        <w:tc>
          <w:tcPr>
            <w:tcW w:w="185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508024A" w14:textId="77777777" w:rsidR="001A4191" w:rsidRPr="00B5570E" w:rsidRDefault="001A4191" w:rsidP="000B1465">
            <w:pPr>
              <w:spacing w:before="60" w:after="60" w:line="256" w:lineRule="auto"/>
              <w:ind w:firstLine="0"/>
              <w:rPr>
                <w:rFonts w:asciiTheme="minorHAnsi" w:eastAsiaTheme="minorEastAsia" w:hAnsiTheme="minorHAnsi" w:cstheme="minorHAnsi"/>
                <w:b/>
                <w:bCs/>
                <w:sz w:val="21"/>
                <w:szCs w:val="21"/>
              </w:rPr>
            </w:pPr>
            <w:r w:rsidRPr="00B5570E">
              <w:rPr>
                <w:rFonts w:asciiTheme="minorHAnsi" w:hAnsiTheme="minorHAnsi" w:cstheme="minorHAnsi"/>
                <w:b/>
                <w:bCs/>
                <w:color w:val="000000"/>
                <w:sz w:val="21"/>
                <w:szCs w:val="21"/>
              </w:rPr>
              <w:t xml:space="preserve">Kvalifikacijos </w:t>
            </w:r>
            <w:r w:rsidRPr="00F055BA">
              <w:rPr>
                <w:rFonts w:asciiTheme="minorHAnsi" w:hAnsiTheme="minorHAnsi" w:cstheme="minorHAnsi"/>
                <w:b/>
                <w:bCs/>
                <w:sz w:val="21"/>
                <w:szCs w:val="21"/>
              </w:rPr>
              <w:t>reikalavimas</w:t>
            </w:r>
            <w:r w:rsidRPr="00F055BA">
              <w:rPr>
                <w:rStyle w:val="FootnoteReference"/>
                <w:rFonts w:asciiTheme="minorHAnsi" w:hAnsiTheme="minorHAnsi" w:cstheme="minorHAnsi"/>
                <w:b/>
                <w:bCs/>
                <w:sz w:val="21"/>
                <w:szCs w:val="21"/>
              </w:rPr>
              <w:footnoteReference w:id="4"/>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F4CA33A" w14:textId="3F03D3E8" w:rsidR="001A4191" w:rsidRPr="00B5570E" w:rsidRDefault="001A4191" w:rsidP="000B1465">
            <w:pPr>
              <w:autoSpaceDE w:val="0"/>
              <w:autoSpaceDN w:val="0"/>
              <w:adjustRightInd w:val="0"/>
              <w:ind w:firstLine="0"/>
              <w:rPr>
                <w:rFonts w:asciiTheme="minorHAnsi" w:hAnsiTheme="minorHAnsi" w:cstheme="minorHAnsi"/>
                <w:b/>
                <w:bCs/>
                <w:color w:val="000000"/>
                <w:sz w:val="21"/>
                <w:szCs w:val="21"/>
              </w:rPr>
            </w:pPr>
            <w:r w:rsidRPr="00B5570E">
              <w:rPr>
                <w:rFonts w:asciiTheme="minorHAnsi" w:hAnsiTheme="minorHAnsi" w:cstheme="minorHAnsi"/>
                <w:b/>
                <w:bCs/>
                <w:color w:val="000000"/>
                <w:sz w:val="21"/>
                <w:szCs w:val="21"/>
              </w:rPr>
              <w:t xml:space="preserve">Atitiktį reikalavimui įrodantys </w:t>
            </w:r>
            <w:r w:rsidR="000B1465" w:rsidRPr="00B5570E">
              <w:rPr>
                <w:rFonts w:asciiTheme="minorHAnsi" w:hAnsiTheme="minorHAnsi" w:cstheme="minorHAnsi"/>
                <w:b/>
                <w:bCs/>
                <w:color w:val="000000"/>
                <w:sz w:val="21"/>
                <w:szCs w:val="21"/>
              </w:rPr>
              <w:t xml:space="preserve"> dokumentai</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A1ED9D0" w14:textId="77777777" w:rsidR="001A4191" w:rsidRPr="00B5570E" w:rsidRDefault="001A4191" w:rsidP="000B1465">
            <w:pPr>
              <w:autoSpaceDE w:val="0"/>
              <w:autoSpaceDN w:val="0"/>
              <w:adjustRightInd w:val="0"/>
              <w:ind w:firstLine="0"/>
              <w:rPr>
                <w:rFonts w:asciiTheme="minorHAnsi" w:hAnsiTheme="minorHAnsi" w:cstheme="minorHAnsi"/>
                <w:b/>
                <w:bCs/>
                <w:color w:val="000000"/>
                <w:sz w:val="21"/>
                <w:szCs w:val="21"/>
              </w:rPr>
            </w:pPr>
            <w:r w:rsidRPr="00B5570E">
              <w:rPr>
                <w:rFonts w:asciiTheme="minorHAnsi" w:hAnsiTheme="minorHAnsi" w:cstheme="minorHAnsi"/>
                <w:b/>
                <w:bCs/>
                <w:color w:val="000000"/>
                <w:sz w:val="21"/>
                <w:szCs w:val="21"/>
              </w:rPr>
              <w:t>Subjektas, kuris turi atitikti reikalavimą</w:t>
            </w:r>
          </w:p>
          <w:p w14:paraId="2C96D010" w14:textId="703B88E0" w:rsidR="001A4191" w:rsidRPr="00B5570E" w:rsidRDefault="001A4191" w:rsidP="000B1465">
            <w:pPr>
              <w:autoSpaceDE w:val="0"/>
              <w:autoSpaceDN w:val="0"/>
              <w:adjustRightInd w:val="0"/>
              <w:ind w:firstLine="0"/>
              <w:rPr>
                <w:rFonts w:asciiTheme="minorHAnsi" w:hAnsiTheme="minorHAnsi" w:cstheme="minorHAnsi"/>
                <w:b/>
                <w:bCs/>
                <w:color w:val="000000"/>
                <w:sz w:val="21"/>
                <w:szCs w:val="21"/>
              </w:rPr>
            </w:pPr>
          </w:p>
        </w:tc>
      </w:tr>
      <w:tr w:rsidR="000B1465" w:rsidRPr="00CB20ED" w14:paraId="2EBA6F6B" w14:textId="77777777" w:rsidTr="0085536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B575B" w14:textId="77777777" w:rsidR="000B1465" w:rsidRPr="00B5570E" w:rsidRDefault="000B1465" w:rsidP="00A76339">
            <w:pPr>
              <w:pStyle w:val="ListParagraph"/>
              <w:numPr>
                <w:ilvl w:val="0"/>
                <w:numId w:val="10"/>
              </w:numPr>
              <w:spacing w:before="60" w:after="60" w:line="257" w:lineRule="auto"/>
              <w:ind w:left="357" w:hanging="357"/>
              <w:jc w:val="left"/>
              <w:rPr>
                <w:rFonts w:asciiTheme="minorHAnsi" w:eastAsiaTheme="minorHAnsi" w:hAnsiTheme="minorHAnsi" w:cstheme="minorHAnsi"/>
                <w:sz w:val="21"/>
                <w:szCs w:val="21"/>
              </w:rPr>
            </w:pPr>
          </w:p>
        </w:tc>
        <w:tc>
          <w:tcPr>
            <w:tcW w:w="4718"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6AAEA4" w14:textId="1166F355" w:rsidR="000B1465" w:rsidRPr="00B5570E" w:rsidRDefault="000B1465" w:rsidP="000B1465">
            <w:pPr>
              <w:autoSpaceDE w:val="0"/>
              <w:autoSpaceDN w:val="0"/>
              <w:adjustRightInd w:val="0"/>
              <w:ind w:firstLine="0"/>
              <w:rPr>
                <w:rFonts w:asciiTheme="minorHAnsi" w:hAnsiTheme="minorHAnsi" w:cstheme="minorHAnsi"/>
                <w:b/>
                <w:bCs/>
                <w:color w:val="000000"/>
                <w:sz w:val="21"/>
                <w:szCs w:val="21"/>
              </w:rPr>
            </w:pPr>
            <w:r w:rsidRPr="00B5570E">
              <w:rPr>
                <w:rFonts w:asciiTheme="minorHAnsi" w:hAnsiTheme="minorHAnsi" w:cstheme="minorHAnsi"/>
                <w:b/>
                <w:bCs/>
                <w:color w:val="000000"/>
                <w:sz w:val="21"/>
                <w:szCs w:val="21"/>
              </w:rPr>
              <w:t>Techninis ir profesinis pajėgumas</w:t>
            </w:r>
          </w:p>
        </w:tc>
      </w:tr>
      <w:tr w:rsidR="000B1465" w:rsidRPr="00CB20ED" w14:paraId="114BEBF9" w14:textId="77777777" w:rsidTr="00855363">
        <w:tc>
          <w:tcPr>
            <w:tcW w:w="2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12B4C" w14:textId="77777777" w:rsidR="000B1465" w:rsidRPr="00B5570E" w:rsidRDefault="000B1465" w:rsidP="00A76339">
            <w:pPr>
              <w:pStyle w:val="ListParagraph"/>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851" w:type="pct"/>
            <w:tcBorders>
              <w:top w:val="single" w:sz="4" w:space="0" w:color="000000" w:themeColor="text1"/>
              <w:left w:val="single" w:sz="4" w:space="0" w:color="000000" w:themeColor="text1"/>
              <w:bottom w:val="single" w:sz="4" w:space="0" w:color="000000" w:themeColor="text1"/>
              <w:right w:val="single" w:sz="4" w:space="0" w:color="auto"/>
            </w:tcBorders>
          </w:tcPr>
          <w:p w14:paraId="61713790" w14:textId="77777777" w:rsidR="00855363" w:rsidRPr="00855363" w:rsidRDefault="00855363" w:rsidP="00855363">
            <w:pPr>
              <w:autoSpaceDE w:val="0"/>
              <w:autoSpaceDN w:val="0"/>
              <w:adjustRightInd w:val="0"/>
              <w:ind w:firstLine="0"/>
              <w:rPr>
                <w:rFonts w:asciiTheme="minorHAnsi" w:hAnsiTheme="minorHAnsi" w:cstheme="minorHAnsi"/>
                <w:color w:val="000000"/>
                <w:sz w:val="21"/>
                <w:szCs w:val="21"/>
              </w:rPr>
            </w:pPr>
            <w:r w:rsidRPr="00855363">
              <w:rPr>
                <w:rFonts w:asciiTheme="minorHAnsi" w:hAnsiTheme="minorHAnsi" w:cstheme="minorHAnsi"/>
                <w:color w:val="000000"/>
                <w:sz w:val="21"/>
                <w:szCs w:val="21"/>
              </w:rPr>
              <w:t>Tiekėjas turi ar gali pasitelkti sutarties (projekto) vykdymui bent 1 (vieną) specialistą (projektų vadovą), turintį kvalifikaciją ir patirtį, reikalingą perkamoms paslaugoms suteikti:</w:t>
            </w:r>
          </w:p>
          <w:p w14:paraId="4F6D706B" w14:textId="21D41CFE" w:rsidR="00855363" w:rsidRPr="00855363" w:rsidRDefault="00855363" w:rsidP="00855363">
            <w:pPr>
              <w:autoSpaceDE w:val="0"/>
              <w:autoSpaceDN w:val="0"/>
              <w:adjustRightInd w:val="0"/>
              <w:ind w:firstLine="0"/>
              <w:rPr>
                <w:rFonts w:asciiTheme="minorHAnsi" w:hAnsiTheme="minorHAnsi" w:cstheme="minorHAnsi"/>
                <w:color w:val="000000"/>
                <w:sz w:val="21"/>
                <w:szCs w:val="21"/>
              </w:rPr>
            </w:pPr>
            <w:r w:rsidRPr="00855363">
              <w:rPr>
                <w:rFonts w:asciiTheme="minorHAnsi" w:hAnsiTheme="minorHAnsi" w:cstheme="minorHAnsi"/>
                <w:color w:val="000000"/>
                <w:sz w:val="21"/>
                <w:szCs w:val="21"/>
              </w:rPr>
              <w:t xml:space="preserve">1) Tiekėjo siūlomas specialistas turi </w:t>
            </w:r>
            <w:r w:rsidR="00805C7D">
              <w:rPr>
                <w:rFonts w:asciiTheme="minorHAnsi" w:hAnsiTheme="minorHAnsi" w:cstheme="minorHAnsi"/>
                <w:color w:val="000000"/>
                <w:sz w:val="21"/>
                <w:szCs w:val="21"/>
              </w:rPr>
              <w:t xml:space="preserve">turėti </w:t>
            </w:r>
            <w:r w:rsidRPr="00855363">
              <w:rPr>
                <w:rFonts w:asciiTheme="minorHAnsi" w:hAnsiTheme="minorHAnsi" w:cstheme="minorHAnsi"/>
                <w:color w:val="000000"/>
                <w:sz w:val="21"/>
                <w:szCs w:val="21"/>
              </w:rPr>
              <w:t>galiojantį IT kompetenciją patvirtinantį sertifikatą</w:t>
            </w:r>
            <w:r w:rsidR="005D11F8">
              <w:rPr>
                <w:rFonts w:asciiTheme="minorHAnsi" w:hAnsiTheme="minorHAnsi" w:cstheme="minorHAnsi"/>
                <w:color w:val="000000"/>
                <w:sz w:val="21"/>
                <w:szCs w:val="21"/>
              </w:rPr>
              <w:t>;</w:t>
            </w:r>
          </w:p>
          <w:p w14:paraId="61F6CAC3" w14:textId="347EA24C" w:rsidR="000B1465" w:rsidRPr="00B5570E" w:rsidRDefault="00855363" w:rsidP="00855363">
            <w:pPr>
              <w:autoSpaceDE w:val="0"/>
              <w:autoSpaceDN w:val="0"/>
              <w:adjustRightInd w:val="0"/>
              <w:ind w:firstLine="0"/>
              <w:rPr>
                <w:rFonts w:asciiTheme="minorHAnsi" w:hAnsiTheme="minorHAnsi" w:cstheme="minorHAnsi"/>
                <w:color w:val="000000"/>
                <w:sz w:val="21"/>
                <w:szCs w:val="21"/>
              </w:rPr>
            </w:pPr>
            <w:r w:rsidRPr="00855363">
              <w:rPr>
                <w:rFonts w:asciiTheme="minorHAnsi" w:hAnsiTheme="minorHAnsi" w:cstheme="minorHAnsi"/>
                <w:color w:val="000000"/>
                <w:sz w:val="21"/>
                <w:szCs w:val="21"/>
              </w:rPr>
              <w:t>2) Specialistas per paskutinius 5 (penkis) metus turi būti vadovavęs bent vienam projektui, kurio trukmė yra ne trumpesnė kaip 12 (dvylika) mėnesių, ir kurio metu buvo vykdomi bent vienos iš šių sričių darbai: GRC sprendimo diegimas, IT valdysenos pagal COBIT įgyvendinimas, IT paslaugų valdymo pagal ITIL diegimas, kibernetinio saugumo reikalavimų įgyvendinimas arba kitos IT valdysenos, IT paslaugų valdymo, rizikų valdymo ar kibernetinio saugumo valdymo srities informacinių technologijų sprendimų diegimo, plėtros ar modernizavimo darbai</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tcPr>
          <w:p w14:paraId="6D8D6346" w14:textId="77777777" w:rsidR="00321EBD" w:rsidRPr="00321EBD" w:rsidRDefault="00321EBD" w:rsidP="00321EBD">
            <w:pPr>
              <w:autoSpaceDE w:val="0"/>
              <w:autoSpaceDN w:val="0"/>
              <w:adjustRightInd w:val="0"/>
              <w:ind w:firstLine="0"/>
              <w:rPr>
                <w:rFonts w:asciiTheme="minorHAnsi" w:hAnsiTheme="minorHAnsi" w:cstheme="minorHAnsi"/>
                <w:color w:val="000000"/>
                <w:sz w:val="21"/>
                <w:szCs w:val="21"/>
              </w:rPr>
            </w:pPr>
            <w:r w:rsidRPr="00321EBD">
              <w:rPr>
                <w:rFonts w:asciiTheme="minorHAnsi" w:hAnsiTheme="minorHAnsi" w:cstheme="minorHAnsi"/>
                <w:color w:val="000000"/>
                <w:sz w:val="21"/>
                <w:szCs w:val="21"/>
              </w:rPr>
              <w:t xml:space="preserve">1) IT kvalifikaciją patvirtinančio (CGEIT, CISSP, CISMC) galiojančio sertifikato arba kito lygiaverčio dokumento kopija (lygiaverčio dokumento lygiavertiškumą turi įrodyti tiekėjas). </w:t>
            </w:r>
          </w:p>
          <w:p w14:paraId="64266D4A" w14:textId="67C267E6" w:rsidR="00321EBD" w:rsidRPr="00321EBD" w:rsidRDefault="00321EBD" w:rsidP="00321EBD">
            <w:pPr>
              <w:autoSpaceDE w:val="0"/>
              <w:autoSpaceDN w:val="0"/>
              <w:adjustRightInd w:val="0"/>
              <w:ind w:firstLine="0"/>
              <w:rPr>
                <w:rFonts w:asciiTheme="minorHAnsi" w:hAnsiTheme="minorHAnsi" w:cstheme="minorHAnsi"/>
                <w:color w:val="000000"/>
                <w:sz w:val="21"/>
                <w:szCs w:val="21"/>
              </w:rPr>
            </w:pPr>
            <w:r w:rsidRPr="00321EBD">
              <w:rPr>
                <w:rFonts w:asciiTheme="minorHAnsi" w:hAnsiTheme="minorHAnsi" w:cstheme="minorHAnsi"/>
                <w:color w:val="000000"/>
                <w:sz w:val="21"/>
                <w:szCs w:val="21"/>
              </w:rPr>
              <w:t xml:space="preserve">2) Pirkimo sutarties (projekto) vykdymui skiriamo specialisto patirties aprašymas (pildomas pagal pirkimo sąlygų </w:t>
            </w:r>
            <w:r w:rsidR="00225CB0">
              <w:rPr>
                <w:rFonts w:asciiTheme="minorHAnsi" w:hAnsiTheme="minorHAnsi" w:cstheme="minorHAnsi"/>
                <w:color w:val="000000"/>
                <w:sz w:val="21"/>
                <w:szCs w:val="21"/>
              </w:rPr>
              <w:t>9</w:t>
            </w:r>
            <w:r w:rsidRPr="00321EBD">
              <w:rPr>
                <w:rFonts w:asciiTheme="minorHAnsi" w:hAnsiTheme="minorHAnsi" w:cstheme="minorHAnsi"/>
                <w:color w:val="000000"/>
                <w:sz w:val="21"/>
                <w:szCs w:val="21"/>
              </w:rPr>
              <w:t xml:space="preserve"> priedą), kuriame turi būti nurodyta išsami specialisto darbo patirtis, projektai, kuriuos vykdant jis dirbo projekto vadovu, projektų pavadinimai ir aprašymai, specialisto vaidmuo projekte, darbo pobūdis vykdant nurodytus projektus, projektų vykdymo laikotarpiai (pradžios ir pabaigos datos - metai ir mėnuo), užsakovų pavadinimai ir kontaktiniai asmenys (vardas, pavardė, pareigos, tel. Nr.).</w:t>
            </w:r>
          </w:p>
          <w:p w14:paraId="28B103FB" w14:textId="6BC856AE" w:rsidR="000B1465" w:rsidRPr="00B5570E" w:rsidRDefault="000B1465" w:rsidP="00321EBD">
            <w:pPr>
              <w:autoSpaceDE w:val="0"/>
              <w:autoSpaceDN w:val="0"/>
              <w:adjustRightInd w:val="0"/>
              <w:ind w:firstLine="0"/>
              <w:rPr>
                <w:rFonts w:asciiTheme="minorHAnsi" w:hAnsiTheme="minorHAnsi" w:cstheme="minorHAnsi"/>
                <w:color w:val="000000"/>
                <w:sz w:val="21"/>
                <w:szCs w:val="21"/>
              </w:rPr>
            </w:pP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A4532" w14:textId="6C694F27" w:rsidR="001E3E43" w:rsidRPr="00B5570E" w:rsidRDefault="001E3E43" w:rsidP="000A1F1E">
            <w:pPr>
              <w:autoSpaceDE w:val="0"/>
              <w:autoSpaceDN w:val="0"/>
              <w:adjustRightInd w:val="0"/>
              <w:ind w:firstLine="0"/>
              <w:rPr>
                <w:rFonts w:asciiTheme="minorHAnsi" w:hAnsiTheme="minorHAnsi" w:cstheme="minorHAnsi"/>
                <w:color w:val="000000"/>
                <w:sz w:val="21"/>
                <w:szCs w:val="21"/>
              </w:rPr>
            </w:pPr>
            <w:r w:rsidRPr="00B5570E">
              <w:rPr>
                <w:rFonts w:asciiTheme="minorHAnsi" w:hAnsiTheme="minorHAnsi" w:cstheme="minorHAnsi"/>
                <w:color w:val="000000"/>
                <w:sz w:val="21"/>
                <w:szCs w:val="21"/>
              </w:rPr>
              <w:t>-</w:t>
            </w:r>
            <w:r w:rsidRPr="00B5570E">
              <w:rPr>
                <w:rFonts w:asciiTheme="minorHAnsi" w:hAnsiTheme="minorHAnsi" w:cstheme="minorHAnsi"/>
                <w:color w:val="000000"/>
                <w:sz w:val="21"/>
                <w:szCs w:val="21"/>
              </w:rPr>
              <w:tab/>
              <w:t>Jeigu pasiūlymą teikia ūkio subjektų grupė – reikalavimą turi atitikti visi ūkio subjektų grupės nariai kartu (ūkio subjektų grupės narių turima patirtis sumuojama), atsižvelgiant į jų prisiimamus</w:t>
            </w:r>
            <w:r w:rsidR="00196848" w:rsidRPr="00B5570E">
              <w:rPr>
                <w:rFonts w:asciiTheme="minorHAnsi" w:hAnsiTheme="minorHAnsi" w:cstheme="minorHAnsi"/>
                <w:color w:val="000000"/>
                <w:sz w:val="21"/>
                <w:szCs w:val="21"/>
              </w:rPr>
              <w:t xml:space="preserve"> </w:t>
            </w:r>
            <w:r w:rsidRPr="00B5570E">
              <w:rPr>
                <w:rFonts w:asciiTheme="minorHAnsi" w:hAnsiTheme="minorHAnsi" w:cstheme="minorHAnsi"/>
                <w:color w:val="000000"/>
                <w:sz w:val="21"/>
                <w:szCs w:val="21"/>
              </w:rPr>
              <w:t xml:space="preserve">įsipareigojimus. Reikalavimą gali tenkinti bet kuris vienas ūkio subjektų grupės narys. </w:t>
            </w:r>
          </w:p>
          <w:p w14:paraId="62AD3FF1" w14:textId="77777777" w:rsidR="001E3E43" w:rsidRPr="00B5570E" w:rsidRDefault="001E3E43" w:rsidP="000A1F1E">
            <w:pPr>
              <w:autoSpaceDE w:val="0"/>
              <w:autoSpaceDN w:val="0"/>
              <w:adjustRightInd w:val="0"/>
              <w:ind w:firstLine="0"/>
              <w:rPr>
                <w:rFonts w:asciiTheme="minorHAnsi" w:hAnsiTheme="minorHAnsi" w:cstheme="minorHAnsi"/>
                <w:color w:val="000000"/>
                <w:sz w:val="21"/>
                <w:szCs w:val="21"/>
              </w:rPr>
            </w:pPr>
            <w:r w:rsidRPr="00B5570E">
              <w:rPr>
                <w:rFonts w:asciiTheme="minorHAnsi" w:hAnsiTheme="minorHAnsi" w:cstheme="minorHAnsi"/>
                <w:color w:val="000000"/>
                <w:sz w:val="21"/>
                <w:szCs w:val="21"/>
              </w:rPr>
              <w:t>-</w:t>
            </w:r>
            <w:r w:rsidRPr="00B5570E">
              <w:rPr>
                <w:rFonts w:asciiTheme="minorHAnsi" w:hAnsiTheme="minorHAnsi" w:cstheme="minorHAnsi"/>
                <w:color w:val="000000"/>
                <w:sz w:val="21"/>
                <w:szCs w:val="21"/>
              </w:rPr>
              <w:tab/>
              <w:t>Tiekėjas gali remtis kitų ūkio subjektų pajėgumais tik tuo atveju, jeigu tie subjektai, kurių pajėgumais buvo pasiremta, patys vykdys tą pirkimo sutarties dalį, kuriai reikia jų turimų pajėgumų.</w:t>
            </w:r>
          </w:p>
          <w:p w14:paraId="53CD97F8" w14:textId="2B7AE3E8" w:rsidR="000B1465" w:rsidRPr="00B5570E" w:rsidRDefault="001E3E43" w:rsidP="00196848">
            <w:pPr>
              <w:autoSpaceDE w:val="0"/>
              <w:autoSpaceDN w:val="0"/>
              <w:adjustRightInd w:val="0"/>
              <w:rPr>
                <w:rFonts w:asciiTheme="minorHAnsi" w:hAnsiTheme="minorHAnsi" w:cstheme="minorHAnsi"/>
                <w:color w:val="000000"/>
                <w:sz w:val="21"/>
                <w:szCs w:val="21"/>
              </w:rPr>
            </w:pPr>
            <w:r w:rsidRPr="00B5570E">
              <w:rPr>
                <w:rFonts w:asciiTheme="minorHAnsi" w:hAnsiTheme="minorHAnsi" w:cstheme="minorHAnsi"/>
                <w:color w:val="000000"/>
                <w:sz w:val="21"/>
                <w:szCs w:val="21"/>
              </w:rPr>
              <w:t>Subtiekėjams šis reikalavimas nėra keliamas.</w:t>
            </w:r>
          </w:p>
        </w:tc>
      </w:tr>
    </w:tbl>
    <w:p w14:paraId="3F52679F" w14:textId="5BE77E9C" w:rsidR="007C483C" w:rsidRDefault="007C483C" w:rsidP="007C483C">
      <w:pPr>
        <w:spacing w:before="60" w:after="60" w:line="256" w:lineRule="auto"/>
        <w:jc w:val="center"/>
        <w:rPr>
          <w:rFonts w:eastAsiaTheme="minorHAnsi" w:cstheme="minorHAnsi"/>
          <w:b/>
          <w:bCs/>
        </w:rPr>
        <w:sectPr w:rsidR="007C483C" w:rsidSect="00E76E1F">
          <w:pgSz w:w="12240" w:h="15840"/>
          <w:pgMar w:top="1134" w:right="567" w:bottom="1134" w:left="1701" w:header="720" w:footer="720" w:gutter="0"/>
          <w:pgNumType w:start="0"/>
          <w:cols w:space="720"/>
          <w:titlePg/>
          <w:docGrid w:linePitch="360"/>
        </w:sectPr>
      </w:pPr>
    </w:p>
    <w:p w14:paraId="708DD0AE" w14:textId="77777777"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lastRenderedPageBreak/>
        <w:t>Tiekėjams keliami reikalavimai dėl kokybės vadybos sistemos ir (ar) aplinkos apsaugos vadybos sistemos standartų reikalavimai</w:t>
      </w:r>
    </w:p>
    <w:p w14:paraId="2712F38F" w14:textId="04CC26BB" w:rsidR="00112F92" w:rsidRPr="00D75609" w:rsidRDefault="00112F92" w:rsidP="00D75609">
      <w:pPr>
        <w:tabs>
          <w:tab w:val="left" w:pos="567"/>
        </w:tabs>
        <w:spacing w:line="240" w:lineRule="auto"/>
        <w:ind w:firstLine="0"/>
        <w:rPr>
          <w:rFonts w:eastAsia="Arial" w:cstheme="minorHAnsi"/>
        </w:rPr>
      </w:pPr>
      <w:bookmarkStart w:id="25" w:name="_heading=h.3rdcrjn" w:colFirst="0" w:colLast="0"/>
      <w:bookmarkEnd w:id="25"/>
    </w:p>
    <w:p w14:paraId="1D167AA3" w14:textId="5D33FE1A" w:rsidR="00112F92" w:rsidRPr="00D75609" w:rsidRDefault="00DC1269" w:rsidP="00D75609">
      <w:pPr>
        <w:spacing w:line="240" w:lineRule="auto"/>
        <w:ind w:left="567"/>
        <w:rPr>
          <w:rFonts w:eastAsia="Arial" w:cstheme="minorHAnsi"/>
          <w:color w:val="00B050"/>
        </w:rPr>
      </w:pPr>
      <w:r>
        <w:rPr>
          <w:rFonts w:eastAsia="Arial" w:cstheme="minorHAnsi"/>
        </w:rPr>
        <w:t>1</w:t>
      </w:r>
      <w:r w:rsidR="00C62A41" w:rsidRPr="00D75609">
        <w:rPr>
          <w:rFonts w:eastAsia="Arial" w:cstheme="minorHAnsi"/>
        </w:rPr>
        <w:t xml:space="preserve">. </w:t>
      </w:r>
      <w:r w:rsidR="00950E64" w:rsidRPr="00D94720">
        <w:rPr>
          <w:rFonts w:eastAsia="Arial" w:cstheme="minorHAnsi"/>
        </w:rPr>
        <w:t xml:space="preserve">Perkančioji organizacija nereikalauja, kad tiekėjai laikytųsi </w:t>
      </w:r>
      <w:r w:rsidR="00950E64" w:rsidRPr="0067331C">
        <w:rPr>
          <w:rFonts w:eastAsia="Arial" w:cstheme="minorHAnsi"/>
        </w:rPr>
        <w:t>kokybės vadybos sistemos ir (arba) aplinkos apsaugos vadybos sistemos standartų.</w:t>
      </w:r>
    </w:p>
    <w:p w14:paraId="6EAE86E2" w14:textId="77777777" w:rsidR="00112F92" w:rsidRDefault="00112F92" w:rsidP="00112F92">
      <w:pPr>
        <w:tabs>
          <w:tab w:val="left" w:pos="709"/>
        </w:tabs>
        <w:ind w:firstLine="567"/>
        <w:jc w:val="right"/>
        <w:rPr>
          <w:rFonts w:ascii="Arial" w:eastAsia="Arial" w:hAnsi="Arial" w:cs="Arial"/>
        </w:rPr>
      </w:pPr>
    </w:p>
    <w:p w14:paraId="25562716" w14:textId="77777777" w:rsidR="00712DE6" w:rsidRPr="00712DE6" w:rsidRDefault="00112F92" w:rsidP="00712DE6">
      <w:pPr>
        <w:autoSpaceDE w:val="0"/>
        <w:autoSpaceDN w:val="0"/>
        <w:adjustRightInd w:val="0"/>
        <w:spacing w:line="240" w:lineRule="auto"/>
        <w:jc w:val="right"/>
        <w:rPr>
          <w:rFonts w:ascii="Verdana" w:eastAsia="Calibri" w:hAnsi="Verdana" w:cs="Times New Roman"/>
          <w:color w:val="000000"/>
          <w:sz w:val="20"/>
          <w:szCs w:val="20"/>
          <w:lang w:eastAsia="en-US"/>
        </w:rPr>
      </w:pPr>
      <w:bookmarkStart w:id="26" w:name="_heading=h.26in1rg" w:colFirst="0" w:colLast="0"/>
      <w:bookmarkEnd w:id="26"/>
      <w:r>
        <w:br w:type="page"/>
      </w:r>
      <w:bookmarkStart w:id="27" w:name="_Ref38539939"/>
      <w:bookmarkStart w:id="28" w:name="_Ref38541068"/>
      <w:bookmarkStart w:id="29" w:name="_Ref38885053"/>
      <w:bookmarkStart w:id="30" w:name="_Ref38899023"/>
      <w:bookmarkStart w:id="31" w:name="_Toc48053185"/>
      <w:bookmarkStart w:id="32" w:name="_Toc85706891"/>
      <w:bookmarkStart w:id="33" w:name="_Hlk86837214"/>
    </w:p>
    <w:p w14:paraId="3B51A8B5" w14:textId="1474E427" w:rsidR="00BE2FF8" w:rsidRDefault="00BE2FF8" w:rsidP="00BE2FF8">
      <w:pPr>
        <w:jc w:val="right"/>
        <w:rPr>
          <w:rFonts w:eastAsia="Calibri" w:cstheme="minorHAnsi"/>
          <w:color w:val="000000"/>
        </w:rPr>
      </w:pPr>
      <w:r w:rsidRPr="00BA1733">
        <w:rPr>
          <w:rFonts w:eastAsia="Calibri" w:cstheme="minorHAnsi"/>
          <w:color w:val="000000"/>
        </w:rPr>
        <w:lastRenderedPageBreak/>
        <w:t xml:space="preserve">Pirkimo sąlygų </w:t>
      </w:r>
      <w:r w:rsidR="00783D1E">
        <w:rPr>
          <w:rFonts w:eastAsia="Calibri" w:cstheme="minorHAnsi"/>
          <w:color w:val="000000"/>
        </w:rPr>
        <w:t>3</w:t>
      </w:r>
      <w:r w:rsidRPr="00BA1733">
        <w:rPr>
          <w:rFonts w:eastAsia="Calibri" w:cstheme="minorHAnsi"/>
          <w:color w:val="000000"/>
        </w:rPr>
        <w:t xml:space="preserve"> priedas</w:t>
      </w:r>
    </w:p>
    <w:p w14:paraId="21C2A7FA" w14:textId="77777777" w:rsidR="00333874" w:rsidRDefault="00333874" w:rsidP="00BE2FF8">
      <w:pPr>
        <w:jc w:val="right"/>
        <w:rPr>
          <w:rFonts w:eastAsia="Calibri" w:cstheme="minorHAnsi"/>
          <w:color w:val="000000"/>
        </w:rPr>
      </w:pPr>
    </w:p>
    <w:p w14:paraId="14328451" w14:textId="77777777" w:rsidR="00333874" w:rsidRPr="00333874" w:rsidRDefault="00333874" w:rsidP="00333874">
      <w:pPr>
        <w:suppressAutoHyphens/>
        <w:spacing w:line="240" w:lineRule="auto"/>
        <w:ind w:firstLine="0"/>
        <w:jc w:val="center"/>
        <w:rPr>
          <w:rFonts w:ascii="Verdana" w:eastAsia="Times New Roman" w:hAnsi="Verdana" w:cs="Times New Roman"/>
          <w:bCs/>
          <w:i/>
          <w:iCs/>
          <w:sz w:val="20"/>
          <w:szCs w:val="20"/>
          <w:lang w:eastAsia="en-US"/>
        </w:rPr>
      </w:pPr>
      <w:r w:rsidRPr="00333874">
        <w:rPr>
          <w:rFonts w:ascii="Verdana" w:eastAsia="Times New Roman" w:hAnsi="Verdana" w:cs="Times New Roman"/>
          <w:bCs/>
          <w:i/>
          <w:iCs/>
          <w:sz w:val="20"/>
          <w:szCs w:val="20"/>
          <w:lang w:eastAsia="en-US"/>
        </w:rPr>
        <w:t>(Nacionalinio saugumo reikalavimų atitikties deklaracijos tipinė forma)</w:t>
      </w:r>
    </w:p>
    <w:p w14:paraId="710AD670" w14:textId="77777777" w:rsidR="00333874" w:rsidRPr="00333874" w:rsidRDefault="00333874" w:rsidP="00333874">
      <w:pPr>
        <w:suppressAutoHyphens/>
        <w:spacing w:line="240" w:lineRule="auto"/>
        <w:ind w:firstLine="0"/>
        <w:jc w:val="center"/>
        <w:rPr>
          <w:rFonts w:ascii="Verdana" w:eastAsia="Times New Roman" w:hAnsi="Verdana" w:cs="Times New Roman"/>
          <w:b/>
          <w:sz w:val="20"/>
          <w:szCs w:val="20"/>
          <w:lang w:eastAsia="en-US"/>
        </w:rPr>
      </w:pPr>
    </w:p>
    <w:p w14:paraId="47D17DAC" w14:textId="77777777" w:rsidR="00333874" w:rsidRPr="00333874" w:rsidRDefault="00333874" w:rsidP="00333874">
      <w:pPr>
        <w:widowControl w:val="0"/>
        <w:tabs>
          <w:tab w:val="right" w:leader="underscore" w:pos="9071"/>
        </w:tabs>
        <w:suppressAutoHyphens/>
        <w:spacing w:line="240" w:lineRule="auto"/>
        <w:ind w:firstLine="0"/>
        <w:jc w:val="left"/>
        <w:textAlignment w:val="baseline"/>
        <w:rPr>
          <w:rFonts w:ascii="Verdana" w:eastAsia="Times New Roman" w:hAnsi="Verdana" w:cs="Times New Roman"/>
          <w:sz w:val="20"/>
          <w:szCs w:val="20"/>
          <w:lang w:eastAsia="en-US"/>
        </w:rPr>
      </w:pPr>
      <w:r w:rsidRPr="00333874">
        <w:rPr>
          <w:rFonts w:ascii="Verdana" w:eastAsia="Calibri" w:hAnsi="Verdana" w:cs="Times New Roman"/>
          <w:sz w:val="20"/>
          <w:szCs w:val="20"/>
          <w:lang w:eastAsia="en-US"/>
        </w:rPr>
        <w:tab/>
      </w:r>
    </w:p>
    <w:p w14:paraId="4ACF1A68" w14:textId="77777777" w:rsidR="00333874" w:rsidRPr="00333874" w:rsidRDefault="00333874" w:rsidP="00333874">
      <w:pPr>
        <w:suppressAutoHyphens/>
        <w:spacing w:line="240" w:lineRule="auto"/>
        <w:ind w:right="-178" w:firstLine="0"/>
        <w:jc w:val="center"/>
        <w:rPr>
          <w:rFonts w:ascii="Verdana" w:eastAsia="Times New Roman" w:hAnsi="Verdana" w:cs="Times New Roman"/>
          <w:sz w:val="16"/>
          <w:szCs w:val="16"/>
          <w:lang w:eastAsia="en-US"/>
        </w:rPr>
      </w:pPr>
      <w:r w:rsidRPr="00333874">
        <w:rPr>
          <w:rFonts w:ascii="Verdana" w:eastAsia="Times New Roman" w:hAnsi="Verdana" w:cs="Times New Roman"/>
          <w:sz w:val="16"/>
          <w:szCs w:val="16"/>
          <w:lang w:eastAsia="en-US"/>
        </w:rPr>
        <w:t>(</w:t>
      </w:r>
      <w:r w:rsidRPr="00333874">
        <w:rPr>
          <w:rFonts w:ascii="Verdana" w:eastAsia="Times New Roman" w:hAnsi="Verdana" w:cs="Times New Roman"/>
          <w:i/>
          <w:iCs/>
          <w:sz w:val="16"/>
          <w:szCs w:val="16"/>
          <w:lang w:eastAsia="en-US"/>
        </w:rPr>
        <w:t>tiekėjo pavadinimas</w:t>
      </w:r>
      <w:r w:rsidRPr="00333874">
        <w:rPr>
          <w:rFonts w:ascii="Verdana" w:eastAsia="Times New Roman" w:hAnsi="Verdana" w:cs="Times New Roman"/>
          <w:sz w:val="16"/>
          <w:szCs w:val="16"/>
          <w:lang w:eastAsia="en-US"/>
        </w:rPr>
        <w:t>)</w:t>
      </w:r>
    </w:p>
    <w:p w14:paraId="0634E957" w14:textId="77777777" w:rsidR="00333874" w:rsidRPr="00333874" w:rsidRDefault="00333874" w:rsidP="00333874">
      <w:pPr>
        <w:widowControl w:val="0"/>
        <w:tabs>
          <w:tab w:val="right" w:leader="underscore" w:pos="9071"/>
        </w:tabs>
        <w:suppressAutoHyphens/>
        <w:spacing w:line="240" w:lineRule="auto"/>
        <w:ind w:firstLine="0"/>
        <w:jc w:val="left"/>
        <w:textAlignment w:val="baseline"/>
        <w:rPr>
          <w:rFonts w:ascii="Verdana" w:eastAsia="Calibri" w:hAnsi="Verdana" w:cs="Times New Roman"/>
          <w:sz w:val="20"/>
          <w:szCs w:val="20"/>
          <w:lang w:eastAsia="en-US"/>
        </w:rPr>
      </w:pPr>
    </w:p>
    <w:p w14:paraId="36E8751D" w14:textId="77777777" w:rsidR="00333874" w:rsidRPr="00333874" w:rsidRDefault="00333874" w:rsidP="00333874">
      <w:pPr>
        <w:widowControl w:val="0"/>
        <w:tabs>
          <w:tab w:val="right" w:leader="underscore" w:pos="9071"/>
        </w:tabs>
        <w:suppressAutoHyphens/>
        <w:spacing w:line="240" w:lineRule="auto"/>
        <w:ind w:firstLine="0"/>
        <w:jc w:val="left"/>
        <w:textAlignment w:val="baseline"/>
        <w:rPr>
          <w:rFonts w:ascii="Verdana" w:eastAsia="Calibri" w:hAnsi="Verdana" w:cs="Times New Roman"/>
          <w:sz w:val="20"/>
          <w:szCs w:val="20"/>
          <w:lang w:eastAsia="en-US"/>
        </w:rPr>
      </w:pPr>
      <w:r w:rsidRPr="00333874">
        <w:rPr>
          <w:rFonts w:ascii="Verdana" w:eastAsia="Calibri" w:hAnsi="Verdana" w:cs="Times New Roman"/>
          <w:sz w:val="20"/>
          <w:szCs w:val="20"/>
          <w:lang w:eastAsia="en-US"/>
        </w:rPr>
        <w:t>Lietuvos bankui</w:t>
      </w:r>
    </w:p>
    <w:p w14:paraId="0EE1B075" w14:textId="77777777" w:rsidR="00333874" w:rsidRPr="00333874" w:rsidRDefault="00333874" w:rsidP="00333874">
      <w:pPr>
        <w:widowControl w:val="0"/>
        <w:tabs>
          <w:tab w:val="right" w:leader="underscore" w:pos="9071"/>
        </w:tabs>
        <w:suppressAutoHyphens/>
        <w:spacing w:line="240" w:lineRule="auto"/>
        <w:ind w:firstLine="0"/>
        <w:jc w:val="center"/>
        <w:textAlignment w:val="baseline"/>
        <w:rPr>
          <w:rFonts w:ascii="Verdana" w:eastAsia="Calibri" w:hAnsi="Verdana" w:cs="Times New Roman"/>
          <w:b/>
          <w:bCs/>
          <w:sz w:val="20"/>
          <w:szCs w:val="20"/>
          <w:lang w:eastAsia="en-US"/>
        </w:rPr>
      </w:pPr>
    </w:p>
    <w:p w14:paraId="033B2098" w14:textId="77777777" w:rsidR="00333874" w:rsidRPr="00333874" w:rsidRDefault="00333874" w:rsidP="00333874">
      <w:pPr>
        <w:widowControl w:val="0"/>
        <w:tabs>
          <w:tab w:val="right" w:leader="underscore" w:pos="9071"/>
        </w:tabs>
        <w:suppressAutoHyphens/>
        <w:spacing w:line="240" w:lineRule="auto"/>
        <w:ind w:firstLine="0"/>
        <w:jc w:val="center"/>
        <w:textAlignment w:val="baseline"/>
        <w:rPr>
          <w:rFonts w:ascii="Verdana" w:eastAsia="Times New Roman" w:hAnsi="Verdana" w:cs="Times New Roman"/>
          <w:sz w:val="20"/>
          <w:szCs w:val="20"/>
          <w:lang w:eastAsia="en-US"/>
        </w:rPr>
      </w:pPr>
      <w:r w:rsidRPr="00333874">
        <w:rPr>
          <w:rFonts w:ascii="Verdana" w:eastAsia="Calibri" w:hAnsi="Verdana" w:cs="Times New Roman"/>
          <w:b/>
          <w:bCs/>
          <w:sz w:val="20"/>
          <w:szCs w:val="20"/>
          <w:lang w:eastAsia="en-US"/>
        </w:rPr>
        <w:t>NACIONALINIO SAUGUMO REIKALAVIMŲ ATITIKTIES DEKLARACIJA</w:t>
      </w:r>
    </w:p>
    <w:p w14:paraId="0E5E2184" w14:textId="77777777" w:rsidR="00333874" w:rsidRPr="00333874" w:rsidRDefault="00333874" w:rsidP="00333874">
      <w:pPr>
        <w:widowControl w:val="0"/>
        <w:tabs>
          <w:tab w:val="right" w:leader="underscore" w:pos="9071"/>
        </w:tabs>
        <w:suppressAutoHyphens/>
        <w:spacing w:line="240" w:lineRule="auto"/>
        <w:ind w:firstLine="0"/>
        <w:jc w:val="center"/>
        <w:textAlignment w:val="baseline"/>
        <w:rPr>
          <w:rFonts w:ascii="Verdana" w:eastAsia="Calibri" w:hAnsi="Verdana" w:cs="Times New Roman"/>
          <w:b/>
          <w:bCs/>
          <w:sz w:val="20"/>
          <w:szCs w:val="20"/>
          <w:lang w:eastAsia="en-US"/>
        </w:rPr>
      </w:pPr>
    </w:p>
    <w:p w14:paraId="4C388492" w14:textId="77777777" w:rsidR="00333874" w:rsidRPr="00333874" w:rsidRDefault="00333874" w:rsidP="00333874">
      <w:pPr>
        <w:widowControl w:val="0"/>
        <w:tabs>
          <w:tab w:val="right" w:leader="underscore" w:pos="9071"/>
        </w:tabs>
        <w:suppressAutoHyphens/>
        <w:spacing w:line="240" w:lineRule="auto"/>
        <w:ind w:firstLine="0"/>
        <w:jc w:val="center"/>
        <w:textAlignment w:val="baseline"/>
        <w:rPr>
          <w:rFonts w:ascii="Verdana" w:eastAsia="Calibri" w:hAnsi="Verdana" w:cs="Times New Roman"/>
          <w:sz w:val="20"/>
          <w:szCs w:val="20"/>
          <w:lang w:eastAsia="en-US"/>
        </w:rPr>
      </w:pPr>
      <w:r w:rsidRPr="00333874">
        <w:rPr>
          <w:rFonts w:ascii="Verdana" w:eastAsia="Calibri" w:hAnsi="Verdana" w:cs="Times New Roman"/>
          <w:sz w:val="20"/>
          <w:szCs w:val="20"/>
          <w:lang w:eastAsia="en-US"/>
        </w:rPr>
        <w:t>20__ m._____________ d. Nr. ______</w:t>
      </w:r>
    </w:p>
    <w:p w14:paraId="2F42A7B0" w14:textId="77777777" w:rsidR="00333874" w:rsidRPr="00333874" w:rsidRDefault="00333874" w:rsidP="00333874">
      <w:pPr>
        <w:widowControl w:val="0"/>
        <w:tabs>
          <w:tab w:val="right" w:leader="underscore" w:pos="9071"/>
        </w:tabs>
        <w:suppressAutoHyphens/>
        <w:spacing w:line="240" w:lineRule="auto"/>
        <w:ind w:firstLine="0"/>
        <w:jc w:val="center"/>
        <w:textAlignment w:val="baseline"/>
        <w:rPr>
          <w:rFonts w:ascii="Verdana" w:eastAsia="Calibri" w:hAnsi="Verdana" w:cs="Times New Roman"/>
          <w:sz w:val="20"/>
          <w:szCs w:val="20"/>
          <w:lang w:eastAsia="en-US"/>
        </w:rPr>
      </w:pPr>
      <w:r w:rsidRPr="00333874">
        <w:rPr>
          <w:rFonts w:ascii="Verdana" w:eastAsia="Calibri" w:hAnsi="Verdana" w:cs="Times New Roman"/>
          <w:sz w:val="20"/>
          <w:szCs w:val="20"/>
          <w:lang w:eastAsia="en-US"/>
        </w:rPr>
        <w:t>__________________________</w:t>
      </w:r>
    </w:p>
    <w:p w14:paraId="2B27CBD4" w14:textId="77777777" w:rsidR="00333874" w:rsidRPr="00333874" w:rsidRDefault="00333874" w:rsidP="00333874">
      <w:pPr>
        <w:widowControl w:val="0"/>
        <w:tabs>
          <w:tab w:val="right" w:leader="underscore" w:pos="9071"/>
        </w:tabs>
        <w:suppressAutoHyphens/>
        <w:spacing w:line="240" w:lineRule="auto"/>
        <w:ind w:firstLine="0"/>
        <w:jc w:val="center"/>
        <w:textAlignment w:val="baseline"/>
        <w:rPr>
          <w:rFonts w:ascii="Verdana" w:eastAsia="Times New Roman" w:hAnsi="Verdana" w:cs="Times New Roman"/>
          <w:sz w:val="16"/>
          <w:szCs w:val="16"/>
          <w:lang w:eastAsia="en-US"/>
        </w:rPr>
      </w:pPr>
      <w:r w:rsidRPr="00333874">
        <w:rPr>
          <w:rFonts w:ascii="Verdana" w:eastAsia="Calibri" w:hAnsi="Verdana" w:cs="Times New Roman"/>
          <w:i/>
          <w:iCs/>
          <w:sz w:val="16"/>
          <w:szCs w:val="16"/>
          <w:lang w:eastAsia="en-US"/>
        </w:rPr>
        <w:t>(Sudarymo vieta)</w:t>
      </w:r>
    </w:p>
    <w:p w14:paraId="30C34308" w14:textId="77777777" w:rsidR="00333874" w:rsidRPr="00333874" w:rsidRDefault="00333874" w:rsidP="00333874">
      <w:pPr>
        <w:spacing w:line="240" w:lineRule="auto"/>
        <w:ind w:firstLine="567"/>
        <w:rPr>
          <w:rFonts w:ascii="Verdana" w:eastAsia="Times New Roman" w:hAnsi="Verdana" w:cs="Times New Roman"/>
          <w:color w:val="000000"/>
          <w:sz w:val="20"/>
          <w:szCs w:val="20"/>
          <w:lang w:eastAsia="en-US"/>
        </w:rPr>
      </w:pPr>
      <w:r w:rsidRPr="00333874">
        <w:rPr>
          <w:rFonts w:ascii="Verdana" w:eastAsia="Times New Roman" w:hAnsi="Verdana" w:cs="Times New Roman"/>
          <w:color w:val="000000"/>
          <w:sz w:val="20"/>
          <w:szCs w:val="20"/>
          <w:lang w:eastAsia="en-US"/>
        </w:rPr>
        <w:t>Aš, ___________________________________________________________________ ,</w:t>
      </w:r>
    </w:p>
    <w:p w14:paraId="4DEF5A87" w14:textId="77777777" w:rsidR="00333874" w:rsidRPr="00333874" w:rsidRDefault="00333874" w:rsidP="00333874">
      <w:pPr>
        <w:spacing w:line="240" w:lineRule="auto"/>
        <w:ind w:left="960" w:firstLine="318"/>
        <w:rPr>
          <w:rFonts w:ascii="Verdana" w:eastAsia="Times New Roman" w:hAnsi="Verdana" w:cs="Times New Roman"/>
          <w:color w:val="000000"/>
          <w:sz w:val="16"/>
          <w:szCs w:val="16"/>
          <w:lang w:eastAsia="en-US"/>
        </w:rPr>
      </w:pPr>
      <w:r w:rsidRPr="00333874">
        <w:rPr>
          <w:rFonts w:ascii="Verdana" w:eastAsia="Times New Roman" w:hAnsi="Verdana" w:cs="Times New Roman"/>
          <w:i/>
          <w:iCs/>
          <w:color w:val="000000"/>
          <w:sz w:val="16"/>
          <w:szCs w:val="16"/>
          <w:lang w:eastAsia="en-US"/>
        </w:rPr>
        <w:t>(tiekėjo vadovo ar jo įgalioto asmens pareigų pavadinimas, vardas ir pavardė)</w:t>
      </w:r>
    </w:p>
    <w:p w14:paraId="7270D7F6" w14:textId="77777777" w:rsidR="00333874" w:rsidRPr="00333874" w:rsidRDefault="00333874" w:rsidP="00333874">
      <w:pPr>
        <w:spacing w:line="240" w:lineRule="auto"/>
        <w:ind w:firstLine="0"/>
        <w:rPr>
          <w:rFonts w:ascii="Verdana" w:eastAsia="Times New Roman" w:hAnsi="Verdana" w:cs="Times New Roman"/>
          <w:color w:val="000000"/>
          <w:sz w:val="20"/>
          <w:szCs w:val="20"/>
          <w:lang w:eastAsia="en-US"/>
        </w:rPr>
      </w:pPr>
      <w:r w:rsidRPr="00333874">
        <w:rPr>
          <w:rFonts w:ascii="Verdana" w:eastAsia="Times New Roman" w:hAnsi="Verdana" w:cs="Times New Roman"/>
          <w:color w:val="000000"/>
          <w:sz w:val="20"/>
          <w:szCs w:val="20"/>
          <w:lang w:eastAsia="en-US"/>
        </w:rPr>
        <w:t xml:space="preserve">patvirtinu, kad mano vadovaujamas (-a) (atstovaujamas (-a) ___________________________, </w:t>
      </w:r>
    </w:p>
    <w:p w14:paraId="6E1A0049" w14:textId="77777777" w:rsidR="00333874" w:rsidRPr="00333874" w:rsidRDefault="00333874" w:rsidP="00333874">
      <w:pPr>
        <w:spacing w:line="240" w:lineRule="auto"/>
        <w:ind w:left="5640" w:firstLine="742"/>
        <w:rPr>
          <w:rFonts w:ascii="Verdana" w:eastAsia="Times New Roman" w:hAnsi="Verdana" w:cs="Times New Roman"/>
          <w:color w:val="000000"/>
          <w:sz w:val="16"/>
          <w:szCs w:val="16"/>
          <w:lang w:eastAsia="en-US"/>
        </w:rPr>
      </w:pPr>
      <w:r w:rsidRPr="00333874">
        <w:rPr>
          <w:rFonts w:ascii="Verdana" w:eastAsia="Times New Roman" w:hAnsi="Verdana" w:cs="Times New Roman"/>
          <w:i/>
          <w:iCs/>
          <w:color w:val="000000"/>
          <w:sz w:val="16"/>
          <w:szCs w:val="16"/>
          <w:lang w:eastAsia="en-US"/>
        </w:rPr>
        <w:t xml:space="preserve">(tiekėjo pavadinimas)    </w:t>
      </w:r>
    </w:p>
    <w:p w14:paraId="7689DD8A" w14:textId="77777777" w:rsidR="00333874" w:rsidRPr="00333874" w:rsidRDefault="00333874" w:rsidP="00333874">
      <w:pPr>
        <w:spacing w:line="240" w:lineRule="auto"/>
        <w:ind w:firstLine="0"/>
        <w:jc w:val="left"/>
        <w:rPr>
          <w:rFonts w:ascii="Verdana" w:eastAsia="Times New Roman" w:hAnsi="Verdana" w:cs="Times New Roman"/>
          <w:color w:val="000000"/>
          <w:sz w:val="20"/>
          <w:szCs w:val="20"/>
          <w:lang w:eastAsia="en-US"/>
        </w:rPr>
      </w:pPr>
      <w:r w:rsidRPr="00333874">
        <w:rPr>
          <w:rFonts w:ascii="Verdana" w:eastAsia="Times New Roman" w:hAnsi="Verdana" w:cs="Times New Roman"/>
          <w:color w:val="000000"/>
          <w:sz w:val="20"/>
          <w:szCs w:val="20"/>
          <w:lang w:eastAsia="en-US"/>
        </w:rPr>
        <w:t xml:space="preserve">dalyvaujantis (-i) Lietuvos banko vykdomame  ____________________________________________________________________________, </w:t>
      </w:r>
      <w:r w:rsidRPr="00333874">
        <w:rPr>
          <w:rFonts w:ascii="Verdana" w:eastAsia="Times New Roman" w:hAnsi="Verdana" w:cs="Times New Roman"/>
          <w:i/>
          <w:iCs/>
          <w:color w:val="000000"/>
          <w:sz w:val="16"/>
          <w:szCs w:val="16"/>
          <w:lang w:eastAsia="en-US"/>
        </w:rPr>
        <w:t>(pirkimo objekto pavadinimas, pirkimo numeris, pirkimo paskelbimo CVP IS data</w:t>
      </w:r>
      <w:r w:rsidRPr="00333874">
        <w:rPr>
          <w:rFonts w:ascii="Verdana" w:eastAsia="Times New Roman" w:hAnsi="Verdana" w:cs="Times New Roman"/>
          <w:color w:val="000000"/>
          <w:sz w:val="16"/>
          <w:szCs w:val="16"/>
          <w:lang w:eastAsia="en-US"/>
        </w:rPr>
        <w:t>)</w:t>
      </w:r>
    </w:p>
    <w:p w14:paraId="2204DC10" w14:textId="77777777" w:rsidR="00333874" w:rsidRPr="00333874" w:rsidRDefault="00333874" w:rsidP="00333874">
      <w:pPr>
        <w:spacing w:line="240" w:lineRule="auto"/>
        <w:ind w:firstLine="636"/>
        <w:rPr>
          <w:rFonts w:ascii="Verdana" w:eastAsia="Times New Roman" w:hAnsi="Verdana" w:cs="Times New Roman"/>
          <w:color w:val="000000"/>
          <w:sz w:val="16"/>
          <w:szCs w:val="16"/>
          <w:lang w:eastAsia="en-US"/>
        </w:rPr>
      </w:pPr>
      <w:r w:rsidRPr="00333874">
        <w:rPr>
          <w:rFonts w:ascii="Verdana" w:eastAsia="Times New Roman" w:hAnsi="Verdana" w:cs="Times New Roman"/>
          <w:i/>
          <w:iCs/>
          <w:color w:val="000000"/>
          <w:sz w:val="20"/>
          <w:szCs w:val="20"/>
          <w:lang w:eastAsia="en-US"/>
        </w:rPr>
        <w:t xml:space="preserve">                                             </w:t>
      </w:r>
    </w:p>
    <w:p w14:paraId="2F7B1F11" w14:textId="77777777" w:rsidR="00333874" w:rsidRPr="00333874" w:rsidRDefault="00333874" w:rsidP="00333874">
      <w:pPr>
        <w:spacing w:line="240" w:lineRule="auto"/>
        <w:ind w:firstLine="0"/>
        <w:rPr>
          <w:rFonts w:ascii="Verdana" w:eastAsia="Times New Roman" w:hAnsi="Verdana" w:cs="Times New Roman"/>
          <w:color w:val="000000"/>
          <w:sz w:val="20"/>
          <w:szCs w:val="20"/>
          <w:lang w:eastAsia="en-US"/>
        </w:rPr>
      </w:pPr>
      <w:r w:rsidRPr="00333874">
        <w:rPr>
          <w:rFonts w:ascii="Verdana" w:eastAsia="Times New Roman" w:hAnsi="Verdana" w:cs="Times New Roman"/>
          <w:color w:val="000000"/>
          <w:sz w:val="20"/>
          <w:szCs w:val="20"/>
          <w:lang w:eastAsia="en-US"/>
        </w:rPr>
        <w:t>atitinka toliau nurodomus reikalavimus:</w:t>
      </w:r>
    </w:p>
    <w:p w14:paraId="21638D12" w14:textId="77777777" w:rsidR="00333874" w:rsidRPr="00333874" w:rsidRDefault="00333874" w:rsidP="00333874">
      <w:pPr>
        <w:spacing w:line="240" w:lineRule="auto"/>
        <w:ind w:firstLine="0"/>
        <w:rPr>
          <w:rFonts w:ascii="Verdana" w:eastAsia="Times New Roman" w:hAnsi="Verdana" w:cs="Times New Roman"/>
          <w:color w:val="000000"/>
          <w:sz w:val="20"/>
          <w:szCs w:val="20"/>
          <w:lang w:eastAsia="en-US"/>
        </w:rPr>
      </w:pPr>
    </w:p>
    <w:p w14:paraId="0327A05E" w14:textId="77777777" w:rsidR="00333874" w:rsidRPr="00333874" w:rsidRDefault="00333874" w:rsidP="00333874">
      <w:pPr>
        <w:tabs>
          <w:tab w:val="left" w:pos="709"/>
          <w:tab w:val="left" w:pos="851"/>
        </w:tabs>
        <w:spacing w:line="240" w:lineRule="auto"/>
        <w:ind w:left="426" w:firstLine="0"/>
        <w:contextualSpacing/>
        <w:rPr>
          <w:rFonts w:ascii="Verdana" w:eastAsia="Times New Roman" w:hAnsi="Verdana" w:cs="Times New Roman"/>
          <w:i/>
          <w:iCs/>
          <w:sz w:val="20"/>
          <w:szCs w:val="20"/>
          <w:lang w:eastAsia="en-US"/>
        </w:rPr>
      </w:pPr>
    </w:p>
    <w:p w14:paraId="223FEBCD" w14:textId="77777777" w:rsidR="00333874" w:rsidRPr="00333874" w:rsidRDefault="00333874" w:rsidP="00333874">
      <w:pPr>
        <w:numPr>
          <w:ilvl w:val="0"/>
          <w:numId w:val="46"/>
        </w:numPr>
        <w:tabs>
          <w:tab w:val="left" w:pos="709"/>
          <w:tab w:val="left" w:pos="851"/>
        </w:tabs>
        <w:spacing w:after="200" w:line="240" w:lineRule="auto"/>
        <w:ind w:left="0" w:firstLine="426"/>
        <w:contextualSpacing/>
        <w:jc w:val="left"/>
        <w:rPr>
          <w:rFonts w:ascii="Verdana" w:eastAsia="Times New Roman" w:hAnsi="Verdana" w:cs="Times New Roman"/>
          <w:i/>
          <w:iCs/>
          <w:sz w:val="20"/>
          <w:szCs w:val="20"/>
          <w:lang w:eastAsia="en-US"/>
        </w:rPr>
      </w:pPr>
      <w:r w:rsidRPr="00333874">
        <w:rPr>
          <w:rFonts w:ascii="Verdana" w:eastAsia="Times New Roman" w:hAnsi="Verdana" w:cs="Times New Roman"/>
          <w:sz w:val="20"/>
          <w:szCs w:val="20"/>
        </w:rPr>
        <w:t xml:space="preserve">tiekėjo siūlomos teikti paslaugos nekelia grėsmės nacionaliniam saugumui </w:t>
      </w:r>
      <w:r w:rsidRPr="00333874">
        <w:rPr>
          <w:rFonts w:ascii="Verdana" w:eastAsia="Times New Roman" w:hAnsi="Verdana" w:cs="Times New Roman"/>
          <w:color w:val="000000"/>
          <w:sz w:val="20"/>
          <w:szCs w:val="20"/>
          <w:bdr w:val="none" w:sz="0" w:space="0" w:color="auto" w:frame="1"/>
          <w:lang w:eastAsia="en-US"/>
        </w:rPr>
        <w:t>–</w:t>
      </w:r>
      <w:r w:rsidRPr="00333874">
        <w:rPr>
          <w:rFonts w:ascii="Verdana" w:eastAsia="Times New Roman" w:hAnsi="Verdana" w:cs="Times New Roman"/>
          <w:sz w:val="20"/>
          <w:szCs w:val="20"/>
        </w:rPr>
        <w:t xml:space="preserve"> vadovaujantis VPĮ 37 straipsnio 9 dalies 2 punktu, </w:t>
      </w:r>
      <w:r w:rsidRPr="00333874">
        <w:rPr>
          <w:rFonts w:ascii="Verdana" w:eastAsia="Times New Roman" w:hAnsi="Verdana" w:cs="Times New Roman"/>
          <w:sz w:val="20"/>
          <w:szCs w:val="20"/>
          <w:lang w:eastAsia="en-US"/>
        </w:rPr>
        <w:t xml:space="preserve">paslaugų teikimas nebus vykdomas iš VPĮ 92 straipsnio 14 dalyje numatytame sąraše nurodytų valstybių ar teritorijų (Specialiųjų pirkimo sąlygų </w:t>
      </w:r>
      <w:r w:rsidRPr="00333874">
        <w:rPr>
          <w:rFonts w:ascii="Verdana" w:eastAsia="Times New Roman" w:hAnsi="Verdana" w:cs="Times New Roman"/>
          <w:sz w:val="20"/>
          <w:szCs w:val="20"/>
          <w:lang w:val="en-US" w:eastAsia="en-US"/>
        </w:rPr>
        <w:t>5.</w:t>
      </w:r>
      <w:r w:rsidRPr="00333874">
        <w:rPr>
          <w:rFonts w:ascii="Verdana" w:eastAsia="Times New Roman" w:hAnsi="Verdana" w:cs="Times New Roman"/>
          <w:sz w:val="20"/>
          <w:szCs w:val="20"/>
          <w:lang w:eastAsia="en-US"/>
        </w:rPr>
        <w:t>3. p.).</w:t>
      </w:r>
    </w:p>
    <w:p w14:paraId="0945CD0D" w14:textId="77777777" w:rsidR="00333874" w:rsidRPr="00333874" w:rsidRDefault="00333874" w:rsidP="00333874">
      <w:pPr>
        <w:tabs>
          <w:tab w:val="left" w:pos="709"/>
          <w:tab w:val="left" w:pos="851"/>
        </w:tabs>
        <w:spacing w:line="240" w:lineRule="auto"/>
        <w:ind w:firstLine="0"/>
        <w:contextualSpacing/>
        <w:jc w:val="left"/>
        <w:rPr>
          <w:rFonts w:ascii="Verdana" w:eastAsia="Times New Roman" w:hAnsi="Verdana" w:cs="Times New Roman"/>
          <w:iCs/>
          <w:sz w:val="20"/>
          <w:szCs w:val="20"/>
          <w:lang w:eastAsia="en-US"/>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333874" w:rsidRPr="00333874" w14:paraId="61E959E7" w14:textId="77777777" w:rsidTr="00555F7A">
        <w:trPr>
          <w:trHeight w:val="243"/>
        </w:trPr>
        <w:tc>
          <w:tcPr>
            <w:tcW w:w="9918" w:type="dxa"/>
            <w:vMerge w:val="restart"/>
            <w:tcBorders>
              <w:top w:val="nil"/>
              <w:left w:val="nil"/>
              <w:bottom w:val="nil"/>
              <w:right w:val="nil"/>
            </w:tcBorders>
            <w:hideMark/>
          </w:tcPr>
          <w:p w14:paraId="55D83154" w14:textId="77777777" w:rsidR="00333874" w:rsidRPr="00333874" w:rsidRDefault="00333874" w:rsidP="00333874">
            <w:pPr>
              <w:numPr>
                <w:ilvl w:val="0"/>
                <w:numId w:val="46"/>
              </w:numPr>
              <w:tabs>
                <w:tab w:val="left" w:pos="589"/>
                <w:tab w:val="left" w:pos="851"/>
              </w:tabs>
              <w:spacing w:after="200" w:line="240" w:lineRule="auto"/>
              <w:ind w:left="-120" w:firstLine="426"/>
              <w:contextualSpacing/>
              <w:jc w:val="left"/>
              <w:rPr>
                <w:rFonts w:ascii="Verdana" w:eastAsia="Times New Roman" w:hAnsi="Verdana" w:cs="Times New Roman"/>
                <w:sz w:val="20"/>
                <w:szCs w:val="20"/>
                <w:lang w:eastAsia="en-US"/>
              </w:rPr>
            </w:pPr>
            <w:r w:rsidRPr="00333874">
              <w:rPr>
                <w:rFonts w:ascii="Verdana" w:eastAsia="Times New Roman" w:hAnsi="Verdana" w:cs="Times New Roman"/>
                <w:sz w:val="20"/>
                <w:szCs w:val="20"/>
              </w:rPr>
              <w:t>tiekėjas neturi interesų, galinčių kelti grėsmę nacionaliniam saugumui – vadovaujantis VPĮ 47 straipsnio 9 dalimi, jis pats,</w:t>
            </w:r>
            <w:r w:rsidRPr="00333874">
              <w:rPr>
                <w:rFonts w:ascii="Verdana" w:eastAsia="Times New Roman" w:hAnsi="Verdana" w:cs="Times New Roman"/>
                <w:color w:val="000000"/>
                <w:sz w:val="20"/>
                <w:szCs w:val="20"/>
                <w:bdr w:val="none" w:sz="0" w:space="0" w:color="auto" w:frame="1"/>
                <w:lang w:eastAsia="en-US"/>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(Specialiųjų pirkimo sąlygų 5.4. p.).</w:t>
            </w:r>
          </w:p>
        </w:tc>
      </w:tr>
      <w:tr w:rsidR="00333874" w:rsidRPr="00333874" w14:paraId="14F280AB" w14:textId="77777777" w:rsidTr="00555F7A">
        <w:trPr>
          <w:trHeight w:val="517"/>
        </w:trPr>
        <w:tc>
          <w:tcPr>
            <w:tcW w:w="9918" w:type="dxa"/>
            <w:vMerge/>
            <w:tcBorders>
              <w:top w:val="nil"/>
              <w:left w:val="nil"/>
              <w:bottom w:val="nil"/>
              <w:right w:val="nil"/>
            </w:tcBorders>
            <w:vAlign w:val="center"/>
            <w:hideMark/>
          </w:tcPr>
          <w:p w14:paraId="502ACC75" w14:textId="77777777" w:rsidR="00333874" w:rsidRPr="00333874" w:rsidRDefault="00333874" w:rsidP="00333874">
            <w:pPr>
              <w:spacing w:line="240" w:lineRule="auto"/>
              <w:ind w:firstLine="426"/>
              <w:jc w:val="left"/>
              <w:rPr>
                <w:rFonts w:ascii="Verdana" w:eastAsia="Times New Roman" w:hAnsi="Verdana" w:cs="Times New Roman"/>
                <w:sz w:val="20"/>
                <w:szCs w:val="20"/>
              </w:rPr>
            </w:pPr>
          </w:p>
        </w:tc>
      </w:tr>
      <w:tr w:rsidR="00333874" w:rsidRPr="00333874" w14:paraId="25AF8A94" w14:textId="77777777" w:rsidTr="00555F7A">
        <w:trPr>
          <w:trHeight w:val="517"/>
        </w:trPr>
        <w:tc>
          <w:tcPr>
            <w:tcW w:w="9918" w:type="dxa"/>
            <w:vMerge/>
            <w:tcBorders>
              <w:top w:val="nil"/>
              <w:left w:val="nil"/>
              <w:bottom w:val="nil"/>
              <w:right w:val="nil"/>
            </w:tcBorders>
            <w:vAlign w:val="center"/>
            <w:hideMark/>
          </w:tcPr>
          <w:p w14:paraId="363EE3A2" w14:textId="77777777" w:rsidR="00333874" w:rsidRPr="00333874" w:rsidRDefault="00333874" w:rsidP="00333874">
            <w:pPr>
              <w:spacing w:line="240" w:lineRule="auto"/>
              <w:ind w:firstLine="426"/>
              <w:jc w:val="left"/>
              <w:rPr>
                <w:rFonts w:ascii="Verdana" w:eastAsia="Times New Roman" w:hAnsi="Verdana" w:cs="Times New Roman"/>
                <w:sz w:val="20"/>
                <w:szCs w:val="20"/>
              </w:rPr>
            </w:pPr>
          </w:p>
        </w:tc>
      </w:tr>
    </w:tbl>
    <w:p w14:paraId="5A64299A" w14:textId="77777777" w:rsidR="00333874" w:rsidRPr="00333874" w:rsidRDefault="00333874" w:rsidP="00333874">
      <w:pPr>
        <w:spacing w:line="240" w:lineRule="auto"/>
        <w:ind w:firstLine="0"/>
        <w:jc w:val="left"/>
        <w:rPr>
          <w:rFonts w:ascii="Verdana" w:eastAsia="Times New Roman" w:hAnsi="Verdana" w:cs="Times New Roman"/>
          <w:iCs/>
          <w:sz w:val="20"/>
          <w:szCs w:val="20"/>
          <w:lang w:eastAsia="en-US"/>
        </w:rPr>
      </w:pPr>
    </w:p>
    <w:p w14:paraId="4F9CF0FB" w14:textId="77777777" w:rsidR="00333874" w:rsidRPr="00333874" w:rsidRDefault="00333874" w:rsidP="00333874">
      <w:pPr>
        <w:spacing w:line="240" w:lineRule="auto"/>
        <w:ind w:firstLine="0"/>
        <w:jc w:val="left"/>
        <w:rPr>
          <w:rFonts w:ascii="Verdana" w:eastAsia="Times New Roman" w:hAnsi="Verdana" w:cs="Times New Roman"/>
          <w:sz w:val="20"/>
          <w:szCs w:val="20"/>
          <w:lang w:eastAsia="en-US"/>
        </w:rPr>
      </w:pPr>
      <w:r w:rsidRPr="00333874">
        <w:rPr>
          <w:rFonts w:ascii="Verdana" w:eastAsia="Times New Roman" w:hAnsi="Verdana" w:cs="Times New Roman"/>
          <w:sz w:val="20"/>
          <w:szCs w:val="20"/>
          <w:lang w:eastAsia="en-US"/>
        </w:rPr>
        <w:t>Patvirtinu, kad šie duomenys yra teisingi ir aktualūs pasiūlymo pateikimo dieną.</w:t>
      </w:r>
    </w:p>
    <w:p w14:paraId="52D5A692" w14:textId="77777777" w:rsidR="00333874" w:rsidRPr="00333874" w:rsidRDefault="00333874" w:rsidP="00333874">
      <w:pPr>
        <w:spacing w:line="240" w:lineRule="auto"/>
        <w:ind w:firstLine="0"/>
        <w:jc w:val="left"/>
        <w:rPr>
          <w:rFonts w:ascii="Verdana" w:eastAsia="Times New Roman" w:hAnsi="Verdana" w:cs="Times New Roman"/>
          <w:sz w:val="20"/>
          <w:szCs w:val="20"/>
          <w:lang w:eastAsia="en-US"/>
        </w:rPr>
      </w:pPr>
    </w:p>
    <w:p w14:paraId="696423A0" w14:textId="77777777" w:rsidR="00333874" w:rsidRPr="00333874" w:rsidRDefault="00333874" w:rsidP="00333874">
      <w:pPr>
        <w:spacing w:line="240" w:lineRule="auto"/>
        <w:ind w:firstLine="0"/>
        <w:rPr>
          <w:rFonts w:ascii="Verdana" w:eastAsia="Times New Roman" w:hAnsi="Verdana" w:cs="Times New Roman"/>
          <w:sz w:val="20"/>
          <w:szCs w:val="20"/>
          <w:lang w:eastAsia="en-US"/>
        </w:rPr>
      </w:pPr>
      <w:r w:rsidRPr="00333874">
        <w:rPr>
          <w:rFonts w:ascii="Verdana" w:eastAsia="Times New Roman" w:hAnsi="Verdana" w:cs="Times New Roman"/>
          <w:sz w:val="20"/>
          <w:szCs w:val="20"/>
          <w:lang w:eastAsia="en-US"/>
        </w:rPr>
        <w:t>Suprantu, kad vadovaudamasi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41B7A33E" w14:textId="77777777" w:rsidR="00333874" w:rsidRPr="00333874" w:rsidRDefault="00333874" w:rsidP="00333874">
      <w:pPr>
        <w:widowControl w:val="0"/>
        <w:suppressAutoHyphens/>
        <w:spacing w:line="240" w:lineRule="auto"/>
        <w:ind w:firstLine="0"/>
        <w:textAlignment w:val="baseline"/>
        <w:rPr>
          <w:rFonts w:ascii="Verdana" w:eastAsia="Times New Roman" w:hAnsi="Verdana" w:cs="Times New Roman"/>
          <w:color w:val="000000"/>
          <w:sz w:val="20"/>
          <w:szCs w:val="20"/>
          <w:shd w:val="clear" w:color="auto" w:fill="00FF00"/>
          <w:lang w:eastAsia="en-US"/>
        </w:rPr>
      </w:pPr>
    </w:p>
    <w:p w14:paraId="3CFE4D80" w14:textId="77777777" w:rsidR="00333874" w:rsidRPr="00333874" w:rsidRDefault="00333874" w:rsidP="00333874">
      <w:pPr>
        <w:spacing w:line="240" w:lineRule="auto"/>
        <w:ind w:firstLine="0"/>
        <w:rPr>
          <w:rFonts w:ascii="Verdana" w:eastAsia="Times New Roman" w:hAnsi="Verdana" w:cs="Times New Roman"/>
          <w:sz w:val="20"/>
          <w:szCs w:val="20"/>
          <w:lang w:eastAsia="en-US"/>
        </w:rPr>
      </w:pPr>
      <w:r w:rsidRPr="00333874">
        <w:rPr>
          <w:rFonts w:ascii="Verdana" w:eastAsia="Times New Roman" w:hAnsi="Verdana" w:cs="Times New Roman"/>
          <w:sz w:val="20"/>
          <w:szCs w:val="20"/>
          <w:lang w:eastAsia="en-US"/>
        </w:rPr>
        <w:t>Suprantu, kad jeigu pagal vertinimo rezultatus pasiūlymas bus pripažintas laimėjusiu, turės būti pateikti perkančiosios organizacijos nurodyti atitiktį nacionalinio saugumo reikalavimams patvirtinantys dokumentai.</w:t>
      </w:r>
    </w:p>
    <w:p w14:paraId="02F00863" w14:textId="77777777" w:rsidR="00333874" w:rsidRPr="00333874" w:rsidRDefault="00333874" w:rsidP="00333874">
      <w:pPr>
        <w:spacing w:line="240" w:lineRule="auto"/>
        <w:ind w:firstLine="0"/>
        <w:rPr>
          <w:rFonts w:ascii="Verdana" w:eastAsia="Times New Roman" w:hAnsi="Verdana" w:cs="Times New Roman"/>
          <w:sz w:val="20"/>
          <w:szCs w:val="20"/>
          <w:lang w:eastAsia="en-US"/>
        </w:rPr>
      </w:pPr>
    </w:p>
    <w:p w14:paraId="4D7E6C1F" w14:textId="77777777" w:rsidR="00333874" w:rsidRPr="00333874" w:rsidRDefault="00333874" w:rsidP="00333874">
      <w:pPr>
        <w:spacing w:line="240" w:lineRule="auto"/>
        <w:ind w:firstLine="0"/>
        <w:rPr>
          <w:rFonts w:ascii="Verdana" w:eastAsia="Times New Roman" w:hAnsi="Verdana" w:cs="Times New Roman"/>
          <w:sz w:val="20"/>
          <w:szCs w:val="20"/>
          <w:lang w:eastAsia="en-US"/>
        </w:rPr>
      </w:pPr>
      <w:r w:rsidRPr="00333874">
        <w:rPr>
          <w:rFonts w:ascii="Verdana" w:eastAsia="Times New Roman" w:hAnsi="Verdana" w:cs="Times New Roman"/>
          <w:sz w:val="20"/>
          <w:szCs w:val="20"/>
          <w:lang w:eastAsia="en-US"/>
        </w:rPr>
        <w:t>___________________________________________________________________________</w:t>
      </w:r>
    </w:p>
    <w:p w14:paraId="0606B6E9" w14:textId="77777777" w:rsidR="00333874" w:rsidRPr="00333874" w:rsidRDefault="00333874" w:rsidP="00333874">
      <w:pPr>
        <w:spacing w:line="240" w:lineRule="auto"/>
        <w:ind w:firstLine="0"/>
        <w:jc w:val="center"/>
        <w:rPr>
          <w:rFonts w:ascii="Verdana" w:eastAsia="Calibri" w:hAnsi="Verdana" w:cs="Times New Roman"/>
          <w:sz w:val="16"/>
          <w:szCs w:val="16"/>
          <w:lang w:eastAsia="en-US"/>
        </w:rPr>
      </w:pPr>
      <w:r w:rsidRPr="00333874">
        <w:rPr>
          <w:rFonts w:ascii="Verdana" w:eastAsia="Calibri" w:hAnsi="Verdana" w:cs="Times New Roman"/>
          <w:sz w:val="16"/>
          <w:szCs w:val="16"/>
          <w:lang w:eastAsia="en-US"/>
        </w:rPr>
        <w:t>(Tiekėjo arba jo įgalioto asmens pareigos, vardas, pavardė, parašas)</w:t>
      </w:r>
    </w:p>
    <w:p w14:paraId="43CC5B4F" w14:textId="77777777" w:rsidR="00333874" w:rsidRDefault="00333874" w:rsidP="00BE2FF8">
      <w:pPr>
        <w:jc w:val="right"/>
        <w:rPr>
          <w:rFonts w:eastAsia="Calibri" w:cstheme="minorHAnsi"/>
          <w:color w:val="000000"/>
        </w:rPr>
      </w:pPr>
    </w:p>
    <w:p w14:paraId="1CE1A28C" w14:textId="77777777" w:rsidR="00333874" w:rsidRPr="00BA1733" w:rsidRDefault="00333874" w:rsidP="00BE2FF8">
      <w:pPr>
        <w:jc w:val="right"/>
        <w:rPr>
          <w:rFonts w:eastAsia="Calibri" w:cstheme="minorHAnsi"/>
          <w:color w:val="000000"/>
        </w:rPr>
      </w:pPr>
    </w:p>
    <w:p w14:paraId="5866F4E6" w14:textId="77777777" w:rsidR="00BE2FF8" w:rsidRPr="00BA1733" w:rsidRDefault="00BE2FF8" w:rsidP="00BE2FF8">
      <w:pPr>
        <w:jc w:val="center"/>
        <w:rPr>
          <w:rFonts w:eastAsia="Times New Roman" w:cstheme="minorHAnsi"/>
          <w:b/>
          <w:bCs/>
        </w:rPr>
      </w:pPr>
    </w:p>
    <w:p w14:paraId="7FA72985" w14:textId="77777777" w:rsidR="00BE2FF8" w:rsidRDefault="00BE2FF8" w:rsidP="00105DAD">
      <w:pPr>
        <w:spacing w:line="240" w:lineRule="auto"/>
        <w:ind w:left="7314" w:firstLine="0"/>
        <w:rPr>
          <w:rFonts w:cstheme="minorHAnsi"/>
        </w:rPr>
      </w:pPr>
    </w:p>
    <w:p w14:paraId="6E0017FC" w14:textId="77777777" w:rsidR="00CE7221" w:rsidRDefault="00CE7221" w:rsidP="00105DAD">
      <w:pPr>
        <w:spacing w:line="240" w:lineRule="auto"/>
        <w:ind w:left="7314" w:firstLine="0"/>
        <w:rPr>
          <w:rFonts w:cstheme="minorHAnsi"/>
        </w:rPr>
      </w:pPr>
    </w:p>
    <w:p w14:paraId="6BCC2113" w14:textId="6C762A5A" w:rsidR="00CB5907" w:rsidRDefault="00DE051B" w:rsidP="00105DAD">
      <w:pPr>
        <w:spacing w:line="240" w:lineRule="auto"/>
        <w:ind w:left="7314" w:firstLine="0"/>
        <w:rPr>
          <w:rFonts w:cstheme="minorHAnsi"/>
        </w:rPr>
      </w:pPr>
      <w:r w:rsidRPr="00A76EAF">
        <w:rPr>
          <w:rFonts w:cstheme="minorHAnsi"/>
        </w:rPr>
        <w:lastRenderedPageBreak/>
        <w:t>P</w:t>
      </w:r>
      <w:r w:rsidR="00CB5907" w:rsidRPr="00A76EAF">
        <w:rPr>
          <w:rFonts w:cstheme="minorHAnsi"/>
        </w:rPr>
        <w:t xml:space="preserve">irkimo sąlygų </w:t>
      </w:r>
      <w:r w:rsidR="00897264">
        <w:rPr>
          <w:rFonts w:cstheme="minorHAnsi"/>
        </w:rPr>
        <w:t>4</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7"/>
      <w:bookmarkEnd w:id="28"/>
      <w:bookmarkEnd w:id="29"/>
      <w:bookmarkEnd w:id="30"/>
      <w:bookmarkEnd w:id="31"/>
      <w:bookmarkEnd w:id="32"/>
    </w:p>
    <w:p w14:paraId="42ECA9A2" w14:textId="77777777" w:rsidR="00182A1B" w:rsidRPr="00A76EAF" w:rsidRDefault="00182A1B" w:rsidP="00105DAD">
      <w:pPr>
        <w:spacing w:line="240" w:lineRule="auto"/>
        <w:ind w:left="7314" w:firstLine="0"/>
        <w:rPr>
          <w:rFonts w:cstheme="minorHAnsi"/>
        </w:rPr>
      </w:pPr>
    </w:p>
    <w:bookmarkEnd w:id="33"/>
    <w:p w14:paraId="4A6EF7FF" w14:textId="77777777" w:rsidR="00624AC7" w:rsidRPr="00624AC7" w:rsidRDefault="00624AC7" w:rsidP="00624AC7">
      <w:pPr>
        <w:spacing w:after="160" w:line="259" w:lineRule="auto"/>
        <w:ind w:firstLine="0"/>
        <w:jc w:val="center"/>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 xml:space="preserve">IT SAUGUMO IR PROJEKTŲ VALDYMO KOMPETENCIJŲ PASLAUGOS </w:t>
      </w:r>
    </w:p>
    <w:p w14:paraId="1E2CC855" w14:textId="77777777" w:rsidR="00624AC7" w:rsidRPr="00624AC7" w:rsidRDefault="00624AC7" w:rsidP="00624AC7">
      <w:pPr>
        <w:spacing w:after="160" w:line="259" w:lineRule="auto"/>
        <w:ind w:firstLine="0"/>
        <w:jc w:val="center"/>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TECHNINĖ SPECIFIKACIJA</w:t>
      </w:r>
    </w:p>
    <w:p w14:paraId="370E1E6D" w14:textId="77777777" w:rsidR="00624AC7" w:rsidRPr="00624AC7" w:rsidRDefault="00624AC7" w:rsidP="00624AC7">
      <w:pPr>
        <w:spacing w:after="160" w:line="259" w:lineRule="auto"/>
        <w:ind w:firstLine="0"/>
        <w:jc w:val="center"/>
        <w:rPr>
          <w:rFonts w:ascii="Verdana" w:eastAsia="Aptos" w:hAnsi="Verdana" w:cs="Times New Roman"/>
          <w:kern w:val="2"/>
          <w:sz w:val="20"/>
          <w:szCs w:val="20"/>
          <w:lang w:eastAsia="en-US"/>
          <w14:ligatures w14:val="standardContextual"/>
        </w:rPr>
      </w:pPr>
    </w:p>
    <w:p w14:paraId="33B20242" w14:textId="77777777" w:rsidR="00624AC7" w:rsidRPr="00624AC7" w:rsidRDefault="00624AC7" w:rsidP="00624AC7">
      <w:pPr>
        <w:spacing w:after="160" w:line="259" w:lineRule="auto"/>
        <w:ind w:firstLine="0"/>
        <w:jc w:val="center"/>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I. Samdomo projektų vadovo su IT patirtimi paskirtis</w:t>
      </w:r>
    </w:p>
    <w:p w14:paraId="4F0D5C77" w14:textId="77777777" w:rsidR="00624AC7" w:rsidRPr="00624AC7" w:rsidRDefault="00624AC7" w:rsidP="00624AC7">
      <w:pPr>
        <w:spacing w:after="160" w:line="259" w:lineRule="auto"/>
        <w:ind w:firstLine="567"/>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Pirkimo objektas yra IT saugumo ir projektų valdymo kompetencijų  paslaugos. Šios paslaugos yra perkamos pasitelkiant projekto vadovą ir perkant IT saugumo kompetencijas. Projekto apimtyje turi būti planuojamos, įgyvendinamos, stebimos ir kontroliuojamos AKSA projekto veiklos, užtikrinamas jų įgyvendinimas pagal nustatytą apimtį, terminus, biudžetą, kokybę ir Lietuvos banko patvirtintus metodinius reikalavimus, siekiant, kad AKSA projektas prisidėtų prie organizacijos strateginių tikslų įgyvendinimo. Paslaugos teikėjas taip pat užtikrina IT kompetencijas reikalingas rekomendacijoms dėl techninių kibernetinio saugumo atitikties (Kibernetinio saugumo įstatymui ir Kibernetinio saugumo reikalavimų aprašui) neatitikčių šalinimo priemonių.</w:t>
      </w:r>
    </w:p>
    <w:p w14:paraId="4EA12DCD" w14:textId="77777777" w:rsidR="00624AC7" w:rsidRPr="00624AC7" w:rsidRDefault="00A123AA" w:rsidP="00624AC7">
      <w:pPr>
        <w:spacing w:after="160" w:line="259" w:lineRule="auto"/>
        <w:ind w:firstLine="0"/>
        <w:jc w:val="left"/>
        <w:rPr>
          <w:rFonts w:ascii="Verdana" w:eastAsia="Aptos" w:hAnsi="Verdana" w:cs="Times New Roman"/>
          <w:kern w:val="2"/>
          <w:sz w:val="20"/>
          <w:szCs w:val="20"/>
          <w:lang w:eastAsia="en-US"/>
          <w14:ligatures w14:val="standardContextual"/>
        </w:rPr>
      </w:pPr>
      <w:r>
        <w:rPr>
          <w:rFonts w:ascii="Verdana" w:eastAsia="Aptos" w:hAnsi="Verdana" w:cs="Times New Roman"/>
          <w:kern w:val="2"/>
          <w:sz w:val="20"/>
          <w:szCs w:val="20"/>
          <w:lang w:eastAsia="en-US"/>
          <w14:ligatures w14:val="standardContextual"/>
        </w:rPr>
        <w:pict w14:anchorId="3A1172D4">
          <v:rect id="_x0000_i1025" style="width:498.6pt;height:1.5pt" o:hralign="center" o:hrstd="t" o:hr="t" fillcolor="#a0a0a0" stroked="f"/>
        </w:pict>
      </w:r>
    </w:p>
    <w:p w14:paraId="1866F2E2" w14:textId="77777777" w:rsidR="00624AC7" w:rsidRPr="00624AC7" w:rsidRDefault="00624AC7" w:rsidP="00624AC7">
      <w:pPr>
        <w:spacing w:after="160" w:line="259" w:lineRule="auto"/>
        <w:ind w:firstLine="0"/>
        <w:jc w:val="center"/>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II. Pagrindinės funkcijos</w:t>
      </w:r>
    </w:p>
    <w:p w14:paraId="408080AC" w14:textId="77777777" w:rsidR="00624AC7" w:rsidRPr="00624AC7" w:rsidRDefault="00624AC7" w:rsidP="00624AC7">
      <w:pPr>
        <w:spacing w:after="160" w:line="259" w:lineRule="auto"/>
        <w:ind w:firstLine="0"/>
        <w:jc w:val="left"/>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1. Projekto valdymas</w:t>
      </w:r>
    </w:p>
    <w:p w14:paraId="1CD525A5"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1.1. Valdo žmogiškuosius, finansinius, techninius ir kitus projekto išteklius.</w:t>
      </w:r>
    </w:p>
    <w:p w14:paraId="3811F8A5" w14:textId="77777777" w:rsidR="00624AC7" w:rsidRPr="00624AC7" w:rsidRDefault="00624AC7" w:rsidP="00624AC7">
      <w:pPr>
        <w:spacing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1.2. Stebi ir aktyviai valdo AKSA projekto suinteresuotųjų šalių poreikius, interesus ir lūkesčius viso projekto metu.</w:t>
      </w:r>
    </w:p>
    <w:p w14:paraId="247C9348" w14:textId="77777777" w:rsidR="00624AC7" w:rsidRPr="00624AC7" w:rsidRDefault="00624AC7" w:rsidP="00624AC7">
      <w:pPr>
        <w:spacing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1.3. Organizuoja ir koordinuoja darbus taip, kad projekto veiklos susijungtų į vieną sistemingą procesą pagal GRC (valdysenos, rizikų ir atitikties sistemą), suderintą su Pirkėju, kuris padės suderinti LB veiklos tikslų, rizikų valdymą ir teisinių bei reguliacinių reikalavimų atitikties laikymąsi.</w:t>
      </w:r>
    </w:p>
    <w:p w14:paraId="5A2AF39E" w14:textId="77777777" w:rsidR="00624AC7" w:rsidRPr="00624AC7" w:rsidRDefault="00624AC7" w:rsidP="00624AC7">
      <w:pPr>
        <w:spacing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1.4. Sudaro tarpinių projekto rezultatų įgyvendinimo planą ir užtikrina siektinų rezultatų priežiūrą.</w:t>
      </w:r>
    </w:p>
    <w:p w14:paraId="3CD0D2A9"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p>
    <w:p w14:paraId="322E6434" w14:textId="77777777" w:rsidR="00624AC7" w:rsidRPr="00624AC7" w:rsidRDefault="00624AC7" w:rsidP="00624AC7">
      <w:pPr>
        <w:spacing w:after="160" w:line="259" w:lineRule="auto"/>
        <w:ind w:firstLine="0"/>
        <w:jc w:val="left"/>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2. Apimties, laiko, biudžeto ir kokybės valdymas</w:t>
      </w:r>
    </w:p>
    <w:p w14:paraId="38C6EB51"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2.1. Užtikrina projekto tikslų, rezultatų, terminų ir biudžeto laikymąsi.</w:t>
      </w:r>
      <w:r w:rsidRPr="00624AC7">
        <w:rPr>
          <w:rFonts w:ascii="Verdana" w:eastAsia="Aptos" w:hAnsi="Verdana" w:cs="Times New Roman"/>
          <w:kern w:val="2"/>
          <w:sz w:val="20"/>
          <w:szCs w:val="20"/>
          <w:lang w:eastAsia="en-US"/>
          <w14:ligatures w14:val="standardContextual"/>
        </w:rPr>
        <w:br/>
        <w:t>2.2. Prižiūri projekto kokybės reikalavimų laikymąsi, taiko kokybės kontrolės metodus.</w:t>
      </w:r>
      <w:r w:rsidRPr="00624AC7">
        <w:rPr>
          <w:rFonts w:ascii="Verdana" w:eastAsia="Aptos" w:hAnsi="Verdana" w:cs="Times New Roman"/>
          <w:kern w:val="2"/>
          <w:sz w:val="20"/>
          <w:szCs w:val="20"/>
          <w:lang w:eastAsia="en-US"/>
          <w14:ligatures w14:val="standardContextual"/>
        </w:rPr>
        <w:br/>
        <w:t>2.3. Vykdo projekto eigos stebėseną, analizuoja nukrypimus ir inicijuoja korekcinius veiksmus.</w:t>
      </w:r>
    </w:p>
    <w:p w14:paraId="423E66C1" w14:textId="77777777" w:rsidR="00624AC7" w:rsidRPr="00624AC7" w:rsidRDefault="00624AC7" w:rsidP="00624AC7">
      <w:pPr>
        <w:spacing w:after="160" w:line="259" w:lineRule="auto"/>
        <w:ind w:firstLine="0"/>
        <w:jc w:val="left"/>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3. Rizikų valdymas</w:t>
      </w:r>
    </w:p>
    <w:p w14:paraId="6EF8DC44"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3.1. Identifikuoja, vertina ir valdo projekto rizikas viso gyvavimo ciklo metu.</w:t>
      </w:r>
    </w:p>
    <w:p w14:paraId="5C271AF5"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3.2. Nustato projekto rizikų valdymo strategijas bei identifikuoja rizikų valdymo priemones.</w:t>
      </w:r>
    </w:p>
    <w:p w14:paraId="63420563" w14:textId="77777777" w:rsidR="00624AC7" w:rsidRPr="00624AC7" w:rsidRDefault="00624AC7" w:rsidP="00624AC7">
      <w:pPr>
        <w:spacing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3.3. Informuoja projekto savininką ir Projektų valdymo skyrių apie rizikos veiksnius ir pokyčius.</w:t>
      </w:r>
    </w:p>
    <w:p w14:paraId="76D5A5BE"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p>
    <w:p w14:paraId="7D4450BF" w14:textId="77777777" w:rsidR="00624AC7" w:rsidRPr="00624AC7" w:rsidRDefault="00624AC7" w:rsidP="00624AC7">
      <w:pPr>
        <w:spacing w:after="160" w:line="259" w:lineRule="auto"/>
        <w:ind w:firstLine="0"/>
        <w:jc w:val="left"/>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4. Pokyčių valdymas</w:t>
      </w:r>
    </w:p>
    <w:p w14:paraId="40DAB0CA"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4.1. Planuoja ir vykdo komunikaciją bei įtraukimą, užtikrindamas bendradarbiavimą ir interesų derinimą.</w:t>
      </w:r>
    </w:p>
    <w:p w14:paraId="20BD0389" w14:textId="77777777" w:rsidR="00624AC7" w:rsidRPr="00624AC7" w:rsidRDefault="00624AC7" w:rsidP="00624AC7">
      <w:pPr>
        <w:spacing w:after="160" w:line="259" w:lineRule="auto"/>
        <w:ind w:firstLine="0"/>
        <w:jc w:val="left"/>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5. Ataskaitų rengimas ir dokumentacijos tvarkymas</w:t>
      </w:r>
    </w:p>
    <w:p w14:paraId="0E3D638F"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5.1. Rengia periodines projekto ataskaitas Projektų portfelio komitetui ir  projekto savininkui.</w:t>
      </w:r>
      <w:r w:rsidRPr="00624AC7">
        <w:rPr>
          <w:rFonts w:ascii="Aptos" w:eastAsia="Aptos" w:hAnsi="Aptos" w:cs="Times New Roman"/>
          <w:kern w:val="2"/>
          <w:sz w:val="22"/>
          <w:szCs w:val="22"/>
          <w:lang w:eastAsia="en-US"/>
          <w14:ligatures w14:val="standardContextual"/>
        </w:rPr>
        <w:br/>
      </w:r>
      <w:r w:rsidRPr="00624AC7">
        <w:rPr>
          <w:rFonts w:ascii="Verdana" w:eastAsia="Aptos" w:hAnsi="Verdana" w:cs="Times New Roman"/>
          <w:kern w:val="2"/>
          <w:sz w:val="20"/>
          <w:szCs w:val="20"/>
          <w:lang w:eastAsia="en-US"/>
          <w14:ligatures w14:val="standardContextual"/>
        </w:rPr>
        <w:t xml:space="preserve">5.2. Užtikrina projekto dokumentacijos parengimą, saugojimą ir archyvavimą </w:t>
      </w:r>
      <w:proofErr w:type="spellStart"/>
      <w:r w:rsidRPr="00624AC7">
        <w:rPr>
          <w:rFonts w:ascii="Verdana" w:eastAsia="Aptos" w:hAnsi="Verdana" w:cs="Times New Roman"/>
          <w:kern w:val="2"/>
          <w:sz w:val="20"/>
          <w:szCs w:val="20"/>
          <w:lang w:eastAsia="en-US"/>
          <w14:ligatures w14:val="standardContextual"/>
        </w:rPr>
        <w:t>Jira</w:t>
      </w:r>
      <w:proofErr w:type="spellEnd"/>
      <w:r w:rsidRPr="00624AC7">
        <w:rPr>
          <w:rFonts w:ascii="Verdana" w:eastAsia="Aptos" w:hAnsi="Verdana" w:cs="Times New Roman"/>
          <w:kern w:val="2"/>
          <w:sz w:val="20"/>
          <w:szCs w:val="20"/>
          <w:lang w:eastAsia="en-US"/>
          <w14:ligatures w14:val="standardContextual"/>
        </w:rPr>
        <w:t xml:space="preserve"> sistemoje.</w:t>
      </w:r>
      <w:r w:rsidRPr="00624AC7">
        <w:rPr>
          <w:rFonts w:ascii="Aptos" w:eastAsia="Aptos" w:hAnsi="Aptos" w:cs="Times New Roman"/>
          <w:kern w:val="2"/>
          <w:sz w:val="22"/>
          <w:szCs w:val="22"/>
          <w:lang w:eastAsia="en-US"/>
          <w14:ligatures w14:val="standardContextual"/>
        </w:rPr>
        <w:br/>
      </w:r>
      <w:r w:rsidRPr="00624AC7">
        <w:rPr>
          <w:rFonts w:ascii="Verdana" w:eastAsia="Aptos" w:hAnsi="Verdana" w:cs="Times New Roman"/>
          <w:kern w:val="2"/>
          <w:sz w:val="20"/>
          <w:szCs w:val="20"/>
          <w:lang w:eastAsia="en-US"/>
          <w14:ligatures w14:val="standardContextual"/>
        </w:rPr>
        <w:t>5.3. Parengia galutinę projekto užbaigimo ataskaitą bei išmoktų pamokų dokumentaciją.</w:t>
      </w:r>
    </w:p>
    <w:p w14:paraId="64210EAF" w14:textId="77777777" w:rsidR="00624AC7" w:rsidRPr="00624AC7" w:rsidRDefault="00624AC7" w:rsidP="00624AC7">
      <w:pPr>
        <w:spacing w:after="160" w:line="259" w:lineRule="auto"/>
        <w:ind w:firstLine="0"/>
        <w:jc w:val="left"/>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6. Projekto užbaigimo užtikrinimas</w:t>
      </w:r>
    </w:p>
    <w:p w14:paraId="633D3014"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lastRenderedPageBreak/>
        <w:t>6.1. Organizuoja galutinių rezultatų priėmimo–perdavimo procesą.</w:t>
      </w:r>
      <w:r w:rsidRPr="00624AC7">
        <w:rPr>
          <w:rFonts w:ascii="Verdana" w:eastAsia="Aptos" w:hAnsi="Verdana" w:cs="Times New Roman"/>
          <w:kern w:val="2"/>
          <w:sz w:val="20"/>
          <w:szCs w:val="20"/>
          <w:lang w:eastAsia="en-US"/>
          <w14:ligatures w14:val="standardContextual"/>
        </w:rPr>
        <w:br/>
        <w:t>6.2. Užtikrina, kad projekto rezultatai būtų įdiegti ir panaudoti pagal paskirtį.</w:t>
      </w:r>
      <w:r w:rsidRPr="00624AC7">
        <w:rPr>
          <w:rFonts w:ascii="Verdana" w:eastAsia="Aptos" w:hAnsi="Verdana" w:cs="Times New Roman"/>
          <w:kern w:val="2"/>
          <w:sz w:val="20"/>
          <w:szCs w:val="20"/>
          <w:lang w:eastAsia="en-US"/>
          <w14:ligatures w14:val="standardContextual"/>
        </w:rPr>
        <w:br/>
      </w:r>
    </w:p>
    <w:p w14:paraId="3D6A6DAC" w14:textId="77777777" w:rsidR="00624AC7" w:rsidRPr="00624AC7" w:rsidRDefault="00624AC7" w:rsidP="00624AC7">
      <w:pPr>
        <w:spacing w:after="160" w:line="259" w:lineRule="auto"/>
        <w:ind w:firstLine="0"/>
        <w:jc w:val="left"/>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7. Vidaus procesų laikymasis ir tobulinimas</w:t>
      </w:r>
    </w:p>
    <w:p w14:paraId="36FE235F" w14:textId="77777777" w:rsidR="00624AC7" w:rsidRPr="00624AC7" w:rsidRDefault="00624AC7" w:rsidP="00624AC7">
      <w:pPr>
        <w:spacing w:after="160"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7.1. Užtikrina, kad projekto veikla atitiktų teisės aktų, vidaus kontrolės ir IT saugumo reikalavimus.</w:t>
      </w:r>
      <w:r w:rsidRPr="00624AC7">
        <w:rPr>
          <w:rFonts w:ascii="Aptos" w:eastAsia="Aptos" w:hAnsi="Aptos" w:cs="Times New Roman"/>
          <w:kern w:val="2"/>
          <w:sz w:val="22"/>
          <w:szCs w:val="22"/>
          <w:lang w:eastAsia="en-US"/>
          <w14:ligatures w14:val="standardContextual"/>
        </w:rPr>
        <w:t xml:space="preserve"> </w:t>
      </w:r>
      <w:r w:rsidRPr="00624AC7">
        <w:rPr>
          <w:rFonts w:ascii="Verdana" w:eastAsia="Aptos" w:hAnsi="Verdana" w:cs="Times New Roman"/>
          <w:kern w:val="2"/>
          <w:sz w:val="20"/>
          <w:szCs w:val="20"/>
          <w:lang w:eastAsia="en-US"/>
          <w14:ligatures w14:val="standardContextual"/>
        </w:rPr>
        <w:t>Atrinktas paslaugos teikėjas bus supažindintas su reikalingais teisės aktais ir vidaus kontrolės ir saugumo reikalavimais.</w:t>
      </w:r>
    </w:p>
    <w:p w14:paraId="4E9FBCB7" w14:textId="77777777" w:rsidR="00624AC7" w:rsidRPr="00624AC7" w:rsidRDefault="00624AC7" w:rsidP="00624AC7">
      <w:pPr>
        <w:spacing w:after="160"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7.2. Naudoja LB projekto valdymo sistemas ir įrankius planavimui, stebėsenai bei komunikacijai.</w:t>
      </w:r>
    </w:p>
    <w:p w14:paraId="6117A413" w14:textId="77777777" w:rsidR="00624AC7" w:rsidRPr="00624AC7" w:rsidRDefault="00624AC7" w:rsidP="00624AC7">
      <w:pPr>
        <w:spacing w:after="160" w:line="259" w:lineRule="auto"/>
        <w:ind w:firstLine="0"/>
        <w:jc w:val="center"/>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III. Reikalingos IT srities kompetencijos</w:t>
      </w:r>
    </w:p>
    <w:p w14:paraId="62FE66CF"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7.3. Paslaugos teikėjas užtikrina kompetencijas, reikalingas IT saugumo informacinių sistemų techninės dalies reikalavimų įgyvendinimui: </w:t>
      </w:r>
    </w:p>
    <w:p w14:paraId="54BB0158"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7.3.1. konsultacijas rengiant ir atnaujinant IT procesus, tvarkos aprašus ir potvarkius bei kitą atitikčiai reikalingą dokumentaciją; </w:t>
      </w:r>
    </w:p>
    <w:p w14:paraId="252F6742"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7.3.2. konsultacijas dėl IT saugumo kontrolės priemonių parinkimo ir įgyvendinimo. </w:t>
      </w:r>
    </w:p>
    <w:p w14:paraId="26992419" w14:textId="77777777" w:rsidR="00624AC7" w:rsidRPr="00624AC7" w:rsidRDefault="00624AC7" w:rsidP="00624AC7">
      <w:pPr>
        <w:spacing w:line="259" w:lineRule="auto"/>
        <w:ind w:firstLine="0"/>
        <w:jc w:val="left"/>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Plačiau išdėstyta lentelėje Nr. 1. </w:t>
      </w:r>
    </w:p>
    <w:p w14:paraId="5C0A93BE" w14:textId="77777777" w:rsidR="00624AC7" w:rsidRPr="00624AC7" w:rsidRDefault="00624AC7" w:rsidP="00624AC7">
      <w:pPr>
        <w:spacing w:after="160" w:line="259" w:lineRule="auto"/>
        <w:ind w:firstLine="0"/>
        <w:jc w:val="center"/>
        <w:rPr>
          <w:rFonts w:ascii="Verdana" w:eastAsia="Aptos" w:hAnsi="Verdana" w:cs="Times New Roman"/>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ab/>
      </w:r>
      <w:r w:rsidRPr="00624AC7">
        <w:rPr>
          <w:rFonts w:ascii="Verdana" w:eastAsia="Aptos" w:hAnsi="Verdana" w:cs="Times New Roman"/>
          <w:b/>
          <w:bCs/>
          <w:kern w:val="2"/>
          <w:sz w:val="20"/>
          <w:szCs w:val="20"/>
          <w:lang w:eastAsia="en-US"/>
          <w14:ligatures w14:val="standardContextual"/>
        </w:rPr>
        <w:tab/>
      </w:r>
      <w:r w:rsidRPr="00624AC7">
        <w:rPr>
          <w:rFonts w:ascii="Verdana" w:eastAsia="Aptos" w:hAnsi="Verdana" w:cs="Times New Roman"/>
          <w:b/>
          <w:bCs/>
          <w:kern w:val="2"/>
          <w:sz w:val="20"/>
          <w:szCs w:val="20"/>
          <w:lang w:eastAsia="en-US"/>
          <w14:ligatures w14:val="standardContextual"/>
        </w:rPr>
        <w:tab/>
      </w:r>
      <w:r w:rsidRPr="00624AC7">
        <w:rPr>
          <w:rFonts w:ascii="Verdana" w:eastAsia="Aptos" w:hAnsi="Verdana" w:cs="Times New Roman"/>
          <w:b/>
          <w:bCs/>
          <w:kern w:val="2"/>
          <w:sz w:val="20"/>
          <w:szCs w:val="20"/>
          <w:lang w:eastAsia="en-US"/>
          <w14:ligatures w14:val="standardContextual"/>
        </w:rPr>
        <w:tab/>
      </w:r>
      <w:r w:rsidRPr="00624AC7">
        <w:rPr>
          <w:rFonts w:ascii="Verdana" w:eastAsia="Aptos" w:hAnsi="Verdana" w:cs="Times New Roman"/>
          <w:b/>
          <w:bCs/>
          <w:kern w:val="2"/>
          <w:sz w:val="20"/>
          <w:szCs w:val="20"/>
          <w:lang w:eastAsia="en-US"/>
          <w14:ligatures w14:val="standardContextual"/>
        </w:rPr>
        <w:tab/>
      </w:r>
      <w:r w:rsidRPr="00624AC7">
        <w:rPr>
          <w:rFonts w:ascii="Verdana" w:eastAsia="Aptos" w:hAnsi="Verdana" w:cs="Times New Roman"/>
          <w:b/>
          <w:bCs/>
          <w:kern w:val="2"/>
          <w:sz w:val="20"/>
          <w:szCs w:val="20"/>
          <w:lang w:eastAsia="en-US"/>
          <w14:ligatures w14:val="standardContextual"/>
        </w:rPr>
        <w:tab/>
      </w:r>
      <w:r w:rsidRPr="00624AC7">
        <w:rPr>
          <w:rFonts w:ascii="Verdana" w:eastAsia="Aptos" w:hAnsi="Verdana" w:cs="Times New Roman"/>
          <w:kern w:val="2"/>
          <w:sz w:val="20"/>
          <w:szCs w:val="20"/>
          <w:lang w:eastAsia="en-US"/>
          <w14:ligatures w14:val="standardContextual"/>
        </w:rPr>
        <w:t>Lentelė Nr. 1</w:t>
      </w:r>
    </w:p>
    <w:tbl>
      <w:tblPr>
        <w:tblW w:w="9795" w:type="dxa"/>
        <w:tblInd w:w="-168" w:type="dxa"/>
        <w:tblLayout w:type="fixed"/>
        <w:tblLook w:val="04A0" w:firstRow="1" w:lastRow="0" w:firstColumn="1" w:lastColumn="0" w:noHBand="0" w:noVBand="1"/>
      </w:tblPr>
      <w:tblGrid>
        <w:gridCol w:w="5971"/>
        <w:gridCol w:w="3824"/>
      </w:tblGrid>
      <w:tr w:rsidR="00624AC7" w:rsidRPr="00624AC7" w14:paraId="3BD5B815" w14:textId="77777777" w:rsidTr="008D1C5A">
        <w:trPr>
          <w:trHeight w:val="214"/>
        </w:trPr>
        <w:tc>
          <w:tcPr>
            <w:tcW w:w="5971" w:type="dxa"/>
            <w:tcBorders>
              <w:top w:val="single" w:sz="4" w:space="0" w:color="auto"/>
              <w:left w:val="single" w:sz="4" w:space="0" w:color="auto"/>
              <w:bottom w:val="single" w:sz="4" w:space="0" w:color="auto"/>
              <w:right w:val="single" w:sz="4" w:space="0" w:color="auto"/>
            </w:tcBorders>
            <w:hideMark/>
          </w:tcPr>
          <w:p w14:paraId="1CD2D6DD"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 xml:space="preserve">Pagrindinės funkcijos </w:t>
            </w:r>
          </w:p>
        </w:tc>
        <w:tc>
          <w:tcPr>
            <w:tcW w:w="3824" w:type="dxa"/>
            <w:tcBorders>
              <w:top w:val="single" w:sz="4" w:space="0" w:color="auto"/>
              <w:left w:val="single" w:sz="4" w:space="0" w:color="auto"/>
              <w:bottom w:val="single" w:sz="4" w:space="0" w:color="auto"/>
              <w:right w:val="single" w:sz="4" w:space="0" w:color="auto"/>
            </w:tcBorders>
            <w:hideMark/>
          </w:tcPr>
          <w:p w14:paraId="5F8992E8"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 xml:space="preserve">Atsakomybė </w:t>
            </w:r>
          </w:p>
        </w:tc>
      </w:tr>
      <w:tr w:rsidR="00624AC7" w:rsidRPr="00624AC7" w14:paraId="6F9A3A9A" w14:textId="77777777" w:rsidTr="008D1C5A">
        <w:trPr>
          <w:trHeight w:val="2212"/>
        </w:trPr>
        <w:tc>
          <w:tcPr>
            <w:tcW w:w="5971" w:type="dxa"/>
            <w:tcBorders>
              <w:top w:val="single" w:sz="4" w:space="0" w:color="auto"/>
              <w:left w:val="single" w:sz="4" w:space="0" w:color="auto"/>
              <w:bottom w:val="single" w:sz="4" w:space="0" w:color="auto"/>
              <w:right w:val="single" w:sz="4" w:space="0" w:color="auto"/>
            </w:tcBorders>
            <w:hideMark/>
          </w:tcPr>
          <w:p w14:paraId="1103C364" w14:textId="77777777" w:rsidR="00624AC7" w:rsidRPr="00624AC7" w:rsidRDefault="00624AC7" w:rsidP="00624AC7">
            <w:pPr>
              <w:numPr>
                <w:ilvl w:val="0"/>
                <w:numId w:val="21"/>
              </w:numPr>
              <w:spacing w:after="160" w:line="259"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Kibernetinio saugumo </w:t>
            </w:r>
            <w:r w:rsidRPr="00624AC7">
              <w:rPr>
                <w:rFonts w:ascii="Verdana" w:eastAsia="Aptos" w:hAnsi="Verdana" w:cs="Times New Roman"/>
                <w:b/>
                <w:kern w:val="2"/>
                <w:sz w:val="20"/>
                <w:szCs w:val="20"/>
                <w:lang w:eastAsia="en-US"/>
                <w14:ligatures w14:val="standardContextual"/>
              </w:rPr>
              <w:t xml:space="preserve">IT dokumentacijos </w:t>
            </w:r>
            <w:r w:rsidRPr="00624AC7">
              <w:rPr>
                <w:rFonts w:ascii="Verdana" w:eastAsia="Aptos" w:hAnsi="Verdana" w:cs="Times New Roman"/>
                <w:kern w:val="2"/>
                <w:sz w:val="20"/>
                <w:szCs w:val="20"/>
                <w:lang w:eastAsia="en-US"/>
                <w14:ligatures w14:val="standardContextual"/>
              </w:rPr>
              <w:t xml:space="preserve">(įskaitant procesus, tvarkas, aprašus, taisykles preliminarus, bet nebaigtinis sąrašas pateikiamas žemiau lentelėje 1.1-1.7 papunkčiuose) atnaujinimas, remiantis Kibernetinio saugumo įstatymo ir jį įgyvendinančių teisės aktų reikalavimais ir Pirkėjo pateiktu neatitikčių valdymo planu. </w:t>
            </w:r>
          </w:p>
          <w:p w14:paraId="586B8AEC"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c>
          <w:tcPr>
            <w:tcW w:w="3824" w:type="dxa"/>
            <w:vMerge w:val="restart"/>
            <w:tcBorders>
              <w:top w:val="single" w:sz="4" w:space="0" w:color="auto"/>
              <w:left w:val="single" w:sz="4" w:space="0" w:color="auto"/>
              <w:right w:val="single" w:sz="4" w:space="0" w:color="auto"/>
            </w:tcBorders>
          </w:tcPr>
          <w:p w14:paraId="30BD7765"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Administruoja įgyvendinimą </w:t>
            </w:r>
            <w:proofErr w:type="spellStart"/>
            <w:r w:rsidRPr="00624AC7">
              <w:rPr>
                <w:rFonts w:ascii="Verdana" w:eastAsia="Aptos" w:hAnsi="Verdana" w:cs="Times New Roman"/>
                <w:kern w:val="2"/>
                <w:sz w:val="20"/>
                <w:szCs w:val="20"/>
                <w:lang w:eastAsia="en-US"/>
                <w14:ligatures w14:val="standardContextual"/>
              </w:rPr>
              <w:t>t.y</w:t>
            </w:r>
            <w:proofErr w:type="spellEnd"/>
            <w:r w:rsidRPr="00624AC7">
              <w:rPr>
                <w:rFonts w:ascii="Verdana" w:eastAsia="Aptos" w:hAnsi="Verdana" w:cs="Times New Roman"/>
                <w:kern w:val="2"/>
                <w:sz w:val="20"/>
                <w:szCs w:val="20"/>
                <w:lang w:eastAsia="en-US"/>
                <w14:ligatures w14:val="standardContextual"/>
              </w:rPr>
              <w:t>. koordinuoja darbus tarp Pirkėjo padalinių, prižiūri projekto grafiką, rengia susitikimus, teikia rekomendacijas dėl taikytinų  techninių saugumo kontrolės priemonių, teikia konsultacijas, rengia  IT procesų, potvarkių, tvarkos aprašų projektus arba tobulina esamus dokumentus, rašytine forma su Pirkėju suderintu būdu.</w:t>
            </w:r>
          </w:p>
        </w:tc>
      </w:tr>
      <w:tr w:rsidR="00624AC7" w:rsidRPr="00624AC7" w14:paraId="2BE64971" w14:textId="77777777" w:rsidTr="008D1C5A">
        <w:trPr>
          <w:trHeight w:val="298"/>
        </w:trPr>
        <w:tc>
          <w:tcPr>
            <w:tcW w:w="5971" w:type="dxa"/>
            <w:tcBorders>
              <w:top w:val="single" w:sz="4" w:space="0" w:color="auto"/>
              <w:left w:val="single" w:sz="4" w:space="0" w:color="auto"/>
              <w:bottom w:val="single" w:sz="4" w:space="0" w:color="auto"/>
              <w:right w:val="single" w:sz="4" w:space="0" w:color="auto"/>
            </w:tcBorders>
          </w:tcPr>
          <w:p w14:paraId="0AC708C8" w14:textId="77777777" w:rsidR="00624AC7" w:rsidRPr="00624AC7" w:rsidRDefault="00624AC7" w:rsidP="00624AC7">
            <w:pPr>
              <w:numPr>
                <w:ilvl w:val="1"/>
                <w:numId w:val="21"/>
              </w:numPr>
              <w:spacing w:after="160" w:line="259"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b/>
                <w:kern w:val="2"/>
                <w:sz w:val="20"/>
                <w:szCs w:val="20"/>
                <w:lang w:eastAsia="en-US"/>
                <w14:ligatures w14:val="standardContextual"/>
              </w:rPr>
              <w:t>Žurnalinių įrašų valdymas</w:t>
            </w:r>
          </w:p>
        </w:tc>
        <w:tc>
          <w:tcPr>
            <w:tcW w:w="3824" w:type="dxa"/>
            <w:vMerge/>
            <w:tcBorders>
              <w:left w:val="single" w:sz="4" w:space="0" w:color="auto"/>
              <w:right w:val="single" w:sz="4" w:space="0" w:color="auto"/>
            </w:tcBorders>
          </w:tcPr>
          <w:p w14:paraId="10A88440"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559C923A" w14:textId="77777777" w:rsidTr="008D1C5A">
        <w:trPr>
          <w:trHeight w:val="431"/>
        </w:trPr>
        <w:tc>
          <w:tcPr>
            <w:tcW w:w="5971" w:type="dxa"/>
            <w:tcBorders>
              <w:top w:val="single" w:sz="4" w:space="0" w:color="auto"/>
              <w:left w:val="single" w:sz="4" w:space="0" w:color="auto"/>
              <w:bottom w:val="single" w:sz="4" w:space="0" w:color="auto"/>
              <w:right w:val="single" w:sz="4" w:space="0" w:color="auto"/>
            </w:tcBorders>
          </w:tcPr>
          <w:p w14:paraId="3C9C44C0" w14:textId="77777777" w:rsidR="00624AC7" w:rsidRPr="00624AC7" w:rsidRDefault="00624AC7" w:rsidP="00624AC7">
            <w:pPr>
              <w:spacing w:after="160" w:line="259" w:lineRule="auto"/>
              <w:ind w:left="720" w:firstLine="0"/>
              <w:contextualSpacing/>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Informacijos saugumo įvykių registravimo ir stebėsenos (angl. </w:t>
            </w:r>
            <w:proofErr w:type="spellStart"/>
            <w:r w:rsidRPr="00624AC7">
              <w:rPr>
                <w:rFonts w:ascii="Verdana" w:eastAsia="Aptos" w:hAnsi="Verdana" w:cs="Times New Roman"/>
                <w:i/>
                <w:iCs/>
                <w:kern w:val="2"/>
                <w:sz w:val="20"/>
                <w:szCs w:val="20"/>
                <w:lang w:eastAsia="en-US"/>
                <w14:ligatures w14:val="standardContextual"/>
              </w:rPr>
              <w:t>Security</w:t>
            </w:r>
            <w:proofErr w:type="spellEnd"/>
            <w:r w:rsidRPr="00624AC7">
              <w:rPr>
                <w:rFonts w:ascii="Verdana" w:eastAsia="Aptos" w:hAnsi="Verdana" w:cs="Times New Roman"/>
                <w:i/>
                <w:iCs/>
                <w:kern w:val="2"/>
                <w:sz w:val="20"/>
                <w:szCs w:val="20"/>
                <w:lang w:eastAsia="en-US"/>
                <w14:ligatures w14:val="standardContextual"/>
              </w:rPr>
              <w:t xml:space="preserve"> </w:t>
            </w:r>
            <w:proofErr w:type="spellStart"/>
            <w:r w:rsidRPr="00624AC7">
              <w:rPr>
                <w:rFonts w:ascii="Verdana" w:eastAsia="Aptos" w:hAnsi="Verdana" w:cs="Times New Roman"/>
                <w:i/>
                <w:iCs/>
                <w:kern w:val="2"/>
                <w:sz w:val="20"/>
                <w:szCs w:val="20"/>
                <w:lang w:eastAsia="en-US"/>
                <w14:ligatures w14:val="standardContextual"/>
              </w:rPr>
              <w:t>Logging</w:t>
            </w:r>
            <w:proofErr w:type="spellEnd"/>
            <w:r w:rsidRPr="00624AC7">
              <w:rPr>
                <w:rFonts w:ascii="Verdana" w:eastAsia="Aptos" w:hAnsi="Verdana" w:cs="Times New Roman"/>
                <w:i/>
                <w:iCs/>
                <w:kern w:val="2"/>
                <w:sz w:val="20"/>
                <w:szCs w:val="20"/>
                <w:lang w:eastAsia="en-US"/>
                <w14:ligatures w14:val="standardContextual"/>
              </w:rPr>
              <w:t xml:space="preserve"> </w:t>
            </w:r>
            <w:proofErr w:type="spellStart"/>
            <w:r w:rsidRPr="00624AC7">
              <w:rPr>
                <w:rFonts w:ascii="Verdana" w:eastAsia="Aptos" w:hAnsi="Verdana" w:cs="Times New Roman"/>
                <w:i/>
                <w:iCs/>
                <w:kern w:val="2"/>
                <w:sz w:val="20"/>
                <w:szCs w:val="20"/>
                <w:lang w:eastAsia="en-US"/>
                <w14:ligatures w14:val="standardContextual"/>
              </w:rPr>
              <w:t>and</w:t>
            </w:r>
            <w:proofErr w:type="spellEnd"/>
            <w:r w:rsidRPr="00624AC7">
              <w:rPr>
                <w:rFonts w:ascii="Verdana" w:eastAsia="Aptos" w:hAnsi="Verdana" w:cs="Times New Roman"/>
                <w:i/>
                <w:iCs/>
                <w:kern w:val="2"/>
                <w:sz w:val="20"/>
                <w:szCs w:val="20"/>
                <w:lang w:eastAsia="en-US"/>
                <w14:ligatures w14:val="standardContextual"/>
              </w:rPr>
              <w:t xml:space="preserve"> </w:t>
            </w:r>
            <w:proofErr w:type="spellStart"/>
            <w:r w:rsidRPr="00624AC7">
              <w:rPr>
                <w:rFonts w:ascii="Verdana" w:eastAsia="Aptos" w:hAnsi="Verdana" w:cs="Times New Roman"/>
                <w:i/>
                <w:iCs/>
                <w:kern w:val="2"/>
                <w:sz w:val="20"/>
                <w:szCs w:val="20"/>
                <w:lang w:eastAsia="en-US"/>
                <w14:ligatures w14:val="standardContextual"/>
              </w:rPr>
              <w:t>Monitoring</w:t>
            </w:r>
            <w:proofErr w:type="spellEnd"/>
            <w:r w:rsidRPr="00624AC7">
              <w:rPr>
                <w:rFonts w:ascii="Verdana" w:eastAsia="Aptos" w:hAnsi="Verdana" w:cs="Times New Roman"/>
                <w:kern w:val="2"/>
                <w:sz w:val="20"/>
                <w:szCs w:val="20"/>
                <w:lang w:eastAsia="en-US"/>
                <w14:ligatures w14:val="standardContextual"/>
              </w:rPr>
              <w:t>) tvarką (proceso aprašą).</w:t>
            </w:r>
          </w:p>
        </w:tc>
        <w:tc>
          <w:tcPr>
            <w:tcW w:w="3824" w:type="dxa"/>
            <w:vMerge/>
            <w:tcBorders>
              <w:left w:val="single" w:sz="4" w:space="0" w:color="auto"/>
              <w:right w:val="single" w:sz="4" w:space="0" w:color="auto"/>
            </w:tcBorders>
          </w:tcPr>
          <w:p w14:paraId="52064547"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177F9E93" w14:textId="77777777" w:rsidTr="008D1C5A">
        <w:trPr>
          <w:trHeight w:val="278"/>
        </w:trPr>
        <w:tc>
          <w:tcPr>
            <w:tcW w:w="5971" w:type="dxa"/>
            <w:tcBorders>
              <w:top w:val="single" w:sz="4" w:space="0" w:color="auto"/>
              <w:left w:val="single" w:sz="4" w:space="0" w:color="auto"/>
              <w:bottom w:val="single" w:sz="4" w:space="0" w:color="auto"/>
              <w:right w:val="single" w:sz="4" w:space="0" w:color="auto"/>
            </w:tcBorders>
          </w:tcPr>
          <w:p w14:paraId="72A2A850" w14:textId="77777777" w:rsidR="00624AC7" w:rsidRPr="00624AC7" w:rsidRDefault="00624AC7" w:rsidP="00624AC7">
            <w:pPr>
              <w:numPr>
                <w:ilvl w:val="1"/>
                <w:numId w:val="21"/>
              </w:numPr>
              <w:spacing w:after="160" w:line="259"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Veiklos tęstinumo valdymas</w:t>
            </w:r>
          </w:p>
        </w:tc>
        <w:tc>
          <w:tcPr>
            <w:tcW w:w="3824" w:type="dxa"/>
            <w:vMerge/>
            <w:tcBorders>
              <w:left w:val="single" w:sz="4" w:space="0" w:color="auto"/>
              <w:right w:val="single" w:sz="4" w:space="0" w:color="auto"/>
            </w:tcBorders>
          </w:tcPr>
          <w:p w14:paraId="651FFED2"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055AEDB0" w14:textId="77777777" w:rsidTr="008D1C5A">
        <w:trPr>
          <w:trHeight w:val="434"/>
        </w:trPr>
        <w:tc>
          <w:tcPr>
            <w:tcW w:w="5971" w:type="dxa"/>
            <w:tcBorders>
              <w:top w:val="single" w:sz="4" w:space="0" w:color="auto"/>
              <w:left w:val="single" w:sz="4" w:space="0" w:color="auto"/>
              <w:bottom w:val="single" w:sz="4" w:space="0" w:color="auto"/>
              <w:right w:val="single" w:sz="4" w:space="0" w:color="auto"/>
            </w:tcBorders>
          </w:tcPr>
          <w:p w14:paraId="15F3308A" w14:textId="77777777" w:rsidR="00624AC7" w:rsidRPr="00624AC7" w:rsidRDefault="00624AC7" w:rsidP="00624AC7">
            <w:pPr>
              <w:spacing w:after="160" w:line="259" w:lineRule="auto"/>
              <w:ind w:left="720" w:firstLine="0"/>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Atsarginio duomenų kopijavimo tvarka</w:t>
            </w:r>
          </w:p>
        </w:tc>
        <w:tc>
          <w:tcPr>
            <w:tcW w:w="3824" w:type="dxa"/>
            <w:vMerge/>
            <w:tcBorders>
              <w:left w:val="single" w:sz="4" w:space="0" w:color="auto"/>
              <w:right w:val="single" w:sz="4" w:space="0" w:color="auto"/>
            </w:tcBorders>
          </w:tcPr>
          <w:p w14:paraId="2D99EE62"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510140C0" w14:textId="77777777" w:rsidTr="008D1C5A">
        <w:trPr>
          <w:trHeight w:val="420"/>
        </w:trPr>
        <w:tc>
          <w:tcPr>
            <w:tcW w:w="5971" w:type="dxa"/>
            <w:tcBorders>
              <w:top w:val="single" w:sz="4" w:space="0" w:color="auto"/>
              <w:left w:val="single" w:sz="4" w:space="0" w:color="auto"/>
              <w:bottom w:val="single" w:sz="4" w:space="0" w:color="auto"/>
              <w:right w:val="single" w:sz="4" w:space="0" w:color="auto"/>
            </w:tcBorders>
          </w:tcPr>
          <w:p w14:paraId="0C5D2260" w14:textId="77777777" w:rsidR="00624AC7" w:rsidRPr="00624AC7" w:rsidRDefault="00624AC7" w:rsidP="00624AC7">
            <w:pPr>
              <w:numPr>
                <w:ilvl w:val="1"/>
                <w:numId w:val="21"/>
              </w:numPr>
              <w:spacing w:after="160" w:line="259"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Tiekimo grandinės saugumas</w:t>
            </w:r>
          </w:p>
        </w:tc>
        <w:tc>
          <w:tcPr>
            <w:tcW w:w="3824" w:type="dxa"/>
            <w:vMerge/>
            <w:tcBorders>
              <w:left w:val="single" w:sz="4" w:space="0" w:color="auto"/>
              <w:right w:val="single" w:sz="4" w:space="0" w:color="auto"/>
            </w:tcBorders>
          </w:tcPr>
          <w:p w14:paraId="6BFC8182"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5F074F90" w14:textId="77777777" w:rsidTr="008D1C5A">
        <w:trPr>
          <w:trHeight w:val="1129"/>
        </w:trPr>
        <w:tc>
          <w:tcPr>
            <w:tcW w:w="5971" w:type="dxa"/>
            <w:tcBorders>
              <w:top w:val="single" w:sz="4" w:space="0" w:color="auto"/>
              <w:left w:val="single" w:sz="4" w:space="0" w:color="auto"/>
              <w:bottom w:val="single" w:sz="4" w:space="0" w:color="auto"/>
              <w:right w:val="single" w:sz="4" w:space="0" w:color="auto"/>
            </w:tcBorders>
          </w:tcPr>
          <w:p w14:paraId="381DEE93"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Darbo su paslaugų teikėjais nuostatai (rekomendacijos dėl paslaugų teikėjų valdymo per visą sutarties laikotarpį)</w:t>
            </w:r>
          </w:p>
        </w:tc>
        <w:tc>
          <w:tcPr>
            <w:tcW w:w="3824" w:type="dxa"/>
            <w:vMerge/>
            <w:tcBorders>
              <w:left w:val="single" w:sz="4" w:space="0" w:color="auto"/>
              <w:right w:val="single" w:sz="4" w:space="0" w:color="auto"/>
            </w:tcBorders>
          </w:tcPr>
          <w:p w14:paraId="6F565BA9"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0F0386FB" w14:textId="77777777" w:rsidTr="008D1C5A">
        <w:trPr>
          <w:trHeight w:val="703"/>
        </w:trPr>
        <w:tc>
          <w:tcPr>
            <w:tcW w:w="5971" w:type="dxa"/>
            <w:tcBorders>
              <w:top w:val="single" w:sz="4" w:space="0" w:color="auto"/>
              <w:left w:val="single" w:sz="4" w:space="0" w:color="auto"/>
              <w:bottom w:val="single" w:sz="4" w:space="0" w:color="auto"/>
              <w:right w:val="single" w:sz="4" w:space="0" w:color="auto"/>
            </w:tcBorders>
          </w:tcPr>
          <w:p w14:paraId="36843A2E" w14:textId="77777777" w:rsidR="00624AC7" w:rsidRPr="00624AC7" w:rsidRDefault="00624AC7" w:rsidP="00624AC7">
            <w:pPr>
              <w:numPr>
                <w:ilvl w:val="1"/>
                <w:numId w:val="21"/>
              </w:numPr>
              <w:spacing w:after="160" w:line="259"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Tinklų ir informacinių sistemų įsigijimas, plėtojimas ir priežiūros saugumas</w:t>
            </w:r>
          </w:p>
        </w:tc>
        <w:tc>
          <w:tcPr>
            <w:tcW w:w="3824" w:type="dxa"/>
            <w:vMerge/>
            <w:tcBorders>
              <w:left w:val="single" w:sz="4" w:space="0" w:color="auto"/>
              <w:right w:val="single" w:sz="4" w:space="0" w:color="auto"/>
            </w:tcBorders>
          </w:tcPr>
          <w:p w14:paraId="09B8BBA6"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42F494DD" w14:textId="77777777" w:rsidTr="008D1C5A">
        <w:trPr>
          <w:trHeight w:val="558"/>
        </w:trPr>
        <w:tc>
          <w:tcPr>
            <w:tcW w:w="5971" w:type="dxa"/>
            <w:tcBorders>
              <w:top w:val="single" w:sz="4" w:space="0" w:color="auto"/>
              <w:left w:val="single" w:sz="4" w:space="0" w:color="auto"/>
              <w:bottom w:val="single" w:sz="4" w:space="0" w:color="auto"/>
              <w:right w:val="single" w:sz="4" w:space="0" w:color="auto"/>
            </w:tcBorders>
          </w:tcPr>
          <w:p w14:paraId="155DFD17" w14:textId="77777777" w:rsidR="00624AC7" w:rsidRPr="00624AC7" w:rsidRDefault="00624AC7" w:rsidP="00624AC7">
            <w:pPr>
              <w:spacing w:after="160"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Tinklų ir informacinių sistemų saugumo reikalavimų įgyvendinimas, koordinavimas ir priežiūra</w:t>
            </w:r>
          </w:p>
        </w:tc>
        <w:tc>
          <w:tcPr>
            <w:tcW w:w="3824" w:type="dxa"/>
            <w:vMerge/>
            <w:tcBorders>
              <w:left w:val="single" w:sz="4" w:space="0" w:color="auto"/>
              <w:right w:val="single" w:sz="4" w:space="0" w:color="auto"/>
            </w:tcBorders>
          </w:tcPr>
          <w:p w14:paraId="51C30DC8"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3BDF566D" w14:textId="77777777" w:rsidTr="008D1C5A">
        <w:trPr>
          <w:trHeight w:val="556"/>
        </w:trPr>
        <w:tc>
          <w:tcPr>
            <w:tcW w:w="5971" w:type="dxa"/>
            <w:tcBorders>
              <w:top w:val="single" w:sz="4" w:space="0" w:color="auto"/>
              <w:left w:val="single" w:sz="4" w:space="0" w:color="auto"/>
              <w:bottom w:val="single" w:sz="4" w:space="0" w:color="auto"/>
              <w:right w:val="single" w:sz="4" w:space="0" w:color="auto"/>
            </w:tcBorders>
          </w:tcPr>
          <w:p w14:paraId="3BFFA8A5" w14:textId="77777777" w:rsidR="00624AC7" w:rsidRPr="00624AC7" w:rsidRDefault="00624AC7" w:rsidP="00624AC7">
            <w:pPr>
              <w:spacing w:after="160"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Informacinių technologijų pokyčių valdymo proceso aprašas</w:t>
            </w:r>
          </w:p>
        </w:tc>
        <w:tc>
          <w:tcPr>
            <w:tcW w:w="3824" w:type="dxa"/>
            <w:vMerge/>
            <w:tcBorders>
              <w:left w:val="single" w:sz="4" w:space="0" w:color="auto"/>
              <w:right w:val="single" w:sz="4" w:space="0" w:color="auto"/>
            </w:tcBorders>
          </w:tcPr>
          <w:p w14:paraId="59F58AEC"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2D28AAF5" w14:textId="77777777" w:rsidTr="008D1C5A">
        <w:trPr>
          <w:trHeight w:val="270"/>
        </w:trPr>
        <w:tc>
          <w:tcPr>
            <w:tcW w:w="5971" w:type="dxa"/>
            <w:tcBorders>
              <w:top w:val="single" w:sz="4" w:space="0" w:color="auto"/>
              <w:left w:val="single" w:sz="4" w:space="0" w:color="auto"/>
              <w:bottom w:val="single" w:sz="4" w:space="0" w:color="auto"/>
              <w:right w:val="single" w:sz="4" w:space="0" w:color="auto"/>
            </w:tcBorders>
          </w:tcPr>
          <w:p w14:paraId="02037383" w14:textId="77777777" w:rsidR="00624AC7" w:rsidRPr="00624AC7" w:rsidRDefault="00624AC7" w:rsidP="00624AC7">
            <w:pPr>
              <w:numPr>
                <w:ilvl w:val="1"/>
                <w:numId w:val="21"/>
              </w:numPr>
              <w:spacing w:after="160" w:line="259"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lastRenderedPageBreak/>
              <w:t>Kriptografija ir šifravimas</w:t>
            </w:r>
          </w:p>
        </w:tc>
        <w:tc>
          <w:tcPr>
            <w:tcW w:w="3824" w:type="dxa"/>
            <w:vMerge/>
            <w:tcBorders>
              <w:left w:val="single" w:sz="4" w:space="0" w:color="auto"/>
              <w:right w:val="single" w:sz="4" w:space="0" w:color="auto"/>
            </w:tcBorders>
          </w:tcPr>
          <w:p w14:paraId="597308E2"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37D2AD8C" w14:textId="77777777" w:rsidTr="008D1C5A">
        <w:trPr>
          <w:trHeight w:val="561"/>
        </w:trPr>
        <w:tc>
          <w:tcPr>
            <w:tcW w:w="5971" w:type="dxa"/>
            <w:tcBorders>
              <w:top w:val="single" w:sz="4" w:space="0" w:color="auto"/>
              <w:left w:val="single" w:sz="4" w:space="0" w:color="auto"/>
              <w:bottom w:val="single" w:sz="4" w:space="0" w:color="auto"/>
              <w:right w:val="single" w:sz="4" w:space="0" w:color="auto"/>
            </w:tcBorders>
          </w:tcPr>
          <w:p w14:paraId="0C335638" w14:textId="77777777" w:rsidR="00624AC7" w:rsidRPr="00624AC7" w:rsidRDefault="00624AC7" w:rsidP="00624AC7">
            <w:pPr>
              <w:spacing w:after="160"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Kriptografijos ir šifravimo naudojimo reikalavimų įgyvendinimas, koordinavimas ir priežiūra </w:t>
            </w:r>
          </w:p>
        </w:tc>
        <w:tc>
          <w:tcPr>
            <w:tcW w:w="3824" w:type="dxa"/>
            <w:vMerge/>
            <w:tcBorders>
              <w:left w:val="single" w:sz="4" w:space="0" w:color="auto"/>
              <w:right w:val="single" w:sz="4" w:space="0" w:color="auto"/>
            </w:tcBorders>
          </w:tcPr>
          <w:p w14:paraId="287F5453"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3A8009C4" w14:textId="77777777" w:rsidTr="008D1C5A">
        <w:trPr>
          <w:trHeight w:val="134"/>
        </w:trPr>
        <w:tc>
          <w:tcPr>
            <w:tcW w:w="5971" w:type="dxa"/>
            <w:tcBorders>
              <w:top w:val="single" w:sz="4" w:space="0" w:color="auto"/>
              <w:left w:val="single" w:sz="4" w:space="0" w:color="auto"/>
              <w:bottom w:val="single" w:sz="4" w:space="0" w:color="auto"/>
              <w:right w:val="single" w:sz="4" w:space="0" w:color="auto"/>
            </w:tcBorders>
          </w:tcPr>
          <w:p w14:paraId="2858B2F2" w14:textId="77777777" w:rsidR="00624AC7" w:rsidRPr="00624AC7" w:rsidRDefault="00624AC7" w:rsidP="00624AC7">
            <w:pPr>
              <w:numPr>
                <w:ilvl w:val="1"/>
                <w:numId w:val="21"/>
              </w:numPr>
              <w:spacing w:after="160" w:line="259"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Turto valdymas</w:t>
            </w:r>
          </w:p>
        </w:tc>
        <w:tc>
          <w:tcPr>
            <w:tcW w:w="3824" w:type="dxa"/>
            <w:vMerge/>
            <w:tcBorders>
              <w:left w:val="single" w:sz="4" w:space="0" w:color="auto"/>
              <w:right w:val="single" w:sz="4" w:space="0" w:color="auto"/>
            </w:tcBorders>
          </w:tcPr>
          <w:p w14:paraId="6DD5B4A5"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13EAED10" w14:textId="77777777" w:rsidTr="008D1C5A">
        <w:trPr>
          <w:trHeight w:val="274"/>
        </w:trPr>
        <w:tc>
          <w:tcPr>
            <w:tcW w:w="5971" w:type="dxa"/>
            <w:tcBorders>
              <w:top w:val="single" w:sz="4" w:space="0" w:color="auto"/>
              <w:left w:val="single" w:sz="4" w:space="0" w:color="auto"/>
              <w:bottom w:val="single" w:sz="4" w:space="0" w:color="auto"/>
              <w:right w:val="single" w:sz="4" w:space="0" w:color="auto"/>
            </w:tcBorders>
          </w:tcPr>
          <w:p w14:paraId="5D03665D" w14:textId="77777777" w:rsidR="00624AC7" w:rsidRPr="00624AC7" w:rsidRDefault="00624AC7" w:rsidP="00624AC7">
            <w:pPr>
              <w:spacing w:after="160"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IT Turto valdymo tvarka</w:t>
            </w:r>
          </w:p>
        </w:tc>
        <w:tc>
          <w:tcPr>
            <w:tcW w:w="3824" w:type="dxa"/>
            <w:vMerge/>
            <w:tcBorders>
              <w:left w:val="single" w:sz="4" w:space="0" w:color="auto"/>
              <w:right w:val="single" w:sz="4" w:space="0" w:color="auto"/>
            </w:tcBorders>
          </w:tcPr>
          <w:p w14:paraId="667AE688"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226722C1" w14:textId="77777777" w:rsidTr="008D1C5A">
        <w:trPr>
          <w:trHeight w:val="555"/>
        </w:trPr>
        <w:tc>
          <w:tcPr>
            <w:tcW w:w="5971" w:type="dxa"/>
            <w:tcBorders>
              <w:top w:val="single" w:sz="4" w:space="0" w:color="auto"/>
              <w:left w:val="single" w:sz="4" w:space="0" w:color="auto"/>
              <w:bottom w:val="single" w:sz="4" w:space="0" w:color="auto"/>
              <w:right w:val="single" w:sz="4" w:space="0" w:color="auto"/>
            </w:tcBorders>
          </w:tcPr>
          <w:p w14:paraId="369549BE" w14:textId="77777777" w:rsidR="00624AC7" w:rsidRPr="00624AC7" w:rsidRDefault="00624AC7" w:rsidP="00624AC7">
            <w:pPr>
              <w:spacing w:after="160"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Turto valdymo reikalavimų įgyvendinimas, koordinavimas ir priežiūra</w:t>
            </w:r>
          </w:p>
        </w:tc>
        <w:tc>
          <w:tcPr>
            <w:tcW w:w="3824" w:type="dxa"/>
            <w:vMerge/>
            <w:tcBorders>
              <w:left w:val="single" w:sz="4" w:space="0" w:color="auto"/>
              <w:right w:val="single" w:sz="4" w:space="0" w:color="auto"/>
            </w:tcBorders>
          </w:tcPr>
          <w:p w14:paraId="183ACA14"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73BDA93A" w14:textId="77777777" w:rsidTr="008D1C5A">
        <w:trPr>
          <w:trHeight w:val="587"/>
        </w:trPr>
        <w:tc>
          <w:tcPr>
            <w:tcW w:w="5971" w:type="dxa"/>
            <w:tcBorders>
              <w:top w:val="single" w:sz="4" w:space="0" w:color="auto"/>
              <w:left w:val="single" w:sz="4" w:space="0" w:color="auto"/>
              <w:bottom w:val="single" w:sz="4" w:space="0" w:color="auto"/>
              <w:right w:val="single" w:sz="4" w:space="0" w:color="auto"/>
            </w:tcBorders>
          </w:tcPr>
          <w:p w14:paraId="69AD1682" w14:textId="77777777" w:rsidR="00624AC7" w:rsidRPr="00624AC7" w:rsidRDefault="00624AC7" w:rsidP="00624AC7">
            <w:pPr>
              <w:numPr>
                <w:ilvl w:val="1"/>
                <w:numId w:val="21"/>
              </w:numPr>
              <w:spacing w:after="160" w:line="259"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Prieigos valdymo</w:t>
            </w:r>
            <w:r w:rsidRPr="00624AC7">
              <w:rPr>
                <w:rFonts w:ascii="Verdana" w:eastAsia="Aptos" w:hAnsi="Verdana" w:cs="Times New Roman"/>
                <w:kern w:val="2"/>
                <w:sz w:val="20"/>
                <w:szCs w:val="20"/>
                <w:lang w:eastAsia="en-US"/>
                <w14:ligatures w14:val="standardContextual"/>
              </w:rPr>
              <w:t xml:space="preserve"> </w:t>
            </w:r>
            <w:r w:rsidRPr="00624AC7">
              <w:rPr>
                <w:rFonts w:ascii="Verdana" w:eastAsia="Aptos" w:hAnsi="Verdana" w:cs="Times New Roman"/>
                <w:b/>
                <w:bCs/>
                <w:kern w:val="2"/>
                <w:sz w:val="20"/>
                <w:szCs w:val="20"/>
                <w:lang w:eastAsia="en-US"/>
                <w14:ligatures w14:val="standardContextual"/>
              </w:rPr>
              <w:t>reikalavimų įgyvendinimas</w:t>
            </w:r>
          </w:p>
        </w:tc>
        <w:tc>
          <w:tcPr>
            <w:tcW w:w="3824" w:type="dxa"/>
            <w:vMerge/>
            <w:tcBorders>
              <w:left w:val="single" w:sz="4" w:space="0" w:color="auto"/>
              <w:right w:val="single" w:sz="4" w:space="0" w:color="auto"/>
            </w:tcBorders>
          </w:tcPr>
          <w:p w14:paraId="3045759C"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r w:rsidR="00624AC7" w:rsidRPr="00624AC7" w14:paraId="5FA28B6C" w14:textId="77777777" w:rsidTr="008D1C5A">
        <w:trPr>
          <w:trHeight w:val="159"/>
        </w:trPr>
        <w:tc>
          <w:tcPr>
            <w:tcW w:w="5971" w:type="dxa"/>
            <w:tcBorders>
              <w:top w:val="single" w:sz="4" w:space="0" w:color="auto"/>
              <w:left w:val="single" w:sz="4" w:space="0" w:color="auto"/>
              <w:bottom w:val="single" w:sz="4" w:space="0" w:color="auto"/>
              <w:right w:val="single" w:sz="4" w:space="0" w:color="auto"/>
            </w:tcBorders>
          </w:tcPr>
          <w:p w14:paraId="4E1201D1" w14:textId="77777777" w:rsidR="00624AC7" w:rsidRPr="00624AC7" w:rsidRDefault="00624AC7" w:rsidP="00624AC7">
            <w:pPr>
              <w:spacing w:after="160"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Prieigų valdymo procesas</w:t>
            </w:r>
          </w:p>
        </w:tc>
        <w:tc>
          <w:tcPr>
            <w:tcW w:w="3824" w:type="dxa"/>
            <w:vMerge/>
            <w:tcBorders>
              <w:left w:val="single" w:sz="4" w:space="0" w:color="auto"/>
              <w:bottom w:val="single" w:sz="4" w:space="0" w:color="auto"/>
              <w:right w:val="single" w:sz="4" w:space="0" w:color="auto"/>
            </w:tcBorders>
          </w:tcPr>
          <w:p w14:paraId="23DC908F" w14:textId="77777777" w:rsidR="00624AC7" w:rsidRPr="00624AC7" w:rsidRDefault="00624AC7" w:rsidP="00624AC7">
            <w:pPr>
              <w:spacing w:after="160" w:line="259" w:lineRule="auto"/>
              <w:ind w:firstLine="0"/>
              <w:jc w:val="left"/>
              <w:rPr>
                <w:rFonts w:ascii="Verdana" w:eastAsia="Aptos" w:hAnsi="Verdana" w:cs="Times New Roman"/>
                <w:kern w:val="2"/>
                <w:sz w:val="20"/>
                <w:szCs w:val="20"/>
                <w:lang w:eastAsia="en-US"/>
                <w14:ligatures w14:val="standardContextual"/>
              </w:rPr>
            </w:pPr>
          </w:p>
        </w:tc>
      </w:tr>
    </w:tbl>
    <w:p w14:paraId="79CBA764" w14:textId="77777777" w:rsidR="00624AC7" w:rsidRPr="00624AC7" w:rsidRDefault="00624AC7" w:rsidP="00624AC7">
      <w:pPr>
        <w:spacing w:after="160" w:line="259" w:lineRule="auto"/>
        <w:ind w:firstLine="0"/>
        <w:jc w:val="left"/>
        <w:rPr>
          <w:rFonts w:ascii="Aptos" w:eastAsia="Aptos" w:hAnsi="Aptos" w:cs="Times New Roman"/>
          <w:kern w:val="2"/>
          <w:sz w:val="22"/>
          <w:szCs w:val="22"/>
          <w:lang w:eastAsia="en-US"/>
          <w14:ligatures w14:val="standardContextual"/>
        </w:rPr>
      </w:pPr>
    </w:p>
    <w:p w14:paraId="14E19C85" w14:textId="77777777" w:rsidR="00624AC7" w:rsidRPr="00624AC7" w:rsidRDefault="00624AC7" w:rsidP="00624AC7">
      <w:pPr>
        <w:spacing w:after="160" w:line="259" w:lineRule="auto"/>
        <w:ind w:firstLine="0"/>
        <w:jc w:val="center"/>
        <w:rPr>
          <w:rFonts w:ascii="Verdana" w:eastAsia="Aptos" w:hAnsi="Verdana" w:cs="Times New Roman"/>
          <w:b/>
          <w:bCs/>
          <w:kern w:val="2"/>
          <w:sz w:val="20"/>
          <w:szCs w:val="20"/>
          <w:lang w:eastAsia="en-US"/>
          <w14:ligatures w14:val="standardContextual"/>
        </w:rPr>
      </w:pPr>
      <w:r w:rsidRPr="00624AC7">
        <w:rPr>
          <w:rFonts w:ascii="Verdana" w:eastAsia="Aptos" w:hAnsi="Verdana" w:cs="Times New Roman"/>
          <w:b/>
          <w:bCs/>
          <w:kern w:val="2"/>
          <w:sz w:val="20"/>
          <w:szCs w:val="20"/>
          <w:lang w:eastAsia="en-US"/>
          <w14:ligatures w14:val="standardContextual"/>
        </w:rPr>
        <w:t>IV. Reikalavimų, kuriuos turi atitikti perkamos paslaugos aprašymas</w:t>
      </w:r>
    </w:p>
    <w:p w14:paraId="2E3E5117"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8. Bendrieji reikalavimai Paslaugų teikimui:</w:t>
      </w:r>
    </w:p>
    <w:p w14:paraId="27B9B0BB" w14:textId="77777777" w:rsidR="00624AC7" w:rsidRPr="00624AC7" w:rsidRDefault="00624AC7" w:rsidP="00624AC7">
      <w:pPr>
        <w:spacing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8.1. Paslaugų teikėjas ne vėliau kaip per 10 darbo dienų nuo sutarties įsigaliojimo dienos turės parengti ir su Perkančiąja organizacija suderinti Paslaugų teikimo planą, kuris turi apimti planuojamas atlikti veiklas, apimtis, procedūras, darbo metodus, komunikavimą ir paslaugų kokybės užtikrinimą, paslaugų teikimo veiklų grafiką (toliau – Paslaugų teikimo planas). </w:t>
      </w:r>
    </w:p>
    <w:p w14:paraId="19BDB374" w14:textId="77777777" w:rsidR="00624AC7" w:rsidRPr="00624AC7" w:rsidRDefault="00624AC7" w:rsidP="00624AC7">
      <w:pPr>
        <w:spacing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8.2. Paslaugos teikėjas įsipareigoja apskaičiuoti planuojamų darbo valandų skaičių kiekvieno mėnesio pradžioje, o mėnesio pabaigoje pateikti faktiškai išdirbtų darbo valandų skaičių.</w:t>
      </w:r>
    </w:p>
    <w:p w14:paraId="1D9A217D" w14:textId="77777777" w:rsidR="00624AC7" w:rsidRPr="00624AC7" w:rsidRDefault="00624AC7" w:rsidP="00624AC7">
      <w:pPr>
        <w:spacing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8.3. Paslaugų teikėjo planuojamos ir išdirbtos darbo valandos yra fiksuojamos sistemoje JIRA.</w:t>
      </w:r>
    </w:p>
    <w:p w14:paraId="3D0382AA" w14:textId="77777777" w:rsidR="00624AC7" w:rsidRPr="00624AC7" w:rsidRDefault="00624AC7" w:rsidP="00624AC7">
      <w:pPr>
        <w:spacing w:line="240" w:lineRule="auto"/>
        <w:ind w:firstLine="0"/>
        <w:rPr>
          <w:rFonts w:ascii="Verdana" w:eastAsia="Arial Narrow" w:hAnsi="Verdana" w:cs="Arial Narrow"/>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8.4. </w:t>
      </w:r>
      <w:r w:rsidRPr="00624AC7">
        <w:rPr>
          <w:rFonts w:ascii="Verdana" w:eastAsia="Verdana" w:hAnsi="Verdana" w:cs="Verdana"/>
          <w:kern w:val="2"/>
          <w:sz w:val="20"/>
          <w:szCs w:val="20"/>
          <w:lang w:eastAsia="en-US"/>
          <w14:ligatures w14:val="standardContextual"/>
        </w:rPr>
        <w:t>LB, gavusi Paslaugų užsakymo įgyvendinimo informaciją, įvertina ją ir priima sprendimą dėl Paslaugų užsakymo įgyvendinimo:</w:t>
      </w:r>
    </w:p>
    <w:p w14:paraId="4AB88DD2" w14:textId="77777777" w:rsidR="00624AC7" w:rsidRPr="00624AC7" w:rsidRDefault="00624AC7" w:rsidP="00624AC7">
      <w:pPr>
        <w:tabs>
          <w:tab w:val="left" w:pos="851"/>
        </w:tabs>
        <w:spacing w:line="240" w:lineRule="auto"/>
        <w:ind w:firstLine="0"/>
        <w:contextualSpacing/>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8.4.1. jei nusprendžia, kad Paslaugos, nurodytos Paslaugų užsakyme atsižvelgiant į  Paslaugų užsakymo įgyvendinimo informaciją yra nereikalingos ar netinkamos dėl kaštų ir naudos santykio – Paslaugų užsakymas yra atšaukiamas apie tai informuojant Paslaugų teikėją. Jei Paslaugų užsakymo įgyvendinimo informacijos aprašymas yra neaiškus, LB gali paprašyti Paslaugų teikėjo detalizuoti Paslaugų užsakymo įgyvendinimo informacijoje aprašytas paslaugas bei jų teikimo laiko sąnaudas įvertinimą. Paslaugų teikėjas privalo atsakyti į perkančiosios organizacijos pateiktus klausimus.</w:t>
      </w:r>
    </w:p>
    <w:p w14:paraId="252597DE" w14:textId="77777777" w:rsidR="00624AC7" w:rsidRPr="00624AC7" w:rsidRDefault="00624AC7" w:rsidP="00624AC7">
      <w:pPr>
        <w:tabs>
          <w:tab w:val="left" w:pos="851"/>
        </w:tabs>
        <w:spacing w:line="240" w:lineRule="auto"/>
        <w:ind w:firstLine="0"/>
        <w:contextualSpacing/>
        <w:rPr>
          <w:rFonts w:ascii="Verdana" w:eastAsia="Arial Narrow" w:hAnsi="Verdana" w:cs="Arial Narrow"/>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8.4.2 jei LB nusprendžia, kad Paslaugos, nurodytos Paslaugų užsakyme atsižvelgiant į  Paslaugų užsakymo įgyvendinimo informaciją yra reikalingos, Paslaugų suteikimo trukmė, terminai, apimtys yra patvirtinami Paslaugų užsakyme, kuris pateikiamas el. paštu. Už darbo valandų kiekį, kuris nebuvo suderintas, LB nemoka.</w:t>
      </w:r>
    </w:p>
    <w:p w14:paraId="2E3FECAD" w14:textId="77777777" w:rsidR="00624AC7" w:rsidRPr="00624AC7" w:rsidRDefault="00624AC7" w:rsidP="00624AC7">
      <w:pPr>
        <w:spacing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8.5.Paslaugų tiekėjas bus atsakingas už Paslaugų teikimo administracinius klausimus (pvz. informacijos, būtinos Paslaugų teikimui gavimą, susitikimų organizavimą ir pan.). Paslaugų teikėjas taip pat bus atsakingas už Paslaugų teikimo metu vykdomą komunikaciją, Paslaugų teikimo metu iškilusių rizikų valdymą, parengtų pasiūlymų dokumentams (rekomendacijų) parengimą, suderinimą su Perkančiąja organizacija ir Paslaugų perdavimą.</w:t>
      </w:r>
    </w:p>
    <w:p w14:paraId="65677832" w14:textId="77777777" w:rsidR="00624AC7" w:rsidRPr="00624AC7" w:rsidRDefault="00624AC7" w:rsidP="00624AC7">
      <w:pPr>
        <w:spacing w:line="259" w:lineRule="auto"/>
        <w:ind w:firstLine="0"/>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8.6. LB užtikrins, kad paslaugos teikėjas gautų prieigą prie aktualių dokumentų, reikalingų projekto veiklai vykdyti.</w:t>
      </w:r>
    </w:p>
    <w:p w14:paraId="4D7AFDB7"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8.7. Paslaugos Tiekėjo ir Perkančiosios organizacijos bendravimas (susitikimai, susirašinėjimas ir kt.) Paslaugų teikimo metu turi vykti lietuvių kalba.</w:t>
      </w:r>
    </w:p>
    <w:p w14:paraId="0264305F"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8.8. Paslaugų teikėjas viešojo pirkimo sutarties vykdymo metu privalo užtikrinti paslaugų teikimą laiku, nustatytais terminais ir užtikrinti teikiamų Paslaugų kontrolės vykdymą.</w:t>
      </w:r>
    </w:p>
    <w:p w14:paraId="58A06CA6"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8.9.Bendrieji reikalavimai teikiamų Paslaugų dokumentacijos pateikimo formai, formatui, dokumentacijos derinimo, redagavimo, taisymo ir galutinių versijų pateikimui nustatyti šios techninės specifikacijos Lentelėje Nr. 2.</w:t>
      </w:r>
    </w:p>
    <w:p w14:paraId="1D7508BB" w14:textId="77777777" w:rsidR="00624AC7" w:rsidRPr="00624AC7" w:rsidRDefault="00624AC7" w:rsidP="00624AC7">
      <w:pPr>
        <w:spacing w:after="160" w:line="259" w:lineRule="auto"/>
        <w:ind w:firstLine="0"/>
        <w:jc w:val="right"/>
        <w:rPr>
          <w:rFonts w:ascii="Aptos" w:eastAsia="Aptos" w:hAnsi="Aptos" w:cs="Times New Roman"/>
          <w:kern w:val="2"/>
          <w:sz w:val="22"/>
          <w:szCs w:val="22"/>
          <w:lang w:eastAsia="en-US"/>
          <w14:ligatures w14:val="standardContextual"/>
        </w:rPr>
      </w:pPr>
      <w:r w:rsidRPr="00624AC7">
        <w:rPr>
          <w:rFonts w:ascii="Verdana" w:eastAsia="Arial Narrow" w:hAnsi="Verdana" w:cs="Arial Narrow"/>
          <w:kern w:val="2"/>
          <w:sz w:val="20"/>
          <w:szCs w:val="20"/>
          <w:lang w:eastAsia="en-US"/>
          <w14:ligatures w14:val="standardContextual"/>
        </w:rPr>
        <w:t>Lentelė Nr. 2</w:t>
      </w:r>
    </w:p>
    <w:tbl>
      <w:tblPr>
        <w:tblStyle w:val="Vestalentele1"/>
        <w:tblW w:w="0" w:type="auto"/>
        <w:tblLook w:val="04A0" w:firstRow="1" w:lastRow="0" w:firstColumn="1" w:lastColumn="0" w:noHBand="0" w:noVBand="1"/>
      </w:tblPr>
      <w:tblGrid>
        <w:gridCol w:w="570"/>
        <w:gridCol w:w="1830"/>
        <w:gridCol w:w="7365"/>
      </w:tblGrid>
      <w:tr w:rsidR="00624AC7" w:rsidRPr="00624AC7" w14:paraId="6B4EF7AA" w14:textId="77777777" w:rsidTr="008D1C5A">
        <w:trPr>
          <w:trHeight w:val="300"/>
        </w:trPr>
        <w:tc>
          <w:tcPr>
            <w:tcW w:w="570" w:type="dxa"/>
            <w:tcBorders>
              <w:top w:val="single" w:sz="8" w:space="0" w:color="auto"/>
              <w:left w:val="single" w:sz="8" w:space="0" w:color="auto"/>
              <w:bottom w:val="single" w:sz="8" w:space="0" w:color="auto"/>
              <w:right w:val="single" w:sz="8" w:space="0" w:color="auto"/>
            </w:tcBorders>
            <w:shd w:val="clear" w:color="auto" w:fill="E5E5E5"/>
            <w:tcMar>
              <w:left w:w="108" w:type="dxa"/>
              <w:right w:w="108" w:type="dxa"/>
            </w:tcMar>
          </w:tcPr>
          <w:p w14:paraId="2DDCB20B"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lastRenderedPageBreak/>
              <w:t>Eil. Nr.</w:t>
            </w:r>
          </w:p>
        </w:tc>
        <w:tc>
          <w:tcPr>
            <w:tcW w:w="1695" w:type="dxa"/>
            <w:tcBorders>
              <w:top w:val="single" w:sz="8" w:space="0" w:color="auto"/>
              <w:left w:val="single" w:sz="8" w:space="0" w:color="auto"/>
              <w:bottom w:val="single" w:sz="8" w:space="0" w:color="auto"/>
              <w:right w:val="single" w:sz="8" w:space="0" w:color="auto"/>
            </w:tcBorders>
            <w:shd w:val="clear" w:color="auto" w:fill="E5E5E5"/>
            <w:tcMar>
              <w:left w:w="108" w:type="dxa"/>
              <w:right w:w="108" w:type="dxa"/>
            </w:tcMar>
            <w:vAlign w:val="center"/>
          </w:tcPr>
          <w:p w14:paraId="06A72E1C"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Parametras</w:t>
            </w:r>
          </w:p>
        </w:tc>
        <w:tc>
          <w:tcPr>
            <w:tcW w:w="7365" w:type="dxa"/>
            <w:tcBorders>
              <w:top w:val="single" w:sz="8" w:space="0" w:color="auto"/>
              <w:left w:val="single" w:sz="8" w:space="0" w:color="auto"/>
              <w:bottom w:val="single" w:sz="8" w:space="0" w:color="auto"/>
              <w:right w:val="single" w:sz="8" w:space="0" w:color="auto"/>
            </w:tcBorders>
            <w:shd w:val="clear" w:color="auto" w:fill="E5E5E5"/>
            <w:tcMar>
              <w:left w:w="108" w:type="dxa"/>
              <w:right w:w="108" w:type="dxa"/>
            </w:tcMar>
            <w:vAlign w:val="center"/>
          </w:tcPr>
          <w:p w14:paraId="56A0A10B"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Reikalavimas</w:t>
            </w:r>
          </w:p>
        </w:tc>
      </w:tr>
      <w:tr w:rsidR="00624AC7" w:rsidRPr="00624AC7" w14:paraId="6659852A" w14:textId="77777777" w:rsidTr="008D1C5A">
        <w:trPr>
          <w:trHeight w:val="300"/>
        </w:trPr>
        <w:tc>
          <w:tcPr>
            <w:tcW w:w="570" w:type="dxa"/>
            <w:tcBorders>
              <w:top w:val="single" w:sz="8" w:space="0" w:color="auto"/>
              <w:left w:val="single" w:sz="8" w:space="0" w:color="auto"/>
              <w:bottom w:val="single" w:sz="8" w:space="0" w:color="auto"/>
              <w:right w:val="single" w:sz="8" w:space="0" w:color="auto"/>
            </w:tcBorders>
            <w:tcMar>
              <w:left w:w="108" w:type="dxa"/>
              <w:right w:w="108" w:type="dxa"/>
            </w:tcMar>
          </w:tcPr>
          <w:p w14:paraId="4F801856"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1.</w:t>
            </w:r>
          </w:p>
        </w:tc>
        <w:tc>
          <w:tcPr>
            <w:tcW w:w="1695" w:type="dxa"/>
            <w:tcBorders>
              <w:top w:val="single" w:sz="8" w:space="0" w:color="auto"/>
              <w:left w:val="single" w:sz="8" w:space="0" w:color="auto"/>
              <w:bottom w:val="single" w:sz="8" w:space="0" w:color="auto"/>
              <w:right w:val="single" w:sz="8" w:space="0" w:color="auto"/>
            </w:tcBorders>
            <w:tcMar>
              <w:left w:w="108" w:type="dxa"/>
              <w:right w:w="108" w:type="dxa"/>
            </w:tcMar>
          </w:tcPr>
          <w:p w14:paraId="00328485"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Dokumentacijos pateikimo forma, ir formatai</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2D129DA9" w14:textId="77777777" w:rsidR="00624AC7" w:rsidRPr="00624AC7" w:rsidRDefault="00624AC7" w:rsidP="00624AC7">
            <w:pPr>
              <w:numPr>
                <w:ilvl w:val="1"/>
                <w:numId w:val="22"/>
              </w:numPr>
              <w:tabs>
                <w:tab w:val="left" w:pos="602"/>
              </w:tabs>
              <w:spacing w:after="160" w:line="259" w:lineRule="auto"/>
              <w:ind w:left="0" w:firstLine="0"/>
              <w:rPr>
                <w:rFonts w:ascii="Verdana" w:hAnsi="Verdana" w:cs="Times New Roman"/>
                <w:sz w:val="20"/>
                <w:szCs w:val="20"/>
              </w:rPr>
            </w:pPr>
            <w:r w:rsidRPr="00624AC7">
              <w:rPr>
                <w:rFonts w:ascii="Verdana" w:hAnsi="Verdana" w:cs="Times New Roman"/>
                <w:sz w:val="20"/>
                <w:szCs w:val="20"/>
              </w:rPr>
              <w:t xml:space="preserve">Dokumentų galutinės versijos privalo būti pateiktos lietuvių kalba elektroniniu (MS Word arba kitu lygiaverčiu, su Perkančiąja organizacija suderintu, formatu); </w:t>
            </w:r>
          </w:p>
          <w:p w14:paraId="3E3730D7" w14:textId="77777777" w:rsidR="00624AC7" w:rsidRPr="00624AC7" w:rsidRDefault="00624AC7" w:rsidP="00624AC7">
            <w:pPr>
              <w:numPr>
                <w:ilvl w:val="1"/>
                <w:numId w:val="22"/>
              </w:numPr>
              <w:tabs>
                <w:tab w:val="left" w:pos="602"/>
              </w:tabs>
              <w:spacing w:after="160" w:line="259" w:lineRule="auto"/>
              <w:ind w:left="0" w:firstLine="0"/>
              <w:rPr>
                <w:rFonts w:ascii="Verdana" w:hAnsi="Verdana" w:cs="Times New Roman"/>
                <w:sz w:val="20"/>
                <w:szCs w:val="20"/>
              </w:rPr>
            </w:pPr>
            <w:r w:rsidRPr="00624AC7">
              <w:rPr>
                <w:rFonts w:ascii="Verdana" w:hAnsi="Verdana" w:cs="Times New Roman"/>
                <w:sz w:val="20"/>
                <w:szCs w:val="20"/>
              </w:rPr>
              <w:t>Paslaugos teikėjo viešojo pirkimo sutarties vykdymo metu sukurtos schemos, brėžiniai ar kita grafinė informacija turi būti pateikta elektroniniu formatu, tų įrankių, kuriais schemos, brėžiniai ar kita grafinė informacija buvo sukurta, formatu.</w:t>
            </w:r>
          </w:p>
        </w:tc>
      </w:tr>
      <w:tr w:rsidR="00624AC7" w:rsidRPr="00624AC7" w14:paraId="36F3F036" w14:textId="77777777" w:rsidTr="008D1C5A">
        <w:trPr>
          <w:trHeight w:val="300"/>
        </w:trPr>
        <w:tc>
          <w:tcPr>
            <w:tcW w:w="570" w:type="dxa"/>
            <w:tcBorders>
              <w:top w:val="single" w:sz="8" w:space="0" w:color="auto"/>
              <w:left w:val="single" w:sz="8" w:space="0" w:color="auto"/>
              <w:bottom w:val="single" w:sz="8" w:space="0" w:color="auto"/>
              <w:right w:val="single" w:sz="8" w:space="0" w:color="auto"/>
            </w:tcBorders>
            <w:tcMar>
              <w:left w:w="108" w:type="dxa"/>
              <w:right w:w="108" w:type="dxa"/>
            </w:tcMar>
          </w:tcPr>
          <w:p w14:paraId="13568D07"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2.</w:t>
            </w:r>
          </w:p>
        </w:tc>
        <w:tc>
          <w:tcPr>
            <w:tcW w:w="1695" w:type="dxa"/>
            <w:tcBorders>
              <w:top w:val="single" w:sz="8" w:space="0" w:color="auto"/>
              <w:left w:val="single" w:sz="8" w:space="0" w:color="auto"/>
              <w:bottom w:val="single" w:sz="8" w:space="0" w:color="auto"/>
              <w:right w:val="single" w:sz="8" w:space="0" w:color="auto"/>
            </w:tcBorders>
            <w:tcMar>
              <w:left w:w="108" w:type="dxa"/>
              <w:right w:w="108" w:type="dxa"/>
            </w:tcMar>
          </w:tcPr>
          <w:p w14:paraId="7A6D072D"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Dokumentacijos redagavimo (taisymo) galimybės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43B94E0C"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 xml:space="preserve">2.1. Pateikta dokumentacija privalo užtikrinti galimybę Perkančiajai organizacijai (jos darbuotojams) standartinėmis informacinių technologijų priemonėmis (pvz., Microsoft Office) patiems taisyti, koreguoti schemas, brėžinius, </w:t>
            </w:r>
            <w:proofErr w:type="spellStart"/>
            <w:r w:rsidRPr="00624AC7">
              <w:rPr>
                <w:rFonts w:ascii="Verdana" w:hAnsi="Verdana" w:cs="Times New Roman"/>
                <w:sz w:val="20"/>
                <w:szCs w:val="20"/>
              </w:rPr>
              <w:t>t.y</w:t>
            </w:r>
            <w:proofErr w:type="spellEnd"/>
            <w:r w:rsidRPr="00624AC7">
              <w:rPr>
                <w:rFonts w:ascii="Verdana" w:hAnsi="Verdana" w:cs="Times New Roman"/>
                <w:sz w:val="20"/>
                <w:szCs w:val="20"/>
              </w:rPr>
              <w:t>. nesikreipiant dėl tokio taisymo, koregavimo į Paslaugos teikėją.</w:t>
            </w:r>
          </w:p>
        </w:tc>
      </w:tr>
      <w:tr w:rsidR="00624AC7" w:rsidRPr="00624AC7" w14:paraId="55A895EB" w14:textId="77777777" w:rsidTr="008D1C5A">
        <w:trPr>
          <w:trHeight w:val="300"/>
        </w:trPr>
        <w:tc>
          <w:tcPr>
            <w:tcW w:w="570" w:type="dxa"/>
            <w:tcBorders>
              <w:top w:val="single" w:sz="8" w:space="0" w:color="auto"/>
              <w:left w:val="single" w:sz="8" w:space="0" w:color="auto"/>
              <w:bottom w:val="single" w:sz="8" w:space="0" w:color="auto"/>
              <w:right w:val="single" w:sz="8" w:space="0" w:color="auto"/>
            </w:tcBorders>
            <w:tcMar>
              <w:left w:w="108" w:type="dxa"/>
              <w:right w:w="108" w:type="dxa"/>
            </w:tcMar>
          </w:tcPr>
          <w:p w14:paraId="475316E4"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3.</w:t>
            </w:r>
          </w:p>
        </w:tc>
        <w:tc>
          <w:tcPr>
            <w:tcW w:w="1695" w:type="dxa"/>
            <w:tcBorders>
              <w:top w:val="single" w:sz="8" w:space="0" w:color="auto"/>
              <w:left w:val="single" w:sz="8" w:space="0" w:color="auto"/>
              <w:bottom w:val="single" w:sz="8" w:space="0" w:color="auto"/>
              <w:right w:val="single" w:sz="8" w:space="0" w:color="auto"/>
            </w:tcBorders>
            <w:tcMar>
              <w:left w:w="108" w:type="dxa"/>
              <w:right w:w="108" w:type="dxa"/>
            </w:tcMar>
          </w:tcPr>
          <w:p w14:paraId="59A20969"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Dokumentacijos derinimas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384FE028"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3.1. Preliminarios (projektinės) dokumentų versijos derinimui turi būti pateikiamos Perkančiajai organizacijai su lydraščiu, elektroniniu formatu (MS Word arba kitu lygiaverčiu, su Perkančiąja organizacija suderintu, formatu).</w:t>
            </w:r>
          </w:p>
          <w:p w14:paraId="6B571E4B"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 xml:space="preserve">3.2. Dokumentai derinami tokia tvarka: </w:t>
            </w:r>
          </w:p>
          <w:p w14:paraId="08321331"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 xml:space="preserve">3.2.1. Perkančioji organizacija, gavusi iš Paslaugos teikėjo dokumento projektą, ne vėliau kaip per 10 darbo dienų nuo dokumento gavimo dienos turi pateikti pastabas; </w:t>
            </w:r>
          </w:p>
          <w:p w14:paraId="041700AB"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3.2.2. Paslaugos teikėjas, atsižvelgdamas į Perkančiosios organizacijos pateiktas pastabas, pakoreguotą dokumentą pakartotinai teikia derinimui šios lentelės 3.1. papunktyje nurodytu būdu ne vėliau kaip per 5 darbo dienas nuo gautų pastabų gavimo dienos).</w:t>
            </w:r>
          </w:p>
          <w:p w14:paraId="018146A3"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3.2.3. Didelės apimties dokumentų (t. y., kurių apimtys yra 30 ir daugiau puslapių) derinimui abipusiu sutarimu gali būti nustatomas ilgesnis, negu 3.2.1 papunktyje nustatytas terminas.</w:t>
            </w:r>
          </w:p>
          <w:p w14:paraId="577F9CA0"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 xml:space="preserve">3.2.4. Paslaugų teikėjo parengti dokumentai yra derinami iki 2 iteracijų. </w:t>
            </w:r>
          </w:p>
        </w:tc>
      </w:tr>
      <w:tr w:rsidR="00624AC7" w:rsidRPr="00624AC7" w14:paraId="6C6132B7" w14:textId="77777777" w:rsidTr="008D1C5A">
        <w:trPr>
          <w:trHeight w:val="300"/>
        </w:trPr>
        <w:tc>
          <w:tcPr>
            <w:tcW w:w="570" w:type="dxa"/>
            <w:tcBorders>
              <w:top w:val="single" w:sz="8" w:space="0" w:color="auto"/>
              <w:left w:val="single" w:sz="8" w:space="0" w:color="auto"/>
              <w:bottom w:val="single" w:sz="8" w:space="0" w:color="auto"/>
              <w:right w:val="single" w:sz="8" w:space="0" w:color="auto"/>
            </w:tcBorders>
            <w:tcMar>
              <w:left w:w="108" w:type="dxa"/>
              <w:right w:w="108" w:type="dxa"/>
            </w:tcMar>
          </w:tcPr>
          <w:p w14:paraId="3F8C3DF9"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4.</w:t>
            </w:r>
          </w:p>
        </w:tc>
        <w:tc>
          <w:tcPr>
            <w:tcW w:w="1695" w:type="dxa"/>
            <w:tcBorders>
              <w:top w:val="single" w:sz="8" w:space="0" w:color="auto"/>
              <w:left w:val="single" w:sz="8" w:space="0" w:color="auto"/>
              <w:bottom w:val="single" w:sz="8" w:space="0" w:color="auto"/>
              <w:right w:val="single" w:sz="8" w:space="0" w:color="auto"/>
            </w:tcBorders>
            <w:tcMar>
              <w:left w:w="108" w:type="dxa"/>
              <w:right w:w="108" w:type="dxa"/>
            </w:tcMar>
          </w:tcPr>
          <w:p w14:paraId="02325EFD"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Galutinių versijų pateikimas</w:t>
            </w:r>
          </w:p>
        </w:tc>
        <w:tc>
          <w:tcPr>
            <w:tcW w:w="7365" w:type="dxa"/>
            <w:tcBorders>
              <w:top w:val="single" w:sz="8" w:space="0" w:color="auto"/>
              <w:left w:val="single" w:sz="8" w:space="0" w:color="auto"/>
              <w:bottom w:val="single" w:sz="8" w:space="0" w:color="auto"/>
              <w:right w:val="single" w:sz="8" w:space="0" w:color="auto"/>
            </w:tcBorders>
            <w:tcMar>
              <w:left w:w="108" w:type="dxa"/>
              <w:right w:w="108" w:type="dxa"/>
            </w:tcMar>
          </w:tcPr>
          <w:p w14:paraId="6172C81B"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4.1. Galutinės, su Perkančiąja organizacija suderintos, dokumentų versijos turi būti pateiktos Perkančiajai organizacijai su lydraščiu elektroniniu formatu (MS Word arba kitu lygiaverčiu, su Perkančiąja organizacija suderintu, formatu), pasirašytos elektroniniu parašu, atitinkančiu kvalifikuotam elektroniniam parašui keliamus reikalavimus, numatytus Reglamente (ES) Nr. 910/2014</w:t>
            </w:r>
          </w:p>
          <w:p w14:paraId="0B73967F" w14:textId="77777777" w:rsidR="00624AC7" w:rsidRPr="00624AC7" w:rsidRDefault="00624AC7" w:rsidP="00624AC7">
            <w:pPr>
              <w:spacing w:after="160" w:line="259" w:lineRule="auto"/>
              <w:rPr>
                <w:rFonts w:ascii="Verdana" w:hAnsi="Verdana" w:cs="Times New Roman"/>
                <w:sz w:val="20"/>
                <w:szCs w:val="20"/>
              </w:rPr>
            </w:pPr>
            <w:r w:rsidRPr="00624AC7">
              <w:rPr>
                <w:rFonts w:ascii="Verdana" w:hAnsi="Verdana" w:cs="Times New Roman"/>
                <w:sz w:val="20"/>
                <w:szCs w:val="20"/>
              </w:rPr>
              <w:t>4.2. Galutinių, su Perkančiąja organizacija suderintų, dokumentų versijų perdavimas turi būti fiksuojamas Paslaugų teikėjo ir Perkančiosios organizacijos įgaliotiems asmenims pasirašant Paslaugų perdavimo-priėmimo aktą.</w:t>
            </w:r>
          </w:p>
        </w:tc>
      </w:tr>
    </w:tbl>
    <w:p w14:paraId="67E3999A"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p>
    <w:p w14:paraId="2188A45B" w14:textId="77777777" w:rsidR="00624AC7" w:rsidRPr="00624AC7" w:rsidRDefault="00624AC7" w:rsidP="00624AC7">
      <w:pPr>
        <w:autoSpaceDE w:val="0"/>
        <w:autoSpaceDN w:val="0"/>
        <w:adjustRightInd w:val="0"/>
        <w:spacing w:line="240" w:lineRule="auto"/>
        <w:ind w:firstLine="0"/>
        <w:jc w:val="center"/>
        <w:rPr>
          <w:rFonts w:ascii="Verdana" w:eastAsia="SimSun" w:hAnsi="Verdana" w:cs="Times New Roman"/>
          <w:b/>
          <w:bCs/>
          <w:kern w:val="2"/>
          <w:sz w:val="20"/>
          <w:szCs w:val="20"/>
          <w:lang w:eastAsia="zh-CN"/>
          <w14:ligatures w14:val="standardContextual"/>
        </w:rPr>
      </w:pPr>
      <w:r w:rsidRPr="00624AC7">
        <w:rPr>
          <w:rFonts w:ascii="Verdana" w:eastAsia="Aptos" w:hAnsi="Verdana" w:cs="Times New Roman"/>
          <w:b/>
          <w:bCs/>
          <w:kern w:val="2"/>
          <w:sz w:val="20"/>
          <w:szCs w:val="20"/>
          <w:lang w:eastAsia="en-US"/>
          <w14:ligatures w14:val="standardContextual"/>
        </w:rPr>
        <w:t xml:space="preserve">V. </w:t>
      </w:r>
      <w:r w:rsidRPr="00624AC7">
        <w:rPr>
          <w:rFonts w:ascii="Verdana" w:eastAsia="SimSun" w:hAnsi="Verdana" w:cs="Times New Roman"/>
          <w:b/>
          <w:bCs/>
          <w:kern w:val="2"/>
          <w:sz w:val="20"/>
          <w:szCs w:val="20"/>
          <w:lang w:eastAsia="zh-CN"/>
          <w14:ligatures w14:val="standardContextual"/>
        </w:rPr>
        <w:t>Informacijos ir kibernetinio saugumo reikalavimai</w:t>
      </w:r>
    </w:p>
    <w:p w14:paraId="1215F0C2" w14:textId="77777777" w:rsidR="00624AC7" w:rsidRPr="00624AC7" w:rsidRDefault="00624AC7" w:rsidP="00624AC7">
      <w:pPr>
        <w:autoSpaceDE w:val="0"/>
        <w:autoSpaceDN w:val="0"/>
        <w:adjustRightInd w:val="0"/>
        <w:spacing w:line="240" w:lineRule="auto"/>
        <w:ind w:firstLine="0"/>
        <w:jc w:val="center"/>
        <w:rPr>
          <w:rFonts w:ascii="Verdana" w:eastAsia="SimSun" w:hAnsi="Verdana" w:cs="Times New Roman"/>
          <w:b/>
          <w:bCs/>
          <w:kern w:val="2"/>
          <w:sz w:val="20"/>
          <w:szCs w:val="20"/>
          <w:lang w:eastAsia="zh-CN"/>
          <w14:ligatures w14:val="standardContextual"/>
        </w:rPr>
      </w:pPr>
    </w:p>
    <w:p w14:paraId="6EC1F0B4" w14:textId="77777777" w:rsidR="00624AC7" w:rsidRPr="00624AC7" w:rsidRDefault="00624AC7" w:rsidP="00624AC7">
      <w:pPr>
        <w:keepNext/>
        <w:numPr>
          <w:ilvl w:val="0"/>
          <w:numId w:val="20"/>
        </w:numPr>
        <w:spacing w:after="160" w:line="240" w:lineRule="auto"/>
        <w:contextualSpacing/>
        <w:jc w:val="left"/>
        <w:outlineLvl w:val="0"/>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Teikdamas paslaugas Tiekėjas privalo užtikrinti atitiktį Organizacinių ir techninių kibernetinio saugumo reikalavimams tokia apimtimi, kiek tai susiję su pirkimo objektu, ir laikytis konkrečių Užsakovo nustatytų informacijos saugumo, kibernetinio saugumo reikalavimų</w:t>
      </w:r>
      <w:r w:rsidRPr="00624AC7">
        <w:rPr>
          <w:rFonts w:ascii="Verdana" w:eastAsia="Verdana" w:hAnsi="Verdana" w:cs="Verdana"/>
          <w:kern w:val="2"/>
          <w:sz w:val="20"/>
          <w:szCs w:val="20"/>
          <w:vertAlign w:val="superscript"/>
          <w:lang w:eastAsia="en-US"/>
          <w14:ligatures w14:val="standardContextual"/>
        </w:rPr>
        <w:footnoteReference w:id="5"/>
      </w:r>
      <w:r w:rsidRPr="00624AC7">
        <w:rPr>
          <w:rFonts w:ascii="Verdana" w:eastAsia="Verdana" w:hAnsi="Verdana" w:cs="Verdana"/>
          <w:kern w:val="2"/>
          <w:sz w:val="20"/>
          <w:szCs w:val="20"/>
          <w:lang w:eastAsia="en-US"/>
          <w14:ligatures w14:val="standardContextual"/>
        </w:rPr>
        <w:t>.</w:t>
      </w:r>
    </w:p>
    <w:p w14:paraId="213C2C5E" w14:textId="77777777" w:rsidR="00624AC7" w:rsidRPr="00624AC7" w:rsidRDefault="00624AC7" w:rsidP="00624AC7">
      <w:pPr>
        <w:numPr>
          <w:ilvl w:val="0"/>
          <w:numId w:val="20"/>
        </w:numPr>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 xml:space="preserve">Teikėjas gali teikti Paslaugas (vykdyti Sutartį) tik Teikėjo specialistams pasirašius </w:t>
      </w:r>
      <w:r w:rsidRPr="00624AC7">
        <w:rPr>
          <w:rFonts w:ascii="Verdana" w:eastAsia="Verdana" w:hAnsi="Verdana" w:cs="Verdana"/>
          <w:color w:val="000000"/>
          <w:kern w:val="2"/>
          <w:sz w:val="20"/>
          <w:szCs w:val="20"/>
          <w:lang w:eastAsia="en-US"/>
          <w14:ligatures w14:val="standardContextual"/>
        </w:rPr>
        <w:t>Įsipareigojimą saugoti informacijos ir asmens duomenų paslaptį</w:t>
      </w:r>
      <w:r w:rsidRPr="00624AC7">
        <w:rPr>
          <w:rFonts w:ascii="Verdana" w:eastAsia="Verdana" w:hAnsi="Verdana" w:cs="Verdana"/>
          <w:kern w:val="2"/>
          <w:sz w:val="20"/>
          <w:szCs w:val="20"/>
          <w:lang w:eastAsia="en-US"/>
          <w14:ligatures w14:val="standardContextual"/>
        </w:rPr>
        <w:t xml:space="preserve"> (</w:t>
      </w:r>
      <w:r w:rsidRPr="00624AC7">
        <w:rPr>
          <w:rFonts w:ascii="Verdana" w:eastAsia="Verdana" w:hAnsi="Verdana" w:cs="Verdana"/>
          <w:kern w:val="2"/>
          <w:sz w:val="20"/>
          <w:szCs w:val="20"/>
          <w:highlight w:val="yellow"/>
          <w:lang w:eastAsia="en-US"/>
          <w14:ligatures w14:val="standardContextual"/>
        </w:rPr>
        <w:t>Sutarties 6 priedas</w:t>
      </w:r>
      <w:r w:rsidRPr="00624AC7">
        <w:rPr>
          <w:rFonts w:ascii="Verdana" w:eastAsia="Verdana" w:hAnsi="Verdana" w:cs="Verdana"/>
          <w:kern w:val="2"/>
          <w:sz w:val="20"/>
          <w:szCs w:val="20"/>
          <w:lang w:eastAsia="en-US"/>
          <w14:ligatures w14:val="standardContextual"/>
        </w:rPr>
        <w:t>).</w:t>
      </w:r>
    </w:p>
    <w:p w14:paraId="1C7ED91C" w14:textId="77777777" w:rsidR="00624AC7" w:rsidRPr="00624AC7" w:rsidRDefault="00624AC7" w:rsidP="00624AC7">
      <w:pPr>
        <w:numPr>
          <w:ilvl w:val="0"/>
          <w:numId w:val="20"/>
        </w:numPr>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Teikėjas turi imtis visų teisinių, techninių ir organizacinių priemonių iš Užsakovo gautai informacijai apsaugoti, todėl Teikėjui nustatomi bent tokie minimalūs informacijos / kibernetinio saugumo reikalavimai:</w:t>
      </w:r>
    </w:p>
    <w:p w14:paraId="495BBB2C" w14:textId="77777777" w:rsidR="00624AC7" w:rsidRPr="00624AC7" w:rsidRDefault="00624AC7" w:rsidP="00624AC7">
      <w:pPr>
        <w:numPr>
          <w:ilvl w:val="1"/>
          <w:numId w:val="20"/>
        </w:numPr>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neatskleisti ir neperduoti kitiems fiziniams ar juridiniams asmenims iš Užsakovo  gautos informacijos, užtikrinti tinkamą jos saugumą, laikyti ją paslaptyje ir pasibaigus Sutarties vykdymui;</w:t>
      </w:r>
    </w:p>
    <w:p w14:paraId="5F286312" w14:textId="77777777" w:rsidR="00624AC7" w:rsidRPr="00624AC7" w:rsidRDefault="00624AC7" w:rsidP="00624AC7">
      <w:pPr>
        <w:numPr>
          <w:ilvl w:val="1"/>
          <w:numId w:val="20"/>
        </w:numPr>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apie informacijos atskleidimo ar perdavimo kitiems fiziniams ar juridiniams asmenims faktą ar kitokį iš Užsakovo gautos informacijos saugumo pažeidimą nedelsiant, jei įmanoma, praėjus ne daugiau kaip 24 valandoms nuo galimo informacijos saugumo pažeidimo nustatymo, informuoti Užsakovą ir imtis visų būtinų veiksmų, siekiant užkirsti kelią tolesniam informacijos atskleidimui.</w:t>
      </w:r>
    </w:p>
    <w:p w14:paraId="2B6D8C72" w14:textId="77777777" w:rsidR="00624AC7" w:rsidRPr="00624AC7" w:rsidRDefault="00624AC7" w:rsidP="00624AC7">
      <w:pPr>
        <w:numPr>
          <w:ilvl w:val="1"/>
          <w:numId w:val="20"/>
        </w:numPr>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esant kibernetiniam incidentui, susijusiam su Užsakovui teikiama Paslauga ir (ar) duomenimis, Tiekėjas turi pranešti Užsakovui nedelsiant kai tik apie jį sužino ir pateikti Užsakovui informaciją apie jį (pvz. pateikiant laisvos formos kibernetinio incidento tyrimo ataskaitą).</w:t>
      </w:r>
    </w:p>
    <w:p w14:paraId="24B1C244" w14:textId="77777777" w:rsidR="00624AC7" w:rsidRPr="00624AC7" w:rsidRDefault="00624AC7" w:rsidP="00624AC7">
      <w:pPr>
        <w:numPr>
          <w:ilvl w:val="1"/>
          <w:numId w:val="20"/>
        </w:numPr>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 xml:space="preserve">užtikrinti prieigos prie iš Užsakovo gautos informacijos (duomenų) bei ją apdorojančių Teikėjo informacinių technologijų priemonių, pvz. kompiuterio  (toliau – IT Turtas) valdymą, kuris turėtų apimti, bent šių reikalavimų įgyvendinimą: </w:t>
      </w:r>
    </w:p>
    <w:p w14:paraId="52765DCE" w14:textId="77777777" w:rsidR="00624AC7" w:rsidRPr="00624AC7" w:rsidRDefault="00624AC7" w:rsidP="00624AC7">
      <w:pPr>
        <w:numPr>
          <w:ilvl w:val="2"/>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IT turto naudotojų (administratorių) registravimą, išregistravimą, paskyrų sukūrimą, teisių naudotis informacija (duomenimis) ir IT Turtu suteikimą, panaikinimą, reguliarią naudotojui (administratoriui) suteiktų prieigos teisių peržiūrą, prieigos teisių keitimą, panaikinimą, sustabdymą ir atsakingų asmenų už šių procedūrų įgyvendinimą paskyrimą;</w:t>
      </w:r>
    </w:p>
    <w:p w14:paraId="21F97D08" w14:textId="77777777" w:rsidR="00624AC7" w:rsidRPr="00624AC7" w:rsidRDefault="00624AC7" w:rsidP="00624AC7">
      <w:pPr>
        <w:numPr>
          <w:ilvl w:val="2"/>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unikalių IT turto naudotojo (administratoriaus) identifikavimo (pvz., naudotojo vardas) ir autentifikavimo priemonių (pvz. slaptažodžio) naudojimą;</w:t>
      </w:r>
    </w:p>
    <w:p w14:paraId="7B3E6389" w14:textId="77777777" w:rsidR="00624AC7" w:rsidRPr="00624AC7" w:rsidRDefault="00624AC7" w:rsidP="00624AC7">
      <w:pPr>
        <w:numPr>
          <w:ilvl w:val="2"/>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 xml:space="preserve">IT turto naudotojų (administratoriaus) veiklų (veiksmų), įvykių, susijusių su informacijos (duomenų) tvarkymu ir valdymu, išsaugojimą apsaugotuose nuo klastojimo ir neteisėtos prieigos įvykių registravimo žurnaluose (angl. </w:t>
      </w:r>
      <w:proofErr w:type="spellStart"/>
      <w:r w:rsidRPr="00624AC7">
        <w:rPr>
          <w:rFonts w:ascii="Verdana" w:eastAsia="Verdana" w:hAnsi="Verdana" w:cs="Verdana"/>
          <w:i/>
          <w:iCs/>
          <w:kern w:val="2"/>
          <w:sz w:val="20"/>
          <w:szCs w:val="20"/>
          <w:lang w:eastAsia="en-US"/>
          <w14:ligatures w14:val="standardContextual"/>
        </w:rPr>
        <w:t>log</w:t>
      </w:r>
      <w:proofErr w:type="spellEnd"/>
      <w:r w:rsidRPr="00624AC7">
        <w:rPr>
          <w:rFonts w:ascii="Verdana" w:eastAsia="Verdana" w:hAnsi="Verdana" w:cs="Verdana"/>
          <w:i/>
          <w:iCs/>
          <w:kern w:val="2"/>
          <w:sz w:val="20"/>
          <w:szCs w:val="20"/>
          <w:lang w:eastAsia="en-US"/>
          <w14:ligatures w14:val="standardContextual"/>
        </w:rPr>
        <w:t xml:space="preserve"> </w:t>
      </w:r>
      <w:proofErr w:type="spellStart"/>
      <w:r w:rsidRPr="00624AC7">
        <w:rPr>
          <w:rFonts w:ascii="Verdana" w:eastAsia="Verdana" w:hAnsi="Verdana" w:cs="Verdana"/>
          <w:i/>
          <w:iCs/>
          <w:kern w:val="2"/>
          <w:sz w:val="20"/>
          <w:szCs w:val="20"/>
          <w:lang w:eastAsia="en-US"/>
          <w14:ligatures w14:val="standardContextual"/>
        </w:rPr>
        <w:t>file</w:t>
      </w:r>
      <w:proofErr w:type="spellEnd"/>
      <w:r w:rsidRPr="00624AC7">
        <w:rPr>
          <w:rFonts w:ascii="Verdana" w:eastAsia="Verdana" w:hAnsi="Verdana" w:cs="Verdana"/>
          <w:kern w:val="2"/>
          <w:sz w:val="20"/>
          <w:szCs w:val="20"/>
          <w:lang w:eastAsia="en-US"/>
          <w14:ligatures w14:val="standardContextual"/>
        </w:rPr>
        <w:t>) ir atsakingų asmenų už šiuose žurnaluose saugomos informacijos reguliarią peržiūrą paskyrimą;</w:t>
      </w:r>
    </w:p>
    <w:p w14:paraId="237D717D" w14:textId="77777777" w:rsidR="00624AC7" w:rsidRPr="00624AC7" w:rsidRDefault="00624AC7" w:rsidP="00624AC7">
      <w:pPr>
        <w:numPr>
          <w:ilvl w:val="2"/>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užtikrinti, kad prieiga prie IT Turto ir jame įdiegtų taikomųjų programų būtų suteikiama vadovaujantis principu „būtina naudoti“ (užduočiai ir (arba) darbui, ir (arba) vaidmeniui atlikti);</w:t>
      </w:r>
    </w:p>
    <w:p w14:paraId="1E777F7C" w14:textId="77777777" w:rsidR="00624AC7" w:rsidRPr="00624AC7" w:rsidRDefault="00624AC7" w:rsidP="00624AC7">
      <w:pPr>
        <w:numPr>
          <w:ilvl w:val="2"/>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užtikrinti, kad prieiga prie iš Lietuvos banko gautos informacijos (duomenų) būtų suteikiama vadovaujantis principu „būtina žinoti“;</w:t>
      </w:r>
    </w:p>
    <w:p w14:paraId="69627EED" w14:textId="77777777" w:rsidR="00624AC7" w:rsidRPr="00624AC7" w:rsidRDefault="00624AC7" w:rsidP="00624AC7">
      <w:pPr>
        <w:numPr>
          <w:ilvl w:val="1"/>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 xml:space="preserve">užtikrinti IT Turto, įskaitant jame įdiegtų taikomųjų programų, valdymą, kuris turėtų apimti, bet neapsiriboti, bent šių reikalavimų įgyvendinimą: </w:t>
      </w:r>
    </w:p>
    <w:p w14:paraId="02AC43DC" w14:textId="77777777" w:rsidR="00624AC7" w:rsidRPr="00624AC7" w:rsidRDefault="00624AC7" w:rsidP="00624AC7">
      <w:pPr>
        <w:numPr>
          <w:ilvl w:val="2"/>
          <w:numId w:val="20"/>
        </w:numPr>
        <w:tabs>
          <w:tab w:val="left" w:pos="1560"/>
        </w:tabs>
        <w:spacing w:after="160" w:line="256" w:lineRule="auto"/>
        <w:contextualSpacing/>
        <w:jc w:val="left"/>
        <w:rPr>
          <w:rFonts w:ascii="Verdana" w:eastAsia="Verdana" w:hAnsi="Verdana" w:cs="Verdana"/>
          <w:color w:val="000000"/>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 xml:space="preserve">IT Turte turi būti </w:t>
      </w:r>
      <w:r w:rsidRPr="00624AC7">
        <w:rPr>
          <w:rFonts w:ascii="Verdana" w:eastAsia="Verdana" w:hAnsi="Verdana" w:cs="Verdana"/>
          <w:color w:val="000000"/>
          <w:kern w:val="2"/>
          <w:sz w:val="20"/>
          <w:szCs w:val="20"/>
          <w:lang w:eastAsia="en-US"/>
          <w14:ligatures w14:val="standardContextual"/>
        </w:rPr>
        <w:t>įdiegiamos operacinės sistemos ir kiti naudojamos programinės įrangos gamintojų rekomenduojami atnaujinimai;</w:t>
      </w:r>
    </w:p>
    <w:p w14:paraId="25B408C5" w14:textId="77777777" w:rsidR="00624AC7" w:rsidRPr="00624AC7" w:rsidRDefault="00624AC7" w:rsidP="00624AC7">
      <w:pPr>
        <w:numPr>
          <w:ilvl w:val="2"/>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IT Turtas turi būti prižiūrimas ir kontroliuojamas viso IT Turto gyvavimo ciklo metu;</w:t>
      </w:r>
    </w:p>
    <w:p w14:paraId="06C129BD" w14:textId="77777777" w:rsidR="00624AC7" w:rsidRPr="00624AC7" w:rsidRDefault="00624AC7" w:rsidP="00624AC7">
      <w:pPr>
        <w:numPr>
          <w:ilvl w:val="2"/>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turi būti paskirti atsakingi už IT Turto, įskaitant jame įdiegtų taikomųjų programų, valdymą ir priežiūrą asmenys;</w:t>
      </w:r>
    </w:p>
    <w:p w14:paraId="3B6AFCAB" w14:textId="77777777" w:rsidR="00624AC7" w:rsidRPr="00624AC7" w:rsidRDefault="00624AC7" w:rsidP="00624AC7">
      <w:pPr>
        <w:numPr>
          <w:ilvl w:val="2"/>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IT Turte turi būti diegiama (naudojama) tik legali programinė įranga;</w:t>
      </w:r>
    </w:p>
    <w:p w14:paraId="126C1121" w14:textId="77777777" w:rsidR="00624AC7" w:rsidRPr="00624AC7" w:rsidRDefault="00624AC7" w:rsidP="00624AC7">
      <w:pPr>
        <w:numPr>
          <w:ilvl w:val="2"/>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IT Turte turi būti naudojamos apsaugos nuo kenkimo programų aptikimo ir taisymo priemonės;</w:t>
      </w:r>
    </w:p>
    <w:p w14:paraId="56D9CCC5" w14:textId="77777777" w:rsidR="00624AC7" w:rsidRPr="00624AC7" w:rsidRDefault="00624AC7" w:rsidP="00624AC7">
      <w:pPr>
        <w:numPr>
          <w:ilvl w:val="2"/>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lastRenderedPageBreak/>
        <w:t>IT turto naudotojai (administratoriai) turi būti informuojami apie saugumo reikalavimus ir procedūras, taikomas IT Turto apsaugai bei atsakomybę už tokios apsaugos įgyvendinimą (pvz., IT turto fizinę apsaugą, švaraus stalo ir ekrano politikos įgyvendinimą).</w:t>
      </w:r>
    </w:p>
    <w:p w14:paraId="7C917ABA" w14:textId="77777777" w:rsidR="00624AC7" w:rsidRPr="00624AC7" w:rsidRDefault="00624AC7" w:rsidP="00624AC7">
      <w:pPr>
        <w:numPr>
          <w:ilvl w:val="1"/>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 xml:space="preserve"> Užtikrinti, kad laikmenos (pvz. kompiuterio diskas) kuriuose yra saugomi iš Lietuvos banko paslaugos teikimo metu gauti duomenys, būtų šifruojamos.</w:t>
      </w:r>
    </w:p>
    <w:p w14:paraId="741E379D" w14:textId="77777777" w:rsidR="00624AC7" w:rsidRPr="00624AC7" w:rsidRDefault="00624AC7" w:rsidP="00624AC7">
      <w:pPr>
        <w:numPr>
          <w:ilvl w:val="1"/>
          <w:numId w:val="20"/>
        </w:numPr>
        <w:tabs>
          <w:tab w:val="left" w:pos="1560"/>
        </w:tabs>
        <w:spacing w:after="160" w:line="256" w:lineRule="auto"/>
        <w:contextualSpacing/>
        <w:jc w:val="left"/>
        <w:rPr>
          <w:rFonts w:ascii="Verdana" w:eastAsia="Verdana" w:hAnsi="Verdana" w:cs="Verdana"/>
          <w:kern w:val="2"/>
          <w:sz w:val="20"/>
          <w:szCs w:val="20"/>
          <w:lang w:eastAsia="en-US"/>
          <w14:ligatures w14:val="standardContextual"/>
        </w:rPr>
      </w:pPr>
      <w:r w:rsidRPr="00624AC7">
        <w:rPr>
          <w:rFonts w:ascii="Verdana" w:eastAsia="Verdana" w:hAnsi="Verdana" w:cs="Verdana"/>
          <w:kern w:val="2"/>
          <w:sz w:val="20"/>
          <w:szCs w:val="20"/>
          <w:lang w:eastAsia="en-US"/>
          <w14:ligatures w14:val="standardContextual"/>
        </w:rPr>
        <w:t xml:space="preserve">Viešaisiais ryšių tinklais perduodamos elektroninės informacijos konfidencialumas turi būti užtikrintas, naudojant šifravimą ar virtualųjį privatų tinklą (angl. </w:t>
      </w:r>
      <w:proofErr w:type="spellStart"/>
      <w:r w:rsidRPr="00624AC7">
        <w:rPr>
          <w:rFonts w:ascii="Verdana" w:eastAsia="Verdana" w:hAnsi="Verdana" w:cs="Verdana"/>
          <w:i/>
          <w:iCs/>
          <w:kern w:val="2"/>
          <w:sz w:val="20"/>
          <w:szCs w:val="20"/>
          <w:lang w:eastAsia="en-US"/>
          <w14:ligatures w14:val="standardContextual"/>
        </w:rPr>
        <w:t>Virtual</w:t>
      </w:r>
      <w:proofErr w:type="spellEnd"/>
      <w:r w:rsidRPr="00624AC7">
        <w:rPr>
          <w:rFonts w:ascii="Verdana" w:eastAsia="Verdana" w:hAnsi="Verdana" w:cs="Verdana"/>
          <w:i/>
          <w:iCs/>
          <w:kern w:val="2"/>
          <w:sz w:val="20"/>
          <w:szCs w:val="20"/>
          <w:lang w:eastAsia="en-US"/>
          <w14:ligatures w14:val="standardContextual"/>
        </w:rPr>
        <w:t xml:space="preserve"> </w:t>
      </w:r>
      <w:proofErr w:type="spellStart"/>
      <w:r w:rsidRPr="00624AC7">
        <w:rPr>
          <w:rFonts w:ascii="Verdana" w:eastAsia="Verdana" w:hAnsi="Verdana" w:cs="Verdana"/>
          <w:i/>
          <w:iCs/>
          <w:kern w:val="2"/>
          <w:sz w:val="20"/>
          <w:szCs w:val="20"/>
          <w:lang w:eastAsia="en-US"/>
          <w14:ligatures w14:val="standardContextual"/>
        </w:rPr>
        <w:t>private</w:t>
      </w:r>
      <w:proofErr w:type="spellEnd"/>
      <w:r w:rsidRPr="00624AC7">
        <w:rPr>
          <w:rFonts w:ascii="Verdana" w:eastAsia="Verdana" w:hAnsi="Verdana" w:cs="Verdana"/>
          <w:i/>
          <w:iCs/>
          <w:kern w:val="2"/>
          <w:sz w:val="20"/>
          <w:szCs w:val="20"/>
          <w:lang w:eastAsia="en-US"/>
          <w14:ligatures w14:val="standardContextual"/>
        </w:rPr>
        <w:t xml:space="preserve"> </w:t>
      </w:r>
      <w:proofErr w:type="spellStart"/>
      <w:r w:rsidRPr="00624AC7">
        <w:rPr>
          <w:rFonts w:ascii="Verdana" w:eastAsia="Verdana" w:hAnsi="Verdana" w:cs="Verdana"/>
          <w:i/>
          <w:iCs/>
          <w:kern w:val="2"/>
          <w:sz w:val="20"/>
          <w:szCs w:val="20"/>
          <w:lang w:eastAsia="en-US"/>
          <w14:ligatures w14:val="standardContextual"/>
        </w:rPr>
        <w:t>network</w:t>
      </w:r>
      <w:proofErr w:type="spellEnd"/>
      <w:r w:rsidRPr="00624AC7">
        <w:rPr>
          <w:rFonts w:ascii="Verdana" w:eastAsia="Verdana" w:hAnsi="Verdana" w:cs="Verdana"/>
          <w:i/>
          <w:iCs/>
          <w:kern w:val="2"/>
          <w:sz w:val="20"/>
          <w:szCs w:val="20"/>
          <w:lang w:eastAsia="en-US"/>
          <w14:ligatures w14:val="standardContextual"/>
        </w:rPr>
        <w:t xml:space="preserve">, </w:t>
      </w:r>
      <w:r w:rsidRPr="00624AC7">
        <w:rPr>
          <w:rFonts w:ascii="Verdana" w:eastAsia="Verdana" w:hAnsi="Verdana" w:cs="Verdana"/>
          <w:kern w:val="2"/>
          <w:sz w:val="20"/>
          <w:szCs w:val="20"/>
          <w:lang w:eastAsia="en-US"/>
          <w14:ligatures w14:val="standardContextual"/>
        </w:rPr>
        <w:t>VPN).</w:t>
      </w:r>
    </w:p>
    <w:p w14:paraId="46488097" w14:textId="77777777" w:rsidR="00624AC7" w:rsidRPr="00624AC7" w:rsidRDefault="00624AC7" w:rsidP="00624AC7">
      <w:pPr>
        <w:numPr>
          <w:ilvl w:val="0"/>
          <w:numId w:val="20"/>
        </w:numPr>
        <w:tabs>
          <w:tab w:val="left" w:pos="1560"/>
        </w:tabs>
        <w:spacing w:after="160" w:line="256"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 Nuotoliniams prisijungimams prie Pirkėjo ryšių ir informacinių sistemų (TIS) keliami šie reikalavimai:</w:t>
      </w:r>
    </w:p>
    <w:p w14:paraId="6679F2C0" w14:textId="77777777" w:rsidR="00624AC7" w:rsidRPr="00624AC7" w:rsidRDefault="00624AC7" w:rsidP="00624AC7">
      <w:pPr>
        <w:numPr>
          <w:ilvl w:val="1"/>
          <w:numId w:val="20"/>
        </w:numPr>
        <w:tabs>
          <w:tab w:val="left" w:pos="284"/>
          <w:tab w:val="left" w:pos="567"/>
          <w:tab w:val="left" w:pos="851"/>
        </w:tabs>
        <w:spacing w:after="160" w:line="240"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Nuotolinis prisijungimas yra galimas tik naudojantis virtualiuoju privačiu tinklu (angl. </w:t>
      </w:r>
      <w:proofErr w:type="spellStart"/>
      <w:r w:rsidRPr="00624AC7">
        <w:rPr>
          <w:rFonts w:ascii="Verdana" w:eastAsia="Aptos" w:hAnsi="Verdana" w:cs="Times New Roman"/>
          <w:kern w:val="2"/>
          <w:sz w:val="20"/>
          <w:szCs w:val="20"/>
          <w:lang w:eastAsia="en-US"/>
          <w14:ligatures w14:val="standardContextual"/>
        </w:rPr>
        <w:t>Virtual</w:t>
      </w:r>
      <w:proofErr w:type="spellEnd"/>
      <w:r w:rsidRPr="00624AC7">
        <w:rPr>
          <w:rFonts w:ascii="Verdana" w:eastAsia="Aptos" w:hAnsi="Verdana" w:cs="Times New Roman"/>
          <w:kern w:val="2"/>
          <w:sz w:val="20"/>
          <w:szCs w:val="20"/>
          <w:lang w:eastAsia="en-US"/>
          <w14:ligatures w14:val="standardContextual"/>
        </w:rPr>
        <w:t xml:space="preserve"> </w:t>
      </w:r>
      <w:proofErr w:type="spellStart"/>
      <w:r w:rsidRPr="00624AC7">
        <w:rPr>
          <w:rFonts w:ascii="Verdana" w:eastAsia="Aptos" w:hAnsi="Verdana" w:cs="Times New Roman"/>
          <w:kern w:val="2"/>
          <w:sz w:val="20"/>
          <w:szCs w:val="20"/>
          <w:lang w:eastAsia="en-US"/>
          <w14:ligatures w14:val="standardContextual"/>
        </w:rPr>
        <w:t>private</w:t>
      </w:r>
      <w:proofErr w:type="spellEnd"/>
      <w:r w:rsidRPr="00624AC7">
        <w:rPr>
          <w:rFonts w:ascii="Verdana" w:eastAsia="Aptos" w:hAnsi="Verdana" w:cs="Times New Roman"/>
          <w:kern w:val="2"/>
          <w:sz w:val="20"/>
          <w:szCs w:val="20"/>
          <w:lang w:eastAsia="en-US"/>
          <w14:ligatures w14:val="standardContextual"/>
        </w:rPr>
        <w:t xml:space="preserve"> </w:t>
      </w:r>
      <w:proofErr w:type="spellStart"/>
      <w:r w:rsidRPr="00624AC7">
        <w:rPr>
          <w:rFonts w:ascii="Verdana" w:eastAsia="Aptos" w:hAnsi="Verdana" w:cs="Times New Roman"/>
          <w:kern w:val="2"/>
          <w:sz w:val="20"/>
          <w:szCs w:val="20"/>
          <w:lang w:eastAsia="en-US"/>
          <w14:ligatures w14:val="standardContextual"/>
        </w:rPr>
        <w:t>network</w:t>
      </w:r>
      <w:proofErr w:type="spellEnd"/>
      <w:r w:rsidRPr="00624AC7">
        <w:rPr>
          <w:rFonts w:ascii="Verdana" w:eastAsia="Aptos" w:hAnsi="Verdana" w:cs="Times New Roman"/>
          <w:kern w:val="2"/>
          <w:sz w:val="20"/>
          <w:szCs w:val="20"/>
          <w:lang w:eastAsia="en-US"/>
          <w14:ligatures w14:val="standardContextual"/>
        </w:rPr>
        <w:t>, VPN). Teikėjas nurodo IP adresą (-</w:t>
      </w:r>
      <w:proofErr w:type="spellStart"/>
      <w:r w:rsidRPr="00624AC7">
        <w:rPr>
          <w:rFonts w:ascii="Verdana" w:eastAsia="Aptos" w:hAnsi="Verdana" w:cs="Times New Roman"/>
          <w:kern w:val="2"/>
          <w:sz w:val="20"/>
          <w:szCs w:val="20"/>
          <w:lang w:eastAsia="en-US"/>
          <w14:ligatures w14:val="standardContextual"/>
        </w:rPr>
        <w:t>us</w:t>
      </w:r>
      <w:proofErr w:type="spellEnd"/>
      <w:r w:rsidRPr="00624AC7">
        <w:rPr>
          <w:rFonts w:ascii="Verdana" w:eastAsia="Aptos" w:hAnsi="Verdana" w:cs="Times New Roman"/>
          <w:kern w:val="2"/>
          <w:sz w:val="20"/>
          <w:szCs w:val="20"/>
          <w:lang w:eastAsia="en-US"/>
          <w14:ligatures w14:val="standardContextual"/>
        </w:rPr>
        <w:t>) iš kurių bus jungiamasi prie Perkančiosios organizacijos įrangos ar kitos informacinės infrastruktūros;</w:t>
      </w:r>
    </w:p>
    <w:p w14:paraId="6F629E0B" w14:textId="77777777" w:rsidR="00624AC7" w:rsidRPr="00624AC7" w:rsidRDefault="00624AC7" w:rsidP="00624AC7">
      <w:pPr>
        <w:numPr>
          <w:ilvl w:val="1"/>
          <w:numId w:val="20"/>
        </w:numPr>
        <w:tabs>
          <w:tab w:val="left" w:pos="284"/>
          <w:tab w:val="left" w:pos="567"/>
          <w:tab w:val="left" w:pos="851"/>
        </w:tabs>
        <w:spacing w:after="160" w:line="240"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 xml:space="preserve">Kiekvienam Paslaugų teikėjo paskirtam specialistui, atitinkančiam Pirkėjo paslaugų pirkimo sąlygose nustatytus kvalifikacinius reikalavimus (jeigu tokie taikomi), sudaromas unikalus naudotojo vardas ir slaptažodis, kurie perduodami Teikėjo specialistui asmeniškai arba siunčiami elektroniniu paštu, užšifruotame dokumente (pvz., pasinaudojant Gpg4win arba lygiaverčiu sprendimu). Slaptažodis perduodamas atskirai nuo prisijungimo vardo; </w:t>
      </w:r>
    </w:p>
    <w:p w14:paraId="3555F439" w14:textId="77777777" w:rsidR="00624AC7" w:rsidRPr="00624AC7" w:rsidRDefault="00624AC7" w:rsidP="00624AC7">
      <w:pPr>
        <w:numPr>
          <w:ilvl w:val="1"/>
          <w:numId w:val="20"/>
        </w:numPr>
        <w:tabs>
          <w:tab w:val="left" w:pos="284"/>
          <w:tab w:val="left" w:pos="567"/>
          <w:tab w:val="left" w:pos="851"/>
        </w:tabs>
        <w:spacing w:after="160" w:line="240"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Paslaugų teikėjui nutraukus darbo santykius su paskirtu vykdyti paslaugų teikimo sutartį specialistu, Paslaugų teikėjas, paslaugų teikimo sutartyje nurodytu el. paštu, nedelsiant turi informuoti apie tai Pirkėją, kuris nedelsiant panaikina nurodyto specialisto naudotojo vardą ir slaptažodį ir (arba) užblokuoja prieigą prie Pirkėjo informacinės infrastruktūros.</w:t>
      </w:r>
    </w:p>
    <w:p w14:paraId="3D86FBA9" w14:textId="77777777" w:rsidR="00624AC7" w:rsidRPr="00624AC7" w:rsidRDefault="00624AC7" w:rsidP="00624AC7">
      <w:pPr>
        <w:numPr>
          <w:ilvl w:val="0"/>
          <w:numId w:val="20"/>
        </w:numPr>
        <w:tabs>
          <w:tab w:val="left" w:pos="284"/>
          <w:tab w:val="left" w:pos="567"/>
          <w:tab w:val="left" w:pos="851"/>
        </w:tabs>
        <w:spacing w:after="160" w:line="240"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Pirkėjas arba jo įgaliotas paslaugų teikėjas turi teisę atlikti paslaugų tiekėjo atitikties  informacijos kibernetinio saugumo reikalavimams auditą (įskaitant neplaninį), o paslaugų teikėjas turi pareigą sudaryti sąlygas tokiam auditui atlikti sutarties vykdymo laikotarpiu ar įvykus dideliam kibernetiniam incidentui.</w:t>
      </w:r>
    </w:p>
    <w:p w14:paraId="7E714AC6" w14:textId="77777777" w:rsidR="00624AC7" w:rsidRPr="00624AC7" w:rsidRDefault="00624AC7" w:rsidP="00624AC7">
      <w:pPr>
        <w:numPr>
          <w:ilvl w:val="0"/>
          <w:numId w:val="20"/>
        </w:numPr>
        <w:tabs>
          <w:tab w:val="left" w:pos="284"/>
          <w:tab w:val="left" w:pos="567"/>
          <w:tab w:val="left" w:pos="851"/>
        </w:tabs>
        <w:spacing w:after="160" w:line="240" w:lineRule="auto"/>
        <w:contextualSpacing/>
        <w:jc w:val="left"/>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18"/>
          <w:szCs w:val="18"/>
          <w:lang w:eastAsia="en-US"/>
          <w14:ligatures w14:val="standardContextual"/>
        </w:rPr>
        <w:t xml:space="preserve">Visi informacijos ir kibernetinio saugumo </w:t>
      </w:r>
      <w:r w:rsidRPr="00624AC7">
        <w:rPr>
          <w:rFonts w:ascii="Verdana" w:eastAsia="Aptos" w:hAnsi="Verdana" w:cs="Times New Roman"/>
          <w:kern w:val="2"/>
          <w:sz w:val="20"/>
          <w:szCs w:val="20"/>
          <w:lang w:eastAsia="en-US"/>
          <w14:ligatures w14:val="standardContextual"/>
        </w:rPr>
        <w:t>reikalavimai, taikomi Tiekėjui, yra taikomi ir jo subtiekėjams ir kitais pagrindais pasitelkiamiems ūkio subjektams.</w:t>
      </w:r>
    </w:p>
    <w:p w14:paraId="5B4E799A" w14:textId="77777777" w:rsidR="00624AC7" w:rsidRPr="00624AC7" w:rsidRDefault="00624AC7" w:rsidP="00624AC7">
      <w:pPr>
        <w:spacing w:line="259" w:lineRule="auto"/>
        <w:ind w:firstLine="0"/>
        <w:jc w:val="left"/>
        <w:rPr>
          <w:rFonts w:ascii="Verdana" w:eastAsia="Aptos" w:hAnsi="Verdana" w:cs="Times New Roman"/>
          <w:kern w:val="2"/>
          <w:sz w:val="20"/>
          <w:szCs w:val="20"/>
          <w:lang w:eastAsia="en-US"/>
          <w14:ligatures w14:val="standardContextual"/>
        </w:rPr>
      </w:pPr>
    </w:p>
    <w:p w14:paraId="6C9BE388" w14:textId="77777777" w:rsidR="00624AC7" w:rsidRPr="00624AC7" w:rsidRDefault="00624AC7" w:rsidP="00624AC7">
      <w:pPr>
        <w:spacing w:after="160" w:line="259" w:lineRule="auto"/>
        <w:ind w:firstLine="0"/>
        <w:jc w:val="center"/>
        <w:rPr>
          <w:rFonts w:ascii="Verdana" w:eastAsia="Aptos" w:hAnsi="Verdana" w:cs="Times New Roman"/>
          <w:kern w:val="2"/>
          <w:sz w:val="20"/>
          <w:szCs w:val="20"/>
          <w:lang w:eastAsia="en-US"/>
          <w14:ligatures w14:val="standardContextual"/>
        </w:rPr>
      </w:pPr>
      <w:r w:rsidRPr="00624AC7">
        <w:rPr>
          <w:rFonts w:ascii="Verdana" w:eastAsia="Aptos" w:hAnsi="Verdana" w:cs="Times New Roman"/>
          <w:kern w:val="2"/>
          <w:sz w:val="20"/>
          <w:szCs w:val="20"/>
          <w:lang w:eastAsia="en-US"/>
          <w14:ligatures w14:val="standardContextual"/>
        </w:rPr>
        <w:t>___________________________</w:t>
      </w:r>
    </w:p>
    <w:p w14:paraId="111DB7D6" w14:textId="77777777" w:rsidR="00CB5907" w:rsidRPr="00A76EAF" w:rsidRDefault="00CB5907" w:rsidP="00CB5907">
      <w:pPr>
        <w:jc w:val="center"/>
        <w:rPr>
          <w:rFonts w:cstheme="minorHAnsi"/>
          <w:sz w:val="28"/>
          <w:szCs w:val="28"/>
        </w:rPr>
      </w:pPr>
    </w:p>
    <w:p w14:paraId="6CDF5A09" w14:textId="77777777" w:rsidR="00182A1B" w:rsidRDefault="00182A1B" w:rsidP="00506996">
      <w:pPr>
        <w:spacing w:line="240" w:lineRule="auto"/>
        <w:ind w:left="7314" w:firstLine="0"/>
        <w:rPr>
          <w:rFonts w:cstheme="minorHAnsi"/>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p>
    <w:p w14:paraId="12D1A6F4" w14:textId="77777777" w:rsidR="00182A1B" w:rsidRDefault="00182A1B" w:rsidP="00506996">
      <w:pPr>
        <w:spacing w:line="240" w:lineRule="auto"/>
        <w:ind w:left="7314" w:firstLine="0"/>
        <w:rPr>
          <w:rFonts w:cstheme="minorHAnsi"/>
        </w:rPr>
      </w:pPr>
    </w:p>
    <w:p w14:paraId="377CD4F0" w14:textId="77777777" w:rsidR="00182A1B" w:rsidRDefault="00182A1B" w:rsidP="00506996">
      <w:pPr>
        <w:spacing w:line="240" w:lineRule="auto"/>
        <w:ind w:left="7314" w:firstLine="0"/>
        <w:rPr>
          <w:rFonts w:cstheme="minorHAnsi"/>
        </w:rPr>
      </w:pPr>
    </w:p>
    <w:p w14:paraId="1EC6B132" w14:textId="77777777" w:rsidR="00182A1B" w:rsidRDefault="00182A1B" w:rsidP="00506996">
      <w:pPr>
        <w:spacing w:line="240" w:lineRule="auto"/>
        <w:ind w:left="7314" w:firstLine="0"/>
        <w:rPr>
          <w:rFonts w:cstheme="minorHAnsi"/>
        </w:rPr>
      </w:pPr>
    </w:p>
    <w:p w14:paraId="59F9508D" w14:textId="77777777" w:rsidR="00182A1B" w:rsidRDefault="00182A1B" w:rsidP="00506996">
      <w:pPr>
        <w:spacing w:line="240" w:lineRule="auto"/>
        <w:ind w:left="7314" w:firstLine="0"/>
        <w:rPr>
          <w:rFonts w:cstheme="minorHAnsi"/>
        </w:rPr>
      </w:pPr>
    </w:p>
    <w:p w14:paraId="68BAFC7D" w14:textId="77777777" w:rsidR="00182A1B" w:rsidRDefault="00182A1B" w:rsidP="00506996">
      <w:pPr>
        <w:spacing w:line="240" w:lineRule="auto"/>
        <w:ind w:left="7314" w:firstLine="0"/>
        <w:rPr>
          <w:rFonts w:cstheme="minorHAnsi"/>
        </w:rPr>
      </w:pPr>
    </w:p>
    <w:p w14:paraId="72D0EBAA" w14:textId="77777777" w:rsidR="00182A1B" w:rsidRDefault="00182A1B" w:rsidP="00506996">
      <w:pPr>
        <w:spacing w:line="240" w:lineRule="auto"/>
        <w:ind w:left="7314" w:firstLine="0"/>
        <w:rPr>
          <w:rFonts w:cstheme="minorHAnsi"/>
        </w:rPr>
      </w:pPr>
    </w:p>
    <w:p w14:paraId="67B47B02" w14:textId="77777777" w:rsidR="00182A1B" w:rsidRDefault="00182A1B" w:rsidP="00506996">
      <w:pPr>
        <w:spacing w:line="240" w:lineRule="auto"/>
        <w:ind w:left="7314" w:firstLine="0"/>
        <w:rPr>
          <w:rFonts w:cstheme="minorHAnsi"/>
        </w:rPr>
      </w:pPr>
    </w:p>
    <w:p w14:paraId="58CDCB43" w14:textId="77777777" w:rsidR="00182A1B" w:rsidRDefault="00182A1B" w:rsidP="00506996">
      <w:pPr>
        <w:spacing w:line="240" w:lineRule="auto"/>
        <w:ind w:left="7314" w:firstLine="0"/>
        <w:rPr>
          <w:rFonts w:cstheme="minorHAnsi"/>
        </w:rPr>
      </w:pPr>
    </w:p>
    <w:p w14:paraId="763CC70B" w14:textId="77777777" w:rsidR="00182A1B" w:rsidRDefault="00182A1B" w:rsidP="00506996">
      <w:pPr>
        <w:spacing w:line="240" w:lineRule="auto"/>
        <w:ind w:left="7314" w:firstLine="0"/>
        <w:rPr>
          <w:rFonts w:cstheme="minorHAnsi"/>
        </w:rPr>
      </w:pPr>
    </w:p>
    <w:p w14:paraId="4818B595" w14:textId="77777777" w:rsidR="00182A1B" w:rsidRDefault="00182A1B" w:rsidP="00506996">
      <w:pPr>
        <w:spacing w:line="240" w:lineRule="auto"/>
        <w:ind w:left="7314" w:firstLine="0"/>
        <w:rPr>
          <w:rFonts w:cstheme="minorHAnsi"/>
        </w:rPr>
      </w:pPr>
    </w:p>
    <w:p w14:paraId="168B70CA" w14:textId="77777777" w:rsidR="00182A1B" w:rsidRDefault="00182A1B" w:rsidP="00506996">
      <w:pPr>
        <w:spacing w:line="240" w:lineRule="auto"/>
        <w:ind w:left="7314" w:firstLine="0"/>
        <w:rPr>
          <w:rFonts w:cstheme="minorHAnsi"/>
        </w:rPr>
      </w:pPr>
    </w:p>
    <w:p w14:paraId="13346A06" w14:textId="77777777" w:rsidR="00182A1B" w:rsidRDefault="00182A1B" w:rsidP="00506996">
      <w:pPr>
        <w:spacing w:line="240" w:lineRule="auto"/>
        <w:ind w:left="7314" w:firstLine="0"/>
        <w:rPr>
          <w:rFonts w:cstheme="minorHAnsi"/>
        </w:rPr>
      </w:pPr>
    </w:p>
    <w:p w14:paraId="50E245F1" w14:textId="77777777" w:rsidR="00182A1B" w:rsidRDefault="00182A1B" w:rsidP="00506996">
      <w:pPr>
        <w:spacing w:line="240" w:lineRule="auto"/>
        <w:ind w:left="7314" w:firstLine="0"/>
        <w:rPr>
          <w:rFonts w:cstheme="minorHAnsi"/>
        </w:rPr>
      </w:pPr>
    </w:p>
    <w:p w14:paraId="4D47D20C" w14:textId="77777777" w:rsidR="00182A1B" w:rsidRDefault="00182A1B" w:rsidP="00506996">
      <w:pPr>
        <w:spacing w:line="240" w:lineRule="auto"/>
        <w:ind w:left="7314" w:firstLine="0"/>
        <w:rPr>
          <w:rFonts w:cstheme="minorHAnsi"/>
        </w:rPr>
      </w:pPr>
    </w:p>
    <w:p w14:paraId="7E309DEB" w14:textId="77777777" w:rsidR="00182A1B" w:rsidRDefault="00182A1B" w:rsidP="00506996">
      <w:pPr>
        <w:spacing w:line="240" w:lineRule="auto"/>
        <w:ind w:left="7314" w:firstLine="0"/>
        <w:rPr>
          <w:rFonts w:cstheme="minorHAnsi"/>
        </w:rPr>
      </w:pPr>
    </w:p>
    <w:p w14:paraId="3F8BD1A6" w14:textId="77777777" w:rsidR="00182A1B" w:rsidRDefault="00182A1B" w:rsidP="00506996">
      <w:pPr>
        <w:spacing w:line="240" w:lineRule="auto"/>
        <w:ind w:left="7314" w:firstLine="0"/>
        <w:rPr>
          <w:rFonts w:cstheme="minorHAnsi"/>
        </w:rPr>
      </w:pPr>
    </w:p>
    <w:p w14:paraId="1E1DEC20" w14:textId="77777777" w:rsidR="00182A1B" w:rsidRDefault="00182A1B" w:rsidP="00506996">
      <w:pPr>
        <w:spacing w:line="240" w:lineRule="auto"/>
        <w:ind w:left="7314" w:firstLine="0"/>
        <w:rPr>
          <w:rFonts w:cstheme="minorHAnsi"/>
        </w:rPr>
      </w:pPr>
    </w:p>
    <w:p w14:paraId="5BD790E8" w14:textId="77777777" w:rsidR="00182A1B" w:rsidRDefault="00182A1B" w:rsidP="00506996">
      <w:pPr>
        <w:spacing w:line="240" w:lineRule="auto"/>
        <w:ind w:left="7314" w:firstLine="0"/>
        <w:rPr>
          <w:rFonts w:cstheme="minorHAnsi"/>
        </w:rPr>
      </w:pPr>
    </w:p>
    <w:p w14:paraId="4089D41A" w14:textId="77777777" w:rsidR="00182A1B" w:rsidRDefault="00182A1B" w:rsidP="00506996">
      <w:pPr>
        <w:spacing w:line="240" w:lineRule="auto"/>
        <w:ind w:left="7314" w:firstLine="0"/>
        <w:rPr>
          <w:rFonts w:cstheme="minorHAnsi"/>
        </w:rPr>
      </w:pPr>
    </w:p>
    <w:p w14:paraId="085F00E2" w14:textId="77777777" w:rsidR="00182A1B" w:rsidRDefault="00182A1B" w:rsidP="00506996">
      <w:pPr>
        <w:spacing w:line="240" w:lineRule="auto"/>
        <w:ind w:left="7314" w:firstLine="0"/>
        <w:rPr>
          <w:rFonts w:cstheme="minorHAnsi"/>
        </w:rPr>
      </w:pPr>
    </w:p>
    <w:p w14:paraId="18FA1124" w14:textId="77777777" w:rsidR="00182A1B" w:rsidRDefault="00182A1B" w:rsidP="00506996">
      <w:pPr>
        <w:spacing w:line="240" w:lineRule="auto"/>
        <w:ind w:left="7314" w:firstLine="0"/>
        <w:rPr>
          <w:rFonts w:cstheme="minorHAnsi"/>
        </w:rPr>
      </w:pPr>
    </w:p>
    <w:p w14:paraId="12DA495F" w14:textId="069FC5ED" w:rsidR="00506996" w:rsidRPr="00060B51" w:rsidRDefault="00506996" w:rsidP="00506996">
      <w:pPr>
        <w:spacing w:line="240" w:lineRule="auto"/>
        <w:ind w:left="7314" w:firstLine="0"/>
        <w:rPr>
          <w:rFonts w:cstheme="minorHAnsi"/>
        </w:rPr>
      </w:pPr>
      <w:r w:rsidRPr="00060B51">
        <w:rPr>
          <w:rFonts w:cstheme="minorHAnsi"/>
        </w:rPr>
        <w:lastRenderedPageBreak/>
        <w:t xml:space="preserve">Pirkimo sąlygų </w:t>
      </w:r>
      <w:r w:rsidR="00C46B95">
        <w:rPr>
          <w:rFonts w:cstheme="minorHAnsi"/>
        </w:rPr>
        <w:t>5</w:t>
      </w:r>
      <w:r w:rsidRPr="00060B51">
        <w:rPr>
          <w:rFonts w:cstheme="minorHAnsi"/>
        </w:rPr>
        <w:t xml:space="preserve"> priedas „Pasiūlymo forma“</w:t>
      </w:r>
    </w:p>
    <w:bookmarkEnd w:id="35"/>
    <w:bookmarkEnd w:id="36"/>
    <w:bookmarkEnd w:id="37"/>
    <w:bookmarkEnd w:id="38"/>
    <w:bookmarkEnd w:id="39"/>
    <w:bookmarkEnd w:id="40"/>
    <w:p w14:paraId="02BDD29E" w14:textId="77777777" w:rsidR="00CB5907" w:rsidRPr="003277FD" w:rsidRDefault="00CB5907" w:rsidP="00CB5907">
      <w:pPr>
        <w:rPr>
          <w:rFonts w:ascii="Arial" w:hAnsi="Arial" w:cs="Arial"/>
          <w:b/>
          <w:bCs/>
          <w:smallCaps/>
          <w:sz w:val="22"/>
          <w:szCs w:val="22"/>
        </w:rPr>
      </w:pPr>
    </w:p>
    <w:p w14:paraId="5104FF64"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p>
    <w:p w14:paraId="47C68874"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p>
    <w:p w14:paraId="266D9DEA"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p>
    <w:p w14:paraId="564FD054" w14:textId="77777777" w:rsidR="00F06940" w:rsidRPr="00F06940" w:rsidRDefault="00F06940" w:rsidP="00F06940">
      <w:pPr>
        <w:spacing w:line="240" w:lineRule="auto"/>
        <w:ind w:right="120" w:firstLine="0"/>
        <w:jc w:val="center"/>
        <w:rPr>
          <w:rFonts w:ascii="Verdana" w:hAnsi="Verdana"/>
          <w:sz w:val="20"/>
          <w:lang w:eastAsia="en-US"/>
        </w:rPr>
      </w:pPr>
      <w:r w:rsidRPr="00F06940" w:rsidDel="00E64403">
        <w:rPr>
          <w:rFonts w:ascii="Verdana" w:eastAsia="Times New Roman" w:hAnsi="Verdana"/>
          <w:bCs/>
          <w:sz w:val="20"/>
          <w:lang w:eastAsia="en-US"/>
        </w:rPr>
        <w:t xml:space="preserve"> </w:t>
      </w:r>
      <w:r w:rsidRPr="00F06940">
        <w:rPr>
          <w:rFonts w:ascii="Verdana" w:hAnsi="Verdana"/>
          <w:sz w:val="20"/>
          <w:lang w:eastAsia="en-US"/>
        </w:rPr>
        <w:t>(</w:t>
      </w:r>
      <w:r w:rsidRPr="00F06940">
        <w:rPr>
          <w:rFonts w:ascii="Verdana" w:hAnsi="Verdana"/>
          <w:i/>
          <w:sz w:val="20"/>
          <w:lang w:eastAsia="en-US"/>
        </w:rPr>
        <w:t>herbas arba prekių ženklas</w:t>
      </w:r>
      <w:r w:rsidRPr="00F06940">
        <w:rPr>
          <w:rFonts w:ascii="Verdana" w:hAnsi="Verdana"/>
          <w:sz w:val="20"/>
          <w:lang w:eastAsia="en-US"/>
        </w:rPr>
        <w:t>)</w:t>
      </w:r>
    </w:p>
    <w:p w14:paraId="4EF81ACE" w14:textId="77777777" w:rsidR="00F06940" w:rsidRPr="00F06940" w:rsidRDefault="00F06940" w:rsidP="00F06940">
      <w:pPr>
        <w:pBdr>
          <w:bottom w:val="single" w:sz="4" w:space="1" w:color="auto"/>
        </w:pBdr>
        <w:spacing w:line="240" w:lineRule="auto"/>
        <w:ind w:right="120" w:firstLine="0"/>
        <w:jc w:val="center"/>
        <w:rPr>
          <w:rFonts w:ascii="Verdana" w:hAnsi="Verdana"/>
          <w:sz w:val="20"/>
          <w:lang w:eastAsia="en-US"/>
        </w:rPr>
      </w:pPr>
    </w:p>
    <w:p w14:paraId="1F292715" w14:textId="77777777" w:rsidR="00F06940" w:rsidRPr="00F06940" w:rsidRDefault="00F06940" w:rsidP="00F06940">
      <w:pPr>
        <w:spacing w:line="240" w:lineRule="auto"/>
        <w:ind w:right="120" w:firstLine="0"/>
        <w:jc w:val="center"/>
        <w:rPr>
          <w:rFonts w:ascii="Verdana" w:hAnsi="Verdana"/>
          <w:sz w:val="20"/>
          <w:lang w:eastAsia="en-US"/>
        </w:rPr>
      </w:pPr>
      <w:r w:rsidRPr="00F06940">
        <w:rPr>
          <w:rFonts w:ascii="Verdana" w:hAnsi="Verdana"/>
          <w:sz w:val="20"/>
          <w:lang w:eastAsia="en-US"/>
        </w:rPr>
        <w:t>(tiekėjo pavadinimas)</w:t>
      </w:r>
    </w:p>
    <w:p w14:paraId="08CD06BB" w14:textId="77777777" w:rsidR="00F06940" w:rsidRPr="00F06940" w:rsidRDefault="00F06940" w:rsidP="00F06940">
      <w:pPr>
        <w:spacing w:line="240" w:lineRule="auto"/>
        <w:ind w:right="120" w:firstLine="0"/>
        <w:jc w:val="center"/>
        <w:rPr>
          <w:rFonts w:ascii="Verdana" w:hAnsi="Verdana"/>
          <w:sz w:val="20"/>
          <w:lang w:eastAsia="en-US"/>
        </w:rPr>
      </w:pPr>
      <w:r w:rsidRPr="00F06940">
        <w:rPr>
          <w:rFonts w:ascii="Verdana" w:hAnsi="Verdana"/>
          <w:sz w:val="20"/>
          <w:lang w:eastAsia="en-US"/>
        </w:rPr>
        <w:t>___________________________________________________________________________</w:t>
      </w:r>
    </w:p>
    <w:p w14:paraId="3C87ECF4" w14:textId="77777777" w:rsidR="00F06940" w:rsidRPr="00F06940" w:rsidRDefault="00F06940" w:rsidP="00F06940">
      <w:pPr>
        <w:spacing w:line="240" w:lineRule="auto"/>
        <w:ind w:right="120" w:firstLine="0"/>
        <w:jc w:val="center"/>
        <w:rPr>
          <w:rFonts w:ascii="Verdana" w:hAnsi="Verdana"/>
          <w:sz w:val="20"/>
          <w:lang w:eastAsia="en-US"/>
        </w:rPr>
      </w:pPr>
      <w:r w:rsidRPr="00F06940">
        <w:rPr>
          <w:rFonts w:ascii="Verdana" w:hAnsi="Verdana"/>
          <w:sz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9A2F3F" w14:textId="77777777" w:rsidR="00F06940" w:rsidRPr="00F06940" w:rsidRDefault="00F06940" w:rsidP="00F06940">
      <w:pPr>
        <w:pBdr>
          <w:bottom w:val="single" w:sz="4" w:space="1" w:color="auto"/>
        </w:pBdr>
        <w:spacing w:line="240" w:lineRule="auto"/>
        <w:ind w:right="120" w:firstLine="0"/>
        <w:jc w:val="center"/>
        <w:rPr>
          <w:rFonts w:ascii="Verdana" w:hAnsi="Verdana"/>
          <w:sz w:val="20"/>
          <w:lang w:eastAsia="en-US"/>
        </w:rPr>
      </w:pPr>
      <w:r w:rsidRPr="00F06940">
        <w:rPr>
          <w:rFonts w:ascii="Verdana" w:hAnsi="Verdana"/>
          <w:sz w:val="20"/>
          <w:lang w:eastAsia="en-US"/>
        </w:rPr>
        <w:t>Lietuvos bankui</w:t>
      </w:r>
    </w:p>
    <w:p w14:paraId="47135F39" w14:textId="77777777" w:rsidR="00F06940" w:rsidRPr="00F06940" w:rsidRDefault="00F06940" w:rsidP="00F06940">
      <w:pPr>
        <w:spacing w:line="240" w:lineRule="auto"/>
        <w:ind w:right="120" w:firstLine="0"/>
        <w:jc w:val="center"/>
        <w:rPr>
          <w:rFonts w:ascii="Verdana" w:hAnsi="Verdana"/>
          <w:sz w:val="20"/>
          <w:lang w:eastAsia="en-US"/>
        </w:rPr>
      </w:pPr>
    </w:p>
    <w:p w14:paraId="4D38F7A8" w14:textId="77777777" w:rsidR="00F06940" w:rsidRPr="00F06940" w:rsidRDefault="00F06940" w:rsidP="00F06940">
      <w:pPr>
        <w:spacing w:line="240" w:lineRule="auto"/>
        <w:ind w:right="120" w:firstLine="0"/>
        <w:jc w:val="center"/>
        <w:rPr>
          <w:rFonts w:ascii="Verdana" w:hAnsi="Verdana"/>
          <w:sz w:val="20"/>
          <w:lang w:eastAsia="en-US"/>
        </w:rPr>
      </w:pPr>
    </w:p>
    <w:p w14:paraId="1D81BBBB" w14:textId="77777777" w:rsidR="00F06940" w:rsidRPr="00F06940" w:rsidRDefault="00F06940" w:rsidP="00F06940">
      <w:pPr>
        <w:spacing w:line="240" w:lineRule="auto"/>
        <w:ind w:right="120" w:firstLine="0"/>
        <w:jc w:val="center"/>
        <w:rPr>
          <w:rFonts w:ascii="Verdana" w:hAnsi="Verdana"/>
          <w:sz w:val="20"/>
          <w:lang w:eastAsia="en-US"/>
        </w:rPr>
      </w:pPr>
    </w:p>
    <w:p w14:paraId="150BA44B" w14:textId="77777777" w:rsidR="00F06940" w:rsidRPr="00F06940" w:rsidRDefault="00F06940" w:rsidP="00F06940">
      <w:pPr>
        <w:spacing w:line="240" w:lineRule="auto"/>
        <w:ind w:right="120" w:firstLine="0"/>
        <w:jc w:val="center"/>
        <w:rPr>
          <w:rFonts w:ascii="Verdana" w:hAnsi="Verdana"/>
          <w:sz w:val="20"/>
          <w:lang w:eastAsia="en-US"/>
        </w:rPr>
      </w:pPr>
    </w:p>
    <w:p w14:paraId="7AAA7CED" w14:textId="77777777" w:rsidR="00F06940" w:rsidRPr="00F06940" w:rsidRDefault="00F06940" w:rsidP="00F06940">
      <w:pPr>
        <w:keepNext/>
        <w:spacing w:line="240" w:lineRule="auto"/>
        <w:ind w:firstLine="0"/>
        <w:jc w:val="center"/>
        <w:outlineLvl w:val="0"/>
        <w:rPr>
          <w:rFonts w:ascii="Verdana" w:eastAsia="Calibri" w:hAnsi="Verdana" w:cs="Times New Roman"/>
          <w:b/>
          <w:sz w:val="20"/>
          <w:szCs w:val="20"/>
        </w:rPr>
      </w:pPr>
      <w:bookmarkStart w:id="41" w:name="_Toc516475587"/>
      <w:r w:rsidRPr="00F06940">
        <w:rPr>
          <w:rFonts w:ascii="Verdana" w:eastAsia="Calibri" w:hAnsi="Verdana" w:cs="Times New Roman"/>
          <w:b/>
          <w:sz w:val="20"/>
          <w:szCs w:val="20"/>
        </w:rPr>
        <w:t>PASIŪLYMAS</w:t>
      </w:r>
      <w:bookmarkEnd w:id="41"/>
    </w:p>
    <w:p w14:paraId="79878C53" w14:textId="356DEDBE" w:rsidR="00F06940" w:rsidRPr="00F06940" w:rsidRDefault="00F06940" w:rsidP="00F06940">
      <w:pPr>
        <w:spacing w:line="240" w:lineRule="auto"/>
        <w:ind w:firstLine="0"/>
        <w:jc w:val="center"/>
        <w:rPr>
          <w:rFonts w:ascii="Verdana" w:hAnsi="Verdana"/>
          <w:b/>
          <w:caps/>
          <w:sz w:val="20"/>
        </w:rPr>
      </w:pPr>
      <w:r w:rsidRPr="00F06940">
        <w:rPr>
          <w:rFonts w:ascii="Verdana" w:hAnsi="Verdana"/>
          <w:b/>
          <w:bCs/>
          <w:caps/>
          <w:sz w:val="20"/>
          <w:lang w:eastAsia="en-US"/>
        </w:rPr>
        <w:t xml:space="preserve">DĖL </w:t>
      </w:r>
      <w:r w:rsidR="00EF0C57">
        <w:rPr>
          <w:rFonts w:ascii="Verdana" w:hAnsi="Verdana"/>
          <w:b/>
          <w:bCs/>
          <w:caps/>
          <w:sz w:val="20"/>
          <w:lang w:eastAsia="en-US"/>
        </w:rPr>
        <w:t>IT SAUGUMO IR PROJEKTŲ</w:t>
      </w:r>
      <w:r w:rsidR="002969CD">
        <w:rPr>
          <w:rFonts w:ascii="Verdana" w:hAnsi="Verdana"/>
          <w:b/>
          <w:bCs/>
          <w:caps/>
          <w:sz w:val="20"/>
          <w:lang w:eastAsia="en-US"/>
        </w:rPr>
        <w:t xml:space="preserve"> VALDYMO KOMPETENCIJŲ</w:t>
      </w:r>
      <w:r w:rsidRPr="00F06940">
        <w:rPr>
          <w:rFonts w:ascii="Verdana" w:hAnsi="Verdana"/>
          <w:b/>
          <w:bCs/>
          <w:caps/>
          <w:sz w:val="20"/>
          <w:lang w:eastAsia="en-US"/>
        </w:rPr>
        <w:t xml:space="preserve"> PASLAUGŲ</w:t>
      </w:r>
      <w:r w:rsidRPr="00F06940">
        <w:rPr>
          <w:rFonts w:ascii="Verdana" w:hAnsi="Verdana"/>
          <w:b/>
          <w:caps/>
          <w:sz w:val="20"/>
        </w:rPr>
        <w:t xml:space="preserve"> </w:t>
      </w:r>
      <w:r w:rsidRPr="00F06940">
        <w:rPr>
          <w:rFonts w:ascii="Verdana" w:hAnsi="Verdana"/>
          <w:b/>
          <w:sz w:val="20"/>
          <w:lang w:eastAsia="en-US"/>
        </w:rPr>
        <w:t>PIRKIMO</w:t>
      </w:r>
    </w:p>
    <w:p w14:paraId="601F52A6" w14:textId="77777777" w:rsidR="00F06940" w:rsidRPr="00F06940" w:rsidRDefault="00F06940" w:rsidP="00F06940">
      <w:pPr>
        <w:spacing w:line="240" w:lineRule="auto"/>
        <w:ind w:firstLine="0"/>
        <w:jc w:val="center"/>
        <w:rPr>
          <w:rFonts w:ascii="Verdana" w:hAnsi="Verdana"/>
          <w:iCs/>
          <w:sz w:val="20"/>
          <w:lang w:eastAsia="en-US"/>
        </w:rPr>
      </w:pPr>
    </w:p>
    <w:p w14:paraId="2CB285F2"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r w:rsidRPr="00F06940">
        <w:rPr>
          <w:rFonts w:ascii="Verdana" w:hAnsi="Verdana"/>
          <w:sz w:val="20"/>
          <w:lang w:eastAsia="en-US"/>
        </w:rPr>
        <w:t>____________</w:t>
      </w:r>
      <w:r w:rsidRPr="00F06940">
        <w:rPr>
          <w:rFonts w:ascii="Verdana" w:hAnsi="Verdana"/>
          <w:color w:val="000000"/>
          <w:sz w:val="20"/>
          <w:lang w:eastAsia="en-US"/>
        </w:rPr>
        <w:t xml:space="preserve"> </w:t>
      </w:r>
      <w:r w:rsidRPr="00F06940">
        <w:rPr>
          <w:rFonts w:ascii="Verdana" w:hAnsi="Verdana"/>
          <w:sz w:val="20"/>
          <w:lang w:eastAsia="en-US"/>
        </w:rPr>
        <w:t>Nr.______</w:t>
      </w:r>
    </w:p>
    <w:p w14:paraId="57C94E02" w14:textId="77777777" w:rsidR="00F06940" w:rsidRPr="00F06940" w:rsidRDefault="00F06940" w:rsidP="00F06940">
      <w:pPr>
        <w:shd w:val="clear" w:color="auto" w:fill="FFFFFF"/>
        <w:tabs>
          <w:tab w:val="left" w:pos="709"/>
        </w:tabs>
        <w:spacing w:line="240" w:lineRule="auto"/>
        <w:ind w:right="120" w:firstLine="3969"/>
        <w:jc w:val="left"/>
        <w:rPr>
          <w:rFonts w:ascii="Verdana" w:hAnsi="Verdana"/>
          <w:color w:val="000000"/>
          <w:sz w:val="20"/>
          <w:lang w:eastAsia="en-US"/>
        </w:rPr>
      </w:pPr>
      <w:r w:rsidRPr="00F06940">
        <w:rPr>
          <w:rFonts w:ascii="Verdana" w:hAnsi="Verdana"/>
          <w:color w:val="000000"/>
          <w:sz w:val="20"/>
          <w:lang w:eastAsia="en-US"/>
        </w:rPr>
        <w:t>(data)</w:t>
      </w:r>
    </w:p>
    <w:p w14:paraId="60C28C4D"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r w:rsidRPr="00F06940">
        <w:rPr>
          <w:rFonts w:ascii="Verdana" w:hAnsi="Verdana"/>
          <w:color w:val="000000"/>
          <w:sz w:val="20"/>
          <w:lang w:eastAsia="en-US"/>
        </w:rPr>
        <w:t>_____________</w:t>
      </w:r>
    </w:p>
    <w:p w14:paraId="228D3D31"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r w:rsidRPr="00F06940">
        <w:rPr>
          <w:rFonts w:ascii="Verdana" w:hAnsi="Verdana"/>
          <w:color w:val="000000"/>
          <w:sz w:val="20"/>
          <w:lang w:eastAsia="en-US"/>
        </w:rPr>
        <w:t>(sudarymo vieta)</w:t>
      </w:r>
    </w:p>
    <w:p w14:paraId="1F7144C3"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61"/>
      </w:tblGrid>
      <w:tr w:rsidR="00F06940" w:rsidRPr="00F06940" w14:paraId="5E61A2D7" w14:textId="77777777" w:rsidTr="00920A4A">
        <w:tc>
          <w:tcPr>
            <w:tcW w:w="4928" w:type="dxa"/>
            <w:tcBorders>
              <w:top w:val="single" w:sz="4" w:space="0" w:color="auto"/>
              <w:left w:val="single" w:sz="4" w:space="0" w:color="auto"/>
              <w:bottom w:val="single" w:sz="4" w:space="0" w:color="auto"/>
              <w:right w:val="single" w:sz="4" w:space="0" w:color="auto"/>
            </w:tcBorders>
          </w:tcPr>
          <w:p w14:paraId="5767BD03" w14:textId="77777777" w:rsidR="00F06940" w:rsidRPr="00F06940" w:rsidRDefault="00F06940" w:rsidP="00F06940">
            <w:pPr>
              <w:tabs>
                <w:tab w:val="center" w:pos="1134"/>
                <w:tab w:val="left" w:pos="1276"/>
                <w:tab w:val="left" w:pos="2127"/>
              </w:tabs>
              <w:spacing w:line="240" w:lineRule="auto"/>
              <w:ind w:right="120" w:firstLine="0"/>
              <w:rPr>
                <w:rFonts w:ascii="Verdana" w:hAnsi="Verdana"/>
                <w:i/>
                <w:sz w:val="20"/>
                <w:lang w:eastAsia="en-US"/>
              </w:rPr>
            </w:pPr>
            <w:r w:rsidRPr="00F06940">
              <w:rPr>
                <w:rFonts w:ascii="Verdana" w:hAnsi="Verdana"/>
                <w:sz w:val="20"/>
                <w:lang w:eastAsia="en-US"/>
              </w:rPr>
              <w:t xml:space="preserve">Tiekėjo pavadinimas </w:t>
            </w:r>
            <w:r w:rsidRPr="00F06940">
              <w:rPr>
                <w:rFonts w:ascii="Verdana" w:hAnsi="Verdana"/>
                <w:i/>
                <w:sz w:val="20"/>
                <w:lang w:eastAsia="en-US"/>
              </w:rPr>
              <w:t>(jeigu dalyvauja tiekėjų grupė, surašomi visi dalyvių pavadinimai)</w:t>
            </w:r>
          </w:p>
        </w:tc>
        <w:tc>
          <w:tcPr>
            <w:tcW w:w="4961" w:type="dxa"/>
            <w:tcBorders>
              <w:top w:val="single" w:sz="4" w:space="0" w:color="auto"/>
              <w:left w:val="single" w:sz="4" w:space="0" w:color="auto"/>
              <w:bottom w:val="single" w:sz="4" w:space="0" w:color="auto"/>
              <w:right w:val="single" w:sz="4" w:space="0" w:color="auto"/>
            </w:tcBorders>
          </w:tcPr>
          <w:p w14:paraId="41CB0391"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p w14:paraId="2454A599"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6DDD0899" w14:textId="77777777" w:rsidTr="00920A4A">
        <w:tc>
          <w:tcPr>
            <w:tcW w:w="4928" w:type="dxa"/>
            <w:tcBorders>
              <w:top w:val="single" w:sz="4" w:space="0" w:color="auto"/>
              <w:left w:val="single" w:sz="4" w:space="0" w:color="auto"/>
              <w:bottom w:val="single" w:sz="4" w:space="0" w:color="auto"/>
              <w:right w:val="single" w:sz="4" w:space="0" w:color="auto"/>
            </w:tcBorders>
          </w:tcPr>
          <w:p w14:paraId="62B0FE26"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Tiekėjo adresas ir kodas</w:t>
            </w:r>
            <w:r w:rsidRPr="00F06940">
              <w:rPr>
                <w:rFonts w:ascii="Verdana" w:hAnsi="Verdana"/>
                <w:i/>
                <w:sz w:val="20"/>
                <w:lang w:eastAsia="en-US"/>
              </w:rPr>
              <w:t xml:space="preserve"> (jeigu dalyvauja tiekėjų grupė, surašomi visi dalyvių adresai ir kodai)</w:t>
            </w:r>
          </w:p>
        </w:tc>
        <w:tc>
          <w:tcPr>
            <w:tcW w:w="4961" w:type="dxa"/>
            <w:tcBorders>
              <w:top w:val="single" w:sz="4" w:space="0" w:color="auto"/>
              <w:left w:val="single" w:sz="4" w:space="0" w:color="auto"/>
              <w:bottom w:val="single" w:sz="4" w:space="0" w:color="auto"/>
              <w:right w:val="single" w:sz="4" w:space="0" w:color="auto"/>
            </w:tcBorders>
          </w:tcPr>
          <w:p w14:paraId="3B12F529"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p w14:paraId="6153FB50"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5040D827" w14:textId="77777777" w:rsidTr="00920A4A">
        <w:tc>
          <w:tcPr>
            <w:tcW w:w="4928" w:type="dxa"/>
            <w:tcBorders>
              <w:top w:val="single" w:sz="4" w:space="0" w:color="auto"/>
              <w:left w:val="single" w:sz="4" w:space="0" w:color="auto"/>
              <w:bottom w:val="single" w:sz="4" w:space="0" w:color="auto"/>
              <w:right w:val="single" w:sz="4" w:space="0" w:color="auto"/>
            </w:tcBorders>
          </w:tcPr>
          <w:p w14:paraId="539FBBEF"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Už pasiūlymą atsakingo asmens vardas, pavardė</w:t>
            </w:r>
          </w:p>
        </w:tc>
        <w:tc>
          <w:tcPr>
            <w:tcW w:w="4961" w:type="dxa"/>
            <w:tcBorders>
              <w:top w:val="single" w:sz="4" w:space="0" w:color="auto"/>
              <w:left w:val="single" w:sz="4" w:space="0" w:color="auto"/>
              <w:bottom w:val="single" w:sz="4" w:space="0" w:color="auto"/>
              <w:right w:val="single" w:sz="4" w:space="0" w:color="auto"/>
            </w:tcBorders>
          </w:tcPr>
          <w:p w14:paraId="31F99E76"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7C640019" w14:textId="77777777" w:rsidTr="00920A4A">
        <w:tc>
          <w:tcPr>
            <w:tcW w:w="4928" w:type="dxa"/>
            <w:tcBorders>
              <w:top w:val="single" w:sz="4" w:space="0" w:color="auto"/>
              <w:left w:val="single" w:sz="4" w:space="0" w:color="auto"/>
              <w:bottom w:val="single" w:sz="4" w:space="0" w:color="auto"/>
              <w:right w:val="single" w:sz="4" w:space="0" w:color="auto"/>
            </w:tcBorders>
          </w:tcPr>
          <w:p w14:paraId="62B12E5A"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Telefono numeris</w:t>
            </w:r>
          </w:p>
        </w:tc>
        <w:tc>
          <w:tcPr>
            <w:tcW w:w="4961" w:type="dxa"/>
            <w:tcBorders>
              <w:top w:val="single" w:sz="4" w:space="0" w:color="auto"/>
              <w:left w:val="single" w:sz="4" w:space="0" w:color="auto"/>
              <w:bottom w:val="single" w:sz="4" w:space="0" w:color="auto"/>
              <w:right w:val="single" w:sz="4" w:space="0" w:color="auto"/>
            </w:tcBorders>
          </w:tcPr>
          <w:p w14:paraId="424C18E6"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4CC6392C" w14:textId="77777777" w:rsidTr="00920A4A">
        <w:tc>
          <w:tcPr>
            <w:tcW w:w="4928" w:type="dxa"/>
            <w:tcBorders>
              <w:top w:val="single" w:sz="4" w:space="0" w:color="auto"/>
              <w:left w:val="single" w:sz="4" w:space="0" w:color="auto"/>
              <w:bottom w:val="single" w:sz="4" w:space="0" w:color="auto"/>
              <w:right w:val="single" w:sz="4" w:space="0" w:color="auto"/>
            </w:tcBorders>
          </w:tcPr>
          <w:p w14:paraId="2364C967"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b/>
                <w:bCs/>
                <w:sz w:val="20"/>
                <w:lang w:eastAsia="en-US"/>
              </w:rPr>
              <w:t>Tiekėjo valdymo ir (ar) priežiūros organas</w:t>
            </w:r>
            <w:r w:rsidRPr="00F06940">
              <w:rPr>
                <w:rFonts w:ascii="Verdana" w:hAnsi="Verdana"/>
                <w:sz w:val="20"/>
                <w:lang w:eastAsia="en-US"/>
              </w:rPr>
              <w:t xml:space="preserve"> </w:t>
            </w:r>
            <w:r w:rsidRPr="00F06940">
              <w:rPr>
                <w:rFonts w:ascii="Verdana" w:hAnsi="Verdana"/>
                <w:i/>
                <w:iCs/>
                <w:sz w:val="20"/>
                <w:lang w:eastAsia="en-US"/>
              </w:rPr>
              <w:t xml:space="preserve">(nurodoma, jeigu turi) </w:t>
            </w:r>
          </w:p>
        </w:tc>
        <w:tc>
          <w:tcPr>
            <w:tcW w:w="4961" w:type="dxa"/>
            <w:tcBorders>
              <w:top w:val="single" w:sz="4" w:space="0" w:color="auto"/>
              <w:left w:val="single" w:sz="4" w:space="0" w:color="auto"/>
              <w:bottom w:val="single" w:sz="4" w:space="0" w:color="auto"/>
              <w:right w:val="single" w:sz="4" w:space="0" w:color="auto"/>
            </w:tcBorders>
          </w:tcPr>
          <w:p w14:paraId="6C8F33E1"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427472A0" w14:textId="77777777" w:rsidTr="00920A4A">
        <w:tc>
          <w:tcPr>
            <w:tcW w:w="4928" w:type="dxa"/>
            <w:tcBorders>
              <w:top w:val="single" w:sz="4" w:space="0" w:color="auto"/>
              <w:left w:val="single" w:sz="4" w:space="0" w:color="auto"/>
              <w:bottom w:val="single" w:sz="4" w:space="0" w:color="auto"/>
              <w:right w:val="single" w:sz="4" w:space="0" w:color="auto"/>
            </w:tcBorders>
          </w:tcPr>
          <w:p w14:paraId="6B8C1F54"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El. pašto adresas</w:t>
            </w:r>
          </w:p>
        </w:tc>
        <w:tc>
          <w:tcPr>
            <w:tcW w:w="4961" w:type="dxa"/>
            <w:tcBorders>
              <w:top w:val="single" w:sz="4" w:space="0" w:color="auto"/>
              <w:left w:val="single" w:sz="4" w:space="0" w:color="auto"/>
              <w:bottom w:val="single" w:sz="4" w:space="0" w:color="auto"/>
              <w:right w:val="single" w:sz="4" w:space="0" w:color="auto"/>
            </w:tcBorders>
          </w:tcPr>
          <w:p w14:paraId="799ACB41"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bl>
    <w:p w14:paraId="085E4144" w14:textId="77777777" w:rsidR="00F06940" w:rsidRPr="00F06940" w:rsidRDefault="00F06940" w:rsidP="00F06940">
      <w:pPr>
        <w:keepNext/>
        <w:keepLines/>
        <w:pBdr>
          <w:bottom w:val="single" w:sz="4" w:space="2" w:color="ED7D31" w:themeColor="accent2"/>
        </w:pBdr>
        <w:spacing w:line="240" w:lineRule="auto"/>
        <w:ind w:left="1152" w:hanging="432"/>
        <w:jc w:val="left"/>
        <w:outlineLvl w:val="0"/>
        <w:rPr>
          <w:rFonts w:ascii="Verdana" w:eastAsiaTheme="majorEastAsia" w:hAnsi="Verdana" w:cstheme="majorBidi"/>
          <w:b/>
          <w:bCs/>
          <w:color w:val="262626" w:themeColor="text1" w:themeTint="D9"/>
          <w:sz w:val="16"/>
          <w:szCs w:val="16"/>
        </w:rPr>
      </w:pPr>
    </w:p>
    <w:p w14:paraId="22FA78B7"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r w:rsidRPr="00F06940">
        <w:rPr>
          <w:rFonts w:ascii="Verdana" w:eastAsia="Times New Roman" w:hAnsi="Verdana"/>
          <w:sz w:val="20"/>
          <w:lang w:eastAsia="en-US"/>
        </w:rPr>
        <w:t>Šiuo pasiūlymu pažymime, kad susipažinome ir sutinkame su visomis Pirkimo sąlygomis, nustatytomis:</w:t>
      </w:r>
    </w:p>
    <w:p w14:paraId="7DF5C1FE" w14:textId="77777777" w:rsidR="00F06940" w:rsidRPr="00F06940" w:rsidRDefault="00F06940" w:rsidP="00A76339">
      <w:pPr>
        <w:widowControl w:val="0"/>
        <w:numPr>
          <w:ilvl w:val="0"/>
          <w:numId w:val="11"/>
        </w:numPr>
        <w:autoSpaceDE w:val="0"/>
        <w:autoSpaceDN w:val="0"/>
        <w:adjustRightInd w:val="0"/>
        <w:spacing w:after="160" w:line="240" w:lineRule="auto"/>
        <w:jc w:val="left"/>
        <w:rPr>
          <w:rFonts w:ascii="Verdana" w:eastAsia="Times New Roman" w:hAnsi="Verdana"/>
          <w:sz w:val="20"/>
          <w:lang w:eastAsia="en-US"/>
        </w:rPr>
      </w:pPr>
      <w:r w:rsidRPr="00F06940">
        <w:rPr>
          <w:rFonts w:ascii="Verdana" w:eastAsia="Times New Roman" w:hAnsi="Verdana"/>
          <w:sz w:val="20"/>
          <w:lang w:eastAsia="en-US"/>
        </w:rPr>
        <w:t xml:space="preserve">Pirkimo skelbime; </w:t>
      </w:r>
    </w:p>
    <w:p w14:paraId="58203258" w14:textId="77777777" w:rsidR="00F06940" w:rsidRPr="00F06940" w:rsidRDefault="00F06940" w:rsidP="00A76339">
      <w:pPr>
        <w:widowControl w:val="0"/>
        <w:numPr>
          <w:ilvl w:val="0"/>
          <w:numId w:val="11"/>
        </w:numPr>
        <w:autoSpaceDE w:val="0"/>
        <w:autoSpaceDN w:val="0"/>
        <w:adjustRightInd w:val="0"/>
        <w:spacing w:after="160" w:line="240" w:lineRule="auto"/>
        <w:jc w:val="left"/>
        <w:rPr>
          <w:rFonts w:ascii="Verdana" w:eastAsia="Times New Roman" w:hAnsi="Verdana"/>
          <w:sz w:val="20"/>
          <w:lang w:eastAsia="en-US"/>
        </w:rPr>
      </w:pPr>
      <w:r w:rsidRPr="00F06940">
        <w:rPr>
          <w:rFonts w:ascii="Verdana" w:eastAsia="Times New Roman" w:hAnsi="Verdana"/>
          <w:sz w:val="20"/>
          <w:lang w:eastAsia="en-US"/>
        </w:rPr>
        <w:t>Pirkimo sąlygose, kituose Pirkimo dokumentuose (jų paaiškinimuose, papildymuose).</w:t>
      </w:r>
    </w:p>
    <w:p w14:paraId="66384A95" w14:textId="77777777" w:rsidR="00F06940" w:rsidRPr="00F06940" w:rsidRDefault="00F06940" w:rsidP="00F06940">
      <w:pPr>
        <w:spacing w:line="240" w:lineRule="auto"/>
        <w:ind w:firstLine="0"/>
        <w:jc w:val="left"/>
        <w:rPr>
          <w:rFonts w:ascii="Verdana" w:hAnsi="Verdana"/>
          <w:sz w:val="20"/>
        </w:rPr>
      </w:pPr>
    </w:p>
    <w:p w14:paraId="1892368F" w14:textId="77777777" w:rsidR="00F06940" w:rsidRPr="00F06940" w:rsidRDefault="00F06940" w:rsidP="00F06940">
      <w:pPr>
        <w:tabs>
          <w:tab w:val="left" w:pos="426"/>
        </w:tabs>
        <w:spacing w:line="240" w:lineRule="auto"/>
        <w:ind w:firstLine="0"/>
        <w:contextualSpacing/>
        <w:rPr>
          <w:rFonts w:ascii="Verdana" w:hAnsi="Verdana"/>
          <w:sz w:val="20"/>
          <w:lang w:val="x-none" w:eastAsia="en-US"/>
        </w:rPr>
      </w:pPr>
      <w:r w:rsidRPr="00F06940">
        <w:rPr>
          <w:rFonts w:ascii="Verdana" w:hAnsi="Verdana"/>
          <w:iCs/>
          <w:sz w:val="20"/>
          <w:lang w:eastAsia="en-US"/>
        </w:rPr>
        <w:t xml:space="preserve">Tiekėjas ketina pasitelkti </w:t>
      </w:r>
      <w:r w:rsidRPr="00F06940">
        <w:rPr>
          <w:rFonts w:ascii="Verdana" w:hAnsi="Verdana"/>
          <w:sz w:val="20"/>
          <w:lang w:eastAsia="en-US"/>
        </w:rPr>
        <w:t>šiuos</w:t>
      </w:r>
      <w:r w:rsidRPr="00F06940">
        <w:rPr>
          <w:rFonts w:ascii="Verdana" w:hAnsi="Verdana"/>
          <w:sz w:val="20"/>
          <w:lang w:val="x-none" w:eastAsia="en-US"/>
        </w:rPr>
        <w:t xml:space="preserve"> </w:t>
      </w:r>
      <w:r w:rsidRPr="00F06940">
        <w:rPr>
          <w:rFonts w:ascii="Verdana" w:hAnsi="Verdana"/>
          <w:sz w:val="20"/>
          <w:lang w:eastAsia="en-US"/>
        </w:rPr>
        <w:t xml:space="preserve">ūkio subjektus, </w:t>
      </w:r>
      <w:r w:rsidRPr="00F06940">
        <w:rPr>
          <w:rFonts w:ascii="Verdana" w:hAnsi="Verdana"/>
          <w:sz w:val="20"/>
          <w:lang w:val="x-none" w:eastAsia="en-US"/>
        </w:rPr>
        <w:t>subtiekėj</w:t>
      </w:r>
      <w:r w:rsidRPr="00F06940">
        <w:rPr>
          <w:rFonts w:ascii="Verdana" w:hAnsi="Verdana"/>
          <w:sz w:val="20"/>
          <w:lang w:eastAsia="en-US"/>
        </w:rPr>
        <w:t>us, ar specialistus*</w:t>
      </w:r>
      <w:r w:rsidRPr="00F06940">
        <w:rPr>
          <w:rFonts w:ascii="Verdana" w:hAnsi="Verdana"/>
          <w:sz w:val="20"/>
          <w:lang w:val="x-none" w:eastAsia="en-US"/>
        </w:rPr>
        <w:t xml:space="preserve">: </w:t>
      </w:r>
    </w:p>
    <w:tbl>
      <w:tblPr>
        <w:tblW w:w="9930" w:type="dxa"/>
        <w:tblInd w:w="-34" w:type="dxa"/>
        <w:tblLayout w:type="fixed"/>
        <w:tblLook w:val="04A0" w:firstRow="1" w:lastRow="0" w:firstColumn="1" w:lastColumn="0" w:noHBand="0" w:noVBand="1"/>
      </w:tblPr>
      <w:tblGrid>
        <w:gridCol w:w="5391"/>
        <w:gridCol w:w="4539"/>
      </w:tblGrid>
      <w:tr w:rsidR="00F06940" w:rsidRPr="00F06940" w14:paraId="596EA3DE"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vAlign w:val="center"/>
            <w:hideMark/>
          </w:tcPr>
          <w:p w14:paraId="3C43CC2A" w14:textId="77777777" w:rsidR="00F06940" w:rsidRPr="00F06940" w:rsidRDefault="00F06940" w:rsidP="00F06940">
            <w:pPr>
              <w:autoSpaceDE w:val="0"/>
              <w:autoSpaceDN w:val="0"/>
              <w:adjustRightInd w:val="0"/>
              <w:spacing w:line="240" w:lineRule="auto"/>
              <w:ind w:firstLine="0"/>
              <w:jc w:val="left"/>
              <w:rPr>
                <w:rFonts w:ascii="Verdana" w:hAnsi="Verdana"/>
                <w:color w:val="000000"/>
                <w:sz w:val="20"/>
              </w:rPr>
            </w:pPr>
            <w:r w:rsidRPr="00F06940">
              <w:rPr>
                <w:rFonts w:ascii="Verdana" w:hAnsi="Verdana"/>
                <w:sz w:val="20"/>
                <w:lang w:eastAsia="en-US"/>
              </w:rPr>
              <w:t>Ūkio subjekto, kurių pajėgumais tiekėjas remiasi,</w:t>
            </w:r>
            <w:r w:rsidRPr="00F06940">
              <w:rPr>
                <w:rFonts w:ascii="Verdana" w:hAnsi="Verdana"/>
                <w:color w:val="000000"/>
                <w:sz w:val="20"/>
              </w:rPr>
              <w:t xml:space="preserve"> pavadinimas (-ai) ir adresas (-ai)**</w:t>
            </w:r>
          </w:p>
        </w:tc>
        <w:tc>
          <w:tcPr>
            <w:tcW w:w="4539" w:type="dxa"/>
            <w:tcBorders>
              <w:top w:val="single" w:sz="4" w:space="0" w:color="auto"/>
              <w:left w:val="single" w:sz="4" w:space="0" w:color="auto"/>
              <w:bottom w:val="single" w:sz="4" w:space="0" w:color="auto"/>
              <w:right w:val="single" w:sz="4" w:space="0" w:color="auto"/>
            </w:tcBorders>
            <w:vAlign w:val="center"/>
          </w:tcPr>
          <w:p w14:paraId="0FFC344A" w14:textId="77777777" w:rsidR="00F06940" w:rsidRPr="00F06940" w:rsidRDefault="00F06940" w:rsidP="00F06940">
            <w:pPr>
              <w:tabs>
                <w:tab w:val="center" w:pos="1134"/>
                <w:tab w:val="left" w:pos="1276"/>
                <w:tab w:val="left" w:pos="2127"/>
              </w:tabs>
              <w:snapToGrid w:val="0"/>
              <w:spacing w:line="240" w:lineRule="auto"/>
              <w:ind w:firstLine="851"/>
              <w:jc w:val="center"/>
              <w:rPr>
                <w:rFonts w:ascii="Verdana" w:eastAsia="Times New Roman" w:hAnsi="Verdana"/>
                <w:b/>
                <w:sz w:val="20"/>
                <w:lang w:eastAsia="ar-SA"/>
              </w:rPr>
            </w:pPr>
          </w:p>
        </w:tc>
      </w:tr>
      <w:tr w:rsidR="00F06940" w:rsidRPr="00F06940" w14:paraId="45A6A702"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vAlign w:val="center"/>
            <w:hideMark/>
          </w:tcPr>
          <w:p w14:paraId="04916334" w14:textId="77777777" w:rsidR="00F06940" w:rsidRPr="00F06940" w:rsidRDefault="00F06940" w:rsidP="00F06940">
            <w:pPr>
              <w:autoSpaceDE w:val="0"/>
              <w:autoSpaceDN w:val="0"/>
              <w:adjustRightInd w:val="0"/>
              <w:spacing w:line="240" w:lineRule="auto"/>
              <w:ind w:firstLine="0"/>
              <w:jc w:val="left"/>
              <w:rPr>
                <w:rFonts w:ascii="Verdana" w:hAnsi="Verdana"/>
                <w:sz w:val="20"/>
                <w:lang w:eastAsia="en-US"/>
              </w:rPr>
            </w:pPr>
            <w:r w:rsidRPr="00F06940">
              <w:rPr>
                <w:rFonts w:ascii="Verdana" w:hAnsi="Verdana"/>
                <w:sz w:val="20"/>
                <w:lang w:eastAsia="en-US"/>
              </w:rPr>
              <w:t>Subtiekėjo (-ų), kurių pajėgumais tiekėjas nesiremia, pavadinimas (-ai)</w:t>
            </w:r>
            <w:r w:rsidRPr="00F06940">
              <w:rPr>
                <w:rFonts w:ascii="Verdana" w:hAnsi="Verdana"/>
                <w:color w:val="000000"/>
                <w:sz w:val="20"/>
              </w:rPr>
              <w:t xml:space="preserve"> </w:t>
            </w:r>
            <w:r w:rsidRPr="00F06940">
              <w:rPr>
                <w:rFonts w:ascii="Verdana" w:hAnsi="Verdana"/>
                <w:sz w:val="20"/>
                <w:lang w:eastAsia="en-US"/>
              </w:rPr>
              <w:t>ir adresas (-ai)**</w:t>
            </w:r>
          </w:p>
        </w:tc>
        <w:tc>
          <w:tcPr>
            <w:tcW w:w="4539" w:type="dxa"/>
            <w:tcBorders>
              <w:top w:val="single" w:sz="4" w:space="0" w:color="auto"/>
              <w:left w:val="single" w:sz="4" w:space="0" w:color="auto"/>
              <w:bottom w:val="single" w:sz="4" w:space="0" w:color="auto"/>
              <w:right w:val="single" w:sz="4" w:space="0" w:color="auto"/>
            </w:tcBorders>
            <w:vAlign w:val="center"/>
          </w:tcPr>
          <w:p w14:paraId="5897766A" w14:textId="77777777" w:rsidR="00F06940" w:rsidRPr="00F06940" w:rsidRDefault="00F06940" w:rsidP="00F06940">
            <w:pPr>
              <w:tabs>
                <w:tab w:val="center" w:pos="1134"/>
                <w:tab w:val="left" w:pos="1276"/>
                <w:tab w:val="left" w:pos="2127"/>
              </w:tabs>
              <w:snapToGrid w:val="0"/>
              <w:spacing w:line="240" w:lineRule="auto"/>
              <w:ind w:firstLine="851"/>
              <w:jc w:val="center"/>
              <w:rPr>
                <w:rFonts w:ascii="Verdana" w:eastAsia="Times New Roman" w:hAnsi="Verdana"/>
                <w:b/>
                <w:sz w:val="20"/>
                <w:lang w:eastAsia="ar-SA"/>
              </w:rPr>
            </w:pPr>
          </w:p>
        </w:tc>
      </w:tr>
      <w:tr w:rsidR="00F06940" w:rsidRPr="00F06940" w14:paraId="6BBFB99B"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hideMark/>
          </w:tcPr>
          <w:p w14:paraId="2561E426" w14:textId="77777777" w:rsidR="00F06940" w:rsidRPr="00F06940" w:rsidRDefault="00F06940" w:rsidP="00F06940">
            <w:pPr>
              <w:autoSpaceDE w:val="0"/>
              <w:autoSpaceDN w:val="0"/>
              <w:adjustRightInd w:val="0"/>
              <w:spacing w:line="240" w:lineRule="auto"/>
              <w:ind w:firstLine="0"/>
              <w:rPr>
                <w:rFonts w:ascii="Verdana" w:hAnsi="Verdana"/>
                <w:color w:val="000000"/>
                <w:sz w:val="20"/>
                <w:lang w:eastAsia="ar-SA"/>
              </w:rPr>
            </w:pPr>
            <w:r w:rsidRPr="00F06940">
              <w:rPr>
                <w:rFonts w:ascii="Verdana" w:hAnsi="Verdana"/>
                <w:color w:val="000000"/>
                <w:sz w:val="20"/>
              </w:rPr>
              <w:lastRenderedPageBreak/>
              <w:t>Specialistas (-ai), kuris (-</w:t>
            </w:r>
            <w:proofErr w:type="spellStart"/>
            <w:r w:rsidRPr="00F06940">
              <w:rPr>
                <w:rFonts w:ascii="Verdana" w:hAnsi="Verdana"/>
                <w:color w:val="000000"/>
                <w:sz w:val="20"/>
              </w:rPr>
              <w:t>ie</w:t>
            </w:r>
            <w:proofErr w:type="spellEnd"/>
            <w:r w:rsidRPr="00F06940">
              <w:rPr>
                <w:rFonts w:ascii="Verdana" w:hAnsi="Verdana"/>
                <w:color w:val="000000"/>
                <w:sz w:val="20"/>
              </w:rPr>
              <w:t>) bus pasitelkiamas (-i), tačiau jis (-</w:t>
            </w:r>
            <w:proofErr w:type="spellStart"/>
            <w:r w:rsidRPr="00F06940">
              <w:rPr>
                <w:rFonts w:ascii="Verdana" w:hAnsi="Verdana"/>
                <w:color w:val="000000"/>
                <w:sz w:val="20"/>
              </w:rPr>
              <w:t>ie</w:t>
            </w:r>
            <w:proofErr w:type="spellEnd"/>
            <w:r w:rsidRPr="00F06940">
              <w:rPr>
                <w:rFonts w:ascii="Verdana" w:hAnsi="Verdana"/>
                <w:color w:val="000000"/>
                <w:sz w:val="20"/>
              </w:rPr>
              <w:t xml:space="preserve">) nėra tiekėjo ar tiekėjo pasitelkiamo (ų) </w:t>
            </w:r>
            <w:r w:rsidRPr="00F06940">
              <w:rPr>
                <w:rFonts w:ascii="Verdana" w:hAnsi="Verdana"/>
                <w:sz w:val="20"/>
                <w:lang w:eastAsia="en-US"/>
              </w:rPr>
              <w:t>ūkio subjekto, kurių pajėgumais tiekėjas remiasi</w:t>
            </w:r>
            <w:r w:rsidRPr="00F06940">
              <w:rPr>
                <w:rFonts w:ascii="Verdana" w:hAnsi="Verdana"/>
                <w:color w:val="000000"/>
                <w:sz w:val="20"/>
              </w:rPr>
              <w:t>, darbuotojas (-ai) pasiūlymo pateikimo metu, bet laimėjimo atveju būtų įdarbintas (-i) (</w:t>
            </w:r>
            <w:proofErr w:type="spellStart"/>
            <w:r w:rsidRPr="00F06940">
              <w:rPr>
                <w:rFonts w:ascii="Verdana" w:hAnsi="Verdana"/>
                <w:color w:val="000000"/>
                <w:sz w:val="20"/>
              </w:rPr>
              <w:t>kvazisubtiekėjas</w:t>
            </w:r>
            <w:proofErr w:type="spellEnd"/>
            <w:r w:rsidRPr="00F06940">
              <w:rPr>
                <w:rFonts w:ascii="Verdana" w:hAnsi="Verdana"/>
                <w:color w:val="000000"/>
                <w:sz w:val="20"/>
              </w:rPr>
              <w:t xml:space="preserve"> (-ai) </w:t>
            </w:r>
          </w:p>
        </w:tc>
        <w:tc>
          <w:tcPr>
            <w:tcW w:w="4539" w:type="dxa"/>
            <w:tcBorders>
              <w:top w:val="single" w:sz="4" w:space="0" w:color="auto"/>
              <w:left w:val="single" w:sz="4" w:space="0" w:color="auto"/>
              <w:bottom w:val="single" w:sz="4" w:space="0" w:color="auto"/>
              <w:right w:val="single" w:sz="4" w:space="0" w:color="auto"/>
            </w:tcBorders>
          </w:tcPr>
          <w:p w14:paraId="377A5947" w14:textId="77777777" w:rsidR="00F06940" w:rsidRPr="00F06940" w:rsidRDefault="00F06940" w:rsidP="00F06940">
            <w:pPr>
              <w:tabs>
                <w:tab w:val="center" w:pos="1134"/>
                <w:tab w:val="left" w:pos="1276"/>
                <w:tab w:val="left" w:pos="2127"/>
              </w:tabs>
              <w:snapToGrid w:val="0"/>
              <w:spacing w:line="240" w:lineRule="auto"/>
              <w:ind w:firstLine="851"/>
              <w:rPr>
                <w:rFonts w:ascii="Verdana" w:eastAsia="Times New Roman" w:hAnsi="Verdana"/>
                <w:sz w:val="20"/>
                <w:lang w:eastAsia="ar-SA"/>
              </w:rPr>
            </w:pPr>
          </w:p>
        </w:tc>
      </w:tr>
      <w:tr w:rsidR="00F06940" w:rsidRPr="00F06940" w14:paraId="3370450B"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hideMark/>
          </w:tcPr>
          <w:p w14:paraId="35404DB8" w14:textId="77777777" w:rsidR="00F06940" w:rsidRPr="00F06940" w:rsidRDefault="00F06940" w:rsidP="00F06940">
            <w:pPr>
              <w:autoSpaceDE w:val="0"/>
              <w:autoSpaceDN w:val="0"/>
              <w:adjustRightInd w:val="0"/>
              <w:spacing w:line="240" w:lineRule="auto"/>
              <w:ind w:firstLine="0"/>
              <w:rPr>
                <w:rFonts w:ascii="Verdana" w:hAnsi="Verdana"/>
                <w:color w:val="000000"/>
                <w:sz w:val="20"/>
                <w:lang w:eastAsia="ar-SA"/>
              </w:rPr>
            </w:pPr>
            <w:r w:rsidRPr="00F06940">
              <w:rPr>
                <w:rFonts w:ascii="Verdana" w:hAnsi="Verdana"/>
                <w:color w:val="000000"/>
                <w:sz w:val="20"/>
              </w:rPr>
              <w:t xml:space="preserve">Įsipareigojimų dalis (nurodant konkrečius pagal pirkimo sutartį prisiimamus įsipareigojimus), kuriai ketinama pasitelkti </w:t>
            </w:r>
            <w:r w:rsidRPr="00F06940">
              <w:rPr>
                <w:rFonts w:ascii="Verdana" w:hAnsi="Verdana"/>
                <w:sz w:val="20"/>
                <w:lang w:eastAsia="en-US"/>
              </w:rPr>
              <w:t>ūkio subjektą (-</w:t>
            </w:r>
            <w:proofErr w:type="spellStart"/>
            <w:r w:rsidRPr="00F06940">
              <w:rPr>
                <w:rFonts w:ascii="Verdana" w:hAnsi="Verdana"/>
                <w:sz w:val="20"/>
                <w:lang w:eastAsia="en-US"/>
              </w:rPr>
              <w:t>us</w:t>
            </w:r>
            <w:proofErr w:type="spellEnd"/>
            <w:r w:rsidRPr="00F06940">
              <w:rPr>
                <w:rFonts w:ascii="Verdana" w:hAnsi="Verdana"/>
                <w:sz w:val="20"/>
                <w:lang w:eastAsia="en-US"/>
              </w:rPr>
              <w:t xml:space="preserve">), </w:t>
            </w:r>
            <w:r w:rsidRPr="00F06940">
              <w:rPr>
                <w:rFonts w:ascii="Verdana" w:hAnsi="Verdana"/>
                <w:color w:val="000000"/>
                <w:sz w:val="20"/>
              </w:rPr>
              <w:t>subtiekėją (-</w:t>
            </w:r>
            <w:proofErr w:type="spellStart"/>
            <w:r w:rsidRPr="00F06940">
              <w:rPr>
                <w:rFonts w:ascii="Verdana" w:hAnsi="Verdana"/>
                <w:color w:val="000000"/>
                <w:sz w:val="20"/>
              </w:rPr>
              <w:t>us</w:t>
            </w:r>
            <w:proofErr w:type="spellEnd"/>
            <w:r w:rsidRPr="00F06940">
              <w:rPr>
                <w:rFonts w:ascii="Verdana" w:hAnsi="Verdana"/>
                <w:color w:val="000000"/>
                <w:sz w:val="20"/>
              </w:rPr>
              <w:t>) ar specialistą (-</w:t>
            </w:r>
            <w:proofErr w:type="spellStart"/>
            <w:r w:rsidRPr="00F06940">
              <w:rPr>
                <w:rFonts w:ascii="Verdana" w:hAnsi="Verdana"/>
                <w:color w:val="000000"/>
                <w:sz w:val="20"/>
              </w:rPr>
              <w:t>us</w:t>
            </w:r>
            <w:proofErr w:type="spellEnd"/>
            <w:r w:rsidRPr="00F06940">
              <w:rPr>
                <w:rFonts w:ascii="Verdana" w:hAnsi="Verdana"/>
                <w:color w:val="000000"/>
                <w:sz w:val="20"/>
              </w:rPr>
              <w:t>)</w:t>
            </w:r>
          </w:p>
        </w:tc>
        <w:tc>
          <w:tcPr>
            <w:tcW w:w="4539" w:type="dxa"/>
            <w:tcBorders>
              <w:top w:val="single" w:sz="4" w:space="0" w:color="auto"/>
              <w:left w:val="single" w:sz="4" w:space="0" w:color="auto"/>
              <w:bottom w:val="single" w:sz="4" w:space="0" w:color="auto"/>
              <w:right w:val="single" w:sz="4" w:space="0" w:color="auto"/>
            </w:tcBorders>
          </w:tcPr>
          <w:p w14:paraId="7EF26096" w14:textId="77777777" w:rsidR="00F06940" w:rsidRPr="00F06940" w:rsidRDefault="00F06940" w:rsidP="00F06940">
            <w:pPr>
              <w:tabs>
                <w:tab w:val="center" w:pos="1134"/>
                <w:tab w:val="left" w:pos="1276"/>
                <w:tab w:val="left" w:pos="2127"/>
              </w:tabs>
              <w:snapToGrid w:val="0"/>
              <w:spacing w:line="240" w:lineRule="auto"/>
              <w:ind w:firstLine="851"/>
              <w:rPr>
                <w:rFonts w:ascii="Verdana" w:eastAsia="Times New Roman" w:hAnsi="Verdana"/>
                <w:sz w:val="20"/>
                <w:lang w:eastAsia="ar-SA"/>
              </w:rPr>
            </w:pPr>
          </w:p>
        </w:tc>
      </w:tr>
    </w:tbl>
    <w:p w14:paraId="751575DC" w14:textId="77777777" w:rsidR="00F06940" w:rsidRDefault="00F06940" w:rsidP="00F06940">
      <w:pPr>
        <w:spacing w:line="240" w:lineRule="auto"/>
        <w:ind w:right="-108" w:firstLine="709"/>
        <w:rPr>
          <w:rFonts w:ascii="Verdana" w:hAnsi="Verdana"/>
          <w:i/>
          <w:iCs/>
          <w:sz w:val="20"/>
          <w:lang w:eastAsia="ar-SA"/>
        </w:rPr>
      </w:pPr>
      <w:r w:rsidRPr="00F06940">
        <w:rPr>
          <w:rFonts w:ascii="Verdana" w:hAnsi="Verdana"/>
          <w:sz w:val="20"/>
          <w:vertAlign w:val="superscript"/>
          <w:lang w:eastAsia="en-US"/>
        </w:rPr>
        <w:t>*</w:t>
      </w:r>
      <w:r w:rsidRPr="00F06940">
        <w:rPr>
          <w:rFonts w:ascii="Verdana" w:hAnsi="Verdana"/>
          <w:i/>
          <w:iCs/>
          <w:sz w:val="20"/>
          <w:lang w:eastAsia="ar-SA"/>
        </w:rPr>
        <w:t>Pildyti, jeigu ketina pasitelkti</w:t>
      </w:r>
      <w:r w:rsidRPr="00F06940">
        <w:rPr>
          <w:rFonts w:ascii="Verdana" w:hAnsi="Verdana"/>
          <w:i/>
          <w:sz w:val="20"/>
          <w:lang w:eastAsia="en-US"/>
        </w:rPr>
        <w:t xml:space="preserve"> ūkio subjektus, </w:t>
      </w:r>
      <w:r w:rsidRPr="00F06940">
        <w:rPr>
          <w:rFonts w:ascii="Verdana" w:hAnsi="Verdana"/>
          <w:i/>
          <w:iCs/>
          <w:sz w:val="20"/>
          <w:lang w:eastAsia="ar-SA"/>
        </w:rPr>
        <w:t>subtiekėjus, ar specialistus</w:t>
      </w:r>
    </w:p>
    <w:p w14:paraId="1FF55DD8" w14:textId="77777777" w:rsidR="001A7134" w:rsidRPr="00F06940" w:rsidRDefault="001A7134" w:rsidP="00F06940">
      <w:pPr>
        <w:spacing w:line="240" w:lineRule="auto"/>
        <w:ind w:right="-108" w:firstLine="709"/>
        <w:rPr>
          <w:rFonts w:ascii="Verdana" w:hAnsi="Verdana"/>
          <w:i/>
          <w:iCs/>
          <w:sz w:val="20"/>
          <w:lang w:eastAsia="ar-SA"/>
        </w:rPr>
      </w:pPr>
    </w:p>
    <w:p w14:paraId="51830733" w14:textId="77777777" w:rsidR="001A7134" w:rsidRPr="00F06940" w:rsidRDefault="001A7134" w:rsidP="001A7134">
      <w:pPr>
        <w:spacing w:line="240" w:lineRule="auto"/>
        <w:ind w:firstLine="709"/>
        <w:rPr>
          <w:rFonts w:ascii="Verdana" w:hAnsi="Verdana"/>
          <w:b/>
          <w:bCs/>
          <w:sz w:val="20"/>
          <w:lang w:eastAsia="en-US"/>
        </w:rPr>
      </w:pPr>
      <w:r w:rsidRPr="00F06940">
        <w:rPr>
          <w:rFonts w:ascii="Verdana" w:hAnsi="Verdana"/>
          <w:b/>
          <w:bCs/>
          <w:sz w:val="20"/>
          <w:lang w:eastAsia="en-US"/>
        </w:rPr>
        <w:t>Mūsų siūlomi paslaugų įkainiai ir kaina yra:</w:t>
      </w:r>
    </w:p>
    <w:p w14:paraId="5A565A68" w14:textId="77777777" w:rsidR="00F06940" w:rsidRPr="00F06940" w:rsidRDefault="00F06940" w:rsidP="00F06940">
      <w:pPr>
        <w:spacing w:line="240" w:lineRule="auto"/>
        <w:ind w:firstLine="709"/>
        <w:rPr>
          <w:rFonts w:ascii="Verdana" w:hAnsi="Verdana"/>
          <w:sz w:val="16"/>
          <w:szCs w:val="16"/>
          <w:lang w:eastAsia="en-US"/>
        </w:rPr>
      </w:pPr>
    </w:p>
    <w:tbl>
      <w:tblPr>
        <w:tblW w:w="1076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1"/>
        <w:gridCol w:w="1559"/>
        <w:gridCol w:w="1843"/>
        <w:gridCol w:w="1701"/>
        <w:gridCol w:w="1842"/>
      </w:tblGrid>
      <w:tr w:rsidR="00AB25B9" w:rsidRPr="0099622E" w14:paraId="7E2EBB99" w14:textId="77777777" w:rsidTr="00176046">
        <w:trPr>
          <w:trHeight w:val="76"/>
        </w:trPr>
        <w:tc>
          <w:tcPr>
            <w:tcW w:w="3821" w:type="dxa"/>
            <w:vAlign w:val="center"/>
          </w:tcPr>
          <w:p w14:paraId="4D50CB6D" w14:textId="77777777" w:rsidR="00AB25B9" w:rsidRPr="0099622E" w:rsidRDefault="00AB25B9" w:rsidP="008D1C5A">
            <w:pPr>
              <w:spacing w:line="240" w:lineRule="auto"/>
              <w:jc w:val="center"/>
              <w:rPr>
                <w:rFonts w:ascii="Verdana" w:eastAsia="Times New Roman" w:hAnsi="Verdana"/>
                <w:b/>
                <w:bCs/>
                <w:sz w:val="20"/>
                <w:szCs w:val="20"/>
              </w:rPr>
            </w:pPr>
            <w:r w:rsidRPr="0099622E">
              <w:rPr>
                <w:rFonts w:ascii="Verdana" w:hAnsi="Verdana"/>
                <w:b/>
                <w:sz w:val="20"/>
                <w:szCs w:val="20"/>
              </w:rPr>
              <w:t>Paslaugos pavadinimas</w:t>
            </w:r>
          </w:p>
        </w:tc>
        <w:tc>
          <w:tcPr>
            <w:tcW w:w="1559" w:type="dxa"/>
            <w:vAlign w:val="center"/>
          </w:tcPr>
          <w:p w14:paraId="2F98FB53" w14:textId="77777777" w:rsidR="00AB25B9" w:rsidRPr="0099622E" w:rsidRDefault="00AB25B9" w:rsidP="00176046">
            <w:pPr>
              <w:spacing w:line="240" w:lineRule="auto"/>
              <w:ind w:firstLine="0"/>
              <w:rPr>
                <w:rFonts w:ascii="Verdana" w:hAnsi="Verdana"/>
                <w:b/>
                <w:sz w:val="20"/>
                <w:szCs w:val="20"/>
              </w:rPr>
            </w:pPr>
            <w:r w:rsidRPr="0099622E">
              <w:rPr>
                <w:rFonts w:ascii="Verdana" w:hAnsi="Verdana"/>
                <w:b/>
                <w:sz w:val="20"/>
                <w:szCs w:val="20"/>
              </w:rPr>
              <w:t>Mato vnt.</w:t>
            </w:r>
          </w:p>
        </w:tc>
        <w:tc>
          <w:tcPr>
            <w:tcW w:w="1843" w:type="dxa"/>
            <w:vAlign w:val="center"/>
          </w:tcPr>
          <w:p w14:paraId="1AEE7A1E" w14:textId="3484E896" w:rsidR="00AB25B9" w:rsidRPr="0099622E" w:rsidRDefault="00AB25B9" w:rsidP="00176046">
            <w:pPr>
              <w:spacing w:line="240" w:lineRule="auto"/>
              <w:ind w:firstLine="0"/>
              <w:rPr>
                <w:rFonts w:ascii="Verdana" w:hAnsi="Verdana"/>
                <w:b/>
                <w:sz w:val="20"/>
                <w:szCs w:val="20"/>
              </w:rPr>
            </w:pPr>
            <w:r>
              <w:rPr>
                <w:rFonts w:ascii="Verdana" w:hAnsi="Verdana"/>
                <w:b/>
                <w:sz w:val="20"/>
                <w:szCs w:val="20"/>
              </w:rPr>
              <w:t>Preliminaru</w:t>
            </w:r>
            <w:r w:rsidR="00176046">
              <w:rPr>
                <w:rFonts w:ascii="Verdana" w:hAnsi="Verdana"/>
                <w:b/>
                <w:sz w:val="20"/>
                <w:szCs w:val="20"/>
              </w:rPr>
              <w:t>s</w:t>
            </w:r>
            <w:r>
              <w:rPr>
                <w:rFonts w:ascii="Verdana" w:hAnsi="Verdana"/>
                <w:b/>
                <w:sz w:val="20"/>
                <w:szCs w:val="20"/>
              </w:rPr>
              <w:t>*</w:t>
            </w:r>
            <w:r w:rsidRPr="0099622E">
              <w:rPr>
                <w:rFonts w:ascii="Verdana" w:hAnsi="Verdana"/>
                <w:b/>
                <w:sz w:val="20"/>
                <w:szCs w:val="20"/>
              </w:rPr>
              <w:t xml:space="preserve"> kiekis</w:t>
            </w:r>
            <w:r w:rsidRPr="0099622E">
              <w:rPr>
                <w:rFonts w:ascii="Verdana" w:eastAsia="Times New Roman" w:hAnsi="Verdana"/>
                <w:b/>
                <w:bCs/>
                <w:sz w:val="20"/>
                <w:szCs w:val="20"/>
              </w:rPr>
              <w:t>, val.</w:t>
            </w:r>
          </w:p>
        </w:tc>
        <w:tc>
          <w:tcPr>
            <w:tcW w:w="1701" w:type="dxa"/>
            <w:vAlign w:val="center"/>
          </w:tcPr>
          <w:p w14:paraId="49CF9801" w14:textId="77777777" w:rsidR="00AB25B9" w:rsidRPr="0099622E" w:rsidRDefault="00AB25B9" w:rsidP="00AB25B9">
            <w:pPr>
              <w:spacing w:line="240" w:lineRule="auto"/>
              <w:ind w:firstLine="0"/>
              <w:rPr>
                <w:rFonts w:ascii="Verdana" w:hAnsi="Verdana"/>
                <w:b/>
                <w:sz w:val="20"/>
                <w:szCs w:val="20"/>
              </w:rPr>
            </w:pPr>
            <w:r w:rsidRPr="0099622E">
              <w:rPr>
                <w:rFonts w:ascii="Verdana" w:hAnsi="Verdana"/>
                <w:b/>
                <w:sz w:val="20"/>
                <w:szCs w:val="20"/>
              </w:rPr>
              <w:t>1 val. įkainis</w:t>
            </w:r>
            <w:r w:rsidRPr="0099622E">
              <w:rPr>
                <w:rFonts w:ascii="Verdana" w:eastAsia="Times New Roman" w:hAnsi="Verdana"/>
                <w:b/>
                <w:bCs/>
                <w:sz w:val="20"/>
                <w:szCs w:val="20"/>
              </w:rPr>
              <w:t xml:space="preserve"> </w:t>
            </w:r>
            <w:r w:rsidRPr="0099622E">
              <w:rPr>
                <w:rFonts w:ascii="Verdana" w:hAnsi="Verdana"/>
                <w:b/>
                <w:sz w:val="20"/>
                <w:szCs w:val="20"/>
              </w:rPr>
              <w:t>Eur be PVM</w:t>
            </w:r>
          </w:p>
        </w:tc>
        <w:tc>
          <w:tcPr>
            <w:tcW w:w="1842" w:type="dxa"/>
          </w:tcPr>
          <w:p w14:paraId="3C0746AA" w14:textId="77777777" w:rsidR="00AB25B9" w:rsidRPr="0099622E" w:rsidRDefault="00AB25B9" w:rsidP="00AB25B9">
            <w:pPr>
              <w:spacing w:line="240" w:lineRule="auto"/>
              <w:ind w:firstLine="0"/>
              <w:rPr>
                <w:rFonts w:ascii="Verdana" w:hAnsi="Verdana"/>
                <w:b/>
                <w:sz w:val="20"/>
                <w:szCs w:val="20"/>
              </w:rPr>
            </w:pPr>
            <w:r w:rsidRPr="0099622E">
              <w:rPr>
                <w:rFonts w:ascii="Verdana" w:hAnsi="Verdana"/>
                <w:b/>
                <w:sz w:val="20"/>
                <w:szCs w:val="20"/>
              </w:rPr>
              <w:t>Viso kiekio kaina Eur be PVM</w:t>
            </w:r>
          </w:p>
        </w:tc>
      </w:tr>
      <w:tr w:rsidR="00AB25B9" w:rsidRPr="0099622E" w14:paraId="12F2E292" w14:textId="77777777" w:rsidTr="00176046">
        <w:trPr>
          <w:trHeight w:val="80"/>
        </w:trPr>
        <w:tc>
          <w:tcPr>
            <w:tcW w:w="3821" w:type="dxa"/>
          </w:tcPr>
          <w:p w14:paraId="61DFE699" w14:textId="77777777" w:rsidR="00AB25B9" w:rsidRPr="0099622E" w:rsidRDefault="00AB25B9" w:rsidP="00176046">
            <w:pPr>
              <w:spacing w:line="240" w:lineRule="auto"/>
              <w:rPr>
                <w:rFonts w:ascii="Verdana" w:eastAsia="Times New Roman" w:hAnsi="Verdana"/>
                <w:i/>
                <w:iCs/>
                <w:sz w:val="20"/>
                <w:szCs w:val="20"/>
              </w:rPr>
            </w:pPr>
            <w:r w:rsidRPr="0099622E">
              <w:rPr>
                <w:rFonts w:ascii="Verdana" w:eastAsia="Times New Roman" w:hAnsi="Verdana"/>
                <w:i/>
                <w:iCs/>
                <w:sz w:val="20"/>
                <w:szCs w:val="20"/>
              </w:rPr>
              <w:t>1</w:t>
            </w:r>
          </w:p>
        </w:tc>
        <w:tc>
          <w:tcPr>
            <w:tcW w:w="1559" w:type="dxa"/>
          </w:tcPr>
          <w:p w14:paraId="659E6BE6" w14:textId="77777777" w:rsidR="00AB25B9" w:rsidRPr="0099622E" w:rsidRDefault="00AB25B9" w:rsidP="00176046">
            <w:pPr>
              <w:spacing w:line="240" w:lineRule="auto"/>
              <w:rPr>
                <w:rFonts w:ascii="Verdana" w:eastAsia="Times New Roman" w:hAnsi="Verdana"/>
                <w:i/>
                <w:iCs/>
                <w:sz w:val="20"/>
                <w:szCs w:val="20"/>
              </w:rPr>
            </w:pPr>
            <w:r w:rsidRPr="0099622E">
              <w:rPr>
                <w:rFonts w:ascii="Verdana" w:eastAsia="Times New Roman" w:hAnsi="Verdana"/>
                <w:i/>
                <w:iCs/>
                <w:sz w:val="20"/>
                <w:szCs w:val="20"/>
              </w:rPr>
              <w:t>2</w:t>
            </w:r>
          </w:p>
        </w:tc>
        <w:tc>
          <w:tcPr>
            <w:tcW w:w="1843" w:type="dxa"/>
          </w:tcPr>
          <w:p w14:paraId="099E3B1D" w14:textId="77777777" w:rsidR="00AB25B9" w:rsidRPr="0099622E" w:rsidRDefault="00AB25B9" w:rsidP="00176046">
            <w:pPr>
              <w:spacing w:line="240" w:lineRule="auto"/>
              <w:rPr>
                <w:rFonts w:ascii="Verdana" w:eastAsia="Times New Roman" w:hAnsi="Verdana"/>
                <w:i/>
                <w:iCs/>
                <w:sz w:val="20"/>
                <w:szCs w:val="20"/>
              </w:rPr>
            </w:pPr>
            <w:r w:rsidRPr="0099622E">
              <w:rPr>
                <w:rFonts w:ascii="Verdana" w:eastAsia="Times New Roman" w:hAnsi="Verdana"/>
                <w:i/>
                <w:iCs/>
                <w:sz w:val="20"/>
                <w:szCs w:val="20"/>
              </w:rPr>
              <w:t>3</w:t>
            </w:r>
          </w:p>
        </w:tc>
        <w:tc>
          <w:tcPr>
            <w:tcW w:w="1701" w:type="dxa"/>
          </w:tcPr>
          <w:p w14:paraId="164E71DF" w14:textId="77777777" w:rsidR="00AB25B9" w:rsidRPr="0099622E" w:rsidRDefault="00AB25B9" w:rsidP="00176046">
            <w:pPr>
              <w:spacing w:line="240" w:lineRule="auto"/>
              <w:rPr>
                <w:rFonts w:ascii="Verdana" w:hAnsi="Verdana"/>
                <w:i/>
                <w:sz w:val="20"/>
                <w:szCs w:val="20"/>
                <w:lang w:val="en-US"/>
              </w:rPr>
            </w:pPr>
            <w:r w:rsidRPr="0099622E">
              <w:rPr>
                <w:rFonts w:ascii="Verdana" w:eastAsia="Times New Roman" w:hAnsi="Verdana"/>
                <w:i/>
                <w:iCs/>
                <w:sz w:val="20"/>
                <w:szCs w:val="20"/>
                <w:lang w:val="en-US"/>
              </w:rPr>
              <w:t>4</w:t>
            </w:r>
          </w:p>
        </w:tc>
        <w:tc>
          <w:tcPr>
            <w:tcW w:w="1842" w:type="dxa"/>
          </w:tcPr>
          <w:p w14:paraId="5A73438A" w14:textId="77777777" w:rsidR="00AB25B9" w:rsidRPr="0099622E" w:rsidRDefault="00AB25B9" w:rsidP="00176046">
            <w:pPr>
              <w:spacing w:line="240" w:lineRule="auto"/>
              <w:ind w:firstLine="0"/>
              <w:rPr>
                <w:rFonts w:ascii="Verdana" w:eastAsia="Times New Roman" w:hAnsi="Verdana"/>
                <w:i/>
                <w:iCs/>
                <w:sz w:val="20"/>
                <w:szCs w:val="20"/>
                <w:lang w:val="en-US"/>
              </w:rPr>
            </w:pPr>
            <w:r w:rsidRPr="0099622E">
              <w:rPr>
                <w:rFonts w:ascii="Verdana" w:eastAsia="Times New Roman" w:hAnsi="Verdana"/>
                <w:i/>
                <w:iCs/>
                <w:sz w:val="20"/>
                <w:szCs w:val="20"/>
                <w:lang w:val="en-US"/>
              </w:rPr>
              <w:t>5= 3 x 4</w:t>
            </w:r>
          </w:p>
        </w:tc>
      </w:tr>
      <w:tr w:rsidR="00AB25B9" w:rsidRPr="0099622E" w14:paraId="31F625FA" w14:textId="77777777" w:rsidTr="00176046">
        <w:trPr>
          <w:trHeight w:val="278"/>
        </w:trPr>
        <w:tc>
          <w:tcPr>
            <w:tcW w:w="3821" w:type="dxa"/>
            <w:vAlign w:val="center"/>
          </w:tcPr>
          <w:p w14:paraId="0AEAC1ED" w14:textId="77777777" w:rsidR="00AB25B9" w:rsidRPr="0099622E" w:rsidRDefault="00AB25B9" w:rsidP="007D0BD3">
            <w:pPr>
              <w:tabs>
                <w:tab w:val="right" w:leader="underscore" w:pos="8505"/>
              </w:tabs>
              <w:spacing w:line="240" w:lineRule="auto"/>
              <w:ind w:firstLine="0"/>
              <w:rPr>
                <w:rFonts w:ascii="Verdana" w:hAnsi="Verdana"/>
                <w:b/>
                <w:sz w:val="20"/>
                <w:szCs w:val="20"/>
              </w:rPr>
            </w:pPr>
            <w:r w:rsidRPr="00603DBD">
              <w:rPr>
                <w:rFonts w:ascii="Verdana" w:hAnsi="Verdana"/>
                <w:b/>
                <w:bCs/>
                <w:sz w:val="20"/>
                <w:szCs w:val="20"/>
              </w:rPr>
              <w:t>IT saugumo ir projektų valdymo kompetencijų paslaugos</w:t>
            </w:r>
          </w:p>
        </w:tc>
        <w:tc>
          <w:tcPr>
            <w:tcW w:w="1559" w:type="dxa"/>
          </w:tcPr>
          <w:p w14:paraId="6B1E4E21" w14:textId="77777777" w:rsidR="00AB25B9" w:rsidRPr="0099622E" w:rsidRDefault="00AB25B9" w:rsidP="007D0BD3">
            <w:pPr>
              <w:tabs>
                <w:tab w:val="right" w:leader="underscore" w:pos="8505"/>
              </w:tabs>
              <w:spacing w:line="240" w:lineRule="auto"/>
              <w:ind w:firstLine="0"/>
              <w:rPr>
                <w:rFonts w:ascii="Verdana" w:hAnsi="Verdana"/>
                <w:sz w:val="20"/>
                <w:szCs w:val="20"/>
              </w:rPr>
            </w:pPr>
            <w:r w:rsidRPr="0099622E">
              <w:rPr>
                <w:rFonts w:ascii="Verdana" w:hAnsi="Verdana"/>
                <w:sz w:val="20"/>
                <w:szCs w:val="20"/>
              </w:rPr>
              <w:t>darbo valanda</w:t>
            </w:r>
          </w:p>
        </w:tc>
        <w:tc>
          <w:tcPr>
            <w:tcW w:w="1843" w:type="dxa"/>
            <w:vAlign w:val="center"/>
          </w:tcPr>
          <w:p w14:paraId="04A82833" w14:textId="020BA3A5" w:rsidR="00AB25B9" w:rsidRPr="0099622E" w:rsidRDefault="00AB25B9" w:rsidP="008D1C5A">
            <w:pPr>
              <w:spacing w:line="240" w:lineRule="auto"/>
              <w:jc w:val="center"/>
              <w:rPr>
                <w:rFonts w:ascii="Verdana" w:eastAsia="Times New Roman" w:hAnsi="Verdana"/>
                <w:b/>
                <w:sz w:val="20"/>
                <w:szCs w:val="20"/>
                <w:lang w:val="en-GB"/>
              </w:rPr>
            </w:pPr>
            <w:r>
              <w:rPr>
                <w:rFonts w:ascii="Verdana" w:eastAsia="Times New Roman" w:hAnsi="Verdana"/>
                <w:b/>
                <w:sz w:val="20"/>
                <w:szCs w:val="20"/>
                <w:lang w:val="en-GB"/>
              </w:rPr>
              <w:t>8</w:t>
            </w:r>
            <w:r w:rsidRPr="0099622E">
              <w:rPr>
                <w:rFonts w:ascii="Verdana" w:eastAsia="Times New Roman" w:hAnsi="Verdana"/>
                <w:b/>
                <w:sz w:val="20"/>
                <w:szCs w:val="20"/>
                <w:lang w:val="en-GB"/>
              </w:rPr>
              <w:t>00</w:t>
            </w:r>
          </w:p>
        </w:tc>
        <w:tc>
          <w:tcPr>
            <w:tcW w:w="1701" w:type="dxa"/>
            <w:vAlign w:val="center"/>
          </w:tcPr>
          <w:p w14:paraId="421AE8B2" w14:textId="77777777" w:rsidR="00AB25B9" w:rsidRPr="0099622E" w:rsidRDefault="00AB25B9" w:rsidP="008D1C5A">
            <w:pPr>
              <w:spacing w:line="240" w:lineRule="auto"/>
              <w:jc w:val="right"/>
              <w:rPr>
                <w:rFonts w:ascii="Verdana" w:eastAsia="Times New Roman" w:hAnsi="Verdana"/>
                <w:sz w:val="20"/>
                <w:szCs w:val="20"/>
              </w:rPr>
            </w:pPr>
          </w:p>
        </w:tc>
        <w:tc>
          <w:tcPr>
            <w:tcW w:w="1842" w:type="dxa"/>
          </w:tcPr>
          <w:p w14:paraId="1D5DC909" w14:textId="77777777" w:rsidR="00AB25B9" w:rsidRPr="0099622E" w:rsidRDefault="00AB25B9" w:rsidP="008D1C5A">
            <w:pPr>
              <w:spacing w:line="240" w:lineRule="auto"/>
              <w:jc w:val="right"/>
              <w:rPr>
                <w:rFonts w:ascii="Verdana" w:eastAsia="Times New Roman" w:hAnsi="Verdana"/>
                <w:sz w:val="20"/>
                <w:szCs w:val="20"/>
              </w:rPr>
            </w:pPr>
          </w:p>
        </w:tc>
      </w:tr>
      <w:tr w:rsidR="00AB25B9" w:rsidRPr="0099622E" w14:paraId="1CC26314" w14:textId="77777777" w:rsidTr="00AB25B9">
        <w:trPr>
          <w:trHeight w:val="278"/>
        </w:trPr>
        <w:tc>
          <w:tcPr>
            <w:tcW w:w="8924" w:type="dxa"/>
            <w:gridSpan w:val="4"/>
            <w:vAlign w:val="center"/>
          </w:tcPr>
          <w:p w14:paraId="4B1BBB24" w14:textId="3F774CCC" w:rsidR="00AB25B9" w:rsidRPr="0099622E" w:rsidRDefault="00AB25B9" w:rsidP="008D1C5A">
            <w:pPr>
              <w:spacing w:line="240" w:lineRule="auto"/>
              <w:jc w:val="right"/>
              <w:rPr>
                <w:rFonts w:ascii="Verdana" w:eastAsia="Times New Roman" w:hAnsi="Verdana"/>
                <w:sz w:val="20"/>
                <w:szCs w:val="20"/>
              </w:rPr>
            </w:pPr>
            <w:r w:rsidRPr="000F636B">
              <w:rPr>
                <w:rFonts w:ascii="Verdana" w:eastAsia="Times New Roman" w:hAnsi="Verdana"/>
                <w:sz w:val="20"/>
                <w:szCs w:val="20"/>
              </w:rPr>
              <w:t>Bendra pasiūlymo kaina Eur be PVM</w:t>
            </w:r>
          </w:p>
        </w:tc>
        <w:tc>
          <w:tcPr>
            <w:tcW w:w="1842" w:type="dxa"/>
          </w:tcPr>
          <w:p w14:paraId="01E72D52" w14:textId="77777777" w:rsidR="00AB25B9" w:rsidRPr="0099622E" w:rsidRDefault="00AB25B9" w:rsidP="008D1C5A">
            <w:pPr>
              <w:spacing w:line="240" w:lineRule="auto"/>
              <w:jc w:val="right"/>
              <w:rPr>
                <w:rFonts w:ascii="Verdana" w:eastAsia="Times New Roman" w:hAnsi="Verdana"/>
                <w:sz w:val="20"/>
                <w:szCs w:val="20"/>
              </w:rPr>
            </w:pPr>
          </w:p>
        </w:tc>
      </w:tr>
      <w:tr w:rsidR="00AB25B9" w:rsidRPr="0099622E" w14:paraId="3AD615E6" w14:textId="77777777" w:rsidTr="00AB25B9">
        <w:trPr>
          <w:trHeight w:val="224"/>
        </w:trPr>
        <w:tc>
          <w:tcPr>
            <w:tcW w:w="8924" w:type="dxa"/>
            <w:gridSpan w:val="4"/>
          </w:tcPr>
          <w:p w14:paraId="685FCA43" w14:textId="06D0EBBB" w:rsidR="00AB25B9" w:rsidRPr="0099622E" w:rsidRDefault="00AB25B9" w:rsidP="008D1C5A">
            <w:pPr>
              <w:spacing w:line="240" w:lineRule="auto"/>
              <w:jc w:val="right"/>
              <w:rPr>
                <w:rFonts w:ascii="Verdana" w:eastAsia="Times New Roman" w:hAnsi="Verdana"/>
                <w:sz w:val="20"/>
                <w:szCs w:val="20"/>
              </w:rPr>
            </w:pPr>
            <w:r w:rsidRPr="004C6ABF">
              <w:rPr>
                <w:rFonts w:ascii="Verdana" w:eastAsia="Times New Roman" w:hAnsi="Verdana"/>
                <w:caps/>
                <w:sz w:val="20"/>
                <w:szCs w:val="20"/>
              </w:rPr>
              <w:t xml:space="preserve">21 </w:t>
            </w:r>
            <w:r w:rsidRPr="004C6ABF">
              <w:rPr>
                <w:rFonts w:ascii="Verdana" w:eastAsia="Times New Roman" w:hAnsi="Verdana"/>
                <w:sz w:val="20"/>
                <w:szCs w:val="20"/>
              </w:rPr>
              <w:t>proc.</w:t>
            </w:r>
            <w:r w:rsidRPr="004C6ABF">
              <w:rPr>
                <w:rFonts w:ascii="Verdana" w:eastAsia="Times New Roman" w:hAnsi="Verdana"/>
                <w:caps/>
                <w:sz w:val="20"/>
                <w:szCs w:val="20"/>
              </w:rPr>
              <w:t xml:space="preserve"> PVM</w:t>
            </w:r>
            <w:r w:rsidR="0010228F">
              <w:rPr>
                <w:rFonts w:ascii="Verdana" w:eastAsia="Times New Roman" w:hAnsi="Verdana"/>
                <w:caps/>
                <w:sz w:val="20"/>
                <w:szCs w:val="20"/>
              </w:rPr>
              <w:t>**</w:t>
            </w:r>
          </w:p>
        </w:tc>
        <w:tc>
          <w:tcPr>
            <w:tcW w:w="1842" w:type="dxa"/>
          </w:tcPr>
          <w:p w14:paraId="3DDF4E92" w14:textId="77777777" w:rsidR="00AB25B9" w:rsidRPr="0099622E" w:rsidRDefault="00AB25B9" w:rsidP="008D1C5A">
            <w:pPr>
              <w:spacing w:line="240" w:lineRule="auto"/>
              <w:jc w:val="center"/>
              <w:rPr>
                <w:rFonts w:ascii="Verdana" w:eastAsia="Times New Roman" w:hAnsi="Verdana"/>
                <w:sz w:val="20"/>
                <w:szCs w:val="20"/>
              </w:rPr>
            </w:pPr>
          </w:p>
        </w:tc>
      </w:tr>
      <w:tr w:rsidR="00AB25B9" w:rsidRPr="0099622E" w14:paraId="0BF75595" w14:textId="77777777" w:rsidTr="00AB25B9">
        <w:trPr>
          <w:trHeight w:val="269"/>
        </w:trPr>
        <w:tc>
          <w:tcPr>
            <w:tcW w:w="8924" w:type="dxa"/>
            <w:gridSpan w:val="4"/>
          </w:tcPr>
          <w:p w14:paraId="4212F0BF" w14:textId="034CDC52" w:rsidR="00AB25B9" w:rsidRPr="0024246B" w:rsidRDefault="00AB25B9" w:rsidP="008D1C5A">
            <w:pPr>
              <w:spacing w:line="240" w:lineRule="auto"/>
              <w:jc w:val="right"/>
              <w:rPr>
                <w:rFonts w:ascii="Verdana" w:eastAsia="Times New Roman" w:hAnsi="Verdana"/>
                <w:sz w:val="20"/>
                <w:szCs w:val="20"/>
                <w:lang w:val="es-ES_tradnl"/>
              </w:rPr>
            </w:pPr>
            <w:r w:rsidRPr="004C6ABF">
              <w:rPr>
                <w:rFonts w:ascii="Verdana" w:eastAsia="Times New Roman" w:hAnsi="Verdana"/>
                <w:sz w:val="20"/>
                <w:szCs w:val="20"/>
              </w:rPr>
              <w:t>Bendra pasiūlymo palyginamoji kaina Eur su PVM</w:t>
            </w:r>
          </w:p>
        </w:tc>
        <w:tc>
          <w:tcPr>
            <w:tcW w:w="1842" w:type="dxa"/>
          </w:tcPr>
          <w:p w14:paraId="6BAAA135" w14:textId="77777777" w:rsidR="00AB25B9" w:rsidRPr="0099622E" w:rsidRDefault="00AB25B9" w:rsidP="008D1C5A">
            <w:pPr>
              <w:spacing w:line="240" w:lineRule="auto"/>
              <w:jc w:val="center"/>
              <w:rPr>
                <w:rFonts w:ascii="Verdana" w:eastAsia="Times New Roman" w:hAnsi="Verdana"/>
                <w:sz w:val="20"/>
                <w:szCs w:val="20"/>
              </w:rPr>
            </w:pPr>
          </w:p>
        </w:tc>
      </w:tr>
    </w:tbl>
    <w:p w14:paraId="02434332" w14:textId="332F1802" w:rsidR="006E436D" w:rsidRPr="000A66D0" w:rsidRDefault="006E436D" w:rsidP="006E436D">
      <w:pPr>
        <w:autoSpaceDE w:val="0"/>
        <w:autoSpaceDN w:val="0"/>
        <w:adjustRightInd w:val="0"/>
        <w:spacing w:line="240" w:lineRule="auto"/>
        <w:ind w:firstLine="0"/>
        <w:rPr>
          <w:rFonts w:ascii="Verdana" w:eastAsia="Aptos" w:hAnsi="Verdana" w:cs="DejaVuSans"/>
          <w:sz w:val="20"/>
          <w:szCs w:val="20"/>
          <w:lang w:eastAsia="en-US"/>
          <w14:ligatures w14:val="standardContextual"/>
        </w:rPr>
      </w:pPr>
      <w:r w:rsidRPr="000A66D0">
        <w:rPr>
          <w:rFonts w:ascii="Verdana" w:eastAsia="Aptos" w:hAnsi="Verdana" w:cs="DejaVuSans"/>
          <w:sz w:val="20"/>
          <w:szCs w:val="20"/>
          <w:lang w:eastAsia="en-US"/>
          <w14:ligatures w14:val="standardContextual"/>
        </w:rPr>
        <w:t>*Perkančioji organizacija neįsipareigoja užsakyti viso paslaugų preliminar</w:t>
      </w:r>
      <w:r w:rsidR="00814DE2" w:rsidRPr="000A66D0">
        <w:rPr>
          <w:rFonts w:ascii="Verdana" w:eastAsia="Aptos" w:hAnsi="Verdana" w:cs="DejaVuSans"/>
          <w:sz w:val="20"/>
          <w:szCs w:val="20"/>
          <w:lang w:eastAsia="en-US"/>
          <w14:ligatures w14:val="standardContextual"/>
        </w:rPr>
        <w:t>aus</w:t>
      </w:r>
      <w:r w:rsidRPr="000A66D0">
        <w:rPr>
          <w:rFonts w:ascii="Verdana" w:eastAsia="Aptos" w:hAnsi="Verdana" w:cs="DejaVuSans"/>
          <w:sz w:val="20"/>
          <w:szCs w:val="20"/>
          <w:lang w:eastAsia="en-US"/>
          <w14:ligatures w14:val="standardContextual"/>
        </w:rPr>
        <w:t xml:space="preserve"> </w:t>
      </w:r>
      <w:proofErr w:type="spellStart"/>
      <w:r w:rsidR="00814DE2" w:rsidRPr="000A66D0">
        <w:rPr>
          <w:rFonts w:ascii="Verdana" w:eastAsia="Aptos" w:hAnsi="Verdana" w:cs="DejaVuSans"/>
          <w:sz w:val="20"/>
          <w:szCs w:val="20"/>
          <w:lang w:eastAsia="en-US"/>
          <w14:ligatures w14:val="standardContextual"/>
        </w:rPr>
        <w:t>kiekio</w:t>
      </w:r>
      <w:r w:rsidRPr="000A66D0">
        <w:rPr>
          <w:rFonts w:ascii="Verdana" w:eastAsia="Aptos" w:hAnsi="Verdana" w:cs="DejaVuSans"/>
          <w:sz w:val="20"/>
          <w:szCs w:val="20"/>
          <w:lang w:eastAsia="en-US"/>
          <w14:ligatures w14:val="standardContextual"/>
        </w:rPr>
        <w:t>.“Bendra</w:t>
      </w:r>
      <w:proofErr w:type="spellEnd"/>
      <w:r w:rsidRPr="000A66D0">
        <w:rPr>
          <w:rFonts w:ascii="Verdana" w:eastAsia="Aptos" w:hAnsi="Verdana" w:cs="DejaVuSans"/>
          <w:sz w:val="20"/>
          <w:szCs w:val="20"/>
          <w:lang w:eastAsia="en-US"/>
          <w14:ligatures w14:val="standardContextual"/>
        </w:rPr>
        <w:t xml:space="preserve"> pasiūlymo kaina Eur su PVM“, nurodyta lentelės stulpelyje (</w:t>
      </w:r>
      <w:r w:rsidRPr="000A66D0">
        <w:rPr>
          <w:rFonts w:ascii="Verdana" w:eastAsia="Times New Roman" w:hAnsi="Verdana" w:cs="Times New Roman"/>
          <w:i/>
          <w:iCs/>
          <w:kern w:val="2"/>
          <w:sz w:val="20"/>
          <w:szCs w:val="20"/>
          <w:lang w:eastAsia="en-US"/>
          <w14:ligatures w14:val="standardContextual"/>
        </w:rPr>
        <w:t>5= 3 x 4)</w:t>
      </w:r>
      <w:r w:rsidRPr="000A66D0">
        <w:rPr>
          <w:rFonts w:ascii="Verdana" w:eastAsia="Aptos" w:hAnsi="Verdana" w:cs="DejaVuSans"/>
          <w:sz w:val="20"/>
          <w:szCs w:val="20"/>
          <w:lang w:eastAsia="en-US"/>
          <w14:ligatures w14:val="standardContextual"/>
        </w:rPr>
        <w:t xml:space="preserve"> bus naudojama tik pasiūlymams vertinti ir palyginti. „Bendra pasiūlymo kaina Eur be PVM“ negali viršyti </w:t>
      </w:r>
      <w:r w:rsidRPr="000A66D0">
        <w:rPr>
          <w:rFonts w:ascii="Verdana" w:eastAsia="Aptos" w:hAnsi="Verdana" w:cs="DejaVuSans-Bold"/>
          <w:b/>
          <w:bCs/>
          <w:sz w:val="20"/>
          <w:szCs w:val="20"/>
          <w:lang w:eastAsia="en-US"/>
          <w14:ligatures w14:val="standardContextual"/>
        </w:rPr>
        <w:t>48000</w:t>
      </w:r>
      <w:r w:rsidR="00A94614">
        <w:rPr>
          <w:rFonts w:ascii="Verdana" w:eastAsia="Aptos" w:hAnsi="Verdana" w:cs="DejaVuSans-Bold"/>
          <w:b/>
          <w:bCs/>
          <w:sz w:val="20"/>
          <w:szCs w:val="20"/>
          <w:lang w:eastAsia="en-US"/>
          <w14:ligatures w14:val="standardContextual"/>
        </w:rPr>
        <w:t>,00</w:t>
      </w:r>
      <w:r w:rsidRPr="000A66D0">
        <w:rPr>
          <w:rFonts w:ascii="Verdana" w:eastAsia="Aptos" w:hAnsi="Verdana" w:cs="DejaVuSans-Bold"/>
          <w:b/>
          <w:bCs/>
          <w:sz w:val="20"/>
          <w:szCs w:val="20"/>
          <w:lang w:eastAsia="en-US"/>
          <w14:ligatures w14:val="standardContextual"/>
        </w:rPr>
        <w:t xml:space="preserve"> </w:t>
      </w:r>
      <w:r w:rsidRPr="000A66D0">
        <w:rPr>
          <w:rFonts w:ascii="Verdana" w:eastAsia="Aptos" w:hAnsi="Verdana" w:cs="DejaVuSans"/>
          <w:sz w:val="20"/>
          <w:szCs w:val="20"/>
          <w:lang w:eastAsia="en-US"/>
          <w14:ligatures w14:val="standardContextual"/>
        </w:rPr>
        <w:t xml:space="preserve">Eur (Perkančiosios organizacijos Paslaugoms įsigyti maksimalios planuojamos lėšų sumos). </w:t>
      </w:r>
    </w:p>
    <w:p w14:paraId="7F4B160B" w14:textId="77777777" w:rsidR="0010228F" w:rsidRPr="00F06940" w:rsidRDefault="0010228F" w:rsidP="0010228F">
      <w:pPr>
        <w:spacing w:line="240" w:lineRule="auto"/>
        <w:ind w:firstLine="0"/>
        <w:rPr>
          <w:rFonts w:ascii="Verdana" w:eastAsia="Times New Roman" w:hAnsi="Verdana"/>
          <w:sz w:val="20"/>
          <w:lang w:eastAsia="en-US"/>
        </w:rPr>
      </w:pPr>
      <w:r w:rsidRPr="00F06940">
        <w:rPr>
          <w:rFonts w:ascii="Verdana" w:eastAsia="Times New Roman" w:hAnsi="Verdana"/>
          <w:color w:val="000000"/>
          <w:sz w:val="20"/>
          <w:lang w:eastAsia="en-US"/>
        </w:rPr>
        <w:t>**</w:t>
      </w:r>
      <w:r w:rsidRPr="00F06940">
        <w:rPr>
          <w:rFonts w:ascii="Verdana" w:eastAsia="Times New Roman" w:hAnsi="Verdana"/>
          <w:i/>
          <w:iCs/>
          <w:color w:val="000000"/>
          <w:sz w:val="20"/>
          <w:lang w:eastAsia="en-US"/>
        </w:rPr>
        <w:t>Kai pagal galiojančius teisės aktus tiekėjui nereikia mokėti PVM, jis nurodo priežastis, dėl kurių PVM nemoka</w:t>
      </w:r>
      <w:r w:rsidRPr="00F06940">
        <w:rPr>
          <w:rFonts w:ascii="Verdana" w:eastAsia="Times New Roman" w:hAnsi="Verdana"/>
          <w:sz w:val="20"/>
          <w:lang w:eastAsia="en-US"/>
        </w:rPr>
        <w:t xml:space="preserve"> ______________.</w:t>
      </w:r>
    </w:p>
    <w:p w14:paraId="6F2F1022" w14:textId="77777777" w:rsidR="00854C87" w:rsidRDefault="00854C87" w:rsidP="00F06940">
      <w:pPr>
        <w:spacing w:line="240" w:lineRule="auto"/>
        <w:ind w:firstLine="709"/>
        <w:rPr>
          <w:rFonts w:ascii="Verdana" w:hAnsi="Verdana"/>
          <w:b/>
          <w:bCs/>
          <w:sz w:val="20"/>
          <w:lang w:eastAsia="en-US"/>
        </w:rPr>
      </w:pPr>
    </w:p>
    <w:p w14:paraId="0EE07CB1" w14:textId="77777777" w:rsidR="00F06940" w:rsidRDefault="00F06940" w:rsidP="00F06940">
      <w:pPr>
        <w:spacing w:line="240" w:lineRule="auto"/>
        <w:ind w:firstLine="709"/>
        <w:rPr>
          <w:rFonts w:ascii="Verdana" w:eastAsia="Times New Roman" w:hAnsi="Verdana"/>
          <w:b/>
          <w:i/>
          <w:sz w:val="20"/>
          <w:lang w:eastAsia="en-US"/>
        </w:rPr>
      </w:pPr>
      <w:r w:rsidRPr="00F06940">
        <w:rPr>
          <w:rFonts w:ascii="Verdana" w:eastAsia="Times New Roman" w:hAnsi="Verdana"/>
          <w:b/>
          <w:i/>
          <w:sz w:val="20"/>
          <w:lang w:eastAsia="en-US"/>
        </w:rPr>
        <w:t>Teikdami šį pasiūlymą, mes patvirtiname, kad į mūsų siūlomas kainas įskaičiuotos visos išlaidos ir visi mokesčiai ir kad mes prisiimame riziką dėl visų išlaidų, kurias, teikdami pasiūlymą ir laikydamiesi Pirkimo dokumentuose nustatytų reikalavimų, privalėjome įskaičiuoti į siūlomą kainą. Taip pat mes patvirtiname, kad mūsų siūlomos P</w:t>
      </w:r>
      <w:r w:rsidRPr="00F06940">
        <w:rPr>
          <w:rFonts w:ascii="Verdana" w:hAnsi="Verdana"/>
          <w:b/>
          <w:i/>
          <w:sz w:val="20"/>
          <w:lang w:eastAsia="en-US"/>
        </w:rPr>
        <w:t xml:space="preserve">aslaugos </w:t>
      </w:r>
      <w:r w:rsidRPr="00F06940">
        <w:rPr>
          <w:rFonts w:ascii="Verdana" w:eastAsia="Times New Roman" w:hAnsi="Verdana"/>
          <w:b/>
          <w:i/>
          <w:sz w:val="20"/>
          <w:lang w:eastAsia="en-US"/>
        </w:rPr>
        <w:t>visiškai atitinka Pirkimo dokumentuose nustatytus reikalavimus ir kad visa pasiūlyme pateikta informacija yra teisinga, atitinka tikrovę ir apima viską, ko reikia, kad sutartis būtų tinkamai įvykdyta.</w:t>
      </w:r>
      <w:r w:rsidRPr="00F06940">
        <w:t xml:space="preserve"> </w:t>
      </w:r>
      <w:r w:rsidRPr="00F06940">
        <w:rPr>
          <w:rFonts w:ascii="Verdana" w:eastAsia="Times New Roman" w:hAnsi="Verdana"/>
          <w:b/>
          <w:i/>
          <w:sz w:val="20"/>
          <w:lang w:eastAsia="en-US"/>
        </w:rPr>
        <w:t xml:space="preserve">Teikdami šį pasiūlymą, įsipareigojame perkančiajai organizacijai, kad pirkimo sutartį vykdys tik teisę verstis atitinkama veikla turintys asmenys </w:t>
      </w:r>
      <w:r w:rsidRPr="00F06940">
        <w:rPr>
          <w:rFonts w:ascii="Verdana" w:eastAsia="Times New Roman" w:hAnsi="Verdana"/>
          <w:bCs/>
          <w:i/>
          <w:sz w:val="20"/>
          <w:lang w:eastAsia="en-US"/>
        </w:rPr>
        <w:t>(pasirenkama, kai pirkimo metu tiekėjo kvalifikacija tikrinama ne visa apimtimi)</w:t>
      </w:r>
      <w:r w:rsidRPr="00F06940">
        <w:rPr>
          <w:rFonts w:ascii="Verdana" w:eastAsia="Times New Roman" w:hAnsi="Verdana"/>
          <w:b/>
          <w:i/>
          <w:sz w:val="20"/>
          <w:lang w:eastAsia="en-US"/>
        </w:rPr>
        <w:t>.</w:t>
      </w:r>
    </w:p>
    <w:p w14:paraId="0FDD1852" w14:textId="77777777" w:rsidR="006872D1" w:rsidRDefault="006872D1" w:rsidP="00F06940">
      <w:pPr>
        <w:spacing w:line="240" w:lineRule="auto"/>
        <w:ind w:firstLine="709"/>
        <w:rPr>
          <w:rFonts w:ascii="Verdana" w:eastAsia="Times New Roman" w:hAnsi="Verdana"/>
          <w:b/>
          <w:i/>
          <w:sz w:val="20"/>
          <w:lang w:eastAsia="en-US"/>
        </w:rPr>
      </w:pPr>
    </w:p>
    <w:p w14:paraId="25EE6D77" w14:textId="3FC19393" w:rsidR="00ED2485" w:rsidRDefault="00ED2485" w:rsidP="00ED2485">
      <w:pPr>
        <w:spacing w:line="240" w:lineRule="auto"/>
        <w:ind w:left="142" w:firstLine="425"/>
        <w:rPr>
          <w:rFonts w:ascii="Verdana" w:eastAsia="Calibri" w:hAnsi="Verdana" w:cs="Times New Roman"/>
          <w:color w:val="000000" w:themeColor="text1"/>
          <w:sz w:val="20"/>
          <w:szCs w:val="20"/>
        </w:rPr>
      </w:pPr>
      <w:r>
        <w:rPr>
          <w:rFonts w:ascii="Verdana" w:hAnsi="Verdana"/>
          <w:sz w:val="20"/>
          <w:szCs w:val="20"/>
        </w:rPr>
        <w:t xml:space="preserve">Tiekėjams taikomas </w:t>
      </w:r>
      <w:r w:rsidRPr="002852D0">
        <w:rPr>
          <w:rFonts w:ascii="Verdana" w:eastAsia="Calibri" w:hAnsi="Verdana" w:cs="Times New Roman"/>
          <w:color w:val="000000" w:themeColor="text1"/>
          <w:sz w:val="20"/>
          <w:szCs w:val="20"/>
        </w:rPr>
        <w:t xml:space="preserve">nacionalinis pašalinimo pagrindas </w:t>
      </w:r>
      <w:r w:rsidRPr="002C7B96">
        <w:rPr>
          <w:rFonts w:ascii="Verdana" w:eastAsia="Calibri" w:hAnsi="Verdana" w:cs="Times New Roman"/>
          <w:b/>
          <w:bCs/>
          <w:color w:val="000000" w:themeColor="text1"/>
          <w:sz w:val="20"/>
          <w:szCs w:val="20"/>
        </w:rPr>
        <w:t>dėl paskirtos baudžiamojo poveikio priemonės</w:t>
      </w:r>
      <w:r w:rsidRPr="002852D0">
        <w:rPr>
          <w:rFonts w:ascii="Verdana" w:eastAsia="Calibri" w:hAnsi="Verdana" w:cs="Times New Roman"/>
          <w:color w:val="000000" w:themeColor="text1"/>
          <w:sz w:val="20"/>
          <w:szCs w:val="20"/>
        </w:rPr>
        <w:t xml:space="preserve"> </w:t>
      </w:r>
      <w:r>
        <w:rPr>
          <w:rFonts w:ascii="Verdana" w:eastAsia="Calibri" w:hAnsi="Verdana" w:cs="Times New Roman"/>
          <w:color w:val="000000" w:themeColor="text1"/>
          <w:sz w:val="20"/>
          <w:szCs w:val="20"/>
        </w:rPr>
        <w:t xml:space="preserve">pagal </w:t>
      </w:r>
      <w:r w:rsidRPr="002852D0">
        <w:rPr>
          <w:rFonts w:ascii="Verdana" w:eastAsia="Calibri" w:hAnsi="Verdana" w:cs="Times New Roman"/>
          <w:color w:val="000000" w:themeColor="text1"/>
          <w:sz w:val="20"/>
          <w:szCs w:val="20"/>
        </w:rPr>
        <w:t xml:space="preserve">VPĮ </w:t>
      </w:r>
      <w:r w:rsidRPr="003824F7">
        <w:rPr>
          <w:rFonts w:ascii="Verdana" w:eastAsia="Calibri" w:hAnsi="Verdana" w:cs="Times New Roman"/>
          <w:color w:val="000000" w:themeColor="text1"/>
          <w:sz w:val="20"/>
          <w:szCs w:val="20"/>
        </w:rPr>
        <w:t>46 straipsnio 2¹ dalies nuostatas</w:t>
      </w:r>
      <w:r>
        <w:rPr>
          <w:rFonts w:ascii="Verdana" w:eastAsia="Calibri" w:hAnsi="Verdana" w:cs="Times New Roman"/>
          <w:color w:val="000000" w:themeColor="text1"/>
          <w:sz w:val="20"/>
          <w:szCs w:val="20"/>
        </w:rPr>
        <w:t xml:space="preserve"> </w:t>
      </w:r>
      <w:r w:rsidRPr="00330137">
        <w:rPr>
          <w:rFonts w:ascii="Verdana" w:eastAsia="Calibri" w:hAnsi="Verdana" w:cs="Times New Roman"/>
          <w:color w:val="000000" w:themeColor="text1"/>
          <w:sz w:val="20"/>
          <w:szCs w:val="20"/>
        </w:rPr>
        <w:t xml:space="preserve">(įrašyti </w:t>
      </w:r>
      <w:r w:rsidRPr="00330137">
        <w:rPr>
          <w:rFonts w:ascii="Verdana" w:eastAsia="Calibri" w:hAnsi="Verdana" w:cs="Times New Roman"/>
          <w:b/>
          <w:bCs/>
          <w:color w:val="000000" w:themeColor="text1"/>
          <w:sz w:val="20"/>
          <w:szCs w:val="20"/>
        </w:rPr>
        <w:t xml:space="preserve">taip </w:t>
      </w:r>
      <w:r w:rsidRPr="00330137">
        <w:rPr>
          <w:rFonts w:ascii="Verdana" w:eastAsia="Calibri" w:hAnsi="Verdana" w:cs="Times New Roman"/>
          <w:color w:val="000000" w:themeColor="text1"/>
          <w:sz w:val="20"/>
          <w:szCs w:val="20"/>
        </w:rPr>
        <w:t>arba</w:t>
      </w:r>
      <w:r w:rsidRPr="00330137">
        <w:rPr>
          <w:rFonts w:ascii="Verdana" w:eastAsia="Calibri" w:hAnsi="Verdana" w:cs="Times New Roman"/>
          <w:b/>
          <w:bCs/>
          <w:color w:val="000000" w:themeColor="text1"/>
          <w:sz w:val="20"/>
          <w:szCs w:val="20"/>
        </w:rPr>
        <w:t xml:space="preserve"> ne</w:t>
      </w:r>
      <w:r>
        <w:rPr>
          <w:rFonts w:ascii="Verdana" w:eastAsia="Calibri" w:hAnsi="Verdana" w:cs="Times New Roman"/>
          <w:color w:val="000000" w:themeColor="text1"/>
          <w:sz w:val="20"/>
          <w:szCs w:val="20"/>
        </w:rPr>
        <w:t>):</w:t>
      </w:r>
    </w:p>
    <w:tbl>
      <w:tblPr>
        <w:tblStyle w:val="TableGrid"/>
        <w:tblpPr w:leftFromText="180" w:rightFromText="180" w:vertAnchor="text" w:horzAnchor="margin" w:tblpXSpec="center" w:tblpY="161"/>
        <w:tblW w:w="10485" w:type="dxa"/>
        <w:tblInd w:w="0" w:type="dxa"/>
        <w:tblLook w:val="04A0" w:firstRow="1" w:lastRow="0" w:firstColumn="1" w:lastColumn="0" w:noHBand="0" w:noVBand="1"/>
      </w:tblPr>
      <w:tblGrid>
        <w:gridCol w:w="9321"/>
        <w:gridCol w:w="1164"/>
      </w:tblGrid>
      <w:tr w:rsidR="000A1F1E" w14:paraId="54603426" w14:textId="77777777" w:rsidTr="007E351D">
        <w:trPr>
          <w:trHeight w:val="779"/>
        </w:trPr>
        <w:tc>
          <w:tcPr>
            <w:tcW w:w="9321" w:type="dxa"/>
          </w:tcPr>
          <w:p w14:paraId="1C51AF6B" w14:textId="77777777" w:rsidR="000A1F1E" w:rsidRDefault="000A1F1E" w:rsidP="000A1F1E">
            <w:pPr>
              <w:rPr>
                <w:rFonts w:ascii="Verdana" w:hAnsi="Verdana"/>
              </w:rPr>
            </w:pPr>
            <w:r>
              <w:rPr>
                <w:rFonts w:ascii="Verdana" w:hAnsi="Verdana"/>
                <w:color w:val="000000" w:themeColor="text1"/>
              </w:rPr>
              <w:t>A</w:t>
            </w:r>
            <w:r w:rsidRPr="002C7B96">
              <w:rPr>
                <w:rFonts w:ascii="Verdana" w:hAnsi="Verdana"/>
                <w:color w:val="000000" w:themeColor="text1"/>
              </w:rPr>
              <w:t>r ekonominės veiklos vykdytojui yra taikoma sąlyga, kad jis yra neatlikęs jam</w:t>
            </w:r>
            <w:r>
              <w:rPr>
                <w:rFonts w:ascii="Verdana" w:hAnsi="Verdana"/>
                <w:color w:val="000000" w:themeColor="text1"/>
              </w:rPr>
              <w:t xml:space="preserve"> </w:t>
            </w:r>
            <w:r w:rsidRPr="002C7B96">
              <w:rPr>
                <w:rFonts w:ascii="Verdana" w:hAnsi="Verdana"/>
                <w:color w:val="000000" w:themeColor="text1"/>
              </w:rPr>
              <w:t>paskirtos baudžiamojo poveikio priemonės – uždraudimo juridiniam asmeniui</w:t>
            </w:r>
            <w:r>
              <w:rPr>
                <w:rFonts w:ascii="Verdana" w:hAnsi="Verdana"/>
                <w:color w:val="000000" w:themeColor="text1"/>
              </w:rPr>
              <w:t xml:space="preserve"> </w:t>
            </w:r>
            <w:r w:rsidRPr="002C7B96">
              <w:rPr>
                <w:rFonts w:ascii="Verdana" w:hAnsi="Verdana"/>
                <w:color w:val="000000" w:themeColor="text1"/>
              </w:rPr>
              <w:t>dalyvauti viešuosiuose pirkimuose?</w:t>
            </w:r>
          </w:p>
        </w:tc>
        <w:tc>
          <w:tcPr>
            <w:tcW w:w="1164" w:type="dxa"/>
            <w:vAlign w:val="center"/>
          </w:tcPr>
          <w:p w14:paraId="04C35352" w14:textId="77777777" w:rsidR="000A1F1E" w:rsidRDefault="000A1F1E" w:rsidP="000A1F1E">
            <w:pPr>
              <w:jc w:val="center"/>
              <w:rPr>
                <w:rFonts w:ascii="Verdana" w:hAnsi="Verdana"/>
              </w:rPr>
            </w:pPr>
          </w:p>
        </w:tc>
      </w:tr>
    </w:tbl>
    <w:p w14:paraId="46EA2B26" w14:textId="77777777" w:rsidR="00ED2485" w:rsidRDefault="00ED2485" w:rsidP="00ED2485">
      <w:pPr>
        <w:spacing w:line="240" w:lineRule="auto"/>
        <w:ind w:left="-284" w:firstLine="284"/>
        <w:rPr>
          <w:rFonts w:ascii="Verdana" w:eastAsia="Calibri" w:hAnsi="Verdana" w:cs="Times New Roman"/>
          <w:color w:val="000000" w:themeColor="text1"/>
          <w:sz w:val="20"/>
          <w:szCs w:val="20"/>
        </w:rPr>
      </w:pPr>
    </w:p>
    <w:p w14:paraId="4DDD1EFF" w14:textId="77777777" w:rsidR="00B22314" w:rsidRPr="00F06940" w:rsidRDefault="00B22314" w:rsidP="00F06940">
      <w:pPr>
        <w:spacing w:line="240" w:lineRule="auto"/>
        <w:ind w:firstLine="709"/>
        <w:rPr>
          <w:rFonts w:ascii="Verdana" w:eastAsia="Times New Roman" w:hAnsi="Verdana"/>
          <w:b/>
          <w:i/>
          <w:sz w:val="20"/>
          <w:lang w:eastAsia="en-US"/>
        </w:rPr>
      </w:pPr>
    </w:p>
    <w:tbl>
      <w:tblPr>
        <w:tblpPr w:leftFromText="180" w:rightFromText="180" w:vertAnchor="text" w:horzAnchor="margin" w:tblpXSpec="center" w:tblpY="178"/>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841"/>
        <w:gridCol w:w="3402"/>
      </w:tblGrid>
      <w:tr w:rsidR="000A1F1E" w:rsidRPr="00F06940" w14:paraId="50635937" w14:textId="77777777" w:rsidTr="000A1F1E">
        <w:tc>
          <w:tcPr>
            <w:tcW w:w="675" w:type="dxa"/>
            <w:tcBorders>
              <w:top w:val="single" w:sz="4" w:space="0" w:color="auto"/>
              <w:left w:val="single" w:sz="4" w:space="0" w:color="auto"/>
              <w:bottom w:val="single" w:sz="4" w:space="0" w:color="auto"/>
              <w:right w:val="single" w:sz="4" w:space="0" w:color="auto"/>
            </w:tcBorders>
            <w:vAlign w:val="center"/>
          </w:tcPr>
          <w:p w14:paraId="4E2D47B6" w14:textId="77777777" w:rsidR="000A1F1E" w:rsidRPr="00F06940" w:rsidRDefault="000A1F1E" w:rsidP="000A1F1E">
            <w:pPr>
              <w:spacing w:line="240" w:lineRule="auto"/>
              <w:ind w:right="-108" w:firstLine="0"/>
              <w:jc w:val="center"/>
              <w:rPr>
                <w:rFonts w:ascii="Verdana" w:hAnsi="Verdana"/>
                <w:b/>
                <w:sz w:val="20"/>
                <w:lang w:eastAsia="en-US"/>
              </w:rPr>
            </w:pPr>
            <w:r w:rsidRPr="00F06940">
              <w:rPr>
                <w:rFonts w:ascii="Verdana" w:hAnsi="Verdana"/>
                <w:b/>
                <w:sz w:val="20"/>
                <w:lang w:eastAsia="en-US"/>
              </w:rPr>
              <w:t>Eil.</w:t>
            </w:r>
          </w:p>
          <w:p w14:paraId="3A24F945" w14:textId="77777777" w:rsidR="000A1F1E" w:rsidRPr="00F06940" w:rsidRDefault="000A1F1E" w:rsidP="000A1F1E">
            <w:pPr>
              <w:spacing w:line="240" w:lineRule="auto"/>
              <w:ind w:right="-108" w:firstLine="0"/>
              <w:jc w:val="center"/>
              <w:rPr>
                <w:rFonts w:ascii="Verdana" w:hAnsi="Verdana"/>
                <w:b/>
                <w:sz w:val="20"/>
                <w:lang w:eastAsia="en-US"/>
              </w:rPr>
            </w:pPr>
            <w:r w:rsidRPr="00F06940">
              <w:rPr>
                <w:rFonts w:ascii="Verdana" w:hAnsi="Verdana"/>
                <w:b/>
                <w:sz w:val="20"/>
                <w:lang w:eastAsia="en-US"/>
              </w:rPr>
              <w:t>Nr.</w:t>
            </w:r>
          </w:p>
        </w:tc>
        <w:tc>
          <w:tcPr>
            <w:tcW w:w="5841" w:type="dxa"/>
            <w:tcBorders>
              <w:top w:val="single" w:sz="4" w:space="0" w:color="auto"/>
              <w:left w:val="single" w:sz="4" w:space="0" w:color="auto"/>
              <w:bottom w:val="single" w:sz="4" w:space="0" w:color="auto"/>
              <w:right w:val="single" w:sz="4" w:space="0" w:color="auto"/>
            </w:tcBorders>
            <w:vAlign w:val="center"/>
          </w:tcPr>
          <w:p w14:paraId="377B9F9D" w14:textId="77777777" w:rsidR="000A1F1E" w:rsidRPr="00F06940" w:rsidRDefault="000A1F1E" w:rsidP="000A1F1E">
            <w:pPr>
              <w:spacing w:line="240" w:lineRule="auto"/>
              <w:ind w:right="120" w:firstLine="0"/>
              <w:jc w:val="center"/>
              <w:rPr>
                <w:rFonts w:ascii="Verdana" w:hAnsi="Verdana"/>
                <w:b/>
                <w:sz w:val="20"/>
                <w:lang w:eastAsia="en-US"/>
              </w:rPr>
            </w:pPr>
            <w:r w:rsidRPr="00F06940">
              <w:rPr>
                <w:rFonts w:ascii="Verdana" w:hAnsi="Verdana"/>
                <w:b/>
                <w:sz w:val="20"/>
                <w:lang w:eastAsia="en-US"/>
              </w:rPr>
              <w:t>Pateikto dokumento pavadinimas</w:t>
            </w:r>
          </w:p>
        </w:tc>
        <w:tc>
          <w:tcPr>
            <w:tcW w:w="3402" w:type="dxa"/>
            <w:tcBorders>
              <w:top w:val="single" w:sz="4" w:space="0" w:color="auto"/>
              <w:left w:val="single" w:sz="4" w:space="0" w:color="auto"/>
              <w:bottom w:val="single" w:sz="4" w:space="0" w:color="auto"/>
              <w:right w:val="single" w:sz="4" w:space="0" w:color="auto"/>
            </w:tcBorders>
            <w:vAlign w:val="center"/>
          </w:tcPr>
          <w:p w14:paraId="1CA711D2" w14:textId="77777777" w:rsidR="000A1F1E" w:rsidRPr="00F06940" w:rsidRDefault="000A1F1E" w:rsidP="000A1F1E">
            <w:pPr>
              <w:spacing w:line="240" w:lineRule="auto"/>
              <w:ind w:right="120" w:firstLine="0"/>
              <w:jc w:val="center"/>
              <w:rPr>
                <w:rFonts w:ascii="Verdana" w:hAnsi="Verdana"/>
                <w:b/>
                <w:sz w:val="20"/>
                <w:lang w:eastAsia="en-US"/>
              </w:rPr>
            </w:pPr>
            <w:r w:rsidRPr="00F06940">
              <w:rPr>
                <w:rFonts w:ascii="Verdana" w:hAnsi="Verdana"/>
                <w:b/>
                <w:sz w:val="20"/>
                <w:lang w:eastAsia="en-US"/>
              </w:rPr>
              <w:t>Dokumento puslapių skaičius</w:t>
            </w:r>
          </w:p>
        </w:tc>
      </w:tr>
      <w:tr w:rsidR="000A1F1E" w:rsidRPr="00F06940" w14:paraId="3C6BAF14" w14:textId="77777777" w:rsidTr="000A1F1E">
        <w:tc>
          <w:tcPr>
            <w:tcW w:w="675" w:type="dxa"/>
            <w:tcBorders>
              <w:top w:val="single" w:sz="4" w:space="0" w:color="auto"/>
              <w:left w:val="single" w:sz="4" w:space="0" w:color="auto"/>
              <w:bottom w:val="single" w:sz="4" w:space="0" w:color="auto"/>
              <w:right w:val="single" w:sz="4" w:space="0" w:color="auto"/>
            </w:tcBorders>
          </w:tcPr>
          <w:p w14:paraId="0E62681A" w14:textId="77777777" w:rsidR="000A1F1E" w:rsidRPr="00F06940" w:rsidRDefault="000A1F1E" w:rsidP="000A1F1E">
            <w:pPr>
              <w:spacing w:line="240" w:lineRule="auto"/>
              <w:ind w:right="120" w:firstLine="0"/>
              <w:rPr>
                <w:rFonts w:ascii="Verdana" w:hAnsi="Verdana"/>
                <w:sz w:val="20"/>
                <w:lang w:eastAsia="en-US"/>
              </w:rPr>
            </w:pPr>
          </w:p>
        </w:tc>
        <w:tc>
          <w:tcPr>
            <w:tcW w:w="5841" w:type="dxa"/>
            <w:tcBorders>
              <w:top w:val="single" w:sz="4" w:space="0" w:color="auto"/>
              <w:left w:val="single" w:sz="4" w:space="0" w:color="auto"/>
              <w:bottom w:val="single" w:sz="4" w:space="0" w:color="auto"/>
              <w:right w:val="single" w:sz="4" w:space="0" w:color="auto"/>
            </w:tcBorders>
          </w:tcPr>
          <w:p w14:paraId="70406E1B" w14:textId="77777777" w:rsidR="000A1F1E" w:rsidRPr="00F06940" w:rsidRDefault="000A1F1E" w:rsidP="000A1F1E">
            <w:pPr>
              <w:spacing w:line="240" w:lineRule="auto"/>
              <w:ind w:right="120" w:firstLine="0"/>
              <w:rPr>
                <w:rFonts w:ascii="Verdana" w:hAnsi="Verdana"/>
                <w:sz w:val="20"/>
                <w:lang w:eastAsia="en-US"/>
              </w:rPr>
            </w:pPr>
          </w:p>
        </w:tc>
        <w:tc>
          <w:tcPr>
            <w:tcW w:w="3402" w:type="dxa"/>
            <w:tcBorders>
              <w:top w:val="single" w:sz="4" w:space="0" w:color="auto"/>
              <w:left w:val="single" w:sz="4" w:space="0" w:color="auto"/>
              <w:bottom w:val="single" w:sz="4" w:space="0" w:color="auto"/>
              <w:right w:val="single" w:sz="4" w:space="0" w:color="auto"/>
            </w:tcBorders>
          </w:tcPr>
          <w:p w14:paraId="72CCF8A4" w14:textId="77777777" w:rsidR="000A1F1E" w:rsidRPr="00F06940" w:rsidRDefault="000A1F1E" w:rsidP="000A1F1E">
            <w:pPr>
              <w:spacing w:line="240" w:lineRule="auto"/>
              <w:ind w:right="120" w:firstLine="0"/>
              <w:rPr>
                <w:rFonts w:ascii="Verdana" w:hAnsi="Verdana"/>
                <w:sz w:val="20"/>
                <w:lang w:eastAsia="en-US"/>
              </w:rPr>
            </w:pPr>
          </w:p>
        </w:tc>
      </w:tr>
      <w:tr w:rsidR="000A1F1E" w:rsidRPr="00F06940" w14:paraId="0A4A596C" w14:textId="77777777" w:rsidTr="000A1F1E">
        <w:tc>
          <w:tcPr>
            <w:tcW w:w="675" w:type="dxa"/>
            <w:tcBorders>
              <w:top w:val="single" w:sz="4" w:space="0" w:color="auto"/>
              <w:left w:val="single" w:sz="4" w:space="0" w:color="auto"/>
              <w:bottom w:val="single" w:sz="4" w:space="0" w:color="auto"/>
              <w:right w:val="single" w:sz="4" w:space="0" w:color="auto"/>
            </w:tcBorders>
          </w:tcPr>
          <w:p w14:paraId="0A2863B7" w14:textId="77777777" w:rsidR="000A1F1E" w:rsidRPr="00F06940" w:rsidRDefault="000A1F1E" w:rsidP="000A1F1E">
            <w:pPr>
              <w:spacing w:line="240" w:lineRule="auto"/>
              <w:ind w:right="120" w:firstLine="0"/>
              <w:rPr>
                <w:rFonts w:ascii="Verdana" w:hAnsi="Verdana"/>
                <w:sz w:val="20"/>
                <w:lang w:eastAsia="en-US"/>
              </w:rPr>
            </w:pPr>
          </w:p>
        </w:tc>
        <w:tc>
          <w:tcPr>
            <w:tcW w:w="5841" w:type="dxa"/>
            <w:tcBorders>
              <w:top w:val="single" w:sz="4" w:space="0" w:color="auto"/>
              <w:left w:val="single" w:sz="4" w:space="0" w:color="auto"/>
              <w:bottom w:val="single" w:sz="4" w:space="0" w:color="auto"/>
              <w:right w:val="single" w:sz="4" w:space="0" w:color="auto"/>
            </w:tcBorders>
          </w:tcPr>
          <w:p w14:paraId="4A8627F7" w14:textId="77777777" w:rsidR="000A1F1E" w:rsidRPr="00F06940" w:rsidRDefault="000A1F1E" w:rsidP="000A1F1E">
            <w:pPr>
              <w:tabs>
                <w:tab w:val="left" w:pos="1296"/>
                <w:tab w:val="center" w:pos="4153"/>
                <w:tab w:val="right" w:pos="8306"/>
              </w:tabs>
              <w:spacing w:line="240" w:lineRule="auto"/>
              <w:ind w:right="120" w:firstLine="0"/>
              <w:rPr>
                <w:rFonts w:ascii="Verdana" w:eastAsia="Times New Roman" w:hAnsi="Verdana"/>
                <w:sz w:val="20"/>
              </w:rPr>
            </w:pPr>
          </w:p>
        </w:tc>
        <w:tc>
          <w:tcPr>
            <w:tcW w:w="3402" w:type="dxa"/>
            <w:tcBorders>
              <w:top w:val="single" w:sz="4" w:space="0" w:color="auto"/>
              <w:left w:val="single" w:sz="4" w:space="0" w:color="auto"/>
              <w:bottom w:val="single" w:sz="4" w:space="0" w:color="auto"/>
              <w:right w:val="single" w:sz="4" w:space="0" w:color="auto"/>
            </w:tcBorders>
          </w:tcPr>
          <w:p w14:paraId="17B80952" w14:textId="77777777" w:rsidR="000A1F1E" w:rsidRPr="00F06940" w:rsidRDefault="000A1F1E" w:rsidP="000A1F1E">
            <w:pPr>
              <w:spacing w:line="240" w:lineRule="auto"/>
              <w:ind w:right="120" w:firstLine="0"/>
              <w:rPr>
                <w:rFonts w:ascii="Verdana" w:hAnsi="Verdana"/>
                <w:sz w:val="20"/>
                <w:lang w:eastAsia="en-US"/>
              </w:rPr>
            </w:pPr>
          </w:p>
        </w:tc>
      </w:tr>
    </w:tbl>
    <w:p w14:paraId="551C4A59" w14:textId="77777777" w:rsidR="00F06940" w:rsidRPr="00F06940" w:rsidRDefault="00F06940" w:rsidP="00F06940">
      <w:pPr>
        <w:spacing w:line="240" w:lineRule="auto"/>
        <w:ind w:right="120" w:firstLine="0"/>
        <w:rPr>
          <w:rFonts w:ascii="Verdana" w:hAnsi="Verdana"/>
          <w:bCs/>
          <w:sz w:val="16"/>
          <w:szCs w:val="16"/>
          <w:lang w:eastAsia="en-US"/>
        </w:rPr>
      </w:pPr>
    </w:p>
    <w:p w14:paraId="395D0D14" w14:textId="77777777" w:rsidR="00F06940" w:rsidRPr="00F06940" w:rsidRDefault="00F06940" w:rsidP="00F06940">
      <w:pPr>
        <w:spacing w:line="240" w:lineRule="auto"/>
        <w:ind w:right="282" w:firstLine="709"/>
        <w:rPr>
          <w:rFonts w:ascii="Verdana" w:eastAsia="Times New Roman" w:hAnsi="Verdana"/>
          <w:sz w:val="20"/>
          <w:lang w:eastAsia="en-US"/>
        </w:rPr>
      </w:pPr>
      <w:r w:rsidRPr="00F06940">
        <w:rPr>
          <w:rFonts w:ascii="Verdana" w:eastAsia="Times New Roman" w:hAnsi="Verdana"/>
          <w:sz w:val="20"/>
          <w:lang w:eastAsia="en-US"/>
        </w:rPr>
        <w:t>Kartu su pasiūlymu pateikiami dokumentai:</w:t>
      </w:r>
    </w:p>
    <w:p w14:paraId="5A5D2064" w14:textId="77777777" w:rsidR="00F06940" w:rsidRPr="00F06940" w:rsidRDefault="00F06940" w:rsidP="00F06940">
      <w:pPr>
        <w:spacing w:line="240" w:lineRule="auto"/>
        <w:ind w:right="-108" w:firstLine="0"/>
        <w:rPr>
          <w:rFonts w:ascii="Verdana" w:eastAsia="Times New Roman" w:hAnsi="Verdana"/>
          <w:sz w:val="20"/>
          <w:lang w:eastAsia="en-US"/>
        </w:rPr>
      </w:pPr>
    </w:p>
    <w:p w14:paraId="41B08C59" w14:textId="77777777" w:rsidR="00F06940" w:rsidRPr="00F06940" w:rsidRDefault="00F06940" w:rsidP="00F06940">
      <w:pPr>
        <w:spacing w:line="240" w:lineRule="auto"/>
        <w:ind w:right="282" w:firstLine="709"/>
        <w:rPr>
          <w:rFonts w:ascii="Verdana" w:eastAsia="Times New Roman" w:hAnsi="Verdana"/>
          <w:sz w:val="20"/>
          <w:lang w:eastAsia="en-US"/>
        </w:rPr>
      </w:pPr>
      <w:r w:rsidRPr="00F06940">
        <w:rPr>
          <w:rFonts w:ascii="Verdana" w:eastAsia="Times New Roman" w:hAnsi="Verdana"/>
          <w:sz w:val="20"/>
          <w:lang w:eastAsia="en-US"/>
        </w:rPr>
        <w:t>Ši pasiūlyme nurodyta informacija yra konfidenciali (PO šios informacijos negali atskleisti tretiesiems asmenims)</w:t>
      </w:r>
      <w:r w:rsidRPr="00F06940">
        <w:rPr>
          <w:rFonts w:ascii="Verdana" w:hAnsi="Verdana"/>
          <w:b/>
          <w:sz w:val="20"/>
          <w:lang w:eastAsia="ar-SA"/>
        </w:rPr>
        <w:t>***</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6"/>
        <w:gridCol w:w="9676"/>
      </w:tblGrid>
      <w:tr w:rsidR="00F06940" w:rsidRPr="00F06940" w14:paraId="349EDE76" w14:textId="77777777" w:rsidTr="002153BF">
        <w:tc>
          <w:tcPr>
            <w:tcW w:w="956" w:type="dxa"/>
            <w:tcBorders>
              <w:top w:val="single" w:sz="4" w:space="0" w:color="auto"/>
              <w:left w:val="single" w:sz="4" w:space="0" w:color="auto"/>
              <w:bottom w:val="single" w:sz="4" w:space="0" w:color="auto"/>
              <w:right w:val="single" w:sz="4" w:space="0" w:color="auto"/>
            </w:tcBorders>
          </w:tcPr>
          <w:p w14:paraId="2D04FB04" w14:textId="77777777" w:rsidR="00F06940" w:rsidRPr="00F06940" w:rsidRDefault="00F06940" w:rsidP="00F06940">
            <w:pPr>
              <w:spacing w:line="240" w:lineRule="auto"/>
              <w:ind w:right="-108" w:firstLine="0"/>
              <w:jc w:val="left"/>
              <w:rPr>
                <w:rFonts w:ascii="Verdana" w:eastAsia="Times New Roman" w:hAnsi="Verdana"/>
                <w:b/>
                <w:sz w:val="20"/>
                <w:lang w:eastAsia="en-US"/>
              </w:rPr>
            </w:pPr>
            <w:r w:rsidRPr="00F06940">
              <w:rPr>
                <w:rFonts w:ascii="Verdana" w:eastAsia="Times New Roman" w:hAnsi="Verdana"/>
                <w:b/>
                <w:sz w:val="20"/>
                <w:lang w:eastAsia="en-US"/>
              </w:rPr>
              <w:t>Eil. Nr.</w:t>
            </w:r>
          </w:p>
        </w:tc>
        <w:tc>
          <w:tcPr>
            <w:tcW w:w="9676" w:type="dxa"/>
            <w:tcBorders>
              <w:top w:val="single" w:sz="4" w:space="0" w:color="auto"/>
              <w:left w:val="single" w:sz="4" w:space="0" w:color="auto"/>
              <w:bottom w:val="single" w:sz="4" w:space="0" w:color="auto"/>
              <w:right w:val="single" w:sz="4" w:space="0" w:color="auto"/>
            </w:tcBorders>
          </w:tcPr>
          <w:p w14:paraId="331E8346" w14:textId="77777777" w:rsidR="00F06940" w:rsidRPr="00F06940" w:rsidRDefault="00F06940" w:rsidP="00F06940">
            <w:pPr>
              <w:spacing w:line="240" w:lineRule="auto"/>
              <w:ind w:firstLine="0"/>
              <w:jc w:val="center"/>
              <w:rPr>
                <w:rFonts w:ascii="Verdana" w:eastAsia="Times New Roman" w:hAnsi="Verdana"/>
                <w:b/>
                <w:sz w:val="20"/>
                <w:lang w:eastAsia="en-US"/>
              </w:rPr>
            </w:pPr>
            <w:r w:rsidRPr="00F06940">
              <w:rPr>
                <w:rFonts w:ascii="Verdana" w:eastAsia="Times New Roman" w:hAnsi="Verdana"/>
                <w:b/>
                <w:sz w:val="20"/>
                <w:lang w:eastAsia="en-US"/>
              </w:rPr>
              <w:t>Pateikto dokumento pavadinimas</w:t>
            </w:r>
          </w:p>
        </w:tc>
      </w:tr>
      <w:tr w:rsidR="00F06940" w:rsidRPr="00F06940" w14:paraId="6E66B029" w14:textId="77777777" w:rsidTr="002153BF">
        <w:tc>
          <w:tcPr>
            <w:tcW w:w="956" w:type="dxa"/>
            <w:tcBorders>
              <w:top w:val="single" w:sz="4" w:space="0" w:color="auto"/>
              <w:left w:val="single" w:sz="4" w:space="0" w:color="auto"/>
              <w:bottom w:val="single" w:sz="4" w:space="0" w:color="auto"/>
              <w:right w:val="single" w:sz="4" w:space="0" w:color="auto"/>
            </w:tcBorders>
          </w:tcPr>
          <w:p w14:paraId="4DC91A07" w14:textId="77777777" w:rsidR="00F06940" w:rsidRPr="00F06940" w:rsidRDefault="00F06940" w:rsidP="00F06940">
            <w:pPr>
              <w:spacing w:line="240" w:lineRule="auto"/>
              <w:ind w:firstLine="0"/>
              <w:rPr>
                <w:rFonts w:ascii="Verdana" w:eastAsia="Times New Roman" w:hAnsi="Verdana"/>
                <w:sz w:val="20"/>
                <w:lang w:eastAsia="en-US"/>
              </w:rPr>
            </w:pPr>
          </w:p>
        </w:tc>
        <w:tc>
          <w:tcPr>
            <w:tcW w:w="9676" w:type="dxa"/>
            <w:tcBorders>
              <w:top w:val="single" w:sz="4" w:space="0" w:color="auto"/>
              <w:left w:val="single" w:sz="4" w:space="0" w:color="auto"/>
              <w:bottom w:val="single" w:sz="4" w:space="0" w:color="auto"/>
              <w:right w:val="single" w:sz="4" w:space="0" w:color="auto"/>
            </w:tcBorders>
          </w:tcPr>
          <w:p w14:paraId="36F84B1F" w14:textId="77777777" w:rsidR="00F06940" w:rsidRPr="00F06940" w:rsidRDefault="00F06940" w:rsidP="00F06940">
            <w:pPr>
              <w:spacing w:line="240" w:lineRule="auto"/>
              <w:ind w:firstLine="0"/>
              <w:rPr>
                <w:rFonts w:ascii="Verdana" w:eastAsia="Times New Roman" w:hAnsi="Verdana"/>
                <w:sz w:val="20"/>
                <w:lang w:eastAsia="en-US"/>
              </w:rPr>
            </w:pPr>
          </w:p>
        </w:tc>
      </w:tr>
      <w:tr w:rsidR="00F06940" w:rsidRPr="00F06940" w14:paraId="44AEFC78" w14:textId="77777777" w:rsidTr="002153BF">
        <w:tc>
          <w:tcPr>
            <w:tcW w:w="956" w:type="dxa"/>
            <w:tcBorders>
              <w:top w:val="single" w:sz="4" w:space="0" w:color="auto"/>
              <w:left w:val="single" w:sz="4" w:space="0" w:color="auto"/>
              <w:bottom w:val="single" w:sz="4" w:space="0" w:color="auto"/>
              <w:right w:val="single" w:sz="4" w:space="0" w:color="auto"/>
            </w:tcBorders>
          </w:tcPr>
          <w:p w14:paraId="7481152B" w14:textId="77777777" w:rsidR="00F06940" w:rsidRPr="00F06940" w:rsidRDefault="00F06940" w:rsidP="00F06940">
            <w:pPr>
              <w:spacing w:line="240" w:lineRule="auto"/>
              <w:ind w:firstLine="0"/>
              <w:rPr>
                <w:rFonts w:ascii="Verdana" w:eastAsia="Times New Roman" w:hAnsi="Verdana"/>
                <w:sz w:val="20"/>
                <w:lang w:eastAsia="en-US"/>
              </w:rPr>
            </w:pPr>
          </w:p>
        </w:tc>
        <w:tc>
          <w:tcPr>
            <w:tcW w:w="9676" w:type="dxa"/>
            <w:tcBorders>
              <w:top w:val="single" w:sz="4" w:space="0" w:color="auto"/>
              <w:left w:val="single" w:sz="4" w:space="0" w:color="auto"/>
              <w:bottom w:val="single" w:sz="4" w:space="0" w:color="auto"/>
              <w:right w:val="single" w:sz="4" w:space="0" w:color="auto"/>
            </w:tcBorders>
          </w:tcPr>
          <w:p w14:paraId="171611A1" w14:textId="77777777" w:rsidR="00F06940" w:rsidRPr="00F06940" w:rsidRDefault="00F06940" w:rsidP="00F06940">
            <w:pPr>
              <w:widowControl w:val="0"/>
              <w:tabs>
                <w:tab w:val="left" w:pos="1296"/>
                <w:tab w:val="center" w:pos="4153"/>
                <w:tab w:val="right" w:pos="8306"/>
              </w:tabs>
              <w:spacing w:line="240" w:lineRule="auto"/>
              <w:ind w:firstLine="0"/>
              <w:rPr>
                <w:rFonts w:ascii="Verdana" w:eastAsia="Times New Roman" w:hAnsi="Verdana"/>
                <w:sz w:val="20"/>
              </w:rPr>
            </w:pPr>
          </w:p>
        </w:tc>
      </w:tr>
    </w:tbl>
    <w:p w14:paraId="08185D2A" w14:textId="77777777" w:rsidR="00F06940" w:rsidRPr="00F06940" w:rsidRDefault="00F06940" w:rsidP="00F06940">
      <w:pPr>
        <w:tabs>
          <w:tab w:val="left" w:pos="9781"/>
        </w:tabs>
        <w:spacing w:line="240" w:lineRule="auto"/>
        <w:ind w:firstLine="709"/>
        <w:rPr>
          <w:rFonts w:ascii="Verdana" w:eastAsia="Times New Roman" w:hAnsi="Verdana"/>
          <w:i/>
          <w:sz w:val="20"/>
          <w:lang w:eastAsia="en-US"/>
        </w:rPr>
      </w:pPr>
      <w:r w:rsidRPr="00F06940">
        <w:rPr>
          <w:rFonts w:ascii="Verdana" w:eastAsia="Times New Roman" w:hAnsi="Verdana"/>
          <w:i/>
          <w:sz w:val="20"/>
          <w:lang w:eastAsia="en-US"/>
        </w:rPr>
        <w:t>***</w:t>
      </w:r>
      <w:r w:rsidRPr="00F06940">
        <w:rPr>
          <w:rFonts w:ascii="Verdana" w:eastAsia="Times New Roman" w:hAnsi="Verdana"/>
          <w:sz w:val="20"/>
          <w:lang w:eastAsia="en-US"/>
        </w:rPr>
        <w:t xml:space="preserve">Tiekėjui nenurodžius, kokia informacija yra konfidenciali, laikoma, kad konfidencialios informacijos pasiūlyme nėra. </w:t>
      </w:r>
      <w:r w:rsidRPr="00F06940">
        <w:rPr>
          <w:rFonts w:ascii="Verdana" w:hAnsi="Verdana"/>
          <w:b/>
          <w:sz w:val="20"/>
          <w:lang w:eastAsia="en-US"/>
        </w:rPr>
        <w:t>Vadovaujantis VPĮ PO įpareigota viešinti laimėjusį pasiūlymą ir sudarytą sutartį. PO nebus atsakinga už paviešintą informaciją, kuri tiekėjo nebuvo nurodyta kaip konfidenciali.</w:t>
      </w:r>
    </w:p>
    <w:p w14:paraId="29BAD85F" w14:textId="77777777" w:rsidR="00F06940" w:rsidRPr="00F06940" w:rsidRDefault="00F06940" w:rsidP="00F06940">
      <w:pPr>
        <w:spacing w:line="240" w:lineRule="auto"/>
        <w:ind w:right="282" w:firstLine="0"/>
        <w:rPr>
          <w:rFonts w:ascii="Verdana" w:eastAsia="Times New Roman" w:hAnsi="Verdana"/>
          <w:sz w:val="16"/>
          <w:szCs w:val="16"/>
          <w:lang w:eastAsia="en-US"/>
        </w:rPr>
      </w:pPr>
    </w:p>
    <w:p w14:paraId="000B6C43" w14:textId="10D8A564" w:rsidR="00F06940" w:rsidRPr="00F06940" w:rsidRDefault="00F06940" w:rsidP="00F06940">
      <w:pPr>
        <w:shd w:val="clear" w:color="auto" w:fill="FFFFFF"/>
        <w:spacing w:line="240" w:lineRule="auto"/>
        <w:ind w:firstLine="709"/>
        <w:rPr>
          <w:rFonts w:ascii="Verdana" w:hAnsi="Verdana"/>
          <w:sz w:val="20"/>
          <w:lang w:eastAsia="en-US"/>
        </w:rPr>
      </w:pPr>
      <w:r w:rsidRPr="00F06940">
        <w:rPr>
          <w:rFonts w:ascii="Verdana" w:hAnsi="Verdana"/>
          <w:b/>
          <w:sz w:val="20"/>
          <w:lang w:eastAsia="en-US"/>
        </w:rPr>
        <w:t xml:space="preserve">Pasiūlymas galioja </w:t>
      </w:r>
      <w:r w:rsidR="00F21D4F">
        <w:rPr>
          <w:rFonts w:ascii="Verdana" w:hAnsi="Verdana"/>
          <w:b/>
          <w:sz w:val="20"/>
          <w:lang w:eastAsia="en-US"/>
        </w:rPr>
        <w:t>3 mėn.</w:t>
      </w:r>
    </w:p>
    <w:p w14:paraId="5144FF36" w14:textId="77777777" w:rsidR="00F06940" w:rsidRPr="00F06940" w:rsidRDefault="00F06940" w:rsidP="00F06940">
      <w:pPr>
        <w:shd w:val="clear" w:color="auto" w:fill="FFFFFF"/>
        <w:spacing w:line="240" w:lineRule="auto"/>
        <w:ind w:firstLine="709"/>
        <w:rPr>
          <w:rFonts w:ascii="Verdana" w:hAnsi="Verdana"/>
          <w:sz w:val="20"/>
          <w:lang w:eastAsia="en-US"/>
        </w:rPr>
      </w:pPr>
    </w:p>
    <w:p w14:paraId="5EFF8F49" w14:textId="77777777" w:rsidR="00F06940" w:rsidRPr="00F06940" w:rsidRDefault="00F06940" w:rsidP="00F06940">
      <w:pPr>
        <w:shd w:val="clear" w:color="auto" w:fill="FFFFFF"/>
        <w:spacing w:line="240" w:lineRule="auto"/>
        <w:ind w:firstLine="0"/>
        <w:rPr>
          <w:rFonts w:ascii="Verdana" w:hAnsi="Verdana"/>
          <w:sz w:val="20"/>
          <w:lang w:eastAsia="en-US"/>
        </w:rPr>
      </w:pPr>
    </w:p>
    <w:p w14:paraId="0D28D4BD" w14:textId="77777777" w:rsidR="00F06940" w:rsidRPr="00F06940" w:rsidRDefault="00F06940" w:rsidP="00F06940">
      <w:pPr>
        <w:autoSpaceDN w:val="0"/>
        <w:spacing w:line="240" w:lineRule="auto"/>
        <w:ind w:right="282" w:firstLine="0"/>
        <w:rPr>
          <w:rFonts w:ascii="Verdana" w:hAnsi="Verdana"/>
          <w:sz w:val="20"/>
        </w:rPr>
      </w:pPr>
      <w:r w:rsidRPr="00F06940">
        <w:rPr>
          <w:rFonts w:ascii="Verdana" w:hAnsi="Verdana"/>
          <w:sz w:val="20"/>
        </w:rPr>
        <w:t xml:space="preserve">Pasirašydamas šį Pasiūlymą, tvirtintu visų kartu su Pasiūlymu pateikiamų dokumentų tikrumą. </w:t>
      </w:r>
    </w:p>
    <w:p w14:paraId="72761BBE" w14:textId="77777777" w:rsidR="00F06940" w:rsidRPr="00F06940" w:rsidRDefault="00F06940" w:rsidP="00F06940">
      <w:pPr>
        <w:autoSpaceDN w:val="0"/>
        <w:spacing w:line="240" w:lineRule="auto"/>
        <w:ind w:right="282" w:firstLine="0"/>
        <w:rPr>
          <w:rFonts w:ascii="Verdana" w:hAnsi="Verdana"/>
          <w:sz w:val="20"/>
        </w:rPr>
      </w:pPr>
    </w:p>
    <w:tbl>
      <w:tblPr>
        <w:tblW w:w="0" w:type="auto"/>
        <w:tblLayout w:type="fixed"/>
        <w:tblLook w:val="04A0" w:firstRow="1" w:lastRow="0" w:firstColumn="1" w:lastColumn="0" w:noHBand="0" w:noVBand="1"/>
      </w:tblPr>
      <w:tblGrid>
        <w:gridCol w:w="3284"/>
        <w:gridCol w:w="604"/>
        <w:gridCol w:w="1980"/>
        <w:gridCol w:w="701"/>
        <w:gridCol w:w="2611"/>
        <w:gridCol w:w="284"/>
      </w:tblGrid>
      <w:tr w:rsidR="00F06940" w:rsidRPr="00F06940" w14:paraId="0709CF1E" w14:textId="77777777" w:rsidTr="00920A4A">
        <w:trPr>
          <w:trHeight w:val="186"/>
        </w:trPr>
        <w:tc>
          <w:tcPr>
            <w:tcW w:w="3284" w:type="dxa"/>
            <w:tcBorders>
              <w:top w:val="single" w:sz="4" w:space="0" w:color="auto"/>
              <w:left w:val="nil"/>
              <w:bottom w:val="nil"/>
              <w:right w:val="nil"/>
            </w:tcBorders>
          </w:tcPr>
          <w:p w14:paraId="381333FF" w14:textId="77777777" w:rsidR="00F06940" w:rsidRPr="00F06940" w:rsidRDefault="00F06940" w:rsidP="00F06940">
            <w:pPr>
              <w:tabs>
                <w:tab w:val="left" w:pos="1560"/>
              </w:tabs>
              <w:snapToGrid w:val="0"/>
              <w:spacing w:line="240" w:lineRule="auto"/>
              <w:ind w:firstLine="0"/>
              <w:rPr>
                <w:rFonts w:ascii="Verdana" w:eastAsia="Times New Roman" w:hAnsi="Verdana"/>
                <w:position w:val="6"/>
                <w:sz w:val="20"/>
                <w:lang w:eastAsia="en-US"/>
              </w:rPr>
            </w:pPr>
            <w:r w:rsidRPr="00F06940">
              <w:rPr>
                <w:rFonts w:ascii="Verdana" w:eastAsia="Times New Roman" w:hAnsi="Verdana"/>
                <w:position w:val="6"/>
                <w:sz w:val="20"/>
                <w:lang w:eastAsia="en-US"/>
              </w:rPr>
              <w:t>(Tiekėjo vadovo ar jo įgalioto</w:t>
            </w:r>
            <w:r w:rsidRPr="00F06940">
              <w:rPr>
                <w:rFonts w:ascii="Verdana" w:eastAsia="Times New Roman" w:hAnsi="Verdana"/>
                <w:position w:val="6"/>
                <w:sz w:val="20"/>
                <w:vertAlign w:val="superscript"/>
                <w:lang w:eastAsia="en-US"/>
              </w:rPr>
              <w:footnoteReference w:id="6"/>
            </w:r>
            <w:r w:rsidRPr="00F06940">
              <w:rPr>
                <w:rFonts w:ascii="Verdana" w:eastAsia="Times New Roman" w:hAnsi="Verdana"/>
                <w:position w:val="6"/>
                <w:sz w:val="20"/>
                <w:lang w:eastAsia="en-US"/>
              </w:rPr>
              <w:t xml:space="preserve"> asmens pareigų pavadinimas)</w:t>
            </w:r>
          </w:p>
        </w:tc>
        <w:tc>
          <w:tcPr>
            <w:tcW w:w="604" w:type="dxa"/>
          </w:tcPr>
          <w:p w14:paraId="53BE8DBC" w14:textId="77777777" w:rsidR="00F06940" w:rsidRPr="00F06940" w:rsidRDefault="00F06940" w:rsidP="00F06940">
            <w:pPr>
              <w:spacing w:line="240" w:lineRule="auto"/>
              <w:ind w:firstLine="567"/>
              <w:rPr>
                <w:rFonts w:ascii="Verdana" w:hAnsi="Verdana"/>
                <w:sz w:val="20"/>
                <w:lang w:eastAsia="en-US"/>
              </w:rPr>
            </w:pPr>
          </w:p>
        </w:tc>
        <w:tc>
          <w:tcPr>
            <w:tcW w:w="1980" w:type="dxa"/>
            <w:tcBorders>
              <w:top w:val="single" w:sz="4" w:space="0" w:color="auto"/>
              <w:left w:val="nil"/>
              <w:bottom w:val="nil"/>
              <w:right w:val="nil"/>
            </w:tcBorders>
          </w:tcPr>
          <w:p w14:paraId="505045CE" w14:textId="77777777" w:rsidR="00F06940" w:rsidRPr="00F06940" w:rsidRDefault="00F06940" w:rsidP="00F06940">
            <w:pPr>
              <w:spacing w:line="240" w:lineRule="auto"/>
              <w:ind w:firstLine="567"/>
              <w:rPr>
                <w:rFonts w:ascii="Verdana" w:hAnsi="Verdana"/>
                <w:sz w:val="20"/>
                <w:lang w:eastAsia="en-US"/>
              </w:rPr>
            </w:pPr>
            <w:r w:rsidRPr="00F06940">
              <w:rPr>
                <w:rFonts w:ascii="Verdana" w:hAnsi="Verdana"/>
                <w:position w:val="6"/>
                <w:sz w:val="20"/>
                <w:lang w:eastAsia="en-US"/>
              </w:rPr>
              <w:t>(Parašas)</w:t>
            </w:r>
          </w:p>
        </w:tc>
        <w:tc>
          <w:tcPr>
            <w:tcW w:w="701" w:type="dxa"/>
          </w:tcPr>
          <w:p w14:paraId="3292C7E1" w14:textId="77777777" w:rsidR="00F06940" w:rsidRPr="00F06940" w:rsidRDefault="00F06940" w:rsidP="00F06940">
            <w:pPr>
              <w:spacing w:line="240" w:lineRule="auto"/>
              <w:ind w:firstLine="567"/>
              <w:rPr>
                <w:rFonts w:ascii="Verdana" w:hAnsi="Verdana"/>
                <w:sz w:val="20"/>
                <w:lang w:eastAsia="en-US"/>
              </w:rPr>
            </w:pPr>
          </w:p>
        </w:tc>
        <w:tc>
          <w:tcPr>
            <w:tcW w:w="2611" w:type="dxa"/>
            <w:tcBorders>
              <w:top w:val="single" w:sz="4" w:space="0" w:color="auto"/>
              <w:left w:val="nil"/>
              <w:bottom w:val="nil"/>
              <w:right w:val="nil"/>
            </w:tcBorders>
          </w:tcPr>
          <w:p w14:paraId="440AC6A0" w14:textId="77777777" w:rsidR="00F06940" w:rsidRPr="00F06940" w:rsidRDefault="00F06940" w:rsidP="00F06940">
            <w:pPr>
              <w:spacing w:line="240" w:lineRule="auto"/>
              <w:ind w:firstLine="0"/>
              <w:rPr>
                <w:rFonts w:ascii="Verdana" w:hAnsi="Verdana"/>
                <w:sz w:val="20"/>
                <w:lang w:eastAsia="en-US"/>
              </w:rPr>
            </w:pPr>
            <w:r w:rsidRPr="00F06940">
              <w:rPr>
                <w:rFonts w:ascii="Verdana" w:hAnsi="Verdana"/>
                <w:position w:val="6"/>
                <w:sz w:val="20"/>
                <w:lang w:eastAsia="en-US"/>
              </w:rPr>
              <w:t>(Vardas ir pavardė)</w:t>
            </w:r>
          </w:p>
        </w:tc>
        <w:tc>
          <w:tcPr>
            <w:tcW w:w="284" w:type="dxa"/>
          </w:tcPr>
          <w:p w14:paraId="6C72B154" w14:textId="77777777" w:rsidR="00F06940" w:rsidRPr="00F06940" w:rsidRDefault="00F06940" w:rsidP="00F06940">
            <w:pPr>
              <w:spacing w:line="240" w:lineRule="auto"/>
              <w:ind w:firstLine="567"/>
              <w:rPr>
                <w:rFonts w:ascii="Verdana" w:hAnsi="Verdana"/>
                <w:sz w:val="20"/>
                <w:lang w:eastAsia="en-US"/>
              </w:rPr>
            </w:pPr>
          </w:p>
        </w:tc>
      </w:tr>
    </w:tbl>
    <w:p w14:paraId="1E5B5F15" w14:textId="77777777" w:rsidR="00F06940" w:rsidRPr="00F06940" w:rsidRDefault="00F06940" w:rsidP="00F06940">
      <w:pPr>
        <w:shd w:val="clear" w:color="auto" w:fill="FFFFFF"/>
        <w:spacing w:line="240" w:lineRule="auto"/>
        <w:ind w:firstLine="709"/>
        <w:rPr>
          <w:rFonts w:ascii="Verdana" w:hAnsi="Verdana"/>
          <w:sz w:val="20"/>
          <w:lang w:eastAsia="en-US"/>
        </w:rPr>
      </w:pPr>
    </w:p>
    <w:p w14:paraId="325B7069" w14:textId="77777777" w:rsidR="00F06940" w:rsidRPr="00F06940" w:rsidRDefault="00F06940" w:rsidP="00F06940">
      <w:pPr>
        <w:tabs>
          <w:tab w:val="left" w:pos="7230"/>
        </w:tabs>
        <w:spacing w:line="240" w:lineRule="auto"/>
        <w:ind w:firstLine="0"/>
        <w:jc w:val="center"/>
        <w:rPr>
          <w:rFonts w:ascii="Verdana" w:hAnsi="Verdana"/>
          <w:sz w:val="20"/>
        </w:rPr>
      </w:pPr>
      <w:r w:rsidRPr="00F06940">
        <w:rPr>
          <w:rFonts w:ascii="Verdana" w:hAnsi="Verdana"/>
          <w:sz w:val="20"/>
        </w:rPr>
        <w:t>______________</w:t>
      </w:r>
    </w:p>
    <w:p w14:paraId="78F4466E" w14:textId="77777777" w:rsidR="00F06940" w:rsidRPr="00F06940" w:rsidRDefault="00F06940" w:rsidP="00F06940">
      <w:pPr>
        <w:spacing w:after="160" w:line="276" w:lineRule="auto"/>
        <w:ind w:firstLine="0"/>
        <w:jc w:val="left"/>
      </w:pP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NoSpacing"/>
        <w:spacing w:line="300" w:lineRule="auto"/>
        <w:ind w:firstLine="0"/>
        <w:contextualSpacing/>
        <w:rPr>
          <w:rFonts w:ascii="Arial" w:eastAsiaTheme="minorHAnsi" w:hAnsi="Arial" w:cs="Arial"/>
          <w:bCs/>
          <w:iCs/>
        </w:rPr>
      </w:pPr>
      <w:bookmarkStart w:id="42" w:name="_Pirkimo_sąlygų_3"/>
      <w:bookmarkEnd w:id="42"/>
    </w:p>
    <w:p w14:paraId="0B6088BF" w14:textId="258C6DF4" w:rsidR="009B4090" w:rsidRDefault="009B4090" w:rsidP="005A2863">
      <w:pPr>
        <w:ind w:firstLine="0"/>
        <w:rPr>
          <w:rFonts w:ascii="Arial" w:hAnsi="Arial" w:cs="Arial"/>
        </w:rPr>
      </w:pPr>
    </w:p>
    <w:p w14:paraId="6AE999DA" w14:textId="77777777" w:rsidR="00671A77" w:rsidRDefault="00671A77" w:rsidP="005A2863">
      <w:pPr>
        <w:ind w:firstLine="0"/>
        <w:rPr>
          <w:rFonts w:ascii="Arial" w:hAnsi="Arial" w:cs="Arial"/>
        </w:rPr>
      </w:pPr>
    </w:p>
    <w:p w14:paraId="4BA51227" w14:textId="77777777" w:rsidR="00671A77" w:rsidRDefault="00671A77" w:rsidP="005A2863">
      <w:pPr>
        <w:ind w:firstLine="0"/>
        <w:rPr>
          <w:rFonts w:ascii="Arial" w:hAnsi="Arial" w:cs="Arial"/>
        </w:rPr>
      </w:pPr>
    </w:p>
    <w:p w14:paraId="690080B2" w14:textId="77777777" w:rsidR="00671A77" w:rsidRDefault="00671A77" w:rsidP="005A2863">
      <w:pPr>
        <w:ind w:firstLine="0"/>
        <w:rPr>
          <w:rFonts w:ascii="Arial" w:hAnsi="Arial" w:cs="Arial"/>
        </w:rPr>
      </w:pPr>
    </w:p>
    <w:p w14:paraId="2B9F76D9" w14:textId="77777777" w:rsidR="00671A77" w:rsidRDefault="00671A77" w:rsidP="005A2863">
      <w:pPr>
        <w:ind w:firstLine="0"/>
        <w:rPr>
          <w:rFonts w:ascii="Arial" w:hAnsi="Arial" w:cs="Arial"/>
        </w:rPr>
      </w:pPr>
    </w:p>
    <w:p w14:paraId="397494D7" w14:textId="77777777" w:rsidR="00671A77" w:rsidRDefault="00671A77" w:rsidP="005A2863">
      <w:pPr>
        <w:ind w:firstLine="0"/>
        <w:rPr>
          <w:rFonts w:ascii="Arial" w:hAnsi="Arial" w:cs="Arial"/>
        </w:rPr>
      </w:pPr>
    </w:p>
    <w:p w14:paraId="43FF60CD" w14:textId="77777777" w:rsidR="00671A77" w:rsidRDefault="00671A77" w:rsidP="005A2863">
      <w:pPr>
        <w:ind w:firstLine="0"/>
        <w:rPr>
          <w:rFonts w:ascii="Arial" w:hAnsi="Arial" w:cs="Arial"/>
        </w:rPr>
      </w:pPr>
    </w:p>
    <w:p w14:paraId="01B5B950" w14:textId="77777777" w:rsidR="00671A77" w:rsidRDefault="00671A77" w:rsidP="005A2863">
      <w:pPr>
        <w:ind w:firstLine="0"/>
        <w:rPr>
          <w:rFonts w:ascii="Arial" w:hAnsi="Arial" w:cs="Arial"/>
        </w:rPr>
      </w:pPr>
    </w:p>
    <w:p w14:paraId="24D31870" w14:textId="77777777" w:rsidR="00671A77" w:rsidRDefault="00671A77" w:rsidP="005A2863">
      <w:pPr>
        <w:ind w:firstLine="0"/>
        <w:rPr>
          <w:rFonts w:ascii="Arial" w:hAnsi="Arial" w:cs="Arial"/>
        </w:rPr>
      </w:pPr>
    </w:p>
    <w:p w14:paraId="04F983A2" w14:textId="77777777" w:rsidR="00671A77" w:rsidRDefault="00671A77" w:rsidP="005A2863">
      <w:pPr>
        <w:ind w:firstLine="0"/>
        <w:rPr>
          <w:rFonts w:ascii="Arial" w:hAnsi="Arial" w:cs="Arial"/>
        </w:rPr>
      </w:pPr>
    </w:p>
    <w:p w14:paraId="4FAA9088" w14:textId="77777777" w:rsidR="00671A77" w:rsidRDefault="00671A77" w:rsidP="005A2863">
      <w:pPr>
        <w:ind w:firstLine="0"/>
        <w:rPr>
          <w:rFonts w:ascii="Arial" w:hAnsi="Arial" w:cs="Arial"/>
        </w:rPr>
      </w:pPr>
    </w:p>
    <w:p w14:paraId="4EDDB948" w14:textId="77777777" w:rsidR="00671A77" w:rsidRDefault="00671A77" w:rsidP="005A2863">
      <w:pPr>
        <w:ind w:firstLine="0"/>
        <w:rPr>
          <w:rFonts w:ascii="Arial" w:hAnsi="Arial" w:cs="Arial"/>
        </w:rPr>
      </w:pPr>
    </w:p>
    <w:p w14:paraId="1A4D38CF" w14:textId="77777777" w:rsidR="00671A77" w:rsidRDefault="00671A77" w:rsidP="005A2863">
      <w:pPr>
        <w:ind w:firstLine="0"/>
        <w:rPr>
          <w:rFonts w:ascii="Arial" w:hAnsi="Arial" w:cs="Arial"/>
        </w:rPr>
      </w:pPr>
    </w:p>
    <w:p w14:paraId="6CACDC57" w14:textId="77777777" w:rsidR="00671A77" w:rsidRDefault="00671A77" w:rsidP="005A2863">
      <w:pPr>
        <w:ind w:firstLine="0"/>
        <w:rPr>
          <w:rFonts w:ascii="Arial" w:hAnsi="Arial" w:cs="Arial"/>
        </w:rPr>
      </w:pPr>
    </w:p>
    <w:p w14:paraId="632245BA" w14:textId="77777777" w:rsidR="00671A77" w:rsidRDefault="00671A77" w:rsidP="005A2863">
      <w:pPr>
        <w:ind w:firstLine="0"/>
        <w:rPr>
          <w:rFonts w:ascii="Arial" w:hAnsi="Arial" w:cs="Arial"/>
        </w:rPr>
      </w:pPr>
    </w:p>
    <w:p w14:paraId="235942C2" w14:textId="77777777" w:rsidR="00671A77" w:rsidRDefault="00671A77" w:rsidP="005A2863">
      <w:pPr>
        <w:ind w:firstLine="0"/>
        <w:rPr>
          <w:rFonts w:ascii="Arial" w:hAnsi="Arial" w:cs="Arial"/>
        </w:rPr>
      </w:pPr>
    </w:p>
    <w:p w14:paraId="1236DC22" w14:textId="77777777" w:rsidR="00671A77" w:rsidRDefault="00671A77" w:rsidP="005A2863">
      <w:pPr>
        <w:ind w:firstLine="0"/>
        <w:rPr>
          <w:rFonts w:ascii="Arial" w:hAnsi="Arial" w:cs="Arial"/>
        </w:rPr>
      </w:pPr>
    </w:p>
    <w:p w14:paraId="0857D9C4" w14:textId="77777777" w:rsidR="00671A77" w:rsidRDefault="00671A77" w:rsidP="005A2863">
      <w:pPr>
        <w:ind w:firstLine="0"/>
        <w:rPr>
          <w:rFonts w:ascii="Arial" w:hAnsi="Arial" w:cs="Arial"/>
        </w:rPr>
      </w:pPr>
    </w:p>
    <w:p w14:paraId="07F36842" w14:textId="77777777" w:rsidR="00671A77" w:rsidRDefault="00671A77" w:rsidP="005A2863">
      <w:pPr>
        <w:ind w:firstLine="0"/>
        <w:rPr>
          <w:rFonts w:ascii="Arial" w:hAnsi="Arial" w:cs="Arial"/>
        </w:rPr>
      </w:pPr>
    </w:p>
    <w:p w14:paraId="549F2DF6" w14:textId="77777777" w:rsidR="00671A77" w:rsidRDefault="00671A77" w:rsidP="005A2863">
      <w:pPr>
        <w:ind w:firstLine="0"/>
        <w:rPr>
          <w:rFonts w:ascii="Arial" w:hAnsi="Arial" w:cs="Arial"/>
        </w:rPr>
      </w:pPr>
    </w:p>
    <w:p w14:paraId="66C0A492" w14:textId="77777777" w:rsidR="00671A77" w:rsidRDefault="00671A77" w:rsidP="005A2863">
      <w:pPr>
        <w:ind w:firstLine="0"/>
        <w:rPr>
          <w:rFonts w:ascii="Arial" w:hAnsi="Arial" w:cs="Arial"/>
        </w:rPr>
      </w:pPr>
    </w:p>
    <w:p w14:paraId="611E9B03" w14:textId="77777777" w:rsidR="00671A77" w:rsidRPr="005A2863" w:rsidRDefault="00671A77" w:rsidP="005A2863">
      <w:pPr>
        <w:ind w:firstLine="0"/>
        <w:rPr>
          <w:rFonts w:ascii="Arial" w:hAnsi="Arial" w:cs="Arial"/>
        </w:rPr>
      </w:pPr>
    </w:p>
    <w:p w14:paraId="6D507D76" w14:textId="68B234E3" w:rsidR="00060832" w:rsidRPr="004D647F" w:rsidRDefault="00060832" w:rsidP="000E5CF8">
      <w:pPr>
        <w:spacing w:line="240" w:lineRule="auto"/>
        <w:ind w:left="7314" w:firstLine="0"/>
        <w:jc w:val="right"/>
        <w:rPr>
          <w:rFonts w:cstheme="minorHAnsi"/>
          <w:lang w:val="en-US"/>
        </w:rPr>
      </w:pPr>
      <w:r w:rsidRPr="00A54EAE">
        <w:rPr>
          <w:rFonts w:cstheme="minorHAnsi"/>
        </w:rPr>
        <w:lastRenderedPageBreak/>
        <w:t xml:space="preserve">Pirkimo sąlygų </w:t>
      </w:r>
      <w:r w:rsidR="00671A77">
        <w:rPr>
          <w:rFonts w:cstheme="minorHAnsi"/>
        </w:rPr>
        <w:t>6</w:t>
      </w:r>
      <w:r w:rsidRPr="00A54EAE">
        <w:rPr>
          <w:rFonts w:cstheme="minorHAnsi"/>
        </w:rPr>
        <w:t xml:space="preserve"> priedas </w:t>
      </w:r>
    </w:p>
    <w:p w14:paraId="757E112B" w14:textId="77777777" w:rsidR="00270912" w:rsidRPr="00270912" w:rsidRDefault="00270912" w:rsidP="00270912">
      <w:pPr>
        <w:spacing w:after="160" w:line="259" w:lineRule="auto"/>
        <w:ind w:firstLine="0"/>
        <w:jc w:val="center"/>
        <w:rPr>
          <w:rFonts w:ascii="Verdana" w:eastAsia="Calibri" w:hAnsi="Verdana" w:cs="Times New Roman"/>
          <w:b/>
          <w:sz w:val="20"/>
          <w:szCs w:val="20"/>
          <w:lang w:eastAsia="en-US"/>
        </w:rPr>
      </w:pPr>
    </w:p>
    <w:p w14:paraId="00658FEB" w14:textId="06DADB79" w:rsidR="00270912" w:rsidRPr="00270912" w:rsidRDefault="00270912" w:rsidP="00270912">
      <w:pPr>
        <w:spacing w:after="160" w:line="259" w:lineRule="auto"/>
        <w:ind w:firstLine="0"/>
        <w:jc w:val="center"/>
        <w:rPr>
          <w:rFonts w:ascii="Verdana" w:eastAsia="Aptos" w:hAnsi="Verdana" w:cs="Times New Roman"/>
          <w:kern w:val="2"/>
          <w:sz w:val="20"/>
          <w:szCs w:val="20"/>
          <w:lang w:eastAsia="en-US"/>
          <w14:ligatures w14:val="standardContextual"/>
        </w:rPr>
      </w:pPr>
      <w:r w:rsidRPr="00270912">
        <w:rPr>
          <w:rFonts w:ascii="Verdana" w:eastAsia="Calibri" w:hAnsi="Verdana" w:cs="Times New Roman"/>
          <w:b/>
          <w:sz w:val="20"/>
          <w:szCs w:val="20"/>
          <w:lang w:eastAsia="en-US"/>
        </w:rPr>
        <w:t xml:space="preserve">PASIŪLYMŲ </w:t>
      </w:r>
      <w:r w:rsidR="00AD3672">
        <w:rPr>
          <w:rFonts w:ascii="Verdana" w:eastAsia="Calibri" w:hAnsi="Verdana" w:cs="Times New Roman"/>
          <w:b/>
          <w:sz w:val="20"/>
          <w:szCs w:val="20"/>
          <w:lang w:eastAsia="en-US"/>
        </w:rPr>
        <w:t xml:space="preserve">EKONOMINIO NAUDINGUMO </w:t>
      </w:r>
      <w:r w:rsidRPr="00270912">
        <w:rPr>
          <w:rFonts w:ascii="Verdana" w:eastAsia="Calibri" w:hAnsi="Verdana" w:cs="Times New Roman"/>
          <w:b/>
          <w:sz w:val="20"/>
          <w:szCs w:val="20"/>
          <w:lang w:eastAsia="en-US"/>
        </w:rPr>
        <w:t>VERTINIMO KRITERIJAI IR VERTINIMO METODIKA</w:t>
      </w:r>
    </w:p>
    <w:p w14:paraId="534ED00F" w14:textId="77777777" w:rsidR="00270912" w:rsidRPr="00270912" w:rsidRDefault="00270912" w:rsidP="00270912">
      <w:pPr>
        <w:numPr>
          <w:ilvl w:val="0"/>
          <w:numId w:val="31"/>
        </w:numPr>
        <w:spacing w:after="160" w:line="276" w:lineRule="auto"/>
        <w:contextualSpacing/>
        <w:jc w:val="left"/>
        <w:rPr>
          <w:rFonts w:ascii="Verdana" w:eastAsia="Times New Roman" w:hAnsi="Verdana" w:cs="Calibri"/>
          <w:kern w:val="2"/>
          <w:sz w:val="20"/>
          <w:szCs w:val="20"/>
          <w14:ligatures w14:val="standardContextual"/>
        </w:rPr>
      </w:pPr>
      <w:r w:rsidRPr="00270912">
        <w:rPr>
          <w:rFonts w:ascii="Verdana" w:eastAsia="Times New Roman" w:hAnsi="Verdana" w:cs="Calibri"/>
          <w:kern w:val="2"/>
          <w:sz w:val="20"/>
          <w:szCs w:val="20"/>
          <w14:ligatures w14:val="standardContextual"/>
        </w:rPr>
        <w:t>Perkančiosios organizacijos neatmesti pasiūlymai vertinami pagal ekonomiškai naudingiausio pasiūlymo kriterijų – kainos ir kokybės santykį. Ekonomiškai naudingiausias pasiūlymas – tai pasiūlymas, kurio balų suma, apskaičiuota pagal šiame priede pateiktus pasiūlymų vertinimo kriterijus, yra didžiausia.</w:t>
      </w:r>
    </w:p>
    <w:p w14:paraId="1190B74E" w14:textId="77777777" w:rsidR="00270912" w:rsidRPr="00270912" w:rsidRDefault="00270912" w:rsidP="00270912">
      <w:pPr>
        <w:numPr>
          <w:ilvl w:val="0"/>
          <w:numId w:val="31"/>
        </w:numPr>
        <w:spacing w:after="160" w:line="276" w:lineRule="auto"/>
        <w:contextualSpacing/>
        <w:jc w:val="left"/>
        <w:rPr>
          <w:rFonts w:ascii="Verdana" w:eastAsia="Times New Roman" w:hAnsi="Verdana" w:cs="Calibri"/>
          <w:kern w:val="2"/>
          <w:sz w:val="20"/>
          <w:szCs w:val="20"/>
          <w14:ligatures w14:val="standardContextual"/>
        </w:rPr>
      </w:pPr>
      <w:r w:rsidRPr="00270912">
        <w:rPr>
          <w:rFonts w:ascii="Verdana" w:eastAsia="Times New Roman" w:hAnsi="Verdana" w:cs="Calibri"/>
          <w:kern w:val="2"/>
          <w:sz w:val="20"/>
          <w:szCs w:val="20"/>
          <w14:ligatures w14:val="standardContextual"/>
        </w:rPr>
        <w:t>Šiame priede (toliau – metodika) pateikiami ekonomiškai naudingiausio pasiūlymo vertinimo kriterijai, jų parametrai, lyginamieji svoriai, balai, formulės, pagal kurias skaičiuojamas pasiūlymų ekonominis naudingumas, vertinimo tvarkos aprašymas.</w:t>
      </w:r>
    </w:p>
    <w:p w14:paraId="77D4E3C1" w14:textId="77777777" w:rsidR="00270912" w:rsidRPr="00270912" w:rsidRDefault="00270912" w:rsidP="00270912">
      <w:pPr>
        <w:numPr>
          <w:ilvl w:val="0"/>
          <w:numId w:val="31"/>
        </w:numPr>
        <w:spacing w:after="160" w:line="259" w:lineRule="auto"/>
        <w:jc w:val="left"/>
        <w:rPr>
          <w:rFonts w:ascii="Verdana" w:eastAsia="Calibri" w:hAnsi="Verdana" w:cs="Times New Roman"/>
          <w:bCs/>
          <w:sz w:val="20"/>
          <w:szCs w:val="20"/>
          <w:lang w:eastAsia="en-US"/>
        </w:rPr>
      </w:pPr>
      <w:r w:rsidRPr="00270912">
        <w:rPr>
          <w:rFonts w:ascii="Verdana" w:eastAsia="Calibri" w:hAnsi="Verdana" w:cs="Times New Roman"/>
          <w:bCs/>
          <w:sz w:val="20"/>
          <w:szCs w:val="20"/>
          <w:lang w:eastAsia="en-US"/>
        </w:rPr>
        <w:t>Tiekėjas, išviešindamas parametrų reikšmes savo pasiūlyme, turi realiai įsivertinti savo galimybes prisiimti įsipareigojimus pasiūlytų pageidaujamų reikalavimų įgyvendinimo atžvilgiu ir nurodytų kvalifikuotų specialistų dalyvavimo atžvilgiu visą paslaugų pirkimo sutarties vykdymo laikotarpį.</w:t>
      </w:r>
    </w:p>
    <w:p w14:paraId="3D325AB3" w14:textId="77777777" w:rsidR="00270912" w:rsidRPr="00270912" w:rsidRDefault="00270912" w:rsidP="00270912">
      <w:pPr>
        <w:numPr>
          <w:ilvl w:val="0"/>
          <w:numId w:val="31"/>
        </w:numPr>
        <w:spacing w:after="160" w:line="259" w:lineRule="auto"/>
        <w:jc w:val="left"/>
        <w:rPr>
          <w:rFonts w:ascii="Verdana" w:eastAsia="Calibri" w:hAnsi="Verdana" w:cs="Times New Roman"/>
          <w:bCs/>
          <w:sz w:val="20"/>
          <w:szCs w:val="20"/>
          <w:lang w:eastAsia="en-US"/>
        </w:rPr>
      </w:pPr>
      <w:r w:rsidRPr="00270912">
        <w:rPr>
          <w:rFonts w:ascii="Verdana" w:eastAsia="Calibri" w:hAnsi="Verdana" w:cs="Times New Roman"/>
          <w:bCs/>
          <w:sz w:val="20"/>
          <w:szCs w:val="20"/>
          <w:lang w:eastAsia="en-US"/>
        </w:rPr>
        <w:t>Norėdama įsitikinti arba siekdama pasitikslinti, atskiru prašymu Perkančioji organizacija gali paprašyti Tiekėjo pateikti sąraše nurodytų įvykdytų ar vykdomų sutarčių (projektų) kopijas arba išrašus iš sutarčių (projektų) bei sutarties (projekto) objektą apibūdinančių dokumentų kopijas. Perkančioji organizacija pasilieka teisę be išankstinio įspėjimo susisiekti su Užsakovu.</w:t>
      </w:r>
    </w:p>
    <w:p w14:paraId="4FCE5AF8" w14:textId="77777777" w:rsidR="00270912" w:rsidRPr="00270912" w:rsidRDefault="00270912" w:rsidP="00270912">
      <w:pPr>
        <w:numPr>
          <w:ilvl w:val="0"/>
          <w:numId w:val="31"/>
        </w:numPr>
        <w:spacing w:after="160" w:line="259" w:lineRule="auto"/>
        <w:jc w:val="left"/>
        <w:rPr>
          <w:rFonts w:ascii="Verdana" w:eastAsia="Calibri" w:hAnsi="Verdana" w:cs="Times New Roman"/>
          <w:bCs/>
          <w:sz w:val="20"/>
          <w:szCs w:val="20"/>
          <w:lang w:eastAsia="en-US"/>
        </w:rPr>
      </w:pPr>
      <w:r w:rsidRPr="00270912">
        <w:rPr>
          <w:rFonts w:ascii="Verdana" w:eastAsia="Calibri" w:hAnsi="Verdana" w:cs="Times New Roman"/>
          <w:bCs/>
          <w:sz w:val="20"/>
          <w:szCs w:val="20"/>
          <w:lang w:eastAsia="en-US"/>
        </w:rPr>
        <w:t>Tais atvejais, kai pasiūlymas atmetamas, tiekėjas pašalinamas iš pirkimo procedūros, arba pasiūlymas dėl kitų priežasčių nebevertinamas, likusių pasiūlymų ekonominio naudingumo balai ir pasiūlymų eilė yra perskaičiuojami iš naujo, taikant tuos pačius vertinimo kriterijus ir formules. Perskaičiavimas atliekamas remiantis tik tais pasiūlymais, kurie atitinka pirkimo dokumentų reikalavimus ir nėra atmesti.</w:t>
      </w:r>
    </w:p>
    <w:p w14:paraId="3A84C30C" w14:textId="77777777" w:rsidR="00270912" w:rsidRPr="00270912" w:rsidRDefault="00270912" w:rsidP="00270912">
      <w:pPr>
        <w:numPr>
          <w:ilvl w:val="0"/>
          <w:numId w:val="31"/>
        </w:numPr>
        <w:spacing w:after="160" w:line="259" w:lineRule="auto"/>
        <w:jc w:val="left"/>
        <w:rPr>
          <w:rFonts w:ascii="Verdana" w:eastAsia="Calibri" w:hAnsi="Verdana" w:cs="Times New Roman"/>
          <w:bCs/>
          <w:sz w:val="20"/>
          <w:szCs w:val="20"/>
          <w:lang w:eastAsia="en-US"/>
        </w:rPr>
      </w:pPr>
      <w:r w:rsidRPr="00270912">
        <w:rPr>
          <w:rFonts w:ascii="Verdana" w:eastAsia="Calibri" w:hAnsi="Verdana" w:cs="Times New Roman"/>
          <w:bCs/>
          <w:sz w:val="20"/>
          <w:szCs w:val="20"/>
          <w:lang w:eastAsia="en-US"/>
        </w:rPr>
        <w:t>Visi skaičiavimai atliekami laikantis standartinių matematinių apvalinimo taisyklių. Tarpiniai rezultatai gali būti neapvalinami, tačiau galutinis skaičiavimo rezultatas (ekonominio naudingumo balas (S) pateikiamas suapvalinant iki dviejų skaitmenų po kablelio.</w:t>
      </w:r>
    </w:p>
    <w:p w14:paraId="123B6CDE" w14:textId="77777777" w:rsidR="00270912" w:rsidRPr="00270912" w:rsidRDefault="00270912" w:rsidP="00270912">
      <w:pPr>
        <w:numPr>
          <w:ilvl w:val="0"/>
          <w:numId w:val="31"/>
        </w:numPr>
        <w:spacing w:after="160" w:line="276" w:lineRule="auto"/>
        <w:contextualSpacing/>
        <w:jc w:val="left"/>
        <w:rPr>
          <w:rFonts w:ascii="Verdana" w:eastAsia="Times New Roman" w:hAnsi="Verdana" w:cs="Calibri"/>
          <w:kern w:val="2"/>
          <w:sz w:val="20"/>
          <w:szCs w:val="20"/>
          <w14:ligatures w14:val="standardContextual"/>
        </w:rPr>
      </w:pPr>
      <w:r w:rsidRPr="00270912">
        <w:rPr>
          <w:rFonts w:ascii="Verdana" w:eastAsia="Times New Roman" w:hAnsi="Verdana" w:cs="Calibri"/>
          <w:kern w:val="2"/>
          <w:sz w:val="20"/>
          <w:szCs w:val="20"/>
          <w14:ligatures w14:val="standardContextual"/>
        </w:rPr>
        <w:t>Pasiūlymų vertinimo kriterijai:</w:t>
      </w:r>
    </w:p>
    <w:p w14:paraId="0CCC3B65" w14:textId="77777777" w:rsidR="00270912" w:rsidRPr="00270912" w:rsidRDefault="00270912" w:rsidP="00270912">
      <w:pPr>
        <w:spacing w:line="276" w:lineRule="auto"/>
        <w:ind w:left="360" w:firstLine="0"/>
        <w:contextualSpacing/>
        <w:rPr>
          <w:rFonts w:ascii="Verdana" w:eastAsia="Times New Roman" w:hAnsi="Verdana" w:cs="Calibri"/>
          <w:kern w:val="2"/>
          <w:sz w:val="20"/>
          <w:szCs w:val="20"/>
          <w14:ligatures w14:val="standardContextual"/>
        </w:rPr>
      </w:pPr>
    </w:p>
    <w:tbl>
      <w:tblPr>
        <w:tblW w:w="4946" w:type="pct"/>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A0" w:firstRow="1" w:lastRow="0" w:firstColumn="1" w:lastColumn="0" w:noHBand="0" w:noVBand="0"/>
      </w:tblPr>
      <w:tblGrid>
        <w:gridCol w:w="772"/>
        <w:gridCol w:w="6116"/>
        <w:gridCol w:w="1951"/>
        <w:gridCol w:w="1834"/>
      </w:tblGrid>
      <w:tr w:rsidR="00270912" w:rsidRPr="00270912" w14:paraId="2931F06D" w14:textId="77777777" w:rsidTr="00555F7A">
        <w:tc>
          <w:tcPr>
            <w:tcW w:w="362" w:type="pct"/>
            <w:shd w:val="clear" w:color="auto" w:fill="D9D9D9"/>
            <w:tcMar>
              <w:left w:w="98" w:type="dxa"/>
            </w:tcMar>
            <w:vAlign w:val="center"/>
          </w:tcPr>
          <w:p w14:paraId="120F54C1" w14:textId="77777777" w:rsidR="00270912" w:rsidRPr="00270912" w:rsidRDefault="00270912" w:rsidP="00270912">
            <w:pPr>
              <w:widowControl w:val="0"/>
              <w:suppressAutoHyphens/>
              <w:spacing w:line="240" w:lineRule="auto"/>
              <w:ind w:firstLine="0"/>
              <w:jc w:val="center"/>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Eil. Nr.</w:t>
            </w:r>
          </w:p>
        </w:tc>
        <w:tc>
          <w:tcPr>
            <w:tcW w:w="2865" w:type="pct"/>
            <w:shd w:val="clear" w:color="auto" w:fill="D9D9D9"/>
            <w:tcMar>
              <w:left w:w="98" w:type="dxa"/>
            </w:tcMar>
            <w:vAlign w:val="center"/>
          </w:tcPr>
          <w:p w14:paraId="71333964" w14:textId="77777777" w:rsidR="00270912" w:rsidRPr="00270912" w:rsidRDefault="00270912" w:rsidP="00270912">
            <w:pPr>
              <w:widowControl w:val="0"/>
              <w:suppressAutoHyphens/>
              <w:spacing w:line="240" w:lineRule="auto"/>
              <w:ind w:firstLine="0"/>
              <w:jc w:val="center"/>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Vertinimo kriterijai</w:t>
            </w:r>
          </w:p>
        </w:tc>
        <w:tc>
          <w:tcPr>
            <w:tcW w:w="914" w:type="pct"/>
            <w:shd w:val="clear" w:color="auto" w:fill="D9D9D9"/>
            <w:tcMar>
              <w:left w:w="98" w:type="dxa"/>
            </w:tcMar>
            <w:vAlign w:val="center"/>
          </w:tcPr>
          <w:p w14:paraId="552DA3E4" w14:textId="77777777" w:rsidR="00270912" w:rsidRPr="00270912" w:rsidRDefault="00270912" w:rsidP="00270912">
            <w:pPr>
              <w:widowControl w:val="0"/>
              <w:suppressAutoHyphens/>
              <w:spacing w:line="240" w:lineRule="auto"/>
              <w:ind w:hanging="7"/>
              <w:jc w:val="center"/>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Kriterijaus parametro ribos</w:t>
            </w:r>
          </w:p>
        </w:tc>
        <w:tc>
          <w:tcPr>
            <w:tcW w:w="859" w:type="pct"/>
            <w:shd w:val="clear" w:color="auto" w:fill="D9D9D9"/>
          </w:tcPr>
          <w:p w14:paraId="52F557B1" w14:textId="77777777" w:rsidR="00270912" w:rsidRPr="00270912" w:rsidRDefault="00270912" w:rsidP="00270912">
            <w:pPr>
              <w:widowControl w:val="0"/>
              <w:suppressAutoHyphens/>
              <w:spacing w:line="240" w:lineRule="auto"/>
              <w:ind w:hanging="7"/>
              <w:jc w:val="center"/>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Lyginamasis svoris ekonominio naudingumo įvertinime</w:t>
            </w:r>
          </w:p>
        </w:tc>
      </w:tr>
      <w:tr w:rsidR="00270912" w:rsidRPr="00270912" w14:paraId="76F5597D" w14:textId="77777777" w:rsidTr="00555F7A">
        <w:tc>
          <w:tcPr>
            <w:tcW w:w="362" w:type="pct"/>
            <w:shd w:val="clear" w:color="auto" w:fill="F3F3F3"/>
            <w:tcMar>
              <w:left w:w="98" w:type="dxa"/>
            </w:tcMar>
          </w:tcPr>
          <w:p w14:paraId="7BE1583D" w14:textId="77777777" w:rsidR="00270912" w:rsidRPr="00270912" w:rsidRDefault="00270912" w:rsidP="00270912">
            <w:pPr>
              <w:widowControl w:val="0"/>
              <w:suppressAutoHyphens/>
              <w:spacing w:line="240" w:lineRule="auto"/>
              <w:ind w:firstLine="0"/>
              <w:jc w:val="center"/>
              <w:rPr>
                <w:rFonts w:ascii="Verdana" w:eastAsia="Aptos" w:hAnsi="Verdana" w:cs="Times New Roman"/>
                <w:i/>
                <w:iCs/>
                <w:kern w:val="2"/>
                <w:sz w:val="20"/>
                <w:szCs w:val="20"/>
                <w:lang w:eastAsia="en-US"/>
                <w14:ligatures w14:val="standardContextual"/>
              </w:rPr>
            </w:pPr>
            <w:r w:rsidRPr="00270912">
              <w:rPr>
                <w:rFonts w:ascii="Verdana" w:eastAsia="Aptos" w:hAnsi="Verdana" w:cs="Times New Roman"/>
                <w:i/>
                <w:iCs/>
                <w:kern w:val="2"/>
                <w:sz w:val="20"/>
                <w:szCs w:val="20"/>
                <w:lang w:eastAsia="en-US"/>
                <w14:ligatures w14:val="standardContextual"/>
              </w:rPr>
              <w:t>1</w:t>
            </w:r>
          </w:p>
        </w:tc>
        <w:tc>
          <w:tcPr>
            <w:tcW w:w="2865" w:type="pct"/>
            <w:shd w:val="clear" w:color="auto" w:fill="F3F3F3"/>
            <w:tcMar>
              <w:left w:w="98" w:type="dxa"/>
            </w:tcMar>
          </w:tcPr>
          <w:p w14:paraId="0F0329C7" w14:textId="77777777" w:rsidR="00270912" w:rsidRPr="00270912" w:rsidRDefault="00270912" w:rsidP="00270912">
            <w:pPr>
              <w:widowControl w:val="0"/>
              <w:suppressAutoHyphens/>
              <w:spacing w:line="240" w:lineRule="auto"/>
              <w:ind w:firstLine="0"/>
              <w:jc w:val="center"/>
              <w:rPr>
                <w:rFonts w:ascii="Verdana" w:eastAsia="Aptos" w:hAnsi="Verdana" w:cs="Times New Roman"/>
                <w:i/>
                <w:iCs/>
                <w:kern w:val="2"/>
                <w:sz w:val="20"/>
                <w:szCs w:val="20"/>
                <w:lang w:eastAsia="en-US"/>
                <w14:ligatures w14:val="standardContextual"/>
              </w:rPr>
            </w:pPr>
            <w:r w:rsidRPr="00270912">
              <w:rPr>
                <w:rFonts w:ascii="Verdana" w:eastAsia="Aptos" w:hAnsi="Verdana" w:cs="Times New Roman"/>
                <w:i/>
                <w:iCs/>
                <w:kern w:val="2"/>
                <w:sz w:val="20"/>
                <w:szCs w:val="20"/>
                <w:lang w:eastAsia="en-US"/>
                <w14:ligatures w14:val="standardContextual"/>
              </w:rPr>
              <w:t>2</w:t>
            </w:r>
          </w:p>
        </w:tc>
        <w:tc>
          <w:tcPr>
            <w:tcW w:w="914" w:type="pct"/>
            <w:shd w:val="clear" w:color="auto" w:fill="F3F3F3"/>
            <w:tcMar>
              <w:left w:w="98" w:type="dxa"/>
            </w:tcMar>
            <w:vAlign w:val="center"/>
          </w:tcPr>
          <w:p w14:paraId="07667676" w14:textId="77777777" w:rsidR="00270912" w:rsidRPr="00270912" w:rsidRDefault="00270912" w:rsidP="00270912">
            <w:pPr>
              <w:widowControl w:val="0"/>
              <w:suppressAutoHyphens/>
              <w:spacing w:line="240" w:lineRule="auto"/>
              <w:ind w:firstLine="0"/>
              <w:jc w:val="center"/>
              <w:rPr>
                <w:rFonts w:ascii="Verdana" w:eastAsia="Aptos" w:hAnsi="Verdana" w:cs="Times New Roman"/>
                <w:i/>
                <w:iCs/>
                <w:kern w:val="2"/>
                <w:sz w:val="20"/>
                <w:szCs w:val="20"/>
                <w:lang w:eastAsia="en-US"/>
                <w14:ligatures w14:val="standardContextual"/>
              </w:rPr>
            </w:pPr>
            <w:r w:rsidRPr="00270912">
              <w:rPr>
                <w:rFonts w:ascii="Verdana" w:eastAsia="Aptos" w:hAnsi="Verdana" w:cs="Times New Roman"/>
                <w:i/>
                <w:iCs/>
                <w:kern w:val="2"/>
                <w:sz w:val="20"/>
                <w:szCs w:val="20"/>
                <w:lang w:eastAsia="en-US"/>
                <w14:ligatures w14:val="standardContextual"/>
              </w:rPr>
              <w:t>3</w:t>
            </w:r>
          </w:p>
        </w:tc>
        <w:tc>
          <w:tcPr>
            <w:tcW w:w="859" w:type="pct"/>
            <w:shd w:val="clear" w:color="auto" w:fill="F3F3F3"/>
          </w:tcPr>
          <w:p w14:paraId="00DB4511" w14:textId="77777777" w:rsidR="00270912" w:rsidRPr="00270912" w:rsidRDefault="00270912" w:rsidP="00270912">
            <w:pPr>
              <w:widowControl w:val="0"/>
              <w:suppressAutoHyphens/>
              <w:spacing w:line="240" w:lineRule="auto"/>
              <w:ind w:firstLine="0"/>
              <w:jc w:val="center"/>
              <w:rPr>
                <w:rFonts w:ascii="Verdana" w:eastAsia="Aptos" w:hAnsi="Verdana" w:cs="Times New Roman"/>
                <w:i/>
                <w:iCs/>
                <w:kern w:val="2"/>
                <w:sz w:val="20"/>
                <w:szCs w:val="20"/>
                <w:lang w:eastAsia="en-US"/>
                <w14:ligatures w14:val="standardContextual"/>
              </w:rPr>
            </w:pPr>
            <w:r w:rsidRPr="00270912">
              <w:rPr>
                <w:rFonts w:ascii="Verdana" w:eastAsia="Aptos" w:hAnsi="Verdana" w:cs="Times New Roman"/>
                <w:i/>
                <w:iCs/>
                <w:kern w:val="2"/>
                <w:sz w:val="20"/>
                <w:szCs w:val="20"/>
                <w:lang w:eastAsia="en-US"/>
                <w14:ligatures w14:val="standardContextual"/>
              </w:rPr>
              <w:t>4</w:t>
            </w:r>
          </w:p>
        </w:tc>
      </w:tr>
      <w:tr w:rsidR="00270912" w:rsidRPr="00270912" w14:paraId="393F59CC" w14:textId="77777777" w:rsidTr="00555F7A">
        <w:tc>
          <w:tcPr>
            <w:tcW w:w="362" w:type="pct"/>
            <w:shd w:val="clear" w:color="auto" w:fill="F3F3F3"/>
            <w:tcMar>
              <w:left w:w="98" w:type="dxa"/>
            </w:tcMar>
          </w:tcPr>
          <w:p w14:paraId="3D771915" w14:textId="77777777" w:rsidR="00270912" w:rsidRPr="00270912" w:rsidRDefault="00270912" w:rsidP="00270912">
            <w:pPr>
              <w:widowControl w:val="0"/>
              <w:suppressAutoHyphens/>
              <w:spacing w:line="240" w:lineRule="auto"/>
              <w:ind w:firstLine="0"/>
              <w:jc w:val="center"/>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1.</w:t>
            </w:r>
          </w:p>
        </w:tc>
        <w:tc>
          <w:tcPr>
            <w:tcW w:w="2865" w:type="pct"/>
            <w:shd w:val="clear" w:color="auto" w:fill="F3F3F3"/>
            <w:tcMar>
              <w:left w:w="98" w:type="dxa"/>
            </w:tcMar>
          </w:tcPr>
          <w:p w14:paraId="1D0A05A2" w14:textId="77777777" w:rsidR="00270912" w:rsidRPr="00270912" w:rsidRDefault="00270912" w:rsidP="00270912">
            <w:pPr>
              <w:widowControl w:val="0"/>
              <w:suppressAutoHyphens/>
              <w:spacing w:line="240" w:lineRule="auto"/>
              <w:ind w:firstLine="0"/>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Bendra pasiūlymo kaina (C)</w:t>
            </w:r>
          </w:p>
        </w:tc>
        <w:tc>
          <w:tcPr>
            <w:tcW w:w="914" w:type="pct"/>
            <w:shd w:val="clear" w:color="auto" w:fill="F3F3F3"/>
            <w:tcMar>
              <w:left w:w="98" w:type="dxa"/>
            </w:tcMar>
          </w:tcPr>
          <w:p w14:paraId="2486EAE0" w14:textId="77777777" w:rsidR="00270912" w:rsidRPr="00270912" w:rsidRDefault="00270912" w:rsidP="00270912">
            <w:pPr>
              <w:widowControl w:val="0"/>
              <w:suppressAutoHyphens/>
              <w:spacing w:line="240" w:lineRule="auto"/>
              <w:ind w:firstLine="0"/>
              <w:jc w:val="center"/>
              <w:rPr>
                <w:rFonts w:ascii="Verdana" w:eastAsia="Aptos" w:hAnsi="Verdana" w:cs="Times New Roman"/>
                <w:kern w:val="2"/>
                <w:sz w:val="20"/>
                <w:szCs w:val="20"/>
                <w:lang w:eastAsia="en-US"/>
                <w14:ligatures w14:val="standardContextual"/>
              </w:rPr>
            </w:pPr>
          </w:p>
        </w:tc>
        <w:tc>
          <w:tcPr>
            <w:tcW w:w="859" w:type="pct"/>
            <w:shd w:val="clear" w:color="auto" w:fill="F3F3F3"/>
          </w:tcPr>
          <w:p w14:paraId="66ED50BD" w14:textId="77777777" w:rsidR="00270912" w:rsidRPr="00270912" w:rsidRDefault="00270912" w:rsidP="00270912">
            <w:pPr>
              <w:widowControl w:val="0"/>
              <w:suppressAutoHyphens/>
              <w:spacing w:line="240" w:lineRule="auto"/>
              <w:ind w:firstLine="0"/>
              <w:jc w:val="center"/>
              <w:rPr>
                <w:rFonts w:ascii="Verdana" w:eastAsia="Aptos" w:hAnsi="Verdana" w:cs="Times New Roman"/>
                <w:kern w:val="2"/>
                <w:sz w:val="20"/>
                <w:szCs w:val="20"/>
                <w:lang w:val="en-GB" w:eastAsia="en-US"/>
                <w14:ligatures w14:val="standardContextual"/>
              </w:rPr>
            </w:pPr>
            <w:r w:rsidRPr="00270912">
              <w:rPr>
                <w:rFonts w:ascii="Verdana" w:eastAsia="Aptos" w:hAnsi="Verdana" w:cs="Times New Roman"/>
                <w:kern w:val="2"/>
                <w:sz w:val="20"/>
                <w:szCs w:val="20"/>
                <w:lang w:eastAsia="en-US"/>
                <w14:ligatures w14:val="standardContextual"/>
              </w:rPr>
              <w:t>X= 75</w:t>
            </w:r>
          </w:p>
        </w:tc>
      </w:tr>
      <w:tr w:rsidR="00270912" w:rsidRPr="00270912" w14:paraId="008527ED" w14:textId="77777777" w:rsidTr="00555F7A">
        <w:tc>
          <w:tcPr>
            <w:tcW w:w="362" w:type="pct"/>
            <w:shd w:val="clear" w:color="auto" w:fill="F3F3F3"/>
            <w:tcMar>
              <w:left w:w="98" w:type="dxa"/>
            </w:tcMar>
          </w:tcPr>
          <w:p w14:paraId="4E64B99B" w14:textId="77777777" w:rsidR="00270912" w:rsidRPr="00270912" w:rsidRDefault="00270912" w:rsidP="00270912">
            <w:pPr>
              <w:widowControl w:val="0"/>
              <w:suppressAutoHyphens/>
              <w:spacing w:line="240" w:lineRule="auto"/>
              <w:ind w:firstLine="0"/>
              <w:jc w:val="center"/>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2.</w:t>
            </w:r>
          </w:p>
        </w:tc>
        <w:tc>
          <w:tcPr>
            <w:tcW w:w="2865" w:type="pct"/>
            <w:shd w:val="clear" w:color="auto" w:fill="F3F3F3"/>
            <w:tcMar>
              <w:left w:w="98" w:type="dxa"/>
            </w:tcMar>
          </w:tcPr>
          <w:p w14:paraId="093148A0" w14:textId="77777777" w:rsidR="00270912" w:rsidRPr="00270912" w:rsidRDefault="00270912" w:rsidP="00270912">
            <w:pPr>
              <w:widowControl w:val="0"/>
              <w:suppressAutoHyphens/>
              <w:spacing w:line="240" w:lineRule="auto"/>
              <w:ind w:firstLine="0"/>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Kokybė (T)</w:t>
            </w:r>
          </w:p>
        </w:tc>
        <w:tc>
          <w:tcPr>
            <w:tcW w:w="914" w:type="pct"/>
            <w:shd w:val="clear" w:color="auto" w:fill="F3F3F3"/>
            <w:tcMar>
              <w:left w:w="98" w:type="dxa"/>
            </w:tcMar>
          </w:tcPr>
          <w:p w14:paraId="42BBE962" w14:textId="77777777" w:rsidR="00270912" w:rsidRPr="00270912" w:rsidRDefault="00270912" w:rsidP="00270912">
            <w:pPr>
              <w:widowControl w:val="0"/>
              <w:suppressAutoHyphens/>
              <w:spacing w:line="240" w:lineRule="auto"/>
              <w:ind w:firstLine="0"/>
              <w:jc w:val="center"/>
              <w:rPr>
                <w:rFonts w:ascii="Verdana" w:eastAsia="Aptos" w:hAnsi="Verdana" w:cs="Times New Roman"/>
                <w:kern w:val="2"/>
                <w:sz w:val="20"/>
                <w:szCs w:val="20"/>
                <w:lang w:eastAsia="en-US"/>
                <w14:ligatures w14:val="standardContextual"/>
              </w:rPr>
            </w:pPr>
          </w:p>
        </w:tc>
        <w:tc>
          <w:tcPr>
            <w:tcW w:w="859" w:type="pct"/>
            <w:shd w:val="clear" w:color="auto" w:fill="F3F3F3"/>
          </w:tcPr>
          <w:p w14:paraId="3DF5247A" w14:textId="77777777" w:rsidR="00270912" w:rsidRPr="00270912" w:rsidRDefault="00270912" w:rsidP="00270912">
            <w:pPr>
              <w:widowControl w:val="0"/>
              <w:suppressAutoHyphens/>
              <w:spacing w:line="240" w:lineRule="auto"/>
              <w:ind w:firstLine="0"/>
              <w:jc w:val="center"/>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Y= 25</w:t>
            </w:r>
          </w:p>
        </w:tc>
      </w:tr>
      <w:tr w:rsidR="00270912" w:rsidRPr="00270912" w14:paraId="52494313" w14:textId="77777777" w:rsidTr="00555F7A">
        <w:tc>
          <w:tcPr>
            <w:tcW w:w="362" w:type="pct"/>
            <w:shd w:val="clear" w:color="auto" w:fill="F3F3F3"/>
            <w:tcMar>
              <w:left w:w="98" w:type="dxa"/>
            </w:tcMar>
          </w:tcPr>
          <w:p w14:paraId="0F596D24" w14:textId="77777777" w:rsidR="00270912" w:rsidRPr="00270912" w:rsidRDefault="00270912" w:rsidP="00270912">
            <w:pPr>
              <w:widowControl w:val="0"/>
              <w:suppressAutoHyphens/>
              <w:spacing w:line="240" w:lineRule="auto"/>
              <w:ind w:firstLine="0"/>
              <w:jc w:val="center"/>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2.1.</w:t>
            </w:r>
          </w:p>
        </w:tc>
        <w:tc>
          <w:tcPr>
            <w:tcW w:w="2865" w:type="pct"/>
            <w:shd w:val="clear" w:color="auto" w:fill="F3F3F3"/>
            <w:tcMar>
              <w:left w:w="98" w:type="dxa"/>
            </w:tcMar>
          </w:tcPr>
          <w:p w14:paraId="74BCC0D6" w14:textId="77777777" w:rsidR="00270912" w:rsidRPr="00270912" w:rsidRDefault="00270912" w:rsidP="00270912">
            <w:pPr>
              <w:widowControl w:val="0"/>
              <w:suppressAutoHyphens/>
              <w:spacing w:line="240" w:lineRule="auto"/>
              <w:ind w:firstLine="0"/>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Siūlomo specialisto (projektų vadovo) patirtis (T</w:t>
            </w:r>
            <w:r w:rsidRPr="00270912">
              <w:rPr>
                <w:rFonts w:ascii="Verdana" w:eastAsia="Aptos" w:hAnsi="Verdana" w:cs="Times New Roman"/>
                <w:b/>
                <w:bCs/>
                <w:kern w:val="2"/>
                <w:sz w:val="20"/>
                <w:szCs w:val="20"/>
                <w:vertAlign w:val="subscript"/>
                <w:lang w:eastAsia="en-US"/>
                <w14:ligatures w14:val="standardContextual"/>
              </w:rPr>
              <w:t>1</w:t>
            </w:r>
            <w:r w:rsidRPr="00270912">
              <w:rPr>
                <w:rFonts w:ascii="Verdana" w:eastAsia="Aptos" w:hAnsi="Verdana" w:cs="Times New Roman"/>
                <w:b/>
                <w:bCs/>
                <w:kern w:val="2"/>
                <w:sz w:val="20"/>
                <w:szCs w:val="20"/>
                <w:lang w:eastAsia="en-US"/>
                <w14:ligatures w14:val="standardContextual"/>
              </w:rPr>
              <w:t>):</w:t>
            </w:r>
          </w:p>
          <w:p w14:paraId="083ED761" w14:textId="77777777" w:rsidR="00270912" w:rsidRPr="00270912" w:rsidRDefault="00270912" w:rsidP="00270912">
            <w:pPr>
              <w:widowControl w:val="0"/>
              <w:suppressAutoHyphens/>
              <w:spacing w:line="240" w:lineRule="auto"/>
              <w:ind w:firstLine="0"/>
              <w:rPr>
                <w:rFonts w:ascii="Verdana" w:eastAsia="Aptos" w:hAnsi="Verdana" w:cs="Times New Roman"/>
                <w:kern w:val="2"/>
                <w:sz w:val="20"/>
                <w:szCs w:val="20"/>
                <w:lang w:eastAsia="en-US"/>
                <w14:ligatures w14:val="standardContextual"/>
              </w:rPr>
            </w:pPr>
          </w:p>
          <w:p w14:paraId="6DD9693F" w14:textId="77A4B5F5" w:rsidR="00270912" w:rsidRPr="00270912" w:rsidRDefault="00270912" w:rsidP="00270912">
            <w:pPr>
              <w:widowControl w:val="0"/>
              <w:suppressAutoHyphens/>
              <w:spacing w:line="240" w:lineRule="auto"/>
              <w:ind w:firstLine="0"/>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Vertinama siūlomo specialisto (projektų vadovo) papildoma patirtis</w:t>
            </w:r>
            <w:r w:rsidR="00633A9A">
              <w:rPr>
                <w:rFonts w:ascii="Verdana" w:eastAsia="Aptos" w:hAnsi="Verdana" w:cs="Times New Roman"/>
                <w:kern w:val="2"/>
                <w:sz w:val="20"/>
                <w:szCs w:val="20"/>
                <w:lang w:eastAsia="en-US"/>
                <w14:ligatures w14:val="standardContextual"/>
              </w:rPr>
              <w:t>,</w:t>
            </w:r>
            <w:r w:rsidRPr="00270912">
              <w:rPr>
                <w:rFonts w:ascii="Verdana" w:eastAsia="Aptos" w:hAnsi="Verdana" w:cs="Times New Roman"/>
                <w:kern w:val="2"/>
                <w:sz w:val="20"/>
                <w:szCs w:val="20"/>
                <w:lang w:eastAsia="en-US"/>
                <w14:ligatures w14:val="standardContextual"/>
              </w:rPr>
              <w:t xml:space="preserve"> viršijanti minima</w:t>
            </w:r>
            <w:r w:rsidR="004021A4">
              <w:rPr>
                <w:rFonts w:ascii="Verdana" w:eastAsia="Aptos" w:hAnsi="Verdana" w:cs="Times New Roman"/>
                <w:kern w:val="2"/>
                <w:sz w:val="20"/>
                <w:szCs w:val="20"/>
                <w:lang w:eastAsia="en-US"/>
                <w14:ligatures w14:val="standardContextual"/>
              </w:rPr>
              <w:t>lią</w:t>
            </w:r>
            <w:r w:rsidRPr="00270912">
              <w:rPr>
                <w:rFonts w:ascii="Verdana" w:eastAsia="Aptos" w:hAnsi="Verdana" w:cs="Times New Roman"/>
                <w:kern w:val="2"/>
                <w:sz w:val="20"/>
                <w:szCs w:val="20"/>
                <w:lang w:eastAsia="en-US"/>
                <w14:ligatures w14:val="standardContextual"/>
              </w:rPr>
              <w:t xml:space="preserve"> kvalifikacini</w:t>
            </w:r>
            <w:r w:rsidR="000F598C">
              <w:rPr>
                <w:rFonts w:ascii="Verdana" w:eastAsia="Aptos" w:hAnsi="Verdana" w:cs="Times New Roman"/>
                <w:kern w:val="2"/>
                <w:sz w:val="20"/>
                <w:szCs w:val="20"/>
                <w:lang w:eastAsia="en-US"/>
                <w14:ligatures w14:val="standardContextual"/>
              </w:rPr>
              <w:t>ame</w:t>
            </w:r>
            <w:r w:rsidRPr="00270912">
              <w:rPr>
                <w:rFonts w:ascii="Verdana" w:eastAsia="Aptos" w:hAnsi="Verdana" w:cs="Times New Roman"/>
                <w:kern w:val="2"/>
                <w:sz w:val="20"/>
                <w:szCs w:val="20"/>
                <w:lang w:eastAsia="en-US"/>
                <w14:ligatures w14:val="standardContextual"/>
              </w:rPr>
              <w:t xml:space="preserve"> reikalavime nustatytą patirt</w:t>
            </w:r>
            <w:r w:rsidR="004021A4">
              <w:rPr>
                <w:rFonts w:ascii="Verdana" w:eastAsia="Aptos" w:hAnsi="Verdana" w:cs="Times New Roman"/>
                <w:kern w:val="2"/>
                <w:sz w:val="20"/>
                <w:szCs w:val="20"/>
                <w:lang w:eastAsia="en-US"/>
                <w14:ligatures w14:val="standardContextual"/>
              </w:rPr>
              <w:t>į (2 priedo lentelės 1.1</w:t>
            </w:r>
            <w:r w:rsidR="005B23A1">
              <w:rPr>
                <w:rFonts w:ascii="Verdana" w:eastAsia="Aptos" w:hAnsi="Verdana" w:cs="Times New Roman"/>
                <w:kern w:val="2"/>
                <w:sz w:val="20"/>
                <w:szCs w:val="20"/>
                <w:lang w:eastAsia="en-US"/>
                <w14:ligatures w14:val="standardContextual"/>
              </w:rPr>
              <w:t xml:space="preserve">, </w:t>
            </w:r>
            <w:r w:rsidR="00F92DE8">
              <w:rPr>
                <w:rFonts w:ascii="Verdana" w:eastAsia="Aptos" w:hAnsi="Verdana" w:cs="Times New Roman"/>
                <w:kern w:val="2"/>
                <w:sz w:val="20"/>
                <w:szCs w:val="20"/>
                <w:lang w:eastAsia="en-US"/>
                <w14:ligatures w14:val="standardContextual"/>
              </w:rPr>
              <w:t xml:space="preserve">2) </w:t>
            </w:r>
            <w:proofErr w:type="spellStart"/>
            <w:r w:rsidR="00F92DE8">
              <w:rPr>
                <w:rFonts w:ascii="Verdana" w:eastAsia="Aptos" w:hAnsi="Verdana" w:cs="Times New Roman"/>
                <w:kern w:val="2"/>
                <w:sz w:val="20"/>
                <w:szCs w:val="20"/>
                <w:lang w:eastAsia="en-US"/>
                <w14:ligatures w14:val="standardContextual"/>
              </w:rPr>
              <w:t>pap</w:t>
            </w:r>
            <w:proofErr w:type="spellEnd"/>
            <w:r w:rsidR="00F92DE8">
              <w:rPr>
                <w:rFonts w:ascii="Verdana" w:eastAsia="Aptos" w:hAnsi="Verdana" w:cs="Times New Roman"/>
                <w:kern w:val="2"/>
                <w:sz w:val="20"/>
                <w:szCs w:val="20"/>
                <w:lang w:eastAsia="en-US"/>
                <w14:ligatures w14:val="standardContextual"/>
              </w:rPr>
              <w:t>.)</w:t>
            </w:r>
          </w:p>
          <w:p w14:paraId="48A77AE4" w14:textId="62F80392" w:rsidR="00270912" w:rsidRPr="00270912" w:rsidRDefault="00270912" w:rsidP="00270912">
            <w:pPr>
              <w:widowControl w:val="0"/>
              <w:suppressAutoHyphens/>
              <w:spacing w:line="240" w:lineRule="auto"/>
              <w:ind w:firstLine="0"/>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Papildomu projektu, už kurį skiriami ekonominio naudingumo balai, laikomas projektas, kuris atitinka visus ši</w:t>
            </w:r>
            <w:r w:rsidR="00B47265">
              <w:rPr>
                <w:rFonts w:ascii="Verdana" w:eastAsia="Aptos" w:hAnsi="Verdana" w:cs="Times New Roman"/>
                <w:kern w:val="2"/>
                <w:sz w:val="20"/>
                <w:szCs w:val="20"/>
                <w:lang w:eastAsia="en-US"/>
                <w14:ligatures w14:val="standardContextual"/>
              </w:rPr>
              <w:t>uo</w:t>
            </w:r>
            <w:r w:rsidRPr="00270912">
              <w:rPr>
                <w:rFonts w:ascii="Verdana" w:eastAsia="Aptos" w:hAnsi="Verdana" w:cs="Times New Roman"/>
                <w:kern w:val="2"/>
                <w:sz w:val="20"/>
                <w:szCs w:val="20"/>
                <w:lang w:eastAsia="en-US"/>
                <w14:ligatures w14:val="standardContextual"/>
              </w:rPr>
              <w:t>s kriterijus:</w:t>
            </w:r>
          </w:p>
          <w:p w14:paraId="5C2250F9" w14:textId="77777777" w:rsidR="00270912" w:rsidRPr="00270912" w:rsidRDefault="00270912" w:rsidP="00270912">
            <w:pPr>
              <w:widowControl w:val="0"/>
              <w:suppressAutoHyphens/>
              <w:spacing w:line="240" w:lineRule="auto"/>
              <w:ind w:firstLine="0"/>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 xml:space="preserve">1) projekto, kuriam vadovavo per paskutinius 5 metus trukmė yra ne trumpesnė kaip 12 (dvylika) mėnesių; </w:t>
            </w:r>
          </w:p>
          <w:p w14:paraId="2B8939A0" w14:textId="77777777" w:rsidR="00270912" w:rsidRPr="00270912" w:rsidRDefault="00270912" w:rsidP="00270912">
            <w:pPr>
              <w:widowControl w:val="0"/>
              <w:suppressAutoHyphens/>
              <w:spacing w:line="240" w:lineRule="auto"/>
              <w:ind w:firstLine="0"/>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 xml:space="preserve">2) projekto metu buvo vykdomi bent vienos iš šių sričių darbai: GRC sprendimo diegimas, IT valdysenos pagal COBIT įgyvendinimas, IT paslaugų valdymo pagal ITIL </w:t>
            </w:r>
            <w:r w:rsidRPr="00270912">
              <w:rPr>
                <w:rFonts w:ascii="Verdana" w:eastAsia="Aptos" w:hAnsi="Verdana" w:cs="Times New Roman"/>
                <w:kern w:val="2"/>
                <w:sz w:val="20"/>
                <w:szCs w:val="20"/>
                <w:lang w:eastAsia="en-US"/>
                <w14:ligatures w14:val="standardContextual"/>
              </w:rPr>
              <w:lastRenderedPageBreak/>
              <w:t>diegimas, kibernetinio saugumo reikalavimų įgyvendinimas arba kitos IT valdysenos, IT paslaugų valdymo, rizikų valdymo ar kibernetinio saugumo valdymo srities informacinių technologijų sprendimų diegimo, plėtros ar modernizavimo darbai.</w:t>
            </w:r>
          </w:p>
          <w:p w14:paraId="4A746872" w14:textId="77777777" w:rsidR="00270912" w:rsidRPr="00270912" w:rsidRDefault="00270912" w:rsidP="00270912">
            <w:pPr>
              <w:widowControl w:val="0"/>
              <w:suppressAutoHyphens/>
              <w:spacing w:line="240" w:lineRule="auto"/>
              <w:ind w:firstLine="0"/>
              <w:rPr>
                <w:rFonts w:ascii="Verdana" w:eastAsia="Aptos" w:hAnsi="Verdana" w:cs="Times New Roman"/>
                <w:i/>
                <w:kern w:val="2"/>
                <w:sz w:val="20"/>
                <w:szCs w:val="20"/>
                <w:lang w:eastAsia="en-US"/>
                <w14:ligatures w14:val="standardContextual"/>
              </w:rPr>
            </w:pPr>
          </w:p>
        </w:tc>
        <w:tc>
          <w:tcPr>
            <w:tcW w:w="914" w:type="pct"/>
            <w:shd w:val="clear" w:color="auto" w:fill="F3F3F3"/>
            <w:tcMar>
              <w:left w:w="98" w:type="dxa"/>
            </w:tcMar>
          </w:tcPr>
          <w:p w14:paraId="6ED7B587" w14:textId="77777777" w:rsidR="00270912" w:rsidRPr="00270912" w:rsidRDefault="00270912" w:rsidP="00270912">
            <w:pPr>
              <w:widowControl w:val="0"/>
              <w:suppressAutoHyphens/>
              <w:spacing w:line="240" w:lineRule="auto"/>
              <w:ind w:firstLine="0"/>
              <w:jc w:val="center"/>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lastRenderedPageBreak/>
              <w:t>(Min. 0 balų,</w:t>
            </w:r>
          </w:p>
          <w:p w14:paraId="645BED42" w14:textId="77777777" w:rsidR="00270912" w:rsidRPr="00270912" w:rsidRDefault="00270912" w:rsidP="00270912">
            <w:pPr>
              <w:widowControl w:val="0"/>
              <w:suppressAutoHyphens/>
              <w:spacing w:line="240" w:lineRule="auto"/>
              <w:ind w:firstLine="0"/>
              <w:jc w:val="center"/>
              <w:rPr>
                <w:rFonts w:ascii="Verdana" w:eastAsia="Aptos" w:hAnsi="Verdana" w:cs="Times New Roman"/>
                <w:kern w:val="2"/>
                <w:sz w:val="20"/>
                <w:szCs w:val="20"/>
                <w:lang w:eastAsia="en-US"/>
                <w14:ligatures w14:val="standardContextual"/>
              </w:rPr>
            </w:pPr>
            <w:proofErr w:type="spellStart"/>
            <w:r w:rsidRPr="00270912">
              <w:rPr>
                <w:rFonts w:ascii="Verdana" w:eastAsia="Aptos" w:hAnsi="Verdana" w:cs="Times New Roman"/>
                <w:kern w:val="2"/>
                <w:sz w:val="20"/>
                <w:szCs w:val="20"/>
                <w:lang w:eastAsia="en-US"/>
                <w14:ligatures w14:val="standardContextual"/>
              </w:rPr>
              <w:t>maks</w:t>
            </w:r>
            <w:proofErr w:type="spellEnd"/>
            <w:r w:rsidRPr="00270912">
              <w:rPr>
                <w:rFonts w:ascii="Verdana" w:eastAsia="Aptos" w:hAnsi="Verdana" w:cs="Times New Roman"/>
                <w:kern w:val="2"/>
                <w:sz w:val="20"/>
                <w:szCs w:val="20"/>
                <w:lang w:eastAsia="en-US"/>
                <w14:ligatures w14:val="standardContextual"/>
              </w:rPr>
              <w:t>. 20 balų)</w:t>
            </w:r>
          </w:p>
        </w:tc>
        <w:tc>
          <w:tcPr>
            <w:tcW w:w="859" w:type="pct"/>
            <w:shd w:val="clear" w:color="auto" w:fill="F3F3F3"/>
          </w:tcPr>
          <w:p w14:paraId="35A9E880" w14:textId="77777777" w:rsidR="00270912" w:rsidRPr="00270912" w:rsidRDefault="00270912" w:rsidP="00270912">
            <w:pPr>
              <w:widowControl w:val="0"/>
              <w:suppressAutoHyphens/>
              <w:spacing w:line="240" w:lineRule="auto"/>
              <w:ind w:firstLine="0"/>
              <w:jc w:val="center"/>
              <w:rPr>
                <w:rFonts w:ascii="Verdana" w:eastAsia="Aptos" w:hAnsi="Verdana" w:cs="Times New Roman"/>
                <w:kern w:val="2"/>
                <w:sz w:val="20"/>
                <w:szCs w:val="20"/>
                <w:lang w:eastAsia="en-US"/>
                <w14:ligatures w14:val="standardContextual"/>
              </w:rPr>
            </w:pPr>
          </w:p>
        </w:tc>
      </w:tr>
      <w:tr w:rsidR="00270912" w:rsidRPr="00270912" w14:paraId="2F94A84B" w14:textId="77777777" w:rsidTr="00555F7A">
        <w:tc>
          <w:tcPr>
            <w:tcW w:w="362" w:type="pct"/>
            <w:shd w:val="clear" w:color="auto" w:fill="F3F3F3"/>
            <w:tcMar>
              <w:left w:w="98" w:type="dxa"/>
            </w:tcMar>
          </w:tcPr>
          <w:p w14:paraId="5F9F222B" w14:textId="77777777" w:rsidR="00270912" w:rsidRPr="00270912" w:rsidRDefault="00270912" w:rsidP="00270912">
            <w:pPr>
              <w:widowControl w:val="0"/>
              <w:suppressAutoHyphens/>
              <w:spacing w:line="240" w:lineRule="auto"/>
              <w:ind w:firstLine="0"/>
              <w:jc w:val="center"/>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2.2.</w:t>
            </w:r>
          </w:p>
        </w:tc>
        <w:tc>
          <w:tcPr>
            <w:tcW w:w="2865" w:type="pct"/>
            <w:shd w:val="clear" w:color="auto" w:fill="F3F3F3"/>
            <w:tcMar>
              <w:left w:w="98" w:type="dxa"/>
            </w:tcMar>
          </w:tcPr>
          <w:p w14:paraId="76EEA588" w14:textId="77777777" w:rsidR="00270912" w:rsidRPr="00270912" w:rsidRDefault="00270912" w:rsidP="00270912">
            <w:pPr>
              <w:widowControl w:val="0"/>
              <w:suppressAutoHyphens/>
              <w:spacing w:line="240" w:lineRule="auto"/>
              <w:ind w:firstLine="0"/>
              <w:rPr>
                <w:rFonts w:ascii="Verdana" w:eastAsia="Aptos" w:hAnsi="Verdana" w:cs="Times New Roman"/>
                <w:b/>
                <w:bCs/>
                <w:kern w:val="2"/>
                <w:sz w:val="20"/>
                <w:szCs w:val="20"/>
                <w:lang w:eastAsia="en-US"/>
                <w14:ligatures w14:val="standardContextual"/>
              </w:rPr>
            </w:pPr>
            <w:r w:rsidRPr="00270912">
              <w:rPr>
                <w:rFonts w:ascii="Verdana" w:eastAsia="Aptos" w:hAnsi="Verdana" w:cs="Times New Roman"/>
                <w:b/>
                <w:bCs/>
                <w:kern w:val="2"/>
                <w:sz w:val="20"/>
                <w:szCs w:val="20"/>
                <w:lang w:eastAsia="en-US"/>
                <w14:ligatures w14:val="standardContextual"/>
              </w:rPr>
              <w:t>Siūlomo specialisto (projektų vadovo) kvalifikacija (T</w:t>
            </w:r>
            <w:r w:rsidRPr="00270912">
              <w:rPr>
                <w:rFonts w:ascii="Verdana" w:eastAsia="Aptos" w:hAnsi="Verdana" w:cs="Times New Roman"/>
                <w:b/>
                <w:bCs/>
                <w:kern w:val="2"/>
                <w:sz w:val="20"/>
                <w:szCs w:val="20"/>
                <w:vertAlign w:val="subscript"/>
                <w:lang w:eastAsia="en-US"/>
                <w14:ligatures w14:val="standardContextual"/>
              </w:rPr>
              <w:t>2</w:t>
            </w:r>
            <w:r w:rsidRPr="00270912">
              <w:rPr>
                <w:rFonts w:ascii="Verdana" w:eastAsia="Aptos" w:hAnsi="Verdana" w:cs="Times New Roman"/>
                <w:b/>
                <w:bCs/>
                <w:kern w:val="2"/>
                <w:sz w:val="20"/>
                <w:szCs w:val="20"/>
                <w:lang w:eastAsia="en-US"/>
                <w14:ligatures w14:val="standardContextual"/>
              </w:rPr>
              <w:t>):</w:t>
            </w:r>
          </w:p>
          <w:p w14:paraId="3C515169" w14:textId="77777777" w:rsidR="00270912" w:rsidRPr="00270912" w:rsidRDefault="00270912" w:rsidP="00270912">
            <w:pPr>
              <w:widowControl w:val="0"/>
              <w:suppressAutoHyphens/>
              <w:spacing w:line="240" w:lineRule="auto"/>
              <w:ind w:firstLine="0"/>
              <w:rPr>
                <w:rFonts w:ascii="Verdana" w:eastAsia="Aptos" w:hAnsi="Verdana" w:cs="Times New Roman"/>
                <w:b/>
                <w:bCs/>
                <w:kern w:val="2"/>
                <w:sz w:val="20"/>
                <w:szCs w:val="20"/>
                <w:lang w:eastAsia="en-US"/>
                <w14:ligatures w14:val="standardContextual"/>
              </w:rPr>
            </w:pPr>
          </w:p>
          <w:p w14:paraId="16ACFE7E" w14:textId="77777777" w:rsidR="00270912" w:rsidRPr="00270912" w:rsidRDefault="00270912" w:rsidP="00270912">
            <w:pPr>
              <w:widowControl w:val="0"/>
              <w:suppressAutoHyphens/>
              <w:spacing w:line="240" w:lineRule="auto"/>
              <w:ind w:firstLine="0"/>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Specialistas (projektų vadovas) turi projektų valdymo kompetenciją patvirtinantį sertifikatą (</w:t>
            </w:r>
            <w:proofErr w:type="spellStart"/>
            <w:r w:rsidRPr="00270912">
              <w:rPr>
                <w:rFonts w:ascii="Verdana" w:eastAsia="Aptos" w:hAnsi="Verdana" w:cs="Times New Roman"/>
                <w:kern w:val="2"/>
                <w:sz w:val="20"/>
                <w:szCs w:val="20"/>
                <w:lang w:eastAsia="en-US"/>
                <w14:ligatures w14:val="standardContextual"/>
              </w:rPr>
              <w:t>CompTia</w:t>
            </w:r>
            <w:proofErr w:type="spellEnd"/>
            <w:r w:rsidRPr="00270912">
              <w:rPr>
                <w:rFonts w:ascii="Verdana" w:eastAsia="Aptos" w:hAnsi="Verdana" w:cs="Times New Roman"/>
                <w:kern w:val="2"/>
                <w:sz w:val="20"/>
                <w:szCs w:val="20"/>
                <w:lang w:eastAsia="en-US"/>
                <w14:ligatures w14:val="standardContextual"/>
              </w:rPr>
              <w:t xml:space="preserve"> Project+, IPMA C/B/A arba lygiavertis)</w:t>
            </w:r>
          </w:p>
        </w:tc>
        <w:tc>
          <w:tcPr>
            <w:tcW w:w="914" w:type="pct"/>
            <w:shd w:val="clear" w:color="auto" w:fill="F3F3F3"/>
            <w:tcMar>
              <w:left w:w="98" w:type="dxa"/>
            </w:tcMar>
          </w:tcPr>
          <w:p w14:paraId="05ABD6FB" w14:textId="77777777" w:rsidR="00270912" w:rsidRPr="00270912" w:rsidRDefault="00270912" w:rsidP="00270912">
            <w:pPr>
              <w:widowControl w:val="0"/>
              <w:suppressAutoHyphens/>
              <w:spacing w:line="240" w:lineRule="auto"/>
              <w:ind w:firstLine="0"/>
              <w:jc w:val="center"/>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(Min. 0 balų,</w:t>
            </w:r>
          </w:p>
          <w:p w14:paraId="2C631F4C" w14:textId="77777777" w:rsidR="00270912" w:rsidRPr="00270912" w:rsidRDefault="00270912" w:rsidP="00270912">
            <w:pPr>
              <w:widowControl w:val="0"/>
              <w:suppressAutoHyphens/>
              <w:spacing w:line="240" w:lineRule="auto"/>
              <w:ind w:firstLine="0"/>
              <w:jc w:val="center"/>
              <w:rPr>
                <w:rFonts w:ascii="Verdana" w:eastAsia="Aptos" w:hAnsi="Verdana" w:cs="Times New Roman"/>
                <w:kern w:val="2"/>
                <w:sz w:val="20"/>
                <w:szCs w:val="20"/>
                <w:lang w:eastAsia="en-US"/>
                <w14:ligatures w14:val="standardContextual"/>
              </w:rPr>
            </w:pPr>
            <w:proofErr w:type="spellStart"/>
            <w:r w:rsidRPr="00270912">
              <w:rPr>
                <w:rFonts w:ascii="Verdana" w:eastAsia="Aptos" w:hAnsi="Verdana" w:cs="Times New Roman"/>
                <w:kern w:val="2"/>
                <w:sz w:val="20"/>
                <w:szCs w:val="20"/>
                <w:lang w:eastAsia="en-US"/>
                <w14:ligatures w14:val="standardContextual"/>
              </w:rPr>
              <w:t>maks</w:t>
            </w:r>
            <w:proofErr w:type="spellEnd"/>
            <w:r w:rsidRPr="00270912">
              <w:rPr>
                <w:rFonts w:ascii="Verdana" w:eastAsia="Aptos" w:hAnsi="Verdana" w:cs="Times New Roman"/>
                <w:kern w:val="2"/>
                <w:sz w:val="20"/>
                <w:szCs w:val="20"/>
                <w:lang w:eastAsia="en-US"/>
                <w14:ligatures w14:val="standardContextual"/>
              </w:rPr>
              <w:t>. 5 balai)</w:t>
            </w:r>
          </w:p>
        </w:tc>
        <w:tc>
          <w:tcPr>
            <w:tcW w:w="859" w:type="pct"/>
            <w:shd w:val="clear" w:color="auto" w:fill="F3F3F3"/>
          </w:tcPr>
          <w:p w14:paraId="71B45E5A" w14:textId="77777777" w:rsidR="00270912" w:rsidRPr="00270912" w:rsidRDefault="00270912" w:rsidP="00270912">
            <w:pPr>
              <w:widowControl w:val="0"/>
              <w:suppressAutoHyphens/>
              <w:spacing w:line="240" w:lineRule="auto"/>
              <w:ind w:firstLine="0"/>
              <w:jc w:val="center"/>
              <w:rPr>
                <w:rFonts w:ascii="Verdana" w:eastAsia="Aptos" w:hAnsi="Verdana" w:cs="Times New Roman"/>
                <w:kern w:val="2"/>
                <w:sz w:val="20"/>
                <w:szCs w:val="20"/>
                <w:lang w:eastAsia="en-US"/>
                <w14:ligatures w14:val="standardContextual"/>
              </w:rPr>
            </w:pPr>
          </w:p>
        </w:tc>
      </w:tr>
    </w:tbl>
    <w:p w14:paraId="750919FD" w14:textId="77777777" w:rsidR="00270912" w:rsidRPr="00270912" w:rsidRDefault="00270912" w:rsidP="00270912">
      <w:pPr>
        <w:spacing w:after="160" w:line="259" w:lineRule="auto"/>
        <w:ind w:firstLine="0"/>
        <w:jc w:val="center"/>
        <w:rPr>
          <w:rFonts w:ascii="Verdana" w:eastAsia="Aptos" w:hAnsi="Verdana" w:cs="Times New Roman"/>
          <w:kern w:val="2"/>
          <w:sz w:val="20"/>
          <w:szCs w:val="20"/>
          <w:lang w:eastAsia="en-US"/>
          <w14:ligatures w14:val="standardContextual"/>
        </w:rPr>
      </w:pPr>
    </w:p>
    <w:p w14:paraId="7936E974" w14:textId="77777777" w:rsidR="00270912" w:rsidRPr="00270912" w:rsidRDefault="00270912" w:rsidP="00270912">
      <w:pPr>
        <w:numPr>
          <w:ilvl w:val="0"/>
          <w:numId w:val="31"/>
        </w:numPr>
        <w:spacing w:after="160" w:line="276" w:lineRule="auto"/>
        <w:jc w:val="left"/>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Pasiūlymo ekonominis naudingumas (S) apskaičiuojamas sudedant Paslaugų teikėjo pasiūlymo kainos C ir kokybės kriterijų T balus:</w:t>
      </w:r>
    </w:p>
    <w:p w14:paraId="4AA712BB" w14:textId="77777777" w:rsidR="00270912" w:rsidRPr="00270912" w:rsidRDefault="00270912" w:rsidP="00270912">
      <w:pPr>
        <w:tabs>
          <w:tab w:val="left" w:pos="284"/>
        </w:tabs>
        <w:spacing w:line="240" w:lineRule="auto"/>
        <w:ind w:firstLine="567"/>
        <w:rPr>
          <w:rFonts w:ascii="Verdana" w:eastAsia="Aptos" w:hAnsi="Verdana" w:cs="Times New Roman"/>
          <w:kern w:val="2"/>
          <w:sz w:val="20"/>
          <w:szCs w:val="20"/>
          <w:lang w:eastAsia="en-US"/>
          <w14:ligatures w14:val="standardContextual"/>
        </w:rPr>
      </w:pPr>
    </w:p>
    <w:p w14:paraId="06867910" w14:textId="77777777" w:rsidR="00270912" w:rsidRPr="00270912" w:rsidRDefault="00270912" w:rsidP="00270912">
      <w:pPr>
        <w:tabs>
          <w:tab w:val="left" w:pos="284"/>
        </w:tabs>
        <w:spacing w:line="240" w:lineRule="auto"/>
        <w:ind w:firstLine="567"/>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ab/>
      </w:r>
      <w:r w:rsidRPr="00270912">
        <w:rPr>
          <w:rFonts w:ascii="Verdana" w:eastAsia="Aptos" w:hAnsi="Verdana" w:cs="Times New Roman"/>
          <w:kern w:val="2"/>
          <w:sz w:val="20"/>
          <w:szCs w:val="20"/>
          <w:lang w:eastAsia="en-US"/>
          <w14:ligatures w14:val="standardContextual"/>
        </w:rPr>
        <w:tab/>
      </w:r>
      <w:r w:rsidRPr="00270912">
        <w:rPr>
          <w:rFonts w:ascii="Verdana" w:eastAsia="Aptos" w:hAnsi="Verdana" w:cs="Times New Roman"/>
          <w:kern w:val="2"/>
          <w:sz w:val="20"/>
          <w:szCs w:val="20"/>
          <w:lang w:eastAsia="en-US"/>
          <w14:ligatures w14:val="standardContextual"/>
        </w:rPr>
        <w:tab/>
      </w:r>
      <w:r w:rsidRPr="00270912">
        <w:rPr>
          <w:rFonts w:ascii="Verdana" w:eastAsia="Aptos" w:hAnsi="Verdana" w:cs="Times New Roman"/>
          <w:noProof/>
          <w:kern w:val="2"/>
          <w:sz w:val="20"/>
          <w:szCs w:val="20"/>
          <w:lang w:eastAsia="en-US"/>
          <w14:ligatures w14:val="standardContextual"/>
        </w:rPr>
        <w:drawing>
          <wp:inline distT="0" distB="0" distL="0" distR="0" wp14:anchorId="13C5BFD2" wp14:editId="245CA77E">
            <wp:extent cx="617220" cy="180340"/>
            <wp:effectExtent l="0" t="0" r="0" b="0"/>
            <wp:docPr id="10757723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7220" cy="180340"/>
                    </a:xfrm>
                    <a:prstGeom prst="rect">
                      <a:avLst/>
                    </a:prstGeom>
                    <a:noFill/>
                    <a:ln>
                      <a:noFill/>
                    </a:ln>
                  </pic:spPr>
                </pic:pic>
              </a:graphicData>
            </a:graphic>
          </wp:inline>
        </w:drawing>
      </w:r>
    </w:p>
    <w:p w14:paraId="6FDF0837" w14:textId="77777777" w:rsidR="00270912" w:rsidRPr="00270912" w:rsidRDefault="00270912" w:rsidP="00270912">
      <w:pPr>
        <w:tabs>
          <w:tab w:val="left" w:pos="284"/>
        </w:tabs>
        <w:spacing w:line="240" w:lineRule="auto"/>
        <w:ind w:firstLine="567"/>
        <w:rPr>
          <w:rFonts w:ascii="Verdana" w:eastAsia="Aptos" w:hAnsi="Verdana" w:cs="Times New Roman"/>
          <w:kern w:val="2"/>
          <w:sz w:val="20"/>
          <w:szCs w:val="20"/>
          <w:lang w:eastAsia="en-US"/>
          <w14:ligatures w14:val="standardContextual"/>
        </w:rPr>
      </w:pPr>
    </w:p>
    <w:p w14:paraId="5A4B2907" w14:textId="77777777" w:rsidR="00270912" w:rsidRPr="00270912" w:rsidRDefault="00270912" w:rsidP="00270912">
      <w:pPr>
        <w:tabs>
          <w:tab w:val="left" w:pos="284"/>
        </w:tabs>
        <w:spacing w:line="240" w:lineRule="auto"/>
        <w:ind w:firstLine="567"/>
        <w:rPr>
          <w:rFonts w:ascii="Verdana" w:eastAsia="Aptos" w:hAnsi="Verdana" w:cs="Times New Roman"/>
          <w:kern w:val="2"/>
          <w:sz w:val="20"/>
          <w:szCs w:val="20"/>
          <w:lang w:eastAsia="en-US"/>
          <w14:ligatures w14:val="standardContextual"/>
        </w:rPr>
      </w:pPr>
    </w:p>
    <w:p w14:paraId="1071E5E9" w14:textId="77777777" w:rsidR="00270912" w:rsidRPr="00270912" w:rsidRDefault="00270912" w:rsidP="00270912">
      <w:pPr>
        <w:numPr>
          <w:ilvl w:val="0"/>
          <w:numId w:val="31"/>
        </w:numPr>
        <w:spacing w:after="160" w:line="276" w:lineRule="auto"/>
        <w:jc w:val="left"/>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Pasiūlymo kainos (C) balai apskaičiuojami mažiausios pasiūlytos kainos (</w:t>
      </w:r>
      <w:r w:rsidRPr="00270912">
        <w:rPr>
          <w:rFonts w:ascii="Verdana" w:eastAsia="Aptos" w:hAnsi="Verdana" w:cs="Times New Roman"/>
          <w:noProof/>
          <w:kern w:val="2"/>
          <w:position w:val="-10"/>
          <w:sz w:val="20"/>
          <w:szCs w:val="20"/>
          <w:lang w:eastAsia="en-US"/>
          <w14:ligatures w14:val="standardContextual"/>
        </w:rPr>
        <w:drawing>
          <wp:inline distT="0" distB="0" distL="0" distR="0" wp14:anchorId="11925C33" wp14:editId="36E7D8AF">
            <wp:extent cx="302895" cy="16319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895" cy="163195"/>
                    </a:xfrm>
                    <a:prstGeom prst="rect">
                      <a:avLst/>
                    </a:prstGeom>
                    <a:noFill/>
                    <a:ln>
                      <a:noFill/>
                    </a:ln>
                  </pic:spPr>
                </pic:pic>
              </a:graphicData>
            </a:graphic>
          </wp:inline>
        </w:drawing>
      </w:r>
      <w:r w:rsidRPr="00270912">
        <w:rPr>
          <w:rFonts w:ascii="Verdana" w:eastAsia="Aptos" w:hAnsi="Verdana" w:cs="Times New Roman"/>
          <w:kern w:val="2"/>
          <w:sz w:val="20"/>
          <w:szCs w:val="20"/>
          <w:lang w:eastAsia="en-US"/>
          <w14:ligatures w14:val="standardContextual"/>
        </w:rPr>
        <w:t>) ir vertinamo pasiūlymo kainos (</w:t>
      </w:r>
      <w:r w:rsidRPr="00270912">
        <w:rPr>
          <w:rFonts w:ascii="Verdana" w:eastAsia="Aptos" w:hAnsi="Verdana" w:cs="Times New Roman"/>
          <w:noProof/>
          <w:kern w:val="2"/>
          <w:position w:val="-14"/>
          <w:sz w:val="20"/>
          <w:szCs w:val="20"/>
          <w:lang w:eastAsia="en-US"/>
          <w14:ligatures w14:val="standardContextual"/>
        </w:rPr>
        <w:drawing>
          <wp:inline distT="0" distB="0" distL="0" distR="0" wp14:anchorId="77708857" wp14:editId="332B587C">
            <wp:extent cx="133985" cy="25019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985" cy="250190"/>
                    </a:xfrm>
                    <a:prstGeom prst="rect">
                      <a:avLst/>
                    </a:prstGeom>
                    <a:noFill/>
                    <a:ln>
                      <a:noFill/>
                    </a:ln>
                  </pic:spPr>
                </pic:pic>
              </a:graphicData>
            </a:graphic>
          </wp:inline>
        </w:drawing>
      </w:r>
      <w:r w:rsidRPr="00270912">
        <w:rPr>
          <w:rFonts w:ascii="Verdana" w:eastAsia="Aptos" w:hAnsi="Verdana" w:cs="Times New Roman"/>
          <w:kern w:val="2"/>
          <w:sz w:val="20"/>
          <w:szCs w:val="20"/>
          <w:lang w:eastAsia="en-US"/>
          <w14:ligatures w14:val="standardContextual"/>
        </w:rPr>
        <w:t>) santykį padauginant iš kainos lyginamojo svorio (</w:t>
      </w:r>
      <w:r w:rsidRPr="00270912">
        <w:rPr>
          <w:rFonts w:ascii="Verdana" w:eastAsia="Aptos" w:hAnsi="Verdana" w:cs="Times New Roman"/>
          <w:i/>
          <w:iCs/>
          <w:kern w:val="2"/>
          <w:sz w:val="20"/>
          <w:szCs w:val="20"/>
          <w:lang w:eastAsia="en-US"/>
          <w14:ligatures w14:val="standardContextual"/>
        </w:rPr>
        <w:t>X</w:t>
      </w:r>
      <w:r w:rsidRPr="00270912">
        <w:rPr>
          <w:rFonts w:ascii="Verdana" w:eastAsia="Aptos" w:hAnsi="Verdana" w:cs="Times New Roman"/>
          <w:kern w:val="2"/>
          <w:sz w:val="20"/>
          <w:szCs w:val="20"/>
          <w:lang w:eastAsia="en-US"/>
          <w14:ligatures w14:val="standardContextual"/>
        </w:rPr>
        <w:t>):</w:t>
      </w:r>
    </w:p>
    <w:p w14:paraId="7C8DD27D" w14:textId="77777777" w:rsidR="00270912" w:rsidRPr="00270912" w:rsidRDefault="00270912" w:rsidP="00270912">
      <w:pPr>
        <w:tabs>
          <w:tab w:val="center" w:pos="4889"/>
        </w:tabs>
        <w:spacing w:line="259" w:lineRule="auto"/>
        <w:ind w:firstLine="0"/>
        <w:jc w:val="left"/>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ab/>
      </w:r>
      <w:r w:rsidRPr="00270912">
        <w:rPr>
          <w:rFonts w:ascii="Verdana" w:eastAsia="Aptos" w:hAnsi="Verdana" w:cs="Times New Roman"/>
          <w:noProof/>
          <w:kern w:val="2"/>
          <w:position w:val="-32"/>
          <w:sz w:val="20"/>
          <w:szCs w:val="20"/>
          <w:lang w:eastAsia="en-US"/>
          <w14:ligatures w14:val="standardContextual"/>
        </w:rPr>
        <w:drawing>
          <wp:inline distT="0" distB="0" distL="0" distR="0" wp14:anchorId="20EE4FA9" wp14:editId="7172CC3A">
            <wp:extent cx="798195" cy="436880"/>
            <wp:effectExtent l="0" t="0" r="0" b="0"/>
            <wp:docPr id="5" name="Picture 10661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1896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98195" cy="436880"/>
                    </a:xfrm>
                    <a:prstGeom prst="rect">
                      <a:avLst/>
                    </a:prstGeom>
                    <a:noFill/>
                    <a:ln>
                      <a:noFill/>
                    </a:ln>
                  </pic:spPr>
                </pic:pic>
              </a:graphicData>
            </a:graphic>
          </wp:inline>
        </w:drawing>
      </w:r>
    </w:p>
    <w:p w14:paraId="67D1041D" w14:textId="77777777" w:rsidR="00270912" w:rsidRPr="00270912" w:rsidRDefault="00270912" w:rsidP="00270912">
      <w:pPr>
        <w:tabs>
          <w:tab w:val="left" w:pos="284"/>
        </w:tabs>
        <w:spacing w:line="240" w:lineRule="auto"/>
        <w:ind w:firstLine="567"/>
        <w:rPr>
          <w:rFonts w:ascii="Verdana" w:eastAsia="Aptos" w:hAnsi="Verdana" w:cs="Times New Roman"/>
          <w:kern w:val="2"/>
          <w:sz w:val="20"/>
          <w:szCs w:val="20"/>
          <w:lang w:eastAsia="en-US"/>
          <w14:ligatures w14:val="standardContextual"/>
        </w:rPr>
      </w:pPr>
    </w:p>
    <w:p w14:paraId="5897AC5E" w14:textId="77777777" w:rsidR="00270912" w:rsidRPr="00270912" w:rsidRDefault="00270912" w:rsidP="00270912">
      <w:pPr>
        <w:numPr>
          <w:ilvl w:val="0"/>
          <w:numId w:val="31"/>
        </w:numPr>
        <w:spacing w:after="160" w:line="259" w:lineRule="auto"/>
        <w:jc w:val="left"/>
        <w:rPr>
          <w:rFonts w:ascii="Verdana" w:eastAsia="Calibri" w:hAnsi="Verdana" w:cs="Times New Roman"/>
          <w:bCs/>
          <w:sz w:val="20"/>
          <w:szCs w:val="20"/>
          <w:lang w:eastAsia="en-US"/>
        </w:rPr>
      </w:pPr>
      <w:r w:rsidRPr="00270912">
        <w:rPr>
          <w:rFonts w:ascii="Verdana" w:eastAsia="Calibri" w:hAnsi="Verdana" w:cs="Times New Roman"/>
          <w:bCs/>
          <w:sz w:val="20"/>
          <w:szCs w:val="20"/>
          <w:lang w:eastAsia="en-US"/>
        </w:rPr>
        <w:t>Kriterijų (T) balai apskaičiuojami sudedant atskirų kriterijų (</w:t>
      </w:r>
      <w:proofErr w:type="spellStart"/>
      <w:r w:rsidRPr="00270912">
        <w:rPr>
          <w:rFonts w:ascii="Verdana" w:eastAsia="Calibri" w:hAnsi="Verdana" w:cs="Times New Roman"/>
          <w:bCs/>
          <w:sz w:val="20"/>
          <w:szCs w:val="20"/>
          <w:lang w:eastAsia="en-US"/>
        </w:rPr>
        <w:t>T</w:t>
      </w:r>
      <w:r w:rsidRPr="00270912">
        <w:rPr>
          <w:rFonts w:ascii="Verdana" w:eastAsia="Calibri" w:hAnsi="Verdana" w:cs="Times New Roman"/>
          <w:bCs/>
          <w:sz w:val="20"/>
          <w:szCs w:val="20"/>
          <w:vertAlign w:val="subscript"/>
          <w:lang w:eastAsia="en-US"/>
        </w:rPr>
        <w:t>i</w:t>
      </w:r>
      <w:proofErr w:type="spellEnd"/>
      <w:r w:rsidRPr="00270912">
        <w:rPr>
          <w:rFonts w:ascii="Verdana" w:eastAsia="Calibri" w:hAnsi="Verdana" w:cs="Times New Roman"/>
          <w:bCs/>
          <w:sz w:val="20"/>
          <w:szCs w:val="20"/>
          <w:lang w:eastAsia="en-US"/>
        </w:rPr>
        <w:t>) balus:</w:t>
      </w:r>
    </w:p>
    <w:p w14:paraId="4DBC7833" w14:textId="77777777" w:rsidR="00270912" w:rsidRPr="00270912" w:rsidRDefault="00270912" w:rsidP="00270912">
      <w:pPr>
        <w:spacing w:after="160" w:line="259" w:lineRule="auto"/>
        <w:ind w:left="360" w:firstLine="0"/>
        <w:jc w:val="center"/>
        <w:rPr>
          <w:rFonts w:ascii="Verdana" w:eastAsia="Calibri" w:hAnsi="Verdana" w:cs="Times New Roman"/>
          <w:bCs/>
          <w:sz w:val="20"/>
          <w:szCs w:val="20"/>
          <w:lang w:eastAsia="en-US"/>
        </w:rPr>
      </w:pPr>
      <w:r w:rsidRPr="00270912">
        <w:rPr>
          <w:rFonts w:ascii="Verdana" w:eastAsia="Times New Roman" w:hAnsi="Verdana" w:cs="Times New Roman"/>
          <w:position w:val="-28"/>
          <w:sz w:val="20"/>
          <w:szCs w:val="20"/>
        </w:rPr>
        <w:object w:dxaOrig="948" w:dyaOrig="612" w14:anchorId="1F14A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25pt;height:30.55pt" o:ole="" fillcolor="window">
            <v:imagedata r:id="rId17" o:title=""/>
          </v:shape>
          <o:OLEObject Type="Embed" ProgID="Equation.3" ShapeID="_x0000_i1026" DrawAspect="Content" ObjectID="_1850371319" r:id="rId18"/>
        </w:object>
      </w:r>
    </w:p>
    <w:p w14:paraId="525C2580" w14:textId="77777777" w:rsidR="00270912" w:rsidRPr="00270912" w:rsidRDefault="00270912" w:rsidP="00270912">
      <w:pPr>
        <w:numPr>
          <w:ilvl w:val="0"/>
          <w:numId w:val="31"/>
        </w:numPr>
        <w:spacing w:after="160" w:line="259" w:lineRule="auto"/>
        <w:contextualSpacing/>
        <w:jc w:val="left"/>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Kriterijaus (</w:t>
      </w:r>
      <w:proofErr w:type="spellStart"/>
      <w:r w:rsidRPr="00270912">
        <w:rPr>
          <w:rFonts w:ascii="Verdana" w:eastAsia="Aptos" w:hAnsi="Verdana" w:cs="Times New Roman"/>
          <w:kern w:val="2"/>
          <w:sz w:val="20"/>
          <w:szCs w:val="20"/>
          <w:lang w:eastAsia="en-US"/>
          <w14:ligatures w14:val="standardContextual"/>
        </w:rPr>
        <w:t>T</w:t>
      </w:r>
      <w:r w:rsidRPr="00270912">
        <w:rPr>
          <w:rFonts w:ascii="Verdana" w:eastAsia="Aptos" w:hAnsi="Verdana" w:cs="Times New Roman"/>
          <w:kern w:val="2"/>
          <w:sz w:val="20"/>
          <w:szCs w:val="20"/>
          <w:vertAlign w:val="subscript"/>
          <w:lang w:eastAsia="en-US"/>
          <w14:ligatures w14:val="standardContextual"/>
        </w:rPr>
        <w:t>i</w:t>
      </w:r>
      <w:proofErr w:type="spellEnd"/>
      <w:r w:rsidRPr="00270912">
        <w:rPr>
          <w:rFonts w:ascii="Verdana" w:eastAsia="Aptos" w:hAnsi="Verdana" w:cs="Times New Roman"/>
          <w:kern w:val="2"/>
          <w:sz w:val="20"/>
          <w:szCs w:val="20"/>
          <w:lang w:eastAsia="en-US"/>
          <w14:ligatures w14:val="standardContextual"/>
        </w:rPr>
        <w:t>) nustatomi pagal siūlomo specialisto (projektų vadovo) patirties ir kvalifikacijos atitiktį vertinimo skalei.</w:t>
      </w:r>
    </w:p>
    <w:p w14:paraId="34178BB3" w14:textId="77777777" w:rsidR="00270912" w:rsidRPr="00270912" w:rsidRDefault="00270912" w:rsidP="00270912">
      <w:pPr>
        <w:numPr>
          <w:ilvl w:val="1"/>
          <w:numId w:val="31"/>
        </w:numPr>
        <w:spacing w:after="160" w:line="259" w:lineRule="auto"/>
        <w:contextualSpacing/>
        <w:jc w:val="left"/>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Tiekėjo siūlomo projekto vadovo patirtis (T</w:t>
      </w:r>
      <w:r w:rsidRPr="00270912">
        <w:rPr>
          <w:rFonts w:ascii="Verdana" w:eastAsia="Aptos" w:hAnsi="Verdana" w:cs="Times New Roman"/>
          <w:kern w:val="2"/>
          <w:sz w:val="20"/>
          <w:szCs w:val="20"/>
          <w:vertAlign w:val="subscript"/>
          <w:lang w:eastAsia="en-US"/>
          <w14:ligatures w14:val="standardContextual"/>
        </w:rPr>
        <w:t>1</w:t>
      </w:r>
      <w:r w:rsidRPr="00270912">
        <w:rPr>
          <w:rFonts w:ascii="Verdana" w:eastAsia="Aptos" w:hAnsi="Verdana" w:cs="Times New Roman"/>
          <w:kern w:val="2"/>
          <w:sz w:val="20"/>
          <w:szCs w:val="20"/>
          <w:lang w:eastAsia="en-US"/>
          <w14:ligatures w14:val="standardContextual"/>
        </w:rPr>
        <w:t>):</w:t>
      </w:r>
    </w:p>
    <w:tbl>
      <w:tblPr>
        <w:tblStyle w:val="Vestalentele3"/>
        <w:tblW w:w="0" w:type="auto"/>
        <w:tblInd w:w="432" w:type="dxa"/>
        <w:tblLook w:val="04A0" w:firstRow="1" w:lastRow="0" w:firstColumn="1" w:lastColumn="0" w:noHBand="0" w:noVBand="1"/>
      </w:tblPr>
      <w:tblGrid>
        <w:gridCol w:w="4808"/>
        <w:gridCol w:w="2642"/>
        <w:gridCol w:w="1746"/>
      </w:tblGrid>
      <w:tr w:rsidR="00270912" w:rsidRPr="00270912" w14:paraId="6F9E7D20" w14:textId="77777777" w:rsidTr="00555F7A">
        <w:tc>
          <w:tcPr>
            <w:tcW w:w="4808" w:type="dxa"/>
          </w:tcPr>
          <w:p w14:paraId="06571099" w14:textId="31EDD3B5" w:rsidR="00270912" w:rsidRPr="00270912" w:rsidRDefault="00270912" w:rsidP="00270912">
            <w:pPr>
              <w:spacing w:after="160" w:line="259" w:lineRule="auto"/>
              <w:jc w:val="center"/>
              <w:rPr>
                <w:rFonts w:ascii="Verdana" w:eastAsia="Calibri" w:hAnsi="Verdana" w:cs="Times New Roman"/>
                <w:bCs/>
                <w:sz w:val="20"/>
                <w:szCs w:val="20"/>
              </w:rPr>
            </w:pPr>
            <w:r w:rsidRPr="00270912">
              <w:rPr>
                <w:rFonts w:ascii="Verdana" w:eastAsia="Calibri" w:hAnsi="Verdana" w:cs="Times New Roman"/>
                <w:b/>
                <w:sz w:val="20"/>
                <w:szCs w:val="20"/>
              </w:rPr>
              <w:t xml:space="preserve">Papildomų projektų skaičius (virš minimalaus reikalavimo, nurodyto </w:t>
            </w:r>
            <w:r w:rsidR="00C4471C">
              <w:rPr>
                <w:rFonts w:ascii="Verdana" w:eastAsia="Calibri" w:hAnsi="Verdana" w:cs="Times New Roman"/>
                <w:b/>
                <w:sz w:val="20"/>
                <w:szCs w:val="20"/>
              </w:rPr>
              <w:t xml:space="preserve">2 priedo lentelės 1.1 p., 2) </w:t>
            </w:r>
            <w:proofErr w:type="spellStart"/>
            <w:r w:rsidR="00C4471C">
              <w:rPr>
                <w:rFonts w:ascii="Verdana" w:eastAsia="Calibri" w:hAnsi="Verdana" w:cs="Times New Roman"/>
                <w:b/>
                <w:sz w:val="20"/>
                <w:szCs w:val="20"/>
              </w:rPr>
              <w:t>pap</w:t>
            </w:r>
            <w:proofErr w:type="spellEnd"/>
            <w:r w:rsidR="00C4471C">
              <w:rPr>
                <w:rFonts w:ascii="Verdana" w:eastAsia="Calibri" w:hAnsi="Verdana" w:cs="Times New Roman"/>
                <w:b/>
                <w:sz w:val="20"/>
                <w:szCs w:val="20"/>
              </w:rPr>
              <w:t>.)</w:t>
            </w:r>
          </w:p>
        </w:tc>
        <w:tc>
          <w:tcPr>
            <w:tcW w:w="2642" w:type="dxa"/>
          </w:tcPr>
          <w:p w14:paraId="55246465" w14:textId="77777777" w:rsidR="00270912" w:rsidRPr="00270912" w:rsidRDefault="00270912" w:rsidP="00270912">
            <w:pPr>
              <w:spacing w:after="160" w:line="259" w:lineRule="auto"/>
              <w:jc w:val="center"/>
              <w:rPr>
                <w:rFonts w:ascii="Verdana" w:eastAsia="Calibri" w:hAnsi="Verdana" w:cs="Times New Roman"/>
                <w:b/>
                <w:sz w:val="20"/>
                <w:szCs w:val="20"/>
              </w:rPr>
            </w:pPr>
            <w:r w:rsidRPr="00270912">
              <w:rPr>
                <w:rFonts w:ascii="Verdana" w:eastAsia="Calibri" w:hAnsi="Verdana" w:cs="Times New Roman"/>
                <w:b/>
                <w:sz w:val="20"/>
                <w:szCs w:val="20"/>
              </w:rPr>
              <w:t>Vertinimas</w:t>
            </w:r>
          </w:p>
        </w:tc>
        <w:tc>
          <w:tcPr>
            <w:tcW w:w="1746" w:type="dxa"/>
          </w:tcPr>
          <w:p w14:paraId="702C53F9" w14:textId="77777777" w:rsidR="00270912" w:rsidRPr="00270912" w:rsidRDefault="00270912" w:rsidP="00270912">
            <w:pPr>
              <w:spacing w:after="160" w:line="259" w:lineRule="auto"/>
              <w:jc w:val="center"/>
              <w:rPr>
                <w:rFonts w:ascii="Verdana" w:eastAsia="Calibri" w:hAnsi="Verdana" w:cs="Times New Roman"/>
                <w:b/>
                <w:sz w:val="20"/>
                <w:szCs w:val="20"/>
              </w:rPr>
            </w:pPr>
            <w:r w:rsidRPr="00270912">
              <w:rPr>
                <w:rFonts w:ascii="Verdana" w:eastAsia="Calibri" w:hAnsi="Verdana" w:cs="Times New Roman"/>
                <w:b/>
                <w:sz w:val="20"/>
                <w:szCs w:val="20"/>
              </w:rPr>
              <w:t>Skiriami balai</w:t>
            </w:r>
          </w:p>
        </w:tc>
      </w:tr>
      <w:tr w:rsidR="00270912" w:rsidRPr="00270912" w14:paraId="769CD2A5" w14:textId="77777777" w:rsidTr="00555F7A">
        <w:tc>
          <w:tcPr>
            <w:tcW w:w="4808" w:type="dxa"/>
          </w:tcPr>
          <w:p w14:paraId="2E3336A1" w14:textId="77777777" w:rsidR="00270912" w:rsidRPr="00270912" w:rsidRDefault="00270912" w:rsidP="00270912">
            <w:pPr>
              <w:spacing w:after="160" w:line="259" w:lineRule="auto"/>
              <w:rPr>
                <w:rFonts w:ascii="Verdana" w:eastAsia="Calibri" w:hAnsi="Verdana" w:cs="Times New Roman"/>
                <w:bCs/>
                <w:sz w:val="20"/>
                <w:szCs w:val="20"/>
              </w:rPr>
            </w:pPr>
            <w:r w:rsidRPr="00270912">
              <w:rPr>
                <w:rFonts w:ascii="Verdana" w:eastAsia="Calibri" w:hAnsi="Verdana" w:cs="Times New Roman"/>
                <w:bCs/>
                <w:sz w:val="20"/>
                <w:szCs w:val="20"/>
              </w:rPr>
              <w:t>3 ir daugiau papildomų projektų (iš viso ≥4)</w:t>
            </w:r>
          </w:p>
        </w:tc>
        <w:tc>
          <w:tcPr>
            <w:tcW w:w="2642" w:type="dxa"/>
          </w:tcPr>
          <w:p w14:paraId="7DC377A8" w14:textId="77777777" w:rsidR="00270912" w:rsidRPr="00270912" w:rsidRDefault="00270912" w:rsidP="00270912">
            <w:pPr>
              <w:spacing w:after="160" w:line="259" w:lineRule="auto"/>
              <w:jc w:val="center"/>
              <w:rPr>
                <w:rFonts w:ascii="Verdana" w:eastAsia="Calibri" w:hAnsi="Verdana" w:cs="Times New Roman"/>
                <w:bCs/>
                <w:sz w:val="20"/>
                <w:szCs w:val="20"/>
              </w:rPr>
            </w:pPr>
            <w:r w:rsidRPr="00270912">
              <w:rPr>
                <w:rFonts w:ascii="Verdana" w:eastAsia="Calibri" w:hAnsi="Verdana" w:cs="Times New Roman"/>
                <w:bCs/>
                <w:sz w:val="20"/>
                <w:szCs w:val="20"/>
              </w:rPr>
              <w:t>Didelė papildoma patirtis</w:t>
            </w:r>
          </w:p>
        </w:tc>
        <w:tc>
          <w:tcPr>
            <w:tcW w:w="1746" w:type="dxa"/>
          </w:tcPr>
          <w:p w14:paraId="4ED25893" w14:textId="77777777" w:rsidR="00270912" w:rsidRPr="00270912" w:rsidRDefault="00270912" w:rsidP="00270912">
            <w:pPr>
              <w:spacing w:after="160" w:line="259" w:lineRule="auto"/>
              <w:jc w:val="center"/>
              <w:rPr>
                <w:rFonts w:ascii="Verdana" w:eastAsia="Calibri" w:hAnsi="Verdana" w:cs="Times New Roman"/>
                <w:bCs/>
                <w:sz w:val="20"/>
                <w:szCs w:val="20"/>
              </w:rPr>
            </w:pPr>
            <w:r w:rsidRPr="00270912">
              <w:rPr>
                <w:rFonts w:ascii="Verdana" w:eastAsia="Calibri" w:hAnsi="Verdana" w:cs="Times New Roman"/>
                <w:bCs/>
                <w:sz w:val="20"/>
                <w:szCs w:val="20"/>
              </w:rPr>
              <w:t>20</w:t>
            </w:r>
          </w:p>
        </w:tc>
      </w:tr>
      <w:tr w:rsidR="00270912" w:rsidRPr="00270912" w14:paraId="3DCF477F" w14:textId="77777777" w:rsidTr="00555F7A">
        <w:tc>
          <w:tcPr>
            <w:tcW w:w="4808" w:type="dxa"/>
          </w:tcPr>
          <w:p w14:paraId="7949FC93" w14:textId="77777777" w:rsidR="00270912" w:rsidRPr="00270912" w:rsidRDefault="00270912" w:rsidP="00270912">
            <w:pPr>
              <w:spacing w:after="160" w:line="259" w:lineRule="auto"/>
              <w:rPr>
                <w:rFonts w:ascii="Verdana" w:eastAsia="Calibri" w:hAnsi="Verdana" w:cs="Times New Roman"/>
                <w:bCs/>
                <w:sz w:val="20"/>
                <w:szCs w:val="20"/>
              </w:rPr>
            </w:pPr>
            <w:r w:rsidRPr="00270912">
              <w:rPr>
                <w:rFonts w:ascii="Verdana" w:eastAsia="Calibri" w:hAnsi="Verdana" w:cs="Times New Roman"/>
                <w:bCs/>
                <w:sz w:val="20"/>
                <w:szCs w:val="20"/>
              </w:rPr>
              <w:t>2 papildomi projektai (iš viso 3)</w:t>
            </w:r>
          </w:p>
        </w:tc>
        <w:tc>
          <w:tcPr>
            <w:tcW w:w="2642" w:type="dxa"/>
          </w:tcPr>
          <w:p w14:paraId="266B7E54" w14:textId="77777777" w:rsidR="00270912" w:rsidRPr="00270912" w:rsidRDefault="00270912" w:rsidP="00270912">
            <w:pPr>
              <w:spacing w:after="160" w:line="259" w:lineRule="auto"/>
              <w:jc w:val="center"/>
              <w:rPr>
                <w:rFonts w:ascii="Verdana" w:eastAsia="Calibri" w:hAnsi="Verdana" w:cs="Times New Roman"/>
                <w:bCs/>
                <w:sz w:val="20"/>
                <w:szCs w:val="20"/>
              </w:rPr>
            </w:pPr>
            <w:r w:rsidRPr="00270912">
              <w:rPr>
                <w:rFonts w:ascii="Verdana" w:eastAsia="Calibri" w:hAnsi="Verdana" w:cs="Times New Roman"/>
                <w:bCs/>
                <w:sz w:val="20"/>
                <w:szCs w:val="20"/>
              </w:rPr>
              <w:t>Vidutinė papildoma patirtis</w:t>
            </w:r>
          </w:p>
        </w:tc>
        <w:tc>
          <w:tcPr>
            <w:tcW w:w="1746" w:type="dxa"/>
          </w:tcPr>
          <w:p w14:paraId="04DA17CA" w14:textId="77777777" w:rsidR="00270912" w:rsidRPr="00270912" w:rsidRDefault="00270912" w:rsidP="00270912">
            <w:pPr>
              <w:spacing w:after="160" w:line="259" w:lineRule="auto"/>
              <w:jc w:val="center"/>
              <w:rPr>
                <w:rFonts w:ascii="Verdana" w:eastAsia="Calibri" w:hAnsi="Verdana" w:cs="Times New Roman"/>
                <w:bCs/>
                <w:sz w:val="20"/>
                <w:szCs w:val="20"/>
              </w:rPr>
            </w:pPr>
            <w:r w:rsidRPr="00270912">
              <w:rPr>
                <w:rFonts w:ascii="Verdana" w:eastAsia="Calibri" w:hAnsi="Verdana" w:cs="Times New Roman"/>
                <w:bCs/>
                <w:sz w:val="20"/>
                <w:szCs w:val="20"/>
              </w:rPr>
              <w:t>14</w:t>
            </w:r>
          </w:p>
        </w:tc>
      </w:tr>
      <w:tr w:rsidR="00270912" w:rsidRPr="00270912" w14:paraId="452A796C" w14:textId="77777777" w:rsidTr="00555F7A">
        <w:tc>
          <w:tcPr>
            <w:tcW w:w="4808" w:type="dxa"/>
          </w:tcPr>
          <w:p w14:paraId="53F6A5EE" w14:textId="77777777" w:rsidR="00270912" w:rsidRPr="00270912" w:rsidRDefault="00270912" w:rsidP="00270912">
            <w:pPr>
              <w:spacing w:after="160" w:line="259" w:lineRule="auto"/>
              <w:rPr>
                <w:rFonts w:ascii="Verdana" w:eastAsia="Calibri" w:hAnsi="Verdana" w:cs="Times New Roman"/>
                <w:bCs/>
                <w:sz w:val="20"/>
                <w:szCs w:val="20"/>
              </w:rPr>
            </w:pPr>
            <w:r w:rsidRPr="00270912">
              <w:rPr>
                <w:rFonts w:ascii="Verdana" w:eastAsia="Calibri" w:hAnsi="Verdana" w:cs="Times New Roman"/>
                <w:bCs/>
                <w:sz w:val="20"/>
                <w:szCs w:val="20"/>
              </w:rPr>
              <w:t>1 papildomas projektas (iš viso 2)</w:t>
            </w:r>
          </w:p>
        </w:tc>
        <w:tc>
          <w:tcPr>
            <w:tcW w:w="2642" w:type="dxa"/>
          </w:tcPr>
          <w:p w14:paraId="384890A6" w14:textId="77777777" w:rsidR="00270912" w:rsidRPr="00270912" w:rsidRDefault="00270912" w:rsidP="00270912">
            <w:pPr>
              <w:spacing w:after="160" w:line="259" w:lineRule="auto"/>
              <w:jc w:val="center"/>
              <w:rPr>
                <w:rFonts w:ascii="Verdana" w:eastAsia="Calibri" w:hAnsi="Verdana" w:cs="Times New Roman"/>
                <w:bCs/>
                <w:sz w:val="20"/>
                <w:szCs w:val="20"/>
              </w:rPr>
            </w:pPr>
            <w:r w:rsidRPr="00270912">
              <w:rPr>
                <w:rFonts w:ascii="Verdana" w:eastAsia="Calibri" w:hAnsi="Verdana" w:cs="Times New Roman"/>
                <w:bCs/>
                <w:sz w:val="20"/>
                <w:szCs w:val="20"/>
              </w:rPr>
              <w:t>Maža papildoma patirtis</w:t>
            </w:r>
          </w:p>
        </w:tc>
        <w:tc>
          <w:tcPr>
            <w:tcW w:w="1746" w:type="dxa"/>
          </w:tcPr>
          <w:p w14:paraId="52E20D71" w14:textId="77777777" w:rsidR="00270912" w:rsidRPr="00270912" w:rsidRDefault="00270912" w:rsidP="00270912">
            <w:pPr>
              <w:spacing w:after="160" w:line="259" w:lineRule="auto"/>
              <w:jc w:val="center"/>
              <w:rPr>
                <w:rFonts w:ascii="Verdana" w:eastAsia="Calibri" w:hAnsi="Verdana" w:cs="Times New Roman"/>
                <w:bCs/>
                <w:sz w:val="20"/>
                <w:szCs w:val="20"/>
              </w:rPr>
            </w:pPr>
            <w:r w:rsidRPr="00270912">
              <w:rPr>
                <w:rFonts w:ascii="Verdana" w:eastAsia="Calibri" w:hAnsi="Verdana" w:cs="Times New Roman"/>
                <w:bCs/>
                <w:sz w:val="20"/>
                <w:szCs w:val="20"/>
              </w:rPr>
              <w:t>7</w:t>
            </w:r>
          </w:p>
        </w:tc>
      </w:tr>
      <w:tr w:rsidR="00270912" w:rsidRPr="00270912" w14:paraId="53CC0524" w14:textId="77777777" w:rsidTr="00555F7A">
        <w:tc>
          <w:tcPr>
            <w:tcW w:w="4808" w:type="dxa"/>
          </w:tcPr>
          <w:p w14:paraId="0981081E" w14:textId="140F1565" w:rsidR="00270912" w:rsidRPr="00270912" w:rsidRDefault="00270912" w:rsidP="00270912">
            <w:pPr>
              <w:spacing w:after="160" w:line="259" w:lineRule="auto"/>
              <w:rPr>
                <w:rFonts w:ascii="Verdana" w:eastAsia="Calibri" w:hAnsi="Verdana" w:cs="Times New Roman"/>
                <w:bCs/>
                <w:sz w:val="20"/>
                <w:szCs w:val="20"/>
              </w:rPr>
            </w:pPr>
            <w:r w:rsidRPr="00270912">
              <w:rPr>
                <w:rFonts w:ascii="Verdana" w:eastAsia="Calibri" w:hAnsi="Verdana" w:cs="Times New Roman"/>
                <w:bCs/>
                <w:sz w:val="20"/>
                <w:szCs w:val="20"/>
              </w:rPr>
              <w:t>Atitinka tik kvalifikacinį reikalavimą</w:t>
            </w:r>
            <w:r w:rsidR="00B31CF6">
              <w:rPr>
                <w:rFonts w:ascii="Verdana" w:eastAsia="Calibri" w:hAnsi="Verdana" w:cs="Times New Roman"/>
                <w:bCs/>
                <w:sz w:val="20"/>
                <w:szCs w:val="20"/>
              </w:rPr>
              <w:t>,</w:t>
            </w:r>
            <w:r w:rsidRPr="00270912">
              <w:rPr>
                <w:rFonts w:ascii="Verdana" w:eastAsia="Calibri" w:hAnsi="Verdana" w:cs="Times New Roman"/>
                <w:bCs/>
                <w:sz w:val="20"/>
                <w:szCs w:val="20"/>
              </w:rPr>
              <w:t xml:space="preserve"> (1 projektas)</w:t>
            </w:r>
          </w:p>
        </w:tc>
        <w:tc>
          <w:tcPr>
            <w:tcW w:w="2642" w:type="dxa"/>
          </w:tcPr>
          <w:p w14:paraId="36211F3F" w14:textId="77777777" w:rsidR="00270912" w:rsidRPr="00270912" w:rsidRDefault="00270912" w:rsidP="00270912">
            <w:pPr>
              <w:spacing w:after="160" w:line="259" w:lineRule="auto"/>
              <w:jc w:val="center"/>
              <w:rPr>
                <w:rFonts w:ascii="Verdana" w:eastAsia="Calibri" w:hAnsi="Verdana" w:cs="Times New Roman"/>
                <w:bCs/>
                <w:sz w:val="20"/>
                <w:szCs w:val="20"/>
              </w:rPr>
            </w:pPr>
            <w:r w:rsidRPr="00270912">
              <w:rPr>
                <w:rFonts w:ascii="Verdana" w:eastAsia="Calibri" w:hAnsi="Verdana" w:cs="Times New Roman"/>
                <w:bCs/>
                <w:sz w:val="20"/>
                <w:szCs w:val="20"/>
              </w:rPr>
              <w:t>Atitinka minimalų reikalavimą</w:t>
            </w:r>
          </w:p>
        </w:tc>
        <w:tc>
          <w:tcPr>
            <w:tcW w:w="1746" w:type="dxa"/>
          </w:tcPr>
          <w:p w14:paraId="2FB87E24" w14:textId="77777777" w:rsidR="00270912" w:rsidRPr="00270912" w:rsidRDefault="00270912" w:rsidP="00270912">
            <w:pPr>
              <w:spacing w:after="160" w:line="259" w:lineRule="auto"/>
              <w:jc w:val="center"/>
              <w:rPr>
                <w:rFonts w:ascii="Verdana" w:eastAsia="Calibri" w:hAnsi="Verdana" w:cs="Times New Roman"/>
                <w:bCs/>
                <w:sz w:val="20"/>
                <w:szCs w:val="20"/>
              </w:rPr>
            </w:pPr>
            <w:r w:rsidRPr="00270912">
              <w:rPr>
                <w:rFonts w:ascii="Verdana" w:eastAsia="Calibri" w:hAnsi="Verdana" w:cs="Times New Roman"/>
                <w:bCs/>
                <w:sz w:val="20"/>
                <w:szCs w:val="20"/>
              </w:rPr>
              <w:t>0</w:t>
            </w:r>
          </w:p>
        </w:tc>
      </w:tr>
    </w:tbl>
    <w:p w14:paraId="54EE1CA7" w14:textId="77777777" w:rsidR="00270912" w:rsidRPr="00270912" w:rsidRDefault="00270912" w:rsidP="00270912">
      <w:pPr>
        <w:spacing w:line="276" w:lineRule="auto"/>
        <w:ind w:left="360" w:firstLine="0"/>
        <w:rPr>
          <w:rFonts w:ascii="Verdana" w:eastAsia="Aptos" w:hAnsi="Verdana" w:cs="Times New Roman"/>
          <w:kern w:val="2"/>
          <w:sz w:val="20"/>
          <w:szCs w:val="20"/>
          <w:lang w:eastAsia="en-US"/>
          <w14:ligatures w14:val="standardContextual"/>
        </w:rPr>
      </w:pPr>
    </w:p>
    <w:p w14:paraId="4DCE260F" w14:textId="77777777" w:rsidR="00270912" w:rsidRPr="00270912" w:rsidRDefault="00270912" w:rsidP="00270912">
      <w:pPr>
        <w:numPr>
          <w:ilvl w:val="1"/>
          <w:numId w:val="31"/>
        </w:numPr>
        <w:spacing w:after="160" w:line="259" w:lineRule="auto"/>
        <w:contextualSpacing/>
        <w:jc w:val="left"/>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Tiekėjo siūlomo projekto vadovo papildoma kvalifikacija (T</w:t>
      </w:r>
      <w:r w:rsidRPr="00270912">
        <w:rPr>
          <w:rFonts w:ascii="Verdana" w:eastAsia="Aptos" w:hAnsi="Verdana" w:cs="Times New Roman"/>
          <w:kern w:val="2"/>
          <w:sz w:val="20"/>
          <w:szCs w:val="20"/>
          <w:vertAlign w:val="subscript"/>
          <w:lang w:eastAsia="en-US"/>
          <w14:ligatures w14:val="standardContextual"/>
        </w:rPr>
        <w:t>2</w:t>
      </w:r>
      <w:r w:rsidRPr="00270912">
        <w:rPr>
          <w:rFonts w:ascii="Verdana" w:eastAsia="Aptos" w:hAnsi="Verdana" w:cs="Times New Roman"/>
          <w:kern w:val="2"/>
          <w:sz w:val="20"/>
          <w:szCs w:val="20"/>
          <w:lang w:eastAsia="en-US"/>
          <w14:ligatures w14:val="standardContextual"/>
        </w:rPr>
        <w:t>):</w:t>
      </w:r>
    </w:p>
    <w:tbl>
      <w:tblPr>
        <w:tblStyle w:val="Vestalentele3"/>
        <w:tblW w:w="0" w:type="auto"/>
        <w:tblInd w:w="792" w:type="dxa"/>
        <w:tblLook w:val="04A0" w:firstRow="1" w:lastRow="0" w:firstColumn="1" w:lastColumn="0" w:noHBand="0" w:noVBand="1"/>
      </w:tblPr>
      <w:tblGrid>
        <w:gridCol w:w="4814"/>
        <w:gridCol w:w="4814"/>
      </w:tblGrid>
      <w:tr w:rsidR="00270912" w:rsidRPr="00270912" w14:paraId="20C5DF6F" w14:textId="77777777" w:rsidTr="00555F7A">
        <w:tc>
          <w:tcPr>
            <w:tcW w:w="4814" w:type="dxa"/>
          </w:tcPr>
          <w:p w14:paraId="7896DCCC" w14:textId="0AE80B09" w:rsidR="00270912" w:rsidRPr="00270912" w:rsidRDefault="00270912" w:rsidP="00270912">
            <w:pPr>
              <w:spacing w:after="160" w:line="259" w:lineRule="auto"/>
              <w:jc w:val="center"/>
              <w:rPr>
                <w:rFonts w:ascii="Verdana" w:hAnsi="Verdana" w:cs="Times New Roman"/>
                <w:b/>
                <w:bCs/>
                <w:sz w:val="20"/>
                <w:szCs w:val="20"/>
              </w:rPr>
            </w:pPr>
            <w:r w:rsidRPr="00270912">
              <w:rPr>
                <w:rFonts w:ascii="Verdana" w:hAnsi="Verdana" w:cs="Times New Roman"/>
                <w:b/>
                <w:bCs/>
                <w:sz w:val="20"/>
                <w:szCs w:val="20"/>
              </w:rPr>
              <w:lastRenderedPageBreak/>
              <w:t>Vertinama kvalifikacija</w:t>
            </w:r>
            <w:r w:rsidR="00F23B3E">
              <w:rPr>
                <w:rFonts w:ascii="Verdana" w:hAnsi="Verdana" w:cs="Times New Roman"/>
                <w:b/>
                <w:bCs/>
                <w:sz w:val="20"/>
                <w:szCs w:val="20"/>
              </w:rPr>
              <w:t xml:space="preserve"> (įrodantys dokumentai pateikiami su pasiūlymu)</w:t>
            </w:r>
          </w:p>
        </w:tc>
        <w:tc>
          <w:tcPr>
            <w:tcW w:w="4814" w:type="dxa"/>
          </w:tcPr>
          <w:p w14:paraId="4EA165A9" w14:textId="77777777" w:rsidR="00270912" w:rsidRPr="00270912" w:rsidRDefault="00270912" w:rsidP="00270912">
            <w:pPr>
              <w:spacing w:after="160" w:line="259" w:lineRule="auto"/>
              <w:jc w:val="center"/>
              <w:rPr>
                <w:rFonts w:ascii="Verdana" w:hAnsi="Verdana" w:cs="Times New Roman"/>
                <w:b/>
                <w:bCs/>
                <w:sz w:val="20"/>
                <w:szCs w:val="20"/>
              </w:rPr>
            </w:pPr>
            <w:r w:rsidRPr="00270912">
              <w:rPr>
                <w:rFonts w:ascii="Verdana" w:eastAsia="Calibri" w:hAnsi="Verdana" w:cs="Times New Roman"/>
                <w:b/>
                <w:sz w:val="20"/>
                <w:szCs w:val="20"/>
              </w:rPr>
              <w:t>Skiriami balai</w:t>
            </w:r>
          </w:p>
        </w:tc>
      </w:tr>
      <w:tr w:rsidR="00270912" w:rsidRPr="00270912" w14:paraId="3FE27604" w14:textId="77777777" w:rsidTr="00555F7A">
        <w:tc>
          <w:tcPr>
            <w:tcW w:w="4814" w:type="dxa"/>
          </w:tcPr>
          <w:p w14:paraId="62197366" w14:textId="77777777" w:rsidR="00270912" w:rsidRPr="00270912" w:rsidRDefault="00270912" w:rsidP="00270912">
            <w:pPr>
              <w:spacing w:after="160" w:line="259" w:lineRule="auto"/>
              <w:rPr>
                <w:rFonts w:ascii="Verdana" w:hAnsi="Verdana" w:cs="Times New Roman"/>
                <w:sz w:val="20"/>
                <w:szCs w:val="20"/>
              </w:rPr>
            </w:pPr>
            <w:r w:rsidRPr="00270912">
              <w:rPr>
                <w:rFonts w:ascii="Verdana" w:hAnsi="Verdana" w:cs="Times New Roman"/>
                <w:sz w:val="20"/>
                <w:szCs w:val="20"/>
              </w:rPr>
              <w:t xml:space="preserve">Specialistas (projektų vadovas) </w:t>
            </w:r>
            <w:r w:rsidRPr="00270912">
              <w:rPr>
                <w:rFonts w:ascii="Verdana" w:hAnsi="Verdana" w:cs="Times New Roman"/>
                <w:b/>
                <w:bCs/>
                <w:sz w:val="20"/>
                <w:szCs w:val="20"/>
              </w:rPr>
              <w:t>turi</w:t>
            </w:r>
            <w:r w:rsidRPr="00270912">
              <w:rPr>
                <w:rFonts w:ascii="Verdana" w:hAnsi="Verdana" w:cs="Times New Roman"/>
                <w:sz w:val="20"/>
                <w:szCs w:val="20"/>
              </w:rPr>
              <w:t xml:space="preserve"> galiojantį tarptautiniu mastu pripažintą projektų valdymo sertifikatą (</w:t>
            </w:r>
            <w:proofErr w:type="spellStart"/>
            <w:r w:rsidRPr="00270912">
              <w:rPr>
                <w:rFonts w:ascii="Verdana" w:hAnsi="Verdana" w:cs="Times New Roman"/>
                <w:sz w:val="20"/>
                <w:szCs w:val="20"/>
              </w:rPr>
              <w:t>CompTia</w:t>
            </w:r>
            <w:proofErr w:type="spellEnd"/>
            <w:r w:rsidRPr="00270912">
              <w:rPr>
                <w:rFonts w:ascii="Verdana" w:hAnsi="Verdana" w:cs="Times New Roman"/>
                <w:sz w:val="20"/>
                <w:szCs w:val="20"/>
              </w:rPr>
              <w:t xml:space="preserve"> Project+, IPMA C/B/A arba lygiavertis)</w:t>
            </w:r>
          </w:p>
        </w:tc>
        <w:tc>
          <w:tcPr>
            <w:tcW w:w="4814" w:type="dxa"/>
            <w:vAlign w:val="center"/>
          </w:tcPr>
          <w:p w14:paraId="056CF43D" w14:textId="77777777" w:rsidR="00270912" w:rsidRPr="00270912" w:rsidRDefault="00270912" w:rsidP="00270912">
            <w:pPr>
              <w:spacing w:after="160" w:line="259" w:lineRule="auto"/>
              <w:jc w:val="center"/>
              <w:rPr>
                <w:rFonts w:ascii="Verdana" w:hAnsi="Verdana" w:cs="Times New Roman"/>
                <w:sz w:val="20"/>
                <w:szCs w:val="20"/>
              </w:rPr>
            </w:pPr>
            <w:r w:rsidRPr="00270912">
              <w:rPr>
                <w:rFonts w:ascii="Verdana" w:hAnsi="Verdana" w:cs="Times New Roman"/>
                <w:sz w:val="20"/>
                <w:szCs w:val="20"/>
              </w:rPr>
              <w:t>5</w:t>
            </w:r>
          </w:p>
        </w:tc>
      </w:tr>
      <w:tr w:rsidR="00270912" w:rsidRPr="00270912" w14:paraId="1A2E7EBB" w14:textId="77777777" w:rsidTr="00555F7A">
        <w:tc>
          <w:tcPr>
            <w:tcW w:w="4814" w:type="dxa"/>
          </w:tcPr>
          <w:p w14:paraId="6DD65795" w14:textId="77777777" w:rsidR="00270912" w:rsidRPr="00270912" w:rsidRDefault="00270912" w:rsidP="00270912">
            <w:pPr>
              <w:spacing w:after="160" w:line="259" w:lineRule="auto"/>
              <w:rPr>
                <w:rFonts w:ascii="Verdana" w:hAnsi="Verdana" w:cs="Times New Roman"/>
                <w:sz w:val="20"/>
                <w:szCs w:val="20"/>
              </w:rPr>
            </w:pPr>
            <w:r w:rsidRPr="00270912">
              <w:rPr>
                <w:rFonts w:ascii="Verdana" w:hAnsi="Verdana" w:cs="Times New Roman"/>
                <w:sz w:val="20"/>
                <w:szCs w:val="20"/>
              </w:rPr>
              <w:t xml:space="preserve">Specialistas (projektų vadovas) </w:t>
            </w:r>
            <w:r w:rsidRPr="00270912">
              <w:rPr>
                <w:rFonts w:ascii="Verdana" w:hAnsi="Verdana" w:cs="Times New Roman"/>
                <w:b/>
                <w:bCs/>
                <w:sz w:val="20"/>
                <w:szCs w:val="20"/>
              </w:rPr>
              <w:t>neturi</w:t>
            </w:r>
            <w:r w:rsidRPr="00270912">
              <w:rPr>
                <w:rFonts w:ascii="Verdana" w:hAnsi="Verdana" w:cs="Times New Roman"/>
                <w:sz w:val="20"/>
                <w:szCs w:val="20"/>
              </w:rPr>
              <w:t xml:space="preserve"> galiojančio tarptautiniu mastu pripažintą projektų valdymo sertifikatą (</w:t>
            </w:r>
            <w:proofErr w:type="spellStart"/>
            <w:r w:rsidRPr="00270912">
              <w:rPr>
                <w:rFonts w:ascii="Verdana" w:hAnsi="Verdana" w:cs="Times New Roman"/>
                <w:sz w:val="20"/>
                <w:szCs w:val="20"/>
              </w:rPr>
              <w:t>CompTia</w:t>
            </w:r>
            <w:proofErr w:type="spellEnd"/>
            <w:r w:rsidRPr="00270912">
              <w:rPr>
                <w:rFonts w:ascii="Verdana" w:hAnsi="Verdana" w:cs="Times New Roman"/>
                <w:sz w:val="20"/>
                <w:szCs w:val="20"/>
              </w:rPr>
              <w:t xml:space="preserve"> Project+, IPMA C/B/A arba lygiavertis)</w:t>
            </w:r>
          </w:p>
        </w:tc>
        <w:tc>
          <w:tcPr>
            <w:tcW w:w="4814" w:type="dxa"/>
            <w:vAlign w:val="center"/>
          </w:tcPr>
          <w:p w14:paraId="52EAF10E" w14:textId="77777777" w:rsidR="00270912" w:rsidRPr="00270912" w:rsidRDefault="00270912" w:rsidP="00270912">
            <w:pPr>
              <w:spacing w:after="160" w:line="259" w:lineRule="auto"/>
              <w:jc w:val="center"/>
              <w:rPr>
                <w:rFonts w:ascii="Verdana" w:hAnsi="Verdana" w:cs="Times New Roman"/>
                <w:sz w:val="20"/>
                <w:szCs w:val="20"/>
              </w:rPr>
            </w:pPr>
            <w:r w:rsidRPr="00270912">
              <w:rPr>
                <w:rFonts w:ascii="Verdana" w:hAnsi="Verdana" w:cs="Times New Roman"/>
                <w:sz w:val="20"/>
                <w:szCs w:val="20"/>
              </w:rPr>
              <w:t>0</w:t>
            </w:r>
          </w:p>
        </w:tc>
      </w:tr>
    </w:tbl>
    <w:p w14:paraId="04C07AD8" w14:textId="77777777" w:rsidR="00270912" w:rsidRPr="00270912" w:rsidRDefault="00270912" w:rsidP="00270912">
      <w:pPr>
        <w:spacing w:after="160" w:line="259" w:lineRule="auto"/>
        <w:ind w:left="792" w:firstLine="0"/>
        <w:contextualSpacing/>
        <w:jc w:val="left"/>
        <w:rPr>
          <w:rFonts w:ascii="Verdana" w:eastAsia="Aptos" w:hAnsi="Verdana" w:cs="Times New Roman"/>
          <w:kern w:val="2"/>
          <w:sz w:val="20"/>
          <w:szCs w:val="20"/>
          <w:lang w:eastAsia="en-US"/>
          <w14:ligatures w14:val="standardContextual"/>
        </w:rPr>
      </w:pPr>
    </w:p>
    <w:p w14:paraId="673558B4" w14:textId="77777777" w:rsidR="00270912" w:rsidRPr="00270912" w:rsidRDefault="00270912" w:rsidP="00270912">
      <w:pPr>
        <w:numPr>
          <w:ilvl w:val="0"/>
          <w:numId w:val="31"/>
        </w:numPr>
        <w:spacing w:after="160" w:line="276" w:lineRule="auto"/>
        <w:jc w:val="left"/>
        <w:rPr>
          <w:rFonts w:ascii="Verdana" w:eastAsia="Aptos" w:hAnsi="Verdana" w:cs="Times New Roman"/>
          <w:kern w:val="2"/>
          <w:sz w:val="20"/>
          <w:szCs w:val="20"/>
          <w:lang w:eastAsia="en-US"/>
          <w14:ligatures w14:val="standardContextual"/>
        </w:rPr>
      </w:pPr>
      <w:r w:rsidRPr="00270912">
        <w:rPr>
          <w:rFonts w:ascii="Verdana" w:eastAsia="Aptos" w:hAnsi="Verdana" w:cs="Times New Roman"/>
          <w:kern w:val="2"/>
          <w:sz w:val="20"/>
          <w:szCs w:val="20"/>
          <w:lang w:eastAsia="en-US"/>
          <w14:ligatures w14:val="standardContextual"/>
        </w:rPr>
        <w:t>Tiekėjų pasiūlymų pagal kriterijus C</w:t>
      </w:r>
      <w:r w:rsidRPr="00270912" w:rsidDel="000E5E56">
        <w:rPr>
          <w:rFonts w:ascii="Verdana" w:eastAsia="Aptos" w:hAnsi="Verdana" w:cs="Times New Roman"/>
          <w:kern w:val="2"/>
          <w:sz w:val="20"/>
          <w:szCs w:val="20"/>
          <w:lang w:eastAsia="en-US"/>
          <w14:ligatures w14:val="standardContextual"/>
        </w:rPr>
        <w:t>,</w:t>
      </w:r>
      <w:r w:rsidRPr="00270912">
        <w:rPr>
          <w:rFonts w:ascii="Verdana" w:eastAsia="Aptos" w:hAnsi="Verdana" w:cs="Times New Roman"/>
          <w:kern w:val="2"/>
          <w:sz w:val="20"/>
          <w:szCs w:val="20"/>
          <w:lang w:eastAsia="en-US"/>
          <w14:ligatures w14:val="standardContextual"/>
        </w:rPr>
        <w:t xml:space="preserve"> T vertinimą atlieka pirkimo iniciatorius (ekspertas) kartu su pirkimo organizatorius. Tiekėjų pasiūlymų vertinimui pirkimo organizatorius turi teisę pasitelkti ekspertus. </w:t>
      </w:r>
    </w:p>
    <w:p w14:paraId="0498DFFD" w14:textId="77777777" w:rsidR="00270912" w:rsidRPr="00270912" w:rsidRDefault="00270912" w:rsidP="00270912">
      <w:pPr>
        <w:spacing w:line="240" w:lineRule="auto"/>
        <w:ind w:firstLine="567"/>
        <w:rPr>
          <w:rFonts w:ascii="Verdana" w:eastAsia="Aptos" w:hAnsi="Verdana" w:cs="Times New Roman"/>
          <w:kern w:val="2"/>
          <w:sz w:val="20"/>
          <w:szCs w:val="20"/>
          <w:lang w:eastAsia="en-US"/>
          <w14:ligatures w14:val="standardContextual"/>
        </w:rPr>
      </w:pPr>
    </w:p>
    <w:p w14:paraId="77D5A447" w14:textId="77777777" w:rsidR="00270912" w:rsidRPr="00270912" w:rsidRDefault="00270912" w:rsidP="00270912">
      <w:pPr>
        <w:spacing w:line="240" w:lineRule="auto"/>
        <w:ind w:firstLine="0"/>
        <w:rPr>
          <w:rFonts w:ascii="Verdana" w:eastAsia="Aptos" w:hAnsi="Verdana" w:cs="Times New Roman"/>
          <w:kern w:val="2"/>
          <w:sz w:val="20"/>
          <w:szCs w:val="20"/>
          <w:lang w:eastAsia="en-US"/>
          <w14:ligatures w14:val="standardContextual"/>
        </w:rPr>
      </w:pPr>
    </w:p>
    <w:p w14:paraId="5A0C40E9" w14:textId="77777777" w:rsidR="00270912" w:rsidRPr="00270912" w:rsidRDefault="00270912" w:rsidP="00270912">
      <w:pPr>
        <w:spacing w:line="240" w:lineRule="auto"/>
        <w:ind w:firstLine="0"/>
        <w:rPr>
          <w:rFonts w:ascii="Verdana" w:eastAsia="Aptos" w:hAnsi="Verdana" w:cs="Times New Roman"/>
          <w:kern w:val="2"/>
          <w:sz w:val="20"/>
          <w:szCs w:val="20"/>
          <w:lang w:eastAsia="en-US"/>
          <w14:ligatures w14:val="standardContextual"/>
        </w:rPr>
      </w:pPr>
    </w:p>
    <w:p w14:paraId="2039F6E6" w14:textId="23231412" w:rsidR="00506996" w:rsidRDefault="00270912" w:rsidP="00270912">
      <w:pPr>
        <w:pStyle w:val="NoSpacing"/>
        <w:spacing w:line="300" w:lineRule="auto"/>
        <w:ind w:firstLine="0"/>
        <w:contextualSpacing/>
        <w:jc w:val="center"/>
        <w:rPr>
          <w:rFonts w:ascii="Arial" w:eastAsiaTheme="minorHAnsi" w:hAnsi="Arial" w:cs="Arial"/>
          <w:bCs/>
          <w:iCs/>
        </w:rPr>
      </w:pPr>
      <w:r w:rsidRPr="00270912">
        <w:rPr>
          <w:rFonts w:ascii="Verdana" w:eastAsia="Aptos" w:hAnsi="Verdana" w:cs="Times New Roman"/>
          <w:kern w:val="2"/>
          <w:sz w:val="20"/>
          <w:szCs w:val="20"/>
          <w:lang w:eastAsia="en-US"/>
          <w14:ligatures w14:val="standardContextual"/>
        </w:rPr>
        <w:t>_________________</w:t>
      </w:r>
    </w:p>
    <w:p w14:paraId="2F463A5A" w14:textId="77777777" w:rsidR="001D0BEF" w:rsidRDefault="001D0BEF" w:rsidP="00506996">
      <w:pPr>
        <w:spacing w:line="240" w:lineRule="auto"/>
        <w:ind w:left="7314" w:firstLine="0"/>
        <w:rPr>
          <w:rFonts w:cstheme="minorHAnsi"/>
        </w:rPr>
      </w:pPr>
    </w:p>
    <w:p w14:paraId="15FC8905" w14:textId="77777777" w:rsidR="001D0BEF" w:rsidRDefault="001D0BEF" w:rsidP="00506996">
      <w:pPr>
        <w:spacing w:line="240" w:lineRule="auto"/>
        <w:ind w:left="7314" w:firstLine="0"/>
        <w:rPr>
          <w:rFonts w:cstheme="minorHAnsi"/>
        </w:rPr>
      </w:pPr>
    </w:p>
    <w:p w14:paraId="58AA703A" w14:textId="77777777" w:rsidR="001D0BEF" w:rsidRDefault="001D0BEF" w:rsidP="00506996">
      <w:pPr>
        <w:spacing w:line="240" w:lineRule="auto"/>
        <w:ind w:left="7314" w:firstLine="0"/>
        <w:rPr>
          <w:rFonts w:cstheme="minorHAnsi"/>
        </w:rPr>
      </w:pPr>
    </w:p>
    <w:p w14:paraId="2B285E78" w14:textId="77777777" w:rsidR="001D0BEF" w:rsidRDefault="001D0BEF" w:rsidP="00506996">
      <w:pPr>
        <w:spacing w:line="240" w:lineRule="auto"/>
        <w:ind w:left="7314" w:firstLine="0"/>
        <w:rPr>
          <w:rFonts w:cstheme="minorHAnsi"/>
        </w:rPr>
      </w:pPr>
    </w:p>
    <w:p w14:paraId="56AB552C" w14:textId="77777777" w:rsidR="001D0BEF" w:rsidRDefault="001D0BEF" w:rsidP="00506996">
      <w:pPr>
        <w:spacing w:line="240" w:lineRule="auto"/>
        <w:ind w:left="7314" w:firstLine="0"/>
        <w:rPr>
          <w:rFonts w:cstheme="minorHAnsi"/>
        </w:rPr>
      </w:pPr>
    </w:p>
    <w:p w14:paraId="4D204E18" w14:textId="77777777" w:rsidR="001D0BEF" w:rsidRDefault="001D0BEF" w:rsidP="00506996">
      <w:pPr>
        <w:spacing w:line="240" w:lineRule="auto"/>
        <w:ind w:left="7314" w:firstLine="0"/>
        <w:rPr>
          <w:rFonts w:cstheme="minorHAnsi"/>
        </w:rPr>
      </w:pPr>
    </w:p>
    <w:p w14:paraId="7C6AD710" w14:textId="77777777" w:rsidR="001D0BEF" w:rsidRDefault="001D0BEF" w:rsidP="00506996">
      <w:pPr>
        <w:spacing w:line="240" w:lineRule="auto"/>
        <w:ind w:left="7314" w:firstLine="0"/>
        <w:rPr>
          <w:rFonts w:cstheme="minorHAnsi"/>
        </w:rPr>
      </w:pPr>
    </w:p>
    <w:p w14:paraId="33CBB82A" w14:textId="77777777" w:rsidR="001D0BEF" w:rsidRDefault="001D0BEF" w:rsidP="00506996">
      <w:pPr>
        <w:spacing w:line="240" w:lineRule="auto"/>
        <w:ind w:left="7314" w:firstLine="0"/>
        <w:rPr>
          <w:rFonts w:cstheme="minorHAnsi"/>
        </w:rPr>
      </w:pPr>
    </w:p>
    <w:p w14:paraId="217123B7" w14:textId="77777777" w:rsidR="001D0BEF" w:rsidRDefault="001D0BEF" w:rsidP="00506996">
      <w:pPr>
        <w:spacing w:line="240" w:lineRule="auto"/>
        <w:ind w:left="7314" w:firstLine="0"/>
        <w:rPr>
          <w:rFonts w:cstheme="minorHAnsi"/>
        </w:rPr>
      </w:pPr>
    </w:p>
    <w:p w14:paraId="54889579" w14:textId="77777777" w:rsidR="001D0BEF" w:rsidRDefault="001D0BEF" w:rsidP="00506996">
      <w:pPr>
        <w:spacing w:line="240" w:lineRule="auto"/>
        <w:ind w:left="7314" w:firstLine="0"/>
        <w:rPr>
          <w:rFonts w:cstheme="minorHAnsi"/>
        </w:rPr>
      </w:pPr>
    </w:p>
    <w:p w14:paraId="72F4815A" w14:textId="77777777" w:rsidR="001D0BEF" w:rsidRDefault="001D0BEF" w:rsidP="00506996">
      <w:pPr>
        <w:spacing w:line="240" w:lineRule="auto"/>
        <w:ind w:left="7314" w:firstLine="0"/>
        <w:rPr>
          <w:rFonts w:cstheme="minorHAnsi"/>
        </w:rPr>
      </w:pPr>
    </w:p>
    <w:p w14:paraId="631CA460" w14:textId="77777777" w:rsidR="001D0BEF" w:rsidRDefault="001D0BEF" w:rsidP="00506996">
      <w:pPr>
        <w:spacing w:line="240" w:lineRule="auto"/>
        <w:ind w:left="7314" w:firstLine="0"/>
        <w:rPr>
          <w:rFonts w:cstheme="minorHAnsi"/>
        </w:rPr>
      </w:pPr>
    </w:p>
    <w:p w14:paraId="556B4146" w14:textId="77777777" w:rsidR="001D0BEF" w:rsidRDefault="001D0BEF" w:rsidP="00506996">
      <w:pPr>
        <w:spacing w:line="240" w:lineRule="auto"/>
        <w:ind w:left="7314" w:firstLine="0"/>
        <w:rPr>
          <w:rFonts w:cstheme="minorHAnsi"/>
        </w:rPr>
      </w:pPr>
    </w:p>
    <w:p w14:paraId="2CC7FD89" w14:textId="77777777" w:rsidR="001D0BEF" w:rsidRDefault="001D0BEF" w:rsidP="00506996">
      <w:pPr>
        <w:spacing w:line="240" w:lineRule="auto"/>
        <w:ind w:left="7314" w:firstLine="0"/>
        <w:rPr>
          <w:rFonts w:cstheme="minorHAnsi"/>
        </w:rPr>
      </w:pPr>
    </w:p>
    <w:p w14:paraId="7B3442F4" w14:textId="77777777" w:rsidR="001D0BEF" w:rsidRDefault="001D0BEF" w:rsidP="00506996">
      <w:pPr>
        <w:spacing w:line="240" w:lineRule="auto"/>
        <w:ind w:left="7314" w:firstLine="0"/>
        <w:rPr>
          <w:rFonts w:cstheme="minorHAnsi"/>
        </w:rPr>
      </w:pPr>
    </w:p>
    <w:p w14:paraId="670B29BB" w14:textId="77777777" w:rsidR="001D0BEF" w:rsidRDefault="001D0BEF" w:rsidP="00506996">
      <w:pPr>
        <w:spacing w:line="240" w:lineRule="auto"/>
        <w:ind w:left="7314" w:firstLine="0"/>
        <w:rPr>
          <w:rFonts w:cstheme="minorHAnsi"/>
        </w:rPr>
      </w:pPr>
    </w:p>
    <w:p w14:paraId="4BEE0F00" w14:textId="77777777" w:rsidR="001D0BEF" w:rsidRDefault="001D0BEF" w:rsidP="00506996">
      <w:pPr>
        <w:spacing w:line="240" w:lineRule="auto"/>
        <w:ind w:left="7314" w:firstLine="0"/>
        <w:rPr>
          <w:rFonts w:cstheme="minorHAnsi"/>
        </w:rPr>
      </w:pPr>
    </w:p>
    <w:p w14:paraId="651F1BE4" w14:textId="77777777" w:rsidR="001D0BEF" w:rsidRDefault="001D0BEF" w:rsidP="00506996">
      <w:pPr>
        <w:spacing w:line="240" w:lineRule="auto"/>
        <w:ind w:left="7314" w:firstLine="0"/>
        <w:rPr>
          <w:rFonts w:cstheme="minorHAnsi"/>
        </w:rPr>
      </w:pPr>
    </w:p>
    <w:p w14:paraId="793C2120" w14:textId="77777777" w:rsidR="001D0BEF" w:rsidRDefault="001D0BEF" w:rsidP="00506996">
      <w:pPr>
        <w:spacing w:line="240" w:lineRule="auto"/>
        <w:ind w:left="7314" w:firstLine="0"/>
        <w:rPr>
          <w:rFonts w:cstheme="minorHAnsi"/>
        </w:rPr>
      </w:pPr>
    </w:p>
    <w:p w14:paraId="44812AFE" w14:textId="77777777" w:rsidR="001D0BEF" w:rsidRDefault="001D0BEF" w:rsidP="00506996">
      <w:pPr>
        <w:spacing w:line="240" w:lineRule="auto"/>
        <w:ind w:left="7314" w:firstLine="0"/>
        <w:rPr>
          <w:rFonts w:cstheme="minorHAnsi"/>
        </w:rPr>
      </w:pPr>
    </w:p>
    <w:p w14:paraId="06310C4A" w14:textId="77777777" w:rsidR="001D0BEF" w:rsidRDefault="001D0BEF" w:rsidP="00506996">
      <w:pPr>
        <w:spacing w:line="240" w:lineRule="auto"/>
        <w:ind w:left="7314" w:firstLine="0"/>
        <w:rPr>
          <w:rFonts w:cstheme="minorHAnsi"/>
        </w:rPr>
      </w:pPr>
    </w:p>
    <w:p w14:paraId="015006A4" w14:textId="77777777" w:rsidR="001D0BEF" w:rsidRDefault="001D0BEF" w:rsidP="00506996">
      <w:pPr>
        <w:spacing w:line="240" w:lineRule="auto"/>
        <w:ind w:left="7314" w:firstLine="0"/>
        <w:rPr>
          <w:rFonts w:cstheme="minorHAnsi"/>
        </w:rPr>
      </w:pPr>
    </w:p>
    <w:p w14:paraId="1618CF41" w14:textId="77777777" w:rsidR="001D0BEF" w:rsidRDefault="001D0BEF" w:rsidP="00506996">
      <w:pPr>
        <w:spacing w:line="240" w:lineRule="auto"/>
        <w:ind w:left="7314" w:firstLine="0"/>
        <w:rPr>
          <w:rFonts w:cstheme="minorHAnsi"/>
        </w:rPr>
      </w:pPr>
    </w:p>
    <w:p w14:paraId="63648B5A" w14:textId="77777777" w:rsidR="001D0BEF" w:rsidRDefault="001D0BEF" w:rsidP="00506996">
      <w:pPr>
        <w:spacing w:line="240" w:lineRule="auto"/>
        <w:ind w:left="7314" w:firstLine="0"/>
        <w:rPr>
          <w:rFonts w:cstheme="minorHAnsi"/>
        </w:rPr>
      </w:pPr>
    </w:p>
    <w:p w14:paraId="58AD1BEB" w14:textId="77777777" w:rsidR="001D0BEF" w:rsidRDefault="001D0BEF" w:rsidP="00506996">
      <w:pPr>
        <w:spacing w:line="240" w:lineRule="auto"/>
        <w:ind w:left="7314" w:firstLine="0"/>
        <w:rPr>
          <w:rFonts w:cstheme="minorHAnsi"/>
        </w:rPr>
      </w:pPr>
    </w:p>
    <w:p w14:paraId="33935F21" w14:textId="77777777" w:rsidR="001D0BEF" w:rsidRDefault="001D0BEF" w:rsidP="00506996">
      <w:pPr>
        <w:spacing w:line="240" w:lineRule="auto"/>
        <w:ind w:left="7314" w:firstLine="0"/>
        <w:rPr>
          <w:rFonts w:cstheme="minorHAnsi"/>
        </w:rPr>
      </w:pPr>
    </w:p>
    <w:p w14:paraId="416FEEC2" w14:textId="77777777" w:rsidR="001D0BEF" w:rsidRDefault="001D0BEF" w:rsidP="00506996">
      <w:pPr>
        <w:spacing w:line="240" w:lineRule="auto"/>
        <w:ind w:left="7314" w:firstLine="0"/>
        <w:rPr>
          <w:rFonts w:cstheme="minorHAnsi"/>
        </w:rPr>
      </w:pPr>
    </w:p>
    <w:p w14:paraId="4644627F" w14:textId="77777777" w:rsidR="001D0BEF" w:rsidRDefault="001D0BEF" w:rsidP="00506996">
      <w:pPr>
        <w:spacing w:line="240" w:lineRule="auto"/>
        <w:ind w:left="7314" w:firstLine="0"/>
        <w:rPr>
          <w:rFonts w:cstheme="minorHAnsi"/>
        </w:rPr>
      </w:pPr>
    </w:p>
    <w:p w14:paraId="77CD70C4" w14:textId="77777777" w:rsidR="001D0BEF" w:rsidRDefault="001D0BEF" w:rsidP="00506996">
      <w:pPr>
        <w:spacing w:line="240" w:lineRule="auto"/>
        <w:ind w:left="7314" w:firstLine="0"/>
        <w:rPr>
          <w:rFonts w:cstheme="minorHAnsi"/>
        </w:rPr>
      </w:pPr>
    </w:p>
    <w:p w14:paraId="0C28421B" w14:textId="77777777" w:rsidR="001D0BEF" w:rsidRDefault="001D0BEF" w:rsidP="00506996">
      <w:pPr>
        <w:spacing w:line="240" w:lineRule="auto"/>
        <w:ind w:left="7314" w:firstLine="0"/>
        <w:rPr>
          <w:rFonts w:cstheme="minorHAnsi"/>
        </w:rPr>
      </w:pPr>
    </w:p>
    <w:p w14:paraId="6F195479" w14:textId="77777777" w:rsidR="001D0BEF" w:rsidRDefault="001D0BEF" w:rsidP="00506996">
      <w:pPr>
        <w:spacing w:line="240" w:lineRule="auto"/>
        <w:ind w:left="7314" w:firstLine="0"/>
        <w:rPr>
          <w:rFonts w:cstheme="minorHAnsi"/>
        </w:rPr>
      </w:pPr>
    </w:p>
    <w:p w14:paraId="261A373C" w14:textId="77777777" w:rsidR="00EF4F19" w:rsidRDefault="00EF4F19" w:rsidP="00506996">
      <w:pPr>
        <w:spacing w:line="240" w:lineRule="auto"/>
        <w:ind w:left="7314" w:firstLine="0"/>
        <w:rPr>
          <w:rFonts w:cstheme="minorHAnsi"/>
        </w:rPr>
      </w:pPr>
    </w:p>
    <w:p w14:paraId="282BAFD3" w14:textId="0358D9DF" w:rsidR="00506996" w:rsidRDefault="00506996" w:rsidP="00506996">
      <w:pPr>
        <w:spacing w:line="240" w:lineRule="auto"/>
        <w:ind w:left="7314" w:firstLine="0"/>
        <w:rPr>
          <w:rFonts w:cstheme="minorHAnsi"/>
        </w:rPr>
      </w:pPr>
      <w:r w:rsidRPr="00194983">
        <w:rPr>
          <w:rFonts w:cstheme="minorHAnsi"/>
        </w:rPr>
        <w:t xml:space="preserve">Pirkimo sąlygų </w:t>
      </w:r>
      <w:r w:rsidR="00671A77">
        <w:rPr>
          <w:rFonts w:cstheme="minorHAnsi"/>
        </w:rPr>
        <w:t>7</w:t>
      </w:r>
      <w:r w:rsidRPr="00194983">
        <w:rPr>
          <w:rFonts w:cstheme="minorHAnsi"/>
        </w:rPr>
        <w:t xml:space="preserve"> priedas „Sutarties projektas“</w:t>
      </w:r>
    </w:p>
    <w:p w14:paraId="7C782401" w14:textId="77777777" w:rsidR="006E602C" w:rsidRDefault="006E602C" w:rsidP="00506996">
      <w:pPr>
        <w:spacing w:line="240" w:lineRule="auto"/>
        <w:ind w:left="7314" w:firstLine="0"/>
        <w:rPr>
          <w:rFonts w:cstheme="minorHAnsi"/>
        </w:rPr>
      </w:pPr>
    </w:p>
    <w:bookmarkEnd w:id="5"/>
    <w:p w14:paraId="57EA38BE" w14:textId="77777777" w:rsidR="006E602C" w:rsidRPr="006E602C" w:rsidRDefault="006E602C" w:rsidP="006E602C">
      <w:pPr>
        <w:widowControl w:val="0"/>
        <w:pBdr>
          <w:top w:val="nil"/>
          <w:left w:val="nil"/>
          <w:bottom w:val="nil"/>
          <w:right w:val="nil"/>
          <w:between w:val="nil"/>
        </w:pBdr>
        <w:tabs>
          <w:tab w:val="left" w:pos="567"/>
          <w:tab w:val="left" w:pos="851"/>
        </w:tabs>
        <w:spacing w:line="240" w:lineRule="auto"/>
        <w:ind w:firstLine="0"/>
        <w:jc w:val="center"/>
        <w:rPr>
          <w:rFonts w:ascii="Times New Roman" w:eastAsia="Times New Roman" w:hAnsi="Times New Roman" w:cs="Times New Roman"/>
          <w:b/>
          <w:bCs/>
          <w:caps/>
          <w:sz w:val="24"/>
          <w:szCs w:val="24"/>
          <w:lang w:eastAsia="en-US"/>
        </w:rPr>
      </w:pPr>
      <w:r w:rsidRPr="006E602C">
        <w:rPr>
          <w:rFonts w:ascii="Times New Roman" w:eastAsia="Times New Roman" w:hAnsi="Times New Roman" w:cs="Times New Roman"/>
          <w:b/>
          <w:bCs/>
          <w:caps/>
          <w:sz w:val="24"/>
          <w:szCs w:val="24"/>
          <w:lang w:eastAsia="en-US"/>
        </w:rPr>
        <w:t>paslaugų pirkimo-pardavimo sutarties Specialiosios sąlygos</w:t>
      </w:r>
    </w:p>
    <w:p w14:paraId="4F8FA338" w14:textId="77777777" w:rsidR="006E602C" w:rsidRPr="006E602C" w:rsidRDefault="006E602C" w:rsidP="006E602C">
      <w:pPr>
        <w:spacing w:line="240" w:lineRule="auto"/>
        <w:ind w:firstLine="0"/>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E602C" w:rsidRPr="006E602C" w14:paraId="0137453D" w14:textId="77777777" w:rsidTr="008D1C5A">
        <w:tc>
          <w:tcPr>
            <w:tcW w:w="2448" w:type="dxa"/>
          </w:tcPr>
          <w:p w14:paraId="54757F26" w14:textId="77777777" w:rsidR="006E602C" w:rsidRPr="006E602C" w:rsidRDefault="006E602C" w:rsidP="006E602C">
            <w:pPr>
              <w:spacing w:line="240" w:lineRule="auto"/>
              <w:ind w:firstLine="0"/>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Sutarties pavadinimas</w:t>
            </w:r>
          </w:p>
        </w:tc>
        <w:tc>
          <w:tcPr>
            <w:tcW w:w="7110" w:type="dxa"/>
            <w:gridSpan w:val="3"/>
          </w:tcPr>
          <w:p w14:paraId="3A9BAC8C" w14:textId="77777777" w:rsidR="006E602C" w:rsidRPr="006E602C" w:rsidRDefault="006E602C" w:rsidP="006E602C">
            <w:pPr>
              <w:spacing w:line="240" w:lineRule="auto"/>
              <w:ind w:firstLine="0"/>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IT saugumo ir projektų valdymo kompetencijų paslaugos</w:t>
            </w:r>
          </w:p>
        </w:tc>
      </w:tr>
      <w:tr w:rsidR="006E602C" w:rsidRPr="006E602C" w14:paraId="0C766B50" w14:textId="77777777" w:rsidTr="008D1C5A">
        <w:tc>
          <w:tcPr>
            <w:tcW w:w="2448" w:type="dxa"/>
          </w:tcPr>
          <w:p w14:paraId="4067E87D" w14:textId="77777777" w:rsidR="006E602C" w:rsidRPr="006E602C" w:rsidRDefault="006E602C" w:rsidP="006E602C">
            <w:pPr>
              <w:spacing w:line="240" w:lineRule="auto"/>
              <w:ind w:firstLine="0"/>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Sutarties data</w:t>
            </w:r>
          </w:p>
        </w:tc>
        <w:tc>
          <w:tcPr>
            <w:tcW w:w="2177" w:type="dxa"/>
          </w:tcPr>
          <w:p w14:paraId="6D4EC725" w14:textId="7AA7FA8F" w:rsidR="006E602C" w:rsidRPr="006E602C" w:rsidRDefault="00164827" w:rsidP="006E602C">
            <w:pPr>
              <w:spacing w:line="240" w:lineRule="auto"/>
              <w:ind w:firstLine="0"/>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2026-</w:t>
            </w:r>
          </w:p>
        </w:tc>
        <w:tc>
          <w:tcPr>
            <w:tcW w:w="2362" w:type="dxa"/>
          </w:tcPr>
          <w:p w14:paraId="023AC38B" w14:textId="77777777" w:rsidR="006E602C" w:rsidRPr="006E602C" w:rsidRDefault="006E602C" w:rsidP="006E602C">
            <w:pPr>
              <w:spacing w:line="240" w:lineRule="auto"/>
              <w:ind w:firstLine="0"/>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Sutarties numeris</w:t>
            </w:r>
          </w:p>
        </w:tc>
        <w:tc>
          <w:tcPr>
            <w:tcW w:w="2571" w:type="dxa"/>
          </w:tcPr>
          <w:p w14:paraId="236C4A98" w14:textId="6E0C4C66" w:rsidR="006E602C" w:rsidRPr="006E602C" w:rsidRDefault="004B713F" w:rsidP="006E602C">
            <w:pPr>
              <w:spacing w:line="240" w:lineRule="auto"/>
              <w:ind w:firstLine="0"/>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2026/41-</w:t>
            </w:r>
          </w:p>
        </w:tc>
      </w:tr>
    </w:tbl>
    <w:p w14:paraId="35FF881F" w14:textId="77777777" w:rsidR="006E602C" w:rsidRPr="006E602C" w:rsidRDefault="006E602C" w:rsidP="006E602C">
      <w:pPr>
        <w:spacing w:line="240" w:lineRule="auto"/>
        <w:ind w:firstLine="0"/>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E602C" w:rsidRPr="006E602C" w14:paraId="0D302F0E" w14:textId="77777777" w:rsidTr="008D1C5A">
        <w:tc>
          <w:tcPr>
            <w:tcW w:w="9558" w:type="dxa"/>
            <w:gridSpan w:val="3"/>
          </w:tcPr>
          <w:p w14:paraId="2715DF9C"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 SUTARTIES ŠALYS</w:t>
            </w:r>
          </w:p>
        </w:tc>
      </w:tr>
      <w:tr w:rsidR="006E602C" w:rsidRPr="006E602C" w14:paraId="4EC9BCD4" w14:textId="77777777" w:rsidTr="008D1C5A">
        <w:tc>
          <w:tcPr>
            <w:tcW w:w="2808" w:type="dxa"/>
            <w:vMerge w:val="restart"/>
          </w:tcPr>
          <w:p w14:paraId="0C89D53A"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p>
          <w:p w14:paraId="1EC5BAD5"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p>
          <w:p w14:paraId="229D5007"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p>
          <w:p w14:paraId="0813DD6F"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p w14:paraId="7D22AA56"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1.1. Pirkėjas</w:t>
            </w:r>
          </w:p>
        </w:tc>
        <w:tc>
          <w:tcPr>
            <w:tcW w:w="3240" w:type="dxa"/>
          </w:tcPr>
          <w:p w14:paraId="35ED9C3B"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1.1.1. Pavadinimas</w:t>
            </w:r>
          </w:p>
        </w:tc>
        <w:tc>
          <w:tcPr>
            <w:tcW w:w="3510" w:type="dxa"/>
          </w:tcPr>
          <w:p w14:paraId="778F47FD"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sz w:val="24"/>
                <w:szCs w:val="20"/>
                <w:lang w:eastAsia="en-US"/>
              </w:rPr>
              <w:t>Lietuvos bankas</w:t>
            </w:r>
          </w:p>
        </w:tc>
      </w:tr>
      <w:tr w:rsidR="006E602C" w:rsidRPr="006E602C" w14:paraId="364F1DC9" w14:textId="77777777" w:rsidTr="008D1C5A">
        <w:tc>
          <w:tcPr>
            <w:tcW w:w="2808" w:type="dxa"/>
            <w:vMerge/>
          </w:tcPr>
          <w:p w14:paraId="2C5DFE0A"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2CE7842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1.1.2. Juridinio asmens kodas</w:t>
            </w:r>
          </w:p>
        </w:tc>
        <w:tc>
          <w:tcPr>
            <w:tcW w:w="3510" w:type="dxa"/>
          </w:tcPr>
          <w:p w14:paraId="48C485D5"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sz w:val="24"/>
                <w:szCs w:val="20"/>
                <w:lang w:eastAsia="en-US"/>
              </w:rPr>
              <w:t>188607684</w:t>
            </w:r>
          </w:p>
        </w:tc>
      </w:tr>
      <w:tr w:rsidR="006E602C" w:rsidRPr="006E602C" w14:paraId="094AF2B0" w14:textId="77777777" w:rsidTr="008D1C5A">
        <w:tc>
          <w:tcPr>
            <w:tcW w:w="2808" w:type="dxa"/>
            <w:vMerge/>
          </w:tcPr>
          <w:p w14:paraId="143686F5"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0AE41DCE"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1.1.3. Adresas</w:t>
            </w:r>
          </w:p>
        </w:tc>
        <w:tc>
          <w:tcPr>
            <w:tcW w:w="3510" w:type="dxa"/>
          </w:tcPr>
          <w:p w14:paraId="6C580F2C"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sz w:val="24"/>
                <w:szCs w:val="20"/>
                <w:lang w:eastAsia="en-US"/>
              </w:rPr>
              <w:t>Gedimino pr. 6, Vilnius</w:t>
            </w:r>
          </w:p>
        </w:tc>
      </w:tr>
      <w:tr w:rsidR="006E602C" w:rsidRPr="006E602C" w14:paraId="6EA5A74C" w14:textId="77777777" w:rsidTr="008D1C5A">
        <w:tc>
          <w:tcPr>
            <w:tcW w:w="2808" w:type="dxa"/>
            <w:vMerge/>
          </w:tcPr>
          <w:p w14:paraId="1B4D0C67"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75E1835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1.1.4. PVM mokėtojo kodas</w:t>
            </w:r>
          </w:p>
        </w:tc>
        <w:tc>
          <w:tcPr>
            <w:tcW w:w="3510" w:type="dxa"/>
          </w:tcPr>
          <w:p w14:paraId="6777813B"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sz w:val="24"/>
                <w:szCs w:val="20"/>
                <w:lang w:eastAsia="en-US"/>
              </w:rPr>
              <w:t>LT886076811</w:t>
            </w:r>
          </w:p>
        </w:tc>
      </w:tr>
      <w:tr w:rsidR="006E602C" w:rsidRPr="006E602C" w14:paraId="33549D18" w14:textId="77777777" w:rsidTr="008D1C5A">
        <w:tc>
          <w:tcPr>
            <w:tcW w:w="2808" w:type="dxa"/>
            <w:vMerge/>
          </w:tcPr>
          <w:p w14:paraId="640FF9E8"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53F31751"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1.1.5. Atsiskaitomoji sąskaita</w:t>
            </w:r>
          </w:p>
        </w:tc>
        <w:tc>
          <w:tcPr>
            <w:tcW w:w="3510" w:type="dxa"/>
          </w:tcPr>
          <w:p w14:paraId="2FD256B1"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sz w:val="24"/>
                <w:szCs w:val="20"/>
                <w:lang w:eastAsia="en-US"/>
              </w:rPr>
              <w:t>LT41 1010 0000 0012 3456</w:t>
            </w:r>
          </w:p>
        </w:tc>
      </w:tr>
      <w:tr w:rsidR="006E602C" w:rsidRPr="006E602C" w14:paraId="6DBE1EEC" w14:textId="77777777" w:rsidTr="008D1C5A">
        <w:tc>
          <w:tcPr>
            <w:tcW w:w="2808" w:type="dxa"/>
            <w:vMerge/>
          </w:tcPr>
          <w:p w14:paraId="501B5E8F"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450780AC"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1.1.6. Bankas, banko kodas</w:t>
            </w:r>
          </w:p>
        </w:tc>
        <w:tc>
          <w:tcPr>
            <w:tcW w:w="3510" w:type="dxa"/>
          </w:tcPr>
          <w:p w14:paraId="4BE00F77"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sz w:val="24"/>
                <w:szCs w:val="20"/>
                <w:lang w:eastAsia="en-US"/>
              </w:rPr>
              <w:t>Lietuvos bankas</w:t>
            </w:r>
          </w:p>
        </w:tc>
      </w:tr>
      <w:tr w:rsidR="006E602C" w:rsidRPr="006E602C" w14:paraId="1D2007E6" w14:textId="77777777" w:rsidTr="008D1C5A">
        <w:tc>
          <w:tcPr>
            <w:tcW w:w="2808" w:type="dxa"/>
            <w:vMerge/>
          </w:tcPr>
          <w:p w14:paraId="31B523A5"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0D25379A"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1.1.7. Telefonas</w:t>
            </w:r>
          </w:p>
        </w:tc>
        <w:tc>
          <w:tcPr>
            <w:tcW w:w="3510" w:type="dxa"/>
          </w:tcPr>
          <w:p w14:paraId="67D2CD6F"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sz w:val="24"/>
                <w:szCs w:val="20"/>
                <w:lang w:eastAsia="en-US"/>
              </w:rPr>
              <w:t>+370 5 268 0029</w:t>
            </w:r>
          </w:p>
        </w:tc>
      </w:tr>
      <w:tr w:rsidR="006E602C" w:rsidRPr="006E602C" w14:paraId="66648E1B" w14:textId="77777777" w:rsidTr="008D1C5A">
        <w:tc>
          <w:tcPr>
            <w:tcW w:w="2808" w:type="dxa"/>
            <w:vMerge/>
          </w:tcPr>
          <w:p w14:paraId="70DBBD98"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39057584"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1.1.8. El. paštas</w:t>
            </w:r>
          </w:p>
        </w:tc>
        <w:tc>
          <w:tcPr>
            <w:tcW w:w="3510" w:type="dxa"/>
          </w:tcPr>
          <w:p w14:paraId="217A2830"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6E602C">
              <w:rPr>
                <w:rFonts w:ascii="Times New Roman" w:eastAsia="Aptos" w:hAnsi="Times New Roman" w:cs="Times New Roman"/>
                <w:kern w:val="2"/>
                <w:sz w:val="24"/>
                <w:szCs w:val="24"/>
                <w:lang w:eastAsia="en-US"/>
                <w14:ligatures w14:val="standardContextual"/>
              </w:rPr>
              <w:t>info@lb.lt</w:t>
            </w:r>
          </w:p>
        </w:tc>
      </w:tr>
      <w:tr w:rsidR="006E602C" w:rsidRPr="006E602C" w14:paraId="1AB81034" w14:textId="77777777" w:rsidTr="008D1C5A">
        <w:tc>
          <w:tcPr>
            <w:tcW w:w="2808" w:type="dxa"/>
            <w:vMerge/>
          </w:tcPr>
          <w:p w14:paraId="3AAC8564"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0786102B"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1.1.9. Šalies atstovas</w:t>
            </w:r>
          </w:p>
        </w:tc>
        <w:tc>
          <w:tcPr>
            <w:tcW w:w="3510" w:type="dxa"/>
          </w:tcPr>
          <w:p w14:paraId="3D26F5FF"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263B03">
              <w:rPr>
                <w:rFonts w:ascii="Times New Roman" w:eastAsia="Times New Roman" w:hAnsi="Times New Roman" w:cs="Times New Roman"/>
                <w:color w:val="2F5496" w:themeColor="accent1" w:themeShade="BF"/>
                <w:sz w:val="24"/>
                <w:szCs w:val="24"/>
                <w:lang w:eastAsia="en-US"/>
              </w:rPr>
              <w:t>_______(</w:t>
            </w:r>
            <w:r w:rsidRPr="00263B03">
              <w:rPr>
                <w:rFonts w:ascii="Times New Roman" w:eastAsia="Times New Roman" w:hAnsi="Times New Roman" w:cs="Times New Roman"/>
                <w:i/>
                <w:iCs/>
                <w:color w:val="2F5496" w:themeColor="accent1" w:themeShade="BF"/>
                <w:sz w:val="24"/>
                <w:szCs w:val="24"/>
                <w:lang w:eastAsia="en-US"/>
              </w:rPr>
              <w:t>nurodoma sutarties sudarymo metu)</w:t>
            </w:r>
          </w:p>
        </w:tc>
      </w:tr>
      <w:tr w:rsidR="006E602C" w:rsidRPr="006E602C" w14:paraId="6B345C06" w14:textId="77777777" w:rsidTr="008D1C5A">
        <w:tc>
          <w:tcPr>
            <w:tcW w:w="2808" w:type="dxa"/>
            <w:vMerge/>
          </w:tcPr>
          <w:p w14:paraId="22526931"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4E9A4F85"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1.1.10. Atstovavimo pagrindas</w:t>
            </w:r>
          </w:p>
        </w:tc>
        <w:tc>
          <w:tcPr>
            <w:tcW w:w="3510" w:type="dxa"/>
          </w:tcPr>
          <w:p w14:paraId="10E98F8A" w14:textId="4BC4B7D5"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sz w:val="24"/>
                <w:szCs w:val="20"/>
                <w:lang w:eastAsia="en-US"/>
              </w:rPr>
              <w:t>Prekių, paslaugų ir darbų pirkimo bei kitų sutarčių rengimo, įforminimo, registravimo ir saugojimo Lietuvos banke taisyklių patvirtintų Lietuvos banko valdybos pirmininko 2026 m. kovo 16 d. įsakymu Nr. 2026/02-52</w:t>
            </w:r>
            <w:r w:rsidR="00263B03">
              <w:rPr>
                <w:rFonts w:ascii="Times New Roman" w:eastAsia="Times New Roman" w:hAnsi="Times New Roman" w:cs="Times New Roman"/>
                <w:sz w:val="24"/>
                <w:szCs w:val="20"/>
                <w:lang w:eastAsia="en-US"/>
              </w:rPr>
              <w:t>, _____</w:t>
            </w:r>
            <w:r w:rsidRPr="006E602C">
              <w:rPr>
                <w:rFonts w:ascii="Times New Roman" w:eastAsia="Times New Roman" w:hAnsi="Times New Roman" w:cs="Times New Roman"/>
                <w:sz w:val="24"/>
                <w:szCs w:val="20"/>
                <w:lang w:eastAsia="en-US"/>
              </w:rPr>
              <w:t xml:space="preserve"> papunkčio nuostatos</w:t>
            </w:r>
          </w:p>
        </w:tc>
      </w:tr>
      <w:tr w:rsidR="006E602C" w:rsidRPr="006E602C" w14:paraId="0342643B" w14:textId="77777777" w:rsidTr="008D1C5A">
        <w:tc>
          <w:tcPr>
            <w:tcW w:w="2808" w:type="dxa"/>
            <w:vMerge w:val="restart"/>
          </w:tcPr>
          <w:p w14:paraId="52BB498A"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p w14:paraId="76011A9B"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p w14:paraId="2366A698"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p w14:paraId="3411D97B"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1.2. Tiekėjas</w:t>
            </w:r>
          </w:p>
          <w:p w14:paraId="2BD1095E" w14:textId="77777777" w:rsidR="006E602C" w:rsidRPr="006E602C" w:rsidRDefault="006E602C" w:rsidP="006E602C">
            <w:pPr>
              <w:spacing w:line="240" w:lineRule="auto"/>
              <w:ind w:firstLine="0"/>
              <w:jc w:val="left"/>
              <w:rPr>
                <w:rFonts w:ascii="Times New Roman" w:eastAsia="Times New Roman" w:hAnsi="Times New Roman" w:cs="Times New Roman"/>
                <w:color w:val="4472C4"/>
                <w:kern w:val="2"/>
                <w:sz w:val="24"/>
                <w:szCs w:val="24"/>
                <w:lang w:eastAsia="en-US"/>
              </w:rPr>
            </w:pPr>
            <w:r w:rsidRPr="006E602C">
              <w:rPr>
                <w:rFonts w:ascii="Times New Roman" w:eastAsia="Times New Roman" w:hAnsi="Times New Roman" w:cs="Times New Roman"/>
                <w:color w:val="4472C4"/>
                <w:kern w:val="2"/>
                <w:sz w:val="24"/>
                <w:szCs w:val="24"/>
                <w:lang w:eastAsia="en-US"/>
              </w:rPr>
              <w:t>(jei Tiekėjas yra fizinis asmuo, skiltys atitinkamai pakoreguojamos.</w:t>
            </w:r>
          </w:p>
          <w:p w14:paraId="0D613225" w14:textId="77777777" w:rsidR="006E602C" w:rsidRPr="006E602C" w:rsidRDefault="006E602C" w:rsidP="006E602C">
            <w:pPr>
              <w:spacing w:line="240" w:lineRule="auto"/>
              <w:ind w:firstLine="0"/>
              <w:jc w:val="left"/>
              <w:rPr>
                <w:rFonts w:ascii="Times New Roman" w:eastAsia="Times New Roman" w:hAnsi="Times New Roman" w:cs="Times New Roman"/>
                <w:color w:val="4472C4"/>
                <w:kern w:val="2"/>
                <w:sz w:val="24"/>
                <w:szCs w:val="24"/>
                <w:lang w:eastAsia="en-US"/>
              </w:rPr>
            </w:pPr>
            <w:r w:rsidRPr="006E602C">
              <w:rPr>
                <w:rFonts w:ascii="Times New Roman" w:eastAsia="Times New Roman" w:hAnsi="Times New Roman" w:cs="Times New Roman"/>
                <w:color w:val="4472C4"/>
                <w:kern w:val="2"/>
                <w:sz w:val="24"/>
                <w:szCs w:val="24"/>
                <w:lang w:eastAsia="en-US"/>
              </w:rPr>
              <w:t>Jei Tiekėjas yra tiekėjų grupė, skiltys pildomos įterpiant kiekvieno grupės nario informaciją)</w:t>
            </w:r>
          </w:p>
          <w:p w14:paraId="64CD647F"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369538AD"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1.2.1. Pavadinimas</w:t>
            </w:r>
          </w:p>
        </w:tc>
        <w:tc>
          <w:tcPr>
            <w:tcW w:w="3510" w:type="dxa"/>
          </w:tcPr>
          <w:p w14:paraId="15AC04D7"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p>
        </w:tc>
      </w:tr>
      <w:tr w:rsidR="006E602C" w:rsidRPr="006E602C" w14:paraId="517FEB84" w14:textId="77777777" w:rsidTr="008D1C5A">
        <w:tc>
          <w:tcPr>
            <w:tcW w:w="2808" w:type="dxa"/>
            <w:vMerge/>
          </w:tcPr>
          <w:p w14:paraId="250BE0C9"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53BB3F16"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1.2.2. Juridinio asmens kodas</w:t>
            </w:r>
          </w:p>
        </w:tc>
        <w:tc>
          <w:tcPr>
            <w:tcW w:w="3510" w:type="dxa"/>
          </w:tcPr>
          <w:p w14:paraId="51700516"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p>
        </w:tc>
      </w:tr>
      <w:tr w:rsidR="006E602C" w:rsidRPr="006E602C" w14:paraId="7A5D7CDF" w14:textId="77777777" w:rsidTr="008D1C5A">
        <w:tc>
          <w:tcPr>
            <w:tcW w:w="2808" w:type="dxa"/>
            <w:vMerge/>
          </w:tcPr>
          <w:p w14:paraId="337B0E94"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12EB25A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1.2.3. Adresas</w:t>
            </w:r>
          </w:p>
        </w:tc>
        <w:tc>
          <w:tcPr>
            <w:tcW w:w="3510" w:type="dxa"/>
          </w:tcPr>
          <w:p w14:paraId="620F2724"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p>
        </w:tc>
      </w:tr>
      <w:tr w:rsidR="006E602C" w:rsidRPr="006E602C" w14:paraId="525376BF" w14:textId="77777777" w:rsidTr="008D1C5A">
        <w:tc>
          <w:tcPr>
            <w:tcW w:w="2808" w:type="dxa"/>
            <w:vMerge/>
          </w:tcPr>
          <w:p w14:paraId="6F8C6D52"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794ADBCC"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1.2.4. PVM mokėtojo kodas</w:t>
            </w:r>
          </w:p>
        </w:tc>
        <w:tc>
          <w:tcPr>
            <w:tcW w:w="3510" w:type="dxa"/>
          </w:tcPr>
          <w:p w14:paraId="47DF086F"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p>
        </w:tc>
      </w:tr>
      <w:tr w:rsidR="006E602C" w:rsidRPr="006E602C" w14:paraId="59C69E7F" w14:textId="77777777" w:rsidTr="008D1C5A">
        <w:tc>
          <w:tcPr>
            <w:tcW w:w="2808" w:type="dxa"/>
            <w:vMerge/>
          </w:tcPr>
          <w:p w14:paraId="66FF50DB"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6BCDC8BC"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1.2.5. Atsiskaitomoji sąskaita</w:t>
            </w:r>
          </w:p>
        </w:tc>
        <w:tc>
          <w:tcPr>
            <w:tcW w:w="3510" w:type="dxa"/>
          </w:tcPr>
          <w:p w14:paraId="509AB2B5"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p>
        </w:tc>
      </w:tr>
      <w:tr w:rsidR="006E602C" w:rsidRPr="006E602C" w14:paraId="1398D0B4" w14:textId="77777777" w:rsidTr="008D1C5A">
        <w:tc>
          <w:tcPr>
            <w:tcW w:w="2808" w:type="dxa"/>
            <w:vMerge/>
          </w:tcPr>
          <w:p w14:paraId="33BB58B0"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354616A7"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1.2.6. Bankas, banko kodas</w:t>
            </w:r>
          </w:p>
        </w:tc>
        <w:tc>
          <w:tcPr>
            <w:tcW w:w="3510" w:type="dxa"/>
          </w:tcPr>
          <w:p w14:paraId="5CDFDFC8"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p>
        </w:tc>
      </w:tr>
      <w:tr w:rsidR="006E602C" w:rsidRPr="006E602C" w14:paraId="4D2ADCC4" w14:textId="77777777" w:rsidTr="008D1C5A">
        <w:tc>
          <w:tcPr>
            <w:tcW w:w="2808" w:type="dxa"/>
            <w:vMerge/>
          </w:tcPr>
          <w:p w14:paraId="688B4315"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41997796"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1.2.7. Telefonas</w:t>
            </w:r>
          </w:p>
        </w:tc>
        <w:tc>
          <w:tcPr>
            <w:tcW w:w="3510" w:type="dxa"/>
          </w:tcPr>
          <w:p w14:paraId="378D921B"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p>
        </w:tc>
      </w:tr>
      <w:tr w:rsidR="006E602C" w:rsidRPr="006E602C" w14:paraId="3839CC9F" w14:textId="77777777" w:rsidTr="008D1C5A">
        <w:tc>
          <w:tcPr>
            <w:tcW w:w="2808" w:type="dxa"/>
            <w:vMerge/>
          </w:tcPr>
          <w:p w14:paraId="00642592"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1D0207C4"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1.2.8. El. paštas</w:t>
            </w:r>
          </w:p>
        </w:tc>
        <w:tc>
          <w:tcPr>
            <w:tcW w:w="3510" w:type="dxa"/>
          </w:tcPr>
          <w:p w14:paraId="71F0A6BE"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p>
        </w:tc>
      </w:tr>
      <w:tr w:rsidR="006E602C" w:rsidRPr="006E602C" w14:paraId="1B712DE6" w14:textId="77777777" w:rsidTr="008D1C5A">
        <w:tc>
          <w:tcPr>
            <w:tcW w:w="2808" w:type="dxa"/>
            <w:vMerge/>
          </w:tcPr>
          <w:p w14:paraId="1C6BC482"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6D5E7369"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1.2.9. Šalies atstovas</w:t>
            </w:r>
          </w:p>
        </w:tc>
        <w:tc>
          <w:tcPr>
            <w:tcW w:w="3510" w:type="dxa"/>
          </w:tcPr>
          <w:p w14:paraId="5B7E6839"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p>
        </w:tc>
      </w:tr>
      <w:tr w:rsidR="006E602C" w:rsidRPr="006E602C" w14:paraId="7F7525A2" w14:textId="77777777" w:rsidTr="008D1C5A">
        <w:tc>
          <w:tcPr>
            <w:tcW w:w="2808" w:type="dxa"/>
            <w:vMerge/>
          </w:tcPr>
          <w:p w14:paraId="5FFA8634"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28FB54D4"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1.2.10. Atstovavimo pagrindas</w:t>
            </w:r>
          </w:p>
        </w:tc>
        <w:tc>
          <w:tcPr>
            <w:tcW w:w="3510" w:type="dxa"/>
          </w:tcPr>
          <w:p w14:paraId="4CF21DFC"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p>
        </w:tc>
      </w:tr>
    </w:tbl>
    <w:p w14:paraId="4C31B6EE" w14:textId="77777777" w:rsidR="006E602C" w:rsidRPr="006E602C" w:rsidRDefault="006E602C" w:rsidP="006E602C">
      <w:pPr>
        <w:spacing w:line="240" w:lineRule="auto"/>
        <w:ind w:firstLine="0"/>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6E602C" w:rsidRPr="006E602C" w14:paraId="00123183" w14:textId="77777777" w:rsidTr="008D1C5A">
        <w:trPr>
          <w:trHeight w:val="300"/>
        </w:trPr>
        <w:tc>
          <w:tcPr>
            <w:tcW w:w="9535" w:type="dxa"/>
            <w:gridSpan w:val="4"/>
          </w:tcPr>
          <w:p w14:paraId="2A43A4B3"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2. ATSAKINGI ASMENYS</w:t>
            </w:r>
          </w:p>
        </w:tc>
      </w:tr>
      <w:tr w:rsidR="006E602C" w:rsidRPr="006E602C" w14:paraId="5413C401" w14:textId="77777777" w:rsidTr="008D1C5A">
        <w:trPr>
          <w:trHeight w:val="300"/>
        </w:trPr>
        <w:tc>
          <w:tcPr>
            <w:tcW w:w="3094" w:type="dxa"/>
            <w:gridSpan w:val="2"/>
          </w:tcPr>
          <w:p w14:paraId="550210D5"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 xml:space="preserve">2.1. Pirkėjo kontaktiniai asmenys, atsakingi už Sutarties vykdymą, </w:t>
            </w:r>
            <w:r w:rsidRPr="006E602C">
              <w:rPr>
                <w:rFonts w:ascii="Times New Roman" w:eastAsia="Times New Roman" w:hAnsi="Times New Roman" w:cs="Times New Roman"/>
                <w:b/>
                <w:sz w:val="24"/>
                <w:szCs w:val="24"/>
                <w:lang w:eastAsia="en-US"/>
              </w:rPr>
              <w:t>Paslaugų</w:t>
            </w:r>
            <w:r w:rsidRPr="006E602C">
              <w:rPr>
                <w:rFonts w:ascii="Times New Roman" w:eastAsia="Times New Roman" w:hAnsi="Times New Roman" w:cs="Times New Roman"/>
                <w:b/>
                <w:kern w:val="2"/>
                <w:sz w:val="24"/>
                <w:szCs w:val="24"/>
                <w:lang w:eastAsia="en-US"/>
              </w:rPr>
              <w:t xml:space="preserve"> priėmimą, </w:t>
            </w:r>
            <w:r w:rsidRPr="006E602C">
              <w:rPr>
                <w:rFonts w:ascii="Times New Roman" w:eastAsia="Times New Roman" w:hAnsi="Times New Roman" w:cs="Times New Roman"/>
                <w:b/>
                <w:kern w:val="2"/>
                <w:sz w:val="24"/>
                <w:szCs w:val="24"/>
                <w:lang w:eastAsia="en-US"/>
              </w:rPr>
              <w:lastRenderedPageBreak/>
              <w:t>Sąskaitų per informacinę sistemą SABIS priėmimą</w:t>
            </w:r>
          </w:p>
        </w:tc>
        <w:tc>
          <w:tcPr>
            <w:tcW w:w="6441" w:type="dxa"/>
            <w:gridSpan w:val="2"/>
          </w:tcPr>
          <w:p w14:paraId="4B4C9598" w14:textId="77777777" w:rsidR="006E602C" w:rsidRPr="006E602C" w:rsidRDefault="006E602C" w:rsidP="006E602C">
            <w:pPr>
              <w:spacing w:line="240" w:lineRule="auto"/>
              <w:ind w:firstLine="0"/>
              <w:jc w:val="left"/>
              <w:rPr>
                <w:rFonts w:ascii="Times New Roman" w:eastAsia="Times New Roman" w:hAnsi="Times New Roman" w:cs="Times New Roman"/>
                <w:color w:val="4472C4"/>
                <w:kern w:val="2"/>
                <w:sz w:val="24"/>
                <w:szCs w:val="24"/>
                <w:lang w:eastAsia="en-US"/>
              </w:rPr>
            </w:pPr>
            <w:r w:rsidRPr="006E602C">
              <w:rPr>
                <w:rFonts w:ascii="Times New Roman" w:eastAsia="Times New Roman" w:hAnsi="Times New Roman" w:cs="Times New Roman"/>
                <w:color w:val="4472C4"/>
                <w:kern w:val="2"/>
                <w:sz w:val="24"/>
                <w:szCs w:val="24"/>
                <w:lang w:eastAsia="en-US"/>
              </w:rPr>
              <w:lastRenderedPageBreak/>
              <w:t>(nurodyti padalinį / skyrių, pareigas, vardą, pavardę, tel., el. paštą)</w:t>
            </w:r>
          </w:p>
        </w:tc>
      </w:tr>
      <w:tr w:rsidR="006E602C" w:rsidRPr="006E602C" w14:paraId="6648E32A" w14:textId="77777777" w:rsidTr="008D1C5A">
        <w:trPr>
          <w:trHeight w:val="300"/>
        </w:trPr>
        <w:tc>
          <w:tcPr>
            <w:tcW w:w="3094" w:type="dxa"/>
            <w:gridSpan w:val="2"/>
          </w:tcPr>
          <w:p w14:paraId="155347C3"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2.2. Tiekėjo kontaktiniai asmenys, atsakingi už Sutarties vykdymą</w:t>
            </w:r>
          </w:p>
        </w:tc>
        <w:tc>
          <w:tcPr>
            <w:tcW w:w="6441" w:type="dxa"/>
            <w:gridSpan w:val="2"/>
          </w:tcPr>
          <w:p w14:paraId="36F4BECF" w14:textId="77777777" w:rsidR="006E602C" w:rsidRPr="006E602C" w:rsidRDefault="006E602C" w:rsidP="006E602C">
            <w:pPr>
              <w:spacing w:line="240" w:lineRule="auto"/>
              <w:ind w:firstLine="0"/>
              <w:jc w:val="left"/>
              <w:rPr>
                <w:rFonts w:ascii="Times New Roman" w:eastAsia="Times New Roman" w:hAnsi="Times New Roman" w:cs="Times New Roman"/>
                <w:color w:val="4472C4"/>
                <w:kern w:val="2"/>
                <w:sz w:val="24"/>
                <w:szCs w:val="24"/>
                <w:lang w:eastAsia="en-US"/>
              </w:rPr>
            </w:pPr>
            <w:r w:rsidRPr="006E602C">
              <w:rPr>
                <w:rFonts w:ascii="Times New Roman" w:eastAsia="Times New Roman" w:hAnsi="Times New Roman" w:cs="Times New Roman"/>
                <w:color w:val="4472C4"/>
                <w:kern w:val="2"/>
                <w:sz w:val="24"/>
                <w:szCs w:val="24"/>
                <w:lang w:eastAsia="en-US"/>
              </w:rPr>
              <w:t>(nurodyti padalinį / skyrių, pareigas, vardą, pavardę, tel., el. paštą)</w:t>
            </w:r>
          </w:p>
        </w:tc>
      </w:tr>
      <w:tr w:rsidR="006E602C" w:rsidRPr="006E602C" w14:paraId="45BE6C75" w14:textId="77777777" w:rsidTr="008D1C5A">
        <w:trPr>
          <w:trHeight w:val="300"/>
        </w:trPr>
        <w:tc>
          <w:tcPr>
            <w:tcW w:w="9535" w:type="dxa"/>
            <w:gridSpan w:val="4"/>
          </w:tcPr>
          <w:p w14:paraId="153FA58A"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3. SUTARTIES DALYKAS</w:t>
            </w:r>
          </w:p>
        </w:tc>
      </w:tr>
      <w:tr w:rsidR="006E602C" w:rsidRPr="006E602C" w14:paraId="5434C25C" w14:textId="77777777" w:rsidTr="008D1C5A">
        <w:trPr>
          <w:trHeight w:val="300"/>
        </w:trPr>
        <w:tc>
          <w:tcPr>
            <w:tcW w:w="3094" w:type="dxa"/>
            <w:gridSpan w:val="2"/>
          </w:tcPr>
          <w:p w14:paraId="3553AFBA"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3.1. Sutarties dalykas</w:t>
            </w:r>
          </w:p>
        </w:tc>
        <w:tc>
          <w:tcPr>
            <w:tcW w:w="6441" w:type="dxa"/>
            <w:gridSpan w:val="2"/>
          </w:tcPr>
          <w:p w14:paraId="668949A3"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lang w:eastAsia="en-US"/>
              </w:rPr>
            </w:pPr>
            <w:r w:rsidRPr="006E602C">
              <w:rPr>
                <w:rFonts w:ascii="Times New Roman" w:eastAsia="Times New Roman" w:hAnsi="Times New Roman" w:cs="Times New Roman"/>
                <w:kern w:val="2"/>
                <w:sz w:val="24"/>
                <w:szCs w:val="24"/>
                <w:lang w:eastAsia="en-US"/>
              </w:rPr>
              <w:t xml:space="preserve">Tiekėjas įsipareigoja Sutartyje numatytomis sąlygomis suteikti Pirkėjui </w:t>
            </w:r>
            <w:r w:rsidRPr="00E714E6">
              <w:rPr>
                <w:rFonts w:ascii="Times New Roman" w:eastAsia="Times New Roman" w:hAnsi="Times New Roman" w:cs="Times New Roman"/>
                <w:kern w:val="2"/>
                <w:sz w:val="24"/>
                <w:szCs w:val="24"/>
                <w:lang w:eastAsia="en-US"/>
              </w:rPr>
              <w:t xml:space="preserve">IT saugumo ir projektų valdymo kompetencijų paslaugas </w:t>
            </w:r>
            <w:r w:rsidRPr="006E602C">
              <w:rPr>
                <w:rFonts w:ascii="Times New Roman" w:eastAsia="Times New Roman" w:hAnsi="Times New Roman" w:cs="Times New Roman"/>
                <w:color w:val="000000"/>
                <w:kern w:val="2"/>
                <w:sz w:val="24"/>
                <w:szCs w:val="24"/>
                <w:lang w:eastAsia="en-US"/>
              </w:rPr>
              <w:t>(toliau – Paslaugos).</w:t>
            </w:r>
          </w:p>
          <w:p w14:paraId="3BDACE9A"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lang w:eastAsia="en-US"/>
              </w:rPr>
            </w:pPr>
            <w:r w:rsidRPr="006E602C">
              <w:rPr>
                <w:rFonts w:ascii="Times New Roman" w:eastAsia="Times New Roman" w:hAnsi="Times New Roman" w:cs="Times New Roman"/>
                <w:color w:val="000000"/>
                <w:kern w:val="2"/>
                <w:sz w:val="24"/>
                <w:szCs w:val="24"/>
                <w:lang w:eastAsia="en-US"/>
              </w:rPr>
              <w:t xml:space="preserve">Išsamus </w:t>
            </w:r>
            <w:r w:rsidRPr="006E602C">
              <w:rPr>
                <w:rFonts w:ascii="Times New Roman" w:eastAsia="Times New Roman" w:hAnsi="Times New Roman" w:cs="Times New Roman"/>
                <w:color w:val="000000"/>
                <w:sz w:val="24"/>
                <w:szCs w:val="24"/>
                <w:lang w:eastAsia="en-US"/>
              </w:rPr>
              <w:t>Paslaugų</w:t>
            </w:r>
            <w:r w:rsidRPr="006E602C">
              <w:rPr>
                <w:rFonts w:ascii="Times New Roman" w:eastAsia="Times New Roman" w:hAnsi="Times New Roman" w:cs="Times New Roman"/>
                <w:color w:val="000000"/>
                <w:kern w:val="2"/>
                <w:sz w:val="24"/>
                <w:szCs w:val="24"/>
                <w:lang w:eastAsia="en-US"/>
              </w:rPr>
              <w:t xml:space="preserve"> aprašymas ir kiti reikalavimai teikiamoms </w:t>
            </w:r>
            <w:r w:rsidRPr="006E602C">
              <w:rPr>
                <w:rFonts w:ascii="Times New Roman" w:eastAsia="Times New Roman" w:hAnsi="Times New Roman" w:cs="Times New Roman"/>
                <w:color w:val="000000"/>
                <w:sz w:val="24"/>
                <w:szCs w:val="24"/>
                <w:lang w:eastAsia="en-US"/>
              </w:rPr>
              <w:t>Paslaugoms</w:t>
            </w:r>
            <w:r w:rsidRPr="006E602C">
              <w:rPr>
                <w:rFonts w:ascii="Times New Roman" w:eastAsia="Times New Roman" w:hAnsi="Times New Roman" w:cs="Times New Roman"/>
                <w:color w:val="000000"/>
                <w:kern w:val="2"/>
                <w:sz w:val="24"/>
                <w:szCs w:val="24"/>
                <w:lang w:eastAsia="en-US"/>
              </w:rPr>
              <w:t xml:space="preserve"> nustatyti Sutarties priede Nr. 1 „Techninė specifikacija“ (toliau – Techninė specifikacija) ir Sutarties priede Nr. 2 „Pasiūlymas“.</w:t>
            </w:r>
          </w:p>
        </w:tc>
      </w:tr>
      <w:tr w:rsidR="006E602C" w:rsidRPr="006E602C" w14:paraId="402B22AC" w14:textId="77777777" w:rsidTr="008D1C5A">
        <w:trPr>
          <w:trHeight w:val="300"/>
        </w:trPr>
        <w:tc>
          <w:tcPr>
            <w:tcW w:w="3094" w:type="dxa"/>
            <w:gridSpan w:val="2"/>
          </w:tcPr>
          <w:p w14:paraId="07112A27"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3.2. Pirkimo pavadinimas ir numeris</w:t>
            </w:r>
          </w:p>
        </w:tc>
        <w:tc>
          <w:tcPr>
            <w:tcW w:w="6441" w:type="dxa"/>
            <w:gridSpan w:val="2"/>
          </w:tcPr>
          <w:p w14:paraId="388ACEC5" w14:textId="13453E62" w:rsidR="006E602C" w:rsidRPr="006E602C" w:rsidRDefault="00CF1929" w:rsidP="006E602C">
            <w:pPr>
              <w:spacing w:line="240" w:lineRule="auto"/>
              <w:ind w:firstLine="0"/>
              <w:jc w:val="left"/>
              <w:rPr>
                <w:rFonts w:ascii="Times New Roman" w:eastAsia="Times New Roman" w:hAnsi="Times New Roman" w:cs="Times New Roman"/>
                <w:kern w:val="2"/>
                <w:sz w:val="24"/>
                <w:szCs w:val="24"/>
                <w:lang w:eastAsia="en-US"/>
              </w:rPr>
            </w:pPr>
            <w:r w:rsidRPr="00E714E6">
              <w:rPr>
                <w:rFonts w:ascii="Times New Roman" w:eastAsia="Times New Roman" w:hAnsi="Times New Roman" w:cs="Times New Roman"/>
                <w:kern w:val="2"/>
                <w:sz w:val="24"/>
                <w:szCs w:val="24"/>
                <w:lang w:eastAsia="en-US"/>
              </w:rPr>
              <w:t>IT saugumo ir projektų valdymo kompetencijų paslaug</w:t>
            </w:r>
            <w:r w:rsidR="00473591">
              <w:rPr>
                <w:rFonts w:ascii="Times New Roman" w:eastAsia="Times New Roman" w:hAnsi="Times New Roman" w:cs="Times New Roman"/>
                <w:kern w:val="2"/>
                <w:sz w:val="24"/>
                <w:szCs w:val="24"/>
                <w:lang w:eastAsia="en-US"/>
              </w:rPr>
              <w:t xml:space="preserve">os, Nr._______ </w:t>
            </w:r>
          </w:p>
        </w:tc>
      </w:tr>
      <w:tr w:rsidR="006E602C" w:rsidRPr="006E602C" w14:paraId="0E056E5C" w14:textId="77777777" w:rsidTr="008D1C5A">
        <w:trPr>
          <w:trHeight w:val="300"/>
        </w:trPr>
        <w:tc>
          <w:tcPr>
            <w:tcW w:w="3094" w:type="dxa"/>
            <w:gridSpan w:val="2"/>
          </w:tcPr>
          <w:p w14:paraId="51DE08C9"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6441" w:type="dxa"/>
            <w:gridSpan w:val="2"/>
          </w:tcPr>
          <w:p w14:paraId="4E03DADD"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Netaikoma</w:t>
            </w:r>
          </w:p>
          <w:p w14:paraId="04F033F2"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tc>
      </w:tr>
      <w:tr w:rsidR="006E602C" w:rsidRPr="006E602C" w14:paraId="783418C9" w14:textId="77777777" w:rsidTr="008D1C5A">
        <w:trPr>
          <w:trHeight w:val="300"/>
        </w:trPr>
        <w:tc>
          <w:tcPr>
            <w:tcW w:w="9535" w:type="dxa"/>
            <w:gridSpan w:val="4"/>
          </w:tcPr>
          <w:p w14:paraId="01676FAE"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 xml:space="preserve">4. PASLAUGŲ SUTEIKIMO TERMINAI IR PASLAUGŲ PERDAVIMO </w:t>
            </w:r>
            <w:r w:rsidRPr="006E602C">
              <w:rPr>
                <w:rFonts w:ascii="Times New Roman" w:eastAsia="Times New Roman" w:hAnsi="Times New Roman" w:cs="Times New Roman"/>
                <w:color w:val="000000"/>
                <w:kern w:val="2"/>
                <w:sz w:val="24"/>
                <w:szCs w:val="24"/>
                <w:lang w:eastAsia="en-US"/>
              </w:rPr>
              <w:t>–</w:t>
            </w:r>
            <w:r w:rsidRPr="006E602C">
              <w:rPr>
                <w:rFonts w:ascii="Times New Roman" w:eastAsia="Times New Roman" w:hAnsi="Times New Roman" w:cs="Times New Roman"/>
                <w:b/>
                <w:kern w:val="2"/>
                <w:sz w:val="24"/>
                <w:szCs w:val="24"/>
                <w:lang w:eastAsia="en-US"/>
              </w:rPr>
              <w:t xml:space="preserve"> PRIĖMIMO TVARKA</w:t>
            </w:r>
          </w:p>
        </w:tc>
      </w:tr>
      <w:tr w:rsidR="006E602C" w:rsidRPr="006E602C" w14:paraId="2D399596" w14:textId="77777777" w:rsidTr="008D1C5A">
        <w:trPr>
          <w:trHeight w:val="300"/>
        </w:trPr>
        <w:tc>
          <w:tcPr>
            <w:tcW w:w="3094" w:type="dxa"/>
            <w:gridSpan w:val="2"/>
          </w:tcPr>
          <w:p w14:paraId="01A7C82B"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 xml:space="preserve">4.1. </w:t>
            </w:r>
            <w:r w:rsidRPr="006E602C">
              <w:rPr>
                <w:rFonts w:ascii="Times New Roman" w:eastAsia="Times New Roman" w:hAnsi="Times New Roman" w:cs="Times New Roman"/>
                <w:b/>
                <w:sz w:val="24"/>
                <w:szCs w:val="24"/>
                <w:lang w:eastAsia="en-US"/>
              </w:rPr>
              <w:t>Paslaugų</w:t>
            </w:r>
            <w:r w:rsidRPr="006E602C">
              <w:rPr>
                <w:rFonts w:ascii="Times New Roman" w:eastAsia="Times New Roman" w:hAnsi="Times New Roman" w:cs="Times New Roman"/>
                <w:b/>
                <w:kern w:val="2"/>
                <w:sz w:val="24"/>
                <w:szCs w:val="24"/>
                <w:lang w:eastAsia="en-US"/>
              </w:rPr>
              <w:t xml:space="preserve"> </w:t>
            </w:r>
            <w:r w:rsidRPr="006E602C">
              <w:rPr>
                <w:rFonts w:ascii="Times New Roman" w:eastAsia="Times New Roman" w:hAnsi="Times New Roman" w:cs="Times New Roman"/>
                <w:b/>
                <w:sz w:val="24"/>
                <w:szCs w:val="24"/>
                <w:lang w:eastAsia="en-US"/>
              </w:rPr>
              <w:t>suteikimo</w:t>
            </w:r>
            <w:r w:rsidRPr="006E602C">
              <w:rPr>
                <w:rFonts w:ascii="Times New Roman" w:eastAsia="Times New Roman" w:hAnsi="Times New Roman" w:cs="Times New Roman"/>
                <w:b/>
                <w:kern w:val="2"/>
                <w:sz w:val="24"/>
                <w:szCs w:val="24"/>
                <w:lang w:eastAsia="en-US"/>
              </w:rPr>
              <w:t xml:space="preserve"> terminas, kai </w:t>
            </w:r>
            <w:r w:rsidRPr="006E602C">
              <w:rPr>
                <w:rFonts w:ascii="Times New Roman" w:eastAsia="Times New Roman" w:hAnsi="Times New Roman" w:cs="Times New Roman"/>
                <w:b/>
                <w:sz w:val="24"/>
                <w:szCs w:val="24"/>
                <w:lang w:eastAsia="en-US"/>
              </w:rPr>
              <w:t>Paslaugos yra vienkartinio pobūdžio, teikiamos periodiškai arba pagal Pirkėjo Užsakymą</w:t>
            </w:r>
          </w:p>
          <w:p w14:paraId="1CB6BCEA" w14:textId="77777777" w:rsidR="006E602C" w:rsidRPr="006E602C" w:rsidRDefault="006E602C" w:rsidP="006E602C">
            <w:pPr>
              <w:spacing w:line="240" w:lineRule="auto"/>
              <w:ind w:firstLine="0"/>
              <w:jc w:val="left"/>
              <w:rPr>
                <w:rFonts w:ascii="Times New Roman" w:eastAsia="Times New Roman" w:hAnsi="Times New Roman" w:cs="Times New Roman"/>
                <w:b/>
                <w:color w:val="FF0000"/>
                <w:kern w:val="2"/>
                <w:sz w:val="24"/>
                <w:szCs w:val="24"/>
                <w:lang w:eastAsia="en-US"/>
              </w:rPr>
            </w:pPr>
          </w:p>
        </w:tc>
        <w:tc>
          <w:tcPr>
            <w:tcW w:w="6441" w:type="dxa"/>
            <w:gridSpan w:val="2"/>
          </w:tcPr>
          <w:p w14:paraId="297A25B1"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sz w:val="24"/>
                <w:szCs w:val="24"/>
                <w:lang w:eastAsia="en-US"/>
              </w:rPr>
              <w:t xml:space="preserve">Tiekėjas Paslaugas įsipareigoja suteikti </w:t>
            </w:r>
            <w:r w:rsidRPr="006E602C">
              <w:rPr>
                <w:rFonts w:ascii="Times New Roman" w:eastAsia="Times New Roman" w:hAnsi="Times New Roman" w:cs="Times New Roman"/>
                <w:b/>
                <w:sz w:val="24"/>
                <w:szCs w:val="24"/>
                <w:lang w:eastAsia="en-US"/>
              </w:rPr>
              <w:t>ne vėliau kaip per</w:t>
            </w:r>
            <w:r w:rsidRPr="006E602C">
              <w:rPr>
                <w:rFonts w:ascii="Times New Roman" w:eastAsia="Times New Roman" w:hAnsi="Times New Roman" w:cs="Times New Roman"/>
                <w:sz w:val="24"/>
                <w:szCs w:val="24"/>
                <w:lang w:eastAsia="en-US"/>
              </w:rPr>
              <w:t xml:space="preserve"> Užsakyme nurodytą užduoties atlikimo terminą.</w:t>
            </w:r>
          </w:p>
          <w:p w14:paraId="4E04BD9F" w14:textId="77777777" w:rsidR="006E602C" w:rsidRPr="006E602C" w:rsidRDefault="006E602C" w:rsidP="006E602C">
            <w:pPr>
              <w:spacing w:line="240" w:lineRule="auto"/>
              <w:ind w:firstLine="0"/>
              <w:jc w:val="left"/>
              <w:rPr>
                <w:rFonts w:ascii="Times New Roman" w:eastAsia="Times New Roman" w:hAnsi="Times New Roman" w:cs="Times New Roman"/>
                <w:color w:val="4472C4"/>
                <w:sz w:val="24"/>
                <w:szCs w:val="24"/>
                <w:lang w:eastAsia="en-US"/>
              </w:rPr>
            </w:pPr>
          </w:p>
          <w:p w14:paraId="26EB5571" w14:textId="77777777" w:rsidR="006E602C" w:rsidRPr="006E602C" w:rsidRDefault="006E602C" w:rsidP="006E602C">
            <w:pPr>
              <w:spacing w:line="240" w:lineRule="auto"/>
              <w:ind w:firstLine="0"/>
              <w:jc w:val="left"/>
              <w:rPr>
                <w:rFonts w:ascii="Times New Roman" w:eastAsia="Times New Roman" w:hAnsi="Times New Roman" w:cs="Times New Roman"/>
                <w:color w:val="4472C4"/>
                <w:sz w:val="24"/>
                <w:szCs w:val="24"/>
                <w:lang w:eastAsia="en-US"/>
              </w:rPr>
            </w:pPr>
          </w:p>
        </w:tc>
      </w:tr>
      <w:tr w:rsidR="006E602C" w:rsidRPr="006E602C" w14:paraId="7E2AC61A" w14:textId="77777777" w:rsidTr="008D1C5A">
        <w:trPr>
          <w:trHeight w:val="300"/>
        </w:trPr>
        <w:tc>
          <w:tcPr>
            <w:tcW w:w="3094" w:type="dxa"/>
            <w:gridSpan w:val="2"/>
          </w:tcPr>
          <w:p w14:paraId="152C648D"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4.2. Paslaugų / jų dalies / etapo / periodo suteikimo termino pratęsimas</w:t>
            </w:r>
          </w:p>
        </w:tc>
        <w:tc>
          <w:tcPr>
            <w:tcW w:w="6441" w:type="dxa"/>
            <w:gridSpan w:val="2"/>
          </w:tcPr>
          <w:p w14:paraId="631A2C85" w14:textId="77777777" w:rsidR="006E602C" w:rsidRPr="006E602C" w:rsidRDefault="006E602C" w:rsidP="006E602C">
            <w:pPr>
              <w:spacing w:line="240" w:lineRule="auto"/>
              <w:ind w:firstLine="0"/>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 xml:space="preserve">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w:t>
            </w:r>
            <w:r w:rsidRPr="00020E21">
              <w:rPr>
                <w:rFonts w:ascii="Times New Roman" w:eastAsia="Times New Roman" w:hAnsi="Times New Roman" w:cs="Times New Roman"/>
                <w:kern w:val="2"/>
                <w:sz w:val="24"/>
                <w:szCs w:val="24"/>
                <w:lang w:eastAsia="en-US"/>
              </w:rPr>
              <w:t>10 (dešimt) darbo dienų</w:t>
            </w:r>
            <w:r w:rsidRPr="006E602C">
              <w:rPr>
                <w:rFonts w:ascii="Times New Roman" w:eastAsia="Times New Roman" w:hAnsi="Times New Roman" w:cs="Times New Roman"/>
                <w:kern w:val="2"/>
                <w:sz w:val="24"/>
                <w:szCs w:val="24"/>
                <w:lang w:eastAsia="en-US"/>
              </w:rPr>
              <w:t xml:space="preserve">, apie tai praneša Pirkėjui, pateikdamas minėtų aplinkybių egzistavimo įrodymus. Nurodytas aplinkybes vertina Pirkėjas. Pirkėjui sutikus, Paslaugų suteikimo terminas gali būti pratęsiamas tik minėtų aplinkybių egzistavimo laikotarpiui, bet ne ilgiau nei </w:t>
            </w:r>
            <w:r w:rsidRPr="003E76F5">
              <w:rPr>
                <w:rFonts w:ascii="Times New Roman" w:eastAsia="Times New Roman" w:hAnsi="Times New Roman" w:cs="Times New Roman"/>
                <w:kern w:val="2"/>
                <w:sz w:val="24"/>
                <w:szCs w:val="24"/>
                <w:lang w:eastAsia="en-US"/>
              </w:rPr>
              <w:t xml:space="preserve">30 (trisdešimt) kalendorinių dienų </w:t>
            </w:r>
            <w:r w:rsidRPr="006E602C">
              <w:rPr>
                <w:rFonts w:ascii="Times New Roman" w:eastAsia="Times New Roman" w:hAnsi="Times New Roman" w:cs="Times New Roman"/>
                <w:kern w:val="2"/>
                <w:sz w:val="24"/>
                <w:szCs w:val="24"/>
                <w:lang w:eastAsia="en-US"/>
              </w:rPr>
              <w:t>laikotarpiui.</w:t>
            </w:r>
          </w:p>
        </w:tc>
      </w:tr>
      <w:tr w:rsidR="006E602C" w:rsidRPr="006E602C" w14:paraId="18FA75A8" w14:textId="77777777" w:rsidTr="008D1C5A">
        <w:trPr>
          <w:trHeight w:val="300"/>
        </w:trPr>
        <w:tc>
          <w:tcPr>
            <w:tcW w:w="3094" w:type="dxa"/>
            <w:gridSpan w:val="2"/>
          </w:tcPr>
          <w:p w14:paraId="49FEC0D7"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4.3. Užsakymų teikimo tvarka</w:t>
            </w:r>
          </w:p>
        </w:tc>
        <w:tc>
          <w:tcPr>
            <w:tcW w:w="6441" w:type="dxa"/>
            <w:gridSpan w:val="2"/>
          </w:tcPr>
          <w:p w14:paraId="4D38D970"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Užsakymai teikiami Pirkėjo užduočių valdymo informacinėje sistemoje, prie kurios Tiekėjui bus sukurtas vartotojo (projektų vadovo) prisijungimas ir laikomi gautais nedelsiant nuo Užsakymo pateikimo.</w:t>
            </w:r>
          </w:p>
        </w:tc>
      </w:tr>
      <w:tr w:rsidR="006E602C" w:rsidRPr="006E602C" w14:paraId="0644342C" w14:textId="77777777" w:rsidTr="00B06B69">
        <w:trPr>
          <w:trHeight w:val="952"/>
        </w:trPr>
        <w:tc>
          <w:tcPr>
            <w:tcW w:w="3094" w:type="dxa"/>
            <w:gridSpan w:val="2"/>
            <w:tcBorders>
              <w:top w:val="single" w:sz="4" w:space="0" w:color="auto"/>
              <w:left w:val="single" w:sz="4" w:space="0" w:color="auto"/>
              <w:bottom w:val="single" w:sz="4" w:space="0" w:color="auto"/>
              <w:right w:val="single" w:sz="4" w:space="0" w:color="auto"/>
            </w:tcBorders>
          </w:tcPr>
          <w:p w14:paraId="5B806AF2"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893B99A"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Netaikoma. Pirkėjas neįsipareigoja užsakyti 2 Priede nurodyto preliminaraus kiekio.</w:t>
            </w:r>
          </w:p>
        </w:tc>
      </w:tr>
      <w:tr w:rsidR="006E602C" w:rsidRPr="006E602C" w14:paraId="4582A092" w14:textId="77777777" w:rsidTr="008D1C5A">
        <w:trPr>
          <w:trHeight w:val="300"/>
        </w:trPr>
        <w:tc>
          <w:tcPr>
            <w:tcW w:w="3094" w:type="dxa"/>
            <w:gridSpan w:val="2"/>
          </w:tcPr>
          <w:p w14:paraId="01922CB1"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4.5. Pateikiami dokumentai</w:t>
            </w:r>
          </w:p>
        </w:tc>
        <w:tc>
          <w:tcPr>
            <w:tcW w:w="6441" w:type="dxa"/>
            <w:gridSpan w:val="2"/>
          </w:tcPr>
          <w:p w14:paraId="5FC93853"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 xml:space="preserve">Turi būti pateikiami šie dokumentai: Priėmimo-perdavimo aktas ir </w:t>
            </w:r>
            <w:r w:rsidRPr="006E602C">
              <w:rPr>
                <w:rFonts w:ascii="Times New Roman" w:eastAsia="Times New Roman" w:hAnsi="Times New Roman" w:cs="Times New Roman"/>
                <w:sz w:val="24"/>
                <w:szCs w:val="24"/>
                <w:lang w:eastAsia="en-US"/>
              </w:rPr>
              <w:t>Sąskaita</w:t>
            </w:r>
            <w:r w:rsidRPr="006E602C">
              <w:rPr>
                <w:rFonts w:ascii="Times New Roman" w:eastAsia="Times New Roman" w:hAnsi="Times New Roman" w:cs="Times New Roman"/>
                <w:kern w:val="2"/>
                <w:sz w:val="24"/>
                <w:szCs w:val="24"/>
                <w:lang w:eastAsia="en-US"/>
              </w:rPr>
              <w:t>. Tiekėjui nepateikus nurodytų dokumentų, laikoma, kad Paslaugos neatitinka Sutartyje nustatytų reikalavimų.</w:t>
            </w:r>
          </w:p>
        </w:tc>
      </w:tr>
      <w:tr w:rsidR="006E602C" w:rsidRPr="006E602C" w14:paraId="7FFE3397" w14:textId="77777777" w:rsidTr="008D1C5A">
        <w:trPr>
          <w:trHeight w:val="300"/>
        </w:trPr>
        <w:tc>
          <w:tcPr>
            <w:tcW w:w="9535" w:type="dxa"/>
            <w:gridSpan w:val="4"/>
          </w:tcPr>
          <w:p w14:paraId="3F56CCDE"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5. SUTARTIES KAINA IR ATSISKAITYMO TVARKA</w:t>
            </w:r>
          </w:p>
        </w:tc>
      </w:tr>
      <w:tr w:rsidR="006E602C" w:rsidRPr="006E602C" w14:paraId="2949C7BC" w14:textId="77777777" w:rsidTr="008D1C5A">
        <w:trPr>
          <w:trHeight w:val="300"/>
        </w:trPr>
        <w:tc>
          <w:tcPr>
            <w:tcW w:w="3094" w:type="dxa"/>
            <w:gridSpan w:val="2"/>
          </w:tcPr>
          <w:p w14:paraId="560E2AFB"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5.1. Sutarčiai taikomas kainos apskaičiavimo būdas</w:t>
            </w:r>
          </w:p>
        </w:tc>
        <w:tc>
          <w:tcPr>
            <w:tcW w:w="6441" w:type="dxa"/>
            <w:gridSpan w:val="2"/>
          </w:tcPr>
          <w:p w14:paraId="7893B439"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Fiksuoto įkainio kainodara</w:t>
            </w:r>
          </w:p>
          <w:p w14:paraId="5575F521" w14:textId="77777777" w:rsidR="006E602C" w:rsidRPr="006E602C" w:rsidRDefault="006E602C" w:rsidP="006E602C">
            <w:pPr>
              <w:spacing w:line="240" w:lineRule="auto"/>
              <w:ind w:firstLine="0"/>
              <w:jc w:val="left"/>
              <w:rPr>
                <w:rFonts w:ascii="Times New Roman" w:eastAsia="Times New Roman" w:hAnsi="Times New Roman" w:cs="Times New Roman"/>
                <w:color w:val="4472C4"/>
                <w:kern w:val="2"/>
                <w:sz w:val="24"/>
                <w:szCs w:val="24"/>
                <w:lang w:eastAsia="en-US"/>
              </w:rPr>
            </w:pPr>
          </w:p>
        </w:tc>
      </w:tr>
      <w:tr w:rsidR="006E602C" w:rsidRPr="006E602C" w14:paraId="7B5FBA4E" w14:textId="77777777" w:rsidTr="008D1C5A">
        <w:trPr>
          <w:trHeight w:val="300"/>
        </w:trPr>
        <w:tc>
          <w:tcPr>
            <w:tcW w:w="3094" w:type="dxa"/>
            <w:gridSpan w:val="2"/>
          </w:tcPr>
          <w:p w14:paraId="0E803B7C"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 xml:space="preserve">5.2. Pradinės Sutarties vertė ir Sutarties kaina, kai taikoma </w:t>
            </w:r>
            <w:r w:rsidRPr="006E602C">
              <w:rPr>
                <w:rFonts w:ascii="Times New Roman" w:eastAsia="Times New Roman" w:hAnsi="Times New Roman" w:cs="Times New Roman"/>
                <w:b/>
                <w:kern w:val="2"/>
                <w:sz w:val="24"/>
                <w:szCs w:val="24"/>
                <w:u w:val="single"/>
                <w:lang w:eastAsia="en-US"/>
              </w:rPr>
              <w:t>fiksuoto įkainio</w:t>
            </w:r>
            <w:r w:rsidRPr="006E602C">
              <w:rPr>
                <w:rFonts w:ascii="Times New Roman" w:eastAsia="Times New Roman" w:hAnsi="Times New Roman" w:cs="Times New Roman"/>
                <w:b/>
                <w:kern w:val="2"/>
                <w:sz w:val="24"/>
                <w:szCs w:val="24"/>
                <w:lang w:eastAsia="en-US"/>
              </w:rPr>
              <w:t xml:space="preserve"> kainodara</w:t>
            </w:r>
          </w:p>
          <w:p w14:paraId="6876C2C2"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p w14:paraId="2F1A8DF4" w14:textId="77777777" w:rsidR="006E602C" w:rsidRPr="006E602C" w:rsidRDefault="006E602C" w:rsidP="006E602C">
            <w:pPr>
              <w:spacing w:line="240" w:lineRule="auto"/>
              <w:ind w:firstLine="0"/>
              <w:rPr>
                <w:rFonts w:ascii="Times New Roman" w:eastAsia="Times New Roman" w:hAnsi="Times New Roman" w:cs="Times New Roman"/>
                <w:b/>
                <w:kern w:val="2"/>
                <w:sz w:val="24"/>
                <w:szCs w:val="24"/>
                <w:lang w:eastAsia="en-US"/>
              </w:rPr>
            </w:pPr>
          </w:p>
        </w:tc>
        <w:tc>
          <w:tcPr>
            <w:tcW w:w="6441" w:type="dxa"/>
            <w:gridSpan w:val="2"/>
          </w:tcPr>
          <w:p w14:paraId="28C49EB0"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 xml:space="preserve">Pradinės Sutarties vertė yra 48000,00 </w:t>
            </w:r>
            <w:r w:rsidRPr="003E76F5">
              <w:rPr>
                <w:rFonts w:ascii="Times New Roman" w:eastAsia="Times New Roman" w:hAnsi="Times New Roman" w:cs="Times New Roman"/>
                <w:kern w:val="2"/>
                <w:sz w:val="24"/>
                <w:szCs w:val="24"/>
                <w:lang w:eastAsia="en-US"/>
              </w:rPr>
              <w:t xml:space="preserve">(keturiasdešimt aštuoni tūkstančiai eurų) </w:t>
            </w:r>
            <w:r w:rsidRPr="006E602C">
              <w:rPr>
                <w:rFonts w:ascii="Times New Roman" w:eastAsia="Times New Roman" w:hAnsi="Times New Roman" w:cs="Times New Roman"/>
                <w:kern w:val="2"/>
                <w:sz w:val="24"/>
                <w:szCs w:val="24"/>
                <w:lang w:eastAsia="en-US"/>
              </w:rPr>
              <w:t>Eur be PVM.</w:t>
            </w:r>
          </w:p>
          <w:p w14:paraId="1A087FA3"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 xml:space="preserve">PVM sudaro 10080,00 </w:t>
            </w:r>
            <w:r w:rsidRPr="003E76F5">
              <w:rPr>
                <w:rFonts w:ascii="Times New Roman" w:eastAsia="Times New Roman" w:hAnsi="Times New Roman" w:cs="Times New Roman"/>
                <w:kern w:val="2"/>
                <w:sz w:val="24"/>
                <w:szCs w:val="24"/>
                <w:lang w:eastAsia="en-US"/>
              </w:rPr>
              <w:t xml:space="preserve">(dešimt tūkstančių aštuoniasdešimt eurų) </w:t>
            </w:r>
            <w:r w:rsidRPr="006E602C">
              <w:rPr>
                <w:rFonts w:ascii="Times New Roman" w:eastAsia="Times New Roman" w:hAnsi="Times New Roman" w:cs="Times New Roman"/>
                <w:kern w:val="2"/>
                <w:sz w:val="24"/>
                <w:szCs w:val="24"/>
                <w:lang w:eastAsia="en-US"/>
              </w:rPr>
              <w:t>Eur.</w:t>
            </w:r>
          </w:p>
          <w:p w14:paraId="53153E72"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 xml:space="preserve">Sutarties kaina yra 58080,00 </w:t>
            </w:r>
            <w:r w:rsidRPr="003E76F5">
              <w:rPr>
                <w:rFonts w:ascii="Times New Roman" w:eastAsia="Times New Roman" w:hAnsi="Times New Roman" w:cs="Times New Roman"/>
                <w:kern w:val="2"/>
                <w:sz w:val="24"/>
                <w:szCs w:val="24"/>
                <w:lang w:eastAsia="en-US"/>
              </w:rPr>
              <w:t xml:space="preserve">(penkiasdešimt aštuoni tūkstančiai aštuoniasdešimt eurų) </w:t>
            </w:r>
            <w:r w:rsidRPr="006E602C">
              <w:rPr>
                <w:rFonts w:ascii="Times New Roman" w:eastAsia="Times New Roman" w:hAnsi="Times New Roman" w:cs="Times New Roman"/>
                <w:kern w:val="2"/>
                <w:sz w:val="24"/>
                <w:szCs w:val="24"/>
                <w:lang w:eastAsia="en-US"/>
              </w:rPr>
              <w:t>Eur su PVM.</w:t>
            </w:r>
          </w:p>
          <w:p w14:paraId="71097806"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p w14:paraId="134E6B81"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lang w:eastAsia="en-US"/>
              </w:rPr>
            </w:pPr>
            <w:r w:rsidRPr="006E602C">
              <w:rPr>
                <w:rFonts w:ascii="Times New Roman" w:eastAsia="Times New Roman" w:hAnsi="Times New Roman" w:cs="Times New Roman"/>
                <w:color w:val="000000"/>
                <w:kern w:val="2"/>
                <w:sz w:val="24"/>
                <w:szCs w:val="24"/>
                <w:lang w:eastAsia="en-US"/>
              </w:rPr>
              <w:t xml:space="preserve">Šioje Sutartyje Pradinės Sutarties vertė yra lygi </w:t>
            </w:r>
            <w:r w:rsidRPr="006E602C">
              <w:rPr>
                <w:rFonts w:ascii="Times New Roman" w:eastAsia="Times New Roman" w:hAnsi="Times New Roman" w:cs="Times New Roman"/>
                <w:b/>
                <w:bCs/>
                <w:color w:val="000000"/>
                <w:kern w:val="2"/>
                <w:sz w:val="24"/>
                <w:szCs w:val="24"/>
                <w:lang w:eastAsia="en-US"/>
              </w:rPr>
              <w:t xml:space="preserve">maksimaliai pirkimui skirtai lėšų sumai be PVM </w:t>
            </w:r>
            <w:r w:rsidRPr="006E602C">
              <w:rPr>
                <w:rFonts w:ascii="Times New Roman" w:eastAsia="Times New Roman" w:hAnsi="Times New Roman" w:cs="Times New Roman"/>
                <w:color w:val="000000"/>
                <w:kern w:val="2"/>
                <w:sz w:val="24"/>
                <w:szCs w:val="24"/>
                <w:lang w:eastAsia="en-US"/>
              </w:rPr>
              <w:t xml:space="preserve">pirkimo dokumentuose ir Sutartyje nurodytų </w:t>
            </w:r>
            <w:r w:rsidRPr="006E602C">
              <w:rPr>
                <w:rFonts w:ascii="Times New Roman" w:eastAsia="Times New Roman" w:hAnsi="Times New Roman" w:cs="Times New Roman"/>
                <w:color w:val="000000"/>
                <w:sz w:val="24"/>
                <w:szCs w:val="24"/>
                <w:lang w:eastAsia="en-US"/>
              </w:rPr>
              <w:t xml:space="preserve">Paslaugų </w:t>
            </w:r>
            <w:r w:rsidRPr="006E602C">
              <w:rPr>
                <w:rFonts w:ascii="Times New Roman" w:eastAsia="Times New Roman" w:hAnsi="Times New Roman" w:cs="Times New Roman"/>
                <w:color w:val="000000"/>
                <w:kern w:val="2"/>
                <w:sz w:val="24"/>
                <w:szCs w:val="24"/>
                <w:lang w:eastAsia="en-US"/>
              </w:rPr>
              <w:t>įsigijimui Tiekėjo pasiūlyme nurodytais įkainiais be PVM.</w:t>
            </w:r>
            <w:r w:rsidRPr="006E602C">
              <w:rPr>
                <w:rFonts w:ascii="Times New Roman" w:eastAsia="Times New Roman" w:hAnsi="Times New Roman" w:cs="Times New Roman"/>
                <w:color w:val="2B579A"/>
                <w:kern w:val="2"/>
                <w:sz w:val="24"/>
                <w:szCs w:val="24"/>
                <w:lang w:eastAsia="en-US"/>
              </w:rPr>
              <w:t xml:space="preserve"> </w:t>
            </w:r>
            <w:r w:rsidRPr="006E602C">
              <w:rPr>
                <w:rFonts w:ascii="Times New Roman" w:eastAsia="Times New Roman" w:hAnsi="Times New Roman" w:cs="Times New Roman"/>
                <w:color w:val="000000"/>
                <w:kern w:val="2"/>
                <w:sz w:val="24"/>
                <w:szCs w:val="24"/>
                <w:lang w:eastAsia="en-US"/>
              </w:rPr>
              <w:t xml:space="preserve">Pirkėjas perka </w:t>
            </w:r>
            <w:r w:rsidRPr="006E602C">
              <w:rPr>
                <w:rFonts w:ascii="Times New Roman" w:eastAsia="Times New Roman" w:hAnsi="Times New Roman" w:cs="Times New Roman"/>
                <w:color w:val="000000"/>
                <w:sz w:val="24"/>
                <w:szCs w:val="24"/>
                <w:lang w:eastAsia="en-US"/>
              </w:rPr>
              <w:t>Paslaugas</w:t>
            </w:r>
            <w:r w:rsidRPr="006E602C">
              <w:rPr>
                <w:rFonts w:ascii="Times New Roman" w:eastAsia="Times New Roman" w:hAnsi="Times New Roman" w:cs="Times New Roman"/>
                <w:color w:val="000000"/>
                <w:kern w:val="2"/>
                <w:sz w:val="24"/>
                <w:szCs w:val="24"/>
                <w:lang w:eastAsia="en-US"/>
              </w:rPr>
              <w:t xml:space="preserve"> pagal poreikį Sutarties priede Nr.</w:t>
            </w:r>
            <w:r w:rsidRPr="006E602C">
              <w:rPr>
                <w:rFonts w:ascii="Times New Roman" w:eastAsia="Times New Roman" w:hAnsi="Times New Roman" w:cs="Times New Roman"/>
                <w:kern w:val="2"/>
                <w:sz w:val="24"/>
                <w:szCs w:val="24"/>
                <w:lang w:eastAsia="en-US"/>
              </w:rPr>
              <w:t xml:space="preserve"> 2 </w:t>
            </w:r>
            <w:r w:rsidRPr="006E602C">
              <w:rPr>
                <w:rFonts w:ascii="Times New Roman" w:eastAsia="Times New Roman" w:hAnsi="Times New Roman" w:cs="Times New Roman"/>
                <w:color w:val="000000"/>
                <w:kern w:val="2"/>
                <w:sz w:val="24"/>
                <w:szCs w:val="24"/>
                <w:lang w:eastAsia="en-US"/>
              </w:rPr>
              <w:t xml:space="preserve">nurodytais įkainiais, neviršijant Sutarties kainos. Sutarties priede Nr. </w:t>
            </w:r>
            <w:r w:rsidRPr="006E602C">
              <w:rPr>
                <w:rFonts w:ascii="Times New Roman" w:eastAsia="Times New Roman" w:hAnsi="Times New Roman" w:cs="Times New Roman"/>
                <w:kern w:val="2"/>
                <w:sz w:val="24"/>
                <w:szCs w:val="24"/>
                <w:lang w:eastAsia="en-US"/>
              </w:rPr>
              <w:t xml:space="preserve">2 </w:t>
            </w:r>
            <w:r w:rsidRPr="006E602C">
              <w:rPr>
                <w:rFonts w:ascii="Times New Roman" w:eastAsia="Times New Roman" w:hAnsi="Times New Roman" w:cs="Times New Roman"/>
                <w:color w:val="000000"/>
                <w:kern w:val="2"/>
                <w:sz w:val="24"/>
                <w:szCs w:val="24"/>
                <w:lang w:eastAsia="en-US"/>
              </w:rPr>
              <w:t xml:space="preserve">nurodytas preliminarus </w:t>
            </w:r>
            <w:r w:rsidRPr="006E602C">
              <w:rPr>
                <w:rFonts w:ascii="Times New Roman" w:eastAsia="Times New Roman" w:hAnsi="Times New Roman" w:cs="Times New Roman"/>
                <w:color w:val="000000"/>
                <w:sz w:val="24"/>
                <w:szCs w:val="24"/>
                <w:lang w:eastAsia="en-US"/>
              </w:rPr>
              <w:t>Paslaugų</w:t>
            </w:r>
            <w:r w:rsidRPr="006E602C">
              <w:rPr>
                <w:rFonts w:ascii="Times New Roman" w:eastAsia="Times New Roman" w:hAnsi="Times New Roman" w:cs="Times New Roman"/>
                <w:color w:val="000000"/>
                <w:kern w:val="2"/>
                <w:sz w:val="24"/>
                <w:szCs w:val="24"/>
                <w:lang w:eastAsia="en-US"/>
              </w:rPr>
              <w:t xml:space="preserve"> kiekis gali būti keičiamas (didėti ar mažėti).</w:t>
            </w:r>
          </w:p>
          <w:p w14:paraId="427EE7F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Pirkėjas neįsipareigoja išpirkti preliminaraus Paslaugų kiekio ar bet kokios jo dalies.</w:t>
            </w:r>
          </w:p>
          <w:p w14:paraId="1994C53F"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lang w:eastAsia="en-US"/>
              </w:rPr>
            </w:pPr>
          </w:p>
        </w:tc>
      </w:tr>
      <w:tr w:rsidR="006E602C" w:rsidRPr="006E602C" w14:paraId="6AC027AB" w14:textId="77777777" w:rsidTr="008D1C5A">
        <w:trPr>
          <w:trHeight w:val="300"/>
        </w:trPr>
        <w:tc>
          <w:tcPr>
            <w:tcW w:w="3094" w:type="dxa"/>
            <w:gridSpan w:val="2"/>
          </w:tcPr>
          <w:p w14:paraId="227B39EC"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 xml:space="preserve">5.3. Sutarties kainos / įkainių perskaičiavimas taikant </w:t>
            </w:r>
            <w:r w:rsidRPr="006E602C">
              <w:rPr>
                <w:rFonts w:ascii="Times New Roman" w:eastAsia="Times New Roman" w:hAnsi="Times New Roman" w:cs="Times New Roman"/>
                <w:b/>
                <w:kern w:val="2"/>
                <w:sz w:val="24"/>
                <w:szCs w:val="24"/>
                <w:u w:val="single"/>
                <w:lang w:eastAsia="en-US"/>
              </w:rPr>
              <w:t>peržiūros</w:t>
            </w:r>
            <w:r w:rsidRPr="006E602C">
              <w:rPr>
                <w:rFonts w:ascii="Times New Roman" w:eastAsia="Times New Roman" w:hAnsi="Times New Roman" w:cs="Times New Roman"/>
                <w:b/>
                <w:kern w:val="2"/>
                <w:sz w:val="24"/>
                <w:szCs w:val="24"/>
                <w:lang w:eastAsia="en-US"/>
              </w:rPr>
              <w:t xml:space="preserve"> taisykles</w:t>
            </w:r>
          </w:p>
        </w:tc>
        <w:tc>
          <w:tcPr>
            <w:tcW w:w="6441" w:type="dxa"/>
            <w:gridSpan w:val="2"/>
          </w:tcPr>
          <w:p w14:paraId="6C69E8AD"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Sutarties įkainiai bus perskaičiuojami:</w:t>
            </w:r>
          </w:p>
          <w:p w14:paraId="36101BCD"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5.3.1. dėl PVM tarifo pasikeitimo;</w:t>
            </w:r>
          </w:p>
          <w:p w14:paraId="23075121"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5.3.2. dėl kainų lygio pokyčio.</w:t>
            </w:r>
          </w:p>
        </w:tc>
      </w:tr>
      <w:tr w:rsidR="006E602C" w:rsidRPr="006E602C" w14:paraId="0BAD47A5" w14:textId="77777777" w:rsidTr="008D1C5A">
        <w:trPr>
          <w:trHeight w:val="300"/>
        </w:trPr>
        <w:tc>
          <w:tcPr>
            <w:tcW w:w="3094" w:type="dxa"/>
            <w:gridSpan w:val="2"/>
          </w:tcPr>
          <w:p w14:paraId="68BEAC4D"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5.3.1. Sutarties kainos / įkainių peržiūra dėl PVM tarifo pasikeitimo</w:t>
            </w:r>
          </w:p>
        </w:tc>
        <w:tc>
          <w:tcPr>
            <w:tcW w:w="6441" w:type="dxa"/>
            <w:gridSpan w:val="2"/>
          </w:tcPr>
          <w:p w14:paraId="75E4F65D"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Jeigu Sutarties vykdymo metu pasikeičia PVM mokėjimą reglamentuojantys teisės aktai, darantys tiesioginę įtaką Tiekėjo t</w:t>
            </w:r>
            <w:r w:rsidRPr="006E602C">
              <w:rPr>
                <w:rFonts w:ascii="Times New Roman" w:eastAsia="Times New Roman" w:hAnsi="Times New Roman" w:cs="Times New Roman"/>
                <w:sz w:val="24"/>
                <w:szCs w:val="24"/>
                <w:lang w:eastAsia="en-US"/>
              </w:rPr>
              <w:t>ei</w:t>
            </w:r>
            <w:r w:rsidRPr="006E602C">
              <w:rPr>
                <w:rFonts w:ascii="Times New Roman" w:eastAsia="Times New Roman" w:hAnsi="Times New Roman" w:cs="Times New Roman"/>
                <w:kern w:val="2"/>
                <w:sz w:val="24"/>
                <w:szCs w:val="24"/>
                <w:lang w:eastAsia="en-US"/>
              </w:rPr>
              <w:t>kiamų P</w:t>
            </w:r>
            <w:r w:rsidRPr="006E602C">
              <w:rPr>
                <w:rFonts w:ascii="Times New Roman" w:eastAsia="Times New Roman" w:hAnsi="Times New Roman" w:cs="Times New Roman"/>
                <w:sz w:val="24"/>
                <w:szCs w:val="24"/>
                <w:lang w:eastAsia="en-US"/>
              </w:rPr>
              <w:t>aslaugų</w:t>
            </w:r>
            <w:r w:rsidRPr="006E602C">
              <w:rPr>
                <w:rFonts w:ascii="Times New Roman" w:eastAsia="Times New Roman" w:hAnsi="Times New Roman" w:cs="Times New Roman"/>
                <w:kern w:val="2"/>
                <w:sz w:val="24"/>
                <w:szCs w:val="24"/>
                <w:lang w:eastAsia="en-US"/>
              </w:rPr>
              <w:t xml:space="preserve"> Sutartyje nurodytai kainai / įkainiams, Sutarties kaina / įkainiai perskaičiuojami nekeičiant P</w:t>
            </w:r>
            <w:r w:rsidRPr="006E602C">
              <w:rPr>
                <w:rFonts w:ascii="Times New Roman" w:eastAsia="Times New Roman" w:hAnsi="Times New Roman" w:cs="Times New Roman"/>
                <w:sz w:val="24"/>
                <w:szCs w:val="24"/>
                <w:lang w:eastAsia="en-US"/>
              </w:rPr>
              <w:t>aslaugų</w:t>
            </w:r>
            <w:r w:rsidRPr="006E602C">
              <w:rPr>
                <w:rFonts w:ascii="Times New Roman" w:eastAsia="Times New Roman" w:hAnsi="Times New Roman" w:cs="Times New Roman"/>
                <w:kern w:val="2"/>
                <w:sz w:val="24"/>
                <w:szCs w:val="24"/>
                <w:lang w:eastAsia="en-US"/>
              </w:rPr>
              <w:t xml:space="preserve"> kainos / įkainio be PVM.</w:t>
            </w:r>
          </w:p>
          <w:p w14:paraId="6BCC394E"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p w14:paraId="14BF585B"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Perskaičiuota (-i) Sutarties kaina / įkainiai įforminama (-i) Susitarimu ir turi būti taikoma (-i) nuo naujo PVM įvedimo datos (nepriklausomai nuo to, kada pasirašytas Susitarimas).</w:t>
            </w:r>
          </w:p>
        </w:tc>
      </w:tr>
      <w:tr w:rsidR="006E602C" w:rsidRPr="006E602C" w14:paraId="5DCA6B0D" w14:textId="77777777" w:rsidTr="008D1C5A">
        <w:trPr>
          <w:trHeight w:val="300"/>
        </w:trPr>
        <w:tc>
          <w:tcPr>
            <w:tcW w:w="3094" w:type="dxa"/>
            <w:gridSpan w:val="2"/>
          </w:tcPr>
          <w:p w14:paraId="11A23B58"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
                <w:kern w:val="2"/>
                <w:sz w:val="24"/>
                <w:szCs w:val="24"/>
                <w:lang w:eastAsia="en-US"/>
              </w:rPr>
              <w:t>5.3.2. Sutarties kainos / įkainių peržiūra dėl kainų lygio pokyčio</w:t>
            </w:r>
          </w:p>
          <w:p w14:paraId="17CB4D81"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p>
        </w:tc>
        <w:tc>
          <w:tcPr>
            <w:tcW w:w="6441" w:type="dxa"/>
            <w:gridSpan w:val="2"/>
          </w:tcPr>
          <w:p w14:paraId="6D68F99E"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sz w:val="24"/>
                <w:szCs w:val="24"/>
                <w:lang w:eastAsia="en-US"/>
              </w:rPr>
              <w:t>5.3.2.1.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5.3.2.6 punkte, viršija 5 (penkis) procentus. Sutarties įkainių peržiūra atliekama ne rečiau kaip kas 6 (šeši) mėnesiai.</w:t>
            </w:r>
          </w:p>
          <w:p w14:paraId="6F3D2598"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6E602C">
              <w:rPr>
                <w:rFonts w:ascii="Times New Roman" w:eastAsia="Times New Roman" w:hAnsi="Times New Roman" w:cs="Times New Roman"/>
                <w:kern w:val="2"/>
                <w:sz w:val="24"/>
                <w:szCs w:val="24"/>
                <w:lang w:eastAsia="en-US"/>
              </w:rPr>
              <w:lastRenderedPageBreak/>
              <w:t xml:space="preserve">5.3.2.2. Sutarties </w:t>
            </w:r>
            <w:r w:rsidRPr="006E602C">
              <w:rPr>
                <w:rFonts w:ascii="Times New Roman" w:eastAsia="Times New Roman" w:hAnsi="Times New Roman" w:cs="Times New Roman"/>
                <w:kern w:val="2"/>
                <w:sz w:val="24"/>
                <w:szCs w:val="24"/>
                <w:shd w:val="clear" w:color="auto" w:fill="FFFFFF"/>
                <w:lang w:eastAsia="en-US"/>
              </w:rPr>
              <w:t>įkainiai peržiūrimi tik tai Sutarties daliai, kuri nėra išpirkta, t. y. Paslaugoms, kurios nėra priimtos ir apmokėtos. Vėlesnė Sutarties įkainių peržiūra negali apimti laikotarpio, už kurį jau buvo atlikta peržiūra.</w:t>
            </w:r>
          </w:p>
          <w:p w14:paraId="17D83A86"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6E602C">
              <w:rPr>
                <w:rFonts w:ascii="Times New Roman" w:eastAsia="Times New Roman" w:hAnsi="Times New Roman" w:cs="Times New Roman"/>
                <w:kern w:val="2"/>
                <w:sz w:val="24"/>
                <w:szCs w:val="24"/>
                <w:lang w:eastAsia="en-US"/>
              </w:rPr>
              <w:t xml:space="preserve">5.3.2.3. </w:t>
            </w:r>
            <w:r w:rsidRPr="006E602C">
              <w:rPr>
                <w:rFonts w:ascii="Times New Roman" w:eastAsia="Times New Roman" w:hAnsi="Times New Roman" w:cs="Times New Roman"/>
                <w:kern w:val="2"/>
                <w:sz w:val="24"/>
                <w:szCs w:val="24"/>
                <w:shd w:val="clear" w:color="auto" w:fill="FFFFFF"/>
                <w:lang w:eastAsia="en-US"/>
              </w:rPr>
              <w:t>Jeigu P</w:t>
            </w:r>
            <w:r w:rsidRPr="006E602C">
              <w:rPr>
                <w:rFonts w:ascii="Times New Roman" w:eastAsia="Times New Roman" w:hAnsi="Times New Roman" w:cs="Times New Roman"/>
                <w:sz w:val="24"/>
                <w:szCs w:val="24"/>
                <w:lang w:eastAsia="en-US"/>
              </w:rPr>
              <w:t>aslaugų teikimas</w:t>
            </w:r>
            <w:r w:rsidRPr="006E602C">
              <w:rPr>
                <w:rFonts w:ascii="Times New Roman" w:eastAsia="Times New Roman" w:hAnsi="Times New Roman" w:cs="Times New Roman"/>
                <w:kern w:val="2"/>
                <w:sz w:val="24"/>
                <w:szCs w:val="24"/>
                <w:shd w:val="clear" w:color="auto" w:fill="FFFFFF"/>
                <w:lang w:eastAsia="en-US"/>
              </w:rPr>
              <w:t xml:space="preserve"> vėluoja dėl Tiekėjo kaltės, uždelstų suteikti P</w:t>
            </w:r>
            <w:r w:rsidRPr="006E602C">
              <w:rPr>
                <w:rFonts w:ascii="Times New Roman" w:eastAsia="Times New Roman" w:hAnsi="Times New Roman" w:cs="Times New Roman"/>
                <w:sz w:val="24"/>
                <w:szCs w:val="24"/>
                <w:lang w:eastAsia="en-US"/>
              </w:rPr>
              <w:t>aslaugų</w:t>
            </w:r>
            <w:r w:rsidRPr="006E602C">
              <w:rPr>
                <w:rFonts w:ascii="Times New Roman" w:eastAsia="Times New Roman" w:hAnsi="Times New Roman" w:cs="Times New Roman"/>
                <w:kern w:val="2"/>
                <w:sz w:val="24"/>
                <w:szCs w:val="24"/>
                <w:shd w:val="clear" w:color="auto" w:fill="FFFFFF"/>
                <w:lang w:eastAsia="en-US"/>
              </w:rPr>
              <w:t xml:space="preserve"> įkainiai nėra perskaičiuojami dėl kainų lygio kilimo (gali būti mažinami, tačiau negali būti didinami).</w:t>
            </w:r>
          </w:p>
          <w:p w14:paraId="5D49D55C"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6E602C">
              <w:rPr>
                <w:rFonts w:ascii="Times New Roman" w:eastAsia="Times New Roman" w:hAnsi="Times New Roman" w:cs="Times New Roman"/>
                <w:kern w:val="2"/>
                <w:sz w:val="24"/>
                <w:szCs w:val="24"/>
                <w:lang w:eastAsia="en-US"/>
              </w:rPr>
              <w:t xml:space="preserve">5.3.2.4. Atlikdamos Sutarties įkainių peržiūrą </w:t>
            </w:r>
            <w:r w:rsidRPr="006E602C">
              <w:rPr>
                <w:rFonts w:ascii="Times New Roman" w:eastAsia="Times New Roman" w:hAnsi="Times New Roman" w:cs="Times New Roman"/>
                <w:kern w:val="2"/>
                <w:sz w:val="24"/>
                <w:szCs w:val="24"/>
                <w:shd w:val="clear" w:color="auto" w:fill="FFFFFF"/>
                <w:lang w:eastAsia="en-US"/>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48B0A7A"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6E602C">
              <w:rPr>
                <w:rFonts w:ascii="Times New Roman" w:eastAsia="Times New Roman" w:hAnsi="Times New Roman" w:cs="Times New Roman"/>
                <w:kern w:val="2"/>
                <w:sz w:val="24"/>
                <w:szCs w:val="24"/>
                <w:shd w:val="clear" w:color="auto" w:fill="FFFFFF"/>
                <w:lang w:eastAsia="en-US"/>
              </w:rPr>
              <w:t>5.3.2.5.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51DE548"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shd w:val="clear" w:color="auto" w:fill="FFFFFF"/>
                <w:lang w:eastAsia="en-US"/>
              </w:rPr>
              <w:t>5.3.2.6. Nauja Sutarties įkainiai apskaičiuojami pagal žemiau pateiktą formulę:</w:t>
            </w:r>
          </w:p>
          <w:p w14:paraId="36F1B17B"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p>
          <w:p w14:paraId="7132899B" w14:textId="77777777" w:rsidR="006E602C" w:rsidRPr="006E602C" w:rsidRDefault="00A123AA" w:rsidP="006E602C">
            <w:pPr>
              <w:spacing w:line="240" w:lineRule="auto"/>
              <w:ind w:firstLine="0"/>
              <w:textAlignment w:val="baseline"/>
              <w:rPr>
                <w:rFonts w:ascii="Times New Roman" w:eastAsia="Times New Roman" w:hAnsi="Times New Roman" w:cs="Times New Roman"/>
                <w:kern w:val="2"/>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m:t>
              </m:r>
              <m:r>
                <m:rPr>
                  <m:sty m:val="p"/>
                </m:rPr>
                <w:rPr>
                  <w:rFonts w:ascii="Cambria Math" w:eastAsia="Calibri" w:hAnsi="Cambria Math" w:cs="Times New Roman"/>
                  <w:sz w:val="24"/>
                  <w:szCs w:val="24"/>
                  <w:lang w:eastAsia="en-US"/>
                </w:rPr>
                <m:t>a+</m:t>
              </m:r>
              <m:d>
                <m:dPr>
                  <m:ctrlPr>
                    <w:rPr>
                      <w:rFonts w:ascii="Cambria Math" w:eastAsia="Calibri" w:hAnsi="Cambria Math" w:cs="Times New Roman"/>
                      <w:sz w:val="24"/>
                      <w:szCs w:val="24"/>
                      <w:lang w:eastAsia="en-US"/>
                    </w:rPr>
                  </m:ctrlPr>
                </m:dPr>
                <m:e>
                  <m:f>
                    <m:fPr>
                      <m:ctrlPr>
                        <w:rPr>
                          <w:rFonts w:ascii="Cambria Math" w:eastAsia="Calibri" w:hAnsi="Cambria Math" w:cs="Times New Roman"/>
                          <w:sz w:val="24"/>
                          <w:szCs w:val="24"/>
                          <w:lang w:eastAsia="en-US"/>
                        </w:rPr>
                      </m:ctrlPr>
                    </m:fPr>
                    <m:num>
                      <m:r>
                        <m:rPr>
                          <m:sty m:val="p"/>
                        </m:rPr>
                        <w:rPr>
                          <w:rFonts w:ascii="Cambria Math" w:eastAsia="Calibri" w:hAnsi="Cambria Math" w:cs="Times New Roman"/>
                          <w:sz w:val="24"/>
                          <w:szCs w:val="24"/>
                          <w:lang w:eastAsia="en-US"/>
                        </w:rPr>
                        <m:t>k</m:t>
                      </m:r>
                    </m:num>
                    <m:den>
                      <m:r>
                        <m:rPr>
                          <m:sty m:val="p"/>
                        </m:rPr>
                        <w:rPr>
                          <w:rFonts w:ascii="Cambria Math" w:eastAsia="Calibri" w:hAnsi="Cambria Math" w:cs="Times New Roman"/>
                          <w:sz w:val="24"/>
                          <w:szCs w:val="24"/>
                          <w:lang w:eastAsia="en-US"/>
                        </w:rPr>
                        <m:t>100</m:t>
                      </m:r>
                    </m:den>
                  </m:f>
                  <m:r>
                    <m:rPr>
                      <m:sty m:val="p"/>
                    </m:rPr>
                    <w:rPr>
                      <w:rFonts w:ascii="Cambria Math" w:eastAsia="Calibri" w:hAnsi="Cambria Math" w:cs="Times New Roman"/>
                      <w:sz w:val="24"/>
                      <w:szCs w:val="24"/>
                      <w:lang w:eastAsia="en-US"/>
                    </w:rPr>
                    <m:t>×a</m:t>
                  </m:r>
                </m:e>
              </m:d>
            </m:oMath>
            <w:r w:rsidR="006E602C" w:rsidRPr="006E602C">
              <w:rPr>
                <w:rFonts w:ascii="Times New Roman" w:eastAsia="Times New Roman" w:hAnsi="Times New Roman" w:cs="Times New Roman"/>
                <w:kern w:val="2"/>
                <w:sz w:val="24"/>
                <w:szCs w:val="24"/>
                <w:lang w:eastAsia="en-US"/>
              </w:rPr>
              <w:t>, kur a –įkainis (Eur be PVM) (jei peržiūra jau buvo atlikta, tai po paskutinio perskaičiavimo)</w:t>
            </w:r>
          </w:p>
          <w:p w14:paraId="3AD5FBEA" w14:textId="77777777" w:rsidR="006E602C" w:rsidRPr="006E602C" w:rsidRDefault="006E602C" w:rsidP="006E602C">
            <w:pPr>
              <w:spacing w:line="240" w:lineRule="auto"/>
              <w:ind w:firstLine="0"/>
              <w:textAlignment w:val="baseline"/>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a</w:t>
            </w:r>
            <w:r w:rsidRPr="006E602C">
              <w:rPr>
                <w:rFonts w:ascii="Times New Roman" w:eastAsia="Times New Roman" w:hAnsi="Times New Roman" w:cs="Times New Roman"/>
                <w:kern w:val="2"/>
                <w:sz w:val="24"/>
                <w:szCs w:val="24"/>
                <w:vertAlign w:val="subscript"/>
                <w:lang w:eastAsia="en-US"/>
              </w:rPr>
              <w:t>1</w:t>
            </w:r>
            <w:r w:rsidRPr="006E602C">
              <w:rPr>
                <w:rFonts w:ascii="Times New Roman" w:eastAsia="Times New Roman" w:hAnsi="Times New Roman" w:cs="Times New Roman"/>
                <w:kern w:val="2"/>
                <w:sz w:val="24"/>
                <w:szCs w:val="24"/>
                <w:lang w:eastAsia="en-US"/>
              </w:rPr>
              <w:t xml:space="preserve"> – perskaičiuota (pakeista) įkainis (Eur be PVM)</w:t>
            </w:r>
          </w:p>
          <w:p w14:paraId="3E2E1C8B" w14:textId="77777777" w:rsidR="006E602C" w:rsidRPr="006E602C" w:rsidRDefault="006E602C" w:rsidP="006E602C">
            <w:pPr>
              <w:spacing w:line="240" w:lineRule="auto"/>
              <w:ind w:firstLine="0"/>
              <w:textAlignment w:val="baseline"/>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 xml:space="preserve">k – pagal </w:t>
            </w:r>
            <w:r w:rsidRPr="00B40A24">
              <w:rPr>
                <w:rFonts w:ascii="Times New Roman" w:eastAsia="Times New Roman" w:hAnsi="Times New Roman" w:cs="Times New Roman"/>
                <w:kern w:val="2"/>
                <w:sz w:val="24"/>
                <w:szCs w:val="24"/>
                <w:lang w:eastAsia="en-US"/>
              </w:rPr>
              <w:t xml:space="preserve">Ūkio subjektams suteiktų paslaugų kainų indeksą ,,J62 Kompiuterių programavimo, konsultacinė ir susijusi veikla“ </w:t>
            </w:r>
            <w:r w:rsidRPr="006E602C">
              <w:rPr>
                <w:rFonts w:ascii="Times New Roman" w:eastAsia="Times New Roman" w:hAnsi="Times New Roman" w:cs="Times New Roman"/>
                <w:kern w:val="2"/>
                <w:sz w:val="24"/>
                <w:szCs w:val="24"/>
                <w:lang w:eastAsia="en-US"/>
              </w:rPr>
              <w:t>apskaičiuotas Vartojimo prekių ir paslaugų kainų pokytis (padidėjimas arba sumažėjimas) (%). „k“ reikšmė skaičiuojama pagal formulę:</w:t>
            </w:r>
          </w:p>
          <w:p w14:paraId="0A09E6DA" w14:textId="77777777" w:rsidR="006E602C" w:rsidRPr="006E602C" w:rsidRDefault="006E602C" w:rsidP="006E602C">
            <w:pPr>
              <w:spacing w:line="240" w:lineRule="auto"/>
              <w:ind w:firstLine="0"/>
              <w:textAlignment w:val="baseline"/>
              <w:rPr>
                <w:rFonts w:ascii="Times New Roman" w:eastAsia="Times New Roman" w:hAnsi="Times New Roman" w:cs="Times New Roman"/>
                <w:kern w:val="2"/>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eastAsia="Calibri" w:hAnsi="Cambria Math" w:cs="Times New Roman"/>
                      <w:sz w:val="24"/>
                      <w:szCs w:val="24"/>
                      <w:lang w:eastAsia="en-US"/>
                    </w:rPr>
                  </m:ctrlPr>
                </m:fPr>
                <m:num>
                  <m:sSub>
                    <m:sSubPr>
                      <m:ctrlPr>
                        <w:rPr>
                          <w:rFonts w:ascii="Cambria Math" w:eastAsia="Calibri" w:hAnsi="Cambria Math" w:cs="Times New Roman"/>
                          <w:sz w:val="24"/>
                          <w:szCs w:val="24"/>
                          <w:lang w:eastAsia="en-US"/>
                        </w:rPr>
                      </m:ctrlPr>
                    </m:sSubPr>
                    <m:e>
                      <m:r>
                        <m:rPr>
                          <m:sty m:val="p"/>
                        </m:rPr>
                        <w:rPr>
                          <w:rFonts w:ascii="Cambria Math" w:eastAsia="Calibri" w:hAnsi="Cambria Math" w:cs="Times New Roman"/>
                          <w:sz w:val="24"/>
                          <w:szCs w:val="24"/>
                          <w:lang w:eastAsia="en-US"/>
                        </w:rPr>
                        <m:t>Ind</m:t>
                      </m:r>
                    </m:e>
                    <m:sub>
                      <m:r>
                        <m:rPr>
                          <m:sty m:val="p"/>
                        </m:rPr>
                        <w:rPr>
                          <w:rFonts w:ascii="Cambria Math" w:eastAsia="Calibri" w:hAnsi="Cambria Math" w:cs="Times New Roman"/>
                          <w:sz w:val="24"/>
                          <w:szCs w:val="24"/>
                          <w:lang w:eastAsia="en-US"/>
                        </w:rPr>
                        <m:t>naujausias</m:t>
                      </m:r>
                    </m:sub>
                  </m:sSub>
                </m:num>
                <m:den>
                  <m:sSub>
                    <m:sSubPr>
                      <m:ctrlPr>
                        <w:rPr>
                          <w:rFonts w:ascii="Cambria Math" w:eastAsia="Calibri" w:hAnsi="Cambria Math" w:cs="Times New Roman"/>
                          <w:sz w:val="24"/>
                          <w:szCs w:val="24"/>
                          <w:lang w:eastAsia="en-US"/>
                        </w:rPr>
                      </m:ctrlPr>
                    </m:sSubPr>
                    <m:e>
                      <m:r>
                        <m:rPr>
                          <m:sty m:val="p"/>
                        </m:rPr>
                        <w:rPr>
                          <w:rFonts w:ascii="Cambria Math" w:eastAsia="Calibri" w:hAnsi="Cambria Math" w:cs="Times New Roman"/>
                          <w:sz w:val="24"/>
                          <w:szCs w:val="24"/>
                          <w:lang w:eastAsia="en-US"/>
                        </w:rPr>
                        <m:t>Ind</m:t>
                      </m:r>
                    </m:e>
                    <m:sub>
                      <m:r>
                        <m:rPr>
                          <m:sty m:val="p"/>
                        </m:rPr>
                        <w:rPr>
                          <w:rFonts w:ascii="Cambria Math" w:eastAsia="Calibri" w:hAnsi="Cambria Math" w:cs="Times New Roman"/>
                          <w:sz w:val="24"/>
                          <w:szCs w:val="24"/>
                          <w:lang w:eastAsia="en-US"/>
                        </w:rPr>
                        <m:t>pradžia</m:t>
                      </m:r>
                    </m:sub>
                  </m:sSub>
                </m:den>
              </m:f>
              <m:r>
                <m:rPr>
                  <m:sty m:val="p"/>
                </m:rPr>
                <w:rPr>
                  <w:rFonts w:ascii="Cambria Math" w:eastAsia="Calibri" w:hAnsi="Cambria Math" w:cs="Times New Roman"/>
                  <w:sz w:val="24"/>
                  <w:szCs w:val="24"/>
                  <w:lang w:eastAsia="en-US"/>
                </w:rPr>
                <m:t>×100-100</m:t>
              </m:r>
            </m:oMath>
            <w:r w:rsidRPr="006E602C">
              <w:rPr>
                <w:rFonts w:ascii="Times New Roman" w:eastAsia="Times New Roman" w:hAnsi="Times New Roman" w:cs="Times New Roman"/>
                <w:kern w:val="2"/>
                <w:sz w:val="24"/>
                <w:szCs w:val="24"/>
                <w:lang w:eastAsia="en-US"/>
              </w:rPr>
              <w:t>, (proc.) kur</w:t>
            </w:r>
          </w:p>
          <w:p w14:paraId="38E9F151" w14:textId="77777777" w:rsidR="006E602C" w:rsidRPr="006E602C" w:rsidRDefault="006E602C" w:rsidP="006E602C">
            <w:pPr>
              <w:spacing w:line="240" w:lineRule="auto"/>
              <w:ind w:firstLine="0"/>
              <w:textAlignment w:val="baseline"/>
              <w:rPr>
                <w:rFonts w:ascii="Times New Roman" w:eastAsia="Times New Roman" w:hAnsi="Times New Roman" w:cs="Times New Roman"/>
                <w:sz w:val="24"/>
                <w:szCs w:val="20"/>
                <w:lang w:eastAsia="en-US"/>
              </w:rPr>
            </w:pPr>
            <w:proofErr w:type="spellStart"/>
            <w:r w:rsidRPr="006E602C">
              <w:rPr>
                <w:rFonts w:ascii="Times New Roman" w:eastAsia="Times New Roman" w:hAnsi="Times New Roman" w:cs="Times New Roman"/>
                <w:kern w:val="2"/>
                <w:sz w:val="24"/>
                <w:szCs w:val="20"/>
                <w:lang w:eastAsia="en-US"/>
              </w:rPr>
              <w:t>Ind</w:t>
            </w:r>
            <w:r w:rsidRPr="006E602C">
              <w:rPr>
                <w:rFonts w:ascii="Times New Roman" w:eastAsia="Times New Roman" w:hAnsi="Times New Roman" w:cs="Times New Roman"/>
                <w:kern w:val="2"/>
                <w:sz w:val="24"/>
                <w:szCs w:val="20"/>
                <w:vertAlign w:val="subscript"/>
                <w:lang w:eastAsia="en-US"/>
              </w:rPr>
              <w:t>naujausias</w:t>
            </w:r>
            <w:proofErr w:type="spellEnd"/>
            <w:r w:rsidRPr="006E602C">
              <w:rPr>
                <w:rFonts w:ascii="Times New Roman" w:eastAsia="Times New Roman" w:hAnsi="Times New Roman" w:cs="Times New Roman"/>
                <w:kern w:val="2"/>
                <w:sz w:val="24"/>
                <w:szCs w:val="20"/>
                <w:lang w:eastAsia="en-US"/>
              </w:rPr>
              <w:t xml:space="preserve"> – kreipimosi dėl įkainių peržiūros išsiuntimo kitai Šaliai dieną paskelbtas naujausias vartojimo prekių ir paslaugų indeksas </w:t>
            </w:r>
            <w:r w:rsidRPr="00B40A24">
              <w:rPr>
                <w:rFonts w:ascii="Times New Roman" w:eastAsia="Times New Roman" w:hAnsi="Times New Roman" w:cs="Times New Roman"/>
                <w:kern w:val="2"/>
                <w:sz w:val="24"/>
                <w:szCs w:val="20"/>
                <w:lang w:eastAsia="en-US"/>
              </w:rPr>
              <w:t>,,J62 Kompiuterių programavimo, konsultacinė ir susijusi veikla“.</w:t>
            </w:r>
          </w:p>
          <w:p w14:paraId="01DB8C24" w14:textId="77777777" w:rsidR="006E602C" w:rsidRPr="006E602C" w:rsidRDefault="006E602C" w:rsidP="006E602C">
            <w:pPr>
              <w:spacing w:line="240" w:lineRule="auto"/>
              <w:ind w:firstLine="0"/>
              <w:jc w:val="left"/>
              <w:rPr>
                <w:rFonts w:ascii="Times New Roman" w:eastAsia="Times New Roman" w:hAnsi="Times New Roman" w:cs="Times New Roman"/>
                <w:sz w:val="24"/>
                <w:szCs w:val="20"/>
                <w:lang w:eastAsia="en-US"/>
              </w:rPr>
            </w:pPr>
            <w:proofErr w:type="spellStart"/>
            <w:r w:rsidRPr="006E602C">
              <w:rPr>
                <w:rFonts w:ascii="Times New Roman" w:eastAsia="Times New Roman" w:hAnsi="Times New Roman" w:cs="Times New Roman"/>
                <w:kern w:val="2"/>
                <w:sz w:val="24"/>
                <w:szCs w:val="20"/>
                <w:lang w:eastAsia="en-US"/>
              </w:rPr>
              <w:t>Ind</w:t>
            </w:r>
            <w:r w:rsidRPr="006E602C">
              <w:rPr>
                <w:rFonts w:ascii="Times New Roman" w:eastAsia="Times New Roman" w:hAnsi="Times New Roman" w:cs="Times New Roman"/>
                <w:kern w:val="2"/>
                <w:sz w:val="24"/>
                <w:szCs w:val="20"/>
                <w:vertAlign w:val="subscript"/>
                <w:lang w:eastAsia="en-US"/>
              </w:rPr>
              <w:t>pradžia</w:t>
            </w:r>
            <w:proofErr w:type="spellEnd"/>
            <w:r w:rsidRPr="006E602C">
              <w:rPr>
                <w:rFonts w:ascii="Times New Roman" w:eastAsia="Times New Roman" w:hAnsi="Times New Roman" w:cs="Times New Roman"/>
                <w:kern w:val="2"/>
                <w:sz w:val="24"/>
                <w:szCs w:val="20"/>
                <w:lang w:eastAsia="en-US"/>
              </w:rPr>
              <w:t xml:space="preserve"> – laikotarpio pradžios datos (mėnesio) vartojimo prekių ir paslaugų indeksas </w:t>
            </w:r>
            <w:r w:rsidRPr="00E828CD">
              <w:rPr>
                <w:rFonts w:ascii="Times New Roman" w:eastAsia="Times New Roman" w:hAnsi="Times New Roman" w:cs="Times New Roman"/>
                <w:kern w:val="2"/>
                <w:sz w:val="24"/>
                <w:szCs w:val="20"/>
                <w:lang w:eastAsia="en-US"/>
              </w:rPr>
              <w:t xml:space="preserve">,,J62 Kompiuterių programavimo, konsultacinė ir susijusi veikla“. </w:t>
            </w:r>
            <w:r w:rsidRPr="006E602C">
              <w:rPr>
                <w:rFonts w:ascii="Times New Roman" w:eastAsia="Times New Roman" w:hAnsi="Times New Roman" w:cs="Times New Roman"/>
                <w:kern w:val="2"/>
                <w:sz w:val="24"/>
                <w:szCs w:val="20"/>
                <w:lang w:eastAsia="en-US"/>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E9C0124"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6E602C">
              <w:rPr>
                <w:rFonts w:ascii="Times New Roman" w:eastAsia="Times New Roman" w:hAnsi="Times New Roman" w:cs="Times New Roman"/>
                <w:kern w:val="2"/>
                <w:sz w:val="24"/>
                <w:szCs w:val="24"/>
                <w:lang w:eastAsia="en-US"/>
              </w:rPr>
              <w:t xml:space="preserve">5.3.2.7. </w:t>
            </w:r>
            <w:r w:rsidRPr="006E602C">
              <w:rPr>
                <w:rFonts w:ascii="Times New Roman" w:eastAsia="Times New Roman" w:hAnsi="Times New Roman" w:cs="Times New Roman"/>
                <w:kern w:val="2"/>
                <w:sz w:val="24"/>
                <w:szCs w:val="24"/>
                <w:shd w:val="clear" w:color="auto" w:fill="FFFFFF"/>
                <w:lang w:eastAsia="en-US"/>
              </w:rPr>
              <w:t xml:space="preserve">Skaičiavimams indeksų reikšmės imamos </w:t>
            </w:r>
            <w:r w:rsidRPr="006E602C">
              <w:rPr>
                <w:rFonts w:ascii="Times New Roman" w:eastAsia="Times New Roman" w:hAnsi="Times New Roman" w:cs="Times New Roman"/>
                <w:b/>
                <w:kern w:val="2"/>
                <w:sz w:val="24"/>
                <w:szCs w:val="24"/>
                <w:shd w:val="clear" w:color="auto" w:fill="FFFFFF"/>
                <w:lang w:eastAsia="en-US"/>
              </w:rPr>
              <w:t>keturių</w:t>
            </w:r>
            <w:r w:rsidRPr="006E602C">
              <w:rPr>
                <w:rFonts w:ascii="Times New Roman" w:eastAsia="Times New Roman" w:hAnsi="Times New Roman" w:cs="Times New Roman"/>
                <w:kern w:val="2"/>
                <w:sz w:val="24"/>
                <w:szCs w:val="24"/>
                <w:shd w:val="clear" w:color="auto" w:fill="FFFFFF"/>
                <w:lang w:eastAsia="en-US"/>
              </w:rPr>
              <w:t xml:space="preserve"> skaitmenų po kablelio tikslumu. Apskaičiuotas pokytis (k) tolimesniems skaičiavimams naudojamas suapvalinus iki </w:t>
            </w:r>
            <w:r w:rsidRPr="006E602C">
              <w:rPr>
                <w:rFonts w:ascii="Times New Roman" w:eastAsia="Times New Roman" w:hAnsi="Times New Roman" w:cs="Times New Roman"/>
                <w:b/>
                <w:kern w:val="2"/>
                <w:sz w:val="24"/>
                <w:szCs w:val="24"/>
                <w:shd w:val="clear" w:color="auto" w:fill="FFFFFF"/>
                <w:lang w:eastAsia="en-US"/>
              </w:rPr>
              <w:t>vieno</w:t>
            </w:r>
            <w:r w:rsidRPr="006E602C">
              <w:rPr>
                <w:rFonts w:ascii="Times New Roman" w:eastAsia="Times New Roman" w:hAnsi="Times New Roman" w:cs="Times New Roman"/>
                <w:kern w:val="2"/>
                <w:sz w:val="24"/>
                <w:szCs w:val="24"/>
                <w:shd w:val="clear" w:color="auto" w:fill="FFFFFF"/>
                <w:lang w:eastAsia="en-US"/>
              </w:rPr>
              <w:t xml:space="preserve"> skaitmens po kablelio, o apskaičiuotas įkainis „a</w:t>
            </w:r>
            <w:r w:rsidRPr="006E602C">
              <w:rPr>
                <w:rFonts w:ascii="Times New Roman" w:eastAsia="Times New Roman" w:hAnsi="Times New Roman" w:cs="Times New Roman"/>
                <w:kern w:val="2"/>
                <w:sz w:val="24"/>
                <w:szCs w:val="24"/>
                <w:shd w:val="clear" w:color="auto" w:fill="FFFFFF"/>
                <w:vertAlign w:val="subscript"/>
                <w:lang w:eastAsia="en-US"/>
              </w:rPr>
              <w:t>1</w:t>
            </w:r>
            <w:r w:rsidRPr="006E602C">
              <w:rPr>
                <w:rFonts w:ascii="Times New Roman" w:eastAsia="Times New Roman" w:hAnsi="Times New Roman" w:cs="Times New Roman"/>
                <w:kern w:val="2"/>
                <w:sz w:val="24"/>
                <w:szCs w:val="24"/>
                <w:shd w:val="clear" w:color="auto" w:fill="FFFFFF"/>
                <w:lang w:eastAsia="en-US"/>
              </w:rPr>
              <w:t xml:space="preserve">“ suapvalinamas iki </w:t>
            </w:r>
            <w:r w:rsidRPr="006E602C">
              <w:rPr>
                <w:rFonts w:ascii="Times New Roman" w:eastAsia="Times New Roman" w:hAnsi="Times New Roman" w:cs="Times New Roman"/>
                <w:b/>
                <w:kern w:val="2"/>
                <w:sz w:val="24"/>
                <w:szCs w:val="24"/>
                <w:shd w:val="clear" w:color="auto" w:fill="FFFFFF"/>
                <w:lang w:eastAsia="en-US"/>
              </w:rPr>
              <w:t xml:space="preserve">dviejų </w:t>
            </w:r>
            <w:r w:rsidRPr="006E602C">
              <w:rPr>
                <w:rFonts w:ascii="Times New Roman" w:eastAsia="Times New Roman" w:hAnsi="Times New Roman" w:cs="Times New Roman"/>
                <w:kern w:val="2"/>
                <w:sz w:val="24"/>
                <w:szCs w:val="24"/>
                <w:shd w:val="clear" w:color="auto" w:fill="FFFFFF"/>
                <w:lang w:eastAsia="en-US"/>
              </w:rPr>
              <w:t xml:space="preserve"> skaitmenų po kablelio.</w:t>
            </w:r>
          </w:p>
          <w:p w14:paraId="21E4A789"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6E602C">
              <w:rPr>
                <w:rFonts w:ascii="Times New Roman" w:eastAsia="Times New Roman" w:hAnsi="Times New Roman" w:cs="Times New Roman"/>
                <w:kern w:val="2"/>
                <w:sz w:val="24"/>
                <w:szCs w:val="24"/>
                <w:shd w:val="clear" w:color="auto" w:fill="FFFFFF"/>
                <w:lang w:eastAsia="en-US"/>
              </w:rPr>
              <w:lastRenderedPageBreak/>
              <w:t xml:space="preserve">5.3.2.8.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6E602C">
              <w:rPr>
                <w:rFonts w:ascii="Times New Roman" w:eastAsia="Times New Roman" w:hAnsi="Times New Roman" w:cs="Times New Roman"/>
                <w:kern w:val="2"/>
                <w:sz w:val="24"/>
                <w:szCs w:val="24"/>
                <w:bdr w:val="none" w:sz="0" w:space="0" w:color="auto" w:frame="1"/>
                <w:lang w:eastAsia="en-US"/>
              </w:rPr>
              <w:t>kitus oficialius šaltinių duomenis</w:t>
            </w:r>
            <w:r w:rsidRPr="006E602C">
              <w:rPr>
                <w:rFonts w:ascii="Times New Roman" w:eastAsia="Times New Roman" w:hAnsi="Times New Roman" w:cs="Times New Roman"/>
                <w:kern w:val="2"/>
                <w:sz w:val="24"/>
                <w:szCs w:val="24"/>
                <w:shd w:val="clear" w:color="auto" w:fill="FFFFFF"/>
                <w:lang w:eastAsia="en-US"/>
              </w:rPr>
              <w:t>, kita svarbi informacija. Prašyme Šalis neturi teisės nurodyti kito indekso ar prašyti perskaičiavimo pagal kitą indeksą nei nurodytas šioje procedūroje.</w:t>
            </w:r>
          </w:p>
          <w:p w14:paraId="5BFBFB0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6E602C">
              <w:rPr>
                <w:rFonts w:ascii="Times New Roman" w:eastAsia="Times New Roman" w:hAnsi="Times New Roman" w:cs="Times New Roman"/>
                <w:kern w:val="2"/>
                <w:sz w:val="24"/>
                <w:szCs w:val="24"/>
                <w:shd w:val="clear" w:color="auto" w:fill="FFFFFF"/>
                <w:lang w:eastAsia="en-US"/>
              </w:rPr>
              <w:t>5</w:t>
            </w:r>
            <w:r w:rsidRPr="006E602C">
              <w:rPr>
                <w:rFonts w:ascii="Times New Roman" w:eastAsia="Times New Roman" w:hAnsi="Times New Roman" w:cs="Times New Roman"/>
                <w:kern w:val="2"/>
                <w:sz w:val="24"/>
                <w:szCs w:val="24"/>
                <w:lang w:eastAsia="en-US"/>
              </w:rPr>
              <w:t xml:space="preserve">.3.2.9. </w:t>
            </w:r>
            <w:r w:rsidRPr="006E602C">
              <w:rPr>
                <w:rFonts w:ascii="Times New Roman" w:eastAsia="Times New Roman" w:hAnsi="Times New Roman" w:cs="Times New Roman"/>
                <w:kern w:val="2"/>
                <w:sz w:val="24"/>
                <w:szCs w:val="24"/>
                <w:shd w:val="clear" w:color="auto" w:fill="FFFFFF"/>
                <w:lang w:eastAsia="en-US"/>
              </w:rPr>
              <w:t>Susitarimas turi būti sudarytas per 10 (dešimt) darbo dienų nuo Šalies pateikto tinkamo prašymo perskaičiuoti S</w:t>
            </w:r>
            <w:r w:rsidRPr="006E602C">
              <w:rPr>
                <w:rFonts w:ascii="Times New Roman" w:eastAsia="Times New Roman" w:hAnsi="Times New Roman" w:cs="Times New Roman"/>
                <w:kern w:val="2"/>
                <w:sz w:val="24"/>
                <w:szCs w:val="24"/>
                <w:lang w:eastAsia="en-US"/>
              </w:rPr>
              <w:t xml:space="preserve">utarties </w:t>
            </w:r>
            <w:r w:rsidRPr="006E602C">
              <w:rPr>
                <w:rFonts w:ascii="Times New Roman" w:eastAsia="Times New Roman" w:hAnsi="Times New Roman" w:cs="Times New Roman"/>
                <w:kern w:val="2"/>
                <w:sz w:val="24"/>
                <w:szCs w:val="24"/>
                <w:shd w:val="clear" w:color="auto" w:fill="FFFFFF"/>
                <w:lang w:eastAsia="en-US"/>
              </w:rPr>
              <w:t>įkainius gavimo dienos.</w:t>
            </w:r>
          </w:p>
          <w:p w14:paraId="6CD90CBC"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shd w:val="clear" w:color="auto" w:fill="FFFFFF"/>
                <w:lang w:eastAsia="en-US"/>
              </w:rPr>
              <w:t xml:space="preserve">5.3.2.10. </w:t>
            </w:r>
            <w:r w:rsidRPr="006E602C">
              <w:rPr>
                <w:rFonts w:ascii="Times New Roman" w:eastAsia="Times New Roman" w:hAnsi="Times New Roman" w:cs="Times New Roman"/>
                <w:kern w:val="2"/>
                <w:sz w:val="24"/>
                <w:szCs w:val="24"/>
                <w:bdr w:val="none" w:sz="0" w:space="0" w:color="auto" w:frame="1"/>
                <w:lang w:eastAsia="en-US"/>
              </w:rPr>
              <w:t>Susitarimu Šalys neturi teisės keisti procedūroje nurodytos tvarkos ar kitų Sutarties nuostatų, išskyrus, jei keitimas atliekamas pagal VPĮ nuostatas.</w:t>
            </w:r>
          </w:p>
        </w:tc>
      </w:tr>
      <w:tr w:rsidR="006E602C" w:rsidRPr="006E602C" w14:paraId="59473F96" w14:textId="77777777" w:rsidTr="008D1C5A">
        <w:trPr>
          <w:trHeight w:val="300"/>
        </w:trPr>
        <w:tc>
          <w:tcPr>
            <w:tcW w:w="3094" w:type="dxa"/>
            <w:gridSpan w:val="2"/>
          </w:tcPr>
          <w:p w14:paraId="3979BB26" w14:textId="77777777" w:rsidR="006E602C" w:rsidRPr="006E602C" w:rsidRDefault="006E602C" w:rsidP="006E602C">
            <w:pPr>
              <w:spacing w:line="240" w:lineRule="auto"/>
              <w:ind w:firstLine="0"/>
              <w:jc w:val="left"/>
              <w:rPr>
                <w:rFonts w:ascii="Times New Roman" w:eastAsia="Times New Roman" w:hAnsi="Times New Roman" w:cs="Times New Roman"/>
                <w:b/>
                <w:bCs/>
                <w:kern w:val="2"/>
                <w:sz w:val="24"/>
                <w:szCs w:val="24"/>
                <w:lang w:eastAsia="en-US"/>
              </w:rPr>
            </w:pPr>
            <w:r w:rsidRPr="006E602C">
              <w:rPr>
                <w:rFonts w:ascii="Times New Roman" w:eastAsia="Times New Roman" w:hAnsi="Times New Roman" w:cs="Times New Roman"/>
                <w:b/>
                <w:bCs/>
                <w:kern w:val="2"/>
                <w:sz w:val="24"/>
                <w:szCs w:val="24"/>
                <w:lang w:eastAsia="en-US"/>
              </w:rPr>
              <w:lastRenderedPageBreak/>
              <w:t xml:space="preserve">5.4. Sutarties kainos / įkainių apskaičiavimas taikant </w:t>
            </w:r>
            <w:r w:rsidRPr="006E602C">
              <w:rPr>
                <w:rFonts w:ascii="Times New Roman" w:eastAsia="Times New Roman" w:hAnsi="Times New Roman" w:cs="Times New Roman"/>
                <w:b/>
                <w:bCs/>
                <w:kern w:val="2"/>
                <w:sz w:val="24"/>
                <w:szCs w:val="24"/>
                <w:u w:val="single"/>
                <w:lang w:eastAsia="en-US"/>
              </w:rPr>
              <w:t>kiekio (apimties)</w:t>
            </w:r>
            <w:r w:rsidRPr="006E602C">
              <w:rPr>
                <w:rFonts w:ascii="Times New Roman" w:eastAsia="Times New Roman" w:hAnsi="Times New Roman" w:cs="Times New Roman"/>
                <w:b/>
                <w:bCs/>
                <w:kern w:val="2"/>
                <w:sz w:val="24"/>
                <w:szCs w:val="24"/>
                <w:lang w:eastAsia="en-US"/>
              </w:rPr>
              <w:t xml:space="preserve"> keitimo taisykles</w:t>
            </w:r>
          </w:p>
        </w:tc>
        <w:tc>
          <w:tcPr>
            <w:tcW w:w="6441" w:type="dxa"/>
            <w:gridSpan w:val="2"/>
          </w:tcPr>
          <w:p w14:paraId="0E0D6A17"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Netaikoma</w:t>
            </w:r>
          </w:p>
          <w:p w14:paraId="33AB9A32"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p>
        </w:tc>
      </w:tr>
      <w:tr w:rsidR="006E602C" w:rsidRPr="006E602C" w14:paraId="17E8FA62" w14:textId="77777777" w:rsidTr="008D1C5A">
        <w:trPr>
          <w:trHeight w:val="300"/>
        </w:trPr>
        <w:tc>
          <w:tcPr>
            <w:tcW w:w="3094" w:type="dxa"/>
            <w:gridSpan w:val="2"/>
          </w:tcPr>
          <w:p w14:paraId="1D5F4C04"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5.5. Atsiskaitymo su Tiekėju terminas ir tvarka</w:t>
            </w:r>
          </w:p>
        </w:tc>
        <w:tc>
          <w:tcPr>
            <w:tcW w:w="6441" w:type="dxa"/>
            <w:gridSpan w:val="2"/>
          </w:tcPr>
          <w:p w14:paraId="6BF3E5DB"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 xml:space="preserve">Pirkėjas atsiskaito su Tiekėju ne vėliau kaip per 30 </w:t>
            </w:r>
            <w:r w:rsidRPr="00E828CD">
              <w:rPr>
                <w:rFonts w:ascii="Times New Roman" w:eastAsia="Times New Roman" w:hAnsi="Times New Roman" w:cs="Times New Roman"/>
                <w:kern w:val="2"/>
                <w:sz w:val="24"/>
                <w:szCs w:val="24"/>
                <w:lang w:eastAsia="en-US"/>
              </w:rPr>
              <w:t xml:space="preserve">(trisdešimt) </w:t>
            </w:r>
            <w:r w:rsidRPr="006E602C">
              <w:rPr>
                <w:rFonts w:ascii="Times New Roman" w:eastAsia="Times New Roman" w:hAnsi="Times New Roman" w:cs="Times New Roman"/>
                <w:kern w:val="2"/>
                <w:sz w:val="24"/>
                <w:szCs w:val="24"/>
                <w:lang w:eastAsia="en-US"/>
              </w:rPr>
              <w:t>kalendorinių dienų nuo Sąskaitos gavimo Sąskaitos gavimo sąskaitų administravimo bendrojoje informacinėje sistemoje (SABIS) dienos.</w:t>
            </w:r>
          </w:p>
          <w:p w14:paraId="06C5E970"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p>
          <w:p w14:paraId="7199304C"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Apmokėjimo sąlygos:</w:t>
            </w:r>
          </w:p>
          <w:p w14:paraId="1CDEBFCF"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už praėjusį mėnesį suteiktas Paslaugas sumokama ne vėliau kaip per 30 dienų nuo tinkamai pateiktos sąskaitos faktūros gavimo dienos.</w:t>
            </w:r>
          </w:p>
          <w:p w14:paraId="287126C4"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Atsiskaitymo terminai gali būti koreguojami, priklausomai nuo Pirkėjo gaunamo finansavimo. Sutrikus finansavimui Pardavėjas sutinka laukti dar 30 dienų, neskaičiuodamas už tai delspinigių nuo sąskaitoje-faktūroje nurodytos sumos</w:t>
            </w:r>
          </w:p>
        </w:tc>
      </w:tr>
      <w:tr w:rsidR="006E602C" w:rsidRPr="006E602C" w14:paraId="7FEB048B" w14:textId="77777777" w:rsidTr="008D1C5A">
        <w:trPr>
          <w:trHeight w:val="300"/>
        </w:trPr>
        <w:tc>
          <w:tcPr>
            <w:tcW w:w="3094" w:type="dxa"/>
            <w:gridSpan w:val="2"/>
          </w:tcPr>
          <w:p w14:paraId="5FDA3886"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5.6. Avansas</w:t>
            </w:r>
          </w:p>
        </w:tc>
        <w:tc>
          <w:tcPr>
            <w:tcW w:w="6441" w:type="dxa"/>
            <w:gridSpan w:val="2"/>
          </w:tcPr>
          <w:p w14:paraId="51B74BFD"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Netaikoma</w:t>
            </w:r>
          </w:p>
        </w:tc>
      </w:tr>
      <w:tr w:rsidR="006E602C" w:rsidRPr="006E602C" w14:paraId="03578E09" w14:textId="77777777" w:rsidTr="008D1C5A">
        <w:trPr>
          <w:trHeight w:val="300"/>
        </w:trPr>
        <w:tc>
          <w:tcPr>
            <w:tcW w:w="3094" w:type="dxa"/>
            <w:gridSpan w:val="2"/>
          </w:tcPr>
          <w:p w14:paraId="761A4E51"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5.7. Avanso užtikrinimas</w:t>
            </w:r>
          </w:p>
        </w:tc>
        <w:tc>
          <w:tcPr>
            <w:tcW w:w="6441" w:type="dxa"/>
            <w:gridSpan w:val="2"/>
          </w:tcPr>
          <w:p w14:paraId="6A3B6326"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Netaikoma</w:t>
            </w:r>
          </w:p>
        </w:tc>
      </w:tr>
      <w:tr w:rsidR="006E602C" w:rsidRPr="006E602C" w14:paraId="3CE7D0CE" w14:textId="77777777" w:rsidTr="008D1C5A">
        <w:trPr>
          <w:trHeight w:val="300"/>
        </w:trPr>
        <w:tc>
          <w:tcPr>
            <w:tcW w:w="9535" w:type="dxa"/>
            <w:gridSpan w:val="4"/>
          </w:tcPr>
          <w:p w14:paraId="50F0B1F4" w14:textId="77777777" w:rsidR="006E602C" w:rsidRPr="006E602C" w:rsidRDefault="006E602C" w:rsidP="006E602C">
            <w:pPr>
              <w:spacing w:line="240" w:lineRule="auto"/>
              <w:ind w:firstLine="0"/>
              <w:jc w:val="center"/>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
                <w:kern w:val="2"/>
                <w:sz w:val="24"/>
                <w:szCs w:val="24"/>
                <w:lang w:eastAsia="en-US"/>
              </w:rPr>
              <w:t>6. PASLAUGŲ KOKYBĖ IR GARANTINIAI ĮSIPAREIGOJIMAI</w:t>
            </w:r>
          </w:p>
        </w:tc>
      </w:tr>
      <w:tr w:rsidR="006E602C" w:rsidRPr="006E602C" w14:paraId="672ECD89" w14:textId="77777777" w:rsidTr="008D1C5A">
        <w:trPr>
          <w:trHeight w:val="300"/>
        </w:trPr>
        <w:tc>
          <w:tcPr>
            <w:tcW w:w="3094" w:type="dxa"/>
            <w:gridSpan w:val="2"/>
          </w:tcPr>
          <w:p w14:paraId="24424FA5"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6.1. Garantinis terminas</w:t>
            </w:r>
          </w:p>
        </w:tc>
        <w:tc>
          <w:tcPr>
            <w:tcW w:w="6441" w:type="dxa"/>
            <w:gridSpan w:val="2"/>
          </w:tcPr>
          <w:p w14:paraId="1EF63A7F"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Netaikoma</w:t>
            </w:r>
          </w:p>
        </w:tc>
      </w:tr>
      <w:tr w:rsidR="006E602C" w:rsidRPr="006E602C" w14:paraId="3BD49777" w14:textId="77777777" w:rsidTr="008D1C5A">
        <w:trPr>
          <w:trHeight w:val="300"/>
        </w:trPr>
        <w:tc>
          <w:tcPr>
            <w:tcW w:w="3094" w:type="dxa"/>
            <w:gridSpan w:val="2"/>
          </w:tcPr>
          <w:p w14:paraId="098FF1D7"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sz w:val="24"/>
                <w:szCs w:val="24"/>
                <w:lang w:eastAsia="en-US"/>
              </w:rPr>
              <w:t>6.2. Terminas Paslaugų trūkumams pašalinti</w:t>
            </w:r>
          </w:p>
        </w:tc>
        <w:tc>
          <w:tcPr>
            <w:tcW w:w="6441" w:type="dxa"/>
            <w:gridSpan w:val="2"/>
          </w:tcPr>
          <w:p w14:paraId="723D7C4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Netaikoma</w:t>
            </w:r>
          </w:p>
        </w:tc>
      </w:tr>
      <w:tr w:rsidR="006E602C" w:rsidRPr="006E602C" w14:paraId="28375651" w14:textId="77777777" w:rsidTr="008D1C5A">
        <w:trPr>
          <w:trHeight w:val="300"/>
        </w:trPr>
        <w:tc>
          <w:tcPr>
            <w:tcW w:w="3094" w:type="dxa"/>
            <w:gridSpan w:val="2"/>
          </w:tcPr>
          <w:p w14:paraId="65C37F94"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sz w:val="24"/>
                <w:szCs w:val="24"/>
                <w:lang w:eastAsia="en-US"/>
              </w:rPr>
              <w:t>6.3. Kokybinių kriterijų įgyvendinimo ir tikrinimo tvarka</w:t>
            </w:r>
          </w:p>
        </w:tc>
        <w:tc>
          <w:tcPr>
            <w:tcW w:w="6441" w:type="dxa"/>
            <w:gridSpan w:val="2"/>
          </w:tcPr>
          <w:p w14:paraId="18023852"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kern w:val="2"/>
                <w:sz w:val="24"/>
                <w:szCs w:val="24"/>
                <w:lang w:eastAsia="en-US"/>
              </w:rPr>
              <w:t xml:space="preserve">Netaikoma </w:t>
            </w:r>
          </w:p>
        </w:tc>
      </w:tr>
      <w:tr w:rsidR="006E602C" w:rsidRPr="006E602C" w14:paraId="3CCF7DBC" w14:textId="77777777" w:rsidTr="008D1C5A">
        <w:trPr>
          <w:trHeight w:val="300"/>
        </w:trPr>
        <w:tc>
          <w:tcPr>
            <w:tcW w:w="9535" w:type="dxa"/>
            <w:gridSpan w:val="4"/>
          </w:tcPr>
          <w:p w14:paraId="6DF72190"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7. SUTARTIES VYKDYMUI PASITELKIAMI SUBTIEKĖJAI IR (AR) SPECIALISTAI</w:t>
            </w:r>
          </w:p>
        </w:tc>
      </w:tr>
      <w:tr w:rsidR="006E602C" w:rsidRPr="006E602C" w14:paraId="1E4FE0A0" w14:textId="77777777" w:rsidTr="008D1C5A">
        <w:trPr>
          <w:trHeight w:val="300"/>
        </w:trPr>
        <w:tc>
          <w:tcPr>
            <w:tcW w:w="3094" w:type="dxa"/>
            <w:gridSpan w:val="2"/>
          </w:tcPr>
          <w:p w14:paraId="7F1768D7" w14:textId="77777777" w:rsidR="006E602C" w:rsidRPr="006E602C" w:rsidRDefault="006E602C" w:rsidP="006E602C">
            <w:pPr>
              <w:spacing w:line="240" w:lineRule="auto"/>
              <w:ind w:firstLine="0"/>
              <w:jc w:val="left"/>
              <w:rPr>
                <w:rFonts w:ascii="Times New Roman" w:eastAsia="Times New Roman" w:hAnsi="Times New Roman" w:cs="Times New Roman"/>
                <w:b/>
                <w:bCs/>
                <w:kern w:val="2"/>
                <w:sz w:val="24"/>
                <w:szCs w:val="24"/>
                <w:lang w:eastAsia="en-US"/>
              </w:rPr>
            </w:pPr>
            <w:r w:rsidRPr="006E602C">
              <w:rPr>
                <w:rFonts w:ascii="Times New Roman" w:eastAsia="Times New Roman" w:hAnsi="Times New Roman" w:cs="Times New Roman"/>
                <w:b/>
                <w:bCs/>
                <w:kern w:val="2"/>
                <w:sz w:val="24"/>
                <w:szCs w:val="24"/>
                <w:lang w:eastAsia="en-US"/>
              </w:rPr>
              <w:t>7.1. Sutarties vykdymui pasitelkiami subtiekėjai ir (ar) specialistai</w:t>
            </w:r>
          </w:p>
        </w:tc>
        <w:tc>
          <w:tcPr>
            <w:tcW w:w="6441" w:type="dxa"/>
            <w:gridSpan w:val="2"/>
          </w:tcPr>
          <w:p w14:paraId="401DEE4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7.1.1. Sutarties vykdymui subtiekėjai ir (ar) specialistai nepasitelkiami.</w:t>
            </w:r>
          </w:p>
          <w:p w14:paraId="5749E7B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p w14:paraId="494A2DFE" w14:textId="77777777" w:rsidR="006E602C" w:rsidRPr="006E602C" w:rsidRDefault="006E602C" w:rsidP="006E602C">
            <w:pPr>
              <w:spacing w:line="240" w:lineRule="auto"/>
              <w:ind w:firstLine="0"/>
              <w:jc w:val="left"/>
              <w:rPr>
                <w:rFonts w:ascii="Times New Roman" w:eastAsia="Times New Roman" w:hAnsi="Times New Roman" w:cs="Times New Roman"/>
                <w:color w:val="FF0000"/>
                <w:kern w:val="2"/>
                <w:sz w:val="24"/>
                <w:szCs w:val="24"/>
                <w:lang w:eastAsia="en-US"/>
              </w:rPr>
            </w:pPr>
            <w:r w:rsidRPr="006E602C">
              <w:rPr>
                <w:rFonts w:ascii="Times New Roman" w:eastAsia="Times New Roman" w:hAnsi="Times New Roman" w:cs="Times New Roman"/>
                <w:color w:val="FF0000"/>
                <w:kern w:val="2"/>
                <w:sz w:val="24"/>
                <w:szCs w:val="24"/>
                <w:lang w:eastAsia="en-US"/>
              </w:rPr>
              <w:t>arba</w:t>
            </w:r>
          </w:p>
          <w:p w14:paraId="3DD3480F"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p w14:paraId="6D8038AB" w14:textId="2E871B3B"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lastRenderedPageBreak/>
              <w:t xml:space="preserve">7.1.1. Sutarties vykdymui pasitelkiami subtiekėjai ir (ar) specialistai yra nurodyti Sutarties priede Nr. </w:t>
            </w:r>
            <w:r w:rsidRPr="006E602C">
              <w:rPr>
                <w:rFonts w:ascii="Times New Roman" w:eastAsia="Times New Roman" w:hAnsi="Times New Roman" w:cs="Times New Roman"/>
                <w:kern w:val="2"/>
                <w:sz w:val="24"/>
                <w:szCs w:val="24"/>
                <w:highlight w:val="yellow"/>
                <w:lang w:eastAsia="en-US"/>
              </w:rPr>
              <w:t>[</w:t>
            </w:r>
            <w:r w:rsidR="00D2588E">
              <w:rPr>
                <w:rFonts w:ascii="Times New Roman" w:eastAsia="Times New Roman" w:hAnsi="Times New Roman" w:cs="Times New Roman"/>
                <w:kern w:val="2"/>
                <w:sz w:val="24"/>
                <w:szCs w:val="24"/>
                <w:highlight w:val="yellow"/>
                <w:lang w:eastAsia="en-US"/>
              </w:rPr>
              <w:t>3</w:t>
            </w:r>
            <w:r w:rsidRPr="006E602C">
              <w:rPr>
                <w:rFonts w:ascii="Times New Roman" w:eastAsia="Times New Roman" w:hAnsi="Times New Roman" w:cs="Times New Roman"/>
                <w:kern w:val="2"/>
                <w:sz w:val="24"/>
                <w:szCs w:val="24"/>
                <w:highlight w:val="yellow"/>
                <w:lang w:eastAsia="en-US"/>
              </w:rPr>
              <w:t>]</w:t>
            </w:r>
            <w:r w:rsidRPr="006E602C">
              <w:rPr>
                <w:rFonts w:ascii="Times New Roman" w:eastAsia="Times New Roman" w:hAnsi="Times New Roman" w:cs="Times New Roman"/>
                <w:kern w:val="2"/>
                <w:sz w:val="24"/>
                <w:szCs w:val="24"/>
                <w:lang w:eastAsia="en-US"/>
              </w:rPr>
              <w:t xml:space="preserve"> „Sutarties vykdymui pasitelkiami subtiekėjai ir (ar) specialistai“</w:t>
            </w:r>
          </w:p>
          <w:p w14:paraId="6B0AF46D"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Cs/>
                <w:kern w:val="2"/>
                <w:sz w:val="24"/>
                <w:szCs w:val="24"/>
                <w:lang w:eastAsia="en-US"/>
              </w:rPr>
              <w:t xml:space="preserve">7.1.2. Tiekėjas įsipareigoja užtikrinti, kad negavęs išankstinio Pirkėjo rašytinio sutikimo, neskirs paslaugoms teikti specialisto, kuris turi kokių nors interesų konfliktų, susijusių su paslaugų teikimu arba buvo teistas už bet kokią nusikalstamą veiką per trejus metus iki paslaugų teikimo pradžios. Taip pat užtikrinti, kad specialistai išmanytų saugaus informacijos, įrenginių ir sistemų naudojimo reikalavimus ir laikytųsi kitų Pirkėjo informacijos ir kibernetinio saugumo reikalavimų tretiesiems asmenims (išorės šalims) </w:t>
            </w:r>
            <w:hyperlink r:id="rId19" w:history="1">
              <w:r w:rsidRPr="006E602C">
                <w:rPr>
                  <w:rFonts w:ascii="Aptos" w:eastAsia="Aptos" w:hAnsi="Aptos" w:cs="Times New Roman"/>
                  <w:bCs/>
                  <w:color w:val="2A3AB6"/>
                  <w:kern w:val="2"/>
                  <w:sz w:val="22"/>
                  <w:szCs w:val="22"/>
                  <w:u w:val="single"/>
                  <w:lang w:eastAsia="en-US"/>
                  <w14:ligatures w14:val="standardContextual"/>
                </w:rPr>
                <w:t>apraše</w:t>
              </w:r>
            </w:hyperlink>
            <w:r w:rsidRPr="006E602C">
              <w:rPr>
                <w:rFonts w:ascii="Times New Roman" w:eastAsia="Times New Roman" w:hAnsi="Times New Roman" w:cs="Times New Roman"/>
                <w:bCs/>
                <w:kern w:val="2"/>
                <w:sz w:val="24"/>
                <w:szCs w:val="24"/>
                <w:lang w:eastAsia="en-US"/>
              </w:rPr>
              <w:t xml:space="preserve"> numatytų įsipareigojimų ir reikalavimų.</w:t>
            </w:r>
          </w:p>
        </w:tc>
      </w:tr>
      <w:tr w:rsidR="006E602C" w:rsidRPr="006E602C" w14:paraId="5296EC70" w14:textId="77777777" w:rsidTr="008D1C5A">
        <w:trPr>
          <w:trHeight w:val="300"/>
        </w:trPr>
        <w:tc>
          <w:tcPr>
            <w:tcW w:w="9535" w:type="dxa"/>
            <w:gridSpan w:val="4"/>
          </w:tcPr>
          <w:p w14:paraId="79692AAB"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lastRenderedPageBreak/>
              <w:t>8. PRIEVOLIŲ PAGAL SUTARTĮ ĮVYKDYMO UŽTIKRINIMAS</w:t>
            </w:r>
          </w:p>
        </w:tc>
      </w:tr>
      <w:tr w:rsidR="006E602C" w:rsidRPr="006E602C" w14:paraId="03DCC3B0" w14:textId="77777777" w:rsidTr="008D1C5A">
        <w:trPr>
          <w:trHeight w:val="300"/>
        </w:trPr>
        <w:tc>
          <w:tcPr>
            <w:tcW w:w="3094" w:type="dxa"/>
            <w:gridSpan w:val="2"/>
          </w:tcPr>
          <w:p w14:paraId="02F96A85"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8.1. Prievolių pagal Sutartį įvykdymo užtikrinimas</w:t>
            </w:r>
          </w:p>
        </w:tc>
        <w:tc>
          <w:tcPr>
            <w:tcW w:w="6441" w:type="dxa"/>
            <w:gridSpan w:val="2"/>
          </w:tcPr>
          <w:p w14:paraId="35781E06"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Prievolių pagal Sutartį įvykdymas užtikrinamas:</w:t>
            </w:r>
          </w:p>
          <w:p w14:paraId="5C249E61"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Netesybomis (delspinigiais, bauda).</w:t>
            </w:r>
          </w:p>
        </w:tc>
      </w:tr>
      <w:tr w:rsidR="006E602C" w:rsidRPr="006E602C" w14:paraId="249A3A65" w14:textId="77777777" w:rsidTr="008D1C5A">
        <w:trPr>
          <w:trHeight w:val="300"/>
        </w:trPr>
        <w:tc>
          <w:tcPr>
            <w:tcW w:w="3094" w:type="dxa"/>
            <w:gridSpan w:val="2"/>
          </w:tcPr>
          <w:p w14:paraId="474BDF40"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8.2 Sutarties įvykdymo užtikrinimo galiojimo terminas</w:t>
            </w:r>
          </w:p>
        </w:tc>
        <w:tc>
          <w:tcPr>
            <w:tcW w:w="6441" w:type="dxa"/>
            <w:gridSpan w:val="2"/>
          </w:tcPr>
          <w:p w14:paraId="44C06973"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Netaikoma</w:t>
            </w:r>
          </w:p>
        </w:tc>
      </w:tr>
      <w:tr w:rsidR="006E602C" w:rsidRPr="006E602C" w14:paraId="3950E014" w14:textId="77777777" w:rsidTr="008D1C5A">
        <w:trPr>
          <w:trHeight w:val="300"/>
        </w:trPr>
        <w:tc>
          <w:tcPr>
            <w:tcW w:w="3094" w:type="dxa"/>
            <w:gridSpan w:val="2"/>
          </w:tcPr>
          <w:p w14:paraId="4BBEF175"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8.3. Sutarties įvykdymo užtikrinimo pateikimas</w:t>
            </w:r>
          </w:p>
        </w:tc>
        <w:tc>
          <w:tcPr>
            <w:tcW w:w="6441" w:type="dxa"/>
            <w:gridSpan w:val="2"/>
          </w:tcPr>
          <w:p w14:paraId="7741FB41"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kern w:val="2"/>
                <w:sz w:val="24"/>
                <w:szCs w:val="24"/>
                <w:lang w:eastAsia="en-US"/>
              </w:rPr>
              <w:t>Netaikoma</w:t>
            </w:r>
          </w:p>
        </w:tc>
      </w:tr>
      <w:tr w:rsidR="006E602C" w:rsidRPr="006E602C" w14:paraId="1F64586F" w14:textId="77777777" w:rsidTr="008D1C5A">
        <w:trPr>
          <w:trHeight w:val="300"/>
        </w:trPr>
        <w:tc>
          <w:tcPr>
            <w:tcW w:w="9535" w:type="dxa"/>
            <w:gridSpan w:val="4"/>
          </w:tcPr>
          <w:p w14:paraId="6EB135A8" w14:textId="77777777" w:rsidR="006E602C" w:rsidRPr="006E602C" w:rsidRDefault="006E602C" w:rsidP="006E602C">
            <w:pPr>
              <w:spacing w:line="240" w:lineRule="auto"/>
              <w:ind w:firstLine="0"/>
              <w:jc w:val="center"/>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
                <w:kern w:val="2"/>
                <w:sz w:val="24"/>
                <w:szCs w:val="24"/>
                <w:lang w:eastAsia="en-US"/>
              </w:rPr>
              <w:t>9. ŠALIŲ ATSAKOMYBĖ</w:t>
            </w:r>
          </w:p>
        </w:tc>
      </w:tr>
      <w:tr w:rsidR="006E602C" w:rsidRPr="006E602C" w14:paraId="54F717C4" w14:textId="77777777" w:rsidTr="008D1C5A">
        <w:trPr>
          <w:trHeight w:val="300"/>
        </w:trPr>
        <w:tc>
          <w:tcPr>
            <w:tcW w:w="3094" w:type="dxa"/>
            <w:gridSpan w:val="2"/>
          </w:tcPr>
          <w:p w14:paraId="67A14B1A"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9.1. Pirkėjui taikomos netesybos už mokėjimų pagal Sutartį vėlavimą</w:t>
            </w:r>
          </w:p>
        </w:tc>
        <w:tc>
          <w:tcPr>
            <w:tcW w:w="6441" w:type="dxa"/>
            <w:gridSpan w:val="2"/>
          </w:tcPr>
          <w:p w14:paraId="31CB07CD" w14:textId="77777777" w:rsidR="006E602C" w:rsidRPr="006E602C" w:rsidRDefault="006E602C" w:rsidP="006E602C">
            <w:pPr>
              <w:spacing w:line="240" w:lineRule="auto"/>
              <w:ind w:firstLine="0"/>
              <w:jc w:val="left"/>
              <w:rPr>
                <w:rFonts w:ascii="Times New Roman" w:eastAsia="Times New Roman" w:hAnsi="Times New Roman" w:cs="Times New Roman"/>
                <w:bCs/>
                <w:color w:val="FF0000"/>
                <w:kern w:val="2"/>
                <w:sz w:val="24"/>
                <w:szCs w:val="24"/>
                <w:lang w:eastAsia="en-US"/>
              </w:rPr>
            </w:pPr>
            <w:r w:rsidRPr="006E602C">
              <w:rPr>
                <w:rFonts w:ascii="Times New Roman" w:eastAsia="Times New Roman" w:hAnsi="Times New Roman" w:cs="Times New Roman"/>
                <w:bCs/>
                <w:color w:val="000000"/>
                <w:kern w:val="2"/>
                <w:sz w:val="24"/>
                <w:szCs w:val="24"/>
                <w:lang w:eastAsia="en-US"/>
              </w:rPr>
              <w:t>Jei Pirkėjas, gavęs tinkamai pateiktą ir užpildytą Sąskaitą, uždelsia atsiskaityti už tinkamai Tiekėjo suteiktas kokybiškas Paslaugas per Sutartyje nurodytą terminą, Tiekėjas nuo kitos nei nustatytas terminas dienos skaičiuoja Pirkėjui</w:t>
            </w:r>
            <w:r w:rsidRPr="00AC2460">
              <w:rPr>
                <w:rFonts w:ascii="Times New Roman" w:eastAsia="Times New Roman" w:hAnsi="Times New Roman" w:cs="Times New Roman"/>
                <w:bCs/>
                <w:kern w:val="2"/>
                <w:sz w:val="24"/>
                <w:szCs w:val="24"/>
                <w:lang w:eastAsia="en-US"/>
              </w:rPr>
              <w:t xml:space="preserve"> 0,06 (šešios šimtosios) procento dydžio delspinigius nuo neapmokėtos sumos be PVM už kiekvieną vėlavimo dieną</w:t>
            </w:r>
            <w:r w:rsidRPr="006E602C">
              <w:rPr>
                <w:rFonts w:ascii="Times New Roman" w:eastAsia="Times New Roman" w:hAnsi="Times New Roman" w:cs="Times New Roman"/>
                <w:bCs/>
                <w:color w:val="FF0000"/>
                <w:kern w:val="2"/>
                <w:sz w:val="24"/>
                <w:szCs w:val="24"/>
                <w:lang w:eastAsia="en-US"/>
              </w:rPr>
              <w:t>.</w:t>
            </w:r>
          </w:p>
        </w:tc>
      </w:tr>
      <w:tr w:rsidR="006E602C" w:rsidRPr="006E602C" w14:paraId="4E7980FE" w14:textId="77777777" w:rsidTr="008D1C5A">
        <w:trPr>
          <w:trHeight w:val="300"/>
        </w:trPr>
        <w:tc>
          <w:tcPr>
            <w:tcW w:w="3094" w:type="dxa"/>
            <w:gridSpan w:val="2"/>
          </w:tcPr>
          <w:p w14:paraId="2657A14E"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sz w:val="24"/>
                <w:szCs w:val="24"/>
                <w:lang w:eastAsia="en-US"/>
              </w:rPr>
              <w:t>9.2. Tiekėjui taikomos netesybos</w:t>
            </w:r>
          </w:p>
        </w:tc>
        <w:tc>
          <w:tcPr>
            <w:tcW w:w="6441" w:type="dxa"/>
            <w:gridSpan w:val="2"/>
          </w:tcPr>
          <w:p w14:paraId="0AD404C8" w14:textId="77777777" w:rsidR="006E602C" w:rsidRPr="006E602C" w:rsidRDefault="006E602C" w:rsidP="006E602C">
            <w:pPr>
              <w:spacing w:line="240" w:lineRule="auto"/>
              <w:ind w:firstLine="0"/>
              <w:jc w:val="left"/>
              <w:rPr>
                <w:rFonts w:ascii="Times New Roman" w:eastAsia="Times New Roman" w:hAnsi="Times New Roman" w:cs="Times New Roman"/>
                <w:color w:val="000000"/>
                <w:sz w:val="24"/>
                <w:szCs w:val="20"/>
                <w:lang w:eastAsia="en-US"/>
              </w:rPr>
            </w:pPr>
            <w:r w:rsidRPr="006E602C">
              <w:rPr>
                <w:rFonts w:ascii="Times New Roman" w:eastAsia="Times New Roman" w:hAnsi="Times New Roman" w:cs="Times New Roman"/>
                <w:color w:val="000000"/>
                <w:sz w:val="24"/>
                <w:szCs w:val="24"/>
                <w:lang w:val="lt" w:eastAsia="en-US"/>
              </w:rPr>
              <w:t xml:space="preserve">9.2.1. Jeigu Tiekėjas vėluoja suteikti Paslaugas arba nevykdo kitų sutartinių įsipareigojimų, Pirkėjas nuo kitos nei nustatytas terminas dienos Tiekėjui </w:t>
            </w:r>
            <w:r w:rsidRPr="00AC2460">
              <w:rPr>
                <w:rFonts w:ascii="Times New Roman" w:eastAsia="Times New Roman" w:hAnsi="Times New Roman" w:cs="Times New Roman"/>
                <w:sz w:val="24"/>
                <w:szCs w:val="24"/>
                <w:lang w:val="lt" w:eastAsia="en-US"/>
              </w:rPr>
              <w:t xml:space="preserve">skaičiuoja 0,06 (šešios šimtosios) procento dydžio delspinigius už kiekvieną uždelstą dieną </w:t>
            </w:r>
            <w:r w:rsidRPr="006E602C">
              <w:rPr>
                <w:rFonts w:ascii="Times New Roman" w:eastAsia="Times New Roman" w:hAnsi="Times New Roman" w:cs="Times New Roman"/>
                <w:color w:val="000000"/>
                <w:sz w:val="24"/>
                <w:szCs w:val="24"/>
                <w:lang w:val="lt" w:eastAsia="en-US"/>
              </w:rPr>
              <w:t>nuo laiku nesuteiktų Paslaugų ar kitų sutartinių įsipareigojimų nevykdymo kainos be PVM.</w:t>
            </w:r>
          </w:p>
          <w:p w14:paraId="02C81F29"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color w:val="000000"/>
                <w:sz w:val="24"/>
                <w:szCs w:val="24"/>
                <w:lang w:val="lt" w:eastAsia="en-US"/>
              </w:rPr>
              <w:t xml:space="preserve">9.2.2. Jeigu Tiekėjas vėluoja grąžinti dėl Tiekėjui mokėtinos sumos sumažinimo susidariusią permoką pagal Bendrųjų sąlygų 7.4.1.2 papunktį, Pirkėjas nuo kitos nei nustatytas terminas dienos Tiekėjui skaičiuoja </w:t>
            </w:r>
            <w:r w:rsidRPr="001677A5">
              <w:rPr>
                <w:rFonts w:ascii="Times New Roman" w:eastAsia="Times New Roman" w:hAnsi="Times New Roman" w:cs="Times New Roman"/>
                <w:sz w:val="24"/>
                <w:szCs w:val="24"/>
                <w:lang w:val="lt" w:eastAsia="en-US"/>
              </w:rPr>
              <w:t xml:space="preserve">0,06 (šešios šimtosios) procento dydžio delspinigius už kiekvieną uždelstą dieną </w:t>
            </w:r>
            <w:r w:rsidRPr="006E602C">
              <w:rPr>
                <w:rFonts w:ascii="Times New Roman" w:eastAsia="Times New Roman" w:hAnsi="Times New Roman" w:cs="Times New Roman"/>
                <w:color w:val="000000"/>
                <w:sz w:val="24"/>
                <w:szCs w:val="24"/>
                <w:lang w:val="lt" w:eastAsia="en-US"/>
              </w:rPr>
              <w:t>nuo laiku negrąžintos permokos kainos be PVM.</w:t>
            </w:r>
          </w:p>
          <w:p w14:paraId="52602BB4" w14:textId="77777777" w:rsidR="006E602C" w:rsidRPr="006E602C" w:rsidRDefault="006E602C" w:rsidP="006E602C">
            <w:pPr>
              <w:spacing w:line="240" w:lineRule="auto"/>
              <w:ind w:firstLine="0"/>
              <w:jc w:val="left"/>
              <w:rPr>
                <w:rFonts w:ascii="Times New Roman" w:eastAsia="Times New Roman" w:hAnsi="Times New Roman" w:cs="Times New Roman"/>
                <w:sz w:val="24"/>
                <w:szCs w:val="20"/>
                <w:lang w:eastAsia="en-US"/>
              </w:rPr>
            </w:pPr>
            <w:r w:rsidRPr="006E602C">
              <w:rPr>
                <w:rFonts w:ascii="Times New Roman" w:eastAsia="Times New Roman" w:hAnsi="Times New Roman" w:cs="Times New Roman"/>
                <w:color w:val="000000"/>
                <w:kern w:val="2"/>
                <w:sz w:val="24"/>
                <w:szCs w:val="20"/>
                <w:lang w:eastAsia="en-US"/>
              </w:rPr>
              <w:t xml:space="preserve">9.2.3. Tiekėjas privalo sumokėti Pirkėjui netesybas per 10 </w:t>
            </w:r>
            <w:r w:rsidRPr="001677A5">
              <w:rPr>
                <w:rFonts w:ascii="Times New Roman" w:eastAsia="Times New Roman" w:hAnsi="Times New Roman" w:cs="Times New Roman"/>
                <w:kern w:val="2"/>
                <w:sz w:val="24"/>
                <w:szCs w:val="20"/>
                <w:lang w:eastAsia="en-US"/>
              </w:rPr>
              <w:t>(dešimt)</w:t>
            </w:r>
            <w:r w:rsidRPr="001677A5">
              <w:rPr>
                <w:rFonts w:ascii="Times New Roman" w:eastAsia="Times New Roman" w:hAnsi="Times New Roman" w:cs="Times New Roman"/>
                <w:bCs/>
                <w:kern w:val="2"/>
                <w:sz w:val="24"/>
                <w:szCs w:val="24"/>
                <w:lang w:eastAsia="en-US"/>
              </w:rPr>
              <w:t xml:space="preserve"> </w:t>
            </w:r>
            <w:r w:rsidRPr="006E602C">
              <w:rPr>
                <w:rFonts w:ascii="Times New Roman" w:eastAsia="Times New Roman" w:hAnsi="Times New Roman" w:cs="Times New Roman"/>
                <w:bCs/>
                <w:kern w:val="2"/>
                <w:sz w:val="24"/>
                <w:szCs w:val="24"/>
                <w:lang w:eastAsia="en-US"/>
              </w:rPr>
              <w:t xml:space="preserve">darbo </w:t>
            </w:r>
            <w:r w:rsidRPr="006E602C">
              <w:rPr>
                <w:rFonts w:ascii="Times New Roman" w:eastAsia="Times New Roman" w:hAnsi="Times New Roman" w:cs="Times New Roman"/>
                <w:color w:val="000000"/>
                <w:kern w:val="2"/>
                <w:sz w:val="24"/>
                <w:szCs w:val="20"/>
                <w:lang w:eastAsia="en-US"/>
              </w:rPr>
              <w:t xml:space="preserve">dienų nuo Pirkėjo pareikalavimo, jeigu netesybų suma nėra </w:t>
            </w:r>
            <w:r w:rsidRPr="006E602C">
              <w:rPr>
                <w:rFonts w:ascii="Times New Roman" w:eastAsia="Times New Roman" w:hAnsi="Times New Roman" w:cs="Times New Roman"/>
                <w:sz w:val="24"/>
                <w:szCs w:val="20"/>
                <w:lang w:eastAsia="en-US"/>
              </w:rPr>
              <w:t>išskaitoma iš Tiekėjui mokėtinos sumos.</w:t>
            </w:r>
          </w:p>
        </w:tc>
      </w:tr>
      <w:tr w:rsidR="006E602C" w:rsidRPr="006E602C" w14:paraId="7C5BCC8C" w14:textId="77777777" w:rsidTr="008D1C5A">
        <w:trPr>
          <w:trHeight w:val="300"/>
        </w:trPr>
        <w:tc>
          <w:tcPr>
            <w:tcW w:w="3094" w:type="dxa"/>
            <w:gridSpan w:val="2"/>
          </w:tcPr>
          <w:p w14:paraId="265670A2"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 xml:space="preserve">9.3. Tiekėjui / Pirkėjui taikoma bauda nutraukus Sutartį dėl esminio Sutarties pažeidimo ar nepagrįstai nutraukus </w:t>
            </w:r>
            <w:r w:rsidRPr="006E602C">
              <w:rPr>
                <w:rFonts w:ascii="Times New Roman" w:eastAsia="Times New Roman" w:hAnsi="Times New Roman" w:cs="Times New Roman"/>
                <w:b/>
                <w:kern w:val="2"/>
                <w:sz w:val="24"/>
                <w:szCs w:val="24"/>
                <w:lang w:eastAsia="en-US"/>
              </w:rPr>
              <w:lastRenderedPageBreak/>
              <w:t>Sutarties vykdymą ne Sutartyje nustatyta tvarka</w:t>
            </w:r>
          </w:p>
        </w:tc>
        <w:tc>
          <w:tcPr>
            <w:tcW w:w="6441" w:type="dxa"/>
            <w:gridSpan w:val="2"/>
          </w:tcPr>
          <w:p w14:paraId="5D2BC0F4"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kern w:val="2"/>
                <w:sz w:val="24"/>
                <w:szCs w:val="24"/>
                <w:lang w:eastAsia="en-US"/>
              </w:rPr>
              <w:lastRenderedPageBreak/>
              <w:t>9.3.1. Nutraukus Sutartį dėl esminio Sutarties pažeidimo, nustatyto Sutarties Specialiosiose sąlygose, mokama 5 (penkių) procentų dydžio bauda nuo Pradinės Sutarties vertės, nurodytos Specialiųjų sąlygų 5.2 punkte.</w:t>
            </w:r>
          </w:p>
          <w:p w14:paraId="72964321"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p>
          <w:p w14:paraId="099A37D0"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Cs/>
                <w:sz w:val="24"/>
                <w:szCs w:val="24"/>
                <w:lang w:eastAsia="en-US"/>
              </w:rPr>
              <w:lastRenderedPageBreak/>
              <w:t xml:space="preserve">9.3.2. Nepagrįstai nutraukus Sutarties vykdymą ne Sutartyje nustatyta tvarka, mokama </w:t>
            </w:r>
            <w:r w:rsidRPr="006E602C">
              <w:rPr>
                <w:rFonts w:ascii="Times New Roman" w:eastAsia="Times New Roman" w:hAnsi="Times New Roman" w:cs="Times New Roman"/>
                <w:bCs/>
                <w:kern w:val="2"/>
                <w:sz w:val="24"/>
                <w:szCs w:val="24"/>
                <w:lang w:eastAsia="en-US"/>
              </w:rPr>
              <w:t>5 (penkių) procentų dydžio bauda nuo Pradinės Sutarties vertės, nurodytos Specialiųjų sąlygų 5.2 punkte.</w:t>
            </w:r>
          </w:p>
        </w:tc>
      </w:tr>
      <w:tr w:rsidR="006E602C" w:rsidRPr="006E602C" w14:paraId="4E01BD82" w14:textId="77777777" w:rsidTr="008D1C5A">
        <w:trPr>
          <w:trHeight w:val="300"/>
        </w:trPr>
        <w:tc>
          <w:tcPr>
            <w:tcW w:w="3094" w:type="dxa"/>
            <w:gridSpan w:val="2"/>
          </w:tcPr>
          <w:p w14:paraId="68C31A95"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DFAC8F" w14:textId="77777777" w:rsidR="006E602C" w:rsidRPr="006E602C" w:rsidRDefault="006E602C" w:rsidP="006E602C">
            <w:pPr>
              <w:spacing w:line="240" w:lineRule="auto"/>
              <w:ind w:firstLine="0"/>
              <w:jc w:val="left"/>
              <w:rPr>
                <w:rFonts w:ascii="Times New Roman" w:eastAsia="Times New Roman" w:hAnsi="Times New Roman" w:cs="Times New Roman"/>
                <w:bCs/>
                <w:color w:val="000000"/>
                <w:kern w:val="2"/>
                <w:sz w:val="24"/>
                <w:szCs w:val="24"/>
                <w:lang w:eastAsia="en-US"/>
              </w:rPr>
            </w:pPr>
            <w:r w:rsidRPr="006E602C">
              <w:rPr>
                <w:rFonts w:ascii="Times New Roman" w:eastAsia="Times New Roman" w:hAnsi="Times New Roman" w:cs="Times New Roman"/>
                <w:bCs/>
                <w:color w:val="000000"/>
                <w:kern w:val="2"/>
                <w:sz w:val="24"/>
                <w:szCs w:val="24"/>
                <w:lang w:eastAsia="en-US"/>
              </w:rPr>
              <w:t>2 proc. nuo Pradinės Sutarties vertės, nurodytos Specialiųjų</w:t>
            </w:r>
          </w:p>
          <w:p w14:paraId="62EBA909" w14:textId="77777777" w:rsidR="006E602C" w:rsidRPr="006E602C" w:rsidRDefault="006E602C" w:rsidP="006E602C">
            <w:pPr>
              <w:spacing w:line="240" w:lineRule="auto"/>
              <w:ind w:firstLine="0"/>
              <w:jc w:val="left"/>
              <w:rPr>
                <w:rFonts w:ascii="Times New Roman" w:eastAsia="Times New Roman" w:hAnsi="Times New Roman" w:cs="Times New Roman"/>
                <w:bCs/>
                <w:color w:val="000000"/>
                <w:kern w:val="2"/>
                <w:sz w:val="24"/>
                <w:szCs w:val="24"/>
                <w:lang w:eastAsia="en-US"/>
              </w:rPr>
            </w:pPr>
            <w:r w:rsidRPr="006E602C">
              <w:rPr>
                <w:rFonts w:ascii="Times New Roman" w:eastAsia="Times New Roman" w:hAnsi="Times New Roman" w:cs="Times New Roman"/>
                <w:bCs/>
                <w:color w:val="000000"/>
                <w:kern w:val="2"/>
                <w:sz w:val="24"/>
                <w:szCs w:val="24"/>
                <w:lang w:eastAsia="en-US"/>
              </w:rPr>
              <w:t>sąlygų 5.2 punkte (taikoma jei Tiekėjas pasitelkia subtiekėjus ar</w:t>
            </w:r>
          </w:p>
          <w:p w14:paraId="05C0BC3A"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highlight w:val="yellow"/>
                <w:lang w:eastAsia="en-US"/>
              </w:rPr>
            </w:pPr>
            <w:r w:rsidRPr="006E602C">
              <w:rPr>
                <w:rFonts w:ascii="Times New Roman" w:eastAsia="Times New Roman" w:hAnsi="Times New Roman" w:cs="Times New Roman"/>
                <w:bCs/>
                <w:color w:val="000000"/>
                <w:kern w:val="2"/>
                <w:sz w:val="24"/>
                <w:szCs w:val="24"/>
                <w:lang w:eastAsia="en-US"/>
              </w:rPr>
              <w:t>specialistus sutarties vykdymui).</w:t>
            </w:r>
          </w:p>
        </w:tc>
      </w:tr>
      <w:tr w:rsidR="006E602C" w:rsidRPr="006E602C" w14:paraId="6FEF4FD4" w14:textId="77777777" w:rsidTr="008D1C5A">
        <w:trPr>
          <w:trHeight w:val="300"/>
        </w:trPr>
        <w:tc>
          <w:tcPr>
            <w:tcW w:w="3094" w:type="dxa"/>
            <w:gridSpan w:val="2"/>
          </w:tcPr>
          <w:p w14:paraId="33D00629"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6441" w:type="dxa"/>
            <w:gridSpan w:val="2"/>
          </w:tcPr>
          <w:p w14:paraId="4E8915E1" w14:textId="77777777" w:rsidR="006E602C" w:rsidRPr="006E602C" w:rsidRDefault="006E602C" w:rsidP="006E602C">
            <w:pPr>
              <w:spacing w:line="240" w:lineRule="auto"/>
              <w:ind w:firstLine="0"/>
              <w:jc w:val="left"/>
              <w:rPr>
                <w:rFonts w:ascii="Times New Roman" w:eastAsia="Times New Roman" w:hAnsi="Times New Roman" w:cs="Times New Roman"/>
                <w:bCs/>
                <w:color w:val="000000"/>
                <w:kern w:val="2"/>
                <w:sz w:val="24"/>
                <w:szCs w:val="24"/>
                <w:lang w:eastAsia="en-US"/>
              </w:rPr>
            </w:pPr>
            <w:r w:rsidRPr="006E602C">
              <w:rPr>
                <w:rFonts w:ascii="Times New Roman" w:eastAsia="Times New Roman" w:hAnsi="Times New Roman" w:cs="Times New Roman"/>
                <w:bCs/>
                <w:color w:val="000000"/>
                <w:kern w:val="2"/>
                <w:sz w:val="24"/>
                <w:szCs w:val="24"/>
                <w:lang w:eastAsia="en-US"/>
              </w:rPr>
              <w:t>2 proc. nuo Pradinės Sutarties vertės, nurodytos Specialiųjų</w:t>
            </w:r>
          </w:p>
          <w:p w14:paraId="7C194169" w14:textId="77777777" w:rsidR="006E602C" w:rsidRPr="006E602C" w:rsidRDefault="006E602C" w:rsidP="006E602C">
            <w:pPr>
              <w:spacing w:line="240" w:lineRule="auto"/>
              <w:ind w:firstLine="0"/>
              <w:jc w:val="left"/>
              <w:rPr>
                <w:rFonts w:ascii="Times New Roman" w:eastAsia="Times New Roman" w:hAnsi="Times New Roman" w:cs="Times New Roman"/>
                <w:bCs/>
                <w:color w:val="4472C4"/>
                <w:kern w:val="2"/>
                <w:sz w:val="24"/>
                <w:szCs w:val="24"/>
                <w:highlight w:val="yellow"/>
                <w:lang w:eastAsia="en-US"/>
              </w:rPr>
            </w:pPr>
            <w:r w:rsidRPr="006E602C">
              <w:rPr>
                <w:rFonts w:ascii="Times New Roman" w:eastAsia="Times New Roman" w:hAnsi="Times New Roman" w:cs="Times New Roman"/>
                <w:bCs/>
                <w:color w:val="000000"/>
                <w:kern w:val="2"/>
                <w:sz w:val="24"/>
                <w:szCs w:val="24"/>
                <w:lang w:eastAsia="en-US"/>
              </w:rPr>
              <w:t>sąlygų 5.2 punkte.</w:t>
            </w:r>
          </w:p>
        </w:tc>
      </w:tr>
      <w:tr w:rsidR="006E602C" w:rsidRPr="006E602C" w14:paraId="23CAA163" w14:textId="77777777" w:rsidTr="008D1C5A">
        <w:trPr>
          <w:trHeight w:val="300"/>
        </w:trPr>
        <w:tc>
          <w:tcPr>
            <w:tcW w:w="3094" w:type="dxa"/>
            <w:gridSpan w:val="2"/>
          </w:tcPr>
          <w:p w14:paraId="4AD66D6E"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6441" w:type="dxa"/>
            <w:gridSpan w:val="2"/>
          </w:tcPr>
          <w:p w14:paraId="1F30E0B7"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Cs/>
                <w:kern w:val="2"/>
                <w:sz w:val="24"/>
                <w:szCs w:val="24"/>
                <w:lang w:eastAsia="en-US"/>
              </w:rPr>
              <w:t>2 proc. nuo Pradinės Sutarties vertės, nurodytos Specialiųjų</w:t>
            </w:r>
          </w:p>
          <w:p w14:paraId="31299876" w14:textId="77777777" w:rsidR="006E602C" w:rsidRPr="006E602C" w:rsidRDefault="006E602C" w:rsidP="006E602C">
            <w:pPr>
              <w:spacing w:line="240" w:lineRule="auto"/>
              <w:ind w:firstLine="0"/>
              <w:jc w:val="left"/>
              <w:rPr>
                <w:rFonts w:ascii="Times New Roman" w:eastAsia="Times New Roman" w:hAnsi="Times New Roman" w:cs="Times New Roman"/>
                <w:bCs/>
                <w:color w:val="4472C4"/>
                <w:kern w:val="2"/>
                <w:sz w:val="24"/>
                <w:szCs w:val="24"/>
                <w:highlight w:val="yellow"/>
                <w:lang w:eastAsia="en-US"/>
              </w:rPr>
            </w:pPr>
            <w:r w:rsidRPr="006E602C">
              <w:rPr>
                <w:rFonts w:ascii="Times New Roman" w:eastAsia="Times New Roman" w:hAnsi="Times New Roman" w:cs="Times New Roman"/>
                <w:bCs/>
                <w:kern w:val="2"/>
                <w:sz w:val="24"/>
                <w:szCs w:val="24"/>
                <w:lang w:eastAsia="en-US"/>
              </w:rPr>
              <w:t>sąlygų 5.2 punkte.</w:t>
            </w:r>
          </w:p>
        </w:tc>
      </w:tr>
      <w:tr w:rsidR="006E602C" w:rsidRPr="006E602C" w14:paraId="2A26CE35" w14:textId="77777777" w:rsidTr="008D1C5A">
        <w:trPr>
          <w:trHeight w:val="300"/>
        </w:trPr>
        <w:tc>
          <w:tcPr>
            <w:tcW w:w="3094" w:type="dxa"/>
            <w:gridSpan w:val="2"/>
          </w:tcPr>
          <w:p w14:paraId="2F9E277C"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0"/>
                <w:lang w:eastAsia="en-US"/>
              </w:rPr>
            </w:pPr>
            <w:r w:rsidRPr="006E602C">
              <w:rPr>
                <w:rFonts w:ascii="Times New Roman" w:eastAsia="Times New Roman" w:hAnsi="Times New Roman" w:cs="Times New Roman"/>
                <w:b/>
                <w:sz w:val="24"/>
                <w:szCs w:val="20"/>
                <w:lang w:eastAsia="en-US"/>
              </w:rPr>
              <w:t xml:space="preserve">9.7. Tiekėjui taikomos netesybos dėl pirkimo dokumentuose nustatytų Kokybinių kriterijų </w:t>
            </w:r>
            <w:proofErr w:type="spellStart"/>
            <w:r w:rsidRPr="006E602C">
              <w:rPr>
                <w:rFonts w:ascii="Times New Roman" w:eastAsia="Times New Roman" w:hAnsi="Times New Roman" w:cs="Times New Roman"/>
                <w:b/>
                <w:sz w:val="24"/>
                <w:szCs w:val="20"/>
                <w:lang w:eastAsia="en-US"/>
              </w:rPr>
              <w:t>nepasiekimo</w:t>
            </w:r>
            <w:proofErr w:type="spellEnd"/>
            <w:r w:rsidRPr="006E602C">
              <w:rPr>
                <w:rFonts w:ascii="Times New Roman" w:eastAsia="Times New Roman" w:hAnsi="Times New Roman" w:cs="Times New Roman"/>
                <w:b/>
                <w:sz w:val="24"/>
                <w:szCs w:val="20"/>
                <w:lang w:eastAsia="en-US"/>
              </w:rPr>
              <w:t xml:space="preserve"> Sutarties vykdymo metu</w:t>
            </w:r>
          </w:p>
        </w:tc>
        <w:tc>
          <w:tcPr>
            <w:tcW w:w="6441" w:type="dxa"/>
            <w:gridSpan w:val="2"/>
          </w:tcPr>
          <w:p w14:paraId="615D95B0"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9.7.1. Tiekėjas privalo užtikrinti, kad Sutarties vykdymui bus</w:t>
            </w:r>
          </w:p>
          <w:p w14:paraId="5E447261"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pasitelkti pasiūlyme nurodyti specialistai, kurių kvalifikacija</w:t>
            </w:r>
          </w:p>
          <w:p w14:paraId="02E4CD3B"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buvo vertinama pagal pirkimo dokumentuose nustatytus</w:t>
            </w:r>
          </w:p>
          <w:p w14:paraId="1EA209AE"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kokybinius kriterijus.</w:t>
            </w:r>
          </w:p>
          <w:p w14:paraId="495A295C"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9.7.2. Tiekėjas gali keisti pasiūlyme nurodytą specialistą(-</w:t>
            </w:r>
            <w:proofErr w:type="spellStart"/>
            <w:r w:rsidRPr="006E602C">
              <w:rPr>
                <w:rFonts w:ascii="Times New Roman" w:eastAsia="Times New Roman" w:hAnsi="Times New Roman" w:cs="Times New Roman"/>
                <w:bCs/>
                <w:sz w:val="24"/>
                <w:szCs w:val="24"/>
                <w:lang w:eastAsia="en-US"/>
              </w:rPr>
              <w:t>us</w:t>
            </w:r>
            <w:proofErr w:type="spellEnd"/>
            <w:r w:rsidRPr="006E602C">
              <w:rPr>
                <w:rFonts w:ascii="Times New Roman" w:eastAsia="Times New Roman" w:hAnsi="Times New Roman" w:cs="Times New Roman"/>
                <w:bCs/>
                <w:sz w:val="24"/>
                <w:szCs w:val="24"/>
                <w:lang w:eastAsia="en-US"/>
              </w:rPr>
              <w:t>)</w:t>
            </w:r>
          </w:p>
          <w:p w14:paraId="22F19467"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tik gavęs išankstinį rašytinį Pirkėjo sutikimą. Siūlomas</w:t>
            </w:r>
          </w:p>
          <w:p w14:paraId="28D6EF10"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pakeičiantis specialistas turi būti ne žemesnės kvalifikacijos ir</w:t>
            </w:r>
          </w:p>
          <w:p w14:paraId="589E02C4"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atitikti ne mažesnius reikalavimus bei vertinimo kriterijus, nei</w:t>
            </w:r>
          </w:p>
          <w:p w14:paraId="40DCFDC2"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pakeičiamas specialistas.</w:t>
            </w:r>
          </w:p>
          <w:p w14:paraId="78FFCC2C"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9.7.3. Jei Tiekėjas, gavęs Pirkėjo sutikimą arba be jo, pakeičia</w:t>
            </w:r>
          </w:p>
          <w:p w14:paraId="0848A5E1"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specialistą į specialistą, kurio kvalifikacija yra žemesnė nei</w:t>
            </w:r>
          </w:p>
          <w:p w14:paraId="66105FCF"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pasiūlyme nurodyto specialisto (t. y. neatitinka ar surinktų</w:t>
            </w:r>
          </w:p>
          <w:p w14:paraId="1D387572"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mažiau balų pagal taikytus kokybinius kriterijus), laikoma, kad</w:t>
            </w:r>
          </w:p>
          <w:p w14:paraId="19FE69D0"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Tiekėjas nepasiekia pirkimo dokumentuose nustatytų kokybinių</w:t>
            </w:r>
          </w:p>
          <w:p w14:paraId="502E0A68"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įsipareigojimų.</w:t>
            </w:r>
          </w:p>
          <w:p w14:paraId="11521A51"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9.7.4. Sutarties specialiųjų sąlygų 9.7.3 punkte numatytu atveju</w:t>
            </w:r>
          </w:p>
          <w:p w14:paraId="15C8436F"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Tiekėjui taikomos netesybos – 10 (dešimt) procentų nuo</w:t>
            </w:r>
          </w:p>
          <w:p w14:paraId="3ECFC108"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atitinkamos Sutarties dalies, susijusios su to specialisto</w:t>
            </w:r>
          </w:p>
          <w:p w14:paraId="432D233A"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teikiamomis paslaugomis, vertės už kiekvieną tokio neatitikimo</w:t>
            </w:r>
          </w:p>
          <w:p w14:paraId="35AD4150"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atvejį.</w:t>
            </w:r>
          </w:p>
          <w:p w14:paraId="52AF5A5A"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9.7.5. Jei per 10 (dešimt) darbo dienų nuo Pirkėjo rašytinio</w:t>
            </w:r>
          </w:p>
          <w:p w14:paraId="2C2A02B1"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reikalavimo Tiekėjas nepasiūlo specialisto, atitinkančio pradinius kvalifikacijos reikalavimus ir kokybinius kriterijus,</w:t>
            </w:r>
          </w:p>
          <w:p w14:paraId="62B60B87"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Pirkėjas turi teisę:</w:t>
            </w:r>
          </w:p>
          <w:p w14:paraId="7CE521F7"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(a) taikyti papildomas 0,05 procento dydžio netesybas nuo</w:t>
            </w:r>
          </w:p>
          <w:p w14:paraId="7D54FE75"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Pradinės Sutarties vertės už kiekvieną uždelstą dieną; ir (arba)</w:t>
            </w:r>
          </w:p>
          <w:p w14:paraId="40B2C6EA"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(b) nutraukti Sutartį dėl esminio pažeidimo.</w:t>
            </w:r>
          </w:p>
          <w:p w14:paraId="2585D4F4"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9.7.6. Šios netesybos taikomos neatsižvelgiant į tai, ar</w:t>
            </w:r>
          </w:p>
          <w:p w14:paraId="1A47553B"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lastRenderedPageBreak/>
              <w:t>specialisto keitimas buvo suderintas su Pirkėju, jei faktinė</w:t>
            </w:r>
          </w:p>
          <w:p w14:paraId="3D9D81F0"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pakeičiančio specialisto kvalifikacija yra žemesnė nei</w:t>
            </w:r>
          </w:p>
          <w:p w14:paraId="5E8EB54B"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pasiūlyme nurodyto specialisto.</w:t>
            </w:r>
          </w:p>
          <w:p w14:paraId="23CDE7AC"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9.7.7. Netesybų sumokėjimas neatleidžia Tiekėjo nuo pareigos</w:t>
            </w:r>
          </w:p>
          <w:p w14:paraId="2D3D7AC4"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lang w:eastAsia="en-US"/>
              </w:rPr>
            </w:pPr>
            <w:r w:rsidRPr="006E602C">
              <w:rPr>
                <w:rFonts w:ascii="Times New Roman" w:eastAsia="Times New Roman" w:hAnsi="Times New Roman" w:cs="Times New Roman"/>
                <w:bCs/>
                <w:sz w:val="24"/>
                <w:szCs w:val="24"/>
                <w:lang w:eastAsia="en-US"/>
              </w:rPr>
              <w:t>užtikrinti Sutarties vykdymą pagal pirkimo dokumentuose</w:t>
            </w:r>
          </w:p>
          <w:p w14:paraId="2A9B7D68" w14:textId="77777777" w:rsidR="006E602C" w:rsidRPr="006E602C" w:rsidRDefault="006E602C" w:rsidP="006E602C">
            <w:pPr>
              <w:spacing w:line="240" w:lineRule="auto"/>
              <w:ind w:firstLine="0"/>
              <w:jc w:val="left"/>
              <w:rPr>
                <w:rFonts w:ascii="Times New Roman" w:eastAsia="Times New Roman" w:hAnsi="Times New Roman" w:cs="Times New Roman"/>
                <w:bCs/>
                <w:color w:val="4472C4"/>
                <w:kern w:val="2"/>
                <w:sz w:val="24"/>
                <w:szCs w:val="24"/>
                <w:highlight w:val="yellow"/>
                <w:lang w:eastAsia="en-US"/>
              </w:rPr>
            </w:pPr>
            <w:r w:rsidRPr="006E602C">
              <w:rPr>
                <w:rFonts w:ascii="Times New Roman" w:eastAsia="Times New Roman" w:hAnsi="Times New Roman" w:cs="Times New Roman"/>
                <w:bCs/>
                <w:sz w:val="24"/>
                <w:szCs w:val="24"/>
                <w:lang w:eastAsia="en-US"/>
              </w:rPr>
              <w:t>nustatytus kokybinius reikalavimus.</w:t>
            </w:r>
          </w:p>
        </w:tc>
      </w:tr>
      <w:tr w:rsidR="006E602C" w:rsidRPr="006E602C" w14:paraId="36C92286" w14:textId="77777777" w:rsidTr="008D1C5A">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DC18F69"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lastRenderedPageBreak/>
              <w:t xml:space="preserve">9.8. Tiekėjui taikomos netesybos dėl Sutarties įvykdymo užtikrinimo </w:t>
            </w:r>
            <w:r w:rsidRPr="006E602C">
              <w:rPr>
                <w:rFonts w:ascii="Times New Roman" w:eastAsia="Times New Roman" w:hAnsi="Times New Roman" w:cs="Times New Roman"/>
                <w:b/>
                <w:sz w:val="24"/>
                <w:szCs w:val="24"/>
                <w:lang w:eastAsia="en-US"/>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75A785E9"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Cs/>
                <w:kern w:val="2"/>
                <w:sz w:val="24"/>
                <w:szCs w:val="24"/>
                <w:lang w:eastAsia="en-US"/>
              </w:rPr>
              <w:t>Netaikoma</w:t>
            </w:r>
          </w:p>
        </w:tc>
      </w:tr>
      <w:tr w:rsidR="006E602C" w:rsidRPr="006E602C" w14:paraId="13B639E5" w14:textId="77777777" w:rsidTr="008D1C5A">
        <w:trPr>
          <w:trHeight w:val="300"/>
        </w:trPr>
        <w:tc>
          <w:tcPr>
            <w:tcW w:w="3094" w:type="dxa"/>
            <w:gridSpan w:val="2"/>
          </w:tcPr>
          <w:p w14:paraId="5D3E314A"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
                <w:sz w:val="24"/>
                <w:szCs w:val="24"/>
                <w:lang w:eastAsia="en-US"/>
              </w:rPr>
              <w:t>9.9. Tiekėjui taikoma bauda dėl Pirkėjo simbolių, pavadinimo ir ženklo reklamoje ar rinkodaroje naudojimo reikalavimų nesilaikymo bei draudimo naudotis Pirkėjo sukurtais</w:t>
            </w:r>
            <w:r w:rsidRPr="006E602C">
              <w:rPr>
                <w:rFonts w:ascii="Times New Roman" w:eastAsia="Times New Roman" w:hAnsi="Times New Roman" w:cs="Times New Roman"/>
                <w:bCs/>
                <w:sz w:val="24"/>
                <w:szCs w:val="24"/>
                <w:lang w:eastAsia="en-US"/>
              </w:rPr>
              <w:t xml:space="preserve"> </w:t>
            </w:r>
            <w:r w:rsidRPr="006E602C">
              <w:rPr>
                <w:rFonts w:ascii="Times New Roman" w:eastAsia="Times New Roman" w:hAnsi="Times New Roman" w:cs="Times New Roman"/>
                <w:b/>
                <w:sz w:val="24"/>
                <w:szCs w:val="24"/>
                <w:lang w:eastAsia="en-US"/>
              </w:rPr>
              <w:t>intelektiniais veiklos rezultatais nesilaikymo</w:t>
            </w:r>
          </w:p>
        </w:tc>
        <w:tc>
          <w:tcPr>
            <w:tcW w:w="6441" w:type="dxa"/>
            <w:gridSpan w:val="2"/>
          </w:tcPr>
          <w:p w14:paraId="35F5D015" w14:textId="77777777" w:rsidR="006E602C" w:rsidRPr="006E602C" w:rsidRDefault="006E602C" w:rsidP="006E602C">
            <w:pPr>
              <w:spacing w:line="240" w:lineRule="auto"/>
              <w:ind w:firstLine="0"/>
              <w:jc w:val="left"/>
              <w:rPr>
                <w:rFonts w:ascii="Times New Roman" w:eastAsia="Times New Roman" w:hAnsi="Times New Roman" w:cs="Times New Roman"/>
                <w:bCs/>
                <w:color w:val="4472C4"/>
                <w:kern w:val="2"/>
                <w:sz w:val="24"/>
                <w:szCs w:val="24"/>
                <w:highlight w:val="yellow"/>
                <w:lang w:eastAsia="en-US"/>
              </w:rPr>
            </w:pPr>
            <w:r w:rsidRPr="006E602C">
              <w:rPr>
                <w:rFonts w:ascii="Times New Roman" w:eastAsia="Times New Roman" w:hAnsi="Times New Roman" w:cs="Times New Roman"/>
                <w:bCs/>
                <w:kern w:val="2"/>
                <w:sz w:val="24"/>
                <w:szCs w:val="24"/>
                <w:lang w:eastAsia="en-US"/>
              </w:rPr>
              <w:t>500 eurų bauda už kiekvieną nustatytą atvejį.</w:t>
            </w:r>
          </w:p>
          <w:p w14:paraId="323C7432" w14:textId="77777777" w:rsidR="006E602C" w:rsidRPr="006E602C" w:rsidRDefault="006E602C" w:rsidP="006E602C">
            <w:pPr>
              <w:spacing w:line="240" w:lineRule="auto"/>
              <w:ind w:firstLine="0"/>
              <w:jc w:val="left"/>
              <w:rPr>
                <w:rFonts w:ascii="Times New Roman" w:eastAsia="Times New Roman" w:hAnsi="Times New Roman" w:cs="Times New Roman"/>
                <w:bCs/>
                <w:sz w:val="24"/>
                <w:szCs w:val="24"/>
                <w:highlight w:val="yellow"/>
                <w:lang w:eastAsia="en-US"/>
              </w:rPr>
            </w:pPr>
          </w:p>
          <w:p w14:paraId="54426F57" w14:textId="77777777" w:rsidR="006E602C" w:rsidRPr="006E602C" w:rsidRDefault="006E602C" w:rsidP="006E602C">
            <w:pPr>
              <w:spacing w:line="240" w:lineRule="auto"/>
              <w:ind w:firstLine="0"/>
              <w:jc w:val="left"/>
              <w:rPr>
                <w:rFonts w:ascii="Times New Roman" w:eastAsia="Times New Roman" w:hAnsi="Times New Roman" w:cs="Times New Roman"/>
                <w:bCs/>
                <w:color w:val="4472C4"/>
                <w:kern w:val="2"/>
                <w:sz w:val="24"/>
                <w:szCs w:val="24"/>
                <w:highlight w:val="yellow"/>
                <w:lang w:eastAsia="en-US"/>
              </w:rPr>
            </w:pPr>
          </w:p>
        </w:tc>
      </w:tr>
      <w:tr w:rsidR="006E602C" w:rsidRPr="006E602C" w14:paraId="62F1C527" w14:textId="77777777" w:rsidTr="008D1C5A">
        <w:trPr>
          <w:trHeight w:val="300"/>
        </w:trPr>
        <w:tc>
          <w:tcPr>
            <w:tcW w:w="3094" w:type="dxa"/>
            <w:gridSpan w:val="2"/>
          </w:tcPr>
          <w:p w14:paraId="50D7BF23"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val="en-US" w:eastAsia="en-US"/>
              </w:rPr>
            </w:pPr>
            <w:r w:rsidRPr="006E602C">
              <w:rPr>
                <w:rFonts w:ascii="Times New Roman" w:eastAsia="Times New Roman" w:hAnsi="Times New Roman" w:cs="Times New Roman"/>
                <w:b/>
                <w:kern w:val="2"/>
                <w:sz w:val="24"/>
                <w:szCs w:val="24"/>
                <w:lang w:val="en-US" w:eastAsia="en-US"/>
              </w:rPr>
              <w:t xml:space="preserve">9.10. </w:t>
            </w:r>
            <w:r w:rsidRPr="006E602C">
              <w:rPr>
                <w:rFonts w:ascii="Times New Roman" w:eastAsia="Times New Roman" w:hAnsi="Times New Roman" w:cs="Times New Roman"/>
                <w:b/>
                <w:kern w:val="2"/>
                <w:sz w:val="24"/>
                <w:szCs w:val="24"/>
                <w:lang w:eastAsia="en-US"/>
              </w:rPr>
              <w:t>Kitos netesybos</w:t>
            </w:r>
          </w:p>
        </w:tc>
        <w:tc>
          <w:tcPr>
            <w:tcW w:w="6441" w:type="dxa"/>
            <w:gridSpan w:val="2"/>
          </w:tcPr>
          <w:p w14:paraId="7FCC7D59" w14:textId="77777777" w:rsidR="006E602C" w:rsidRPr="006E602C" w:rsidRDefault="006E602C" w:rsidP="006E602C">
            <w:pPr>
              <w:spacing w:line="240" w:lineRule="auto"/>
              <w:ind w:firstLine="0"/>
              <w:jc w:val="left"/>
              <w:rPr>
                <w:rFonts w:ascii="Times New Roman" w:eastAsia="Times New Roman" w:hAnsi="Times New Roman" w:cs="Times New Roman"/>
                <w:bCs/>
                <w:color w:val="4472C4"/>
                <w:kern w:val="2"/>
                <w:sz w:val="24"/>
                <w:szCs w:val="24"/>
                <w:lang w:eastAsia="en-US"/>
              </w:rPr>
            </w:pPr>
          </w:p>
        </w:tc>
      </w:tr>
      <w:tr w:rsidR="006E602C" w:rsidRPr="006E602C" w14:paraId="62E9D9FB" w14:textId="77777777" w:rsidTr="008D1C5A">
        <w:trPr>
          <w:trHeight w:val="300"/>
        </w:trPr>
        <w:tc>
          <w:tcPr>
            <w:tcW w:w="9535" w:type="dxa"/>
            <w:gridSpan w:val="4"/>
          </w:tcPr>
          <w:p w14:paraId="702552E4" w14:textId="77777777" w:rsidR="006E602C" w:rsidRPr="006E602C" w:rsidRDefault="006E602C" w:rsidP="006E602C">
            <w:pPr>
              <w:spacing w:line="240" w:lineRule="auto"/>
              <w:ind w:firstLine="0"/>
              <w:jc w:val="center"/>
              <w:rPr>
                <w:rFonts w:ascii="Times New Roman" w:eastAsia="Times New Roman" w:hAnsi="Times New Roman" w:cs="Times New Roman"/>
                <w:color w:val="4472C4"/>
                <w:kern w:val="2"/>
                <w:sz w:val="24"/>
                <w:szCs w:val="24"/>
                <w:lang w:eastAsia="en-US"/>
              </w:rPr>
            </w:pPr>
            <w:r w:rsidRPr="006E602C">
              <w:rPr>
                <w:rFonts w:ascii="Times New Roman" w:eastAsia="Times New Roman" w:hAnsi="Times New Roman" w:cs="Times New Roman"/>
                <w:b/>
                <w:kern w:val="2"/>
                <w:sz w:val="24"/>
                <w:szCs w:val="24"/>
                <w:lang w:eastAsia="en-US"/>
              </w:rPr>
              <w:t>10. ESMINĖS SUTARTIES SĄLYGOS</w:t>
            </w:r>
          </w:p>
        </w:tc>
      </w:tr>
      <w:tr w:rsidR="006E602C" w:rsidRPr="006E602C" w14:paraId="12CD6622" w14:textId="77777777" w:rsidTr="008D1C5A">
        <w:trPr>
          <w:trHeight w:val="300"/>
        </w:trPr>
        <w:tc>
          <w:tcPr>
            <w:tcW w:w="3094" w:type="dxa"/>
            <w:gridSpan w:val="2"/>
          </w:tcPr>
          <w:p w14:paraId="405C546A"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val="en-US" w:eastAsia="en-US"/>
              </w:rPr>
            </w:pPr>
            <w:r w:rsidRPr="006E602C">
              <w:rPr>
                <w:rFonts w:ascii="Times New Roman" w:eastAsia="Times New Roman" w:hAnsi="Times New Roman" w:cs="Times New Roman"/>
                <w:b/>
                <w:kern w:val="2"/>
                <w:sz w:val="24"/>
                <w:szCs w:val="24"/>
                <w:lang w:val="en-US" w:eastAsia="en-US"/>
              </w:rPr>
              <w:t>10.1</w:t>
            </w:r>
            <w:r w:rsidRPr="006E602C">
              <w:rPr>
                <w:rFonts w:ascii="Times New Roman" w:eastAsia="Times New Roman" w:hAnsi="Times New Roman" w:cs="Times New Roman"/>
                <w:b/>
                <w:kern w:val="2"/>
                <w:sz w:val="24"/>
                <w:szCs w:val="24"/>
                <w:lang w:eastAsia="en-US"/>
              </w:rPr>
              <w:t xml:space="preserve"> Esminės Sutarties sąlygos</w:t>
            </w:r>
          </w:p>
        </w:tc>
        <w:tc>
          <w:tcPr>
            <w:tcW w:w="6441" w:type="dxa"/>
            <w:gridSpan w:val="2"/>
          </w:tcPr>
          <w:p w14:paraId="311F455E"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10.1.1. Užduočių atlikimo terminai, nustatyti užsakymuose;</w:t>
            </w:r>
          </w:p>
          <w:p w14:paraId="17B4FF58"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10.1.2. Naujų subtiekėjų ir (ar) specialistų / esamų subtiekėjų ir</w:t>
            </w:r>
          </w:p>
          <w:p w14:paraId="15B47E6E"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(ar) specialistų keitimo tvarka;</w:t>
            </w:r>
          </w:p>
          <w:p w14:paraId="486302EC"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10.1.3. Konfidencialumo reikalavimai;</w:t>
            </w:r>
          </w:p>
          <w:p w14:paraId="19740415" w14:textId="77777777" w:rsidR="006E602C" w:rsidRPr="006E602C" w:rsidRDefault="006E602C" w:rsidP="006E602C">
            <w:pPr>
              <w:spacing w:line="240" w:lineRule="auto"/>
              <w:ind w:firstLine="0"/>
              <w:jc w:val="left"/>
              <w:rPr>
                <w:rFonts w:ascii="Times New Roman" w:eastAsia="Times New Roman" w:hAnsi="Times New Roman" w:cs="Times New Roman"/>
                <w:color w:val="4472C4"/>
                <w:kern w:val="2"/>
                <w:sz w:val="24"/>
                <w:szCs w:val="24"/>
                <w:lang w:eastAsia="en-US"/>
              </w:rPr>
            </w:pPr>
            <w:r w:rsidRPr="001677A5">
              <w:rPr>
                <w:rFonts w:ascii="Times New Roman" w:eastAsia="Times New Roman" w:hAnsi="Times New Roman" w:cs="Times New Roman"/>
                <w:kern w:val="2"/>
                <w:sz w:val="24"/>
                <w:szCs w:val="24"/>
                <w:lang w:eastAsia="en-US"/>
              </w:rPr>
              <w:t>10.1.4. Reikalingos IT srities kompetencijos, nurodytos Techninėje specifikacijoje</w:t>
            </w:r>
            <w:r w:rsidRPr="006E602C">
              <w:rPr>
                <w:rFonts w:ascii="Times New Roman" w:eastAsia="Times New Roman" w:hAnsi="Times New Roman" w:cs="Times New Roman"/>
                <w:color w:val="4472C4"/>
                <w:kern w:val="2"/>
                <w:sz w:val="24"/>
                <w:szCs w:val="24"/>
                <w:lang w:eastAsia="en-US"/>
              </w:rPr>
              <w:t xml:space="preserve">. </w:t>
            </w:r>
          </w:p>
        </w:tc>
      </w:tr>
      <w:tr w:rsidR="006E602C" w:rsidRPr="006E602C" w14:paraId="72B1FBDA" w14:textId="77777777" w:rsidTr="008D1C5A">
        <w:trPr>
          <w:trHeight w:val="300"/>
        </w:trPr>
        <w:tc>
          <w:tcPr>
            <w:tcW w:w="3094" w:type="dxa"/>
            <w:gridSpan w:val="2"/>
          </w:tcPr>
          <w:p w14:paraId="6CD3EB48"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bCs/>
                <w:kern w:val="2"/>
                <w:sz w:val="24"/>
                <w:szCs w:val="24"/>
                <w:lang w:eastAsia="en-US"/>
              </w:rPr>
              <w:t>10.2. Dideli arba nuolatiniai esminės Sutarties sąlygos vykdymo trūkumai</w:t>
            </w:r>
          </w:p>
        </w:tc>
        <w:tc>
          <w:tcPr>
            <w:tcW w:w="6441" w:type="dxa"/>
            <w:gridSpan w:val="2"/>
          </w:tcPr>
          <w:p w14:paraId="18F62D8F" w14:textId="77777777" w:rsidR="006E602C" w:rsidRPr="006E602C" w:rsidRDefault="006E602C" w:rsidP="006E602C">
            <w:pPr>
              <w:spacing w:line="276" w:lineRule="auto"/>
              <w:ind w:firstLine="0"/>
              <w:textAlignment w:val="baseline"/>
              <w:rPr>
                <w:rFonts w:ascii="Times New Roman" w:eastAsia="Times New Roman" w:hAnsi="Times New Roman" w:cs="Times New Roman"/>
                <w:kern w:val="2"/>
                <w:sz w:val="24"/>
                <w:szCs w:val="24"/>
                <w:lang w:eastAsia="en-US"/>
              </w:rPr>
            </w:pPr>
            <w:r w:rsidRPr="006E602C">
              <w:rPr>
                <w:rFonts w:ascii="Times New Roman" w:eastAsia="Arial" w:hAnsi="Times New Roman" w:cs="Times New Roman"/>
                <w:sz w:val="24"/>
                <w:szCs w:val="20"/>
                <w:lang w:eastAsia="en-US"/>
              </w:rPr>
              <w:t>Netaikoma</w:t>
            </w:r>
          </w:p>
          <w:p w14:paraId="373E78ED"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highlight w:val="yellow"/>
                <w:lang w:eastAsia="en-US"/>
              </w:rPr>
            </w:pPr>
          </w:p>
        </w:tc>
      </w:tr>
      <w:tr w:rsidR="006E602C" w:rsidRPr="006E602C" w14:paraId="7BEB83BF" w14:textId="77777777" w:rsidTr="008D1C5A">
        <w:trPr>
          <w:trHeight w:val="300"/>
        </w:trPr>
        <w:tc>
          <w:tcPr>
            <w:tcW w:w="9535" w:type="dxa"/>
            <w:gridSpan w:val="4"/>
          </w:tcPr>
          <w:p w14:paraId="3117DFA5"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11. SUTARTIES GALIOJIMAS IR KEITIMAS</w:t>
            </w:r>
          </w:p>
        </w:tc>
      </w:tr>
      <w:tr w:rsidR="006E602C" w:rsidRPr="006E602C" w14:paraId="1BC9578F" w14:textId="77777777" w:rsidTr="008D1C5A">
        <w:trPr>
          <w:trHeight w:val="300"/>
        </w:trPr>
        <w:tc>
          <w:tcPr>
            <w:tcW w:w="3094" w:type="dxa"/>
            <w:gridSpan w:val="2"/>
          </w:tcPr>
          <w:p w14:paraId="152A292E"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sz w:val="24"/>
                <w:szCs w:val="24"/>
                <w:lang w:eastAsia="en-US"/>
              </w:rPr>
              <w:t>11.1. Sutarties sudarymas ir įsigaliojimas</w:t>
            </w:r>
          </w:p>
        </w:tc>
        <w:tc>
          <w:tcPr>
            <w:tcW w:w="6441" w:type="dxa"/>
            <w:gridSpan w:val="2"/>
          </w:tcPr>
          <w:p w14:paraId="0D7A87AE"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Ši Sutartis laikoma sudaryta ir įsigalioja nuo Sutarties</w:t>
            </w:r>
          </w:p>
          <w:p w14:paraId="30B3DA01"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pasirašymo dienos (antrosios Šalies pasirašymo dieną).</w:t>
            </w:r>
          </w:p>
          <w:p w14:paraId="7EBF304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p w14:paraId="07AB09EE"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Sutartis galioja 12 (dvylika) mėnesių nuo Sutarties</w:t>
            </w:r>
          </w:p>
          <w:p w14:paraId="47A89A8B"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įsigaliojimo dienos, o finansinių ir garantinių įsipareigojimų</w:t>
            </w:r>
          </w:p>
          <w:p w14:paraId="2A3DB158"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atžvilgiu – iki visiško šių įsipareigojimų įvykdymo.</w:t>
            </w:r>
          </w:p>
        </w:tc>
      </w:tr>
      <w:tr w:rsidR="006E602C" w:rsidRPr="006E602C" w14:paraId="3D49E062" w14:textId="77777777" w:rsidTr="008D1C5A">
        <w:trPr>
          <w:trHeight w:val="300"/>
        </w:trPr>
        <w:tc>
          <w:tcPr>
            <w:tcW w:w="3094" w:type="dxa"/>
            <w:gridSpan w:val="2"/>
          </w:tcPr>
          <w:p w14:paraId="1630D395"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11.2. Sutarties galiojimo termino pratęsimas</w:t>
            </w:r>
          </w:p>
        </w:tc>
        <w:tc>
          <w:tcPr>
            <w:tcW w:w="6441" w:type="dxa"/>
            <w:gridSpan w:val="2"/>
          </w:tcPr>
          <w:p w14:paraId="6A31AB4E"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Netaikoma</w:t>
            </w:r>
          </w:p>
          <w:p w14:paraId="0E85C7AD"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p>
        </w:tc>
      </w:tr>
      <w:tr w:rsidR="006E602C" w:rsidRPr="006E602C" w14:paraId="555F3401" w14:textId="77777777" w:rsidTr="008D1C5A">
        <w:trPr>
          <w:trHeight w:val="300"/>
        </w:trPr>
        <w:tc>
          <w:tcPr>
            <w:tcW w:w="9535" w:type="dxa"/>
            <w:gridSpan w:val="4"/>
          </w:tcPr>
          <w:p w14:paraId="5631F3B4"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12. SUTARTIES NUTRAUKIMAS</w:t>
            </w:r>
          </w:p>
        </w:tc>
      </w:tr>
      <w:tr w:rsidR="006E602C" w:rsidRPr="006E602C" w14:paraId="1EB39C82" w14:textId="77777777" w:rsidTr="008D1C5A">
        <w:trPr>
          <w:trHeight w:val="300"/>
        </w:trPr>
        <w:tc>
          <w:tcPr>
            <w:tcW w:w="3058" w:type="dxa"/>
            <w:tcBorders>
              <w:top w:val="single" w:sz="4" w:space="0" w:color="auto"/>
              <w:left w:val="single" w:sz="4" w:space="0" w:color="auto"/>
              <w:bottom w:val="single" w:sz="4" w:space="0" w:color="auto"/>
              <w:right w:val="single" w:sz="4" w:space="0" w:color="auto"/>
            </w:tcBorders>
          </w:tcPr>
          <w:p w14:paraId="405AEE9E"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7B80FE95"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Sutartis gali būti nutraukiama rašytiniu Šalių susitarimu arba vienašališkai, Bendrosiose sąlygose nustatyta tvarka.</w:t>
            </w:r>
          </w:p>
        </w:tc>
      </w:tr>
      <w:tr w:rsidR="006E602C" w:rsidRPr="006E602C" w14:paraId="7078B2A2" w14:textId="77777777" w:rsidTr="008D1C5A">
        <w:trPr>
          <w:trHeight w:val="300"/>
        </w:trPr>
        <w:tc>
          <w:tcPr>
            <w:tcW w:w="3058" w:type="dxa"/>
            <w:tcBorders>
              <w:top w:val="single" w:sz="4" w:space="0" w:color="auto"/>
              <w:left w:val="single" w:sz="4" w:space="0" w:color="auto"/>
              <w:bottom w:val="single" w:sz="4" w:space="0" w:color="auto"/>
              <w:right w:val="single" w:sz="4" w:space="0" w:color="auto"/>
            </w:tcBorders>
          </w:tcPr>
          <w:p w14:paraId="6B87DCCC"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562E7971"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12.2.1. jeigu Tiekėjas nevykdo prisiimtų įsipareigojimų už Sutartyje nustatytą Sutarties įkainius;</w:t>
            </w:r>
          </w:p>
          <w:p w14:paraId="4FF5BD4A" w14:textId="77777777" w:rsidR="006E602C" w:rsidRPr="006E602C" w:rsidRDefault="006E602C" w:rsidP="006E602C">
            <w:pPr>
              <w:spacing w:line="240" w:lineRule="auto"/>
              <w:ind w:firstLine="0"/>
              <w:jc w:val="left"/>
              <w:rPr>
                <w:rFonts w:ascii="Times New Roman" w:eastAsia="Times New Roman" w:hAnsi="Times New Roman" w:cs="Times New Roman"/>
                <w:sz w:val="24"/>
                <w:szCs w:val="24"/>
                <w:lang w:eastAsia="en-US"/>
              </w:rPr>
            </w:pPr>
            <w:r w:rsidRPr="006E602C">
              <w:rPr>
                <w:rFonts w:ascii="Times New Roman" w:eastAsia="Times New Roman" w:hAnsi="Times New Roman" w:cs="Times New Roman"/>
                <w:sz w:val="24"/>
                <w:szCs w:val="24"/>
                <w:lang w:eastAsia="en-US"/>
              </w:rPr>
              <w:t xml:space="preserve">12.2.2. </w:t>
            </w:r>
            <w:r w:rsidRPr="006E602C">
              <w:rPr>
                <w:rFonts w:ascii="Times New Roman" w:eastAsia="Times New Roman" w:hAnsi="Times New Roman" w:cs="Times New Roman"/>
                <w:kern w:val="2"/>
                <w:sz w:val="24"/>
                <w:szCs w:val="24"/>
                <w:lang w:eastAsia="en-US"/>
              </w:rPr>
              <w:t xml:space="preserve">jeigu paaiškėja, kad Tiekėjas nevykdo įsipareigojimų, kurie pasiūlymų vertinimo metu pirkimo dokumentuose buvo </w:t>
            </w:r>
            <w:r w:rsidRPr="006E602C">
              <w:rPr>
                <w:rFonts w:ascii="Times New Roman" w:eastAsia="Times New Roman" w:hAnsi="Times New Roman" w:cs="Times New Roman"/>
                <w:kern w:val="2"/>
                <w:sz w:val="24"/>
                <w:szCs w:val="24"/>
                <w:lang w:eastAsia="en-US"/>
              </w:rPr>
              <w:lastRenderedPageBreak/>
              <w:t>nustatyti kaip pasiūlymų vertinimo kriterijai ir už kuriuos Tiekėjui buvo skiriamos reikšmės, kai pasiūlymas vertintas pagal kainos / sąnaudų ir kokybės santykį ir Tiekėjas per 10 (dešimt) dienų neištaiso pažeidimų;</w:t>
            </w:r>
          </w:p>
          <w:p w14:paraId="216BA689" w14:textId="77777777" w:rsidR="006E602C" w:rsidRPr="006E602C" w:rsidRDefault="006E602C" w:rsidP="006E602C">
            <w:pPr>
              <w:spacing w:line="257" w:lineRule="auto"/>
              <w:ind w:firstLine="0"/>
              <w:rPr>
                <w:rFonts w:ascii="Times New Roman" w:eastAsia="Arial" w:hAnsi="Times New Roman" w:cs="Times New Roman"/>
                <w:kern w:val="2"/>
                <w:sz w:val="24"/>
                <w:szCs w:val="24"/>
                <w:lang w:val="lt" w:eastAsia="en-US"/>
              </w:rPr>
            </w:pPr>
            <w:r w:rsidRPr="006E602C">
              <w:rPr>
                <w:rFonts w:ascii="Times New Roman" w:eastAsia="Times New Roman" w:hAnsi="Times New Roman" w:cs="Times New Roman"/>
                <w:kern w:val="2"/>
                <w:sz w:val="24"/>
                <w:szCs w:val="24"/>
                <w:lang w:eastAsia="en-US"/>
              </w:rPr>
              <w:t xml:space="preserve">12.2.3. </w:t>
            </w:r>
            <w:r w:rsidRPr="006E602C">
              <w:rPr>
                <w:rFonts w:ascii="Times New Roman" w:eastAsia="Arial" w:hAnsi="Times New Roman" w:cs="Times New Roman"/>
                <w:kern w:val="2"/>
                <w:sz w:val="24"/>
                <w:szCs w:val="24"/>
                <w:lang w:val="lt" w:eastAsia="en-US"/>
              </w:rPr>
              <w:t>jeigu Tiekėjas nesilaiko Užsakyme nustatytų Paslaugų teikimo terminų 2 (du) kartus iš eilės arba vėluoja suteikti Paslaugas daugiau nei 20 (dvidešimt) kalendorinių dienų nuo Užsakyme nustatyto Paslaugų suteikimo termino;</w:t>
            </w:r>
          </w:p>
          <w:p w14:paraId="39E0A9C4" w14:textId="77777777" w:rsidR="006E602C" w:rsidRPr="006E602C" w:rsidRDefault="006E602C" w:rsidP="006E602C">
            <w:pPr>
              <w:tabs>
                <w:tab w:val="left" w:pos="567"/>
                <w:tab w:val="left" w:pos="851"/>
                <w:tab w:val="left" w:pos="992"/>
                <w:tab w:val="left" w:pos="1134"/>
              </w:tabs>
              <w:spacing w:line="257" w:lineRule="auto"/>
              <w:ind w:firstLine="0"/>
              <w:rPr>
                <w:rFonts w:ascii="Times New Roman" w:eastAsia="Arial" w:hAnsi="Times New Roman" w:cs="Times New Roman"/>
                <w:kern w:val="2"/>
                <w:sz w:val="24"/>
                <w:szCs w:val="24"/>
                <w:lang w:val="lt" w:eastAsia="en-US"/>
              </w:rPr>
            </w:pPr>
            <w:r w:rsidRPr="006E602C">
              <w:rPr>
                <w:rFonts w:ascii="Times New Roman" w:eastAsia="Arial" w:hAnsi="Times New Roman" w:cs="Times New Roman"/>
                <w:kern w:val="2"/>
                <w:sz w:val="24"/>
                <w:szCs w:val="24"/>
                <w:lang w:val="lt" w:eastAsia="en-US"/>
              </w:rPr>
              <w:t>12.2.4. jeigu Tiekėjas pažeidžia Paslaugų suteikimo terminus ir priskaičiuotų netesybų už vėlavimą suma viršija 20 (dvidešimt) proc. Pradinės sutarties vertės;</w:t>
            </w:r>
          </w:p>
          <w:p w14:paraId="7ADD8F6E" w14:textId="77777777" w:rsidR="006E602C" w:rsidRPr="006E602C" w:rsidRDefault="006E602C" w:rsidP="006E602C">
            <w:pPr>
              <w:tabs>
                <w:tab w:val="left" w:pos="567"/>
                <w:tab w:val="left" w:pos="851"/>
                <w:tab w:val="left" w:pos="992"/>
                <w:tab w:val="left" w:pos="1134"/>
              </w:tabs>
              <w:spacing w:line="257" w:lineRule="auto"/>
              <w:ind w:firstLine="0"/>
              <w:rPr>
                <w:rFonts w:ascii="Times New Roman" w:eastAsia="Arial" w:hAnsi="Times New Roman" w:cs="Times New Roman"/>
                <w:kern w:val="2"/>
                <w:sz w:val="24"/>
                <w:szCs w:val="24"/>
                <w:lang w:val="lt" w:eastAsia="en-US"/>
              </w:rPr>
            </w:pPr>
            <w:r w:rsidRPr="006E602C">
              <w:rPr>
                <w:rFonts w:ascii="Times New Roman" w:eastAsia="Arial" w:hAnsi="Times New Roman" w:cs="Times New Roman"/>
                <w:kern w:val="2"/>
                <w:sz w:val="24"/>
                <w:szCs w:val="24"/>
                <w:lang w:val="lt" w:eastAsia="en-US"/>
              </w:rPr>
              <w:t>12.2.5. Tiekėjas pažeidžia Paslaugų suteikimo terminus ir dėl Paslaugų suteikimo vėlavimo Paslaugos tampa nebereikalingos;</w:t>
            </w:r>
          </w:p>
          <w:p w14:paraId="20D456E4" w14:textId="77777777" w:rsidR="006E602C" w:rsidRPr="006E602C" w:rsidRDefault="006E602C" w:rsidP="006E602C">
            <w:pPr>
              <w:tabs>
                <w:tab w:val="left" w:pos="567"/>
                <w:tab w:val="left" w:pos="851"/>
                <w:tab w:val="left" w:pos="992"/>
                <w:tab w:val="left" w:pos="1134"/>
              </w:tabs>
              <w:spacing w:line="257" w:lineRule="auto"/>
              <w:ind w:firstLine="0"/>
              <w:rPr>
                <w:rFonts w:ascii="Times New Roman" w:eastAsia="Arial" w:hAnsi="Times New Roman" w:cs="Times New Roman"/>
                <w:kern w:val="2"/>
                <w:sz w:val="24"/>
                <w:szCs w:val="24"/>
                <w:lang w:val="lt" w:eastAsia="en-US"/>
              </w:rPr>
            </w:pPr>
            <w:r w:rsidRPr="006E602C">
              <w:rPr>
                <w:rFonts w:ascii="Times New Roman" w:eastAsia="Arial" w:hAnsi="Times New Roman" w:cs="Times New Roman"/>
                <w:kern w:val="2"/>
                <w:sz w:val="24"/>
                <w:szCs w:val="24"/>
                <w:lang w:val="lt" w:eastAsia="en-US"/>
              </w:rPr>
              <w:t>12.2.6. Tiekėjas daugiau kaip 2 (du) kartus suteikia Paslaugas, kurios neatitinka Sutartyje ir (ar) įstatymuose nustatytų reikalavimų Paslaugoms;</w:t>
            </w:r>
          </w:p>
          <w:p w14:paraId="0D1619E9" w14:textId="77777777" w:rsidR="006E602C" w:rsidRPr="006E602C" w:rsidRDefault="006E602C" w:rsidP="006E602C">
            <w:pPr>
              <w:tabs>
                <w:tab w:val="left" w:pos="567"/>
                <w:tab w:val="left" w:pos="851"/>
                <w:tab w:val="left" w:pos="992"/>
                <w:tab w:val="left" w:pos="1134"/>
              </w:tabs>
              <w:spacing w:line="257" w:lineRule="auto"/>
              <w:ind w:firstLine="0"/>
              <w:rPr>
                <w:rFonts w:ascii="Times New Roman" w:eastAsia="Arial" w:hAnsi="Times New Roman" w:cs="Times New Roman"/>
                <w:kern w:val="2"/>
                <w:sz w:val="24"/>
                <w:szCs w:val="24"/>
                <w:lang w:val="lt" w:eastAsia="en-US"/>
              </w:rPr>
            </w:pPr>
            <w:r w:rsidRPr="006E602C">
              <w:rPr>
                <w:rFonts w:ascii="Times New Roman" w:eastAsia="Arial" w:hAnsi="Times New Roman" w:cs="Times New Roman"/>
                <w:kern w:val="2"/>
                <w:sz w:val="24"/>
                <w:szCs w:val="24"/>
                <w:lang w:val="lt" w:eastAsia="en-US"/>
              </w:rPr>
              <w:t>12.2.7. Tiekėjo kvalifikacija tapo nebeatitinkančia pirkimo dokumentuose nustatytų Sutarties tinkamam vykdymui būtinų reikalavimų ir šie neatitikimai nebuvo ištaisyti per 14 (keturiolika) kalendorinių dienų nuo kvalifikacijos tapimo neatitinkančia dienos;</w:t>
            </w:r>
          </w:p>
          <w:p w14:paraId="23ECB226" w14:textId="77777777" w:rsidR="006E602C" w:rsidRPr="006E602C" w:rsidRDefault="006E602C" w:rsidP="006E602C">
            <w:pPr>
              <w:tabs>
                <w:tab w:val="left" w:pos="567"/>
                <w:tab w:val="left" w:pos="851"/>
                <w:tab w:val="left" w:pos="992"/>
                <w:tab w:val="left" w:pos="1134"/>
              </w:tabs>
              <w:spacing w:line="257" w:lineRule="auto"/>
              <w:ind w:firstLine="0"/>
              <w:rPr>
                <w:rFonts w:ascii="Times New Roman" w:eastAsia="Arial" w:hAnsi="Times New Roman" w:cs="Times New Roman"/>
                <w:kern w:val="2"/>
                <w:sz w:val="24"/>
                <w:szCs w:val="24"/>
                <w:lang w:val="lt" w:eastAsia="en-US"/>
              </w:rPr>
            </w:pPr>
            <w:r w:rsidRPr="006E602C">
              <w:rPr>
                <w:rFonts w:ascii="Times New Roman" w:eastAsia="Arial" w:hAnsi="Times New Roman" w:cs="Times New Roman"/>
                <w:kern w:val="2"/>
                <w:sz w:val="24"/>
                <w:szCs w:val="24"/>
                <w:lang w:val="lt" w:eastAsia="en-US"/>
              </w:rPr>
              <w:t>12.2.8. Tiekėjas pažeidžia šios Sutarties nuostatas, reglamentuojančias konkurenciją, intelektinės nuosavybės ar konfidencialios informacijos valdymą;</w:t>
            </w:r>
          </w:p>
          <w:p w14:paraId="4A7B1F9D" w14:textId="77777777" w:rsidR="006E602C" w:rsidRPr="006E602C" w:rsidRDefault="006E602C" w:rsidP="006E602C">
            <w:pPr>
              <w:spacing w:line="257" w:lineRule="auto"/>
              <w:ind w:firstLine="0"/>
              <w:jc w:val="left"/>
              <w:rPr>
                <w:rFonts w:ascii="Times New Roman" w:eastAsia="Arial" w:hAnsi="Times New Roman" w:cs="Times New Roman"/>
                <w:kern w:val="2"/>
                <w:sz w:val="24"/>
                <w:szCs w:val="24"/>
                <w:lang w:eastAsia="en-US"/>
              </w:rPr>
            </w:pPr>
            <w:r w:rsidRPr="006E602C">
              <w:rPr>
                <w:rFonts w:ascii="Times New Roman" w:eastAsia="Arial" w:hAnsi="Times New Roman" w:cs="Times New Roman"/>
                <w:kern w:val="2"/>
                <w:sz w:val="24"/>
                <w:szCs w:val="24"/>
                <w:lang w:val="lt" w:eastAsia="en-US"/>
              </w:rPr>
              <w:t>12.2.9. Tiekėjas 2 (du) kartus pažeidžia esminę Sutarties sąlygą.</w:t>
            </w:r>
          </w:p>
        </w:tc>
      </w:tr>
      <w:tr w:rsidR="006E602C" w:rsidRPr="006E602C" w14:paraId="35D91449" w14:textId="77777777" w:rsidTr="008D1C5A">
        <w:trPr>
          <w:trHeight w:val="300"/>
        </w:trPr>
        <w:tc>
          <w:tcPr>
            <w:tcW w:w="9535" w:type="dxa"/>
            <w:gridSpan w:val="4"/>
          </w:tcPr>
          <w:p w14:paraId="6169E091"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b/>
                <w:kern w:val="2"/>
                <w:sz w:val="24"/>
                <w:szCs w:val="24"/>
                <w:lang w:eastAsia="en-US"/>
              </w:rPr>
              <w:lastRenderedPageBreak/>
              <w:t xml:space="preserve">13. APLINKOS APSAUGOS IR SOCIALINIAI KRITERIJAI </w:t>
            </w:r>
            <w:r w:rsidRPr="006E602C">
              <w:rPr>
                <w:rFonts w:ascii="Times New Roman" w:eastAsia="Times New Roman" w:hAnsi="Times New Roman" w:cs="Times New Roman"/>
                <w:kern w:val="2"/>
                <w:sz w:val="24"/>
                <w:szCs w:val="24"/>
                <w:lang w:eastAsia="en-US"/>
              </w:rPr>
              <w:t>(</w:t>
            </w:r>
            <w:r w:rsidRPr="006E602C">
              <w:rPr>
                <w:rFonts w:ascii="Times New Roman" w:eastAsia="Times New Roman" w:hAnsi="Times New Roman" w:cs="Times New Roman"/>
                <w:color w:val="0070C0"/>
                <w:kern w:val="2"/>
                <w:sz w:val="24"/>
                <w:szCs w:val="24"/>
                <w:lang w:eastAsia="en-US"/>
              </w:rPr>
              <w:t>taikoma, jeigu aplinkosauginiai ir (arba) socialiniai kriterijai nustatomi kaip Sutarties vykdymo sąlygos)</w:t>
            </w:r>
          </w:p>
        </w:tc>
      </w:tr>
      <w:tr w:rsidR="006E602C" w:rsidRPr="006E602C" w14:paraId="76F2C2C6" w14:textId="77777777" w:rsidTr="008D1C5A">
        <w:trPr>
          <w:trHeight w:val="300"/>
        </w:trPr>
        <w:tc>
          <w:tcPr>
            <w:tcW w:w="3058" w:type="dxa"/>
          </w:tcPr>
          <w:p w14:paraId="63EC06CA"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6477" w:type="dxa"/>
            <w:gridSpan w:val="3"/>
          </w:tcPr>
          <w:p w14:paraId="70CD5E27"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Vadovaujantis Lietuvos Respublikos aplinkos ministro 2011-</w:t>
            </w:r>
          </w:p>
          <w:p w14:paraId="11A1F828"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06-28 įsakymu Nr. D1-508 patvirtinto Aplinkos apsaugos</w:t>
            </w:r>
          </w:p>
          <w:p w14:paraId="0DB9BEEC"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kriterijų taikymo, vykdant žaliuosius pirkimus, tvarkos aprašo</w:t>
            </w:r>
          </w:p>
          <w:p w14:paraId="29DE138A"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(toliau – Aprašas) 4.4.3. p., perkama tik nematerialaus pobūdžio (intelektinė) ar kitokia paslauga (mokymų paslaugos),</w:t>
            </w:r>
          </w:p>
          <w:p w14:paraId="47A06AA0"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nesusijusi su materialaus objekto sukūrimu, kurios teikimo</w:t>
            </w:r>
          </w:p>
          <w:p w14:paraId="70275FA1"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metu nėra numatomas reikšmingas neigiamas poveikis aplinkai,</w:t>
            </w:r>
          </w:p>
          <w:p w14:paraId="318C85B8"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color w:val="000000"/>
                <w:kern w:val="2"/>
                <w:sz w:val="24"/>
                <w:szCs w:val="24"/>
                <w:shd w:val="clear" w:color="auto" w:fill="FFFFFF"/>
                <w:lang w:eastAsia="en-US"/>
              </w:rPr>
              <w:t>nesukuriamas taršos šaltinis ir negeneruojamos atliekos.</w:t>
            </w:r>
          </w:p>
        </w:tc>
      </w:tr>
      <w:tr w:rsidR="006E602C" w:rsidRPr="006E602C" w14:paraId="339F9DCF" w14:textId="77777777" w:rsidTr="008D1C5A">
        <w:trPr>
          <w:trHeight w:val="300"/>
        </w:trPr>
        <w:tc>
          <w:tcPr>
            <w:tcW w:w="3058" w:type="dxa"/>
          </w:tcPr>
          <w:p w14:paraId="5A272B73"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13.2. Su perkamomis Paslaugomis susiję socialiniai kriterijai</w:t>
            </w:r>
          </w:p>
        </w:tc>
        <w:tc>
          <w:tcPr>
            <w:tcW w:w="6477" w:type="dxa"/>
            <w:gridSpan w:val="3"/>
          </w:tcPr>
          <w:p w14:paraId="2BBACEFE"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13.2.1. Sutarties galiojimo laikotarpiu tiekėjo darbuotojui (-</w:t>
            </w:r>
          </w:p>
          <w:p w14:paraId="38A3B58C"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proofErr w:type="spellStart"/>
            <w:r w:rsidRPr="006E602C">
              <w:rPr>
                <w:rFonts w:ascii="Times New Roman" w:eastAsia="Times New Roman" w:hAnsi="Times New Roman" w:cs="Times New Roman"/>
                <w:color w:val="000000"/>
                <w:kern w:val="2"/>
                <w:sz w:val="24"/>
                <w:szCs w:val="24"/>
                <w:shd w:val="clear" w:color="auto" w:fill="FFFFFF"/>
                <w:lang w:eastAsia="en-US"/>
              </w:rPr>
              <w:t>ams</w:t>
            </w:r>
            <w:proofErr w:type="spellEnd"/>
            <w:r w:rsidRPr="006E602C">
              <w:rPr>
                <w:rFonts w:ascii="Times New Roman" w:eastAsia="Times New Roman" w:hAnsi="Times New Roman" w:cs="Times New Roman"/>
                <w:color w:val="000000"/>
                <w:kern w:val="2"/>
                <w:sz w:val="24"/>
                <w:szCs w:val="24"/>
                <w:shd w:val="clear" w:color="auto" w:fill="FFFFFF"/>
                <w:lang w:eastAsia="en-US"/>
              </w:rPr>
              <w:t>), tiesiogiai vykdantiems pirkimo sutartį, taikomos bent 2 (dvi) iš žemiau nurodytų šeimos ir darbo įsipareigojimų derinimo priemonių:</w:t>
            </w:r>
          </w:p>
          <w:p w14:paraId="7B789C70"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13.2.1.1. lankstus darbo grafikas, kai darbuotojas privalo</w:t>
            </w:r>
          </w:p>
          <w:p w14:paraId="5D167A0F"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darbovietėje būti fiksuotomis darbo dienos (pamainos)</w:t>
            </w:r>
          </w:p>
          <w:p w14:paraId="42557794"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valandomis, o kitas tos dienos (pamainos) valandas gali dirbti</w:t>
            </w:r>
          </w:p>
          <w:p w14:paraId="63D93258"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prieš ar po šių valandų . (</w:t>
            </w:r>
            <w:r w:rsidRPr="006E602C">
              <w:rPr>
                <w:rFonts w:ascii="Times New Roman" w:eastAsia="Times New Roman" w:hAnsi="Times New Roman" w:cs="Times New Roman"/>
                <w:b/>
                <w:bCs/>
                <w:color w:val="000000"/>
                <w:kern w:val="2"/>
                <w:sz w:val="24"/>
                <w:szCs w:val="24"/>
                <w:shd w:val="clear" w:color="auto" w:fill="FFFFFF"/>
                <w:lang w:eastAsia="en-US"/>
              </w:rPr>
              <w:t>Lankstus darbo grafikas</w:t>
            </w:r>
            <w:r w:rsidRPr="006E602C">
              <w:rPr>
                <w:rFonts w:ascii="Times New Roman" w:eastAsia="Times New Roman" w:hAnsi="Times New Roman" w:cs="Times New Roman"/>
                <w:color w:val="000000"/>
                <w:kern w:val="2"/>
                <w:sz w:val="24"/>
                <w:szCs w:val="24"/>
                <w:shd w:val="clear" w:color="auto" w:fill="FFFFFF"/>
                <w:lang w:eastAsia="en-US"/>
              </w:rPr>
              <w:t xml:space="preserve">. </w:t>
            </w:r>
            <w:r w:rsidRPr="006E602C">
              <w:rPr>
                <w:rFonts w:ascii="Times New Roman" w:eastAsia="Times New Roman" w:hAnsi="Times New Roman" w:cs="Times New Roman"/>
                <w:i/>
                <w:iCs/>
                <w:color w:val="000000"/>
                <w:kern w:val="2"/>
                <w:sz w:val="24"/>
                <w:szCs w:val="24"/>
                <w:shd w:val="clear" w:color="auto" w:fill="FFFFFF"/>
                <w:lang w:eastAsia="en-US"/>
              </w:rPr>
              <w:t>Dirbant</w:t>
            </w:r>
          </w:p>
          <w:p w14:paraId="1E6D420C"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pagal šį darbo režimą, darbuotojas privalo darbovietėje būti</w:t>
            </w:r>
          </w:p>
          <w:p w14:paraId="608B854C"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fiksuotomis darbo dienos valandomis, o kitas tos dienos</w:t>
            </w:r>
          </w:p>
          <w:p w14:paraId="6385A4A0"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valandas gali dirbti prieš ar po šių valandų. Paprastai</w:t>
            </w:r>
          </w:p>
          <w:p w14:paraId="19097D2C"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fiksuotas darbo dienos valandas, kuriomis darbuotojas privalo</w:t>
            </w:r>
          </w:p>
          <w:p w14:paraId="1C13BBCE"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lastRenderedPageBreak/>
              <w:t>dirbti darbovietėje, nustato darbdavys, o darbuotojas pats</w:t>
            </w:r>
          </w:p>
          <w:p w14:paraId="3C1897DE"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pasirenka kada atidirbs nefiksuotas darbo dienos valandas. Su</w:t>
            </w:r>
          </w:p>
          <w:p w14:paraId="1686E4CF"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darbdavio sutikimu yra galimybė perkelti neišdirbtas</w:t>
            </w:r>
          </w:p>
          <w:p w14:paraId="5004A5C6"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nefiksuotas darbo dienos valandas į kitą darbo dieną,</w:t>
            </w:r>
          </w:p>
          <w:p w14:paraId="5D588F32"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nepažeidžiant maksimaliojo darbo laiko ir minimaliojo poilsio</w:t>
            </w:r>
          </w:p>
          <w:p w14:paraId="297A4B14"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laiko reikalavimų</w:t>
            </w:r>
            <w:r w:rsidRPr="006E602C">
              <w:rPr>
                <w:rFonts w:ascii="Times New Roman" w:eastAsia="Times New Roman" w:hAnsi="Times New Roman" w:cs="Times New Roman"/>
                <w:color w:val="000000"/>
                <w:kern w:val="2"/>
                <w:sz w:val="24"/>
                <w:szCs w:val="24"/>
                <w:shd w:val="clear" w:color="auto" w:fill="FFFFFF"/>
                <w:lang w:eastAsia="en-US"/>
              </w:rPr>
              <w:t>);</w:t>
            </w:r>
          </w:p>
          <w:p w14:paraId="539F16E8"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13.2.1.2. individualus darbo laiko režimas, kai individualus</w:t>
            </w:r>
          </w:p>
          <w:p w14:paraId="193E978D"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darbuotojo darbo laikas paskirstomas per savaitę.</w:t>
            </w:r>
          </w:p>
          <w:p w14:paraId="1148CAD3"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w:t>
            </w:r>
            <w:r w:rsidRPr="006E602C">
              <w:rPr>
                <w:rFonts w:ascii="Times New Roman" w:eastAsia="Times New Roman" w:hAnsi="Times New Roman" w:cs="Times New Roman"/>
                <w:b/>
                <w:bCs/>
                <w:color w:val="000000"/>
                <w:kern w:val="2"/>
                <w:sz w:val="24"/>
                <w:szCs w:val="24"/>
                <w:shd w:val="clear" w:color="auto" w:fill="FFFFFF"/>
                <w:lang w:eastAsia="en-US"/>
              </w:rPr>
              <w:t>Individualus darbo laiko režimas</w:t>
            </w:r>
            <w:r w:rsidRPr="006E602C">
              <w:rPr>
                <w:rFonts w:ascii="Times New Roman" w:eastAsia="Times New Roman" w:hAnsi="Times New Roman" w:cs="Times New Roman"/>
                <w:color w:val="000000"/>
                <w:kern w:val="2"/>
                <w:sz w:val="24"/>
                <w:szCs w:val="24"/>
                <w:shd w:val="clear" w:color="auto" w:fill="FFFFFF"/>
                <w:lang w:eastAsia="en-US"/>
              </w:rPr>
              <w:t xml:space="preserve">. </w:t>
            </w:r>
            <w:r w:rsidRPr="006E602C">
              <w:rPr>
                <w:rFonts w:ascii="Times New Roman" w:eastAsia="Times New Roman" w:hAnsi="Times New Roman" w:cs="Times New Roman"/>
                <w:i/>
                <w:iCs/>
                <w:color w:val="000000"/>
                <w:kern w:val="2"/>
                <w:sz w:val="24"/>
                <w:szCs w:val="24"/>
                <w:shd w:val="clear" w:color="auto" w:fill="FFFFFF"/>
                <w:lang w:eastAsia="en-US"/>
              </w:rPr>
              <w:t>Jeigu pasirenkamas</w:t>
            </w:r>
          </w:p>
          <w:p w14:paraId="3099C8E2"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individualus darbo laiko režimas, darbuotojas ir darbdavys dėl</w:t>
            </w:r>
          </w:p>
          <w:p w14:paraId="16BC63D7"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darbo laiko normos paskirstymo susitaria savo nuožiūra. Tik</w:t>
            </w:r>
          </w:p>
          <w:p w14:paraId="544EEB7F"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svarbu, kad nebūtų pažeisti maksimaliojo darbo laiko ir</w:t>
            </w:r>
          </w:p>
          <w:p w14:paraId="72AD5068"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minimaliojo poilsio laiko reikalavimai, pavyzdžiui, galima</w:t>
            </w:r>
          </w:p>
          <w:p w14:paraId="7DF2ADD9"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susitarti dirbti 4 dienas po 10 val. ir turėti 3 dienų savaitgalį</w:t>
            </w:r>
            <w:r w:rsidRPr="006E602C">
              <w:rPr>
                <w:rFonts w:ascii="Times New Roman" w:eastAsia="Times New Roman" w:hAnsi="Times New Roman" w:cs="Times New Roman"/>
                <w:color w:val="000000"/>
                <w:kern w:val="2"/>
                <w:sz w:val="24"/>
                <w:szCs w:val="24"/>
                <w:shd w:val="clear" w:color="auto" w:fill="FFFFFF"/>
                <w:lang w:eastAsia="en-US"/>
              </w:rPr>
              <w:t>);</w:t>
            </w:r>
          </w:p>
          <w:p w14:paraId="620458A3"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13.2.1.3. suskaidytos darbo dienos laiko režimas, kai tą pačią</w:t>
            </w:r>
          </w:p>
          <w:p w14:paraId="5BC95A54"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dieną (pamainą) dirbama su pertrauka pailsėti ir pavalgyti,</w:t>
            </w:r>
          </w:p>
          <w:p w14:paraId="569B1EAF"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kurios trukmė ilgesnė negu nustatyta maksimali pertraukos</w:t>
            </w:r>
          </w:p>
          <w:p w14:paraId="17F4F512" w14:textId="77777777" w:rsidR="006E602C" w:rsidRPr="006E602C" w:rsidRDefault="006E602C" w:rsidP="006E602C">
            <w:pPr>
              <w:spacing w:line="240" w:lineRule="auto"/>
              <w:ind w:firstLine="0"/>
              <w:jc w:val="left"/>
              <w:rPr>
                <w:rFonts w:ascii="Times New Roman" w:eastAsia="Times New Roman" w:hAnsi="Times New Roman" w:cs="Times New Roman"/>
                <w:b/>
                <w:bCs/>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pailsėti ir pavalgyti trukmė. (</w:t>
            </w:r>
            <w:r w:rsidRPr="006E602C">
              <w:rPr>
                <w:rFonts w:ascii="Times New Roman" w:eastAsia="Times New Roman" w:hAnsi="Times New Roman" w:cs="Times New Roman"/>
                <w:b/>
                <w:bCs/>
                <w:color w:val="000000"/>
                <w:kern w:val="2"/>
                <w:sz w:val="24"/>
                <w:szCs w:val="24"/>
                <w:shd w:val="clear" w:color="auto" w:fill="FFFFFF"/>
                <w:lang w:eastAsia="en-US"/>
              </w:rPr>
              <w:t>Suskaidytos darbo dienos laiko</w:t>
            </w:r>
          </w:p>
          <w:p w14:paraId="2B6A70AF"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b/>
                <w:bCs/>
                <w:color w:val="000000"/>
                <w:kern w:val="2"/>
                <w:sz w:val="24"/>
                <w:szCs w:val="24"/>
                <w:shd w:val="clear" w:color="auto" w:fill="FFFFFF"/>
                <w:lang w:eastAsia="en-US"/>
              </w:rPr>
              <w:t>režimas</w:t>
            </w:r>
            <w:r w:rsidRPr="006E602C">
              <w:rPr>
                <w:rFonts w:ascii="Times New Roman" w:eastAsia="Times New Roman" w:hAnsi="Times New Roman" w:cs="Times New Roman"/>
                <w:color w:val="000000"/>
                <w:kern w:val="2"/>
                <w:sz w:val="24"/>
                <w:szCs w:val="24"/>
                <w:shd w:val="clear" w:color="auto" w:fill="FFFFFF"/>
                <w:lang w:eastAsia="en-US"/>
              </w:rPr>
              <w:t xml:space="preserve">. </w:t>
            </w:r>
            <w:r w:rsidRPr="006E602C">
              <w:rPr>
                <w:rFonts w:ascii="Times New Roman" w:eastAsia="Times New Roman" w:hAnsi="Times New Roman" w:cs="Times New Roman"/>
                <w:i/>
                <w:iCs/>
                <w:color w:val="000000"/>
                <w:kern w:val="2"/>
                <w:sz w:val="24"/>
                <w:szCs w:val="24"/>
                <w:shd w:val="clear" w:color="auto" w:fill="FFFFFF"/>
                <w:lang w:eastAsia="en-US"/>
              </w:rPr>
              <w:t>Dirbant pagal šį darbo režimą, tą pačią dieną</w:t>
            </w:r>
          </w:p>
          <w:p w14:paraId="2D71A572"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dirbama su pertrauka pailsėti ir pavalgyti, kurios trukmė</w:t>
            </w:r>
          </w:p>
          <w:p w14:paraId="7BE4BEE8"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ilgesnė negu nustatyta maksimali pertraukos pailsėti ir</w:t>
            </w:r>
          </w:p>
          <w:p w14:paraId="117CC8D7"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pavalgyti trukmė, t. y. ilgesnė negu dvi valandos. Pavyzdžiui,</w:t>
            </w:r>
          </w:p>
          <w:p w14:paraId="7B318BA3"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darbuotojas dirba 4 valandas, paskui turi 3 valandų pertrauką</w:t>
            </w:r>
          </w:p>
          <w:p w14:paraId="36C6DA83"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pailsėti ir pavalgyti, per kurią gali palikti darbovietę, o paskui</w:t>
            </w:r>
          </w:p>
          <w:p w14:paraId="05B99575"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po jos grįžta į darbą ir dirba dar 4 valandas</w:t>
            </w:r>
            <w:r w:rsidRPr="006E602C">
              <w:rPr>
                <w:rFonts w:ascii="Times New Roman" w:eastAsia="Times New Roman" w:hAnsi="Times New Roman" w:cs="Times New Roman"/>
                <w:color w:val="000000"/>
                <w:kern w:val="2"/>
                <w:sz w:val="24"/>
                <w:szCs w:val="24"/>
                <w:shd w:val="clear" w:color="auto" w:fill="FFFFFF"/>
                <w:lang w:eastAsia="en-US"/>
              </w:rPr>
              <w:t>);</w:t>
            </w:r>
          </w:p>
          <w:p w14:paraId="3BA75005"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13.2.1.4. nuotolinis darbas (</w:t>
            </w:r>
            <w:r w:rsidRPr="006E602C">
              <w:rPr>
                <w:rFonts w:ascii="Times New Roman" w:eastAsia="Times New Roman" w:hAnsi="Times New Roman" w:cs="Times New Roman"/>
                <w:b/>
                <w:bCs/>
                <w:color w:val="000000"/>
                <w:kern w:val="2"/>
                <w:sz w:val="24"/>
                <w:szCs w:val="24"/>
                <w:shd w:val="clear" w:color="auto" w:fill="FFFFFF"/>
                <w:lang w:eastAsia="en-US"/>
              </w:rPr>
              <w:t xml:space="preserve">Nuotolinis darbas </w:t>
            </w:r>
            <w:r w:rsidRPr="006E602C">
              <w:rPr>
                <w:rFonts w:ascii="Times New Roman" w:eastAsia="Times New Roman" w:hAnsi="Times New Roman" w:cs="Times New Roman"/>
                <w:i/>
                <w:iCs/>
                <w:color w:val="000000"/>
                <w:kern w:val="2"/>
                <w:sz w:val="24"/>
                <w:szCs w:val="24"/>
                <w:shd w:val="clear" w:color="auto" w:fill="FFFFFF"/>
                <w:lang w:eastAsia="en-US"/>
              </w:rPr>
              <w:t>yra darbo</w:t>
            </w:r>
          </w:p>
          <w:p w14:paraId="1CB5913B"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organizavimo forma arba darbo atlikimo būdas, kai</w:t>
            </w:r>
          </w:p>
          <w:p w14:paraId="7C914DDC"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darbuotojas jam priskirtas darbo funkcijas ar jų dalį visą arba</w:t>
            </w:r>
          </w:p>
          <w:p w14:paraId="6D64F16C"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dalį darbo laiko su darbdaviu suderinta tvarka reguliariai atlieka nuotoliniu būdu, tai yra sulygtoje darbo sutarties šalims</w:t>
            </w:r>
          </w:p>
          <w:p w14:paraId="548EA9DB"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priimtinoje kitoje, negu yra darbovietė, vietoje, taip pat</w:t>
            </w:r>
          </w:p>
          <w:p w14:paraId="00170683"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naudodamas informacines ir elektroninių ryšių technologijas);</w:t>
            </w:r>
          </w:p>
          <w:p w14:paraId="0E617BCD"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13.2.1.5. sutrumpinta 32 (trisdešimt dviejų) valandų per savaitę</w:t>
            </w:r>
          </w:p>
          <w:p w14:paraId="4CD72165"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darbo laiko norma, už nedirbtą darbo laiko normos dalį</w:t>
            </w:r>
          </w:p>
          <w:p w14:paraId="7428F07B"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paliekant nustatytą darbo užmokestį;</w:t>
            </w:r>
          </w:p>
          <w:p w14:paraId="619E8FAC"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13.2.1.6. galimybė, esant poreikiui, atsivesti vaiką (įvaikį,</w:t>
            </w:r>
          </w:p>
          <w:p w14:paraId="1AFAB664"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globotinį, rūpintinį) į darbovietę ar suteikiama kompensacija už</w:t>
            </w:r>
          </w:p>
          <w:p w14:paraId="1F33EC4D"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vaiko (įvaikio, globotinio, rūpintinio) priežiūros paslaugas;</w:t>
            </w:r>
          </w:p>
          <w:p w14:paraId="25FD14E0"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13.2.1.7. bent viena papildoma laisva diena, paliekant nustatytą</w:t>
            </w:r>
          </w:p>
          <w:p w14:paraId="7916931D"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darbo užmokestį;</w:t>
            </w:r>
          </w:p>
          <w:p w14:paraId="7216B326"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13.2.1.8. suteikiama kompensacija atlygiui, kurį tėvai / artimieji</w:t>
            </w:r>
          </w:p>
          <w:p w14:paraId="6BE39D22"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moka ateinančiam slaugytojui ar individualios priežiūros</w:t>
            </w:r>
          </w:p>
          <w:p w14:paraId="16100396"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darbuotojui už šeimos narių ar kartu gyvenančių asmenų,</w:t>
            </w:r>
          </w:p>
          <w:p w14:paraId="7F664A0F"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kuriems nustatyta nuolatinė slauga ar priežiūra, slaugą /</w:t>
            </w:r>
          </w:p>
          <w:p w14:paraId="123426F9"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priežiūrą tuo metu, kuomet jie dirba.</w:t>
            </w:r>
          </w:p>
          <w:p w14:paraId="75C7EC4E"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13.2.2. Kriterijų gali įgyvendinti tiekėjas ir (arba) subtiekėjas,</w:t>
            </w:r>
          </w:p>
          <w:p w14:paraId="11C161FA"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kuris tiesiogiai vykdo sutartį.</w:t>
            </w:r>
          </w:p>
          <w:p w14:paraId="42D86E31"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13.2.3. Jei teikiant tiekėjo pasiūlymą konkreti (-</w:t>
            </w:r>
            <w:proofErr w:type="spellStart"/>
            <w:r w:rsidRPr="006E602C">
              <w:rPr>
                <w:rFonts w:ascii="Times New Roman" w:eastAsia="Times New Roman" w:hAnsi="Times New Roman" w:cs="Times New Roman"/>
                <w:i/>
                <w:iCs/>
                <w:color w:val="000000"/>
                <w:kern w:val="2"/>
                <w:sz w:val="24"/>
                <w:szCs w:val="24"/>
                <w:shd w:val="clear" w:color="auto" w:fill="FFFFFF"/>
                <w:lang w:eastAsia="en-US"/>
              </w:rPr>
              <w:t>ios</w:t>
            </w:r>
            <w:proofErr w:type="spellEnd"/>
            <w:r w:rsidRPr="006E602C">
              <w:rPr>
                <w:rFonts w:ascii="Times New Roman" w:eastAsia="Times New Roman" w:hAnsi="Times New Roman" w:cs="Times New Roman"/>
                <w:i/>
                <w:iCs/>
                <w:color w:val="000000"/>
                <w:kern w:val="2"/>
                <w:sz w:val="24"/>
                <w:szCs w:val="24"/>
                <w:shd w:val="clear" w:color="auto" w:fill="FFFFFF"/>
                <w:lang w:eastAsia="en-US"/>
              </w:rPr>
              <w:t>) taikoma (-</w:t>
            </w:r>
          </w:p>
          <w:p w14:paraId="04081463"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proofErr w:type="spellStart"/>
            <w:r w:rsidRPr="006E602C">
              <w:rPr>
                <w:rFonts w:ascii="Times New Roman" w:eastAsia="Times New Roman" w:hAnsi="Times New Roman" w:cs="Times New Roman"/>
                <w:i/>
                <w:iCs/>
                <w:color w:val="000000"/>
                <w:kern w:val="2"/>
                <w:sz w:val="24"/>
                <w:szCs w:val="24"/>
                <w:shd w:val="clear" w:color="auto" w:fill="FFFFFF"/>
                <w:lang w:eastAsia="en-US"/>
              </w:rPr>
              <w:lastRenderedPageBreak/>
              <w:t>os</w:t>
            </w:r>
            <w:proofErr w:type="spellEnd"/>
            <w:r w:rsidRPr="006E602C">
              <w:rPr>
                <w:rFonts w:ascii="Times New Roman" w:eastAsia="Times New Roman" w:hAnsi="Times New Roman" w:cs="Times New Roman"/>
                <w:i/>
                <w:iCs/>
                <w:color w:val="000000"/>
                <w:kern w:val="2"/>
                <w:sz w:val="24"/>
                <w:szCs w:val="24"/>
                <w:shd w:val="clear" w:color="auto" w:fill="FFFFFF"/>
                <w:lang w:eastAsia="en-US"/>
              </w:rPr>
              <w:t>) šeimos ir darbo įsipareigojimų derinimo priemonė (-ės)</w:t>
            </w:r>
          </w:p>
          <w:p w14:paraId="4502D17D"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nebuvo nurodyta (-</w:t>
            </w:r>
            <w:proofErr w:type="spellStart"/>
            <w:r w:rsidRPr="006E602C">
              <w:rPr>
                <w:rFonts w:ascii="Times New Roman" w:eastAsia="Times New Roman" w:hAnsi="Times New Roman" w:cs="Times New Roman"/>
                <w:i/>
                <w:iCs/>
                <w:color w:val="000000"/>
                <w:kern w:val="2"/>
                <w:sz w:val="24"/>
                <w:szCs w:val="24"/>
                <w:shd w:val="clear" w:color="auto" w:fill="FFFFFF"/>
                <w:lang w:eastAsia="en-US"/>
              </w:rPr>
              <w:t>os</w:t>
            </w:r>
            <w:proofErr w:type="spellEnd"/>
            <w:r w:rsidRPr="006E602C">
              <w:rPr>
                <w:rFonts w:ascii="Times New Roman" w:eastAsia="Times New Roman" w:hAnsi="Times New Roman" w:cs="Times New Roman"/>
                <w:i/>
                <w:iCs/>
                <w:color w:val="000000"/>
                <w:kern w:val="2"/>
                <w:sz w:val="24"/>
                <w:szCs w:val="24"/>
                <w:shd w:val="clear" w:color="auto" w:fill="FFFFFF"/>
                <w:lang w:eastAsia="en-US"/>
              </w:rPr>
              <w:t>), sutarčiai įsigaliojus tiekėjas suderina su</w:t>
            </w:r>
          </w:p>
          <w:p w14:paraId="182B72BE"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tiesiogiai pirkimo sutartį vykdysiančiais darbuotojais, kuri (-</w:t>
            </w:r>
          </w:p>
          <w:p w14:paraId="55DD9DB1"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proofErr w:type="spellStart"/>
            <w:r w:rsidRPr="006E602C">
              <w:rPr>
                <w:rFonts w:ascii="Times New Roman" w:eastAsia="Times New Roman" w:hAnsi="Times New Roman" w:cs="Times New Roman"/>
                <w:i/>
                <w:iCs/>
                <w:color w:val="000000"/>
                <w:kern w:val="2"/>
                <w:sz w:val="24"/>
                <w:szCs w:val="24"/>
                <w:shd w:val="clear" w:color="auto" w:fill="FFFFFF"/>
                <w:lang w:eastAsia="en-US"/>
              </w:rPr>
              <w:t>ios</w:t>
            </w:r>
            <w:proofErr w:type="spellEnd"/>
            <w:r w:rsidRPr="006E602C">
              <w:rPr>
                <w:rFonts w:ascii="Times New Roman" w:eastAsia="Times New Roman" w:hAnsi="Times New Roman" w:cs="Times New Roman"/>
                <w:i/>
                <w:iCs/>
                <w:color w:val="000000"/>
                <w:kern w:val="2"/>
                <w:sz w:val="24"/>
                <w:szCs w:val="24"/>
                <w:shd w:val="clear" w:color="auto" w:fill="FFFFFF"/>
                <w:lang w:eastAsia="en-US"/>
              </w:rPr>
              <w:t>) priemonė (-ės) bus taikoma (-</w:t>
            </w:r>
            <w:proofErr w:type="spellStart"/>
            <w:r w:rsidRPr="006E602C">
              <w:rPr>
                <w:rFonts w:ascii="Times New Roman" w:eastAsia="Times New Roman" w:hAnsi="Times New Roman" w:cs="Times New Roman"/>
                <w:i/>
                <w:iCs/>
                <w:color w:val="000000"/>
                <w:kern w:val="2"/>
                <w:sz w:val="24"/>
                <w:szCs w:val="24"/>
                <w:shd w:val="clear" w:color="auto" w:fill="FFFFFF"/>
                <w:lang w:eastAsia="en-US"/>
              </w:rPr>
              <w:t>os</w:t>
            </w:r>
            <w:proofErr w:type="spellEnd"/>
            <w:r w:rsidRPr="006E602C">
              <w:rPr>
                <w:rFonts w:ascii="Times New Roman" w:eastAsia="Times New Roman" w:hAnsi="Times New Roman" w:cs="Times New Roman"/>
                <w:i/>
                <w:iCs/>
                <w:color w:val="000000"/>
                <w:kern w:val="2"/>
                <w:sz w:val="24"/>
                <w:szCs w:val="24"/>
                <w:shd w:val="clear" w:color="auto" w:fill="FFFFFF"/>
                <w:lang w:eastAsia="en-US"/>
              </w:rPr>
              <w:t>) ir per 5 d. d. pateikia šią</w:t>
            </w:r>
          </w:p>
          <w:p w14:paraId="31F771C2"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informaciją pirkimo vykdytojui. Pasikeitus tiesiogiai pirkimo</w:t>
            </w:r>
          </w:p>
          <w:p w14:paraId="7CD3ECE0"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sutartį vykdantiems darbuotojams, kuriems buvo taikoma (-</w:t>
            </w:r>
            <w:proofErr w:type="spellStart"/>
            <w:r w:rsidRPr="006E602C">
              <w:rPr>
                <w:rFonts w:ascii="Times New Roman" w:eastAsia="Times New Roman" w:hAnsi="Times New Roman" w:cs="Times New Roman"/>
                <w:i/>
                <w:iCs/>
                <w:color w:val="000000"/>
                <w:kern w:val="2"/>
                <w:sz w:val="24"/>
                <w:szCs w:val="24"/>
                <w:shd w:val="clear" w:color="auto" w:fill="FFFFFF"/>
                <w:lang w:eastAsia="en-US"/>
              </w:rPr>
              <w:t>os</w:t>
            </w:r>
            <w:proofErr w:type="spellEnd"/>
            <w:r w:rsidRPr="006E602C">
              <w:rPr>
                <w:rFonts w:ascii="Times New Roman" w:eastAsia="Times New Roman" w:hAnsi="Times New Roman" w:cs="Times New Roman"/>
                <w:i/>
                <w:iCs/>
                <w:color w:val="000000"/>
                <w:kern w:val="2"/>
                <w:sz w:val="24"/>
                <w:szCs w:val="24"/>
                <w:shd w:val="clear" w:color="auto" w:fill="FFFFFF"/>
                <w:lang w:eastAsia="en-US"/>
              </w:rPr>
              <w:t>)</w:t>
            </w:r>
          </w:p>
          <w:p w14:paraId="69333F90"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šeimos ir darbo įsipareigojimų derinimo priemonė (-ės), toks</w:t>
            </w:r>
          </w:p>
          <w:p w14:paraId="6E1A709E"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suderinimas turi būti vykdomas iš naujo ir informacija</w:t>
            </w:r>
          </w:p>
          <w:p w14:paraId="075F6087"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pateikiama per 5 d. d. 13.2.4. Tiekėjas 10 d. d. nuo sutarties</w:t>
            </w:r>
          </w:p>
          <w:p w14:paraId="7106C9B8"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įsigaliojimo dienos turi pirkimo vykdytojui pateikti patvirtintas</w:t>
            </w:r>
          </w:p>
          <w:p w14:paraId="2C759E44"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darbo tvarkos taisykles arba nacionalinę (tarpšakinę), teritorinę,</w:t>
            </w:r>
          </w:p>
          <w:p w14:paraId="37456B73"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šakos (gamybos, paslaugų, profesinę), darbdavio ar darbovietės</w:t>
            </w:r>
          </w:p>
          <w:p w14:paraId="7D37DEF5"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lygmens kolektyvinę sutartį, ir/arba individualų asmenų darbo</w:t>
            </w:r>
          </w:p>
          <w:p w14:paraId="63716872"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grafiką, ir/arba pasirašytą ketinimų protokolą arba kitą</w:t>
            </w:r>
          </w:p>
          <w:p w14:paraId="10C0B89B"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lygiavertį įpareigojančios formos dokumentą, pagal kurį tiekėjo</w:t>
            </w:r>
          </w:p>
          <w:p w14:paraId="4C76C7F5"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darbuotojams, kurie tiesiogiai vykdys pirkimo sutartį, taikomos</w:t>
            </w:r>
          </w:p>
          <w:p w14:paraId="03E1DDF2"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nurodytos šeimos ir darbo interesų derinimo priemonės ir/arba</w:t>
            </w:r>
          </w:p>
          <w:p w14:paraId="0B0C3B86"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įrodymus dėl suteikiamos kompensacijos už vaikų priežiūros</w:t>
            </w:r>
          </w:p>
          <w:p w14:paraId="6F543667"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paslaugas, už asmenų, kuriems nustatyta nuolatinė slauga ar</w:t>
            </w:r>
          </w:p>
          <w:p w14:paraId="0CB80C80"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priežiūra, slaugą / priežiūrą, pateikiant sutarties su teikiančiu</w:t>
            </w:r>
          </w:p>
          <w:p w14:paraId="0BC44061"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vaiko priežiūros paslaugas / slaugos, priežiūros paslaugas</w:t>
            </w:r>
          </w:p>
          <w:p w14:paraId="02E66D5C"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asmeniu arba institucija kopiją, mokėjimo įvykdymo</w:t>
            </w:r>
          </w:p>
          <w:p w14:paraId="5CFE04AA" w14:textId="77777777" w:rsidR="006E602C" w:rsidRPr="006E602C" w:rsidRDefault="006E602C" w:rsidP="006E602C">
            <w:pPr>
              <w:spacing w:line="240" w:lineRule="auto"/>
              <w:ind w:firstLine="0"/>
              <w:jc w:val="left"/>
              <w:rPr>
                <w:rFonts w:ascii="Times New Roman" w:eastAsia="Times New Roman" w:hAnsi="Times New Roman" w:cs="Times New Roman"/>
                <w:i/>
                <w:iCs/>
                <w:color w:val="000000"/>
                <w:kern w:val="2"/>
                <w:sz w:val="24"/>
                <w:szCs w:val="24"/>
                <w:shd w:val="clear" w:color="auto" w:fill="FFFFFF"/>
                <w:lang w:eastAsia="en-US"/>
              </w:rPr>
            </w:pPr>
            <w:r w:rsidRPr="006E602C">
              <w:rPr>
                <w:rFonts w:ascii="Times New Roman" w:eastAsia="Times New Roman" w:hAnsi="Times New Roman" w:cs="Times New Roman"/>
                <w:i/>
                <w:iCs/>
                <w:color w:val="000000"/>
                <w:kern w:val="2"/>
                <w:sz w:val="24"/>
                <w:szCs w:val="24"/>
                <w:shd w:val="clear" w:color="auto" w:fill="FFFFFF"/>
                <w:lang w:eastAsia="en-US"/>
              </w:rPr>
              <w:t>patvirtinimą (pavedimo kopiją) arba kitą lygiavertį dokumentą.</w:t>
            </w:r>
          </w:p>
          <w:p w14:paraId="1805C7FA"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13.2.5. Pirkimo vykdytojas visą sutarties laikotarpį privalo</w:t>
            </w:r>
          </w:p>
          <w:p w14:paraId="30D5809D"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užtikrinti, kad tiekėjas laikytųsi pasiūlytos (-ų) šeimos ir darbo įsipareigojimų derinimo priemonės (-</w:t>
            </w:r>
            <w:proofErr w:type="spellStart"/>
            <w:r w:rsidRPr="006E602C">
              <w:rPr>
                <w:rFonts w:ascii="Times New Roman" w:eastAsia="Times New Roman" w:hAnsi="Times New Roman" w:cs="Times New Roman"/>
                <w:color w:val="000000"/>
                <w:kern w:val="2"/>
                <w:sz w:val="24"/>
                <w:szCs w:val="24"/>
                <w:shd w:val="clear" w:color="auto" w:fill="FFFFFF"/>
                <w:lang w:eastAsia="en-US"/>
              </w:rPr>
              <w:t>ių</w:t>
            </w:r>
            <w:proofErr w:type="spellEnd"/>
            <w:r w:rsidRPr="006E602C">
              <w:rPr>
                <w:rFonts w:ascii="Times New Roman" w:eastAsia="Times New Roman" w:hAnsi="Times New Roman" w:cs="Times New Roman"/>
                <w:color w:val="000000"/>
                <w:kern w:val="2"/>
                <w:sz w:val="24"/>
                <w:szCs w:val="24"/>
                <w:shd w:val="clear" w:color="auto" w:fill="FFFFFF"/>
                <w:lang w:eastAsia="en-US"/>
              </w:rPr>
              <w:t>), todėl gali reikalauti iš</w:t>
            </w:r>
          </w:p>
          <w:p w14:paraId="09B3C2C2"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tiekėjo dokumentų (pavyzdžiui, atnaujinto darbo grafiko, jei jis</w:t>
            </w:r>
          </w:p>
          <w:p w14:paraId="50433709"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yra periodiškai sudaromas/atnaujinamas), įrodančių šios</w:t>
            </w:r>
          </w:p>
          <w:p w14:paraId="3DA334B4"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sąlygos tinkamą vykdymą, gali būti numatyta galimybė pirkimo</w:t>
            </w:r>
          </w:p>
          <w:p w14:paraId="3929AE77"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vykdytojui vykdyti patikrinimus ir/arba kasmetinį auditą, kurį</w:t>
            </w:r>
          </w:p>
          <w:p w14:paraId="0F16D33D"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vykdytų pats pirkimo vykdytojas arba pirkimo vykdytojo</w:t>
            </w:r>
          </w:p>
          <w:p w14:paraId="79B293FD"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pasitelkta trečioji šalis.</w:t>
            </w:r>
          </w:p>
          <w:p w14:paraId="52E44007"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13.2.6. Tiekėjas, pasikeitus taikomai šeimos ir darbo</w:t>
            </w:r>
          </w:p>
          <w:p w14:paraId="197934C5"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įsipareigojimų derinimo priemonei (-</w:t>
            </w:r>
            <w:proofErr w:type="spellStart"/>
            <w:r w:rsidRPr="006E602C">
              <w:rPr>
                <w:rFonts w:ascii="Times New Roman" w:eastAsia="Times New Roman" w:hAnsi="Times New Roman" w:cs="Times New Roman"/>
                <w:color w:val="000000"/>
                <w:kern w:val="2"/>
                <w:sz w:val="24"/>
                <w:szCs w:val="24"/>
                <w:shd w:val="clear" w:color="auto" w:fill="FFFFFF"/>
                <w:lang w:eastAsia="en-US"/>
              </w:rPr>
              <w:t>ėms</w:t>
            </w:r>
            <w:proofErr w:type="spellEnd"/>
            <w:r w:rsidRPr="006E602C">
              <w:rPr>
                <w:rFonts w:ascii="Times New Roman" w:eastAsia="Times New Roman" w:hAnsi="Times New Roman" w:cs="Times New Roman"/>
                <w:color w:val="000000"/>
                <w:kern w:val="2"/>
                <w:sz w:val="24"/>
                <w:szCs w:val="24"/>
                <w:shd w:val="clear" w:color="auto" w:fill="FFFFFF"/>
                <w:lang w:eastAsia="en-US"/>
              </w:rPr>
              <w:t>), nedelsdamas, bet ne</w:t>
            </w:r>
          </w:p>
          <w:p w14:paraId="59EA3671"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vėliau nei per 10 d. d. privalo informuoti pirkimo vykdytoją ir</w:t>
            </w:r>
          </w:p>
          <w:p w14:paraId="093774D5"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pateikti atnaujintą darbo grafiką ir/arba kitus įrodančius</w:t>
            </w:r>
          </w:p>
          <w:p w14:paraId="2F89B272"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dokumentus.</w:t>
            </w:r>
          </w:p>
          <w:p w14:paraId="508F998D"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13.2.7. Nustačius, kad Tiekėjas ir (arba) subtiekėjas, kuris</w:t>
            </w:r>
          </w:p>
          <w:p w14:paraId="3002A3C5"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tiesiogiai vykdo sutartį, šiame papunktyje nustatyto kriterijaus</w:t>
            </w:r>
          </w:p>
          <w:p w14:paraId="70518578"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(-jų) nesilaiko, Tiekėjui ir (arba) subtiekėjui, kuris tiesiogiai</w:t>
            </w:r>
          </w:p>
          <w:p w14:paraId="027A42AF" w14:textId="77777777" w:rsidR="006E602C" w:rsidRPr="006E602C" w:rsidRDefault="006E602C" w:rsidP="006E602C">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6E602C">
              <w:rPr>
                <w:rFonts w:ascii="Times New Roman" w:eastAsia="Times New Roman" w:hAnsi="Times New Roman" w:cs="Times New Roman"/>
                <w:color w:val="000000"/>
                <w:kern w:val="2"/>
                <w:sz w:val="24"/>
                <w:szCs w:val="24"/>
                <w:shd w:val="clear" w:color="auto" w:fill="FFFFFF"/>
                <w:lang w:eastAsia="en-US"/>
              </w:rPr>
              <w:t>vykdo sutartį taikoma Specialiųjų sąlygų 9.5 punkte nurodyto</w:t>
            </w:r>
          </w:p>
          <w:p w14:paraId="275CF13E" w14:textId="77777777" w:rsidR="006E602C" w:rsidRPr="006E602C" w:rsidRDefault="006E602C" w:rsidP="006E602C">
            <w:pPr>
              <w:spacing w:line="240" w:lineRule="auto"/>
              <w:ind w:firstLine="0"/>
              <w:jc w:val="left"/>
              <w:rPr>
                <w:rFonts w:ascii="Times New Roman" w:eastAsia="Times New Roman" w:hAnsi="Times New Roman" w:cs="Times New Roman"/>
                <w:color w:val="0070C0"/>
                <w:kern w:val="2"/>
                <w:sz w:val="24"/>
                <w:szCs w:val="24"/>
                <w:lang w:eastAsia="en-US"/>
              </w:rPr>
            </w:pPr>
            <w:r w:rsidRPr="006E602C">
              <w:rPr>
                <w:rFonts w:ascii="Times New Roman" w:eastAsia="Times New Roman" w:hAnsi="Times New Roman" w:cs="Times New Roman"/>
                <w:color w:val="000000"/>
                <w:kern w:val="2"/>
                <w:sz w:val="24"/>
                <w:szCs w:val="24"/>
                <w:shd w:val="clear" w:color="auto" w:fill="FFFFFF"/>
                <w:lang w:eastAsia="en-US"/>
              </w:rPr>
              <w:t>dydžio bauda.</w:t>
            </w:r>
          </w:p>
        </w:tc>
      </w:tr>
      <w:tr w:rsidR="006E602C" w:rsidRPr="006E602C" w14:paraId="082691EF" w14:textId="77777777" w:rsidTr="008D1C5A">
        <w:trPr>
          <w:trHeight w:val="300"/>
        </w:trPr>
        <w:tc>
          <w:tcPr>
            <w:tcW w:w="9535" w:type="dxa"/>
            <w:gridSpan w:val="4"/>
          </w:tcPr>
          <w:p w14:paraId="0D75E738"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lastRenderedPageBreak/>
              <w:t xml:space="preserve">14. BENDRŲJŲ SĄLYGŲ PAKEITIMAI IR PAPILDYMAI </w:t>
            </w:r>
          </w:p>
          <w:p w14:paraId="7F33FAB9" w14:textId="77777777" w:rsidR="006E602C" w:rsidRPr="006E602C" w:rsidRDefault="006E602C" w:rsidP="006E602C">
            <w:pPr>
              <w:spacing w:line="240" w:lineRule="auto"/>
              <w:ind w:firstLine="0"/>
              <w:jc w:val="center"/>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color w:val="4472C4"/>
                <w:kern w:val="2"/>
                <w:sz w:val="24"/>
                <w:szCs w:val="24"/>
                <w:lang w:eastAsia="en-US"/>
              </w:rPr>
              <w:t xml:space="preserve">(jeigu būtina dėl konkretaus Sutarties dalyko specifikos) </w:t>
            </w:r>
          </w:p>
        </w:tc>
      </w:tr>
      <w:tr w:rsidR="006E602C" w:rsidRPr="006E602C" w14:paraId="4742C8C0" w14:textId="77777777" w:rsidTr="008D1C5A">
        <w:trPr>
          <w:trHeight w:val="300"/>
        </w:trPr>
        <w:tc>
          <w:tcPr>
            <w:tcW w:w="3058" w:type="dxa"/>
          </w:tcPr>
          <w:p w14:paraId="4AB921B7"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 xml:space="preserve">14.1. </w:t>
            </w:r>
          </w:p>
        </w:tc>
        <w:tc>
          <w:tcPr>
            <w:tcW w:w="6477" w:type="dxa"/>
            <w:gridSpan w:val="3"/>
          </w:tcPr>
          <w:p w14:paraId="3B4F438B"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Sutarties Bendrosiose sąlygose nurodytos alternatyvios</w:t>
            </w:r>
          </w:p>
          <w:p w14:paraId="6ADF1212"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nuostatos (su prierašu „jei taikoma“ ir pan.) taikomos tik tokiu</w:t>
            </w:r>
          </w:p>
          <w:p w14:paraId="0AC52FEF"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atveju, jeigu jos konkrečiai aprašomos Sutarties Specialiosiose</w:t>
            </w:r>
          </w:p>
          <w:p w14:paraId="49CC8CCF"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sąlygose arba prieduose.</w:t>
            </w:r>
          </w:p>
        </w:tc>
      </w:tr>
      <w:tr w:rsidR="006E602C" w:rsidRPr="006E602C" w14:paraId="7FD14CF7" w14:textId="77777777" w:rsidTr="008D1C5A">
        <w:trPr>
          <w:trHeight w:val="300"/>
        </w:trPr>
        <w:tc>
          <w:tcPr>
            <w:tcW w:w="3058" w:type="dxa"/>
          </w:tcPr>
          <w:p w14:paraId="681C48A3" w14:textId="77777777" w:rsidR="006E602C" w:rsidRPr="006E602C" w:rsidRDefault="006E602C" w:rsidP="006E602C">
            <w:pPr>
              <w:spacing w:line="240" w:lineRule="auto"/>
              <w:ind w:firstLine="0"/>
              <w:jc w:val="left"/>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lastRenderedPageBreak/>
              <w:t>14.2.</w:t>
            </w:r>
          </w:p>
        </w:tc>
        <w:tc>
          <w:tcPr>
            <w:tcW w:w="6477" w:type="dxa"/>
            <w:gridSpan w:val="3"/>
          </w:tcPr>
          <w:p w14:paraId="201B7BB8"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Šalys susitaria papildyti Sutarties Bendrąsias sąlygas 14.3.</w:t>
            </w:r>
          </w:p>
          <w:p w14:paraId="596607E7"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punktu ir jį išdėstyti taip:</w:t>
            </w:r>
          </w:p>
          <w:p w14:paraId="3A49FC64"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„14.3. Šalys, kaip atskiri asmens duomenų valdytojai, tvarkys</w:t>
            </w:r>
          </w:p>
          <w:p w14:paraId="43644924"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Sutartyje (jos prieduose) aprašytus asmens duomenis atsakingų</w:t>
            </w:r>
          </w:p>
          <w:p w14:paraId="7956C87C"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asmenų: Pirkėjo ir Tiekėjo atsakingų asmenų; asmenų, paskirtų</w:t>
            </w:r>
          </w:p>
          <w:p w14:paraId="11563828"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atsakingais už Paslaugų teikimą, su Paslaugų (Paslaugų dalimi)</w:t>
            </w:r>
          </w:p>
          <w:p w14:paraId="33B51ACB"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susijusių klausimų derinimą; specialistų. Atitinkami asmens</w:t>
            </w:r>
          </w:p>
          <w:p w14:paraId="45D1A36E"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duomenys tvarkytini pagal 2016 m. balandžio 27 d. Europos</w:t>
            </w:r>
          </w:p>
          <w:p w14:paraId="167789F5"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Parlamento ir Tarybos reglamentą (ES) 2016/679 dėl fizinių</w:t>
            </w:r>
          </w:p>
          <w:p w14:paraId="02F42B1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asmenų apsaugos tvarkant asmens duomenis ir dėl laisvo tokių</w:t>
            </w:r>
          </w:p>
          <w:p w14:paraId="6C24BAFC"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duomenų judėjimo ir kuriuo panaikinama Direktyva 95/46/EB</w:t>
            </w:r>
          </w:p>
          <w:p w14:paraId="58263BE6"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(Bendrasis duomenų apsaugos reglamentas, toliau –</w:t>
            </w:r>
          </w:p>
          <w:p w14:paraId="4DD4DC1E"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Reglamentas), Lietuvos Respublikos duomenų teisinės</w:t>
            </w:r>
          </w:p>
          <w:p w14:paraId="7A0D4482"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apsaugos įstatymą ir kitus teisės aktus, reglamentuojančius</w:t>
            </w:r>
          </w:p>
          <w:p w14:paraId="6A0A38B8"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asmens duomenų tvarkymą bei tinkamą apsaugą. Teisinis</w:t>
            </w:r>
          </w:p>
          <w:p w14:paraId="252ED0AC"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pagrindas nurodytų asmens duomenų tvarkymui – teisinė</w:t>
            </w:r>
          </w:p>
          <w:p w14:paraId="10082A8F"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prievolė, numatyta Viešųjų pirkimų įstatyme, kituose</w:t>
            </w:r>
          </w:p>
          <w:p w14:paraId="24555BC9"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taikytinuose teisės aktuose (Reglamento 6 str. 1 d. c) p.). Šalys</w:t>
            </w:r>
          </w:p>
          <w:p w14:paraId="79AEEB75"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įsipareigoja atitinkamus asmens duomenis tvarkyti tik tiek, kiek</w:t>
            </w:r>
          </w:p>
          <w:p w14:paraId="468BE59C"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būtina dėl Sutarties vykdymo, įgyvendinant tinkamas technines,</w:t>
            </w:r>
          </w:p>
          <w:p w14:paraId="7FF4601E"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organizacines ir teisines asmens duomenų apsaugos priemones</w:t>
            </w:r>
          </w:p>
          <w:p w14:paraId="5D1865EB"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asmens duomenų saugumui užtikrinti. Nurodytos priemonės turi užtikrinti kilusią riziką atitinkantį saugumo lygį. Pasibaigus</w:t>
            </w:r>
          </w:p>
          <w:p w14:paraId="0C0ACE8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Sutarčiai Šalys įsipareigoja sunaikinti turimus asmens</w:t>
            </w:r>
          </w:p>
          <w:p w14:paraId="15A0CE15"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duomenis, išskyrus jeigu taikytini teisės aktai numato ilgesnį</w:t>
            </w:r>
          </w:p>
          <w:p w14:paraId="550EBD57"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saugojimo terminą. Dėl kitų Paslaugų teikimui reikalingų</w:t>
            </w:r>
          </w:p>
          <w:p w14:paraId="318297E9"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asmens duomenų tvarkymo laikoma, jog Pirkėjas (duomenų</w:t>
            </w:r>
          </w:p>
          <w:p w14:paraId="7A0A8F4C"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valdytojas), pasitelkia Tiekėją (duomenų tvarkytojas) ir dėl ko</w:t>
            </w:r>
          </w:p>
          <w:p w14:paraId="022845A8"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sudaromas Susitarimas dėl asmens duomenų tvarkymo (3</w:t>
            </w:r>
          </w:p>
          <w:p w14:paraId="5E04F900" w14:textId="77777777" w:rsidR="006E602C" w:rsidRPr="006E602C" w:rsidRDefault="006E602C" w:rsidP="006E602C">
            <w:pPr>
              <w:spacing w:line="240" w:lineRule="auto"/>
              <w:ind w:firstLine="0"/>
              <w:jc w:val="left"/>
              <w:rPr>
                <w:rFonts w:ascii="Times New Roman" w:eastAsia="Times New Roman" w:hAnsi="Times New Roman" w:cs="Times New Roman"/>
                <w:kern w:val="2"/>
                <w:sz w:val="24"/>
                <w:szCs w:val="24"/>
                <w:lang w:eastAsia="en-US"/>
              </w:rPr>
            </w:pPr>
            <w:r w:rsidRPr="006E602C">
              <w:rPr>
                <w:rFonts w:ascii="Times New Roman" w:eastAsia="Times New Roman" w:hAnsi="Times New Roman" w:cs="Times New Roman"/>
                <w:kern w:val="2"/>
                <w:sz w:val="24"/>
                <w:szCs w:val="24"/>
                <w:lang w:eastAsia="en-US"/>
              </w:rPr>
              <w:t>priedas), laikomas neatskiriama Sutarties dalimi.“</w:t>
            </w:r>
          </w:p>
        </w:tc>
      </w:tr>
      <w:tr w:rsidR="006E602C" w:rsidRPr="006E602C" w14:paraId="7C5B4FB6" w14:textId="77777777" w:rsidTr="008D1C5A">
        <w:trPr>
          <w:trHeight w:val="300"/>
        </w:trPr>
        <w:tc>
          <w:tcPr>
            <w:tcW w:w="9535" w:type="dxa"/>
            <w:gridSpan w:val="4"/>
          </w:tcPr>
          <w:p w14:paraId="1B829A04"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15. SUTARTIES PRIEDAI</w:t>
            </w:r>
          </w:p>
        </w:tc>
      </w:tr>
      <w:tr w:rsidR="006E602C" w:rsidRPr="006E602C" w14:paraId="76155368" w14:textId="77777777" w:rsidTr="008D1C5A">
        <w:trPr>
          <w:trHeight w:val="300"/>
        </w:trPr>
        <w:tc>
          <w:tcPr>
            <w:tcW w:w="3058" w:type="dxa"/>
          </w:tcPr>
          <w:p w14:paraId="560DE52A"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15.1. Priedas Nr. 1</w:t>
            </w:r>
          </w:p>
        </w:tc>
        <w:tc>
          <w:tcPr>
            <w:tcW w:w="6477" w:type="dxa"/>
            <w:gridSpan w:val="3"/>
          </w:tcPr>
          <w:p w14:paraId="6E1D5366"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Cs/>
                <w:kern w:val="2"/>
                <w:sz w:val="24"/>
                <w:szCs w:val="24"/>
                <w:lang w:eastAsia="en-US"/>
              </w:rPr>
              <w:t>Techninė specifikacija</w:t>
            </w:r>
          </w:p>
        </w:tc>
      </w:tr>
      <w:tr w:rsidR="006E602C" w:rsidRPr="006E602C" w14:paraId="697D1279" w14:textId="77777777" w:rsidTr="008D1C5A">
        <w:trPr>
          <w:trHeight w:val="300"/>
        </w:trPr>
        <w:tc>
          <w:tcPr>
            <w:tcW w:w="3058" w:type="dxa"/>
          </w:tcPr>
          <w:p w14:paraId="2B2DB797"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15.2. Priedas Nr. 2</w:t>
            </w:r>
          </w:p>
        </w:tc>
        <w:tc>
          <w:tcPr>
            <w:tcW w:w="6477" w:type="dxa"/>
            <w:gridSpan w:val="3"/>
          </w:tcPr>
          <w:p w14:paraId="13E8EA9C"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Cs/>
                <w:kern w:val="2"/>
                <w:sz w:val="24"/>
                <w:szCs w:val="24"/>
                <w:lang w:eastAsia="en-US"/>
              </w:rPr>
              <w:t>Pasiūlymas</w:t>
            </w:r>
          </w:p>
        </w:tc>
      </w:tr>
      <w:tr w:rsidR="006E602C" w:rsidRPr="006E602C" w14:paraId="06A30069" w14:textId="77777777" w:rsidTr="008D1C5A">
        <w:trPr>
          <w:trHeight w:val="300"/>
        </w:trPr>
        <w:tc>
          <w:tcPr>
            <w:tcW w:w="3058" w:type="dxa"/>
          </w:tcPr>
          <w:p w14:paraId="7E3AA7CF"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15.3. Priedas Nr. 3</w:t>
            </w:r>
          </w:p>
        </w:tc>
        <w:tc>
          <w:tcPr>
            <w:tcW w:w="6477" w:type="dxa"/>
            <w:gridSpan w:val="3"/>
          </w:tcPr>
          <w:p w14:paraId="2B44BA12"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Cs/>
                <w:kern w:val="2"/>
                <w:sz w:val="24"/>
                <w:szCs w:val="24"/>
                <w:lang w:eastAsia="en-US"/>
              </w:rPr>
              <w:t>Sutarties vykdymui pasitelkiami subtiekėjai (jei taikoma) ir (ar) specialistai</w:t>
            </w:r>
          </w:p>
        </w:tc>
      </w:tr>
      <w:tr w:rsidR="006E602C" w:rsidRPr="006E602C" w14:paraId="55CE4A63" w14:textId="77777777" w:rsidTr="008D1C5A">
        <w:trPr>
          <w:trHeight w:val="300"/>
        </w:trPr>
        <w:tc>
          <w:tcPr>
            <w:tcW w:w="3058" w:type="dxa"/>
          </w:tcPr>
          <w:p w14:paraId="365374A4"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15.4. Priedas Nr. 4</w:t>
            </w:r>
          </w:p>
        </w:tc>
        <w:tc>
          <w:tcPr>
            <w:tcW w:w="6477" w:type="dxa"/>
            <w:gridSpan w:val="3"/>
          </w:tcPr>
          <w:p w14:paraId="3AAE8FC5"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Cs/>
                <w:kern w:val="2"/>
                <w:sz w:val="24"/>
                <w:szCs w:val="24"/>
                <w:lang w:eastAsia="en-US"/>
              </w:rPr>
              <w:t>Susitarimas dėl asmens duomenų tvarkymo</w:t>
            </w:r>
          </w:p>
        </w:tc>
      </w:tr>
      <w:tr w:rsidR="006E602C" w:rsidRPr="006E602C" w14:paraId="1E6891F0" w14:textId="77777777" w:rsidTr="008D1C5A">
        <w:trPr>
          <w:trHeight w:val="300"/>
        </w:trPr>
        <w:tc>
          <w:tcPr>
            <w:tcW w:w="3058" w:type="dxa"/>
          </w:tcPr>
          <w:p w14:paraId="66089F4A"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15.5. Priedas Nr. 5</w:t>
            </w:r>
          </w:p>
        </w:tc>
        <w:tc>
          <w:tcPr>
            <w:tcW w:w="6477" w:type="dxa"/>
            <w:gridSpan w:val="3"/>
          </w:tcPr>
          <w:p w14:paraId="73D3C63A"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bCs/>
                <w:kern w:val="2"/>
                <w:sz w:val="24"/>
                <w:szCs w:val="24"/>
                <w:lang w:eastAsia="en-US"/>
              </w:rPr>
              <w:t>Konfidencialumo susitarimas</w:t>
            </w:r>
          </w:p>
        </w:tc>
      </w:tr>
      <w:tr w:rsidR="006E602C" w:rsidRPr="006E602C" w14:paraId="0F0A1172" w14:textId="77777777" w:rsidTr="008D1C5A">
        <w:trPr>
          <w:trHeight w:val="300"/>
        </w:trPr>
        <w:tc>
          <w:tcPr>
            <w:tcW w:w="3058" w:type="dxa"/>
          </w:tcPr>
          <w:p w14:paraId="2CB36933"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15.5. Priedas Nr. 6</w:t>
            </w:r>
          </w:p>
        </w:tc>
        <w:tc>
          <w:tcPr>
            <w:tcW w:w="6477" w:type="dxa"/>
            <w:gridSpan w:val="3"/>
          </w:tcPr>
          <w:p w14:paraId="79D7882A"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r w:rsidRPr="006E602C">
              <w:rPr>
                <w:rFonts w:ascii="Times New Roman" w:eastAsia="Times New Roman" w:hAnsi="Times New Roman" w:cs="Times New Roman"/>
                <w:kern w:val="2"/>
                <w:sz w:val="24"/>
                <w:szCs w:val="24"/>
                <w:lang w:eastAsia="en-US"/>
              </w:rPr>
              <w:t>Į</w:t>
            </w:r>
            <w:r w:rsidRPr="006E602C">
              <w:rPr>
                <w:rFonts w:ascii="Times New Roman" w:eastAsia="Times New Roman" w:hAnsi="Times New Roman" w:cs="Times New Roman"/>
                <w:bCs/>
                <w:kern w:val="2"/>
                <w:sz w:val="24"/>
                <w:szCs w:val="24"/>
                <w:lang w:eastAsia="en-US"/>
              </w:rPr>
              <w:t>sipareigojimas saugoti informacijos ir asmens duomen</w:t>
            </w:r>
            <w:r w:rsidRPr="006E602C">
              <w:rPr>
                <w:rFonts w:ascii="Times New Roman" w:eastAsia="Times New Roman" w:hAnsi="Times New Roman" w:cs="Times New Roman"/>
                <w:kern w:val="2"/>
                <w:sz w:val="24"/>
                <w:szCs w:val="24"/>
                <w:lang w:eastAsia="en-US"/>
              </w:rPr>
              <w:t>ų</w:t>
            </w:r>
          </w:p>
          <w:p w14:paraId="5C8FADC4" w14:textId="53E683AE" w:rsidR="006E602C" w:rsidRPr="006E602C" w:rsidRDefault="00700428" w:rsidP="006E602C">
            <w:pPr>
              <w:spacing w:line="240" w:lineRule="auto"/>
              <w:ind w:firstLine="0"/>
              <w:jc w:val="left"/>
              <w:rPr>
                <w:rFonts w:ascii="Times New Roman" w:eastAsia="Times New Roman" w:hAnsi="Times New Roman" w:cs="Times New Roman"/>
                <w:bCs/>
                <w:kern w:val="2"/>
                <w:sz w:val="24"/>
                <w:szCs w:val="24"/>
                <w:lang w:eastAsia="en-US"/>
              </w:rPr>
            </w:pPr>
            <w:r>
              <w:rPr>
                <w:rFonts w:ascii="Times New Roman" w:eastAsia="Times New Roman" w:hAnsi="Times New Roman" w:cs="Times New Roman"/>
                <w:bCs/>
                <w:kern w:val="2"/>
                <w:sz w:val="24"/>
                <w:szCs w:val="24"/>
                <w:lang w:eastAsia="en-US"/>
              </w:rPr>
              <w:t>p</w:t>
            </w:r>
            <w:r w:rsidR="006E602C" w:rsidRPr="006E602C">
              <w:rPr>
                <w:rFonts w:ascii="Times New Roman" w:eastAsia="Times New Roman" w:hAnsi="Times New Roman" w:cs="Times New Roman"/>
                <w:bCs/>
                <w:kern w:val="2"/>
                <w:sz w:val="24"/>
                <w:szCs w:val="24"/>
                <w:lang w:eastAsia="en-US"/>
              </w:rPr>
              <w:t>aslaptis</w:t>
            </w:r>
          </w:p>
        </w:tc>
      </w:tr>
      <w:tr w:rsidR="006E602C" w:rsidRPr="006E602C" w14:paraId="4826AC31" w14:textId="77777777" w:rsidTr="008D1C5A">
        <w:trPr>
          <w:trHeight w:val="300"/>
        </w:trPr>
        <w:tc>
          <w:tcPr>
            <w:tcW w:w="3058" w:type="dxa"/>
          </w:tcPr>
          <w:p w14:paraId="104C02B5"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p>
        </w:tc>
        <w:tc>
          <w:tcPr>
            <w:tcW w:w="6477" w:type="dxa"/>
            <w:gridSpan w:val="3"/>
          </w:tcPr>
          <w:p w14:paraId="4F108762" w14:textId="77777777" w:rsidR="006E602C" w:rsidRPr="006E602C" w:rsidRDefault="006E602C" w:rsidP="006E602C">
            <w:pPr>
              <w:spacing w:line="240" w:lineRule="auto"/>
              <w:ind w:firstLine="0"/>
              <w:jc w:val="left"/>
              <w:rPr>
                <w:rFonts w:ascii="Times New Roman" w:eastAsia="Times New Roman" w:hAnsi="Times New Roman" w:cs="Times New Roman"/>
                <w:bCs/>
                <w:kern w:val="2"/>
                <w:sz w:val="24"/>
                <w:szCs w:val="24"/>
                <w:lang w:eastAsia="en-US"/>
              </w:rPr>
            </w:pPr>
          </w:p>
        </w:tc>
      </w:tr>
      <w:tr w:rsidR="006E602C" w:rsidRPr="006E602C" w14:paraId="7A36A5EF" w14:textId="77777777" w:rsidTr="008D1C5A">
        <w:tc>
          <w:tcPr>
            <w:tcW w:w="9535" w:type="dxa"/>
            <w:gridSpan w:val="4"/>
          </w:tcPr>
          <w:p w14:paraId="0EA8BBBB"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16. ŠALIŲ ATSTOVŲ PARAŠAI</w:t>
            </w:r>
          </w:p>
        </w:tc>
      </w:tr>
      <w:tr w:rsidR="006E602C" w:rsidRPr="006E602C" w14:paraId="3A8816D5" w14:textId="77777777" w:rsidTr="008D1C5A">
        <w:tc>
          <w:tcPr>
            <w:tcW w:w="5224" w:type="dxa"/>
            <w:gridSpan w:val="3"/>
          </w:tcPr>
          <w:p w14:paraId="1D88BA16"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PIRKĖJAS</w:t>
            </w:r>
          </w:p>
        </w:tc>
        <w:tc>
          <w:tcPr>
            <w:tcW w:w="4311" w:type="dxa"/>
          </w:tcPr>
          <w:p w14:paraId="2157A600"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b/>
                <w:kern w:val="2"/>
                <w:sz w:val="24"/>
                <w:szCs w:val="24"/>
                <w:lang w:eastAsia="en-US"/>
              </w:rPr>
              <w:t>TIEKĖJAS</w:t>
            </w:r>
          </w:p>
        </w:tc>
      </w:tr>
      <w:tr w:rsidR="006E602C" w:rsidRPr="006E602C" w14:paraId="577FDCC5" w14:textId="77777777" w:rsidTr="008D1C5A">
        <w:tc>
          <w:tcPr>
            <w:tcW w:w="5224" w:type="dxa"/>
            <w:gridSpan w:val="3"/>
          </w:tcPr>
          <w:p w14:paraId="11E0B223" w14:textId="77777777" w:rsidR="006E602C" w:rsidRPr="006E602C" w:rsidRDefault="006E602C" w:rsidP="006E602C">
            <w:pPr>
              <w:spacing w:line="240" w:lineRule="auto"/>
              <w:ind w:firstLine="0"/>
              <w:jc w:val="center"/>
              <w:rPr>
                <w:rFonts w:ascii="Times New Roman" w:eastAsia="Times New Roman" w:hAnsi="Times New Roman" w:cs="Times New Roman"/>
                <w:color w:val="4472C4"/>
                <w:kern w:val="2"/>
                <w:sz w:val="24"/>
                <w:szCs w:val="24"/>
                <w:lang w:eastAsia="en-US"/>
              </w:rPr>
            </w:pPr>
            <w:r w:rsidRPr="006E602C">
              <w:rPr>
                <w:rFonts w:ascii="Times New Roman" w:eastAsia="Times New Roman" w:hAnsi="Times New Roman" w:cs="Times New Roman"/>
                <w:color w:val="4472C4"/>
                <w:kern w:val="2"/>
                <w:sz w:val="24"/>
                <w:szCs w:val="24"/>
                <w:lang w:eastAsia="en-US"/>
              </w:rPr>
              <w:t>(nurodomos atstovo pareigos, vardas, pavardė)</w:t>
            </w:r>
          </w:p>
        </w:tc>
        <w:tc>
          <w:tcPr>
            <w:tcW w:w="4311" w:type="dxa"/>
          </w:tcPr>
          <w:p w14:paraId="741EAA80" w14:textId="77777777" w:rsidR="006E602C" w:rsidRPr="006E602C" w:rsidRDefault="006E602C" w:rsidP="006E602C">
            <w:pPr>
              <w:spacing w:line="240" w:lineRule="auto"/>
              <w:ind w:firstLine="0"/>
              <w:jc w:val="center"/>
              <w:rPr>
                <w:rFonts w:ascii="Times New Roman" w:eastAsia="Times New Roman" w:hAnsi="Times New Roman" w:cs="Times New Roman"/>
                <w:b/>
                <w:kern w:val="2"/>
                <w:sz w:val="24"/>
                <w:szCs w:val="24"/>
                <w:lang w:eastAsia="en-US"/>
              </w:rPr>
            </w:pPr>
            <w:r w:rsidRPr="006E602C">
              <w:rPr>
                <w:rFonts w:ascii="Times New Roman" w:eastAsia="Times New Roman" w:hAnsi="Times New Roman" w:cs="Times New Roman"/>
                <w:color w:val="4472C4"/>
                <w:kern w:val="2"/>
                <w:sz w:val="24"/>
                <w:szCs w:val="24"/>
                <w:lang w:eastAsia="en-US"/>
              </w:rPr>
              <w:t>(nurodomos atstovo pareigos, vardas, pavardė)</w:t>
            </w:r>
          </w:p>
        </w:tc>
      </w:tr>
      <w:tr w:rsidR="006E602C" w:rsidRPr="006E602C" w14:paraId="6BF28749" w14:textId="77777777" w:rsidTr="008D1C5A">
        <w:tc>
          <w:tcPr>
            <w:tcW w:w="5224" w:type="dxa"/>
            <w:gridSpan w:val="3"/>
          </w:tcPr>
          <w:p w14:paraId="5F455D89" w14:textId="77777777" w:rsidR="006E602C" w:rsidRPr="006E602C" w:rsidRDefault="006E602C" w:rsidP="006E602C">
            <w:pPr>
              <w:spacing w:line="240" w:lineRule="auto"/>
              <w:ind w:firstLine="0"/>
              <w:jc w:val="center"/>
              <w:rPr>
                <w:rFonts w:ascii="Times New Roman" w:eastAsia="Times New Roman" w:hAnsi="Times New Roman" w:cs="Times New Roman"/>
                <w:b/>
                <w:color w:val="4472C4"/>
                <w:kern w:val="2"/>
                <w:sz w:val="24"/>
                <w:szCs w:val="24"/>
                <w:lang w:eastAsia="en-US"/>
              </w:rPr>
            </w:pPr>
          </w:p>
          <w:p w14:paraId="03224729" w14:textId="77777777" w:rsidR="006E602C" w:rsidRPr="006E602C" w:rsidRDefault="006E602C" w:rsidP="006E602C">
            <w:pPr>
              <w:spacing w:line="240" w:lineRule="auto"/>
              <w:ind w:firstLine="0"/>
              <w:jc w:val="center"/>
              <w:rPr>
                <w:rFonts w:ascii="Times New Roman" w:eastAsia="Times New Roman" w:hAnsi="Times New Roman" w:cs="Times New Roman"/>
                <w:b/>
                <w:color w:val="4472C4"/>
                <w:kern w:val="2"/>
                <w:sz w:val="24"/>
                <w:szCs w:val="24"/>
                <w:lang w:eastAsia="en-US"/>
              </w:rPr>
            </w:pPr>
            <w:r w:rsidRPr="006E602C">
              <w:rPr>
                <w:rFonts w:ascii="Times New Roman" w:eastAsia="Times New Roman" w:hAnsi="Times New Roman" w:cs="Times New Roman"/>
                <w:b/>
                <w:color w:val="4472C4"/>
                <w:kern w:val="2"/>
                <w:sz w:val="24"/>
                <w:szCs w:val="24"/>
                <w:lang w:eastAsia="en-US"/>
              </w:rPr>
              <w:t>(parašas)</w:t>
            </w:r>
          </w:p>
          <w:p w14:paraId="5510A312" w14:textId="77777777" w:rsidR="006E602C" w:rsidRPr="006E602C" w:rsidRDefault="006E602C" w:rsidP="006E602C">
            <w:pPr>
              <w:spacing w:line="240" w:lineRule="auto"/>
              <w:ind w:firstLine="0"/>
              <w:jc w:val="center"/>
              <w:rPr>
                <w:rFonts w:ascii="Times New Roman" w:eastAsia="Times New Roman" w:hAnsi="Times New Roman" w:cs="Times New Roman"/>
                <w:b/>
                <w:color w:val="4472C4"/>
                <w:kern w:val="2"/>
                <w:sz w:val="24"/>
                <w:szCs w:val="24"/>
                <w:lang w:eastAsia="en-US"/>
              </w:rPr>
            </w:pPr>
          </w:p>
          <w:p w14:paraId="7A4CC5B3" w14:textId="77777777" w:rsidR="006E602C" w:rsidRPr="006E602C" w:rsidRDefault="006E602C" w:rsidP="006E602C">
            <w:pPr>
              <w:spacing w:line="240" w:lineRule="auto"/>
              <w:ind w:firstLine="0"/>
              <w:jc w:val="center"/>
              <w:rPr>
                <w:rFonts w:ascii="Times New Roman" w:eastAsia="Times New Roman" w:hAnsi="Times New Roman" w:cs="Times New Roman"/>
                <w:b/>
                <w:color w:val="4472C4"/>
                <w:kern w:val="2"/>
                <w:sz w:val="24"/>
                <w:szCs w:val="24"/>
                <w:lang w:eastAsia="en-US"/>
              </w:rPr>
            </w:pPr>
          </w:p>
        </w:tc>
        <w:tc>
          <w:tcPr>
            <w:tcW w:w="4311" w:type="dxa"/>
          </w:tcPr>
          <w:p w14:paraId="6E4964E7" w14:textId="77777777" w:rsidR="006E602C" w:rsidRPr="006E602C" w:rsidRDefault="006E602C" w:rsidP="006E602C">
            <w:pPr>
              <w:spacing w:line="240" w:lineRule="auto"/>
              <w:ind w:firstLine="0"/>
              <w:jc w:val="center"/>
              <w:rPr>
                <w:rFonts w:ascii="Times New Roman" w:eastAsia="Times New Roman" w:hAnsi="Times New Roman" w:cs="Times New Roman"/>
                <w:b/>
                <w:color w:val="4472C4"/>
                <w:kern w:val="2"/>
                <w:sz w:val="24"/>
                <w:szCs w:val="24"/>
                <w:lang w:eastAsia="en-US"/>
              </w:rPr>
            </w:pPr>
          </w:p>
          <w:p w14:paraId="10B0DBF2" w14:textId="77777777" w:rsidR="006E602C" w:rsidRPr="006E602C" w:rsidRDefault="006E602C" w:rsidP="006E602C">
            <w:pPr>
              <w:spacing w:line="240" w:lineRule="auto"/>
              <w:ind w:firstLine="0"/>
              <w:jc w:val="center"/>
              <w:rPr>
                <w:rFonts w:ascii="Times New Roman" w:eastAsia="Times New Roman" w:hAnsi="Times New Roman" w:cs="Times New Roman"/>
                <w:b/>
                <w:color w:val="4472C4"/>
                <w:kern w:val="2"/>
                <w:sz w:val="24"/>
                <w:szCs w:val="24"/>
                <w:lang w:eastAsia="en-US"/>
              </w:rPr>
            </w:pPr>
            <w:r w:rsidRPr="006E602C">
              <w:rPr>
                <w:rFonts w:ascii="Times New Roman" w:eastAsia="Times New Roman" w:hAnsi="Times New Roman" w:cs="Times New Roman"/>
                <w:b/>
                <w:color w:val="4472C4"/>
                <w:kern w:val="2"/>
                <w:sz w:val="24"/>
                <w:szCs w:val="24"/>
                <w:lang w:eastAsia="en-US"/>
              </w:rPr>
              <w:t>(parašas)</w:t>
            </w:r>
          </w:p>
        </w:tc>
      </w:tr>
    </w:tbl>
    <w:p w14:paraId="523CFA73" w14:textId="77777777" w:rsidR="006E602C" w:rsidRPr="006E602C" w:rsidRDefault="006E602C" w:rsidP="006E602C">
      <w:pPr>
        <w:spacing w:line="240" w:lineRule="auto"/>
        <w:ind w:firstLine="0"/>
        <w:jc w:val="left"/>
        <w:rPr>
          <w:rFonts w:ascii="Times New Roman" w:eastAsia="Times New Roman" w:hAnsi="Times New Roman" w:cs="Times New Roman"/>
          <w:b/>
          <w:caps/>
          <w:sz w:val="24"/>
          <w:szCs w:val="20"/>
          <w:lang w:eastAsia="en-US"/>
        </w:rPr>
      </w:pPr>
      <w:r w:rsidRPr="006E602C">
        <w:rPr>
          <w:rFonts w:ascii="Times New Roman" w:eastAsia="Times New Roman" w:hAnsi="Times New Roman" w:cs="Times New Roman"/>
          <w:b/>
          <w:caps/>
          <w:sz w:val="24"/>
          <w:szCs w:val="20"/>
          <w:lang w:eastAsia="en-US"/>
        </w:rPr>
        <w:br w:type="page"/>
      </w:r>
    </w:p>
    <w:p w14:paraId="0860DC3B" w14:textId="77777777" w:rsidR="006E602C" w:rsidRPr="006E602C" w:rsidRDefault="006E602C" w:rsidP="006E602C">
      <w:pPr>
        <w:spacing w:line="276" w:lineRule="auto"/>
        <w:ind w:firstLine="0"/>
        <w:jc w:val="center"/>
        <w:rPr>
          <w:rFonts w:ascii="Times New Roman" w:eastAsia="Times New Roman" w:hAnsi="Times New Roman" w:cs="Times New Roman"/>
          <w:b/>
          <w:caps/>
          <w:sz w:val="24"/>
          <w:szCs w:val="20"/>
          <w:lang w:eastAsia="en-US"/>
        </w:rPr>
      </w:pPr>
    </w:p>
    <w:p w14:paraId="06ED7DBB" w14:textId="77777777" w:rsidR="006E602C" w:rsidRPr="006E602C" w:rsidRDefault="006E602C" w:rsidP="006E602C">
      <w:pPr>
        <w:spacing w:line="276" w:lineRule="auto"/>
        <w:ind w:firstLine="0"/>
        <w:jc w:val="center"/>
        <w:rPr>
          <w:rFonts w:ascii="Times New Roman" w:eastAsia="Times New Roman" w:hAnsi="Times New Roman" w:cs="Times New Roman"/>
          <w:b/>
          <w:caps/>
          <w:sz w:val="24"/>
          <w:szCs w:val="20"/>
          <w:lang w:eastAsia="en-US"/>
        </w:rPr>
      </w:pPr>
      <w:r w:rsidRPr="006E602C">
        <w:rPr>
          <w:rFonts w:ascii="Times New Roman" w:eastAsia="Times New Roman" w:hAnsi="Times New Roman" w:cs="Times New Roman"/>
          <w:b/>
          <w:caps/>
          <w:sz w:val="24"/>
          <w:szCs w:val="20"/>
          <w:lang w:eastAsia="en-US"/>
        </w:rPr>
        <w:t>PASLAUGŲ pirkimo</w:t>
      </w:r>
      <w:r w:rsidRPr="006E602C">
        <w:rPr>
          <w:rFonts w:ascii="Times New Roman" w:eastAsia="Arial" w:hAnsi="Times New Roman" w:cs="Times New Roman"/>
          <w:sz w:val="24"/>
          <w:szCs w:val="20"/>
          <w:lang w:eastAsia="en-US"/>
        </w:rPr>
        <w:t>–</w:t>
      </w:r>
      <w:r w:rsidRPr="006E602C">
        <w:rPr>
          <w:rFonts w:ascii="Times New Roman" w:eastAsia="Times New Roman" w:hAnsi="Times New Roman" w:cs="Times New Roman"/>
          <w:b/>
          <w:caps/>
          <w:sz w:val="24"/>
          <w:szCs w:val="20"/>
          <w:lang w:eastAsia="en-US"/>
        </w:rPr>
        <w:t>pardavimo sutarties Bendrosios sąlygos</w:t>
      </w:r>
    </w:p>
    <w:p w14:paraId="5FFD2E8C" w14:textId="77777777" w:rsidR="006E602C" w:rsidRPr="006E602C" w:rsidRDefault="006E602C" w:rsidP="006E602C">
      <w:pPr>
        <w:spacing w:line="276" w:lineRule="auto"/>
        <w:ind w:firstLine="0"/>
        <w:jc w:val="center"/>
        <w:rPr>
          <w:rFonts w:ascii="Times New Roman" w:eastAsia="Times New Roman" w:hAnsi="Times New Roman" w:cs="Times New Roman"/>
          <w:sz w:val="24"/>
          <w:szCs w:val="20"/>
          <w:lang w:eastAsia="en-US"/>
        </w:rPr>
      </w:pPr>
    </w:p>
    <w:p w14:paraId="0EEF92DE" w14:textId="77777777" w:rsidR="006E602C" w:rsidRPr="006E602C" w:rsidRDefault="006E602C" w:rsidP="006E602C">
      <w:pPr>
        <w:keepNext/>
        <w:keepLines/>
        <w:tabs>
          <w:tab w:val="left" w:pos="426"/>
        </w:tabs>
        <w:spacing w:line="276" w:lineRule="auto"/>
        <w:ind w:firstLine="0"/>
        <w:jc w:val="center"/>
        <w:rPr>
          <w:rFonts w:ascii="Times New Roman" w:eastAsia="Cambria" w:hAnsi="Times New Roman" w:cs="Times New Roman"/>
          <w:b/>
          <w:bCs/>
          <w:caps/>
          <w:sz w:val="24"/>
          <w:szCs w:val="20"/>
          <w:lang w:eastAsia="en-US"/>
          <w14:numSpacing w14:val="tabular"/>
        </w:rPr>
      </w:pPr>
      <w:r w:rsidRPr="006E602C">
        <w:rPr>
          <w:rFonts w:ascii="Times New Roman" w:eastAsia="Cambria" w:hAnsi="Times New Roman" w:cs="Times New Roman"/>
          <w:b/>
          <w:bCs/>
          <w:caps/>
          <w:sz w:val="24"/>
          <w:szCs w:val="20"/>
          <w:lang w:eastAsia="en-US"/>
          <w14:numSpacing w14:val="tabular"/>
        </w:rPr>
        <w:t>1.</w:t>
      </w:r>
      <w:r w:rsidRPr="006E602C">
        <w:rPr>
          <w:rFonts w:ascii="Times New Roman" w:eastAsia="Cambria" w:hAnsi="Times New Roman" w:cs="Times New Roman"/>
          <w:b/>
          <w:bCs/>
          <w:caps/>
          <w:sz w:val="24"/>
          <w:szCs w:val="20"/>
          <w:lang w:eastAsia="en-US"/>
          <w14:numSpacing w14:val="tabular"/>
        </w:rPr>
        <w:tab/>
        <w:t>Pagrindinės sąvokos ir Sutarties aiškinimas</w:t>
      </w:r>
    </w:p>
    <w:p w14:paraId="17E2189B" w14:textId="77777777" w:rsidR="006E602C" w:rsidRPr="006E602C" w:rsidRDefault="006E602C" w:rsidP="006E602C">
      <w:pPr>
        <w:keepNext/>
        <w:keepLines/>
        <w:tabs>
          <w:tab w:val="left" w:pos="426"/>
        </w:tabs>
        <w:spacing w:line="276" w:lineRule="auto"/>
        <w:ind w:firstLine="0"/>
        <w:rPr>
          <w:rFonts w:ascii="Times New Roman" w:eastAsia="Cambria" w:hAnsi="Times New Roman" w:cs="Times New Roman"/>
          <w:b/>
          <w:bCs/>
          <w:caps/>
          <w:sz w:val="24"/>
          <w:szCs w:val="20"/>
          <w:lang w:eastAsia="en-US"/>
          <w14:numSpacing w14:val="tabular"/>
        </w:rPr>
      </w:pPr>
    </w:p>
    <w:p w14:paraId="57D6B07F" w14:textId="77777777" w:rsidR="006E602C" w:rsidRPr="006E602C" w:rsidRDefault="006E602C" w:rsidP="006E602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bCs/>
          <w:sz w:val="24"/>
          <w:szCs w:val="20"/>
          <w:lang w:eastAsia="en-US"/>
        </w:rPr>
        <w:t>1.1.</w:t>
      </w:r>
      <w:r w:rsidRPr="006E602C">
        <w:rPr>
          <w:rFonts w:ascii="Times New Roman" w:eastAsia="Arial" w:hAnsi="Times New Roman" w:cs="Times New Roman"/>
          <w:b/>
          <w:bCs/>
          <w:sz w:val="24"/>
          <w:szCs w:val="20"/>
          <w:lang w:eastAsia="en-US"/>
        </w:rPr>
        <w:tab/>
      </w:r>
      <w:r w:rsidRPr="006E602C">
        <w:rPr>
          <w:rFonts w:ascii="Times New Roman" w:eastAsia="Arial" w:hAnsi="Times New Roman" w:cs="Times New Roman"/>
          <w:b/>
          <w:sz w:val="24"/>
          <w:szCs w:val="20"/>
          <w:lang w:eastAsia="en-US"/>
        </w:rPr>
        <w:t>Sąvokos</w:t>
      </w:r>
    </w:p>
    <w:p w14:paraId="623DEF32" w14:textId="77777777" w:rsidR="006E602C" w:rsidRPr="006E602C" w:rsidRDefault="006E602C" w:rsidP="006E602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7D0E430D" w14:textId="77777777" w:rsidR="006E602C" w:rsidRPr="006E602C" w:rsidRDefault="006E602C" w:rsidP="006E602C">
      <w:pPr>
        <w:widowControl w:val="0"/>
        <w:tabs>
          <w:tab w:val="left" w:pos="567"/>
        </w:tabs>
        <w:spacing w:line="276" w:lineRule="auto"/>
        <w:ind w:firstLine="0"/>
        <w:rPr>
          <w:rFonts w:ascii="Times New Roman" w:eastAsia="Cambria" w:hAnsi="Times New Roman" w:cs="Times New Roman"/>
          <w:b/>
          <w:bCs/>
          <w:sz w:val="24"/>
          <w:szCs w:val="20"/>
          <w:lang w:eastAsia="en-US"/>
        </w:rPr>
      </w:pPr>
      <w:r w:rsidRPr="006E602C">
        <w:rPr>
          <w:rFonts w:ascii="Times New Roman" w:eastAsia="Cambria" w:hAnsi="Times New Roman" w:cs="Times New Roman"/>
          <w:sz w:val="24"/>
          <w:szCs w:val="20"/>
          <w:lang w:eastAsia="en-US"/>
        </w:rPr>
        <w:t>1.1.1. Šioje Sutartyje didžiąja raide rašomos sąvokos turi šias nurodytas reikšmes:</w:t>
      </w:r>
    </w:p>
    <w:p w14:paraId="272F4D86"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1.1.1.1.</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sz w:val="24"/>
          <w:szCs w:val="20"/>
          <w:lang w:eastAsia="en-US"/>
        </w:rPr>
        <w:t>Bendrosios sąlygos</w:t>
      </w:r>
      <w:r w:rsidRPr="006E602C">
        <w:rPr>
          <w:rFonts w:ascii="Times New Roman" w:eastAsia="Arial" w:hAnsi="Times New Roman" w:cs="Times New Roman"/>
          <w:sz w:val="24"/>
          <w:szCs w:val="20"/>
          <w:lang w:eastAsia="en-US"/>
        </w:rPr>
        <w:t xml:space="preserve"> – Sutarties dalis, kuri vadinasi „Paslaugų pirkimo–pardavimo sutarties Bendrosios sąlygos“;</w:t>
      </w:r>
    </w:p>
    <w:p w14:paraId="5CBDD4A3"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1.1.1.2.</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b/>
          <w:bCs/>
          <w:sz w:val="24"/>
          <w:szCs w:val="20"/>
          <w:lang w:eastAsia="en-US"/>
        </w:rPr>
        <w:t>Pirkėjas</w:t>
      </w:r>
      <w:r w:rsidRPr="006E602C">
        <w:rPr>
          <w:rFonts w:ascii="Times New Roman" w:eastAsia="Arial" w:hAnsi="Times New Roman" w:cs="Times New Roman"/>
          <w:sz w:val="24"/>
          <w:szCs w:val="20"/>
          <w:lang w:eastAsia="en-US"/>
        </w:rPr>
        <w:t xml:space="preserve"> – asmuo, kuris Specialiosiose sąlygose yra įvardytas kaip Pirkėjas, </w:t>
      </w:r>
      <w:r w:rsidRPr="006E602C">
        <w:rPr>
          <w:rFonts w:ascii="Times New Roman" w:eastAsia="Times New Roman" w:hAnsi="Times New Roman" w:cs="Times New Roman"/>
          <w:sz w:val="24"/>
          <w:szCs w:val="20"/>
          <w:lang w:eastAsia="en-US"/>
        </w:rPr>
        <w:t>įsigyjantis Specialiosiose sąlygose ir Sutarties prieduose nurodytas Paslaugas</w:t>
      </w:r>
      <w:r w:rsidRPr="006E602C">
        <w:rPr>
          <w:rFonts w:ascii="Times New Roman" w:eastAsia="Arial" w:hAnsi="Times New Roman" w:cs="Times New Roman"/>
          <w:sz w:val="24"/>
          <w:szCs w:val="20"/>
          <w:lang w:eastAsia="en-US"/>
        </w:rPr>
        <w:t>;</w:t>
      </w:r>
    </w:p>
    <w:p w14:paraId="79934B93"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r w:rsidRPr="006E602C">
        <w:rPr>
          <w:rFonts w:ascii="Times New Roman" w:eastAsia="Arial" w:hAnsi="Times New Roman" w:cs="Times New Roman"/>
          <w:sz w:val="24"/>
          <w:szCs w:val="20"/>
          <w:lang w:eastAsia="en-US"/>
        </w:rPr>
        <w:t>1.1.1.3.</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b/>
          <w:bCs/>
          <w:sz w:val="24"/>
          <w:szCs w:val="20"/>
          <w:lang w:eastAsia="en-US"/>
        </w:rPr>
        <w:t xml:space="preserve">Pradinės sutarties vertė </w:t>
      </w:r>
      <w:r w:rsidRPr="006E602C">
        <w:rPr>
          <w:rFonts w:ascii="Times New Roman" w:eastAsia="Arial" w:hAnsi="Times New Roman" w:cs="Times New Roman"/>
          <w:sz w:val="24"/>
          <w:szCs w:val="20"/>
          <w:lang w:eastAsia="en-US"/>
        </w:rPr>
        <w:t>– Specialiosiose sąlygose nurodyta</w:t>
      </w:r>
      <w:r w:rsidRPr="006E602C">
        <w:rPr>
          <w:rFonts w:ascii="Times New Roman" w:eastAsia="Arial" w:hAnsi="Times New Roman" w:cs="Times New Roman"/>
          <w:b/>
          <w:bCs/>
          <w:sz w:val="24"/>
          <w:szCs w:val="20"/>
          <w:lang w:eastAsia="en-US"/>
        </w:rPr>
        <w:t xml:space="preserve"> </w:t>
      </w:r>
      <w:r w:rsidRPr="006E602C">
        <w:rPr>
          <w:rFonts w:ascii="Times New Roman" w:eastAsia="Arial" w:hAnsi="Times New Roman" w:cs="Times New Roman"/>
          <w:sz w:val="24"/>
          <w:szCs w:val="20"/>
          <w:lang w:eastAsia="en-US"/>
        </w:rPr>
        <w:t>vertė be pridėtinės vertės mokesčio (toliau – PVM);</w:t>
      </w:r>
    </w:p>
    <w:p w14:paraId="22C748DB" w14:textId="77777777" w:rsidR="006E602C" w:rsidRPr="006E602C" w:rsidRDefault="006E602C" w:rsidP="006E602C">
      <w:pPr>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1.1.1.4. </w:t>
      </w:r>
      <w:r w:rsidRPr="006E602C">
        <w:rPr>
          <w:rFonts w:ascii="Times New Roman" w:eastAsia="Arial" w:hAnsi="Times New Roman" w:cs="Times New Roman"/>
          <w:b/>
          <w:bCs/>
          <w:sz w:val="24"/>
          <w:szCs w:val="20"/>
          <w:lang w:eastAsia="en-US"/>
        </w:rPr>
        <w:t>Paslaugos</w:t>
      </w:r>
      <w:r w:rsidRPr="006E602C">
        <w:rPr>
          <w:rFonts w:ascii="Times New Roman" w:eastAsia="Arial" w:hAnsi="Times New Roman" w:cs="Times New Roman"/>
          <w:sz w:val="24"/>
          <w:szCs w:val="20"/>
          <w:lang w:eastAsia="en-US"/>
        </w:rPr>
        <w:t xml:space="preserve"> – </w:t>
      </w:r>
      <w:r w:rsidRPr="006E602C">
        <w:rPr>
          <w:rFonts w:ascii="Times New Roman" w:eastAsia="Times New Roman" w:hAnsi="Times New Roman" w:cs="Times New Roman"/>
          <w:sz w:val="24"/>
          <w:szCs w:val="20"/>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242B62D"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Times New Roman" w:hAnsi="Times New Roman" w:cs="Times New Roman"/>
          <w:sz w:val="24"/>
          <w:szCs w:val="20"/>
          <w:lang w:eastAsia="en-US"/>
        </w:rPr>
        <w:t>1.1.1.5.</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sz w:val="24"/>
          <w:szCs w:val="20"/>
          <w:lang w:eastAsia="en-US"/>
        </w:rPr>
        <w:t xml:space="preserve">Paslaugų perdavimo–priėmimo aktas </w:t>
      </w:r>
      <w:r w:rsidRPr="006E602C">
        <w:rPr>
          <w:rFonts w:ascii="Times New Roman" w:eastAsia="Arial" w:hAnsi="Times New Roman" w:cs="Times New Roman"/>
          <w:sz w:val="24"/>
          <w:szCs w:val="20"/>
          <w:lang w:eastAsia="en-US"/>
        </w:rPr>
        <w:t>– dokumentas,</w:t>
      </w:r>
      <w:r w:rsidRPr="006E602C">
        <w:rPr>
          <w:rFonts w:ascii="Times New Roman" w:eastAsia="Arial" w:hAnsi="Times New Roman" w:cs="Times New Roman"/>
          <w:b/>
          <w:bCs/>
          <w:sz w:val="24"/>
          <w:szCs w:val="20"/>
          <w:lang w:eastAsia="en-US"/>
        </w:rPr>
        <w:t xml:space="preserve"> </w:t>
      </w:r>
      <w:r w:rsidRPr="006E602C">
        <w:rPr>
          <w:rFonts w:ascii="Times New Roman" w:eastAsia="Arial" w:hAnsi="Times New Roman" w:cs="Times New Roman"/>
          <w:sz w:val="24"/>
          <w:szCs w:val="20"/>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453B429" w14:textId="77777777" w:rsidR="006E602C" w:rsidRPr="006E602C" w:rsidRDefault="006E602C" w:rsidP="006E602C">
      <w:pPr>
        <w:tabs>
          <w:tab w:val="left" w:pos="284"/>
          <w:tab w:val="left" w:pos="567"/>
          <w:tab w:val="left" w:pos="851"/>
          <w:tab w:val="left" w:pos="992"/>
          <w:tab w:val="left" w:pos="1134"/>
        </w:tabs>
        <w:spacing w:line="276" w:lineRule="auto"/>
        <w:ind w:firstLine="0"/>
        <w:rPr>
          <w:rFonts w:ascii="Times New Roman" w:eastAsia="Arial" w:hAnsi="Times New Roman" w:cs="Times New Roman"/>
          <w:sz w:val="24"/>
          <w:szCs w:val="24"/>
          <w:lang w:eastAsia="en-US"/>
        </w:rPr>
      </w:pPr>
      <w:r w:rsidRPr="006E602C">
        <w:rPr>
          <w:rFonts w:ascii="Times New Roman" w:eastAsia="Arial" w:hAnsi="Times New Roman" w:cs="Times New Roman"/>
          <w:sz w:val="24"/>
          <w:szCs w:val="24"/>
          <w:lang w:eastAsia="en-US"/>
        </w:rPr>
        <w:t xml:space="preserve">1.1.1.6. </w:t>
      </w:r>
      <w:r w:rsidRPr="006E602C">
        <w:rPr>
          <w:rFonts w:ascii="Times New Roman" w:eastAsia="Arial" w:hAnsi="Times New Roman" w:cs="Times New Roman"/>
          <w:b/>
          <w:bCs/>
          <w:sz w:val="24"/>
          <w:szCs w:val="24"/>
          <w:lang w:eastAsia="en-US"/>
        </w:rPr>
        <w:t>Paslaugų trūkumai</w:t>
      </w:r>
      <w:r w:rsidRPr="006E602C">
        <w:rPr>
          <w:rFonts w:ascii="Times New Roman" w:eastAsia="Arial" w:hAnsi="Times New Roman" w:cs="Times New Roman"/>
          <w:sz w:val="24"/>
          <w:szCs w:val="24"/>
          <w:lang w:eastAsia="en-US"/>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6E602C">
        <w:rPr>
          <w:rFonts w:ascii="Times New Roman" w:eastAsia="Times New Roman" w:hAnsi="Times New Roman" w:cs="Times New Roman"/>
          <w:sz w:val="24"/>
          <w:szCs w:val="20"/>
          <w:lang w:eastAsia="en-US"/>
        </w:rPr>
        <w:t xml:space="preserve"> </w:t>
      </w:r>
    </w:p>
    <w:p w14:paraId="7A338499"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b/>
          <w:sz w:val="24"/>
          <w:szCs w:val="20"/>
          <w:lang w:eastAsia="en-US"/>
        </w:rPr>
      </w:pPr>
      <w:r w:rsidRPr="006E602C">
        <w:rPr>
          <w:rFonts w:ascii="Times New Roman" w:eastAsia="Arial" w:hAnsi="Times New Roman" w:cs="Times New Roman"/>
          <w:sz w:val="24"/>
          <w:szCs w:val="20"/>
          <w:lang w:eastAsia="en-US"/>
        </w:rPr>
        <w:t>1.1.1.7.</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b/>
          <w:sz w:val="24"/>
          <w:szCs w:val="20"/>
          <w:lang w:eastAsia="en-US"/>
        </w:rPr>
        <w:t xml:space="preserve">Sąskaita </w:t>
      </w:r>
      <w:r w:rsidRPr="006E602C">
        <w:rPr>
          <w:rFonts w:ascii="Times New Roman" w:eastAsia="Arial" w:hAnsi="Times New Roman" w:cs="Times New Roman"/>
          <w:sz w:val="24"/>
          <w:szCs w:val="20"/>
          <w:lang w:eastAsia="en-US"/>
        </w:rPr>
        <w:t>–</w:t>
      </w:r>
      <w:r w:rsidRPr="006E602C">
        <w:rPr>
          <w:rFonts w:ascii="Times New Roman" w:eastAsia="Arial" w:hAnsi="Times New Roman" w:cs="Times New Roman"/>
          <w:b/>
          <w:sz w:val="24"/>
          <w:szCs w:val="20"/>
          <w:lang w:eastAsia="en-US"/>
        </w:rPr>
        <w:t xml:space="preserve"> </w:t>
      </w:r>
      <w:r w:rsidRPr="006E602C">
        <w:rPr>
          <w:rFonts w:ascii="Times New Roman" w:eastAsia="Times New Roman" w:hAnsi="Times New Roman" w:cs="Times New Roman"/>
          <w:sz w:val="24"/>
          <w:szCs w:val="20"/>
          <w:lang w:eastAsia="en-US"/>
        </w:rPr>
        <w:t xml:space="preserve">Tiekėjo išrašoma ir Pirkėjui apmokėjimui pateikiama sąskaita faktūra, PVM sąskaita faktūra ar kitas mokėjimo dokumentas už Tiekėjo tinkamai suteiktas bei Pirkėjo priimtas </w:t>
      </w:r>
      <w:r w:rsidRPr="006E602C">
        <w:rPr>
          <w:rFonts w:ascii="Times New Roman" w:eastAsia="Arial" w:hAnsi="Times New Roman" w:cs="Times New Roman"/>
          <w:sz w:val="24"/>
          <w:szCs w:val="20"/>
          <w:lang w:eastAsia="en-US"/>
        </w:rPr>
        <w:t>Paslaugas</w:t>
      </w:r>
      <w:r w:rsidRPr="006E602C">
        <w:rPr>
          <w:rFonts w:ascii="Times New Roman" w:eastAsia="Times New Roman" w:hAnsi="Times New Roman" w:cs="Times New Roman"/>
          <w:sz w:val="24"/>
          <w:szCs w:val="20"/>
          <w:lang w:eastAsia="en-US"/>
        </w:rPr>
        <w:t xml:space="preserve">. </w:t>
      </w:r>
      <w:r w:rsidRPr="006E602C">
        <w:rPr>
          <w:rFonts w:ascii="Times New Roman" w:eastAsia="Arial" w:hAnsi="Times New Roman" w:cs="Times New Roman"/>
          <w:sz w:val="24"/>
          <w:szCs w:val="20"/>
          <w:lang w:eastAsia="en-US"/>
        </w:rPr>
        <w:t>Jeigu Sutartyje yra numatytas Paslaugų teikimas etapais ar periodais, Sąskaita gali būti pateikiama dėl kiekvieno etapo ar periodo atskirai;</w:t>
      </w:r>
    </w:p>
    <w:p w14:paraId="2572DD84"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1.1.1.8.</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b/>
          <w:bCs/>
          <w:sz w:val="24"/>
          <w:szCs w:val="20"/>
          <w:lang w:eastAsia="en-US"/>
        </w:rPr>
        <w:t>Specialiosios sąlygos</w:t>
      </w:r>
      <w:r w:rsidRPr="006E602C">
        <w:rPr>
          <w:rFonts w:ascii="Times New Roman" w:eastAsia="Arial" w:hAnsi="Times New Roman" w:cs="Times New Roman"/>
          <w:sz w:val="24"/>
          <w:szCs w:val="20"/>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2A8D537"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r w:rsidRPr="006E602C">
        <w:rPr>
          <w:rFonts w:ascii="Times New Roman" w:eastAsia="Arial" w:hAnsi="Times New Roman" w:cs="Times New Roman"/>
          <w:sz w:val="24"/>
          <w:szCs w:val="20"/>
          <w:lang w:eastAsia="en-US"/>
        </w:rPr>
        <w:t>1.1.1.9.</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b/>
          <w:bCs/>
          <w:sz w:val="24"/>
          <w:szCs w:val="20"/>
          <w:lang w:eastAsia="en-US"/>
        </w:rPr>
        <w:t xml:space="preserve">Susitarimas </w:t>
      </w:r>
      <w:r w:rsidRPr="006E602C">
        <w:rPr>
          <w:rFonts w:ascii="Times New Roman" w:eastAsia="Arial" w:hAnsi="Times New Roman" w:cs="Times New Roman"/>
          <w:sz w:val="24"/>
          <w:szCs w:val="20"/>
          <w:lang w:eastAsia="en-US"/>
        </w:rPr>
        <w:t>– tai dokumentas, kurį Šalys sudaro keisdamos Sutarties sąlygas VPĮ leidžiama apimtimi;</w:t>
      </w:r>
    </w:p>
    <w:p w14:paraId="620864A9"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r w:rsidRPr="006E602C">
        <w:rPr>
          <w:rFonts w:ascii="Times New Roman" w:eastAsia="Arial" w:hAnsi="Times New Roman" w:cs="Times New Roman"/>
          <w:sz w:val="24"/>
          <w:szCs w:val="20"/>
          <w:lang w:eastAsia="en-US"/>
        </w:rPr>
        <w:t>1.1.1.10.</w:t>
      </w:r>
      <w:r w:rsidRPr="006E602C">
        <w:rPr>
          <w:rFonts w:ascii="Times New Roman" w:eastAsia="Arial" w:hAnsi="Times New Roman" w:cs="Times New Roman"/>
          <w:sz w:val="24"/>
          <w:szCs w:val="20"/>
          <w:lang w:eastAsia="en-US"/>
        </w:rPr>
        <w:tab/>
        <w:t xml:space="preserve"> </w:t>
      </w:r>
      <w:r w:rsidRPr="006E602C">
        <w:rPr>
          <w:rFonts w:ascii="Times New Roman" w:eastAsia="Arial" w:hAnsi="Times New Roman" w:cs="Times New Roman"/>
          <w:b/>
          <w:bCs/>
          <w:sz w:val="24"/>
          <w:szCs w:val="20"/>
          <w:lang w:eastAsia="en-US"/>
        </w:rPr>
        <w:t>Sutarties kaina</w:t>
      </w:r>
      <w:r w:rsidRPr="006E602C">
        <w:rPr>
          <w:rFonts w:ascii="Times New Roman" w:eastAsia="Arial" w:hAnsi="Times New Roman" w:cs="Times New Roman"/>
          <w:sz w:val="24"/>
          <w:szCs w:val="20"/>
          <w:lang w:eastAsia="en-US"/>
        </w:rPr>
        <w:t xml:space="preserve"> – pagal Sutartį Tiekėjui mokėtina suma, įskaitant visus privalomus mokesčius ir išlaidas;</w:t>
      </w:r>
    </w:p>
    <w:p w14:paraId="770AA4BF"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1.1.1.11.</w:t>
      </w:r>
      <w:r w:rsidRPr="006E602C">
        <w:rPr>
          <w:rFonts w:ascii="Times New Roman" w:eastAsia="Arial" w:hAnsi="Times New Roman" w:cs="Times New Roman"/>
          <w:sz w:val="24"/>
          <w:szCs w:val="20"/>
          <w:lang w:eastAsia="en-US"/>
        </w:rPr>
        <w:tab/>
        <w:t xml:space="preserve"> </w:t>
      </w:r>
      <w:r w:rsidRPr="006E602C">
        <w:rPr>
          <w:rFonts w:ascii="Times New Roman" w:eastAsia="Arial" w:hAnsi="Times New Roman" w:cs="Times New Roman"/>
          <w:b/>
          <w:bCs/>
          <w:sz w:val="24"/>
          <w:szCs w:val="20"/>
          <w:lang w:eastAsia="en-US"/>
        </w:rPr>
        <w:t xml:space="preserve">Sutarties sąlygos </w:t>
      </w:r>
      <w:r w:rsidRPr="006E602C">
        <w:rPr>
          <w:rFonts w:ascii="Times New Roman" w:eastAsia="Arial" w:hAnsi="Times New Roman" w:cs="Times New Roman"/>
          <w:sz w:val="24"/>
          <w:szCs w:val="20"/>
          <w:lang w:eastAsia="en-US"/>
        </w:rPr>
        <w:t>– Bendrosios sąlygos ir Specialiosios sąlygos kartu;</w:t>
      </w:r>
    </w:p>
    <w:p w14:paraId="6E5F2F2A"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lastRenderedPageBreak/>
        <w:t>1.1.1.12.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 xml:space="preserve"> </w:t>
      </w:r>
      <w:r w:rsidRPr="006E602C">
        <w:rPr>
          <w:rFonts w:ascii="Times New Roman" w:eastAsia="Arial" w:hAnsi="Times New Roman" w:cs="Times New Roman"/>
          <w:b/>
          <w:bCs/>
          <w:sz w:val="24"/>
          <w:szCs w:val="20"/>
          <w:lang w:eastAsia="en-US"/>
        </w:rPr>
        <w:t xml:space="preserve">Sutartis </w:t>
      </w:r>
      <w:r w:rsidRPr="006E602C">
        <w:rPr>
          <w:rFonts w:ascii="Times New Roman" w:eastAsia="Arial" w:hAnsi="Times New Roman" w:cs="Times New Roman"/>
          <w:sz w:val="24"/>
          <w:szCs w:val="20"/>
          <w:lang w:eastAsia="en-US"/>
        </w:rPr>
        <w:t>– Paslaugų pirkimo–pardavimo sutartis, kurią sudaro Sutarties sąlygos, Specialiosiose sąlygose išvardyti priedai ir Susitarimai;</w:t>
      </w:r>
    </w:p>
    <w:p w14:paraId="54A16128"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 xml:space="preserve">1.1.1.13. </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b/>
          <w:bCs/>
          <w:sz w:val="24"/>
          <w:szCs w:val="20"/>
          <w:lang w:eastAsia="en-US"/>
        </w:rPr>
        <w:t>Šalis</w:t>
      </w:r>
      <w:r w:rsidRPr="006E602C">
        <w:rPr>
          <w:rFonts w:ascii="Times New Roman" w:eastAsia="Arial" w:hAnsi="Times New Roman" w:cs="Times New Roman"/>
          <w:sz w:val="24"/>
          <w:szCs w:val="20"/>
          <w:lang w:eastAsia="en-US"/>
        </w:rPr>
        <w:t xml:space="preserve"> – Pirkėjas arba Tiekėjas, kiekvienas atskirai, priklausomai nuo konteksto;</w:t>
      </w:r>
    </w:p>
    <w:p w14:paraId="4E1921F5"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 xml:space="preserve">1.1.1.14. </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b/>
          <w:bCs/>
          <w:sz w:val="24"/>
          <w:szCs w:val="20"/>
          <w:lang w:eastAsia="en-US"/>
        </w:rPr>
        <w:t>Šalys</w:t>
      </w:r>
      <w:r w:rsidRPr="006E602C">
        <w:rPr>
          <w:rFonts w:ascii="Times New Roman" w:eastAsia="Arial" w:hAnsi="Times New Roman" w:cs="Times New Roman"/>
          <w:sz w:val="24"/>
          <w:szCs w:val="20"/>
          <w:lang w:eastAsia="en-US"/>
        </w:rPr>
        <w:t xml:space="preserve"> – Pirkėjas ir Tiekėjas kartu;</w:t>
      </w:r>
    </w:p>
    <w:p w14:paraId="35389975"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1.1.1.15.</w:t>
      </w:r>
      <w:r w:rsidRPr="006E602C">
        <w:rPr>
          <w:rFonts w:ascii="Times New Roman" w:eastAsia="Times New Roman" w:hAnsi="Times New Roman" w:cs="Times New Roman"/>
          <w:sz w:val="24"/>
          <w:szCs w:val="20"/>
          <w:lang w:eastAsia="en-US"/>
        </w:rPr>
        <w:tab/>
        <w:t xml:space="preserve"> </w:t>
      </w:r>
      <w:r w:rsidRPr="006E602C">
        <w:rPr>
          <w:rFonts w:ascii="Times New Roman" w:eastAsia="Arial" w:hAnsi="Times New Roman" w:cs="Times New Roman"/>
          <w:b/>
          <w:sz w:val="24"/>
          <w:szCs w:val="20"/>
          <w:lang w:eastAsia="en-US"/>
        </w:rPr>
        <w:t>Tiekėjas</w:t>
      </w:r>
      <w:r w:rsidRPr="006E602C">
        <w:rPr>
          <w:rFonts w:ascii="Times New Roman" w:eastAsia="Arial" w:hAnsi="Times New Roman" w:cs="Times New Roman"/>
          <w:sz w:val="24"/>
          <w:szCs w:val="20"/>
          <w:lang w:eastAsia="en-US"/>
        </w:rPr>
        <w:t xml:space="preserve"> – asmuo, kuris Specialiosiose sąlygose yra įvardytas kaip Tiekėjas, </w:t>
      </w:r>
      <w:r w:rsidRPr="006E602C">
        <w:rPr>
          <w:rFonts w:ascii="Times New Roman" w:eastAsia="Times New Roman" w:hAnsi="Times New Roman" w:cs="Times New Roman"/>
          <w:sz w:val="24"/>
          <w:szCs w:val="20"/>
          <w:lang w:eastAsia="en-US"/>
        </w:rPr>
        <w:t xml:space="preserve">teikiantis Specialiosiose sąlygose nurodytas </w:t>
      </w:r>
      <w:r w:rsidRPr="006E602C">
        <w:rPr>
          <w:rFonts w:ascii="Times New Roman" w:eastAsia="Arial" w:hAnsi="Times New Roman" w:cs="Times New Roman"/>
          <w:sz w:val="24"/>
          <w:szCs w:val="20"/>
          <w:lang w:eastAsia="en-US"/>
        </w:rPr>
        <w:t>Paslaugas</w:t>
      </w:r>
      <w:r w:rsidRPr="006E602C">
        <w:rPr>
          <w:rFonts w:ascii="Times New Roman" w:eastAsia="Times New Roman" w:hAnsi="Times New Roman" w:cs="Times New Roman"/>
          <w:sz w:val="24"/>
          <w:szCs w:val="20"/>
          <w:lang w:eastAsia="en-US"/>
        </w:rPr>
        <w:t>;</w:t>
      </w:r>
    </w:p>
    <w:p w14:paraId="5763F518"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1.1.1.16. </w:t>
      </w:r>
      <w:r w:rsidRPr="006E602C">
        <w:rPr>
          <w:rFonts w:ascii="Times New Roman" w:eastAsia="Times New Roman" w:hAnsi="Times New Roman" w:cs="Times New Roman"/>
          <w:b/>
          <w:bCs/>
          <w:sz w:val="24"/>
          <w:szCs w:val="20"/>
          <w:lang w:eastAsia="en-US"/>
        </w:rPr>
        <w:t xml:space="preserve">Užsakymas </w:t>
      </w:r>
      <w:r w:rsidRPr="006E602C">
        <w:rPr>
          <w:rFonts w:ascii="Times New Roman" w:eastAsia="Times New Roman" w:hAnsi="Times New Roman" w:cs="Times New Roman"/>
          <w:sz w:val="24"/>
          <w:szCs w:val="20"/>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0BE8086"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r w:rsidRPr="006E602C">
        <w:rPr>
          <w:rFonts w:ascii="Times New Roman" w:eastAsia="Arial" w:hAnsi="Times New Roman" w:cs="Times New Roman"/>
          <w:sz w:val="24"/>
          <w:szCs w:val="20"/>
          <w:lang w:eastAsia="en-US"/>
        </w:rPr>
        <w:t>1.1.1.17.</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 xml:space="preserve"> </w:t>
      </w:r>
      <w:r w:rsidRPr="006E602C">
        <w:rPr>
          <w:rFonts w:ascii="Times New Roman" w:eastAsia="Arial" w:hAnsi="Times New Roman" w:cs="Times New Roman"/>
          <w:b/>
          <w:bCs/>
          <w:sz w:val="24"/>
          <w:szCs w:val="20"/>
          <w:lang w:eastAsia="en-US"/>
        </w:rPr>
        <w:t xml:space="preserve">VPĮ </w:t>
      </w:r>
      <w:r w:rsidRPr="006E602C">
        <w:rPr>
          <w:rFonts w:ascii="Times New Roman" w:eastAsia="Arial" w:hAnsi="Times New Roman" w:cs="Times New Roman"/>
          <w:sz w:val="24"/>
          <w:szCs w:val="20"/>
          <w:lang w:eastAsia="en-US"/>
        </w:rPr>
        <w:t>– Lietuvos Respublikos viešųjų pirkimų įstatymas.</w:t>
      </w:r>
    </w:p>
    <w:p w14:paraId="17555040"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1.1.1.18.</w:t>
      </w:r>
      <w:r w:rsidRPr="006E602C">
        <w:rPr>
          <w:rFonts w:ascii="Times New Roman" w:eastAsia="Arial" w:hAnsi="Times New Roman" w:cs="Times New Roman"/>
          <w:sz w:val="24"/>
          <w:szCs w:val="20"/>
          <w:lang w:eastAsia="en-US"/>
        </w:rPr>
        <w:tab/>
        <w:t xml:space="preserve"> Kitų Sutartyje didžiąja raide rašomų sąvokų reikšmės yra nurodytos Sutarties tekste.</w:t>
      </w:r>
    </w:p>
    <w:p w14:paraId="3EF46A3C" w14:textId="77777777" w:rsidR="006E602C" w:rsidRPr="006E602C" w:rsidRDefault="006E602C" w:rsidP="006E602C">
      <w:pPr>
        <w:widowControl w:val="0"/>
        <w:tabs>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1.1.2.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 xml:space="preserve">Sutartyje neapibrėžtos sąvokos suprantamos ir aiškinamos taip, kaip jas apibrėžia VPĮ ir kiti </w:t>
      </w:r>
      <w:r w:rsidRPr="006E602C">
        <w:rPr>
          <w:rFonts w:ascii="Times New Roman" w:eastAsia="Times New Roman" w:hAnsi="Times New Roman" w:cs="Times New Roman"/>
          <w:sz w:val="24"/>
          <w:szCs w:val="20"/>
          <w:lang w:eastAsia="en-US"/>
        </w:rPr>
        <w:t>įstatymai bei teisės aktai</w:t>
      </w:r>
      <w:r w:rsidRPr="006E602C">
        <w:rPr>
          <w:rFonts w:ascii="Times New Roman" w:eastAsia="Arial" w:hAnsi="Times New Roman" w:cs="Times New Roman"/>
          <w:sz w:val="24"/>
          <w:szCs w:val="20"/>
          <w:lang w:eastAsia="en-US"/>
        </w:rPr>
        <w:t>, galiojantys Sutarties sudarymo ir vykdymo metu.</w:t>
      </w:r>
    </w:p>
    <w:p w14:paraId="419C6879" w14:textId="77777777" w:rsidR="006E602C" w:rsidRPr="006E602C" w:rsidRDefault="006E602C" w:rsidP="006E602C">
      <w:pPr>
        <w:widowControl w:val="0"/>
        <w:tabs>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1.1.3.</w:t>
      </w:r>
      <w:r w:rsidRPr="006E602C">
        <w:rPr>
          <w:rFonts w:ascii="Times New Roman" w:eastAsia="Arial" w:hAnsi="Times New Roman" w:cs="Times New Roman"/>
          <w:sz w:val="24"/>
          <w:szCs w:val="20"/>
          <w:lang w:eastAsia="en-US"/>
        </w:rPr>
        <w:tab/>
        <w:t>Kitos Sutartyje vartojamos sąvokos ir terminai turi bendrinę reikšmę arba artimiausią Sutarties pobūdžiui specialiąją reikšmę, jei Sutartyje nėra nustatyta ir paaiškinta kitokia jų reikšmė.</w:t>
      </w:r>
    </w:p>
    <w:p w14:paraId="2860BA48"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21D72B35" w14:textId="77777777" w:rsidR="006E602C" w:rsidRPr="006E602C" w:rsidRDefault="006E602C" w:rsidP="006E602C">
      <w:pPr>
        <w:keepNext/>
        <w:keepLines/>
        <w:tabs>
          <w:tab w:val="left" w:pos="567"/>
        </w:tabs>
        <w:spacing w:line="276" w:lineRule="auto"/>
        <w:ind w:firstLine="0"/>
        <w:jc w:val="center"/>
        <w:rPr>
          <w:rFonts w:ascii="Times New Roman" w:eastAsia="Cambria" w:hAnsi="Times New Roman" w:cs="Times New Roman"/>
          <w:b/>
          <w:bCs/>
          <w:sz w:val="24"/>
          <w:szCs w:val="20"/>
          <w:lang w:eastAsia="en-US"/>
          <w14:numSpacing w14:val="tabular"/>
        </w:rPr>
      </w:pPr>
      <w:r w:rsidRPr="006E602C">
        <w:rPr>
          <w:rFonts w:ascii="Times New Roman" w:eastAsia="Cambria" w:hAnsi="Times New Roman" w:cs="Times New Roman"/>
          <w:b/>
          <w:bCs/>
          <w:sz w:val="24"/>
          <w:szCs w:val="20"/>
          <w:lang w:eastAsia="en-US"/>
          <w14:numSpacing w14:val="tabular"/>
        </w:rPr>
        <w:t>1.2.</w:t>
      </w:r>
      <w:r w:rsidRPr="006E602C">
        <w:rPr>
          <w:rFonts w:ascii="Times New Roman" w:eastAsia="Cambria" w:hAnsi="Times New Roman" w:cs="Times New Roman"/>
          <w:b/>
          <w:bCs/>
          <w:sz w:val="24"/>
          <w:szCs w:val="20"/>
          <w:lang w:eastAsia="en-US"/>
          <w14:numSpacing w14:val="tabular"/>
        </w:rPr>
        <w:tab/>
        <w:t>Sutarties aiškinimas</w:t>
      </w:r>
    </w:p>
    <w:p w14:paraId="56A15BEE" w14:textId="77777777" w:rsidR="006E602C" w:rsidRPr="006E602C" w:rsidRDefault="006E602C" w:rsidP="006E602C">
      <w:pPr>
        <w:keepNext/>
        <w:keepLines/>
        <w:tabs>
          <w:tab w:val="left" w:pos="567"/>
        </w:tabs>
        <w:spacing w:line="276" w:lineRule="auto"/>
        <w:ind w:firstLine="0"/>
        <w:rPr>
          <w:rFonts w:ascii="Times New Roman" w:eastAsia="Cambria" w:hAnsi="Times New Roman" w:cs="Times New Roman"/>
          <w:b/>
          <w:bCs/>
          <w:sz w:val="24"/>
          <w:szCs w:val="20"/>
          <w:lang w:eastAsia="en-US"/>
          <w14:numSpacing w14:val="tabular"/>
        </w:rPr>
      </w:pPr>
    </w:p>
    <w:p w14:paraId="0750A4D6"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1.2.1.</w:t>
      </w:r>
      <w:r w:rsidRPr="006E602C">
        <w:rPr>
          <w:rFonts w:ascii="Times New Roman" w:eastAsia="Arial" w:hAnsi="Times New Roman" w:cs="Times New Roman"/>
          <w:sz w:val="24"/>
          <w:szCs w:val="20"/>
          <w:lang w:eastAsia="en-US"/>
        </w:rPr>
        <w:tab/>
        <w:t>Sutartis yra sudaryta ir turi būti aiškinama pagal Lietuvos Respublikos teisės aktus.</w:t>
      </w:r>
    </w:p>
    <w:p w14:paraId="3BD06462"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1.2.2.</w:t>
      </w:r>
      <w:r w:rsidRPr="006E602C">
        <w:rPr>
          <w:rFonts w:ascii="Times New Roman" w:eastAsia="Arial" w:hAnsi="Times New Roman" w:cs="Times New Roman"/>
          <w:sz w:val="24"/>
          <w:szCs w:val="20"/>
          <w:lang w:eastAsia="en-US"/>
        </w:rPr>
        <w:tab/>
        <w:t>Jei Bendrosios sąlygos ir (ar) Specialiosios sąlygos prieštarauja VPĮ ir kitų teisės aktų reikalavimams, taikomos VPĮ ir kitų teisės aktų nuostatos.</w:t>
      </w:r>
    </w:p>
    <w:p w14:paraId="44A7D7BF"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1.2.3.</w:t>
      </w:r>
      <w:r w:rsidRPr="006E602C">
        <w:rPr>
          <w:rFonts w:ascii="Times New Roman" w:eastAsia="Arial" w:hAnsi="Times New Roman" w:cs="Times New Roman"/>
          <w:sz w:val="24"/>
          <w:szCs w:val="20"/>
          <w:lang w:eastAsia="en-US"/>
        </w:rPr>
        <w:tab/>
        <w:t>Diena Sutartyje reiškia kalendorinę dieną.</w:t>
      </w:r>
    </w:p>
    <w:p w14:paraId="760C938C"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1.2.4.</w:t>
      </w:r>
      <w:r w:rsidRPr="006E602C">
        <w:rPr>
          <w:rFonts w:ascii="Times New Roman" w:eastAsia="Arial" w:hAnsi="Times New Roman" w:cs="Times New Roman"/>
          <w:sz w:val="24"/>
          <w:szCs w:val="20"/>
          <w:lang w:eastAsia="en-US"/>
        </w:rPr>
        <w:tab/>
        <w:t>Darbo diena Sutartyje reiškia bet kurią dieną, išskyrus šeštadienį, sekmadienį ir švenčių dienas Lietuvoje, nurodytas Lietuvos Respublikos darbo kodekse.</w:t>
      </w:r>
    </w:p>
    <w:p w14:paraId="5B8567E8"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1.2.5.</w:t>
      </w:r>
      <w:r w:rsidRPr="006E602C">
        <w:rPr>
          <w:rFonts w:ascii="Times New Roman" w:eastAsia="Arial" w:hAnsi="Times New Roman" w:cs="Times New Roman"/>
          <w:sz w:val="24"/>
          <w:szCs w:val="20"/>
          <w:lang w:eastAsia="en-US"/>
        </w:rPr>
        <w:tab/>
        <w:t>Terminai pagal Sutartį yra skaičiuojami metais, mėnesiais, savaitėmis, darbo dienomis, kalendorinėmis dienomis, valandomis ir minutėmis.</w:t>
      </w:r>
    </w:p>
    <w:p w14:paraId="27F00779"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1.2.6.</w:t>
      </w:r>
      <w:r w:rsidRPr="006E602C">
        <w:rPr>
          <w:rFonts w:ascii="Times New Roman" w:eastAsia="Arial" w:hAnsi="Times New Roman" w:cs="Times New Roman"/>
          <w:sz w:val="24"/>
          <w:szCs w:val="20"/>
          <w:lang w:eastAsia="en-US"/>
        </w:rPr>
        <w:tab/>
        <w:t>Kvalifikacija, rėmimasis kitų ūkio subjektų pajėgumais, Paslaugų apimtis, peržiūra suprantami taip, kaip nustatyta VPĮ bei jį įgyvendinančiuose teisės aktuose.</w:t>
      </w:r>
    </w:p>
    <w:p w14:paraId="3E5B7EC7"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1.2.7.</w:t>
      </w:r>
      <w:r w:rsidRPr="006E602C">
        <w:rPr>
          <w:rFonts w:ascii="Times New Roman" w:eastAsia="Arial" w:hAnsi="Times New Roman" w:cs="Times New Roman"/>
          <w:sz w:val="24"/>
          <w:szCs w:val="20"/>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71B7F9E"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1.2.8.</w:t>
      </w:r>
      <w:r w:rsidRPr="006E602C">
        <w:rPr>
          <w:rFonts w:ascii="Times New Roman" w:eastAsia="Arial" w:hAnsi="Times New Roman" w:cs="Times New Roman"/>
          <w:sz w:val="24"/>
          <w:szCs w:val="20"/>
          <w:lang w:eastAsia="en-US"/>
        </w:rPr>
        <w:tab/>
        <w:t>Informuoti, pranešti, įspėti arba atsakyti reiškia pateikti informaciją, pranešimą, įspėjimą arba atsakymą Bendrosiose ir (ar) Specialiosiose sąlygose nustatyta tvarka.</w:t>
      </w:r>
    </w:p>
    <w:p w14:paraId="54FBBCBE"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1.2.9.</w:t>
      </w:r>
      <w:r w:rsidRPr="006E602C">
        <w:rPr>
          <w:rFonts w:ascii="Times New Roman" w:eastAsia="Arial" w:hAnsi="Times New Roman" w:cs="Times New Roman"/>
          <w:sz w:val="24"/>
          <w:szCs w:val="20"/>
          <w:lang w:eastAsia="en-US"/>
        </w:rPr>
        <w:tab/>
        <w:t>Patvirtinti reiškia pateikti patvirtinimą raštu arba pasirašyti dokumentą be išlygų ar su išlygomis, išskyrus atvejus, kai asmuo, pasirašydamas dokumentą, nurodo, jog atsisako jį patvirtinti.</w:t>
      </w:r>
    </w:p>
    <w:p w14:paraId="5884B7E3"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1.2.10.</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sz w:val="24"/>
          <w:szCs w:val="20"/>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68F6AC2"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1.2.11.</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sz w:val="24"/>
          <w:szCs w:val="20"/>
          <w:shd w:val="clear" w:color="auto" w:fill="FFFFFF"/>
          <w:lang w:eastAsia="en-US"/>
        </w:rPr>
        <w:t>Jeigu Sutartyje nurodyta reikšmė skaičiais ir žodžiais skiriasi, vadovaujamasi žodžiais nurodyta reikšme.</w:t>
      </w:r>
    </w:p>
    <w:p w14:paraId="76FF98DF"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1.2.12.</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sz w:val="24"/>
          <w:szCs w:val="20"/>
          <w:shd w:val="clear" w:color="auto" w:fill="FFFFFF"/>
          <w:lang w:eastAsia="en-US"/>
        </w:rPr>
        <w:t xml:space="preserve">Jei pateikiamos nuorodos į teisės aktus, turi būti taikomos aktualios teisės aktų redakcijos, jeigu </w:t>
      </w:r>
      <w:r w:rsidRPr="006E602C">
        <w:rPr>
          <w:rFonts w:ascii="Times New Roman" w:eastAsia="Arial" w:hAnsi="Times New Roman" w:cs="Times New Roman"/>
          <w:sz w:val="24"/>
          <w:szCs w:val="20"/>
          <w:shd w:val="clear" w:color="auto" w:fill="FFFFFF"/>
          <w:lang w:eastAsia="en-US"/>
        </w:rPr>
        <w:lastRenderedPageBreak/>
        <w:t>nenurodyta kitaip.</w:t>
      </w:r>
    </w:p>
    <w:p w14:paraId="4698A1B7"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6880C950"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sz w:val="24"/>
          <w:szCs w:val="20"/>
          <w:lang w:eastAsia="en-US"/>
        </w:rPr>
        <w:t>1.3.</w:t>
      </w:r>
      <w:r w:rsidRPr="006E602C">
        <w:rPr>
          <w:rFonts w:ascii="Times New Roman" w:eastAsia="Arial" w:hAnsi="Times New Roman" w:cs="Times New Roman"/>
          <w:b/>
          <w:sz w:val="24"/>
          <w:szCs w:val="20"/>
          <w:lang w:eastAsia="en-US"/>
        </w:rPr>
        <w:tab/>
        <w:t>Dokumentų viršenybė</w:t>
      </w:r>
    </w:p>
    <w:p w14:paraId="2FB7E81E"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3D508983"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1.3.1.</w:t>
      </w:r>
      <w:r w:rsidRPr="006E602C">
        <w:rPr>
          <w:rFonts w:ascii="Times New Roman" w:eastAsia="Cambria" w:hAnsi="Times New Roman" w:cs="Times New Roman"/>
          <w:sz w:val="24"/>
          <w:szCs w:val="20"/>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55B82C6C" w14:textId="77777777" w:rsidR="006E602C" w:rsidRPr="006E602C" w:rsidRDefault="006E602C" w:rsidP="006E602C">
      <w:pPr>
        <w:tabs>
          <w:tab w:val="left" w:pos="709"/>
        </w:tabs>
        <w:spacing w:line="276" w:lineRule="auto"/>
        <w:ind w:firstLine="0"/>
        <w:outlineLvl w:val="2"/>
        <w:rPr>
          <w:rFonts w:ascii="Times New Roman" w:eastAsia="Trebuchet MS" w:hAnsi="Times New Roman" w:cs="Times New Roman"/>
          <w:bCs/>
          <w:sz w:val="24"/>
          <w:szCs w:val="20"/>
          <w:lang w:eastAsia="en-US"/>
        </w:rPr>
      </w:pPr>
      <w:r w:rsidRPr="006E602C">
        <w:rPr>
          <w:rFonts w:ascii="Times New Roman" w:eastAsia="Trebuchet MS" w:hAnsi="Times New Roman" w:cs="Times New Roman"/>
          <w:sz w:val="24"/>
          <w:szCs w:val="20"/>
          <w:lang w:eastAsia="en-US"/>
        </w:rPr>
        <w:t xml:space="preserve">1.3.1.1. </w:t>
      </w:r>
      <w:r w:rsidRPr="006E602C">
        <w:rPr>
          <w:rFonts w:ascii="Times New Roman" w:eastAsia="Trebuchet MS" w:hAnsi="Times New Roman" w:cs="Times New Roman"/>
          <w:bCs/>
          <w:sz w:val="24"/>
          <w:szCs w:val="20"/>
          <w:lang w:eastAsia="en-US"/>
        </w:rPr>
        <w:t>Techninė specifikacija;</w:t>
      </w:r>
    </w:p>
    <w:p w14:paraId="158D102A" w14:textId="77777777" w:rsidR="006E602C" w:rsidRPr="006E602C" w:rsidRDefault="006E602C" w:rsidP="006E602C">
      <w:pPr>
        <w:tabs>
          <w:tab w:val="left" w:pos="709"/>
        </w:tabs>
        <w:spacing w:line="276" w:lineRule="auto"/>
        <w:ind w:firstLine="0"/>
        <w:outlineLvl w:val="2"/>
        <w:rPr>
          <w:rFonts w:ascii="Times New Roman" w:eastAsia="Trebuchet MS" w:hAnsi="Times New Roman" w:cs="Times New Roman"/>
          <w:bCs/>
          <w:sz w:val="24"/>
          <w:szCs w:val="20"/>
          <w:lang w:eastAsia="en-US"/>
        </w:rPr>
      </w:pPr>
      <w:r w:rsidRPr="006E602C">
        <w:rPr>
          <w:rFonts w:ascii="Times New Roman" w:eastAsia="Trebuchet MS" w:hAnsi="Times New Roman" w:cs="Times New Roman"/>
          <w:bCs/>
          <w:sz w:val="24"/>
          <w:szCs w:val="20"/>
          <w:lang w:eastAsia="en-US"/>
        </w:rPr>
        <w:t>1.3.1.2. Specialiosios sąlygos;</w:t>
      </w:r>
    </w:p>
    <w:p w14:paraId="5FB1E86F" w14:textId="77777777" w:rsidR="006E602C" w:rsidRPr="006E602C" w:rsidRDefault="006E602C" w:rsidP="006E602C">
      <w:pPr>
        <w:tabs>
          <w:tab w:val="left" w:pos="709"/>
        </w:tabs>
        <w:spacing w:line="276" w:lineRule="auto"/>
        <w:ind w:firstLine="0"/>
        <w:outlineLvl w:val="2"/>
        <w:rPr>
          <w:rFonts w:ascii="Times New Roman" w:eastAsia="Trebuchet MS" w:hAnsi="Times New Roman" w:cs="Times New Roman"/>
          <w:bCs/>
          <w:sz w:val="24"/>
          <w:szCs w:val="20"/>
          <w:lang w:eastAsia="en-US"/>
        </w:rPr>
      </w:pPr>
      <w:r w:rsidRPr="006E602C">
        <w:rPr>
          <w:rFonts w:ascii="Times New Roman" w:eastAsia="Trebuchet MS" w:hAnsi="Times New Roman" w:cs="Times New Roman"/>
          <w:bCs/>
          <w:sz w:val="24"/>
          <w:szCs w:val="20"/>
          <w:lang w:eastAsia="en-US"/>
        </w:rPr>
        <w:t>1.3.1.3. Bendrosios sąlygos;</w:t>
      </w:r>
    </w:p>
    <w:p w14:paraId="472EC79C" w14:textId="77777777" w:rsidR="006E602C" w:rsidRPr="006E602C" w:rsidRDefault="006E602C" w:rsidP="006E602C">
      <w:pPr>
        <w:tabs>
          <w:tab w:val="left" w:pos="709"/>
        </w:tabs>
        <w:spacing w:line="276" w:lineRule="auto"/>
        <w:ind w:firstLine="0"/>
        <w:outlineLvl w:val="2"/>
        <w:rPr>
          <w:rFonts w:ascii="Times New Roman" w:eastAsia="Trebuchet MS" w:hAnsi="Times New Roman" w:cs="Times New Roman"/>
          <w:bCs/>
          <w:sz w:val="24"/>
          <w:szCs w:val="20"/>
          <w:lang w:eastAsia="en-US"/>
        </w:rPr>
      </w:pPr>
      <w:r w:rsidRPr="006E602C">
        <w:rPr>
          <w:rFonts w:ascii="Times New Roman" w:eastAsia="Trebuchet MS" w:hAnsi="Times New Roman" w:cs="Times New Roman"/>
          <w:bCs/>
          <w:sz w:val="24"/>
          <w:szCs w:val="20"/>
          <w:lang w:eastAsia="en-US"/>
        </w:rPr>
        <w:t>1.3.1.4. Pirkimo dokumentai (išskyrus techninę specifikaciją);</w:t>
      </w:r>
    </w:p>
    <w:p w14:paraId="68AC8AFA" w14:textId="77777777" w:rsidR="006E602C" w:rsidRPr="006E602C" w:rsidRDefault="006E602C" w:rsidP="006E602C">
      <w:pPr>
        <w:tabs>
          <w:tab w:val="left" w:pos="709"/>
        </w:tabs>
        <w:spacing w:line="276" w:lineRule="auto"/>
        <w:ind w:firstLine="0"/>
        <w:outlineLvl w:val="2"/>
        <w:rPr>
          <w:rFonts w:ascii="Times New Roman" w:eastAsia="Trebuchet MS" w:hAnsi="Times New Roman" w:cs="Times New Roman"/>
          <w:bCs/>
          <w:sz w:val="24"/>
          <w:szCs w:val="20"/>
          <w:lang w:eastAsia="en-US"/>
        </w:rPr>
      </w:pPr>
      <w:r w:rsidRPr="006E602C">
        <w:rPr>
          <w:rFonts w:ascii="Times New Roman" w:eastAsia="Trebuchet MS" w:hAnsi="Times New Roman" w:cs="Times New Roman"/>
          <w:bCs/>
          <w:sz w:val="24"/>
          <w:szCs w:val="20"/>
          <w:lang w:eastAsia="en-US"/>
        </w:rPr>
        <w:t>1.3.1.5. Pasiūlymas;</w:t>
      </w:r>
    </w:p>
    <w:p w14:paraId="3E5C9AD2" w14:textId="77777777" w:rsidR="006E602C" w:rsidRPr="006E602C" w:rsidRDefault="006E602C" w:rsidP="006E602C">
      <w:pPr>
        <w:tabs>
          <w:tab w:val="left" w:pos="709"/>
        </w:tabs>
        <w:spacing w:line="276" w:lineRule="auto"/>
        <w:ind w:firstLine="0"/>
        <w:outlineLvl w:val="2"/>
        <w:rPr>
          <w:rFonts w:ascii="Times New Roman" w:eastAsia="Trebuchet MS" w:hAnsi="Times New Roman" w:cs="Times New Roman"/>
          <w:bCs/>
          <w:sz w:val="24"/>
          <w:szCs w:val="20"/>
          <w:lang w:eastAsia="en-US"/>
        </w:rPr>
      </w:pPr>
      <w:r w:rsidRPr="006E602C">
        <w:rPr>
          <w:rFonts w:ascii="Times New Roman" w:eastAsia="Trebuchet MS" w:hAnsi="Times New Roman" w:cs="Times New Roman"/>
          <w:bCs/>
          <w:sz w:val="24"/>
          <w:szCs w:val="20"/>
          <w:lang w:eastAsia="en-US"/>
        </w:rPr>
        <w:t>1.3.1.6. Kiti Specialiosiose sąlygose išvardinti priedai.</w:t>
      </w:r>
    </w:p>
    <w:p w14:paraId="01AC49C0"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1.3.2.</w:t>
      </w:r>
      <w:r w:rsidRPr="006E602C">
        <w:rPr>
          <w:rFonts w:ascii="Times New Roman" w:eastAsia="Cambria" w:hAnsi="Times New Roman" w:cs="Times New Roman"/>
          <w:sz w:val="24"/>
          <w:szCs w:val="20"/>
          <w:lang w:eastAsia="en-US"/>
        </w:rPr>
        <w:tab/>
        <w:t xml:space="preserve"> Tuo atveju, kai Šalių Susitarimu yra keičiamos Sutarties sąlygos, naujai sutartos Sutarties sąlygos turi viršenybę prieš pakeistąsias.</w:t>
      </w:r>
    </w:p>
    <w:p w14:paraId="49960DF6"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1.3.3.</w:t>
      </w:r>
      <w:r w:rsidRPr="006E602C">
        <w:rPr>
          <w:rFonts w:ascii="Times New Roman" w:eastAsia="Times New Roman" w:hAnsi="Times New Roman" w:cs="Times New Roman"/>
          <w:sz w:val="24"/>
          <w:szCs w:val="20"/>
          <w:lang w:eastAsia="en-US"/>
        </w:rPr>
        <w:tab/>
      </w:r>
      <w:r w:rsidRPr="006E602C">
        <w:rPr>
          <w:rFonts w:ascii="Times New Roman" w:eastAsia="Cambria" w:hAnsi="Times New Roman" w:cs="Times New Roman"/>
          <w:sz w:val="24"/>
          <w:szCs w:val="20"/>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1CA26D97"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1.3.4.</w:t>
      </w:r>
      <w:r w:rsidRPr="006E602C">
        <w:rPr>
          <w:rFonts w:ascii="Times New Roman" w:eastAsia="Arial" w:hAnsi="Times New Roman" w:cs="Times New Roman"/>
          <w:sz w:val="24"/>
          <w:szCs w:val="20"/>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E602C">
        <w:rPr>
          <w:rFonts w:ascii="Times New Roman" w:eastAsia="Arial" w:hAnsi="Times New Roman" w:cs="Times New Roman"/>
          <w:sz w:val="24"/>
          <w:szCs w:val="20"/>
          <w:vertAlign w:val="superscript"/>
          <w:lang w:eastAsia="en-US"/>
        </w:rPr>
        <w:t>1</w:t>
      </w:r>
      <w:r w:rsidRPr="006E602C">
        <w:rPr>
          <w:rFonts w:ascii="Times New Roman" w:eastAsia="Arial" w:hAnsi="Times New Roman" w:cs="Times New Roman"/>
          <w:sz w:val="24"/>
          <w:szCs w:val="20"/>
          <w:lang w:eastAsia="en-US"/>
        </w:rPr>
        <w:t>).</w:t>
      </w:r>
    </w:p>
    <w:p w14:paraId="1E52EE75"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6E92C59C" w14:textId="77777777" w:rsidR="006E602C" w:rsidRPr="006E602C" w:rsidRDefault="006E602C" w:rsidP="006E602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caps/>
          <w:sz w:val="24"/>
          <w:szCs w:val="20"/>
          <w:lang w:eastAsia="en-US"/>
        </w:rPr>
        <w:t>2.</w:t>
      </w:r>
      <w:r w:rsidRPr="006E602C">
        <w:rPr>
          <w:rFonts w:ascii="Times New Roman" w:eastAsia="Arial" w:hAnsi="Times New Roman" w:cs="Times New Roman"/>
          <w:b/>
          <w:caps/>
          <w:sz w:val="24"/>
          <w:szCs w:val="20"/>
          <w:lang w:eastAsia="en-US"/>
        </w:rPr>
        <w:tab/>
        <w:t>Sutarties dalykas</w:t>
      </w:r>
    </w:p>
    <w:p w14:paraId="0FB3D9FA" w14:textId="77777777" w:rsidR="006E602C" w:rsidRPr="006E602C" w:rsidRDefault="006E602C" w:rsidP="006E602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01BDF94E" w14:textId="77777777" w:rsidR="006E602C" w:rsidRPr="006E602C" w:rsidRDefault="006E602C" w:rsidP="006E602C">
      <w:pPr>
        <w:widowControl w:val="0"/>
        <w:tabs>
          <w:tab w:val="left" w:pos="426"/>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2.1.</w:t>
      </w:r>
      <w:r w:rsidRPr="006E602C">
        <w:rPr>
          <w:rFonts w:ascii="Times New Roman" w:eastAsia="Cambria" w:hAnsi="Times New Roman" w:cs="Times New Roman"/>
          <w:sz w:val="24"/>
          <w:szCs w:val="20"/>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6E602C">
        <w:rPr>
          <w:rFonts w:ascii="Times New Roman" w:eastAsia="Arial" w:hAnsi="Times New Roman" w:cs="Times New Roman"/>
          <w:sz w:val="24"/>
          <w:szCs w:val="20"/>
          <w:lang w:eastAsia="en-US"/>
        </w:rPr>
        <w:t>Paslaugas</w:t>
      </w:r>
      <w:r w:rsidRPr="006E602C">
        <w:rPr>
          <w:rFonts w:ascii="Times New Roman" w:eastAsia="Cambria" w:hAnsi="Times New Roman" w:cs="Times New Roman"/>
          <w:sz w:val="24"/>
          <w:szCs w:val="20"/>
          <w:lang w:eastAsia="en-US"/>
        </w:rPr>
        <w:t xml:space="preserve"> bei sumokėti Tiekėjui Sutartyje nurodytą kainą Sutartyje nustatytomis sąlygomis ir tvarka.</w:t>
      </w:r>
    </w:p>
    <w:p w14:paraId="7011E2A0" w14:textId="77777777" w:rsidR="006E602C" w:rsidRPr="006E602C" w:rsidRDefault="006E602C" w:rsidP="006E602C">
      <w:pPr>
        <w:widowControl w:val="0"/>
        <w:tabs>
          <w:tab w:val="left" w:pos="426"/>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2.2.</w:t>
      </w:r>
      <w:r w:rsidRPr="006E602C">
        <w:rPr>
          <w:rFonts w:ascii="Times New Roman" w:eastAsia="Arial" w:hAnsi="Times New Roman" w:cs="Times New Roman"/>
          <w:sz w:val="24"/>
          <w:szCs w:val="20"/>
          <w:lang w:eastAsia="en-US"/>
        </w:rPr>
        <w:tab/>
        <w:t xml:space="preserve">Šalys, vykdydamos Sutartį, įsipareigoja laikytis visų Sutarties vykdymui taikytinų </w:t>
      </w:r>
      <w:r w:rsidRPr="006E602C">
        <w:rPr>
          <w:rFonts w:ascii="Times New Roman" w:eastAsia="Times New Roman" w:hAnsi="Times New Roman" w:cs="Times New Roman"/>
          <w:sz w:val="24"/>
          <w:szCs w:val="20"/>
          <w:lang w:eastAsia="en-US"/>
        </w:rPr>
        <w:t>įstatymų bei kitų teisės aktų</w:t>
      </w:r>
      <w:r w:rsidRPr="006E602C">
        <w:rPr>
          <w:rFonts w:ascii="Times New Roman" w:eastAsia="Arial" w:hAnsi="Times New Roman" w:cs="Times New Roman"/>
          <w:sz w:val="24"/>
          <w:szCs w:val="20"/>
          <w:lang w:eastAsia="en-US"/>
        </w:rPr>
        <w:t xml:space="preserve"> reikalavimų. Šalis turi teisę reikalauti, kad kita Šalis įvykdytų visus</w:t>
      </w:r>
      <w:r w:rsidRPr="006E602C">
        <w:rPr>
          <w:rFonts w:ascii="Times New Roman" w:eastAsia="Times New Roman" w:hAnsi="Times New Roman" w:cs="Times New Roman"/>
          <w:sz w:val="24"/>
          <w:szCs w:val="20"/>
          <w:lang w:eastAsia="en-US"/>
        </w:rPr>
        <w:t xml:space="preserve"> įstatymų bei kitų teisės aktų</w:t>
      </w:r>
      <w:r w:rsidRPr="006E602C">
        <w:rPr>
          <w:rFonts w:ascii="Times New Roman" w:eastAsia="Arial" w:hAnsi="Times New Roman" w:cs="Times New Roman"/>
          <w:sz w:val="24"/>
          <w:szCs w:val="20"/>
          <w:lang w:eastAsia="en-US"/>
        </w:rPr>
        <w:t xml:space="preserve"> reikalavimus, taikomus Sutarties vykdymui. Nė viena iš Sutarties sąlygų nereiškia ir negali būti aiškinama kaip Pirkėjo atsisakymas </w:t>
      </w:r>
      <w:r w:rsidRPr="006E602C">
        <w:rPr>
          <w:rFonts w:ascii="Times New Roman" w:eastAsia="Times New Roman" w:hAnsi="Times New Roman" w:cs="Times New Roman"/>
          <w:sz w:val="24"/>
          <w:szCs w:val="20"/>
          <w:lang w:eastAsia="en-US"/>
        </w:rPr>
        <w:t>įstatymuose bei kituose teisės aktuose</w:t>
      </w:r>
      <w:r w:rsidRPr="006E602C">
        <w:rPr>
          <w:rFonts w:ascii="Times New Roman" w:eastAsia="Arial" w:hAnsi="Times New Roman" w:cs="Times New Roman"/>
          <w:sz w:val="24"/>
          <w:szCs w:val="20"/>
          <w:lang w:eastAsia="en-US"/>
        </w:rPr>
        <w:t xml:space="preserve"> numatytų ir Sutartimi neaptartų Pirkėjo kitų teisių ir garantijų, susijusių su netinkamu Paslaugų teikimu ar jų kokybe, arba kaip Tiekėjo atsisakymas </w:t>
      </w:r>
      <w:r w:rsidRPr="006E602C">
        <w:rPr>
          <w:rFonts w:ascii="Times New Roman" w:eastAsia="Times New Roman" w:hAnsi="Times New Roman" w:cs="Times New Roman"/>
          <w:sz w:val="24"/>
          <w:szCs w:val="20"/>
          <w:lang w:eastAsia="en-US"/>
        </w:rPr>
        <w:t>įstatymuose bei kituose teisės aktuose</w:t>
      </w:r>
      <w:r w:rsidRPr="006E602C">
        <w:rPr>
          <w:rFonts w:ascii="Times New Roman" w:eastAsia="Arial" w:hAnsi="Times New Roman" w:cs="Times New Roman"/>
          <w:sz w:val="24"/>
          <w:szCs w:val="20"/>
          <w:lang w:eastAsia="en-US"/>
        </w:rPr>
        <w:t xml:space="preserve"> numatytų ir Sutartimi neaptartų Tiekėjo kitų teisių ir garantijų dėl atlyginimo už suteiktas Paslaugas gavimo.</w:t>
      </w:r>
    </w:p>
    <w:p w14:paraId="7930044B" w14:textId="77777777" w:rsidR="006E602C" w:rsidRPr="006E602C" w:rsidRDefault="006E602C" w:rsidP="006E602C">
      <w:pPr>
        <w:widowControl w:val="0"/>
        <w:tabs>
          <w:tab w:val="left" w:pos="426"/>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2.3.</w:t>
      </w:r>
      <w:r w:rsidRPr="006E602C">
        <w:rPr>
          <w:rFonts w:ascii="Times New Roman" w:eastAsia="Arial" w:hAnsi="Times New Roman" w:cs="Times New Roman"/>
          <w:sz w:val="24"/>
          <w:szCs w:val="20"/>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2219EDE" w14:textId="77777777" w:rsidR="006E602C" w:rsidRPr="006E602C" w:rsidRDefault="006E602C" w:rsidP="006E602C">
      <w:pPr>
        <w:widowControl w:val="0"/>
        <w:tabs>
          <w:tab w:val="left" w:pos="426"/>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p>
    <w:p w14:paraId="1ED87A99" w14:textId="77777777" w:rsidR="006E602C" w:rsidRPr="006E602C" w:rsidRDefault="006E602C" w:rsidP="006E602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caps/>
          <w:sz w:val="24"/>
          <w:szCs w:val="20"/>
          <w:lang w:eastAsia="en-US"/>
        </w:rPr>
        <w:lastRenderedPageBreak/>
        <w:t>3.</w:t>
      </w:r>
      <w:r w:rsidRPr="006E602C">
        <w:rPr>
          <w:rFonts w:ascii="Times New Roman" w:eastAsia="Arial" w:hAnsi="Times New Roman" w:cs="Times New Roman"/>
          <w:b/>
          <w:caps/>
          <w:sz w:val="24"/>
          <w:szCs w:val="20"/>
          <w:lang w:eastAsia="en-US"/>
        </w:rPr>
        <w:tab/>
        <w:t>TIEKĖJAS ir kiti Sutarties vykdymui pasitelkiami asmenys</w:t>
      </w:r>
    </w:p>
    <w:p w14:paraId="71E41226" w14:textId="77777777" w:rsidR="006E602C" w:rsidRPr="006E602C" w:rsidRDefault="006E602C" w:rsidP="006E602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0"/>
        <w:jc w:val="left"/>
        <w:rPr>
          <w:rFonts w:ascii="Times New Roman" w:eastAsia="Arial" w:hAnsi="Times New Roman" w:cs="Times New Roman"/>
          <w:b/>
          <w:caps/>
          <w:sz w:val="24"/>
          <w:szCs w:val="20"/>
          <w:lang w:eastAsia="en-US"/>
        </w:rPr>
      </w:pPr>
    </w:p>
    <w:p w14:paraId="55994273" w14:textId="77777777" w:rsidR="006E602C" w:rsidRPr="006E602C" w:rsidRDefault="006E602C" w:rsidP="006E602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sz w:val="24"/>
          <w:szCs w:val="20"/>
          <w:lang w:eastAsia="en-US"/>
        </w:rPr>
        <w:t>3.1.</w:t>
      </w:r>
      <w:r w:rsidRPr="006E602C">
        <w:rPr>
          <w:rFonts w:ascii="Times New Roman" w:eastAsia="Arial" w:hAnsi="Times New Roman" w:cs="Times New Roman"/>
          <w:b/>
          <w:sz w:val="24"/>
          <w:szCs w:val="20"/>
          <w:lang w:eastAsia="en-US"/>
        </w:rPr>
        <w:tab/>
        <w:t>Kvalifikacija ir kiti Tiekėjo pasiūlymu prisiimti įsipareigojimai</w:t>
      </w:r>
    </w:p>
    <w:p w14:paraId="73971F59" w14:textId="77777777" w:rsidR="006E602C" w:rsidRPr="006E602C" w:rsidRDefault="006E602C" w:rsidP="006E602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079A96EA"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3.1.1.</w:t>
      </w:r>
      <w:r w:rsidRPr="006E602C">
        <w:rPr>
          <w:rFonts w:ascii="Times New Roman" w:eastAsia="Cambria" w:hAnsi="Times New Roman" w:cs="Times New Roman"/>
          <w:sz w:val="24"/>
          <w:szCs w:val="20"/>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509C52F8"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3.1.1.1.</w:t>
      </w:r>
      <w:r w:rsidRPr="006E602C">
        <w:rPr>
          <w:rFonts w:ascii="Times New Roman" w:eastAsia="Arial" w:hAnsi="Times New Roman" w:cs="Times New Roman"/>
          <w:sz w:val="24"/>
          <w:szCs w:val="20"/>
          <w:lang w:eastAsia="en-US"/>
        </w:rPr>
        <w:tab/>
        <w:t>turėtų teisę verstis ta veikla, kuri yra reikalinga Sutarčiai įvykdyti.</w:t>
      </w:r>
      <w:r w:rsidRPr="006E602C">
        <w:rPr>
          <w:rFonts w:ascii="Times New Roman" w:eastAsia="Times New Roman" w:hAnsi="Times New Roman" w:cs="Times New Roman"/>
          <w:sz w:val="24"/>
          <w:szCs w:val="20"/>
          <w:lang w:eastAsia="en-US"/>
        </w:rPr>
        <w:t xml:space="preserve"> </w:t>
      </w:r>
      <w:r w:rsidRPr="006E602C">
        <w:rPr>
          <w:rFonts w:ascii="Times New Roman" w:eastAsia="Arial" w:hAnsi="Times New Roman" w:cs="Times New Roman"/>
          <w:sz w:val="24"/>
          <w:szCs w:val="20"/>
          <w:lang w:eastAsia="en-US"/>
        </w:rPr>
        <w:t>Pirkėjui pareikalavus, Tiekėjas turi pateikti dokumentus, įrodančius, kad Sutartį vykdo tik tokią teisę turintys asmenys;</w:t>
      </w:r>
    </w:p>
    <w:p w14:paraId="1827C445"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3.1.1.2.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atitiktų tiekėjų kvalifikacijai pirkimo dokumentuose nustatytus reikalavimus bei neturėtų pirkimo dokumentuose nustatytų pašalinimo pagrindų;</w:t>
      </w:r>
    </w:p>
    <w:p w14:paraId="48A14C2E" w14:textId="77777777" w:rsidR="006E602C" w:rsidRPr="006E602C" w:rsidRDefault="006E602C" w:rsidP="006E602C">
      <w:pPr>
        <w:widowControl w:val="0"/>
        <w:tabs>
          <w:tab w:val="right" w:pos="9808"/>
        </w:tabs>
        <w:suppressAutoHyphens/>
        <w:spacing w:line="276" w:lineRule="auto"/>
        <w:ind w:firstLine="0"/>
        <w:textAlignment w:val="center"/>
        <w:rPr>
          <w:rFonts w:ascii="Times New Roman" w:eastAsia="Arial" w:hAnsi="Times New Roman" w:cs="Times New Roman"/>
          <w:sz w:val="24"/>
          <w:szCs w:val="20"/>
          <w:lang w:eastAsia="en-US"/>
        </w:rPr>
      </w:pPr>
      <w:r w:rsidRPr="006E602C">
        <w:rPr>
          <w:rFonts w:ascii="Times New Roman" w:eastAsia="Times New Roman" w:hAnsi="Times New Roman" w:cs="Times New Roman"/>
          <w:sz w:val="24"/>
          <w:szCs w:val="20"/>
        </w:rPr>
        <w:t xml:space="preserve">3.1.1.3.  laikytųsi Tiekėjo pasiūlyme nurodytų įsipareigojimų, įskaitant, bet neapsiribojant – atitiktų Tiekėjo </w:t>
      </w:r>
      <w:r w:rsidRPr="006E602C">
        <w:rPr>
          <w:rFonts w:ascii="Times New Roman" w:eastAsia="Times New Roman" w:hAnsi="Times New Roman" w:cs="Times New Roman"/>
          <w:sz w:val="24"/>
          <w:szCs w:val="20"/>
          <w:lang w:eastAsia="en-US"/>
        </w:rPr>
        <w:t xml:space="preserve">pasiūlyme nurodytų kriterijų, dėl kurių jo pasiūlymas buvo išrinktas ekonomiškai naudingiausiu </w:t>
      </w:r>
      <w:r w:rsidRPr="006E602C">
        <w:rPr>
          <w:rFonts w:ascii="Times New Roman" w:eastAsia="Times New Roman" w:hAnsi="Times New Roman" w:cs="Times New Roman"/>
          <w:sz w:val="24"/>
          <w:szCs w:val="20"/>
        </w:rPr>
        <w:t>(toliau – </w:t>
      </w:r>
      <w:r w:rsidRPr="006E602C">
        <w:rPr>
          <w:rFonts w:ascii="Times New Roman" w:eastAsia="Times New Roman" w:hAnsi="Times New Roman" w:cs="Times New Roman"/>
          <w:b/>
          <w:bCs/>
          <w:sz w:val="24"/>
          <w:szCs w:val="20"/>
        </w:rPr>
        <w:t>Kokybiniai kriterijai</w:t>
      </w:r>
      <w:r w:rsidRPr="006E602C">
        <w:rPr>
          <w:rFonts w:ascii="Times New Roman" w:eastAsia="Times New Roman" w:hAnsi="Times New Roman" w:cs="Times New Roman"/>
          <w:sz w:val="24"/>
          <w:szCs w:val="20"/>
        </w:rPr>
        <w:t>), reikšmes ir parametrus. Šiame papunktyje nurodytų įsipareigojimų laikymosi tikrinimo tvarka nustatoma Specialiosiose sąlygose;</w:t>
      </w:r>
      <w:r w:rsidRPr="006E602C">
        <w:rPr>
          <w:rFonts w:ascii="Times New Roman" w:eastAsia="Times New Roman" w:hAnsi="Times New Roman" w:cs="Times New Roman"/>
          <w:sz w:val="24"/>
          <w:szCs w:val="20"/>
          <w:lang w:eastAsia="en-US"/>
        </w:rPr>
        <w:t xml:space="preserve"> </w:t>
      </w:r>
    </w:p>
    <w:p w14:paraId="6EF454A1" w14:textId="77777777" w:rsidR="006E602C" w:rsidRPr="006E602C" w:rsidRDefault="006E602C" w:rsidP="006E602C">
      <w:pPr>
        <w:spacing w:line="240" w:lineRule="auto"/>
        <w:ind w:firstLine="0"/>
        <w:jc w:val="left"/>
        <w:rPr>
          <w:rFonts w:ascii="Times New Roman" w:eastAsia="Times New Roman" w:hAnsi="Times New Roman" w:cs="Times New Roman"/>
          <w:sz w:val="24"/>
          <w:szCs w:val="20"/>
          <w:lang w:eastAsia="en-US"/>
        </w:rPr>
      </w:pPr>
    </w:p>
    <w:p w14:paraId="2E5F8F1D"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3.1.1.4.</w:t>
      </w:r>
      <w:r w:rsidRPr="006E602C">
        <w:rPr>
          <w:rFonts w:ascii="Times New Roman" w:eastAsia="Arial" w:hAnsi="Times New Roman" w:cs="Times New Roman"/>
          <w:sz w:val="24"/>
          <w:szCs w:val="20"/>
          <w:lang w:eastAsia="en-US"/>
        </w:rPr>
        <w:tab/>
        <w:t>užtikrintų nustatytų kokybės vadybos sistemos ir (arba) aplinkos apsaugos vadybos sistemos standartų taikymą, jeigu to reikalaujama pirkimo dokumentuose, ir turėtų tą patvirtinančius dokumentus;</w:t>
      </w:r>
    </w:p>
    <w:p w14:paraId="2302114C"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 xml:space="preserve">3.1.1.5. </w:t>
      </w:r>
      <w:r w:rsidRPr="006E602C">
        <w:rPr>
          <w:rFonts w:ascii="Times New Roman" w:eastAsia="Arial" w:hAnsi="Times New Roman" w:cs="Times New Roman"/>
          <w:sz w:val="24"/>
          <w:szCs w:val="20"/>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6E602C">
        <w:rPr>
          <w:rFonts w:ascii="Times New Roman" w:eastAsia="Times New Roman" w:hAnsi="Times New Roman" w:cs="Times New Roman"/>
          <w:sz w:val="24"/>
          <w:szCs w:val="20"/>
          <w:lang w:eastAsia="en-US"/>
        </w:rPr>
        <w:t>.</w:t>
      </w:r>
    </w:p>
    <w:p w14:paraId="215E4835"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3.1.2.</w:t>
      </w:r>
      <w:r w:rsidRPr="006E602C">
        <w:rPr>
          <w:rFonts w:ascii="Times New Roman" w:eastAsia="Arial" w:hAnsi="Times New Roman" w:cs="Times New Roman"/>
          <w:sz w:val="24"/>
          <w:szCs w:val="20"/>
          <w:lang w:eastAsia="en-US"/>
        </w:rPr>
        <w:tab/>
        <w:t xml:space="preserve">Tuo atveju, kai Tiekėjas yra jungtinės veiklos sutarties pagrindu veikianti tiekėjų grupė, jos nariai Pirkėjui už Sutarties vykdymą atsako solidariai. </w:t>
      </w:r>
      <w:r w:rsidRPr="006E602C">
        <w:rPr>
          <w:rFonts w:ascii="Times New Roman" w:eastAsia="Arial" w:hAnsi="Times New Roman" w:cs="Times New Roman"/>
          <w:sz w:val="24"/>
          <w:szCs w:val="20"/>
          <w:shd w:val="clear" w:color="auto" w:fill="FFFFFF"/>
          <w:lang w:eastAsia="en-US"/>
        </w:rPr>
        <w:t xml:space="preserve">Jeigu Tiekėjas remiasi </w:t>
      </w:r>
      <w:r w:rsidRPr="006E602C">
        <w:rPr>
          <w:rFonts w:ascii="Times New Roman" w:eastAsia="Arial" w:hAnsi="Times New Roman" w:cs="Times New Roman"/>
          <w:sz w:val="24"/>
          <w:szCs w:val="20"/>
          <w:lang w:eastAsia="en-US"/>
        </w:rPr>
        <w:t xml:space="preserve">ūkio </w:t>
      </w:r>
      <w:r w:rsidRPr="006E602C">
        <w:rPr>
          <w:rFonts w:ascii="Times New Roman" w:eastAsia="Arial" w:hAnsi="Times New Roman" w:cs="Times New Roman"/>
          <w:sz w:val="24"/>
          <w:szCs w:val="20"/>
          <w:shd w:val="clear" w:color="auto" w:fill="FFFFFF"/>
          <w:lang w:eastAsia="en-US"/>
        </w:rPr>
        <w:t xml:space="preserve">subjektų pajėgumais, siekdamas atitikti finansinio ir ekonominio pajėgumo reikalavimus, Tiekėjas su tokiais </w:t>
      </w:r>
      <w:r w:rsidRPr="006E602C">
        <w:rPr>
          <w:rFonts w:ascii="Times New Roman" w:eastAsia="Arial" w:hAnsi="Times New Roman" w:cs="Times New Roman"/>
          <w:sz w:val="24"/>
          <w:szCs w:val="20"/>
          <w:lang w:eastAsia="en-US"/>
        </w:rPr>
        <w:t xml:space="preserve">ūkio </w:t>
      </w:r>
      <w:r w:rsidRPr="006E602C">
        <w:rPr>
          <w:rFonts w:ascii="Times New Roman" w:eastAsia="Arial" w:hAnsi="Times New Roman" w:cs="Times New Roman"/>
          <w:sz w:val="24"/>
          <w:szCs w:val="20"/>
          <w:shd w:val="clear" w:color="auto" w:fill="FFFFFF"/>
          <w:lang w:eastAsia="en-US"/>
        </w:rPr>
        <w:t>subjektais už Sutarties vykdymą atsako solidariai (jeigu to buvo reikalaujama pirkimo dokumentuose).</w:t>
      </w:r>
    </w:p>
    <w:p w14:paraId="3904EA8D"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3.1.3.</w:t>
      </w:r>
      <w:r w:rsidRPr="006E602C">
        <w:rPr>
          <w:rFonts w:ascii="Times New Roman" w:eastAsia="Arial" w:hAnsi="Times New Roman" w:cs="Times New Roman"/>
          <w:sz w:val="24"/>
          <w:szCs w:val="20"/>
          <w:lang w:eastAsia="en-US"/>
        </w:rPr>
        <w:tab/>
        <w:t xml:space="preserve">Tiekėjas taip pat atsako už tai, kad Tiekėjas, Sutartį tiesiogiai vykdantys subtiekėjai ir specialistai atitiktų jiems </w:t>
      </w:r>
      <w:r w:rsidRPr="006E602C">
        <w:rPr>
          <w:rFonts w:ascii="Times New Roman" w:eastAsia="Times New Roman" w:hAnsi="Times New Roman" w:cs="Times New Roman"/>
          <w:sz w:val="24"/>
          <w:szCs w:val="20"/>
          <w:lang w:eastAsia="en-US"/>
        </w:rPr>
        <w:t>įstatymų bei kitų teisės aktų</w:t>
      </w:r>
      <w:r w:rsidRPr="006E602C">
        <w:rPr>
          <w:rFonts w:ascii="Times New Roman" w:eastAsia="Arial" w:hAnsi="Times New Roman" w:cs="Times New Roman"/>
          <w:sz w:val="24"/>
          <w:szCs w:val="20"/>
          <w:lang w:eastAsia="en-US"/>
        </w:rPr>
        <w:t xml:space="preserve"> ir (arba) pirkimo dokumentuose nustatytus profesinės kvalifikacijos ir kitus reikalavimus bei turėtų teisę verstis ta veikla, kuriai jie pasitelkiami.</w:t>
      </w:r>
    </w:p>
    <w:p w14:paraId="0CA70023"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bCs/>
          <w:sz w:val="24"/>
          <w:szCs w:val="20"/>
          <w:lang w:eastAsia="en-US"/>
        </w:rPr>
      </w:pPr>
    </w:p>
    <w:p w14:paraId="7DBCFB2E"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bCs/>
          <w:sz w:val="24"/>
          <w:szCs w:val="20"/>
          <w:lang w:eastAsia="en-US"/>
        </w:rPr>
      </w:pPr>
      <w:r w:rsidRPr="006E602C">
        <w:rPr>
          <w:rFonts w:ascii="Times New Roman" w:eastAsia="Arial" w:hAnsi="Times New Roman" w:cs="Times New Roman"/>
          <w:b/>
          <w:bCs/>
          <w:sz w:val="24"/>
          <w:szCs w:val="20"/>
          <w:lang w:eastAsia="en-US"/>
        </w:rPr>
        <w:t>3.2.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sz w:val="24"/>
          <w:szCs w:val="20"/>
          <w:lang w:eastAsia="en-US"/>
        </w:rPr>
        <w:t>Subtiekėjų bei specialistų pasitelkimas ir keitimas</w:t>
      </w:r>
    </w:p>
    <w:p w14:paraId="55FD03F4"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bCs/>
          <w:sz w:val="24"/>
          <w:szCs w:val="20"/>
          <w:lang w:eastAsia="en-US"/>
        </w:rPr>
      </w:pPr>
    </w:p>
    <w:p w14:paraId="668D8560"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shd w:val="clear" w:color="auto" w:fill="FFFFFF"/>
          <w:lang w:eastAsia="en-US"/>
        </w:rPr>
      </w:pPr>
      <w:r w:rsidRPr="006E602C">
        <w:rPr>
          <w:rFonts w:ascii="Times New Roman" w:eastAsia="Arial" w:hAnsi="Times New Roman" w:cs="Times New Roman"/>
          <w:sz w:val="24"/>
          <w:szCs w:val="20"/>
          <w:lang w:eastAsia="en-US"/>
        </w:rPr>
        <w:t>3.2.1.</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sz w:val="24"/>
          <w:szCs w:val="20"/>
          <w:shd w:val="clear" w:color="auto" w:fill="FFFFFF"/>
          <w:lang w:eastAsia="en-US"/>
        </w:rPr>
        <w:t>Tiekėjas įsipareigoja užtikrinti, kad Sutartį vykdys pirkime pasiūlyti ir kvalifikaci</w:t>
      </w:r>
      <w:r w:rsidRPr="006E602C">
        <w:rPr>
          <w:rFonts w:ascii="Times New Roman" w:eastAsia="Arial" w:hAnsi="Times New Roman" w:cs="Times New Roman"/>
          <w:sz w:val="24"/>
          <w:szCs w:val="20"/>
          <w:lang w:eastAsia="en-US"/>
        </w:rPr>
        <w:t>jos</w:t>
      </w:r>
      <w:r w:rsidRPr="006E602C">
        <w:rPr>
          <w:rFonts w:ascii="Times New Roman" w:eastAsia="Arial" w:hAnsi="Times New Roman" w:cs="Times New Roman"/>
          <w:sz w:val="24"/>
          <w:szCs w:val="20"/>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6E602C">
        <w:rPr>
          <w:rFonts w:ascii="Times New Roman" w:eastAsia="Arial" w:hAnsi="Times New Roman" w:cs="Times New Roman"/>
          <w:sz w:val="24"/>
          <w:szCs w:val="20"/>
          <w:lang w:eastAsia="en-US"/>
        </w:rPr>
        <w:t xml:space="preserve">ir specialistų </w:t>
      </w:r>
      <w:r w:rsidRPr="006E602C">
        <w:rPr>
          <w:rFonts w:ascii="Times New Roman" w:eastAsia="Arial" w:hAnsi="Times New Roman" w:cs="Times New Roman"/>
          <w:sz w:val="24"/>
          <w:szCs w:val="20"/>
          <w:shd w:val="clear" w:color="auto" w:fill="FFFFFF"/>
          <w:lang w:eastAsia="en-US"/>
        </w:rPr>
        <w:t>veiksmus ar neveikimą.</w:t>
      </w:r>
    </w:p>
    <w:p w14:paraId="5E4296A1"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shd w:val="clear" w:color="auto" w:fill="FFFFFF"/>
          <w:lang w:eastAsia="en-US"/>
        </w:rPr>
      </w:pPr>
      <w:r w:rsidRPr="006E602C">
        <w:rPr>
          <w:rFonts w:ascii="Times New Roman" w:eastAsia="Arial" w:hAnsi="Times New Roman" w:cs="Times New Roman"/>
          <w:sz w:val="24"/>
          <w:szCs w:val="20"/>
          <w:lang w:eastAsia="en-US"/>
        </w:rPr>
        <w:t>3.2.2.</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sz w:val="24"/>
          <w:szCs w:val="20"/>
          <w:shd w:val="clear" w:color="auto" w:fill="FFFFFF"/>
          <w:lang w:eastAsia="en-US"/>
        </w:rPr>
        <w:t>Sutarties vykdymui pasitelkiami subtiekėjai ir (ar) specialistai (jeigu tokie pasitelkiami) nurodomi Specialiosiose sąlygose.</w:t>
      </w:r>
    </w:p>
    <w:p w14:paraId="3B9987C3"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kern w:val="2"/>
          <w:sz w:val="24"/>
          <w:szCs w:val="24"/>
          <w:lang w:eastAsia="en-US"/>
        </w:rPr>
        <w:t>3.2.3. Tiekėjas gali keisti ir (ar) pasitelkti subtiekėjus ir (ar) specialistus šiame Sutarties poskyryje nustatytais atvejais ir tvarka.</w:t>
      </w:r>
      <w:r w:rsidRPr="006E602C">
        <w:rPr>
          <w:rFonts w:ascii="Times New Roman" w:eastAsia="Times New Roman" w:hAnsi="Times New Roman" w:cs="Times New Roman"/>
          <w:sz w:val="24"/>
          <w:szCs w:val="20"/>
          <w:lang w:eastAsia="en-US"/>
        </w:rPr>
        <w:t xml:space="preserve"> </w:t>
      </w:r>
    </w:p>
    <w:p w14:paraId="0BFA258D"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0"/>
          <w:lang w:eastAsia="en-US"/>
        </w:rPr>
      </w:pPr>
    </w:p>
    <w:p w14:paraId="167F404E" w14:textId="77777777" w:rsidR="006E602C" w:rsidRPr="006E602C" w:rsidRDefault="006E602C" w:rsidP="006E602C">
      <w:pPr>
        <w:spacing w:line="240" w:lineRule="auto"/>
        <w:ind w:firstLine="0"/>
        <w:jc w:val="left"/>
        <w:rPr>
          <w:rFonts w:ascii="Times New Roman" w:eastAsia="Times New Roman" w:hAnsi="Times New Roman" w:cs="Times New Roman"/>
          <w:sz w:val="24"/>
          <w:szCs w:val="20"/>
          <w:lang w:eastAsia="en-US"/>
        </w:rPr>
      </w:pPr>
    </w:p>
    <w:p w14:paraId="2AD2BF03" w14:textId="77777777" w:rsidR="006E602C" w:rsidRPr="006E602C" w:rsidRDefault="006E602C" w:rsidP="006E602C">
      <w:pPr>
        <w:widowControl w:val="0"/>
        <w:pBdr>
          <w:top w:val="nil"/>
          <w:left w:val="nil"/>
          <w:bottom w:val="nil"/>
          <w:right w:val="nil"/>
          <w:between w:val="nil"/>
        </w:pBdr>
        <w:tabs>
          <w:tab w:val="left" w:pos="709"/>
          <w:tab w:val="left" w:pos="851"/>
          <w:tab w:val="left" w:pos="1134"/>
        </w:tabs>
        <w:spacing w:line="276" w:lineRule="auto"/>
        <w:ind w:firstLine="0"/>
        <w:rPr>
          <w:rFonts w:ascii="Times New Roman" w:eastAsia="Cambria" w:hAnsi="Times New Roman" w:cs="Times New Roman"/>
          <w:sz w:val="24"/>
          <w:szCs w:val="20"/>
          <w:shd w:val="clear" w:color="auto" w:fill="FFFFFF"/>
          <w:lang w:eastAsia="en-US"/>
        </w:rPr>
      </w:pPr>
      <w:r w:rsidRPr="006E602C">
        <w:rPr>
          <w:rFonts w:ascii="Times New Roman" w:eastAsia="Cambria" w:hAnsi="Times New Roman" w:cs="Times New Roman"/>
          <w:sz w:val="24"/>
          <w:szCs w:val="20"/>
          <w:shd w:val="clear" w:color="auto" w:fill="FFFFFF"/>
          <w:lang w:eastAsia="en-US"/>
        </w:rPr>
        <w:t>3.2.4. Naujas subtiekėjas ar specialistas gali pradėti vykdyti jiems Tiekėjo pavestus įsipareigojimus pagal Sutartį ne anksčiau, nei bus pasirašytas Susitarimas.</w:t>
      </w:r>
    </w:p>
    <w:p w14:paraId="71F6A549" w14:textId="77777777" w:rsidR="006E602C" w:rsidRPr="006E602C" w:rsidRDefault="006E602C" w:rsidP="006E602C">
      <w:pPr>
        <w:widowControl w:val="0"/>
        <w:pBdr>
          <w:top w:val="nil"/>
          <w:left w:val="nil"/>
          <w:bottom w:val="nil"/>
          <w:right w:val="nil"/>
          <w:between w:val="nil"/>
        </w:pBdr>
        <w:tabs>
          <w:tab w:val="left" w:pos="709"/>
          <w:tab w:val="left" w:pos="851"/>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 xml:space="preserve">3.2.5. Jei Tiekėjas pasitelkia naują subtiekėją arba pakeičia esamą subtiekėją ir (ar) specialistą, negavęs Pirkėjo raštiško sutikimo, arba sutartinius įsipareigojimus pagal Sutartį vykdo subtiekėjai ir (ar) specialistai, </w:t>
      </w:r>
      <w:r w:rsidRPr="006E602C">
        <w:rPr>
          <w:rFonts w:ascii="Times New Roman" w:eastAsia="Cambria" w:hAnsi="Times New Roman" w:cs="Times New Roman"/>
          <w:sz w:val="24"/>
          <w:szCs w:val="20"/>
          <w:shd w:val="clear" w:color="auto" w:fill="FFFFFF"/>
          <w:lang w:eastAsia="en-US"/>
        </w:rPr>
        <w:lastRenderedPageBreak/>
        <w:t>neatitinkantys pirkimo dokumentuose nustatytų kvalifikacijos reikalavimų</w:t>
      </w:r>
      <w:r w:rsidRPr="006E602C">
        <w:rPr>
          <w:rFonts w:ascii="Times New Roman" w:eastAsia="Cambria" w:hAnsi="Times New Roman" w:cs="Times New Roman"/>
          <w:sz w:val="24"/>
          <w:szCs w:val="20"/>
          <w:lang w:eastAsia="en-US"/>
        </w:rPr>
        <w:t>,</w:t>
      </w:r>
      <w:r w:rsidRPr="006E602C">
        <w:rPr>
          <w:rFonts w:ascii="Times New Roman" w:eastAsia="Cambria" w:hAnsi="Times New Roman" w:cs="Times New Roman"/>
          <w:sz w:val="24"/>
          <w:szCs w:val="20"/>
          <w:shd w:val="clear" w:color="auto" w:fill="FFFFFF"/>
          <w:lang w:eastAsia="en-US"/>
        </w:rPr>
        <w:t xml:space="preserve"> kokybės vadybos sistemos ir (arba) aplinkos apsaugos vadybos sistemos standartų </w:t>
      </w:r>
      <w:r w:rsidRPr="006E602C">
        <w:rPr>
          <w:rFonts w:ascii="Times New Roman" w:eastAsia="Cambria" w:hAnsi="Times New Roman" w:cs="Times New Roman"/>
          <w:sz w:val="24"/>
          <w:szCs w:val="20"/>
          <w:lang w:eastAsia="en-US"/>
        </w:rPr>
        <w:t xml:space="preserve">reikalavimų, reikalavimų dėl pašalinimo pagrindų nebuvimo, atitikties nacionalinio saugumo interesams bei reikalavimams </w:t>
      </w:r>
      <w:r w:rsidRPr="006E602C">
        <w:rPr>
          <w:rFonts w:ascii="Times New Roman" w:eastAsia="Arial" w:hAnsi="Times New Roman" w:cs="Times New Roman"/>
          <w:sz w:val="24"/>
          <w:szCs w:val="20"/>
          <w:shd w:val="clear" w:color="auto" w:fill="FFFFFF"/>
          <w:lang w:eastAsia="en-US"/>
        </w:rPr>
        <w:t xml:space="preserve">nebūti registruotu (nuolat gyvenančiu ar turinčiu pilietybę) nepatikimomis laikomose valstybėse ar teritorijose </w:t>
      </w:r>
      <w:r w:rsidRPr="006E602C">
        <w:rPr>
          <w:rFonts w:ascii="Times New Roman" w:eastAsia="Cambria" w:hAnsi="Times New Roman" w:cs="Times New Roman"/>
          <w:sz w:val="24"/>
          <w:szCs w:val="20"/>
          <w:lang w:eastAsia="en-US"/>
        </w:rPr>
        <w:t>(jei taikoma) ir Tiekėjo pasiūlyme nurodytų sąlygų pirkimo dokumentuose nustatytiems Kokybiniams</w:t>
      </w:r>
      <w:r w:rsidRPr="006E602C">
        <w:rPr>
          <w:rFonts w:ascii="Times New Roman" w:eastAsia="Cambria" w:hAnsi="Times New Roman" w:cs="Times New Roman"/>
          <w:b/>
          <w:bCs/>
          <w:sz w:val="24"/>
          <w:szCs w:val="20"/>
          <w:lang w:eastAsia="en-US"/>
        </w:rPr>
        <w:t xml:space="preserve"> </w:t>
      </w:r>
      <w:r w:rsidRPr="006E602C">
        <w:rPr>
          <w:rFonts w:ascii="Times New Roman" w:eastAsia="Cambria" w:hAnsi="Times New Roman" w:cs="Times New Roman"/>
          <w:sz w:val="24"/>
          <w:szCs w:val="20"/>
          <w:lang w:eastAsia="en-US"/>
        </w:rPr>
        <w:t>kriterijams pagrįsti (jei taikoma)</w:t>
      </w:r>
      <w:r w:rsidRPr="006E602C">
        <w:rPr>
          <w:rFonts w:ascii="Times New Roman" w:eastAsia="Cambria" w:hAnsi="Times New Roman" w:cs="Times New Roman"/>
          <w:sz w:val="24"/>
          <w:szCs w:val="20"/>
          <w:shd w:val="clear" w:color="auto" w:fill="FFFFFF"/>
          <w:lang w:eastAsia="en-US"/>
        </w:rPr>
        <w:t>, Tiekėjui taikoma Specialiosiose sąlygose nustatyto dydžio bauda.</w:t>
      </w:r>
    </w:p>
    <w:p w14:paraId="1E2FE180" w14:textId="77777777" w:rsidR="006E602C" w:rsidRPr="006E602C" w:rsidRDefault="006E602C" w:rsidP="006E602C">
      <w:pPr>
        <w:widowControl w:val="0"/>
        <w:tabs>
          <w:tab w:val="left" w:pos="993"/>
        </w:tabs>
        <w:spacing w:line="276" w:lineRule="auto"/>
        <w:ind w:firstLine="0"/>
        <w:rPr>
          <w:rFonts w:ascii="Times New Roman" w:eastAsia="Arial" w:hAnsi="Times New Roman" w:cs="Times New Roman"/>
          <w:sz w:val="24"/>
          <w:szCs w:val="20"/>
          <w:shd w:val="clear" w:color="auto" w:fill="FFFFFF"/>
          <w:lang w:eastAsia="en-US"/>
        </w:rPr>
      </w:pPr>
      <w:r w:rsidRPr="006E602C">
        <w:rPr>
          <w:rFonts w:ascii="Times New Roman" w:eastAsia="Arial" w:hAnsi="Times New Roman" w:cs="Times New Roman"/>
          <w:sz w:val="24"/>
          <w:szCs w:val="20"/>
          <w:shd w:val="clear" w:color="auto" w:fill="FFFFFF"/>
          <w:lang w:eastAsia="en-US"/>
        </w:rPr>
        <w:t xml:space="preserve">3.2.6. Tiekėjas turi teisę Sutarties vykdymui pasitelkti naujus, Specialiosiose sąlygose nenurodytus subtiekėjus, kurių pajėgumais Tiekėjas </w:t>
      </w:r>
      <w:r w:rsidRPr="006E602C">
        <w:rPr>
          <w:rFonts w:ascii="Times New Roman" w:eastAsia="Cambria" w:hAnsi="Times New Roman" w:cs="Times New Roman"/>
          <w:sz w:val="24"/>
          <w:szCs w:val="20"/>
          <w:shd w:val="clear" w:color="auto" w:fill="FFFFFF"/>
          <w:lang w:eastAsia="en-US"/>
        </w:rPr>
        <w:t>nesirėmė pirkimo dokumentuose numatytiems kvalifikacijos reikalavimams pagrįsti.</w:t>
      </w:r>
    </w:p>
    <w:p w14:paraId="2DEAA845" w14:textId="77777777" w:rsidR="006E602C" w:rsidRPr="006E602C" w:rsidRDefault="006E602C" w:rsidP="006E602C">
      <w:pPr>
        <w:widowControl w:val="0"/>
        <w:tabs>
          <w:tab w:val="left" w:pos="993"/>
        </w:tabs>
        <w:spacing w:line="276" w:lineRule="auto"/>
        <w:ind w:firstLine="0"/>
        <w:rPr>
          <w:rFonts w:ascii="Times New Roman" w:eastAsia="Arial" w:hAnsi="Times New Roman" w:cs="Times New Roman"/>
          <w:sz w:val="24"/>
          <w:szCs w:val="20"/>
          <w:shd w:val="clear" w:color="auto" w:fill="FFFFFF"/>
          <w:lang w:eastAsia="en-US"/>
        </w:rPr>
      </w:pPr>
      <w:r w:rsidRPr="006E602C">
        <w:rPr>
          <w:rFonts w:ascii="Times New Roman" w:eastAsia="Arial" w:hAnsi="Times New Roman" w:cs="Times New Roman"/>
          <w:sz w:val="24"/>
          <w:szCs w:val="20"/>
          <w:shd w:val="clear" w:color="auto" w:fill="FFFFFF"/>
          <w:lang w:eastAsia="en-US"/>
        </w:rPr>
        <w:t xml:space="preserve">3.2.7. Sudarius Sutartį, tačiau ne vėliau negu Sutartis pradedama vykdyti, Tiekėjas įsipareigoja Pirkėjui pranešti tuo metu žinomų subtiekėjų, kurių pajėgumais Tiekėjas </w:t>
      </w:r>
      <w:r w:rsidRPr="006E602C">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6E602C">
        <w:rPr>
          <w:rFonts w:ascii="Times New Roman" w:eastAsia="Arial" w:hAnsi="Times New Roman" w:cs="Times New Roman"/>
          <w:sz w:val="24"/>
          <w:szCs w:val="20"/>
          <w:shd w:val="clear" w:color="auto" w:fill="FFFFFF"/>
          <w:lang w:eastAsia="en-US"/>
        </w:rPr>
        <w:t xml:space="preserve"> pavadinimus, </w:t>
      </w:r>
      <w:r w:rsidRPr="006E602C">
        <w:rPr>
          <w:rFonts w:ascii="Times New Roman" w:eastAsia="Arial" w:hAnsi="Times New Roman" w:cs="Times New Roman"/>
          <w:sz w:val="24"/>
          <w:szCs w:val="20"/>
          <w:lang w:eastAsia="en-US"/>
        </w:rPr>
        <w:t xml:space="preserve">juridinio asmens kodą, </w:t>
      </w:r>
      <w:r w:rsidRPr="006E602C">
        <w:rPr>
          <w:rFonts w:ascii="Times New Roman" w:eastAsia="Arial" w:hAnsi="Times New Roman" w:cs="Times New Roman"/>
          <w:sz w:val="24"/>
          <w:szCs w:val="20"/>
          <w:shd w:val="clear" w:color="auto" w:fill="FFFFFF"/>
          <w:lang w:eastAsia="en-US"/>
        </w:rPr>
        <w:t>kontaktinius duomenis</w:t>
      </w:r>
      <w:r w:rsidRPr="006E602C">
        <w:rPr>
          <w:rFonts w:ascii="Times New Roman" w:eastAsia="Arial" w:hAnsi="Times New Roman" w:cs="Times New Roman"/>
          <w:sz w:val="24"/>
          <w:szCs w:val="20"/>
          <w:lang w:eastAsia="en-US"/>
        </w:rPr>
        <w:t>,</w:t>
      </w:r>
      <w:r w:rsidRPr="006E602C">
        <w:rPr>
          <w:rFonts w:ascii="Times New Roman" w:eastAsia="Arial" w:hAnsi="Times New Roman" w:cs="Times New Roman"/>
          <w:sz w:val="24"/>
          <w:szCs w:val="20"/>
          <w:shd w:val="clear" w:color="auto" w:fill="FFFFFF"/>
          <w:lang w:eastAsia="en-US"/>
        </w:rPr>
        <w:t xml:space="preserve"> jų atstovus.</w:t>
      </w:r>
    </w:p>
    <w:p w14:paraId="1E461E75" w14:textId="77777777" w:rsidR="006E602C" w:rsidRPr="006E602C" w:rsidRDefault="006E602C" w:rsidP="006E602C">
      <w:pPr>
        <w:widowControl w:val="0"/>
        <w:tabs>
          <w:tab w:val="left" w:pos="993"/>
        </w:tabs>
        <w:spacing w:line="276" w:lineRule="auto"/>
        <w:ind w:firstLine="0"/>
        <w:rPr>
          <w:rFonts w:ascii="Times New Roman" w:eastAsia="Cambria" w:hAnsi="Times New Roman" w:cs="Times New Roman"/>
          <w:sz w:val="24"/>
          <w:szCs w:val="20"/>
          <w:shd w:val="clear" w:color="auto" w:fill="FFFFFF"/>
          <w:lang w:eastAsia="en-US"/>
        </w:rPr>
      </w:pPr>
      <w:r w:rsidRPr="006E602C">
        <w:rPr>
          <w:rFonts w:ascii="Times New Roman" w:eastAsia="Arial" w:hAnsi="Times New Roman" w:cs="Times New Roman"/>
          <w:sz w:val="24"/>
          <w:szCs w:val="20"/>
          <w:shd w:val="clear" w:color="auto" w:fill="FFFFFF"/>
          <w:lang w:eastAsia="en-US"/>
        </w:rPr>
        <w:t>3.2.8. Tiekėjas, bet kuriuo Sutarties vykdymo metu,</w:t>
      </w:r>
      <w:r w:rsidRPr="006E602C">
        <w:rPr>
          <w:rFonts w:ascii="Times New Roman" w:eastAsia="Cambria" w:hAnsi="Times New Roman" w:cs="Times New Roman"/>
          <w:sz w:val="24"/>
          <w:szCs w:val="20"/>
          <w:lang w:eastAsia="en-US"/>
        </w:rPr>
        <w:t xml:space="preserve"> subtiekėjus, kurių pajėgumais Tiekėjas nesirėmė pirkimo dokumentuose numatytiems kvalifikacijos reikalavimams pagrįsti, gali keisti savo nuožiūra.</w:t>
      </w:r>
    </w:p>
    <w:p w14:paraId="030B3B9C" w14:textId="77777777" w:rsidR="006E602C" w:rsidRPr="006E602C" w:rsidRDefault="006E602C" w:rsidP="006E602C">
      <w:pPr>
        <w:widowControl w:val="0"/>
        <w:pBdr>
          <w:top w:val="nil"/>
          <w:left w:val="nil"/>
          <w:bottom w:val="nil"/>
          <w:right w:val="nil"/>
          <w:between w:val="nil"/>
        </w:pBdr>
        <w:tabs>
          <w:tab w:val="left" w:pos="993"/>
        </w:tabs>
        <w:spacing w:line="276" w:lineRule="auto"/>
        <w:ind w:firstLine="0"/>
        <w:rPr>
          <w:rFonts w:ascii="Times New Roman" w:eastAsia="Cambria" w:hAnsi="Times New Roman" w:cs="Times New Roman"/>
          <w:sz w:val="24"/>
          <w:szCs w:val="20"/>
          <w:lang w:eastAsia="en-US"/>
        </w:rPr>
      </w:pPr>
      <w:r w:rsidRPr="006E602C">
        <w:rPr>
          <w:rFonts w:ascii="Times New Roman" w:eastAsia="Arial" w:hAnsi="Times New Roman" w:cs="Times New Roman"/>
          <w:sz w:val="24"/>
          <w:szCs w:val="20"/>
          <w:shd w:val="clear" w:color="auto" w:fill="FFFFFF"/>
          <w:lang w:eastAsia="en-US"/>
        </w:rPr>
        <w:t>3.2.9. Tiekėjas</w:t>
      </w:r>
      <w:r w:rsidRPr="006E602C">
        <w:rPr>
          <w:rFonts w:ascii="Times New Roman" w:eastAsia="Arial" w:hAnsi="Times New Roman" w:cs="Times New Roman"/>
          <w:sz w:val="24"/>
          <w:szCs w:val="20"/>
          <w:lang w:eastAsia="en-US"/>
        </w:rPr>
        <w:t>,</w:t>
      </w:r>
      <w:r w:rsidRPr="006E602C">
        <w:rPr>
          <w:rFonts w:ascii="Times New Roman" w:eastAsia="Arial" w:hAnsi="Times New Roman" w:cs="Times New Roman"/>
          <w:sz w:val="24"/>
          <w:szCs w:val="20"/>
          <w:shd w:val="clear" w:color="auto" w:fill="FFFFFF"/>
          <w:lang w:eastAsia="en-US"/>
        </w:rPr>
        <w:t xml:space="preserve"> </w:t>
      </w:r>
      <w:r w:rsidRPr="006E602C">
        <w:rPr>
          <w:rFonts w:ascii="Times New Roman" w:eastAsia="Arial" w:hAnsi="Times New Roman" w:cs="Times New Roman"/>
          <w:sz w:val="24"/>
          <w:szCs w:val="20"/>
          <w:lang w:eastAsia="en-US"/>
        </w:rPr>
        <w:t>bet kuriuo Sutarties vykdymo metu,</w:t>
      </w:r>
      <w:r w:rsidRPr="006E602C">
        <w:rPr>
          <w:rFonts w:ascii="Times New Roman" w:eastAsia="Cambria" w:hAnsi="Times New Roman" w:cs="Times New Roman"/>
          <w:sz w:val="24"/>
          <w:szCs w:val="20"/>
          <w:lang w:eastAsia="en-US"/>
        </w:rPr>
        <w:t xml:space="preserve"> </w:t>
      </w:r>
      <w:r w:rsidRPr="006E602C">
        <w:rPr>
          <w:rFonts w:ascii="Times New Roman" w:eastAsia="Cambria" w:hAnsi="Times New Roman" w:cs="Times New Roman"/>
          <w:sz w:val="24"/>
          <w:szCs w:val="20"/>
          <w:shd w:val="clear" w:color="auto" w:fill="FFFFFF"/>
          <w:lang w:eastAsia="en-US"/>
        </w:rPr>
        <w:t>ne vėliau nei prieš 5 (penkias) darbo dienas</w:t>
      </w:r>
      <w:r w:rsidRPr="006E602C">
        <w:rPr>
          <w:rFonts w:ascii="Times New Roman" w:eastAsia="Arial" w:hAnsi="Times New Roman" w:cs="Times New Roman"/>
          <w:sz w:val="24"/>
          <w:szCs w:val="20"/>
          <w:shd w:val="clear" w:color="auto" w:fill="FFFFFF"/>
          <w:lang w:eastAsia="en-US"/>
        </w:rPr>
        <w:t xml:space="preserve"> iki numatomo naujo subtiekėjo, kurio pajėgumais Tiekėjas </w:t>
      </w:r>
      <w:r w:rsidRPr="006E602C">
        <w:rPr>
          <w:rFonts w:ascii="Times New Roman" w:eastAsia="Cambria" w:hAnsi="Times New Roman" w:cs="Times New Roman"/>
          <w:sz w:val="24"/>
          <w:szCs w:val="20"/>
          <w:shd w:val="clear" w:color="auto" w:fill="FFFFFF"/>
          <w:lang w:eastAsia="en-US"/>
        </w:rPr>
        <w:t>nesirėmė pirkimo dokumentuose numatytiems kvalifikacijos reikalavimams pagrįsti,</w:t>
      </w:r>
      <w:r w:rsidRPr="006E602C">
        <w:rPr>
          <w:rFonts w:ascii="Times New Roman" w:eastAsia="Arial" w:hAnsi="Times New Roman" w:cs="Times New Roman"/>
          <w:sz w:val="24"/>
          <w:szCs w:val="20"/>
          <w:shd w:val="clear" w:color="auto" w:fill="FFFFFF"/>
          <w:lang w:eastAsia="en-US"/>
        </w:rPr>
        <w:t xml:space="preserve"> pasitelkimo</w:t>
      </w:r>
      <w:r w:rsidRPr="006E602C">
        <w:rPr>
          <w:rFonts w:ascii="Times New Roman" w:eastAsia="Arial" w:hAnsi="Times New Roman" w:cs="Times New Roman"/>
          <w:sz w:val="24"/>
          <w:szCs w:val="20"/>
          <w:lang w:eastAsia="en-US"/>
        </w:rPr>
        <w:t xml:space="preserve"> ir (arba) keitimo</w:t>
      </w:r>
      <w:r w:rsidRPr="006E602C">
        <w:rPr>
          <w:rFonts w:ascii="Times New Roman" w:eastAsia="Arial" w:hAnsi="Times New Roman" w:cs="Times New Roman"/>
          <w:sz w:val="24"/>
          <w:szCs w:val="20"/>
          <w:shd w:val="clear" w:color="auto" w:fill="FFFFFF"/>
          <w:lang w:eastAsia="en-US"/>
        </w:rPr>
        <w:t xml:space="preserve"> apie tai privalo informuoti </w:t>
      </w:r>
      <w:r w:rsidRPr="006E602C">
        <w:rPr>
          <w:rFonts w:ascii="Times New Roman" w:eastAsia="Times New Roman" w:hAnsi="Times New Roman" w:cs="Times New Roman"/>
          <w:sz w:val="24"/>
          <w:szCs w:val="20"/>
          <w:lang w:eastAsia="en-US"/>
        </w:rPr>
        <w:t>Pirkėją</w:t>
      </w:r>
      <w:r w:rsidRPr="006E602C">
        <w:rPr>
          <w:rFonts w:ascii="Times New Roman" w:eastAsia="Arial" w:hAnsi="Times New Roman" w:cs="Times New Roman"/>
          <w:sz w:val="24"/>
          <w:szCs w:val="20"/>
          <w:shd w:val="clear" w:color="auto" w:fill="FFFFFF"/>
          <w:lang w:eastAsia="en-US"/>
        </w:rPr>
        <w:t xml:space="preserve">. </w:t>
      </w:r>
      <w:r w:rsidRPr="006E602C">
        <w:rPr>
          <w:rFonts w:ascii="Times New Roman" w:eastAsia="Times New Roman" w:hAnsi="Times New Roman" w:cs="Times New Roman"/>
          <w:sz w:val="24"/>
          <w:szCs w:val="20"/>
          <w:lang w:eastAsia="en-US"/>
        </w:rPr>
        <w:t xml:space="preserve">Pirkėjas (jeigu buvo taikoma pirkimo dokumentuose) turi patikrinti, ar nėra </w:t>
      </w:r>
      <w:r w:rsidRPr="006E602C">
        <w:rPr>
          <w:rFonts w:ascii="Times New Roman" w:eastAsia="Cambria" w:hAnsi="Times New Roman" w:cs="Times New Roman"/>
          <w:sz w:val="24"/>
          <w:szCs w:val="20"/>
          <w:lang w:eastAsia="en-US"/>
        </w:rPr>
        <w:t xml:space="preserve">subtiekėjo pašalinimo pagrindų ir subtiekėjo atitiktį nacionalinio saugumo interesams ir reikalavimams </w:t>
      </w:r>
      <w:r w:rsidRPr="006E602C">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E602C">
        <w:rPr>
          <w:rFonts w:ascii="Times New Roman" w:eastAsia="Cambria" w:hAnsi="Times New Roman" w:cs="Times New Roman"/>
          <w:sz w:val="24"/>
          <w:szCs w:val="20"/>
          <w:lang w:eastAsia="en-US"/>
        </w:rPr>
        <w:t>. Jeigu subtiekėjo padėtis neatitinka bent vieno iš nurodytų reikalavimų, Pirkėjas reikalauja pakeisti šį subtiekėją reikalavimus atitinkančiu subtiekėju.</w:t>
      </w:r>
      <w:r w:rsidRPr="006E602C">
        <w:rPr>
          <w:rFonts w:ascii="Times New Roman" w:eastAsia="Times New Roman" w:hAnsi="Times New Roman" w:cs="Times New Roman"/>
          <w:sz w:val="24"/>
          <w:szCs w:val="20"/>
          <w:lang w:eastAsia="en-US"/>
        </w:rPr>
        <w:t xml:space="preserve"> </w:t>
      </w:r>
      <w:r w:rsidRPr="006E602C">
        <w:rPr>
          <w:rFonts w:ascii="Times New Roman" w:eastAsia="Cambria" w:hAnsi="Times New Roman" w:cs="Times New Roman"/>
          <w:sz w:val="24"/>
          <w:szCs w:val="20"/>
          <w:lang w:eastAsia="en-US"/>
        </w:rPr>
        <w:t>Pirkėjas</w:t>
      </w:r>
      <w:r w:rsidRPr="006E602C">
        <w:rPr>
          <w:rFonts w:ascii="Times New Roman" w:eastAsia="Times New Roman" w:hAnsi="Times New Roman" w:cs="Times New Roman"/>
          <w:sz w:val="24"/>
          <w:szCs w:val="20"/>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6E602C">
        <w:rPr>
          <w:rFonts w:ascii="Times New Roman" w:eastAsia="Cambria" w:hAnsi="Times New Roman" w:cs="Times New Roman"/>
          <w:sz w:val="24"/>
          <w:szCs w:val="20"/>
          <w:lang w:eastAsia="en-US"/>
        </w:rPr>
        <w:t>Pirkėjui sutikus, Šalys pasirašo Susitarimą, kuris laikomas neatsiejama Sutarties dalimi.</w:t>
      </w:r>
    </w:p>
    <w:p w14:paraId="60FA7FA0" w14:textId="77777777" w:rsidR="006E602C" w:rsidRPr="006E602C" w:rsidRDefault="006E602C" w:rsidP="006E602C">
      <w:pPr>
        <w:widowControl w:val="0"/>
        <w:pBdr>
          <w:top w:val="nil"/>
          <w:left w:val="nil"/>
          <w:bottom w:val="nil"/>
          <w:right w:val="nil"/>
          <w:between w:val="nil"/>
        </w:pBdr>
        <w:tabs>
          <w:tab w:val="left" w:pos="0"/>
          <w:tab w:val="left" w:pos="993"/>
        </w:tabs>
        <w:spacing w:line="276" w:lineRule="auto"/>
        <w:ind w:firstLine="0"/>
        <w:rPr>
          <w:rFonts w:ascii="Times New Roman" w:eastAsia="Arial" w:hAnsi="Times New Roman" w:cs="Times New Roman"/>
          <w:sz w:val="24"/>
          <w:szCs w:val="20"/>
          <w:shd w:val="clear" w:color="auto" w:fill="FFFFFF"/>
          <w:lang w:eastAsia="en-US"/>
        </w:rPr>
      </w:pPr>
      <w:r w:rsidRPr="006E602C">
        <w:rPr>
          <w:rFonts w:ascii="Times New Roman" w:eastAsia="Arial" w:hAnsi="Times New Roman" w:cs="Times New Roman"/>
          <w:sz w:val="24"/>
          <w:szCs w:val="20"/>
          <w:lang w:eastAsia="en-US"/>
        </w:rPr>
        <w:t>3.2.10. Subtiekėjai</w:t>
      </w:r>
      <w:r w:rsidRPr="006E602C">
        <w:rPr>
          <w:rFonts w:ascii="Times New Roman" w:eastAsia="Arial" w:hAnsi="Times New Roman" w:cs="Times New Roman"/>
          <w:sz w:val="24"/>
          <w:szCs w:val="20"/>
          <w:shd w:val="clear" w:color="auto" w:fill="FFFFFF"/>
          <w:lang w:eastAsia="en-US"/>
        </w:rPr>
        <w:t xml:space="preserve">, kurių pajėgumais Tiekėjas rėmėsi, kad atitiktų pirkimo dokumentuose nustatytus kvalifikacijos reikalavimus, gali būti </w:t>
      </w:r>
      <w:r w:rsidRPr="006E602C">
        <w:rPr>
          <w:rFonts w:ascii="Times New Roman" w:eastAsia="Arial" w:hAnsi="Times New Roman" w:cs="Times New Roman"/>
          <w:sz w:val="24"/>
          <w:szCs w:val="20"/>
          <w:lang w:eastAsia="en-US"/>
        </w:rPr>
        <w:t xml:space="preserve">keičiami </w:t>
      </w:r>
      <w:r w:rsidRPr="006E602C">
        <w:rPr>
          <w:rFonts w:ascii="Times New Roman" w:eastAsia="Arial" w:hAnsi="Times New Roman" w:cs="Times New Roman"/>
          <w:sz w:val="24"/>
          <w:szCs w:val="20"/>
          <w:shd w:val="clear" w:color="auto" w:fill="FFFFFF"/>
          <w:lang w:eastAsia="en-US"/>
        </w:rPr>
        <w:t>tik šiais atvejais:</w:t>
      </w:r>
    </w:p>
    <w:p w14:paraId="04FF0090" w14:textId="77777777" w:rsidR="006E602C" w:rsidRPr="006E602C" w:rsidRDefault="006E602C" w:rsidP="006E602C">
      <w:pPr>
        <w:widowControl w:val="0"/>
        <w:pBdr>
          <w:top w:val="nil"/>
          <w:left w:val="nil"/>
          <w:bottom w:val="nil"/>
          <w:right w:val="nil"/>
          <w:between w:val="nil"/>
        </w:pBdr>
        <w:tabs>
          <w:tab w:val="left" w:pos="0"/>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 xml:space="preserve">3.2.10.1. kai subtiekėjui </w:t>
      </w:r>
      <w:r w:rsidRPr="006E602C">
        <w:rPr>
          <w:rFonts w:ascii="Times New Roman" w:eastAsia="Times New Roman" w:hAnsi="Times New Roman" w:cs="Times New Roman"/>
          <w:sz w:val="24"/>
          <w:szCs w:val="20"/>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6E602C">
        <w:rPr>
          <w:rFonts w:ascii="Times New Roman" w:eastAsia="Cambria" w:hAnsi="Times New Roman" w:cs="Times New Roman"/>
          <w:sz w:val="24"/>
          <w:szCs w:val="20"/>
          <w:shd w:val="clear" w:color="auto" w:fill="FFFFFF"/>
          <w:lang w:eastAsia="en-US"/>
        </w:rPr>
        <w:t>;</w:t>
      </w:r>
    </w:p>
    <w:p w14:paraId="45C539DA" w14:textId="77777777" w:rsidR="006E602C" w:rsidRPr="006E602C" w:rsidRDefault="006E602C" w:rsidP="006E602C">
      <w:pPr>
        <w:widowControl w:val="0"/>
        <w:pBdr>
          <w:top w:val="nil"/>
          <w:left w:val="nil"/>
          <w:bottom w:val="nil"/>
          <w:right w:val="nil"/>
          <w:between w:val="nil"/>
        </w:pBdr>
        <w:tabs>
          <w:tab w:val="left" w:pos="0"/>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3A493A1C" w14:textId="77777777" w:rsidR="006E602C" w:rsidRPr="006E602C" w:rsidRDefault="006E602C" w:rsidP="006E602C">
      <w:pPr>
        <w:widowControl w:val="0"/>
        <w:pBdr>
          <w:top w:val="nil"/>
          <w:left w:val="nil"/>
          <w:bottom w:val="nil"/>
          <w:right w:val="nil"/>
          <w:between w:val="nil"/>
        </w:pBdr>
        <w:tabs>
          <w:tab w:val="left" w:pos="0"/>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 xml:space="preserve">3.2.10.3. </w:t>
      </w:r>
      <w:r w:rsidRPr="006E602C">
        <w:rPr>
          <w:rFonts w:ascii="Times New Roman" w:eastAsia="Cambria" w:hAnsi="Times New Roman" w:cs="Times New Roman"/>
          <w:sz w:val="24"/>
          <w:szCs w:val="20"/>
          <w:lang w:eastAsia="en-US"/>
        </w:rPr>
        <w:t>Tiekėjas ar subtiekėjas privalo pakeisti subtiekėją, jei paaiškėja, kad jis neatitinka jam pirkimo dokumentuose keliamų reikalavimų.</w:t>
      </w:r>
    </w:p>
    <w:p w14:paraId="26471CD0" w14:textId="77777777" w:rsidR="006E602C" w:rsidRPr="006E602C" w:rsidRDefault="006E602C" w:rsidP="006E602C">
      <w:pPr>
        <w:widowControl w:val="0"/>
        <w:pBdr>
          <w:top w:val="nil"/>
          <w:left w:val="nil"/>
          <w:bottom w:val="nil"/>
          <w:right w:val="nil"/>
          <w:between w:val="nil"/>
        </w:pBdr>
        <w:tabs>
          <w:tab w:val="left" w:pos="993"/>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3.2.11.</w:t>
      </w:r>
      <w:r w:rsidRPr="006E602C">
        <w:rPr>
          <w:rFonts w:ascii="Times New Roman" w:eastAsia="Cambria" w:hAnsi="Times New Roman" w:cs="Times New Roman"/>
          <w:sz w:val="24"/>
          <w:szCs w:val="20"/>
          <w:lang w:eastAsia="en-US"/>
        </w:rPr>
        <w:tab/>
      </w:r>
      <w:r w:rsidRPr="006E602C">
        <w:rPr>
          <w:rFonts w:ascii="Times New Roman" w:eastAsia="Cambria" w:hAnsi="Times New Roman" w:cs="Times New Roman"/>
          <w:sz w:val="24"/>
          <w:szCs w:val="20"/>
          <w:shd w:val="clear" w:color="auto" w:fill="FFFFFF"/>
          <w:lang w:eastAsia="en-US"/>
        </w:rPr>
        <w:t>Tiekėjo (ar subtiekėjų) specialista</w:t>
      </w:r>
      <w:r w:rsidRPr="006E602C">
        <w:rPr>
          <w:rFonts w:ascii="Times New Roman" w:eastAsia="Cambria" w:hAnsi="Times New Roman" w:cs="Times New Roman"/>
          <w:sz w:val="24"/>
          <w:szCs w:val="20"/>
          <w:lang w:eastAsia="en-US"/>
        </w:rPr>
        <w:t>i,</w:t>
      </w:r>
      <w:r w:rsidRPr="006E602C">
        <w:rPr>
          <w:rFonts w:ascii="Times New Roman" w:eastAsia="Cambria" w:hAnsi="Times New Roman" w:cs="Times New Roman"/>
          <w:sz w:val="24"/>
          <w:szCs w:val="20"/>
          <w:shd w:val="clear" w:color="auto" w:fill="FFFFFF"/>
          <w:lang w:eastAsia="en-US"/>
        </w:rPr>
        <w:t xml:space="preserve"> vykd</w:t>
      </w:r>
      <w:r w:rsidRPr="006E602C">
        <w:rPr>
          <w:rFonts w:ascii="Times New Roman" w:eastAsia="Cambria" w:hAnsi="Times New Roman" w:cs="Times New Roman"/>
          <w:sz w:val="24"/>
          <w:szCs w:val="20"/>
          <w:lang w:eastAsia="en-US"/>
        </w:rPr>
        <w:t>antys</w:t>
      </w:r>
      <w:r w:rsidRPr="006E602C">
        <w:rPr>
          <w:rFonts w:ascii="Times New Roman" w:eastAsia="Cambria" w:hAnsi="Times New Roman" w:cs="Times New Roman"/>
          <w:sz w:val="24"/>
          <w:szCs w:val="20"/>
          <w:shd w:val="clear" w:color="auto" w:fill="FFFFFF"/>
          <w:lang w:eastAsia="en-US"/>
        </w:rPr>
        <w:t xml:space="preserve"> Sutartį, gali būti keičiami šiais atvejais:</w:t>
      </w:r>
    </w:p>
    <w:p w14:paraId="11292CD6" w14:textId="77777777" w:rsidR="006E602C" w:rsidRPr="006E602C" w:rsidRDefault="006E602C" w:rsidP="006E602C">
      <w:pPr>
        <w:widowControl w:val="0"/>
        <w:pBdr>
          <w:top w:val="nil"/>
          <w:left w:val="nil"/>
          <w:bottom w:val="nil"/>
          <w:right w:val="nil"/>
          <w:between w:val="nil"/>
        </w:pBdr>
        <w:tabs>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3A9B5FA" w14:textId="77777777" w:rsidR="006E602C" w:rsidRPr="006E602C" w:rsidRDefault="006E602C" w:rsidP="006E602C">
      <w:pPr>
        <w:widowControl w:val="0"/>
        <w:pBdr>
          <w:top w:val="nil"/>
          <w:left w:val="nil"/>
          <w:bottom w:val="nil"/>
          <w:right w:val="nil"/>
          <w:between w:val="nil"/>
        </w:pBdr>
        <w:tabs>
          <w:tab w:val="left" w:pos="1134"/>
          <w:tab w:val="left" w:pos="1418"/>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3.2.11.2. Pirkėjo iniciatyva, jei Pirkėjas turi pagrįstų įtarimų, kad Tiekėjo Sutarties vykdymui paskirtas specialistas nekompetentingas vykdyti nustatytas pareigas;</w:t>
      </w:r>
    </w:p>
    <w:p w14:paraId="50B7266A" w14:textId="77777777" w:rsidR="006E602C" w:rsidRPr="006E602C" w:rsidRDefault="006E602C" w:rsidP="006E602C">
      <w:pPr>
        <w:widowControl w:val="0"/>
        <w:pBdr>
          <w:top w:val="nil"/>
          <w:left w:val="nil"/>
          <w:bottom w:val="nil"/>
          <w:right w:val="nil"/>
          <w:between w:val="nil"/>
        </w:pBdr>
        <w:tabs>
          <w:tab w:val="left" w:pos="1134"/>
          <w:tab w:val="left" w:pos="1276"/>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 xml:space="preserve">3.2.11.3. </w:t>
      </w:r>
      <w:r w:rsidRPr="006E602C">
        <w:rPr>
          <w:rFonts w:ascii="Times New Roman" w:eastAsia="Cambria" w:hAnsi="Times New Roman" w:cs="Times New Roman"/>
          <w:sz w:val="24"/>
          <w:szCs w:val="20"/>
          <w:lang w:eastAsia="en-US"/>
        </w:rPr>
        <w:t>Tiekėjas ar subtiekėjas privalo pakeisti specialistą, jei paaiškėja, kad jis neatitinka jam pirkimo dokumentuose keliamų reikalavimų.</w:t>
      </w:r>
    </w:p>
    <w:p w14:paraId="1D498E3F" w14:textId="77777777" w:rsidR="006E602C" w:rsidRPr="006E602C" w:rsidRDefault="006E602C" w:rsidP="006E602C">
      <w:pPr>
        <w:widowControl w:val="0"/>
        <w:tabs>
          <w:tab w:val="right" w:pos="9808"/>
        </w:tabs>
        <w:suppressAutoHyphens/>
        <w:spacing w:line="276" w:lineRule="auto"/>
        <w:ind w:firstLine="0"/>
        <w:textAlignment w:val="center"/>
        <w:rPr>
          <w:rFonts w:ascii="Times New Roman" w:eastAsia="Cambria" w:hAnsi="Times New Roman" w:cs="Times New Roman"/>
          <w:sz w:val="24"/>
          <w:szCs w:val="20"/>
          <w:lang w:eastAsia="en-US"/>
        </w:rPr>
      </w:pPr>
      <w:r w:rsidRPr="006E602C">
        <w:rPr>
          <w:rFonts w:ascii="Times New Roman" w:eastAsia="Cambria" w:hAnsi="Times New Roman" w:cs="Times New Roman"/>
          <w:kern w:val="2"/>
          <w:sz w:val="24"/>
          <w:szCs w:val="24"/>
          <w:lang w:eastAsia="en-US"/>
        </w:rPr>
        <w:t xml:space="preserve">3.2.12. Naujas specialistas ir (ar) subtiekėjas Tiekėjo prašymo pakeisti specialistą ir (ar) subtiekėją pateikimo </w:t>
      </w:r>
      <w:r w:rsidRPr="006E602C">
        <w:rPr>
          <w:rFonts w:ascii="Times New Roman" w:eastAsia="Cambria" w:hAnsi="Times New Roman" w:cs="Times New Roman"/>
          <w:kern w:val="2"/>
          <w:sz w:val="24"/>
          <w:szCs w:val="24"/>
          <w:lang w:eastAsia="en-US"/>
        </w:rPr>
        <w:lastRenderedPageBreak/>
        <w:t>metu turi atitikti pirkimo dokumentuose specialistui ir (ar) subtiekėjui keliamus reikalavimus ir Tiekėjo pasiūlyme nurodytas Kokybinių kriterijų reikšmes.</w:t>
      </w:r>
      <w:r w:rsidRPr="006E602C">
        <w:rPr>
          <w:rFonts w:ascii="Times New Roman" w:eastAsia="Times New Roman" w:hAnsi="Times New Roman" w:cs="Times New Roman"/>
          <w:sz w:val="24"/>
          <w:szCs w:val="20"/>
          <w:lang w:eastAsia="en-US"/>
        </w:rPr>
        <w:t xml:space="preserve"> </w:t>
      </w:r>
    </w:p>
    <w:p w14:paraId="29E2C348" w14:textId="77777777" w:rsidR="006E602C" w:rsidRPr="006E602C" w:rsidRDefault="006E602C" w:rsidP="006E602C">
      <w:pPr>
        <w:widowControl w:val="0"/>
        <w:pBdr>
          <w:top w:val="nil"/>
          <w:left w:val="nil"/>
          <w:bottom w:val="nil"/>
          <w:right w:val="nil"/>
          <w:between w:val="nil"/>
        </w:pBdr>
        <w:tabs>
          <w:tab w:val="left" w:pos="0"/>
          <w:tab w:val="left" w:pos="567"/>
          <w:tab w:val="left" w:pos="851"/>
          <w:tab w:val="left" w:pos="992"/>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 xml:space="preserve">3.2.13. Tiekėjas privalo ne vėliau nei prieš 5 (penkias) darbo dienas iki numatomo subtiekėjo, </w:t>
      </w:r>
      <w:r w:rsidRPr="006E602C">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6E602C">
        <w:rPr>
          <w:rFonts w:ascii="Times New Roman" w:eastAsia="Cambria" w:hAnsi="Times New Roman" w:cs="Times New Roman"/>
          <w:sz w:val="24"/>
          <w:szCs w:val="20"/>
          <w:shd w:val="clear" w:color="auto" w:fill="FFFFFF"/>
          <w:lang w:eastAsia="en-US"/>
        </w:rPr>
        <w:t xml:space="preserve"> </w:t>
      </w:r>
      <w:r w:rsidRPr="006E602C">
        <w:rPr>
          <w:rFonts w:ascii="Times New Roman" w:eastAsia="Arial" w:hAnsi="Times New Roman" w:cs="Times New Roman"/>
          <w:sz w:val="24"/>
          <w:szCs w:val="20"/>
          <w:shd w:val="clear" w:color="auto" w:fill="FFFFFF"/>
          <w:lang w:eastAsia="en-US"/>
        </w:rPr>
        <w:t xml:space="preserve">ir (ar) specialisto </w:t>
      </w:r>
      <w:r w:rsidRPr="006E602C">
        <w:rPr>
          <w:rFonts w:ascii="Times New Roman" w:eastAsia="Cambria" w:hAnsi="Times New Roman" w:cs="Times New Roman"/>
          <w:sz w:val="24"/>
          <w:szCs w:val="20"/>
          <w:shd w:val="clear" w:color="auto" w:fill="FFFFFF"/>
          <w:lang w:eastAsia="en-US"/>
        </w:rPr>
        <w:t>keitimo pateikti Pirkėjui šiuos dokumentus:</w:t>
      </w:r>
    </w:p>
    <w:p w14:paraId="7B6A6410" w14:textId="77777777" w:rsidR="006E602C" w:rsidRPr="006E602C" w:rsidRDefault="006E602C" w:rsidP="006E602C">
      <w:pPr>
        <w:widowControl w:val="0"/>
        <w:pBdr>
          <w:top w:val="nil"/>
          <w:left w:val="nil"/>
          <w:bottom w:val="nil"/>
          <w:right w:val="nil"/>
          <w:between w:val="nil"/>
        </w:pBdr>
        <w:tabs>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3B8DC1E2" w14:textId="77777777" w:rsidR="006E602C" w:rsidRPr="006E602C" w:rsidRDefault="006E602C" w:rsidP="006E602C">
      <w:pPr>
        <w:widowControl w:val="0"/>
        <w:pBdr>
          <w:top w:val="nil"/>
          <w:left w:val="nil"/>
          <w:bottom w:val="nil"/>
          <w:right w:val="nil"/>
          <w:between w:val="nil"/>
        </w:pBdr>
        <w:tabs>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 xml:space="preserve">3.2.13.2. </w:t>
      </w:r>
      <w:r w:rsidRPr="006E602C">
        <w:rPr>
          <w:rFonts w:ascii="Times New Roman" w:eastAsia="Cambria" w:hAnsi="Times New Roman" w:cs="Times New Roman"/>
          <w:sz w:val="24"/>
          <w:szCs w:val="20"/>
          <w:lang w:eastAsia="en-US"/>
        </w:rPr>
        <w:t xml:space="preserve">naujo subtiekėjo ir (ar) specialisto kvalifikaciją, atitiktį </w:t>
      </w:r>
      <w:r w:rsidRPr="006E602C">
        <w:rPr>
          <w:rFonts w:ascii="Times New Roman" w:eastAsia="Cambria" w:hAnsi="Times New Roman" w:cs="Times New Roman"/>
          <w:kern w:val="2"/>
          <w:sz w:val="24"/>
          <w:szCs w:val="24"/>
          <w:lang w:eastAsia="en-US"/>
        </w:rPr>
        <w:t xml:space="preserve">Kokybiniams kriterijams (jei taikoma), </w:t>
      </w:r>
      <w:r w:rsidRPr="006E602C">
        <w:rPr>
          <w:rFonts w:ascii="Times New Roman" w:eastAsia="Cambria" w:hAnsi="Times New Roman" w:cs="Times New Roman"/>
          <w:sz w:val="24"/>
          <w:szCs w:val="20"/>
          <w:shd w:val="clear" w:color="auto" w:fill="FFFFFF"/>
          <w:lang w:eastAsia="en-US"/>
        </w:rPr>
        <w:t xml:space="preserve">reikalaujamiems kokybės vadybos sistemos ir (arba) aplinkos apsaugos vadybos sistemos standartams (jei taikoma), </w:t>
      </w:r>
      <w:r w:rsidRPr="006E602C">
        <w:rPr>
          <w:rFonts w:ascii="Times New Roman" w:eastAsia="Cambria" w:hAnsi="Times New Roman" w:cs="Times New Roman"/>
          <w:sz w:val="24"/>
          <w:szCs w:val="20"/>
          <w:lang w:eastAsia="en-US"/>
        </w:rPr>
        <w:t xml:space="preserve">pašalinimo pagrindų nebuvimą ir atitiktį </w:t>
      </w:r>
      <w:r w:rsidRPr="006E602C">
        <w:rPr>
          <w:rFonts w:ascii="Times New Roman" w:eastAsia="Arial" w:hAnsi="Times New Roman" w:cs="Times New Roman"/>
          <w:sz w:val="24"/>
          <w:szCs w:val="20"/>
          <w:shd w:val="clear" w:color="auto" w:fill="FFFFFF"/>
          <w:lang w:eastAsia="en-US"/>
        </w:rPr>
        <w:t>nacionalinio saugumo interesams bei reikalavimams</w:t>
      </w:r>
      <w:r w:rsidRPr="006E602C">
        <w:rPr>
          <w:rFonts w:ascii="Times New Roman" w:eastAsia="Cambria" w:hAnsi="Times New Roman" w:cs="Times New Roman"/>
          <w:sz w:val="24"/>
          <w:szCs w:val="20"/>
          <w:lang w:eastAsia="en-US"/>
        </w:rPr>
        <w:t xml:space="preserve"> </w:t>
      </w:r>
      <w:r w:rsidRPr="006E602C">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E602C">
        <w:rPr>
          <w:rFonts w:ascii="Times New Roman" w:eastAsia="Cambria" w:hAnsi="Times New Roman" w:cs="Times New Roman"/>
          <w:sz w:val="24"/>
          <w:szCs w:val="20"/>
          <w:lang w:eastAsia="en-US"/>
        </w:rPr>
        <w:t xml:space="preserve"> (jei taikoma) įrodančius dokumentus pagal Sutarties reikalavimus.</w:t>
      </w:r>
      <w:r w:rsidRPr="006E602C">
        <w:rPr>
          <w:rFonts w:ascii="Times New Roman" w:eastAsia="Times New Roman" w:hAnsi="Times New Roman" w:cs="Times New Roman"/>
          <w:sz w:val="24"/>
          <w:szCs w:val="20"/>
          <w:lang w:eastAsia="en-US"/>
        </w:rPr>
        <w:t xml:space="preserve"> </w:t>
      </w:r>
    </w:p>
    <w:p w14:paraId="4853CF8C" w14:textId="77777777" w:rsidR="006E602C" w:rsidRPr="006E602C" w:rsidRDefault="006E602C" w:rsidP="006E602C">
      <w:pPr>
        <w:widowControl w:val="0"/>
        <w:pBdr>
          <w:top w:val="nil"/>
          <w:left w:val="nil"/>
          <w:bottom w:val="nil"/>
          <w:right w:val="nil"/>
          <w:between w:val="nil"/>
        </w:pBdr>
        <w:tabs>
          <w:tab w:val="left" w:pos="567"/>
          <w:tab w:val="left" w:pos="851"/>
          <w:tab w:val="left" w:pos="992"/>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 xml:space="preserve">3.2.14. Pirkėjas, gavęs Tiekėjo prašymą su kitais Sutartyje nurodytais dokumentais, per 5 (penkias) darbo dienas įvertina keitimo galimybę ir raštu informuoja Tiekėją apie sutikimą pakeisti subtiekėją, </w:t>
      </w:r>
      <w:r w:rsidRPr="006E602C">
        <w:rPr>
          <w:rFonts w:ascii="Times New Roman" w:eastAsia="Arial" w:hAnsi="Times New Roman" w:cs="Times New Roman"/>
          <w:sz w:val="24"/>
          <w:szCs w:val="20"/>
          <w:shd w:val="clear" w:color="auto" w:fill="FFFFFF"/>
          <w:lang w:eastAsia="en-US"/>
        </w:rPr>
        <w:t>kurio pajėgumais Tiekėjas rėmėsi, kad atitiktų pirkimo dokumentuose nustatytus kvalifikacijos reikalavimus,</w:t>
      </w:r>
      <w:r w:rsidRPr="006E602C">
        <w:rPr>
          <w:rFonts w:ascii="Times New Roman" w:eastAsia="Cambria" w:hAnsi="Times New Roman" w:cs="Times New Roman"/>
          <w:sz w:val="24"/>
          <w:szCs w:val="20"/>
          <w:lang w:eastAsia="en-US"/>
        </w:rPr>
        <w:t xml:space="preserve"> ir (ar) specialistą. Pirkėjui sutikus, Šalys pasirašo Susitarimą, kuris laikomas neatsiejama Sutarties dalimi.</w:t>
      </w:r>
    </w:p>
    <w:p w14:paraId="524DFC89"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b/>
          <w:bCs/>
          <w:sz w:val="24"/>
          <w:szCs w:val="20"/>
          <w:shd w:val="clear" w:color="auto" w:fill="FFFFFF"/>
          <w:lang w:eastAsia="en-US"/>
        </w:rPr>
      </w:pPr>
    </w:p>
    <w:p w14:paraId="14DDE2F9"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jc w:val="center"/>
        <w:rPr>
          <w:rFonts w:ascii="Times New Roman" w:eastAsia="Cambria" w:hAnsi="Times New Roman" w:cs="Times New Roman"/>
          <w:b/>
          <w:bCs/>
          <w:sz w:val="24"/>
          <w:szCs w:val="20"/>
          <w:lang w:eastAsia="en-US"/>
        </w:rPr>
      </w:pPr>
      <w:r w:rsidRPr="006E602C">
        <w:rPr>
          <w:rFonts w:ascii="Times New Roman" w:eastAsia="Cambria" w:hAnsi="Times New Roman" w:cs="Times New Roman"/>
          <w:b/>
          <w:bCs/>
          <w:sz w:val="24"/>
          <w:szCs w:val="20"/>
          <w:lang w:eastAsia="en-US"/>
        </w:rPr>
        <w:t>3.3. Jungtinės veiklos partnerių keitimas</w:t>
      </w:r>
    </w:p>
    <w:p w14:paraId="1F591DB6" w14:textId="77777777" w:rsidR="006E602C" w:rsidRPr="006E602C" w:rsidRDefault="006E602C" w:rsidP="006E602C">
      <w:pPr>
        <w:widowControl w:val="0"/>
        <w:pBdr>
          <w:top w:val="nil"/>
          <w:left w:val="nil"/>
          <w:bottom w:val="nil"/>
          <w:right w:val="nil"/>
          <w:between w:val="nil"/>
        </w:pBdr>
        <w:tabs>
          <w:tab w:val="left" w:pos="567"/>
        </w:tabs>
        <w:spacing w:line="276" w:lineRule="auto"/>
        <w:ind w:firstLine="0"/>
        <w:rPr>
          <w:rFonts w:ascii="Times New Roman" w:eastAsia="Cambria" w:hAnsi="Times New Roman" w:cs="Times New Roman"/>
          <w:b/>
          <w:bCs/>
          <w:sz w:val="24"/>
          <w:szCs w:val="20"/>
          <w:lang w:eastAsia="en-US"/>
        </w:rPr>
      </w:pPr>
    </w:p>
    <w:p w14:paraId="38D58BE3" w14:textId="77777777" w:rsidR="006E602C" w:rsidRPr="006E602C" w:rsidRDefault="006E602C" w:rsidP="006E602C">
      <w:pPr>
        <w:widowControl w:val="0"/>
        <w:pBdr>
          <w:top w:val="nil"/>
          <w:left w:val="nil"/>
          <w:bottom w:val="nil"/>
          <w:right w:val="nil"/>
          <w:between w:val="nil"/>
        </w:pBdr>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 xml:space="preserve">3.3.1. Tiekėjas, vykdantis Sutartį </w:t>
      </w:r>
      <w:r w:rsidRPr="006E602C">
        <w:rPr>
          <w:rFonts w:ascii="Times New Roman" w:eastAsia="Cambria" w:hAnsi="Times New Roman" w:cs="Times New Roman"/>
          <w:sz w:val="24"/>
          <w:szCs w:val="20"/>
          <w:lang w:eastAsia="en-US"/>
        </w:rPr>
        <w:t xml:space="preserve">kaip tiekėjų grupė, veikianti </w:t>
      </w:r>
      <w:r w:rsidRPr="006E602C">
        <w:rPr>
          <w:rFonts w:ascii="Times New Roman" w:eastAsia="Cambria" w:hAnsi="Times New Roman" w:cs="Times New Roman"/>
          <w:sz w:val="24"/>
          <w:szCs w:val="20"/>
          <w:shd w:val="clear" w:color="auto" w:fill="FFFFFF"/>
          <w:lang w:eastAsia="en-US"/>
        </w:rPr>
        <w:t>jungtinės veiklos</w:t>
      </w:r>
      <w:r w:rsidRPr="006E602C">
        <w:rPr>
          <w:rFonts w:ascii="Times New Roman" w:eastAsia="Cambria" w:hAnsi="Times New Roman" w:cs="Times New Roman"/>
          <w:sz w:val="24"/>
          <w:szCs w:val="20"/>
          <w:lang w:eastAsia="en-US"/>
        </w:rPr>
        <w:t xml:space="preserve"> sutarties</w:t>
      </w:r>
      <w:r w:rsidRPr="006E602C">
        <w:rPr>
          <w:rFonts w:ascii="Times New Roman" w:eastAsia="Cambria" w:hAnsi="Times New Roman" w:cs="Times New Roman"/>
          <w:sz w:val="24"/>
          <w:szCs w:val="20"/>
          <w:shd w:val="clear" w:color="auto" w:fill="FFFFFF"/>
          <w:lang w:eastAsia="en-US"/>
        </w:rPr>
        <w:t xml:space="preserve"> pagrindu, turi teisę atsisakyti jungtinės veiklos partnerio (toliau – Partneris), jei dėl objektyvių ir pagrįstų aplinkybių </w:t>
      </w:r>
      <w:r w:rsidRPr="006E602C">
        <w:rPr>
          <w:rFonts w:ascii="Times New Roman" w:eastAsia="Cambria" w:hAnsi="Times New Roman" w:cs="Times New Roman"/>
          <w:sz w:val="24"/>
          <w:szCs w:val="20"/>
          <w:lang w:eastAsia="en-US"/>
        </w:rPr>
        <w:t>P</w:t>
      </w:r>
      <w:r w:rsidRPr="006E602C">
        <w:rPr>
          <w:rFonts w:ascii="Times New Roman" w:eastAsia="Cambria" w:hAnsi="Times New Roman" w:cs="Times New Roman"/>
          <w:sz w:val="24"/>
          <w:szCs w:val="20"/>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36442DA"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86598A8"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3.3.3. Tiekėjas privalo ne vėliau nei prieš 10 (dešimt) darbo dienų iki numatomo Partnerio keitimo arba atsisakymo pateikti Pirkėjui šiuos dokumentus:</w:t>
      </w:r>
    </w:p>
    <w:p w14:paraId="1C9E61CA"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3.3.3.1. argumentuotą rašytinį prašymą pakeisti Tiekėjo sudėtį ir įrodymus, pagrindžiančius bent vieną Partnerio atsisakymo ar keitimo aplinkybę, nurodytą Sutartyje;</w:t>
      </w:r>
    </w:p>
    <w:p w14:paraId="031A466C"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20C4E04"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3.3.3.3. pasiliekančiojo Partnerio ar naujai pasitelkiamo Partnerio kvalifikaciją patvirtinančius dokumentus ir, jei</w:t>
      </w:r>
      <w:r w:rsidRPr="006E602C">
        <w:rPr>
          <w:rFonts w:ascii="Times New Roman" w:eastAsia="Times New Roman" w:hAnsi="Times New Roman" w:cs="Times New Roman"/>
          <w:sz w:val="24"/>
          <w:szCs w:val="24"/>
        </w:rPr>
        <w:t xml:space="preserve">gu taikytina, kokybės vadybos ir (arba) aplinkos apsaugos vadybos sistemos standartų reikalavimus įrodančius dokumentus. Visais atvejais </w:t>
      </w:r>
      <w:r w:rsidRPr="006E602C">
        <w:rPr>
          <w:rFonts w:ascii="Times New Roman" w:eastAsia="Cambria" w:hAnsi="Times New Roman" w:cs="Times New Roman"/>
          <w:sz w:val="24"/>
          <w:szCs w:val="20"/>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w:t>
      </w:r>
      <w:r w:rsidRPr="006E602C">
        <w:rPr>
          <w:rFonts w:ascii="Times New Roman" w:eastAsia="Cambria" w:hAnsi="Times New Roman" w:cs="Times New Roman"/>
          <w:sz w:val="24"/>
          <w:szCs w:val="20"/>
          <w:shd w:val="clear" w:color="auto" w:fill="FFFFFF"/>
          <w:lang w:eastAsia="en-US"/>
        </w:rPr>
        <w:lastRenderedPageBreak/>
        <w:t xml:space="preserve">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E602C">
        <w:rPr>
          <w:rFonts w:ascii="Times New Roman" w:eastAsia="Cambria" w:hAnsi="Times New Roman" w:cs="Times New Roman"/>
          <w:sz w:val="24"/>
          <w:szCs w:val="20"/>
          <w:lang w:eastAsia="en-US"/>
        </w:rPr>
        <w:t xml:space="preserve">nacionalinio saugumo interesams bei reikalavimams </w:t>
      </w:r>
      <w:r w:rsidRPr="006E602C">
        <w:rPr>
          <w:rFonts w:ascii="Times New Roman" w:eastAsia="Arial" w:hAnsi="Times New Roman" w:cs="Times New Roman"/>
          <w:sz w:val="24"/>
          <w:szCs w:val="20"/>
          <w:shd w:val="clear" w:color="auto" w:fill="FFFFFF"/>
          <w:lang w:eastAsia="en-US"/>
        </w:rPr>
        <w:t>nebūti registruotu (nuolat gyvenančiu ar turinčiu pilietybę) nepatikimomis laikomose valstybėse ar teritorijose</w:t>
      </w:r>
      <w:r w:rsidRPr="006E602C">
        <w:rPr>
          <w:rFonts w:ascii="Times New Roman" w:eastAsia="Cambria" w:hAnsi="Times New Roman" w:cs="Times New Roman"/>
          <w:sz w:val="24"/>
          <w:szCs w:val="20"/>
          <w:shd w:val="clear" w:color="auto" w:fill="FFFFFF"/>
          <w:lang w:eastAsia="en-US"/>
        </w:rPr>
        <w:t xml:space="preserve"> (jei taikoma).</w:t>
      </w:r>
      <w:r w:rsidRPr="006E602C">
        <w:rPr>
          <w:rFonts w:ascii="Times New Roman" w:eastAsia="Times New Roman" w:hAnsi="Times New Roman" w:cs="Times New Roman"/>
          <w:sz w:val="24"/>
          <w:szCs w:val="20"/>
          <w:lang w:eastAsia="en-US"/>
        </w:rPr>
        <w:t xml:space="preserve"> </w:t>
      </w:r>
    </w:p>
    <w:p w14:paraId="4D19AC72"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sz w:val="24"/>
          <w:szCs w:val="20"/>
          <w:shd w:val="clear" w:color="auto" w:fill="FFFFFF"/>
          <w:lang w:eastAsia="en-US"/>
        </w:rPr>
      </w:pPr>
      <w:r w:rsidRPr="006E602C">
        <w:rPr>
          <w:rFonts w:ascii="Times New Roman" w:eastAsia="Cambria" w:hAnsi="Times New Roman" w:cs="Times New Roman"/>
          <w:sz w:val="24"/>
          <w:szCs w:val="20"/>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6E602C">
        <w:rPr>
          <w:rFonts w:ascii="Times New Roman" w:eastAsia="Cambria" w:hAnsi="Times New Roman" w:cs="Times New Roman"/>
          <w:sz w:val="24"/>
          <w:szCs w:val="20"/>
          <w:lang w:eastAsia="en-US"/>
        </w:rPr>
        <w:t xml:space="preserve">sutikimą </w:t>
      </w:r>
      <w:r w:rsidRPr="006E602C">
        <w:rPr>
          <w:rFonts w:ascii="Times New Roman" w:eastAsia="Cambria" w:hAnsi="Times New Roman" w:cs="Times New Roman"/>
          <w:sz w:val="24"/>
          <w:szCs w:val="20"/>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CF97CB5"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b/>
          <w:bCs/>
          <w:sz w:val="24"/>
          <w:szCs w:val="20"/>
          <w:lang w:eastAsia="en-US"/>
        </w:rPr>
      </w:pPr>
    </w:p>
    <w:p w14:paraId="3A323027"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sz w:val="24"/>
          <w:szCs w:val="20"/>
          <w:lang w:eastAsia="en-US"/>
        </w:rPr>
        <w:t>3.4.</w:t>
      </w:r>
      <w:r w:rsidRPr="006E602C">
        <w:rPr>
          <w:rFonts w:ascii="Times New Roman" w:eastAsia="Arial" w:hAnsi="Times New Roman" w:cs="Times New Roman"/>
          <w:b/>
          <w:sz w:val="24"/>
          <w:szCs w:val="20"/>
          <w:lang w:eastAsia="en-US"/>
        </w:rPr>
        <w:tab/>
        <w:t>Susitarimai dėl tiesioginio atsiskaitymo su subtiekėjais</w:t>
      </w:r>
    </w:p>
    <w:p w14:paraId="326E2082"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45E1FAFC"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3.4.1.</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sz w:val="24"/>
          <w:szCs w:val="20"/>
          <w:shd w:val="clear" w:color="auto" w:fill="FFFFFF"/>
          <w:lang w:eastAsia="en-US"/>
        </w:rPr>
        <w:t>Subtiekėjams pageidaujant, Pirkėjas su jais atsiskaitys tiesiogiai. Pirkėjas numato tiesioginio atsiskaitymo galimybę su Sutartyje nurodytais subtiekėjais tokiomis sąlygomis ir tvarka:</w:t>
      </w:r>
    </w:p>
    <w:p w14:paraId="096674A2"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3.4.1.1.</w:t>
      </w:r>
      <w:r w:rsidRPr="006E602C">
        <w:rPr>
          <w:rFonts w:ascii="Times New Roman" w:eastAsia="Cambria" w:hAnsi="Times New Roman" w:cs="Times New Roman"/>
          <w:sz w:val="24"/>
          <w:szCs w:val="20"/>
          <w:lang w:eastAsia="en-US"/>
        </w:rPr>
        <w:tab/>
      </w:r>
      <w:r w:rsidRPr="006E602C">
        <w:rPr>
          <w:rFonts w:ascii="Times New Roman" w:eastAsia="Cambria" w:hAnsi="Times New Roman" w:cs="Times New Roman"/>
          <w:sz w:val="24"/>
          <w:szCs w:val="20"/>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A953196"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3.4.1.2.</w:t>
      </w:r>
      <w:r w:rsidRPr="006E602C">
        <w:rPr>
          <w:rFonts w:ascii="Times New Roman" w:eastAsia="Cambria" w:hAnsi="Times New Roman" w:cs="Times New Roman"/>
          <w:sz w:val="24"/>
          <w:szCs w:val="20"/>
          <w:lang w:eastAsia="en-US"/>
        </w:rPr>
        <w:tab/>
      </w:r>
      <w:r w:rsidRPr="006E602C">
        <w:rPr>
          <w:rFonts w:ascii="Times New Roman" w:eastAsia="Cambria" w:hAnsi="Times New Roman" w:cs="Times New Roman"/>
          <w:sz w:val="24"/>
          <w:szCs w:val="20"/>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089C0CF4"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3.4.1.3.</w:t>
      </w:r>
      <w:r w:rsidRPr="006E602C">
        <w:rPr>
          <w:rFonts w:ascii="Times New Roman" w:eastAsia="Cambria" w:hAnsi="Times New Roman" w:cs="Times New Roman"/>
          <w:sz w:val="24"/>
          <w:szCs w:val="20"/>
          <w:lang w:eastAsia="en-US"/>
        </w:rPr>
        <w:tab/>
      </w:r>
      <w:r w:rsidRPr="006E602C">
        <w:rPr>
          <w:rFonts w:ascii="Times New Roman" w:eastAsia="Cambria" w:hAnsi="Times New Roman" w:cs="Times New Roman"/>
          <w:sz w:val="24"/>
          <w:szCs w:val="20"/>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E602C">
        <w:rPr>
          <w:rFonts w:ascii="Times New Roman" w:eastAsia="Cambria" w:hAnsi="Times New Roman" w:cs="Times New Roman"/>
          <w:sz w:val="24"/>
          <w:szCs w:val="20"/>
          <w:shd w:val="clear" w:color="auto" w:fill="FFFFFF"/>
          <w:lang w:eastAsia="en-US"/>
        </w:rPr>
        <w:t>subtiekimo</w:t>
      </w:r>
      <w:proofErr w:type="spellEnd"/>
      <w:r w:rsidRPr="006E602C">
        <w:rPr>
          <w:rFonts w:ascii="Times New Roman" w:eastAsia="Cambria" w:hAnsi="Times New Roman" w:cs="Times New Roman"/>
          <w:sz w:val="24"/>
          <w:szCs w:val="20"/>
          <w:shd w:val="clear" w:color="auto" w:fill="FFFFFF"/>
          <w:lang w:eastAsia="en-US"/>
        </w:rPr>
        <w:t xml:space="preserve"> sutartyje nustatytus reikalavimus;</w:t>
      </w:r>
    </w:p>
    <w:p w14:paraId="65A9AEBA"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3.4.1.4.</w:t>
      </w:r>
      <w:r w:rsidRPr="006E602C">
        <w:rPr>
          <w:rFonts w:ascii="Times New Roman" w:eastAsia="Cambria" w:hAnsi="Times New Roman" w:cs="Times New Roman"/>
          <w:sz w:val="24"/>
          <w:szCs w:val="20"/>
          <w:lang w:eastAsia="en-US"/>
        </w:rPr>
        <w:tab/>
      </w:r>
      <w:r w:rsidRPr="006E602C">
        <w:rPr>
          <w:rFonts w:ascii="Times New Roman" w:eastAsia="Cambria" w:hAnsi="Times New Roman" w:cs="Times New Roman"/>
          <w:sz w:val="24"/>
          <w:szCs w:val="20"/>
          <w:shd w:val="clear" w:color="auto" w:fill="FFFFFF"/>
          <w:lang w:eastAsia="en-US"/>
        </w:rPr>
        <w:t>tiesioginio atsiskaitymo su subtiekėjais galimybė nekeičia Tiekėjo atsakomybės dėl Sutarties įvykdymo.</w:t>
      </w:r>
    </w:p>
    <w:p w14:paraId="39A0F75A"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Cambria" w:hAnsi="Times New Roman" w:cs="Times New Roman"/>
          <w:b/>
          <w:bCs/>
          <w:sz w:val="24"/>
          <w:szCs w:val="20"/>
          <w:lang w:eastAsia="en-US"/>
        </w:rPr>
      </w:pPr>
    </w:p>
    <w:p w14:paraId="6F3E131B"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caps/>
          <w:sz w:val="24"/>
          <w:szCs w:val="20"/>
          <w:lang w:eastAsia="en-US"/>
        </w:rPr>
        <w:t>4.</w:t>
      </w:r>
      <w:r w:rsidRPr="006E602C">
        <w:rPr>
          <w:rFonts w:ascii="Times New Roman" w:eastAsia="Arial" w:hAnsi="Times New Roman" w:cs="Times New Roman"/>
          <w:b/>
          <w:caps/>
          <w:sz w:val="24"/>
          <w:szCs w:val="20"/>
          <w:lang w:eastAsia="en-US"/>
        </w:rPr>
        <w:tab/>
        <w:t>Šalių bendradarbiavimas</w:t>
      </w:r>
    </w:p>
    <w:p w14:paraId="3B6FE3BA"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caps/>
          <w:smallCaps/>
          <w:sz w:val="24"/>
          <w:szCs w:val="20"/>
          <w:lang w:eastAsia="en-US"/>
        </w:rPr>
      </w:pPr>
    </w:p>
    <w:p w14:paraId="4E802638"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sz w:val="24"/>
          <w:szCs w:val="20"/>
          <w:lang w:eastAsia="en-US"/>
        </w:rPr>
        <w:t>4.1.</w:t>
      </w:r>
      <w:r w:rsidRPr="006E602C">
        <w:rPr>
          <w:rFonts w:ascii="Times New Roman" w:eastAsia="Arial" w:hAnsi="Times New Roman" w:cs="Times New Roman"/>
          <w:b/>
          <w:sz w:val="24"/>
          <w:szCs w:val="20"/>
          <w:lang w:eastAsia="en-US"/>
        </w:rPr>
        <w:tab/>
        <w:t>Šalių bendradarbiavimo pareiga</w:t>
      </w:r>
    </w:p>
    <w:p w14:paraId="25470F68"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left"/>
        <w:outlineLvl w:val="1"/>
        <w:rPr>
          <w:rFonts w:ascii="Times New Roman" w:eastAsia="Arial" w:hAnsi="Times New Roman" w:cs="Times New Roman"/>
          <w:b/>
          <w:sz w:val="24"/>
          <w:szCs w:val="20"/>
          <w:lang w:eastAsia="en-US"/>
        </w:rPr>
      </w:pPr>
    </w:p>
    <w:p w14:paraId="3226D330"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4.1.1.</w:t>
      </w:r>
      <w:r w:rsidRPr="006E602C">
        <w:rPr>
          <w:rFonts w:ascii="Times New Roman" w:eastAsia="Arial" w:hAnsi="Times New Roman" w:cs="Times New Roman"/>
          <w:sz w:val="24"/>
          <w:szCs w:val="20"/>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6809A14"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4.1.2.</w:t>
      </w:r>
      <w:r w:rsidRPr="006E602C">
        <w:rPr>
          <w:rFonts w:ascii="Times New Roman" w:eastAsia="Arial" w:hAnsi="Times New Roman" w:cs="Times New Roman"/>
          <w:sz w:val="24"/>
          <w:szCs w:val="20"/>
          <w:lang w:eastAsia="en-US"/>
        </w:rPr>
        <w:tab/>
        <w:t>Šalys įsipareigoja užtikrinti, kad viena kitai teiks dokumentus ir (ar) kitą informaciją, kurie yra būtini Šalių tinkamam įsipareigojimų įvykdymui pagal Sutartį.</w:t>
      </w:r>
    </w:p>
    <w:p w14:paraId="5EA3A93C"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4.1.3.</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sz w:val="24"/>
          <w:szCs w:val="20"/>
          <w:shd w:val="clear" w:color="auto" w:fill="FFFFFF"/>
          <w:lang w:eastAsia="en-US"/>
        </w:rPr>
        <w:t xml:space="preserve">Jeigu Šalis susiduria su </w:t>
      </w:r>
      <w:r w:rsidRPr="006E602C">
        <w:rPr>
          <w:rFonts w:ascii="Times New Roman" w:eastAsia="Arial" w:hAnsi="Times New Roman" w:cs="Times New Roman"/>
          <w:sz w:val="24"/>
          <w:szCs w:val="20"/>
          <w:lang w:eastAsia="en-US"/>
        </w:rPr>
        <w:t>S</w:t>
      </w:r>
      <w:r w:rsidRPr="006E602C">
        <w:rPr>
          <w:rFonts w:ascii="Times New Roman" w:eastAsia="Arial" w:hAnsi="Times New Roman" w:cs="Times New Roman"/>
          <w:sz w:val="24"/>
          <w:szCs w:val="20"/>
          <w:shd w:val="clear" w:color="auto" w:fill="FFFFFF"/>
          <w:lang w:eastAsia="en-US"/>
        </w:rPr>
        <w:t>utarties vykdymo kliūtimi, ji turi nedelsdama, bet ne vėliau kaip per 5 (penkias) darbo dienas, įspėti kitą Šalį apie tokia</w:t>
      </w:r>
      <w:r w:rsidRPr="006E602C">
        <w:rPr>
          <w:rFonts w:ascii="Times New Roman" w:eastAsia="Arial" w:hAnsi="Times New Roman" w:cs="Times New Roman"/>
          <w:sz w:val="24"/>
          <w:szCs w:val="20"/>
          <w:lang w:eastAsia="en-US"/>
        </w:rPr>
        <w:t>s</w:t>
      </w:r>
      <w:r w:rsidRPr="006E602C">
        <w:rPr>
          <w:rFonts w:ascii="Times New Roman" w:eastAsia="Arial" w:hAnsi="Times New Roman" w:cs="Times New Roman"/>
          <w:sz w:val="24"/>
          <w:szCs w:val="20"/>
          <w:shd w:val="clear" w:color="auto" w:fill="FFFFFF"/>
          <w:lang w:eastAsia="en-US"/>
        </w:rPr>
        <w:t xml:space="preserve"> kliūtis</w:t>
      </w:r>
      <w:r w:rsidRPr="006E602C">
        <w:rPr>
          <w:rFonts w:ascii="Times New Roman" w:eastAsia="Arial" w:hAnsi="Times New Roman" w:cs="Times New Roman"/>
          <w:sz w:val="24"/>
          <w:szCs w:val="20"/>
          <w:lang w:eastAsia="en-US"/>
        </w:rPr>
        <w:t xml:space="preserve"> ir imtis visų nuo jos priklausančių protingų priemonių toms kliūtims pašalinti.</w:t>
      </w:r>
    </w:p>
    <w:p w14:paraId="47A056F0"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6D33FD7E"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bCs/>
          <w:sz w:val="24"/>
          <w:szCs w:val="20"/>
          <w:lang w:eastAsia="en-US"/>
        </w:rPr>
      </w:pPr>
      <w:r w:rsidRPr="006E602C">
        <w:rPr>
          <w:rFonts w:ascii="Times New Roman" w:eastAsia="Arial" w:hAnsi="Times New Roman" w:cs="Times New Roman"/>
          <w:b/>
          <w:bCs/>
          <w:sz w:val="24"/>
          <w:szCs w:val="20"/>
          <w:lang w:eastAsia="en-US"/>
        </w:rPr>
        <w:t>4.2.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sz w:val="24"/>
          <w:szCs w:val="20"/>
          <w:lang w:eastAsia="en-US"/>
        </w:rPr>
        <w:t>Kontaktiniai asmenys</w:t>
      </w:r>
    </w:p>
    <w:p w14:paraId="7E90AF79"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0FA8B9F5"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4.2.1.</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 xml:space="preserve">Kiekviena iš Šalių Sutarties sudarymo metu privalo paskirti kontaktinį asmenį, atsakingą už Sutarties </w:t>
      </w:r>
      <w:r w:rsidRPr="006E602C">
        <w:rPr>
          <w:rFonts w:ascii="Times New Roman" w:eastAsia="Arial" w:hAnsi="Times New Roman" w:cs="Times New Roman"/>
          <w:sz w:val="24"/>
          <w:szCs w:val="20"/>
          <w:lang w:eastAsia="en-US"/>
        </w:rPr>
        <w:lastRenderedPageBreak/>
        <w:t>vykdymą (pavyzdžiui, Paslaugų rezultato priėmimą, Užsakymų teikimą ir gavimą ir kt.), ir nurodyti jų kontaktinius duomenis Specialiosiose sąlygose.</w:t>
      </w:r>
    </w:p>
    <w:p w14:paraId="56F2AF5D"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4.2.2.</w:t>
      </w:r>
      <w:r w:rsidRPr="006E602C">
        <w:rPr>
          <w:rFonts w:ascii="Times New Roman" w:eastAsia="Arial" w:hAnsi="Times New Roman" w:cs="Times New Roman"/>
          <w:sz w:val="24"/>
          <w:szCs w:val="20"/>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6E602C">
        <w:rPr>
          <w:rFonts w:ascii="Times New Roman" w:eastAsia="Times New Roman" w:hAnsi="Times New Roman" w:cs="Times New Roman"/>
          <w:sz w:val="24"/>
          <w:szCs w:val="20"/>
          <w:lang w:eastAsia="en-US"/>
        </w:rPr>
        <w:t xml:space="preserve"> </w:t>
      </w:r>
      <w:r w:rsidRPr="006E602C">
        <w:rPr>
          <w:rFonts w:ascii="Times New Roman" w:eastAsia="Arial" w:hAnsi="Times New Roman" w:cs="Times New Roman"/>
          <w:sz w:val="24"/>
          <w:szCs w:val="20"/>
          <w:lang w:eastAsia="en-US"/>
        </w:rPr>
        <w:t>vardą, pavardę, el. paštą ir telefono numerį.</w:t>
      </w:r>
    </w:p>
    <w:p w14:paraId="373E67F0"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4.2.3.</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0264444"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0715DBFE" w14:textId="77777777" w:rsidR="006E602C" w:rsidRPr="006E602C" w:rsidRDefault="006E602C" w:rsidP="006E602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0"/>
        <w:jc w:val="center"/>
        <w:rPr>
          <w:rFonts w:ascii="Times New Roman" w:eastAsia="Arial" w:hAnsi="Times New Roman" w:cs="Times New Roman"/>
          <w:b/>
          <w:bCs/>
          <w:caps/>
          <w:sz w:val="24"/>
          <w:szCs w:val="20"/>
          <w:lang w:eastAsia="en-US"/>
        </w:rPr>
      </w:pPr>
      <w:r w:rsidRPr="006E602C">
        <w:rPr>
          <w:rFonts w:ascii="Times New Roman" w:eastAsia="Arial" w:hAnsi="Times New Roman" w:cs="Times New Roman"/>
          <w:b/>
          <w:bCs/>
          <w:caps/>
          <w:sz w:val="24"/>
          <w:szCs w:val="20"/>
          <w:lang w:eastAsia="en-US"/>
        </w:rPr>
        <w:t>5.</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caps/>
          <w:sz w:val="24"/>
          <w:szCs w:val="20"/>
          <w:lang w:eastAsia="en-US"/>
        </w:rPr>
        <w:t>SUTARTIES VYKDYMO METU PATEIKIAMI dokumentai</w:t>
      </w:r>
    </w:p>
    <w:p w14:paraId="6CA55957" w14:textId="77777777" w:rsidR="006E602C" w:rsidRPr="006E602C" w:rsidRDefault="006E602C" w:rsidP="006E602C">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1E61560B"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5.1.</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Jeigu Tiekėjas turi parengti ir (ar) pateikti Pirkėjui Paslaugų rezultato naudojimo instrukcijas, jos turi būti aiškios ir detalios, kad Pirkėjas, vadovaudamasis jomis, galėtų tinkamai naudotis Paslaugų rezultatu.</w:t>
      </w:r>
    </w:p>
    <w:p w14:paraId="172EAC28"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5.2.</w:t>
      </w:r>
      <w:r w:rsidRPr="006E602C">
        <w:rPr>
          <w:rFonts w:ascii="Times New Roman" w:eastAsia="Arial" w:hAnsi="Times New Roman" w:cs="Times New Roman"/>
          <w:sz w:val="24"/>
          <w:szCs w:val="20"/>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48F2AEF"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5.3.</w:t>
      </w:r>
      <w:r w:rsidRPr="006E602C">
        <w:rPr>
          <w:rFonts w:ascii="Times New Roman" w:eastAsia="Arial" w:hAnsi="Times New Roman" w:cs="Times New Roman"/>
          <w:sz w:val="24"/>
          <w:szCs w:val="20"/>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36EF9B4"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436E3101"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caps/>
          <w:sz w:val="24"/>
          <w:szCs w:val="20"/>
          <w:lang w:eastAsia="en-US"/>
        </w:rPr>
        <w:t>6.</w:t>
      </w:r>
      <w:r w:rsidRPr="006E602C">
        <w:rPr>
          <w:rFonts w:ascii="Times New Roman" w:eastAsia="Arial" w:hAnsi="Times New Roman" w:cs="Times New Roman"/>
          <w:b/>
          <w:caps/>
          <w:sz w:val="24"/>
          <w:szCs w:val="20"/>
          <w:lang w:eastAsia="en-US"/>
        </w:rPr>
        <w:tab/>
      </w:r>
      <w:r w:rsidRPr="006E602C">
        <w:rPr>
          <w:rFonts w:ascii="Times New Roman" w:eastAsia="Arial" w:hAnsi="Times New Roman" w:cs="Times New Roman"/>
          <w:b/>
          <w:bCs/>
          <w:sz w:val="24"/>
          <w:szCs w:val="20"/>
          <w:lang w:eastAsia="en-US"/>
        </w:rPr>
        <w:t>PASLAUGŲ</w:t>
      </w:r>
      <w:r w:rsidRPr="006E602C">
        <w:rPr>
          <w:rFonts w:ascii="Times New Roman" w:eastAsia="Arial" w:hAnsi="Times New Roman" w:cs="Times New Roman"/>
          <w:b/>
          <w:caps/>
          <w:sz w:val="24"/>
          <w:szCs w:val="20"/>
          <w:lang w:eastAsia="en-US"/>
        </w:rPr>
        <w:t xml:space="preserve"> </w:t>
      </w:r>
      <w:r w:rsidRPr="006E602C">
        <w:rPr>
          <w:rFonts w:ascii="Times New Roman" w:eastAsia="Arial" w:hAnsi="Times New Roman" w:cs="Times New Roman"/>
          <w:b/>
          <w:bCs/>
          <w:sz w:val="24"/>
          <w:szCs w:val="20"/>
          <w:lang w:eastAsia="en-US"/>
        </w:rPr>
        <w:t>TEIKIMO</w:t>
      </w:r>
      <w:r w:rsidRPr="006E602C">
        <w:rPr>
          <w:rFonts w:ascii="Times New Roman" w:eastAsia="Arial" w:hAnsi="Times New Roman" w:cs="Times New Roman"/>
          <w:b/>
          <w:caps/>
          <w:sz w:val="24"/>
          <w:szCs w:val="20"/>
          <w:lang w:eastAsia="en-US"/>
        </w:rPr>
        <w:t xml:space="preserve"> PABAIGA IR </w:t>
      </w:r>
      <w:r w:rsidRPr="006E602C">
        <w:rPr>
          <w:rFonts w:ascii="Times New Roman" w:eastAsia="Arial" w:hAnsi="Times New Roman" w:cs="Times New Roman"/>
          <w:b/>
          <w:bCs/>
          <w:sz w:val="24"/>
          <w:szCs w:val="20"/>
          <w:lang w:eastAsia="en-US"/>
        </w:rPr>
        <w:t>PASLAUGŲ REZULTATO</w:t>
      </w:r>
      <w:r w:rsidRPr="006E602C">
        <w:rPr>
          <w:rFonts w:ascii="Times New Roman" w:eastAsia="Arial" w:hAnsi="Times New Roman" w:cs="Times New Roman"/>
          <w:b/>
          <w:sz w:val="24"/>
          <w:szCs w:val="20"/>
          <w:lang w:eastAsia="en-US"/>
        </w:rPr>
        <w:t xml:space="preserve"> </w:t>
      </w:r>
      <w:r w:rsidRPr="006E602C">
        <w:rPr>
          <w:rFonts w:ascii="Times New Roman" w:eastAsia="Arial" w:hAnsi="Times New Roman" w:cs="Times New Roman"/>
          <w:b/>
          <w:caps/>
          <w:sz w:val="24"/>
          <w:szCs w:val="20"/>
          <w:lang w:eastAsia="en-US"/>
        </w:rPr>
        <w:t>priėmimas</w:t>
      </w:r>
    </w:p>
    <w:p w14:paraId="755AB932"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left"/>
        <w:rPr>
          <w:rFonts w:ascii="Times New Roman" w:eastAsia="Arial" w:hAnsi="Times New Roman" w:cs="Times New Roman"/>
          <w:b/>
          <w:caps/>
          <w:sz w:val="24"/>
          <w:szCs w:val="20"/>
          <w:lang w:eastAsia="en-US"/>
        </w:rPr>
      </w:pPr>
    </w:p>
    <w:p w14:paraId="347F9818"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sz w:val="24"/>
          <w:szCs w:val="20"/>
          <w:lang w:eastAsia="en-US"/>
        </w:rPr>
        <w:t>6.1.</w:t>
      </w:r>
      <w:r w:rsidRPr="006E602C">
        <w:rPr>
          <w:rFonts w:ascii="Times New Roman" w:eastAsia="Arial" w:hAnsi="Times New Roman" w:cs="Times New Roman"/>
          <w:b/>
          <w:sz w:val="24"/>
          <w:szCs w:val="20"/>
          <w:lang w:eastAsia="en-US"/>
        </w:rPr>
        <w:tab/>
      </w:r>
      <w:r w:rsidRPr="006E602C">
        <w:rPr>
          <w:rFonts w:ascii="Times New Roman" w:eastAsia="Arial" w:hAnsi="Times New Roman" w:cs="Times New Roman"/>
          <w:b/>
          <w:bCs/>
          <w:sz w:val="24"/>
          <w:szCs w:val="20"/>
          <w:lang w:eastAsia="en-US"/>
        </w:rPr>
        <w:t>Paslaugų</w:t>
      </w:r>
      <w:r w:rsidRPr="006E602C">
        <w:rPr>
          <w:rFonts w:ascii="Times New Roman" w:eastAsia="Arial" w:hAnsi="Times New Roman" w:cs="Times New Roman"/>
          <w:b/>
          <w:sz w:val="24"/>
          <w:szCs w:val="20"/>
          <w:lang w:eastAsia="en-US"/>
        </w:rPr>
        <w:t xml:space="preserve"> teikimo pabaiga</w:t>
      </w:r>
    </w:p>
    <w:p w14:paraId="1DFA9DF9"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left"/>
        <w:outlineLvl w:val="1"/>
        <w:rPr>
          <w:rFonts w:ascii="Times New Roman" w:eastAsia="Arial" w:hAnsi="Times New Roman" w:cs="Times New Roman"/>
          <w:b/>
          <w:sz w:val="24"/>
          <w:szCs w:val="20"/>
          <w:lang w:eastAsia="en-US"/>
        </w:rPr>
      </w:pPr>
    </w:p>
    <w:p w14:paraId="328B1759"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6.1.1.</w:t>
      </w:r>
      <w:r w:rsidRPr="006E602C">
        <w:rPr>
          <w:rFonts w:ascii="Times New Roman" w:eastAsia="Arial" w:hAnsi="Times New Roman" w:cs="Times New Roman"/>
          <w:sz w:val="24"/>
          <w:szCs w:val="20"/>
          <w:lang w:eastAsia="en-US"/>
        </w:rPr>
        <w:tab/>
        <w:t>Paslaugų teikimas laikomas užbaigtu, kai yra įvykdytos visos šios sąlygos:</w:t>
      </w:r>
    </w:p>
    <w:p w14:paraId="1D0B8C86"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6.1.1.1.</w:t>
      </w:r>
      <w:r w:rsidRPr="006E602C">
        <w:rPr>
          <w:rFonts w:ascii="Times New Roman" w:eastAsia="Arial" w:hAnsi="Times New Roman" w:cs="Times New Roman"/>
          <w:sz w:val="24"/>
          <w:szCs w:val="20"/>
          <w:lang w:eastAsia="en-US"/>
        </w:rPr>
        <w:tab/>
        <w:t xml:space="preserve">Tiekėjas suteikė visas Paslaugas pagal Sutarties ir </w:t>
      </w:r>
      <w:r w:rsidRPr="006E602C">
        <w:rPr>
          <w:rFonts w:ascii="Times New Roman" w:eastAsia="Times New Roman" w:hAnsi="Times New Roman" w:cs="Times New Roman"/>
          <w:sz w:val="24"/>
          <w:szCs w:val="20"/>
          <w:lang w:eastAsia="en-US"/>
        </w:rPr>
        <w:t>įstatymų bei kitų teisės aktų</w:t>
      </w:r>
      <w:r w:rsidRPr="006E602C">
        <w:rPr>
          <w:rFonts w:ascii="Times New Roman" w:eastAsia="Arial" w:hAnsi="Times New Roman" w:cs="Times New Roman"/>
          <w:sz w:val="24"/>
          <w:szCs w:val="20"/>
          <w:lang w:eastAsia="en-US"/>
        </w:rPr>
        <w:t xml:space="preserve"> reikalavimus;</w:t>
      </w:r>
    </w:p>
    <w:p w14:paraId="5F1AA654"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6.1.1.2.</w:t>
      </w:r>
      <w:r w:rsidRPr="006E602C">
        <w:rPr>
          <w:rFonts w:ascii="Times New Roman" w:eastAsia="Arial" w:hAnsi="Times New Roman" w:cs="Times New Roman"/>
          <w:sz w:val="24"/>
          <w:szCs w:val="20"/>
          <w:lang w:eastAsia="en-US"/>
        </w:rPr>
        <w:tab/>
        <w:t>Tiekėjas perdavė Pirkėjui visą reikalingą dokumentaciją, įskaitant naudojimo instrukcijas, sertifikatus ir garantijas (jei to reikalaujama);</w:t>
      </w:r>
    </w:p>
    <w:p w14:paraId="1C6BC075"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6.1.1.3.</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Tiekėjas apmokė Pirkėjo personalą, kaip naudotis Paslaugų rezultatu (jeigu to reikalaujama);</w:t>
      </w:r>
    </w:p>
    <w:p w14:paraId="6CC2F71B"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6.1.1.4.</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0E8EC644"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6.1.1.5.</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 xml:space="preserve">Tiekėjas įvykdė kitas sąlygas, numatytas </w:t>
      </w:r>
      <w:r w:rsidRPr="006E602C">
        <w:rPr>
          <w:rFonts w:ascii="Times New Roman" w:eastAsia="Times New Roman" w:hAnsi="Times New Roman" w:cs="Times New Roman"/>
          <w:sz w:val="24"/>
          <w:szCs w:val="20"/>
          <w:lang w:eastAsia="en-US"/>
        </w:rPr>
        <w:t>įstatymuose bei kituose teisės aktuose</w:t>
      </w:r>
      <w:r w:rsidRPr="006E602C">
        <w:rPr>
          <w:rFonts w:ascii="Times New Roman" w:eastAsia="Arial" w:hAnsi="Times New Roman" w:cs="Times New Roman"/>
          <w:sz w:val="24"/>
          <w:szCs w:val="20"/>
          <w:lang w:eastAsia="en-US"/>
        </w:rPr>
        <w:t>, Sutartyje ir pasiūlyme, kurios turi būti įvykdytos tam, kad būtų laikoma, jog Paslaugų teikimas yra užbaigtas, ir pateikė Pirkėjui tai įrodančius dokumentus.</w:t>
      </w:r>
    </w:p>
    <w:p w14:paraId="1658D122"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685BC231"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bCs/>
          <w:sz w:val="24"/>
          <w:szCs w:val="20"/>
          <w:lang w:eastAsia="en-US"/>
        </w:rPr>
      </w:pPr>
      <w:r w:rsidRPr="006E602C">
        <w:rPr>
          <w:rFonts w:ascii="Times New Roman" w:eastAsia="Arial" w:hAnsi="Times New Roman" w:cs="Times New Roman"/>
          <w:b/>
          <w:bCs/>
          <w:sz w:val="24"/>
          <w:szCs w:val="20"/>
          <w:lang w:eastAsia="en-US"/>
        </w:rPr>
        <w:lastRenderedPageBreak/>
        <w:t>6.2.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sz w:val="24"/>
          <w:szCs w:val="20"/>
          <w:lang w:eastAsia="en-US"/>
        </w:rPr>
        <w:t>Paslaugų, kurios yra vienkartinio pobūdžio, teikiamos periodiškai arba pagal Pirkėjo Užsakymą perdavimas–priėmimas</w:t>
      </w:r>
    </w:p>
    <w:p w14:paraId="2335BE86"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5FDAE3A9"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6.2.1.</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 xml:space="preserve">Tiekėjas privalo </w:t>
      </w:r>
      <w:r w:rsidRPr="006E602C">
        <w:rPr>
          <w:rFonts w:ascii="Times New Roman" w:eastAsia="Times New Roman" w:hAnsi="Times New Roman" w:cs="Times New Roman"/>
          <w:sz w:val="24"/>
          <w:szCs w:val="20"/>
          <w:lang w:eastAsia="en-US"/>
        </w:rPr>
        <w:t>suteikti Paslaugas ir perduoti Paslaugų rezultatą (jei taikoma) Pirkėjui</w:t>
      </w:r>
      <w:r w:rsidRPr="006E602C">
        <w:rPr>
          <w:rFonts w:ascii="Times New Roman" w:eastAsia="Arial" w:hAnsi="Times New Roman" w:cs="Times New Roman"/>
          <w:sz w:val="24"/>
          <w:szCs w:val="20"/>
          <w:lang w:eastAsia="en-US"/>
        </w:rPr>
        <w:t>, o Pirkėjas privalo kokybiškai suteiktas ir Sutarties bei įstatymų ir kitų teisės aktų reikalavimus atitinkančias Paslaugas priimti. Paslaugos turi būti suteiktos Specialiosiose sąlygose nurodytu būdu ir terminais.</w:t>
      </w:r>
    </w:p>
    <w:p w14:paraId="6B5CA116"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B9CA8E6"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6.2.3.</w:t>
      </w:r>
      <w:r w:rsidRPr="006E602C">
        <w:rPr>
          <w:rFonts w:ascii="Times New Roman" w:eastAsia="Arial" w:hAnsi="Times New Roman" w:cs="Times New Roman"/>
          <w:sz w:val="24"/>
          <w:szCs w:val="20"/>
          <w:lang w:eastAsia="en-US"/>
        </w:rPr>
        <w:tab/>
        <w:t>Tiekėjui suteikus Paslaugas, Pirkėjas atlieka jų patikrinimą ir privalo:</w:t>
      </w:r>
    </w:p>
    <w:p w14:paraId="24086C94"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6.2.3.1.</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ne vėliau kaip per 5 (penkias) darbo dienas nuo faktinio Paslaugų suteikimo ir Paslaugų perdavimo–priėmimo akto pateikimo priimti Paslaugų rezultatą, pasirašydamas Paslaugų perdavimo–priėmimo aktą; arba</w:t>
      </w:r>
    </w:p>
    <w:p w14:paraId="723A2841"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6.2.3.2.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6E602C">
        <w:rPr>
          <w:rFonts w:ascii="Times New Roman" w:eastAsia="Arial" w:hAnsi="Times New Roman" w:cs="Times New Roman"/>
          <w:b/>
          <w:bCs/>
          <w:sz w:val="24"/>
          <w:szCs w:val="20"/>
          <w:lang w:eastAsia="en-US"/>
        </w:rPr>
        <w:t>toliau – Defektų aktas</w:t>
      </w:r>
      <w:r w:rsidRPr="006E602C">
        <w:rPr>
          <w:rFonts w:ascii="Times New Roman" w:eastAsia="Arial" w:hAnsi="Times New Roman" w:cs="Times New Roman"/>
          <w:sz w:val="24"/>
          <w:szCs w:val="20"/>
          <w:lang w:eastAsia="en-US"/>
        </w:rPr>
        <w:t>); arba</w:t>
      </w:r>
    </w:p>
    <w:p w14:paraId="3C27322F"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6.2.3.3.</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atsisakyti priimti Paslaugų rezultatą ir įteikti (arba išsiųsti) Defektų aktą Tiekėjui dėl netinkamų Paslaugų ar jų dalies.</w:t>
      </w:r>
    </w:p>
    <w:p w14:paraId="46BD168E"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6.2.4.</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Paslaugų perdavimo–priėmimo akte turi būti nurodoma data, kada Tiekėjas suteikė Paslaugas ir pateikė visus reikiamus dokumentus.</w:t>
      </w:r>
    </w:p>
    <w:p w14:paraId="5F172B7D"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6.2.5.</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6EC3573"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6.2.6.</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priėmė ir joms pretenzijų neturi.</w:t>
      </w:r>
    </w:p>
    <w:p w14:paraId="7ECB4AD9"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6.2.7.</w:t>
      </w:r>
      <w:r w:rsidRPr="006E602C">
        <w:rPr>
          <w:rFonts w:ascii="Times New Roman" w:eastAsia="Times New Roman" w:hAnsi="Times New Roman" w:cs="Times New Roman"/>
          <w:sz w:val="24"/>
          <w:szCs w:val="20"/>
          <w:lang w:eastAsia="en-US"/>
        </w:rPr>
        <w:tab/>
        <w:t xml:space="preserve">Su Paslaugomis susijusių prekių </w:t>
      </w:r>
      <w:r w:rsidRPr="006E602C">
        <w:rPr>
          <w:rFonts w:ascii="Times New Roman" w:eastAsia="Arial" w:hAnsi="Times New Roman" w:cs="Times New Roman"/>
          <w:sz w:val="24"/>
          <w:szCs w:val="20"/>
          <w:lang w:eastAsia="en-US"/>
        </w:rPr>
        <w:t>praradimo ar sugadinimo ar atsitiktinio žuvimo rizika Pirkėjui iš Tiekėjo pereina nuo faktinio tokių Paslaugų priėmimo momento.</w:t>
      </w:r>
    </w:p>
    <w:p w14:paraId="58037160"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6.2.8.</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Pirkėjas turi teisę naudotis Paslaugų rezultatu (jei taikoma) tik po Paslaugų perdavimo–priėmimo akto pasirašymo.</w:t>
      </w:r>
    </w:p>
    <w:p w14:paraId="1721442C"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2410CB8"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4491ECA6"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sz w:val="24"/>
          <w:szCs w:val="20"/>
          <w:lang w:eastAsia="en-US"/>
        </w:rPr>
        <w:lastRenderedPageBreak/>
        <w:t>6.3.</w:t>
      </w:r>
      <w:r w:rsidRPr="006E602C">
        <w:rPr>
          <w:rFonts w:ascii="Times New Roman" w:eastAsia="Arial" w:hAnsi="Times New Roman" w:cs="Times New Roman"/>
          <w:b/>
          <w:sz w:val="24"/>
          <w:szCs w:val="20"/>
          <w:lang w:eastAsia="en-US"/>
        </w:rPr>
        <w:tab/>
      </w:r>
      <w:r w:rsidRPr="006E602C">
        <w:rPr>
          <w:rFonts w:ascii="Times New Roman" w:eastAsia="Arial" w:hAnsi="Times New Roman" w:cs="Times New Roman"/>
          <w:b/>
          <w:bCs/>
          <w:sz w:val="24"/>
          <w:szCs w:val="20"/>
          <w:lang w:eastAsia="en-US"/>
        </w:rPr>
        <w:t>Paslaugų</w:t>
      </w:r>
      <w:r w:rsidRPr="006E602C">
        <w:rPr>
          <w:rFonts w:ascii="Times New Roman" w:eastAsia="Arial" w:hAnsi="Times New Roman" w:cs="Times New Roman"/>
          <w:b/>
          <w:sz w:val="24"/>
          <w:szCs w:val="20"/>
          <w:lang w:eastAsia="en-US"/>
        </w:rPr>
        <w:t>, kurios teikiamos etapais, perdavimas–priėmimas</w:t>
      </w:r>
    </w:p>
    <w:p w14:paraId="2D30753F"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left"/>
        <w:outlineLvl w:val="1"/>
        <w:rPr>
          <w:rFonts w:ascii="Times New Roman" w:eastAsia="Arial" w:hAnsi="Times New Roman" w:cs="Times New Roman"/>
          <w:b/>
          <w:bCs/>
          <w:sz w:val="24"/>
          <w:szCs w:val="20"/>
          <w:lang w:eastAsia="en-US"/>
        </w:rPr>
      </w:pPr>
    </w:p>
    <w:p w14:paraId="370EBCAB" w14:textId="77777777" w:rsidR="006E602C" w:rsidRPr="006E602C" w:rsidRDefault="006E602C" w:rsidP="006E602C">
      <w:pPr>
        <w:spacing w:line="276" w:lineRule="auto"/>
        <w:ind w:firstLine="0"/>
        <w:jc w:val="left"/>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B68AA3C"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957AFE5" w14:textId="77777777" w:rsidR="006E602C" w:rsidRPr="006E602C" w:rsidRDefault="006E602C" w:rsidP="006E602C">
      <w:pPr>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6.3.3. Pirkėjas pasirašo kiekvieną Paslaugų perdavimo–priėmimo aktą su sąlyga, kad buvo priimti visi ankstesni etapai, jeigu Specialiosiose sąlygose nėra nurodyta kitaip.</w:t>
      </w:r>
    </w:p>
    <w:p w14:paraId="04038D7B" w14:textId="77777777" w:rsidR="006E602C" w:rsidRPr="006E602C" w:rsidRDefault="006E602C" w:rsidP="006E602C">
      <w:pPr>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6.3.4. Suteikus visuose etapuose numatytas Paslaugas, t. y. baigus teikti Paslaugas, pasirašomas galutinis suteiktų Paslaugų perdavimo–priėmimo aktas.</w:t>
      </w:r>
    </w:p>
    <w:p w14:paraId="17575E62"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6.3.5.</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Tiekėjui suteikus Paslaugas konkrečiame etape, Pirkėjas atlieka Paslaugų rezultato patikrinimą ir privalo:</w:t>
      </w:r>
    </w:p>
    <w:p w14:paraId="0DCCA002"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6.3.5.1. ne vėliau kaip per 5 (penkias) darbo dienas nuo faktinio Paslaugų etapo suteikimo ir Paslaugų perdavimo–priėmimo akto pateikimo priimti Paslaugų etapo rezultatą, pasirašydamas Paslaugų perdavimo–priėmimo aktą; arba</w:t>
      </w:r>
    </w:p>
    <w:p w14:paraId="7E232E5C"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6.3.5.2.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6E602C">
        <w:rPr>
          <w:rFonts w:ascii="Times New Roman" w:eastAsia="Arial" w:hAnsi="Times New Roman" w:cs="Times New Roman"/>
          <w:b/>
          <w:bCs/>
          <w:sz w:val="24"/>
          <w:szCs w:val="20"/>
          <w:lang w:eastAsia="en-US"/>
        </w:rPr>
        <w:t>Defektų aktas</w:t>
      </w:r>
      <w:r w:rsidRPr="006E602C">
        <w:rPr>
          <w:rFonts w:ascii="Times New Roman" w:eastAsia="Arial" w:hAnsi="Times New Roman" w:cs="Times New Roman"/>
          <w:sz w:val="24"/>
          <w:szCs w:val="20"/>
          <w:lang w:eastAsia="en-US"/>
        </w:rPr>
        <w:t>); arba</w:t>
      </w:r>
    </w:p>
    <w:p w14:paraId="26B6841F"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6.3.5.3. atsisakyti priimti Paslaugų etapo rezultatą ir įteikti (arba išsiųsti) Defektų aktą Tiekėjui dėl netinkamai suteiktų šio etapo Paslaugų.</w:t>
      </w:r>
    </w:p>
    <w:p w14:paraId="42F7671D"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6.3.6.</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Paslaugų perdavimo–priėmimo akte turi būti nurodoma data, kada Tiekėjas suteikė Paslaugas konkrečiame etape ir pateikė visus reikiamus dokumentus (jei taikoma).</w:t>
      </w:r>
    </w:p>
    <w:p w14:paraId="283B92D0"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6.3.7.</w:t>
      </w:r>
      <w:r w:rsidRPr="006E602C">
        <w:rPr>
          <w:rFonts w:ascii="Times New Roman" w:eastAsia="Arial" w:hAnsi="Times New Roman" w:cs="Times New Roman"/>
          <w:sz w:val="24"/>
          <w:szCs w:val="20"/>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07BEFC9"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6.3.8.</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Jeigu Pirkėjas per 5 (penkias) darbo dienas nuo Paslaugų perdavimo–priėmimo akto gavimo nepateikia (neišsiunčia) Tiekėjui Defektų akto, laikoma, kad Pirkėjas Paslaugas konkrečiame etape priėmė ir joms pretenzijų neturi.</w:t>
      </w:r>
    </w:p>
    <w:p w14:paraId="7DAAAAA9"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6.3.9.</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 xml:space="preserve">Pirkėjas turi teisę naudotis Paslaugų, teikiamų etapais, rezultatu tik po galutinio Paslaugų perdavimo–priėmimo akto pasirašymo, </w:t>
      </w:r>
      <w:r w:rsidRPr="006E602C">
        <w:rPr>
          <w:rFonts w:ascii="Times New Roman" w:eastAsia="Times New Roman" w:hAnsi="Times New Roman" w:cs="Times New Roman"/>
          <w:sz w:val="24"/>
          <w:szCs w:val="20"/>
          <w:lang w:eastAsia="en-US"/>
        </w:rPr>
        <w:t>jeigu kitaip nenumatyta Specialiosiose sąlygose.</w:t>
      </w:r>
    </w:p>
    <w:p w14:paraId="176221E3" w14:textId="77777777" w:rsidR="006E602C" w:rsidRPr="006E602C" w:rsidRDefault="006E602C" w:rsidP="006E602C">
      <w:pPr>
        <w:keepNext/>
        <w:keepLines/>
        <w:tabs>
          <w:tab w:val="left" w:pos="567"/>
          <w:tab w:val="left" w:pos="851"/>
          <w:tab w:val="left" w:pos="992"/>
          <w:tab w:val="left" w:pos="1134"/>
        </w:tabs>
        <w:spacing w:line="276" w:lineRule="auto"/>
        <w:ind w:firstLine="0"/>
        <w:rPr>
          <w:rFonts w:ascii="Times New Roman" w:eastAsia="Arial" w:hAnsi="Times New Roman" w:cs="Times New Roman"/>
          <w:bCs/>
          <w:sz w:val="24"/>
          <w:szCs w:val="24"/>
          <w:lang w:eastAsia="en-US"/>
        </w:rPr>
      </w:pPr>
      <w:r w:rsidRPr="006E602C">
        <w:rPr>
          <w:rFonts w:ascii="Times New Roman" w:eastAsia="Arial" w:hAnsi="Times New Roman" w:cs="Times New Roman"/>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2ABACB1F"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 xml:space="preserve">6.3.11.Jeigu Tiekėjas Paslaugas suteikė anksčiau negu per Specialiosiose sąlygose nustatytą Paslaugų teikimo </w:t>
      </w:r>
      <w:r w:rsidRPr="006E602C">
        <w:rPr>
          <w:rFonts w:ascii="Times New Roman" w:eastAsia="Arial" w:hAnsi="Times New Roman" w:cs="Times New Roman"/>
          <w:sz w:val="24"/>
          <w:szCs w:val="20"/>
          <w:lang w:eastAsia="en-US"/>
        </w:rPr>
        <w:lastRenderedPageBreak/>
        <w:t>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B0F2CF1"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703BFABB" w14:textId="77777777" w:rsidR="006E602C" w:rsidRPr="006E602C" w:rsidRDefault="006E602C" w:rsidP="006E602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0"/>
        <w:jc w:val="center"/>
        <w:rPr>
          <w:rFonts w:ascii="Times New Roman" w:eastAsia="Arial" w:hAnsi="Times New Roman" w:cs="Times New Roman"/>
          <w:b/>
          <w:bCs/>
          <w:caps/>
          <w:sz w:val="24"/>
          <w:szCs w:val="20"/>
          <w:lang w:eastAsia="en-US"/>
        </w:rPr>
      </w:pPr>
      <w:r w:rsidRPr="006E602C">
        <w:rPr>
          <w:rFonts w:ascii="Times New Roman" w:eastAsia="Arial" w:hAnsi="Times New Roman" w:cs="Times New Roman"/>
          <w:b/>
          <w:bCs/>
          <w:caps/>
          <w:sz w:val="24"/>
          <w:szCs w:val="20"/>
          <w:lang w:eastAsia="en-US"/>
        </w:rPr>
        <w:t>7.</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caps/>
          <w:sz w:val="24"/>
          <w:szCs w:val="20"/>
          <w:lang w:eastAsia="en-US"/>
        </w:rPr>
        <w:t>Tiekėjo garantiniai įsipareigojimai</w:t>
      </w:r>
    </w:p>
    <w:p w14:paraId="480EC853" w14:textId="77777777" w:rsidR="006E602C" w:rsidRPr="006E602C" w:rsidRDefault="006E602C" w:rsidP="006E602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0"/>
        <w:jc w:val="left"/>
        <w:rPr>
          <w:rFonts w:ascii="Times New Roman" w:eastAsia="Arial" w:hAnsi="Times New Roman" w:cs="Times New Roman"/>
          <w:b/>
          <w:caps/>
          <w:sz w:val="24"/>
          <w:szCs w:val="20"/>
          <w:lang w:eastAsia="en-US"/>
        </w:rPr>
      </w:pPr>
    </w:p>
    <w:p w14:paraId="7A2803AC"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bCs/>
          <w:sz w:val="24"/>
          <w:szCs w:val="20"/>
          <w:lang w:eastAsia="en-US"/>
        </w:rPr>
        <w:t>7.1.</w:t>
      </w:r>
      <w:r w:rsidRPr="006E602C">
        <w:rPr>
          <w:rFonts w:ascii="Times New Roman" w:eastAsia="Arial" w:hAnsi="Times New Roman" w:cs="Times New Roman"/>
          <w:b/>
          <w:bCs/>
          <w:sz w:val="24"/>
          <w:szCs w:val="20"/>
          <w:lang w:eastAsia="en-US"/>
        </w:rPr>
        <w:tab/>
      </w:r>
      <w:r w:rsidRPr="006E602C">
        <w:rPr>
          <w:rFonts w:ascii="Times New Roman" w:eastAsia="Arial" w:hAnsi="Times New Roman" w:cs="Times New Roman"/>
          <w:b/>
          <w:sz w:val="24"/>
          <w:szCs w:val="20"/>
          <w:lang w:eastAsia="en-US"/>
        </w:rPr>
        <w:t>Garantiniai terminai (jei taikoma)</w:t>
      </w:r>
    </w:p>
    <w:p w14:paraId="6C21D06C"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left"/>
        <w:outlineLvl w:val="1"/>
        <w:rPr>
          <w:rFonts w:ascii="Times New Roman" w:eastAsia="Arial" w:hAnsi="Times New Roman" w:cs="Times New Roman"/>
          <w:b/>
          <w:sz w:val="24"/>
          <w:szCs w:val="20"/>
          <w:lang w:eastAsia="en-US"/>
        </w:rPr>
      </w:pPr>
    </w:p>
    <w:p w14:paraId="6845B1A6" w14:textId="77777777" w:rsidR="006E602C" w:rsidRPr="006E602C" w:rsidRDefault="006E602C" w:rsidP="006E602C">
      <w:pPr>
        <w:widowControl w:val="0"/>
        <w:pBdr>
          <w:top w:val="nil"/>
          <w:left w:val="nil"/>
          <w:bottom w:val="nil"/>
          <w:right w:val="nil"/>
          <w:between w:val="nil"/>
        </w:pBdr>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7.1.1.</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4BD153B" w14:textId="77777777" w:rsidR="006E602C" w:rsidRPr="006E602C" w:rsidRDefault="006E602C" w:rsidP="006E602C">
      <w:pPr>
        <w:widowControl w:val="0"/>
        <w:pBdr>
          <w:top w:val="nil"/>
          <w:left w:val="nil"/>
          <w:bottom w:val="nil"/>
          <w:right w:val="nil"/>
          <w:between w:val="nil"/>
        </w:pBdr>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7.1.2.</w:t>
      </w:r>
      <w:r w:rsidRPr="006E602C">
        <w:rPr>
          <w:rFonts w:ascii="Times New Roman" w:eastAsia="Arial" w:hAnsi="Times New Roman" w:cs="Times New Roman"/>
          <w:sz w:val="24"/>
          <w:szCs w:val="20"/>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4E44FCC" w14:textId="77777777" w:rsidR="006E602C" w:rsidRPr="006E602C" w:rsidRDefault="006E602C" w:rsidP="006E602C">
      <w:pPr>
        <w:widowControl w:val="0"/>
        <w:pBdr>
          <w:top w:val="nil"/>
          <w:left w:val="nil"/>
          <w:bottom w:val="nil"/>
          <w:right w:val="nil"/>
          <w:between w:val="nil"/>
        </w:pBdr>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7.1.3.</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5D63D5E" w14:textId="77777777" w:rsidR="006E602C" w:rsidRPr="006E602C" w:rsidRDefault="006E602C" w:rsidP="006E602C">
      <w:pPr>
        <w:widowControl w:val="0"/>
        <w:pBdr>
          <w:top w:val="nil"/>
          <w:left w:val="nil"/>
          <w:bottom w:val="nil"/>
          <w:right w:val="nil"/>
          <w:between w:val="nil"/>
        </w:pBdr>
        <w:tabs>
          <w:tab w:val="left" w:pos="567"/>
          <w:tab w:val="left" w:pos="709"/>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36FD2D85"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bCs/>
          <w:sz w:val="24"/>
          <w:szCs w:val="20"/>
          <w:lang w:eastAsia="en-US"/>
        </w:rPr>
      </w:pPr>
      <w:r w:rsidRPr="006E602C">
        <w:rPr>
          <w:rFonts w:ascii="Times New Roman" w:eastAsia="Arial" w:hAnsi="Times New Roman" w:cs="Times New Roman"/>
          <w:b/>
          <w:bCs/>
          <w:sz w:val="24"/>
          <w:szCs w:val="20"/>
          <w:lang w:eastAsia="en-US"/>
        </w:rPr>
        <w:t>7.2.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sz w:val="24"/>
          <w:szCs w:val="20"/>
          <w:lang w:eastAsia="en-US"/>
        </w:rPr>
        <w:t>Pretenzijos dėl Paslaugų trūkumų</w:t>
      </w:r>
    </w:p>
    <w:p w14:paraId="29C81039"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7B232A6D"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7.2.1.</w:t>
      </w:r>
      <w:r w:rsidRPr="006E602C">
        <w:rPr>
          <w:rFonts w:ascii="Times New Roman" w:eastAsia="Times New Roman" w:hAnsi="Times New Roman" w:cs="Times New Roman"/>
          <w:sz w:val="24"/>
          <w:szCs w:val="20"/>
          <w:lang w:eastAsia="en-US"/>
        </w:rPr>
        <w:t xml:space="preserve"> </w:t>
      </w:r>
      <w:r w:rsidRPr="006E602C">
        <w:rPr>
          <w:rFonts w:ascii="Times New Roman" w:eastAsia="Arial" w:hAnsi="Times New Roman" w:cs="Times New Roman"/>
          <w:sz w:val="24"/>
          <w:szCs w:val="20"/>
          <w:lang w:eastAsia="en-US"/>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6E602C">
        <w:rPr>
          <w:rFonts w:ascii="Times New Roman" w:eastAsia="Times New Roman" w:hAnsi="Times New Roman" w:cs="Times New Roman"/>
          <w:sz w:val="24"/>
          <w:szCs w:val="20"/>
          <w:lang w:eastAsia="en-US"/>
        </w:rPr>
        <w:t xml:space="preserve"> </w:t>
      </w:r>
    </w:p>
    <w:p w14:paraId="0F1FA1FE"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7.2.2.</w:t>
      </w:r>
      <w:r w:rsidRPr="006E602C">
        <w:rPr>
          <w:rFonts w:ascii="Times New Roman" w:eastAsia="Arial" w:hAnsi="Times New Roman" w:cs="Times New Roman"/>
          <w:sz w:val="24"/>
          <w:szCs w:val="20"/>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B9653A1" w14:textId="77777777" w:rsidR="006E602C" w:rsidRPr="006E602C" w:rsidRDefault="006E602C" w:rsidP="006E602C">
      <w:pPr>
        <w:tabs>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7.2.3. Jei Tiekėjas nepripažįsta </w:t>
      </w:r>
      <w:r w:rsidRPr="006E602C">
        <w:rPr>
          <w:rFonts w:ascii="Times New Roman" w:eastAsia="Arial" w:hAnsi="Times New Roman" w:cs="Times New Roman"/>
          <w:sz w:val="24"/>
          <w:szCs w:val="20"/>
          <w:lang w:eastAsia="en-US"/>
        </w:rPr>
        <w:t>Paslaugų</w:t>
      </w:r>
      <w:r w:rsidRPr="006E602C">
        <w:rPr>
          <w:rFonts w:ascii="Times New Roman" w:eastAsia="Times New Roman" w:hAnsi="Times New Roman" w:cs="Times New Roman"/>
          <w:sz w:val="24"/>
          <w:szCs w:val="20"/>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11336D4" w14:textId="77777777" w:rsidR="006E602C" w:rsidRPr="006E602C" w:rsidRDefault="006E602C" w:rsidP="006E602C">
      <w:pPr>
        <w:tabs>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7.2.3.1. jei </w:t>
      </w:r>
      <w:r w:rsidRPr="006E602C">
        <w:rPr>
          <w:rFonts w:ascii="Times New Roman" w:eastAsia="Arial" w:hAnsi="Times New Roman" w:cs="Times New Roman"/>
          <w:sz w:val="24"/>
          <w:szCs w:val="20"/>
          <w:lang w:eastAsia="en-US"/>
        </w:rPr>
        <w:t>Paslaugų rezultatas</w:t>
      </w:r>
      <w:r w:rsidRPr="006E602C">
        <w:rPr>
          <w:rFonts w:ascii="Times New Roman" w:eastAsia="Times New Roman" w:hAnsi="Times New Roman" w:cs="Times New Roman"/>
          <w:sz w:val="24"/>
          <w:szCs w:val="20"/>
          <w:lang w:eastAsia="en-US"/>
        </w:rPr>
        <w:t xml:space="preserve"> atitinka Sutartyje ir įstatymuose bei kituose teisės aktuose nurodytus reikalavimus – Pirkėjas;</w:t>
      </w:r>
    </w:p>
    <w:p w14:paraId="392B6012" w14:textId="77777777" w:rsidR="006E602C" w:rsidRPr="006E602C" w:rsidRDefault="006E602C" w:rsidP="006E602C">
      <w:pPr>
        <w:tabs>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7.2.3.2. jei </w:t>
      </w:r>
      <w:r w:rsidRPr="006E602C">
        <w:rPr>
          <w:rFonts w:ascii="Times New Roman" w:eastAsia="Arial" w:hAnsi="Times New Roman" w:cs="Times New Roman"/>
          <w:sz w:val="24"/>
          <w:szCs w:val="20"/>
          <w:lang w:eastAsia="en-US"/>
        </w:rPr>
        <w:t>Paslaugų rezultatas</w:t>
      </w:r>
      <w:r w:rsidRPr="006E602C">
        <w:rPr>
          <w:rFonts w:ascii="Times New Roman" w:eastAsia="Times New Roman" w:hAnsi="Times New Roman" w:cs="Times New Roman"/>
          <w:sz w:val="24"/>
          <w:szCs w:val="20"/>
          <w:lang w:eastAsia="en-US"/>
        </w:rPr>
        <w:t xml:space="preserve"> neatitinka Sutartyje ir įstatymuose bei kituose teisės aktuose nurodytų reikalavimų – Tiekėjas.</w:t>
      </w:r>
    </w:p>
    <w:p w14:paraId="50117272" w14:textId="77777777" w:rsidR="006E602C" w:rsidRPr="006E602C" w:rsidRDefault="006E602C" w:rsidP="006E602C">
      <w:pPr>
        <w:tabs>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7.2.4. Ekspertizės išvados Šalims yra privalomos.</w:t>
      </w:r>
    </w:p>
    <w:p w14:paraId="48606C6F" w14:textId="77777777" w:rsidR="006E602C" w:rsidRPr="006E602C" w:rsidRDefault="006E602C" w:rsidP="006E602C">
      <w:pPr>
        <w:tabs>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62CC32E" w14:textId="77777777" w:rsidR="006E602C" w:rsidRPr="006E602C" w:rsidRDefault="006E602C" w:rsidP="006E602C">
      <w:pP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6E4881EB"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bCs/>
          <w:sz w:val="24"/>
          <w:szCs w:val="20"/>
          <w:lang w:eastAsia="en-US"/>
        </w:rPr>
        <w:lastRenderedPageBreak/>
        <w:t>7.3.</w:t>
      </w:r>
      <w:r w:rsidRPr="006E602C">
        <w:rPr>
          <w:rFonts w:ascii="Times New Roman" w:eastAsia="Arial" w:hAnsi="Times New Roman" w:cs="Times New Roman"/>
          <w:b/>
          <w:bCs/>
          <w:sz w:val="24"/>
          <w:szCs w:val="20"/>
          <w:lang w:eastAsia="en-US"/>
        </w:rPr>
        <w:tab/>
        <w:t xml:space="preserve">Paslaugų </w:t>
      </w:r>
      <w:r w:rsidRPr="006E602C">
        <w:rPr>
          <w:rFonts w:ascii="Times New Roman" w:eastAsia="Arial" w:hAnsi="Times New Roman" w:cs="Times New Roman"/>
          <w:b/>
          <w:sz w:val="24"/>
          <w:szCs w:val="20"/>
          <w:lang w:eastAsia="en-US"/>
        </w:rPr>
        <w:t>trūkumų šalinimas</w:t>
      </w:r>
    </w:p>
    <w:p w14:paraId="6EACF5C6"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7C5DB239"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7.3.1.</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Tiekėjas privalo nemokamai pašalinti Paslaugų rezultato trūkumus. Jeigu nustatomi s</w:t>
      </w:r>
      <w:r w:rsidRPr="006E602C">
        <w:rPr>
          <w:rFonts w:ascii="Times New Roman" w:eastAsia="Times New Roman" w:hAnsi="Times New Roman" w:cs="Times New Roman"/>
          <w:sz w:val="24"/>
          <w:szCs w:val="20"/>
          <w:lang w:eastAsia="en-US"/>
        </w:rPr>
        <w:t xml:space="preserve">u Paslaugomis susijusių prekių trūkumai, Tiekėjas privalo </w:t>
      </w:r>
      <w:r w:rsidRPr="006E602C">
        <w:rPr>
          <w:rFonts w:ascii="Times New Roman" w:eastAsia="Arial" w:hAnsi="Times New Roman" w:cs="Times New Roman"/>
          <w:sz w:val="24"/>
          <w:szCs w:val="20"/>
          <w:lang w:eastAsia="en-US"/>
        </w:rPr>
        <w:t xml:space="preserve">pašalinti </w:t>
      </w:r>
      <w:r w:rsidRPr="006E602C">
        <w:rPr>
          <w:rFonts w:ascii="Times New Roman" w:eastAsia="Times New Roman" w:hAnsi="Times New Roman" w:cs="Times New Roman"/>
          <w:sz w:val="24"/>
          <w:szCs w:val="20"/>
          <w:lang w:eastAsia="en-US"/>
        </w:rPr>
        <w:t>jų</w:t>
      </w:r>
      <w:r w:rsidRPr="006E602C">
        <w:rPr>
          <w:rFonts w:ascii="Times New Roman" w:eastAsia="Arial" w:hAnsi="Times New Roman" w:cs="Times New Roman"/>
          <w:sz w:val="24"/>
          <w:szCs w:val="20"/>
          <w:lang w:eastAsia="en-US"/>
        </w:rPr>
        <w:t xml:space="preserve"> trūkumus, sutaisydamas prekes ar jų dalį arba pakeisdamas prekę nauja preke ar jos dalimi.</w:t>
      </w:r>
    </w:p>
    <w:p w14:paraId="318B3A4E"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7.3.2.</w:t>
      </w:r>
      <w:r w:rsidRPr="006E602C">
        <w:rPr>
          <w:rFonts w:ascii="Times New Roman" w:eastAsia="Arial" w:hAnsi="Times New Roman" w:cs="Times New Roman"/>
          <w:sz w:val="24"/>
          <w:szCs w:val="20"/>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5489714"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7.3.3.</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Sutaisytoje su Paslaugų teikimu susijusių prekių dalyje pakartotinai nustačius prekių trūkumų, Tiekėjas privalo pakeisti prekes naujomis kokybiškomis prekėmis, nebent Pirkėjas raštu sutiktų prekes dar kartą taisyti.</w:t>
      </w:r>
    </w:p>
    <w:p w14:paraId="0CD8C4D1"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7.3.4.</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30344A3"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7.3.5.</w:t>
      </w:r>
      <w:r w:rsidRPr="006E602C">
        <w:rPr>
          <w:rFonts w:ascii="Times New Roman" w:eastAsia="Arial" w:hAnsi="Times New Roman" w:cs="Times New Roman"/>
          <w:sz w:val="24"/>
          <w:szCs w:val="20"/>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F6D22B0"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7.3.6.</w:t>
      </w:r>
      <w:r w:rsidRPr="006E602C">
        <w:rPr>
          <w:rFonts w:ascii="Times New Roman" w:eastAsia="Arial" w:hAnsi="Times New Roman" w:cs="Times New Roman"/>
          <w:sz w:val="24"/>
          <w:szCs w:val="20"/>
          <w:lang w:eastAsia="en-US"/>
        </w:rPr>
        <w:tab/>
        <w:t>Tiekėjas, pašalinęs visus Paslaugų trūkumus, privalo apie tai informuoti Pirkėją.</w:t>
      </w:r>
    </w:p>
    <w:p w14:paraId="78D8B557"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7.3.7.</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CB1D107"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3CACCE4A"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bCs/>
          <w:sz w:val="24"/>
          <w:szCs w:val="20"/>
          <w:lang w:eastAsia="en-US"/>
        </w:rPr>
      </w:pPr>
      <w:r w:rsidRPr="006E602C">
        <w:rPr>
          <w:rFonts w:ascii="Times New Roman" w:eastAsia="Arial" w:hAnsi="Times New Roman" w:cs="Times New Roman"/>
          <w:b/>
          <w:bCs/>
          <w:sz w:val="24"/>
          <w:szCs w:val="20"/>
          <w:lang w:eastAsia="en-US"/>
        </w:rPr>
        <w:t>7.4.</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sz w:val="24"/>
          <w:szCs w:val="20"/>
          <w:lang w:eastAsia="en-US"/>
        </w:rPr>
        <w:t>Pirkėjo teisės, Tiekėjui nepašalinus Paslaugų trūkumų</w:t>
      </w:r>
    </w:p>
    <w:p w14:paraId="4C72B111"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66FFBE41"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7.4.1.</w:t>
      </w:r>
      <w:r w:rsidRPr="006E602C">
        <w:rPr>
          <w:rFonts w:ascii="Times New Roman" w:eastAsia="Arial" w:hAnsi="Times New Roman" w:cs="Times New Roman"/>
          <w:sz w:val="24"/>
          <w:szCs w:val="20"/>
          <w:lang w:eastAsia="en-US"/>
        </w:rPr>
        <w:tab/>
        <w:t>Jeigu Tiekėjas atsisako pašalinti arba nepašalina Paslaugų trūkumų per Pirkėjo nustatytus protingus terminus, Pirkėjas turi teisę:</w:t>
      </w:r>
    </w:p>
    <w:p w14:paraId="7C329EB9"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7.4.1.1.</w:t>
      </w:r>
      <w:r w:rsidRPr="006E602C">
        <w:rPr>
          <w:rFonts w:ascii="Times New Roman" w:eastAsia="Arial" w:hAnsi="Times New Roman" w:cs="Times New Roman"/>
          <w:sz w:val="24"/>
          <w:szCs w:val="20"/>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3D001A9D"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trike/>
          <w:sz w:val="24"/>
          <w:szCs w:val="20"/>
          <w:lang w:eastAsia="en-US"/>
        </w:rPr>
      </w:pPr>
      <w:r w:rsidRPr="006E602C">
        <w:rPr>
          <w:rFonts w:ascii="Times New Roman" w:eastAsia="Arial" w:hAnsi="Times New Roman" w:cs="Times New Roman"/>
          <w:sz w:val="24"/>
          <w:szCs w:val="20"/>
          <w:lang w:eastAsia="en-US"/>
        </w:rPr>
        <w:t>7.4.1.2.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809D92B"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7.4.1.3.atsisakyti Paslaugų ir nemokėti už tokias Paslaugas ar reikalauti grąžinti už Paslaugas sumokėtą sumą bei nutraukti Sutartį.</w:t>
      </w:r>
    </w:p>
    <w:p w14:paraId="3CDD222F"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7.4.2.</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A753D91"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7.4.3.</w:t>
      </w:r>
      <w:r w:rsidRPr="006E602C">
        <w:rPr>
          <w:rFonts w:ascii="Times New Roman" w:eastAsia="Arial" w:hAnsi="Times New Roman" w:cs="Times New Roman"/>
          <w:sz w:val="24"/>
          <w:szCs w:val="20"/>
          <w:lang w:eastAsia="en-US"/>
        </w:rPr>
        <w:tab/>
        <w:t>Tiekėjas privalo patenkinti Pirkėjo pagal Bendrųjų sąlygų 7.4.4 papunktį pareikštą piniginį reikalavimą per 30 (trisdešimt) dienų arba per ilgesnį Pirkėjo reikalavime nurodytą protingą terminą.</w:t>
      </w:r>
    </w:p>
    <w:p w14:paraId="4EC7AB02"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lastRenderedPageBreak/>
        <w:t>7.4.4.</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Už vėlavimą pašalinti Paslaugų trūkumus Pirkėjas privalo reikalauti Tiekėjo sumokėti Specialiosiose sąlygose nustatyto dydžio netesybas.</w:t>
      </w:r>
    </w:p>
    <w:p w14:paraId="5CF84291"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3B1EA285" w14:textId="77777777" w:rsidR="006E602C" w:rsidRPr="006E602C" w:rsidRDefault="006E602C" w:rsidP="006E602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0"/>
        <w:jc w:val="center"/>
        <w:rPr>
          <w:rFonts w:ascii="Times New Roman" w:eastAsia="Arial" w:hAnsi="Times New Roman" w:cs="Times New Roman"/>
          <w:b/>
          <w:bCs/>
          <w:caps/>
          <w:sz w:val="24"/>
          <w:szCs w:val="20"/>
          <w:lang w:eastAsia="en-US"/>
        </w:rPr>
      </w:pPr>
      <w:r w:rsidRPr="006E602C">
        <w:rPr>
          <w:rFonts w:ascii="Times New Roman" w:eastAsia="Arial" w:hAnsi="Times New Roman" w:cs="Times New Roman"/>
          <w:b/>
          <w:bCs/>
          <w:caps/>
          <w:sz w:val="24"/>
          <w:szCs w:val="20"/>
          <w:lang w:eastAsia="en-US"/>
        </w:rPr>
        <w:t>8.</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caps/>
          <w:sz w:val="24"/>
          <w:szCs w:val="20"/>
          <w:lang w:eastAsia="en-US"/>
        </w:rPr>
        <w:t>PASLAUGŲ SUTEIKIMO TERMINAI</w:t>
      </w:r>
    </w:p>
    <w:p w14:paraId="214DAD19" w14:textId="77777777" w:rsidR="006E602C" w:rsidRPr="006E602C" w:rsidRDefault="006E602C" w:rsidP="006E602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0"/>
        <w:jc w:val="left"/>
        <w:rPr>
          <w:rFonts w:ascii="Times New Roman" w:eastAsia="Arial" w:hAnsi="Times New Roman" w:cs="Times New Roman"/>
          <w:b/>
          <w:caps/>
          <w:sz w:val="24"/>
          <w:szCs w:val="20"/>
          <w:lang w:eastAsia="en-US"/>
        </w:rPr>
      </w:pPr>
    </w:p>
    <w:p w14:paraId="3BF65752"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bCs/>
          <w:sz w:val="24"/>
          <w:szCs w:val="20"/>
          <w:lang w:eastAsia="en-US"/>
        </w:rPr>
      </w:pPr>
      <w:r w:rsidRPr="006E602C">
        <w:rPr>
          <w:rFonts w:ascii="Times New Roman" w:eastAsia="Arial" w:hAnsi="Times New Roman" w:cs="Times New Roman"/>
          <w:b/>
          <w:bCs/>
          <w:sz w:val="24"/>
          <w:szCs w:val="20"/>
          <w:lang w:eastAsia="en-US"/>
        </w:rPr>
        <w:t>8.1.</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sz w:val="24"/>
          <w:szCs w:val="20"/>
          <w:lang w:eastAsia="en-US"/>
        </w:rPr>
        <w:t>Paslaugų terminai ir teikimo grafikas</w:t>
      </w:r>
    </w:p>
    <w:p w14:paraId="7480CA50"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0BDE63FD"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8.1.1.</w:t>
      </w:r>
      <w:r w:rsidRPr="006E602C">
        <w:rPr>
          <w:rFonts w:ascii="Times New Roman" w:eastAsia="Arial" w:hAnsi="Times New Roman" w:cs="Times New Roman"/>
          <w:sz w:val="24"/>
          <w:szCs w:val="20"/>
          <w:lang w:eastAsia="en-US"/>
        </w:rPr>
        <w:tab/>
        <w:t>Tiekėjas privalo suteikti Paslaugas laikydamasis terminų, nurodytų Specialiosiose sąlygose.</w:t>
      </w:r>
    </w:p>
    <w:p w14:paraId="6DAE9D60"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8.1.2.</w:t>
      </w:r>
      <w:r w:rsidRPr="006E602C">
        <w:rPr>
          <w:rFonts w:ascii="Times New Roman" w:eastAsia="Arial" w:hAnsi="Times New Roman" w:cs="Times New Roman"/>
          <w:sz w:val="24"/>
          <w:szCs w:val="20"/>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6E602C">
        <w:rPr>
          <w:rFonts w:ascii="Times New Roman" w:eastAsia="Arial" w:hAnsi="Times New Roman" w:cs="Times New Roman"/>
          <w:b/>
          <w:bCs/>
          <w:sz w:val="24"/>
          <w:szCs w:val="20"/>
          <w:lang w:eastAsia="en-US"/>
        </w:rPr>
        <w:t>Grafikas</w:t>
      </w:r>
      <w:r w:rsidRPr="006E602C">
        <w:rPr>
          <w:rFonts w:ascii="Times New Roman" w:eastAsia="Arial" w:hAnsi="Times New Roman" w:cs="Times New Roman"/>
          <w:sz w:val="24"/>
          <w:szCs w:val="20"/>
          <w:lang w:eastAsia="en-US"/>
        </w:rPr>
        <w:t>).</w:t>
      </w:r>
    </w:p>
    <w:p w14:paraId="5ED85C1E"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8.1.3.</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Jei aktualu, Grafike turi būti pažymėta, kurios Paslaugos gali būti teikiamos lygiagrečiai, o kurios gali būti teikiamos tik numatytu eiliškumu.</w:t>
      </w:r>
    </w:p>
    <w:p w14:paraId="2D52C8A3"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5BE7D19B"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bCs/>
          <w:sz w:val="24"/>
          <w:szCs w:val="20"/>
          <w:lang w:eastAsia="en-US"/>
        </w:rPr>
        <w:t>8.2.</w:t>
      </w:r>
      <w:r w:rsidRPr="006E602C">
        <w:rPr>
          <w:rFonts w:ascii="Times New Roman" w:eastAsia="Arial" w:hAnsi="Times New Roman" w:cs="Times New Roman"/>
          <w:b/>
          <w:bCs/>
          <w:sz w:val="24"/>
          <w:szCs w:val="20"/>
          <w:lang w:eastAsia="en-US"/>
        </w:rPr>
        <w:tab/>
      </w:r>
      <w:r w:rsidRPr="006E602C">
        <w:rPr>
          <w:rFonts w:ascii="Times New Roman" w:eastAsia="Arial" w:hAnsi="Times New Roman" w:cs="Times New Roman"/>
          <w:b/>
          <w:sz w:val="24"/>
          <w:szCs w:val="20"/>
          <w:lang w:eastAsia="en-US"/>
        </w:rPr>
        <w:t xml:space="preserve">Netesybos už </w:t>
      </w:r>
      <w:r w:rsidRPr="006E602C">
        <w:rPr>
          <w:rFonts w:ascii="Times New Roman" w:eastAsia="Arial" w:hAnsi="Times New Roman" w:cs="Times New Roman"/>
          <w:b/>
          <w:bCs/>
          <w:sz w:val="24"/>
          <w:szCs w:val="20"/>
          <w:lang w:eastAsia="en-US"/>
        </w:rPr>
        <w:t>Paslaugų teikimo</w:t>
      </w:r>
      <w:r w:rsidRPr="006E602C">
        <w:rPr>
          <w:rFonts w:ascii="Times New Roman" w:eastAsia="Arial" w:hAnsi="Times New Roman" w:cs="Times New Roman"/>
          <w:b/>
          <w:sz w:val="24"/>
          <w:szCs w:val="20"/>
          <w:lang w:eastAsia="en-US"/>
        </w:rPr>
        <w:t xml:space="preserve"> vėlavimą</w:t>
      </w:r>
    </w:p>
    <w:p w14:paraId="67611095" w14:textId="77777777" w:rsidR="006E602C" w:rsidRPr="006E602C" w:rsidRDefault="006E602C" w:rsidP="006E602C">
      <w:pPr>
        <w:keepNext/>
        <w:keepLines/>
        <w:widowControl w:val="0"/>
        <w:pBdr>
          <w:top w:val="nil"/>
          <w:left w:val="nil"/>
          <w:bottom w:val="nil"/>
          <w:right w:val="nil"/>
          <w:between w:val="nil"/>
        </w:pBdr>
        <w:tabs>
          <w:tab w:val="left" w:pos="709"/>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11C605D7" w14:textId="77777777" w:rsidR="006E602C" w:rsidRPr="006E602C" w:rsidRDefault="006E602C" w:rsidP="006E602C">
      <w:pPr>
        <w:widowControl w:val="0"/>
        <w:pBdr>
          <w:top w:val="nil"/>
          <w:left w:val="nil"/>
          <w:bottom w:val="nil"/>
          <w:right w:val="nil"/>
          <w:between w:val="nil"/>
        </w:pBdr>
        <w:tabs>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8.2.1.</w:t>
      </w:r>
      <w:r w:rsidRPr="006E602C">
        <w:rPr>
          <w:rFonts w:ascii="Times New Roman" w:eastAsia="Arial" w:hAnsi="Times New Roman" w:cs="Times New Roman"/>
          <w:sz w:val="24"/>
          <w:szCs w:val="20"/>
          <w:lang w:eastAsia="en-US"/>
        </w:rPr>
        <w:tab/>
        <w:t>Jeigu Tiekėjas praleidžia Paslaugų teikimo terminus, nustatytus Specialiosiose sąlygose, Tiekėjui iki Paslaugų suteikimo dienos taikomos Specialiosiose sąlygose nurodyto dydžio netesybos.</w:t>
      </w:r>
    </w:p>
    <w:p w14:paraId="74DAB72F" w14:textId="77777777" w:rsidR="006E602C" w:rsidRPr="006E602C" w:rsidRDefault="006E602C" w:rsidP="006E602C">
      <w:pPr>
        <w:widowControl w:val="0"/>
        <w:pBdr>
          <w:top w:val="nil"/>
          <w:left w:val="nil"/>
          <w:bottom w:val="nil"/>
          <w:right w:val="nil"/>
          <w:between w:val="nil"/>
        </w:pBdr>
        <w:tabs>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8.2.2.</w:t>
      </w:r>
      <w:r w:rsidRPr="006E602C">
        <w:rPr>
          <w:rFonts w:ascii="Times New Roman" w:eastAsia="Arial" w:hAnsi="Times New Roman" w:cs="Times New Roman"/>
          <w:sz w:val="24"/>
          <w:szCs w:val="20"/>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5B27B1E"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8.2.3. Jei Tiekėjui pagal šią Sutartį yra priskaičiuotos netesybos, Pirkėjo už </w:t>
      </w:r>
      <w:r w:rsidRPr="006E602C">
        <w:rPr>
          <w:rFonts w:ascii="Times New Roman" w:eastAsia="Arial" w:hAnsi="Times New Roman" w:cs="Times New Roman"/>
          <w:sz w:val="24"/>
          <w:szCs w:val="20"/>
          <w:lang w:eastAsia="en-US"/>
        </w:rPr>
        <w:t>Paslaugas</w:t>
      </w:r>
      <w:r w:rsidRPr="006E602C">
        <w:rPr>
          <w:rFonts w:ascii="Times New Roman" w:eastAsia="Times New Roman" w:hAnsi="Times New Roman" w:cs="Times New Roman"/>
          <w:sz w:val="24"/>
          <w:szCs w:val="20"/>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B29D6E3"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7F2583A6" w14:textId="77777777" w:rsidR="006E602C" w:rsidRPr="006E602C" w:rsidRDefault="006E602C" w:rsidP="006E602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9.</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Prievolių pagal Sutartį įvykdymo užtikrinimo būdai</w:t>
      </w:r>
    </w:p>
    <w:p w14:paraId="5D38788E" w14:textId="77777777" w:rsidR="006E602C" w:rsidRPr="006E602C" w:rsidRDefault="006E602C" w:rsidP="006E602C">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0"/>
        <w:jc w:val="left"/>
        <w:rPr>
          <w:rFonts w:ascii="Times New Roman" w:eastAsia="Arial" w:hAnsi="Times New Roman" w:cs="Times New Roman"/>
          <w:b/>
          <w:caps/>
          <w:sz w:val="24"/>
          <w:szCs w:val="20"/>
          <w:lang w:eastAsia="en-US"/>
        </w:rPr>
      </w:pPr>
    </w:p>
    <w:p w14:paraId="5A75C629"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3400648"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7A3DEDDE"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10.</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Sutarties įvykdymo užtikrinimas (JEI TAIKOMA)</w:t>
      </w:r>
    </w:p>
    <w:p w14:paraId="34DB4546"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5AFD705C"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shd w:val="clear" w:color="auto" w:fill="FFFFFF"/>
          <w:lang w:eastAsia="en-US"/>
        </w:rPr>
      </w:pPr>
      <w:r w:rsidRPr="006E602C">
        <w:rPr>
          <w:rFonts w:ascii="Times New Roman" w:eastAsia="Arial" w:hAnsi="Times New Roman" w:cs="Times New Roman"/>
          <w:sz w:val="24"/>
          <w:szCs w:val="20"/>
          <w:shd w:val="clear" w:color="auto" w:fill="FFFFFF"/>
          <w:lang w:eastAsia="en-US"/>
        </w:rPr>
        <w:t xml:space="preserve">10.1. Šio skyriaus nuostatos taikomos tuomet, jei Specialiosiose sąlygose numatyta, kad tinkamam Sutarties įvykdymui užtikrinti Tiekėjas turi pateikti </w:t>
      </w:r>
      <w:r w:rsidRPr="006E602C">
        <w:rPr>
          <w:rFonts w:ascii="Times New Roman" w:eastAsia="Cambria" w:hAnsi="Times New Roman" w:cs="Times New Roman"/>
          <w:sz w:val="24"/>
          <w:szCs w:val="20"/>
          <w:shd w:val="clear" w:color="auto" w:fill="FFFFFF"/>
          <w:lang w:eastAsia="en-US"/>
        </w:rPr>
        <w:t xml:space="preserve">pirmo pareikalavimo </w:t>
      </w:r>
      <w:r w:rsidRPr="006E602C">
        <w:rPr>
          <w:rFonts w:ascii="Times New Roman" w:eastAsia="Arial" w:hAnsi="Times New Roman" w:cs="Times New Roman"/>
          <w:sz w:val="24"/>
          <w:szCs w:val="20"/>
          <w:shd w:val="clear" w:color="auto" w:fill="FFFFFF"/>
          <w:lang w:eastAsia="en-US"/>
        </w:rPr>
        <w:t>banko garantiją arba draudimo bendrovės laidavimo draudimo raštą arba kitą Specialiosiose sąlygose nurodytą sutartinių įsipareigojimų įvykdymo užtikrinimą.</w:t>
      </w:r>
    </w:p>
    <w:p w14:paraId="47CC62C5"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r w:rsidRPr="006E602C">
        <w:rPr>
          <w:rFonts w:ascii="Times New Roman" w:eastAsia="Times New Roman" w:hAnsi="Times New Roman" w:cs="Times New Roman"/>
          <w:b/>
          <w:bCs/>
          <w:sz w:val="24"/>
          <w:szCs w:val="20"/>
          <w:lang w:eastAsia="en-US"/>
        </w:rPr>
        <w:t>Pastaba.</w:t>
      </w:r>
      <w:r w:rsidRPr="006E602C">
        <w:rPr>
          <w:rFonts w:ascii="Times New Roman" w:eastAsia="Times New Roman" w:hAnsi="Times New Roman" w:cs="Times New Roman"/>
          <w:sz w:val="24"/>
          <w:szCs w:val="20"/>
          <w:lang w:eastAsia="en-US"/>
        </w:rPr>
        <w:t xml:space="preserve"> </w:t>
      </w:r>
      <w:r w:rsidRPr="006E602C">
        <w:rPr>
          <w:rFonts w:ascii="Times New Roman" w:eastAsia="Arial" w:hAnsi="Times New Roman" w:cs="Times New Roman"/>
          <w:sz w:val="24"/>
          <w:szCs w:val="20"/>
          <w:shd w:val="clear" w:color="auto" w:fill="FFFFFF"/>
          <w:lang w:eastAsia="en-US"/>
        </w:rPr>
        <w:t xml:space="preserve">Kai Specialiosiose sąlygose nurodoma, kad Pirkėjas reikalauja pateikti kredito unijos išduotą Sutarties įvykdymo užtikrinimą, šio skyriaus nuostatos taikomos pagal poreikį ir Pirkėjas gali nusimatyti papildomus </w:t>
      </w:r>
      <w:r w:rsidRPr="006E602C">
        <w:rPr>
          <w:rFonts w:ascii="Times New Roman" w:eastAsia="Arial" w:hAnsi="Times New Roman" w:cs="Times New Roman"/>
          <w:sz w:val="24"/>
          <w:szCs w:val="20"/>
          <w:shd w:val="clear" w:color="auto" w:fill="FFFFFF"/>
          <w:lang w:eastAsia="en-US"/>
        </w:rPr>
        <w:lastRenderedPageBreak/>
        <w:t>reikalavimus Specialiosiose sąlygose tokio Sutarties įvykdymo užtikrinimo pateikimui, atitinkančius įstatymų bei kitų teisės aktų nuostatas.</w:t>
      </w:r>
    </w:p>
    <w:p w14:paraId="06F6083F" w14:textId="77777777" w:rsidR="006E602C" w:rsidRPr="006E602C" w:rsidRDefault="006E602C" w:rsidP="006E602C">
      <w:pPr>
        <w:tabs>
          <w:tab w:val="left" w:pos="567"/>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6E602C">
        <w:rPr>
          <w:rFonts w:ascii="Times New Roman" w:eastAsia="Cambria" w:hAnsi="Times New Roman" w:cs="Times New Roman"/>
          <w:sz w:val="24"/>
          <w:szCs w:val="20"/>
          <w:lang w:eastAsia="en-US"/>
        </w:rPr>
        <w:t>kartu su draudimo bendrovės laidavimo draudimo raštu turi būti pateiktas ir pasirašytas draudimo liudijimas (polisas) bei dokumentas, įrodantis, kad draudimo įmoka už išduotą laidavimo draudimo raštą yra sumokėta</w:t>
      </w:r>
      <w:r w:rsidRPr="006E602C">
        <w:rPr>
          <w:rFonts w:ascii="Times New Roman" w:eastAsia="Cambria" w:hAnsi="Times New Roman" w:cs="Times New Roman"/>
          <w:sz w:val="24"/>
          <w:szCs w:val="20"/>
          <w:shd w:val="clear" w:color="auto" w:fill="FFFFFF"/>
          <w:lang w:eastAsia="en-US"/>
        </w:rPr>
        <w:t xml:space="preserve">), atitinkantį Bendrųjų sąlygų 10 skyriuje nurodytas sąlygas, per Specialiosiose sąlygose nustatytą terminą (toliau – </w:t>
      </w:r>
      <w:r w:rsidRPr="006E602C">
        <w:rPr>
          <w:rFonts w:ascii="Times New Roman" w:eastAsia="Cambria" w:hAnsi="Times New Roman" w:cs="Times New Roman"/>
          <w:b/>
          <w:bCs/>
          <w:sz w:val="24"/>
          <w:szCs w:val="20"/>
          <w:shd w:val="clear" w:color="auto" w:fill="FFFFFF"/>
          <w:lang w:eastAsia="en-US"/>
        </w:rPr>
        <w:t>Sutarties įvykdymo užtikrinimas</w:t>
      </w:r>
      <w:r w:rsidRPr="006E602C">
        <w:rPr>
          <w:rFonts w:ascii="Times New Roman" w:eastAsia="Cambria" w:hAnsi="Times New Roman" w:cs="Times New Roman"/>
          <w:sz w:val="24"/>
          <w:szCs w:val="20"/>
          <w:shd w:val="clear" w:color="auto" w:fill="FFFFFF"/>
          <w:lang w:eastAsia="en-US"/>
        </w:rPr>
        <w:t>).</w:t>
      </w:r>
    </w:p>
    <w:p w14:paraId="27A702D9"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D250DE2"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19262C8"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7E457AB"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E03F9C2"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10.7. Sutarties įvykdymo užtikrinimas turi įsigalioti ne vėliau negu jo pateikimo Pirkėjui dieną.</w:t>
      </w:r>
    </w:p>
    <w:p w14:paraId="599181FC"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10.8. Sutarties įvykdymo užtikrinimo suma turi būti nurodoma ir išmokama eurais.</w:t>
      </w:r>
    </w:p>
    <w:p w14:paraId="3E3479B6"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10.9. Sutarties įvykdymo užtikrinimas turi būti surašytas lietuvių arba kita kalba (esant Pirkėjo prašymui, turi būti pateiktas vertimas į lietuvių kalbą).</w:t>
      </w:r>
    </w:p>
    <w:p w14:paraId="7E2E1ACC"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10.10. Sutarties įvykdymo užtikrinime nurodytas jo galiojimo terminas turi būti ne trumpesnis nei nurodytas Specialiosiose sąlygose.</w:t>
      </w:r>
    </w:p>
    <w:p w14:paraId="49C70297"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2BB25B5"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10.12. Jeigu Sutartyje nustatytomis sąlygomis </w:t>
      </w:r>
      <w:r w:rsidRPr="006E602C">
        <w:rPr>
          <w:rFonts w:ascii="Times New Roman" w:eastAsia="Arial" w:hAnsi="Times New Roman" w:cs="Times New Roman"/>
          <w:sz w:val="24"/>
          <w:szCs w:val="20"/>
          <w:lang w:eastAsia="en-US"/>
        </w:rPr>
        <w:t>Paslaugų</w:t>
      </w:r>
      <w:r w:rsidRPr="006E602C">
        <w:rPr>
          <w:rFonts w:ascii="Times New Roman" w:eastAsia="Times New Roman" w:hAnsi="Times New Roman" w:cs="Times New Roman"/>
          <w:sz w:val="24"/>
          <w:szCs w:val="20"/>
          <w:lang w:eastAsia="en-US"/>
        </w:rPr>
        <w:t xml:space="preserve"> suteikimo terminas yra pratęsiamas arba nukeliamas dėl Sutarties sustabdymo, arba suteikti </w:t>
      </w:r>
      <w:r w:rsidRPr="006E602C">
        <w:rPr>
          <w:rFonts w:ascii="Times New Roman" w:eastAsia="Arial" w:hAnsi="Times New Roman" w:cs="Times New Roman"/>
          <w:sz w:val="24"/>
          <w:szCs w:val="20"/>
          <w:lang w:eastAsia="en-US"/>
        </w:rPr>
        <w:t>Paslaugas</w:t>
      </w:r>
      <w:r w:rsidRPr="006E602C">
        <w:rPr>
          <w:rFonts w:ascii="Times New Roman" w:eastAsia="Times New Roman" w:hAnsi="Times New Roman" w:cs="Times New Roman"/>
          <w:sz w:val="24"/>
          <w:szCs w:val="20"/>
          <w:lang w:eastAsia="en-US"/>
        </w:rPr>
        <w:t xml:space="preserve"> arba taisyti </w:t>
      </w:r>
      <w:r w:rsidRPr="006E602C">
        <w:rPr>
          <w:rFonts w:ascii="Times New Roman" w:eastAsia="Arial" w:hAnsi="Times New Roman" w:cs="Times New Roman"/>
          <w:sz w:val="24"/>
          <w:szCs w:val="20"/>
          <w:lang w:eastAsia="en-US"/>
        </w:rPr>
        <w:t>Paslaugų</w:t>
      </w:r>
      <w:r w:rsidRPr="006E602C">
        <w:rPr>
          <w:rFonts w:ascii="Times New Roman" w:eastAsia="Times New Roman" w:hAnsi="Times New Roman" w:cs="Times New Roman"/>
          <w:sz w:val="24"/>
          <w:szCs w:val="20"/>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0A27C34"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4839CA6" w14:textId="77777777" w:rsidR="006E602C" w:rsidRPr="006E602C" w:rsidRDefault="006E602C" w:rsidP="006E602C">
      <w:pPr>
        <w:tabs>
          <w:tab w:val="left" w:pos="567"/>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81D6A45"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B8283FF"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10.16. Pirkėjas gali pasinaudoti Sutarties įvykdymo užtikrinimu, esant bet kuriai iš žemiau nurodytų aplinkybių:</w:t>
      </w:r>
    </w:p>
    <w:p w14:paraId="090ED0EA"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10.16.1. Tiekėjas neįvykdė, nevykdo arba netinkamai vykdo savo įsipareigojimus pagal Sutartį;</w:t>
      </w:r>
    </w:p>
    <w:p w14:paraId="18715D7A"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10.16.2. Tiekėjas per protingai nustatytą laikotarpį neįvykdo Pirkėjo nurodymo ištaisyti </w:t>
      </w:r>
      <w:r w:rsidRPr="006E602C">
        <w:rPr>
          <w:rFonts w:ascii="Times New Roman" w:eastAsia="Arial" w:hAnsi="Times New Roman" w:cs="Times New Roman"/>
          <w:sz w:val="24"/>
          <w:szCs w:val="20"/>
          <w:lang w:eastAsia="en-US"/>
        </w:rPr>
        <w:t>Paslaugų</w:t>
      </w:r>
      <w:r w:rsidRPr="006E602C">
        <w:rPr>
          <w:rFonts w:ascii="Times New Roman" w:eastAsia="Times New Roman" w:hAnsi="Times New Roman" w:cs="Times New Roman"/>
          <w:sz w:val="24"/>
          <w:szCs w:val="20"/>
          <w:lang w:eastAsia="en-US"/>
        </w:rPr>
        <w:t xml:space="preserve"> trūkumus;</w:t>
      </w:r>
    </w:p>
    <w:p w14:paraId="501BDB33"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7B5111D"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10.16.4. Tiekėjas be pateisinamos priežasties (ne Sutartyje nustatytais atvejais) vienašališkai nutraukia Sutartį.</w:t>
      </w:r>
    </w:p>
    <w:p w14:paraId="585E5A5A"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b/>
          <w:bCs/>
          <w:sz w:val="24"/>
          <w:szCs w:val="20"/>
          <w:lang w:eastAsia="en-US"/>
        </w:rPr>
      </w:pPr>
    </w:p>
    <w:p w14:paraId="36BD2036" w14:textId="77777777" w:rsidR="006E602C" w:rsidRPr="006E602C" w:rsidRDefault="006E602C" w:rsidP="006E602C">
      <w:pPr>
        <w:keepNext/>
        <w:keepLines/>
        <w:tabs>
          <w:tab w:val="left" w:pos="567"/>
          <w:tab w:val="left" w:pos="851"/>
          <w:tab w:val="left" w:pos="992"/>
          <w:tab w:val="left" w:pos="1134"/>
        </w:tabs>
        <w:spacing w:line="276" w:lineRule="auto"/>
        <w:ind w:firstLine="0"/>
        <w:jc w:val="center"/>
        <w:rPr>
          <w:rFonts w:ascii="Times New Roman" w:eastAsia="Cambria" w:hAnsi="Times New Roman" w:cs="Times New Roman"/>
          <w:caps/>
          <w:sz w:val="24"/>
          <w:szCs w:val="20"/>
          <w:lang w:eastAsia="en-US"/>
          <w14:numSpacing w14:val="tabular"/>
        </w:rPr>
      </w:pPr>
      <w:r w:rsidRPr="006E602C">
        <w:rPr>
          <w:rFonts w:ascii="Times New Roman" w:eastAsia="Cambria" w:hAnsi="Times New Roman" w:cs="Times New Roman"/>
          <w:b/>
          <w:bCs/>
          <w:caps/>
          <w:sz w:val="24"/>
          <w:szCs w:val="20"/>
          <w:lang w:eastAsia="en-US"/>
          <w14:numSpacing w14:val="tabular"/>
        </w:rPr>
        <w:t>11.</w:t>
      </w:r>
      <w:r w:rsidRPr="006E602C">
        <w:rPr>
          <w:rFonts w:ascii="Times New Roman" w:eastAsia="Cambria" w:hAnsi="Times New Roman" w:cs="Times New Roman"/>
          <w:b/>
          <w:bCs/>
          <w:caps/>
          <w:sz w:val="24"/>
          <w:szCs w:val="20"/>
          <w:lang w:eastAsia="en-US"/>
          <w14:numSpacing w14:val="tabular"/>
        </w:rPr>
        <w:tab/>
        <w:t>SUTARTIES KAINA IR JOS PERSKAIČIAVIMAS</w:t>
      </w:r>
    </w:p>
    <w:p w14:paraId="10899894"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09AF1AE5"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DA76E5A"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11.2. Pradinės sutarties vertė yra nurodyta Specialiosiose sąlygose.</w:t>
      </w:r>
    </w:p>
    <w:p w14:paraId="3B413E26"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0FA0E45"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11.4. Sutarties kainos peržiūra atliekama Specialiosiose sąlygose nustatyta tvarka.</w:t>
      </w:r>
    </w:p>
    <w:p w14:paraId="24025E6F"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09ED9B59" w14:textId="77777777" w:rsidR="006E602C" w:rsidRPr="006E602C" w:rsidRDefault="006E602C" w:rsidP="006E602C">
      <w:pPr>
        <w:keepNext/>
        <w:keepLines/>
        <w:tabs>
          <w:tab w:val="left" w:pos="567"/>
          <w:tab w:val="left" w:pos="851"/>
          <w:tab w:val="left" w:pos="992"/>
          <w:tab w:val="left" w:pos="1134"/>
        </w:tabs>
        <w:spacing w:line="276" w:lineRule="auto"/>
        <w:ind w:firstLine="0"/>
        <w:jc w:val="center"/>
        <w:rPr>
          <w:rFonts w:ascii="Times New Roman" w:eastAsia="Cambria" w:hAnsi="Times New Roman" w:cs="Times New Roman"/>
          <w:b/>
          <w:bCs/>
          <w:caps/>
          <w:sz w:val="24"/>
          <w:szCs w:val="20"/>
          <w:lang w:eastAsia="en-US"/>
          <w14:numSpacing w14:val="tabular"/>
        </w:rPr>
      </w:pPr>
      <w:r w:rsidRPr="006E602C">
        <w:rPr>
          <w:rFonts w:ascii="Times New Roman" w:eastAsia="Cambria" w:hAnsi="Times New Roman" w:cs="Times New Roman"/>
          <w:b/>
          <w:bCs/>
          <w:caps/>
          <w:sz w:val="24"/>
          <w:szCs w:val="20"/>
          <w:lang w:eastAsia="en-US"/>
          <w14:numSpacing w14:val="tabular"/>
        </w:rPr>
        <w:t>12.</w:t>
      </w:r>
      <w:r w:rsidRPr="006E602C">
        <w:rPr>
          <w:rFonts w:ascii="Times New Roman" w:eastAsia="Cambria" w:hAnsi="Times New Roman" w:cs="Times New Roman"/>
          <w:b/>
          <w:bCs/>
          <w:caps/>
          <w:sz w:val="24"/>
          <w:szCs w:val="20"/>
          <w:lang w:eastAsia="en-US"/>
          <w14:numSpacing w14:val="tabular"/>
        </w:rPr>
        <w:tab/>
        <w:t>ATSISKAITYMO TVARKA</w:t>
      </w:r>
    </w:p>
    <w:p w14:paraId="7B6D62B2" w14:textId="77777777" w:rsidR="006E602C" w:rsidRPr="006E602C" w:rsidRDefault="006E602C" w:rsidP="006E602C">
      <w:pPr>
        <w:keepNext/>
        <w:keepLines/>
        <w:tabs>
          <w:tab w:val="left" w:pos="567"/>
          <w:tab w:val="left" w:pos="851"/>
          <w:tab w:val="left" w:pos="992"/>
          <w:tab w:val="left" w:pos="1134"/>
        </w:tabs>
        <w:spacing w:line="276" w:lineRule="auto"/>
        <w:ind w:firstLine="0"/>
        <w:jc w:val="center"/>
        <w:rPr>
          <w:rFonts w:ascii="Times New Roman" w:eastAsia="Cambria" w:hAnsi="Times New Roman" w:cs="Times New Roman"/>
          <w:b/>
          <w:bCs/>
          <w:caps/>
          <w:sz w:val="24"/>
          <w:szCs w:val="20"/>
          <w:lang w:eastAsia="en-US"/>
          <w14:numSpacing w14:val="tabular"/>
        </w:rPr>
      </w:pPr>
    </w:p>
    <w:p w14:paraId="2E703DCD"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bCs/>
          <w:sz w:val="24"/>
          <w:szCs w:val="20"/>
          <w:lang w:eastAsia="en-US"/>
        </w:rPr>
      </w:pPr>
      <w:r w:rsidRPr="006E602C">
        <w:rPr>
          <w:rFonts w:ascii="Times New Roman" w:eastAsia="Arial" w:hAnsi="Times New Roman" w:cs="Times New Roman"/>
          <w:b/>
          <w:bCs/>
          <w:sz w:val="24"/>
          <w:szCs w:val="20"/>
          <w:lang w:eastAsia="en-US"/>
        </w:rPr>
        <w:t>12.1.</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sz w:val="24"/>
          <w:szCs w:val="20"/>
          <w:lang w:eastAsia="en-US"/>
        </w:rPr>
        <w:t>Išankstinis mokėjimas (avansas) (jei taikoma)</w:t>
      </w:r>
    </w:p>
    <w:p w14:paraId="22FFB41F"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46ADCA26"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12.1.1. Bendrųjų sąlygų 12.1 poskyrio sąlygos taikomos tuo atveju, jei Specialiosiose sąlygose yra nurodyta, kad Tiekėjui mokamas išankstinis mokėjimas (avansas) (toliau –</w:t>
      </w:r>
      <w:r w:rsidRPr="006E602C">
        <w:rPr>
          <w:rFonts w:ascii="Times New Roman" w:eastAsia="Times New Roman" w:hAnsi="Times New Roman" w:cs="Times New Roman"/>
          <w:b/>
          <w:bCs/>
          <w:sz w:val="24"/>
          <w:szCs w:val="20"/>
          <w:lang w:eastAsia="en-US"/>
        </w:rPr>
        <w:t xml:space="preserve"> Avansas</w:t>
      </w:r>
      <w:r w:rsidRPr="006E602C">
        <w:rPr>
          <w:rFonts w:ascii="Times New Roman" w:eastAsia="Times New Roman" w:hAnsi="Times New Roman" w:cs="Times New Roman"/>
          <w:sz w:val="24"/>
          <w:szCs w:val="20"/>
          <w:lang w:eastAsia="en-US"/>
        </w:rPr>
        <w:t>).</w:t>
      </w:r>
    </w:p>
    <w:p w14:paraId="1430F930"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12.1.2. Pirkėjas sumoka Tiekėjui ne didesnį kaip Specialiosiose sąlygose nurodyto dydžio Avansą.</w:t>
      </w:r>
    </w:p>
    <w:p w14:paraId="35D450B3"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12.1.3. Jei Specialiosiose sąlygose to reikalaujama, Tiekėjas, norėdamas gauti Avansą, kreipdamasis dėl Avanso išmokėjimo, ne vėliau kaip per 10 (dešimt) darbo dienų nuo Sutarties įsigaliojimo dienos kartu su išankstinio </w:t>
      </w:r>
      <w:r w:rsidRPr="006E602C">
        <w:rPr>
          <w:rFonts w:ascii="Times New Roman" w:eastAsia="Times New Roman" w:hAnsi="Times New Roman" w:cs="Times New Roman"/>
          <w:sz w:val="24"/>
          <w:szCs w:val="20"/>
          <w:lang w:eastAsia="en-US"/>
        </w:rPr>
        <w:lastRenderedPageBreak/>
        <w:t xml:space="preserve">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E602C">
        <w:rPr>
          <w:rFonts w:ascii="Times New Roman" w:eastAsia="Times New Roman" w:hAnsi="Times New Roman" w:cs="Times New Roman"/>
          <w:b/>
          <w:sz w:val="24"/>
          <w:szCs w:val="20"/>
          <w:lang w:eastAsia="en-US"/>
        </w:rPr>
        <w:t>Avanso užtikrinimas</w:t>
      </w:r>
      <w:r w:rsidRPr="006E602C">
        <w:rPr>
          <w:rFonts w:ascii="Times New Roman" w:eastAsia="Times New Roman" w:hAnsi="Times New Roman" w:cs="Times New Roman"/>
          <w:sz w:val="24"/>
          <w:szCs w:val="20"/>
          <w:lang w:eastAsia="en-US"/>
        </w:rPr>
        <w:t>).</w:t>
      </w:r>
    </w:p>
    <w:p w14:paraId="2D28A797"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b/>
          <w:bCs/>
          <w:sz w:val="24"/>
          <w:szCs w:val="20"/>
          <w:lang w:eastAsia="en-US"/>
        </w:rPr>
        <w:t>Pastaba.</w:t>
      </w:r>
      <w:r w:rsidRPr="006E602C">
        <w:rPr>
          <w:rFonts w:ascii="Times New Roman" w:eastAsia="Times New Roman" w:hAnsi="Times New Roman" w:cs="Times New Roman"/>
          <w:sz w:val="24"/>
          <w:szCs w:val="20"/>
          <w:lang w:eastAsia="en-US"/>
        </w:rPr>
        <w:t xml:space="preserve"> </w:t>
      </w:r>
      <w:r w:rsidRPr="006E602C">
        <w:rPr>
          <w:rFonts w:ascii="Times New Roman" w:eastAsia="Arial" w:hAnsi="Times New Roman" w:cs="Times New Roman"/>
          <w:sz w:val="24"/>
          <w:szCs w:val="20"/>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E602C">
        <w:rPr>
          <w:rFonts w:ascii="Times New Roman" w:eastAsia="Times New Roman" w:hAnsi="Times New Roman" w:cs="Times New Roman"/>
          <w:sz w:val="24"/>
          <w:szCs w:val="20"/>
          <w:lang w:eastAsia="en-US"/>
        </w:rPr>
        <w:t xml:space="preserve"> </w:t>
      </w:r>
      <w:r w:rsidRPr="006E602C">
        <w:rPr>
          <w:rFonts w:ascii="Times New Roman" w:eastAsia="Arial" w:hAnsi="Times New Roman" w:cs="Times New Roman"/>
          <w:sz w:val="24"/>
          <w:szCs w:val="20"/>
          <w:shd w:val="clear" w:color="auto" w:fill="FFFFFF"/>
          <w:lang w:eastAsia="en-US"/>
        </w:rPr>
        <w:t>įstatymų bei kitų teisės aktų</w:t>
      </w:r>
      <w:r w:rsidRPr="006E602C">
        <w:rPr>
          <w:rFonts w:ascii="Times New Roman" w:eastAsia="Arial" w:hAnsi="Times New Roman" w:cs="Times New Roman"/>
          <w:sz w:val="24"/>
          <w:szCs w:val="20"/>
          <w:lang w:eastAsia="en-US"/>
        </w:rPr>
        <w:t xml:space="preserve"> </w:t>
      </w:r>
      <w:r w:rsidRPr="006E602C">
        <w:rPr>
          <w:rFonts w:ascii="Times New Roman" w:eastAsia="Arial" w:hAnsi="Times New Roman" w:cs="Times New Roman"/>
          <w:sz w:val="24"/>
          <w:szCs w:val="20"/>
          <w:shd w:val="clear" w:color="auto" w:fill="FFFFFF"/>
          <w:lang w:eastAsia="en-US"/>
        </w:rPr>
        <w:t>nuostatas.</w:t>
      </w:r>
    </w:p>
    <w:p w14:paraId="0BB2070D"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7C5443B"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5D76259"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2E4E525"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12.1.7. Avanso užtikrinimo suma turi būti nurodoma ir išmokama eurais.</w:t>
      </w:r>
    </w:p>
    <w:p w14:paraId="02379D2E"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12.1.8. Avanso užtikrinimas turi būti surašytas lietuvių arba kita kalba (esant Pirkėjo prašymui, turi būti pateiktas vertimas į lietuvių kalbą).</w:t>
      </w:r>
    </w:p>
    <w:p w14:paraId="2A958DEF"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12.1.9. Avanso užtikrinimas, neatitinkantis šiame Sutarties poskyryje nustatytų reikalavimų, nebus priimamas.</w:t>
      </w:r>
    </w:p>
    <w:p w14:paraId="4672C159"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B7054AA"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12.1.11. Pirkėjas sumoka Tiekėjui Avansą per Specialiosiose sąlygose numatytą terminą nuo išankstinio mokėjimo sąskaitos ir Avanso užtikrinimo (jei taikoma) gavimo dienos. Sumokėto Avanso suma išskaitoma iš mokėtinos sumos.</w:t>
      </w:r>
    </w:p>
    <w:p w14:paraId="5F6CD5B9"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12.1.12. Nutraukus Sutartį, Tiekėjas privalo grąžinti Pirkėjui gautą Avansą per 5 (penkias) darbo dienas (jeigu dalis </w:t>
      </w:r>
      <w:r w:rsidRPr="006E602C">
        <w:rPr>
          <w:rFonts w:ascii="Times New Roman" w:eastAsia="Arial" w:hAnsi="Times New Roman" w:cs="Times New Roman"/>
          <w:sz w:val="24"/>
          <w:szCs w:val="20"/>
          <w:lang w:eastAsia="en-US"/>
        </w:rPr>
        <w:t>Paslaugų yra suteikta</w:t>
      </w:r>
      <w:r w:rsidRPr="006E602C">
        <w:rPr>
          <w:rFonts w:ascii="Times New Roman" w:eastAsia="Times New Roman" w:hAnsi="Times New Roman" w:cs="Times New Roman"/>
          <w:sz w:val="24"/>
          <w:szCs w:val="20"/>
          <w:lang w:eastAsia="en-US"/>
        </w:rPr>
        <w:t xml:space="preserve">, Pirkėjas jas yra priėmęs ir </w:t>
      </w:r>
      <w:r w:rsidRPr="006E602C">
        <w:rPr>
          <w:rFonts w:ascii="Times New Roman" w:eastAsia="Arial" w:hAnsi="Times New Roman" w:cs="Times New Roman"/>
          <w:sz w:val="24"/>
          <w:szCs w:val="20"/>
          <w:lang w:eastAsia="en-US"/>
        </w:rPr>
        <w:t>Paslaugų rezultatu</w:t>
      </w:r>
      <w:r w:rsidRPr="006E602C">
        <w:rPr>
          <w:rFonts w:ascii="Times New Roman" w:eastAsia="Times New Roman" w:hAnsi="Times New Roman" w:cs="Times New Roman"/>
          <w:sz w:val="24"/>
          <w:szCs w:val="20"/>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D4FFD7C"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p>
    <w:p w14:paraId="30BC71BD"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bCs/>
          <w:sz w:val="24"/>
          <w:szCs w:val="24"/>
          <w:lang w:eastAsia="en-US"/>
        </w:rPr>
      </w:pPr>
      <w:r w:rsidRPr="006E602C">
        <w:rPr>
          <w:rFonts w:ascii="Times New Roman" w:eastAsia="Arial" w:hAnsi="Times New Roman" w:cs="Times New Roman"/>
          <w:b/>
          <w:bCs/>
          <w:sz w:val="24"/>
          <w:szCs w:val="24"/>
          <w:lang w:eastAsia="en-US"/>
        </w:rPr>
        <w:t>12.2.</w:t>
      </w:r>
      <w:r w:rsidRPr="006E602C">
        <w:rPr>
          <w:rFonts w:ascii="Times New Roman" w:eastAsia="Arial" w:hAnsi="Times New Roman" w:cs="Times New Roman"/>
          <w:b/>
          <w:bCs/>
          <w:sz w:val="24"/>
          <w:szCs w:val="20"/>
          <w:lang w:eastAsia="en-US"/>
        </w:rPr>
        <w:tab/>
      </w:r>
      <w:r w:rsidRPr="006E602C">
        <w:rPr>
          <w:rFonts w:ascii="Times New Roman" w:eastAsia="Arial" w:hAnsi="Times New Roman" w:cs="Times New Roman"/>
          <w:b/>
          <w:bCs/>
          <w:sz w:val="24"/>
          <w:szCs w:val="24"/>
          <w:lang w:eastAsia="en-US"/>
        </w:rPr>
        <w:t>Mokėjimų tvarka</w:t>
      </w:r>
    </w:p>
    <w:p w14:paraId="48642485"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bCs/>
          <w:kern w:val="2"/>
          <w:sz w:val="24"/>
          <w:szCs w:val="24"/>
          <w:lang w:eastAsia="en-US"/>
          <w14:ligatures w14:val="standardContextual"/>
        </w:rPr>
      </w:pPr>
    </w:p>
    <w:p w14:paraId="44D9D962"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747560FC"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Aptos" w:eastAsia="Aptos" w:hAnsi="Aptos" w:cs="Times New Roman"/>
          <w:kern w:val="2"/>
          <w:sz w:val="22"/>
          <w:szCs w:val="22"/>
          <w:lang w:eastAsia="en-US"/>
          <w14:ligatures w14:val="standardContextual"/>
        </w:rPr>
      </w:pPr>
      <w:r w:rsidRPr="006E602C">
        <w:rPr>
          <w:rFonts w:ascii="Times New Roman" w:eastAsia="Arial" w:hAnsi="Times New Roman" w:cs="Times New Roman"/>
          <w:sz w:val="24"/>
          <w:szCs w:val="24"/>
          <w:lang w:eastAsia="en-US"/>
        </w:rPr>
        <w:t>12.2.1.</w:t>
      </w:r>
      <w:r w:rsidRPr="006E602C">
        <w:rPr>
          <w:rFonts w:ascii="Times New Roman" w:eastAsia="Arial" w:hAnsi="Times New Roman" w:cs="Times New Roman"/>
          <w:sz w:val="24"/>
          <w:szCs w:val="20"/>
          <w:lang w:eastAsia="en-US"/>
        </w:rPr>
        <w:tab/>
      </w:r>
      <w:r w:rsidRPr="006E602C">
        <w:rPr>
          <w:rFonts w:ascii="Times New Roman" w:eastAsia="Times New Roman" w:hAnsi="Times New Roman" w:cs="Times New Roman"/>
          <w:sz w:val="24"/>
          <w:szCs w:val="24"/>
          <w:lang w:eastAsia="en-US"/>
        </w:rPr>
        <w:t xml:space="preserve">Tiekėjas išrašo Sąskaitą tik Šalims pasirašius </w:t>
      </w:r>
      <w:r w:rsidRPr="006E602C">
        <w:rPr>
          <w:rFonts w:ascii="Times New Roman" w:eastAsia="Arial" w:hAnsi="Times New Roman" w:cs="Times New Roman"/>
          <w:sz w:val="24"/>
          <w:szCs w:val="24"/>
          <w:lang w:eastAsia="en-US"/>
        </w:rPr>
        <w:t>Paslaugų</w:t>
      </w:r>
      <w:r w:rsidRPr="006E602C">
        <w:rPr>
          <w:rFonts w:ascii="Times New Roman" w:eastAsia="Times New Roman" w:hAnsi="Times New Roman" w:cs="Times New Roman"/>
          <w:sz w:val="24"/>
          <w:szCs w:val="24"/>
          <w:lang w:eastAsia="en-US"/>
        </w:rPr>
        <w:t xml:space="preserve"> perdavimo–priėmimo aktą, jeigu kitaip nenumatyta Specialiosiose sąlygose</w:t>
      </w:r>
      <w:r w:rsidRPr="006E602C">
        <w:rPr>
          <w:rFonts w:ascii="Times New Roman" w:eastAsia="Arial" w:hAnsi="Times New Roman" w:cs="Times New Roman"/>
          <w:sz w:val="24"/>
          <w:szCs w:val="24"/>
          <w:lang w:eastAsia="en-US"/>
        </w:rPr>
        <w:t>:</w:t>
      </w:r>
    </w:p>
    <w:p w14:paraId="5616A253"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12.2.1.1.</w:t>
      </w:r>
      <w:r w:rsidRPr="006E602C">
        <w:rPr>
          <w:rFonts w:ascii="Times New Roman" w:eastAsia="Arial" w:hAnsi="Times New Roman" w:cs="Times New Roman"/>
          <w:sz w:val="24"/>
          <w:szCs w:val="20"/>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w:t>
      </w:r>
      <w:r w:rsidRPr="006E602C">
        <w:rPr>
          <w:rFonts w:ascii="Times New Roman" w:eastAsia="Arial" w:hAnsi="Times New Roman" w:cs="Times New Roman"/>
          <w:sz w:val="24"/>
          <w:szCs w:val="20"/>
          <w:lang w:eastAsia="en-US"/>
        </w:rPr>
        <w:lastRenderedPageBreak/>
        <w:t>direktyvą 2014/55/ES (toliau – Europos elektroninių sąskaitų faktūrų standartas), Tiekėjas gali pateikti pasirinktomis priemonėmis;</w:t>
      </w:r>
    </w:p>
    <w:p w14:paraId="3D5E30E1"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 xml:space="preserve">12.2.1.2. </w:t>
      </w:r>
      <w:r w:rsidRPr="006E602C">
        <w:rPr>
          <w:rFonts w:ascii="Times New Roman" w:eastAsia="Arial" w:hAnsi="Times New Roman" w:cs="Times New Roman"/>
          <w:sz w:val="24"/>
          <w:szCs w:val="20"/>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618602B3"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12.2.2.</w:t>
      </w:r>
      <w:r w:rsidRPr="006E602C">
        <w:rPr>
          <w:rFonts w:ascii="Times New Roman" w:eastAsia="Arial" w:hAnsi="Times New Roman" w:cs="Times New Roman"/>
          <w:sz w:val="24"/>
          <w:szCs w:val="20"/>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D227A7F"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12.2.3.</w:t>
      </w:r>
      <w:r w:rsidRPr="006E602C">
        <w:rPr>
          <w:rFonts w:ascii="Times New Roman" w:eastAsia="Times New Roman" w:hAnsi="Times New Roman" w:cs="Times New Roman"/>
          <w:sz w:val="24"/>
          <w:szCs w:val="20"/>
          <w:lang w:eastAsia="en-US"/>
        </w:rPr>
        <w:tab/>
        <w:t>Išankstinio mokėjimo sąskaitas (jeigu Specialiosiose sąlygose yra numatytas Avanso mokėjimas) Tiekėjas privalo pateikti šiame Sutarties poskyryje nustatyta tvarka.</w:t>
      </w:r>
    </w:p>
    <w:p w14:paraId="5EC2426F"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12.2.4.</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Pirkėjas atlieka mokėjimus už Paslaugas Specialiosiose sąlygose nustatytais terminais.</w:t>
      </w:r>
    </w:p>
    <w:p w14:paraId="5D7B9688"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12.2.5.</w:t>
      </w:r>
      <w:r w:rsidRPr="006E602C">
        <w:rPr>
          <w:rFonts w:ascii="Times New Roman" w:eastAsia="Arial" w:hAnsi="Times New Roman" w:cs="Times New Roman"/>
          <w:sz w:val="24"/>
          <w:szCs w:val="20"/>
          <w:lang w:eastAsia="en-US"/>
        </w:rPr>
        <w:tab/>
        <w:t>Už mokėjimų pagal Sutartį vėlavimus Pirkėjui taikomos netesybos Specialiosiose sąlygose nustatyta tvarka.</w:t>
      </w:r>
    </w:p>
    <w:p w14:paraId="694AC30F"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12.2.6.</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sz w:val="24"/>
          <w:szCs w:val="20"/>
          <w:lang w:eastAsia="en-US"/>
        </w:rPr>
        <w:t>Jei Paslaugos teikiamos etapais ar periodais aukščiau nurodyta atsiskaitymo tvarka galioja kiekvienam Paslaugų teikimo etapui ar periodui, jei Specialiosiose sąlygose nenustatyta kitaip.</w:t>
      </w:r>
    </w:p>
    <w:p w14:paraId="742A069D" w14:textId="77777777" w:rsidR="006E602C" w:rsidRPr="006E602C" w:rsidRDefault="006E602C" w:rsidP="006E602C">
      <w:pPr>
        <w:widowControl w:val="0"/>
        <w:pBdr>
          <w:top w:val="nil"/>
          <w:left w:val="nil"/>
          <w:bottom w:val="nil"/>
          <w:right w:val="nil"/>
          <w:between w:val="nil"/>
        </w:pBdr>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12.2.7.</w:t>
      </w:r>
      <w:r w:rsidRPr="006E602C">
        <w:rPr>
          <w:rFonts w:ascii="Times New Roman" w:eastAsia="Arial" w:hAnsi="Times New Roman" w:cs="Times New Roman"/>
          <w:sz w:val="24"/>
          <w:szCs w:val="20"/>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4CB205"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18561C65"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bCs/>
          <w:sz w:val="24"/>
          <w:szCs w:val="20"/>
          <w:lang w:eastAsia="en-US"/>
        </w:rPr>
        <w:t>12.3.</w:t>
      </w:r>
      <w:r w:rsidRPr="006E602C">
        <w:rPr>
          <w:rFonts w:ascii="Times New Roman" w:eastAsia="Arial" w:hAnsi="Times New Roman" w:cs="Times New Roman"/>
          <w:b/>
          <w:bCs/>
          <w:sz w:val="24"/>
          <w:szCs w:val="20"/>
          <w:lang w:eastAsia="en-US"/>
        </w:rPr>
        <w:tab/>
      </w:r>
      <w:r w:rsidRPr="006E602C">
        <w:rPr>
          <w:rFonts w:ascii="Times New Roman" w:eastAsia="Arial" w:hAnsi="Times New Roman" w:cs="Times New Roman"/>
          <w:b/>
          <w:sz w:val="24"/>
          <w:szCs w:val="20"/>
          <w:lang w:eastAsia="en-US"/>
        </w:rPr>
        <w:t>Kiti atsiskaitymo klausimai</w:t>
      </w:r>
    </w:p>
    <w:p w14:paraId="3A8C1978"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2BB9F513"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12.3.1.</w:t>
      </w:r>
      <w:r w:rsidRPr="006E602C">
        <w:rPr>
          <w:rFonts w:ascii="Times New Roman" w:eastAsia="Arial" w:hAnsi="Times New Roman" w:cs="Times New Roman"/>
          <w:sz w:val="24"/>
          <w:szCs w:val="20"/>
          <w:lang w:eastAsia="en-US"/>
        </w:rPr>
        <w:tab/>
        <w:t>Pirkėjas privalo pervesti mokėjimus Tiekėjui į Tiekėjo banko sąskaitą, nurodytą Specialiosiose sąlygose.</w:t>
      </w:r>
    </w:p>
    <w:p w14:paraId="17FBA3A2"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12.3.2.</w:t>
      </w:r>
      <w:r w:rsidRPr="006E602C">
        <w:rPr>
          <w:rFonts w:ascii="Times New Roman" w:eastAsia="Arial" w:hAnsi="Times New Roman" w:cs="Times New Roman"/>
          <w:sz w:val="24"/>
          <w:szCs w:val="20"/>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BC14D80"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12.3.3.</w:t>
      </w:r>
      <w:r w:rsidRPr="006E602C">
        <w:rPr>
          <w:rFonts w:ascii="Times New Roman" w:eastAsia="Arial" w:hAnsi="Times New Roman" w:cs="Times New Roman"/>
          <w:sz w:val="24"/>
          <w:szCs w:val="20"/>
          <w:lang w:eastAsia="en-US"/>
        </w:rPr>
        <w:tab/>
        <w:t>Visi mokėjimai pagal Sutartį atliekami eurais.</w:t>
      </w:r>
    </w:p>
    <w:p w14:paraId="31C70490"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12.3.4.</w:t>
      </w:r>
      <w:r w:rsidRPr="006E602C">
        <w:rPr>
          <w:rFonts w:ascii="Times New Roman" w:eastAsia="Arial" w:hAnsi="Times New Roman" w:cs="Times New Roman"/>
          <w:sz w:val="24"/>
          <w:szCs w:val="20"/>
          <w:lang w:eastAsia="en-US"/>
        </w:rPr>
        <w:tab/>
        <w:t>Už pavėluotus mokėjimus pagal Sutartį mokančioji Šalis privalo sumokėti kitai Šaliai Specialiosiose sąlygose nurodyto dydžio netesybas.</w:t>
      </w:r>
    </w:p>
    <w:p w14:paraId="3B06D2B8"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0FCE9E7C"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13.</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Konfidenciali informacija</w:t>
      </w:r>
    </w:p>
    <w:p w14:paraId="04A2B306"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70BA9497"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13.1.</w:t>
      </w:r>
      <w:r w:rsidRPr="006E602C">
        <w:rPr>
          <w:rFonts w:ascii="Times New Roman" w:eastAsia="Arial" w:hAnsi="Times New Roman" w:cs="Times New Roman"/>
          <w:sz w:val="24"/>
          <w:szCs w:val="20"/>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0E35386"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13.2.</w:t>
      </w:r>
      <w:r w:rsidRPr="006E602C">
        <w:rPr>
          <w:rFonts w:ascii="Times New Roman" w:eastAsia="Arial" w:hAnsi="Times New Roman" w:cs="Times New Roman"/>
          <w:sz w:val="24"/>
          <w:szCs w:val="20"/>
          <w:lang w:eastAsia="en-US"/>
        </w:rPr>
        <w:tab/>
        <w:t>Šalis turi teisę atskleisti kitos Šalies konfidencialią informaciją šiais atvejais:</w:t>
      </w:r>
    </w:p>
    <w:p w14:paraId="6C082075"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13.2.1.</w:t>
      </w:r>
      <w:r w:rsidRPr="006E602C">
        <w:rPr>
          <w:rFonts w:ascii="Times New Roman" w:eastAsia="Arial" w:hAnsi="Times New Roman" w:cs="Times New Roman"/>
          <w:sz w:val="24"/>
          <w:szCs w:val="20"/>
          <w:lang w:eastAsia="en-US"/>
        </w:rP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w:t>
      </w:r>
      <w:r w:rsidRPr="006E602C">
        <w:rPr>
          <w:rFonts w:ascii="Times New Roman" w:eastAsia="Arial" w:hAnsi="Times New Roman" w:cs="Times New Roman"/>
          <w:sz w:val="24"/>
          <w:szCs w:val="20"/>
          <w:lang w:eastAsia="en-US"/>
        </w:rPr>
        <w:lastRenderedPageBreak/>
        <w:t>kaip už savo;</w:t>
      </w:r>
    </w:p>
    <w:p w14:paraId="0ED20E1C"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13.2.2.</w:t>
      </w:r>
      <w:r w:rsidRPr="006E602C">
        <w:rPr>
          <w:rFonts w:ascii="Times New Roman" w:eastAsia="Arial" w:hAnsi="Times New Roman" w:cs="Times New Roman"/>
          <w:sz w:val="24"/>
          <w:szCs w:val="20"/>
          <w:lang w:eastAsia="en-US"/>
        </w:rPr>
        <w:tab/>
        <w:t xml:space="preserve">konfidencialią informaciją yra būtina atskleisti pagal </w:t>
      </w:r>
      <w:r w:rsidRPr="006E602C">
        <w:rPr>
          <w:rFonts w:ascii="Times New Roman" w:eastAsia="Times New Roman" w:hAnsi="Times New Roman" w:cs="Times New Roman"/>
          <w:sz w:val="24"/>
          <w:szCs w:val="20"/>
          <w:lang w:eastAsia="en-US"/>
        </w:rPr>
        <w:t>įstatymų bei kitų teisės aktų</w:t>
      </w:r>
      <w:r w:rsidRPr="006E602C">
        <w:rPr>
          <w:rFonts w:ascii="Times New Roman" w:eastAsia="Arial" w:hAnsi="Times New Roman" w:cs="Times New Roman"/>
          <w:sz w:val="24"/>
          <w:szCs w:val="20"/>
          <w:lang w:eastAsia="en-US"/>
        </w:rPr>
        <w:t xml:space="preserve"> reikalavimus, įskaitant atvejus, kai to reikalauja viešojo administravimo subjektai, taip, kaip jie apibrėžti Lietuvos Respublikos viešojo administravimo įstatyme.</w:t>
      </w:r>
    </w:p>
    <w:p w14:paraId="2B740757"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13.3.</w:t>
      </w:r>
      <w:r w:rsidRPr="006E602C">
        <w:rPr>
          <w:rFonts w:ascii="Times New Roman" w:eastAsia="Arial" w:hAnsi="Times New Roman" w:cs="Times New Roman"/>
          <w:sz w:val="24"/>
          <w:szCs w:val="20"/>
          <w:lang w:eastAsia="en-US"/>
        </w:rPr>
        <w:tab/>
        <w:t xml:space="preserve">Prieš atskleisdama konfidencialią informaciją, Šalis privalo informuoti kitą Šalį (tiek, kiek tai nedraudžiama pagal </w:t>
      </w:r>
      <w:r w:rsidRPr="006E602C">
        <w:rPr>
          <w:rFonts w:ascii="Times New Roman" w:eastAsia="Times New Roman" w:hAnsi="Times New Roman" w:cs="Times New Roman"/>
          <w:sz w:val="24"/>
          <w:szCs w:val="20"/>
          <w:lang w:eastAsia="en-US"/>
        </w:rPr>
        <w:t>įstatymus bei kitus teisės aktus</w:t>
      </w:r>
      <w:r w:rsidRPr="006E602C">
        <w:rPr>
          <w:rFonts w:ascii="Times New Roman" w:eastAsia="Arial" w:hAnsi="Times New Roman" w:cs="Times New Roman"/>
          <w:sz w:val="24"/>
          <w:szCs w:val="20"/>
          <w:lang w:eastAsia="en-US"/>
        </w:rPr>
        <w:t>) apie būtinybę arba gautą viešojo administravimo subjekto reikalavimą atskleisti konfidencialią informaciją ir imtis protingų priemonių, siekdama užtikrinti atskleistos informacijos konfidencialumą.</w:t>
      </w:r>
    </w:p>
    <w:p w14:paraId="1D4A4CCE"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13.4.</w:t>
      </w:r>
      <w:r w:rsidRPr="006E602C">
        <w:rPr>
          <w:rFonts w:ascii="Times New Roman" w:eastAsia="Arial" w:hAnsi="Times New Roman" w:cs="Times New Roman"/>
          <w:sz w:val="24"/>
          <w:szCs w:val="20"/>
          <w:lang w:eastAsia="en-US"/>
        </w:rPr>
        <w:tab/>
        <w:t>Šalis atsako:</w:t>
      </w:r>
    </w:p>
    <w:p w14:paraId="46713727"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13.4.1.</w:t>
      </w:r>
      <w:r w:rsidRPr="006E602C">
        <w:rPr>
          <w:rFonts w:ascii="Times New Roman" w:eastAsia="Arial" w:hAnsi="Times New Roman" w:cs="Times New Roman"/>
          <w:sz w:val="24"/>
          <w:szCs w:val="20"/>
          <w:lang w:eastAsia="en-US"/>
        </w:rPr>
        <w:tab/>
        <w:t>už bet kokį neteisėtą, įskaitant atsitiktinį, kitos Šalies konfidencialios informacijos ar bet kurios jos dalies atskleidimą ar perdavimą arba konfidencialios informacijos neteisėtą naudojimą;</w:t>
      </w:r>
    </w:p>
    <w:p w14:paraId="005DB57A"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13.4.2.</w:t>
      </w:r>
      <w:r w:rsidRPr="006E602C">
        <w:rPr>
          <w:rFonts w:ascii="Times New Roman" w:eastAsia="Arial" w:hAnsi="Times New Roman" w:cs="Times New Roman"/>
          <w:sz w:val="24"/>
          <w:szCs w:val="20"/>
          <w:lang w:eastAsia="en-US"/>
        </w:rPr>
        <w:tab/>
        <w:t>už tai, kad nesiėmė visų protingų veiksmų, kad išsaugotų ir apsaugotų kitos Šalies konfidencialią informaciją ar bet kurią jos dalį, užkirstų kelią tolesniam jos neteisėtam atskleidimui, perdavimui ar naudojimui.</w:t>
      </w:r>
    </w:p>
    <w:p w14:paraId="2607C8C9"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13.5.</w:t>
      </w:r>
      <w:r w:rsidRPr="006E602C">
        <w:rPr>
          <w:rFonts w:ascii="Times New Roman" w:eastAsia="Arial" w:hAnsi="Times New Roman" w:cs="Times New Roman"/>
          <w:sz w:val="24"/>
          <w:szCs w:val="20"/>
          <w:lang w:eastAsia="en-US"/>
        </w:rPr>
        <w:tab/>
        <w:t>Šalis, nepagrįstai atskleidusi kitos Šalies konfidencialią informaciją, privalo sumokėti kitai Šaliai Specialiosiose sąlygose nurodyto dydžio baudą.</w:t>
      </w:r>
    </w:p>
    <w:p w14:paraId="13AE9B18"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2C80A1F1"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14.</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Asmens duomenų apsauga</w:t>
      </w:r>
    </w:p>
    <w:p w14:paraId="5DD15332"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42718B4B"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14.1.</w:t>
      </w:r>
      <w:r w:rsidRPr="006E602C">
        <w:rPr>
          <w:rFonts w:ascii="Times New Roman" w:eastAsia="Arial" w:hAnsi="Times New Roman" w:cs="Times New Roman"/>
          <w:sz w:val="24"/>
          <w:szCs w:val="20"/>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8F985D4" w14:textId="77777777" w:rsidR="006E602C" w:rsidRPr="006E602C" w:rsidRDefault="006E602C" w:rsidP="006E602C">
      <w:pPr>
        <w:tabs>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14.2.</w:t>
      </w:r>
      <w:r w:rsidRPr="006E602C">
        <w:rPr>
          <w:rFonts w:ascii="Times New Roman" w:eastAsia="Times New Roman" w:hAnsi="Times New Roman" w:cs="Times New Roman"/>
          <w:sz w:val="24"/>
          <w:szCs w:val="20"/>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78FD7BB" w14:textId="77777777" w:rsidR="006E602C" w:rsidRPr="006E602C" w:rsidRDefault="006E602C" w:rsidP="006E602C">
      <w:pPr>
        <w:tabs>
          <w:tab w:val="left" w:pos="0"/>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2453DFE0"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caps/>
          <w:sz w:val="24"/>
          <w:szCs w:val="20"/>
          <w:lang w:eastAsia="en-US"/>
        </w:rPr>
      </w:pPr>
      <w:r w:rsidRPr="006E602C">
        <w:rPr>
          <w:rFonts w:ascii="Times New Roman" w:eastAsia="Arial" w:hAnsi="Times New Roman" w:cs="Times New Roman"/>
          <w:b/>
          <w:bCs/>
          <w:caps/>
          <w:sz w:val="24"/>
          <w:szCs w:val="20"/>
          <w:lang w:eastAsia="en-US"/>
        </w:rPr>
        <w:t>15.</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INTELEKTINĖ NUOSAVYBĖ</w:t>
      </w:r>
    </w:p>
    <w:p w14:paraId="40C05E08"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caps/>
          <w:sz w:val="24"/>
          <w:szCs w:val="20"/>
          <w:lang w:eastAsia="en-US"/>
        </w:rPr>
      </w:pPr>
    </w:p>
    <w:p w14:paraId="2EE42197"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6E602C">
        <w:rPr>
          <w:rFonts w:ascii="Times New Roman" w:eastAsia="Arial" w:hAnsi="Times New Roman" w:cs="Times New Roman"/>
          <w:sz w:val="24"/>
          <w:szCs w:val="20"/>
          <w:lang w:eastAsia="en-US"/>
        </w:rPr>
        <w:t>Paslaugų</w:t>
      </w:r>
      <w:r w:rsidRPr="006E602C">
        <w:rPr>
          <w:rFonts w:ascii="Times New Roman" w:eastAsia="Times New Roman" w:hAnsi="Times New Roman" w:cs="Times New Roman"/>
          <w:sz w:val="24"/>
          <w:szCs w:val="20"/>
          <w:lang w:eastAsia="en-US"/>
        </w:rPr>
        <w:t xml:space="preserve"> pobūdžio ar (ir) išimtinių teisių, patentų ir kt.</w:t>
      </w:r>
    </w:p>
    <w:p w14:paraId="00E958AE"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E602C">
        <w:rPr>
          <w:rFonts w:ascii="Times New Roman" w:eastAsia="Times New Roman" w:hAnsi="Times New Roman" w:cs="Times New Roman"/>
          <w:sz w:val="24"/>
          <w:szCs w:val="20"/>
          <w:lang w:eastAsia="en-US"/>
        </w:rPr>
        <w:t>sui</w:t>
      </w:r>
      <w:proofErr w:type="spellEnd"/>
      <w:r w:rsidRPr="006E602C">
        <w:rPr>
          <w:rFonts w:ascii="Times New Roman" w:eastAsia="Times New Roman" w:hAnsi="Times New Roman" w:cs="Times New Roman"/>
          <w:sz w:val="24"/>
          <w:szCs w:val="20"/>
          <w:lang w:eastAsia="en-US"/>
        </w:rPr>
        <w:t xml:space="preserve"> </w:t>
      </w:r>
      <w:proofErr w:type="spellStart"/>
      <w:r w:rsidRPr="006E602C">
        <w:rPr>
          <w:rFonts w:ascii="Times New Roman" w:eastAsia="Times New Roman" w:hAnsi="Times New Roman" w:cs="Times New Roman"/>
          <w:sz w:val="24"/>
          <w:szCs w:val="20"/>
          <w:lang w:eastAsia="en-US"/>
        </w:rPr>
        <w:t>generis</w:t>
      </w:r>
      <w:proofErr w:type="spellEnd"/>
      <w:r w:rsidRPr="006E602C">
        <w:rPr>
          <w:rFonts w:ascii="Times New Roman" w:eastAsia="Times New Roman" w:hAnsi="Times New Roman" w:cs="Times New Roman"/>
          <w:sz w:val="24"/>
          <w:szCs w:val="20"/>
          <w:lang w:eastAsia="en-US"/>
        </w:rPr>
        <w:t xml:space="preserve">) teisės, firmų, įmonių, organizacijų, verslo pavadinimų ar vardų savininkų ir kitos panašios teisės ar įsipareigojimai, nepriklausomai nuo to, ar jie registruoti </w:t>
      </w:r>
      <w:r w:rsidRPr="006E602C">
        <w:rPr>
          <w:rFonts w:ascii="Times New Roman" w:eastAsia="Times New Roman" w:hAnsi="Times New Roman" w:cs="Times New Roman"/>
          <w:sz w:val="24"/>
          <w:szCs w:val="20"/>
          <w:lang w:eastAsia="en-US"/>
        </w:rPr>
        <w:lastRenderedPageBreak/>
        <w:t>Lietuvos Respublikoje, ar kitose šalyse, ar neregistruotini, išskyrus atvejus, kai toks pažeidimas atsiranda dėl Pirkėjo kaltės.</w:t>
      </w:r>
    </w:p>
    <w:p w14:paraId="12FBAEE1"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C70B2E6"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b/>
          <w:bCs/>
          <w:sz w:val="24"/>
          <w:szCs w:val="20"/>
          <w:lang w:eastAsia="en-US"/>
        </w:rPr>
      </w:pPr>
    </w:p>
    <w:p w14:paraId="6A8BF9A1"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16.</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Pareiškimai ir garantijos</w:t>
      </w:r>
    </w:p>
    <w:p w14:paraId="16F4965E"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403957CF"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16.1. Kiekviena iš Šalių pareiškia ir garantuoja kitai Šaliai, kad:</w:t>
      </w:r>
    </w:p>
    <w:p w14:paraId="72EA7ADC"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16.1.1. yra teisėtai priimti ir galioja visi būtini sprendimai, gauti leidimai bei sutikimai, taip pat teisėtai atlikti ir galioja kiti teisiniai veiksmai, reikalingi Sutarties sudarymui, galiojimui ir vykdymui;</w:t>
      </w:r>
    </w:p>
    <w:p w14:paraId="287841E2"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 xml:space="preserve">16.1.2. sudarydama Sutartį, Šalis neviršija savo kompetencijos ir nepažeidžia jai taikomų </w:t>
      </w:r>
      <w:r w:rsidRPr="006E602C">
        <w:rPr>
          <w:rFonts w:ascii="Times New Roman" w:eastAsia="Times New Roman" w:hAnsi="Times New Roman" w:cs="Times New Roman"/>
          <w:sz w:val="24"/>
          <w:szCs w:val="20"/>
          <w:lang w:eastAsia="en-US"/>
        </w:rPr>
        <w:t>įstatymų bei kitų teisės aktų</w:t>
      </w:r>
      <w:r w:rsidRPr="006E602C">
        <w:rPr>
          <w:rFonts w:ascii="Times New Roman" w:eastAsia="Arial" w:hAnsi="Times New Roman" w:cs="Times New Roman"/>
          <w:sz w:val="24"/>
          <w:szCs w:val="20"/>
          <w:lang w:eastAsia="en-US"/>
        </w:rPr>
        <w:t>, teismo ar arbitražo teismo sprendimų, administracinių aktų, sutarčių ar kitų prievolių pagal taikomą privatinę teisę, viešąją teisę, Europos Sąjungos teisę arba tarptautinę teisę;</w:t>
      </w:r>
    </w:p>
    <w:p w14:paraId="28844D99"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6A1BFE5"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64BA1D0"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E8B7884"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16.1.6. visi Šalies pareiškimai ir garantijos yra išsamūs ir nepalieka nutylėtų jokių aplinkybių, kurios darytų šiuos pareiškimus ar garantijas neteisingais.</w:t>
      </w:r>
    </w:p>
    <w:p w14:paraId="179B0C2A"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 xml:space="preserve">16.2. Tiekėjas papildomai pareiškia ir garantuoja Pirkėjui, kad Tiekėjas, subtiekėjai, jungtinės veiklos partneriai ir specialistai turi galiojančius ir teisėtus visus </w:t>
      </w:r>
      <w:r w:rsidRPr="006E602C">
        <w:rPr>
          <w:rFonts w:ascii="Times New Roman" w:eastAsia="Times New Roman" w:hAnsi="Times New Roman" w:cs="Times New Roman"/>
          <w:sz w:val="24"/>
          <w:szCs w:val="20"/>
          <w:lang w:eastAsia="en-US"/>
        </w:rPr>
        <w:t>įstatymuose bei kituose teisės aktuose</w:t>
      </w:r>
      <w:r w:rsidRPr="006E602C">
        <w:rPr>
          <w:rFonts w:ascii="Times New Roman" w:eastAsia="Arial" w:hAnsi="Times New Roman" w:cs="Times New Roman"/>
          <w:sz w:val="24"/>
          <w:szCs w:val="20"/>
          <w:lang w:eastAsia="en-US"/>
        </w:rPr>
        <w:t xml:space="preserve"> numatytus leidimus, licencijas, atestatus, teisės pripažinimo dokumentus, reikalingus vykdant Sutartį.</w:t>
      </w:r>
    </w:p>
    <w:p w14:paraId="322E612E"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shd w:val="clear" w:color="auto" w:fill="FFFFFF"/>
          <w:lang w:eastAsia="en-US"/>
        </w:rPr>
      </w:pPr>
      <w:r w:rsidRPr="006E602C">
        <w:rPr>
          <w:rFonts w:ascii="Times New Roman" w:eastAsia="Arial" w:hAnsi="Times New Roman" w:cs="Times New Roman"/>
          <w:sz w:val="24"/>
          <w:szCs w:val="20"/>
          <w:shd w:val="clear" w:color="auto" w:fill="FFFFFF"/>
          <w:lang w:eastAsia="en-US"/>
        </w:rPr>
        <w:t xml:space="preserve">16.3. </w:t>
      </w:r>
      <w:r w:rsidRPr="006E602C">
        <w:rPr>
          <w:rFonts w:ascii="Times New Roman" w:eastAsia="Times New Roman" w:hAnsi="Times New Roman" w:cs="Times New Roman"/>
          <w:sz w:val="24"/>
          <w:szCs w:val="20"/>
          <w:lang w:eastAsia="en-US"/>
        </w:rPr>
        <w:t>Tiekėjas pareiškia, kad suteiktų Paslaugų rezultato disponavimo, valdymo ir naudojimosi teisės nėra apribotos</w:t>
      </w:r>
      <w:r w:rsidRPr="006E602C">
        <w:rPr>
          <w:rFonts w:ascii="Times New Roman" w:eastAsia="Arial" w:hAnsi="Times New Roman" w:cs="Times New Roman"/>
          <w:sz w:val="24"/>
          <w:szCs w:val="20"/>
          <w:lang w:eastAsia="en-US"/>
        </w:rPr>
        <w:t xml:space="preserve"> </w:t>
      </w:r>
      <w:r w:rsidRPr="006E602C">
        <w:rPr>
          <w:rFonts w:ascii="Times New Roman" w:eastAsia="Arial" w:hAnsi="Times New Roman" w:cs="Times New Roman"/>
          <w:sz w:val="24"/>
          <w:szCs w:val="20"/>
          <w:shd w:val="clear" w:color="auto" w:fill="FFFFFF"/>
          <w:lang w:eastAsia="en-US"/>
        </w:rPr>
        <w:t xml:space="preserve">ir jokie tretieji asmenys neturi pretenzijų į Sutartimi perduodamą </w:t>
      </w:r>
      <w:r w:rsidRPr="006E602C">
        <w:rPr>
          <w:rFonts w:ascii="Times New Roman" w:eastAsia="Arial" w:hAnsi="Times New Roman" w:cs="Times New Roman"/>
          <w:sz w:val="24"/>
          <w:szCs w:val="20"/>
          <w:lang w:eastAsia="en-US"/>
        </w:rPr>
        <w:t>Paslaugų rezultatą</w:t>
      </w:r>
      <w:r w:rsidRPr="006E602C">
        <w:rPr>
          <w:rFonts w:ascii="Times New Roman" w:eastAsia="Arial" w:hAnsi="Times New Roman" w:cs="Times New Roman"/>
          <w:sz w:val="24"/>
          <w:szCs w:val="20"/>
          <w:shd w:val="clear" w:color="auto" w:fill="FFFFFF"/>
          <w:lang w:eastAsia="en-US"/>
        </w:rPr>
        <w:t>.</w:t>
      </w:r>
    </w:p>
    <w:p w14:paraId="3852E4D9"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r w:rsidRPr="006E602C">
        <w:rPr>
          <w:rFonts w:ascii="Times New Roman" w:eastAsia="Arial" w:hAnsi="Times New Roman" w:cs="Times New Roman"/>
          <w:sz w:val="24"/>
          <w:szCs w:val="20"/>
          <w:lang w:eastAsia="en-US"/>
        </w:rPr>
        <w:t>16.4. T</w:t>
      </w:r>
      <w:r w:rsidRPr="006E602C">
        <w:rPr>
          <w:rFonts w:ascii="Times New Roman" w:eastAsia="Times New Roman" w:hAnsi="Times New Roman"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5F222914"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p>
    <w:p w14:paraId="3C8ED2B6"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17.</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Bendrieji atsakomybės klausimai</w:t>
      </w:r>
    </w:p>
    <w:p w14:paraId="4E365FEA"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p>
    <w:p w14:paraId="170A7F02"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17.1. Netesybų sumokėjimas už vėlavimą ar pareigų pagal Sutartį pažeidimą neatleidžia Šalies nuo Sutartyje numatytų jos pareigų vykdymo.</w:t>
      </w:r>
    </w:p>
    <w:p w14:paraId="08B731E4"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w:t>
      </w:r>
      <w:r w:rsidRPr="006E602C">
        <w:rPr>
          <w:rFonts w:ascii="Times New Roman" w:eastAsia="Times New Roman" w:hAnsi="Times New Roman" w:cs="Times New Roman"/>
          <w:sz w:val="24"/>
          <w:szCs w:val="20"/>
          <w:lang w:eastAsia="en-US"/>
        </w:rPr>
        <w:lastRenderedPageBreak/>
        <w:t xml:space="preserve">Šalies netinkamo įsipareigojimų pagal Sutartį vykdymo ar nevykdymo, neviršijant Pradinės sutarties vertės, jei teisės aktai nenumato, kad privalo būti kompensuota didesnė suma. </w:t>
      </w:r>
      <w:r w:rsidRPr="006E602C">
        <w:rPr>
          <w:rFonts w:ascii="Times New Roman" w:eastAsia="Times New Roman" w:hAnsi="Times New Roman" w:cs="Times New Roman"/>
          <w:sz w:val="24"/>
          <w:szCs w:val="20"/>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7701BA36"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851A746"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17.4. Šioje Sutartyje numatytos teisių gynybos priemonės neapriboja Šalių teisės pasinaudoti kitomis teisėtomis teisių gynybos priemonėmis.</w:t>
      </w:r>
    </w:p>
    <w:p w14:paraId="0F8AF370"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0A9BC58"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6AAB5FB2" w14:textId="77777777" w:rsidR="006E602C" w:rsidRPr="006E602C" w:rsidRDefault="006E602C" w:rsidP="006E602C">
      <w:pPr>
        <w:tabs>
          <w:tab w:val="left" w:pos="567"/>
        </w:tabs>
        <w:spacing w:line="276" w:lineRule="auto"/>
        <w:ind w:firstLine="0"/>
        <w:textAlignment w:val="baseline"/>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 xml:space="preserve">17.7. </w:t>
      </w:r>
      <w:r w:rsidRPr="006E602C">
        <w:rPr>
          <w:rFonts w:ascii="Times New Roman" w:eastAsia="Times New Roman" w:hAnsi="Times New Roman" w:cs="Times New Roman"/>
          <w:sz w:val="24"/>
          <w:szCs w:val="20"/>
          <w:lang w:eastAsia="en-US"/>
        </w:rPr>
        <w:t xml:space="preserve">Jeigu Sutartis nutraukiama dėl esminio sutarties pažeidimo pagal Bendrųjų sąlygų 22.2.1 papunktį ir (ar) Tiekėjas esminę Sutarties sąlygą, nurodytą </w:t>
      </w:r>
      <w:r w:rsidRPr="006E602C">
        <w:rPr>
          <w:rFonts w:ascii="Times New Roman" w:eastAsia="Arial" w:hAnsi="Times New Roman" w:cs="Times New Roman"/>
          <w:sz w:val="24"/>
          <w:szCs w:val="20"/>
          <w:lang w:eastAsia="en-US"/>
        </w:rPr>
        <w:t>Specialiųjų sąlygų 10 skyriuje</w:t>
      </w:r>
      <w:r w:rsidRPr="006E602C">
        <w:rPr>
          <w:rFonts w:ascii="Times New Roman" w:eastAsia="Times New Roman" w:hAnsi="Times New Roman" w:cs="Times New Roman"/>
          <w:sz w:val="24"/>
          <w:szCs w:val="20"/>
          <w:lang w:eastAsia="en-US"/>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B8326CD" w14:textId="77777777" w:rsidR="006E602C" w:rsidRPr="006E602C" w:rsidRDefault="006E602C" w:rsidP="006E602C">
      <w:pPr>
        <w:spacing w:line="240" w:lineRule="auto"/>
        <w:ind w:firstLine="0"/>
        <w:jc w:val="left"/>
        <w:rPr>
          <w:rFonts w:ascii="Times New Roman" w:eastAsia="Times New Roman" w:hAnsi="Times New Roman" w:cs="Times New Roman"/>
          <w:sz w:val="24"/>
          <w:szCs w:val="20"/>
          <w:lang w:eastAsia="en-US"/>
        </w:rPr>
      </w:pPr>
    </w:p>
    <w:p w14:paraId="017458F9"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18.</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Nenugalima jėga (FORCE MAJEURE)</w:t>
      </w:r>
    </w:p>
    <w:p w14:paraId="6785FB68"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1A0AB268"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18.1.</w:t>
      </w:r>
      <w:r w:rsidRPr="006E602C">
        <w:rPr>
          <w:rFonts w:ascii="Times New Roman" w:eastAsia="Arial" w:hAnsi="Times New Roman" w:cs="Times New Roman"/>
          <w:b/>
          <w:bCs/>
          <w:sz w:val="24"/>
          <w:szCs w:val="20"/>
          <w:lang w:eastAsia="en-US"/>
        </w:rPr>
        <w:tab/>
      </w:r>
      <w:r w:rsidRPr="006E602C">
        <w:rPr>
          <w:rFonts w:ascii="Times New Roman" w:eastAsia="Arial" w:hAnsi="Times New Roman" w:cs="Times New Roman"/>
          <w:sz w:val="24"/>
          <w:szCs w:val="20"/>
          <w:lang w:eastAsia="en-US"/>
        </w:rPr>
        <w:t>Atsakomybė pagal Sutartį netaikoma, taip pat Šalys gali būti visiškai ar iš dalies atleistos nuo civilinės atsakomybės šiais pagrindais:</w:t>
      </w:r>
    </w:p>
    <w:p w14:paraId="276AF4C2"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18.1.1.</w:t>
      </w:r>
      <w:r w:rsidRPr="006E602C">
        <w:rPr>
          <w:rFonts w:ascii="Times New Roman" w:eastAsia="Cambria" w:hAnsi="Times New Roman" w:cs="Times New Roman"/>
          <w:sz w:val="24"/>
          <w:szCs w:val="20"/>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D3C7A10"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Times New Roman" w:hAnsi="Times New Roman" w:cs="Times New Roman"/>
          <w:sz w:val="24"/>
          <w:szCs w:val="20"/>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4238B82"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18.2.</w:t>
      </w:r>
      <w:r w:rsidRPr="006E602C">
        <w:rPr>
          <w:rFonts w:ascii="Times New Roman" w:eastAsia="Arial" w:hAnsi="Times New Roman" w:cs="Times New Roman"/>
          <w:b/>
          <w:bCs/>
          <w:sz w:val="24"/>
          <w:szCs w:val="20"/>
          <w:lang w:eastAsia="en-US"/>
        </w:rPr>
        <w:tab/>
      </w:r>
      <w:r w:rsidRPr="006E602C">
        <w:rPr>
          <w:rFonts w:ascii="Times New Roman" w:eastAsia="Arial" w:hAnsi="Times New Roman" w:cs="Times New Roman"/>
          <w:sz w:val="24"/>
          <w:szCs w:val="20"/>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2ABCFF3" w14:textId="77777777" w:rsidR="006E602C" w:rsidRPr="006E602C" w:rsidRDefault="006E602C" w:rsidP="006E602C">
      <w:pPr>
        <w:widowControl w:val="0"/>
        <w:tabs>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18.3.</w:t>
      </w:r>
      <w:r w:rsidRPr="006E602C">
        <w:rPr>
          <w:rFonts w:ascii="Times New Roman" w:eastAsia="Arial" w:hAnsi="Times New Roman" w:cs="Times New Roman"/>
          <w:b/>
          <w:bCs/>
          <w:sz w:val="24"/>
          <w:szCs w:val="20"/>
          <w:lang w:eastAsia="en-US"/>
        </w:rPr>
        <w:tab/>
      </w:r>
      <w:r w:rsidRPr="006E602C">
        <w:rPr>
          <w:rFonts w:ascii="Times New Roman" w:eastAsia="Arial" w:hAnsi="Times New Roman" w:cs="Times New Roman"/>
          <w:sz w:val="24"/>
          <w:szCs w:val="20"/>
          <w:lang w:eastAsia="en-US"/>
        </w:rPr>
        <w:t xml:space="preserve">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w:t>
      </w:r>
      <w:r w:rsidRPr="006E602C">
        <w:rPr>
          <w:rFonts w:ascii="Times New Roman" w:eastAsia="Arial" w:hAnsi="Times New Roman" w:cs="Times New Roman"/>
          <w:sz w:val="24"/>
          <w:szCs w:val="20"/>
          <w:lang w:eastAsia="en-US"/>
        </w:rPr>
        <w:lastRenderedPageBreak/>
        <w:t>pranešimo arba dėl to, kad nebuvo jokio pranešimo.</w:t>
      </w:r>
    </w:p>
    <w:p w14:paraId="145548F7"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18.4.</w:t>
      </w:r>
      <w:r w:rsidRPr="006E602C">
        <w:rPr>
          <w:rFonts w:ascii="Times New Roman" w:eastAsia="Arial" w:hAnsi="Times New Roman" w:cs="Times New Roman"/>
          <w:sz w:val="24"/>
          <w:szCs w:val="20"/>
          <w:lang w:eastAsia="en-US"/>
        </w:rPr>
        <w:tab/>
        <w:t>Jeigu nenugalimos jėgos (</w:t>
      </w:r>
      <w:r w:rsidRPr="006E602C">
        <w:rPr>
          <w:rFonts w:ascii="Times New Roman" w:eastAsia="Arial" w:hAnsi="Times New Roman" w:cs="Times New Roman"/>
          <w:iCs/>
          <w:sz w:val="24"/>
          <w:szCs w:val="20"/>
          <w:lang w:eastAsia="en-US"/>
        </w:rPr>
        <w:t>force majeure</w:t>
      </w:r>
      <w:r w:rsidRPr="006E602C">
        <w:rPr>
          <w:rFonts w:ascii="Times New Roman" w:eastAsia="Arial" w:hAnsi="Times New Roman" w:cs="Times New Roman"/>
          <w:sz w:val="24"/>
          <w:szCs w:val="20"/>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6DCDB3D"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01D383CA"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19.</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Sutarties nuostatų negaliojimas</w:t>
      </w:r>
    </w:p>
    <w:p w14:paraId="2A737A95"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2B326154"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19.1.</w:t>
      </w:r>
      <w:r w:rsidRPr="006E602C">
        <w:rPr>
          <w:rFonts w:ascii="Times New Roman" w:eastAsia="Arial" w:hAnsi="Times New Roman" w:cs="Times New Roman"/>
          <w:sz w:val="24"/>
          <w:szCs w:val="20"/>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6E602C">
        <w:rPr>
          <w:rFonts w:ascii="Times New Roman" w:eastAsia="Times New Roman" w:hAnsi="Times New Roman" w:cs="Times New Roman"/>
          <w:sz w:val="24"/>
          <w:szCs w:val="20"/>
          <w:lang w:eastAsia="en-US"/>
        </w:rPr>
        <w:t>įstatymų bei kitų teisės aktų</w:t>
      </w:r>
      <w:r w:rsidRPr="006E602C">
        <w:rPr>
          <w:rFonts w:ascii="Times New Roman" w:eastAsia="Arial" w:hAnsi="Times New Roman" w:cs="Times New Roman"/>
          <w:sz w:val="24"/>
          <w:szCs w:val="20"/>
          <w:lang w:eastAsia="en-US"/>
        </w:rPr>
        <w:t xml:space="preserve"> ir galima daryti prielaidą, kad Sutartis būtų buvusi teisėtai sudaryta ir neįtraukus nuostatos, kuri yra negaliojanti.</w:t>
      </w:r>
    </w:p>
    <w:p w14:paraId="46CC8AAA"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19.2.</w:t>
      </w:r>
      <w:r w:rsidRPr="006E602C">
        <w:rPr>
          <w:rFonts w:ascii="Times New Roman" w:eastAsia="Arial" w:hAnsi="Times New Roman" w:cs="Times New Roman"/>
          <w:sz w:val="24"/>
          <w:szCs w:val="20"/>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FF0699C"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351054F2"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20.</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Sutarties pakeitimai</w:t>
      </w:r>
    </w:p>
    <w:p w14:paraId="4E97A87F"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2B27EF26" w14:textId="77777777" w:rsidR="006E602C" w:rsidRPr="006E602C" w:rsidRDefault="006E602C" w:rsidP="006E602C">
      <w:pPr>
        <w:tabs>
          <w:tab w:val="left" w:pos="284"/>
          <w:tab w:val="left" w:pos="567"/>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20.1. Sutarties sąlygos Sutarties galiojimo laikotarpiu negali būti keičiamos, išskyrus tokias Sutarties sąlygas, kurių keitimas numatytas Sutartyje ir (ar) galimas vadovaujantis VPĮ nuostatomis.</w:t>
      </w:r>
    </w:p>
    <w:p w14:paraId="360E4492"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20.2. Sutarties pakeitimai įforminami Šalims sudarant Susitarimą.</w:t>
      </w:r>
    </w:p>
    <w:p w14:paraId="5C695E9E"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6E602C">
        <w:rPr>
          <w:rFonts w:ascii="Times New Roman" w:eastAsia="Times New Roman" w:hAnsi="Times New Roman" w:cs="Times New Roman"/>
          <w:sz w:val="24"/>
          <w:szCs w:val="20"/>
          <w:lang w:eastAsia="en-US"/>
        </w:rPr>
        <w:t>įstatymų bei kitų teisės aktų</w:t>
      </w:r>
      <w:r w:rsidRPr="006E602C">
        <w:rPr>
          <w:rFonts w:ascii="Times New Roman" w:eastAsia="Arial" w:hAnsi="Times New Roman" w:cs="Times New Roman"/>
          <w:sz w:val="24"/>
          <w:szCs w:val="20"/>
          <w:lang w:eastAsia="en-US"/>
        </w:rPr>
        <w:t xml:space="preserve"> nuostatomis.</w:t>
      </w:r>
    </w:p>
    <w:p w14:paraId="515FBB79"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20.4. Susitarimas įsigalioja nuo jo sudarymo, jei Susitarime nenurodyta kitaip. Susitarimą Pirkėjas privalo paviešinti VPĮ 33 ir 86 straipsniuose nustatyta tvarka.</w:t>
      </w:r>
    </w:p>
    <w:p w14:paraId="60A7F642"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69F31FF"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444DCC51"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21.</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Sutarties sUSTABDYMAS</w:t>
      </w:r>
    </w:p>
    <w:p w14:paraId="77A4209B"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6E83CAB3"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6E602C">
        <w:rPr>
          <w:rFonts w:ascii="Times New Roman" w:eastAsia="Arial" w:hAnsi="Times New Roman" w:cs="Times New Roman"/>
          <w:sz w:val="24"/>
          <w:szCs w:val="20"/>
          <w:lang w:eastAsia="en-US"/>
        </w:rPr>
        <w:t>Paslaugų</w:t>
      </w:r>
      <w:r w:rsidRPr="006E602C">
        <w:rPr>
          <w:rFonts w:ascii="Times New Roman" w:eastAsia="Times New Roman" w:hAnsi="Times New Roman" w:cs="Times New Roman"/>
          <w:sz w:val="24"/>
          <w:szCs w:val="20"/>
          <w:lang w:eastAsia="en-US"/>
        </w:rPr>
        <w:t xml:space="preserve"> (jų dalies) teikimo sustabdymą iki atitinkamų aplinkybių pasibaigimo.</w:t>
      </w:r>
    </w:p>
    <w:p w14:paraId="5104208C"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21.2. </w:t>
      </w:r>
      <w:r w:rsidRPr="006E602C">
        <w:rPr>
          <w:rFonts w:ascii="Times New Roman" w:eastAsia="Arial" w:hAnsi="Times New Roman" w:cs="Times New Roman"/>
          <w:sz w:val="24"/>
          <w:szCs w:val="20"/>
          <w:lang w:eastAsia="en-US"/>
        </w:rPr>
        <w:t>Paslaugų</w:t>
      </w:r>
      <w:r w:rsidRPr="006E602C">
        <w:rPr>
          <w:rFonts w:ascii="Times New Roman" w:eastAsia="Times New Roman" w:hAnsi="Times New Roman" w:cs="Times New Roman"/>
          <w:sz w:val="24"/>
          <w:szCs w:val="20"/>
          <w:lang w:eastAsia="en-US"/>
        </w:rPr>
        <w:t xml:space="preserve"> (jų dalies) teikimas gali būti stabdomas esant bent vienai iš šių aplinkybių:</w:t>
      </w:r>
    </w:p>
    <w:p w14:paraId="26618DE0"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78C9D40"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21.2.2. Tiekėjas Sutartyje nurodyta tvarka negali teikti Paslaugų (pavyzdžiui, Pirkėjas dėl objektyvių priežasčių negali sudaryti techninių galimybių Paslaugų teikimui), o Tiekėjas dėl to negali vykdyti Sutarties;</w:t>
      </w:r>
    </w:p>
    <w:p w14:paraId="38794FAE"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21.2.3. dėl nenumatytų prekių, paslaugų ir (ar) darbų, susijusių su perkamu objektu, kurių poreikis paaiškėjo tik vykdant Sutartį, įsigijimo;</w:t>
      </w:r>
    </w:p>
    <w:p w14:paraId="20F29F3A"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21.2.4. ne dėl Pirkėjo kaltės vėluoja kitos Pirkėjo pirkimo sutarties, turinčios tiesioginės įtakos šiai Sutarčiai, vykdymas;</w:t>
      </w:r>
    </w:p>
    <w:p w14:paraId="16D345D2"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21.2.5. esant įrodymais pagrįstoms kliūtims ar trukdymams, sukeltiems Tiekėjui kitų trečiųjų asmenų ne dėl Tiekėjo ne laiku ar netinkamai pagal Sutarties sąlygas ir tvarką įvykdytų sutartinių įsipareigojimų;</w:t>
      </w:r>
    </w:p>
    <w:p w14:paraId="422A4349"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21.2.6. pasikeitus galiojančiam teisės aktui ar įsigaliojus naujam teisės aktui, kuris turi įtakos šios Sutarties vykdymui;</w:t>
      </w:r>
    </w:p>
    <w:p w14:paraId="6A64119F"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21.2.7. sutartinių įsipareigojimų stabdymo būtinybė atsirado dėl sustabdyto, perskirstyto, negauto ir panašiai Pirkėjo Paslaugų pirkimui skirto finansavimo arba finansavimo trūkumo;</w:t>
      </w:r>
    </w:p>
    <w:p w14:paraId="1C04F341"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21.2.8. dėl teisminių (arbitražinių) ginčų su Pirkėju ar trečiaisiais asmenimis, kurių dalykas yra tiesiogiai susijęs su Sutarties vykdymu.</w:t>
      </w:r>
    </w:p>
    <w:p w14:paraId="04F4CD13"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21.3. Jei </w:t>
      </w:r>
      <w:r w:rsidRPr="006E602C">
        <w:rPr>
          <w:rFonts w:ascii="Times New Roman" w:eastAsia="Arial" w:hAnsi="Times New Roman" w:cs="Times New Roman"/>
          <w:sz w:val="24"/>
          <w:szCs w:val="20"/>
          <w:lang w:eastAsia="en-US"/>
        </w:rPr>
        <w:t>Paslaugų</w:t>
      </w:r>
      <w:r w:rsidRPr="006E602C">
        <w:rPr>
          <w:rFonts w:ascii="Times New Roman" w:eastAsia="Times New Roman" w:hAnsi="Times New Roman" w:cs="Times New Roman"/>
          <w:sz w:val="24"/>
          <w:szCs w:val="20"/>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E6BF7D1"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21.4. Jei </w:t>
      </w:r>
      <w:r w:rsidRPr="006E602C">
        <w:rPr>
          <w:rFonts w:ascii="Times New Roman" w:eastAsia="Arial" w:hAnsi="Times New Roman" w:cs="Times New Roman"/>
          <w:sz w:val="24"/>
          <w:szCs w:val="20"/>
          <w:lang w:eastAsia="en-US"/>
        </w:rPr>
        <w:t>Paslaugų</w:t>
      </w:r>
      <w:r w:rsidRPr="006E602C">
        <w:rPr>
          <w:rFonts w:ascii="Times New Roman" w:eastAsia="Times New Roman" w:hAnsi="Times New Roman" w:cs="Times New Roman"/>
          <w:sz w:val="24"/>
          <w:szCs w:val="20"/>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F0EE351"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21.5. Sutartinių įsipareigojimų vykdymas gali būti stabdomas tik Sutarties galiojimo laikotarpiu tokia tvarka:</w:t>
      </w:r>
    </w:p>
    <w:p w14:paraId="093384D4"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87B69CC" w14:textId="77777777" w:rsidR="006E602C" w:rsidRPr="006E602C" w:rsidRDefault="006E602C" w:rsidP="006E602C">
      <w:pPr>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196741A" w14:textId="77777777" w:rsidR="006E602C" w:rsidRPr="006E602C" w:rsidRDefault="006E602C" w:rsidP="006E602C">
      <w:pPr>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3F0DDBE" w14:textId="77777777" w:rsidR="006E602C" w:rsidRPr="006E602C" w:rsidRDefault="006E602C" w:rsidP="006E602C">
      <w:pPr>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A7782C4" w14:textId="77777777" w:rsidR="006E602C" w:rsidRPr="006E602C" w:rsidRDefault="006E602C" w:rsidP="006E602C">
      <w:pPr>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21.7. Sutartinių įsipareigojimų vykdymas sustabdomas ne ilgesniam kaip konkrečios, pagrįstos aplinkybės egzistavimo laikotarpiui.</w:t>
      </w:r>
    </w:p>
    <w:p w14:paraId="75E04A47"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88E8506"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E91FB24"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21.10. Atnaujinus Sutarties vykdymą, neįvykdytų prievolių (jų dalies) įvykdymo terminai ir Sutarties galiojimas nukeliami tokiam terminui, kiek buvo likę laiko jų įvykdymui (Sutarties galiojimui) jų sustabdymo metu.</w:t>
      </w:r>
    </w:p>
    <w:p w14:paraId="515C6440"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07ED2B9"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b/>
          <w:bCs/>
          <w:sz w:val="24"/>
          <w:szCs w:val="20"/>
          <w:lang w:eastAsia="en-US"/>
        </w:rPr>
      </w:pPr>
    </w:p>
    <w:p w14:paraId="7C66FD7D"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22.</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Sutarties nutraukimas</w:t>
      </w:r>
    </w:p>
    <w:p w14:paraId="16178F09"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20D71208" w14:textId="77777777" w:rsidR="006E602C" w:rsidRPr="006E602C" w:rsidRDefault="006E602C" w:rsidP="006E602C">
      <w:pPr>
        <w:tabs>
          <w:tab w:val="left" w:pos="567"/>
          <w:tab w:val="left" w:pos="851"/>
          <w:tab w:val="left" w:pos="992"/>
          <w:tab w:val="left" w:pos="1134"/>
        </w:tabs>
        <w:spacing w:line="276" w:lineRule="auto"/>
        <w:ind w:firstLine="0"/>
        <w:rPr>
          <w:rFonts w:ascii="Times New Roman" w:eastAsia="Cambria" w:hAnsi="Times New Roman" w:cs="Times New Roman"/>
          <w:b/>
          <w:bCs/>
          <w:sz w:val="24"/>
          <w:szCs w:val="20"/>
          <w:lang w:eastAsia="en-US"/>
        </w:rPr>
      </w:pPr>
      <w:r w:rsidRPr="006E602C">
        <w:rPr>
          <w:rFonts w:ascii="Times New Roman" w:eastAsia="Cambria" w:hAnsi="Times New Roman" w:cs="Times New Roman"/>
          <w:sz w:val="24"/>
          <w:szCs w:val="20"/>
          <w:lang w:eastAsia="en-US"/>
        </w:rPr>
        <w:t>Sutartis gali būti nutraukiama VPĮ 90 straipsnyje ir Sutartyje numatytais atvejais, įskaitant galimybę nutraukti Sutartį Šalių susitarimu.</w:t>
      </w:r>
    </w:p>
    <w:p w14:paraId="75DB7480" w14:textId="77777777" w:rsidR="006E602C" w:rsidRPr="006E602C" w:rsidRDefault="006E602C" w:rsidP="006E602C">
      <w:pPr>
        <w:tabs>
          <w:tab w:val="left" w:pos="567"/>
          <w:tab w:val="left" w:pos="851"/>
          <w:tab w:val="left" w:pos="992"/>
          <w:tab w:val="left" w:pos="1134"/>
        </w:tabs>
        <w:spacing w:line="276" w:lineRule="auto"/>
        <w:ind w:firstLine="0"/>
        <w:rPr>
          <w:rFonts w:ascii="Times New Roman" w:eastAsia="Cambria" w:hAnsi="Times New Roman" w:cs="Times New Roman"/>
          <w:b/>
          <w:bCs/>
          <w:sz w:val="24"/>
          <w:szCs w:val="20"/>
          <w:lang w:eastAsia="en-US"/>
        </w:rPr>
      </w:pPr>
    </w:p>
    <w:p w14:paraId="7F114A28"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bCs/>
          <w:sz w:val="24"/>
          <w:szCs w:val="20"/>
          <w:lang w:eastAsia="en-US"/>
        </w:rPr>
        <w:t>22.1.</w:t>
      </w:r>
      <w:r w:rsidRPr="006E602C">
        <w:rPr>
          <w:rFonts w:ascii="Times New Roman" w:eastAsia="Arial" w:hAnsi="Times New Roman" w:cs="Times New Roman"/>
          <w:b/>
          <w:bCs/>
          <w:sz w:val="24"/>
          <w:szCs w:val="20"/>
          <w:lang w:eastAsia="en-US"/>
        </w:rPr>
        <w:tab/>
      </w:r>
      <w:r w:rsidRPr="006E602C">
        <w:rPr>
          <w:rFonts w:ascii="Times New Roman" w:eastAsia="Arial" w:hAnsi="Times New Roman" w:cs="Times New Roman"/>
          <w:b/>
          <w:sz w:val="24"/>
          <w:szCs w:val="20"/>
          <w:lang w:eastAsia="en-US"/>
        </w:rPr>
        <w:t>Pretenzijos dėl Sutarties pažeidimų</w:t>
      </w:r>
    </w:p>
    <w:p w14:paraId="5556E3E1"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0171189E"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ACA0BC2"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E602C">
        <w:rPr>
          <w:rFonts w:ascii="Times New Roman" w:eastAsia="Times New Roman" w:hAnsi="Times New Roman" w:cs="Times New Roman"/>
          <w:bCs/>
          <w:sz w:val="24"/>
          <w:szCs w:val="20"/>
          <w:lang w:eastAsia="en-US"/>
        </w:rPr>
        <w:t xml:space="preserve"> </w:t>
      </w:r>
      <w:r w:rsidRPr="006E602C">
        <w:rPr>
          <w:rFonts w:ascii="Times New Roman" w:eastAsia="Times New Roman" w:hAnsi="Times New Roman" w:cs="Times New Roman"/>
          <w:sz w:val="24"/>
          <w:szCs w:val="20"/>
          <w:lang w:eastAsia="en-US"/>
        </w:rPr>
        <w:t>Tiekėjo teisė siūlyti kitą terminą nelaikoma Pirkėjo pareiga tą terminą priimti. Pretenziją gavusios Šalies pasiūlytasis terminas pakeičia terminą, nurodytą pretenzijoje, tik jeigu kita Šalis jį patvirtina.</w:t>
      </w:r>
    </w:p>
    <w:p w14:paraId="643211AE"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b/>
          <w:bCs/>
          <w:sz w:val="24"/>
          <w:szCs w:val="20"/>
          <w:lang w:eastAsia="en-US"/>
        </w:rPr>
      </w:pPr>
    </w:p>
    <w:p w14:paraId="6FDD1D7E"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bCs/>
          <w:sz w:val="24"/>
          <w:szCs w:val="20"/>
          <w:lang w:eastAsia="en-US"/>
        </w:rPr>
        <w:t>22.2.</w:t>
      </w:r>
      <w:r w:rsidRPr="006E602C">
        <w:rPr>
          <w:rFonts w:ascii="Times New Roman" w:eastAsia="Arial" w:hAnsi="Times New Roman" w:cs="Times New Roman"/>
          <w:b/>
          <w:bCs/>
          <w:sz w:val="24"/>
          <w:szCs w:val="20"/>
          <w:lang w:eastAsia="en-US"/>
        </w:rPr>
        <w:tab/>
      </w:r>
      <w:r w:rsidRPr="006E602C">
        <w:rPr>
          <w:rFonts w:ascii="Times New Roman" w:eastAsia="Arial" w:hAnsi="Times New Roman" w:cs="Times New Roman"/>
          <w:b/>
          <w:sz w:val="24"/>
          <w:szCs w:val="20"/>
          <w:lang w:eastAsia="en-US"/>
        </w:rPr>
        <w:t>Sutarties nutraukimas Pirkėjo iniciatyva</w:t>
      </w:r>
    </w:p>
    <w:p w14:paraId="10C17073"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6803A10D"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E464F2E"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lastRenderedPageBreak/>
        <w:t>22.2.2. Pirkėjas turi teisę vienašališkai nutraukti Sutartį ar jos dalį raštu įspėjęs Tiekėją prieš ne trumpesnį nei 10 (dešimties) dienų terminą, jeigu:</w:t>
      </w:r>
    </w:p>
    <w:p w14:paraId="1A58814A"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22.2.2.1. Tiekėjui yra iškelta bankroto byla, pradėtas bankroto procesas ne teismo tvarka, jis tampa nemokus arba yra nemokumo tikimybė, sustabdo ūkinę veiklą ar susidaro</w:t>
      </w:r>
      <w:r w:rsidRPr="006E602C">
        <w:rPr>
          <w:rFonts w:ascii="Times New Roman" w:eastAsia="Times New Roman" w:hAnsi="Times New Roman" w:cs="Times New Roman"/>
          <w:bCs/>
          <w:sz w:val="24"/>
          <w:szCs w:val="20"/>
          <w:lang w:eastAsia="en-US"/>
        </w:rPr>
        <w:t xml:space="preserve"> </w:t>
      </w:r>
      <w:r w:rsidRPr="006E602C">
        <w:rPr>
          <w:rFonts w:ascii="Times New Roman" w:eastAsia="Times New Roman" w:hAnsi="Times New Roman" w:cs="Times New Roman"/>
          <w:sz w:val="24"/>
          <w:szCs w:val="20"/>
          <w:lang w:eastAsia="en-US"/>
        </w:rPr>
        <w:t>įstatymuose ir kituose teisės aktuose nustatyta tvarka analogiška situacija</w:t>
      </w:r>
      <w:r w:rsidRPr="006E602C">
        <w:rPr>
          <w:rFonts w:ascii="Times New Roman" w:eastAsia="Times New Roman" w:hAnsi="Times New Roman" w:cs="Times New Roman"/>
          <w:sz w:val="24"/>
          <w:szCs w:val="20"/>
          <w:shd w:val="clear" w:color="auto" w:fill="FFFFFF"/>
          <w:lang w:eastAsia="en-US"/>
        </w:rPr>
        <w:t>;</w:t>
      </w:r>
    </w:p>
    <w:p w14:paraId="5064A4CF" w14:textId="77777777" w:rsidR="006E602C" w:rsidRPr="006E602C" w:rsidRDefault="006E602C" w:rsidP="006E602C">
      <w:pPr>
        <w:tabs>
          <w:tab w:val="left" w:pos="567"/>
        </w:tabs>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22.2.2.2. Tiekėjo padėtis pasikeičia ir jis atitinka pirkimo dokumentuose nustatytą pašalinimo pagrindą;</w:t>
      </w:r>
    </w:p>
    <w:p w14:paraId="40138A7E"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22.2.2.3. pasikeičia teisės aktai, susiję su Sutarties objektu, Sutarties vykdymu, ar su Pirkėjo vykdoma veikla, kuriai buvo sudaryta Sutartis, ir dėl tokių pakeitimų Pirkėjas nusprendžia nutraukti Sutartį;</w:t>
      </w:r>
    </w:p>
    <w:p w14:paraId="48B4CFD3"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22.2.2.4. Pirkėjas nusprendžia nebevykdyti veiklos, kurios vykdymui Sutartimi įsigyjamos Paslaugos ir Sutarties poreikis išnyksta;</w:t>
      </w:r>
    </w:p>
    <w:p w14:paraId="5B95B980"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22.2.2.5. Pirkėjo valdymo organas priima sprendimą, dėl kurio Sutarties poreikis išnyksta;</w:t>
      </w:r>
    </w:p>
    <w:p w14:paraId="19FA5A44"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22.2.2.6. pasikeičia (pablogėja) Pirkėjo finansinė padėtis ar Pirkėjas negauna arba netenka finansavimo ir dėl šios priežasties nusprendžia nutraukti Sutartį;</w:t>
      </w:r>
    </w:p>
    <w:p w14:paraId="3465925C"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22.2.2.7. keičiasi Pirkėjo organizacinė struktūra – juridinis statusas, pobūdis ar valdymo struktūra ir tai gali turėti įtakos tinkamam Sutarties įvykdymui arba Sutarties poreikiui;</w:t>
      </w:r>
    </w:p>
    <w:p w14:paraId="37AC9AFB"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22.2.2.8. nebelieka perkamų </w:t>
      </w:r>
      <w:r w:rsidRPr="006E602C">
        <w:rPr>
          <w:rFonts w:ascii="Times New Roman" w:eastAsia="Arial" w:hAnsi="Times New Roman" w:cs="Times New Roman"/>
          <w:sz w:val="24"/>
          <w:szCs w:val="20"/>
          <w:lang w:eastAsia="en-US"/>
        </w:rPr>
        <w:t>Paslaugų</w:t>
      </w:r>
      <w:r w:rsidRPr="006E602C">
        <w:rPr>
          <w:rFonts w:ascii="Times New Roman" w:eastAsia="Times New Roman" w:hAnsi="Times New Roman" w:cs="Times New Roman"/>
          <w:sz w:val="24"/>
          <w:szCs w:val="20"/>
          <w:lang w:eastAsia="en-US"/>
        </w:rPr>
        <w:t xml:space="preserve"> poreikio;</w:t>
      </w:r>
    </w:p>
    <w:p w14:paraId="73C25490"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22.2.2.9. Pirkėjas iš pirkimų priežiūrą atliekančių institucijų gauna nurodymą ar rekomendaciją nutraukti Sutartį;</w:t>
      </w:r>
    </w:p>
    <w:p w14:paraId="01332029"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22.2.2.10. Tiekėjas vėluoja pateikti Sutarties įvykdymo užtikrinimo pratęsimą ilgiau kaip 10 (dešimt) darbo dienų nuo paskutinio Sutarties įvykdymo užtikrinimo galiojimo termino pabaigos arba atsisako jį pateikti;</w:t>
      </w:r>
    </w:p>
    <w:p w14:paraId="21658483" w14:textId="77777777" w:rsidR="006E602C" w:rsidRPr="006E602C" w:rsidRDefault="006E602C" w:rsidP="006E602C">
      <w:pPr>
        <w:tabs>
          <w:tab w:val="left" w:pos="567"/>
        </w:tabs>
        <w:spacing w:line="276" w:lineRule="auto"/>
        <w:ind w:firstLine="0"/>
        <w:textAlignment w:val="baseline"/>
        <w:rPr>
          <w:rFonts w:ascii="Times New Roman" w:eastAsia="Arial" w:hAnsi="Times New Roman" w:cs="Times New Roman"/>
          <w:sz w:val="24"/>
          <w:szCs w:val="20"/>
          <w:lang w:eastAsia="en-US"/>
        </w:rPr>
      </w:pPr>
      <w:r w:rsidRPr="006E602C">
        <w:rPr>
          <w:rFonts w:ascii="Times New Roman" w:eastAsia="Times New Roman" w:hAnsi="Times New Roman" w:cs="Times New Roman"/>
          <w:sz w:val="24"/>
          <w:szCs w:val="20"/>
          <w:lang w:eastAsia="en-US"/>
        </w:rPr>
        <w:t>22.2.2.11.</w:t>
      </w:r>
      <w:r w:rsidRPr="006E602C">
        <w:rPr>
          <w:rFonts w:ascii="Times New Roman" w:eastAsia="Arial" w:hAnsi="Times New Roman" w:cs="Times New Roman"/>
          <w:sz w:val="24"/>
          <w:szCs w:val="20"/>
          <w:lang w:eastAsia="en-US"/>
        </w:rPr>
        <w:t xml:space="preserve"> Tiekėjas atsisako pašalinti arba nepašalina Paslaugų trūkumų per Pirkėjo nustatytus protingus terminus;</w:t>
      </w:r>
    </w:p>
    <w:p w14:paraId="4E99513C"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22.2.2.12. Tiekėjas pažeidžia Sutartį arba įstatymus bei kitus teisės aktus ir per Pirkėjo rašytinėje pretenzijoje nurodytą terminą neištaiso pažeidimo;</w:t>
      </w:r>
    </w:p>
    <w:p w14:paraId="6ACE4040"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iCs/>
          <w:sz w:val="24"/>
          <w:szCs w:val="20"/>
          <w:lang w:eastAsia="en-US"/>
        </w:rPr>
      </w:pPr>
      <w:r w:rsidRPr="006E602C">
        <w:rPr>
          <w:rFonts w:ascii="Times New Roman" w:eastAsia="Times New Roman" w:hAnsi="Times New Roman" w:cs="Times New Roman"/>
          <w:sz w:val="24"/>
          <w:szCs w:val="20"/>
          <w:lang w:eastAsia="en-US"/>
        </w:rPr>
        <w:t xml:space="preserve">22.2.2.13. </w:t>
      </w:r>
      <w:r w:rsidRPr="006E602C">
        <w:rPr>
          <w:rFonts w:ascii="Times New Roman" w:eastAsia="Times New Roman" w:hAnsi="Times New Roman" w:cs="Times New Roman"/>
          <w:iCs/>
          <w:sz w:val="24"/>
          <w:szCs w:val="20"/>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583CA7E"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iCs/>
          <w:sz w:val="24"/>
          <w:szCs w:val="20"/>
          <w:lang w:eastAsia="en-US"/>
        </w:rPr>
      </w:pPr>
      <w:r w:rsidRPr="006E602C">
        <w:rPr>
          <w:rFonts w:ascii="Times New Roman" w:eastAsia="Times New Roman" w:hAnsi="Times New Roman" w:cs="Times New Roman"/>
          <w:iCs/>
          <w:sz w:val="24"/>
          <w:szCs w:val="20"/>
          <w:lang w:eastAsia="en-US"/>
        </w:rPr>
        <w:t>22.2.2.14. paaiškėja VPĮ 37 straipsnio 8 dalyje ir (ar) 47 straipsnio 8 dalyje nurodytos aplinkybės.</w:t>
      </w:r>
    </w:p>
    <w:p w14:paraId="2BFC0556"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E658B9B"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8A9B192"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w:t>
      </w:r>
      <w:r w:rsidRPr="006E602C">
        <w:rPr>
          <w:rFonts w:ascii="Times New Roman" w:eastAsia="Times New Roman" w:hAnsi="Times New Roman" w:cs="Times New Roman"/>
          <w:sz w:val="24"/>
          <w:szCs w:val="20"/>
          <w:lang w:eastAsia="en-US"/>
        </w:rPr>
        <w:lastRenderedPageBreak/>
        <w:t xml:space="preserve">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10DF60C"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22.2.6. Pirkėjas turi teisę vienašališkai nutraukti Sutartį ir kitais Specialiosiose sąlygose (jei taikoma) ir įstatymuose bei kituose teisės aktuose įtvirtintais atvejais.</w:t>
      </w:r>
    </w:p>
    <w:p w14:paraId="4FA4F330"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22.2.7. Sutartis laikoma nutraukta kitą dieną po to, kai pasibaigia įspėjimo apie Sutarties nutraukimą terminas.</w:t>
      </w:r>
    </w:p>
    <w:p w14:paraId="0612678F"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B1B9ABD"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b/>
          <w:bCs/>
          <w:sz w:val="24"/>
          <w:szCs w:val="20"/>
          <w:lang w:eastAsia="en-US"/>
        </w:rPr>
      </w:pPr>
    </w:p>
    <w:p w14:paraId="3D0C0A92"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jc w:val="center"/>
        <w:rPr>
          <w:rFonts w:ascii="Times New Roman" w:eastAsia="Arial" w:hAnsi="Times New Roman" w:cs="Times New Roman"/>
          <w:b/>
          <w:bCs/>
          <w:sz w:val="24"/>
          <w:szCs w:val="20"/>
          <w:lang w:eastAsia="en-US"/>
        </w:rPr>
      </w:pPr>
      <w:r w:rsidRPr="006E602C">
        <w:rPr>
          <w:rFonts w:ascii="Times New Roman" w:eastAsia="Arial" w:hAnsi="Times New Roman" w:cs="Times New Roman"/>
          <w:b/>
          <w:bCs/>
          <w:sz w:val="24"/>
          <w:szCs w:val="20"/>
          <w:lang w:eastAsia="en-US"/>
        </w:rPr>
        <w:t>22.3.</w:t>
      </w:r>
      <w:r w:rsidRPr="006E602C">
        <w:rPr>
          <w:rFonts w:ascii="Times New Roman" w:eastAsia="Arial" w:hAnsi="Times New Roman" w:cs="Times New Roman"/>
          <w:b/>
          <w:bCs/>
          <w:sz w:val="24"/>
          <w:szCs w:val="20"/>
          <w:lang w:eastAsia="en-US"/>
        </w:rPr>
        <w:tab/>
        <w:t>Sutarties nutraukimas Tiekėjo iniciatyva</w:t>
      </w:r>
    </w:p>
    <w:p w14:paraId="11FE4893" w14:textId="77777777" w:rsidR="006E602C" w:rsidRPr="006E602C" w:rsidRDefault="006E602C" w:rsidP="006E602C">
      <w:pPr>
        <w:widowControl w:val="0"/>
        <w:pBdr>
          <w:top w:val="nil"/>
          <w:left w:val="nil"/>
          <w:bottom w:val="nil"/>
          <w:right w:val="nil"/>
          <w:between w:val="nil"/>
        </w:pBdr>
        <w:tabs>
          <w:tab w:val="left" w:pos="567"/>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6332F875"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5727E2A"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22.3.2. Tiekėjas turi teisę vienašališkai nutraukti Sutartį, įspėjęs Pirkėją raštu prieš ne trumpesnį nei 10 (dešimties) dienų terminą, jeigu:</w:t>
      </w:r>
    </w:p>
    <w:p w14:paraId="045EED0D"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8B8AC64"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22.3.2.2. Pirkėjas pažeidžia Sutartį arba įstatymus bei kitus teisės aktus ir per Tiekėjo rašytinėje pretenzijoje nurodytą terminą neištaiso pažeidimo, išskyrus Bendrųjų sąlygų 22.3.1 punkte nustatytą atvejį.</w:t>
      </w:r>
    </w:p>
    <w:p w14:paraId="6FBA59A8"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22.3.3. Jeigu Bendrųjų sąlygų 22.3.1 punkte nurodytos aplinkybės yra susijusios tik su atskira dalimi arba atskiru Susitarimu, Tiekėjas turi teisę nutraukti Sutartį tik tos dalies atžvilgiu arba nutraukti tik tokį Susitarimą.</w:t>
      </w:r>
    </w:p>
    <w:p w14:paraId="5B0E805C"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22.3.4. Tiekėjas turi teisę vienašališkai nutraukti Sutartį ir kitais įstatymuose bei kituose teisės aktuose įtvirtintais atvejais.</w:t>
      </w:r>
    </w:p>
    <w:p w14:paraId="565F2CDA"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4"/>
        </w:rPr>
        <w:t xml:space="preserve">22.3.5. Jei Sutartis nutraukiama </w:t>
      </w:r>
      <w:r w:rsidRPr="006E602C">
        <w:rPr>
          <w:rFonts w:ascii="Times New Roman" w:eastAsia="Times New Roman" w:hAnsi="Times New Roman" w:cs="Times New Roman"/>
          <w:sz w:val="24"/>
          <w:szCs w:val="20"/>
          <w:lang w:eastAsia="en-US"/>
        </w:rPr>
        <w:t xml:space="preserve">dėl Pirkėjo esminio Sutarties pažeidimo </w:t>
      </w:r>
      <w:r w:rsidRPr="006E602C">
        <w:rPr>
          <w:rFonts w:ascii="Times New Roman" w:eastAsia="Times New Roman" w:hAnsi="Times New Roman" w:cs="Times New Roman"/>
          <w:sz w:val="24"/>
          <w:szCs w:val="24"/>
        </w:rPr>
        <w:t>ar Pirkėjui nepagrįstai nutraukus Sutarties vykdymą ne Sutartyje nustatyta tvarka, Pirkėjas įsipareigoja sumokėti Tiekėjui Specialiosiose sąlygose nurodyto dydžio baudą ir atlyginti nuostolius, susijusius su Sutarties nutraukimu.</w:t>
      </w:r>
      <w:r w:rsidRPr="006E602C">
        <w:rPr>
          <w:rFonts w:ascii="Times New Roman" w:eastAsia="Times New Roman" w:hAnsi="Times New Roman" w:cs="Times New Roman"/>
          <w:sz w:val="24"/>
          <w:szCs w:val="20"/>
          <w:lang w:eastAsia="en-US"/>
        </w:rPr>
        <w:t xml:space="preserve"> </w:t>
      </w:r>
    </w:p>
    <w:p w14:paraId="1C488276"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22.3.6. Sutartis laikoma nutraukta kitą dieną po to, kai pasibaigia įspėjimo apie Sutarties nutraukimą terminas.</w:t>
      </w:r>
    </w:p>
    <w:p w14:paraId="24C1A57C"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3F65DDD"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b/>
          <w:bCs/>
          <w:sz w:val="24"/>
          <w:szCs w:val="20"/>
          <w:lang w:eastAsia="en-US"/>
        </w:rPr>
      </w:pPr>
    </w:p>
    <w:p w14:paraId="0D7BBCA2"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jc w:val="center"/>
        <w:outlineLvl w:val="1"/>
        <w:rPr>
          <w:rFonts w:ascii="Times New Roman" w:eastAsia="Arial" w:hAnsi="Times New Roman" w:cs="Times New Roman"/>
          <w:b/>
          <w:sz w:val="24"/>
          <w:szCs w:val="20"/>
          <w:lang w:eastAsia="en-US"/>
        </w:rPr>
      </w:pPr>
      <w:r w:rsidRPr="006E602C">
        <w:rPr>
          <w:rFonts w:ascii="Times New Roman" w:eastAsia="Arial" w:hAnsi="Times New Roman" w:cs="Times New Roman"/>
          <w:b/>
          <w:bCs/>
          <w:sz w:val="24"/>
          <w:szCs w:val="20"/>
          <w:lang w:eastAsia="en-US"/>
        </w:rPr>
        <w:t>22.4.</w:t>
      </w:r>
      <w:r w:rsidRPr="006E602C">
        <w:rPr>
          <w:rFonts w:ascii="Times New Roman" w:eastAsia="Arial" w:hAnsi="Times New Roman" w:cs="Times New Roman"/>
          <w:b/>
          <w:bCs/>
          <w:sz w:val="24"/>
          <w:szCs w:val="20"/>
          <w:lang w:eastAsia="en-US"/>
        </w:rPr>
        <w:tab/>
      </w:r>
      <w:r w:rsidRPr="006E602C">
        <w:rPr>
          <w:rFonts w:ascii="Times New Roman" w:eastAsia="Arial" w:hAnsi="Times New Roman" w:cs="Times New Roman"/>
          <w:b/>
          <w:sz w:val="24"/>
          <w:szCs w:val="20"/>
          <w:lang w:eastAsia="en-US"/>
        </w:rPr>
        <w:t>Šalių teisės ir pareigos Sutarties nutraukimo atveju</w:t>
      </w:r>
    </w:p>
    <w:p w14:paraId="5F00420E" w14:textId="77777777" w:rsidR="006E602C" w:rsidRPr="006E602C" w:rsidRDefault="006E602C" w:rsidP="006E602C">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0"/>
        <w:outlineLvl w:val="1"/>
        <w:rPr>
          <w:rFonts w:ascii="Times New Roman" w:eastAsia="Arial" w:hAnsi="Times New Roman" w:cs="Times New Roman"/>
          <w:b/>
          <w:sz w:val="24"/>
          <w:szCs w:val="20"/>
          <w:lang w:eastAsia="en-US"/>
        </w:rPr>
      </w:pPr>
    </w:p>
    <w:p w14:paraId="27F2FD90"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22.4.1. Sutarties nutraukimas neturi įtakos ginčų nagrinėjimo tvarką nustatančių Sutarties sąlygų ir kitų Sutarties sąlygų, kurios pagal savo esmę lieka galioti ir po Sutarties nutraukimo, galiojimui.</w:t>
      </w:r>
    </w:p>
    <w:p w14:paraId="2FF6350F"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22.4.2. Nutraukus Sutartį, Šalys privalo:</w:t>
      </w:r>
    </w:p>
    <w:p w14:paraId="135E5FB0"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lastRenderedPageBreak/>
        <w:t xml:space="preserve">22.4.2.1. įsitikinti, jog iki Sutarties nutraukimo dienos suteiktos </w:t>
      </w:r>
      <w:r w:rsidRPr="006E602C">
        <w:rPr>
          <w:rFonts w:ascii="Times New Roman" w:eastAsia="Arial" w:hAnsi="Times New Roman" w:cs="Times New Roman"/>
          <w:sz w:val="24"/>
          <w:szCs w:val="20"/>
          <w:lang w:eastAsia="en-US"/>
        </w:rPr>
        <w:t>Paslaugos</w:t>
      </w:r>
      <w:r w:rsidRPr="006E602C">
        <w:rPr>
          <w:rFonts w:ascii="Times New Roman" w:eastAsia="Times New Roman" w:hAnsi="Times New Roman" w:cs="Times New Roman"/>
          <w:sz w:val="24"/>
          <w:szCs w:val="20"/>
          <w:lang w:eastAsia="en-US"/>
        </w:rPr>
        <w:t xml:space="preserve"> ir kiti atlikti veiksmai atitinka Sutarties reikalavimus ir Šalys dėl to viena kitai nebereikš pretenzijų;</w:t>
      </w:r>
    </w:p>
    <w:p w14:paraId="2689913F"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22.4.2.2. atsiskaityti už iki Sutarties nutraukimo suteiktas </w:t>
      </w:r>
      <w:r w:rsidRPr="006E602C">
        <w:rPr>
          <w:rFonts w:ascii="Times New Roman" w:eastAsia="Arial" w:hAnsi="Times New Roman" w:cs="Times New Roman"/>
          <w:sz w:val="24"/>
          <w:szCs w:val="20"/>
          <w:lang w:eastAsia="en-US"/>
        </w:rPr>
        <w:t>Paslaugas</w:t>
      </w:r>
      <w:r w:rsidRPr="006E602C">
        <w:rPr>
          <w:rFonts w:ascii="Times New Roman" w:eastAsia="Times New Roman" w:hAnsi="Times New Roman" w:cs="Times New Roman"/>
          <w:sz w:val="24"/>
          <w:szCs w:val="20"/>
          <w:lang w:eastAsia="en-US"/>
        </w:rPr>
        <w:t>, atitinkančias Sutarties reikalavimus;</w:t>
      </w:r>
    </w:p>
    <w:p w14:paraId="0695DB1B"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3E035DA5" w14:textId="77777777" w:rsidR="006E602C" w:rsidRPr="006E602C" w:rsidRDefault="006E602C" w:rsidP="006E602C">
      <w:pPr>
        <w:tabs>
          <w:tab w:val="left" w:pos="567"/>
        </w:tabs>
        <w:spacing w:line="276" w:lineRule="auto"/>
        <w:ind w:firstLine="0"/>
        <w:textAlignment w:val="baseline"/>
        <w:rPr>
          <w:rFonts w:ascii="Times New Roman" w:eastAsia="Times New Roman" w:hAnsi="Times New Roman" w:cs="Times New Roman"/>
          <w:b/>
          <w:bCs/>
          <w:sz w:val="24"/>
          <w:szCs w:val="20"/>
          <w:lang w:eastAsia="en-US"/>
        </w:rPr>
      </w:pPr>
    </w:p>
    <w:p w14:paraId="222C5DAF"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bCs/>
          <w:caps/>
          <w:sz w:val="24"/>
          <w:szCs w:val="20"/>
          <w:lang w:eastAsia="en-US"/>
        </w:rPr>
      </w:pPr>
      <w:r w:rsidRPr="006E602C">
        <w:rPr>
          <w:rFonts w:ascii="Times New Roman" w:eastAsia="Arial" w:hAnsi="Times New Roman" w:cs="Times New Roman"/>
          <w:b/>
          <w:bCs/>
          <w:caps/>
          <w:sz w:val="24"/>
          <w:szCs w:val="20"/>
          <w:lang w:eastAsia="en-US"/>
        </w:rPr>
        <w:t>23.</w:t>
      </w:r>
      <w:r w:rsidRPr="006E602C">
        <w:rPr>
          <w:rFonts w:ascii="Times New Roman" w:eastAsia="Times New Roman" w:hAnsi="Times New Roman" w:cs="Times New Roman"/>
          <w:sz w:val="24"/>
          <w:szCs w:val="20"/>
          <w:lang w:eastAsia="en-US"/>
        </w:rPr>
        <w:tab/>
      </w:r>
      <w:r w:rsidRPr="006E602C">
        <w:rPr>
          <w:rFonts w:ascii="Times New Roman" w:eastAsia="Arial" w:hAnsi="Times New Roman" w:cs="Times New Roman"/>
          <w:b/>
          <w:bCs/>
          <w:caps/>
          <w:sz w:val="24"/>
          <w:szCs w:val="20"/>
          <w:lang w:eastAsia="en-US"/>
        </w:rPr>
        <w:t>PREKIŲ MODELIO AR GAMINTOJO KEITIMAS</w:t>
      </w:r>
    </w:p>
    <w:p w14:paraId="1B12B4C7"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37AE0498" w14:textId="77777777" w:rsidR="006E602C" w:rsidRPr="006E602C" w:rsidRDefault="006E602C" w:rsidP="006E602C">
      <w:pPr>
        <w:spacing w:line="276" w:lineRule="auto"/>
        <w:ind w:firstLine="0"/>
        <w:rPr>
          <w:rFonts w:ascii="Times New Roman" w:eastAsia="Times New Roman" w:hAnsi="Times New Roman" w:cs="Times New Roman"/>
          <w:sz w:val="24"/>
          <w:szCs w:val="20"/>
          <w:lang w:eastAsia="en-US"/>
        </w:rPr>
      </w:pPr>
      <w:r w:rsidRPr="006E602C">
        <w:rPr>
          <w:rFonts w:ascii="Times New Roman" w:eastAsia="Arial" w:hAnsi="Times New Roman" w:cs="Times New Roman"/>
          <w:caps/>
          <w:sz w:val="24"/>
          <w:szCs w:val="20"/>
          <w:lang w:eastAsia="en-US"/>
        </w:rPr>
        <w:t xml:space="preserve">23.1. </w:t>
      </w:r>
      <w:r w:rsidRPr="006E602C">
        <w:rPr>
          <w:rFonts w:ascii="Times New Roman" w:eastAsia="Times New Roman" w:hAnsi="Times New Roman" w:cs="Times New Roman"/>
          <w:sz w:val="24"/>
          <w:szCs w:val="20"/>
          <w:lang w:eastAsia="en-US"/>
        </w:rPr>
        <w:t>Tais atvejais, kai kartu su Paslaugomis yra perkamos prekės, Tiekėjas turi teisę keisti prekių modelį ir (ar) gamintoją, jei yra visos toliau nurodytos sąlygos:</w:t>
      </w:r>
    </w:p>
    <w:p w14:paraId="29F30DF1" w14:textId="77777777" w:rsidR="006E602C" w:rsidRPr="006E602C" w:rsidRDefault="006E602C" w:rsidP="006E602C">
      <w:pPr>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E602C">
        <w:rPr>
          <w:rFonts w:ascii="Times New Roman" w:eastAsia="Times New Roman" w:hAnsi="Times New Roman" w:cs="Times New Roman"/>
          <w:sz w:val="24"/>
          <w:szCs w:val="20"/>
          <w:vertAlign w:val="superscript"/>
          <w:lang w:eastAsia="en-US"/>
        </w:rPr>
        <w:t xml:space="preserve">1 </w:t>
      </w:r>
      <w:r w:rsidRPr="006E602C">
        <w:rPr>
          <w:rFonts w:ascii="Times New Roman" w:eastAsia="Times New Roman" w:hAnsi="Times New Roman" w:cs="Times New Roman"/>
          <w:sz w:val="24"/>
          <w:szCs w:val="20"/>
          <w:lang w:eastAsia="en-US"/>
        </w:rPr>
        <w:t>dalies nuostatų;</w:t>
      </w:r>
    </w:p>
    <w:p w14:paraId="6C6A9E68" w14:textId="77777777" w:rsidR="006E602C" w:rsidRPr="006E602C" w:rsidRDefault="006E602C" w:rsidP="006E602C">
      <w:pPr>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14BDD0A" w14:textId="77777777" w:rsidR="006E602C" w:rsidRPr="006E602C" w:rsidRDefault="006E602C" w:rsidP="006E602C">
      <w:pPr>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E602C">
        <w:rPr>
          <w:rFonts w:ascii="Times New Roman" w:eastAsia="Times New Roman" w:hAnsi="Times New Roman" w:cs="Times New Roman"/>
          <w:sz w:val="24"/>
          <w:szCs w:val="20"/>
          <w:shd w:val="clear" w:color="auto" w:fill="FFFFFF"/>
          <w:lang w:eastAsia="en-US"/>
        </w:rPr>
        <w:t>ir lygiavertiškumo ar geresnės kokybės nei Sutartyje nurodytos prekės</w:t>
      </w:r>
      <w:r w:rsidRPr="006E602C">
        <w:rPr>
          <w:rFonts w:ascii="Times New Roman" w:eastAsia="Times New Roman" w:hAnsi="Times New Roman" w:cs="Times New Roman"/>
          <w:sz w:val="24"/>
          <w:szCs w:val="20"/>
          <w:lang w:eastAsia="en-US"/>
        </w:rPr>
        <w:t>;</w:t>
      </w:r>
    </w:p>
    <w:p w14:paraId="666B99C7" w14:textId="77777777" w:rsidR="006E602C" w:rsidRPr="006E602C" w:rsidRDefault="006E602C" w:rsidP="006E602C">
      <w:pPr>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23.1.4. Šalys sudarė rašytinį Susitarimą prie Sutarties dėl prekių keitimo.</w:t>
      </w:r>
    </w:p>
    <w:p w14:paraId="48F75CA1" w14:textId="77777777" w:rsidR="006E602C" w:rsidRPr="006E602C" w:rsidRDefault="006E602C" w:rsidP="006E602C">
      <w:pPr>
        <w:spacing w:line="276" w:lineRule="auto"/>
        <w:ind w:firstLine="0"/>
        <w:rPr>
          <w:rFonts w:ascii="Times New Roman" w:eastAsia="Times New Roman" w:hAnsi="Times New Roman" w:cs="Times New Roman"/>
          <w:sz w:val="24"/>
          <w:szCs w:val="20"/>
          <w:lang w:eastAsia="en-US"/>
        </w:rPr>
      </w:pPr>
      <w:r w:rsidRPr="006E602C">
        <w:rPr>
          <w:rFonts w:ascii="Times New Roman" w:eastAsia="Times New Roman" w:hAnsi="Times New Roman" w:cs="Times New Roman"/>
          <w:sz w:val="24"/>
          <w:szCs w:val="20"/>
          <w:lang w:eastAsia="en-US"/>
        </w:rPr>
        <w:t>23.2. Šiame Bendrųjų sąlygų skyriuje nurodytu atveju prekės turi būti pristatytos už ne didesnę nei pasiūlyme nurodytą kainą.</w:t>
      </w:r>
    </w:p>
    <w:p w14:paraId="54A9778F"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Times New Roman" w:hAnsi="Times New Roman" w:cs="Times New Roman"/>
          <w:sz w:val="24"/>
          <w:szCs w:val="20"/>
          <w:lang w:eastAsia="en-US"/>
        </w:rPr>
      </w:pPr>
    </w:p>
    <w:p w14:paraId="045C9872"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24.</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Bendravimo tvarka ir kalba</w:t>
      </w:r>
    </w:p>
    <w:p w14:paraId="6F510BAD"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1339E9E1" w14:textId="77777777" w:rsidR="006E602C" w:rsidRPr="006E602C" w:rsidRDefault="006E602C" w:rsidP="006E602C">
      <w:pPr>
        <w:tabs>
          <w:tab w:val="left" w:pos="567"/>
          <w:tab w:val="left" w:pos="851"/>
          <w:tab w:val="left" w:pos="992"/>
          <w:tab w:val="left" w:pos="1134"/>
        </w:tabs>
        <w:spacing w:line="276" w:lineRule="auto"/>
        <w:ind w:firstLine="0"/>
        <w:rPr>
          <w:rFonts w:ascii="Times New Roman" w:eastAsia="Arial" w:hAnsi="Times New Roman" w:cs="Times New Roman"/>
          <w:sz w:val="24"/>
          <w:szCs w:val="20"/>
          <w:shd w:val="clear" w:color="auto" w:fill="FFFFFF"/>
          <w:lang w:eastAsia="en-US"/>
        </w:rPr>
      </w:pPr>
      <w:r w:rsidRPr="006E602C">
        <w:rPr>
          <w:rFonts w:ascii="Times New Roman" w:eastAsia="Arial" w:hAnsi="Times New Roman" w:cs="Times New Roman"/>
          <w:sz w:val="24"/>
          <w:szCs w:val="20"/>
          <w:lang w:eastAsia="en-US"/>
        </w:rPr>
        <w:t>24.1.</w:t>
      </w:r>
      <w:r w:rsidRPr="006E602C">
        <w:rPr>
          <w:rFonts w:ascii="Times New Roman" w:eastAsia="Arial" w:hAnsi="Times New Roman" w:cs="Times New Roman"/>
          <w:sz w:val="24"/>
          <w:szCs w:val="20"/>
          <w:lang w:eastAsia="en-US"/>
        </w:rPr>
        <w:tab/>
      </w:r>
      <w:r w:rsidRPr="006E602C">
        <w:rPr>
          <w:rFonts w:ascii="Times New Roman" w:eastAsia="Arial" w:hAnsi="Times New Roman" w:cs="Times New Roman"/>
          <w:bCs/>
          <w:sz w:val="24"/>
          <w:szCs w:val="20"/>
          <w:lang w:eastAsia="en-US"/>
        </w:rPr>
        <w:t xml:space="preserve">Sutartis sudaroma lietuvių kalba. Jeigu Sutartis ar kuris nors ją sudarantis dokumentas sudaromas kita kalba arba išverčiamas į kitą kalbą, visais atvejais </w:t>
      </w:r>
      <w:r w:rsidRPr="006E602C">
        <w:rPr>
          <w:rFonts w:ascii="Times New Roman" w:eastAsia="Arial" w:hAnsi="Times New Roman" w:cs="Times New Roman"/>
          <w:sz w:val="24"/>
          <w:szCs w:val="20"/>
          <w:shd w:val="clear" w:color="auto" w:fill="FFFFFF"/>
          <w:lang w:eastAsia="en-US"/>
        </w:rPr>
        <w:t>autentišku laikomas tik lietuvių kalba parengtas Sutarties tekstas (jei yra neatitikimų, pirmenybė teikiama lietuvių kalba parengtam tekstui).</w:t>
      </w:r>
    </w:p>
    <w:p w14:paraId="2FCE244C" w14:textId="77777777" w:rsidR="006E602C" w:rsidRPr="006E602C" w:rsidRDefault="006E602C" w:rsidP="006E602C">
      <w:pPr>
        <w:widowControl w:val="0"/>
        <w:tabs>
          <w:tab w:val="left" w:pos="567"/>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2533CFF" w14:textId="77777777" w:rsidR="006E602C" w:rsidRPr="006E602C" w:rsidRDefault="006E602C" w:rsidP="006E602C">
      <w:pPr>
        <w:widowControl w:val="0"/>
        <w:tabs>
          <w:tab w:val="left" w:pos="0"/>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24.3. Jeigu pranešimas yra įteikiamas asmeniškai arba siunčiamas paštu ar per kurjerį, jis turi būti įteikiamas pasirašytinai ir laikomas gautu gavimo patvirtinime nurodytą dieną.</w:t>
      </w:r>
    </w:p>
    <w:p w14:paraId="1E57BDC2" w14:textId="77777777" w:rsidR="006E602C" w:rsidRPr="006E602C" w:rsidRDefault="006E602C" w:rsidP="006E602C">
      <w:pPr>
        <w:widowControl w:val="0"/>
        <w:tabs>
          <w:tab w:val="left" w:pos="0"/>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24.4. Jeigu pranešimas siunčiamas el. paštu, laikoma, kad Šalis jį gavo kitą darbo dieną.</w:t>
      </w:r>
    </w:p>
    <w:p w14:paraId="27177B05" w14:textId="77777777" w:rsidR="006E602C" w:rsidRPr="006E602C" w:rsidRDefault="006E602C" w:rsidP="006E602C">
      <w:pPr>
        <w:widowControl w:val="0"/>
        <w:tabs>
          <w:tab w:val="left" w:pos="0"/>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lastRenderedPageBreak/>
        <w:t>24.5. Jeigu pranešimas siunčiamas keliais skirtingais būdais, laikoma, kad gavėjas jį gavo tada, kai jis gavo pirmesnįjį pranešimą.</w:t>
      </w:r>
    </w:p>
    <w:p w14:paraId="4AD7237E" w14:textId="77777777" w:rsidR="006E602C" w:rsidRPr="006E602C" w:rsidRDefault="006E602C" w:rsidP="006E602C">
      <w:pPr>
        <w:widowControl w:val="0"/>
        <w:tabs>
          <w:tab w:val="left" w:pos="0"/>
          <w:tab w:val="left" w:pos="851"/>
          <w:tab w:val="left" w:pos="992"/>
          <w:tab w:val="left" w:pos="1134"/>
        </w:tabs>
        <w:spacing w:line="276" w:lineRule="auto"/>
        <w:ind w:firstLine="0"/>
        <w:rPr>
          <w:rFonts w:ascii="Times New Roman" w:eastAsia="Arial" w:hAnsi="Times New Roman" w:cs="Times New Roman"/>
          <w:b/>
          <w:bCs/>
          <w:sz w:val="24"/>
          <w:szCs w:val="20"/>
          <w:lang w:eastAsia="en-US"/>
        </w:rPr>
      </w:pPr>
    </w:p>
    <w:p w14:paraId="3A7966D9"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jc w:val="center"/>
        <w:rPr>
          <w:rFonts w:ascii="Times New Roman" w:eastAsia="Arial" w:hAnsi="Times New Roman" w:cs="Times New Roman"/>
          <w:b/>
          <w:caps/>
          <w:sz w:val="24"/>
          <w:szCs w:val="20"/>
          <w:lang w:eastAsia="en-US"/>
        </w:rPr>
      </w:pPr>
      <w:r w:rsidRPr="006E602C">
        <w:rPr>
          <w:rFonts w:ascii="Times New Roman" w:eastAsia="Arial" w:hAnsi="Times New Roman" w:cs="Times New Roman"/>
          <w:b/>
          <w:bCs/>
          <w:caps/>
          <w:sz w:val="24"/>
          <w:szCs w:val="20"/>
          <w:lang w:eastAsia="en-US"/>
        </w:rPr>
        <w:t>25.</w:t>
      </w:r>
      <w:r w:rsidRPr="006E602C">
        <w:rPr>
          <w:rFonts w:ascii="Times New Roman" w:eastAsia="Arial" w:hAnsi="Times New Roman" w:cs="Times New Roman"/>
          <w:b/>
          <w:bCs/>
          <w:caps/>
          <w:sz w:val="24"/>
          <w:szCs w:val="20"/>
          <w:lang w:eastAsia="en-US"/>
        </w:rPr>
        <w:tab/>
      </w:r>
      <w:r w:rsidRPr="006E602C">
        <w:rPr>
          <w:rFonts w:ascii="Times New Roman" w:eastAsia="Arial" w:hAnsi="Times New Roman" w:cs="Times New Roman"/>
          <w:b/>
          <w:caps/>
          <w:sz w:val="24"/>
          <w:szCs w:val="20"/>
          <w:lang w:eastAsia="en-US"/>
        </w:rPr>
        <w:t>Pretenzijos ir ginčų sprendimas</w:t>
      </w:r>
    </w:p>
    <w:p w14:paraId="5E6B7702" w14:textId="77777777" w:rsidR="006E602C" w:rsidRPr="006E602C" w:rsidRDefault="006E602C" w:rsidP="006E602C">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0"/>
        <w:rPr>
          <w:rFonts w:ascii="Times New Roman" w:eastAsia="Arial" w:hAnsi="Times New Roman" w:cs="Times New Roman"/>
          <w:b/>
          <w:caps/>
          <w:sz w:val="24"/>
          <w:szCs w:val="20"/>
          <w:lang w:eastAsia="en-US"/>
        </w:rPr>
      </w:pPr>
    </w:p>
    <w:p w14:paraId="5BC1824F" w14:textId="77777777" w:rsidR="006E602C" w:rsidRPr="006E602C" w:rsidRDefault="006E602C" w:rsidP="006E602C">
      <w:pPr>
        <w:widowControl w:val="0"/>
        <w:tabs>
          <w:tab w:val="left" w:pos="0"/>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29B0F0D5" w14:textId="77777777" w:rsidR="006E602C" w:rsidRPr="006E602C" w:rsidRDefault="006E602C" w:rsidP="006E602C">
      <w:pPr>
        <w:widowControl w:val="0"/>
        <w:tabs>
          <w:tab w:val="left" w:pos="142"/>
          <w:tab w:val="left" w:pos="851"/>
          <w:tab w:val="left" w:pos="992"/>
          <w:tab w:val="left" w:pos="1134"/>
        </w:tabs>
        <w:spacing w:line="276" w:lineRule="auto"/>
        <w:ind w:firstLine="0"/>
        <w:rPr>
          <w:rFonts w:ascii="Times New Roman" w:eastAsia="Cambria" w:hAnsi="Times New Roman" w:cs="Times New Roman"/>
          <w:sz w:val="24"/>
          <w:szCs w:val="20"/>
          <w:lang w:eastAsia="en-US"/>
        </w:rPr>
      </w:pPr>
      <w:r w:rsidRPr="006E602C">
        <w:rPr>
          <w:rFonts w:ascii="Times New Roman" w:eastAsia="Cambria" w:hAnsi="Times New Roman" w:cs="Times New Roman"/>
          <w:sz w:val="24"/>
          <w:szCs w:val="20"/>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6E602C">
        <w:rPr>
          <w:rFonts w:ascii="Times New Roman" w:eastAsia="Times New Roman" w:hAnsi="Times New Roman" w:cs="Times New Roman"/>
          <w:sz w:val="24"/>
          <w:szCs w:val="20"/>
          <w:lang w:eastAsia="en-US"/>
        </w:rPr>
        <w:t xml:space="preserve"> </w:t>
      </w:r>
      <w:r w:rsidRPr="006E602C">
        <w:rPr>
          <w:rFonts w:ascii="Times New Roman" w:eastAsia="Cambria" w:hAnsi="Times New Roman" w:cs="Times New Roman"/>
          <w:sz w:val="24"/>
          <w:szCs w:val="20"/>
          <w:lang w:eastAsia="en-US"/>
        </w:rPr>
        <w:t>Lietuvos Respublikos įstatymuose nustatyta tvarka.</w:t>
      </w:r>
    </w:p>
    <w:p w14:paraId="0413F6F2" w14:textId="77777777" w:rsidR="006E602C" w:rsidRPr="006E602C" w:rsidRDefault="006E602C" w:rsidP="006E602C">
      <w:pPr>
        <w:widowControl w:val="0"/>
        <w:tabs>
          <w:tab w:val="left" w:pos="426"/>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r w:rsidRPr="006E602C">
        <w:rPr>
          <w:rFonts w:ascii="Times New Roman" w:eastAsia="Arial" w:hAnsi="Times New Roman" w:cs="Times New Roman"/>
          <w:sz w:val="24"/>
          <w:szCs w:val="20"/>
          <w:lang w:eastAsia="en-US"/>
        </w:rPr>
        <w:t>25.3. Kilę ginčai nesudaro pagrindo Šalims atsisakyti vykdyti savo prievoles pagal Sutartį.</w:t>
      </w:r>
    </w:p>
    <w:p w14:paraId="0CF5540B" w14:textId="77777777" w:rsidR="006E602C" w:rsidRPr="006E602C" w:rsidRDefault="006E602C" w:rsidP="006E602C">
      <w:pPr>
        <w:widowControl w:val="0"/>
        <w:tabs>
          <w:tab w:val="left" w:pos="426"/>
          <w:tab w:val="left" w:pos="567"/>
          <w:tab w:val="left" w:pos="709"/>
          <w:tab w:val="left" w:pos="851"/>
          <w:tab w:val="left" w:pos="992"/>
          <w:tab w:val="left" w:pos="1134"/>
        </w:tabs>
        <w:spacing w:line="276" w:lineRule="auto"/>
        <w:ind w:firstLine="0"/>
        <w:rPr>
          <w:rFonts w:ascii="Times New Roman" w:eastAsia="Arial" w:hAnsi="Times New Roman" w:cs="Times New Roman"/>
          <w:sz w:val="24"/>
          <w:szCs w:val="20"/>
          <w:lang w:eastAsia="en-US"/>
        </w:rPr>
      </w:pPr>
    </w:p>
    <w:p w14:paraId="3AA5F154" w14:textId="77777777" w:rsidR="006E602C" w:rsidRPr="006E602C" w:rsidRDefault="006E602C" w:rsidP="006E602C">
      <w:pPr>
        <w:widowControl w:val="0"/>
        <w:tabs>
          <w:tab w:val="left" w:pos="426"/>
          <w:tab w:val="left" w:pos="567"/>
          <w:tab w:val="left" w:pos="709"/>
          <w:tab w:val="left" w:pos="851"/>
          <w:tab w:val="left" w:pos="992"/>
          <w:tab w:val="left" w:pos="1134"/>
        </w:tabs>
        <w:spacing w:line="276" w:lineRule="auto"/>
        <w:ind w:firstLine="0"/>
        <w:jc w:val="center"/>
        <w:rPr>
          <w:rFonts w:ascii="Times New Roman" w:eastAsia="Times New Roman" w:hAnsi="Times New Roman" w:cs="Times New Roman"/>
          <w:bCs/>
          <w:caps/>
          <w:sz w:val="24"/>
          <w:szCs w:val="20"/>
          <w:lang w:eastAsia="en-US"/>
        </w:rPr>
      </w:pPr>
      <w:r w:rsidRPr="006E602C">
        <w:rPr>
          <w:rFonts w:ascii="Times New Roman" w:eastAsia="Times New Roman" w:hAnsi="Times New Roman" w:cs="Times New Roman"/>
          <w:b/>
          <w:bCs/>
          <w:sz w:val="24"/>
          <w:szCs w:val="20"/>
          <w:lang w:eastAsia="en-US"/>
        </w:rPr>
        <w:t>______________</w:t>
      </w:r>
    </w:p>
    <w:p w14:paraId="0B27FA5C" w14:textId="77777777" w:rsidR="006E602C" w:rsidRPr="006E602C" w:rsidRDefault="006E602C" w:rsidP="006E602C">
      <w:pPr>
        <w:tabs>
          <w:tab w:val="left" w:pos="5400"/>
        </w:tabs>
        <w:spacing w:line="240" w:lineRule="auto"/>
        <w:ind w:firstLine="0"/>
        <w:jc w:val="left"/>
        <w:textAlignment w:val="center"/>
        <w:rPr>
          <w:rFonts w:ascii="Times New Roman" w:eastAsia="Times New Roman" w:hAnsi="Times New Roman" w:cs="Times New Roman"/>
          <w:sz w:val="24"/>
          <w:szCs w:val="24"/>
          <w:lang w:eastAsia="en-US"/>
        </w:rPr>
      </w:pPr>
    </w:p>
    <w:p w14:paraId="17BC62E8" w14:textId="77777777" w:rsidR="006E602C" w:rsidRPr="006E602C" w:rsidRDefault="006E602C" w:rsidP="006E602C">
      <w:pPr>
        <w:spacing w:after="160" w:line="259" w:lineRule="auto"/>
        <w:ind w:firstLine="0"/>
        <w:jc w:val="center"/>
        <w:rPr>
          <w:rFonts w:ascii="Verdana" w:eastAsia="Aptos" w:hAnsi="Verdana" w:cs="Times New Roman"/>
          <w:kern w:val="2"/>
          <w:sz w:val="20"/>
          <w:szCs w:val="20"/>
          <w:lang w:eastAsia="en-US"/>
          <w14:ligatures w14:val="standardContextual"/>
        </w:rPr>
      </w:pPr>
    </w:p>
    <w:p w14:paraId="312B1CB3" w14:textId="77777777" w:rsidR="006E602C" w:rsidRPr="006E602C" w:rsidRDefault="006E602C" w:rsidP="006E602C">
      <w:pPr>
        <w:autoSpaceDE w:val="0"/>
        <w:autoSpaceDN w:val="0"/>
        <w:adjustRightInd w:val="0"/>
        <w:spacing w:line="240" w:lineRule="auto"/>
        <w:ind w:firstLine="0"/>
        <w:rPr>
          <w:rFonts w:ascii="Verdana" w:eastAsia="Aptos" w:hAnsi="Verdana" w:cs="Times New Roman"/>
          <w:kern w:val="2"/>
          <w:sz w:val="20"/>
          <w:szCs w:val="20"/>
          <w:lang w:eastAsia="en-US"/>
          <w14:ligatures w14:val="standardContextual"/>
        </w:rPr>
      </w:pPr>
    </w:p>
    <w:p w14:paraId="5DF8BE44" w14:textId="77777777" w:rsidR="006E602C" w:rsidRPr="006E602C" w:rsidRDefault="006E602C" w:rsidP="006E602C">
      <w:pPr>
        <w:spacing w:after="160" w:line="259" w:lineRule="auto"/>
        <w:ind w:firstLine="0"/>
        <w:jc w:val="left"/>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br w:type="page"/>
      </w:r>
    </w:p>
    <w:p w14:paraId="2AA81C3C" w14:textId="77777777" w:rsidR="006E602C" w:rsidRPr="006E602C" w:rsidRDefault="006E602C" w:rsidP="006E602C">
      <w:pPr>
        <w:spacing w:line="240" w:lineRule="auto"/>
        <w:ind w:firstLine="0"/>
        <w:jc w:val="right"/>
        <w:rPr>
          <w:rFonts w:ascii="Verdana" w:eastAsia="Times New Roman" w:hAnsi="Verdana" w:cs="Times New Roman"/>
          <w:kern w:val="2"/>
          <w:sz w:val="20"/>
          <w:szCs w:val="20"/>
          <w:lang w:eastAsia="en-US"/>
          <w14:ligatures w14:val="standardContextual"/>
        </w:rPr>
      </w:pPr>
      <w:r w:rsidRPr="006E602C">
        <w:rPr>
          <w:rFonts w:ascii="Verdana" w:eastAsia="Times New Roman" w:hAnsi="Verdana" w:cs="Times New Roman"/>
          <w:kern w:val="2"/>
          <w:sz w:val="20"/>
          <w:szCs w:val="20"/>
          <w:lang w:eastAsia="en-US"/>
          <w14:ligatures w14:val="standardContextual"/>
        </w:rPr>
        <w:lastRenderedPageBreak/>
        <w:t>Pirkimo sutarties 4 priedas</w:t>
      </w:r>
    </w:p>
    <w:p w14:paraId="0E4FE1FF" w14:textId="77777777" w:rsidR="006E602C" w:rsidRPr="006E602C" w:rsidRDefault="006E602C" w:rsidP="006E602C">
      <w:pPr>
        <w:spacing w:after="160" w:line="259" w:lineRule="auto"/>
        <w:ind w:firstLine="0"/>
        <w:jc w:val="right"/>
        <w:rPr>
          <w:rFonts w:ascii="Verdana" w:eastAsia="Aptos" w:hAnsi="Verdana" w:cs="Times New Roman"/>
          <w:kern w:val="2"/>
          <w:sz w:val="20"/>
          <w:szCs w:val="20"/>
          <w:lang w:eastAsia="en-US"/>
          <w14:ligatures w14:val="standardContextual"/>
        </w:rPr>
      </w:pPr>
    </w:p>
    <w:p w14:paraId="299DAFF5" w14:textId="77777777" w:rsidR="006E602C" w:rsidRPr="006E602C" w:rsidRDefault="006E602C" w:rsidP="006E602C">
      <w:pPr>
        <w:spacing w:after="160" w:line="259" w:lineRule="auto"/>
        <w:ind w:firstLine="0"/>
        <w:jc w:val="center"/>
        <w:rPr>
          <w:rFonts w:ascii="Verdana" w:eastAsia="Aptos" w:hAnsi="Verdana" w:cs="Times New Roman"/>
          <w:b/>
          <w:kern w:val="2"/>
          <w:sz w:val="20"/>
          <w:szCs w:val="20"/>
          <w:lang w:eastAsia="en-US"/>
          <w14:ligatures w14:val="standardContextual"/>
        </w:rPr>
      </w:pPr>
      <w:r w:rsidRPr="006E602C">
        <w:rPr>
          <w:rFonts w:ascii="Verdana" w:eastAsia="Aptos" w:hAnsi="Verdana" w:cs="Times New Roman"/>
          <w:b/>
          <w:kern w:val="2"/>
          <w:sz w:val="20"/>
          <w:szCs w:val="20"/>
          <w:lang w:eastAsia="en-US"/>
          <w14:ligatures w14:val="standardContextual"/>
        </w:rPr>
        <w:t>SUSITARIMAS DĖL ASMENS DUOMENŲ TVARKYMO</w:t>
      </w:r>
    </w:p>
    <w:p w14:paraId="217405F3"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Šalys, atsižvelgdamos į tai, kad:</w:t>
      </w:r>
    </w:p>
    <w:p w14:paraId="7B14FABD" w14:textId="5F6778CE"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(I) </w:t>
      </w:r>
      <w:r w:rsidRPr="006E602C">
        <w:rPr>
          <w:rFonts w:ascii="Verdana" w:eastAsia="Aptos" w:hAnsi="Verdana" w:cs="Times New Roman"/>
          <w:color w:val="0C152A"/>
          <w:kern w:val="2"/>
          <w:sz w:val="20"/>
          <w:szCs w:val="20"/>
          <w:lang w:eastAsia="en-US"/>
          <w14:ligatures w14:val="standardContextual"/>
        </w:rPr>
        <w:t>202</w:t>
      </w:r>
      <w:r w:rsidR="00346126">
        <w:rPr>
          <w:rFonts w:ascii="Verdana" w:eastAsia="Aptos" w:hAnsi="Verdana" w:cs="Times New Roman"/>
          <w:color w:val="0C152A"/>
          <w:kern w:val="2"/>
          <w:sz w:val="20"/>
          <w:szCs w:val="20"/>
          <w:lang w:val="es-ES_tradnl" w:eastAsia="en-US"/>
          <w14:ligatures w14:val="standardContextual"/>
        </w:rPr>
        <w:t>6</w:t>
      </w:r>
      <w:r w:rsidRPr="006E602C">
        <w:rPr>
          <w:rFonts w:ascii="Verdana" w:eastAsia="Aptos" w:hAnsi="Verdana" w:cs="Times New Roman"/>
          <w:color w:val="0C152A"/>
          <w:kern w:val="2"/>
          <w:sz w:val="20"/>
          <w:szCs w:val="20"/>
          <w:lang w:eastAsia="en-US"/>
          <w14:ligatures w14:val="standardContextual"/>
        </w:rPr>
        <w:t xml:space="preserve"> m. </w:t>
      </w:r>
      <w:r w:rsidRPr="006E602C">
        <w:rPr>
          <w:rFonts w:ascii="Verdana" w:eastAsia="Aptos" w:hAnsi="Verdana" w:cs="Times New Roman"/>
          <w:color w:val="0C152A"/>
          <w:kern w:val="2"/>
          <w:sz w:val="20"/>
          <w:szCs w:val="20"/>
          <w:highlight w:val="yellow"/>
          <w:lang w:eastAsia="en-US"/>
          <w14:ligatures w14:val="standardContextual"/>
        </w:rPr>
        <w:t>______________</w:t>
      </w:r>
      <w:r w:rsidRPr="006E602C">
        <w:rPr>
          <w:rFonts w:ascii="Verdana" w:eastAsia="Aptos" w:hAnsi="Verdana" w:cs="Times New Roman"/>
          <w:color w:val="0C152A"/>
          <w:kern w:val="2"/>
          <w:sz w:val="20"/>
          <w:szCs w:val="20"/>
          <w:lang w:eastAsia="en-US"/>
          <w14:ligatures w14:val="standardContextual"/>
        </w:rPr>
        <w:t xml:space="preserve"> d. sudaroma </w:t>
      </w:r>
      <w:r w:rsidR="00346126">
        <w:rPr>
          <w:rFonts w:ascii="Verdana" w:eastAsia="Aptos" w:hAnsi="Verdana" w:cs="Times New Roman"/>
          <w:color w:val="0C152A"/>
          <w:kern w:val="2"/>
          <w:sz w:val="20"/>
          <w:szCs w:val="20"/>
          <w:lang w:eastAsia="en-US"/>
          <w14:ligatures w14:val="standardContextual"/>
        </w:rPr>
        <w:t>IT saugumo ir projektų valdymo</w:t>
      </w:r>
      <w:r w:rsidR="000D2F1D">
        <w:rPr>
          <w:rFonts w:ascii="Verdana" w:eastAsia="Aptos" w:hAnsi="Verdana" w:cs="Times New Roman"/>
          <w:color w:val="0C152A"/>
          <w:kern w:val="2"/>
          <w:sz w:val="20"/>
          <w:szCs w:val="20"/>
          <w:lang w:eastAsia="en-US"/>
          <w14:ligatures w14:val="standardContextual"/>
        </w:rPr>
        <w:t xml:space="preserve"> kompetencijų paslaugų pirkimo</w:t>
      </w:r>
      <w:r w:rsidR="00FD60C6">
        <w:rPr>
          <w:rFonts w:ascii="Verdana" w:eastAsia="Aptos" w:hAnsi="Verdana" w:cs="Times New Roman"/>
          <w:color w:val="0C152A"/>
          <w:kern w:val="2"/>
          <w:sz w:val="20"/>
          <w:szCs w:val="20"/>
          <w:lang w:eastAsia="en-US"/>
          <w14:ligatures w14:val="standardContextual"/>
        </w:rPr>
        <w:t>-pardavimo</w:t>
      </w:r>
      <w:r w:rsidRPr="00FD60C6">
        <w:rPr>
          <w:rFonts w:ascii="Verdana" w:eastAsia="Aptos" w:hAnsi="Verdana" w:cs="Times New Roman"/>
          <w:color w:val="0C152A"/>
          <w:kern w:val="2"/>
          <w:sz w:val="20"/>
          <w:szCs w:val="20"/>
          <w:lang w:eastAsia="en-US"/>
          <w14:ligatures w14:val="standardContextual"/>
        </w:rPr>
        <w:t xml:space="preserve"> </w:t>
      </w:r>
      <w:r w:rsidRPr="006E602C">
        <w:rPr>
          <w:rFonts w:ascii="Verdana" w:eastAsia="Aptos" w:hAnsi="Verdana" w:cs="Times New Roman"/>
          <w:color w:val="0C152A"/>
          <w:kern w:val="2"/>
          <w:sz w:val="20"/>
          <w:szCs w:val="20"/>
          <w:lang w:eastAsia="en-US"/>
          <w14:ligatures w14:val="standardContextual"/>
        </w:rPr>
        <w:t xml:space="preserve">sutartis Nr. </w:t>
      </w:r>
      <w:r w:rsidRPr="006E602C">
        <w:rPr>
          <w:rFonts w:ascii="Verdana" w:eastAsia="Aptos" w:hAnsi="Verdana" w:cs="Times New Roman"/>
          <w:color w:val="0C152A"/>
          <w:kern w:val="2"/>
          <w:sz w:val="20"/>
          <w:szCs w:val="20"/>
          <w:highlight w:val="yellow"/>
          <w:lang w:eastAsia="en-US"/>
          <w14:ligatures w14:val="standardContextual"/>
        </w:rPr>
        <w:t>__________</w:t>
      </w:r>
      <w:r w:rsidRPr="006E602C">
        <w:rPr>
          <w:rFonts w:ascii="Verdana" w:eastAsia="Aptos" w:hAnsi="Verdana" w:cs="Times New Roman"/>
          <w:color w:val="0C152A"/>
          <w:kern w:val="2"/>
          <w:sz w:val="20"/>
          <w:szCs w:val="20"/>
          <w:lang w:eastAsia="en-US"/>
          <w14:ligatures w14:val="standardContextual"/>
        </w:rPr>
        <w:t xml:space="preserve"> </w:t>
      </w:r>
      <w:r w:rsidRPr="006E602C">
        <w:rPr>
          <w:rFonts w:ascii="Verdana" w:eastAsia="Aptos" w:hAnsi="Verdana" w:cs="Times New Roman"/>
          <w:kern w:val="2"/>
          <w:sz w:val="20"/>
          <w:szCs w:val="20"/>
          <w:lang w:eastAsia="en-US"/>
          <w14:ligatures w14:val="standardContextual"/>
        </w:rPr>
        <w:t>(toliau – Sutartis);</w:t>
      </w:r>
    </w:p>
    <w:p w14:paraId="6EE41F17" w14:textId="6A04AC2D"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(II) Tiekėjas, pagal Sutartį teikdamas </w:t>
      </w:r>
      <w:r w:rsidR="00FD60C6">
        <w:rPr>
          <w:rFonts w:ascii="Verdana" w:eastAsia="Aptos" w:hAnsi="Verdana" w:cs="Times New Roman"/>
          <w:bCs/>
          <w:kern w:val="2"/>
          <w:sz w:val="20"/>
          <w:szCs w:val="20"/>
          <w:lang w:eastAsia="en-US"/>
          <w14:ligatures w14:val="standardContextual"/>
        </w:rPr>
        <w:t>IT saugumo ir projektų valdymo</w:t>
      </w:r>
      <w:r w:rsidR="00E20F1E">
        <w:rPr>
          <w:rFonts w:ascii="Verdana" w:eastAsia="Aptos" w:hAnsi="Verdana" w:cs="Times New Roman"/>
          <w:bCs/>
          <w:kern w:val="2"/>
          <w:sz w:val="20"/>
          <w:szCs w:val="20"/>
          <w:lang w:eastAsia="en-US"/>
          <w14:ligatures w14:val="standardContextual"/>
        </w:rPr>
        <w:t xml:space="preserve"> kompetencijų</w:t>
      </w:r>
      <w:r w:rsidRPr="006E602C">
        <w:rPr>
          <w:rFonts w:ascii="Verdana" w:eastAsia="Aptos" w:hAnsi="Verdana" w:cs="Times New Roman"/>
          <w:bCs/>
          <w:kern w:val="2"/>
          <w:sz w:val="20"/>
          <w:szCs w:val="20"/>
          <w:lang w:eastAsia="en-US"/>
          <w14:ligatures w14:val="standardContextual"/>
        </w:rPr>
        <w:t xml:space="preserve"> </w:t>
      </w:r>
      <w:r w:rsidRPr="006E602C">
        <w:rPr>
          <w:rFonts w:ascii="Verdana" w:eastAsia="Aptos" w:hAnsi="Verdana" w:cs="Times New Roman"/>
          <w:kern w:val="2"/>
          <w:sz w:val="20"/>
          <w:szCs w:val="20"/>
          <w:lang w:eastAsia="en-US"/>
          <w14:ligatures w14:val="standardContextual"/>
        </w:rPr>
        <w:t xml:space="preserve">paslaugas Užsakovui / Pirkėjui, Užsakovo / Pirkėjo nustatytais tikslais ir priemonėmis tvarko asmens duomenis; </w:t>
      </w:r>
    </w:p>
    <w:p w14:paraId="4089AE11"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(III) tęsdamos sutartinius santykius Šalys siekia susitarti dėl nuostatų, kuriomis užtikrinamas Europos Parlamento ir Tarybos reglamento (ES) 2016/679) dėl fizinių asmenų apsaugos tvarkant asmens duomenis ir dėl laisvo tokių duomenų judėjimo ir kuriuo panaikinama Direktyva 95/46/EB (Bendrasis Duomenų apsaugos reglamentas) (toliau – Reglamentas) reikalavimų įgyvendinimas;</w:t>
      </w:r>
    </w:p>
    <w:p w14:paraId="7CE78DA0"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sudaro šį Susitarimą dėl asmens duomenų tvarkymo (toliau – Susitarimas).</w:t>
      </w:r>
    </w:p>
    <w:p w14:paraId="5A312FF4" w14:textId="77777777" w:rsidR="006E602C" w:rsidRPr="006E602C" w:rsidRDefault="006E602C" w:rsidP="006E602C">
      <w:pPr>
        <w:spacing w:after="120" w:line="240" w:lineRule="auto"/>
        <w:ind w:firstLine="0"/>
        <w:jc w:val="center"/>
        <w:rPr>
          <w:rFonts w:ascii="Verdana" w:eastAsia="Aptos" w:hAnsi="Verdana" w:cs="Times New Roman"/>
          <w:b/>
          <w:kern w:val="2"/>
          <w:sz w:val="20"/>
          <w:szCs w:val="20"/>
          <w:lang w:eastAsia="en-US"/>
          <w14:ligatures w14:val="standardContextual"/>
        </w:rPr>
      </w:pPr>
    </w:p>
    <w:p w14:paraId="2C099529" w14:textId="77777777" w:rsidR="006E602C" w:rsidRPr="006E602C" w:rsidRDefault="006E602C" w:rsidP="006E602C">
      <w:pPr>
        <w:spacing w:after="120" w:line="240" w:lineRule="auto"/>
        <w:ind w:firstLine="0"/>
        <w:jc w:val="center"/>
        <w:rPr>
          <w:rFonts w:ascii="Verdana" w:eastAsia="Aptos" w:hAnsi="Verdana" w:cs="Times New Roman"/>
          <w:b/>
          <w:kern w:val="2"/>
          <w:sz w:val="20"/>
          <w:szCs w:val="20"/>
          <w:lang w:eastAsia="en-US"/>
          <w14:ligatures w14:val="standardContextual"/>
        </w:rPr>
      </w:pPr>
      <w:r w:rsidRPr="006E602C">
        <w:rPr>
          <w:rFonts w:ascii="Verdana" w:eastAsia="Aptos" w:hAnsi="Verdana" w:cs="Times New Roman"/>
          <w:b/>
          <w:kern w:val="2"/>
          <w:sz w:val="20"/>
          <w:szCs w:val="20"/>
          <w:lang w:eastAsia="en-US"/>
          <w14:ligatures w14:val="standardContextual"/>
        </w:rPr>
        <w:t>1. TAIKYMO SRITIS</w:t>
      </w:r>
    </w:p>
    <w:p w14:paraId="06AC007E"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1.1. Susitarimu </w:t>
      </w:r>
      <w:r w:rsidRPr="006E602C">
        <w:rPr>
          <w:rFonts w:ascii="Verdana" w:eastAsia="Aptos" w:hAnsi="Verdana" w:cs="Times New Roman"/>
          <w:kern w:val="2"/>
          <w:sz w:val="20"/>
          <w:szCs w:val="20"/>
          <w:highlight w:val="yellow"/>
          <w:lang w:eastAsia="en-US"/>
          <w14:ligatures w14:val="standardContextual"/>
        </w:rPr>
        <w:t>Užsakovas / Pirkėjas</w:t>
      </w:r>
      <w:r w:rsidRPr="006E602C">
        <w:rPr>
          <w:rFonts w:ascii="Verdana" w:eastAsia="Aptos" w:hAnsi="Verdana" w:cs="Times New Roman"/>
          <w:kern w:val="2"/>
          <w:sz w:val="20"/>
          <w:szCs w:val="20"/>
          <w:lang w:eastAsia="en-US"/>
          <w14:ligatures w14:val="standardContextual"/>
        </w:rPr>
        <w:t xml:space="preserve"> (toliau – Duomenų valdytojas) ir Tiekėjas (toliau – Duomenų tvarkytojas), toliau abu kartu vadinami Šalimis, o kiekvienas atskirai – Šalimi, susitaria dėl bendrųjų asmens duomenų tvarkymo sąlygų Šalims vykdant Sutartį. </w:t>
      </w:r>
    </w:p>
    <w:p w14:paraId="0F9B96E7"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1.2. Bet kokios kitos Susitarime vartojamos sąvokos turi tokią reikšmę, kokią joms suteikia Reglamentas ir jį įgyvendinantys ar pakeičiantys teisės aktai.</w:t>
      </w:r>
    </w:p>
    <w:p w14:paraId="5EF8C713"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1.3. Susitarimo nuostatos taikomos tiek, kiek Duomenų tvarkytojas tvarko asmens duomenis Duomenų valdytojo vardu Susitarime nustatytai</w:t>
      </w:r>
      <w:r w:rsidRPr="006E602C">
        <w:rPr>
          <w:rFonts w:ascii="Verdana" w:eastAsia="Aptos" w:hAnsi="Verdana" w:cs="Times New Roman"/>
          <w:i/>
          <w:kern w:val="2"/>
          <w:sz w:val="20"/>
          <w:szCs w:val="20"/>
          <w:lang w:eastAsia="en-US"/>
          <w14:ligatures w14:val="standardContextual"/>
        </w:rPr>
        <w:t>s</w:t>
      </w:r>
      <w:r w:rsidRPr="006E602C">
        <w:rPr>
          <w:rFonts w:ascii="Verdana" w:eastAsia="Aptos" w:hAnsi="Verdana" w:cs="Times New Roman"/>
          <w:kern w:val="2"/>
          <w:sz w:val="20"/>
          <w:szCs w:val="20"/>
          <w:lang w:eastAsia="en-US"/>
          <w14:ligatures w14:val="standardContextual"/>
        </w:rPr>
        <w:t xml:space="preserve"> tikslai</w:t>
      </w:r>
      <w:r w:rsidRPr="006E602C">
        <w:rPr>
          <w:rFonts w:ascii="Verdana" w:eastAsia="Aptos" w:hAnsi="Verdana" w:cs="Times New Roman"/>
          <w:i/>
          <w:kern w:val="2"/>
          <w:sz w:val="20"/>
          <w:szCs w:val="20"/>
          <w:lang w:eastAsia="en-US"/>
          <w14:ligatures w14:val="standardContextual"/>
        </w:rPr>
        <w:t>s</w:t>
      </w:r>
      <w:r w:rsidRPr="006E602C">
        <w:rPr>
          <w:rFonts w:ascii="Verdana" w:eastAsia="Aptos" w:hAnsi="Verdana" w:cs="Times New Roman"/>
          <w:kern w:val="2"/>
          <w:sz w:val="20"/>
          <w:szCs w:val="20"/>
          <w:lang w:eastAsia="en-US"/>
          <w14:ligatures w14:val="standardContextual"/>
        </w:rPr>
        <w:t>.</w:t>
      </w:r>
    </w:p>
    <w:p w14:paraId="08FA15B9" w14:textId="77777777" w:rsidR="006E602C" w:rsidRPr="006E602C" w:rsidRDefault="006E602C" w:rsidP="006E602C">
      <w:pPr>
        <w:spacing w:after="120" w:line="240" w:lineRule="auto"/>
        <w:ind w:firstLine="0"/>
        <w:jc w:val="center"/>
        <w:rPr>
          <w:rFonts w:ascii="Verdana" w:eastAsia="Aptos" w:hAnsi="Verdana" w:cs="Times New Roman"/>
          <w:kern w:val="2"/>
          <w:sz w:val="20"/>
          <w:szCs w:val="20"/>
          <w:lang w:eastAsia="en-US"/>
          <w14:ligatures w14:val="standardContextual"/>
        </w:rPr>
      </w:pPr>
    </w:p>
    <w:p w14:paraId="7D200A4F" w14:textId="77777777" w:rsidR="006E602C" w:rsidRPr="006E602C" w:rsidRDefault="006E602C" w:rsidP="006E602C">
      <w:pPr>
        <w:spacing w:after="120" w:line="240" w:lineRule="auto"/>
        <w:ind w:firstLine="0"/>
        <w:jc w:val="center"/>
        <w:rPr>
          <w:rFonts w:ascii="Verdana" w:eastAsia="Aptos" w:hAnsi="Verdana" w:cs="Times New Roman"/>
          <w:b/>
          <w:kern w:val="2"/>
          <w:sz w:val="20"/>
          <w:szCs w:val="20"/>
          <w:lang w:eastAsia="en-US"/>
          <w14:ligatures w14:val="standardContextual"/>
        </w:rPr>
      </w:pPr>
      <w:r w:rsidRPr="006E602C">
        <w:rPr>
          <w:rFonts w:ascii="Verdana" w:eastAsia="Aptos" w:hAnsi="Verdana" w:cs="Times New Roman"/>
          <w:b/>
          <w:kern w:val="2"/>
          <w:sz w:val="20"/>
          <w:szCs w:val="20"/>
          <w:lang w:eastAsia="en-US"/>
          <w14:ligatures w14:val="standardContextual"/>
        </w:rPr>
        <w:t>2. ASMENS DUOMENŲ TVARKYMAS</w:t>
      </w:r>
    </w:p>
    <w:p w14:paraId="51386A11"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2.1. Vykdydamos Sutartį Šalys atliks šį asmens duomenų tvarkymą:</w:t>
      </w:r>
    </w:p>
    <w:p w14:paraId="7C49E145"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2.1.1. asmens duomenų subjektų kategorijos – Užsakovo darbuotojų asmens duomenų tvarkymas </w:t>
      </w:r>
      <w:r w:rsidRPr="006E602C">
        <w:rPr>
          <w:rFonts w:ascii="Verdana" w:eastAsia="Aptos" w:hAnsi="Verdana" w:cs="Times New Roman"/>
          <w:i/>
          <w:kern w:val="2"/>
          <w:sz w:val="20"/>
          <w:szCs w:val="20"/>
          <w:lang w:eastAsia="en-US"/>
          <w14:ligatures w14:val="standardContextual"/>
        </w:rPr>
        <w:t>(darbuotojo vardas/pavardė. Pareigos, el. paštas).</w:t>
      </w:r>
    </w:p>
    <w:p w14:paraId="3953FEC4"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2.1.2. asmens duomenų tvarkymo tikslas – pagal su Užsakovu sudarytą sutartį įgyvendinant projekto AKSA numatytas veiklas.</w:t>
      </w:r>
    </w:p>
    <w:p w14:paraId="666171DA" w14:textId="77777777" w:rsidR="006E602C" w:rsidRPr="006E602C" w:rsidRDefault="006E602C" w:rsidP="006E602C">
      <w:pPr>
        <w:spacing w:after="120" w:line="240" w:lineRule="auto"/>
        <w:ind w:firstLine="0"/>
        <w:rPr>
          <w:rFonts w:ascii="Verdana" w:eastAsia="Aptos" w:hAnsi="Verdana" w:cs="Times New Roman"/>
          <w:i/>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2.1.3. asmens duomenų kategorijos – Lietuvos banko darbuotojų identifikaciniai ir kontaktiniai asmens duomenys: </w:t>
      </w:r>
      <w:r w:rsidRPr="006E602C">
        <w:rPr>
          <w:rFonts w:ascii="Verdana" w:eastAsia="Aptos" w:hAnsi="Verdana" w:cs="Times New Roman"/>
          <w:iCs/>
          <w:kern w:val="2"/>
          <w:sz w:val="20"/>
          <w:szCs w:val="20"/>
          <w:lang w:eastAsia="en-US"/>
          <w14:ligatures w14:val="standardContextual"/>
        </w:rPr>
        <w:t>vardas, pavardė, pareigos, el. paštas.</w:t>
      </w:r>
    </w:p>
    <w:p w14:paraId="4359B16E"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2.1.4. asmens duomenų tvarkymo pagrindas – Asmens duomenys tvarkomi vykdant projekto AKSA įgyvendinimo sutartį ir joje nustatytus įsipareigojimus.</w:t>
      </w:r>
    </w:p>
    <w:p w14:paraId="62F89EC1"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2.1.5. atliekami asmens duomenų tvarkymo veiksmai – asmens duomenų rinkimas, registravimas, saugojimas, naudojimas, peržiūra, atnaujinimas (esant poreikiui) įgyvendinant AKSA projekto sutartį ir sunaikinimas pasibaigus teisės aktuose ar projekto dokumentuose nustatytam saugojimo terminui. </w:t>
      </w:r>
    </w:p>
    <w:p w14:paraId="76EF2B20"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2.1.6. saugojimo terminai – asmens duomenys saugomi iki projekto įgyvendinimo sutarties pabaigos. Pasibaigus sutarčiai, Duomenų tvarkytojas ištrina arba grąžina visus asmens duomenis Duomenų valdytojui ir užtikrina, kad tą patį padarytų visi pasitelkti duomenų tvarkytojai (jei taikoma), išskyrus atvejus, kai teisės aktai nustato pareigą duomenis saugoti ilgiau.</w:t>
      </w:r>
    </w:p>
    <w:p w14:paraId="505662BC" w14:textId="77777777" w:rsidR="006E602C" w:rsidRPr="006E602C" w:rsidRDefault="006E602C" w:rsidP="006E602C">
      <w:pPr>
        <w:spacing w:after="120" w:line="240" w:lineRule="auto"/>
        <w:ind w:firstLine="0"/>
        <w:rPr>
          <w:rFonts w:ascii="Verdana" w:eastAsia="Aptos" w:hAnsi="Verdana" w:cs="Times New Roman"/>
          <w:i/>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2.1.7. kiti duomenų tvarkytojai – s</w:t>
      </w:r>
      <w:r w:rsidRPr="006E602C">
        <w:rPr>
          <w:rFonts w:ascii="Verdana" w:eastAsia="Aptos" w:hAnsi="Verdana" w:cs="Times New Roman"/>
          <w:iCs/>
          <w:kern w:val="2"/>
          <w:sz w:val="20"/>
          <w:szCs w:val="20"/>
          <w:lang w:eastAsia="en-US"/>
          <w14:ligatures w14:val="standardContextual"/>
        </w:rPr>
        <w:t xml:space="preserve">utarties vykdymui papildomi duomenų tvarkytojai nėra pasitelkiami. Jei Duomenų tvarkytojui atsiranda poreikis pasitelkti papildomą duomenų tvarkytoją, jis privalo iš anksto raštu informuoti Užsakovą ir gauti jo išankstinį rašytinį leidimą. Užsakovas pasilieka teisę nesutikti su papildomo </w:t>
      </w:r>
      <w:r w:rsidRPr="006E602C">
        <w:rPr>
          <w:rFonts w:ascii="Verdana" w:eastAsia="Aptos" w:hAnsi="Verdana" w:cs="Times New Roman"/>
          <w:iCs/>
          <w:kern w:val="2"/>
          <w:sz w:val="20"/>
          <w:szCs w:val="20"/>
          <w:lang w:eastAsia="en-US"/>
          <w14:ligatures w14:val="standardContextual"/>
        </w:rPr>
        <w:lastRenderedPageBreak/>
        <w:t>duomenų tvarkytojo pasitelkimu. Papildomas duomenų tvarkytojas gali būti pasitelkiamas tik gavus tokį Užsakovo sutikimą.</w:t>
      </w:r>
    </w:p>
    <w:p w14:paraId="1D16A6BB"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2.2. Tiekėjas užtikrina, kad iš </w:t>
      </w:r>
      <w:r w:rsidRPr="006E602C">
        <w:rPr>
          <w:rFonts w:ascii="Verdana" w:eastAsia="Aptos" w:hAnsi="Verdana" w:cs="Times New Roman"/>
          <w:kern w:val="2"/>
          <w:sz w:val="20"/>
          <w:szCs w:val="20"/>
          <w:highlight w:val="yellow"/>
          <w:lang w:eastAsia="en-US"/>
          <w14:ligatures w14:val="standardContextual"/>
        </w:rPr>
        <w:t>Užsakovo / Pirkėjo</w:t>
      </w:r>
      <w:r w:rsidRPr="006E602C">
        <w:rPr>
          <w:rFonts w:ascii="Verdana" w:eastAsia="Aptos" w:hAnsi="Verdana" w:cs="Times New Roman"/>
          <w:kern w:val="2"/>
          <w:sz w:val="20"/>
          <w:szCs w:val="20"/>
          <w:lang w:eastAsia="en-US"/>
          <w14:ligatures w14:val="standardContextual"/>
        </w:rPr>
        <w:t xml:space="preserve"> gauti asmens duomenys bus tvarkomi tik teisėtais tikslais ir tik tiek, kiek būtina šiems tikslams įgyvendinti, taip pat užtikrina, kad duomenų subjektų asmens duomenys bus tvarkomi laikantis visų aktualių nacionalinių ar tarptautinių duomenų apsaugos įstatymų ar kitų teisės aktų, taikomų šio Susitarimo galiojimo metu priklausomai nuo konkretaus atvejo Duomenų valdytojui arba Duomenų tvarkytojui (toliau – asmens duomenų apsaugos teisės aktai). </w:t>
      </w:r>
    </w:p>
    <w:p w14:paraId="09072502" w14:textId="77777777" w:rsidR="006E602C" w:rsidRPr="006E602C" w:rsidRDefault="006E602C" w:rsidP="006E602C">
      <w:pPr>
        <w:spacing w:after="120" w:line="240" w:lineRule="auto"/>
        <w:ind w:firstLine="0"/>
        <w:jc w:val="center"/>
        <w:rPr>
          <w:rFonts w:ascii="Verdana" w:eastAsia="Aptos" w:hAnsi="Verdana" w:cs="Times New Roman"/>
          <w:b/>
          <w:kern w:val="2"/>
          <w:sz w:val="20"/>
          <w:szCs w:val="20"/>
          <w:lang w:eastAsia="en-US"/>
          <w14:ligatures w14:val="standardContextual"/>
        </w:rPr>
      </w:pPr>
    </w:p>
    <w:p w14:paraId="722385BB" w14:textId="77777777" w:rsidR="006E602C" w:rsidRPr="006E602C" w:rsidRDefault="006E602C" w:rsidP="006E602C">
      <w:pPr>
        <w:spacing w:after="120" w:line="240" w:lineRule="auto"/>
        <w:ind w:firstLine="0"/>
        <w:jc w:val="center"/>
        <w:rPr>
          <w:rFonts w:ascii="Verdana" w:eastAsia="Aptos" w:hAnsi="Verdana" w:cs="Times New Roman"/>
          <w:b/>
          <w:kern w:val="2"/>
          <w:sz w:val="20"/>
          <w:szCs w:val="20"/>
          <w:lang w:eastAsia="en-US"/>
          <w14:ligatures w14:val="standardContextual"/>
        </w:rPr>
      </w:pPr>
      <w:r w:rsidRPr="006E602C">
        <w:rPr>
          <w:rFonts w:ascii="Verdana" w:eastAsia="Aptos" w:hAnsi="Verdana" w:cs="Times New Roman"/>
          <w:b/>
          <w:kern w:val="2"/>
          <w:sz w:val="20"/>
          <w:szCs w:val="20"/>
          <w:lang w:eastAsia="en-US"/>
          <w14:ligatures w14:val="standardContextual"/>
        </w:rPr>
        <w:t>3. BENDROSIOS PAREIGOS</w:t>
      </w:r>
    </w:p>
    <w:p w14:paraId="57CE4620"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3.1. Duomenų tvarkytojo atliekamas asmens duomenų tvarkymas reglamentuojamas Susitarimu ir asmens duomenų apsaugos teisės aktais, kurie yra privalomi Duomenų tvarkytojui Duomenų valdytojo atžvilgiu ir kuriais nustatoma asmens duomenų tvarkymo dalykas ir trukmė, asmens duomen</w:t>
      </w:r>
      <w:r w:rsidRPr="006E602C">
        <w:rPr>
          <w:rFonts w:ascii="Verdana" w:eastAsia="Aptos" w:hAnsi="Verdana" w:cs="Verdana"/>
          <w:kern w:val="2"/>
          <w:sz w:val="20"/>
          <w:szCs w:val="20"/>
          <w:lang w:eastAsia="en-US"/>
          <w14:ligatures w14:val="standardContextual"/>
        </w:rPr>
        <w:t>ų</w:t>
      </w:r>
      <w:r w:rsidRPr="006E602C">
        <w:rPr>
          <w:rFonts w:ascii="Verdana" w:eastAsia="Aptos" w:hAnsi="Verdana" w:cs="Times New Roman"/>
          <w:kern w:val="2"/>
          <w:sz w:val="20"/>
          <w:szCs w:val="20"/>
          <w:lang w:eastAsia="en-US"/>
          <w14:ligatures w14:val="standardContextual"/>
        </w:rPr>
        <w:t xml:space="preserve"> tvarkymo pobūdis ir tikslas, asmens duomenų rūšis ir asmens duomenų subjektų kategorijos bei Duomenų valdytojo prievolės ir teisės, kaip nurodyta šiame Susitarime.</w:t>
      </w:r>
    </w:p>
    <w:p w14:paraId="1F6528BF"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3.2. Duomenų tvarkytojas, pagal Susitarimą tvarkydamas asmens duomenis, turi laikytis visų asmens duomenų apsaugos teisės aktų, Valstybinės duomenų apsaugos inspekcijos ar kitų kompetentingų institucijų rekomendacijų. Duomenų tvarkytojas sutinka su visais Susitarimo pakeitimais, atliktais vadovaujantis asmens duomenų apsaugos teisės aktais.</w:t>
      </w:r>
    </w:p>
    <w:p w14:paraId="06D8E92D"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3.3. Duomenų tvarkytojas turi padėti Duomenų valdytojui vykdyti pareigas, numatytas asmens duomenų apsaugos teisės aktuose, įskaitant Duomenų valdytojo pareigą atsakyti į asmenų prašymus pasinaudoti teise susipažinti su apie juos turima informacija bei prašyti asmens duomenis ištaisyti, ištrinti ar apriboti su asmeniu susijusių duomenų tvarkymą.</w:t>
      </w:r>
    </w:p>
    <w:p w14:paraId="4A762941"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3.4. Duomenų tvarkytojas negali atlikti jokių veiksmų, dėl kurių Duomenų valdytojas pažeistų asmens duomenų apsaugos teisės aktus.</w:t>
      </w:r>
    </w:p>
    <w:p w14:paraId="32198E83"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3.5. Duomenų tvarkytojas turi nedelsdamas informuoti Duomenų valdytoją, jei nėra nurodymų dėl asmens duomenų tvarkymo konkrečioje situacijoje, arba jei nurodymai pažeidžia Susitarimą arba asmens duomenų apsaugos teisės aktus.</w:t>
      </w:r>
    </w:p>
    <w:p w14:paraId="197D00A6"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3.6. Nesant Duomenų valdytojo išankstinio rašytinio sutikimo, Duomenų tvarkytojas įsipareigoja neatskleisti tvarkomų asmens duomenų jokioms trečiosioms šalims, išskyrus Susitarimo nustatyta tvarka pasitelktus kitus duomenų tvarkytojus.</w:t>
      </w:r>
    </w:p>
    <w:p w14:paraId="6B8E9799"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3.7. Jei asmenys, kompetentingos institucijos ar bet kurios kitos trečiosios šalys Duomenų tvarkytojo prašo informacijos apie pagal Susitarimą tvarkomus asmens duomenis, Duomenų tvarkytojas apie tokį prašymą turi informuoti Duomenų valdytoją. Duomenų tvarkytojas jokiu būdu negali veikti Duomenų valdytojo vardu, arba kaip jo atstovas, ir be išankstinių Duomenų valdytojo nurodymų negali perduoti ar bet kuriuo kitu būdu atskleisti asmens duomenų ar kitos informacijos, susijusios su asmens duomenų tvarkymu, trečiosioms šalims. Tais atvejais, kai Duomenų tvarkytojas pagal asmens duomenų apsaugos teisės aktus privalo atskleisti Duomenų valdytojo vardu tvarkomus asmens duomenis, jis turi nedelsdamas informuoti Duomenų valdytoją apie prašymą atskleisti asmens duomenis.</w:t>
      </w:r>
    </w:p>
    <w:p w14:paraId="585ACABB" w14:textId="77777777" w:rsidR="006E602C" w:rsidRPr="006E602C" w:rsidRDefault="006E602C" w:rsidP="006E602C">
      <w:pPr>
        <w:spacing w:after="120" w:line="240" w:lineRule="auto"/>
        <w:ind w:firstLine="0"/>
        <w:rPr>
          <w:rFonts w:ascii="Verdana" w:eastAsia="Aptos" w:hAnsi="Verdana" w:cs="Times New Roman"/>
          <w:b/>
          <w:kern w:val="2"/>
          <w:sz w:val="20"/>
          <w:szCs w:val="20"/>
          <w:lang w:eastAsia="en-US"/>
          <w14:ligatures w14:val="standardContextual"/>
        </w:rPr>
      </w:pPr>
    </w:p>
    <w:p w14:paraId="2E205568" w14:textId="77777777" w:rsidR="006E602C" w:rsidRPr="006E602C" w:rsidRDefault="006E602C" w:rsidP="006E602C">
      <w:pPr>
        <w:spacing w:after="120" w:line="240" w:lineRule="auto"/>
        <w:ind w:firstLine="0"/>
        <w:jc w:val="center"/>
        <w:rPr>
          <w:rFonts w:ascii="Verdana" w:eastAsia="Aptos" w:hAnsi="Verdana" w:cs="Times New Roman"/>
          <w:b/>
          <w:kern w:val="2"/>
          <w:sz w:val="20"/>
          <w:szCs w:val="20"/>
          <w:lang w:eastAsia="en-US"/>
          <w14:ligatures w14:val="standardContextual"/>
        </w:rPr>
      </w:pPr>
      <w:r w:rsidRPr="006E602C">
        <w:rPr>
          <w:rFonts w:ascii="Verdana" w:eastAsia="Aptos" w:hAnsi="Verdana" w:cs="Times New Roman"/>
          <w:b/>
          <w:kern w:val="2"/>
          <w:sz w:val="20"/>
          <w:szCs w:val="20"/>
          <w:lang w:eastAsia="en-US"/>
          <w14:ligatures w14:val="standardContextual"/>
        </w:rPr>
        <w:t>4. KITI DUOMENŲ TVARKYTOJAI</w:t>
      </w:r>
    </w:p>
    <w:p w14:paraId="297938B8"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4.1. Duomenų tvarkytojas, norėdamas pasitelkti kitą duomenų tvarkytoją, turi gauti išankstinį Duomenų valdytojo leidimą pasitelkti konkretų duomenų tvarkytoją arba bendrą rašytinį leidimą. Bendro rašytinio leidimo atveju Duomenų tvarkytojas turi informuoti Duomenų valdytoja</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apie kito duomenų tvarkytojo pasitelkimą ar jo pakeitimą, kad Duomenų valdytojas turėtų galimybe</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nesutikti, kad duomenų tvarkytojas būtų pasitelktas ar pakeistas.</w:t>
      </w:r>
    </w:p>
    <w:p w14:paraId="2A81BEB1"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4.2. Duomenų tvarkytojas turi užtikrinti, kad pasitelkti kiti duomenų tvarkytojai rašytiniu sutikimu įsipareigotų laikytis Susitarime nustatytų asmens duomenų tvarkymo taisyklių.</w:t>
      </w:r>
    </w:p>
    <w:p w14:paraId="4E7D4997"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lastRenderedPageBreak/>
        <w:t xml:space="preserve">4.3. Duomenų valdytojas gali paprašyti, kad Duomenų tvarkytojas atliktų kito duomenų tvarkytojo auditą arba pateiktų patvirtinimą, kad toks auditas jau įvyko, arba, jei įmanoma, padėtų Duomenų valdytojui gauti audito ataskaitą iš trečiųjų šalių, siekiant užtikrinti, kad būtų laikomasi asmens duomenų apsaugos teisės aktų. Pateikęs rašytinį prašymą, Duomenų valdytojas turi teisę gauti Duomenų tvarkytojo sutarčių su kitais duomenų tvarkytojais dėl asmens duomenų tvarkymo kopijas.  </w:t>
      </w:r>
    </w:p>
    <w:p w14:paraId="377D1606" w14:textId="77777777" w:rsidR="006E602C" w:rsidRPr="006E602C" w:rsidRDefault="006E602C" w:rsidP="006E602C">
      <w:pPr>
        <w:spacing w:after="120" w:line="240" w:lineRule="auto"/>
        <w:ind w:firstLine="0"/>
        <w:rPr>
          <w:rFonts w:ascii="Verdana" w:eastAsia="Aptos" w:hAnsi="Verdana" w:cs="Times New Roman"/>
          <w:b/>
          <w:kern w:val="2"/>
          <w:sz w:val="20"/>
          <w:szCs w:val="20"/>
          <w:lang w:eastAsia="en-US"/>
          <w14:ligatures w14:val="standardContextual"/>
        </w:rPr>
      </w:pPr>
    </w:p>
    <w:p w14:paraId="54C2BACC" w14:textId="77777777" w:rsidR="006E602C" w:rsidRPr="006E602C" w:rsidRDefault="006E602C" w:rsidP="006E602C">
      <w:pPr>
        <w:spacing w:after="120" w:line="240" w:lineRule="auto"/>
        <w:ind w:firstLine="0"/>
        <w:jc w:val="center"/>
        <w:rPr>
          <w:rFonts w:ascii="Verdana" w:eastAsia="Aptos" w:hAnsi="Verdana" w:cs="Times New Roman"/>
          <w:b/>
          <w:kern w:val="2"/>
          <w:sz w:val="20"/>
          <w:szCs w:val="20"/>
          <w:lang w:eastAsia="en-US"/>
          <w14:ligatures w14:val="standardContextual"/>
        </w:rPr>
      </w:pPr>
      <w:r w:rsidRPr="006E602C">
        <w:rPr>
          <w:rFonts w:ascii="Verdana" w:eastAsia="Aptos" w:hAnsi="Verdana" w:cs="Times New Roman"/>
          <w:b/>
          <w:kern w:val="2"/>
          <w:sz w:val="20"/>
          <w:szCs w:val="20"/>
          <w:lang w:eastAsia="en-US"/>
          <w14:ligatures w14:val="standardContextual"/>
        </w:rPr>
        <w:t>5. PERDAVIMAS Į TREČIĄSIAS VALSTYBES</w:t>
      </w:r>
    </w:p>
    <w:p w14:paraId="4D84FD0C"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5.1. Duomenų tvarkytojas, be išankstinio konkretaus Duomenų valdytojo leidimo, negali perduoti asmens duomenų už Europos ekonominės erdvės (toliau – EEE) ribų. Jei Duomenų valdytojas patvirtina tokį asmens duomenų perdavimą, duomenų perdavimo šalys turi sudaryti privalomą susitarimą pagal galiojantį Europos Komisijos sprendimą dėl sutarčių standartinių sąlygų, nustatytų asmens duomenų perdavimui trečiosiose šalyse įsikūrusiems duomenų tvarkytojams, arba užtikrinti, kad būtų bent viena Reglamente nustatyta sąlyga, leidžianti perduoti asmens duomenis už EEE ribų.  </w:t>
      </w:r>
    </w:p>
    <w:p w14:paraId="01ECA681"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5.2. Duomenų tvarkytojas, pasitelkdamas kitus duomenų tvarkytojus, esančius už EEE ribų, Susitarimo 4.1 punkte nustatyta tvarka</w:t>
      </w:r>
      <w:r w:rsidRPr="006E602C" w:rsidDel="00F843F7">
        <w:rPr>
          <w:rFonts w:ascii="Verdana" w:eastAsia="Aptos" w:hAnsi="Verdana" w:cs="Times New Roman"/>
          <w:kern w:val="2"/>
          <w:sz w:val="20"/>
          <w:szCs w:val="20"/>
          <w:lang w:eastAsia="en-US"/>
          <w14:ligatures w14:val="standardContextual"/>
        </w:rPr>
        <w:t xml:space="preserve"> </w:t>
      </w:r>
      <w:r w:rsidRPr="006E602C">
        <w:rPr>
          <w:rFonts w:ascii="Verdana" w:eastAsia="Aptos" w:hAnsi="Verdana" w:cs="Times New Roman"/>
          <w:kern w:val="2"/>
          <w:sz w:val="20"/>
          <w:szCs w:val="20"/>
          <w:lang w:eastAsia="en-US"/>
          <w14:ligatures w14:val="standardContextual"/>
        </w:rPr>
        <w:t>Duomenų valdytojo vardu sudaro privalomą susitarimą su juridiniu asmeniu, esančiu už EEE ribų.</w:t>
      </w:r>
    </w:p>
    <w:p w14:paraId="6EBC60FA"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5.3. Duomenų valdytojas, esant pagrįstoms aplinkybėms, gali atšaukti leidimą perduoti asmens duomenis į trečiąsias valstybes, kaip nurodyta Susitarimo 5.1 punkte. Tokiu atveju Duomenų tvarkytojas nedelsdamas nutraukia asmens duomenų perdavimą į trečiąsias valstybės ir pateikia rašytinį nutraukimo patvirtinimą.</w:t>
      </w:r>
    </w:p>
    <w:p w14:paraId="4BE146EA" w14:textId="77777777" w:rsidR="006E602C" w:rsidRPr="006E602C" w:rsidRDefault="006E602C" w:rsidP="006E602C">
      <w:pPr>
        <w:spacing w:after="120" w:line="240" w:lineRule="auto"/>
        <w:ind w:firstLine="0"/>
        <w:jc w:val="left"/>
        <w:rPr>
          <w:rFonts w:ascii="Verdana" w:eastAsia="Aptos" w:hAnsi="Verdana" w:cs="Times New Roman"/>
          <w:b/>
          <w:kern w:val="2"/>
          <w:sz w:val="20"/>
          <w:szCs w:val="20"/>
          <w:lang w:eastAsia="en-US"/>
          <w14:ligatures w14:val="standardContextual"/>
        </w:rPr>
      </w:pPr>
    </w:p>
    <w:p w14:paraId="1C6A65BD" w14:textId="77777777" w:rsidR="006E602C" w:rsidRPr="006E602C" w:rsidRDefault="006E602C" w:rsidP="006E602C">
      <w:pPr>
        <w:spacing w:after="120" w:line="240" w:lineRule="auto"/>
        <w:ind w:firstLine="0"/>
        <w:jc w:val="center"/>
        <w:rPr>
          <w:rFonts w:ascii="Verdana" w:eastAsia="Aptos" w:hAnsi="Verdana" w:cs="Times New Roman"/>
          <w:b/>
          <w:kern w:val="2"/>
          <w:sz w:val="20"/>
          <w:szCs w:val="20"/>
          <w:lang w:eastAsia="en-US"/>
          <w14:ligatures w14:val="standardContextual"/>
        </w:rPr>
      </w:pPr>
      <w:r w:rsidRPr="006E602C">
        <w:rPr>
          <w:rFonts w:ascii="Verdana" w:eastAsia="Aptos" w:hAnsi="Verdana" w:cs="Times New Roman"/>
          <w:b/>
          <w:kern w:val="2"/>
          <w:sz w:val="20"/>
          <w:szCs w:val="20"/>
          <w:lang w:eastAsia="en-US"/>
          <w14:ligatures w14:val="standardContextual"/>
        </w:rPr>
        <w:t>6. INFORMACIJOS SAUGUMAS</w:t>
      </w:r>
    </w:p>
    <w:p w14:paraId="38CDB843"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6.1. Duomenų tvarkytojas tvarko asmens duomenis Duomenų valdytojo vardu pagal Duomenų valdytojo raštu pateiktus nurodymus, įskaitant nurodymą dėl asmens duomenų perdavimo trečiosioms šalims ar tarptautinėms organizacijoms, išskyrus atvejus, kai Duomenų tvarkytojas privalo tai daryti pagal jam taikomus teisės aktus. Tokiu atveju Duomenų tvarkytojas turi raštu informuoti Duomenų valdytoją apie tokį reikalavimą, prieš Duomenų tvarkytojui pradedant tvarkyti asmens duomenis, išskyrus atvejus, kai teisės aktai tai draudžiama dėl svarbių viešojo intereso priežasčių.</w:t>
      </w:r>
    </w:p>
    <w:p w14:paraId="4722A972"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6.2. Šalys užtikrina, kad darbuotojai, tvarkantys asmens duomenis Šalių vardu, laikytųsi konfidencialumo įsipareigojimų, susijusių su pagal Sutartį tvarkomais asmens duomenimis, pasirašytų </w:t>
      </w:r>
      <w:r w:rsidRPr="006E602C">
        <w:rPr>
          <w:rFonts w:ascii="Verdana" w:eastAsia="Aptos" w:hAnsi="Verdana" w:cs="Times New Roman"/>
          <w:i/>
          <w:iCs/>
          <w:kern w:val="2"/>
          <w:sz w:val="20"/>
          <w:szCs w:val="20"/>
          <w:highlight w:val="yellow"/>
          <w:lang w:eastAsia="en-US"/>
          <w14:ligatures w14:val="standardContextual"/>
        </w:rPr>
        <w:t>konfidencialumo pasižadėjimus / pasižadėjimus saugoti informacijos ir asmens duomenų paslaptis (palikti, kas taikoma)</w:t>
      </w:r>
      <w:r w:rsidRPr="006E602C">
        <w:rPr>
          <w:rFonts w:ascii="Verdana" w:eastAsia="Aptos" w:hAnsi="Verdana" w:cs="Times New Roman"/>
          <w:kern w:val="2"/>
          <w:sz w:val="20"/>
          <w:szCs w:val="20"/>
          <w:highlight w:val="yellow"/>
          <w:lang w:eastAsia="en-US"/>
          <w14:ligatures w14:val="standardContextual"/>
        </w:rPr>
        <w:t xml:space="preserve"> ir</w:t>
      </w:r>
      <w:r w:rsidRPr="006E602C">
        <w:rPr>
          <w:rFonts w:ascii="Verdana" w:eastAsia="Aptos" w:hAnsi="Verdana" w:cs="Times New Roman"/>
          <w:kern w:val="2"/>
          <w:sz w:val="20"/>
          <w:szCs w:val="20"/>
          <w:lang w:eastAsia="en-US"/>
          <w14:ligatures w14:val="standardContextual"/>
        </w:rPr>
        <w:t xml:space="preserve"> kad tokie darbuotojai būtų tinkamai apmokyti, kad atitiktų Sutartyje ir asmens duomenų apsaugos teisės aktuose išdėstytus duomenų apsaugos reikalavimus. Šalys užtikrina, kad konfidencialumo pareiga tokiems darbuotojams būtų taikoma ir po Sutarties nutraukimo.</w:t>
      </w:r>
    </w:p>
    <w:p w14:paraId="17CB62B8"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6.3. Šalys įsipareigoja nedelsdamos informuoti viena kitą, jeigu mano, kad kokie nors kitos Šalies veiksmai ir / ar neveikimas ir / ar nurodymai pažeidžia asmens duomenų apsaugos teisės aktus.</w:t>
      </w:r>
    </w:p>
    <w:p w14:paraId="7096DA53"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6.4. Duomenų tvarkytojas, siekdamas padėti Duomenų valdytojui vykdyti teisines prievoles, įskaitant prievolę įgyvendinti duomenų saugumo priemones ir atlikti poveikio duomenų apsaugai vertinimą, užtikrina, kad ėmėsi tinkamų techninių ir organizacinių priemonių tvarkomiems asmens duomenims apsaugoti ir laikosi visų Duomenų valdytojo nurodytų duomenų saugumo politikų ir instrukcijų. Priemonės turi užtikrinti tinkamą saugumo lygį, atsižvelgiant į:</w:t>
      </w:r>
    </w:p>
    <w:p w14:paraId="664285CE" w14:textId="77777777" w:rsidR="006E602C" w:rsidRPr="006E602C" w:rsidRDefault="006E602C" w:rsidP="006E602C">
      <w:pPr>
        <w:spacing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6.4.1. esamas technines galimybes;</w:t>
      </w:r>
    </w:p>
    <w:p w14:paraId="21142028" w14:textId="77777777" w:rsidR="006E602C" w:rsidRPr="006E602C" w:rsidRDefault="006E602C" w:rsidP="006E602C">
      <w:pPr>
        <w:spacing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6.4.2. priemonių sąnaudas;</w:t>
      </w:r>
    </w:p>
    <w:p w14:paraId="1C225CB9" w14:textId="77777777" w:rsidR="006E602C" w:rsidRPr="006E602C" w:rsidRDefault="006E602C" w:rsidP="006E602C">
      <w:pPr>
        <w:spacing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6.4.3. ypatingą riziką, susijusią su asmens duomenų tvarkymu;</w:t>
      </w:r>
    </w:p>
    <w:p w14:paraId="6D4BF5E7" w14:textId="77777777" w:rsidR="006E602C" w:rsidRPr="006E602C" w:rsidRDefault="006E602C" w:rsidP="006E602C">
      <w:pPr>
        <w:spacing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6.4.4. specialių kategorijų asmens duomenų tvarkymą.</w:t>
      </w:r>
    </w:p>
    <w:p w14:paraId="162590D0"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6.5. Duomenų tvarkytojas turi užtikrinti pakankamą asmens duomenų saugumo lygį. Duomenų tvarkytojas saugo asmens duomenis nuo sunaikinimo, pakeitimo, neteisėto atskleidimo ar neteisėtos prieigos. Asmens duomenys taip pat saugomi nuo visų kitų neteisėtų asmens duomenų tvarkymo būdų. Atsižvelgdamas i</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techniniu</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galimybi</w:t>
      </w:r>
      <w:r w:rsidRPr="006E602C">
        <w:rPr>
          <w:rFonts w:ascii="Verdana" w:eastAsia="Aptos" w:hAnsi="Verdana" w:cs="Verdana"/>
          <w:kern w:val="2"/>
          <w:sz w:val="20"/>
          <w:szCs w:val="20"/>
          <w:lang w:eastAsia="en-US"/>
          <w14:ligatures w14:val="standardContextual"/>
        </w:rPr>
        <w:t>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i</w:t>
      </w:r>
      <w:r w:rsidRPr="006E602C">
        <w:rPr>
          <w:rFonts w:ascii="Verdana" w:eastAsia="Aptos" w:hAnsi="Verdana" w:cs="Verdana"/>
          <w:kern w:val="2"/>
          <w:sz w:val="20"/>
          <w:szCs w:val="20"/>
          <w:lang w:eastAsia="en-US"/>
          <w14:ligatures w14:val="standardContextual"/>
        </w:rPr>
        <w:t>š</w:t>
      </w:r>
      <w:r w:rsidRPr="006E602C">
        <w:rPr>
          <w:rFonts w:ascii="Verdana" w:eastAsia="Aptos" w:hAnsi="Verdana" w:cs="Times New Roman"/>
          <w:kern w:val="2"/>
          <w:sz w:val="20"/>
          <w:szCs w:val="20"/>
          <w:lang w:eastAsia="en-US"/>
          <w14:ligatures w14:val="standardContextual"/>
        </w:rPr>
        <w:t>sivystymo lygi</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w:t>
      </w:r>
      <w:r w:rsidRPr="006E602C">
        <w:rPr>
          <w:rFonts w:ascii="Verdana" w:eastAsia="Aptos" w:hAnsi="Verdana" w:cs="Verdana"/>
          <w:kern w:val="2"/>
          <w:sz w:val="20"/>
          <w:szCs w:val="20"/>
          <w:lang w:eastAsia="en-US"/>
          <w14:ligatures w14:val="standardContextual"/>
        </w:rPr>
        <w:t>į</w:t>
      </w:r>
      <w:r w:rsidRPr="006E602C">
        <w:rPr>
          <w:rFonts w:ascii="Verdana" w:eastAsia="Aptos" w:hAnsi="Verdana" w:cs="Times New Roman"/>
          <w:kern w:val="2"/>
          <w:sz w:val="20"/>
          <w:szCs w:val="20"/>
          <w:lang w:eastAsia="en-US"/>
          <w14:ligatures w14:val="standardContextual"/>
        </w:rPr>
        <w:t>gyvendinimo s</w:t>
      </w:r>
      <w:r w:rsidRPr="006E602C">
        <w:rPr>
          <w:rFonts w:ascii="Verdana" w:eastAsia="Aptos" w:hAnsi="Verdana" w:cs="Verdana"/>
          <w:kern w:val="2"/>
          <w:sz w:val="20"/>
          <w:szCs w:val="20"/>
          <w:lang w:eastAsia="en-US"/>
          <w14:ligatures w14:val="standardContextual"/>
        </w:rPr>
        <w:t>ą</w:t>
      </w:r>
      <w:r w:rsidRPr="006E602C">
        <w:rPr>
          <w:rFonts w:ascii="Verdana" w:eastAsia="Aptos" w:hAnsi="Verdana" w:cs="Times New Roman"/>
          <w:kern w:val="2"/>
          <w:sz w:val="20"/>
          <w:szCs w:val="20"/>
          <w:lang w:eastAsia="en-US"/>
          <w14:ligatures w14:val="standardContextual"/>
        </w:rPr>
        <w:t>naudas bei asmens duomenų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tvarkymo pob</w:t>
      </w:r>
      <w:r w:rsidRPr="006E602C">
        <w:rPr>
          <w:rFonts w:ascii="Verdana" w:eastAsia="Aptos" w:hAnsi="Verdana" w:cs="Verdana"/>
          <w:kern w:val="2"/>
          <w:sz w:val="20"/>
          <w:szCs w:val="20"/>
          <w:lang w:eastAsia="en-US"/>
          <w14:ligatures w14:val="standardContextual"/>
        </w:rPr>
        <w:t>ū</w:t>
      </w:r>
      <w:r w:rsidRPr="006E602C">
        <w:rPr>
          <w:rFonts w:ascii="Verdana" w:eastAsia="Aptos" w:hAnsi="Verdana" w:cs="Times New Roman"/>
          <w:kern w:val="2"/>
          <w:sz w:val="20"/>
          <w:szCs w:val="20"/>
          <w:lang w:eastAsia="en-US"/>
          <w14:ligatures w14:val="standardContextual"/>
        </w:rPr>
        <w:t>d</w:t>
      </w:r>
      <w:r w:rsidRPr="006E602C">
        <w:rPr>
          <w:rFonts w:ascii="Verdana" w:eastAsia="Aptos" w:hAnsi="Verdana" w:cs="Verdana"/>
          <w:kern w:val="2"/>
          <w:sz w:val="20"/>
          <w:szCs w:val="20"/>
          <w:lang w:eastAsia="en-US"/>
          <w14:ligatures w14:val="standardContextual"/>
        </w:rPr>
        <w:t>į</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apr</w:t>
      </w:r>
      <w:r w:rsidRPr="006E602C">
        <w:rPr>
          <w:rFonts w:ascii="Verdana" w:eastAsia="Aptos" w:hAnsi="Verdana" w:cs="Verdana"/>
          <w:kern w:val="2"/>
          <w:sz w:val="20"/>
          <w:szCs w:val="20"/>
          <w:lang w:eastAsia="en-US"/>
          <w14:ligatures w14:val="standardContextual"/>
        </w:rPr>
        <w:t>ė</w:t>
      </w:r>
      <w:r w:rsidRPr="006E602C">
        <w:rPr>
          <w:rFonts w:ascii="Verdana" w:eastAsia="Aptos" w:hAnsi="Verdana" w:cs="Times New Roman"/>
          <w:kern w:val="2"/>
          <w:sz w:val="20"/>
          <w:szCs w:val="20"/>
          <w:lang w:eastAsia="en-US"/>
          <w14:ligatures w14:val="standardContextual"/>
        </w:rPr>
        <w:t>pt</w:t>
      </w:r>
      <w:r w:rsidRPr="006E602C">
        <w:rPr>
          <w:rFonts w:ascii="Verdana" w:eastAsia="Aptos" w:hAnsi="Verdana" w:cs="Verdana"/>
          <w:kern w:val="2"/>
          <w:sz w:val="20"/>
          <w:szCs w:val="20"/>
          <w:lang w:eastAsia="en-US"/>
          <w14:ligatures w14:val="standardContextual"/>
        </w:rPr>
        <w:t>į</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kontekstą</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ir tikslus, taip pat asmens duomenų tvarkymo keliamus įvairios tikimybės ir rimtumo </w:t>
      </w:r>
      <w:r w:rsidRPr="006E602C">
        <w:rPr>
          <w:rFonts w:ascii="Verdana" w:eastAsia="Aptos" w:hAnsi="Verdana" w:cs="Times New Roman"/>
          <w:kern w:val="2"/>
          <w:sz w:val="20"/>
          <w:szCs w:val="20"/>
          <w:lang w:eastAsia="en-US"/>
          <w14:ligatures w14:val="standardContextual"/>
        </w:rPr>
        <w:lastRenderedPageBreak/>
        <w:t>pavojus fiziniu</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asmen</w:t>
      </w:r>
      <w:r w:rsidRPr="006E602C">
        <w:rPr>
          <w:rFonts w:ascii="Verdana" w:eastAsia="Aptos" w:hAnsi="Verdana" w:cs="Verdana"/>
          <w:kern w:val="2"/>
          <w:sz w:val="20"/>
          <w:szCs w:val="20"/>
          <w:lang w:eastAsia="en-US"/>
          <w14:ligatures w14:val="standardContextual"/>
        </w:rPr>
        <w:t>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teis</w:t>
      </w:r>
      <w:r w:rsidRPr="006E602C">
        <w:rPr>
          <w:rFonts w:ascii="Verdana" w:eastAsia="Aptos" w:hAnsi="Verdana" w:cs="Verdana"/>
          <w:kern w:val="2"/>
          <w:sz w:val="20"/>
          <w:szCs w:val="20"/>
          <w:lang w:eastAsia="en-US"/>
          <w14:ligatures w14:val="standardContextual"/>
        </w:rPr>
        <w:t>ė</w:t>
      </w:r>
      <w:r w:rsidRPr="006E602C">
        <w:rPr>
          <w:rFonts w:ascii="Verdana" w:eastAsia="Aptos" w:hAnsi="Verdana" w:cs="Times New Roman"/>
          <w:kern w:val="2"/>
          <w:sz w:val="20"/>
          <w:szCs w:val="20"/>
          <w:lang w:eastAsia="en-US"/>
          <w14:ligatures w14:val="standardContextual"/>
        </w:rPr>
        <w:t>ms ir laisv</w:t>
      </w:r>
      <w:r w:rsidRPr="006E602C">
        <w:rPr>
          <w:rFonts w:ascii="Verdana" w:eastAsia="Aptos" w:hAnsi="Verdana" w:cs="Verdana"/>
          <w:kern w:val="2"/>
          <w:sz w:val="20"/>
          <w:szCs w:val="20"/>
          <w:lang w:eastAsia="en-US"/>
          <w14:ligatures w14:val="standardContextual"/>
        </w:rPr>
        <w:t>ė</w:t>
      </w:r>
      <w:r w:rsidRPr="006E602C">
        <w:rPr>
          <w:rFonts w:ascii="Verdana" w:eastAsia="Aptos" w:hAnsi="Verdana" w:cs="Times New Roman"/>
          <w:kern w:val="2"/>
          <w:sz w:val="20"/>
          <w:szCs w:val="20"/>
          <w:lang w:eastAsia="en-US"/>
          <w14:ligatures w14:val="standardContextual"/>
        </w:rPr>
        <w:t>ms, Duomen</w:t>
      </w:r>
      <w:r w:rsidRPr="006E602C">
        <w:rPr>
          <w:rFonts w:ascii="Verdana" w:eastAsia="Aptos" w:hAnsi="Verdana" w:cs="Verdana"/>
          <w:kern w:val="2"/>
          <w:sz w:val="20"/>
          <w:szCs w:val="20"/>
          <w:lang w:eastAsia="en-US"/>
          <w14:ligatures w14:val="standardContextual"/>
        </w:rPr>
        <w:t>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tvarkytojas </w:t>
      </w:r>
      <w:r w:rsidRPr="006E602C">
        <w:rPr>
          <w:rFonts w:ascii="Verdana" w:eastAsia="Aptos" w:hAnsi="Verdana" w:cs="Verdana"/>
          <w:kern w:val="2"/>
          <w:sz w:val="20"/>
          <w:szCs w:val="20"/>
          <w:lang w:eastAsia="en-US"/>
          <w14:ligatures w14:val="standardContextual"/>
        </w:rPr>
        <w:t>į</w:t>
      </w:r>
      <w:r w:rsidRPr="006E602C">
        <w:rPr>
          <w:rFonts w:ascii="Verdana" w:eastAsia="Aptos" w:hAnsi="Verdana" w:cs="Times New Roman"/>
          <w:kern w:val="2"/>
          <w:sz w:val="20"/>
          <w:szCs w:val="20"/>
          <w:lang w:eastAsia="en-US"/>
          <w14:ligatures w14:val="standardContextual"/>
        </w:rPr>
        <w:t>gyvendina tinkamas technines ir organizacines priemones, kad b</w:t>
      </w:r>
      <w:r w:rsidRPr="006E602C">
        <w:rPr>
          <w:rFonts w:ascii="Verdana" w:eastAsia="Aptos" w:hAnsi="Verdana" w:cs="Verdana"/>
          <w:kern w:val="2"/>
          <w:sz w:val="20"/>
          <w:szCs w:val="20"/>
          <w:lang w:eastAsia="en-US"/>
          <w14:ligatures w14:val="standardContextual"/>
        </w:rPr>
        <w:t>ū</w:t>
      </w:r>
      <w:r w:rsidRPr="006E602C">
        <w:rPr>
          <w:rFonts w:ascii="Verdana" w:eastAsia="Aptos" w:hAnsi="Verdana" w:cs="Times New Roman"/>
          <w:kern w:val="2"/>
          <w:sz w:val="20"/>
          <w:szCs w:val="20"/>
          <w:lang w:eastAsia="en-US"/>
          <w14:ligatures w14:val="standardContextual"/>
        </w:rPr>
        <w:t>t</w:t>
      </w:r>
      <w:r w:rsidRPr="006E602C">
        <w:rPr>
          <w:rFonts w:ascii="Verdana" w:eastAsia="Aptos" w:hAnsi="Verdana" w:cs="Verdana"/>
          <w:kern w:val="2"/>
          <w:sz w:val="20"/>
          <w:szCs w:val="20"/>
          <w:lang w:eastAsia="en-US"/>
          <w14:ligatures w14:val="standardContextual"/>
        </w:rPr>
        <w:t>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u</w:t>
      </w:r>
      <w:r w:rsidRPr="006E602C">
        <w:rPr>
          <w:rFonts w:ascii="Verdana" w:eastAsia="Aptos" w:hAnsi="Verdana" w:cs="Verdana"/>
          <w:kern w:val="2"/>
          <w:sz w:val="20"/>
          <w:szCs w:val="20"/>
          <w:lang w:eastAsia="en-US"/>
          <w14:ligatures w14:val="standardContextual"/>
        </w:rPr>
        <w:t>ž</w:t>
      </w:r>
      <w:r w:rsidRPr="006E602C">
        <w:rPr>
          <w:rFonts w:ascii="Verdana" w:eastAsia="Aptos" w:hAnsi="Verdana" w:cs="Times New Roman"/>
          <w:kern w:val="2"/>
          <w:sz w:val="20"/>
          <w:szCs w:val="20"/>
          <w:lang w:eastAsia="en-US"/>
          <w14:ligatures w14:val="standardContextual"/>
        </w:rPr>
        <w:t>tikrintas pavoj</w:t>
      </w:r>
      <w:r w:rsidRPr="006E602C">
        <w:rPr>
          <w:rFonts w:ascii="Verdana" w:eastAsia="Aptos" w:hAnsi="Verdana" w:cs="Verdana"/>
          <w:kern w:val="2"/>
          <w:sz w:val="20"/>
          <w:szCs w:val="20"/>
          <w:lang w:eastAsia="en-US"/>
          <w14:ligatures w14:val="standardContextual"/>
        </w:rPr>
        <w:t>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atitinkan</w:t>
      </w:r>
      <w:r w:rsidRPr="006E602C">
        <w:rPr>
          <w:rFonts w:ascii="Verdana" w:eastAsia="Aptos" w:hAnsi="Verdana" w:cs="Verdana"/>
          <w:kern w:val="2"/>
          <w:sz w:val="20"/>
          <w:szCs w:val="20"/>
          <w:lang w:eastAsia="en-US"/>
          <w14:ligatures w14:val="standardContextual"/>
        </w:rPr>
        <w:t>č</w:t>
      </w:r>
      <w:r w:rsidRPr="006E602C">
        <w:rPr>
          <w:rFonts w:ascii="Verdana" w:eastAsia="Aptos" w:hAnsi="Verdana" w:cs="Times New Roman"/>
          <w:kern w:val="2"/>
          <w:sz w:val="20"/>
          <w:szCs w:val="20"/>
          <w:lang w:eastAsia="en-US"/>
          <w14:ligatures w14:val="standardContextual"/>
        </w:rPr>
        <w:t xml:space="preserve">io lygio saugumas, </w:t>
      </w:r>
      <w:r w:rsidRPr="006E602C">
        <w:rPr>
          <w:rFonts w:ascii="Verdana" w:eastAsia="Aptos" w:hAnsi="Verdana" w:cs="Verdana"/>
          <w:kern w:val="2"/>
          <w:sz w:val="20"/>
          <w:szCs w:val="20"/>
          <w:lang w:eastAsia="en-US"/>
          <w14:ligatures w14:val="standardContextual"/>
        </w:rPr>
        <w:t>į</w:t>
      </w:r>
      <w:r w:rsidRPr="006E602C">
        <w:rPr>
          <w:rFonts w:ascii="Verdana" w:eastAsia="Aptos" w:hAnsi="Verdana" w:cs="Times New Roman"/>
          <w:kern w:val="2"/>
          <w:sz w:val="20"/>
          <w:szCs w:val="20"/>
          <w:lang w:eastAsia="en-US"/>
          <w14:ligatures w14:val="standardContextual"/>
        </w:rPr>
        <w:t xml:space="preserve">skaitant </w:t>
      </w:r>
      <w:proofErr w:type="spellStart"/>
      <w:r w:rsidRPr="006E602C">
        <w:rPr>
          <w:rFonts w:ascii="Verdana" w:eastAsia="Aptos" w:hAnsi="Verdana" w:cs="Times New Roman"/>
          <w:i/>
          <w:kern w:val="2"/>
          <w:sz w:val="20"/>
          <w:szCs w:val="20"/>
          <w:lang w:eastAsia="en-US"/>
          <w14:ligatures w14:val="standardContextual"/>
        </w:rPr>
        <w:t>inter</w:t>
      </w:r>
      <w:proofErr w:type="spellEnd"/>
      <w:r w:rsidRPr="006E602C">
        <w:rPr>
          <w:rFonts w:ascii="Verdana" w:eastAsia="Aptos" w:hAnsi="Verdana" w:cs="Times New Roman"/>
          <w:i/>
          <w:kern w:val="2"/>
          <w:sz w:val="20"/>
          <w:szCs w:val="20"/>
          <w:lang w:eastAsia="en-US"/>
          <w14:ligatures w14:val="standardContextual"/>
        </w:rPr>
        <w:t xml:space="preserve"> alia</w:t>
      </w:r>
      <w:r w:rsidRPr="006E602C">
        <w:rPr>
          <w:rFonts w:ascii="Verdana" w:eastAsia="Aptos" w:hAnsi="Verdana" w:cs="Times New Roman"/>
          <w:kern w:val="2"/>
          <w:sz w:val="20"/>
          <w:szCs w:val="20"/>
          <w:lang w:eastAsia="en-US"/>
          <w14:ligatures w14:val="standardContextual"/>
        </w:rPr>
        <w:t xml:space="preserve"> (jei reikia): </w:t>
      </w:r>
    </w:p>
    <w:p w14:paraId="3A3132A3"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6.5.1. pseudonimu</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suteikim</w:t>
      </w:r>
      <w:r w:rsidRPr="006E602C">
        <w:rPr>
          <w:rFonts w:ascii="Verdana" w:eastAsia="Aptos" w:hAnsi="Verdana" w:cs="Verdana"/>
          <w:kern w:val="2"/>
          <w:sz w:val="20"/>
          <w:szCs w:val="20"/>
          <w:lang w:eastAsia="en-US"/>
          <w14:ligatures w14:val="standardContextual"/>
        </w:rPr>
        <w:t>ą</w:t>
      </w:r>
      <w:r w:rsidRPr="006E602C">
        <w:rPr>
          <w:rFonts w:ascii="Verdana" w:eastAsia="Aptos" w:hAnsi="Verdana" w:cs="Times New Roman"/>
          <w:kern w:val="2"/>
          <w:sz w:val="20"/>
          <w:szCs w:val="20"/>
          <w:lang w:eastAsia="en-US"/>
          <w14:ligatures w14:val="standardContextual"/>
        </w:rPr>
        <w:t xml:space="preserve"> asmens duomenims ir j</w:t>
      </w:r>
      <w:r w:rsidRPr="006E602C">
        <w:rPr>
          <w:rFonts w:ascii="Verdana" w:eastAsia="Aptos" w:hAnsi="Verdana" w:cs="Verdana"/>
          <w:kern w:val="2"/>
          <w:sz w:val="20"/>
          <w:szCs w:val="20"/>
          <w:lang w:eastAsia="en-US"/>
          <w14:ligatures w14:val="standardContextual"/>
        </w:rPr>
        <w:t>ų</w:t>
      </w:r>
      <w:r w:rsidRPr="006E602C">
        <w:rPr>
          <w:rFonts w:ascii="Verdana" w:eastAsia="Aptos" w:hAnsi="Verdana" w:cs="Times New Roman"/>
          <w:kern w:val="2"/>
          <w:sz w:val="20"/>
          <w:szCs w:val="20"/>
          <w:lang w:eastAsia="en-US"/>
          <w14:ligatures w14:val="standardContextual"/>
        </w:rPr>
        <w:t xml:space="preserve"> </w:t>
      </w:r>
      <w:r w:rsidRPr="006E602C">
        <w:rPr>
          <w:rFonts w:ascii="Verdana" w:eastAsia="Aptos" w:hAnsi="Verdana" w:cs="Verdana"/>
          <w:kern w:val="2"/>
          <w:sz w:val="20"/>
          <w:szCs w:val="20"/>
          <w:lang w:eastAsia="en-US"/>
          <w14:ligatures w14:val="standardContextual"/>
        </w:rPr>
        <w:t>š</w:t>
      </w:r>
      <w:r w:rsidRPr="006E602C">
        <w:rPr>
          <w:rFonts w:ascii="Verdana" w:eastAsia="Aptos" w:hAnsi="Verdana" w:cs="Times New Roman"/>
          <w:kern w:val="2"/>
          <w:sz w:val="20"/>
          <w:szCs w:val="20"/>
          <w:lang w:eastAsia="en-US"/>
          <w14:ligatures w14:val="standardContextual"/>
        </w:rPr>
        <w:t>ifravim</w:t>
      </w:r>
      <w:r w:rsidRPr="006E602C">
        <w:rPr>
          <w:rFonts w:ascii="Verdana" w:eastAsia="Aptos" w:hAnsi="Verdana" w:cs="Verdana"/>
          <w:kern w:val="2"/>
          <w:sz w:val="20"/>
          <w:szCs w:val="20"/>
          <w:lang w:eastAsia="en-US"/>
          <w14:ligatures w14:val="standardContextual"/>
        </w:rPr>
        <w:t>ą</w:t>
      </w:r>
      <w:r w:rsidRPr="006E602C">
        <w:rPr>
          <w:rFonts w:ascii="Verdana" w:eastAsia="Aptos" w:hAnsi="Verdana" w:cs="Times New Roman"/>
          <w:kern w:val="2"/>
          <w:sz w:val="20"/>
          <w:szCs w:val="20"/>
          <w:lang w:eastAsia="en-US"/>
          <w14:ligatures w14:val="standardContextual"/>
        </w:rPr>
        <w:t xml:space="preserve">; </w:t>
      </w:r>
    </w:p>
    <w:p w14:paraId="0C705E1A"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6.5.2. gebėjimą</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u</w:t>
      </w:r>
      <w:r w:rsidRPr="006E602C">
        <w:rPr>
          <w:rFonts w:ascii="Verdana" w:eastAsia="Aptos" w:hAnsi="Verdana" w:cs="Verdana"/>
          <w:kern w:val="2"/>
          <w:sz w:val="20"/>
          <w:szCs w:val="20"/>
          <w:lang w:eastAsia="en-US"/>
          <w14:ligatures w14:val="standardContextual"/>
        </w:rPr>
        <w:t>ž</w:t>
      </w:r>
      <w:r w:rsidRPr="006E602C">
        <w:rPr>
          <w:rFonts w:ascii="Verdana" w:eastAsia="Aptos" w:hAnsi="Verdana" w:cs="Times New Roman"/>
          <w:kern w:val="2"/>
          <w:sz w:val="20"/>
          <w:szCs w:val="20"/>
          <w:lang w:eastAsia="en-US"/>
          <w14:ligatures w14:val="standardContextual"/>
        </w:rPr>
        <w:t>tikrinti nuolatini</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asmens duomen</w:t>
      </w:r>
      <w:r w:rsidRPr="006E602C">
        <w:rPr>
          <w:rFonts w:ascii="Verdana" w:eastAsia="Aptos" w:hAnsi="Verdana" w:cs="Verdana"/>
          <w:kern w:val="2"/>
          <w:sz w:val="20"/>
          <w:szCs w:val="20"/>
          <w:lang w:eastAsia="en-US"/>
          <w14:ligatures w14:val="standardContextual"/>
        </w:rPr>
        <w:t>ų</w:t>
      </w:r>
      <w:r w:rsidRPr="006E602C">
        <w:rPr>
          <w:rFonts w:ascii="Verdana" w:eastAsia="Aptos" w:hAnsi="Verdana" w:cs="Times New Roman"/>
          <w:kern w:val="2"/>
          <w:sz w:val="20"/>
          <w:szCs w:val="20"/>
          <w:lang w:eastAsia="en-US"/>
          <w14:ligatures w14:val="standardContextual"/>
        </w:rPr>
        <w:t xml:space="preserve"> tvarkymo sistemų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ir paslaugu</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konfidencialum</w:t>
      </w:r>
      <w:r w:rsidRPr="006E602C">
        <w:rPr>
          <w:rFonts w:ascii="Verdana" w:eastAsia="Aptos" w:hAnsi="Verdana" w:cs="Verdana"/>
          <w:kern w:val="2"/>
          <w:sz w:val="20"/>
          <w:szCs w:val="20"/>
          <w:lang w:eastAsia="en-US"/>
          <w14:ligatures w14:val="standardContextual"/>
        </w:rPr>
        <w:t>ą</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vientisum</w:t>
      </w:r>
      <w:r w:rsidRPr="006E602C">
        <w:rPr>
          <w:rFonts w:ascii="Verdana" w:eastAsia="Aptos" w:hAnsi="Verdana" w:cs="Verdana"/>
          <w:kern w:val="2"/>
          <w:sz w:val="20"/>
          <w:szCs w:val="20"/>
          <w:lang w:eastAsia="en-US"/>
          <w14:ligatures w14:val="standardContextual"/>
        </w:rPr>
        <w:t>ą</w:t>
      </w:r>
      <w:r w:rsidRPr="006E602C">
        <w:rPr>
          <w:rFonts w:ascii="Verdana" w:eastAsia="Aptos" w:hAnsi="Verdana" w:cs="Times New Roman"/>
          <w:kern w:val="2"/>
          <w:sz w:val="20"/>
          <w:szCs w:val="20"/>
          <w:lang w:eastAsia="en-US"/>
          <w14:ligatures w14:val="standardContextual"/>
        </w:rPr>
        <w:t>, prieinamum</w:t>
      </w:r>
      <w:r w:rsidRPr="006E602C">
        <w:rPr>
          <w:rFonts w:ascii="Verdana" w:eastAsia="Aptos" w:hAnsi="Verdana" w:cs="Verdana"/>
          <w:kern w:val="2"/>
          <w:sz w:val="20"/>
          <w:szCs w:val="20"/>
          <w:lang w:eastAsia="en-US"/>
          <w14:ligatures w14:val="standardContextual"/>
        </w:rPr>
        <w:t>ą</w:t>
      </w:r>
      <w:r w:rsidRPr="006E602C">
        <w:rPr>
          <w:rFonts w:ascii="Verdana" w:eastAsia="Aptos" w:hAnsi="Verdana" w:cs="Times New Roman"/>
          <w:kern w:val="2"/>
          <w:sz w:val="20"/>
          <w:szCs w:val="20"/>
          <w:lang w:eastAsia="en-US"/>
          <w14:ligatures w14:val="standardContextual"/>
        </w:rPr>
        <w:t xml:space="preserve"> ir atsparum</w:t>
      </w:r>
      <w:r w:rsidRPr="006E602C">
        <w:rPr>
          <w:rFonts w:ascii="Verdana" w:eastAsia="Aptos" w:hAnsi="Verdana" w:cs="Verdana"/>
          <w:kern w:val="2"/>
          <w:sz w:val="20"/>
          <w:szCs w:val="20"/>
          <w:lang w:eastAsia="en-US"/>
          <w14:ligatures w14:val="standardContextual"/>
        </w:rPr>
        <w:t>ą</w:t>
      </w:r>
      <w:r w:rsidRPr="006E602C">
        <w:rPr>
          <w:rFonts w:ascii="Verdana" w:eastAsia="Aptos" w:hAnsi="Verdana" w:cs="Times New Roman"/>
          <w:kern w:val="2"/>
          <w:sz w:val="20"/>
          <w:szCs w:val="20"/>
          <w:lang w:eastAsia="en-US"/>
          <w14:ligatures w14:val="standardContextual"/>
        </w:rPr>
        <w:t xml:space="preserve">; </w:t>
      </w:r>
    </w:p>
    <w:p w14:paraId="4DD6B87A"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6.5.3. gebėjimą</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laiku atkurti s</w:t>
      </w:r>
      <w:r w:rsidRPr="006E602C">
        <w:rPr>
          <w:rFonts w:ascii="Verdana" w:eastAsia="Aptos" w:hAnsi="Verdana" w:cs="Verdana"/>
          <w:kern w:val="2"/>
          <w:sz w:val="20"/>
          <w:szCs w:val="20"/>
          <w:lang w:eastAsia="en-US"/>
          <w14:ligatures w14:val="standardContextual"/>
        </w:rPr>
        <w:t>ą</w:t>
      </w:r>
      <w:r w:rsidRPr="006E602C">
        <w:rPr>
          <w:rFonts w:ascii="Verdana" w:eastAsia="Aptos" w:hAnsi="Verdana" w:cs="Times New Roman"/>
          <w:kern w:val="2"/>
          <w:sz w:val="20"/>
          <w:szCs w:val="20"/>
          <w:lang w:eastAsia="en-US"/>
          <w14:ligatures w14:val="standardContextual"/>
        </w:rPr>
        <w:t>lygas ir galimybes naudotis asmens duomenimis fizinio ar techninio incidento atveju;</w:t>
      </w:r>
    </w:p>
    <w:p w14:paraId="41700087"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6.5.4. reguliaru</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techniniu</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ir organizaciniu</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priemonių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kuriomis u</w:t>
      </w:r>
      <w:r w:rsidRPr="006E602C">
        <w:rPr>
          <w:rFonts w:ascii="Verdana" w:eastAsia="Aptos" w:hAnsi="Verdana" w:cs="Verdana"/>
          <w:kern w:val="2"/>
          <w:sz w:val="20"/>
          <w:szCs w:val="20"/>
          <w:lang w:eastAsia="en-US"/>
          <w14:ligatures w14:val="standardContextual"/>
        </w:rPr>
        <w:t>ž</w:t>
      </w:r>
      <w:r w:rsidRPr="006E602C">
        <w:rPr>
          <w:rFonts w:ascii="Verdana" w:eastAsia="Aptos" w:hAnsi="Verdana" w:cs="Times New Roman"/>
          <w:kern w:val="2"/>
          <w:sz w:val="20"/>
          <w:szCs w:val="20"/>
          <w:lang w:eastAsia="en-US"/>
          <w14:ligatures w14:val="standardContextual"/>
        </w:rPr>
        <w:t>tikrinamas asmens duomenų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tvarkymo saugumas, tikrinimo, vertinimo ir veiksmingumo vertinimo procesą.</w:t>
      </w:r>
    </w:p>
    <w:p w14:paraId="00D11D94"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6.6. Įgyvendindamas technines ir organizacines priemones, nurodytas Susitarimo 6.2 punkte, Duomenų tvarkytojas taiko šias priemones:</w:t>
      </w:r>
    </w:p>
    <w:p w14:paraId="716864C5"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6.6.1. fizinės prieigos apsaugą. Neprižiūrimos Duomenų tvarkytojo patalpos su kompiuterine įranga ir asmenine informacija turi būti laikomos užrakintos, siekiant apsaugoti asmens duomenis nuo neteisėto naudojimo, poveikio ar vagystės;</w:t>
      </w:r>
    </w:p>
    <w:p w14:paraId="4CEEC7A3"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6.6.2. duomenų atkūrimo procesą, skirtą nuskaityti asmens duomenis, atkurtus iš atsarginių kopijų;</w:t>
      </w:r>
    </w:p>
    <w:p w14:paraId="7F6D9725"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6.6.3. leidimų kontrolę (prieiga prie asmens duomenų galima per techninę leidimų kontrolės sistemą). Leidimas turi galioti tik tiems asmenims, kuriems asmens duomenys reikalingi tiesioginėms darbo funkcijoms atlikti. Vartotojo vardai ir slaptažodžiai turi būti privatūs ir negali būti perduoti kitiems subjektams. Taip pat turi būti nustatytos leidimų suteikimo ir panaikinimo procedūros;</w:t>
      </w:r>
    </w:p>
    <w:p w14:paraId="2A4C6BF7"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6.6.4. galimybę registruoti prisijungimus prie asmens duomenų. Turi būti sudarytos sąlygos retrospektyviai peržiūrėti tokius prisijungimus duomenų bazėse. Duomenų tvarkytojas turi tikrinti duomenų bazes ir teikti ataskaitas Duomenų valdytojui;</w:t>
      </w:r>
    </w:p>
    <w:p w14:paraId="50D6B095"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6.6.5. saugią komunikaciją, kai išoriniai duomenų perdavimo ryšiai apsaugomi naudojant technines funkcijas, užtikrinančias leidimą prisijungti, taip pat turinio šifravimą tranzitu perduodamuose duomenų perdavimo kanaluose už Duomenų tvarkytojo kontroliuojamų sistemų; </w:t>
      </w:r>
    </w:p>
    <w:p w14:paraId="57411367"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6.6.6. procesus, skirtus saugiam asmens duomenų naikinimui užtikrinti, kai fiksuotos arba keičiamos laikmenos nebenaudojamos pagal paskirtį; </w:t>
      </w:r>
    </w:p>
    <w:p w14:paraId="769236FF"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6.6.7. konfidencialumo susitarimų sudarymą su paslaugų teikėjais, aptarnaujančiais ir prižiūrinčiais įrangą, naudojamą asmens duomenims saugoti;</w:t>
      </w:r>
    </w:p>
    <w:p w14:paraId="6254DA02"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6.6.8. paslaugų teikėjų priežiūrą Duomenų tvarkytojo patalpose. Laikmena, kurioje yra asmens duomenys turi būti pašalinama iš patalpų, jei priežiūra neįmanoma.</w:t>
      </w:r>
    </w:p>
    <w:p w14:paraId="6C3C64DA"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p>
    <w:p w14:paraId="63F5EF23" w14:textId="77777777" w:rsidR="006E602C" w:rsidRPr="006E602C" w:rsidRDefault="006E602C" w:rsidP="006E602C">
      <w:pPr>
        <w:spacing w:after="120" w:line="240" w:lineRule="auto"/>
        <w:ind w:firstLine="0"/>
        <w:jc w:val="center"/>
        <w:rPr>
          <w:rFonts w:ascii="Verdana" w:eastAsia="Aptos" w:hAnsi="Verdana" w:cs="Times New Roman"/>
          <w:b/>
          <w:kern w:val="2"/>
          <w:sz w:val="20"/>
          <w:szCs w:val="20"/>
          <w:lang w:eastAsia="en-US"/>
          <w14:ligatures w14:val="standardContextual"/>
        </w:rPr>
      </w:pPr>
      <w:r w:rsidRPr="006E602C">
        <w:rPr>
          <w:rFonts w:ascii="Verdana" w:eastAsia="Aptos" w:hAnsi="Verdana" w:cs="Times New Roman"/>
          <w:b/>
          <w:kern w:val="2"/>
          <w:sz w:val="20"/>
          <w:szCs w:val="20"/>
          <w:lang w:eastAsia="en-US"/>
          <w14:ligatures w14:val="standardContextual"/>
        </w:rPr>
        <w:t>7. PRANEŠIMAS APIE ASMENS DUOMENŲ SAUGUMO PAŽEIDIMĄ</w:t>
      </w:r>
    </w:p>
    <w:p w14:paraId="6CE3F9F0"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7.1. Duomenų tvarkytojas, sužinojęs apie bet kokią neleistiną prieigą prie asmens duomenų ar kitą saugumo incidentą (toliau – asmens duomenų saugumo pažeidimas), turi imtis visų reikalingų veiksmų ir nepagrįstai nedelsdamas, bet ne vėliau kaip per 24 valandas pranešti apie tai Duomenų valdytojui. Pranešime turi būti:</w:t>
      </w:r>
    </w:p>
    <w:p w14:paraId="00F85F6E"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7.1.1. aprašytas asmens duomenų saugumo pažeidimo pobūdis, įskaitant, jeigu įmanoma, atitinkamu</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asmenų kategorijas ir apytiksli</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skai</w:t>
      </w:r>
      <w:r w:rsidRPr="006E602C">
        <w:rPr>
          <w:rFonts w:ascii="Verdana" w:eastAsia="Aptos" w:hAnsi="Verdana" w:cs="Verdana"/>
          <w:kern w:val="2"/>
          <w:sz w:val="20"/>
          <w:szCs w:val="20"/>
          <w:lang w:eastAsia="en-US"/>
          <w14:ligatures w14:val="standardContextual"/>
        </w:rPr>
        <w:t>č</w:t>
      </w:r>
      <w:r w:rsidRPr="006E602C">
        <w:rPr>
          <w:rFonts w:ascii="Verdana" w:eastAsia="Aptos" w:hAnsi="Verdana" w:cs="Times New Roman"/>
          <w:kern w:val="2"/>
          <w:sz w:val="20"/>
          <w:szCs w:val="20"/>
          <w:lang w:eastAsia="en-US"/>
          <w14:ligatures w14:val="standardContextual"/>
        </w:rPr>
        <w:t>i</w:t>
      </w:r>
      <w:r w:rsidRPr="006E602C">
        <w:rPr>
          <w:rFonts w:ascii="Verdana" w:eastAsia="Aptos" w:hAnsi="Verdana" w:cs="Verdana"/>
          <w:kern w:val="2"/>
          <w:sz w:val="20"/>
          <w:szCs w:val="20"/>
          <w:lang w:eastAsia="en-US"/>
          <w14:ligatures w14:val="standardContextual"/>
        </w:rPr>
        <w:t>ų</w:t>
      </w:r>
      <w:r w:rsidRPr="006E602C">
        <w:rPr>
          <w:rFonts w:ascii="Verdana" w:eastAsia="Aptos" w:hAnsi="Verdana" w:cs="Times New Roman"/>
          <w:kern w:val="2"/>
          <w:sz w:val="20"/>
          <w:szCs w:val="20"/>
          <w:lang w:eastAsia="en-US"/>
          <w14:ligatures w14:val="standardContextual"/>
        </w:rPr>
        <w:t>, taip pat atitinkamu</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asmens duomen</w:t>
      </w:r>
      <w:r w:rsidRPr="006E602C">
        <w:rPr>
          <w:rFonts w:ascii="Verdana" w:eastAsia="Aptos" w:hAnsi="Verdana" w:cs="Verdana"/>
          <w:kern w:val="2"/>
          <w:sz w:val="20"/>
          <w:szCs w:val="20"/>
          <w:lang w:eastAsia="en-US"/>
          <w14:ligatures w14:val="standardContextual"/>
        </w:rPr>
        <w:t>ų</w:t>
      </w:r>
      <w:r w:rsidRPr="006E602C">
        <w:rPr>
          <w:rFonts w:ascii="Verdana" w:eastAsia="Aptos" w:hAnsi="Verdana" w:cs="Times New Roman"/>
          <w:kern w:val="2"/>
          <w:sz w:val="20"/>
          <w:szCs w:val="20"/>
          <w:lang w:eastAsia="en-US"/>
          <w14:ligatures w14:val="standardContextual"/>
        </w:rPr>
        <w:t xml:space="preserve"> įrašų kategorijas ir apytiksli</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skai</w:t>
      </w:r>
      <w:r w:rsidRPr="006E602C">
        <w:rPr>
          <w:rFonts w:ascii="Verdana" w:eastAsia="Aptos" w:hAnsi="Verdana" w:cs="Verdana"/>
          <w:kern w:val="2"/>
          <w:sz w:val="20"/>
          <w:szCs w:val="20"/>
          <w:lang w:eastAsia="en-US"/>
          <w14:ligatures w14:val="standardContextual"/>
        </w:rPr>
        <w:t>č</w:t>
      </w:r>
      <w:r w:rsidRPr="006E602C">
        <w:rPr>
          <w:rFonts w:ascii="Verdana" w:eastAsia="Aptos" w:hAnsi="Verdana" w:cs="Times New Roman"/>
          <w:kern w:val="2"/>
          <w:sz w:val="20"/>
          <w:szCs w:val="20"/>
          <w:lang w:eastAsia="en-US"/>
          <w14:ligatures w14:val="standardContextual"/>
        </w:rPr>
        <w:t>i</w:t>
      </w:r>
      <w:r w:rsidRPr="006E602C">
        <w:rPr>
          <w:rFonts w:ascii="Verdana" w:eastAsia="Aptos" w:hAnsi="Verdana" w:cs="Verdana"/>
          <w:kern w:val="2"/>
          <w:sz w:val="20"/>
          <w:szCs w:val="20"/>
          <w:lang w:eastAsia="en-US"/>
          <w14:ligatures w14:val="standardContextual"/>
        </w:rPr>
        <w:t>ų</w:t>
      </w:r>
      <w:r w:rsidRPr="006E602C">
        <w:rPr>
          <w:rFonts w:ascii="Verdana" w:eastAsia="Aptos" w:hAnsi="Verdana" w:cs="Times New Roman"/>
          <w:kern w:val="2"/>
          <w:sz w:val="20"/>
          <w:szCs w:val="20"/>
          <w:lang w:eastAsia="en-US"/>
          <w14:ligatures w14:val="standardContextual"/>
        </w:rPr>
        <w:t xml:space="preserve">; </w:t>
      </w:r>
    </w:p>
    <w:p w14:paraId="5371C086"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7.1.2. nurodyta duomenų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apsaugos pareig</w:t>
      </w:r>
      <w:r w:rsidRPr="006E602C">
        <w:rPr>
          <w:rFonts w:ascii="Verdana" w:eastAsia="Aptos" w:hAnsi="Verdana" w:cs="Verdana"/>
          <w:kern w:val="2"/>
          <w:sz w:val="20"/>
          <w:szCs w:val="20"/>
          <w:lang w:eastAsia="en-US"/>
          <w14:ligatures w14:val="standardContextual"/>
        </w:rPr>
        <w:t>ū</w:t>
      </w:r>
      <w:r w:rsidRPr="006E602C">
        <w:rPr>
          <w:rFonts w:ascii="Verdana" w:eastAsia="Aptos" w:hAnsi="Verdana" w:cs="Times New Roman"/>
          <w:kern w:val="2"/>
          <w:sz w:val="20"/>
          <w:szCs w:val="20"/>
          <w:lang w:eastAsia="en-US"/>
          <w14:ligatures w14:val="standardContextual"/>
        </w:rPr>
        <w:t>no arba kito kontaktinio asmens, galin</w:t>
      </w:r>
      <w:r w:rsidRPr="006E602C">
        <w:rPr>
          <w:rFonts w:ascii="Verdana" w:eastAsia="Aptos" w:hAnsi="Verdana" w:cs="Verdana"/>
          <w:kern w:val="2"/>
          <w:sz w:val="20"/>
          <w:szCs w:val="20"/>
          <w:lang w:eastAsia="en-US"/>
          <w14:ligatures w14:val="standardContextual"/>
        </w:rPr>
        <w:t>č</w:t>
      </w:r>
      <w:r w:rsidRPr="006E602C">
        <w:rPr>
          <w:rFonts w:ascii="Verdana" w:eastAsia="Aptos" w:hAnsi="Verdana" w:cs="Times New Roman"/>
          <w:kern w:val="2"/>
          <w:sz w:val="20"/>
          <w:szCs w:val="20"/>
          <w:lang w:eastAsia="en-US"/>
          <w14:ligatures w14:val="standardContextual"/>
        </w:rPr>
        <w:t>io suteikti daugiau informacijos, vardas ir pavardė (pavadinimas), kontaktiniai duomenys;</w:t>
      </w:r>
    </w:p>
    <w:p w14:paraId="4DF3AC0C"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7.4.3. aprašytos tikėtinos asmens duomenų saugumo pažeidimo pasekmės asmens duomenų subjektams;</w:t>
      </w:r>
    </w:p>
    <w:p w14:paraId="181C25B9"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lastRenderedPageBreak/>
        <w:t>7.1.4. aprašytos priemonės, kuriu</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w:t>
      </w:r>
      <w:r w:rsidRPr="006E602C">
        <w:rPr>
          <w:rFonts w:ascii="Verdana" w:eastAsia="Aptos" w:hAnsi="Verdana" w:cs="Verdana"/>
          <w:kern w:val="2"/>
          <w:sz w:val="20"/>
          <w:szCs w:val="20"/>
          <w:lang w:eastAsia="en-US"/>
          <w14:ligatures w14:val="standardContextual"/>
        </w:rPr>
        <w:t>ė</w:t>
      </w:r>
      <w:r w:rsidRPr="006E602C">
        <w:rPr>
          <w:rFonts w:ascii="Verdana" w:eastAsia="Aptos" w:hAnsi="Verdana" w:cs="Times New Roman"/>
          <w:kern w:val="2"/>
          <w:sz w:val="20"/>
          <w:szCs w:val="20"/>
          <w:lang w:eastAsia="en-US"/>
          <w14:ligatures w14:val="standardContextual"/>
        </w:rPr>
        <w:t>m</w:t>
      </w:r>
      <w:r w:rsidRPr="006E602C">
        <w:rPr>
          <w:rFonts w:ascii="Verdana" w:eastAsia="Aptos" w:hAnsi="Verdana" w:cs="Verdana"/>
          <w:kern w:val="2"/>
          <w:sz w:val="20"/>
          <w:szCs w:val="20"/>
          <w:lang w:eastAsia="en-US"/>
          <w14:ligatures w14:val="standardContextual"/>
        </w:rPr>
        <w:t>ė</w:t>
      </w:r>
      <w:r w:rsidRPr="006E602C">
        <w:rPr>
          <w:rFonts w:ascii="Verdana" w:eastAsia="Aptos" w:hAnsi="Verdana" w:cs="Times New Roman"/>
          <w:kern w:val="2"/>
          <w:sz w:val="20"/>
          <w:szCs w:val="20"/>
          <w:lang w:eastAsia="en-US"/>
          <w14:ligatures w14:val="standardContextual"/>
        </w:rPr>
        <w:t>si arba pasi</w:t>
      </w:r>
      <w:r w:rsidRPr="006E602C">
        <w:rPr>
          <w:rFonts w:ascii="Verdana" w:eastAsia="Aptos" w:hAnsi="Verdana" w:cs="Verdana"/>
          <w:kern w:val="2"/>
          <w:sz w:val="20"/>
          <w:szCs w:val="20"/>
          <w:lang w:eastAsia="en-US"/>
          <w14:ligatures w14:val="standardContextual"/>
        </w:rPr>
        <w:t>ū</w:t>
      </w:r>
      <w:r w:rsidRPr="006E602C">
        <w:rPr>
          <w:rFonts w:ascii="Verdana" w:eastAsia="Aptos" w:hAnsi="Verdana" w:cs="Times New Roman"/>
          <w:kern w:val="2"/>
          <w:sz w:val="20"/>
          <w:szCs w:val="20"/>
          <w:lang w:eastAsia="en-US"/>
          <w14:ligatures w14:val="standardContextual"/>
        </w:rPr>
        <w:t>lė imtis Duomen</w:t>
      </w:r>
      <w:r w:rsidRPr="006E602C">
        <w:rPr>
          <w:rFonts w:ascii="Verdana" w:eastAsia="Aptos" w:hAnsi="Verdana" w:cs="Verdana"/>
          <w:kern w:val="2"/>
          <w:sz w:val="20"/>
          <w:szCs w:val="20"/>
          <w:lang w:eastAsia="en-US"/>
          <w14:ligatures w14:val="standardContextual"/>
        </w:rPr>
        <w:t>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valdytojas, kad būtų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pa</w:t>
      </w:r>
      <w:r w:rsidRPr="006E602C">
        <w:rPr>
          <w:rFonts w:ascii="Verdana" w:eastAsia="Aptos" w:hAnsi="Verdana" w:cs="Verdana"/>
          <w:kern w:val="2"/>
          <w:sz w:val="20"/>
          <w:szCs w:val="20"/>
          <w:lang w:eastAsia="en-US"/>
          <w14:ligatures w14:val="standardContextual"/>
        </w:rPr>
        <w:t>š</w:t>
      </w:r>
      <w:r w:rsidRPr="006E602C">
        <w:rPr>
          <w:rFonts w:ascii="Verdana" w:eastAsia="Aptos" w:hAnsi="Verdana" w:cs="Times New Roman"/>
          <w:kern w:val="2"/>
          <w:sz w:val="20"/>
          <w:szCs w:val="20"/>
          <w:lang w:eastAsia="en-US"/>
          <w14:ligatures w14:val="standardContextual"/>
        </w:rPr>
        <w:t>alintas asmens duomen</w:t>
      </w:r>
      <w:r w:rsidRPr="006E602C">
        <w:rPr>
          <w:rFonts w:ascii="Verdana" w:eastAsia="Aptos" w:hAnsi="Verdana" w:cs="Verdana"/>
          <w:kern w:val="2"/>
          <w:sz w:val="20"/>
          <w:szCs w:val="20"/>
          <w:lang w:eastAsia="en-US"/>
          <w14:ligatures w14:val="standardContextual"/>
        </w:rPr>
        <w:t>ų</w:t>
      </w:r>
      <w:r w:rsidRPr="006E602C">
        <w:rPr>
          <w:rFonts w:ascii="Arial" w:eastAsia="Aptos" w:hAnsi="Arial" w:cs="Arial"/>
          <w:kern w:val="2"/>
          <w:sz w:val="20"/>
          <w:szCs w:val="20"/>
          <w:lang w:eastAsia="en-US"/>
          <w14:ligatures w14:val="standardContextual"/>
        </w:rPr>
        <w:t>̨</w:t>
      </w:r>
      <w:r w:rsidRPr="006E602C">
        <w:rPr>
          <w:rFonts w:ascii="Verdana" w:eastAsia="Aptos" w:hAnsi="Verdana" w:cs="Times New Roman"/>
          <w:kern w:val="2"/>
          <w:sz w:val="20"/>
          <w:szCs w:val="20"/>
          <w:lang w:eastAsia="en-US"/>
          <w14:ligatures w14:val="standardContextual"/>
        </w:rPr>
        <w:t xml:space="preserve"> saugumo pa</w:t>
      </w:r>
      <w:r w:rsidRPr="006E602C">
        <w:rPr>
          <w:rFonts w:ascii="Verdana" w:eastAsia="Aptos" w:hAnsi="Verdana" w:cs="Verdana"/>
          <w:kern w:val="2"/>
          <w:sz w:val="20"/>
          <w:szCs w:val="20"/>
          <w:lang w:eastAsia="en-US"/>
          <w14:ligatures w14:val="standardContextual"/>
        </w:rPr>
        <w:t>ž</w:t>
      </w:r>
      <w:r w:rsidRPr="006E602C">
        <w:rPr>
          <w:rFonts w:ascii="Verdana" w:eastAsia="Aptos" w:hAnsi="Verdana" w:cs="Times New Roman"/>
          <w:kern w:val="2"/>
          <w:sz w:val="20"/>
          <w:szCs w:val="20"/>
          <w:lang w:eastAsia="en-US"/>
          <w14:ligatures w14:val="standardContextual"/>
        </w:rPr>
        <w:t xml:space="preserve">eidimas, </w:t>
      </w:r>
      <w:r w:rsidRPr="006E602C">
        <w:rPr>
          <w:rFonts w:ascii="Verdana" w:eastAsia="Aptos" w:hAnsi="Verdana" w:cs="Verdana"/>
          <w:kern w:val="2"/>
          <w:sz w:val="20"/>
          <w:szCs w:val="20"/>
          <w:lang w:eastAsia="en-US"/>
          <w14:ligatures w14:val="standardContextual"/>
        </w:rPr>
        <w:t>į</w:t>
      </w:r>
      <w:r w:rsidRPr="006E602C">
        <w:rPr>
          <w:rFonts w:ascii="Verdana" w:eastAsia="Aptos" w:hAnsi="Verdana" w:cs="Times New Roman"/>
          <w:kern w:val="2"/>
          <w:sz w:val="20"/>
          <w:szCs w:val="20"/>
          <w:lang w:eastAsia="en-US"/>
          <w14:ligatures w14:val="standardContextual"/>
        </w:rPr>
        <w:t>skaitant priemones galimoms neigiamoms pažeidimo pasekm</w:t>
      </w:r>
      <w:r w:rsidRPr="006E602C">
        <w:rPr>
          <w:rFonts w:ascii="Verdana" w:eastAsia="Aptos" w:hAnsi="Verdana" w:cs="Verdana"/>
          <w:kern w:val="2"/>
          <w:sz w:val="20"/>
          <w:szCs w:val="20"/>
          <w:lang w:eastAsia="en-US"/>
          <w14:ligatures w14:val="standardContextual"/>
        </w:rPr>
        <w:t>ė</w:t>
      </w:r>
      <w:r w:rsidRPr="006E602C">
        <w:rPr>
          <w:rFonts w:ascii="Verdana" w:eastAsia="Aptos" w:hAnsi="Verdana" w:cs="Times New Roman"/>
          <w:kern w:val="2"/>
          <w:sz w:val="20"/>
          <w:szCs w:val="20"/>
          <w:lang w:eastAsia="en-US"/>
          <w14:ligatures w14:val="standardContextual"/>
        </w:rPr>
        <w:t>ms suma</w:t>
      </w:r>
      <w:r w:rsidRPr="006E602C">
        <w:rPr>
          <w:rFonts w:ascii="Verdana" w:eastAsia="Aptos" w:hAnsi="Verdana" w:cs="Verdana"/>
          <w:kern w:val="2"/>
          <w:sz w:val="20"/>
          <w:szCs w:val="20"/>
          <w:lang w:eastAsia="en-US"/>
          <w14:ligatures w14:val="standardContextual"/>
        </w:rPr>
        <w:t>ž</w:t>
      </w:r>
      <w:r w:rsidRPr="006E602C">
        <w:rPr>
          <w:rFonts w:ascii="Verdana" w:eastAsia="Aptos" w:hAnsi="Verdana" w:cs="Times New Roman"/>
          <w:kern w:val="2"/>
          <w:sz w:val="20"/>
          <w:szCs w:val="20"/>
          <w:lang w:eastAsia="en-US"/>
          <w14:ligatures w14:val="standardContextual"/>
        </w:rPr>
        <w:t>inti.</w:t>
      </w:r>
    </w:p>
    <w:p w14:paraId="0ADFEA20"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7.2. Duomenų tvarkytojas privalo užtikrinti, kad prieiga prie asmens duomenų būtų suteikta tik tiems darbuotojams, kuriems tai būtina tiesioginėms darbo funkcijoms pagal Sutartį atlikti. Duomenų tvarkytojas užtikrina, kad tokie darbuotojai laikytųsi Susitarime Duomenų tvarkytojui nustatytų konfidencialumo įsipareigojimų.</w:t>
      </w:r>
    </w:p>
    <w:p w14:paraId="4B257EC7"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7.3. Susitarime numatyti konfidencialumo įsipareigojimai lieka galioti ir po Sutarties pasibaigimo ar nutraukimo.</w:t>
      </w:r>
    </w:p>
    <w:p w14:paraId="787D7820"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7.4. Šalys visapusiškai bendradarbiauja atliekant asmens duomenų saugumo pažeidimų tyrimą ir imasi visų reikalingų priemonių, kad dar labiau apribotų asmens duomenų, susijusių su asmens duomenų saugumo pažeidimu, atskleidimą be leidimo ar tvarkymą.</w:t>
      </w:r>
    </w:p>
    <w:p w14:paraId="007649AE"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7.5. Gavusi kitos Šalies prašymą, Šalis padeda prašančiajai Šaliai pranešti apie asmens duomenų saugumo pažeidimus susijusiems asmens duomenų subjektams ir atitinkamoms institucijoms.</w:t>
      </w:r>
    </w:p>
    <w:p w14:paraId="54F55AF9"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p>
    <w:p w14:paraId="63AFD63A" w14:textId="77777777" w:rsidR="006E602C" w:rsidRPr="006E602C" w:rsidRDefault="006E602C" w:rsidP="006E602C">
      <w:pPr>
        <w:tabs>
          <w:tab w:val="left" w:pos="3265"/>
        </w:tabs>
        <w:spacing w:after="120" w:line="240" w:lineRule="auto"/>
        <w:ind w:firstLine="0"/>
        <w:jc w:val="center"/>
        <w:rPr>
          <w:rFonts w:ascii="Verdana" w:eastAsia="Aptos" w:hAnsi="Verdana" w:cs="Times New Roman"/>
          <w:b/>
          <w:kern w:val="2"/>
          <w:sz w:val="20"/>
          <w:szCs w:val="20"/>
          <w:lang w:eastAsia="en-US"/>
          <w14:ligatures w14:val="standardContextual"/>
        </w:rPr>
      </w:pPr>
      <w:r w:rsidRPr="006E602C">
        <w:rPr>
          <w:rFonts w:ascii="Verdana" w:eastAsia="Aptos" w:hAnsi="Verdana" w:cs="Times New Roman"/>
          <w:b/>
          <w:kern w:val="2"/>
          <w:sz w:val="20"/>
          <w:szCs w:val="20"/>
          <w:lang w:eastAsia="en-US"/>
          <w14:ligatures w14:val="standardContextual"/>
        </w:rPr>
        <w:t>8. TEISĖ ATLIKTI AUDITĄ</w:t>
      </w:r>
    </w:p>
    <w:p w14:paraId="6BBA5738" w14:textId="77777777" w:rsidR="006E602C" w:rsidRPr="006E602C" w:rsidRDefault="006E602C" w:rsidP="006E602C">
      <w:pPr>
        <w:tabs>
          <w:tab w:val="left" w:pos="3265"/>
        </w:tabs>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8.1. Duomenų valdytojas turi teisę pats imtis priemonių, reikalingų patikrinti, ar Duomenų tvarkytojas gali vykdyti savo įsipareigojimus pagal Susitarimą, ir ar Duomenų tvarkytojas iš tiesų ėmėsi priemonių, užtikrinančių tokį atitikimą. Duomenų tvarkytojas įsipareigoja Duomenų valdytojui pateikti visą reikalingą informaciją, įrodančią, kad laikomasi Susitarime nustatytų įsipareigojimų, ir leidžia atlikti auditą, įskaitant patikrinimus vietoje, vykdomus Duomenų valdytojo arba Duomenų valdytojo paskirto auditoriaus.</w:t>
      </w:r>
    </w:p>
    <w:p w14:paraId="66B0EB9D" w14:textId="77777777" w:rsidR="006E602C" w:rsidRPr="006E602C" w:rsidRDefault="006E602C" w:rsidP="006E602C">
      <w:pPr>
        <w:tabs>
          <w:tab w:val="left" w:pos="3265"/>
        </w:tabs>
        <w:spacing w:after="120" w:line="240" w:lineRule="auto"/>
        <w:ind w:firstLine="0"/>
        <w:rPr>
          <w:rFonts w:ascii="Verdana" w:eastAsia="Aptos" w:hAnsi="Verdana" w:cs="Times New Roman"/>
          <w:kern w:val="2"/>
          <w:sz w:val="20"/>
          <w:szCs w:val="20"/>
          <w:lang w:eastAsia="en-US"/>
          <w14:ligatures w14:val="standardContextual"/>
        </w:rPr>
      </w:pPr>
    </w:p>
    <w:p w14:paraId="2C4BD202" w14:textId="77777777" w:rsidR="006E602C" w:rsidRPr="006E602C" w:rsidRDefault="006E602C" w:rsidP="006E602C">
      <w:pPr>
        <w:spacing w:after="120" w:line="240" w:lineRule="auto"/>
        <w:ind w:firstLine="0"/>
        <w:jc w:val="center"/>
        <w:rPr>
          <w:rFonts w:ascii="Verdana" w:eastAsia="Aptos" w:hAnsi="Verdana" w:cs="Times New Roman"/>
          <w:b/>
          <w:kern w:val="2"/>
          <w:sz w:val="20"/>
          <w:szCs w:val="20"/>
          <w:lang w:eastAsia="en-US"/>
          <w14:ligatures w14:val="standardContextual"/>
        </w:rPr>
      </w:pPr>
      <w:r w:rsidRPr="006E602C">
        <w:rPr>
          <w:rFonts w:ascii="Verdana" w:eastAsia="Aptos" w:hAnsi="Verdana" w:cs="Times New Roman"/>
          <w:b/>
          <w:kern w:val="2"/>
          <w:sz w:val="20"/>
          <w:szCs w:val="20"/>
          <w:lang w:eastAsia="en-US"/>
          <w14:ligatures w14:val="standardContextual"/>
        </w:rPr>
        <w:t>9. ATSAKOMYBĖ</w:t>
      </w:r>
    </w:p>
    <w:p w14:paraId="73C466BF"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9.1. Šalys atsako už savo pareigų pagal Susitarimą nevykdymą.</w:t>
      </w:r>
    </w:p>
    <w:p w14:paraId="50A6AD4A"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9.2.Duomenų tvarkytojas įsipareigoja atsakyti už neteisėtą asmens duomenų tvarkymą ir atlyginti visus dėl Duomenų tvarkytojo (jo pasitelktų kitų duomenų tvarkytojų) neteisėto asmens duomenų tvarkymo Duomenų valdytojo patirtus nuostolius, sumokėtas baudas ar kompensacijas.</w:t>
      </w:r>
    </w:p>
    <w:p w14:paraId="2552CC1F"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p>
    <w:p w14:paraId="746D8BBD" w14:textId="77777777" w:rsidR="006E602C" w:rsidRPr="006E602C" w:rsidRDefault="006E602C" w:rsidP="006E602C">
      <w:pPr>
        <w:spacing w:after="120" w:line="240" w:lineRule="auto"/>
        <w:ind w:firstLine="0"/>
        <w:jc w:val="center"/>
        <w:rPr>
          <w:rFonts w:ascii="Verdana" w:eastAsia="Aptos" w:hAnsi="Verdana" w:cs="Times New Roman"/>
          <w:b/>
          <w:kern w:val="2"/>
          <w:sz w:val="20"/>
          <w:szCs w:val="20"/>
          <w:lang w:eastAsia="en-US"/>
          <w14:ligatures w14:val="standardContextual"/>
        </w:rPr>
      </w:pPr>
      <w:r w:rsidRPr="006E602C">
        <w:rPr>
          <w:rFonts w:ascii="Verdana" w:eastAsia="Aptos" w:hAnsi="Verdana" w:cs="Times New Roman"/>
          <w:b/>
          <w:kern w:val="2"/>
          <w:sz w:val="20"/>
          <w:szCs w:val="20"/>
          <w:lang w:eastAsia="en-US"/>
          <w14:ligatures w14:val="standardContextual"/>
        </w:rPr>
        <w:t>10. KITOS NUOSTATOS</w:t>
      </w:r>
    </w:p>
    <w:p w14:paraId="2996C0A1"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 xml:space="preserve">10.1. Esant pagrįstam Duomenų valdytojo reikalavimui, Duomenų tvarkytojas turi įdiegti papildomas technines ir organizacines saugumo priemones ar įgyvendinti tvarkymo pokyčius be papildomų išlaidų. Apie bet kokius Duomenų valdytojo nurodymus, susijusius su saugumu ir asmens duomenų tvarkymu, bei patikslinimus Duomenų tvarkytojui pranešama per objektyviai pagrįstą laiką, kad Duomenų tvarkytojas galėtų atlikti reikiamus procedūrų pakeitimus. </w:t>
      </w:r>
    </w:p>
    <w:p w14:paraId="1768BAC8"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10.2. Duomenų tvarkytojas negali perduoti Susitarimo vykdymo be Duomenų valdytojo patvirtinimo.</w:t>
      </w:r>
    </w:p>
    <w:p w14:paraId="27D2396A"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t>10.3. Susitarimo turinį sudaranti ir / ar su ja susijusi informacija, taip pat vykdant Susitarimą Šalių viena kitai tiek sąmoningai, tiek atsitiktinai atskleista bet kokia kita informacija yra konfidenciali. Ši informacija tiek Sutarties galiojimo metu, tiek Sutarčiai pasibaigus tretiesiems asmenims gali būti atskleista tik tiek, kiek yra būtina Sutarčiai tinkamai vykdyti, ir tik iš anksto gavus atitinkamą kitos Šalies rašytinį sutikimą.</w:t>
      </w:r>
    </w:p>
    <w:p w14:paraId="46F1582C" w14:textId="77777777" w:rsidR="006E602C" w:rsidRPr="006E602C" w:rsidRDefault="006E602C" w:rsidP="006E602C">
      <w:pPr>
        <w:spacing w:after="120" w:line="240" w:lineRule="auto"/>
        <w:ind w:firstLine="0"/>
        <w:rPr>
          <w:rFonts w:ascii="Verdana" w:eastAsia="Aptos" w:hAnsi="Verdana" w:cs="Times New Roman"/>
          <w:kern w:val="2"/>
          <w:sz w:val="20"/>
          <w:szCs w:val="20"/>
          <w:lang w:eastAsia="en-US"/>
          <w14:ligatures w14:val="standardContextual"/>
        </w:rPr>
      </w:pPr>
    </w:p>
    <w:tbl>
      <w:tblPr>
        <w:tblStyle w:val="Vestalentele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6E602C" w:rsidRPr="006E602C" w14:paraId="77656FD5" w14:textId="77777777" w:rsidTr="008D1C5A">
        <w:tc>
          <w:tcPr>
            <w:tcW w:w="4927" w:type="dxa"/>
          </w:tcPr>
          <w:p w14:paraId="33D06075" w14:textId="77777777" w:rsidR="006E602C" w:rsidRPr="006E602C" w:rsidRDefault="006E602C" w:rsidP="006E602C">
            <w:pPr>
              <w:spacing w:after="120"/>
              <w:rPr>
                <w:rFonts w:ascii="Verdana" w:hAnsi="Verdana" w:cs="Times New Roman"/>
                <w:b/>
              </w:rPr>
            </w:pPr>
            <w:r w:rsidRPr="006E602C">
              <w:rPr>
                <w:rFonts w:ascii="Verdana" w:hAnsi="Verdana" w:cs="Times New Roman"/>
                <w:b/>
                <w:highlight w:val="yellow"/>
              </w:rPr>
              <w:t>UŽSAKOVAS / PIRKĖJAS</w:t>
            </w:r>
          </w:p>
          <w:p w14:paraId="5C11457D" w14:textId="77777777" w:rsidR="006E602C" w:rsidRPr="006E602C" w:rsidRDefault="006E602C" w:rsidP="006E602C">
            <w:pPr>
              <w:spacing w:after="120"/>
              <w:rPr>
                <w:rFonts w:ascii="Verdana" w:hAnsi="Verdana" w:cs="Times New Roman"/>
              </w:rPr>
            </w:pPr>
            <w:r w:rsidRPr="006E602C">
              <w:rPr>
                <w:rFonts w:ascii="Verdana" w:hAnsi="Verdana" w:cs="Times New Roman"/>
              </w:rPr>
              <w:t>Lietuvos bankas</w:t>
            </w:r>
          </w:p>
        </w:tc>
        <w:tc>
          <w:tcPr>
            <w:tcW w:w="4927" w:type="dxa"/>
          </w:tcPr>
          <w:p w14:paraId="1DA3B636" w14:textId="77777777" w:rsidR="006E602C" w:rsidRPr="006E602C" w:rsidRDefault="006E602C" w:rsidP="006E602C">
            <w:pPr>
              <w:spacing w:after="120"/>
              <w:rPr>
                <w:rFonts w:ascii="Verdana" w:hAnsi="Verdana" w:cs="Times New Roman"/>
                <w:b/>
              </w:rPr>
            </w:pPr>
            <w:r w:rsidRPr="006E602C">
              <w:rPr>
                <w:rFonts w:ascii="Verdana" w:hAnsi="Verdana" w:cs="Times New Roman"/>
                <w:b/>
              </w:rPr>
              <w:t>TIEKĖJAS</w:t>
            </w:r>
          </w:p>
          <w:p w14:paraId="2C91FB60" w14:textId="77777777" w:rsidR="006E602C" w:rsidRPr="006E602C" w:rsidRDefault="006E602C" w:rsidP="006E602C">
            <w:pPr>
              <w:spacing w:after="120"/>
              <w:rPr>
                <w:rFonts w:ascii="Verdana" w:hAnsi="Verdana" w:cs="Times New Roman"/>
              </w:rPr>
            </w:pPr>
            <w:r w:rsidRPr="006E602C">
              <w:rPr>
                <w:rFonts w:ascii="Verdana" w:hAnsi="Verdana" w:cs="Times New Roman"/>
                <w:highlight w:val="yellow"/>
              </w:rPr>
              <w:t>(</w:t>
            </w:r>
            <w:r w:rsidRPr="006E602C">
              <w:rPr>
                <w:rFonts w:ascii="Verdana" w:hAnsi="Verdana" w:cs="Times New Roman"/>
                <w:i/>
                <w:highlight w:val="yellow"/>
              </w:rPr>
              <w:t>Pavadinimas</w:t>
            </w:r>
            <w:r w:rsidRPr="006E602C">
              <w:rPr>
                <w:rFonts w:ascii="Verdana" w:hAnsi="Verdana" w:cs="Times New Roman"/>
                <w:highlight w:val="yellow"/>
              </w:rPr>
              <w:t>)</w:t>
            </w:r>
          </w:p>
        </w:tc>
      </w:tr>
      <w:tr w:rsidR="006E602C" w:rsidRPr="006E602C" w14:paraId="44C4E8D8" w14:textId="77777777" w:rsidTr="008D1C5A">
        <w:tc>
          <w:tcPr>
            <w:tcW w:w="4927" w:type="dxa"/>
          </w:tcPr>
          <w:p w14:paraId="0980360B" w14:textId="77777777" w:rsidR="006E602C" w:rsidRPr="006E602C" w:rsidRDefault="006E602C" w:rsidP="006E602C">
            <w:pPr>
              <w:spacing w:after="120"/>
              <w:rPr>
                <w:rFonts w:ascii="Verdana" w:hAnsi="Verdana" w:cs="Times New Roman"/>
                <w:highlight w:val="yellow"/>
              </w:rPr>
            </w:pPr>
            <w:r w:rsidRPr="006E602C">
              <w:rPr>
                <w:rFonts w:ascii="Verdana" w:hAnsi="Verdana" w:cs="Times New Roman"/>
                <w:highlight w:val="yellow"/>
              </w:rPr>
              <w:t>(</w:t>
            </w:r>
            <w:r w:rsidRPr="006E602C">
              <w:rPr>
                <w:rFonts w:ascii="Verdana" w:hAnsi="Verdana" w:cs="Times New Roman"/>
                <w:i/>
                <w:highlight w:val="yellow"/>
              </w:rPr>
              <w:t>Pareigų pavadinimas</w:t>
            </w:r>
            <w:r w:rsidRPr="006E602C">
              <w:rPr>
                <w:rFonts w:ascii="Verdana" w:hAnsi="Verdana" w:cs="Times New Roman"/>
                <w:highlight w:val="yellow"/>
              </w:rPr>
              <w:t xml:space="preserve">) </w:t>
            </w:r>
          </w:p>
          <w:p w14:paraId="16A5FA9F" w14:textId="77777777" w:rsidR="006E602C" w:rsidRPr="006E602C" w:rsidRDefault="006E602C" w:rsidP="006E602C">
            <w:pPr>
              <w:spacing w:after="120"/>
              <w:rPr>
                <w:rFonts w:ascii="Verdana" w:hAnsi="Verdana" w:cs="Times New Roman"/>
              </w:rPr>
            </w:pPr>
            <w:r w:rsidRPr="006E602C">
              <w:rPr>
                <w:rFonts w:ascii="Verdana" w:hAnsi="Verdana" w:cs="Times New Roman"/>
                <w:highlight w:val="yellow"/>
              </w:rPr>
              <w:t>(</w:t>
            </w:r>
            <w:r w:rsidRPr="006E602C">
              <w:rPr>
                <w:rFonts w:ascii="Verdana" w:hAnsi="Verdana" w:cs="Times New Roman"/>
                <w:i/>
                <w:highlight w:val="yellow"/>
              </w:rPr>
              <w:t>Vardas ir pavardė</w:t>
            </w:r>
            <w:r w:rsidRPr="006E602C">
              <w:rPr>
                <w:rFonts w:ascii="Verdana" w:hAnsi="Verdana" w:cs="Times New Roman"/>
                <w:highlight w:val="yellow"/>
              </w:rPr>
              <w:t>)</w:t>
            </w:r>
          </w:p>
          <w:p w14:paraId="788C6932" w14:textId="77777777" w:rsidR="006E602C" w:rsidRPr="006E602C" w:rsidRDefault="006E602C" w:rsidP="006E602C">
            <w:pPr>
              <w:spacing w:after="120"/>
              <w:rPr>
                <w:rFonts w:ascii="Verdana" w:hAnsi="Verdana" w:cs="Times New Roman"/>
              </w:rPr>
            </w:pPr>
          </w:p>
          <w:p w14:paraId="3DAC8F49" w14:textId="77777777" w:rsidR="006E602C" w:rsidRPr="006E602C" w:rsidRDefault="006E602C" w:rsidP="006E602C">
            <w:pPr>
              <w:spacing w:after="120"/>
              <w:rPr>
                <w:rFonts w:ascii="Verdana" w:hAnsi="Verdana" w:cs="Times New Roman"/>
              </w:rPr>
            </w:pPr>
            <w:r w:rsidRPr="006E602C">
              <w:rPr>
                <w:rFonts w:ascii="Verdana" w:hAnsi="Verdana" w:cs="Times New Roman"/>
              </w:rPr>
              <w:t>________________________</w:t>
            </w:r>
          </w:p>
          <w:p w14:paraId="2001C18F" w14:textId="77777777" w:rsidR="006E602C" w:rsidRPr="006E602C" w:rsidRDefault="006E602C" w:rsidP="006E602C">
            <w:pPr>
              <w:spacing w:after="120"/>
              <w:rPr>
                <w:rFonts w:ascii="Verdana" w:hAnsi="Verdana" w:cs="Times New Roman"/>
              </w:rPr>
            </w:pPr>
            <w:r w:rsidRPr="006E602C">
              <w:rPr>
                <w:rFonts w:ascii="Verdana" w:hAnsi="Verdana" w:cs="Times New Roman"/>
              </w:rPr>
              <w:t>(</w:t>
            </w:r>
            <w:r w:rsidRPr="006E602C">
              <w:rPr>
                <w:rFonts w:ascii="Verdana" w:hAnsi="Verdana" w:cs="Times New Roman"/>
                <w:i/>
              </w:rPr>
              <w:t>Parašas</w:t>
            </w:r>
            <w:r w:rsidRPr="006E602C">
              <w:rPr>
                <w:rFonts w:ascii="Verdana" w:hAnsi="Verdana" w:cs="Times New Roman"/>
              </w:rPr>
              <w:t>)</w:t>
            </w:r>
          </w:p>
        </w:tc>
        <w:tc>
          <w:tcPr>
            <w:tcW w:w="4927" w:type="dxa"/>
          </w:tcPr>
          <w:p w14:paraId="7E6B3CD9" w14:textId="77777777" w:rsidR="006E602C" w:rsidRPr="006E602C" w:rsidRDefault="006E602C" w:rsidP="006E602C">
            <w:pPr>
              <w:spacing w:after="120"/>
              <w:rPr>
                <w:rFonts w:ascii="Verdana" w:hAnsi="Verdana" w:cs="Times New Roman"/>
                <w:highlight w:val="yellow"/>
              </w:rPr>
            </w:pPr>
            <w:r w:rsidRPr="006E602C">
              <w:rPr>
                <w:rFonts w:ascii="Verdana" w:hAnsi="Verdana" w:cs="Times New Roman"/>
                <w:highlight w:val="yellow"/>
              </w:rPr>
              <w:lastRenderedPageBreak/>
              <w:t>(</w:t>
            </w:r>
            <w:r w:rsidRPr="006E602C">
              <w:rPr>
                <w:rFonts w:ascii="Verdana" w:hAnsi="Verdana" w:cs="Times New Roman"/>
                <w:i/>
                <w:highlight w:val="yellow"/>
              </w:rPr>
              <w:t>Pareigų pavadinimas</w:t>
            </w:r>
            <w:r w:rsidRPr="006E602C">
              <w:rPr>
                <w:rFonts w:ascii="Verdana" w:hAnsi="Verdana" w:cs="Times New Roman"/>
                <w:highlight w:val="yellow"/>
              </w:rPr>
              <w:t xml:space="preserve">) </w:t>
            </w:r>
          </w:p>
          <w:p w14:paraId="730A4FFC" w14:textId="77777777" w:rsidR="006E602C" w:rsidRPr="006E602C" w:rsidRDefault="006E602C" w:rsidP="006E602C">
            <w:pPr>
              <w:spacing w:after="120"/>
              <w:rPr>
                <w:rFonts w:ascii="Verdana" w:hAnsi="Verdana" w:cs="Times New Roman"/>
              </w:rPr>
            </w:pPr>
            <w:r w:rsidRPr="006E602C">
              <w:rPr>
                <w:rFonts w:ascii="Verdana" w:hAnsi="Verdana" w:cs="Times New Roman"/>
                <w:highlight w:val="yellow"/>
              </w:rPr>
              <w:t>(</w:t>
            </w:r>
            <w:r w:rsidRPr="006E602C">
              <w:rPr>
                <w:rFonts w:ascii="Verdana" w:hAnsi="Verdana" w:cs="Times New Roman"/>
                <w:i/>
                <w:highlight w:val="yellow"/>
              </w:rPr>
              <w:t>Vardas ir pavardė</w:t>
            </w:r>
            <w:r w:rsidRPr="006E602C">
              <w:rPr>
                <w:rFonts w:ascii="Verdana" w:hAnsi="Verdana" w:cs="Times New Roman"/>
                <w:highlight w:val="yellow"/>
              </w:rPr>
              <w:t>)</w:t>
            </w:r>
          </w:p>
          <w:p w14:paraId="6DAB59D3" w14:textId="77777777" w:rsidR="006E602C" w:rsidRPr="006E602C" w:rsidRDefault="006E602C" w:rsidP="006E602C">
            <w:pPr>
              <w:spacing w:after="120"/>
              <w:rPr>
                <w:rFonts w:ascii="Verdana" w:hAnsi="Verdana" w:cs="Times New Roman"/>
              </w:rPr>
            </w:pPr>
          </w:p>
          <w:p w14:paraId="61A1E76A" w14:textId="77777777" w:rsidR="006E602C" w:rsidRPr="006E602C" w:rsidRDefault="006E602C" w:rsidP="006E602C">
            <w:pPr>
              <w:spacing w:after="120"/>
              <w:rPr>
                <w:rFonts w:ascii="Verdana" w:hAnsi="Verdana" w:cs="Times New Roman"/>
              </w:rPr>
            </w:pPr>
            <w:r w:rsidRPr="006E602C">
              <w:rPr>
                <w:rFonts w:ascii="Verdana" w:hAnsi="Verdana" w:cs="Times New Roman"/>
              </w:rPr>
              <w:t>________________________</w:t>
            </w:r>
          </w:p>
          <w:p w14:paraId="1B37BFC7" w14:textId="77777777" w:rsidR="006E602C" w:rsidRPr="006E602C" w:rsidRDefault="006E602C" w:rsidP="006E602C">
            <w:pPr>
              <w:spacing w:after="120"/>
              <w:rPr>
                <w:rFonts w:ascii="Verdana" w:hAnsi="Verdana" w:cs="Times New Roman"/>
              </w:rPr>
            </w:pPr>
            <w:r w:rsidRPr="006E602C">
              <w:rPr>
                <w:rFonts w:ascii="Verdana" w:hAnsi="Verdana" w:cs="Times New Roman"/>
              </w:rPr>
              <w:t>(</w:t>
            </w:r>
            <w:r w:rsidRPr="006E602C">
              <w:rPr>
                <w:rFonts w:ascii="Verdana" w:hAnsi="Verdana" w:cs="Times New Roman"/>
                <w:i/>
              </w:rPr>
              <w:t>Parašas</w:t>
            </w:r>
            <w:r w:rsidRPr="006E602C">
              <w:rPr>
                <w:rFonts w:ascii="Verdana" w:hAnsi="Verdana" w:cs="Times New Roman"/>
              </w:rPr>
              <w:t>)</w:t>
            </w:r>
          </w:p>
        </w:tc>
      </w:tr>
    </w:tbl>
    <w:p w14:paraId="51257F1C" w14:textId="77777777" w:rsidR="006E602C" w:rsidRPr="006E602C" w:rsidRDefault="006E602C" w:rsidP="006E602C">
      <w:pPr>
        <w:spacing w:after="160" w:line="259" w:lineRule="auto"/>
        <w:ind w:firstLine="0"/>
        <w:jc w:val="left"/>
        <w:rPr>
          <w:rFonts w:ascii="Aptos" w:eastAsia="Aptos" w:hAnsi="Aptos" w:cs="Times New Roman"/>
          <w:kern w:val="2"/>
          <w:sz w:val="22"/>
          <w:szCs w:val="22"/>
          <w:lang w:eastAsia="en-US"/>
          <w14:ligatures w14:val="standardContextual"/>
        </w:rPr>
      </w:pPr>
    </w:p>
    <w:p w14:paraId="268A2A71" w14:textId="77777777" w:rsidR="006E602C" w:rsidRPr="006E602C" w:rsidRDefault="006E602C" w:rsidP="006E602C">
      <w:pPr>
        <w:spacing w:after="160" w:line="259" w:lineRule="auto"/>
        <w:ind w:firstLine="0"/>
        <w:jc w:val="right"/>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br w:type="page"/>
      </w:r>
      <w:r w:rsidRPr="006E602C">
        <w:rPr>
          <w:rFonts w:ascii="Verdana" w:eastAsia="Aptos" w:hAnsi="Verdana" w:cs="Times New Roman"/>
          <w:kern w:val="2"/>
          <w:sz w:val="20"/>
          <w:szCs w:val="20"/>
          <w:lang w:eastAsia="en-US"/>
          <w14:ligatures w14:val="standardContextual"/>
        </w:rPr>
        <w:lastRenderedPageBreak/>
        <w:t>Pirkimo Sutarties 5 priedas</w:t>
      </w:r>
    </w:p>
    <w:p w14:paraId="1D8AFFA7" w14:textId="77777777" w:rsidR="006E602C" w:rsidRPr="006E602C" w:rsidRDefault="006E602C" w:rsidP="006E602C">
      <w:pPr>
        <w:spacing w:after="160" w:line="259" w:lineRule="auto"/>
        <w:ind w:firstLine="0"/>
        <w:jc w:val="left"/>
        <w:rPr>
          <w:rFonts w:ascii="Verdana" w:eastAsia="Aptos" w:hAnsi="Verdana" w:cs="Times New Roman"/>
          <w:kern w:val="2"/>
          <w:sz w:val="20"/>
          <w:szCs w:val="20"/>
          <w:lang w:eastAsia="en-US"/>
          <w14:ligatures w14:val="standardContextual"/>
        </w:rPr>
      </w:pPr>
    </w:p>
    <w:p w14:paraId="787E71E5" w14:textId="77777777" w:rsidR="006E602C" w:rsidRPr="006E602C" w:rsidRDefault="006E602C" w:rsidP="006E602C">
      <w:pPr>
        <w:spacing w:after="160" w:line="259" w:lineRule="auto"/>
        <w:ind w:firstLine="709"/>
        <w:jc w:val="center"/>
        <w:rPr>
          <w:rFonts w:ascii="Verdana" w:eastAsia="Verdana" w:hAnsi="Verdana" w:cs="Verdana"/>
          <w:b/>
          <w:bCs/>
          <w:kern w:val="2"/>
          <w:sz w:val="20"/>
          <w:szCs w:val="20"/>
          <w:lang w:eastAsia="en-US"/>
          <w14:ligatures w14:val="standardContextual"/>
        </w:rPr>
      </w:pPr>
      <w:r w:rsidRPr="006E602C">
        <w:rPr>
          <w:rFonts w:ascii="Verdana" w:eastAsia="Verdana" w:hAnsi="Verdana" w:cs="Verdana"/>
          <w:b/>
          <w:bCs/>
          <w:kern w:val="2"/>
          <w:sz w:val="20"/>
          <w:szCs w:val="20"/>
          <w:lang w:eastAsia="en-US"/>
          <w14:ligatures w14:val="standardContextual"/>
        </w:rPr>
        <w:t>KONFIDENCIALUMO SUSITARIMAS</w:t>
      </w:r>
    </w:p>
    <w:p w14:paraId="25E4624B" w14:textId="77777777" w:rsidR="006E602C" w:rsidRPr="006E602C" w:rsidRDefault="006E602C" w:rsidP="006E602C">
      <w:pPr>
        <w:spacing w:after="160" w:line="259" w:lineRule="auto"/>
        <w:ind w:firstLine="709"/>
        <w:jc w:val="center"/>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202__ m. ___mėn. ___ d.</w:t>
      </w:r>
    </w:p>
    <w:p w14:paraId="459B93B7" w14:textId="77777777" w:rsidR="006E602C" w:rsidRPr="006E602C" w:rsidRDefault="006E602C" w:rsidP="006E602C">
      <w:pPr>
        <w:spacing w:after="160" w:line="259" w:lineRule="auto"/>
        <w:ind w:firstLine="709"/>
        <w:jc w:val="center"/>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Vilnius</w:t>
      </w:r>
    </w:p>
    <w:p w14:paraId="7C7E9D5B" w14:textId="77777777" w:rsidR="006E602C" w:rsidRPr="006E602C" w:rsidRDefault="006E602C" w:rsidP="006E602C">
      <w:pPr>
        <w:spacing w:after="160" w:line="259" w:lineRule="auto"/>
        <w:ind w:firstLine="709"/>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 xml:space="preserve"> Lietuvos bankas (toliau – Užsakovas), atstovaujamas _________, veikiančio pagal Prekių, paslaugų ir darbų pirkimo bei kitų sutarčių rengimo, įforminimo ir saugojimo Lietuvos banke taisyklių, patvirtintų Lietuvos banko valdybos pirmininko 2016 m. kovo 16 d. įsakymu Nr. V 2026/02-52, 19.1 papunkčio nuostatas, ir __________, atstovaujama  _______, veikiančio pagal _______, (toliau – Tiekėjas), vadinamos Šalimis, atsižvelgdamos į tai, kad:</w:t>
      </w:r>
    </w:p>
    <w:p w14:paraId="2067B002" w14:textId="6A438EBD" w:rsidR="006E602C" w:rsidRPr="005735F6"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 xml:space="preserve">(I) Užsakovas ir Tiekėjas, sudaro </w:t>
      </w:r>
      <w:r w:rsidR="00DD013E" w:rsidRPr="005735F6">
        <w:rPr>
          <w:rFonts w:ascii="Verdana" w:eastAsia="Verdana" w:hAnsi="Verdana" w:cs="Verdana"/>
          <w:kern w:val="2"/>
          <w:sz w:val="20"/>
          <w:szCs w:val="20"/>
          <w:lang w:eastAsia="en-US"/>
          <w14:ligatures w14:val="standardContextual"/>
        </w:rPr>
        <w:t>IT saugumo ir projektų valdymo kompetencijų</w:t>
      </w:r>
      <w:r w:rsidRPr="005735F6">
        <w:rPr>
          <w:rFonts w:ascii="Verdana" w:eastAsia="Verdana" w:hAnsi="Verdana" w:cs="Verdana"/>
          <w:kern w:val="2"/>
          <w:sz w:val="20"/>
          <w:szCs w:val="20"/>
          <w:lang w:eastAsia="en-US"/>
          <w14:ligatures w14:val="standardContextual"/>
        </w:rPr>
        <w:t xml:space="preserve"> paslaugų pirkimo sutartį (toliau – Sutartis);</w:t>
      </w:r>
    </w:p>
    <w:p w14:paraId="44D8119F" w14:textId="241DAC7B" w:rsidR="006E602C" w:rsidRPr="006E602C" w:rsidRDefault="006E602C" w:rsidP="006E602C">
      <w:pPr>
        <w:spacing w:after="160" w:line="259" w:lineRule="auto"/>
        <w:ind w:firstLine="709"/>
        <w:rPr>
          <w:rFonts w:ascii="Verdana" w:eastAsia="Verdana" w:hAnsi="Verdana" w:cs="Verdana"/>
          <w:kern w:val="2"/>
          <w:sz w:val="20"/>
          <w:szCs w:val="20"/>
          <w:lang w:eastAsia="en-US"/>
          <w14:ligatures w14:val="standardContextual"/>
        </w:rPr>
      </w:pPr>
      <w:r w:rsidRPr="005735F6">
        <w:rPr>
          <w:rFonts w:ascii="Verdana" w:eastAsia="Verdana" w:hAnsi="Verdana" w:cs="Verdana"/>
          <w:kern w:val="2"/>
          <w:sz w:val="20"/>
          <w:szCs w:val="20"/>
          <w:lang w:eastAsia="en-US"/>
          <w14:ligatures w14:val="standardContextual"/>
        </w:rPr>
        <w:t>(II) Tiekėjas, pagal Sutartį teikia</w:t>
      </w:r>
      <w:r w:rsidR="005735F6" w:rsidRPr="005735F6">
        <w:rPr>
          <w:rFonts w:ascii="Verdana" w:eastAsia="Verdana" w:hAnsi="Verdana" w:cs="Verdana"/>
          <w:kern w:val="2"/>
          <w:sz w:val="20"/>
          <w:szCs w:val="20"/>
          <w:lang w:eastAsia="en-US"/>
          <w14:ligatures w14:val="standardContextual"/>
        </w:rPr>
        <w:t xml:space="preserve"> IT saugumo ir projektų valdymo kompetencijų</w:t>
      </w:r>
      <w:r w:rsidRPr="006E602C">
        <w:rPr>
          <w:rFonts w:ascii="Verdana" w:eastAsia="Verdana" w:hAnsi="Verdana" w:cs="Verdana"/>
          <w:i/>
          <w:iCs/>
          <w:color w:val="FF0000"/>
          <w:kern w:val="2"/>
          <w:sz w:val="20"/>
          <w:szCs w:val="20"/>
          <w:lang w:eastAsia="en-US"/>
          <w14:ligatures w14:val="standardContextual"/>
        </w:rPr>
        <w:t xml:space="preserve"> </w:t>
      </w:r>
      <w:r w:rsidRPr="006E602C">
        <w:rPr>
          <w:rFonts w:ascii="Verdana" w:eastAsia="Verdana" w:hAnsi="Verdana" w:cs="Verdana"/>
          <w:kern w:val="2"/>
          <w:sz w:val="20"/>
          <w:szCs w:val="20"/>
          <w:lang w:eastAsia="en-US"/>
          <w14:ligatures w14:val="standardContextual"/>
        </w:rPr>
        <w:t xml:space="preserve">paslaugas (toliau – Paslaugos) Užsakovui; </w:t>
      </w:r>
    </w:p>
    <w:p w14:paraId="3028D2E2" w14:textId="77777777" w:rsidR="006E602C" w:rsidRPr="006E602C" w:rsidRDefault="006E602C" w:rsidP="006E602C">
      <w:pPr>
        <w:spacing w:after="160" w:line="259" w:lineRule="auto"/>
        <w:ind w:firstLine="709"/>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sudaro šį Konfidencialumo susitarimą:</w:t>
      </w:r>
    </w:p>
    <w:p w14:paraId="292F04F0" w14:textId="77777777" w:rsidR="006E602C" w:rsidRPr="006E602C" w:rsidRDefault="006E602C" w:rsidP="006E602C">
      <w:pPr>
        <w:spacing w:after="160" w:line="259" w:lineRule="auto"/>
        <w:ind w:firstLine="709"/>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1. Sutarties vykdymo metu ir jai pasibaigus (neterminuotai, iki Užsakovas neinformuos Tiekėjo atskiru raštu apie pasikeitimus) Tiekėjas privalo laikytis nustatytų konfidencialumo reikalavimų;</w:t>
      </w:r>
    </w:p>
    <w:p w14:paraId="0BDD470E" w14:textId="77777777" w:rsidR="006E602C" w:rsidRPr="006E602C" w:rsidRDefault="006E602C" w:rsidP="006E602C">
      <w:pPr>
        <w:spacing w:after="160" w:line="259" w:lineRule="auto"/>
        <w:ind w:firstLine="709"/>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 xml:space="preserve">2. Šalys susitaria, kad konfidencialia informacija bus laikoma visa, raštu ir žodžiu, su Paslaugų teikimu susijusi informacija, kurią viena Šalis perdavė ar perduoda kitai Šaliai arba kurią viena Šalis sužinojo vykdydama sutartinius įsipareigojimus iš kitos Šalies ar trečiųjų šalių, įskaitant, bet neapsiribojant, Lietuvos banko teisės aktus, su Paslaugų teikimu susijusius dokumentus ir informaciją, vidaus dokumentus, informaciją, susijusią su Paslaugomis, sistemomis, planais, tikslais, susitarimais, praktine patirtimi (angl. </w:t>
      </w:r>
      <w:proofErr w:type="spellStart"/>
      <w:r w:rsidRPr="006E602C">
        <w:rPr>
          <w:rFonts w:ascii="Verdana" w:eastAsia="Verdana" w:hAnsi="Verdana" w:cs="Verdana"/>
          <w:kern w:val="2"/>
          <w:sz w:val="20"/>
          <w:szCs w:val="20"/>
          <w:lang w:eastAsia="en-US"/>
          <w14:ligatures w14:val="standardContextual"/>
        </w:rPr>
        <w:t>know-how</w:t>
      </w:r>
      <w:proofErr w:type="spellEnd"/>
      <w:r w:rsidRPr="006E602C">
        <w:rPr>
          <w:rFonts w:ascii="Verdana" w:eastAsia="Verdana" w:hAnsi="Verdana" w:cs="Verdana"/>
          <w:kern w:val="2"/>
          <w:sz w:val="20"/>
          <w:szCs w:val="20"/>
          <w:lang w:eastAsia="en-US"/>
          <w14:ligatures w14:val="standardContextual"/>
        </w:rPr>
        <w:t>), darbuotojais, ir visą kitą viešai neprieinamą informaciją, tiesiogiai ar netiesiogiai susijusią su bet kuria iš Šalių arba su Paslaugų teikimu susijusiais trečiaisiais asmenimis.</w:t>
      </w:r>
    </w:p>
    <w:p w14:paraId="42FB8BB9" w14:textId="77777777" w:rsidR="006E602C" w:rsidRPr="006E602C" w:rsidRDefault="006E602C" w:rsidP="006E602C">
      <w:pPr>
        <w:spacing w:after="160" w:line="259" w:lineRule="auto"/>
        <w:ind w:firstLine="709"/>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3. Visa Paslaugų teikimo metu gauta informacija iš Užsakovo yra griežtai konfidenciali, tai apima ir visą medžiagą ir informaciją, gaunamą Paslaugų teikėjui dalyvaujant ir arba komunikuojant su kitomis suinteresuotomis šalimis, dalyvaujančiomis Paslaugų teikime.</w:t>
      </w:r>
    </w:p>
    <w:p w14:paraId="472C156B" w14:textId="77777777" w:rsidR="006E602C" w:rsidRPr="006E602C" w:rsidRDefault="006E602C" w:rsidP="006E602C">
      <w:pPr>
        <w:spacing w:after="160" w:line="259" w:lineRule="auto"/>
        <w:ind w:firstLine="709"/>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4. Visa su Paslaugų teikimu susijusi medžiaga, kuri bus Tiekėjui prieinama Sutarties vykdymo metu ir jai pasibaigus, yra laikoma griežtai konfidenciali ir negalima jokiais būdais ja dalintis, informuoti apie jos turinį su Paslaugų tiekimu nesusijusių asmenų, nenaudoti jos jokiais kitais tikslais, išskyrus nurodytus Sutartyje, ir kituose Tiekėjo projektuose ir (arba) darbuose.</w:t>
      </w:r>
    </w:p>
    <w:p w14:paraId="013E8237" w14:textId="77777777" w:rsidR="006E602C" w:rsidRPr="006E602C"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 xml:space="preserve">5. Tiekėjas privalo užtikrinti, kad visi jo ir/ar subtiekėjo darbuotojai, dalyvaujantys šios Sutarties vykdyme, griežtai įsipareigotų Tiekėjui laikytis šioje Sutartyje taikomų konfidencialumo reikalavimų. </w:t>
      </w:r>
    </w:p>
    <w:p w14:paraId="56163160" w14:textId="77777777" w:rsidR="006E602C" w:rsidRPr="006E602C"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 xml:space="preserve">6. Tiekėjas privalo užtikrinti, kad teisę susipažinti su konfidencialia informacija turėtų tik jų ar subtiekėjų darbuotojai, kurie tiesiogiai dalyvauja Sutarties vykdyme ir tik ta apimtimi, kiek reikalinga jiems priskirtoms funkcijoms atlikti. </w:t>
      </w:r>
    </w:p>
    <w:p w14:paraId="2C710EF6" w14:textId="77777777" w:rsidR="006E602C" w:rsidRPr="006E602C"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7. Iki atskiro raštiško susitarimo Tiekėjas neatskleidžia ir nereklamuoja savo bendradarbiavimo su Užsakovu dėl Paslaugų teikimo.</w:t>
      </w:r>
    </w:p>
    <w:p w14:paraId="0857C591" w14:textId="77777777" w:rsidR="006E602C" w:rsidRPr="006E602C"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8. Tiekėjui yra žinoma ir suprantama, kad Užsakovo ir Tiekėjo tarpusavio bendradarbiavimas teikiant Paslaugas negali būti Tiekėjo suprastas, kaip Užsakovo įsipareigojimas Tiekėjui ateityje bendradarbiauti įgyvendinant kitus Užsakovo vykdomus projektus.</w:t>
      </w:r>
    </w:p>
    <w:p w14:paraId="2A43091E" w14:textId="77777777" w:rsidR="006E602C" w:rsidRPr="006E602C"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lastRenderedPageBreak/>
        <w:t>9. Šalys neturi teisės atskleisti jokios su Paslaugų teikimu susijusios tvarkomos dokumentacijos ar Sutarties vykdymo metu vykusių diskusijų, nebent apie tai būtų oficialiai viešai paskelbta.</w:t>
      </w:r>
    </w:p>
    <w:p w14:paraId="68C19BA3" w14:textId="77777777" w:rsidR="006E602C" w:rsidRPr="006E602C"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10.   Šalys patvirtina suprantančios, kad šiame Konfidencialumo susitarime numatytų įsipareigojimų pažeidimas gali sukelti kitai Šaliai žalą.</w:t>
      </w:r>
    </w:p>
    <w:p w14:paraId="667CB0F3" w14:textId="77777777" w:rsidR="006E602C" w:rsidRPr="006E602C"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11.  Šalis, sužinojusi, kad buvo atskleista šiuo Susitarimu saugoma konfidenciali informacija, nedelsdama privalo imtis visų įmanomų priemonių, įskaitant, bet neapsiribojant, ir kreipimąsi į teismą su prašymu taikyti laikinąsias apsaugos priemones. Šalis tai privalo padaryti, kad būtų sustabdytas neteisėtas konfidencialios informacijos tolesnis naudojimas ir taip užkirstas kelias didesnei žalai atsirasti.</w:t>
      </w:r>
    </w:p>
    <w:p w14:paraId="589D5A54" w14:textId="77777777" w:rsidR="006E602C" w:rsidRPr="006E602C"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12.  Šaliai pažeidus pareigą saugoti konfidencialią informaciją patirti nuostoliai atlyginami bei baudos taikomos vadovaujantis Sutartyje ir jos pagrindu sudarytoje pagrindinėje sutartyje nustatyta tvarka.</w:t>
      </w:r>
    </w:p>
    <w:p w14:paraId="279F329E" w14:textId="77777777" w:rsidR="006E602C" w:rsidRPr="006E602C"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13.  Šalys siekia, kad visi ginčai, nesutarimai ir pretenzijos, susijusios su šiuo Konfidencialumo susitarimu, būtų sprendžiamos tarpusavio supratimo ir bendradarbiavimo pagrindais derybomis.</w:t>
      </w:r>
    </w:p>
    <w:p w14:paraId="216592AB" w14:textId="77777777" w:rsidR="006E602C" w:rsidRPr="006E602C"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14.   Visi ginčai ir reikalavimai, kylantys iš šio Konfidencialumo susitarimo arba su juo susiję, sprendžiami Lietuvos Respublikos teismuose pagal Lietuvos Respublikos teisę. Šiam Konfidencialumo susitarimui taikoma Lietuvos Respublikos teisė.</w:t>
      </w:r>
    </w:p>
    <w:p w14:paraId="50B87799" w14:textId="77777777" w:rsidR="006E602C" w:rsidRPr="006E602C" w:rsidRDefault="006E602C" w:rsidP="006E602C">
      <w:pPr>
        <w:spacing w:after="160" w:line="259" w:lineRule="auto"/>
        <w:ind w:firstLine="709"/>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 xml:space="preserve"> </w:t>
      </w:r>
    </w:p>
    <w:tbl>
      <w:tblPr>
        <w:tblStyle w:val="GridTable1Light-Accent11"/>
        <w:tblW w:w="0" w:type="auto"/>
        <w:tblLayout w:type="fixed"/>
        <w:tblLook w:val="06A0" w:firstRow="1" w:lastRow="0" w:firstColumn="1" w:lastColumn="0" w:noHBand="1" w:noVBand="1"/>
      </w:tblPr>
      <w:tblGrid>
        <w:gridCol w:w="4910"/>
        <w:gridCol w:w="4450"/>
      </w:tblGrid>
      <w:tr w:rsidR="006E602C" w:rsidRPr="006E602C" w14:paraId="3DEF1E8E" w14:textId="77777777" w:rsidTr="008D1C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10" w:type="dxa"/>
          </w:tcPr>
          <w:p w14:paraId="4FD0FB61" w14:textId="77777777" w:rsidR="006E602C" w:rsidRPr="006E602C" w:rsidRDefault="006E602C" w:rsidP="006E602C">
            <w:pPr>
              <w:rPr>
                <w:rFonts w:ascii="Aptos" w:hAnsi="Aptos" w:cs="Times New Roman"/>
              </w:rPr>
            </w:pPr>
            <w:r w:rsidRPr="006E602C">
              <w:rPr>
                <w:rFonts w:ascii="Verdana" w:eastAsia="Verdana" w:hAnsi="Verdana" w:cs="Verdana"/>
                <w:sz w:val="20"/>
                <w:szCs w:val="20"/>
              </w:rPr>
              <w:t>UŽSAKOVAS</w:t>
            </w:r>
          </w:p>
          <w:p w14:paraId="1F488711" w14:textId="77777777" w:rsidR="006E602C" w:rsidRPr="006E602C" w:rsidRDefault="006E602C" w:rsidP="006E602C">
            <w:pPr>
              <w:rPr>
                <w:rFonts w:ascii="Aptos" w:hAnsi="Aptos" w:cs="Times New Roman"/>
              </w:rPr>
            </w:pPr>
            <w:r w:rsidRPr="006E602C">
              <w:rPr>
                <w:rFonts w:ascii="Verdana" w:eastAsia="Verdana" w:hAnsi="Verdana" w:cs="Verdana"/>
                <w:sz w:val="20"/>
                <w:szCs w:val="20"/>
              </w:rPr>
              <w:t xml:space="preserve"> </w:t>
            </w:r>
          </w:p>
          <w:p w14:paraId="3C724DF3" w14:textId="77777777" w:rsidR="006E602C" w:rsidRPr="006E602C" w:rsidRDefault="006E602C" w:rsidP="006E602C">
            <w:pPr>
              <w:rPr>
                <w:rFonts w:ascii="Aptos" w:hAnsi="Aptos" w:cs="Times New Roman"/>
              </w:rPr>
            </w:pPr>
            <w:r w:rsidRPr="006E602C">
              <w:rPr>
                <w:rFonts w:ascii="Verdana" w:eastAsia="Verdana" w:hAnsi="Verdana" w:cs="Verdana"/>
                <w:sz w:val="20"/>
                <w:szCs w:val="20"/>
              </w:rPr>
              <w:t xml:space="preserve"> </w:t>
            </w:r>
          </w:p>
          <w:p w14:paraId="082534A7" w14:textId="77777777" w:rsidR="006E602C" w:rsidRPr="006E602C" w:rsidRDefault="006E602C" w:rsidP="006E602C">
            <w:pPr>
              <w:rPr>
                <w:rFonts w:ascii="Aptos" w:hAnsi="Aptos" w:cs="Times New Roman"/>
              </w:rPr>
            </w:pPr>
            <w:proofErr w:type="spellStart"/>
            <w:r w:rsidRPr="006E602C">
              <w:rPr>
                <w:rFonts w:ascii="Verdana" w:eastAsia="Verdana" w:hAnsi="Verdana" w:cs="Verdana"/>
                <w:sz w:val="20"/>
                <w:szCs w:val="20"/>
              </w:rPr>
              <w:t>Pareigos</w:t>
            </w:r>
            <w:proofErr w:type="spellEnd"/>
          </w:p>
          <w:p w14:paraId="1661A830" w14:textId="77777777" w:rsidR="006E602C" w:rsidRPr="006E602C" w:rsidRDefault="006E602C" w:rsidP="006E602C">
            <w:pPr>
              <w:rPr>
                <w:rFonts w:ascii="Aptos" w:hAnsi="Aptos" w:cs="Times New Roman"/>
              </w:rPr>
            </w:pPr>
            <w:proofErr w:type="spellStart"/>
            <w:r w:rsidRPr="006E602C">
              <w:rPr>
                <w:rFonts w:ascii="Verdana" w:eastAsia="Verdana" w:hAnsi="Verdana" w:cs="Verdana"/>
                <w:sz w:val="20"/>
                <w:szCs w:val="20"/>
              </w:rPr>
              <w:t>Vardas</w:t>
            </w:r>
            <w:proofErr w:type="spellEnd"/>
            <w:r w:rsidRPr="006E602C">
              <w:rPr>
                <w:rFonts w:ascii="Verdana" w:eastAsia="Verdana" w:hAnsi="Verdana" w:cs="Verdana"/>
                <w:sz w:val="20"/>
                <w:szCs w:val="20"/>
              </w:rPr>
              <w:t xml:space="preserve">, </w:t>
            </w:r>
            <w:proofErr w:type="spellStart"/>
            <w:r w:rsidRPr="006E602C">
              <w:rPr>
                <w:rFonts w:ascii="Verdana" w:eastAsia="Verdana" w:hAnsi="Verdana" w:cs="Verdana"/>
                <w:sz w:val="20"/>
                <w:szCs w:val="20"/>
              </w:rPr>
              <w:t>pavardė</w:t>
            </w:r>
            <w:proofErr w:type="spellEnd"/>
          </w:p>
        </w:tc>
        <w:tc>
          <w:tcPr>
            <w:tcW w:w="4450" w:type="dxa"/>
          </w:tcPr>
          <w:p w14:paraId="3B7DF1C9" w14:textId="77777777" w:rsidR="006E602C" w:rsidRPr="006E602C" w:rsidRDefault="006E602C" w:rsidP="006E602C">
            <w:pPr>
              <w:cnfStyle w:val="100000000000" w:firstRow="1" w:lastRow="0" w:firstColumn="0" w:lastColumn="0" w:oddVBand="0" w:evenVBand="0" w:oddHBand="0" w:evenHBand="0" w:firstRowFirstColumn="0" w:firstRowLastColumn="0" w:lastRowFirstColumn="0" w:lastRowLastColumn="0"/>
              <w:rPr>
                <w:rFonts w:ascii="Aptos" w:hAnsi="Aptos" w:cs="Times New Roman"/>
              </w:rPr>
            </w:pPr>
            <w:r w:rsidRPr="006E602C">
              <w:rPr>
                <w:rFonts w:ascii="Verdana" w:eastAsia="Verdana" w:hAnsi="Verdana" w:cs="Verdana"/>
                <w:sz w:val="20"/>
                <w:szCs w:val="20"/>
              </w:rPr>
              <w:t>TIEKĖJAS</w:t>
            </w:r>
          </w:p>
          <w:p w14:paraId="69B17645" w14:textId="77777777" w:rsidR="006E602C" w:rsidRPr="006E602C" w:rsidRDefault="006E602C" w:rsidP="006E602C">
            <w:pPr>
              <w:cnfStyle w:val="100000000000" w:firstRow="1" w:lastRow="0" w:firstColumn="0" w:lastColumn="0" w:oddVBand="0" w:evenVBand="0" w:oddHBand="0" w:evenHBand="0" w:firstRowFirstColumn="0" w:firstRowLastColumn="0" w:lastRowFirstColumn="0" w:lastRowLastColumn="0"/>
              <w:rPr>
                <w:rFonts w:ascii="Aptos" w:hAnsi="Aptos" w:cs="Times New Roman"/>
              </w:rPr>
            </w:pPr>
            <w:r w:rsidRPr="006E602C">
              <w:rPr>
                <w:rFonts w:ascii="Verdana" w:eastAsia="Verdana" w:hAnsi="Verdana" w:cs="Verdana"/>
                <w:sz w:val="20"/>
                <w:szCs w:val="20"/>
              </w:rPr>
              <w:t xml:space="preserve"> </w:t>
            </w:r>
          </w:p>
          <w:p w14:paraId="5813357E" w14:textId="77777777" w:rsidR="006E602C" w:rsidRPr="006E602C" w:rsidRDefault="006E602C" w:rsidP="006E602C">
            <w:pPr>
              <w:cnfStyle w:val="100000000000" w:firstRow="1" w:lastRow="0" w:firstColumn="0" w:lastColumn="0" w:oddVBand="0" w:evenVBand="0" w:oddHBand="0" w:evenHBand="0" w:firstRowFirstColumn="0" w:firstRowLastColumn="0" w:lastRowFirstColumn="0" w:lastRowLastColumn="0"/>
              <w:rPr>
                <w:rFonts w:ascii="Aptos" w:hAnsi="Aptos" w:cs="Times New Roman"/>
              </w:rPr>
            </w:pPr>
            <w:r w:rsidRPr="006E602C">
              <w:rPr>
                <w:rFonts w:ascii="Verdana" w:eastAsia="Verdana" w:hAnsi="Verdana" w:cs="Verdana"/>
                <w:sz w:val="20"/>
                <w:szCs w:val="20"/>
              </w:rPr>
              <w:t xml:space="preserve"> </w:t>
            </w:r>
          </w:p>
          <w:p w14:paraId="73F80959" w14:textId="77777777" w:rsidR="006E602C" w:rsidRPr="006E602C" w:rsidRDefault="006E602C" w:rsidP="006E602C">
            <w:pPr>
              <w:cnfStyle w:val="100000000000" w:firstRow="1" w:lastRow="0" w:firstColumn="0" w:lastColumn="0" w:oddVBand="0" w:evenVBand="0" w:oddHBand="0" w:evenHBand="0" w:firstRowFirstColumn="0" w:firstRowLastColumn="0" w:lastRowFirstColumn="0" w:lastRowLastColumn="0"/>
              <w:rPr>
                <w:rFonts w:ascii="Aptos" w:hAnsi="Aptos" w:cs="Times New Roman"/>
              </w:rPr>
            </w:pPr>
            <w:proofErr w:type="spellStart"/>
            <w:r w:rsidRPr="006E602C">
              <w:rPr>
                <w:rFonts w:ascii="Verdana" w:eastAsia="Verdana" w:hAnsi="Verdana" w:cs="Verdana"/>
                <w:sz w:val="20"/>
                <w:szCs w:val="20"/>
              </w:rPr>
              <w:t>Pareigos</w:t>
            </w:r>
            <w:proofErr w:type="spellEnd"/>
          </w:p>
          <w:p w14:paraId="0D8B8EBA" w14:textId="77777777" w:rsidR="006E602C" w:rsidRPr="006E602C" w:rsidRDefault="006E602C" w:rsidP="006E602C">
            <w:pPr>
              <w:cnfStyle w:val="100000000000" w:firstRow="1" w:lastRow="0" w:firstColumn="0" w:lastColumn="0" w:oddVBand="0" w:evenVBand="0" w:oddHBand="0" w:evenHBand="0" w:firstRowFirstColumn="0" w:firstRowLastColumn="0" w:lastRowFirstColumn="0" w:lastRowLastColumn="0"/>
              <w:rPr>
                <w:rFonts w:ascii="Aptos" w:hAnsi="Aptos" w:cs="Times New Roman"/>
              </w:rPr>
            </w:pPr>
            <w:proofErr w:type="spellStart"/>
            <w:r w:rsidRPr="006E602C">
              <w:rPr>
                <w:rFonts w:ascii="Verdana" w:eastAsia="Verdana" w:hAnsi="Verdana" w:cs="Verdana"/>
                <w:sz w:val="20"/>
                <w:szCs w:val="20"/>
              </w:rPr>
              <w:t>Vardas</w:t>
            </w:r>
            <w:proofErr w:type="spellEnd"/>
            <w:r w:rsidRPr="006E602C">
              <w:rPr>
                <w:rFonts w:ascii="Verdana" w:eastAsia="Verdana" w:hAnsi="Verdana" w:cs="Verdana"/>
                <w:sz w:val="20"/>
                <w:szCs w:val="20"/>
              </w:rPr>
              <w:t xml:space="preserve">, </w:t>
            </w:r>
            <w:proofErr w:type="spellStart"/>
            <w:r w:rsidRPr="006E602C">
              <w:rPr>
                <w:rFonts w:ascii="Verdana" w:eastAsia="Verdana" w:hAnsi="Verdana" w:cs="Verdana"/>
                <w:sz w:val="20"/>
                <w:szCs w:val="20"/>
              </w:rPr>
              <w:t>pavardė</w:t>
            </w:r>
            <w:proofErr w:type="spellEnd"/>
          </w:p>
        </w:tc>
      </w:tr>
    </w:tbl>
    <w:p w14:paraId="19741524" w14:textId="77777777" w:rsidR="006E602C" w:rsidRPr="006E602C" w:rsidRDefault="006E602C" w:rsidP="006E602C">
      <w:pPr>
        <w:spacing w:after="160" w:line="259" w:lineRule="auto"/>
        <w:ind w:firstLine="0"/>
        <w:rPr>
          <w:rFonts w:ascii="Aptos" w:eastAsia="Aptos" w:hAnsi="Aptos" w:cs="Times New Roman"/>
          <w:kern w:val="2"/>
          <w:sz w:val="22"/>
          <w:szCs w:val="22"/>
          <w:lang w:eastAsia="en-US"/>
          <w14:ligatures w14:val="standardContextual"/>
        </w:rPr>
      </w:pPr>
      <w:r w:rsidRPr="006E602C">
        <w:rPr>
          <w:rFonts w:ascii="Verdana" w:eastAsia="Verdana" w:hAnsi="Verdana" w:cs="Verdana"/>
          <w:kern w:val="2"/>
          <w:sz w:val="20"/>
          <w:szCs w:val="20"/>
          <w:lang w:eastAsia="en-US"/>
          <w14:ligatures w14:val="standardContextual"/>
        </w:rPr>
        <w:t xml:space="preserve"> </w:t>
      </w:r>
    </w:p>
    <w:p w14:paraId="155BBA9B" w14:textId="77777777" w:rsidR="006E602C" w:rsidRPr="006E602C" w:rsidRDefault="006E602C" w:rsidP="006E602C">
      <w:pPr>
        <w:spacing w:after="160" w:line="259" w:lineRule="auto"/>
        <w:ind w:firstLine="0"/>
        <w:jc w:val="left"/>
        <w:rPr>
          <w:rFonts w:ascii="Aptos" w:eastAsia="Aptos" w:hAnsi="Aptos" w:cs="Times New Roman"/>
          <w:kern w:val="2"/>
          <w:sz w:val="22"/>
          <w:szCs w:val="22"/>
          <w:lang w:eastAsia="en-US"/>
          <w14:ligatures w14:val="standardContextual"/>
        </w:rPr>
      </w:pPr>
    </w:p>
    <w:p w14:paraId="7B128C72" w14:textId="77777777" w:rsidR="006E602C" w:rsidRPr="006E602C" w:rsidRDefault="006E602C" w:rsidP="006E602C">
      <w:pPr>
        <w:spacing w:after="160" w:line="259" w:lineRule="auto"/>
        <w:ind w:firstLine="0"/>
        <w:jc w:val="left"/>
        <w:rPr>
          <w:rFonts w:ascii="Verdana" w:eastAsia="Aptos" w:hAnsi="Verdana" w:cs="Times New Roman"/>
          <w:kern w:val="2"/>
          <w:sz w:val="20"/>
          <w:szCs w:val="20"/>
          <w:lang w:eastAsia="en-US"/>
          <w14:ligatures w14:val="standardContextual"/>
        </w:rPr>
      </w:pPr>
    </w:p>
    <w:p w14:paraId="11A2DDD7" w14:textId="77777777" w:rsidR="006E602C" w:rsidRPr="006E602C" w:rsidRDefault="006E602C" w:rsidP="006E602C">
      <w:pPr>
        <w:spacing w:after="160" w:line="259" w:lineRule="auto"/>
        <w:ind w:firstLine="0"/>
        <w:jc w:val="left"/>
        <w:rPr>
          <w:rFonts w:ascii="Verdana" w:eastAsia="Aptos" w:hAnsi="Verdana" w:cs="Times New Roman"/>
          <w:kern w:val="2"/>
          <w:sz w:val="20"/>
          <w:szCs w:val="20"/>
          <w:lang w:eastAsia="en-US"/>
          <w14:ligatures w14:val="standardContextual"/>
        </w:rPr>
      </w:pPr>
      <w:r w:rsidRPr="006E602C">
        <w:rPr>
          <w:rFonts w:ascii="Verdana" w:eastAsia="Aptos" w:hAnsi="Verdana" w:cs="Times New Roman"/>
          <w:kern w:val="2"/>
          <w:sz w:val="20"/>
          <w:szCs w:val="20"/>
          <w:lang w:eastAsia="en-US"/>
          <w14:ligatures w14:val="standardContextual"/>
        </w:rPr>
        <w:br w:type="page"/>
      </w:r>
    </w:p>
    <w:p w14:paraId="30252E4A" w14:textId="77777777" w:rsidR="006E602C" w:rsidRPr="006E602C" w:rsidRDefault="006E602C" w:rsidP="006E602C">
      <w:pPr>
        <w:tabs>
          <w:tab w:val="left" w:pos="567"/>
          <w:tab w:val="left" w:pos="1298"/>
          <w:tab w:val="left" w:pos="1778"/>
        </w:tabs>
        <w:suppressAutoHyphens/>
        <w:spacing w:after="160" w:line="259" w:lineRule="auto"/>
        <w:ind w:firstLine="567"/>
        <w:jc w:val="right"/>
        <w:textAlignment w:val="baseline"/>
        <w:rPr>
          <w:rFonts w:ascii="Verdana" w:eastAsia="Aptos" w:hAnsi="Verdana" w:cs="Times New Roman"/>
          <w:caps/>
          <w:color w:val="000000"/>
          <w:kern w:val="2"/>
          <w:sz w:val="20"/>
          <w:szCs w:val="20"/>
          <w:lang w:eastAsia="en-US"/>
          <w14:ligatures w14:val="standardContextual"/>
        </w:rPr>
      </w:pPr>
      <w:r w:rsidRPr="006E602C">
        <w:rPr>
          <w:rFonts w:ascii="Verdana" w:eastAsia="Aptos" w:hAnsi="Verdana" w:cs="Times New Roman"/>
          <w:color w:val="000000"/>
          <w:kern w:val="2"/>
          <w:sz w:val="20"/>
          <w:szCs w:val="20"/>
          <w:lang w:eastAsia="en-US"/>
          <w14:ligatures w14:val="standardContextual"/>
        </w:rPr>
        <w:lastRenderedPageBreak/>
        <w:t>Pirkimo Sutarties 6 priedas</w:t>
      </w:r>
    </w:p>
    <w:p w14:paraId="1D6D94AB" w14:textId="77777777" w:rsidR="006E602C" w:rsidRPr="006E602C" w:rsidRDefault="006E602C" w:rsidP="006E602C">
      <w:pPr>
        <w:tabs>
          <w:tab w:val="left" w:pos="567"/>
          <w:tab w:val="left" w:pos="1298"/>
          <w:tab w:val="left" w:pos="1778"/>
        </w:tabs>
        <w:suppressAutoHyphens/>
        <w:spacing w:after="160" w:line="259" w:lineRule="auto"/>
        <w:ind w:firstLine="567"/>
        <w:jc w:val="right"/>
        <w:textAlignment w:val="baseline"/>
        <w:rPr>
          <w:rFonts w:ascii="Verdana" w:eastAsia="Aptos" w:hAnsi="Verdana" w:cs="Times New Roman"/>
          <w:caps/>
          <w:color w:val="000000"/>
          <w:kern w:val="2"/>
          <w:sz w:val="20"/>
          <w:szCs w:val="20"/>
          <w:lang w:eastAsia="en-US"/>
          <w14:ligatures w14:val="standardContextual"/>
        </w:rPr>
      </w:pPr>
    </w:p>
    <w:p w14:paraId="0FED180D" w14:textId="77777777" w:rsidR="006E602C" w:rsidRPr="006E602C" w:rsidRDefault="006E602C" w:rsidP="006E602C">
      <w:pPr>
        <w:spacing w:after="200" w:line="276" w:lineRule="auto"/>
        <w:ind w:firstLine="0"/>
        <w:jc w:val="center"/>
        <w:rPr>
          <w:rFonts w:ascii="Verdana" w:eastAsia="Verdana" w:hAnsi="Verdana" w:cs="Verdana"/>
          <w:b/>
          <w:bCs/>
          <w:caps/>
          <w:kern w:val="2"/>
          <w:sz w:val="20"/>
          <w:szCs w:val="20"/>
          <w:lang w:eastAsia="en-US"/>
          <w14:ligatures w14:val="standardContextual"/>
        </w:rPr>
      </w:pPr>
      <w:r w:rsidRPr="006E602C">
        <w:rPr>
          <w:rFonts w:ascii="Verdana" w:eastAsia="Verdana" w:hAnsi="Verdana" w:cs="Verdana"/>
          <w:b/>
          <w:bCs/>
          <w:caps/>
          <w:kern w:val="2"/>
          <w:sz w:val="20"/>
          <w:szCs w:val="20"/>
          <w:lang w:eastAsia="en-US"/>
          <w14:ligatures w14:val="standardContextual"/>
        </w:rPr>
        <w:t>ĮSIPAREIGOJIMAS SAUGOTI INFORMACIJOS IR ASMENS DUOMENŲ PASLAPTis</w:t>
      </w:r>
    </w:p>
    <w:p w14:paraId="15C0597B" w14:textId="77777777" w:rsidR="006E602C" w:rsidRPr="006E602C" w:rsidRDefault="006E602C" w:rsidP="006E602C">
      <w:pPr>
        <w:spacing w:line="252" w:lineRule="auto"/>
        <w:ind w:firstLine="0"/>
        <w:rPr>
          <w:rFonts w:ascii="Verdana" w:eastAsia="Verdana" w:hAnsi="Verdana" w:cs="Verdana"/>
          <w:i/>
          <w:iCs/>
          <w:kern w:val="2"/>
          <w:sz w:val="16"/>
          <w:szCs w:val="16"/>
          <w:lang w:eastAsia="en-US"/>
          <w14:ligatures w14:val="standardContextual"/>
        </w:rPr>
      </w:pPr>
      <w:r w:rsidRPr="006E602C">
        <w:rPr>
          <w:rFonts w:ascii="Verdana" w:eastAsia="Verdana" w:hAnsi="Verdana" w:cs="Verdana"/>
          <w:i/>
          <w:iCs/>
          <w:kern w:val="2"/>
          <w:sz w:val="16"/>
          <w:szCs w:val="16"/>
          <w:lang w:eastAsia="en-US"/>
          <w14:ligatures w14:val="standardContextual"/>
        </w:rPr>
        <w:t xml:space="preserve"> </w:t>
      </w:r>
    </w:p>
    <w:p w14:paraId="0F35845A" w14:textId="39F4C23B" w:rsidR="006E602C" w:rsidRPr="006E602C" w:rsidRDefault="006E602C" w:rsidP="006E602C">
      <w:pPr>
        <w:spacing w:line="252" w:lineRule="auto"/>
        <w:ind w:firstLine="0"/>
        <w:rPr>
          <w:rFonts w:ascii="Verdana" w:eastAsia="Verdana" w:hAnsi="Verdana" w:cs="Verdana"/>
          <w:i/>
          <w:iCs/>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 xml:space="preserve">Pasirašydamas (-a) Įsipareigojimą saugoti informacijos ir asmens duomenų paslaptis (toliau – Įsipareigojimas), aš, būdamas (-a) ______________(teikėjo pavadinimas) (toliau – Teikėjas) paskirtu (-a) specialistu (-e) ir teikdamas (-a) 20___ m. ____________ d. </w:t>
      </w:r>
      <w:r w:rsidR="008E044D">
        <w:rPr>
          <w:rFonts w:ascii="Verdana" w:eastAsia="Verdana" w:hAnsi="Verdana" w:cs="Verdana"/>
          <w:kern w:val="2"/>
          <w:sz w:val="20"/>
          <w:szCs w:val="20"/>
          <w:lang w:eastAsia="en-US"/>
          <w14:ligatures w14:val="standardContextual"/>
        </w:rPr>
        <w:t>IT saugumo ir projektų valdymo kompetencijų</w:t>
      </w:r>
      <w:r w:rsidRPr="006E602C">
        <w:rPr>
          <w:rFonts w:ascii="Verdana" w:eastAsia="Verdana" w:hAnsi="Verdana" w:cs="Verdana"/>
          <w:kern w:val="2"/>
          <w:sz w:val="20"/>
          <w:szCs w:val="20"/>
          <w:lang w:eastAsia="en-US"/>
          <w14:ligatures w14:val="standardContextual"/>
        </w:rPr>
        <w:t xml:space="preserve"> paslaugų pirkimo sutartyje Nr. __, sudarytoje tarp Lietuvos banko (toliau – Užsakovas) ir Teikėjo, (toliau – Sutartis) nurodytas paslaugas</w:t>
      </w:r>
      <w:r w:rsidRPr="006E602C">
        <w:rPr>
          <w:rFonts w:ascii="Verdana" w:eastAsia="Verdana" w:hAnsi="Verdana" w:cs="Verdana"/>
          <w:i/>
          <w:iCs/>
          <w:kern w:val="2"/>
          <w:sz w:val="20"/>
          <w:szCs w:val="20"/>
          <w:lang w:eastAsia="en-US"/>
          <w14:ligatures w14:val="standardContextual"/>
        </w:rPr>
        <w:t>,</w:t>
      </w:r>
    </w:p>
    <w:tbl>
      <w:tblPr>
        <w:tblW w:w="0" w:type="auto"/>
        <w:tblInd w:w="-30" w:type="dxa"/>
        <w:tblLook w:val="04A0" w:firstRow="1" w:lastRow="0" w:firstColumn="1" w:lastColumn="0" w:noHBand="0" w:noVBand="1"/>
      </w:tblPr>
      <w:tblGrid>
        <w:gridCol w:w="9930"/>
      </w:tblGrid>
      <w:tr w:rsidR="006E602C" w:rsidRPr="006E602C" w14:paraId="44C82DD2" w14:textId="77777777" w:rsidTr="008D1C5A">
        <w:trPr>
          <w:trHeight w:val="675"/>
        </w:trPr>
        <w:tc>
          <w:tcPr>
            <w:tcW w:w="9930" w:type="dxa"/>
            <w:vAlign w:val="bottom"/>
            <w:hideMark/>
          </w:tcPr>
          <w:p w14:paraId="13231ACF" w14:textId="77777777" w:rsidR="006E602C" w:rsidRPr="006E602C" w:rsidRDefault="006E602C" w:rsidP="006E602C">
            <w:pPr>
              <w:spacing w:line="252" w:lineRule="auto"/>
              <w:ind w:left="-75" w:firstLine="105"/>
              <w:rPr>
                <w:rFonts w:ascii="Verdana" w:eastAsia="Verdana" w:hAnsi="Verdana" w:cs="Verdana"/>
                <w:b/>
                <w:bCs/>
                <w:kern w:val="2"/>
                <w:sz w:val="20"/>
                <w:szCs w:val="20"/>
                <w:lang w:eastAsia="en-US"/>
                <w14:ligatures w14:val="standardContextual"/>
              </w:rPr>
            </w:pPr>
            <w:r w:rsidRPr="006E602C">
              <w:rPr>
                <w:rFonts w:ascii="Verdana" w:eastAsia="Verdana" w:hAnsi="Verdana" w:cs="Verdana"/>
                <w:b/>
                <w:bCs/>
                <w:kern w:val="2"/>
                <w:sz w:val="20"/>
                <w:szCs w:val="20"/>
                <w:lang w:eastAsia="en-US"/>
                <w14:ligatures w14:val="standardContextual"/>
              </w:rPr>
              <w:t>patvirtinu, kad:</w:t>
            </w:r>
          </w:p>
        </w:tc>
      </w:tr>
    </w:tbl>
    <w:p w14:paraId="4E92BB16" w14:textId="77777777" w:rsidR="006E602C" w:rsidRPr="006E602C" w:rsidRDefault="006E602C" w:rsidP="006E602C">
      <w:pPr>
        <w:numPr>
          <w:ilvl w:val="0"/>
          <w:numId w:val="45"/>
        </w:numPr>
        <w:spacing w:after="160" w:line="256" w:lineRule="auto"/>
        <w:ind w:left="360" w:firstLine="420"/>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b/>
          <w:bCs/>
          <w:kern w:val="2"/>
          <w:sz w:val="20"/>
          <w:szCs w:val="20"/>
          <w:lang w:eastAsia="en-US"/>
          <w14:ligatures w14:val="standardContextual"/>
        </w:rPr>
        <w:t>Esu informuotas (-a)</w:t>
      </w:r>
      <w:r w:rsidRPr="006E602C">
        <w:rPr>
          <w:rFonts w:ascii="Verdana" w:eastAsia="Verdana" w:hAnsi="Verdana" w:cs="Verdana"/>
          <w:kern w:val="2"/>
          <w:sz w:val="20"/>
          <w:szCs w:val="20"/>
          <w:lang w:eastAsia="en-US"/>
          <w14:ligatures w14:val="standardContextual"/>
        </w:rPr>
        <w:t>, kad:</w:t>
      </w:r>
    </w:p>
    <w:p w14:paraId="6E20271C" w14:textId="77777777" w:rsidR="006E602C" w:rsidRPr="006E602C" w:rsidRDefault="006E602C" w:rsidP="006E602C">
      <w:pPr>
        <w:tabs>
          <w:tab w:val="left" w:pos="733"/>
        </w:tabs>
        <w:spacing w:line="256" w:lineRule="auto"/>
        <w:ind w:firstLine="426"/>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 xml:space="preserve">1.1. visa, raštu ir žodžiu, paslaugų teikimo metu gauta informacija iš Užsakovo, taip pat kita informacija, nurodyta tarp Užsakovo ir Teikėjo sudarytame Konfidencialumo susitarime, (jei taikoma) yra griežtai konfidenciali, t. y. su paslaugų teikimu susijusi informacija, kurią viena šalis perdavė ar perduoda kitai šaliai arba kurią viena šalis sužinojo vykdydama sutartinius įsipareigojimus iš kitos šalies ar trečiųjų šalių, įskaitant, bet tuo neapsiribojant, Užsakovo teisės aktus, su paslaugų pagal Sutartį teikimu susijusius dokumentus ir informaciją, vidaus dokumentus, informaciją, susijusią su paslaugomis, sistemomis, planais, tikslais, susitarimais, praktine patirtimi (angl. </w:t>
      </w:r>
      <w:proofErr w:type="spellStart"/>
      <w:r w:rsidRPr="006E602C">
        <w:rPr>
          <w:rFonts w:ascii="Verdana" w:eastAsia="Verdana" w:hAnsi="Verdana" w:cs="Verdana"/>
          <w:i/>
          <w:iCs/>
          <w:kern w:val="2"/>
          <w:sz w:val="20"/>
          <w:szCs w:val="20"/>
          <w:lang w:eastAsia="en-US"/>
          <w14:ligatures w14:val="standardContextual"/>
        </w:rPr>
        <w:t>know-how</w:t>
      </w:r>
      <w:proofErr w:type="spellEnd"/>
      <w:r w:rsidRPr="006E602C">
        <w:rPr>
          <w:rFonts w:ascii="Verdana" w:eastAsia="Verdana" w:hAnsi="Verdana" w:cs="Verdana"/>
          <w:kern w:val="2"/>
          <w:sz w:val="20"/>
          <w:szCs w:val="20"/>
          <w:lang w:eastAsia="en-US"/>
          <w14:ligatures w14:val="standardContextual"/>
        </w:rPr>
        <w:t xml:space="preserve">), darbuotojais, ir visą kitą viešai neprieinamą informaciją, tiesiogiai ar netiesiogiai susijusią su bet kuria iš šalių arba su paslaugų teikimu susijusiais trečiaisiais asmenimis; </w:t>
      </w:r>
    </w:p>
    <w:p w14:paraId="6289617E" w14:textId="77777777" w:rsidR="006E602C" w:rsidRPr="006E602C" w:rsidRDefault="006E602C" w:rsidP="006E602C">
      <w:pPr>
        <w:tabs>
          <w:tab w:val="left" w:pos="733"/>
        </w:tabs>
        <w:spacing w:line="256" w:lineRule="auto"/>
        <w:ind w:firstLine="426"/>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1.2. teikdamas (-a) paslaugas, įskaitant, vykdydamas (-a) susijusias pareigas ir užduotis, kurias man gali tekti atlikti veikiant pagal Sutartį su Užsakovu, tik vadovaujantis principu „būtina žinoti“ galiu gauti informaciją ir (arba) duomenis, susijusius su Užsakovo veiklos klausimais, Užsakovo informacijos ir patikėtų asmens duomenų</w:t>
      </w:r>
      <w:r w:rsidRPr="006E602C">
        <w:rPr>
          <w:rFonts w:ascii="Verdana" w:eastAsia="Verdana" w:hAnsi="Verdana" w:cs="Verdana"/>
          <w:kern w:val="2"/>
          <w:vertAlign w:val="superscript"/>
          <w:lang w:eastAsia="en-US"/>
          <w14:ligatures w14:val="standardContextual"/>
        </w:rPr>
        <w:t xml:space="preserve"> </w:t>
      </w:r>
      <w:r w:rsidRPr="006E602C">
        <w:rPr>
          <w:rFonts w:ascii="Verdana" w:eastAsia="Verdana" w:hAnsi="Verdana" w:cs="Verdana"/>
          <w:kern w:val="2"/>
          <w:sz w:val="20"/>
          <w:szCs w:val="20"/>
          <w:lang w:eastAsia="en-US"/>
          <w14:ligatures w14:val="standardContextual"/>
        </w:rPr>
        <w:t>tvarkymu, kurie saugotini pagal Europos Sąjungos (ES) ir Lietuvos Respublikos teisės aktus (toliau – konfidenciali informacija);</w:t>
      </w:r>
    </w:p>
    <w:p w14:paraId="4B6E1695" w14:textId="77777777" w:rsidR="006E602C" w:rsidRPr="006E602C" w:rsidRDefault="006E602C" w:rsidP="006E602C">
      <w:pPr>
        <w:tabs>
          <w:tab w:val="left" w:pos="733"/>
        </w:tabs>
        <w:spacing w:line="256" w:lineRule="auto"/>
        <w:ind w:firstLine="426"/>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 xml:space="preserve"> 1.3. man gali būti pavesta tvarkyti asmens duomenis, kurie gali būti tvarkomi, taip pat atskleidžiami ar perduodami tik įgaliotiems asmenims ar institucijoms, tik ES ir Lietuvos Respublikos teisės aktuose nustatyta tvarka ir atvejais (toliau – asmens duomenys).</w:t>
      </w:r>
    </w:p>
    <w:p w14:paraId="59653CFA" w14:textId="77777777" w:rsidR="006E602C" w:rsidRPr="006E602C" w:rsidRDefault="006E602C" w:rsidP="006E602C">
      <w:pPr>
        <w:numPr>
          <w:ilvl w:val="0"/>
          <w:numId w:val="45"/>
        </w:numPr>
        <w:spacing w:after="160" w:line="256" w:lineRule="auto"/>
        <w:ind w:left="360" w:firstLine="420"/>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b/>
          <w:bCs/>
          <w:kern w:val="2"/>
          <w:sz w:val="20"/>
          <w:szCs w:val="20"/>
          <w:lang w:eastAsia="en-US"/>
          <w14:ligatures w14:val="standardContextual"/>
        </w:rPr>
        <w:t>Suprantu</w:t>
      </w:r>
      <w:r w:rsidRPr="006E602C">
        <w:rPr>
          <w:rFonts w:ascii="Verdana" w:eastAsia="Verdana" w:hAnsi="Verdana" w:cs="Verdana"/>
          <w:kern w:val="2"/>
          <w:sz w:val="20"/>
          <w:szCs w:val="20"/>
          <w:lang w:eastAsia="en-US"/>
          <w14:ligatures w14:val="standardContextual"/>
        </w:rPr>
        <w:t xml:space="preserve">, kad draudžiama perduoti tretiesiems asmenims slaptažodžius ir kitus duomenis, leidžiančius naudotis Užsakovo informacinėmis sistemomis, programinėmis ir (arba) techninėmis priemonėmis ir juose tvarkoma informacija (jei taikoma), ir (arba) asmens duomenimis, ir (arba) kitokiais būdais sudaryti sąlygas susipažinti su konfidencialia informacija, Užsakovo tvarkomais asmens duomenimis. </w:t>
      </w:r>
    </w:p>
    <w:p w14:paraId="1BE11D69" w14:textId="77777777" w:rsidR="006E602C" w:rsidRPr="006E602C" w:rsidRDefault="006E602C" w:rsidP="006E602C">
      <w:pPr>
        <w:numPr>
          <w:ilvl w:val="0"/>
          <w:numId w:val="45"/>
        </w:numPr>
        <w:spacing w:after="160" w:line="256" w:lineRule="auto"/>
        <w:ind w:left="360" w:firstLine="420"/>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b/>
          <w:bCs/>
          <w:kern w:val="2"/>
          <w:sz w:val="20"/>
          <w:szCs w:val="20"/>
          <w:lang w:eastAsia="en-US"/>
          <w14:ligatures w14:val="standardContextual"/>
        </w:rPr>
        <w:t>Man aišku</w:t>
      </w:r>
      <w:r w:rsidRPr="006E602C">
        <w:rPr>
          <w:rFonts w:ascii="Verdana" w:eastAsia="Verdana" w:hAnsi="Verdana" w:cs="Verdana"/>
          <w:kern w:val="2"/>
          <w:sz w:val="20"/>
          <w:szCs w:val="20"/>
          <w:lang w:eastAsia="en-US"/>
          <w14:ligatures w14:val="standardContextual"/>
        </w:rPr>
        <w:t>, kad konfidencialią informaciją, asmens duomenis draudžiama naudoti savo, savo artimųjų ar kitų trečiųjų asmenų privačiais interesais ir kitais, nei Sutartyje, teisės aktuose nustatytais tikslais ir (arba) tvarka.</w:t>
      </w:r>
    </w:p>
    <w:p w14:paraId="26320FC6" w14:textId="77777777" w:rsidR="006E602C" w:rsidRPr="006E602C" w:rsidRDefault="006E602C" w:rsidP="006E602C">
      <w:pPr>
        <w:numPr>
          <w:ilvl w:val="0"/>
          <w:numId w:val="45"/>
        </w:numPr>
        <w:spacing w:after="160" w:line="256" w:lineRule="auto"/>
        <w:ind w:left="360" w:firstLine="420"/>
        <w:contextualSpacing/>
        <w:jc w:val="left"/>
        <w:rPr>
          <w:rFonts w:ascii="Verdana" w:eastAsia="Verdana" w:hAnsi="Verdana" w:cs="Verdana"/>
          <w:b/>
          <w:bCs/>
          <w:kern w:val="2"/>
          <w:sz w:val="20"/>
          <w:szCs w:val="20"/>
          <w:lang w:eastAsia="en-US"/>
          <w14:ligatures w14:val="standardContextual"/>
        </w:rPr>
      </w:pPr>
      <w:r w:rsidRPr="006E602C">
        <w:rPr>
          <w:rFonts w:ascii="Verdana" w:eastAsia="Verdana" w:hAnsi="Verdana" w:cs="Verdana"/>
          <w:b/>
          <w:bCs/>
          <w:kern w:val="2"/>
          <w:sz w:val="20"/>
          <w:szCs w:val="20"/>
          <w:lang w:eastAsia="en-US"/>
          <w14:ligatures w14:val="standardContextual"/>
        </w:rPr>
        <w:t>Įsipareigoju:</w:t>
      </w:r>
    </w:p>
    <w:p w14:paraId="6993F578" w14:textId="77777777" w:rsidR="006E602C" w:rsidRPr="006E602C" w:rsidRDefault="006E602C" w:rsidP="006E602C">
      <w:pPr>
        <w:numPr>
          <w:ilvl w:val="1"/>
          <w:numId w:val="45"/>
        </w:numPr>
        <w:spacing w:after="160" w:line="256" w:lineRule="auto"/>
        <w:ind w:left="1080" w:firstLine="426"/>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saugoti paslaptyje Užsakovo patikėtą man konfidencialią informaciją, asmens duomenis ir kitus duomenis, kurie man gali tapti žinomi teikiant paslaugas pagal Sutartį, tvarkyti ir saugoti juos taip, kad tretieji asmenys neturėtų galimybės su jais susipažinti ar pasinaudoti, nenaudoti jų kituose projektuose ir (arba) kitose veiklose. Šis įsipareigojimas negalioja tada, kai būsiu įpareigotas (-a) Užsakovo patikėtą man konfidencialią informaciją ir asmens duomenis atskleisti pagal Lietuvos Respublikos įstatymus ar kitus teisės aktus;</w:t>
      </w:r>
    </w:p>
    <w:p w14:paraId="6C3CF4ED" w14:textId="77777777" w:rsidR="006E602C" w:rsidRPr="006E602C" w:rsidRDefault="006E602C" w:rsidP="006E602C">
      <w:pPr>
        <w:numPr>
          <w:ilvl w:val="1"/>
          <w:numId w:val="45"/>
        </w:numPr>
        <w:spacing w:after="160" w:line="256" w:lineRule="auto"/>
        <w:ind w:left="1080" w:firstLine="426"/>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 xml:space="preserve">saugoti paslaptyje Užsakovo man patikėtą konfidencialią informaciją, asmens duomenis ir kitus duomenis visą laikotarpį, kuriuo esu pasitelktas teikti paslaugas Užsakovui pagal Sutartį, taip pat ir perėjus dirbti į kitas pareigas ar kitu teisiniu statusu pradėjus veikti pas Teikėją, ir pasibaigus darbo ir (arba) kitiems teisiniams santykiams su Teikėju; </w:t>
      </w:r>
    </w:p>
    <w:p w14:paraId="798D1D5B" w14:textId="77777777" w:rsidR="006E602C" w:rsidRPr="006E602C" w:rsidRDefault="006E602C" w:rsidP="006E602C">
      <w:pPr>
        <w:numPr>
          <w:ilvl w:val="1"/>
          <w:numId w:val="45"/>
        </w:numPr>
        <w:spacing w:after="160" w:line="256" w:lineRule="auto"/>
        <w:ind w:left="1080" w:firstLine="420"/>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lastRenderedPageBreak/>
        <w:t xml:space="preserve">susipažinti su konfidencialia informacija ir (arba) asmens duomenimis, vadovaujantis principu „būtina žinoti“, neatskleisti, neperduoti ir nesuteikti kitokios galimybės bet kokia forma susipažinti su konfidencialia informacija ir (arba) asmens duomenimis tokios teisės neturintiems asmenims tiek Teikėjo viduje, tiek už jo ribų; </w:t>
      </w:r>
    </w:p>
    <w:p w14:paraId="35AC369A" w14:textId="77777777" w:rsidR="006E602C" w:rsidRPr="006E602C" w:rsidRDefault="006E602C" w:rsidP="006E602C">
      <w:pPr>
        <w:numPr>
          <w:ilvl w:val="1"/>
          <w:numId w:val="45"/>
        </w:numPr>
        <w:spacing w:after="160" w:line="256" w:lineRule="auto"/>
        <w:ind w:left="1080" w:firstLine="420"/>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tvarkyti ir naudoti konfidencialią informaciją ir (arba) asmens duomenis tik Sutarties įsipareigojimų vykdymo tikslais, Užsakovo nustatytais, teisės aktuose nustatytais tikslais ir (arba) tvarka ir tik tada bei tik tiek, kiek tai būtina man pavestoms funkcijoms, pareigoms ar užduotims atlikti;</w:t>
      </w:r>
    </w:p>
    <w:p w14:paraId="2AB7863E" w14:textId="77777777" w:rsidR="006E602C" w:rsidRPr="006E602C" w:rsidRDefault="006E602C" w:rsidP="006E602C">
      <w:pPr>
        <w:numPr>
          <w:ilvl w:val="1"/>
          <w:numId w:val="45"/>
        </w:numPr>
        <w:spacing w:after="160" w:line="256" w:lineRule="auto"/>
        <w:ind w:left="1080" w:firstLine="420"/>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nekopijuoti, nefotografuoti arba kitu būdu nedauginti konfidencialios informacijos ir (arba) asmens duomenų, jeigu tai nėra būtina man pavestoms funkcijoms, užduotims ar pareigoms atlikti;</w:t>
      </w:r>
    </w:p>
    <w:p w14:paraId="5DA5B943" w14:textId="77777777" w:rsidR="006E602C" w:rsidRPr="006E602C" w:rsidRDefault="006E602C" w:rsidP="006E602C">
      <w:pPr>
        <w:numPr>
          <w:ilvl w:val="1"/>
          <w:numId w:val="45"/>
        </w:numPr>
        <w:spacing w:after="160" w:line="256" w:lineRule="auto"/>
        <w:ind w:left="1080" w:firstLine="420"/>
        <w:contextualSpacing/>
        <w:jc w:val="left"/>
        <w:rPr>
          <w:rFonts w:ascii="Verdana" w:eastAsia="Verdana" w:hAnsi="Verdana" w:cs="Verdana"/>
          <w:color w:val="000000"/>
          <w:kern w:val="2"/>
          <w:sz w:val="20"/>
          <w:szCs w:val="20"/>
          <w:lang w:eastAsia="en-US"/>
          <w14:ligatures w14:val="standardContextual"/>
        </w:rPr>
      </w:pPr>
      <w:r w:rsidRPr="006E602C">
        <w:rPr>
          <w:rFonts w:ascii="Verdana" w:eastAsia="Verdana" w:hAnsi="Verdana" w:cs="Verdana"/>
          <w:color w:val="000000"/>
          <w:kern w:val="2"/>
          <w:sz w:val="20"/>
          <w:szCs w:val="20"/>
          <w:lang w:eastAsia="en-US"/>
          <w14:ligatures w14:val="standardContextual"/>
        </w:rPr>
        <w:t>siekti užkirsti kelią atsitiktiniam ar neteisėtam konfidencialios informacijos ir (arba) asmens duomenų sunaikinimui, pakeitimui, atskleidimui, taip pat bet kokiam kitam neteisėtam konfidencialios informacijos ir (arba) asmens duomenų tvarkymui;</w:t>
      </w:r>
    </w:p>
    <w:p w14:paraId="39C116C8" w14:textId="77777777" w:rsidR="006E602C" w:rsidRPr="006E602C" w:rsidRDefault="006E602C" w:rsidP="006E602C">
      <w:pPr>
        <w:numPr>
          <w:ilvl w:val="1"/>
          <w:numId w:val="45"/>
        </w:numPr>
        <w:spacing w:after="160" w:line="256" w:lineRule="auto"/>
        <w:ind w:left="1080" w:firstLine="420"/>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 xml:space="preserve">laikytis </w:t>
      </w:r>
      <w:hyperlink r:id="rId20" w:history="1">
        <w:r w:rsidRPr="006E602C">
          <w:rPr>
            <w:rFonts w:ascii="Verdana" w:eastAsia="Verdana" w:hAnsi="Verdana" w:cs="Verdana"/>
            <w:color w:val="0000FF"/>
            <w:kern w:val="2"/>
            <w:sz w:val="20"/>
            <w:szCs w:val="20"/>
            <w:u w:val="single"/>
            <w:lang w:eastAsia="en-US"/>
            <w14:ligatures w14:val="standardContextual"/>
          </w:rPr>
          <w:t>2016 m. balandžio 27 d. Europos Parlamento ir Tarybos reglamento (ES) 2016/679 dėl fizinių asmenų apsaugos tvarkant asmens duomenis ir dėl laisvo tokių duomenų judėjimo ir kuriuo panaikinama Direktyva 95/46/EB</w:t>
        </w:r>
      </w:hyperlink>
      <w:r w:rsidRPr="006E602C">
        <w:rPr>
          <w:rFonts w:ascii="Verdana" w:eastAsia="Verdana" w:hAnsi="Verdana" w:cs="Verdana"/>
          <w:kern w:val="2"/>
          <w:sz w:val="20"/>
          <w:szCs w:val="20"/>
          <w:lang w:eastAsia="en-US"/>
          <w14:ligatures w14:val="standardContextual"/>
        </w:rPr>
        <w:t xml:space="preserve">, </w:t>
      </w:r>
      <w:hyperlink r:id="rId21" w:history="1">
        <w:r w:rsidRPr="006E602C">
          <w:rPr>
            <w:rFonts w:ascii="Verdana" w:eastAsia="Verdana" w:hAnsi="Verdana" w:cs="Verdana"/>
            <w:color w:val="0000FF"/>
            <w:kern w:val="2"/>
            <w:sz w:val="20"/>
            <w:szCs w:val="20"/>
            <w:u w:val="single"/>
            <w:lang w:eastAsia="en-US"/>
            <w14:ligatures w14:val="standardContextual"/>
          </w:rPr>
          <w:t>Lietuvos Respublikos asmens duomenų teisinės apsaugos įstatymo</w:t>
        </w:r>
      </w:hyperlink>
      <w:r w:rsidRPr="006E602C">
        <w:rPr>
          <w:rFonts w:ascii="Verdana" w:eastAsia="Verdana" w:hAnsi="Verdana" w:cs="Verdana"/>
          <w:kern w:val="2"/>
          <w:sz w:val="20"/>
          <w:szCs w:val="20"/>
          <w:lang w:eastAsia="en-US"/>
          <w14:ligatures w14:val="standardContextual"/>
        </w:rPr>
        <w:t xml:space="preserve">, </w:t>
      </w:r>
      <w:hyperlink r:id="rId22" w:history="1">
        <w:r w:rsidRPr="006E602C">
          <w:rPr>
            <w:rFonts w:ascii="Verdana" w:eastAsia="Verdana" w:hAnsi="Verdana" w:cs="Verdana"/>
            <w:color w:val="0000FF"/>
            <w:kern w:val="2"/>
            <w:sz w:val="20"/>
            <w:szCs w:val="20"/>
            <w:u w:val="single"/>
            <w:lang w:eastAsia="en-US"/>
            <w14:ligatures w14:val="standardContextual"/>
          </w:rPr>
          <w:t>Lietuvos Respublikos Lietuvos banko įstatymo</w:t>
        </w:r>
      </w:hyperlink>
      <w:r w:rsidRPr="006E602C">
        <w:rPr>
          <w:rFonts w:ascii="Verdana" w:eastAsia="Verdana" w:hAnsi="Verdana" w:cs="Verdana"/>
          <w:kern w:val="2"/>
          <w:sz w:val="20"/>
          <w:szCs w:val="20"/>
          <w:lang w:eastAsia="en-US"/>
          <w14:ligatures w14:val="standardContextual"/>
        </w:rPr>
        <w:t xml:space="preserve">, </w:t>
      </w:r>
      <w:hyperlink r:id="rId23" w:history="1">
        <w:r w:rsidRPr="006E602C">
          <w:rPr>
            <w:rFonts w:ascii="Verdana" w:eastAsia="Verdana" w:hAnsi="Verdana" w:cs="Verdana"/>
            <w:color w:val="0000FF"/>
            <w:kern w:val="2"/>
            <w:sz w:val="20"/>
            <w:szCs w:val="20"/>
            <w:u w:val="single"/>
            <w:lang w:eastAsia="en-US"/>
            <w14:ligatures w14:val="standardContextual"/>
          </w:rPr>
          <w:t>Lietuvos Respublikos valstybės informacinių išteklių valdymo įstatymo</w:t>
        </w:r>
      </w:hyperlink>
      <w:r w:rsidRPr="006E602C">
        <w:rPr>
          <w:rFonts w:ascii="Verdana" w:eastAsia="Verdana" w:hAnsi="Verdana" w:cs="Verdana"/>
          <w:kern w:val="2"/>
          <w:sz w:val="20"/>
          <w:szCs w:val="20"/>
          <w:lang w:eastAsia="en-US"/>
          <w14:ligatures w14:val="standardContextual"/>
        </w:rPr>
        <w:t xml:space="preserve">, </w:t>
      </w:r>
      <w:hyperlink r:id="rId24" w:history="1">
        <w:r w:rsidRPr="006E602C">
          <w:rPr>
            <w:rFonts w:ascii="Verdana" w:eastAsia="Verdana" w:hAnsi="Verdana" w:cs="Verdana"/>
            <w:color w:val="0000FF"/>
            <w:kern w:val="2"/>
            <w:sz w:val="20"/>
            <w:szCs w:val="20"/>
            <w:u w:val="single"/>
            <w:lang w:eastAsia="en-US"/>
            <w14:ligatures w14:val="standardContextual"/>
          </w:rPr>
          <w:t>Lietuvos Respublikos kibernetinio saugumo įstatymo</w:t>
        </w:r>
      </w:hyperlink>
      <w:r w:rsidRPr="006E602C">
        <w:rPr>
          <w:rFonts w:ascii="Verdana" w:eastAsia="Verdana" w:hAnsi="Verdana" w:cs="Verdana"/>
          <w:kern w:val="2"/>
          <w:sz w:val="20"/>
          <w:szCs w:val="20"/>
          <w:lang w:eastAsia="en-US"/>
          <w14:ligatures w14:val="standardContextual"/>
        </w:rPr>
        <w:t xml:space="preserve">, </w:t>
      </w:r>
      <w:hyperlink r:id="rId25" w:history="1">
        <w:r w:rsidRPr="006E602C">
          <w:rPr>
            <w:rFonts w:ascii="Verdana" w:eastAsia="Verdana" w:hAnsi="Verdana" w:cs="Verdana"/>
            <w:color w:val="0000FF"/>
            <w:kern w:val="2"/>
            <w:sz w:val="20"/>
            <w:szCs w:val="20"/>
            <w:u w:val="single"/>
            <w:lang w:eastAsia="en-US"/>
            <w14:ligatures w14:val="standardContextual"/>
          </w:rPr>
          <w:t>Lietuvos banko bendrųjų asmens duomenų tvarkymo nuostatų, patvirtintų Lietuvos banko valdybos pirmininko 2018 m. liepos 20 d. įsakymu Nr. V 2018/(1.7.E-260603)-02-113</w:t>
        </w:r>
      </w:hyperlink>
      <w:r w:rsidRPr="006E602C">
        <w:rPr>
          <w:rFonts w:ascii="Verdana" w:eastAsia="Verdana" w:hAnsi="Verdana" w:cs="Verdana"/>
          <w:kern w:val="2"/>
          <w:sz w:val="20"/>
          <w:szCs w:val="20"/>
          <w:lang w:eastAsia="en-US"/>
          <w14:ligatures w14:val="standardContextual"/>
        </w:rPr>
        <w:t>, (toliau – Nuostatai) bei kitų konfidencialios informacijos ir (arba) asmens duomenų saugumą bei tvarkymą reglamentuojančių ES ir Lietuvos Respublikos teisės aktų, įskaitant Užsakovo vidaus teisės aktus (jei taikoma), reikalavimų;</w:t>
      </w:r>
    </w:p>
    <w:p w14:paraId="3F93CF86" w14:textId="77777777" w:rsidR="006E602C" w:rsidRPr="006E602C" w:rsidRDefault="006E602C" w:rsidP="006E602C">
      <w:pPr>
        <w:numPr>
          <w:ilvl w:val="1"/>
          <w:numId w:val="45"/>
        </w:numPr>
        <w:shd w:val="clear" w:color="auto" w:fill="FFFFFF"/>
        <w:spacing w:after="160" w:line="256" w:lineRule="auto"/>
        <w:ind w:left="1080" w:firstLine="426"/>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 xml:space="preserve"> apie bet kokią situaciją, kuri gali kelti ar sukėlė grėsmę konfidencialios informacijos ir (arba) asmens duomenų saugumui, jų tvarkymui, nedelsiant pranešti Užsakovui. </w:t>
      </w:r>
    </w:p>
    <w:p w14:paraId="248D0B7E" w14:textId="77777777" w:rsidR="006E602C" w:rsidRPr="006E602C" w:rsidRDefault="006E602C" w:rsidP="006E602C">
      <w:pPr>
        <w:numPr>
          <w:ilvl w:val="0"/>
          <w:numId w:val="45"/>
        </w:numPr>
        <w:spacing w:after="160" w:line="256" w:lineRule="auto"/>
        <w:ind w:left="360" w:firstLine="420"/>
        <w:contextualSpacing/>
        <w:jc w:val="left"/>
        <w:rPr>
          <w:rFonts w:ascii="Verdana" w:eastAsia="Verdana" w:hAnsi="Verdana" w:cs="Verdana"/>
          <w:b/>
          <w:bCs/>
          <w:kern w:val="2"/>
          <w:sz w:val="20"/>
          <w:szCs w:val="20"/>
          <w:lang w:eastAsia="en-US"/>
          <w14:ligatures w14:val="standardContextual"/>
        </w:rPr>
      </w:pPr>
      <w:r w:rsidRPr="006E602C">
        <w:rPr>
          <w:rFonts w:ascii="Verdana" w:eastAsia="Verdana" w:hAnsi="Verdana" w:cs="Verdana"/>
          <w:b/>
          <w:bCs/>
          <w:kern w:val="2"/>
          <w:sz w:val="20"/>
          <w:szCs w:val="20"/>
          <w:lang w:eastAsia="en-US"/>
          <w14:ligatures w14:val="standardContextual"/>
        </w:rPr>
        <w:t>Patvirtinu, kad:</w:t>
      </w:r>
    </w:p>
    <w:p w14:paraId="51FEA302" w14:textId="77777777" w:rsidR="006E602C" w:rsidRPr="006E602C" w:rsidRDefault="006E602C" w:rsidP="006E602C">
      <w:pPr>
        <w:numPr>
          <w:ilvl w:val="1"/>
          <w:numId w:val="45"/>
        </w:numPr>
        <w:spacing w:after="160" w:line="256" w:lineRule="auto"/>
        <w:ind w:left="1080" w:firstLine="420"/>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esu susipažinęs (-</w:t>
      </w:r>
      <w:proofErr w:type="spellStart"/>
      <w:r w:rsidRPr="006E602C">
        <w:rPr>
          <w:rFonts w:ascii="Verdana" w:eastAsia="Verdana" w:hAnsi="Verdana" w:cs="Verdana"/>
          <w:kern w:val="2"/>
          <w:sz w:val="20"/>
          <w:szCs w:val="20"/>
          <w:lang w:eastAsia="en-US"/>
          <w14:ligatures w14:val="standardContextual"/>
        </w:rPr>
        <w:t>usi</w:t>
      </w:r>
      <w:proofErr w:type="spellEnd"/>
      <w:r w:rsidRPr="006E602C">
        <w:rPr>
          <w:rFonts w:ascii="Verdana" w:eastAsia="Verdana" w:hAnsi="Verdana" w:cs="Verdana"/>
          <w:kern w:val="2"/>
          <w:sz w:val="20"/>
          <w:szCs w:val="20"/>
          <w:lang w:eastAsia="en-US"/>
          <w14:ligatures w14:val="standardContextual"/>
        </w:rPr>
        <w:t>) su Sutartyje nurodytais ES ir Lietuvos Respublikos teisės aktais, taip pat Užsakovo vidaus teisės aktais (jei taikoma), reglamentuojančiais konfidencialios informacijos ir (arba) asmens duomenų saugumo ir tvarkymo reikalavimus;</w:t>
      </w:r>
    </w:p>
    <w:p w14:paraId="30C07372" w14:textId="77777777" w:rsidR="006E602C" w:rsidRPr="006E602C" w:rsidRDefault="006E602C" w:rsidP="006E602C">
      <w:pPr>
        <w:numPr>
          <w:ilvl w:val="1"/>
          <w:numId w:val="45"/>
        </w:numPr>
        <w:spacing w:after="160" w:line="256" w:lineRule="auto"/>
        <w:ind w:left="1080" w:firstLine="420"/>
        <w:contextualSpacing/>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suprantu, kad turėsiu atsakyti Lietuvos Respublikos įstatymų ir kitų teisės aktų nustatyta tvarka, jei dėl mano veiksmų dėl Įsipareigojimo nevykdymo arba netinkamo vykdymo Užsakovui bus padaryta žalos ar bus patirta nuostolių, ar kils atsakomybė už konfidencialios informacijos ir (arba) asmens duomenų atskleidimą. Pažeidęs (-</w:t>
      </w:r>
      <w:proofErr w:type="spellStart"/>
      <w:r w:rsidRPr="006E602C">
        <w:rPr>
          <w:rFonts w:ascii="Verdana" w:eastAsia="Verdana" w:hAnsi="Verdana" w:cs="Verdana"/>
          <w:kern w:val="2"/>
          <w:sz w:val="20"/>
          <w:szCs w:val="20"/>
          <w:lang w:eastAsia="en-US"/>
          <w14:ligatures w14:val="standardContextual"/>
        </w:rPr>
        <w:t>usi</w:t>
      </w:r>
      <w:proofErr w:type="spellEnd"/>
      <w:r w:rsidRPr="006E602C">
        <w:rPr>
          <w:rFonts w:ascii="Verdana" w:eastAsia="Verdana" w:hAnsi="Verdana" w:cs="Verdana"/>
          <w:kern w:val="2"/>
          <w:sz w:val="20"/>
          <w:szCs w:val="20"/>
          <w:lang w:eastAsia="en-US"/>
          <w14:ligatures w14:val="standardContextual"/>
        </w:rPr>
        <w:t>) Įsipareigojimą, turėsiu atlyginti padarytą žalą, nuostolius galiojančių teisės aktų nustatyta tvarka.</w:t>
      </w:r>
    </w:p>
    <w:p w14:paraId="6219AF95" w14:textId="77777777" w:rsidR="006E602C" w:rsidRPr="006E602C" w:rsidRDefault="006E602C" w:rsidP="006E602C">
      <w:pPr>
        <w:shd w:val="clear" w:color="auto" w:fill="FFFFFF"/>
        <w:tabs>
          <w:tab w:val="left" w:pos="0"/>
          <w:tab w:val="left" w:pos="158"/>
          <w:tab w:val="left" w:pos="840"/>
          <w:tab w:val="left" w:pos="1080"/>
        </w:tabs>
        <w:spacing w:line="256" w:lineRule="auto"/>
        <w:ind w:left="426" w:firstLine="0"/>
        <w:rPr>
          <w:rFonts w:ascii="Verdana" w:eastAsia="Verdana" w:hAnsi="Verdana" w:cs="Verdana"/>
          <w:b/>
          <w:bCs/>
          <w:kern w:val="2"/>
          <w:sz w:val="20"/>
          <w:szCs w:val="20"/>
          <w:lang w:eastAsia="en-US"/>
          <w14:ligatures w14:val="standardContextual"/>
        </w:rPr>
      </w:pPr>
      <w:r w:rsidRPr="006E602C">
        <w:rPr>
          <w:rFonts w:ascii="Verdana" w:eastAsia="Verdana" w:hAnsi="Verdana" w:cs="Verdana"/>
          <w:b/>
          <w:bCs/>
          <w:kern w:val="2"/>
          <w:sz w:val="20"/>
          <w:szCs w:val="20"/>
          <w:lang w:eastAsia="en-US"/>
          <w14:ligatures w14:val="standardContextual"/>
        </w:rPr>
        <w:t xml:space="preserve"> </w:t>
      </w:r>
    </w:p>
    <w:p w14:paraId="0E71D8CC" w14:textId="77777777" w:rsidR="006E602C" w:rsidRPr="006E602C" w:rsidRDefault="006E602C" w:rsidP="006E602C">
      <w:pPr>
        <w:shd w:val="clear" w:color="auto" w:fill="FFFFFF"/>
        <w:tabs>
          <w:tab w:val="left" w:pos="0"/>
          <w:tab w:val="left" w:pos="426"/>
          <w:tab w:val="left" w:pos="840"/>
          <w:tab w:val="left" w:pos="1080"/>
        </w:tabs>
        <w:spacing w:line="256" w:lineRule="auto"/>
        <w:ind w:firstLine="0"/>
        <w:rPr>
          <w:rFonts w:ascii="Verdana" w:eastAsia="Verdana" w:hAnsi="Verdana" w:cs="Verdana"/>
          <w:b/>
          <w:bCs/>
          <w:color w:val="000000"/>
          <w:kern w:val="2"/>
          <w:sz w:val="20"/>
          <w:szCs w:val="20"/>
          <w:lang w:eastAsia="en-US"/>
          <w14:ligatures w14:val="standardContextual"/>
        </w:rPr>
      </w:pPr>
      <w:r w:rsidRPr="006E602C">
        <w:rPr>
          <w:rFonts w:ascii="Verdana" w:eastAsia="Verdana" w:hAnsi="Verdana" w:cs="Verdana"/>
          <w:b/>
          <w:bCs/>
          <w:color w:val="000000"/>
          <w:kern w:val="2"/>
          <w:sz w:val="20"/>
          <w:szCs w:val="20"/>
          <w:lang w:eastAsia="en-US"/>
          <w14:ligatures w14:val="standardContextual"/>
        </w:rPr>
        <w:t xml:space="preserve">Įsipareigojimas galioja neterminuotai, nepriklausomai nuo Sutarties galiojimo termino, mano einamų pareigų, vykdomų užduočių ir (arba) jų pabaigos. </w:t>
      </w:r>
    </w:p>
    <w:p w14:paraId="4096D2A4" w14:textId="77777777" w:rsidR="006E602C" w:rsidRPr="006E602C" w:rsidRDefault="006E602C" w:rsidP="006E602C">
      <w:pPr>
        <w:shd w:val="clear" w:color="auto" w:fill="FFFFFF"/>
        <w:tabs>
          <w:tab w:val="left" w:pos="0"/>
          <w:tab w:val="left" w:pos="158"/>
          <w:tab w:val="left" w:pos="840"/>
          <w:tab w:val="left" w:pos="1080"/>
        </w:tabs>
        <w:spacing w:line="256" w:lineRule="auto"/>
        <w:ind w:left="420" w:firstLine="0"/>
        <w:rPr>
          <w:rFonts w:ascii="Verdana" w:eastAsia="Verdana" w:hAnsi="Verdana" w:cs="Verdana"/>
          <w:color w:val="00000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 xml:space="preserve">  </w:t>
      </w:r>
      <w:r w:rsidRPr="006E602C">
        <w:rPr>
          <w:rFonts w:ascii="Verdana" w:eastAsia="Verdana" w:hAnsi="Verdana" w:cs="Verdana"/>
          <w:color w:val="00000A"/>
          <w:kern w:val="2"/>
          <w:sz w:val="20"/>
          <w:szCs w:val="20"/>
          <w:lang w:eastAsia="en-US"/>
          <w14:ligatures w14:val="standardContextual"/>
        </w:rPr>
        <w:t xml:space="preserve"> </w:t>
      </w:r>
    </w:p>
    <w:p w14:paraId="751BB0D2" w14:textId="77777777" w:rsidR="006E602C" w:rsidRPr="006E602C" w:rsidRDefault="006E602C" w:rsidP="006E602C">
      <w:pPr>
        <w:tabs>
          <w:tab w:val="left" w:pos="1298"/>
        </w:tabs>
        <w:spacing w:after="200" w:line="276" w:lineRule="auto"/>
        <w:ind w:firstLine="0"/>
        <w:jc w:val="left"/>
        <w:rPr>
          <w:rFonts w:ascii="Verdana" w:eastAsia="Verdana" w:hAnsi="Verdana" w:cs="Verdana"/>
          <w:color w:val="00000A"/>
          <w:kern w:val="2"/>
          <w:sz w:val="20"/>
          <w:szCs w:val="20"/>
          <w:lang w:eastAsia="en-US"/>
          <w14:ligatures w14:val="standardContextual"/>
        </w:rPr>
      </w:pPr>
      <w:r w:rsidRPr="006E602C">
        <w:rPr>
          <w:rFonts w:ascii="Verdana" w:eastAsia="Verdana" w:hAnsi="Verdana" w:cs="Verdana"/>
          <w:color w:val="00000A"/>
          <w:kern w:val="2"/>
          <w:sz w:val="20"/>
          <w:szCs w:val="20"/>
          <w:lang w:eastAsia="en-US"/>
          <w14:ligatures w14:val="standardContextual"/>
        </w:rPr>
        <w:t>_______________________________________________________________________</w:t>
      </w:r>
    </w:p>
    <w:p w14:paraId="425B60EC" w14:textId="77777777" w:rsidR="006E602C" w:rsidRPr="006E602C" w:rsidRDefault="006E602C" w:rsidP="006E602C">
      <w:pPr>
        <w:tabs>
          <w:tab w:val="left" w:pos="1298"/>
        </w:tabs>
        <w:spacing w:after="200" w:line="276" w:lineRule="auto"/>
        <w:ind w:firstLine="0"/>
        <w:jc w:val="center"/>
        <w:rPr>
          <w:rFonts w:ascii="Verdana" w:eastAsia="Verdana" w:hAnsi="Verdana" w:cs="Verdana"/>
          <w:color w:val="00000A"/>
          <w:kern w:val="2"/>
          <w:sz w:val="20"/>
          <w:szCs w:val="20"/>
          <w:lang w:eastAsia="en-US"/>
          <w14:ligatures w14:val="standardContextual"/>
        </w:rPr>
      </w:pPr>
      <w:r w:rsidRPr="006E602C">
        <w:rPr>
          <w:rFonts w:ascii="Verdana" w:eastAsia="Verdana" w:hAnsi="Verdana" w:cs="Verdana"/>
          <w:color w:val="00000A"/>
          <w:kern w:val="2"/>
          <w:sz w:val="20"/>
          <w:szCs w:val="20"/>
          <w:lang w:eastAsia="en-US"/>
          <w14:ligatures w14:val="standardContextual"/>
        </w:rPr>
        <w:t>(darbovietė, pareigos, Vardas Pavardė, parašas)</w:t>
      </w:r>
    </w:p>
    <w:p w14:paraId="46A228A8" w14:textId="77777777" w:rsidR="006E602C" w:rsidRPr="006E602C" w:rsidRDefault="006E602C" w:rsidP="006E602C">
      <w:pPr>
        <w:spacing w:line="256" w:lineRule="auto"/>
        <w:ind w:firstLine="0"/>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 xml:space="preserve"> </w:t>
      </w:r>
      <w:r w:rsidRPr="006E602C">
        <w:rPr>
          <w:rFonts w:ascii="Times New Roman" w:eastAsia="Times New Roman" w:hAnsi="Times New Roman" w:cs="Times New Roman"/>
          <w:kern w:val="2"/>
          <w:sz w:val="24"/>
          <w:szCs w:val="24"/>
          <w:lang w:eastAsia="en-US"/>
          <w14:ligatures w14:val="standardContextual"/>
        </w:rPr>
        <w:t xml:space="preserve"> </w:t>
      </w:r>
      <w:r w:rsidRPr="006E602C">
        <w:rPr>
          <w:rFonts w:ascii="Verdana" w:eastAsia="Verdana" w:hAnsi="Verdana" w:cs="Verdana"/>
          <w:kern w:val="2"/>
          <w:sz w:val="20"/>
          <w:szCs w:val="20"/>
          <w:lang w:eastAsia="en-US"/>
          <w14:ligatures w14:val="standardContextual"/>
        </w:rPr>
        <w:t xml:space="preserve"> </w:t>
      </w:r>
    </w:p>
    <w:p w14:paraId="55FE9696" w14:textId="129702E5" w:rsidR="006E602C" w:rsidRPr="006E602C" w:rsidRDefault="006E602C" w:rsidP="006E602C">
      <w:pPr>
        <w:spacing w:line="276" w:lineRule="auto"/>
        <w:ind w:firstLine="0"/>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 xml:space="preserve">UŽSAKOVAS </w:t>
      </w:r>
      <w:r w:rsidRPr="006E602C">
        <w:rPr>
          <w:rFonts w:ascii="Aptos" w:eastAsia="Aptos" w:hAnsi="Aptos" w:cs="Times New Roman"/>
          <w:kern w:val="2"/>
          <w:sz w:val="22"/>
          <w:szCs w:val="22"/>
          <w:lang w:eastAsia="en-US"/>
          <w14:ligatures w14:val="standardContextual"/>
        </w:rPr>
        <w:tab/>
      </w:r>
      <w:r w:rsidRPr="006E602C">
        <w:rPr>
          <w:rFonts w:ascii="Aptos" w:eastAsia="Aptos" w:hAnsi="Aptos" w:cs="Times New Roman"/>
          <w:kern w:val="2"/>
          <w:sz w:val="22"/>
          <w:szCs w:val="22"/>
          <w:lang w:eastAsia="en-US"/>
          <w14:ligatures w14:val="standardContextual"/>
        </w:rPr>
        <w:tab/>
      </w:r>
      <w:r w:rsidRPr="006E602C">
        <w:rPr>
          <w:rFonts w:ascii="Aptos" w:eastAsia="Aptos" w:hAnsi="Aptos" w:cs="Times New Roman"/>
          <w:kern w:val="2"/>
          <w:sz w:val="22"/>
          <w:szCs w:val="22"/>
          <w:lang w:eastAsia="en-US"/>
          <w14:ligatures w14:val="standardContextual"/>
        </w:rPr>
        <w:tab/>
      </w:r>
      <w:r w:rsidR="008279FD">
        <w:rPr>
          <w:rFonts w:ascii="Aptos" w:eastAsia="Aptos" w:hAnsi="Aptos" w:cs="Times New Roman"/>
          <w:kern w:val="2"/>
          <w:sz w:val="22"/>
          <w:szCs w:val="22"/>
          <w:lang w:eastAsia="en-US"/>
          <w14:ligatures w14:val="standardContextual"/>
        </w:rPr>
        <w:tab/>
      </w:r>
      <w:r w:rsidR="008279FD">
        <w:rPr>
          <w:rFonts w:ascii="Aptos" w:eastAsia="Aptos" w:hAnsi="Aptos" w:cs="Times New Roman"/>
          <w:kern w:val="2"/>
          <w:sz w:val="22"/>
          <w:szCs w:val="22"/>
          <w:lang w:eastAsia="en-US"/>
          <w14:ligatures w14:val="standardContextual"/>
        </w:rPr>
        <w:tab/>
      </w:r>
      <w:r w:rsidR="008279FD">
        <w:rPr>
          <w:rFonts w:ascii="Aptos" w:eastAsia="Aptos" w:hAnsi="Aptos" w:cs="Times New Roman"/>
          <w:kern w:val="2"/>
          <w:sz w:val="22"/>
          <w:szCs w:val="22"/>
          <w:lang w:eastAsia="en-US"/>
          <w14:ligatures w14:val="standardContextual"/>
        </w:rPr>
        <w:tab/>
      </w:r>
      <w:r w:rsidR="008279FD">
        <w:rPr>
          <w:rFonts w:ascii="Aptos" w:eastAsia="Aptos" w:hAnsi="Aptos" w:cs="Times New Roman"/>
          <w:kern w:val="2"/>
          <w:sz w:val="22"/>
          <w:szCs w:val="22"/>
          <w:lang w:eastAsia="en-US"/>
          <w14:ligatures w14:val="standardContextual"/>
        </w:rPr>
        <w:tab/>
      </w:r>
      <w:r w:rsidR="006C2706">
        <w:rPr>
          <w:rFonts w:ascii="Aptos" w:eastAsia="Aptos" w:hAnsi="Aptos" w:cs="Times New Roman"/>
          <w:kern w:val="2"/>
          <w:sz w:val="22"/>
          <w:szCs w:val="22"/>
          <w:lang w:eastAsia="en-US"/>
          <w14:ligatures w14:val="standardContextual"/>
        </w:rPr>
        <w:tab/>
      </w:r>
      <w:r w:rsidR="006C2706">
        <w:rPr>
          <w:rFonts w:ascii="Aptos" w:eastAsia="Aptos" w:hAnsi="Aptos" w:cs="Times New Roman"/>
          <w:kern w:val="2"/>
          <w:sz w:val="22"/>
          <w:szCs w:val="22"/>
          <w:lang w:eastAsia="en-US"/>
          <w14:ligatures w14:val="standardContextual"/>
        </w:rPr>
        <w:tab/>
      </w:r>
      <w:r w:rsidR="006C2706">
        <w:rPr>
          <w:rFonts w:ascii="Aptos" w:eastAsia="Aptos" w:hAnsi="Aptos" w:cs="Times New Roman"/>
          <w:kern w:val="2"/>
          <w:sz w:val="22"/>
          <w:szCs w:val="22"/>
          <w:lang w:eastAsia="en-US"/>
          <w14:ligatures w14:val="standardContextual"/>
        </w:rPr>
        <w:tab/>
      </w:r>
      <w:r w:rsidRPr="006E602C">
        <w:rPr>
          <w:rFonts w:ascii="Verdana" w:eastAsia="Verdana" w:hAnsi="Verdana" w:cs="Verdana"/>
          <w:kern w:val="2"/>
          <w:sz w:val="20"/>
          <w:szCs w:val="20"/>
          <w:lang w:eastAsia="en-US"/>
          <w14:ligatures w14:val="standardContextual"/>
        </w:rPr>
        <w:t xml:space="preserve">TEIKĖJAS </w:t>
      </w:r>
    </w:p>
    <w:p w14:paraId="22E3E55D" w14:textId="77777777" w:rsidR="006E602C" w:rsidRPr="006E602C" w:rsidRDefault="006E602C" w:rsidP="006E602C">
      <w:pPr>
        <w:spacing w:after="200" w:line="276" w:lineRule="auto"/>
        <w:ind w:left="3888" w:firstLine="1296"/>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__________</w:t>
      </w:r>
    </w:p>
    <w:p w14:paraId="1BE2F7B4" w14:textId="4B8F0573" w:rsidR="006E602C" w:rsidRPr="006E602C" w:rsidRDefault="006E602C" w:rsidP="006E602C">
      <w:pPr>
        <w:spacing w:after="200" w:line="276" w:lineRule="auto"/>
        <w:ind w:firstLine="0"/>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Lietuvos bank</w:t>
      </w:r>
      <w:r w:rsidR="00E817E7">
        <w:rPr>
          <w:rFonts w:ascii="Verdana" w:eastAsia="Verdana" w:hAnsi="Verdana" w:cs="Verdana"/>
          <w:kern w:val="2"/>
          <w:sz w:val="20"/>
          <w:szCs w:val="20"/>
          <w:lang w:eastAsia="en-US"/>
          <w14:ligatures w14:val="standardContextual"/>
        </w:rPr>
        <w:t>as</w:t>
      </w:r>
      <w:r w:rsidRPr="006E602C">
        <w:rPr>
          <w:rFonts w:ascii="Verdana" w:eastAsia="Verdana" w:hAnsi="Verdana" w:cs="Verdana"/>
          <w:kern w:val="2"/>
          <w:sz w:val="20"/>
          <w:szCs w:val="20"/>
          <w:lang w:eastAsia="en-US"/>
          <w14:ligatures w14:val="standardContextual"/>
        </w:rPr>
        <w:t xml:space="preserve"> </w:t>
      </w:r>
      <w:r w:rsidRPr="006E602C">
        <w:rPr>
          <w:rFonts w:ascii="Aptos" w:eastAsia="Aptos" w:hAnsi="Aptos" w:cs="Times New Roman"/>
          <w:kern w:val="2"/>
          <w:sz w:val="22"/>
          <w:szCs w:val="22"/>
          <w:lang w:eastAsia="en-US"/>
          <w14:ligatures w14:val="standardContextual"/>
        </w:rPr>
        <w:tab/>
      </w:r>
    </w:p>
    <w:p w14:paraId="46A8E8F8" w14:textId="479B8CC1" w:rsidR="006E602C" w:rsidRPr="006C2706" w:rsidRDefault="006E602C" w:rsidP="00E817E7">
      <w:pPr>
        <w:spacing w:after="200" w:line="276" w:lineRule="auto"/>
        <w:ind w:firstLine="0"/>
        <w:jc w:val="left"/>
        <w:rPr>
          <w:rFonts w:ascii="Verdana" w:eastAsia="Verdana" w:hAnsi="Verdana" w:cs="Verdana"/>
          <w:kern w:val="2"/>
          <w:sz w:val="20"/>
          <w:szCs w:val="20"/>
          <w:lang w:eastAsia="en-US"/>
          <w14:ligatures w14:val="standardContextual"/>
        </w:rPr>
      </w:pPr>
      <w:r w:rsidRPr="006E602C">
        <w:rPr>
          <w:rFonts w:ascii="Verdana" w:eastAsia="Verdana" w:hAnsi="Verdana" w:cs="Verdana"/>
          <w:kern w:val="2"/>
          <w:sz w:val="20"/>
          <w:szCs w:val="20"/>
          <w:lang w:eastAsia="en-US"/>
          <w14:ligatures w14:val="standardContextual"/>
        </w:rPr>
        <w:t>Vardas Pavard</w:t>
      </w:r>
      <w:r w:rsidR="00E817E7">
        <w:rPr>
          <w:rFonts w:ascii="Verdana" w:eastAsia="Verdana" w:hAnsi="Verdana" w:cs="Verdana"/>
          <w:kern w:val="2"/>
          <w:sz w:val="20"/>
          <w:szCs w:val="20"/>
          <w:lang w:eastAsia="en-US"/>
          <w14:ligatures w14:val="standardContextual"/>
        </w:rPr>
        <w:t>ė,</w:t>
      </w:r>
      <w:r w:rsidR="00E817E7">
        <w:rPr>
          <w:rFonts w:ascii="Verdana" w:eastAsia="Verdana" w:hAnsi="Verdana" w:cs="Verdana"/>
          <w:kern w:val="2"/>
          <w:sz w:val="20"/>
          <w:szCs w:val="20"/>
          <w:lang w:eastAsia="en-US"/>
          <w14:ligatures w14:val="standardContextual"/>
        </w:rPr>
        <w:tab/>
      </w:r>
      <w:r w:rsidR="00E817E7">
        <w:rPr>
          <w:rFonts w:ascii="Verdana" w:eastAsia="Verdana" w:hAnsi="Verdana" w:cs="Verdana"/>
          <w:kern w:val="2"/>
          <w:sz w:val="20"/>
          <w:szCs w:val="20"/>
          <w:lang w:eastAsia="en-US"/>
          <w14:ligatures w14:val="standardContextual"/>
        </w:rPr>
        <w:tab/>
      </w:r>
      <w:r w:rsidR="00E817E7">
        <w:rPr>
          <w:rFonts w:ascii="Verdana" w:eastAsia="Verdana" w:hAnsi="Verdana" w:cs="Verdana"/>
          <w:kern w:val="2"/>
          <w:sz w:val="20"/>
          <w:szCs w:val="20"/>
          <w:lang w:eastAsia="en-US"/>
          <w14:ligatures w14:val="standardContextual"/>
        </w:rPr>
        <w:tab/>
      </w:r>
      <w:r w:rsidR="00E817E7">
        <w:rPr>
          <w:rFonts w:ascii="Verdana" w:eastAsia="Verdana" w:hAnsi="Verdana" w:cs="Verdana"/>
          <w:kern w:val="2"/>
          <w:sz w:val="20"/>
          <w:szCs w:val="20"/>
          <w:lang w:eastAsia="en-US"/>
          <w14:ligatures w14:val="standardContextual"/>
        </w:rPr>
        <w:tab/>
      </w:r>
      <w:r w:rsidR="00E817E7">
        <w:rPr>
          <w:rFonts w:ascii="Verdana" w:eastAsia="Verdana" w:hAnsi="Verdana" w:cs="Verdana"/>
          <w:kern w:val="2"/>
          <w:sz w:val="20"/>
          <w:szCs w:val="20"/>
          <w:lang w:eastAsia="en-US"/>
          <w14:ligatures w14:val="standardContextual"/>
        </w:rPr>
        <w:tab/>
      </w:r>
      <w:r w:rsidR="00E817E7">
        <w:rPr>
          <w:rFonts w:ascii="Verdana" w:eastAsia="Verdana" w:hAnsi="Verdana" w:cs="Verdana"/>
          <w:kern w:val="2"/>
          <w:sz w:val="20"/>
          <w:szCs w:val="20"/>
          <w:lang w:eastAsia="en-US"/>
          <w14:ligatures w14:val="standardContextual"/>
        </w:rPr>
        <w:tab/>
      </w:r>
      <w:r w:rsidR="00E817E7">
        <w:rPr>
          <w:rFonts w:ascii="Verdana" w:eastAsia="Verdana" w:hAnsi="Verdana" w:cs="Verdana"/>
          <w:kern w:val="2"/>
          <w:sz w:val="20"/>
          <w:szCs w:val="20"/>
          <w:lang w:eastAsia="en-US"/>
          <w14:ligatures w14:val="standardContextual"/>
        </w:rPr>
        <w:tab/>
      </w:r>
      <w:r w:rsidR="00E817E7">
        <w:rPr>
          <w:rFonts w:ascii="Verdana" w:eastAsia="Verdana" w:hAnsi="Verdana" w:cs="Verdana"/>
          <w:kern w:val="2"/>
          <w:sz w:val="20"/>
          <w:szCs w:val="20"/>
          <w:lang w:eastAsia="en-US"/>
          <w14:ligatures w14:val="standardContextual"/>
        </w:rPr>
        <w:tab/>
      </w:r>
      <w:r w:rsidR="00E817E7">
        <w:rPr>
          <w:rFonts w:ascii="Verdana" w:eastAsia="Verdana" w:hAnsi="Verdana" w:cs="Verdana"/>
          <w:kern w:val="2"/>
          <w:sz w:val="20"/>
          <w:szCs w:val="20"/>
          <w:lang w:eastAsia="en-US"/>
          <w14:ligatures w14:val="standardContextual"/>
        </w:rPr>
        <w:tab/>
      </w:r>
      <w:r w:rsidR="00E817E7">
        <w:rPr>
          <w:rFonts w:ascii="Verdana" w:eastAsia="Verdana" w:hAnsi="Verdana" w:cs="Verdana"/>
          <w:kern w:val="2"/>
          <w:sz w:val="20"/>
          <w:szCs w:val="20"/>
          <w:lang w:eastAsia="en-US"/>
          <w14:ligatures w14:val="standardContextual"/>
        </w:rPr>
        <w:tab/>
      </w:r>
      <w:r w:rsidRPr="006E602C">
        <w:rPr>
          <w:rFonts w:ascii="Verdana" w:eastAsia="Verdana" w:hAnsi="Verdana" w:cs="Verdana"/>
          <w:kern w:val="2"/>
          <w:sz w:val="20"/>
          <w:szCs w:val="20"/>
          <w:lang w:eastAsia="en-US"/>
          <w14:ligatures w14:val="standardContextual"/>
        </w:rPr>
        <w:t xml:space="preserve">Vardas Pavardė </w:t>
      </w:r>
    </w:p>
    <w:p w14:paraId="07DBE62F" w14:textId="2D0F4201" w:rsidR="006E602C" w:rsidRPr="00194983" w:rsidRDefault="006E602C" w:rsidP="00E817E7">
      <w:pPr>
        <w:spacing w:line="240" w:lineRule="auto"/>
        <w:ind w:firstLine="0"/>
        <w:jc w:val="left"/>
        <w:rPr>
          <w:rFonts w:cstheme="minorHAnsi"/>
        </w:rPr>
      </w:pPr>
    </w:p>
    <w:sectPr w:rsidR="006E602C" w:rsidRPr="00194983" w:rsidSect="00EC702A">
      <w:headerReference w:type="default" r:id="rId26"/>
      <w:footerReference w:type="default" r:id="rId27"/>
      <w:headerReference w:type="first" r:id="rId28"/>
      <w:footerReference w:type="first" r:id="rId2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733BB" w14:textId="77777777" w:rsidR="00A123AA" w:rsidRDefault="00A123AA" w:rsidP="00D05666">
      <w:r>
        <w:separator/>
      </w:r>
    </w:p>
  </w:endnote>
  <w:endnote w:type="continuationSeparator" w:id="0">
    <w:p w14:paraId="2CB01072" w14:textId="77777777" w:rsidR="00A123AA" w:rsidRDefault="00A123AA" w:rsidP="00D05666">
      <w:r>
        <w:continuationSeparator/>
      </w:r>
    </w:p>
  </w:endnote>
  <w:endnote w:type="continuationNotice" w:id="1">
    <w:p w14:paraId="6854B418" w14:textId="77777777" w:rsidR="00A123AA" w:rsidRDefault="00A123A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OpenSymbol">
    <w:altName w:val="Yu Gothic"/>
    <w:panose1 w:val="00000000000000000000"/>
    <w:charset w:val="80"/>
    <w:family w:val="auto"/>
    <w:notTrueType/>
    <w:pitch w:val="variable"/>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Narrow">
    <w:panose1 w:val="020B0606020202030204"/>
    <w:charset w:val="BA"/>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DejaVuSans">
    <w:altName w:val="Calibri"/>
    <w:panose1 w:val="00000000000000000000"/>
    <w:charset w:val="EE"/>
    <w:family w:val="auto"/>
    <w:notTrueType/>
    <w:pitch w:val="default"/>
    <w:sig w:usb0="00000005" w:usb1="00000000" w:usb2="00000000" w:usb3="00000000" w:csb0="00000002" w:csb1="00000000"/>
  </w:font>
  <w:font w:name="DejaVuSans-Bold">
    <w:altName w:val="Calibri"/>
    <w:panose1 w:val="00000000000000000000"/>
    <w:charset w:val="EE"/>
    <w:family w:val="auto"/>
    <w:notTrueType/>
    <w:pitch w:val="default"/>
    <w:sig w:usb0="00000005" w:usb1="00000000" w:usb2="00000000" w:usb3="00000000" w:csb0="00000002"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27766" w14:textId="77777777" w:rsidR="00A123AA" w:rsidRDefault="00A123AA" w:rsidP="00D05666">
      <w:r>
        <w:separator/>
      </w:r>
    </w:p>
  </w:footnote>
  <w:footnote w:type="continuationSeparator" w:id="0">
    <w:p w14:paraId="0C328757" w14:textId="77777777" w:rsidR="00A123AA" w:rsidRDefault="00A123AA" w:rsidP="00D05666">
      <w:r>
        <w:continuationSeparator/>
      </w:r>
    </w:p>
  </w:footnote>
  <w:footnote w:type="continuationNotice" w:id="1">
    <w:p w14:paraId="611EF02B" w14:textId="77777777" w:rsidR="00A123AA" w:rsidRDefault="00A123AA">
      <w:pPr>
        <w:spacing w:line="240" w:lineRule="auto"/>
      </w:pPr>
    </w:p>
  </w:footnote>
  <w:footnote w:id="2">
    <w:p w14:paraId="5E825789" w14:textId="77777777" w:rsidR="00A224D7" w:rsidRDefault="00A224D7" w:rsidP="00A224D7">
      <w:pPr>
        <w:pStyle w:val="FootnoteText"/>
      </w:pPr>
      <w:r>
        <w:rPr>
          <w:rStyle w:val="FootnoteReference"/>
        </w:rPr>
        <w:footnoteRef/>
      </w:r>
      <w:r>
        <w:t xml:space="preserve"> </w:t>
      </w:r>
      <w:r w:rsidRPr="00F9415C">
        <w:t>https://www.e-tar.lt/portal/lt/legalAct/ac5a5e30878f11ed8df094f359a60216/asr</w:t>
      </w:r>
    </w:p>
  </w:footnote>
  <w:footnote w:id="3">
    <w:p w14:paraId="496501EE" w14:textId="77777777" w:rsidR="00A224D7" w:rsidRDefault="00A224D7" w:rsidP="00A224D7">
      <w:pPr>
        <w:pStyle w:val="FootnoteText"/>
      </w:pPr>
      <w:r>
        <w:rPr>
          <w:rStyle w:val="FootnoteReference"/>
        </w:rPr>
        <w:footnoteRef/>
      </w:r>
      <w:r>
        <w:t xml:space="preserve"> </w:t>
      </w:r>
      <w:r w:rsidRPr="00F9415C">
        <w:t>https://www.e-tar.lt/portal/lt/legalAct/ac5a5e30878f11ed8df094f359a60216/asr</w:t>
      </w:r>
    </w:p>
    <w:p w14:paraId="4307D529" w14:textId="77777777" w:rsidR="00A224D7" w:rsidRDefault="00A224D7" w:rsidP="00A224D7">
      <w:pPr>
        <w:pStyle w:val="FootnoteText"/>
      </w:pPr>
    </w:p>
  </w:footnote>
  <w:footnote w:id="4">
    <w:p w14:paraId="2DD29753" w14:textId="77777777" w:rsidR="001A4191" w:rsidRDefault="001A4191" w:rsidP="001A4191">
      <w:pPr>
        <w:pStyle w:val="FootnoteText"/>
        <w:tabs>
          <w:tab w:val="left" w:pos="9639"/>
        </w:tabs>
        <w:spacing w:line="240" w:lineRule="auto"/>
        <w:ind w:right="193"/>
      </w:pPr>
      <w:r>
        <w:rPr>
          <w:rStyle w:val="FootnoteReference"/>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304151C" w14:textId="77777777" w:rsidR="001A4191" w:rsidRDefault="001A4191" w:rsidP="001A4191">
      <w:pPr>
        <w:pStyle w:val="FootnoteText"/>
      </w:pPr>
    </w:p>
  </w:footnote>
  <w:footnote w:id="5">
    <w:p w14:paraId="3374C966" w14:textId="77777777" w:rsidR="00624AC7" w:rsidRDefault="00624AC7" w:rsidP="00624AC7">
      <w:pPr>
        <w:pStyle w:val="FootnoteText"/>
      </w:pPr>
      <w:r w:rsidRPr="00624AC7">
        <w:rPr>
          <w:rStyle w:val="FootnoteReference"/>
          <w:rFonts w:eastAsia="MS Gothic"/>
        </w:rPr>
        <w:footnoteRef/>
      </w:r>
      <w:r>
        <w:t xml:space="preserve"> Nustatyti vadovaujantis Kibernetinio saugumo reikalavimų aprašu, patvirtintu Lietuvos Respublikos Vyriausybės 2018 m. rugpjūčio 13 d. nutarimu Nr. 818 (Lietuvos Respublikos Vyriausybės 2024 m. lapkričio 6 d. nutarimo Nr. 945 redakcija)</w:t>
      </w:r>
    </w:p>
  </w:footnote>
  <w:footnote w:id="6">
    <w:p w14:paraId="4E3EE571" w14:textId="77777777" w:rsidR="00F06940" w:rsidRPr="0018597C" w:rsidRDefault="00F06940" w:rsidP="00F06940">
      <w:pPr>
        <w:pStyle w:val="FootnoteText"/>
        <w:rPr>
          <w:rFonts w:ascii="Verdana" w:hAnsi="Verdana"/>
          <w:sz w:val="16"/>
          <w:szCs w:val="16"/>
        </w:rPr>
      </w:pPr>
      <w:r w:rsidRPr="0018597C">
        <w:rPr>
          <w:rStyle w:val="FootnoteReference"/>
          <w:rFonts w:ascii="Verdana" w:hAnsi="Verdana"/>
          <w:sz w:val="16"/>
          <w:szCs w:val="16"/>
        </w:rPr>
        <w:footnoteRef/>
      </w:r>
      <w:r w:rsidRPr="0018597C">
        <w:rPr>
          <w:rFonts w:ascii="Verdana" w:hAnsi="Verdana"/>
          <w:sz w:val="16"/>
          <w:szCs w:val="16"/>
        </w:rPr>
        <w:t xml:space="preserve"> </w:t>
      </w:r>
      <w:r w:rsidRPr="0018597C">
        <w:rPr>
          <w:rFonts w:ascii="Verdana" w:hAnsi="Verdana"/>
          <w:bCs/>
          <w:sz w:val="16"/>
          <w:szCs w:val="16"/>
        </w:rPr>
        <w:t>Jei pasiūlymą pirkimui pasirašo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0DE3"/>
    <w:multiLevelType w:val="multilevel"/>
    <w:tmpl w:val="F182AFAE"/>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9E4FD3"/>
    <w:multiLevelType w:val="hybridMultilevel"/>
    <w:tmpl w:val="433A5DC0"/>
    <w:lvl w:ilvl="0" w:tplc="B00EB376">
      <w:start w:val="1"/>
      <w:numFmt w:val="decimal"/>
      <w:lvlText w:val="%1."/>
      <w:lvlJc w:val="left"/>
      <w:pPr>
        <w:ind w:left="1215" w:hanging="360"/>
      </w:pPr>
      <w:rPr>
        <w:rFonts w:hint="default"/>
      </w:rPr>
    </w:lvl>
    <w:lvl w:ilvl="1" w:tplc="04270019">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2" w15:restartNumberingAfterBreak="0">
    <w:nsid w:val="0DB8755E"/>
    <w:multiLevelType w:val="multilevel"/>
    <w:tmpl w:val="DF706DC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E9E7D8B"/>
    <w:multiLevelType w:val="hybridMultilevel"/>
    <w:tmpl w:val="20688DFC"/>
    <w:lvl w:ilvl="0" w:tplc="E3966F80">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D52A5C"/>
    <w:multiLevelType w:val="multilevel"/>
    <w:tmpl w:val="CDC812A2"/>
    <w:lvl w:ilvl="0">
      <w:start w:val="1"/>
      <w:numFmt w:val="decimal"/>
      <w:lvlText w:val="%1."/>
      <w:lvlJc w:val="left"/>
      <w:pPr>
        <w:ind w:left="1185" w:hanging="1185"/>
      </w:pPr>
      <w:rPr>
        <w:rFonts w:hint="default"/>
        <w:b/>
      </w:rPr>
    </w:lvl>
    <w:lvl w:ilvl="1">
      <w:start w:val="1"/>
      <w:numFmt w:val="decimal"/>
      <w:lvlText w:val="%1.%2."/>
      <w:lvlJc w:val="left"/>
      <w:pPr>
        <w:ind w:left="1905" w:hanging="1185"/>
      </w:pPr>
      <w:rPr>
        <w:rFonts w:hint="default"/>
      </w:rPr>
    </w:lvl>
    <w:lvl w:ilvl="2">
      <w:start w:val="1"/>
      <w:numFmt w:val="decimal"/>
      <w:lvlText w:val="%1.%2.%3."/>
      <w:lvlJc w:val="left"/>
      <w:pPr>
        <w:ind w:left="262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065" w:hanging="1185"/>
      </w:pPr>
      <w:rPr>
        <w:rFonts w:hint="default"/>
      </w:rPr>
    </w:lvl>
    <w:lvl w:ilvl="5">
      <w:start w:val="1"/>
      <w:numFmt w:val="decimal"/>
      <w:lvlText w:val="%1.%2.%3.%4.%5.%6."/>
      <w:lvlJc w:val="left"/>
      <w:pPr>
        <w:ind w:left="4785" w:hanging="118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9F4507B"/>
    <w:multiLevelType w:val="hybridMultilevel"/>
    <w:tmpl w:val="F522B024"/>
    <w:lvl w:ilvl="0" w:tplc="E6562F10">
      <w:start w:val="1"/>
      <w:numFmt w:val="decimal"/>
      <w:lvlText w:val="%1."/>
      <w:lvlJc w:val="left"/>
      <w:pPr>
        <w:ind w:left="784"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38F58EA"/>
    <w:multiLevelType w:val="hybridMultilevel"/>
    <w:tmpl w:val="B866CDD2"/>
    <w:lvl w:ilvl="0" w:tplc="04270001">
      <w:start w:val="1"/>
      <w:numFmt w:val="bullet"/>
      <w:lvlText w:val=""/>
      <w:lvlJc w:val="left"/>
      <w:pPr>
        <w:ind w:left="1070"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0264FC"/>
    <w:multiLevelType w:val="hybridMultilevel"/>
    <w:tmpl w:val="7F5449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7EC4B28"/>
    <w:multiLevelType w:val="hybridMultilevel"/>
    <w:tmpl w:val="EB2A5B36"/>
    <w:lvl w:ilvl="0" w:tplc="7828FFB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28EB54B5"/>
    <w:multiLevelType w:val="multilevel"/>
    <w:tmpl w:val="1FCE6D0A"/>
    <w:lvl w:ilvl="0">
      <w:start w:val="1"/>
      <w:numFmt w:val="decimal"/>
      <w:lvlText w:val="%1."/>
      <w:lvlJc w:val="left"/>
      <w:pPr>
        <w:ind w:left="360" w:hanging="360"/>
      </w:pPr>
      <w:rPr>
        <w:rFonts w:ascii="Verdana" w:eastAsia="Verdana" w:hAnsi="Verdana" w:cs="Verdana"/>
        <w:b/>
        <w:bCs/>
      </w:rPr>
    </w:lvl>
    <w:lvl w:ilvl="1">
      <w:start w:val="1"/>
      <w:numFmt w:val="decimal"/>
      <w:lvlText w:val="%2."/>
      <w:lvlJc w:val="left"/>
      <w:pPr>
        <w:ind w:left="1080" w:hanging="360"/>
      </w:pPr>
      <w:rPr>
        <w:rFonts w:ascii="Verdana" w:eastAsia="Verdana" w:hAnsi="Verdana" w:cs="Verdana"/>
      </w:r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B0B733F"/>
    <w:multiLevelType w:val="multilevel"/>
    <w:tmpl w:val="F9000926"/>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C016A8A"/>
    <w:multiLevelType w:val="multilevel"/>
    <w:tmpl w:val="1FCE6D0A"/>
    <w:lvl w:ilvl="0">
      <w:start w:val="1"/>
      <w:numFmt w:val="decimal"/>
      <w:lvlText w:val="%1."/>
      <w:lvlJc w:val="left"/>
      <w:pPr>
        <w:ind w:left="360" w:hanging="360"/>
      </w:pPr>
      <w:rPr>
        <w:rFonts w:ascii="Verdana" w:eastAsia="Verdana" w:hAnsi="Verdana" w:cs="Verdana"/>
        <w:b/>
        <w:bCs/>
      </w:rPr>
    </w:lvl>
    <w:lvl w:ilvl="1">
      <w:start w:val="1"/>
      <w:numFmt w:val="decimal"/>
      <w:lvlText w:val="%2."/>
      <w:lvlJc w:val="left"/>
      <w:pPr>
        <w:ind w:left="1080" w:hanging="360"/>
      </w:pPr>
      <w:rPr>
        <w:rFonts w:ascii="Verdana" w:eastAsia="Verdana" w:hAnsi="Verdana" w:cs="Verdana"/>
      </w:r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0346B48"/>
    <w:multiLevelType w:val="hybridMultilevel"/>
    <w:tmpl w:val="41DC09AE"/>
    <w:lvl w:ilvl="0" w:tplc="B44C5F96">
      <w:start w:val="1"/>
      <w:numFmt w:val="decimal"/>
      <w:lvlText w:val="%1)"/>
      <w:lvlJc w:val="left"/>
      <w:pPr>
        <w:ind w:left="928" w:hanging="360"/>
      </w:pPr>
      <w:rPr>
        <w:rFonts w:hint="default"/>
        <w:i w:val="0"/>
        <w:iCs w:val="0"/>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6" w15:restartNumberingAfterBreak="0">
    <w:nsid w:val="330A3B55"/>
    <w:multiLevelType w:val="multilevel"/>
    <w:tmpl w:val="05E20914"/>
    <w:lvl w:ilvl="0">
      <w:start w:val="1"/>
      <w:numFmt w:val="decimal"/>
      <w:lvlText w:val="%1."/>
      <w:lvlJc w:val="left"/>
      <w:pPr>
        <w:ind w:left="360" w:hanging="360"/>
      </w:pPr>
    </w:lvl>
    <w:lvl w:ilvl="1">
      <w:start w:val="1"/>
      <w:numFmt w:val="decimal"/>
      <w:lvlText w:val="%1.%2."/>
      <w:lvlJc w:val="left"/>
      <w:pPr>
        <w:ind w:left="432" w:hanging="432"/>
      </w:pPr>
      <w:rPr>
        <w:rFonts w:ascii="Verdana" w:hAnsi="Verdana" w:hint="default"/>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744B409"/>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8B11016"/>
    <w:multiLevelType w:val="multilevel"/>
    <w:tmpl w:val="A7F04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FB05B2"/>
    <w:multiLevelType w:val="multilevel"/>
    <w:tmpl w:val="847E4554"/>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410F1F2B"/>
    <w:multiLevelType w:val="hybridMultilevel"/>
    <w:tmpl w:val="CFE8709E"/>
    <w:lvl w:ilvl="0" w:tplc="514091F8">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2A74C63"/>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D7371C7"/>
    <w:multiLevelType w:val="multilevel"/>
    <w:tmpl w:val="6AE6526E"/>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0940842"/>
    <w:multiLevelType w:val="hybridMultilevel"/>
    <w:tmpl w:val="824E586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1B019DF"/>
    <w:multiLevelType w:val="multilevel"/>
    <w:tmpl w:val="7B5E2328"/>
    <w:lvl w:ilvl="0">
      <w:start w:val="13"/>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6011B15"/>
    <w:multiLevelType w:val="hybridMultilevel"/>
    <w:tmpl w:val="F5B24BDE"/>
    <w:lvl w:ilvl="0" w:tplc="BBEC0712">
      <w:start w:val="1"/>
      <w:numFmt w:val="upperRoman"/>
      <w:lvlText w:val="%1."/>
      <w:lvlJc w:val="left"/>
      <w:pPr>
        <w:ind w:left="2016" w:hanging="72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8" w15:restartNumberingAfterBreak="0">
    <w:nsid w:val="561359AF"/>
    <w:multiLevelType w:val="multilevel"/>
    <w:tmpl w:val="C5445D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56BA6F92"/>
    <w:multiLevelType w:val="hybridMultilevel"/>
    <w:tmpl w:val="E2347574"/>
    <w:lvl w:ilvl="0" w:tplc="71A2BFA0">
      <w:start w:val="1"/>
      <w:numFmt w:val="decimal"/>
      <w:lvlText w:val="%1."/>
      <w:lvlJc w:val="left"/>
      <w:pPr>
        <w:ind w:left="720"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0" w15:restartNumberingAfterBreak="0">
    <w:nsid w:val="5B522092"/>
    <w:multiLevelType w:val="hybridMultilevel"/>
    <w:tmpl w:val="668A5B30"/>
    <w:lvl w:ilvl="0" w:tplc="984C24BE">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B756955"/>
    <w:multiLevelType w:val="hybridMultilevel"/>
    <w:tmpl w:val="762E3896"/>
    <w:lvl w:ilvl="0" w:tplc="0CAA1B08">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2"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3" w15:restartNumberingAfterBreak="0">
    <w:nsid w:val="60863C5A"/>
    <w:multiLevelType w:val="hybridMultilevel"/>
    <w:tmpl w:val="EDDCA37A"/>
    <w:lvl w:ilvl="0" w:tplc="18C6A956">
      <w:start w:val="1"/>
      <w:numFmt w:val="decimal"/>
      <w:lvlText w:val="%1."/>
      <w:lvlJc w:val="left"/>
      <w:pPr>
        <w:ind w:left="1020" w:hanging="360"/>
      </w:pPr>
    </w:lvl>
    <w:lvl w:ilvl="1" w:tplc="F42E1422">
      <w:start w:val="1"/>
      <w:numFmt w:val="decimal"/>
      <w:lvlText w:val="%2."/>
      <w:lvlJc w:val="left"/>
      <w:pPr>
        <w:ind w:left="1020" w:hanging="360"/>
      </w:pPr>
    </w:lvl>
    <w:lvl w:ilvl="2" w:tplc="DFA2EBEA">
      <w:start w:val="1"/>
      <w:numFmt w:val="decimal"/>
      <w:lvlText w:val="%3."/>
      <w:lvlJc w:val="left"/>
      <w:pPr>
        <w:ind w:left="1020" w:hanging="360"/>
      </w:pPr>
    </w:lvl>
    <w:lvl w:ilvl="3" w:tplc="F8AEEF5A">
      <w:start w:val="1"/>
      <w:numFmt w:val="decimal"/>
      <w:lvlText w:val="%4."/>
      <w:lvlJc w:val="left"/>
      <w:pPr>
        <w:ind w:left="1020" w:hanging="360"/>
      </w:pPr>
    </w:lvl>
    <w:lvl w:ilvl="4" w:tplc="1582A398">
      <w:start w:val="1"/>
      <w:numFmt w:val="decimal"/>
      <w:lvlText w:val="%5."/>
      <w:lvlJc w:val="left"/>
      <w:pPr>
        <w:ind w:left="1020" w:hanging="360"/>
      </w:pPr>
    </w:lvl>
    <w:lvl w:ilvl="5" w:tplc="AF26CB2E">
      <w:start w:val="1"/>
      <w:numFmt w:val="decimal"/>
      <w:lvlText w:val="%6."/>
      <w:lvlJc w:val="left"/>
      <w:pPr>
        <w:ind w:left="1020" w:hanging="360"/>
      </w:pPr>
    </w:lvl>
    <w:lvl w:ilvl="6" w:tplc="402064F8">
      <w:start w:val="1"/>
      <w:numFmt w:val="decimal"/>
      <w:lvlText w:val="%7."/>
      <w:lvlJc w:val="left"/>
      <w:pPr>
        <w:ind w:left="1020" w:hanging="360"/>
      </w:pPr>
    </w:lvl>
    <w:lvl w:ilvl="7" w:tplc="DF2E7868">
      <w:start w:val="1"/>
      <w:numFmt w:val="decimal"/>
      <w:lvlText w:val="%8."/>
      <w:lvlJc w:val="left"/>
      <w:pPr>
        <w:ind w:left="1020" w:hanging="360"/>
      </w:pPr>
    </w:lvl>
    <w:lvl w:ilvl="8" w:tplc="C596901C">
      <w:start w:val="1"/>
      <w:numFmt w:val="decimal"/>
      <w:lvlText w:val="%9."/>
      <w:lvlJc w:val="left"/>
      <w:pPr>
        <w:ind w:left="1020" w:hanging="360"/>
      </w:pPr>
    </w:lvl>
  </w:abstractNum>
  <w:abstractNum w:abstractNumId="34" w15:restartNumberingAfterBreak="0">
    <w:nsid w:val="60E75392"/>
    <w:multiLevelType w:val="multilevel"/>
    <w:tmpl w:val="A294A590"/>
    <w:lvl w:ilvl="0">
      <w:start w:val="9"/>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1540BCC"/>
    <w:multiLevelType w:val="multilevel"/>
    <w:tmpl w:val="74B24DFA"/>
    <w:lvl w:ilvl="0">
      <w:start w:val="1"/>
      <w:numFmt w:val="decimal"/>
      <w:lvlText w:val="%1."/>
      <w:lvlJc w:val="left"/>
      <w:pPr>
        <w:ind w:left="927" w:hanging="360"/>
      </w:pPr>
      <w:rPr>
        <w:rFonts w:hint="default"/>
      </w:rPr>
    </w:lvl>
    <w:lvl w:ilvl="1">
      <w:start w:val="6"/>
      <w:numFmt w:val="decimal"/>
      <w:isLgl/>
      <w:lvlText w:val="%1.%2."/>
      <w:lvlJc w:val="left"/>
      <w:pPr>
        <w:ind w:left="1429" w:hanging="720"/>
      </w:pPr>
      <w:rPr>
        <w:rFonts w:hint="default"/>
      </w:rPr>
    </w:lvl>
    <w:lvl w:ilvl="2">
      <w:start w:val="1"/>
      <w:numFmt w:val="decimal"/>
      <w:isLgl/>
      <w:lvlText w:val="%1.%2.%3."/>
      <w:lvlJc w:val="left"/>
      <w:pPr>
        <w:ind w:left="1931" w:hanging="108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575" w:hanging="1440"/>
      </w:pPr>
      <w:rPr>
        <w:rFonts w:hint="default"/>
      </w:rPr>
    </w:lvl>
    <w:lvl w:ilvl="5">
      <w:start w:val="1"/>
      <w:numFmt w:val="decimal"/>
      <w:isLgl/>
      <w:lvlText w:val="%1.%2.%3.%4.%5.%6."/>
      <w:lvlJc w:val="left"/>
      <w:pPr>
        <w:ind w:left="3077" w:hanging="1800"/>
      </w:pPr>
      <w:rPr>
        <w:rFonts w:hint="default"/>
      </w:rPr>
    </w:lvl>
    <w:lvl w:ilvl="6">
      <w:start w:val="1"/>
      <w:numFmt w:val="decimal"/>
      <w:isLgl/>
      <w:lvlText w:val="%1.%2.%3.%4.%5.%6.%7."/>
      <w:lvlJc w:val="left"/>
      <w:pPr>
        <w:ind w:left="3579" w:hanging="2160"/>
      </w:pPr>
      <w:rPr>
        <w:rFonts w:hint="default"/>
      </w:rPr>
    </w:lvl>
    <w:lvl w:ilvl="7">
      <w:start w:val="1"/>
      <w:numFmt w:val="decimal"/>
      <w:isLgl/>
      <w:lvlText w:val="%1.%2.%3.%4.%5.%6.%7.%8."/>
      <w:lvlJc w:val="left"/>
      <w:pPr>
        <w:ind w:left="3721" w:hanging="2160"/>
      </w:pPr>
      <w:rPr>
        <w:rFonts w:hint="default"/>
      </w:rPr>
    </w:lvl>
    <w:lvl w:ilvl="8">
      <w:start w:val="1"/>
      <w:numFmt w:val="decimal"/>
      <w:isLgl/>
      <w:lvlText w:val="%1.%2.%3.%4.%5.%6.%7.%8.%9."/>
      <w:lvlJc w:val="left"/>
      <w:pPr>
        <w:ind w:left="4223" w:hanging="2520"/>
      </w:pPr>
      <w:rPr>
        <w:rFonts w:hint="default"/>
      </w:rPr>
    </w:lvl>
  </w:abstractNum>
  <w:abstractNum w:abstractNumId="3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7" w15:restartNumberingAfterBreak="0">
    <w:nsid w:val="6DB16978"/>
    <w:multiLevelType w:val="multilevel"/>
    <w:tmpl w:val="D32842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0" w15:restartNumberingAfterBreak="0">
    <w:nsid w:val="7AA13798"/>
    <w:multiLevelType w:val="multilevel"/>
    <w:tmpl w:val="28EE87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EACEC1E"/>
    <w:multiLevelType w:val="multilevel"/>
    <w:tmpl w:val="96EAF31A"/>
    <w:lvl w:ilvl="0">
      <w:start w:val="3"/>
      <w:numFmt w:val="decimal"/>
      <w:lvlText w:val="%1."/>
      <w:lvlJc w:val="left"/>
      <w:pPr>
        <w:ind w:left="72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7EB949AA"/>
    <w:multiLevelType w:val="hybridMultilevel"/>
    <w:tmpl w:val="D5D26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C74066"/>
    <w:multiLevelType w:val="multilevel"/>
    <w:tmpl w:val="91EEF38E"/>
    <w:lvl w:ilvl="0">
      <w:start w:val="1"/>
      <w:numFmt w:val="decimal"/>
      <w:lvlText w:val="%1."/>
      <w:lvlJc w:val="left"/>
      <w:pPr>
        <w:ind w:left="412" w:hanging="360"/>
      </w:pPr>
      <w:rPr>
        <w:rFonts w:ascii="Verdana" w:eastAsia="Calibri" w:hAnsi="Verdana" w:cs="Calibri"/>
      </w:rPr>
    </w:lvl>
    <w:lvl w:ilvl="1">
      <w:start w:val="1"/>
      <w:numFmt w:val="decimal"/>
      <w:isLgl/>
      <w:lvlText w:val="%1.%2."/>
      <w:lvlJc w:val="left"/>
      <w:pPr>
        <w:ind w:left="1056" w:hanging="720"/>
      </w:pPr>
    </w:lvl>
    <w:lvl w:ilvl="2">
      <w:start w:val="1"/>
      <w:numFmt w:val="decimal"/>
      <w:isLgl/>
      <w:lvlText w:val="%1.%2.%3."/>
      <w:lvlJc w:val="left"/>
      <w:pPr>
        <w:ind w:left="1340" w:hanging="720"/>
      </w:pPr>
    </w:lvl>
    <w:lvl w:ilvl="3">
      <w:start w:val="1"/>
      <w:numFmt w:val="decimal"/>
      <w:isLgl/>
      <w:lvlText w:val="%1.%2.%3.%4."/>
      <w:lvlJc w:val="left"/>
      <w:pPr>
        <w:ind w:left="1984" w:hanging="1080"/>
      </w:pPr>
    </w:lvl>
    <w:lvl w:ilvl="4">
      <w:start w:val="1"/>
      <w:numFmt w:val="decimal"/>
      <w:isLgl/>
      <w:lvlText w:val="%1.%2.%3.%4.%5."/>
      <w:lvlJc w:val="left"/>
      <w:pPr>
        <w:ind w:left="2628" w:hanging="1440"/>
      </w:pPr>
    </w:lvl>
    <w:lvl w:ilvl="5">
      <w:start w:val="1"/>
      <w:numFmt w:val="decimal"/>
      <w:isLgl/>
      <w:lvlText w:val="%1.%2.%3.%4.%5.%6."/>
      <w:lvlJc w:val="left"/>
      <w:pPr>
        <w:ind w:left="2912" w:hanging="1440"/>
      </w:pPr>
    </w:lvl>
    <w:lvl w:ilvl="6">
      <w:start w:val="1"/>
      <w:numFmt w:val="decimal"/>
      <w:isLgl/>
      <w:lvlText w:val="%1.%2.%3.%4.%5.%6.%7."/>
      <w:lvlJc w:val="left"/>
      <w:pPr>
        <w:ind w:left="3556" w:hanging="1800"/>
      </w:pPr>
    </w:lvl>
    <w:lvl w:ilvl="7">
      <w:start w:val="1"/>
      <w:numFmt w:val="decimal"/>
      <w:isLgl/>
      <w:lvlText w:val="%1.%2.%3.%4.%5.%6.%7.%8."/>
      <w:lvlJc w:val="left"/>
      <w:pPr>
        <w:ind w:left="4200" w:hanging="2160"/>
      </w:pPr>
    </w:lvl>
    <w:lvl w:ilvl="8">
      <w:start w:val="1"/>
      <w:numFmt w:val="decimal"/>
      <w:isLgl/>
      <w:lvlText w:val="%1.%2.%3.%4.%5.%6.%7.%8.%9."/>
      <w:lvlJc w:val="left"/>
      <w:pPr>
        <w:ind w:left="4484" w:hanging="2160"/>
      </w:pPr>
    </w:lvl>
  </w:abstractNum>
  <w:num w:numId="1" w16cid:durableId="22287778">
    <w:abstractNumId w:val="5"/>
  </w:num>
  <w:num w:numId="2" w16cid:durableId="1490172141">
    <w:abstractNumId w:val="36"/>
  </w:num>
  <w:num w:numId="3" w16cid:durableId="138770985">
    <w:abstractNumId w:val="20"/>
  </w:num>
  <w:num w:numId="4" w16cid:durableId="219707255">
    <w:abstractNumId w:val="41"/>
  </w:num>
  <w:num w:numId="5" w16cid:durableId="1652252092">
    <w:abstractNumId w:val="9"/>
  </w:num>
  <w:num w:numId="6" w16cid:durableId="963148996">
    <w:abstractNumId w:val="3"/>
  </w:num>
  <w:num w:numId="7" w16cid:durableId="817724215">
    <w:abstractNumId w:val="21"/>
  </w:num>
  <w:num w:numId="8" w16cid:durableId="1476410157">
    <w:abstractNumId w:val="39"/>
  </w:num>
  <w:num w:numId="9" w16cid:durableId="1624074669">
    <w:abstractNumId w:val="32"/>
  </w:num>
  <w:num w:numId="10" w16cid:durableId="1415740606">
    <w:abstractNumId w:val="38"/>
  </w:num>
  <w:num w:numId="11" w16cid:durableId="399520854">
    <w:abstractNumId w:val="31"/>
  </w:num>
  <w:num w:numId="12" w16cid:durableId="685863809">
    <w:abstractNumId w:val="23"/>
  </w:num>
  <w:num w:numId="13" w16cid:durableId="1865249472">
    <w:abstractNumId w:val="27"/>
  </w:num>
  <w:num w:numId="14" w16cid:durableId="1057168225">
    <w:abstractNumId w:val="1"/>
  </w:num>
  <w:num w:numId="15" w16cid:durableId="116030784">
    <w:abstractNumId w:val="35"/>
  </w:num>
  <w:num w:numId="16" w16cid:durableId="1184593186">
    <w:abstractNumId w:val="22"/>
  </w:num>
  <w:num w:numId="17" w16cid:durableId="227421548">
    <w:abstractNumId w:val="11"/>
  </w:num>
  <w:num w:numId="18" w16cid:durableId="1736539194">
    <w:abstractNumId w:val="6"/>
  </w:num>
  <w:num w:numId="19" w16cid:durableId="100104662">
    <w:abstractNumId w:val="43"/>
  </w:num>
  <w:num w:numId="20" w16cid:durableId="922832287">
    <w:abstractNumId w:val="34"/>
  </w:num>
  <w:num w:numId="21" w16cid:durableId="216666049">
    <w:abstractNumId w:val="40"/>
  </w:num>
  <w:num w:numId="22" w16cid:durableId="1882013322">
    <w:abstractNumId w:val="2"/>
  </w:num>
  <w:num w:numId="23" w16cid:durableId="475144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97870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88473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9565421">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72396259">
    <w:abstractNumId w:val="25"/>
  </w:num>
  <w:num w:numId="28" w16cid:durableId="213609839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3104302">
    <w:abstractNumId w:val="29"/>
  </w:num>
  <w:num w:numId="30" w16cid:durableId="1654026125">
    <w:abstractNumId w:val="7"/>
  </w:num>
  <w:num w:numId="31" w16cid:durableId="295258303">
    <w:abstractNumId w:val="19"/>
  </w:num>
  <w:num w:numId="32" w16cid:durableId="2075808782">
    <w:abstractNumId w:val="16"/>
  </w:num>
  <w:num w:numId="33" w16cid:durableId="1632709374">
    <w:abstractNumId w:val="4"/>
  </w:num>
  <w:num w:numId="34" w16cid:durableId="242571635">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0640144">
    <w:abstractNumId w:val="14"/>
  </w:num>
  <w:num w:numId="36" w16cid:durableId="1414548259">
    <w:abstractNumId w:val="8"/>
  </w:num>
  <w:num w:numId="37" w16cid:durableId="2064324079">
    <w:abstractNumId w:val="28"/>
  </w:num>
  <w:num w:numId="38" w16cid:durableId="234361101">
    <w:abstractNumId w:val="33"/>
  </w:num>
  <w:num w:numId="39" w16cid:durableId="918904974">
    <w:abstractNumId w:val="18"/>
  </w:num>
  <w:num w:numId="40" w16cid:durableId="1803770100">
    <w:abstractNumId w:val="37"/>
  </w:num>
  <w:num w:numId="41" w16cid:durableId="558176541">
    <w:abstractNumId w:val="13"/>
  </w:num>
  <w:num w:numId="42" w16cid:durableId="1713650268">
    <w:abstractNumId w:val="24"/>
  </w:num>
  <w:num w:numId="43" w16cid:durableId="84428102">
    <w:abstractNumId w:val="17"/>
  </w:num>
  <w:num w:numId="44" w16cid:durableId="957877957">
    <w:abstractNumId w:val="42"/>
  </w:num>
  <w:num w:numId="45" w16cid:durableId="10508100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18945265">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0A0"/>
    <w:rsid w:val="0000731B"/>
    <w:rsid w:val="000074A0"/>
    <w:rsid w:val="00007D23"/>
    <w:rsid w:val="00007EC9"/>
    <w:rsid w:val="000104DC"/>
    <w:rsid w:val="000105D8"/>
    <w:rsid w:val="0001089B"/>
    <w:rsid w:val="00010A88"/>
    <w:rsid w:val="00010B64"/>
    <w:rsid w:val="00010EAD"/>
    <w:rsid w:val="00011A8D"/>
    <w:rsid w:val="00011B40"/>
    <w:rsid w:val="00012BE7"/>
    <w:rsid w:val="000139CD"/>
    <w:rsid w:val="00013DC6"/>
    <w:rsid w:val="00013EF1"/>
    <w:rsid w:val="00013FF6"/>
    <w:rsid w:val="00014471"/>
    <w:rsid w:val="00014A61"/>
    <w:rsid w:val="0001618D"/>
    <w:rsid w:val="00016836"/>
    <w:rsid w:val="00020176"/>
    <w:rsid w:val="00020DD7"/>
    <w:rsid w:val="00020E21"/>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2A64"/>
    <w:rsid w:val="000543B5"/>
    <w:rsid w:val="000546BD"/>
    <w:rsid w:val="00054712"/>
    <w:rsid w:val="00055235"/>
    <w:rsid w:val="000561CC"/>
    <w:rsid w:val="000571AD"/>
    <w:rsid w:val="00057346"/>
    <w:rsid w:val="000578C9"/>
    <w:rsid w:val="00060181"/>
    <w:rsid w:val="000601F5"/>
    <w:rsid w:val="0006040C"/>
    <w:rsid w:val="000605C5"/>
    <w:rsid w:val="00060832"/>
    <w:rsid w:val="000608EF"/>
    <w:rsid w:val="00060B51"/>
    <w:rsid w:val="00061466"/>
    <w:rsid w:val="00061E86"/>
    <w:rsid w:val="00063009"/>
    <w:rsid w:val="00063554"/>
    <w:rsid w:val="00063DE1"/>
    <w:rsid w:val="00064868"/>
    <w:rsid w:val="000659E9"/>
    <w:rsid w:val="000662A8"/>
    <w:rsid w:val="00066BB9"/>
    <w:rsid w:val="00066D29"/>
    <w:rsid w:val="00067A88"/>
    <w:rsid w:val="0007051B"/>
    <w:rsid w:val="000714BF"/>
    <w:rsid w:val="000716C6"/>
    <w:rsid w:val="00072213"/>
    <w:rsid w:val="00072F31"/>
    <w:rsid w:val="00072FE6"/>
    <w:rsid w:val="000731E4"/>
    <w:rsid w:val="000738C7"/>
    <w:rsid w:val="00073C31"/>
    <w:rsid w:val="00073FA6"/>
    <w:rsid w:val="000749D7"/>
    <w:rsid w:val="00074A01"/>
    <w:rsid w:val="0007511C"/>
    <w:rsid w:val="0007559C"/>
    <w:rsid w:val="00075D27"/>
    <w:rsid w:val="00077944"/>
    <w:rsid w:val="00077D24"/>
    <w:rsid w:val="00080396"/>
    <w:rsid w:val="00080F53"/>
    <w:rsid w:val="0008241E"/>
    <w:rsid w:val="00082787"/>
    <w:rsid w:val="00082F6A"/>
    <w:rsid w:val="0008378B"/>
    <w:rsid w:val="00084742"/>
    <w:rsid w:val="00085478"/>
    <w:rsid w:val="00085609"/>
    <w:rsid w:val="000859C8"/>
    <w:rsid w:val="0008617B"/>
    <w:rsid w:val="00086A87"/>
    <w:rsid w:val="00086D57"/>
    <w:rsid w:val="00087EFE"/>
    <w:rsid w:val="000903D5"/>
    <w:rsid w:val="000904B3"/>
    <w:rsid w:val="00091192"/>
    <w:rsid w:val="000917F2"/>
    <w:rsid w:val="00091F01"/>
    <w:rsid w:val="00092401"/>
    <w:rsid w:val="000930F0"/>
    <w:rsid w:val="000945B2"/>
    <w:rsid w:val="00095328"/>
    <w:rsid w:val="00095834"/>
    <w:rsid w:val="000959FC"/>
    <w:rsid w:val="00095A86"/>
    <w:rsid w:val="0009724E"/>
    <w:rsid w:val="00097B80"/>
    <w:rsid w:val="000A0DFE"/>
    <w:rsid w:val="000A0F5D"/>
    <w:rsid w:val="000A1B88"/>
    <w:rsid w:val="000A1E34"/>
    <w:rsid w:val="000A1F1E"/>
    <w:rsid w:val="000A2CBA"/>
    <w:rsid w:val="000A3108"/>
    <w:rsid w:val="000A3A5E"/>
    <w:rsid w:val="000A519E"/>
    <w:rsid w:val="000A5738"/>
    <w:rsid w:val="000A5FB1"/>
    <w:rsid w:val="000A66D0"/>
    <w:rsid w:val="000A7BF8"/>
    <w:rsid w:val="000B0BE3"/>
    <w:rsid w:val="000B0CED"/>
    <w:rsid w:val="000B1465"/>
    <w:rsid w:val="000B158A"/>
    <w:rsid w:val="000B1DB2"/>
    <w:rsid w:val="000B220A"/>
    <w:rsid w:val="000B24B0"/>
    <w:rsid w:val="000B2895"/>
    <w:rsid w:val="000B297F"/>
    <w:rsid w:val="000B4E6D"/>
    <w:rsid w:val="000B6976"/>
    <w:rsid w:val="000B7223"/>
    <w:rsid w:val="000C006A"/>
    <w:rsid w:val="000C017C"/>
    <w:rsid w:val="000C02F3"/>
    <w:rsid w:val="000C03A0"/>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2F1D"/>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5CF8"/>
    <w:rsid w:val="000E6130"/>
    <w:rsid w:val="000E6657"/>
    <w:rsid w:val="000E681E"/>
    <w:rsid w:val="000E7154"/>
    <w:rsid w:val="000E71F1"/>
    <w:rsid w:val="000E74BF"/>
    <w:rsid w:val="000E763D"/>
    <w:rsid w:val="000F01E1"/>
    <w:rsid w:val="000F1287"/>
    <w:rsid w:val="000F1809"/>
    <w:rsid w:val="000F1C8C"/>
    <w:rsid w:val="000F2282"/>
    <w:rsid w:val="000F28A5"/>
    <w:rsid w:val="000F32EB"/>
    <w:rsid w:val="000F46E5"/>
    <w:rsid w:val="000F4AA3"/>
    <w:rsid w:val="000F513D"/>
    <w:rsid w:val="000F598C"/>
    <w:rsid w:val="000F6EDF"/>
    <w:rsid w:val="000F7102"/>
    <w:rsid w:val="00100B38"/>
    <w:rsid w:val="001010F7"/>
    <w:rsid w:val="00101313"/>
    <w:rsid w:val="0010148D"/>
    <w:rsid w:val="00101C48"/>
    <w:rsid w:val="0010228F"/>
    <w:rsid w:val="0010270D"/>
    <w:rsid w:val="00103049"/>
    <w:rsid w:val="00103CEC"/>
    <w:rsid w:val="001045C0"/>
    <w:rsid w:val="00105DAD"/>
    <w:rsid w:val="00106ABF"/>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B05"/>
    <w:rsid w:val="0012726D"/>
    <w:rsid w:val="001275FB"/>
    <w:rsid w:val="0013010B"/>
    <w:rsid w:val="00130FDF"/>
    <w:rsid w:val="00131047"/>
    <w:rsid w:val="0013140B"/>
    <w:rsid w:val="001329A7"/>
    <w:rsid w:val="0013353A"/>
    <w:rsid w:val="00133C40"/>
    <w:rsid w:val="00134825"/>
    <w:rsid w:val="001351A4"/>
    <w:rsid w:val="00135EEE"/>
    <w:rsid w:val="001365CA"/>
    <w:rsid w:val="0013703C"/>
    <w:rsid w:val="001404CC"/>
    <w:rsid w:val="00140D50"/>
    <w:rsid w:val="00142352"/>
    <w:rsid w:val="001424F3"/>
    <w:rsid w:val="00142B59"/>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4827"/>
    <w:rsid w:val="00165D6D"/>
    <w:rsid w:val="0016665C"/>
    <w:rsid w:val="001666D5"/>
    <w:rsid w:val="00167555"/>
    <w:rsid w:val="001677A5"/>
    <w:rsid w:val="00167B99"/>
    <w:rsid w:val="00167E09"/>
    <w:rsid w:val="00171C73"/>
    <w:rsid w:val="00171FE7"/>
    <w:rsid w:val="001720E5"/>
    <w:rsid w:val="00172D53"/>
    <w:rsid w:val="00173319"/>
    <w:rsid w:val="00173478"/>
    <w:rsid w:val="001735A4"/>
    <w:rsid w:val="00173ACB"/>
    <w:rsid w:val="00173E9D"/>
    <w:rsid w:val="00173FBA"/>
    <w:rsid w:val="00174EE0"/>
    <w:rsid w:val="00174F7F"/>
    <w:rsid w:val="0017533E"/>
    <w:rsid w:val="0017542F"/>
    <w:rsid w:val="00175C5F"/>
    <w:rsid w:val="00176046"/>
    <w:rsid w:val="00176FD3"/>
    <w:rsid w:val="00177AFE"/>
    <w:rsid w:val="001801B7"/>
    <w:rsid w:val="00180340"/>
    <w:rsid w:val="00180466"/>
    <w:rsid w:val="00181168"/>
    <w:rsid w:val="00181511"/>
    <w:rsid w:val="001816D6"/>
    <w:rsid w:val="00182A1B"/>
    <w:rsid w:val="00182E25"/>
    <w:rsid w:val="00185454"/>
    <w:rsid w:val="00185997"/>
    <w:rsid w:val="00185BC4"/>
    <w:rsid w:val="001864DB"/>
    <w:rsid w:val="001904E1"/>
    <w:rsid w:val="001912E2"/>
    <w:rsid w:val="0019130D"/>
    <w:rsid w:val="00191906"/>
    <w:rsid w:val="00191CEF"/>
    <w:rsid w:val="001920B3"/>
    <w:rsid w:val="001923FE"/>
    <w:rsid w:val="001926B1"/>
    <w:rsid w:val="00192B6B"/>
    <w:rsid w:val="00192ED3"/>
    <w:rsid w:val="00193752"/>
    <w:rsid w:val="00193AE0"/>
    <w:rsid w:val="00193D61"/>
    <w:rsid w:val="00194439"/>
    <w:rsid w:val="00194544"/>
    <w:rsid w:val="00194723"/>
    <w:rsid w:val="00194983"/>
    <w:rsid w:val="001954F1"/>
    <w:rsid w:val="0019597B"/>
    <w:rsid w:val="00195BD8"/>
    <w:rsid w:val="00195C8A"/>
    <w:rsid w:val="0019623B"/>
    <w:rsid w:val="00196848"/>
    <w:rsid w:val="0019749C"/>
    <w:rsid w:val="00197943"/>
    <w:rsid w:val="00197EF6"/>
    <w:rsid w:val="001A0DF2"/>
    <w:rsid w:val="001A1062"/>
    <w:rsid w:val="001A1301"/>
    <w:rsid w:val="001A18C1"/>
    <w:rsid w:val="001A19D8"/>
    <w:rsid w:val="001A1DD2"/>
    <w:rsid w:val="001A21A9"/>
    <w:rsid w:val="001A225E"/>
    <w:rsid w:val="001A2892"/>
    <w:rsid w:val="001A2E70"/>
    <w:rsid w:val="001A3DA0"/>
    <w:rsid w:val="001A4191"/>
    <w:rsid w:val="001A5289"/>
    <w:rsid w:val="001A5FBA"/>
    <w:rsid w:val="001A6029"/>
    <w:rsid w:val="001A67B2"/>
    <w:rsid w:val="001A7134"/>
    <w:rsid w:val="001A77FB"/>
    <w:rsid w:val="001A7B3D"/>
    <w:rsid w:val="001B0043"/>
    <w:rsid w:val="001B0E43"/>
    <w:rsid w:val="001B13F2"/>
    <w:rsid w:val="001B1CD4"/>
    <w:rsid w:val="001B2226"/>
    <w:rsid w:val="001B370C"/>
    <w:rsid w:val="001B3BCE"/>
    <w:rsid w:val="001B3C7D"/>
    <w:rsid w:val="001B425C"/>
    <w:rsid w:val="001B50F3"/>
    <w:rsid w:val="001B7035"/>
    <w:rsid w:val="001C1AD0"/>
    <w:rsid w:val="001C1CC5"/>
    <w:rsid w:val="001C1D32"/>
    <w:rsid w:val="001C24BC"/>
    <w:rsid w:val="001C256F"/>
    <w:rsid w:val="001C25C7"/>
    <w:rsid w:val="001C2C12"/>
    <w:rsid w:val="001C2EE8"/>
    <w:rsid w:val="001C305A"/>
    <w:rsid w:val="001C35A3"/>
    <w:rsid w:val="001C3A07"/>
    <w:rsid w:val="001C45D4"/>
    <w:rsid w:val="001C468D"/>
    <w:rsid w:val="001C49AE"/>
    <w:rsid w:val="001C4F12"/>
    <w:rsid w:val="001C576D"/>
    <w:rsid w:val="001C635E"/>
    <w:rsid w:val="001C6757"/>
    <w:rsid w:val="001C78D2"/>
    <w:rsid w:val="001C7F48"/>
    <w:rsid w:val="001D0BEF"/>
    <w:rsid w:val="001D4DFE"/>
    <w:rsid w:val="001D567F"/>
    <w:rsid w:val="001D5DDC"/>
    <w:rsid w:val="001D65F8"/>
    <w:rsid w:val="001D7492"/>
    <w:rsid w:val="001E0107"/>
    <w:rsid w:val="001E03FB"/>
    <w:rsid w:val="001E250F"/>
    <w:rsid w:val="001E2917"/>
    <w:rsid w:val="001E2BC5"/>
    <w:rsid w:val="001E2D34"/>
    <w:rsid w:val="001E3E43"/>
    <w:rsid w:val="001E4A83"/>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2D8"/>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3BF"/>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5CB0"/>
    <w:rsid w:val="002267CC"/>
    <w:rsid w:val="002267DE"/>
    <w:rsid w:val="00226A33"/>
    <w:rsid w:val="00226DBD"/>
    <w:rsid w:val="002279BC"/>
    <w:rsid w:val="00230A73"/>
    <w:rsid w:val="002310D1"/>
    <w:rsid w:val="00231166"/>
    <w:rsid w:val="00233169"/>
    <w:rsid w:val="00234717"/>
    <w:rsid w:val="00234920"/>
    <w:rsid w:val="0023505D"/>
    <w:rsid w:val="00235284"/>
    <w:rsid w:val="00235A5A"/>
    <w:rsid w:val="002374F8"/>
    <w:rsid w:val="00237EA0"/>
    <w:rsid w:val="00237EB4"/>
    <w:rsid w:val="002415C7"/>
    <w:rsid w:val="0024180E"/>
    <w:rsid w:val="002418CE"/>
    <w:rsid w:val="0024200F"/>
    <w:rsid w:val="002428AC"/>
    <w:rsid w:val="00242987"/>
    <w:rsid w:val="002430AE"/>
    <w:rsid w:val="00243470"/>
    <w:rsid w:val="00244688"/>
    <w:rsid w:val="00244994"/>
    <w:rsid w:val="002457E3"/>
    <w:rsid w:val="00245C47"/>
    <w:rsid w:val="00245DEF"/>
    <w:rsid w:val="00246347"/>
    <w:rsid w:val="00246F96"/>
    <w:rsid w:val="002476D5"/>
    <w:rsid w:val="0025061E"/>
    <w:rsid w:val="002510C4"/>
    <w:rsid w:val="00251356"/>
    <w:rsid w:val="00251635"/>
    <w:rsid w:val="00251A3C"/>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B03"/>
    <w:rsid w:val="00263E7F"/>
    <w:rsid w:val="0026424A"/>
    <w:rsid w:val="00264897"/>
    <w:rsid w:val="00264AAE"/>
    <w:rsid w:val="00264DE7"/>
    <w:rsid w:val="00266187"/>
    <w:rsid w:val="00267751"/>
    <w:rsid w:val="00267E9A"/>
    <w:rsid w:val="00270912"/>
    <w:rsid w:val="00270EFE"/>
    <w:rsid w:val="00271411"/>
    <w:rsid w:val="00271E3F"/>
    <w:rsid w:val="00272488"/>
    <w:rsid w:val="00273D1E"/>
    <w:rsid w:val="00273F59"/>
    <w:rsid w:val="00274240"/>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944"/>
    <w:rsid w:val="00285B02"/>
    <w:rsid w:val="00285E5E"/>
    <w:rsid w:val="00285FD1"/>
    <w:rsid w:val="002866F6"/>
    <w:rsid w:val="00286B61"/>
    <w:rsid w:val="002902C1"/>
    <w:rsid w:val="002917EB"/>
    <w:rsid w:val="00291C92"/>
    <w:rsid w:val="00291DCB"/>
    <w:rsid w:val="00291EAC"/>
    <w:rsid w:val="00292169"/>
    <w:rsid w:val="0029216D"/>
    <w:rsid w:val="002926A1"/>
    <w:rsid w:val="0029316B"/>
    <w:rsid w:val="00294BE3"/>
    <w:rsid w:val="002969CD"/>
    <w:rsid w:val="002970CF"/>
    <w:rsid w:val="00297490"/>
    <w:rsid w:val="002974D4"/>
    <w:rsid w:val="002A00F7"/>
    <w:rsid w:val="002A1EB6"/>
    <w:rsid w:val="002A2A1D"/>
    <w:rsid w:val="002A3B3E"/>
    <w:rsid w:val="002A3C89"/>
    <w:rsid w:val="002A4602"/>
    <w:rsid w:val="002A4AC9"/>
    <w:rsid w:val="002A523D"/>
    <w:rsid w:val="002A55FA"/>
    <w:rsid w:val="002A58C9"/>
    <w:rsid w:val="002A62B6"/>
    <w:rsid w:val="002A6658"/>
    <w:rsid w:val="002A70E6"/>
    <w:rsid w:val="002A71C8"/>
    <w:rsid w:val="002A7A35"/>
    <w:rsid w:val="002B062F"/>
    <w:rsid w:val="002B144C"/>
    <w:rsid w:val="002B1627"/>
    <w:rsid w:val="002B189A"/>
    <w:rsid w:val="002B19CD"/>
    <w:rsid w:val="002B3F04"/>
    <w:rsid w:val="002B42DA"/>
    <w:rsid w:val="002B5A7B"/>
    <w:rsid w:val="002B6B9E"/>
    <w:rsid w:val="002B7D13"/>
    <w:rsid w:val="002C04AB"/>
    <w:rsid w:val="002C14FC"/>
    <w:rsid w:val="002C2936"/>
    <w:rsid w:val="002C2DD1"/>
    <w:rsid w:val="002C32EA"/>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EC0"/>
    <w:rsid w:val="002D3701"/>
    <w:rsid w:val="002D3712"/>
    <w:rsid w:val="002D429D"/>
    <w:rsid w:val="002D48BB"/>
    <w:rsid w:val="002D4A0D"/>
    <w:rsid w:val="002D51D8"/>
    <w:rsid w:val="002D5ABC"/>
    <w:rsid w:val="002D6348"/>
    <w:rsid w:val="002D636A"/>
    <w:rsid w:val="002D6D60"/>
    <w:rsid w:val="002D6E52"/>
    <w:rsid w:val="002D7F06"/>
    <w:rsid w:val="002E00F1"/>
    <w:rsid w:val="002E07A1"/>
    <w:rsid w:val="002E1129"/>
    <w:rsid w:val="002E115D"/>
    <w:rsid w:val="002E259F"/>
    <w:rsid w:val="002E2B93"/>
    <w:rsid w:val="002E2CD8"/>
    <w:rsid w:val="002E3C32"/>
    <w:rsid w:val="002E3DCA"/>
    <w:rsid w:val="002E417E"/>
    <w:rsid w:val="002E4A0C"/>
    <w:rsid w:val="002E5EA9"/>
    <w:rsid w:val="002E6BB6"/>
    <w:rsid w:val="002E7C0D"/>
    <w:rsid w:val="002F05C1"/>
    <w:rsid w:val="002F0663"/>
    <w:rsid w:val="002F0FBA"/>
    <w:rsid w:val="002F12E7"/>
    <w:rsid w:val="002F148F"/>
    <w:rsid w:val="002F1CB8"/>
    <w:rsid w:val="002F1CD9"/>
    <w:rsid w:val="002F2C37"/>
    <w:rsid w:val="002F3773"/>
    <w:rsid w:val="002F396F"/>
    <w:rsid w:val="002F44C0"/>
    <w:rsid w:val="002F536E"/>
    <w:rsid w:val="002F5D79"/>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B5A"/>
    <w:rsid w:val="0032186F"/>
    <w:rsid w:val="00321A79"/>
    <w:rsid w:val="00321B1F"/>
    <w:rsid w:val="00321EBD"/>
    <w:rsid w:val="0032266C"/>
    <w:rsid w:val="003230AA"/>
    <w:rsid w:val="003232C3"/>
    <w:rsid w:val="00324073"/>
    <w:rsid w:val="003241B0"/>
    <w:rsid w:val="003241B4"/>
    <w:rsid w:val="00325A84"/>
    <w:rsid w:val="00326357"/>
    <w:rsid w:val="00326CB7"/>
    <w:rsid w:val="00326F19"/>
    <w:rsid w:val="00326F9E"/>
    <w:rsid w:val="003300F2"/>
    <w:rsid w:val="00331673"/>
    <w:rsid w:val="003319B4"/>
    <w:rsid w:val="00331ED1"/>
    <w:rsid w:val="003321B2"/>
    <w:rsid w:val="0033276B"/>
    <w:rsid w:val="003328D9"/>
    <w:rsid w:val="0033350E"/>
    <w:rsid w:val="00333874"/>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126"/>
    <w:rsid w:val="00346410"/>
    <w:rsid w:val="003468EC"/>
    <w:rsid w:val="003477AB"/>
    <w:rsid w:val="003478DD"/>
    <w:rsid w:val="0035041E"/>
    <w:rsid w:val="0035055A"/>
    <w:rsid w:val="0035091B"/>
    <w:rsid w:val="0035241D"/>
    <w:rsid w:val="00352626"/>
    <w:rsid w:val="00352C40"/>
    <w:rsid w:val="0035320F"/>
    <w:rsid w:val="003536CF"/>
    <w:rsid w:val="00355743"/>
    <w:rsid w:val="00355846"/>
    <w:rsid w:val="00355D42"/>
    <w:rsid w:val="00355F33"/>
    <w:rsid w:val="00357BB8"/>
    <w:rsid w:val="003600F2"/>
    <w:rsid w:val="00360333"/>
    <w:rsid w:val="00360A21"/>
    <w:rsid w:val="00360DB9"/>
    <w:rsid w:val="003617F1"/>
    <w:rsid w:val="00362719"/>
    <w:rsid w:val="00362AA1"/>
    <w:rsid w:val="00362DF0"/>
    <w:rsid w:val="003630A0"/>
    <w:rsid w:val="00363134"/>
    <w:rsid w:val="00364C96"/>
    <w:rsid w:val="00365384"/>
    <w:rsid w:val="003660B8"/>
    <w:rsid w:val="0036613D"/>
    <w:rsid w:val="003671C3"/>
    <w:rsid w:val="00370489"/>
    <w:rsid w:val="00371433"/>
    <w:rsid w:val="003716F1"/>
    <w:rsid w:val="00372CDB"/>
    <w:rsid w:val="003741B0"/>
    <w:rsid w:val="0037420D"/>
    <w:rsid w:val="00374650"/>
    <w:rsid w:val="00374A04"/>
    <w:rsid w:val="00374F82"/>
    <w:rsid w:val="00375417"/>
    <w:rsid w:val="003754D9"/>
    <w:rsid w:val="00376628"/>
    <w:rsid w:val="003767B0"/>
    <w:rsid w:val="00376FFC"/>
    <w:rsid w:val="003771B3"/>
    <w:rsid w:val="003771ED"/>
    <w:rsid w:val="00377497"/>
    <w:rsid w:val="00377925"/>
    <w:rsid w:val="00377C16"/>
    <w:rsid w:val="00377C96"/>
    <w:rsid w:val="0038039F"/>
    <w:rsid w:val="00380DF6"/>
    <w:rsid w:val="003819C8"/>
    <w:rsid w:val="00381CAE"/>
    <w:rsid w:val="00382455"/>
    <w:rsid w:val="00382939"/>
    <w:rsid w:val="00382B76"/>
    <w:rsid w:val="003849A9"/>
    <w:rsid w:val="00384F5A"/>
    <w:rsid w:val="00385788"/>
    <w:rsid w:val="00386610"/>
    <w:rsid w:val="00386A7C"/>
    <w:rsid w:val="003878F0"/>
    <w:rsid w:val="00387D22"/>
    <w:rsid w:val="003903FB"/>
    <w:rsid w:val="0039114B"/>
    <w:rsid w:val="003918AE"/>
    <w:rsid w:val="00391B3A"/>
    <w:rsid w:val="00392458"/>
    <w:rsid w:val="0039299B"/>
    <w:rsid w:val="00393218"/>
    <w:rsid w:val="003943EC"/>
    <w:rsid w:val="00394B3D"/>
    <w:rsid w:val="00394C27"/>
    <w:rsid w:val="00397706"/>
    <w:rsid w:val="00397E1C"/>
    <w:rsid w:val="003A050E"/>
    <w:rsid w:val="003A050F"/>
    <w:rsid w:val="003A1229"/>
    <w:rsid w:val="003A15A3"/>
    <w:rsid w:val="003A20CF"/>
    <w:rsid w:val="003A2F4F"/>
    <w:rsid w:val="003A30C5"/>
    <w:rsid w:val="003A3C99"/>
    <w:rsid w:val="003A406F"/>
    <w:rsid w:val="003A441C"/>
    <w:rsid w:val="003A65F9"/>
    <w:rsid w:val="003A6756"/>
    <w:rsid w:val="003A6BC4"/>
    <w:rsid w:val="003B0093"/>
    <w:rsid w:val="003B03D1"/>
    <w:rsid w:val="003B12DE"/>
    <w:rsid w:val="003B2617"/>
    <w:rsid w:val="003B26CD"/>
    <w:rsid w:val="003B39F9"/>
    <w:rsid w:val="003B3D2C"/>
    <w:rsid w:val="003B4363"/>
    <w:rsid w:val="003B5568"/>
    <w:rsid w:val="003B6389"/>
    <w:rsid w:val="003B6924"/>
    <w:rsid w:val="003B7004"/>
    <w:rsid w:val="003B7634"/>
    <w:rsid w:val="003C018A"/>
    <w:rsid w:val="003C09C7"/>
    <w:rsid w:val="003C0F82"/>
    <w:rsid w:val="003C11AA"/>
    <w:rsid w:val="003C126F"/>
    <w:rsid w:val="003C1AB1"/>
    <w:rsid w:val="003C2412"/>
    <w:rsid w:val="003C253D"/>
    <w:rsid w:val="003C38C1"/>
    <w:rsid w:val="003C4799"/>
    <w:rsid w:val="003C4C02"/>
    <w:rsid w:val="003C4C53"/>
    <w:rsid w:val="003C5AB4"/>
    <w:rsid w:val="003C5CA2"/>
    <w:rsid w:val="003C6189"/>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3926"/>
    <w:rsid w:val="003E436D"/>
    <w:rsid w:val="003E4C10"/>
    <w:rsid w:val="003E4DB9"/>
    <w:rsid w:val="003E4E8A"/>
    <w:rsid w:val="003E51C1"/>
    <w:rsid w:val="003E6FE5"/>
    <w:rsid w:val="003E713F"/>
    <w:rsid w:val="003E76F5"/>
    <w:rsid w:val="003F092C"/>
    <w:rsid w:val="003F0DA7"/>
    <w:rsid w:val="003F139A"/>
    <w:rsid w:val="003F1531"/>
    <w:rsid w:val="003F18FD"/>
    <w:rsid w:val="003F246A"/>
    <w:rsid w:val="003F2587"/>
    <w:rsid w:val="003F25CB"/>
    <w:rsid w:val="003F2E3E"/>
    <w:rsid w:val="003F3617"/>
    <w:rsid w:val="003F3EFE"/>
    <w:rsid w:val="003F3FC9"/>
    <w:rsid w:val="003F4871"/>
    <w:rsid w:val="003F5489"/>
    <w:rsid w:val="003F54D8"/>
    <w:rsid w:val="003F5D40"/>
    <w:rsid w:val="003F740A"/>
    <w:rsid w:val="004003B4"/>
    <w:rsid w:val="00400F64"/>
    <w:rsid w:val="00401CAD"/>
    <w:rsid w:val="004021A4"/>
    <w:rsid w:val="00403C4D"/>
    <w:rsid w:val="00404031"/>
    <w:rsid w:val="00404533"/>
    <w:rsid w:val="0040472C"/>
    <w:rsid w:val="004047D7"/>
    <w:rsid w:val="00404F5B"/>
    <w:rsid w:val="00405855"/>
    <w:rsid w:val="00405B76"/>
    <w:rsid w:val="00405D65"/>
    <w:rsid w:val="0040657F"/>
    <w:rsid w:val="00407820"/>
    <w:rsid w:val="00407939"/>
    <w:rsid w:val="00410CE7"/>
    <w:rsid w:val="004110D5"/>
    <w:rsid w:val="00411BD7"/>
    <w:rsid w:val="0041208A"/>
    <w:rsid w:val="0041359A"/>
    <w:rsid w:val="00413D2E"/>
    <w:rsid w:val="004147BD"/>
    <w:rsid w:val="004157B6"/>
    <w:rsid w:val="004159FF"/>
    <w:rsid w:val="00415A37"/>
    <w:rsid w:val="0041685F"/>
    <w:rsid w:val="00416D08"/>
    <w:rsid w:val="00417604"/>
    <w:rsid w:val="00422B31"/>
    <w:rsid w:val="00424C4C"/>
    <w:rsid w:val="004252AF"/>
    <w:rsid w:val="00427174"/>
    <w:rsid w:val="00427210"/>
    <w:rsid w:val="00427D3B"/>
    <w:rsid w:val="00430DB7"/>
    <w:rsid w:val="004321B5"/>
    <w:rsid w:val="0043230B"/>
    <w:rsid w:val="00432574"/>
    <w:rsid w:val="0043288C"/>
    <w:rsid w:val="00433339"/>
    <w:rsid w:val="0043335A"/>
    <w:rsid w:val="004350B6"/>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2D9F"/>
    <w:rsid w:val="004635E0"/>
    <w:rsid w:val="00463897"/>
    <w:rsid w:val="004642FA"/>
    <w:rsid w:val="0046472C"/>
    <w:rsid w:val="00464D07"/>
    <w:rsid w:val="004653E2"/>
    <w:rsid w:val="00465405"/>
    <w:rsid w:val="004658BF"/>
    <w:rsid w:val="00467B1D"/>
    <w:rsid w:val="00471043"/>
    <w:rsid w:val="004713B5"/>
    <w:rsid w:val="00472F7A"/>
    <w:rsid w:val="00472F8C"/>
    <w:rsid w:val="00473040"/>
    <w:rsid w:val="004730BE"/>
    <w:rsid w:val="00473591"/>
    <w:rsid w:val="0047509D"/>
    <w:rsid w:val="004750BA"/>
    <w:rsid w:val="0047554A"/>
    <w:rsid w:val="004758C1"/>
    <w:rsid w:val="00475F9B"/>
    <w:rsid w:val="0047687E"/>
    <w:rsid w:val="00477068"/>
    <w:rsid w:val="00477E28"/>
    <w:rsid w:val="00480C78"/>
    <w:rsid w:val="00482A1E"/>
    <w:rsid w:val="00482BC0"/>
    <w:rsid w:val="00483462"/>
    <w:rsid w:val="00483E10"/>
    <w:rsid w:val="004847DE"/>
    <w:rsid w:val="00485E23"/>
    <w:rsid w:val="00485EF9"/>
    <w:rsid w:val="0048654D"/>
    <w:rsid w:val="004867B9"/>
    <w:rsid w:val="00486B0D"/>
    <w:rsid w:val="00492862"/>
    <w:rsid w:val="00493AB5"/>
    <w:rsid w:val="00493BF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381"/>
    <w:rsid w:val="004A25B2"/>
    <w:rsid w:val="004A299F"/>
    <w:rsid w:val="004A3C50"/>
    <w:rsid w:val="004A3F9F"/>
    <w:rsid w:val="004A415C"/>
    <w:rsid w:val="004A4444"/>
    <w:rsid w:val="004A4761"/>
    <w:rsid w:val="004A48CA"/>
    <w:rsid w:val="004A4B29"/>
    <w:rsid w:val="004A4C80"/>
    <w:rsid w:val="004A51B9"/>
    <w:rsid w:val="004A5A9A"/>
    <w:rsid w:val="004A6248"/>
    <w:rsid w:val="004A7485"/>
    <w:rsid w:val="004A7F0E"/>
    <w:rsid w:val="004B01D9"/>
    <w:rsid w:val="004B0E0C"/>
    <w:rsid w:val="004B1C98"/>
    <w:rsid w:val="004B219C"/>
    <w:rsid w:val="004B2B8B"/>
    <w:rsid w:val="004B2DE4"/>
    <w:rsid w:val="004B57E8"/>
    <w:rsid w:val="004B618D"/>
    <w:rsid w:val="004B6BCA"/>
    <w:rsid w:val="004B6FBD"/>
    <w:rsid w:val="004B713F"/>
    <w:rsid w:val="004B7455"/>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59D"/>
    <w:rsid w:val="004D49FC"/>
    <w:rsid w:val="004D566F"/>
    <w:rsid w:val="004D59EA"/>
    <w:rsid w:val="004D647F"/>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5AFE"/>
    <w:rsid w:val="004E6146"/>
    <w:rsid w:val="004E6424"/>
    <w:rsid w:val="004E6952"/>
    <w:rsid w:val="004E6AD3"/>
    <w:rsid w:val="004E6DDD"/>
    <w:rsid w:val="004E6F7E"/>
    <w:rsid w:val="004E71CB"/>
    <w:rsid w:val="004E7841"/>
    <w:rsid w:val="004E7957"/>
    <w:rsid w:val="004E7FB6"/>
    <w:rsid w:val="004F04B3"/>
    <w:rsid w:val="004F052A"/>
    <w:rsid w:val="004F0C1D"/>
    <w:rsid w:val="004F1A11"/>
    <w:rsid w:val="004F1C97"/>
    <w:rsid w:val="004F1E4F"/>
    <w:rsid w:val="004F30E1"/>
    <w:rsid w:val="004F33F0"/>
    <w:rsid w:val="004F38EB"/>
    <w:rsid w:val="004F57E9"/>
    <w:rsid w:val="004F6423"/>
    <w:rsid w:val="004F6FEF"/>
    <w:rsid w:val="004F7603"/>
    <w:rsid w:val="004F7943"/>
    <w:rsid w:val="005002B8"/>
    <w:rsid w:val="00500818"/>
    <w:rsid w:val="00500FED"/>
    <w:rsid w:val="00501200"/>
    <w:rsid w:val="005019E4"/>
    <w:rsid w:val="005020EF"/>
    <w:rsid w:val="0050218B"/>
    <w:rsid w:val="0050224F"/>
    <w:rsid w:val="005032DE"/>
    <w:rsid w:val="005033DA"/>
    <w:rsid w:val="005035B0"/>
    <w:rsid w:val="00503A5B"/>
    <w:rsid w:val="00503E5F"/>
    <w:rsid w:val="005047B8"/>
    <w:rsid w:val="00504AD9"/>
    <w:rsid w:val="0050534C"/>
    <w:rsid w:val="00506996"/>
    <w:rsid w:val="00506EA3"/>
    <w:rsid w:val="005070CC"/>
    <w:rsid w:val="005070F4"/>
    <w:rsid w:val="005107DF"/>
    <w:rsid w:val="005110A6"/>
    <w:rsid w:val="0051113D"/>
    <w:rsid w:val="005122FE"/>
    <w:rsid w:val="0051270F"/>
    <w:rsid w:val="00512760"/>
    <w:rsid w:val="00512BE2"/>
    <w:rsid w:val="00512E53"/>
    <w:rsid w:val="0051329C"/>
    <w:rsid w:val="0051416C"/>
    <w:rsid w:val="00514B6E"/>
    <w:rsid w:val="0051508F"/>
    <w:rsid w:val="00515C55"/>
    <w:rsid w:val="00515ED0"/>
    <w:rsid w:val="0051611C"/>
    <w:rsid w:val="00517008"/>
    <w:rsid w:val="005209A8"/>
    <w:rsid w:val="005211CB"/>
    <w:rsid w:val="00521399"/>
    <w:rsid w:val="00521A8B"/>
    <w:rsid w:val="00522200"/>
    <w:rsid w:val="00522732"/>
    <w:rsid w:val="00522AEB"/>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5F6"/>
    <w:rsid w:val="005737EC"/>
    <w:rsid w:val="005753B6"/>
    <w:rsid w:val="005769FF"/>
    <w:rsid w:val="00576F86"/>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C36"/>
    <w:rsid w:val="00591FAF"/>
    <w:rsid w:val="00592086"/>
    <w:rsid w:val="00593111"/>
    <w:rsid w:val="00593816"/>
    <w:rsid w:val="00593D67"/>
    <w:rsid w:val="00594FA6"/>
    <w:rsid w:val="00595F1A"/>
    <w:rsid w:val="00595F8E"/>
    <w:rsid w:val="005964CC"/>
    <w:rsid w:val="00596895"/>
    <w:rsid w:val="00596BDA"/>
    <w:rsid w:val="00597933"/>
    <w:rsid w:val="00597972"/>
    <w:rsid w:val="005A07D8"/>
    <w:rsid w:val="005A0C5B"/>
    <w:rsid w:val="005A0D2B"/>
    <w:rsid w:val="005A2863"/>
    <w:rsid w:val="005A4255"/>
    <w:rsid w:val="005A4C70"/>
    <w:rsid w:val="005A5204"/>
    <w:rsid w:val="005A52E6"/>
    <w:rsid w:val="005A5610"/>
    <w:rsid w:val="005A7341"/>
    <w:rsid w:val="005A762B"/>
    <w:rsid w:val="005B0749"/>
    <w:rsid w:val="005B19E4"/>
    <w:rsid w:val="005B1D8D"/>
    <w:rsid w:val="005B23A1"/>
    <w:rsid w:val="005B24C3"/>
    <w:rsid w:val="005B2628"/>
    <w:rsid w:val="005B2684"/>
    <w:rsid w:val="005B28AD"/>
    <w:rsid w:val="005B2A1D"/>
    <w:rsid w:val="005B2C82"/>
    <w:rsid w:val="005B2D90"/>
    <w:rsid w:val="005B2D9B"/>
    <w:rsid w:val="005B2FD0"/>
    <w:rsid w:val="005B34A6"/>
    <w:rsid w:val="005B383F"/>
    <w:rsid w:val="005B46C1"/>
    <w:rsid w:val="005B57A2"/>
    <w:rsid w:val="005C0258"/>
    <w:rsid w:val="005C0B37"/>
    <w:rsid w:val="005C17C2"/>
    <w:rsid w:val="005C18DA"/>
    <w:rsid w:val="005C3941"/>
    <w:rsid w:val="005C3F18"/>
    <w:rsid w:val="005C4923"/>
    <w:rsid w:val="005C5BD5"/>
    <w:rsid w:val="005C6C2A"/>
    <w:rsid w:val="005C6D8F"/>
    <w:rsid w:val="005C7B7A"/>
    <w:rsid w:val="005C7FC7"/>
    <w:rsid w:val="005D080D"/>
    <w:rsid w:val="005D08AD"/>
    <w:rsid w:val="005D0BAB"/>
    <w:rsid w:val="005D0CCC"/>
    <w:rsid w:val="005D11F8"/>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ECD"/>
    <w:rsid w:val="005E1EB1"/>
    <w:rsid w:val="005E25A4"/>
    <w:rsid w:val="005E2700"/>
    <w:rsid w:val="005E29E3"/>
    <w:rsid w:val="005E36FB"/>
    <w:rsid w:val="005E3B81"/>
    <w:rsid w:val="005E419B"/>
    <w:rsid w:val="005E4667"/>
    <w:rsid w:val="005E5976"/>
    <w:rsid w:val="005E5FE0"/>
    <w:rsid w:val="005E655D"/>
    <w:rsid w:val="005E67AC"/>
    <w:rsid w:val="005E6F2C"/>
    <w:rsid w:val="005F0E6E"/>
    <w:rsid w:val="005F13F0"/>
    <w:rsid w:val="005F1501"/>
    <w:rsid w:val="005F28E9"/>
    <w:rsid w:val="005F2D7B"/>
    <w:rsid w:val="005F348F"/>
    <w:rsid w:val="005F35B9"/>
    <w:rsid w:val="005F394A"/>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061"/>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66C"/>
    <w:rsid w:val="006239D2"/>
    <w:rsid w:val="00623F37"/>
    <w:rsid w:val="00623F56"/>
    <w:rsid w:val="006242E9"/>
    <w:rsid w:val="00624348"/>
    <w:rsid w:val="00624AC7"/>
    <w:rsid w:val="006250F6"/>
    <w:rsid w:val="006258F1"/>
    <w:rsid w:val="00626341"/>
    <w:rsid w:val="00626844"/>
    <w:rsid w:val="00626BBC"/>
    <w:rsid w:val="006274B9"/>
    <w:rsid w:val="00627808"/>
    <w:rsid w:val="0062788C"/>
    <w:rsid w:val="00627CD4"/>
    <w:rsid w:val="00627EA6"/>
    <w:rsid w:val="00630BA9"/>
    <w:rsid w:val="00630DE9"/>
    <w:rsid w:val="00630F03"/>
    <w:rsid w:val="00631E78"/>
    <w:rsid w:val="00632B0E"/>
    <w:rsid w:val="00633526"/>
    <w:rsid w:val="006337AC"/>
    <w:rsid w:val="00633A9A"/>
    <w:rsid w:val="0063491E"/>
    <w:rsid w:val="006349FB"/>
    <w:rsid w:val="00634E47"/>
    <w:rsid w:val="00635013"/>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1EA4"/>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391A"/>
    <w:rsid w:val="00664184"/>
    <w:rsid w:val="00664C39"/>
    <w:rsid w:val="0066500F"/>
    <w:rsid w:val="00665B16"/>
    <w:rsid w:val="00665D82"/>
    <w:rsid w:val="006666F6"/>
    <w:rsid w:val="00670373"/>
    <w:rsid w:val="00670606"/>
    <w:rsid w:val="006710AB"/>
    <w:rsid w:val="00671A77"/>
    <w:rsid w:val="00671B2B"/>
    <w:rsid w:val="00671D4E"/>
    <w:rsid w:val="00671DB5"/>
    <w:rsid w:val="00671E8F"/>
    <w:rsid w:val="006727BF"/>
    <w:rsid w:val="0067281B"/>
    <w:rsid w:val="0067331C"/>
    <w:rsid w:val="00673538"/>
    <w:rsid w:val="00674A87"/>
    <w:rsid w:val="006779EF"/>
    <w:rsid w:val="00677B00"/>
    <w:rsid w:val="00677F40"/>
    <w:rsid w:val="00680281"/>
    <w:rsid w:val="00681CDE"/>
    <w:rsid w:val="006824FC"/>
    <w:rsid w:val="0068337F"/>
    <w:rsid w:val="0068448B"/>
    <w:rsid w:val="00685C49"/>
    <w:rsid w:val="006872D1"/>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2DFF"/>
    <w:rsid w:val="006A3415"/>
    <w:rsid w:val="006A39B7"/>
    <w:rsid w:val="006A4AF7"/>
    <w:rsid w:val="006A539D"/>
    <w:rsid w:val="006A58FD"/>
    <w:rsid w:val="006A614E"/>
    <w:rsid w:val="006A61B1"/>
    <w:rsid w:val="006A6750"/>
    <w:rsid w:val="006A675A"/>
    <w:rsid w:val="006A6A5B"/>
    <w:rsid w:val="006A7476"/>
    <w:rsid w:val="006B0550"/>
    <w:rsid w:val="006B0A6B"/>
    <w:rsid w:val="006B1131"/>
    <w:rsid w:val="006B257C"/>
    <w:rsid w:val="006B3563"/>
    <w:rsid w:val="006B3FBF"/>
    <w:rsid w:val="006B4773"/>
    <w:rsid w:val="006B4B0E"/>
    <w:rsid w:val="006B4D7E"/>
    <w:rsid w:val="006B5492"/>
    <w:rsid w:val="006B5692"/>
    <w:rsid w:val="006B56F2"/>
    <w:rsid w:val="006C176F"/>
    <w:rsid w:val="006C1CEA"/>
    <w:rsid w:val="006C2706"/>
    <w:rsid w:val="006C29FF"/>
    <w:rsid w:val="006C2ED7"/>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D72F0"/>
    <w:rsid w:val="006D7DDA"/>
    <w:rsid w:val="006E04DD"/>
    <w:rsid w:val="006E05DF"/>
    <w:rsid w:val="006E21A9"/>
    <w:rsid w:val="006E28D7"/>
    <w:rsid w:val="006E2957"/>
    <w:rsid w:val="006E2B14"/>
    <w:rsid w:val="006E42EC"/>
    <w:rsid w:val="006E436D"/>
    <w:rsid w:val="006E5187"/>
    <w:rsid w:val="006E533D"/>
    <w:rsid w:val="006E602C"/>
    <w:rsid w:val="006E6883"/>
    <w:rsid w:val="006E75C7"/>
    <w:rsid w:val="006E7679"/>
    <w:rsid w:val="006F1F4B"/>
    <w:rsid w:val="006F2F71"/>
    <w:rsid w:val="006F486C"/>
    <w:rsid w:val="006F4ED7"/>
    <w:rsid w:val="006F631C"/>
    <w:rsid w:val="006F6DAA"/>
    <w:rsid w:val="006F7115"/>
    <w:rsid w:val="006F7332"/>
    <w:rsid w:val="006F73A9"/>
    <w:rsid w:val="00700428"/>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2DE6"/>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CC2"/>
    <w:rsid w:val="00726D3A"/>
    <w:rsid w:val="00726E63"/>
    <w:rsid w:val="007306D3"/>
    <w:rsid w:val="007317B5"/>
    <w:rsid w:val="00731D1E"/>
    <w:rsid w:val="0073210C"/>
    <w:rsid w:val="0073238A"/>
    <w:rsid w:val="00732B47"/>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64FE"/>
    <w:rsid w:val="00777670"/>
    <w:rsid w:val="00780F84"/>
    <w:rsid w:val="007818FF"/>
    <w:rsid w:val="00782BF8"/>
    <w:rsid w:val="007834AA"/>
    <w:rsid w:val="00783536"/>
    <w:rsid w:val="00783C19"/>
    <w:rsid w:val="00783D1E"/>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60E"/>
    <w:rsid w:val="007A5BDA"/>
    <w:rsid w:val="007A6958"/>
    <w:rsid w:val="007A769D"/>
    <w:rsid w:val="007A7D55"/>
    <w:rsid w:val="007A7E8A"/>
    <w:rsid w:val="007B12FF"/>
    <w:rsid w:val="007B185F"/>
    <w:rsid w:val="007B1D6B"/>
    <w:rsid w:val="007B2A01"/>
    <w:rsid w:val="007B2BEA"/>
    <w:rsid w:val="007B2E75"/>
    <w:rsid w:val="007B39E1"/>
    <w:rsid w:val="007B4DFE"/>
    <w:rsid w:val="007B5CBF"/>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BD3"/>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EDC"/>
    <w:rsid w:val="007E2CF6"/>
    <w:rsid w:val="007E351D"/>
    <w:rsid w:val="007E3D46"/>
    <w:rsid w:val="007E3D62"/>
    <w:rsid w:val="007E5EF7"/>
    <w:rsid w:val="007E625C"/>
    <w:rsid w:val="007E6C65"/>
    <w:rsid w:val="007E7010"/>
    <w:rsid w:val="007F0164"/>
    <w:rsid w:val="007F1799"/>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C7D"/>
    <w:rsid w:val="00806044"/>
    <w:rsid w:val="00807185"/>
    <w:rsid w:val="00807B75"/>
    <w:rsid w:val="00810237"/>
    <w:rsid w:val="00810AF3"/>
    <w:rsid w:val="00813105"/>
    <w:rsid w:val="00813B3B"/>
    <w:rsid w:val="00814153"/>
    <w:rsid w:val="0081425E"/>
    <w:rsid w:val="008142E7"/>
    <w:rsid w:val="00814DE2"/>
    <w:rsid w:val="00814F72"/>
    <w:rsid w:val="008150F0"/>
    <w:rsid w:val="00816837"/>
    <w:rsid w:val="008176D9"/>
    <w:rsid w:val="00817AB9"/>
    <w:rsid w:val="00820787"/>
    <w:rsid w:val="0082094F"/>
    <w:rsid w:val="00821BB1"/>
    <w:rsid w:val="008221D5"/>
    <w:rsid w:val="00823423"/>
    <w:rsid w:val="00823BF2"/>
    <w:rsid w:val="0082502F"/>
    <w:rsid w:val="008253EC"/>
    <w:rsid w:val="008256DD"/>
    <w:rsid w:val="00825FEE"/>
    <w:rsid w:val="0082692A"/>
    <w:rsid w:val="00826A7E"/>
    <w:rsid w:val="008272CE"/>
    <w:rsid w:val="0082733A"/>
    <w:rsid w:val="008279FD"/>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47647"/>
    <w:rsid w:val="00851498"/>
    <w:rsid w:val="00851768"/>
    <w:rsid w:val="00851A48"/>
    <w:rsid w:val="00852292"/>
    <w:rsid w:val="00852F58"/>
    <w:rsid w:val="0085360B"/>
    <w:rsid w:val="008536DF"/>
    <w:rsid w:val="008537D3"/>
    <w:rsid w:val="0085440E"/>
    <w:rsid w:val="00854858"/>
    <w:rsid w:val="00854C87"/>
    <w:rsid w:val="00854EFE"/>
    <w:rsid w:val="00855363"/>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9E1"/>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3858"/>
    <w:rsid w:val="00884B13"/>
    <w:rsid w:val="0088657A"/>
    <w:rsid w:val="0088680F"/>
    <w:rsid w:val="00886C5B"/>
    <w:rsid w:val="00887B5D"/>
    <w:rsid w:val="008903B1"/>
    <w:rsid w:val="008910AC"/>
    <w:rsid w:val="008916F8"/>
    <w:rsid w:val="0089307B"/>
    <w:rsid w:val="008930CD"/>
    <w:rsid w:val="008931B4"/>
    <w:rsid w:val="0089331B"/>
    <w:rsid w:val="008933BC"/>
    <w:rsid w:val="00893C2B"/>
    <w:rsid w:val="00894FEF"/>
    <w:rsid w:val="00895FDB"/>
    <w:rsid w:val="008969D4"/>
    <w:rsid w:val="00897264"/>
    <w:rsid w:val="008A0157"/>
    <w:rsid w:val="008A1D5F"/>
    <w:rsid w:val="008A216D"/>
    <w:rsid w:val="008A2970"/>
    <w:rsid w:val="008A3439"/>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C4F"/>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44E3"/>
    <w:rsid w:val="008D6F67"/>
    <w:rsid w:val="008D704D"/>
    <w:rsid w:val="008E04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CB4"/>
    <w:rsid w:val="00902DD7"/>
    <w:rsid w:val="009030AA"/>
    <w:rsid w:val="009032BE"/>
    <w:rsid w:val="0090339F"/>
    <w:rsid w:val="0090375F"/>
    <w:rsid w:val="00903F2F"/>
    <w:rsid w:val="00904BC4"/>
    <w:rsid w:val="0090544A"/>
    <w:rsid w:val="0090570A"/>
    <w:rsid w:val="00905F9E"/>
    <w:rsid w:val="0090736B"/>
    <w:rsid w:val="009104EB"/>
    <w:rsid w:val="009122A7"/>
    <w:rsid w:val="00912795"/>
    <w:rsid w:val="00913EE3"/>
    <w:rsid w:val="00914D3F"/>
    <w:rsid w:val="0091557F"/>
    <w:rsid w:val="00915EBC"/>
    <w:rsid w:val="0091615C"/>
    <w:rsid w:val="00916CA4"/>
    <w:rsid w:val="00916DDB"/>
    <w:rsid w:val="009175BA"/>
    <w:rsid w:val="00917759"/>
    <w:rsid w:val="0091DCB7"/>
    <w:rsid w:val="0092026D"/>
    <w:rsid w:val="00920619"/>
    <w:rsid w:val="009207CE"/>
    <w:rsid w:val="00920A13"/>
    <w:rsid w:val="00920DF2"/>
    <w:rsid w:val="00923A02"/>
    <w:rsid w:val="009242F6"/>
    <w:rsid w:val="00924B58"/>
    <w:rsid w:val="00924FA9"/>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384"/>
    <w:rsid w:val="009465E3"/>
    <w:rsid w:val="00946722"/>
    <w:rsid w:val="009502F5"/>
    <w:rsid w:val="00950E64"/>
    <w:rsid w:val="00951BA1"/>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7F0"/>
    <w:rsid w:val="00971CF3"/>
    <w:rsid w:val="00971D98"/>
    <w:rsid w:val="00973E16"/>
    <w:rsid w:val="0097609B"/>
    <w:rsid w:val="009773F1"/>
    <w:rsid w:val="0098001D"/>
    <w:rsid w:val="0098016A"/>
    <w:rsid w:val="00980CB2"/>
    <w:rsid w:val="00980D68"/>
    <w:rsid w:val="009816E0"/>
    <w:rsid w:val="009823C1"/>
    <w:rsid w:val="00983A43"/>
    <w:rsid w:val="00983B44"/>
    <w:rsid w:val="009841CD"/>
    <w:rsid w:val="00984F6B"/>
    <w:rsid w:val="009855D4"/>
    <w:rsid w:val="00985A84"/>
    <w:rsid w:val="00985BB8"/>
    <w:rsid w:val="00985F55"/>
    <w:rsid w:val="009861F7"/>
    <w:rsid w:val="00986CE1"/>
    <w:rsid w:val="00986FE3"/>
    <w:rsid w:val="00987135"/>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655"/>
    <w:rsid w:val="00995FEE"/>
    <w:rsid w:val="00996076"/>
    <w:rsid w:val="00996FBB"/>
    <w:rsid w:val="009978CF"/>
    <w:rsid w:val="009A0886"/>
    <w:rsid w:val="009A180D"/>
    <w:rsid w:val="009A2A2B"/>
    <w:rsid w:val="009A2E1A"/>
    <w:rsid w:val="009A2F47"/>
    <w:rsid w:val="009A2FC5"/>
    <w:rsid w:val="009A43BF"/>
    <w:rsid w:val="009A6B2F"/>
    <w:rsid w:val="009A6B3A"/>
    <w:rsid w:val="009A7689"/>
    <w:rsid w:val="009A7D11"/>
    <w:rsid w:val="009B1785"/>
    <w:rsid w:val="009B1CEC"/>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6A1"/>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021C"/>
    <w:rsid w:val="009E115C"/>
    <w:rsid w:val="009E1FFB"/>
    <w:rsid w:val="009E20B7"/>
    <w:rsid w:val="009E2403"/>
    <w:rsid w:val="009E2820"/>
    <w:rsid w:val="009E3D03"/>
    <w:rsid w:val="009E43D5"/>
    <w:rsid w:val="009E46BC"/>
    <w:rsid w:val="009E4CDE"/>
    <w:rsid w:val="009F474E"/>
    <w:rsid w:val="009F4E56"/>
    <w:rsid w:val="009F52D7"/>
    <w:rsid w:val="009F5AAD"/>
    <w:rsid w:val="009F639D"/>
    <w:rsid w:val="009F644C"/>
    <w:rsid w:val="009F644F"/>
    <w:rsid w:val="009F689A"/>
    <w:rsid w:val="009F7690"/>
    <w:rsid w:val="009F783D"/>
    <w:rsid w:val="009F7959"/>
    <w:rsid w:val="009F7C63"/>
    <w:rsid w:val="009F7D62"/>
    <w:rsid w:val="009F7F79"/>
    <w:rsid w:val="00A000F5"/>
    <w:rsid w:val="00A00765"/>
    <w:rsid w:val="00A0136C"/>
    <w:rsid w:val="00A01B3A"/>
    <w:rsid w:val="00A02524"/>
    <w:rsid w:val="00A033EB"/>
    <w:rsid w:val="00A0346A"/>
    <w:rsid w:val="00A041EA"/>
    <w:rsid w:val="00A0430F"/>
    <w:rsid w:val="00A04ACA"/>
    <w:rsid w:val="00A04C4A"/>
    <w:rsid w:val="00A065A2"/>
    <w:rsid w:val="00A10489"/>
    <w:rsid w:val="00A10DB9"/>
    <w:rsid w:val="00A10FCA"/>
    <w:rsid w:val="00A113C1"/>
    <w:rsid w:val="00A11E57"/>
    <w:rsid w:val="00A123AA"/>
    <w:rsid w:val="00A1297F"/>
    <w:rsid w:val="00A12B4C"/>
    <w:rsid w:val="00A130D3"/>
    <w:rsid w:val="00A13EAF"/>
    <w:rsid w:val="00A144B6"/>
    <w:rsid w:val="00A147C9"/>
    <w:rsid w:val="00A14833"/>
    <w:rsid w:val="00A158A5"/>
    <w:rsid w:val="00A1776F"/>
    <w:rsid w:val="00A215B6"/>
    <w:rsid w:val="00A21DB0"/>
    <w:rsid w:val="00A224D7"/>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6D8F"/>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0AC"/>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1BDB"/>
    <w:rsid w:val="00A635F6"/>
    <w:rsid w:val="00A636F3"/>
    <w:rsid w:val="00A637A9"/>
    <w:rsid w:val="00A63C9A"/>
    <w:rsid w:val="00A64641"/>
    <w:rsid w:val="00A646E1"/>
    <w:rsid w:val="00A64BEF"/>
    <w:rsid w:val="00A651E9"/>
    <w:rsid w:val="00A65A55"/>
    <w:rsid w:val="00A65B5C"/>
    <w:rsid w:val="00A65CD9"/>
    <w:rsid w:val="00A65E58"/>
    <w:rsid w:val="00A663F7"/>
    <w:rsid w:val="00A6728D"/>
    <w:rsid w:val="00A678F2"/>
    <w:rsid w:val="00A71150"/>
    <w:rsid w:val="00A71BA0"/>
    <w:rsid w:val="00A728AD"/>
    <w:rsid w:val="00A73BF7"/>
    <w:rsid w:val="00A744AD"/>
    <w:rsid w:val="00A747AC"/>
    <w:rsid w:val="00A74B22"/>
    <w:rsid w:val="00A75E04"/>
    <w:rsid w:val="00A76339"/>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614"/>
    <w:rsid w:val="00A94866"/>
    <w:rsid w:val="00A94ED7"/>
    <w:rsid w:val="00A95620"/>
    <w:rsid w:val="00A96630"/>
    <w:rsid w:val="00A97192"/>
    <w:rsid w:val="00A97EF0"/>
    <w:rsid w:val="00AA05AD"/>
    <w:rsid w:val="00AA1198"/>
    <w:rsid w:val="00AA18F6"/>
    <w:rsid w:val="00AA2718"/>
    <w:rsid w:val="00AA29DF"/>
    <w:rsid w:val="00AA362E"/>
    <w:rsid w:val="00AA4446"/>
    <w:rsid w:val="00AA4582"/>
    <w:rsid w:val="00AA4ADC"/>
    <w:rsid w:val="00AA4C18"/>
    <w:rsid w:val="00AA52E1"/>
    <w:rsid w:val="00AA53F1"/>
    <w:rsid w:val="00AA62D6"/>
    <w:rsid w:val="00AA66DF"/>
    <w:rsid w:val="00AA6796"/>
    <w:rsid w:val="00AA78B2"/>
    <w:rsid w:val="00AA7ABB"/>
    <w:rsid w:val="00AA7C0D"/>
    <w:rsid w:val="00AA7DD1"/>
    <w:rsid w:val="00AB0036"/>
    <w:rsid w:val="00AB1754"/>
    <w:rsid w:val="00AB1D5A"/>
    <w:rsid w:val="00AB25B9"/>
    <w:rsid w:val="00AB2DB9"/>
    <w:rsid w:val="00AB2E78"/>
    <w:rsid w:val="00AB3B35"/>
    <w:rsid w:val="00AB47AB"/>
    <w:rsid w:val="00AB4E5F"/>
    <w:rsid w:val="00AB5541"/>
    <w:rsid w:val="00AB5657"/>
    <w:rsid w:val="00AB60B4"/>
    <w:rsid w:val="00AB7367"/>
    <w:rsid w:val="00AB7432"/>
    <w:rsid w:val="00AB76FA"/>
    <w:rsid w:val="00AB7730"/>
    <w:rsid w:val="00AC0300"/>
    <w:rsid w:val="00AC0420"/>
    <w:rsid w:val="00AC086D"/>
    <w:rsid w:val="00AC1757"/>
    <w:rsid w:val="00AC2460"/>
    <w:rsid w:val="00AC2788"/>
    <w:rsid w:val="00AC2A50"/>
    <w:rsid w:val="00AC32A3"/>
    <w:rsid w:val="00AC59AF"/>
    <w:rsid w:val="00AC6CCC"/>
    <w:rsid w:val="00AC6F14"/>
    <w:rsid w:val="00AC7575"/>
    <w:rsid w:val="00AC7C29"/>
    <w:rsid w:val="00AD001C"/>
    <w:rsid w:val="00AD0911"/>
    <w:rsid w:val="00AD0F22"/>
    <w:rsid w:val="00AD16FA"/>
    <w:rsid w:val="00AD1B88"/>
    <w:rsid w:val="00AD2137"/>
    <w:rsid w:val="00AD291E"/>
    <w:rsid w:val="00AD3648"/>
    <w:rsid w:val="00AD3672"/>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877"/>
    <w:rsid w:val="00AF0AB7"/>
    <w:rsid w:val="00AF1844"/>
    <w:rsid w:val="00AF2399"/>
    <w:rsid w:val="00AF2695"/>
    <w:rsid w:val="00AF3747"/>
    <w:rsid w:val="00AF42F9"/>
    <w:rsid w:val="00AF42FC"/>
    <w:rsid w:val="00AF5CF4"/>
    <w:rsid w:val="00AF6074"/>
    <w:rsid w:val="00AF62E6"/>
    <w:rsid w:val="00AF6844"/>
    <w:rsid w:val="00AF76C1"/>
    <w:rsid w:val="00AF7FB3"/>
    <w:rsid w:val="00B004F2"/>
    <w:rsid w:val="00B00C12"/>
    <w:rsid w:val="00B00E6F"/>
    <w:rsid w:val="00B012CF"/>
    <w:rsid w:val="00B01C30"/>
    <w:rsid w:val="00B05A03"/>
    <w:rsid w:val="00B06374"/>
    <w:rsid w:val="00B06B69"/>
    <w:rsid w:val="00B07665"/>
    <w:rsid w:val="00B076FD"/>
    <w:rsid w:val="00B07D65"/>
    <w:rsid w:val="00B1096B"/>
    <w:rsid w:val="00B1123C"/>
    <w:rsid w:val="00B12512"/>
    <w:rsid w:val="00B14544"/>
    <w:rsid w:val="00B15291"/>
    <w:rsid w:val="00B16439"/>
    <w:rsid w:val="00B16562"/>
    <w:rsid w:val="00B176FD"/>
    <w:rsid w:val="00B17BD9"/>
    <w:rsid w:val="00B17DBA"/>
    <w:rsid w:val="00B210DB"/>
    <w:rsid w:val="00B216AA"/>
    <w:rsid w:val="00B21AC5"/>
    <w:rsid w:val="00B21EFA"/>
    <w:rsid w:val="00B22314"/>
    <w:rsid w:val="00B24214"/>
    <w:rsid w:val="00B2459A"/>
    <w:rsid w:val="00B24A32"/>
    <w:rsid w:val="00B24A96"/>
    <w:rsid w:val="00B252D4"/>
    <w:rsid w:val="00B260D3"/>
    <w:rsid w:val="00B2694E"/>
    <w:rsid w:val="00B26D34"/>
    <w:rsid w:val="00B27D89"/>
    <w:rsid w:val="00B3055F"/>
    <w:rsid w:val="00B30561"/>
    <w:rsid w:val="00B3068F"/>
    <w:rsid w:val="00B30AC8"/>
    <w:rsid w:val="00B30E86"/>
    <w:rsid w:val="00B312C4"/>
    <w:rsid w:val="00B315BC"/>
    <w:rsid w:val="00B31CF6"/>
    <w:rsid w:val="00B31F0C"/>
    <w:rsid w:val="00B3287D"/>
    <w:rsid w:val="00B33394"/>
    <w:rsid w:val="00B33EAC"/>
    <w:rsid w:val="00B349C5"/>
    <w:rsid w:val="00B34FE6"/>
    <w:rsid w:val="00B3551C"/>
    <w:rsid w:val="00B359A7"/>
    <w:rsid w:val="00B35B28"/>
    <w:rsid w:val="00B35FC1"/>
    <w:rsid w:val="00B36625"/>
    <w:rsid w:val="00B3691F"/>
    <w:rsid w:val="00B3699E"/>
    <w:rsid w:val="00B37337"/>
    <w:rsid w:val="00B37893"/>
    <w:rsid w:val="00B40A24"/>
    <w:rsid w:val="00B411DB"/>
    <w:rsid w:val="00B4139D"/>
    <w:rsid w:val="00B413C6"/>
    <w:rsid w:val="00B4460C"/>
    <w:rsid w:val="00B45E12"/>
    <w:rsid w:val="00B4694C"/>
    <w:rsid w:val="00B4698A"/>
    <w:rsid w:val="00B46FD3"/>
    <w:rsid w:val="00B4722C"/>
    <w:rsid w:val="00B47265"/>
    <w:rsid w:val="00B47C05"/>
    <w:rsid w:val="00B47EC3"/>
    <w:rsid w:val="00B50760"/>
    <w:rsid w:val="00B50A49"/>
    <w:rsid w:val="00B50E50"/>
    <w:rsid w:val="00B5221E"/>
    <w:rsid w:val="00B522AC"/>
    <w:rsid w:val="00B52705"/>
    <w:rsid w:val="00B5429E"/>
    <w:rsid w:val="00B5493F"/>
    <w:rsid w:val="00B54C37"/>
    <w:rsid w:val="00B5521E"/>
    <w:rsid w:val="00B5570E"/>
    <w:rsid w:val="00B55A65"/>
    <w:rsid w:val="00B56D81"/>
    <w:rsid w:val="00B573C4"/>
    <w:rsid w:val="00B600AE"/>
    <w:rsid w:val="00B606C9"/>
    <w:rsid w:val="00B60CB8"/>
    <w:rsid w:val="00B610A6"/>
    <w:rsid w:val="00B62973"/>
    <w:rsid w:val="00B62D48"/>
    <w:rsid w:val="00B6316B"/>
    <w:rsid w:val="00B64536"/>
    <w:rsid w:val="00B6522C"/>
    <w:rsid w:val="00B65E8E"/>
    <w:rsid w:val="00B672BA"/>
    <w:rsid w:val="00B6737C"/>
    <w:rsid w:val="00B679D0"/>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77AA8"/>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733"/>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5C56"/>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E13D5"/>
    <w:rsid w:val="00BE1520"/>
    <w:rsid w:val="00BE1858"/>
    <w:rsid w:val="00BE2FF8"/>
    <w:rsid w:val="00BE3B73"/>
    <w:rsid w:val="00BE3C0E"/>
    <w:rsid w:val="00BE3EEA"/>
    <w:rsid w:val="00BE43A9"/>
    <w:rsid w:val="00BE4401"/>
    <w:rsid w:val="00BE5267"/>
    <w:rsid w:val="00BE598F"/>
    <w:rsid w:val="00BE657F"/>
    <w:rsid w:val="00BE6624"/>
    <w:rsid w:val="00BE7049"/>
    <w:rsid w:val="00BE7123"/>
    <w:rsid w:val="00BE7C72"/>
    <w:rsid w:val="00BE7D6A"/>
    <w:rsid w:val="00BF1959"/>
    <w:rsid w:val="00BF22F5"/>
    <w:rsid w:val="00BF35BB"/>
    <w:rsid w:val="00BF3638"/>
    <w:rsid w:val="00BF4594"/>
    <w:rsid w:val="00BF4A55"/>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AE7"/>
    <w:rsid w:val="00C06CA3"/>
    <w:rsid w:val="00C075EF"/>
    <w:rsid w:val="00C078BC"/>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79A"/>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71C"/>
    <w:rsid w:val="00C44E96"/>
    <w:rsid w:val="00C458E8"/>
    <w:rsid w:val="00C468E9"/>
    <w:rsid w:val="00C46B95"/>
    <w:rsid w:val="00C476D8"/>
    <w:rsid w:val="00C47CE7"/>
    <w:rsid w:val="00C515B6"/>
    <w:rsid w:val="00C51CF2"/>
    <w:rsid w:val="00C52086"/>
    <w:rsid w:val="00C52285"/>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884"/>
    <w:rsid w:val="00C67DBA"/>
    <w:rsid w:val="00C67E20"/>
    <w:rsid w:val="00C70C67"/>
    <w:rsid w:val="00C70E3A"/>
    <w:rsid w:val="00C70F76"/>
    <w:rsid w:val="00C71157"/>
    <w:rsid w:val="00C7133D"/>
    <w:rsid w:val="00C714A2"/>
    <w:rsid w:val="00C71C6B"/>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875"/>
    <w:rsid w:val="00C83FE2"/>
    <w:rsid w:val="00C84434"/>
    <w:rsid w:val="00C845BE"/>
    <w:rsid w:val="00C8502B"/>
    <w:rsid w:val="00C85179"/>
    <w:rsid w:val="00C85777"/>
    <w:rsid w:val="00C86519"/>
    <w:rsid w:val="00C87E49"/>
    <w:rsid w:val="00C8D941"/>
    <w:rsid w:val="00C904AC"/>
    <w:rsid w:val="00C906F5"/>
    <w:rsid w:val="00C9077C"/>
    <w:rsid w:val="00C90849"/>
    <w:rsid w:val="00C90917"/>
    <w:rsid w:val="00C90E94"/>
    <w:rsid w:val="00C91381"/>
    <w:rsid w:val="00C91D8B"/>
    <w:rsid w:val="00C93190"/>
    <w:rsid w:val="00C93240"/>
    <w:rsid w:val="00C94198"/>
    <w:rsid w:val="00C94445"/>
    <w:rsid w:val="00C948BF"/>
    <w:rsid w:val="00C94A83"/>
    <w:rsid w:val="00C94B9F"/>
    <w:rsid w:val="00C9534A"/>
    <w:rsid w:val="00C955E6"/>
    <w:rsid w:val="00C95B05"/>
    <w:rsid w:val="00C95F80"/>
    <w:rsid w:val="00C96406"/>
    <w:rsid w:val="00C970BE"/>
    <w:rsid w:val="00C970C8"/>
    <w:rsid w:val="00C9728F"/>
    <w:rsid w:val="00CA02E5"/>
    <w:rsid w:val="00CA0CC5"/>
    <w:rsid w:val="00CA16D0"/>
    <w:rsid w:val="00CA23C1"/>
    <w:rsid w:val="00CA2B04"/>
    <w:rsid w:val="00CA2E7E"/>
    <w:rsid w:val="00CA347D"/>
    <w:rsid w:val="00CA3A0F"/>
    <w:rsid w:val="00CA3A72"/>
    <w:rsid w:val="00CA3FAE"/>
    <w:rsid w:val="00CA4337"/>
    <w:rsid w:val="00CA47CB"/>
    <w:rsid w:val="00CA5166"/>
    <w:rsid w:val="00CA65C6"/>
    <w:rsid w:val="00CB1BFC"/>
    <w:rsid w:val="00CB1C73"/>
    <w:rsid w:val="00CB21ED"/>
    <w:rsid w:val="00CB237B"/>
    <w:rsid w:val="00CB3E24"/>
    <w:rsid w:val="00CB46BF"/>
    <w:rsid w:val="00CB5907"/>
    <w:rsid w:val="00CB5A48"/>
    <w:rsid w:val="00CB5BCC"/>
    <w:rsid w:val="00CB5C1D"/>
    <w:rsid w:val="00CB5CA0"/>
    <w:rsid w:val="00CB5FF7"/>
    <w:rsid w:val="00CB607B"/>
    <w:rsid w:val="00CB6B3C"/>
    <w:rsid w:val="00CB70A1"/>
    <w:rsid w:val="00CB748D"/>
    <w:rsid w:val="00CB7753"/>
    <w:rsid w:val="00CB7F9E"/>
    <w:rsid w:val="00CC045F"/>
    <w:rsid w:val="00CC0719"/>
    <w:rsid w:val="00CC0C98"/>
    <w:rsid w:val="00CC0E46"/>
    <w:rsid w:val="00CC1E27"/>
    <w:rsid w:val="00CC3925"/>
    <w:rsid w:val="00CC41D0"/>
    <w:rsid w:val="00CC45EE"/>
    <w:rsid w:val="00CC4E78"/>
    <w:rsid w:val="00CC4EEC"/>
    <w:rsid w:val="00CC5D81"/>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221"/>
    <w:rsid w:val="00CE7939"/>
    <w:rsid w:val="00CF0529"/>
    <w:rsid w:val="00CF06D5"/>
    <w:rsid w:val="00CF1314"/>
    <w:rsid w:val="00CF1929"/>
    <w:rsid w:val="00CF1B69"/>
    <w:rsid w:val="00CF1D58"/>
    <w:rsid w:val="00CF2677"/>
    <w:rsid w:val="00CF2CB6"/>
    <w:rsid w:val="00CF4B8C"/>
    <w:rsid w:val="00CF63E5"/>
    <w:rsid w:val="00CF66FF"/>
    <w:rsid w:val="00CF6F7F"/>
    <w:rsid w:val="00CF705D"/>
    <w:rsid w:val="00CF76EF"/>
    <w:rsid w:val="00CF7B33"/>
    <w:rsid w:val="00D004A2"/>
    <w:rsid w:val="00D021AA"/>
    <w:rsid w:val="00D0232C"/>
    <w:rsid w:val="00D0274C"/>
    <w:rsid w:val="00D029A4"/>
    <w:rsid w:val="00D03CCF"/>
    <w:rsid w:val="00D0410A"/>
    <w:rsid w:val="00D04356"/>
    <w:rsid w:val="00D04642"/>
    <w:rsid w:val="00D0469C"/>
    <w:rsid w:val="00D050F2"/>
    <w:rsid w:val="00D05205"/>
    <w:rsid w:val="00D05666"/>
    <w:rsid w:val="00D06939"/>
    <w:rsid w:val="00D106EC"/>
    <w:rsid w:val="00D10723"/>
    <w:rsid w:val="00D10FA6"/>
    <w:rsid w:val="00D1108A"/>
    <w:rsid w:val="00D11917"/>
    <w:rsid w:val="00D14BF3"/>
    <w:rsid w:val="00D151AE"/>
    <w:rsid w:val="00D1581F"/>
    <w:rsid w:val="00D159D2"/>
    <w:rsid w:val="00D1609F"/>
    <w:rsid w:val="00D16DF2"/>
    <w:rsid w:val="00D17439"/>
    <w:rsid w:val="00D20B5F"/>
    <w:rsid w:val="00D22226"/>
    <w:rsid w:val="00D2324F"/>
    <w:rsid w:val="00D232F1"/>
    <w:rsid w:val="00D25782"/>
    <w:rsid w:val="00D2588E"/>
    <w:rsid w:val="00D26F9A"/>
    <w:rsid w:val="00D278FA"/>
    <w:rsid w:val="00D27E64"/>
    <w:rsid w:val="00D3069A"/>
    <w:rsid w:val="00D31FE9"/>
    <w:rsid w:val="00D324CF"/>
    <w:rsid w:val="00D325C1"/>
    <w:rsid w:val="00D331C2"/>
    <w:rsid w:val="00D34074"/>
    <w:rsid w:val="00D341BE"/>
    <w:rsid w:val="00D354EB"/>
    <w:rsid w:val="00D35F9A"/>
    <w:rsid w:val="00D37664"/>
    <w:rsid w:val="00D406BD"/>
    <w:rsid w:val="00D4094C"/>
    <w:rsid w:val="00D41091"/>
    <w:rsid w:val="00D41416"/>
    <w:rsid w:val="00D41480"/>
    <w:rsid w:val="00D41BC8"/>
    <w:rsid w:val="00D41D77"/>
    <w:rsid w:val="00D422D9"/>
    <w:rsid w:val="00D42637"/>
    <w:rsid w:val="00D43195"/>
    <w:rsid w:val="00D434C3"/>
    <w:rsid w:val="00D44212"/>
    <w:rsid w:val="00D4490B"/>
    <w:rsid w:val="00D45631"/>
    <w:rsid w:val="00D456B0"/>
    <w:rsid w:val="00D459E3"/>
    <w:rsid w:val="00D45B02"/>
    <w:rsid w:val="00D4630D"/>
    <w:rsid w:val="00D4699A"/>
    <w:rsid w:val="00D4779A"/>
    <w:rsid w:val="00D4785E"/>
    <w:rsid w:val="00D5020B"/>
    <w:rsid w:val="00D50C54"/>
    <w:rsid w:val="00D526C8"/>
    <w:rsid w:val="00D53AA2"/>
    <w:rsid w:val="00D53BF4"/>
    <w:rsid w:val="00D53F07"/>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E27"/>
    <w:rsid w:val="00D70555"/>
    <w:rsid w:val="00D7155A"/>
    <w:rsid w:val="00D720E9"/>
    <w:rsid w:val="00D722C8"/>
    <w:rsid w:val="00D73174"/>
    <w:rsid w:val="00D734C0"/>
    <w:rsid w:val="00D734C6"/>
    <w:rsid w:val="00D73763"/>
    <w:rsid w:val="00D73765"/>
    <w:rsid w:val="00D7377C"/>
    <w:rsid w:val="00D74236"/>
    <w:rsid w:val="00D75062"/>
    <w:rsid w:val="00D75609"/>
    <w:rsid w:val="00D75F6D"/>
    <w:rsid w:val="00D77C78"/>
    <w:rsid w:val="00D8065F"/>
    <w:rsid w:val="00D808F0"/>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0FCC"/>
    <w:rsid w:val="00D91242"/>
    <w:rsid w:val="00D91250"/>
    <w:rsid w:val="00D91789"/>
    <w:rsid w:val="00D93AC0"/>
    <w:rsid w:val="00D945F8"/>
    <w:rsid w:val="00D94650"/>
    <w:rsid w:val="00D94720"/>
    <w:rsid w:val="00D94A6A"/>
    <w:rsid w:val="00D95547"/>
    <w:rsid w:val="00D96083"/>
    <w:rsid w:val="00D9669E"/>
    <w:rsid w:val="00D9748B"/>
    <w:rsid w:val="00D977CC"/>
    <w:rsid w:val="00D97D55"/>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9E2"/>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77E"/>
    <w:rsid w:val="00DC3961"/>
    <w:rsid w:val="00DC3A1D"/>
    <w:rsid w:val="00DC3D76"/>
    <w:rsid w:val="00DC3F3B"/>
    <w:rsid w:val="00DC4BE0"/>
    <w:rsid w:val="00DC5AF3"/>
    <w:rsid w:val="00DC6585"/>
    <w:rsid w:val="00DC673E"/>
    <w:rsid w:val="00DC7576"/>
    <w:rsid w:val="00DD0085"/>
    <w:rsid w:val="00DD008C"/>
    <w:rsid w:val="00DD013E"/>
    <w:rsid w:val="00DD0202"/>
    <w:rsid w:val="00DD1047"/>
    <w:rsid w:val="00DD10C2"/>
    <w:rsid w:val="00DD21DA"/>
    <w:rsid w:val="00DD2736"/>
    <w:rsid w:val="00DD2A10"/>
    <w:rsid w:val="00DD39A8"/>
    <w:rsid w:val="00DD4DF8"/>
    <w:rsid w:val="00DD4F0E"/>
    <w:rsid w:val="00DD6064"/>
    <w:rsid w:val="00DD6138"/>
    <w:rsid w:val="00DD6240"/>
    <w:rsid w:val="00DD649E"/>
    <w:rsid w:val="00DD740A"/>
    <w:rsid w:val="00DD7F18"/>
    <w:rsid w:val="00DE051B"/>
    <w:rsid w:val="00DE0779"/>
    <w:rsid w:val="00DE0954"/>
    <w:rsid w:val="00DE0A53"/>
    <w:rsid w:val="00DE18FF"/>
    <w:rsid w:val="00DE1FB3"/>
    <w:rsid w:val="00DE23CA"/>
    <w:rsid w:val="00DE2844"/>
    <w:rsid w:val="00DE290C"/>
    <w:rsid w:val="00DE3558"/>
    <w:rsid w:val="00DE37BE"/>
    <w:rsid w:val="00DE3D84"/>
    <w:rsid w:val="00DE4696"/>
    <w:rsid w:val="00DE4BE1"/>
    <w:rsid w:val="00DE512F"/>
    <w:rsid w:val="00DE515C"/>
    <w:rsid w:val="00DE535B"/>
    <w:rsid w:val="00DE5711"/>
    <w:rsid w:val="00DE6E2B"/>
    <w:rsid w:val="00DE70D2"/>
    <w:rsid w:val="00DF0690"/>
    <w:rsid w:val="00DF0727"/>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1C6E"/>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160"/>
    <w:rsid w:val="00E1329C"/>
    <w:rsid w:val="00E13B23"/>
    <w:rsid w:val="00E13E63"/>
    <w:rsid w:val="00E146F6"/>
    <w:rsid w:val="00E14A86"/>
    <w:rsid w:val="00E15479"/>
    <w:rsid w:val="00E15DC1"/>
    <w:rsid w:val="00E16072"/>
    <w:rsid w:val="00E160F5"/>
    <w:rsid w:val="00E201D8"/>
    <w:rsid w:val="00E20F1E"/>
    <w:rsid w:val="00E210D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0D0"/>
    <w:rsid w:val="00E273A2"/>
    <w:rsid w:val="00E304EE"/>
    <w:rsid w:val="00E312C2"/>
    <w:rsid w:val="00E3210B"/>
    <w:rsid w:val="00E32664"/>
    <w:rsid w:val="00E32EE3"/>
    <w:rsid w:val="00E33261"/>
    <w:rsid w:val="00E345D2"/>
    <w:rsid w:val="00E375BF"/>
    <w:rsid w:val="00E3782C"/>
    <w:rsid w:val="00E37D44"/>
    <w:rsid w:val="00E405E7"/>
    <w:rsid w:val="00E407FC"/>
    <w:rsid w:val="00E41860"/>
    <w:rsid w:val="00E41FE3"/>
    <w:rsid w:val="00E4246A"/>
    <w:rsid w:val="00E42587"/>
    <w:rsid w:val="00E4266A"/>
    <w:rsid w:val="00E42A6B"/>
    <w:rsid w:val="00E42B7C"/>
    <w:rsid w:val="00E43E61"/>
    <w:rsid w:val="00E448B7"/>
    <w:rsid w:val="00E4584D"/>
    <w:rsid w:val="00E463C8"/>
    <w:rsid w:val="00E46A71"/>
    <w:rsid w:val="00E477CC"/>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4755"/>
    <w:rsid w:val="00E655C9"/>
    <w:rsid w:val="00E655D1"/>
    <w:rsid w:val="00E65C12"/>
    <w:rsid w:val="00E65E3A"/>
    <w:rsid w:val="00E65FA9"/>
    <w:rsid w:val="00E660CD"/>
    <w:rsid w:val="00E668C5"/>
    <w:rsid w:val="00E66BAA"/>
    <w:rsid w:val="00E70F60"/>
    <w:rsid w:val="00E714E6"/>
    <w:rsid w:val="00E71E41"/>
    <w:rsid w:val="00E7230D"/>
    <w:rsid w:val="00E729B9"/>
    <w:rsid w:val="00E72AC2"/>
    <w:rsid w:val="00E73CF3"/>
    <w:rsid w:val="00E74774"/>
    <w:rsid w:val="00E7520F"/>
    <w:rsid w:val="00E75227"/>
    <w:rsid w:val="00E75C21"/>
    <w:rsid w:val="00E76292"/>
    <w:rsid w:val="00E76434"/>
    <w:rsid w:val="00E76E1F"/>
    <w:rsid w:val="00E77582"/>
    <w:rsid w:val="00E77D11"/>
    <w:rsid w:val="00E77D75"/>
    <w:rsid w:val="00E80C46"/>
    <w:rsid w:val="00E817E7"/>
    <w:rsid w:val="00E81834"/>
    <w:rsid w:val="00E81CD8"/>
    <w:rsid w:val="00E828CD"/>
    <w:rsid w:val="00E82C40"/>
    <w:rsid w:val="00E83154"/>
    <w:rsid w:val="00E83222"/>
    <w:rsid w:val="00E8432A"/>
    <w:rsid w:val="00E85882"/>
    <w:rsid w:val="00E85E8B"/>
    <w:rsid w:val="00E85FDD"/>
    <w:rsid w:val="00E861F5"/>
    <w:rsid w:val="00E863AD"/>
    <w:rsid w:val="00E865C4"/>
    <w:rsid w:val="00E865CE"/>
    <w:rsid w:val="00E86BCE"/>
    <w:rsid w:val="00E871A9"/>
    <w:rsid w:val="00E87568"/>
    <w:rsid w:val="00E909CE"/>
    <w:rsid w:val="00E90D60"/>
    <w:rsid w:val="00E91223"/>
    <w:rsid w:val="00E915FB"/>
    <w:rsid w:val="00E9219A"/>
    <w:rsid w:val="00E93148"/>
    <w:rsid w:val="00E934C8"/>
    <w:rsid w:val="00E93534"/>
    <w:rsid w:val="00E9431B"/>
    <w:rsid w:val="00E9470E"/>
    <w:rsid w:val="00E94E29"/>
    <w:rsid w:val="00E9577C"/>
    <w:rsid w:val="00E96E22"/>
    <w:rsid w:val="00E97C7F"/>
    <w:rsid w:val="00EA001C"/>
    <w:rsid w:val="00EA0886"/>
    <w:rsid w:val="00EA0CD1"/>
    <w:rsid w:val="00EA100E"/>
    <w:rsid w:val="00EA141A"/>
    <w:rsid w:val="00EA2280"/>
    <w:rsid w:val="00EA256A"/>
    <w:rsid w:val="00EA2B27"/>
    <w:rsid w:val="00EA36C4"/>
    <w:rsid w:val="00EA4970"/>
    <w:rsid w:val="00EA6573"/>
    <w:rsid w:val="00EA6E8F"/>
    <w:rsid w:val="00EB0E73"/>
    <w:rsid w:val="00EB15AF"/>
    <w:rsid w:val="00EB1C0F"/>
    <w:rsid w:val="00EB308B"/>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485"/>
    <w:rsid w:val="00ED2787"/>
    <w:rsid w:val="00ED2CE2"/>
    <w:rsid w:val="00ED315B"/>
    <w:rsid w:val="00ED4A3A"/>
    <w:rsid w:val="00ED4CED"/>
    <w:rsid w:val="00ED51C8"/>
    <w:rsid w:val="00ED549D"/>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0C57"/>
    <w:rsid w:val="00EF13E9"/>
    <w:rsid w:val="00EF3105"/>
    <w:rsid w:val="00EF393F"/>
    <w:rsid w:val="00EF4018"/>
    <w:rsid w:val="00EF4F19"/>
    <w:rsid w:val="00EF6136"/>
    <w:rsid w:val="00EF67DA"/>
    <w:rsid w:val="00EF710A"/>
    <w:rsid w:val="00EF7124"/>
    <w:rsid w:val="00EF7384"/>
    <w:rsid w:val="00F00EAA"/>
    <w:rsid w:val="00F01880"/>
    <w:rsid w:val="00F01B51"/>
    <w:rsid w:val="00F01DAE"/>
    <w:rsid w:val="00F02806"/>
    <w:rsid w:val="00F02C2E"/>
    <w:rsid w:val="00F03F27"/>
    <w:rsid w:val="00F0480A"/>
    <w:rsid w:val="00F0515F"/>
    <w:rsid w:val="00F055BA"/>
    <w:rsid w:val="00F05F84"/>
    <w:rsid w:val="00F06940"/>
    <w:rsid w:val="00F0719C"/>
    <w:rsid w:val="00F10CF1"/>
    <w:rsid w:val="00F10EB1"/>
    <w:rsid w:val="00F1174E"/>
    <w:rsid w:val="00F11796"/>
    <w:rsid w:val="00F126A8"/>
    <w:rsid w:val="00F13570"/>
    <w:rsid w:val="00F13FC9"/>
    <w:rsid w:val="00F150A2"/>
    <w:rsid w:val="00F158C7"/>
    <w:rsid w:val="00F166A2"/>
    <w:rsid w:val="00F16BEB"/>
    <w:rsid w:val="00F170D1"/>
    <w:rsid w:val="00F17EDA"/>
    <w:rsid w:val="00F20241"/>
    <w:rsid w:val="00F20A26"/>
    <w:rsid w:val="00F20FBA"/>
    <w:rsid w:val="00F211FE"/>
    <w:rsid w:val="00F21679"/>
    <w:rsid w:val="00F21D4F"/>
    <w:rsid w:val="00F229DE"/>
    <w:rsid w:val="00F23B3E"/>
    <w:rsid w:val="00F2421D"/>
    <w:rsid w:val="00F24A9F"/>
    <w:rsid w:val="00F25241"/>
    <w:rsid w:val="00F277ED"/>
    <w:rsid w:val="00F30249"/>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362"/>
    <w:rsid w:val="00F41BF7"/>
    <w:rsid w:val="00F42098"/>
    <w:rsid w:val="00F429B7"/>
    <w:rsid w:val="00F42CE8"/>
    <w:rsid w:val="00F42EC8"/>
    <w:rsid w:val="00F431D1"/>
    <w:rsid w:val="00F431D3"/>
    <w:rsid w:val="00F43C74"/>
    <w:rsid w:val="00F44527"/>
    <w:rsid w:val="00F44F39"/>
    <w:rsid w:val="00F4503F"/>
    <w:rsid w:val="00F459E2"/>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65C"/>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28B"/>
    <w:rsid w:val="00F82C3C"/>
    <w:rsid w:val="00F83243"/>
    <w:rsid w:val="00F83398"/>
    <w:rsid w:val="00F84093"/>
    <w:rsid w:val="00F84C15"/>
    <w:rsid w:val="00F85285"/>
    <w:rsid w:val="00F85F5F"/>
    <w:rsid w:val="00F869FF"/>
    <w:rsid w:val="00F86F43"/>
    <w:rsid w:val="00F87DF1"/>
    <w:rsid w:val="00F91643"/>
    <w:rsid w:val="00F929B7"/>
    <w:rsid w:val="00F92DE8"/>
    <w:rsid w:val="00F9327D"/>
    <w:rsid w:val="00F9415C"/>
    <w:rsid w:val="00F94D71"/>
    <w:rsid w:val="00F95039"/>
    <w:rsid w:val="00F952BE"/>
    <w:rsid w:val="00F953B3"/>
    <w:rsid w:val="00F9566B"/>
    <w:rsid w:val="00F9576C"/>
    <w:rsid w:val="00F96594"/>
    <w:rsid w:val="00F96714"/>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0AA"/>
    <w:rsid w:val="00FB458B"/>
    <w:rsid w:val="00FB4B5E"/>
    <w:rsid w:val="00FB4C99"/>
    <w:rsid w:val="00FB5D95"/>
    <w:rsid w:val="00FB5EF4"/>
    <w:rsid w:val="00FB66D2"/>
    <w:rsid w:val="00FB6905"/>
    <w:rsid w:val="00FB69D5"/>
    <w:rsid w:val="00FB7BCA"/>
    <w:rsid w:val="00FC2982"/>
    <w:rsid w:val="00FC30FB"/>
    <w:rsid w:val="00FC3EFB"/>
    <w:rsid w:val="00FC46D9"/>
    <w:rsid w:val="00FC4B90"/>
    <w:rsid w:val="00FC4C61"/>
    <w:rsid w:val="00FC5449"/>
    <w:rsid w:val="00FC5CAE"/>
    <w:rsid w:val="00FC5EA5"/>
    <w:rsid w:val="00FC674E"/>
    <w:rsid w:val="00FD003B"/>
    <w:rsid w:val="00FD0613"/>
    <w:rsid w:val="00FD0F2E"/>
    <w:rsid w:val="00FD18A1"/>
    <w:rsid w:val="00FD1A28"/>
    <w:rsid w:val="00FD1BA9"/>
    <w:rsid w:val="00FD1E37"/>
    <w:rsid w:val="00FD1E9A"/>
    <w:rsid w:val="00FD1EB9"/>
    <w:rsid w:val="00FD2A30"/>
    <w:rsid w:val="00FD34DC"/>
    <w:rsid w:val="00FD5228"/>
    <w:rsid w:val="00FD5736"/>
    <w:rsid w:val="00FD60C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AC1"/>
    <w:rsid w:val="00FF203A"/>
    <w:rsid w:val="00FF26C5"/>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87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aliases w:val="Diagrama Diagrama Diagrama,Diagrama Diagrama, Diagrama Diagrama Diagrama, Diagrama Diagrama, Diagrama Diagrama Diagrama Diagrama, Diagrama Diagrama Char Char, Diagrama2 Diagrama Diagrama Diagrama,Diagrama Diagrama Diagrama Diagrama,Diagrama"/>
    <w:basedOn w:val="Normal"/>
    <w:link w:val="CommentTextChar"/>
    <w:uiPriority w:val="99"/>
    <w:unhideWhenUsed/>
    <w:qFormat/>
    <w:rsid w:val="00D05666"/>
    <w:rPr>
      <w:sz w:val="20"/>
      <w:szCs w:val="20"/>
    </w:rPr>
  </w:style>
  <w:style w:type="character" w:customStyle="1" w:styleId="CommentTextChar">
    <w:name w:val="Comment Text Char"/>
    <w:aliases w:val="Diagrama Diagrama Diagrama Char,Diagrama Diagrama Char, Diagrama Diagrama Diagrama Char, Diagrama Diagrama Char, Diagrama Diagrama Diagrama Diagrama Char, Diagrama Diagrama Char Char Char, Diagrama2 Diagrama Diagrama Diagrama Char"/>
    <w:basedOn w:val="DefaultParagraphFont"/>
    <w:link w:val="CommentText"/>
    <w:uiPriority w:val="99"/>
    <w:qFormat/>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Vestalentele1">
    <w:name w:val="Vesta lentele1"/>
    <w:basedOn w:val="TableNormal"/>
    <w:next w:val="TableGrid"/>
    <w:uiPriority w:val="59"/>
    <w:rsid w:val="00624AC7"/>
    <w:pPr>
      <w:spacing w:line="240" w:lineRule="auto"/>
      <w:ind w:firstLine="0"/>
      <w:jc w:val="left"/>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E602C"/>
  </w:style>
  <w:style w:type="table" w:customStyle="1" w:styleId="Vestalentele2">
    <w:name w:val="Vesta lentele2"/>
    <w:basedOn w:val="TableNormal"/>
    <w:next w:val="TableGrid"/>
    <w:uiPriority w:val="59"/>
    <w:rsid w:val="006E602C"/>
    <w:pPr>
      <w:spacing w:line="240" w:lineRule="auto"/>
      <w:ind w:firstLine="0"/>
      <w:jc w:val="left"/>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6E602C"/>
    <w:rPr>
      <w:color w:val="2B579A"/>
      <w:shd w:val="clear" w:color="auto" w:fill="E1DFDD"/>
    </w:rPr>
  </w:style>
  <w:style w:type="numbering" w:customStyle="1" w:styleId="NoList11">
    <w:name w:val="No List11"/>
    <w:next w:val="NoList"/>
    <w:uiPriority w:val="99"/>
    <w:semiHidden/>
    <w:unhideWhenUsed/>
    <w:rsid w:val="006E602C"/>
  </w:style>
  <w:style w:type="paragraph" w:customStyle="1" w:styleId="Default">
    <w:name w:val="Default"/>
    <w:rsid w:val="006E602C"/>
    <w:pPr>
      <w:autoSpaceDE w:val="0"/>
      <w:autoSpaceDN w:val="0"/>
      <w:adjustRightInd w:val="0"/>
      <w:spacing w:line="240" w:lineRule="auto"/>
      <w:ind w:firstLine="0"/>
      <w:jc w:val="left"/>
    </w:pPr>
    <w:rPr>
      <w:rFonts w:ascii="Times New Roman" w:eastAsia="Calibri" w:hAnsi="Times New Roman" w:cs="Times New Roman"/>
      <w:color w:val="000000"/>
      <w:sz w:val="24"/>
      <w:szCs w:val="24"/>
    </w:rPr>
  </w:style>
  <w:style w:type="table" w:customStyle="1" w:styleId="GridTable1Light-Accent11">
    <w:name w:val="Grid Table 1 Light - Accent 11"/>
    <w:basedOn w:val="TableNormal"/>
    <w:next w:val="GridTable1Light-Accent1"/>
    <w:uiPriority w:val="46"/>
    <w:rsid w:val="006E602C"/>
    <w:pPr>
      <w:spacing w:line="240" w:lineRule="auto"/>
      <w:ind w:firstLine="0"/>
      <w:jc w:val="left"/>
    </w:pPr>
    <w:rPr>
      <w:rFonts w:eastAsia="Aptos"/>
      <w:sz w:val="22"/>
      <w:szCs w:val="22"/>
      <w:lang w:val="en-US" w:eastAsia="en-US"/>
    </w:rPr>
    <w:tblPr>
      <w:tblStyleRowBandSize w:val="1"/>
      <w:tblStyleColBandSize w:val="1"/>
      <w:tblBorders>
        <w:top w:val="single" w:sz="4" w:space="0" w:color="B7F0E2"/>
        <w:left w:val="single" w:sz="4" w:space="0" w:color="B7F0E2"/>
        <w:bottom w:val="single" w:sz="4" w:space="0" w:color="B7F0E2"/>
        <w:right w:val="single" w:sz="4" w:space="0" w:color="B7F0E2"/>
        <w:insideH w:val="single" w:sz="4" w:space="0" w:color="B7F0E2"/>
        <w:insideV w:val="single" w:sz="4" w:space="0" w:color="B7F0E2"/>
      </w:tblBorders>
    </w:tblPr>
    <w:tblStylePr w:type="firstRow">
      <w:rPr>
        <w:b/>
        <w:bCs/>
      </w:rPr>
      <w:tblPr/>
      <w:tcPr>
        <w:tcBorders>
          <w:bottom w:val="single" w:sz="12" w:space="0" w:color="93E8D4"/>
        </w:tcBorders>
      </w:tcPr>
    </w:tblStylePr>
    <w:tblStylePr w:type="lastRow">
      <w:rPr>
        <w:b/>
        <w:bCs/>
      </w:rPr>
      <w:tblPr/>
      <w:tcPr>
        <w:tcBorders>
          <w:top w:val="double" w:sz="2" w:space="0" w:color="93E8D4"/>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E602C"/>
    <w:pPr>
      <w:spacing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Vestalentele3">
    <w:name w:val="Vesta lentele3"/>
    <w:basedOn w:val="TableNormal"/>
    <w:next w:val="TableGrid"/>
    <w:uiPriority w:val="59"/>
    <w:rsid w:val="00270912"/>
    <w:pPr>
      <w:spacing w:line="240" w:lineRule="auto"/>
      <w:ind w:firstLine="0"/>
      <w:jc w:val="left"/>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oleObject" Target="embeddings/oleObject1.bin"/><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e-seimas.lrs.lt/portal/legalAct/lt/TAD/TAIS.29193/asr" TargetMode="Externa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image" Target="media/image6.wmf"/><Relationship Id="rId25" Type="http://schemas.openxmlformats.org/officeDocument/2006/relationships/hyperlink" Target="https://www.lb.lt/lt/teises-aktai" TargetMode="Externa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hyperlink" Target="https://eur-lex.europa.eu/legal-content/LT/TXT/HTML/?uri=CELEX:32016R0679&amp;from=L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seimas.lrs.lt/portal/legalAct/lt/TAD/f6958c2085dd11e495dc9901227533e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wmf"/><Relationship Id="rId23" Type="http://schemas.openxmlformats.org/officeDocument/2006/relationships/hyperlink" Target="https://e-seimas.lrs.lt/portal/legalAct/lt/TAD/TAIS.415499/asr"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lb.lt/uploads/documents/docs/73258_af17bbee8f24366c52cbf55d42978d33.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hyperlink" Target="https://e-seimas.lrs.lt/portal/legalAct/lt/TAD/TAIS.15110" TargetMode="External"/><Relationship Id="rId27" Type="http://schemas.openxmlformats.org/officeDocument/2006/relationships/footer" Target="footer1.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AE6385B36745AEBC46F28DB8675A45"/>
        <w:category>
          <w:name w:val="General"/>
          <w:gallery w:val="placeholder"/>
        </w:category>
        <w:types>
          <w:type w:val="bbPlcHdr"/>
        </w:types>
        <w:behaviors>
          <w:behavior w:val="content"/>
        </w:behaviors>
        <w:guid w:val="{A16CC1FE-D975-4AA8-801F-859A70668FBD}"/>
      </w:docPartPr>
      <w:docPartBody>
        <w:p w:rsidR="00262B1C" w:rsidRDefault="00262B1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OpenSymbol">
    <w:altName w:val="Yu Gothic"/>
    <w:panose1 w:val="00000000000000000000"/>
    <w:charset w:val="80"/>
    <w:family w:val="auto"/>
    <w:notTrueType/>
    <w:pitch w:val="variable"/>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Narrow">
    <w:panose1 w:val="020B0606020202030204"/>
    <w:charset w:val="BA"/>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DejaVuSans">
    <w:altName w:val="Calibri"/>
    <w:panose1 w:val="00000000000000000000"/>
    <w:charset w:val="EE"/>
    <w:family w:val="auto"/>
    <w:notTrueType/>
    <w:pitch w:val="default"/>
    <w:sig w:usb0="00000005" w:usb1="00000000" w:usb2="00000000" w:usb3="00000000" w:csb0="00000002" w:csb1="00000000"/>
  </w:font>
  <w:font w:name="DejaVuSans-Bold">
    <w:altName w:val="Calibri"/>
    <w:panose1 w:val="00000000000000000000"/>
    <w:charset w:val="EE"/>
    <w:family w:val="auto"/>
    <w:notTrueType/>
    <w:pitch w:val="default"/>
    <w:sig w:usb0="00000005" w:usb1="00000000" w:usb2="00000000" w:usb3="00000000" w:csb0="00000002"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E3D5E"/>
    <w:rsid w:val="000E62D1"/>
    <w:rsid w:val="001251FC"/>
    <w:rsid w:val="00127A9E"/>
    <w:rsid w:val="00153871"/>
    <w:rsid w:val="0016642E"/>
    <w:rsid w:val="001A21A9"/>
    <w:rsid w:val="001E3B26"/>
    <w:rsid w:val="00262B1C"/>
    <w:rsid w:val="00295EF8"/>
    <w:rsid w:val="002C1509"/>
    <w:rsid w:val="002D7A28"/>
    <w:rsid w:val="0032186F"/>
    <w:rsid w:val="003661A6"/>
    <w:rsid w:val="00430113"/>
    <w:rsid w:val="00460C76"/>
    <w:rsid w:val="0046126A"/>
    <w:rsid w:val="004D38E9"/>
    <w:rsid w:val="005B2684"/>
    <w:rsid w:val="005E6F2C"/>
    <w:rsid w:val="006058E9"/>
    <w:rsid w:val="00652F79"/>
    <w:rsid w:val="0066391A"/>
    <w:rsid w:val="006D77F5"/>
    <w:rsid w:val="00731487"/>
    <w:rsid w:val="0078514A"/>
    <w:rsid w:val="007C7D73"/>
    <w:rsid w:val="007F25D7"/>
    <w:rsid w:val="00810A25"/>
    <w:rsid w:val="008D6E2A"/>
    <w:rsid w:val="00906FC8"/>
    <w:rsid w:val="00926BF1"/>
    <w:rsid w:val="009520DA"/>
    <w:rsid w:val="00975C18"/>
    <w:rsid w:val="009C5E39"/>
    <w:rsid w:val="009E6FBD"/>
    <w:rsid w:val="00A02E8E"/>
    <w:rsid w:val="00A87851"/>
    <w:rsid w:val="00AC006A"/>
    <w:rsid w:val="00AD09B5"/>
    <w:rsid w:val="00B02DFF"/>
    <w:rsid w:val="00B031BD"/>
    <w:rsid w:val="00B45E12"/>
    <w:rsid w:val="00B604DE"/>
    <w:rsid w:val="00B70DD9"/>
    <w:rsid w:val="00C64F5A"/>
    <w:rsid w:val="00C864C7"/>
    <w:rsid w:val="00CD27B6"/>
    <w:rsid w:val="00CF4CEB"/>
    <w:rsid w:val="00D1288B"/>
    <w:rsid w:val="00DE535B"/>
    <w:rsid w:val="00E463C8"/>
    <w:rsid w:val="00E464CE"/>
    <w:rsid w:val="00E863AD"/>
    <w:rsid w:val="00EF67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930</TotalTime>
  <Pages>73</Pages>
  <Words>124224</Words>
  <Characters>70809</Characters>
  <Application>Microsoft Office Word</Application>
  <DocSecurity>0</DocSecurity>
  <Lines>590</Lines>
  <Paragraphs>389</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194644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Eglė Garšvienė</cp:lastModifiedBy>
  <cp:revision>430</cp:revision>
  <cp:lastPrinted>2021-11-02T20:49:00Z</cp:lastPrinted>
  <dcterms:created xsi:type="dcterms:W3CDTF">2023-05-11T10:23:00Z</dcterms:created>
  <dcterms:modified xsi:type="dcterms:W3CDTF">2026-09-08T08:15:00Z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MSIP_Label_e5564178-1ca1-4992-b45e-fdaf9919e704_Enabled">
    <vt:lpwstr>true</vt:lpwstr>
  </property>
  <property fmtid="{D5CDD505-2E9C-101B-9397-08002B2CF9AE}" pid="5" name="MSIP_Label_e5564178-1ca1-4992-b45e-fdaf9919e704_SetDate">
    <vt:lpwstr>2026-05-12T13:26:52Z</vt:lpwstr>
  </property>
  <property fmtid="{D5CDD505-2E9C-101B-9397-08002B2CF9AE}" pid="6" name="MSIP_Label_e5564178-1ca1-4992-b45e-fdaf9919e704_Method">
    <vt:lpwstr>Privileged</vt:lpwstr>
  </property>
  <property fmtid="{D5CDD505-2E9C-101B-9397-08002B2CF9AE}" pid="7" name="MSIP_Label_e5564178-1ca1-4992-b45e-fdaf9919e704_Name">
    <vt:lpwstr>LB VIEŠA (ECB PUBLIC)</vt:lpwstr>
  </property>
  <property fmtid="{D5CDD505-2E9C-101B-9397-08002B2CF9AE}" pid="8" name="MSIP_Label_e5564178-1ca1-4992-b45e-fdaf9919e704_SiteId">
    <vt:lpwstr>5a40b399-6903-4594-ad73-dc4ed7ed91c0</vt:lpwstr>
  </property>
  <property fmtid="{D5CDD505-2E9C-101B-9397-08002B2CF9AE}" pid="9" name="MSIP_Label_e5564178-1ca1-4992-b45e-fdaf9919e704_ActionId">
    <vt:lpwstr>2e91deb3-0d9c-4eea-994d-d0e7ccbe4a3b</vt:lpwstr>
  </property>
  <property fmtid="{D5CDD505-2E9C-101B-9397-08002B2CF9AE}" pid="10" name="MSIP_Label_e5564178-1ca1-4992-b45e-fdaf9919e704_ContentBits">
    <vt:lpwstr>0</vt:lpwstr>
  </property>
  <property fmtid="{D5CDD505-2E9C-101B-9397-08002B2CF9AE}" pid="11" name="MSIP_Label_e5564178-1ca1-4992-b45e-fdaf9919e704_Tag">
    <vt:lpwstr>10, 0, 1, 1</vt:lpwstr>
  </property>
</Properties>
</file>