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50C45" w14:textId="77777777" w:rsidR="008E1495" w:rsidRPr="00E923CF" w:rsidRDefault="00B010BF" w:rsidP="00B010BF">
      <w:pPr>
        <w:ind w:firstLine="567"/>
        <w:jc w:val="right"/>
        <w:rPr>
          <w:rFonts w:ascii="Times New Roman" w:hAnsi="Times New Roman"/>
          <w:b/>
          <w:bCs/>
        </w:rPr>
      </w:pPr>
      <w:r w:rsidRPr="00E923CF">
        <w:rPr>
          <w:rFonts w:ascii="Times New Roman" w:hAnsi="Times New Roman"/>
          <w:b/>
          <w:bCs/>
        </w:rPr>
        <w:t>1 priedas</w:t>
      </w:r>
      <w:r w:rsidR="008E1495" w:rsidRPr="00E923CF">
        <w:rPr>
          <w:rFonts w:ascii="Times New Roman" w:hAnsi="Times New Roman"/>
          <w:b/>
          <w:bCs/>
        </w:rPr>
        <w:t xml:space="preserve"> </w:t>
      </w:r>
    </w:p>
    <w:p w14:paraId="758B6281" w14:textId="29BB9C92" w:rsidR="00B010BF" w:rsidRPr="00E923CF" w:rsidRDefault="008E1495" w:rsidP="00E923CF">
      <w:pPr>
        <w:ind w:firstLine="567"/>
        <w:jc w:val="center"/>
        <w:rPr>
          <w:rFonts w:ascii="Times New Roman" w:hAnsi="Times New Roman"/>
          <w:b/>
          <w:bCs/>
        </w:rPr>
      </w:pPr>
      <w:r w:rsidRPr="00E923CF">
        <w:rPr>
          <w:rFonts w:ascii="Times New Roman" w:hAnsi="Times New Roman"/>
          <w:b/>
          <w:bCs/>
        </w:rPr>
        <w:t>NAUJI REALIZUOTINI GIG NEFUNKCINIAI REIKALAVIMAI</w:t>
      </w:r>
    </w:p>
    <w:p w14:paraId="6C80373A" w14:textId="392C5A27" w:rsidR="003921F9" w:rsidRPr="008E1495" w:rsidRDefault="003921F9" w:rsidP="003921F9">
      <w:pPr>
        <w:pStyle w:val="Lentel"/>
        <w:ind w:left="0" w:firstLine="567"/>
        <w:rPr>
          <w:sz w:val="24"/>
          <w:szCs w:val="24"/>
        </w:rPr>
      </w:pPr>
      <w:r w:rsidRPr="008E1495">
        <w:rPr>
          <w:sz w:val="24"/>
          <w:szCs w:val="24"/>
        </w:rPr>
        <w:t xml:space="preserve">GIG </w:t>
      </w:r>
      <w:r w:rsidR="00F40011" w:rsidRPr="008E1495">
        <w:rPr>
          <w:sz w:val="24"/>
          <w:szCs w:val="24"/>
        </w:rPr>
        <w:t xml:space="preserve">nauji nefunkciniai </w:t>
      </w:r>
      <w:r w:rsidRPr="008E1495">
        <w:rPr>
          <w:sz w:val="24"/>
          <w:szCs w:val="24"/>
        </w:rPr>
        <w:t>reikalavimai</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88"/>
        <w:gridCol w:w="8791"/>
      </w:tblGrid>
      <w:tr w:rsidR="00F40011" w:rsidRPr="00E923CF" w14:paraId="50C6225C" w14:textId="77777777" w:rsidTr="00F13F6B">
        <w:trPr>
          <w:tblHeader/>
        </w:trPr>
        <w:tc>
          <w:tcPr>
            <w:tcW w:w="988" w:type="dxa"/>
            <w:shd w:val="clear" w:color="auto" w:fill="4C94D8" w:themeFill="text2" w:themeFillTint="80"/>
          </w:tcPr>
          <w:p w14:paraId="1F69D001" w14:textId="229B9BAA" w:rsidR="00F40011" w:rsidRPr="008E1495" w:rsidRDefault="00F40011" w:rsidP="00F40011">
            <w:pPr>
              <w:pStyle w:val="Tablenumber"/>
              <w:spacing w:line="276" w:lineRule="auto"/>
              <w:rPr>
                <w:rFonts w:ascii="Times New Roman" w:hAnsi="Times New Roman"/>
                <w:b/>
                <w:bCs/>
                <w:sz w:val="24"/>
              </w:rPr>
            </w:pPr>
            <w:r w:rsidRPr="008E1495">
              <w:rPr>
                <w:rFonts w:ascii="Times New Roman" w:hAnsi="Times New Roman"/>
                <w:b/>
                <w:bCs/>
                <w:sz w:val="24"/>
              </w:rPr>
              <w:t>Eil. Nr.</w:t>
            </w:r>
          </w:p>
        </w:tc>
        <w:tc>
          <w:tcPr>
            <w:tcW w:w="8791" w:type="dxa"/>
            <w:shd w:val="clear" w:color="auto" w:fill="4C94D8" w:themeFill="text2" w:themeFillTint="80"/>
            <w:vAlign w:val="center"/>
          </w:tcPr>
          <w:p w14:paraId="395D7108" w14:textId="44D24F7E" w:rsidR="00F40011" w:rsidRPr="008E1495" w:rsidRDefault="00F40011" w:rsidP="00B2189F">
            <w:pPr>
              <w:pStyle w:val="Footer"/>
              <w:widowControl w:val="0"/>
              <w:spacing w:line="276" w:lineRule="auto"/>
              <w:jc w:val="both"/>
              <w:rPr>
                <w:rFonts w:ascii="Times New Roman" w:hAnsi="Times New Roman"/>
                <w:b/>
                <w:bCs/>
                <w:color w:val="000000" w:themeColor="text1"/>
                <w:sz w:val="24"/>
                <w:szCs w:val="24"/>
              </w:rPr>
            </w:pPr>
            <w:r w:rsidRPr="008E1495">
              <w:rPr>
                <w:rFonts w:ascii="Times New Roman" w:hAnsi="Times New Roman"/>
                <w:b/>
                <w:bCs/>
                <w:color w:val="000000" w:themeColor="text1"/>
                <w:sz w:val="24"/>
                <w:szCs w:val="24"/>
              </w:rPr>
              <w:t>Reikalavimo aprašymas</w:t>
            </w:r>
          </w:p>
        </w:tc>
      </w:tr>
      <w:tr w:rsidR="00982E79" w:rsidRPr="00515289" w14:paraId="77EC5A3C" w14:textId="77777777" w:rsidTr="00F13F6B">
        <w:trPr>
          <w:trHeight w:val="348"/>
        </w:trPr>
        <w:tc>
          <w:tcPr>
            <w:tcW w:w="9779" w:type="dxa"/>
            <w:gridSpan w:val="2"/>
          </w:tcPr>
          <w:p w14:paraId="779DB316" w14:textId="53C2EF14" w:rsidR="00982E79" w:rsidRPr="00717276" w:rsidRDefault="00982E79" w:rsidP="008F4CDB">
            <w:pPr>
              <w:pStyle w:val="Footer"/>
              <w:widowControl w:val="0"/>
              <w:tabs>
                <w:tab w:val="clear" w:pos="4986"/>
                <w:tab w:val="clear" w:pos="9972"/>
                <w:tab w:val="left" w:pos="1993"/>
              </w:tabs>
              <w:spacing w:line="276" w:lineRule="auto"/>
              <w:jc w:val="center"/>
              <w:rPr>
                <w:rFonts w:ascii="Times New Roman" w:hAnsi="Times New Roman"/>
                <w:b/>
                <w:bCs/>
                <w:sz w:val="24"/>
                <w:szCs w:val="24"/>
              </w:rPr>
            </w:pPr>
            <w:r>
              <w:rPr>
                <w:rFonts w:ascii="Times New Roman" w:hAnsi="Times New Roman"/>
                <w:b/>
                <w:bCs/>
                <w:sz w:val="24"/>
                <w:szCs w:val="24"/>
              </w:rPr>
              <w:t>R</w:t>
            </w:r>
            <w:r w:rsidRPr="00717276">
              <w:rPr>
                <w:rFonts w:ascii="Times New Roman" w:hAnsi="Times New Roman"/>
                <w:b/>
                <w:bCs/>
                <w:sz w:val="24"/>
                <w:szCs w:val="24"/>
              </w:rPr>
              <w:t>eikalavimai</w:t>
            </w:r>
            <w:r>
              <w:rPr>
                <w:rFonts w:ascii="Times New Roman" w:hAnsi="Times New Roman"/>
                <w:b/>
                <w:bCs/>
                <w:sz w:val="24"/>
                <w:szCs w:val="24"/>
              </w:rPr>
              <w:t xml:space="preserve"> naudotojų administravimui</w:t>
            </w:r>
          </w:p>
        </w:tc>
      </w:tr>
      <w:tr w:rsidR="003921F9" w:rsidRPr="00E923CF" w14:paraId="59FEEF36" w14:textId="77777777" w:rsidTr="00F13F6B">
        <w:tc>
          <w:tcPr>
            <w:tcW w:w="988" w:type="dxa"/>
          </w:tcPr>
          <w:p w14:paraId="2CC0461F" w14:textId="77777777" w:rsidR="003921F9" w:rsidRPr="008E1495" w:rsidRDefault="003921F9" w:rsidP="003921F9">
            <w:pPr>
              <w:pStyle w:val="Tablenumber"/>
              <w:numPr>
                <w:ilvl w:val="0"/>
                <w:numId w:val="3"/>
              </w:numPr>
              <w:spacing w:line="276" w:lineRule="auto"/>
              <w:rPr>
                <w:rFonts w:ascii="Times New Roman" w:hAnsi="Times New Roman"/>
                <w:sz w:val="24"/>
              </w:rPr>
            </w:pPr>
          </w:p>
        </w:tc>
        <w:tc>
          <w:tcPr>
            <w:tcW w:w="8791" w:type="dxa"/>
            <w:vAlign w:val="center"/>
          </w:tcPr>
          <w:p w14:paraId="674EEDA0" w14:textId="77777777" w:rsidR="003921F9" w:rsidRPr="008E1495" w:rsidRDefault="003921F9" w:rsidP="00B2189F">
            <w:pPr>
              <w:pStyle w:val="Footer"/>
              <w:widowControl w:val="0"/>
              <w:jc w:val="both"/>
              <w:rPr>
                <w:rFonts w:ascii="Times New Roman" w:hAnsi="Times New Roman"/>
                <w:sz w:val="24"/>
                <w:szCs w:val="24"/>
              </w:rPr>
            </w:pPr>
            <w:r w:rsidRPr="008E1495">
              <w:rPr>
                <w:rFonts w:ascii="Times New Roman" w:hAnsi="Times New Roman"/>
                <w:color w:val="000000" w:themeColor="text1"/>
                <w:sz w:val="24"/>
                <w:szCs w:val="24"/>
              </w:rPr>
              <w:t>Prisijungusiam GIG naudotojui suteikta galimybė susipažinti su taisyklėmis ir dokumentais pirmą kartą prisijungus arba po dokumentų pasikeitimo, kol naudotojas nepatvirtins susipažinimo, sistema neleidžia tęsti darbo.</w:t>
            </w:r>
          </w:p>
        </w:tc>
      </w:tr>
      <w:tr w:rsidR="00300E8F" w:rsidRPr="00E923CF" w14:paraId="0E7118AC" w14:textId="77777777" w:rsidTr="00F13F6B">
        <w:tc>
          <w:tcPr>
            <w:tcW w:w="988" w:type="dxa"/>
          </w:tcPr>
          <w:p w14:paraId="68C1F8E8" w14:textId="77777777" w:rsidR="00300E8F" w:rsidRPr="008E1495" w:rsidRDefault="00300E8F" w:rsidP="00B2189F">
            <w:pPr>
              <w:pStyle w:val="Tablenumber"/>
              <w:numPr>
                <w:ilvl w:val="0"/>
                <w:numId w:val="3"/>
              </w:numPr>
              <w:spacing w:line="276" w:lineRule="auto"/>
              <w:rPr>
                <w:rFonts w:ascii="Times New Roman" w:hAnsi="Times New Roman"/>
                <w:sz w:val="24"/>
              </w:rPr>
            </w:pPr>
          </w:p>
        </w:tc>
        <w:tc>
          <w:tcPr>
            <w:tcW w:w="8791" w:type="dxa"/>
            <w:vAlign w:val="bottom"/>
          </w:tcPr>
          <w:p w14:paraId="7476D909" w14:textId="77777777" w:rsidR="00300E8F" w:rsidRPr="008E1495" w:rsidRDefault="00300E8F" w:rsidP="00B2189F">
            <w:pPr>
              <w:pStyle w:val="Footer"/>
              <w:widowControl w:val="0"/>
              <w:spacing w:line="276" w:lineRule="auto"/>
              <w:jc w:val="both"/>
              <w:rPr>
                <w:rFonts w:ascii="Times New Roman" w:hAnsi="Times New Roman"/>
                <w:sz w:val="24"/>
                <w:szCs w:val="24"/>
              </w:rPr>
            </w:pPr>
            <w:r w:rsidRPr="008E1495">
              <w:rPr>
                <w:rFonts w:ascii="Times New Roman" w:hAnsi="Times New Roman"/>
                <w:color w:val="000000" w:themeColor="text1"/>
                <w:sz w:val="24"/>
                <w:szCs w:val="24"/>
              </w:rPr>
              <w:t>Pasikeitus taisyklėms ar kitiems GIG naudojimo dokumentams, su kuriais supažindinami GIG naudotojai, administratorius gali įkelti jų atnaujintas versijas, nepanaikinant anksčiau galiojusių.</w:t>
            </w:r>
          </w:p>
        </w:tc>
      </w:tr>
      <w:tr w:rsidR="003921F9" w:rsidRPr="009F6D8E" w14:paraId="199B13FC" w14:textId="77777777" w:rsidTr="00F13F6B">
        <w:tc>
          <w:tcPr>
            <w:tcW w:w="988" w:type="dxa"/>
          </w:tcPr>
          <w:p w14:paraId="1682C051" w14:textId="77777777" w:rsidR="003921F9" w:rsidRPr="008E1495" w:rsidRDefault="003921F9" w:rsidP="004600D7">
            <w:pPr>
              <w:pStyle w:val="Tablenumber"/>
              <w:numPr>
                <w:ilvl w:val="0"/>
                <w:numId w:val="3"/>
              </w:numPr>
              <w:spacing w:line="276" w:lineRule="auto"/>
              <w:rPr>
                <w:rFonts w:ascii="Times New Roman" w:hAnsi="Times New Roman"/>
                <w:sz w:val="24"/>
              </w:rPr>
            </w:pPr>
          </w:p>
        </w:tc>
        <w:tc>
          <w:tcPr>
            <w:tcW w:w="8791" w:type="dxa"/>
            <w:vAlign w:val="center"/>
          </w:tcPr>
          <w:p w14:paraId="3118A5BD" w14:textId="4776CBAE" w:rsidR="003921F9" w:rsidRPr="008E1495" w:rsidRDefault="003921F9" w:rsidP="00B2189F">
            <w:pPr>
              <w:pStyle w:val="Footer"/>
              <w:widowControl w:val="0"/>
              <w:spacing w:line="276" w:lineRule="auto"/>
              <w:jc w:val="both"/>
              <w:rPr>
                <w:rFonts w:ascii="Times New Roman" w:hAnsi="Times New Roman"/>
                <w:sz w:val="24"/>
                <w:szCs w:val="24"/>
              </w:rPr>
            </w:pPr>
            <w:r w:rsidRPr="008E1495">
              <w:rPr>
                <w:rFonts w:ascii="Times New Roman" w:hAnsi="Times New Roman"/>
                <w:sz w:val="24"/>
                <w:szCs w:val="24"/>
              </w:rPr>
              <w:t>GIG</w:t>
            </w:r>
            <w:r w:rsidR="00B95F74">
              <w:rPr>
                <w:rFonts w:ascii="Times New Roman" w:hAnsi="Times New Roman"/>
                <w:sz w:val="24"/>
                <w:szCs w:val="24"/>
              </w:rPr>
              <w:t xml:space="preserve"> administratoriui turi būti galimybė priskirti</w:t>
            </w:r>
            <w:r w:rsidRPr="008E1495">
              <w:rPr>
                <w:rFonts w:ascii="Times New Roman" w:hAnsi="Times New Roman"/>
                <w:sz w:val="24"/>
                <w:szCs w:val="24"/>
              </w:rPr>
              <w:t xml:space="preserve"> naudotojų </w:t>
            </w:r>
            <w:r w:rsidR="00B95F74" w:rsidRPr="008E1495">
              <w:rPr>
                <w:rFonts w:ascii="Times New Roman" w:hAnsi="Times New Roman"/>
                <w:sz w:val="24"/>
                <w:szCs w:val="24"/>
              </w:rPr>
              <w:t>teis</w:t>
            </w:r>
            <w:r w:rsidR="00B95F74">
              <w:rPr>
                <w:rFonts w:ascii="Times New Roman" w:hAnsi="Times New Roman"/>
                <w:sz w:val="24"/>
                <w:szCs w:val="24"/>
              </w:rPr>
              <w:t>e</w:t>
            </w:r>
            <w:r w:rsidR="00B95F74" w:rsidRPr="008E1495">
              <w:rPr>
                <w:rFonts w:ascii="Times New Roman" w:hAnsi="Times New Roman"/>
                <w:sz w:val="24"/>
                <w:szCs w:val="24"/>
              </w:rPr>
              <w:t xml:space="preserve">s </w:t>
            </w:r>
            <w:r w:rsidRPr="008E1495">
              <w:rPr>
                <w:rFonts w:ascii="Times New Roman" w:hAnsi="Times New Roman"/>
                <w:sz w:val="24"/>
                <w:szCs w:val="24"/>
              </w:rPr>
              <w:t>naudotojų grupėms.</w:t>
            </w:r>
          </w:p>
        </w:tc>
      </w:tr>
      <w:tr w:rsidR="003921F9" w:rsidRPr="009F6D8E" w14:paraId="32E50580" w14:textId="77777777" w:rsidTr="00F13F6B">
        <w:tc>
          <w:tcPr>
            <w:tcW w:w="988" w:type="dxa"/>
          </w:tcPr>
          <w:p w14:paraId="6D5A7998" w14:textId="77777777" w:rsidR="003921F9" w:rsidRPr="008E1495" w:rsidRDefault="003921F9" w:rsidP="004600D7">
            <w:pPr>
              <w:pStyle w:val="Tablenumber"/>
              <w:numPr>
                <w:ilvl w:val="0"/>
                <w:numId w:val="3"/>
              </w:numPr>
              <w:spacing w:line="276" w:lineRule="auto"/>
              <w:rPr>
                <w:rFonts w:ascii="Times New Roman" w:hAnsi="Times New Roman"/>
                <w:sz w:val="24"/>
              </w:rPr>
            </w:pPr>
          </w:p>
        </w:tc>
        <w:tc>
          <w:tcPr>
            <w:tcW w:w="8791" w:type="dxa"/>
            <w:vAlign w:val="center"/>
          </w:tcPr>
          <w:p w14:paraId="42F7AE43" w14:textId="77777777" w:rsidR="003921F9" w:rsidRPr="008E1495" w:rsidRDefault="003921F9" w:rsidP="00B2189F">
            <w:pPr>
              <w:pStyle w:val="Footer"/>
              <w:widowControl w:val="0"/>
              <w:spacing w:line="276" w:lineRule="auto"/>
              <w:jc w:val="both"/>
              <w:rPr>
                <w:rFonts w:ascii="Times New Roman" w:hAnsi="Times New Roman"/>
                <w:sz w:val="24"/>
                <w:szCs w:val="24"/>
              </w:rPr>
            </w:pPr>
            <w:r w:rsidRPr="008E1495">
              <w:rPr>
                <w:rFonts w:ascii="Times New Roman" w:hAnsi="Times New Roman"/>
                <w:sz w:val="24"/>
                <w:szCs w:val="24"/>
              </w:rPr>
              <w:t>Galimybė suteikti ribotą prieigą peržiūros teisėmis prižiūrinčiai institucijai (pvz. audito tikslais).</w:t>
            </w:r>
          </w:p>
        </w:tc>
      </w:tr>
      <w:tr w:rsidR="00F40011" w:rsidRPr="00B716B4" w14:paraId="74138094" w14:textId="77777777" w:rsidTr="00F13F6B">
        <w:tc>
          <w:tcPr>
            <w:tcW w:w="988" w:type="dxa"/>
          </w:tcPr>
          <w:p w14:paraId="28320781" w14:textId="77777777" w:rsidR="00F40011" w:rsidRPr="008E1495" w:rsidRDefault="00F40011" w:rsidP="004600D7">
            <w:pPr>
              <w:pStyle w:val="Tablenumber"/>
              <w:numPr>
                <w:ilvl w:val="0"/>
                <w:numId w:val="3"/>
              </w:numPr>
              <w:spacing w:line="276" w:lineRule="auto"/>
              <w:rPr>
                <w:rFonts w:ascii="Times New Roman" w:hAnsi="Times New Roman"/>
                <w:sz w:val="24"/>
              </w:rPr>
            </w:pPr>
          </w:p>
        </w:tc>
        <w:tc>
          <w:tcPr>
            <w:tcW w:w="8791" w:type="dxa"/>
            <w:vAlign w:val="center"/>
          </w:tcPr>
          <w:p w14:paraId="2256B968" w14:textId="677C19C3" w:rsidR="00F40011" w:rsidRPr="008E1495" w:rsidRDefault="00F40011" w:rsidP="00B2189F">
            <w:pPr>
              <w:pStyle w:val="Footer"/>
              <w:widowControl w:val="0"/>
              <w:spacing w:line="276" w:lineRule="auto"/>
              <w:jc w:val="both"/>
              <w:rPr>
                <w:rFonts w:ascii="Times New Roman" w:hAnsi="Times New Roman"/>
                <w:sz w:val="24"/>
                <w:szCs w:val="24"/>
              </w:rPr>
            </w:pPr>
            <w:r w:rsidRPr="008E1495">
              <w:rPr>
                <w:rFonts w:ascii="Times New Roman" w:hAnsi="Times New Roman"/>
                <w:color w:val="000000" w:themeColor="text1"/>
                <w:sz w:val="24"/>
                <w:szCs w:val="24"/>
              </w:rPr>
              <w:t>Įdiegta</w:t>
            </w:r>
            <w:r w:rsidR="00530C73" w:rsidRPr="008E1495">
              <w:rPr>
                <w:rFonts w:ascii="Times New Roman" w:hAnsi="Times New Roman"/>
                <w:color w:val="000000" w:themeColor="text1"/>
                <w:sz w:val="24"/>
                <w:szCs w:val="24"/>
              </w:rPr>
              <w:t>s funkcionalumas</w:t>
            </w:r>
            <w:r w:rsidRPr="008E1495">
              <w:rPr>
                <w:rFonts w:ascii="Times New Roman" w:hAnsi="Times New Roman"/>
                <w:color w:val="000000" w:themeColor="text1"/>
                <w:sz w:val="24"/>
                <w:szCs w:val="24"/>
              </w:rPr>
              <w:t>, kuri</w:t>
            </w:r>
            <w:r w:rsidR="00530C73" w:rsidRPr="008E1495">
              <w:rPr>
                <w:rFonts w:ascii="Times New Roman" w:hAnsi="Times New Roman"/>
                <w:color w:val="000000" w:themeColor="text1"/>
                <w:sz w:val="24"/>
                <w:szCs w:val="24"/>
              </w:rPr>
              <w:t>s</w:t>
            </w:r>
            <w:r w:rsidRPr="008E1495">
              <w:rPr>
                <w:rFonts w:ascii="Times New Roman" w:hAnsi="Times New Roman"/>
                <w:color w:val="000000" w:themeColor="text1"/>
                <w:sz w:val="24"/>
                <w:szCs w:val="24"/>
              </w:rPr>
              <w:t xml:space="preserve"> siunčia el. laišką sukūrus ar pakeitus GIG naudotojo teises.</w:t>
            </w:r>
          </w:p>
        </w:tc>
      </w:tr>
      <w:tr w:rsidR="00DB16D3" w:rsidRPr="005462FA" w14:paraId="44822BFE" w14:textId="77777777" w:rsidTr="00F13F6B">
        <w:trPr>
          <w:trHeight w:val="255"/>
        </w:trPr>
        <w:tc>
          <w:tcPr>
            <w:tcW w:w="988" w:type="dxa"/>
            <w:vAlign w:val="center"/>
          </w:tcPr>
          <w:p w14:paraId="41E81FD0" w14:textId="77777777" w:rsidR="00DB16D3" w:rsidRPr="008E1495" w:rsidRDefault="00DB16D3" w:rsidP="00B2189F">
            <w:pPr>
              <w:pStyle w:val="Tablenumber"/>
              <w:numPr>
                <w:ilvl w:val="0"/>
                <w:numId w:val="3"/>
              </w:numPr>
              <w:rPr>
                <w:rFonts w:ascii="Times New Roman" w:hAnsi="Times New Roman"/>
                <w:sz w:val="24"/>
              </w:rPr>
            </w:pPr>
          </w:p>
        </w:tc>
        <w:tc>
          <w:tcPr>
            <w:tcW w:w="8791" w:type="dxa"/>
            <w:vAlign w:val="center"/>
          </w:tcPr>
          <w:p w14:paraId="01195944" w14:textId="2F9DF2A3" w:rsidR="00DB16D3" w:rsidRPr="008E1495" w:rsidRDefault="00DB16D3" w:rsidP="00B2189F">
            <w:pPr>
              <w:pStyle w:val="Tekstas"/>
              <w:ind w:firstLine="0"/>
              <w:rPr>
                <w:szCs w:val="24"/>
              </w:rPr>
            </w:pPr>
            <w:r w:rsidRPr="008E1495">
              <w:rPr>
                <w:color w:val="000000" w:themeColor="text1"/>
                <w:szCs w:val="24"/>
              </w:rPr>
              <w:t xml:space="preserve">Prisijungus </w:t>
            </w:r>
            <w:r w:rsidR="00AD13CF">
              <w:rPr>
                <w:color w:val="000000" w:themeColor="text1"/>
                <w:szCs w:val="24"/>
              </w:rPr>
              <w:t xml:space="preserve">GIG </w:t>
            </w:r>
            <w:r w:rsidRPr="008E1495">
              <w:rPr>
                <w:color w:val="000000" w:themeColor="text1"/>
                <w:szCs w:val="24"/>
              </w:rPr>
              <w:t>naudotojui, aiškiai pateikiama informacija apie jam suteiktas teises sistemoje.</w:t>
            </w:r>
          </w:p>
        </w:tc>
      </w:tr>
      <w:tr w:rsidR="00DB16D3" w:rsidRPr="005462FA" w14:paraId="6F8EF206" w14:textId="77777777" w:rsidTr="00F13F6B">
        <w:trPr>
          <w:trHeight w:val="255"/>
        </w:trPr>
        <w:tc>
          <w:tcPr>
            <w:tcW w:w="988" w:type="dxa"/>
            <w:vAlign w:val="center"/>
          </w:tcPr>
          <w:p w14:paraId="50DE8225" w14:textId="77777777" w:rsidR="00DB16D3" w:rsidRPr="008E1495" w:rsidRDefault="00DB16D3" w:rsidP="00B2189F">
            <w:pPr>
              <w:pStyle w:val="Tablenumber"/>
              <w:numPr>
                <w:ilvl w:val="0"/>
                <w:numId w:val="3"/>
              </w:numPr>
              <w:rPr>
                <w:rFonts w:ascii="Times New Roman" w:hAnsi="Times New Roman"/>
                <w:sz w:val="24"/>
              </w:rPr>
            </w:pPr>
          </w:p>
        </w:tc>
        <w:tc>
          <w:tcPr>
            <w:tcW w:w="8791" w:type="dxa"/>
            <w:vAlign w:val="center"/>
          </w:tcPr>
          <w:p w14:paraId="0333A6B4" w14:textId="77777777" w:rsidR="00DB16D3" w:rsidRPr="008E1495" w:rsidRDefault="00DB16D3" w:rsidP="00B2189F">
            <w:pPr>
              <w:pStyle w:val="Tekstas"/>
              <w:ind w:firstLine="0"/>
              <w:rPr>
                <w:color w:val="000000" w:themeColor="text1"/>
                <w:szCs w:val="24"/>
              </w:rPr>
            </w:pPr>
            <w:r w:rsidRPr="008E1495">
              <w:rPr>
                <w:color w:val="000000" w:themeColor="text1"/>
                <w:szCs w:val="24"/>
              </w:rPr>
              <w:t>Prisijungus naudotojui pateikiama informacija apie paskutinį žinomą prisijungimą kaip prevencinę priemonę.</w:t>
            </w:r>
          </w:p>
        </w:tc>
      </w:tr>
      <w:tr w:rsidR="009B651A" w:rsidRPr="005462FA" w14:paraId="56642F93" w14:textId="77777777" w:rsidTr="00F13F6B">
        <w:tc>
          <w:tcPr>
            <w:tcW w:w="988" w:type="dxa"/>
          </w:tcPr>
          <w:p w14:paraId="0D54B636" w14:textId="77777777" w:rsidR="009B651A" w:rsidRPr="008E1495" w:rsidRDefault="009B651A" w:rsidP="00B2189F">
            <w:pPr>
              <w:pStyle w:val="Tablenumber"/>
              <w:numPr>
                <w:ilvl w:val="0"/>
                <w:numId w:val="3"/>
              </w:numPr>
              <w:spacing w:line="276" w:lineRule="auto"/>
              <w:rPr>
                <w:rFonts w:ascii="Times New Roman" w:hAnsi="Times New Roman"/>
                <w:sz w:val="24"/>
              </w:rPr>
            </w:pPr>
          </w:p>
        </w:tc>
        <w:tc>
          <w:tcPr>
            <w:tcW w:w="8791" w:type="dxa"/>
            <w:vAlign w:val="center"/>
          </w:tcPr>
          <w:p w14:paraId="05DEFB87" w14:textId="37FF10E1" w:rsidR="009B651A" w:rsidRPr="008E1495" w:rsidRDefault="00A664CB" w:rsidP="00B2189F">
            <w:pPr>
              <w:pStyle w:val="Footer"/>
              <w:widowControl w:val="0"/>
              <w:spacing w:line="276" w:lineRule="auto"/>
              <w:jc w:val="both"/>
              <w:rPr>
                <w:rFonts w:ascii="Times New Roman" w:hAnsi="Times New Roman"/>
                <w:sz w:val="24"/>
                <w:szCs w:val="24"/>
              </w:rPr>
            </w:pPr>
            <w:r>
              <w:rPr>
                <w:rFonts w:ascii="Times New Roman" w:hAnsi="Times New Roman"/>
                <w:color w:val="000000" w:themeColor="text1"/>
                <w:sz w:val="24"/>
                <w:szCs w:val="24"/>
              </w:rPr>
              <w:t>G</w:t>
            </w:r>
            <w:r w:rsidR="009B651A" w:rsidRPr="008E1495">
              <w:rPr>
                <w:rFonts w:ascii="Times New Roman" w:hAnsi="Times New Roman"/>
                <w:color w:val="000000" w:themeColor="text1"/>
                <w:sz w:val="24"/>
                <w:szCs w:val="24"/>
              </w:rPr>
              <w:t>alimybė nustatyti dienų skaičių, kuriam praėjus nesijungę/nesinaudoję GIG naudotojai automatiškai būtų blokuojami ir nurodoma blokavimo priežastis. Dienų skaičius yra apibrėžtas parametru, kurį gali valdyti administratorius.</w:t>
            </w:r>
          </w:p>
        </w:tc>
      </w:tr>
      <w:tr w:rsidR="009B651A" w:rsidRPr="005462FA" w14:paraId="68A83810" w14:textId="77777777" w:rsidTr="00F13F6B">
        <w:trPr>
          <w:trHeight w:val="255"/>
        </w:trPr>
        <w:tc>
          <w:tcPr>
            <w:tcW w:w="988" w:type="dxa"/>
            <w:vAlign w:val="center"/>
          </w:tcPr>
          <w:p w14:paraId="5C8209D2" w14:textId="77777777" w:rsidR="009B651A" w:rsidRPr="008E1495" w:rsidRDefault="009B651A" w:rsidP="00B2189F">
            <w:pPr>
              <w:pStyle w:val="Tablenumber"/>
              <w:numPr>
                <w:ilvl w:val="0"/>
                <w:numId w:val="3"/>
              </w:numPr>
              <w:rPr>
                <w:rFonts w:ascii="Times New Roman" w:hAnsi="Times New Roman"/>
                <w:sz w:val="24"/>
              </w:rPr>
            </w:pPr>
          </w:p>
        </w:tc>
        <w:tc>
          <w:tcPr>
            <w:tcW w:w="8791" w:type="dxa"/>
            <w:vAlign w:val="center"/>
          </w:tcPr>
          <w:p w14:paraId="03BF9AF4" w14:textId="77777777" w:rsidR="009B651A" w:rsidRPr="008E1495" w:rsidRDefault="009B651A" w:rsidP="00B2189F">
            <w:pPr>
              <w:pStyle w:val="Tekstas"/>
              <w:ind w:firstLine="0"/>
              <w:rPr>
                <w:szCs w:val="24"/>
              </w:rPr>
            </w:pPr>
            <w:r w:rsidRPr="008E1495">
              <w:rPr>
                <w:color w:val="000000" w:themeColor="text1"/>
                <w:szCs w:val="24"/>
              </w:rPr>
              <w:t>Administratorius gali nustatyti naudotojo darbo sesijos trukmę, kad užtikrintų saugumą ir kontrolę.</w:t>
            </w:r>
          </w:p>
        </w:tc>
      </w:tr>
      <w:tr w:rsidR="00F40011" w:rsidRPr="006C5D12" w14:paraId="7B83BA35" w14:textId="77777777" w:rsidTr="00F13F6B">
        <w:tc>
          <w:tcPr>
            <w:tcW w:w="988" w:type="dxa"/>
          </w:tcPr>
          <w:p w14:paraId="6045AFB4" w14:textId="77777777" w:rsidR="00F40011" w:rsidRPr="008E1495" w:rsidRDefault="00F40011" w:rsidP="004600D7">
            <w:pPr>
              <w:pStyle w:val="Tablenumber"/>
              <w:numPr>
                <w:ilvl w:val="0"/>
                <w:numId w:val="3"/>
              </w:numPr>
              <w:spacing w:line="276" w:lineRule="auto"/>
              <w:rPr>
                <w:rFonts w:ascii="Times New Roman" w:hAnsi="Times New Roman"/>
                <w:sz w:val="24"/>
              </w:rPr>
            </w:pPr>
          </w:p>
        </w:tc>
        <w:tc>
          <w:tcPr>
            <w:tcW w:w="8791" w:type="dxa"/>
            <w:vAlign w:val="center"/>
          </w:tcPr>
          <w:p w14:paraId="6C72646E" w14:textId="4F375D75" w:rsidR="00F40011" w:rsidRPr="008E1495" w:rsidRDefault="00A664CB" w:rsidP="00B2189F">
            <w:pPr>
              <w:pStyle w:val="Footer"/>
              <w:widowControl w:val="0"/>
              <w:spacing w:line="276" w:lineRule="auto"/>
              <w:jc w:val="both"/>
              <w:rPr>
                <w:rFonts w:ascii="Times New Roman" w:hAnsi="Times New Roman"/>
                <w:sz w:val="24"/>
                <w:szCs w:val="24"/>
              </w:rPr>
            </w:pPr>
            <w:r>
              <w:rPr>
                <w:rFonts w:ascii="Times New Roman" w:hAnsi="Times New Roman"/>
                <w:sz w:val="24"/>
                <w:szCs w:val="24"/>
              </w:rPr>
              <w:t>G</w:t>
            </w:r>
            <w:r w:rsidR="00F40011" w:rsidRPr="008E1495">
              <w:rPr>
                <w:rFonts w:ascii="Times New Roman" w:hAnsi="Times New Roman"/>
                <w:sz w:val="24"/>
                <w:szCs w:val="24"/>
              </w:rPr>
              <w:t xml:space="preserve">alimybė laikinai blokuoti GIG  naudotojus </w:t>
            </w:r>
            <w:r w:rsidR="00F40011" w:rsidRPr="008E1495">
              <w:rPr>
                <w:rFonts w:ascii="Times New Roman" w:hAnsi="Times New Roman"/>
                <w:b/>
                <w:bCs/>
                <w:sz w:val="24"/>
                <w:szCs w:val="24"/>
              </w:rPr>
              <w:t>nurodant priežastį</w:t>
            </w:r>
            <w:r w:rsidR="001358ED" w:rsidRPr="008E1495">
              <w:rPr>
                <w:rStyle w:val="FootnoteReference"/>
                <w:rFonts w:ascii="Times New Roman" w:hAnsi="Times New Roman"/>
                <w:b/>
                <w:bCs/>
                <w:sz w:val="24"/>
                <w:szCs w:val="24"/>
              </w:rPr>
              <w:footnoteReference w:id="1"/>
            </w:r>
            <w:r w:rsidR="00F40011" w:rsidRPr="008E1495">
              <w:rPr>
                <w:rFonts w:ascii="Times New Roman" w:hAnsi="Times New Roman"/>
                <w:sz w:val="24"/>
                <w:szCs w:val="24"/>
              </w:rPr>
              <w:t>.</w:t>
            </w:r>
          </w:p>
        </w:tc>
      </w:tr>
      <w:tr w:rsidR="009F6D8E" w:rsidRPr="00515289" w14:paraId="40BE82D0" w14:textId="77777777" w:rsidTr="00F13F6B">
        <w:trPr>
          <w:trHeight w:val="348"/>
        </w:trPr>
        <w:tc>
          <w:tcPr>
            <w:tcW w:w="988" w:type="dxa"/>
          </w:tcPr>
          <w:p w14:paraId="2466EF2E" w14:textId="77777777" w:rsidR="009F6D8E" w:rsidRPr="008E1495" w:rsidRDefault="009F6D8E" w:rsidP="00B2189F">
            <w:pPr>
              <w:pStyle w:val="Tablenumber"/>
              <w:numPr>
                <w:ilvl w:val="0"/>
                <w:numId w:val="3"/>
              </w:numPr>
              <w:spacing w:line="276" w:lineRule="auto"/>
              <w:rPr>
                <w:rFonts w:ascii="Times New Roman" w:hAnsi="Times New Roman"/>
                <w:sz w:val="24"/>
              </w:rPr>
            </w:pPr>
          </w:p>
        </w:tc>
        <w:tc>
          <w:tcPr>
            <w:tcW w:w="8791" w:type="dxa"/>
          </w:tcPr>
          <w:p w14:paraId="1BF27D52" w14:textId="1A09238E" w:rsidR="009F6D8E" w:rsidRPr="00515289" w:rsidRDefault="00CC5C9F" w:rsidP="00B2189F">
            <w:pPr>
              <w:pStyle w:val="Footer"/>
              <w:widowControl w:val="0"/>
              <w:tabs>
                <w:tab w:val="clear" w:pos="4986"/>
                <w:tab w:val="clear" w:pos="9972"/>
                <w:tab w:val="left" w:pos="1993"/>
              </w:tabs>
              <w:spacing w:line="276" w:lineRule="auto"/>
              <w:jc w:val="both"/>
              <w:rPr>
                <w:rFonts w:ascii="Times New Roman" w:hAnsi="Times New Roman"/>
                <w:sz w:val="24"/>
                <w:szCs w:val="24"/>
              </w:rPr>
            </w:pPr>
            <w:r>
              <w:rPr>
                <w:rFonts w:ascii="Times New Roman" w:hAnsi="Times New Roman"/>
                <w:sz w:val="24"/>
                <w:szCs w:val="24"/>
              </w:rPr>
              <w:t>G</w:t>
            </w:r>
            <w:r w:rsidR="009F6D8E" w:rsidRPr="00515289">
              <w:rPr>
                <w:rFonts w:ascii="Times New Roman" w:hAnsi="Times New Roman"/>
                <w:sz w:val="24"/>
                <w:szCs w:val="24"/>
              </w:rPr>
              <w:t>alimybė</w:t>
            </w:r>
            <w:r>
              <w:rPr>
                <w:rFonts w:ascii="Times New Roman" w:hAnsi="Times New Roman"/>
                <w:sz w:val="24"/>
                <w:szCs w:val="24"/>
              </w:rPr>
              <w:t xml:space="preserve"> </w:t>
            </w:r>
            <w:r w:rsidRPr="00515289">
              <w:rPr>
                <w:rFonts w:ascii="Times New Roman" w:hAnsi="Times New Roman"/>
                <w:sz w:val="24"/>
                <w:szCs w:val="24"/>
              </w:rPr>
              <w:t>GIG vidiniams naudotojams</w:t>
            </w:r>
            <w:r w:rsidR="009F6D8E" w:rsidRPr="00515289">
              <w:rPr>
                <w:rFonts w:ascii="Times New Roman" w:hAnsi="Times New Roman"/>
                <w:sz w:val="24"/>
                <w:szCs w:val="24"/>
              </w:rPr>
              <w:t xml:space="preserve"> registruoti GIG išorės naudotojų teikiamus duomenis per GIG vidinius modulius, kai duomenys nepateikiami per GIG išorės modulius.</w:t>
            </w:r>
          </w:p>
        </w:tc>
      </w:tr>
      <w:tr w:rsidR="008A680B" w:rsidRPr="00515289" w14:paraId="722E2D87" w14:textId="77777777" w:rsidTr="00F13F6B">
        <w:trPr>
          <w:trHeight w:val="348"/>
        </w:trPr>
        <w:tc>
          <w:tcPr>
            <w:tcW w:w="9779" w:type="dxa"/>
            <w:gridSpan w:val="2"/>
          </w:tcPr>
          <w:p w14:paraId="1B10E502" w14:textId="77777777" w:rsidR="008A680B" w:rsidRPr="00DA0C5C" w:rsidRDefault="008A680B" w:rsidP="008F4CDB">
            <w:pPr>
              <w:pStyle w:val="Footer"/>
              <w:widowControl w:val="0"/>
              <w:tabs>
                <w:tab w:val="clear" w:pos="4986"/>
                <w:tab w:val="clear" w:pos="9972"/>
                <w:tab w:val="left" w:pos="1993"/>
              </w:tabs>
              <w:spacing w:line="276" w:lineRule="auto"/>
              <w:jc w:val="center"/>
              <w:rPr>
                <w:rFonts w:ascii="Times New Roman" w:hAnsi="Times New Roman"/>
                <w:b/>
                <w:bCs/>
                <w:sz w:val="24"/>
                <w:szCs w:val="24"/>
              </w:rPr>
            </w:pPr>
            <w:r>
              <w:rPr>
                <w:rFonts w:ascii="Times New Roman" w:hAnsi="Times New Roman"/>
                <w:b/>
                <w:bCs/>
                <w:sz w:val="24"/>
                <w:szCs w:val="24"/>
              </w:rPr>
              <w:t>Naudotojo sąsajos</w:t>
            </w:r>
            <w:r w:rsidRPr="00DA0C5C">
              <w:rPr>
                <w:rFonts w:ascii="Times New Roman" w:hAnsi="Times New Roman"/>
                <w:b/>
                <w:bCs/>
                <w:sz w:val="24"/>
                <w:szCs w:val="24"/>
              </w:rPr>
              <w:t xml:space="preserve"> reikalavimai</w:t>
            </w:r>
          </w:p>
        </w:tc>
      </w:tr>
      <w:tr w:rsidR="008A680B" w:rsidRPr="006C5D12" w14:paraId="03C857A1" w14:textId="77777777" w:rsidTr="00F13F6B">
        <w:tc>
          <w:tcPr>
            <w:tcW w:w="988" w:type="dxa"/>
          </w:tcPr>
          <w:p w14:paraId="70958FE6" w14:textId="77777777" w:rsidR="008A680B" w:rsidRPr="008E1495" w:rsidRDefault="008A680B" w:rsidP="008F4CDB">
            <w:pPr>
              <w:pStyle w:val="Tablenumber"/>
              <w:numPr>
                <w:ilvl w:val="0"/>
                <w:numId w:val="3"/>
              </w:numPr>
              <w:spacing w:line="276" w:lineRule="auto"/>
              <w:rPr>
                <w:rFonts w:ascii="Times New Roman" w:hAnsi="Times New Roman"/>
                <w:sz w:val="24"/>
              </w:rPr>
            </w:pPr>
          </w:p>
        </w:tc>
        <w:tc>
          <w:tcPr>
            <w:tcW w:w="8791" w:type="dxa"/>
            <w:vAlign w:val="center"/>
          </w:tcPr>
          <w:p w14:paraId="34BE4E23" w14:textId="77777777" w:rsidR="008A680B" w:rsidRPr="00515289" w:rsidRDefault="008A680B" w:rsidP="008F4CDB">
            <w:pPr>
              <w:pStyle w:val="Footer"/>
              <w:widowControl w:val="0"/>
              <w:spacing w:line="276" w:lineRule="auto"/>
              <w:jc w:val="both"/>
              <w:rPr>
                <w:rFonts w:ascii="Times New Roman" w:hAnsi="Times New Roman"/>
                <w:sz w:val="24"/>
                <w:szCs w:val="24"/>
              </w:rPr>
            </w:pPr>
            <w:r w:rsidRPr="00515289">
              <w:rPr>
                <w:rFonts w:ascii="Times New Roman" w:hAnsi="Times New Roman"/>
                <w:color w:val="000000" w:themeColor="text1"/>
                <w:sz w:val="24"/>
                <w:szCs w:val="24"/>
              </w:rPr>
              <w:t>GIG padalija didelį duomenų kiekį į puslapius pagal naudotojo pasirinkimus, taip neapsunkinant darbo, bet leidžiant matyti visus reikiamus duomenis viename puslapyje.</w:t>
            </w:r>
          </w:p>
        </w:tc>
      </w:tr>
      <w:tr w:rsidR="008A680B" w:rsidRPr="00515289" w14:paraId="55487653" w14:textId="77777777" w:rsidTr="00F13F6B">
        <w:tc>
          <w:tcPr>
            <w:tcW w:w="988" w:type="dxa"/>
          </w:tcPr>
          <w:p w14:paraId="37D676D5" w14:textId="77777777" w:rsidR="008A680B" w:rsidRPr="008E1495" w:rsidRDefault="008A680B" w:rsidP="008F4CDB">
            <w:pPr>
              <w:pStyle w:val="Tablenumber"/>
              <w:numPr>
                <w:ilvl w:val="0"/>
                <w:numId w:val="3"/>
              </w:numPr>
              <w:spacing w:line="276" w:lineRule="auto"/>
              <w:rPr>
                <w:rFonts w:ascii="Times New Roman" w:hAnsi="Times New Roman"/>
                <w:sz w:val="24"/>
              </w:rPr>
            </w:pPr>
          </w:p>
        </w:tc>
        <w:tc>
          <w:tcPr>
            <w:tcW w:w="8791" w:type="dxa"/>
            <w:vAlign w:val="center"/>
          </w:tcPr>
          <w:p w14:paraId="39999DD3" w14:textId="77777777" w:rsidR="008A680B" w:rsidRPr="00515289" w:rsidRDefault="008A680B" w:rsidP="008F4CDB">
            <w:pPr>
              <w:pStyle w:val="Footer"/>
              <w:widowControl w:val="0"/>
              <w:spacing w:line="276" w:lineRule="auto"/>
              <w:jc w:val="both"/>
              <w:rPr>
                <w:rFonts w:ascii="Times New Roman" w:hAnsi="Times New Roman"/>
                <w:sz w:val="24"/>
                <w:szCs w:val="24"/>
              </w:rPr>
            </w:pPr>
            <w:r w:rsidRPr="00515289">
              <w:rPr>
                <w:rFonts w:ascii="Times New Roman" w:hAnsi="Times New Roman"/>
                <w:color w:val="000000" w:themeColor="text1"/>
                <w:sz w:val="24"/>
                <w:szCs w:val="24"/>
              </w:rPr>
              <w:t>GIG vidiniai naudotojai turi galimybę formuoti ir siųsti laisvos formos pranešimus su galimybe pridėti rinkmenas pasirinktam išorės naudotojui, susijusius su pateiktais duomenų objektais ir atliktais veiksmais.</w:t>
            </w:r>
          </w:p>
        </w:tc>
      </w:tr>
      <w:tr w:rsidR="008A680B" w:rsidRPr="00515289" w14:paraId="5D3184D9" w14:textId="77777777" w:rsidTr="00F13F6B">
        <w:tc>
          <w:tcPr>
            <w:tcW w:w="988" w:type="dxa"/>
          </w:tcPr>
          <w:p w14:paraId="57F043B7" w14:textId="77777777" w:rsidR="008A680B" w:rsidRPr="008E1495" w:rsidRDefault="008A680B" w:rsidP="008F4CDB">
            <w:pPr>
              <w:pStyle w:val="Tablenumber"/>
              <w:numPr>
                <w:ilvl w:val="0"/>
                <w:numId w:val="3"/>
              </w:numPr>
              <w:spacing w:line="276" w:lineRule="auto"/>
              <w:ind w:left="-13"/>
              <w:rPr>
                <w:rFonts w:ascii="Times New Roman" w:hAnsi="Times New Roman"/>
                <w:sz w:val="24"/>
              </w:rPr>
            </w:pPr>
          </w:p>
        </w:tc>
        <w:tc>
          <w:tcPr>
            <w:tcW w:w="8791" w:type="dxa"/>
            <w:vAlign w:val="center"/>
          </w:tcPr>
          <w:p w14:paraId="37629D18" w14:textId="77777777" w:rsidR="008A680B" w:rsidRPr="00515289" w:rsidRDefault="008A680B" w:rsidP="008F4CDB">
            <w:pPr>
              <w:pStyle w:val="Footer"/>
              <w:widowControl w:val="0"/>
              <w:spacing w:line="276" w:lineRule="auto"/>
              <w:jc w:val="both"/>
              <w:rPr>
                <w:rFonts w:ascii="Times New Roman" w:hAnsi="Times New Roman"/>
                <w:sz w:val="24"/>
                <w:szCs w:val="24"/>
              </w:rPr>
            </w:pPr>
            <w:r w:rsidRPr="00515289">
              <w:rPr>
                <w:rFonts w:ascii="Times New Roman" w:hAnsi="Times New Roman"/>
                <w:color w:val="000000" w:themeColor="text1"/>
                <w:sz w:val="24"/>
                <w:szCs w:val="24"/>
              </w:rPr>
              <w:t xml:space="preserve">Įdiegta galimybė </w:t>
            </w:r>
            <w:r>
              <w:rPr>
                <w:rFonts w:ascii="Times New Roman" w:hAnsi="Times New Roman"/>
                <w:color w:val="000000" w:themeColor="text1"/>
                <w:sz w:val="24"/>
                <w:szCs w:val="24"/>
              </w:rPr>
              <w:t xml:space="preserve">GIG vidiniams </w:t>
            </w:r>
            <w:r w:rsidRPr="00515289">
              <w:rPr>
                <w:rFonts w:ascii="Times New Roman" w:hAnsi="Times New Roman"/>
                <w:color w:val="000000" w:themeColor="text1"/>
                <w:sz w:val="24"/>
                <w:szCs w:val="24"/>
              </w:rPr>
              <w:t>naudotojams su specialiomis teisėmis peržiūrėti</w:t>
            </w:r>
            <w:r>
              <w:rPr>
                <w:rFonts w:ascii="Times New Roman" w:hAnsi="Times New Roman"/>
                <w:color w:val="000000" w:themeColor="text1"/>
                <w:sz w:val="24"/>
                <w:szCs w:val="24"/>
              </w:rPr>
              <w:t xml:space="preserve"> GIG</w:t>
            </w:r>
            <w:r w:rsidRPr="00515289">
              <w:rPr>
                <w:rFonts w:ascii="Times New Roman" w:hAnsi="Times New Roman"/>
                <w:color w:val="000000" w:themeColor="text1"/>
                <w:sz w:val="24"/>
                <w:szCs w:val="24"/>
              </w:rPr>
              <w:t xml:space="preserve"> išorinių modulių formas atskirame lange.</w:t>
            </w:r>
          </w:p>
        </w:tc>
      </w:tr>
      <w:tr w:rsidR="008A680B" w:rsidRPr="005462FA" w14:paraId="74803689" w14:textId="77777777" w:rsidTr="00F13F6B">
        <w:tc>
          <w:tcPr>
            <w:tcW w:w="988" w:type="dxa"/>
          </w:tcPr>
          <w:p w14:paraId="4FC25E96" w14:textId="77777777" w:rsidR="008A680B" w:rsidRPr="008E1495" w:rsidRDefault="008A680B" w:rsidP="008F4CDB">
            <w:pPr>
              <w:pStyle w:val="Tablenumber"/>
              <w:numPr>
                <w:ilvl w:val="0"/>
                <w:numId w:val="3"/>
              </w:numPr>
              <w:spacing w:line="276" w:lineRule="auto"/>
              <w:rPr>
                <w:rFonts w:ascii="Times New Roman" w:hAnsi="Times New Roman"/>
                <w:sz w:val="24"/>
              </w:rPr>
            </w:pPr>
          </w:p>
        </w:tc>
        <w:tc>
          <w:tcPr>
            <w:tcW w:w="8791" w:type="dxa"/>
          </w:tcPr>
          <w:p w14:paraId="6EB36D97" w14:textId="77777777" w:rsidR="008A680B" w:rsidRPr="00515289" w:rsidRDefault="008A680B" w:rsidP="008F4CDB">
            <w:pPr>
              <w:pStyle w:val="Footer"/>
              <w:widowControl w:val="0"/>
              <w:spacing w:line="276" w:lineRule="auto"/>
              <w:jc w:val="both"/>
              <w:rPr>
                <w:rFonts w:ascii="Times New Roman" w:hAnsi="Times New Roman"/>
                <w:sz w:val="24"/>
                <w:szCs w:val="24"/>
              </w:rPr>
            </w:pPr>
            <w:r w:rsidRPr="00515289">
              <w:rPr>
                <w:rFonts w:ascii="Times New Roman" w:hAnsi="Times New Roman"/>
                <w:sz w:val="24"/>
                <w:szCs w:val="24"/>
              </w:rPr>
              <w:t>Turintys teisę GIG išorės naudotojai turi galimybę administruoti kitus GIG išorės naudotojus.</w:t>
            </w:r>
          </w:p>
        </w:tc>
      </w:tr>
      <w:tr w:rsidR="008A680B" w:rsidRPr="005462FA" w14:paraId="3D673C4F" w14:textId="77777777" w:rsidTr="00F13F6B">
        <w:tc>
          <w:tcPr>
            <w:tcW w:w="988" w:type="dxa"/>
          </w:tcPr>
          <w:p w14:paraId="75B90932" w14:textId="77777777" w:rsidR="008A680B" w:rsidRPr="008E1495" w:rsidRDefault="008A680B" w:rsidP="008F4CDB">
            <w:pPr>
              <w:pStyle w:val="Tablenumber"/>
              <w:numPr>
                <w:ilvl w:val="0"/>
                <w:numId w:val="3"/>
              </w:numPr>
              <w:spacing w:line="276" w:lineRule="auto"/>
              <w:rPr>
                <w:rFonts w:ascii="Times New Roman" w:hAnsi="Times New Roman"/>
                <w:sz w:val="24"/>
              </w:rPr>
            </w:pPr>
          </w:p>
        </w:tc>
        <w:tc>
          <w:tcPr>
            <w:tcW w:w="8791" w:type="dxa"/>
          </w:tcPr>
          <w:p w14:paraId="56A2C4DD" w14:textId="77777777" w:rsidR="008A680B" w:rsidRPr="00515289" w:rsidRDefault="008A680B" w:rsidP="008F4CDB">
            <w:pPr>
              <w:pStyle w:val="Footer"/>
              <w:widowControl w:val="0"/>
              <w:spacing w:line="276" w:lineRule="auto"/>
              <w:jc w:val="both"/>
              <w:rPr>
                <w:rFonts w:ascii="Times New Roman" w:hAnsi="Times New Roman"/>
                <w:sz w:val="24"/>
                <w:szCs w:val="24"/>
              </w:rPr>
            </w:pPr>
            <w:r>
              <w:rPr>
                <w:rFonts w:ascii="Times New Roman" w:hAnsi="Times New Roman"/>
                <w:sz w:val="24"/>
                <w:szCs w:val="24"/>
              </w:rPr>
              <w:t>GIG išorės naudotojai turi galimybę matyti sutarties būsenas, jų datas ir komentarus sutarties objekte.</w:t>
            </w:r>
          </w:p>
        </w:tc>
      </w:tr>
      <w:tr w:rsidR="008A680B" w:rsidRPr="00515289" w14:paraId="4A6DC406" w14:textId="77777777" w:rsidTr="00F13F6B">
        <w:trPr>
          <w:trHeight w:val="348"/>
        </w:trPr>
        <w:tc>
          <w:tcPr>
            <w:tcW w:w="988" w:type="dxa"/>
          </w:tcPr>
          <w:p w14:paraId="3C817D5D" w14:textId="77777777" w:rsidR="008A680B" w:rsidRPr="008E1495" w:rsidRDefault="008A680B" w:rsidP="008F4CDB">
            <w:pPr>
              <w:pStyle w:val="Tablenumber"/>
              <w:numPr>
                <w:ilvl w:val="0"/>
                <w:numId w:val="3"/>
              </w:numPr>
              <w:spacing w:line="276" w:lineRule="auto"/>
              <w:rPr>
                <w:rFonts w:ascii="Times New Roman" w:hAnsi="Times New Roman"/>
                <w:sz w:val="24"/>
              </w:rPr>
            </w:pPr>
          </w:p>
        </w:tc>
        <w:tc>
          <w:tcPr>
            <w:tcW w:w="8791" w:type="dxa"/>
          </w:tcPr>
          <w:p w14:paraId="4EB32A62" w14:textId="77777777" w:rsidR="008A680B" w:rsidRPr="00515289" w:rsidDel="00CC5C9F" w:rsidRDefault="008A680B" w:rsidP="008F4CDB">
            <w:pPr>
              <w:pStyle w:val="Footer"/>
              <w:widowControl w:val="0"/>
              <w:tabs>
                <w:tab w:val="clear" w:pos="4986"/>
                <w:tab w:val="clear" w:pos="9972"/>
                <w:tab w:val="left" w:pos="1993"/>
              </w:tabs>
              <w:spacing w:line="276" w:lineRule="auto"/>
              <w:jc w:val="both"/>
              <w:rPr>
                <w:rFonts w:ascii="Times New Roman" w:hAnsi="Times New Roman"/>
                <w:sz w:val="24"/>
                <w:szCs w:val="24"/>
              </w:rPr>
            </w:pPr>
            <w:r>
              <w:rPr>
                <w:rFonts w:ascii="Times New Roman" w:hAnsi="Times New Roman"/>
                <w:sz w:val="24"/>
                <w:szCs w:val="24"/>
              </w:rPr>
              <w:t xml:space="preserve">Galimybė </w:t>
            </w:r>
            <w:r w:rsidRPr="000F12D7">
              <w:rPr>
                <w:rFonts w:ascii="Times New Roman" w:hAnsi="Times New Roman"/>
                <w:sz w:val="24"/>
                <w:szCs w:val="24"/>
              </w:rPr>
              <w:t>GIG</w:t>
            </w:r>
            <w:r>
              <w:rPr>
                <w:rFonts w:ascii="Times New Roman" w:hAnsi="Times New Roman"/>
                <w:sz w:val="24"/>
                <w:szCs w:val="24"/>
              </w:rPr>
              <w:t xml:space="preserve"> vidiniams ir išorės naudotojams</w:t>
            </w:r>
            <w:r w:rsidRPr="000F12D7">
              <w:rPr>
                <w:rFonts w:ascii="Times New Roman" w:hAnsi="Times New Roman"/>
                <w:sz w:val="24"/>
                <w:szCs w:val="24"/>
              </w:rPr>
              <w:t xml:space="preserve"> keisti ir šalinti įvestus</w:t>
            </w:r>
            <w:r>
              <w:rPr>
                <w:rFonts w:ascii="Times New Roman" w:hAnsi="Times New Roman"/>
                <w:sz w:val="24"/>
                <w:szCs w:val="24"/>
              </w:rPr>
              <w:t>, bet</w:t>
            </w:r>
            <w:r w:rsidRPr="000F12D7">
              <w:rPr>
                <w:rFonts w:ascii="Times New Roman" w:hAnsi="Times New Roman"/>
                <w:sz w:val="24"/>
                <w:szCs w:val="24"/>
              </w:rPr>
              <w:t xml:space="preserve"> neužregistruotus įrašus</w:t>
            </w:r>
            <w:r>
              <w:rPr>
                <w:rFonts w:ascii="Times New Roman" w:hAnsi="Times New Roman"/>
                <w:sz w:val="24"/>
                <w:szCs w:val="24"/>
              </w:rPr>
              <w:t>.</w:t>
            </w:r>
          </w:p>
        </w:tc>
      </w:tr>
      <w:tr w:rsidR="008A680B" w:rsidRPr="005462FA" w14:paraId="44E278E2" w14:textId="77777777" w:rsidTr="00F13F6B">
        <w:trPr>
          <w:trHeight w:val="255"/>
        </w:trPr>
        <w:tc>
          <w:tcPr>
            <w:tcW w:w="988" w:type="dxa"/>
            <w:vAlign w:val="center"/>
          </w:tcPr>
          <w:p w14:paraId="7005EC86" w14:textId="77777777" w:rsidR="008A680B" w:rsidRPr="008E1495" w:rsidRDefault="008A680B" w:rsidP="008F4CDB">
            <w:pPr>
              <w:pStyle w:val="Tablenumber"/>
              <w:numPr>
                <w:ilvl w:val="0"/>
                <w:numId w:val="3"/>
              </w:numPr>
              <w:rPr>
                <w:rFonts w:ascii="Times New Roman" w:hAnsi="Times New Roman"/>
                <w:sz w:val="24"/>
              </w:rPr>
            </w:pPr>
          </w:p>
        </w:tc>
        <w:tc>
          <w:tcPr>
            <w:tcW w:w="8791" w:type="dxa"/>
            <w:vAlign w:val="center"/>
          </w:tcPr>
          <w:p w14:paraId="2E4FC26C" w14:textId="77777777" w:rsidR="008A680B" w:rsidRPr="008E1495" w:rsidRDefault="008A680B" w:rsidP="008F4CDB">
            <w:pPr>
              <w:pStyle w:val="Tekstas"/>
              <w:ind w:firstLine="0"/>
              <w:rPr>
                <w:color w:val="000000" w:themeColor="text1"/>
                <w:szCs w:val="24"/>
              </w:rPr>
            </w:pPr>
            <w:r w:rsidRPr="00515289">
              <w:rPr>
                <w:color w:val="000000" w:themeColor="text1"/>
                <w:szCs w:val="24"/>
              </w:rPr>
              <w:t>Kiekvienoje formoje prieš trinant įrašą pateikiamas perspėjimas, kad naudotojas galėtų apgalvoti veiksmą.</w:t>
            </w:r>
          </w:p>
        </w:tc>
      </w:tr>
      <w:tr w:rsidR="00982E79" w:rsidRPr="00515289" w14:paraId="50E9B296" w14:textId="77777777" w:rsidTr="00F13F6B">
        <w:trPr>
          <w:trHeight w:val="348"/>
        </w:trPr>
        <w:tc>
          <w:tcPr>
            <w:tcW w:w="9779" w:type="dxa"/>
            <w:gridSpan w:val="2"/>
          </w:tcPr>
          <w:p w14:paraId="5B2FB96F" w14:textId="3156056F" w:rsidR="00982E79" w:rsidRPr="00DA0C5C" w:rsidRDefault="00982E79" w:rsidP="00DA0C5C">
            <w:pPr>
              <w:pStyle w:val="Footer"/>
              <w:widowControl w:val="0"/>
              <w:tabs>
                <w:tab w:val="clear" w:pos="4986"/>
                <w:tab w:val="clear" w:pos="9972"/>
                <w:tab w:val="left" w:pos="1993"/>
              </w:tabs>
              <w:spacing w:line="276" w:lineRule="auto"/>
              <w:jc w:val="center"/>
              <w:rPr>
                <w:rFonts w:ascii="Times New Roman" w:hAnsi="Times New Roman"/>
                <w:b/>
                <w:bCs/>
                <w:sz w:val="24"/>
                <w:szCs w:val="24"/>
              </w:rPr>
            </w:pPr>
            <w:r w:rsidRPr="00DA0C5C">
              <w:rPr>
                <w:rFonts w:ascii="Times New Roman" w:hAnsi="Times New Roman"/>
                <w:b/>
                <w:bCs/>
                <w:sz w:val="24"/>
                <w:szCs w:val="24"/>
              </w:rPr>
              <w:t>Saugos reikalavimai</w:t>
            </w:r>
          </w:p>
        </w:tc>
      </w:tr>
      <w:tr w:rsidR="00396C35" w:rsidRPr="00296C20" w14:paraId="7654DC5A" w14:textId="77777777" w:rsidTr="00F13F6B">
        <w:trPr>
          <w:trHeight w:val="348"/>
        </w:trPr>
        <w:tc>
          <w:tcPr>
            <w:tcW w:w="988" w:type="dxa"/>
          </w:tcPr>
          <w:p w14:paraId="02B15F62" w14:textId="77777777" w:rsidR="00396C35" w:rsidRPr="008E1495" w:rsidRDefault="00396C35" w:rsidP="00B2189F">
            <w:pPr>
              <w:pStyle w:val="Tablenumber"/>
              <w:numPr>
                <w:ilvl w:val="0"/>
                <w:numId w:val="3"/>
              </w:numPr>
              <w:spacing w:line="276" w:lineRule="auto"/>
              <w:rPr>
                <w:rFonts w:ascii="Times New Roman" w:hAnsi="Times New Roman"/>
                <w:sz w:val="24"/>
              </w:rPr>
            </w:pPr>
          </w:p>
        </w:tc>
        <w:tc>
          <w:tcPr>
            <w:tcW w:w="8791" w:type="dxa"/>
          </w:tcPr>
          <w:p w14:paraId="69A4E793" w14:textId="6A4BAC86" w:rsidR="00396C35" w:rsidRPr="00296C20" w:rsidRDefault="007811E9" w:rsidP="003E17CC">
            <w:pPr>
              <w:pStyle w:val="Tablenumber"/>
              <w:spacing w:line="276" w:lineRule="auto"/>
            </w:pPr>
            <w:r w:rsidRPr="007811E9">
              <w:rPr>
                <w:rFonts w:ascii="Times New Roman" w:hAnsi="Times New Roman"/>
                <w:sz w:val="24"/>
                <w:szCs w:val="24"/>
              </w:rPr>
              <w:t>GIG turi fiksuoti, kaupti ir saugoti žurnalinius įrašus apie naudotojų, administratorių ir sistemos atliekamus veiksmus, įskaitant duomenų įterpimą, atnaujinimą, pašalinimą, būsenų keitimą, naudotojų autentifikavimo įvykius, paskyrų kūrimą, prieigų ir naudotojų teisių pakeitimus, administratorių veiksmus, GIG komponentų bei saugumo sistemų įjungimą, išjungimą ar perkrovimą, taip pat žurnalinių įrašų peržiūrą, kūrimą, keitimą ar trynimą. Kiekviename žurnaliniame įraše turi būti saugoma veiksmą atlikusio naudotojo identifikavimo informacija</w:t>
            </w:r>
            <w:r>
              <w:rPr>
                <w:rFonts w:ascii="Times New Roman" w:hAnsi="Times New Roman"/>
                <w:sz w:val="24"/>
                <w:szCs w:val="24"/>
              </w:rPr>
              <w:t xml:space="preserve"> </w:t>
            </w:r>
            <w:r w:rsidRPr="007811E9">
              <w:rPr>
                <w:rFonts w:ascii="Times New Roman" w:hAnsi="Times New Roman"/>
                <w:sz w:val="24"/>
                <w:szCs w:val="24"/>
              </w:rPr>
              <w:t>– vardas, pavardė, naudotojo ID, IP adresas, taip pat veiksmo data ir laikas. Žurnaliniai įrašai turi būti saugomi ne trumpiau kaip 180 kalendorinių dienų, apsaugoti nuo nesankcionuoto pakeitimo ar ištrynimo ir prieinami Agentūrai pareikalavus.</w:t>
            </w:r>
            <w:r w:rsidR="55B47428" w:rsidRPr="3286B5DB">
              <w:rPr>
                <w:rFonts w:ascii="Segoe UI" w:eastAsia="Segoe UI" w:hAnsi="Segoe UI" w:cs="Segoe UI"/>
                <w:i/>
                <w:iCs/>
                <w:color w:val="242424"/>
                <w:sz w:val="21"/>
                <w:szCs w:val="21"/>
              </w:rPr>
              <w:t xml:space="preserve"> </w:t>
            </w:r>
          </w:p>
        </w:tc>
      </w:tr>
      <w:tr w:rsidR="00C67FBE" w:rsidRPr="00C67FBE" w14:paraId="64E8857F" w14:textId="77777777" w:rsidTr="00F13F6B">
        <w:trPr>
          <w:trHeight w:val="255"/>
        </w:trPr>
        <w:tc>
          <w:tcPr>
            <w:tcW w:w="988" w:type="dxa"/>
            <w:vAlign w:val="center"/>
          </w:tcPr>
          <w:p w14:paraId="73BA571F" w14:textId="77777777" w:rsidR="00C67FBE" w:rsidRPr="003117F3" w:rsidRDefault="00C67FBE" w:rsidP="003E17CC">
            <w:pPr>
              <w:pStyle w:val="Tablenumber"/>
              <w:numPr>
                <w:ilvl w:val="0"/>
                <w:numId w:val="3"/>
              </w:numPr>
              <w:spacing w:line="276" w:lineRule="auto"/>
              <w:rPr>
                <w:rFonts w:ascii="Times New Roman" w:hAnsi="Times New Roman"/>
                <w:sz w:val="24"/>
              </w:rPr>
            </w:pPr>
          </w:p>
        </w:tc>
        <w:tc>
          <w:tcPr>
            <w:tcW w:w="8791" w:type="dxa"/>
            <w:vAlign w:val="center"/>
          </w:tcPr>
          <w:p w14:paraId="4EAD2EC8" w14:textId="77777777" w:rsidR="00C67FBE" w:rsidRPr="003E17CC" w:rsidRDefault="00C67FBE" w:rsidP="003E17CC">
            <w:pPr>
              <w:pStyle w:val="Tablenumber"/>
              <w:spacing w:line="276" w:lineRule="auto"/>
            </w:pPr>
            <w:r w:rsidRPr="003E17CC">
              <w:rPr>
                <w:rFonts w:ascii="Times New Roman" w:hAnsi="Times New Roman"/>
                <w:sz w:val="24"/>
              </w:rPr>
              <w:t xml:space="preserve">Sukurtos istorinės DB lentelės, kuriose saugomi visi istorinių </w:t>
            </w:r>
            <w:r w:rsidRPr="003E17CC">
              <w:rPr>
                <w:rFonts w:ascii="Times New Roman" w:hAnsi="Times New Roman"/>
                <w:b/>
                <w:bCs/>
                <w:sz w:val="24"/>
              </w:rPr>
              <w:t>duomenų</w:t>
            </w:r>
            <w:r w:rsidRPr="003E17CC">
              <w:rPr>
                <w:rFonts w:ascii="Times New Roman" w:hAnsi="Times New Roman"/>
                <w:sz w:val="24"/>
              </w:rPr>
              <w:t xml:space="preserve"> įrašai, užtikrinant jų prieinamumą ir peržiūrą.</w:t>
            </w:r>
          </w:p>
        </w:tc>
      </w:tr>
      <w:tr w:rsidR="00677769" w:rsidRPr="00677769" w14:paraId="0DB68D48" w14:textId="77777777" w:rsidTr="00F13F6B">
        <w:trPr>
          <w:trHeight w:val="255"/>
        </w:trPr>
        <w:tc>
          <w:tcPr>
            <w:tcW w:w="988" w:type="dxa"/>
            <w:vAlign w:val="center"/>
          </w:tcPr>
          <w:p w14:paraId="2E8A14C0" w14:textId="77777777" w:rsidR="00677769" w:rsidRPr="003117F3" w:rsidRDefault="00677769" w:rsidP="003E17CC">
            <w:pPr>
              <w:pStyle w:val="Tablenumber"/>
              <w:numPr>
                <w:ilvl w:val="0"/>
                <w:numId w:val="3"/>
              </w:numPr>
              <w:spacing w:line="276" w:lineRule="auto"/>
              <w:rPr>
                <w:rFonts w:ascii="Times New Roman" w:hAnsi="Times New Roman"/>
                <w:sz w:val="24"/>
              </w:rPr>
            </w:pPr>
          </w:p>
        </w:tc>
        <w:tc>
          <w:tcPr>
            <w:tcW w:w="8791" w:type="dxa"/>
            <w:vAlign w:val="center"/>
          </w:tcPr>
          <w:p w14:paraId="024AE16C" w14:textId="77777777" w:rsidR="00677769" w:rsidRPr="003E17CC" w:rsidRDefault="00677769" w:rsidP="003E17CC">
            <w:pPr>
              <w:pStyle w:val="Tablenumber"/>
              <w:spacing w:line="276" w:lineRule="auto"/>
            </w:pPr>
            <w:r w:rsidRPr="003E17CC">
              <w:rPr>
                <w:rFonts w:ascii="Times New Roman" w:hAnsi="Times New Roman"/>
                <w:sz w:val="24"/>
              </w:rPr>
              <w:t xml:space="preserve">Užtikrintas duomenų vientisumas, kai pasikeičia GIG objektų </w:t>
            </w:r>
            <w:r w:rsidRPr="003E17CC">
              <w:rPr>
                <w:rFonts w:ascii="Times New Roman" w:hAnsi="Times New Roman"/>
                <w:b/>
                <w:bCs/>
                <w:sz w:val="24"/>
              </w:rPr>
              <w:t>duomenys</w:t>
            </w:r>
            <w:r w:rsidRPr="003E17CC">
              <w:rPr>
                <w:rFonts w:ascii="Times New Roman" w:hAnsi="Times New Roman"/>
                <w:sz w:val="24"/>
              </w:rPr>
              <w:t>, išsaugant pradinius duomenis, naudojamus objekto sukūrimo metu.</w:t>
            </w:r>
          </w:p>
        </w:tc>
      </w:tr>
      <w:tr w:rsidR="00A22475" w:rsidRPr="003117F3" w14:paraId="02F20AB9" w14:textId="77777777" w:rsidTr="00F13F6B">
        <w:trPr>
          <w:trHeight w:val="255"/>
        </w:trPr>
        <w:tc>
          <w:tcPr>
            <w:tcW w:w="988" w:type="dxa"/>
            <w:vAlign w:val="center"/>
          </w:tcPr>
          <w:p w14:paraId="3FAA7F45" w14:textId="77777777" w:rsidR="00A22475" w:rsidRPr="003117F3" w:rsidRDefault="00A22475" w:rsidP="003E17CC">
            <w:pPr>
              <w:pStyle w:val="Tablenumber"/>
              <w:numPr>
                <w:ilvl w:val="0"/>
                <w:numId w:val="3"/>
              </w:numPr>
              <w:rPr>
                <w:rFonts w:ascii="Times New Roman" w:hAnsi="Times New Roman"/>
                <w:sz w:val="24"/>
              </w:rPr>
            </w:pPr>
          </w:p>
        </w:tc>
        <w:tc>
          <w:tcPr>
            <w:tcW w:w="8791" w:type="dxa"/>
            <w:vAlign w:val="center"/>
          </w:tcPr>
          <w:p w14:paraId="0AE15E79" w14:textId="77777777" w:rsidR="00A22475" w:rsidRPr="003117F3" w:rsidRDefault="00A22475" w:rsidP="008F4CDB">
            <w:pPr>
              <w:pStyle w:val="Tekstas"/>
              <w:ind w:firstLine="0"/>
              <w:rPr>
                <w:color w:val="000000" w:themeColor="text1"/>
                <w:szCs w:val="24"/>
              </w:rPr>
            </w:pPr>
            <w:r w:rsidRPr="003117F3">
              <w:rPr>
                <w:color w:val="000000" w:themeColor="text1"/>
                <w:szCs w:val="24"/>
              </w:rPr>
              <w:t xml:space="preserve">Įdiegta funkcija, kuri leidžia sukurti papildomus įrašus, kad atnaujinti </w:t>
            </w:r>
            <w:r w:rsidRPr="003E17CC">
              <w:rPr>
                <w:b/>
                <w:bCs/>
                <w:color w:val="000000" w:themeColor="text1"/>
                <w:szCs w:val="24"/>
              </w:rPr>
              <w:t>duomenys</w:t>
            </w:r>
            <w:r w:rsidRPr="003117F3">
              <w:rPr>
                <w:color w:val="000000" w:themeColor="text1"/>
                <w:szCs w:val="24"/>
              </w:rPr>
              <w:t xml:space="preserve"> nesunaikintų senųjų ir išsaugotų galimybę atstatyti ankstesnę informaciją.</w:t>
            </w:r>
          </w:p>
        </w:tc>
      </w:tr>
      <w:tr w:rsidR="00532CA1" w:rsidRPr="003117F3" w14:paraId="4F6DCC5E" w14:textId="77777777" w:rsidTr="00F13F6B">
        <w:tc>
          <w:tcPr>
            <w:tcW w:w="988" w:type="dxa"/>
          </w:tcPr>
          <w:p w14:paraId="3DD122D0" w14:textId="77777777" w:rsidR="00532CA1" w:rsidRPr="003117F3" w:rsidRDefault="00532CA1" w:rsidP="003E17CC">
            <w:pPr>
              <w:pStyle w:val="Tablenumber"/>
              <w:numPr>
                <w:ilvl w:val="0"/>
                <w:numId w:val="3"/>
              </w:numPr>
              <w:spacing w:line="276" w:lineRule="auto"/>
              <w:rPr>
                <w:rFonts w:ascii="Times New Roman" w:hAnsi="Times New Roman"/>
                <w:sz w:val="24"/>
              </w:rPr>
            </w:pPr>
          </w:p>
        </w:tc>
        <w:tc>
          <w:tcPr>
            <w:tcW w:w="8791" w:type="dxa"/>
            <w:vAlign w:val="center"/>
          </w:tcPr>
          <w:p w14:paraId="1B315A9C" w14:textId="21A79B99" w:rsidR="00532CA1" w:rsidRPr="003117F3" w:rsidRDefault="00532CA1" w:rsidP="008F4CDB">
            <w:pPr>
              <w:pStyle w:val="Footer"/>
              <w:widowControl w:val="0"/>
              <w:spacing w:line="276" w:lineRule="auto"/>
              <w:jc w:val="both"/>
              <w:rPr>
                <w:rFonts w:ascii="Times New Roman" w:hAnsi="Times New Roman"/>
                <w:sz w:val="24"/>
                <w:szCs w:val="24"/>
              </w:rPr>
            </w:pPr>
            <w:r w:rsidRPr="12E37665">
              <w:rPr>
                <w:rFonts w:ascii="Times New Roman" w:hAnsi="Times New Roman"/>
                <w:color w:val="000000" w:themeColor="text1"/>
                <w:sz w:val="24"/>
                <w:szCs w:val="24"/>
              </w:rPr>
              <w:t xml:space="preserve">Testavimo aplinkose naudojami tik </w:t>
            </w:r>
            <w:proofErr w:type="spellStart"/>
            <w:r w:rsidRPr="12E37665">
              <w:rPr>
                <w:rFonts w:ascii="Times New Roman" w:hAnsi="Times New Roman"/>
                <w:color w:val="000000" w:themeColor="text1"/>
                <w:sz w:val="24"/>
                <w:szCs w:val="24"/>
              </w:rPr>
              <w:t>testiniai</w:t>
            </w:r>
            <w:proofErr w:type="spellEnd"/>
            <w:r w:rsidRPr="12E37665">
              <w:rPr>
                <w:rFonts w:ascii="Times New Roman" w:hAnsi="Times New Roman"/>
                <w:color w:val="000000" w:themeColor="text1"/>
                <w:sz w:val="24"/>
                <w:szCs w:val="24"/>
              </w:rPr>
              <w:t xml:space="preserve"> duomenys. Jei reikia </w:t>
            </w:r>
            <w:r w:rsidR="00DA2F48">
              <w:rPr>
                <w:rFonts w:ascii="Times New Roman" w:hAnsi="Times New Roman"/>
                <w:color w:val="000000" w:themeColor="text1"/>
                <w:sz w:val="24"/>
                <w:szCs w:val="24"/>
              </w:rPr>
              <w:t xml:space="preserve">testavimui </w:t>
            </w:r>
            <w:r w:rsidRPr="12E37665">
              <w:rPr>
                <w:rFonts w:ascii="Times New Roman" w:hAnsi="Times New Roman"/>
                <w:color w:val="000000" w:themeColor="text1"/>
                <w:sz w:val="24"/>
                <w:szCs w:val="24"/>
              </w:rPr>
              <w:t xml:space="preserve">naudoti asmens duomenis, taikomos asmens duomenų </w:t>
            </w:r>
            <w:r w:rsidR="0048117D">
              <w:rPr>
                <w:rFonts w:ascii="Times New Roman" w:hAnsi="Times New Roman"/>
                <w:color w:val="000000" w:themeColor="text1"/>
                <w:sz w:val="24"/>
                <w:szCs w:val="24"/>
              </w:rPr>
              <w:t>nuasmeninimo</w:t>
            </w:r>
            <w:r w:rsidRPr="12E37665">
              <w:rPr>
                <w:rFonts w:ascii="Times New Roman" w:hAnsi="Times New Roman"/>
                <w:color w:val="000000" w:themeColor="text1"/>
                <w:sz w:val="24"/>
                <w:szCs w:val="24"/>
              </w:rPr>
              <w:t xml:space="preserve"> procedūros, užtikrinant </w:t>
            </w:r>
            <w:r w:rsidR="005118E3">
              <w:rPr>
                <w:rFonts w:ascii="Times New Roman" w:hAnsi="Times New Roman"/>
                <w:color w:val="000000" w:themeColor="text1"/>
                <w:sz w:val="24"/>
                <w:szCs w:val="24"/>
              </w:rPr>
              <w:t>asmens duomenų</w:t>
            </w:r>
            <w:r w:rsidRPr="12E37665">
              <w:rPr>
                <w:rFonts w:ascii="Times New Roman" w:hAnsi="Times New Roman"/>
                <w:color w:val="000000" w:themeColor="text1"/>
                <w:sz w:val="24"/>
                <w:szCs w:val="24"/>
              </w:rPr>
              <w:t xml:space="preserve"> saugumą</w:t>
            </w:r>
            <w:r w:rsidR="00192E3F">
              <w:rPr>
                <w:rFonts w:ascii="Times New Roman" w:hAnsi="Times New Roman"/>
                <w:color w:val="000000" w:themeColor="text1"/>
                <w:sz w:val="24"/>
                <w:szCs w:val="24"/>
              </w:rPr>
              <w:t>.</w:t>
            </w:r>
          </w:p>
        </w:tc>
      </w:tr>
      <w:tr w:rsidR="10F47A55" w14:paraId="1B5B294C" w14:textId="77777777" w:rsidTr="00F13F6B">
        <w:trPr>
          <w:trHeight w:val="255"/>
        </w:trPr>
        <w:tc>
          <w:tcPr>
            <w:tcW w:w="988" w:type="dxa"/>
            <w:vAlign w:val="center"/>
          </w:tcPr>
          <w:p w14:paraId="4016A40E" w14:textId="5772469A" w:rsidR="10F47A55" w:rsidRDefault="10F47A55" w:rsidP="002F5256">
            <w:pPr>
              <w:pStyle w:val="Tablenumber"/>
              <w:numPr>
                <w:ilvl w:val="0"/>
                <w:numId w:val="3"/>
              </w:numPr>
              <w:rPr>
                <w:rFonts w:ascii="Times New Roman" w:hAnsi="Times New Roman"/>
                <w:sz w:val="24"/>
                <w:szCs w:val="24"/>
              </w:rPr>
            </w:pPr>
          </w:p>
        </w:tc>
        <w:tc>
          <w:tcPr>
            <w:tcW w:w="8791" w:type="dxa"/>
            <w:vAlign w:val="center"/>
          </w:tcPr>
          <w:p w14:paraId="237FD168" w14:textId="75F8F897" w:rsidR="00F67781" w:rsidRDefault="0008227C" w:rsidP="00C45AB1">
            <w:pPr>
              <w:pStyle w:val="Tekstas"/>
              <w:ind w:firstLine="0"/>
            </w:pPr>
            <w:r>
              <w:t xml:space="preserve">Įdiegtas </w:t>
            </w:r>
            <w:r w:rsidR="002632C1" w:rsidRPr="002632C1">
              <w:t>vieningo prisijungimo</w:t>
            </w:r>
            <w:r w:rsidR="00E6517E">
              <w:t xml:space="preserve"> funkcionalumas (angl. </w:t>
            </w:r>
            <w:proofErr w:type="spellStart"/>
            <w:r w:rsidR="00E6517E" w:rsidRPr="00ED2D45">
              <w:rPr>
                <w:i/>
                <w:iCs/>
              </w:rPr>
              <w:t>single</w:t>
            </w:r>
            <w:proofErr w:type="spellEnd"/>
            <w:r w:rsidR="00E6517E" w:rsidRPr="00ED2D45">
              <w:rPr>
                <w:i/>
                <w:iCs/>
              </w:rPr>
              <w:t xml:space="preserve"> </w:t>
            </w:r>
            <w:proofErr w:type="spellStart"/>
            <w:r w:rsidR="00E6517E" w:rsidRPr="00ED2D45">
              <w:rPr>
                <w:i/>
                <w:iCs/>
              </w:rPr>
              <w:t>sign-on</w:t>
            </w:r>
            <w:proofErr w:type="spellEnd"/>
            <w:r w:rsidR="00E6517E">
              <w:rPr>
                <w:i/>
                <w:iCs/>
              </w:rPr>
              <w:t xml:space="preserve"> (SSO)</w:t>
            </w:r>
            <w:r w:rsidR="00E6517E">
              <w:t>)</w:t>
            </w:r>
            <w:r>
              <w:t xml:space="preserve"> </w:t>
            </w:r>
            <w:r w:rsidR="00F67781">
              <w:t>GIG vidinia</w:t>
            </w:r>
            <w:r w:rsidR="006A5EE5">
              <w:t xml:space="preserve">ms naudotojams </w:t>
            </w:r>
            <w:r w:rsidR="00ED2D45">
              <w:t xml:space="preserve">per integraciją su Perkančiosios organizacijos naudotojo paskyra Microsoft </w:t>
            </w:r>
            <w:proofErr w:type="spellStart"/>
            <w:r w:rsidR="00ED2D45">
              <w:t>Active</w:t>
            </w:r>
            <w:proofErr w:type="spellEnd"/>
            <w:r w:rsidR="00ED2D45">
              <w:t xml:space="preserve"> </w:t>
            </w:r>
            <w:proofErr w:type="spellStart"/>
            <w:r w:rsidR="00ED2D45">
              <w:t>Directory</w:t>
            </w:r>
            <w:proofErr w:type="spellEnd"/>
            <w:r w:rsidR="00ED2D45">
              <w:t xml:space="preserve"> (</w:t>
            </w:r>
            <w:proofErr w:type="spellStart"/>
            <w:r w:rsidR="00ED2D45">
              <w:t>Entra</w:t>
            </w:r>
            <w:proofErr w:type="spellEnd"/>
            <w:r w:rsidR="00ED2D45">
              <w:t xml:space="preserve"> ID).</w:t>
            </w:r>
          </w:p>
        </w:tc>
      </w:tr>
      <w:tr w:rsidR="00ED2D45" w14:paraId="4530E288" w14:textId="77777777" w:rsidTr="00F13F6B">
        <w:trPr>
          <w:trHeight w:val="255"/>
        </w:trPr>
        <w:tc>
          <w:tcPr>
            <w:tcW w:w="988" w:type="dxa"/>
            <w:vAlign w:val="center"/>
          </w:tcPr>
          <w:p w14:paraId="39637B07" w14:textId="77777777" w:rsidR="00ED2D45" w:rsidRDefault="00ED2D45" w:rsidP="002F5256">
            <w:pPr>
              <w:pStyle w:val="Tablenumber"/>
              <w:numPr>
                <w:ilvl w:val="0"/>
                <w:numId w:val="3"/>
              </w:numPr>
              <w:rPr>
                <w:rFonts w:ascii="Times New Roman" w:hAnsi="Times New Roman"/>
                <w:sz w:val="24"/>
                <w:szCs w:val="24"/>
              </w:rPr>
            </w:pPr>
          </w:p>
        </w:tc>
        <w:tc>
          <w:tcPr>
            <w:tcW w:w="8791" w:type="dxa"/>
            <w:vAlign w:val="center"/>
          </w:tcPr>
          <w:p w14:paraId="3873953C" w14:textId="7D01AEC1" w:rsidR="00ED2D45" w:rsidRPr="3191FC97" w:rsidRDefault="00ED2D45" w:rsidP="00C45AB1">
            <w:pPr>
              <w:pStyle w:val="Tekstas"/>
              <w:ind w:firstLine="0"/>
              <w:rPr>
                <w:color w:val="000000" w:themeColor="text1"/>
              </w:rPr>
            </w:pPr>
            <w:r>
              <w:rPr>
                <w:color w:val="000000" w:themeColor="text1"/>
              </w:rPr>
              <w:t xml:space="preserve">Įdiegtas funkcionalumas trečiųjų šalių užsienio piliečiams </w:t>
            </w:r>
            <w:r w:rsidR="006D611B">
              <w:rPr>
                <w:color w:val="000000" w:themeColor="text1"/>
              </w:rPr>
              <w:t xml:space="preserve">susikurti paskyrą pildant registracijos formą ir jungtis su naudotojo vardu ir slaptažodžiu. Paskyra turi būti valdoma GIG administratoriaus </w:t>
            </w:r>
            <w:proofErr w:type="spellStart"/>
            <w:r w:rsidR="006D611B">
              <w:rPr>
                <w:color w:val="000000" w:themeColor="text1"/>
              </w:rPr>
              <w:t>Keycloack</w:t>
            </w:r>
            <w:proofErr w:type="spellEnd"/>
            <w:r w:rsidR="006D611B">
              <w:rPr>
                <w:color w:val="000000" w:themeColor="text1"/>
              </w:rPr>
              <w:t>.</w:t>
            </w:r>
          </w:p>
        </w:tc>
      </w:tr>
      <w:tr w:rsidR="3191FC97" w14:paraId="1D5DD8C5" w14:textId="77777777" w:rsidTr="00F13F6B">
        <w:trPr>
          <w:trHeight w:val="255"/>
        </w:trPr>
        <w:tc>
          <w:tcPr>
            <w:tcW w:w="988" w:type="dxa"/>
            <w:vAlign w:val="center"/>
          </w:tcPr>
          <w:p w14:paraId="29DE4FB1" w14:textId="1F847862" w:rsidR="3191FC97" w:rsidRDefault="3191FC97" w:rsidP="00FC473B">
            <w:pPr>
              <w:pStyle w:val="Tablenumber"/>
              <w:numPr>
                <w:ilvl w:val="0"/>
                <w:numId w:val="3"/>
              </w:numPr>
              <w:rPr>
                <w:rFonts w:ascii="Times New Roman" w:hAnsi="Times New Roman"/>
                <w:sz w:val="24"/>
                <w:szCs w:val="24"/>
              </w:rPr>
            </w:pPr>
          </w:p>
        </w:tc>
        <w:tc>
          <w:tcPr>
            <w:tcW w:w="8791" w:type="dxa"/>
            <w:vAlign w:val="center"/>
          </w:tcPr>
          <w:p w14:paraId="0BB68F13" w14:textId="473A6BF3" w:rsidR="0C201853" w:rsidRDefault="0C201853" w:rsidP="002B0514">
            <w:pPr>
              <w:pStyle w:val="Tekstas"/>
              <w:ind w:firstLine="0"/>
            </w:pPr>
            <w:r w:rsidRPr="3191FC97">
              <w:rPr>
                <w:color w:val="000000" w:themeColor="text1"/>
              </w:rPr>
              <w:t>GIG atsarginės duomenų kopijos turi būti kuriamos automatiniu būdu nustatytu periodiškumu. Atsarginės kopijos saugomos geografiškai nutolusioje vietoje, užtikrinant fizinę ir logistinę atskirtį nuo pagrindinės veiklos vietos, ir šifruojamos pagal Kriptografijos ir šifravimo naudojimo tvarkoje numatytus reikalavimus. Tiekėjas privalo reguliariai tikrinti atsarginių kopijų atkūrimo veiksmingumą pagal nustatytus RTO ir RPO, pateikdamas Agentūrai atkūrimo testavimo rezultatus.</w:t>
            </w:r>
          </w:p>
        </w:tc>
      </w:tr>
    </w:tbl>
    <w:p w14:paraId="7355F2DC" w14:textId="33F8AC02" w:rsidR="00B010BF" w:rsidRPr="008E1495" w:rsidRDefault="00B010BF" w:rsidP="009D782B">
      <w:pPr>
        <w:pStyle w:val="Lentel"/>
        <w:numPr>
          <w:ilvl w:val="0"/>
          <w:numId w:val="0"/>
        </w:numPr>
        <w:ind w:left="928" w:hanging="360"/>
        <w:rPr>
          <w:i w:val="0"/>
          <w:iCs w:val="0"/>
        </w:rPr>
      </w:pPr>
    </w:p>
    <w:sectPr w:rsidR="00B010BF" w:rsidRPr="008E1495" w:rsidSect="00B010BF">
      <w:headerReference w:type="even" r:id="rId11"/>
      <w:headerReference w:type="default" r:id="rId12"/>
      <w:footerReference w:type="even" r:id="rId13"/>
      <w:footerReference w:type="default" r:id="rId14"/>
      <w:headerReference w:type="first" r:id="rId15"/>
      <w:footerReference w:type="first" r:id="rId16"/>
      <w:pgSz w:w="11906" w:h="16838"/>
      <w:pgMar w:top="1440" w:right="849"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B67C1" w14:textId="77777777" w:rsidR="00936D01" w:rsidRDefault="00936D01" w:rsidP="00B010BF">
      <w:pPr>
        <w:spacing w:after="0" w:line="240" w:lineRule="auto"/>
      </w:pPr>
      <w:r>
        <w:separator/>
      </w:r>
    </w:p>
  </w:endnote>
  <w:endnote w:type="continuationSeparator" w:id="0">
    <w:p w14:paraId="1249FAAA" w14:textId="77777777" w:rsidR="00936D01" w:rsidRDefault="00936D01" w:rsidP="00B01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13DF" w14:textId="77777777" w:rsidR="006C0204" w:rsidRDefault="006C02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6393941"/>
      <w:docPartObj>
        <w:docPartGallery w:val="Page Numbers (Bottom of Page)"/>
        <w:docPartUnique/>
      </w:docPartObj>
    </w:sdtPr>
    <w:sdtEndPr>
      <w:rPr>
        <w:noProof/>
      </w:rPr>
    </w:sdtEndPr>
    <w:sdtContent>
      <w:p w14:paraId="7C9B5EA2" w14:textId="243C63C2" w:rsidR="00B010BF" w:rsidRDefault="00B010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0CBE89" w14:textId="77777777" w:rsidR="00B010BF" w:rsidRDefault="00B010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10406" w14:textId="77777777" w:rsidR="006C0204" w:rsidRDefault="006C02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2E70B" w14:textId="77777777" w:rsidR="00936D01" w:rsidRDefault="00936D01" w:rsidP="00B010BF">
      <w:pPr>
        <w:spacing w:after="0" w:line="240" w:lineRule="auto"/>
      </w:pPr>
      <w:r>
        <w:separator/>
      </w:r>
    </w:p>
  </w:footnote>
  <w:footnote w:type="continuationSeparator" w:id="0">
    <w:p w14:paraId="47B11ED6" w14:textId="77777777" w:rsidR="00936D01" w:rsidRDefault="00936D01" w:rsidP="00B010BF">
      <w:pPr>
        <w:spacing w:after="0" w:line="240" w:lineRule="auto"/>
      </w:pPr>
      <w:r>
        <w:continuationSeparator/>
      </w:r>
    </w:p>
  </w:footnote>
  <w:footnote w:id="1">
    <w:p w14:paraId="41C04C92" w14:textId="3DEAB924" w:rsidR="001358ED" w:rsidRDefault="001358ED">
      <w:pPr>
        <w:pStyle w:val="FootnoteText"/>
      </w:pPr>
      <w:r>
        <w:rPr>
          <w:rStyle w:val="FootnoteReference"/>
        </w:rPr>
        <w:footnoteRef/>
      </w:r>
      <w:r>
        <w:t xml:space="preserve"> GIG realizuota galimybė blokuoti naudotojus. Reikia papildymo – nurodyti priežastį.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CCA6" w14:textId="77777777" w:rsidR="006C0204" w:rsidRDefault="006C02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919F7" w14:textId="216C5C5F" w:rsidR="00B010BF" w:rsidRDefault="00B010BF" w:rsidP="00B010BF">
    <w:pPr>
      <w:pStyle w:val="Header"/>
      <w:jc w:val="right"/>
    </w:pPr>
    <w:r>
      <w:t>APLINKOS PROJEKTŲ VALDYMO AGENTŪROS INFORMACINĖS SISTEMOS GAMYBOS ĮMOKOS SKIRSTYMO GYVENTOJAMS POSISTEMĖS VYSTYMO, PALAIKYMO IR GARANTINĖS PRIEŽIŪROS PASLAUGŲ FUNKCINĖ–TECHNINĖ SPECIFIKACIJA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DDAE" w14:textId="77777777" w:rsidR="006C0204" w:rsidRDefault="006C02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E7464"/>
    <w:multiLevelType w:val="hybridMultilevel"/>
    <w:tmpl w:val="C42C62AA"/>
    <w:lvl w:ilvl="0" w:tplc="D39471D4">
      <w:start w:val="84"/>
      <w:numFmt w:val="decimal"/>
      <w:lvlText w:val="R-%1."/>
      <w:lvlJc w:val="left"/>
      <w:pPr>
        <w:ind w:left="1496" w:hanging="360"/>
      </w:pPr>
      <w:rPr>
        <w:rFonts w:hint="default"/>
      </w:rPr>
    </w:lvl>
    <w:lvl w:ilvl="1" w:tplc="04270019" w:tentative="1">
      <w:start w:val="1"/>
      <w:numFmt w:val="lowerLetter"/>
      <w:lvlText w:val="%2."/>
      <w:lvlJc w:val="left"/>
      <w:pPr>
        <w:ind w:left="2008" w:hanging="360"/>
      </w:pPr>
    </w:lvl>
    <w:lvl w:ilvl="2" w:tplc="0427001B" w:tentative="1">
      <w:start w:val="1"/>
      <w:numFmt w:val="lowerRoman"/>
      <w:lvlText w:val="%3."/>
      <w:lvlJc w:val="right"/>
      <w:pPr>
        <w:ind w:left="2728" w:hanging="180"/>
      </w:pPr>
    </w:lvl>
    <w:lvl w:ilvl="3" w:tplc="0427000F" w:tentative="1">
      <w:start w:val="1"/>
      <w:numFmt w:val="decimal"/>
      <w:lvlText w:val="%4."/>
      <w:lvlJc w:val="left"/>
      <w:pPr>
        <w:ind w:left="3448" w:hanging="360"/>
      </w:pPr>
    </w:lvl>
    <w:lvl w:ilvl="4" w:tplc="04270019" w:tentative="1">
      <w:start w:val="1"/>
      <w:numFmt w:val="lowerLetter"/>
      <w:lvlText w:val="%5."/>
      <w:lvlJc w:val="left"/>
      <w:pPr>
        <w:ind w:left="4168" w:hanging="360"/>
      </w:pPr>
    </w:lvl>
    <w:lvl w:ilvl="5" w:tplc="0427001B" w:tentative="1">
      <w:start w:val="1"/>
      <w:numFmt w:val="lowerRoman"/>
      <w:lvlText w:val="%6."/>
      <w:lvlJc w:val="right"/>
      <w:pPr>
        <w:ind w:left="4888" w:hanging="180"/>
      </w:pPr>
    </w:lvl>
    <w:lvl w:ilvl="6" w:tplc="0427000F" w:tentative="1">
      <w:start w:val="1"/>
      <w:numFmt w:val="decimal"/>
      <w:lvlText w:val="%7."/>
      <w:lvlJc w:val="left"/>
      <w:pPr>
        <w:ind w:left="5608" w:hanging="360"/>
      </w:pPr>
    </w:lvl>
    <w:lvl w:ilvl="7" w:tplc="04270019" w:tentative="1">
      <w:start w:val="1"/>
      <w:numFmt w:val="lowerLetter"/>
      <w:lvlText w:val="%8."/>
      <w:lvlJc w:val="left"/>
      <w:pPr>
        <w:ind w:left="6328" w:hanging="360"/>
      </w:pPr>
    </w:lvl>
    <w:lvl w:ilvl="8" w:tplc="0427001B" w:tentative="1">
      <w:start w:val="1"/>
      <w:numFmt w:val="lowerRoman"/>
      <w:lvlText w:val="%9."/>
      <w:lvlJc w:val="right"/>
      <w:pPr>
        <w:ind w:left="7048" w:hanging="180"/>
      </w:pPr>
    </w:lvl>
  </w:abstractNum>
  <w:abstractNum w:abstractNumId="1" w15:restartNumberingAfterBreak="0">
    <w:nsid w:val="05111496"/>
    <w:multiLevelType w:val="hybridMultilevel"/>
    <w:tmpl w:val="DB6ECF4E"/>
    <w:lvl w:ilvl="0" w:tplc="F3E8AE38">
      <w:start w:val="34"/>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2E4284"/>
    <w:multiLevelType w:val="hybridMultilevel"/>
    <w:tmpl w:val="235A7F46"/>
    <w:lvl w:ilvl="0" w:tplc="683E815E">
      <w:start w:val="27"/>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BF957B4"/>
    <w:multiLevelType w:val="multilevel"/>
    <w:tmpl w:val="90C68B28"/>
    <w:lvl w:ilvl="0">
      <w:start w:val="1"/>
      <w:numFmt w:val="decimal"/>
      <w:lvlText w:val="V-%1."/>
      <w:lvlJc w:val="left"/>
      <w:pPr>
        <w:ind w:left="0" w:firstLine="0"/>
      </w:pPr>
      <w:rPr>
        <w:rFonts w:hint="default"/>
        <w:sz w:val="24"/>
        <w:szCs w:val="24"/>
      </w:rPr>
    </w:lvl>
    <w:lvl w:ilvl="1">
      <w:start w:val="1"/>
      <w:numFmt w:val="decimal"/>
      <w:lvlText w:val="%1.%2."/>
      <w:lvlJc w:val="left"/>
      <w:pPr>
        <w:ind w:left="0" w:firstLine="0"/>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B7641B"/>
    <w:multiLevelType w:val="hybridMultilevel"/>
    <w:tmpl w:val="D3F4DFBC"/>
    <w:lvl w:ilvl="0" w:tplc="637E785E">
      <w:start w:val="1"/>
      <w:numFmt w:val="decimal"/>
      <w:pStyle w:val="Lentel"/>
      <w:lvlText w:val="%1 lentelė."/>
      <w:lvlJc w:val="left"/>
      <w:pPr>
        <w:ind w:left="928" w:hanging="360"/>
      </w:pPr>
      <w:rPr>
        <w:rFonts w:hint="default"/>
        <w:b/>
        <w:i w:val="0"/>
        <w:sz w:val="22"/>
        <w:szCs w:val="22"/>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5" w15:restartNumberingAfterBreak="0">
    <w:nsid w:val="381C5C40"/>
    <w:multiLevelType w:val="hybridMultilevel"/>
    <w:tmpl w:val="AB3A71D2"/>
    <w:lvl w:ilvl="0" w:tplc="B13E1064">
      <w:start w:val="43"/>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BF4502A"/>
    <w:multiLevelType w:val="hybridMultilevel"/>
    <w:tmpl w:val="650A8D66"/>
    <w:lvl w:ilvl="0" w:tplc="2288FD04">
      <w:start w:val="235"/>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8AD5BFE"/>
    <w:multiLevelType w:val="hybridMultilevel"/>
    <w:tmpl w:val="C0007358"/>
    <w:lvl w:ilvl="0" w:tplc="51C690CE">
      <w:start w:val="68"/>
      <w:numFmt w:val="decimal"/>
      <w:lvlText w:val="R-%1."/>
      <w:lvlJc w:val="left"/>
      <w:pPr>
        <w:ind w:left="360" w:hanging="360"/>
      </w:pPr>
      <w:rPr>
        <w:rFonts w:hint="default"/>
      </w:rPr>
    </w:lvl>
    <w:lvl w:ilvl="1" w:tplc="04270019" w:tentative="1">
      <w:start w:val="1"/>
      <w:numFmt w:val="lowerLetter"/>
      <w:lvlText w:val="%2."/>
      <w:lvlJc w:val="left"/>
      <w:pPr>
        <w:ind w:left="1014" w:hanging="360"/>
      </w:pPr>
    </w:lvl>
    <w:lvl w:ilvl="2" w:tplc="0427001B" w:tentative="1">
      <w:start w:val="1"/>
      <w:numFmt w:val="lowerRoman"/>
      <w:lvlText w:val="%3."/>
      <w:lvlJc w:val="right"/>
      <w:pPr>
        <w:ind w:left="1734" w:hanging="180"/>
      </w:pPr>
    </w:lvl>
    <w:lvl w:ilvl="3" w:tplc="0427000F" w:tentative="1">
      <w:start w:val="1"/>
      <w:numFmt w:val="decimal"/>
      <w:lvlText w:val="%4."/>
      <w:lvlJc w:val="left"/>
      <w:pPr>
        <w:ind w:left="2454" w:hanging="360"/>
      </w:pPr>
    </w:lvl>
    <w:lvl w:ilvl="4" w:tplc="04270019" w:tentative="1">
      <w:start w:val="1"/>
      <w:numFmt w:val="lowerLetter"/>
      <w:lvlText w:val="%5."/>
      <w:lvlJc w:val="left"/>
      <w:pPr>
        <w:ind w:left="3174" w:hanging="360"/>
      </w:pPr>
    </w:lvl>
    <w:lvl w:ilvl="5" w:tplc="0427001B" w:tentative="1">
      <w:start w:val="1"/>
      <w:numFmt w:val="lowerRoman"/>
      <w:lvlText w:val="%6."/>
      <w:lvlJc w:val="right"/>
      <w:pPr>
        <w:ind w:left="3894" w:hanging="180"/>
      </w:pPr>
    </w:lvl>
    <w:lvl w:ilvl="6" w:tplc="0427000F" w:tentative="1">
      <w:start w:val="1"/>
      <w:numFmt w:val="decimal"/>
      <w:lvlText w:val="%7."/>
      <w:lvlJc w:val="left"/>
      <w:pPr>
        <w:ind w:left="4614" w:hanging="360"/>
      </w:pPr>
    </w:lvl>
    <w:lvl w:ilvl="7" w:tplc="04270019" w:tentative="1">
      <w:start w:val="1"/>
      <w:numFmt w:val="lowerLetter"/>
      <w:lvlText w:val="%8."/>
      <w:lvlJc w:val="left"/>
      <w:pPr>
        <w:ind w:left="5334" w:hanging="360"/>
      </w:pPr>
    </w:lvl>
    <w:lvl w:ilvl="8" w:tplc="0427001B" w:tentative="1">
      <w:start w:val="1"/>
      <w:numFmt w:val="lowerRoman"/>
      <w:lvlText w:val="%9."/>
      <w:lvlJc w:val="right"/>
      <w:pPr>
        <w:ind w:left="6054" w:hanging="180"/>
      </w:pPr>
    </w:lvl>
  </w:abstractNum>
  <w:abstractNum w:abstractNumId="8" w15:restartNumberingAfterBreak="0">
    <w:nsid w:val="4F0A0B00"/>
    <w:multiLevelType w:val="hybridMultilevel"/>
    <w:tmpl w:val="7868C3FC"/>
    <w:lvl w:ilvl="0" w:tplc="E4CE63B8">
      <w:start w:val="75"/>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B772956"/>
    <w:multiLevelType w:val="hybridMultilevel"/>
    <w:tmpl w:val="067AEE64"/>
    <w:lvl w:ilvl="0" w:tplc="04603F2E">
      <w:start w:val="93"/>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25E76F5"/>
    <w:multiLevelType w:val="hybridMultilevel"/>
    <w:tmpl w:val="D4E4B280"/>
    <w:lvl w:ilvl="0" w:tplc="6F323960">
      <w:start w:val="131"/>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7655365"/>
    <w:multiLevelType w:val="hybridMultilevel"/>
    <w:tmpl w:val="3DBA76AC"/>
    <w:lvl w:ilvl="0" w:tplc="5DE481A2">
      <w:start w:val="194"/>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8FA0AEF"/>
    <w:multiLevelType w:val="hybridMultilevel"/>
    <w:tmpl w:val="3BEE9D40"/>
    <w:lvl w:ilvl="0" w:tplc="DA78BBFA">
      <w:start w:val="15"/>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96A4744"/>
    <w:multiLevelType w:val="hybridMultilevel"/>
    <w:tmpl w:val="87322266"/>
    <w:lvl w:ilvl="0" w:tplc="892AA36C">
      <w:start w:val="224"/>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AB86D59"/>
    <w:multiLevelType w:val="multilevel"/>
    <w:tmpl w:val="7B5E2F1E"/>
    <w:lvl w:ilvl="0">
      <w:start w:val="1"/>
      <w:numFmt w:val="decimal"/>
      <w:pStyle w:val="Numeracija"/>
      <w:suff w:val="space"/>
      <w:lvlText w:val="%1."/>
      <w:lvlJc w:val="left"/>
      <w:pPr>
        <w:ind w:left="75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1042" w:hanging="432"/>
      </w:pPr>
      <w:rPr>
        <w:rFonts w:hint="default"/>
        <w:b w:val="0"/>
      </w:rPr>
    </w:lvl>
    <w:lvl w:ilvl="2">
      <w:start w:val="1"/>
      <w:numFmt w:val="decimal"/>
      <w:suff w:val="space"/>
      <w:lvlText w:val="%1.%2.%3."/>
      <w:lvlJc w:val="left"/>
      <w:pPr>
        <w:ind w:left="1474" w:hanging="504"/>
      </w:pPr>
      <w:rPr>
        <w:rFonts w:hint="default"/>
      </w:rPr>
    </w:lvl>
    <w:lvl w:ilvl="3">
      <w:start w:val="1"/>
      <w:numFmt w:val="decimal"/>
      <w:lvlText w:val="%1.%2.%3.%4."/>
      <w:lvlJc w:val="left"/>
      <w:pPr>
        <w:ind w:left="1978" w:hanging="648"/>
      </w:pPr>
      <w:rPr>
        <w:rFonts w:hint="default"/>
      </w:rPr>
    </w:lvl>
    <w:lvl w:ilvl="4">
      <w:start w:val="1"/>
      <w:numFmt w:val="decimal"/>
      <w:lvlText w:val="%1.%2.%3.%4.%5."/>
      <w:lvlJc w:val="left"/>
      <w:pPr>
        <w:ind w:left="2482" w:hanging="792"/>
      </w:pPr>
      <w:rPr>
        <w:rFonts w:hint="default"/>
      </w:rPr>
    </w:lvl>
    <w:lvl w:ilvl="5">
      <w:start w:val="1"/>
      <w:numFmt w:val="decimal"/>
      <w:lvlText w:val="%1.%2.%3.%4.%5.%6."/>
      <w:lvlJc w:val="left"/>
      <w:pPr>
        <w:ind w:left="2986" w:hanging="936"/>
      </w:pPr>
      <w:rPr>
        <w:rFonts w:hint="default"/>
      </w:rPr>
    </w:lvl>
    <w:lvl w:ilvl="6">
      <w:start w:val="1"/>
      <w:numFmt w:val="decimal"/>
      <w:lvlText w:val="%1.%2.%3.%4.%5.%6.%7."/>
      <w:lvlJc w:val="left"/>
      <w:pPr>
        <w:ind w:left="3490" w:hanging="1080"/>
      </w:pPr>
      <w:rPr>
        <w:rFonts w:hint="default"/>
      </w:rPr>
    </w:lvl>
    <w:lvl w:ilvl="7">
      <w:start w:val="1"/>
      <w:numFmt w:val="decimal"/>
      <w:lvlText w:val="%1.%2.%3.%4.%5.%6.%7.%8."/>
      <w:lvlJc w:val="left"/>
      <w:pPr>
        <w:ind w:left="3994" w:hanging="1224"/>
      </w:pPr>
      <w:rPr>
        <w:rFonts w:hint="default"/>
      </w:rPr>
    </w:lvl>
    <w:lvl w:ilvl="8">
      <w:start w:val="1"/>
      <w:numFmt w:val="decimal"/>
      <w:lvlText w:val="%1.%2.%3.%4.%5.%6.%7.%8.%9."/>
      <w:lvlJc w:val="left"/>
      <w:pPr>
        <w:ind w:left="4570" w:hanging="1440"/>
      </w:pPr>
      <w:rPr>
        <w:rFonts w:hint="default"/>
      </w:rPr>
    </w:lvl>
  </w:abstractNum>
  <w:abstractNum w:abstractNumId="15" w15:restartNumberingAfterBreak="0">
    <w:nsid w:val="701B06C9"/>
    <w:multiLevelType w:val="hybridMultilevel"/>
    <w:tmpl w:val="D5EC7134"/>
    <w:lvl w:ilvl="0" w:tplc="7ACA2C6A">
      <w:start w:val="53"/>
      <w:numFmt w:val="decimal"/>
      <w:lvlText w:val="R-%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2A274F0"/>
    <w:multiLevelType w:val="hybridMultilevel"/>
    <w:tmpl w:val="F3300504"/>
    <w:lvl w:ilvl="0" w:tplc="E34A3130">
      <w:start w:val="262"/>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34F6FCD"/>
    <w:multiLevelType w:val="hybridMultilevel"/>
    <w:tmpl w:val="BC10545E"/>
    <w:lvl w:ilvl="0" w:tplc="4EF23374">
      <w:start w:val="174"/>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443324D"/>
    <w:multiLevelType w:val="hybridMultilevel"/>
    <w:tmpl w:val="8F589B88"/>
    <w:lvl w:ilvl="0" w:tplc="27DEBA78">
      <w:start w:val="1"/>
      <w:numFmt w:val="decimal"/>
      <w:lvlText w:val="V-%1."/>
      <w:lvlJc w:val="left"/>
      <w:pPr>
        <w:ind w:left="720" w:hanging="360"/>
      </w:pPr>
    </w:lvl>
    <w:lvl w:ilvl="1" w:tplc="3E0CC398">
      <w:start w:val="1"/>
      <w:numFmt w:val="lowerLetter"/>
      <w:lvlText w:val="%2."/>
      <w:lvlJc w:val="left"/>
      <w:pPr>
        <w:ind w:left="1440" w:hanging="360"/>
      </w:pPr>
    </w:lvl>
    <w:lvl w:ilvl="2" w:tplc="3B80E57C">
      <w:start w:val="1"/>
      <w:numFmt w:val="lowerRoman"/>
      <w:lvlText w:val="%3."/>
      <w:lvlJc w:val="right"/>
      <w:pPr>
        <w:ind w:left="2160" w:hanging="180"/>
      </w:pPr>
    </w:lvl>
    <w:lvl w:ilvl="3" w:tplc="7812BBDA">
      <w:start w:val="1"/>
      <w:numFmt w:val="decimal"/>
      <w:lvlText w:val="%4."/>
      <w:lvlJc w:val="left"/>
      <w:pPr>
        <w:ind w:left="2880" w:hanging="360"/>
      </w:pPr>
    </w:lvl>
    <w:lvl w:ilvl="4" w:tplc="16BC707E">
      <w:start w:val="1"/>
      <w:numFmt w:val="lowerLetter"/>
      <w:lvlText w:val="%5."/>
      <w:lvlJc w:val="left"/>
      <w:pPr>
        <w:ind w:left="3600" w:hanging="360"/>
      </w:pPr>
    </w:lvl>
    <w:lvl w:ilvl="5" w:tplc="05669762">
      <w:start w:val="1"/>
      <w:numFmt w:val="lowerRoman"/>
      <w:lvlText w:val="%6."/>
      <w:lvlJc w:val="right"/>
      <w:pPr>
        <w:ind w:left="4320" w:hanging="180"/>
      </w:pPr>
    </w:lvl>
    <w:lvl w:ilvl="6" w:tplc="F4481B6A">
      <w:start w:val="1"/>
      <w:numFmt w:val="decimal"/>
      <w:lvlText w:val="%7."/>
      <w:lvlJc w:val="left"/>
      <w:pPr>
        <w:ind w:left="5040" w:hanging="360"/>
      </w:pPr>
    </w:lvl>
    <w:lvl w:ilvl="7" w:tplc="17A47372">
      <w:start w:val="1"/>
      <w:numFmt w:val="lowerLetter"/>
      <w:lvlText w:val="%8."/>
      <w:lvlJc w:val="left"/>
      <w:pPr>
        <w:ind w:left="5760" w:hanging="360"/>
      </w:pPr>
    </w:lvl>
    <w:lvl w:ilvl="8" w:tplc="593A6EFC">
      <w:start w:val="1"/>
      <w:numFmt w:val="lowerRoman"/>
      <w:lvlText w:val="%9."/>
      <w:lvlJc w:val="right"/>
      <w:pPr>
        <w:ind w:left="6480" w:hanging="180"/>
      </w:pPr>
    </w:lvl>
  </w:abstractNum>
  <w:abstractNum w:abstractNumId="19" w15:restartNumberingAfterBreak="0">
    <w:nsid w:val="7F495ECF"/>
    <w:multiLevelType w:val="hybridMultilevel"/>
    <w:tmpl w:val="F066260A"/>
    <w:lvl w:ilvl="0" w:tplc="6782547A">
      <w:start w:val="106"/>
      <w:numFmt w:val="decimal"/>
      <w:lvlText w:val="R-%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66036781">
    <w:abstractNumId w:val="18"/>
  </w:num>
  <w:num w:numId="2" w16cid:durableId="1461802901">
    <w:abstractNumId w:val="4"/>
  </w:num>
  <w:num w:numId="3" w16cid:durableId="1849631715">
    <w:abstractNumId w:val="3"/>
  </w:num>
  <w:num w:numId="4" w16cid:durableId="1924336281">
    <w:abstractNumId w:val="14"/>
  </w:num>
  <w:num w:numId="5" w16cid:durableId="1264608028">
    <w:abstractNumId w:val="2"/>
  </w:num>
  <w:num w:numId="6" w16cid:durableId="369498760">
    <w:abstractNumId w:val="1"/>
  </w:num>
  <w:num w:numId="7" w16cid:durableId="279799969">
    <w:abstractNumId w:val="5"/>
  </w:num>
  <w:num w:numId="8" w16cid:durableId="475151192">
    <w:abstractNumId w:val="15"/>
  </w:num>
  <w:num w:numId="9" w16cid:durableId="447045801">
    <w:abstractNumId w:val="0"/>
  </w:num>
  <w:num w:numId="10" w16cid:durableId="989946471">
    <w:abstractNumId w:val="10"/>
  </w:num>
  <w:num w:numId="11" w16cid:durableId="845170635">
    <w:abstractNumId w:val="17"/>
  </w:num>
  <w:num w:numId="12" w16cid:durableId="1364136386">
    <w:abstractNumId w:val="11"/>
  </w:num>
  <w:num w:numId="13" w16cid:durableId="1786121098">
    <w:abstractNumId w:val="13"/>
  </w:num>
  <w:num w:numId="14" w16cid:durableId="88283151">
    <w:abstractNumId w:val="6"/>
  </w:num>
  <w:num w:numId="15" w16cid:durableId="1153717292">
    <w:abstractNumId w:val="16"/>
  </w:num>
  <w:num w:numId="16" w16cid:durableId="1541892184">
    <w:abstractNumId w:val="7"/>
  </w:num>
  <w:num w:numId="17" w16cid:durableId="691960081">
    <w:abstractNumId w:val="9"/>
  </w:num>
  <w:num w:numId="18" w16cid:durableId="1848516025">
    <w:abstractNumId w:val="12"/>
  </w:num>
  <w:num w:numId="19" w16cid:durableId="2140682241">
    <w:abstractNumId w:val="8"/>
  </w:num>
  <w:num w:numId="20" w16cid:durableId="7029473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1F9"/>
    <w:rsid w:val="000002E2"/>
    <w:rsid w:val="00001DA4"/>
    <w:rsid w:val="00010B90"/>
    <w:rsid w:val="00020CF8"/>
    <w:rsid w:val="0003042E"/>
    <w:rsid w:val="00031D75"/>
    <w:rsid w:val="000329A8"/>
    <w:rsid w:val="00034A75"/>
    <w:rsid w:val="0004083B"/>
    <w:rsid w:val="00043E3E"/>
    <w:rsid w:val="00063071"/>
    <w:rsid w:val="00072FD5"/>
    <w:rsid w:val="0008227C"/>
    <w:rsid w:val="00085647"/>
    <w:rsid w:val="00096B31"/>
    <w:rsid w:val="000C0259"/>
    <w:rsid w:val="000D0C60"/>
    <w:rsid w:val="000E465B"/>
    <w:rsid w:val="000F12D7"/>
    <w:rsid w:val="00103446"/>
    <w:rsid w:val="00106335"/>
    <w:rsid w:val="00111CDD"/>
    <w:rsid w:val="00125B15"/>
    <w:rsid w:val="00131197"/>
    <w:rsid w:val="001358ED"/>
    <w:rsid w:val="00141028"/>
    <w:rsid w:val="0014108F"/>
    <w:rsid w:val="00143B39"/>
    <w:rsid w:val="00145F01"/>
    <w:rsid w:val="00150D20"/>
    <w:rsid w:val="00192E3F"/>
    <w:rsid w:val="00195683"/>
    <w:rsid w:val="001C0BF5"/>
    <w:rsid w:val="001D0FAD"/>
    <w:rsid w:val="001E1037"/>
    <w:rsid w:val="0020270C"/>
    <w:rsid w:val="00211D94"/>
    <w:rsid w:val="0021221E"/>
    <w:rsid w:val="00225DCE"/>
    <w:rsid w:val="00227479"/>
    <w:rsid w:val="002632C1"/>
    <w:rsid w:val="00296C20"/>
    <w:rsid w:val="002A4149"/>
    <w:rsid w:val="002B0514"/>
    <w:rsid w:val="002C14B3"/>
    <w:rsid w:val="002D1A90"/>
    <w:rsid w:val="002F4E92"/>
    <w:rsid w:val="002F5256"/>
    <w:rsid w:val="00300E8F"/>
    <w:rsid w:val="003163AF"/>
    <w:rsid w:val="00366474"/>
    <w:rsid w:val="00366ADF"/>
    <w:rsid w:val="00372804"/>
    <w:rsid w:val="003921F9"/>
    <w:rsid w:val="00396C35"/>
    <w:rsid w:val="003A3B00"/>
    <w:rsid w:val="003E17CC"/>
    <w:rsid w:val="003F091F"/>
    <w:rsid w:val="003F2F0A"/>
    <w:rsid w:val="00403BF0"/>
    <w:rsid w:val="00416A10"/>
    <w:rsid w:val="00420FF1"/>
    <w:rsid w:val="004338D5"/>
    <w:rsid w:val="00436884"/>
    <w:rsid w:val="0045126C"/>
    <w:rsid w:val="00457C5B"/>
    <w:rsid w:val="004600D7"/>
    <w:rsid w:val="00473FE1"/>
    <w:rsid w:val="0048117D"/>
    <w:rsid w:val="004935A8"/>
    <w:rsid w:val="00494A78"/>
    <w:rsid w:val="004B2C86"/>
    <w:rsid w:val="004B514E"/>
    <w:rsid w:val="004B61F6"/>
    <w:rsid w:val="004D1715"/>
    <w:rsid w:val="004D387B"/>
    <w:rsid w:val="00501514"/>
    <w:rsid w:val="00502E59"/>
    <w:rsid w:val="005118E3"/>
    <w:rsid w:val="00515289"/>
    <w:rsid w:val="00530C73"/>
    <w:rsid w:val="00532CA1"/>
    <w:rsid w:val="005352D6"/>
    <w:rsid w:val="0055321C"/>
    <w:rsid w:val="005532B9"/>
    <w:rsid w:val="0059091A"/>
    <w:rsid w:val="00597D2D"/>
    <w:rsid w:val="005A4AC9"/>
    <w:rsid w:val="005B6587"/>
    <w:rsid w:val="005C4001"/>
    <w:rsid w:val="005C4984"/>
    <w:rsid w:val="005E1B02"/>
    <w:rsid w:val="005E563D"/>
    <w:rsid w:val="005F2AA9"/>
    <w:rsid w:val="00607ACD"/>
    <w:rsid w:val="00624D70"/>
    <w:rsid w:val="00642CA2"/>
    <w:rsid w:val="006516D6"/>
    <w:rsid w:val="00677769"/>
    <w:rsid w:val="0068134A"/>
    <w:rsid w:val="006A5EE5"/>
    <w:rsid w:val="006B3222"/>
    <w:rsid w:val="006C0204"/>
    <w:rsid w:val="006C408B"/>
    <w:rsid w:val="006C5D12"/>
    <w:rsid w:val="006D611B"/>
    <w:rsid w:val="006D7754"/>
    <w:rsid w:val="006E0B77"/>
    <w:rsid w:val="006F36F6"/>
    <w:rsid w:val="006F5275"/>
    <w:rsid w:val="006F79F3"/>
    <w:rsid w:val="006F7FDE"/>
    <w:rsid w:val="00737CA0"/>
    <w:rsid w:val="00737DE6"/>
    <w:rsid w:val="0074579B"/>
    <w:rsid w:val="00747DB3"/>
    <w:rsid w:val="00751EFA"/>
    <w:rsid w:val="0077302B"/>
    <w:rsid w:val="007800AA"/>
    <w:rsid w:val="007811E9"/>
    <w:rsid w:val="00786F70"/>
    <w:rsid w:val="007919E2"/>
    <w:rsid w:val="007A0643"/>
    <w:rsid w:val="007A4E18"/>
    <w:rsid w:val="007C14DB"/>
    <w:rsid w:val="007C5774"/>
    <w:rsid w:val="007D65C6"/>
    <w:rsid w:val="007E26D3"/>
    <w:rsid w:val="00820504"/>
    <w:rsid w:val="008312D2"/>
    <w:rsid w:val="008713DF"/>
    <w:rsid w:val="008938AD"/>
    <w:rsid w:val="008A680B"/>
    <w:rsid w:val="008B430B"/>
    <w:rsid w:val="008B7609"/>
    <w:rsid w:val="008E1495"/>
    <w:rsid w:val="008E2D40"/>
    <w:rsid w:val="008E5E4E"/>
    <w:rsid w:val="008F4CDB"/>
    <w:rsid w:val="00936D01"/>
    <w:rsid w:val="00956FEA"/>
    <w:rsid w:val="00970F8F"/>
    <w:rsid w:val="00982E79"/>
    <w:rsid w:val="009923F0"/>
    <w:rsid w:val="009A7792"/>
    <w:rsid w:val="009B651A"/>
    <w:rsid w:val="009C2559"/>
    <w:rsid w:val="009C4488"/>
    <w:rsid w:val="009D0F07"/>
    <w:rsid w:val="009D1F0E"/>
    <w:rsid w:val="009D782B"/>
    <w:rsid w:val="009E10BE"/>
    <w:rsid w:val="009E3491"/>
    <w:rsid w:val="009E6854"/>
    <w:rsid w:val="009F6D8E"/>
    <w:rsid w:val="00A01682"/>
    <w:rsid w:val="00A0457B"/>
    <w:rsid w:val="00A067AA"/>
    <w:rsid w:val="00A14C5E"/>
    <w:rsid w:val="00A171C5"/>
    <w:rsid w:val="00A22475"/>
    <w:rsid w:val="00A5219E"/>
    <w:rsid w:val="00A664CB"/>
    <w:rsid w:val="00A67EA1"/>
    <w:rsid w:val="00A70D13"/>
    <w:rsid w:val="00A85E55"/>
    <w:rsid w:val="00A87D9B"/>
    <w:rsid w:val="00A96F2A"/>
    <w:rsid w:val="00AA7E97"/>
    <w:rsid w:val="00AC1C7C"/>
    <w:rsid w:val="00AC7898"/>
    <w:rsid w:val="00AD09E1"/>
    <w:rsid w:val="00AD0EA1"/>
    <w:rsid w:val="00AD13CF"/>
    <w:rsid w:val="00B010BF"/>
    <w:rsid w:val="00B06964"/>
    <w:rsid w:val="00B13B10"/>
    <w:rsid w:val="00B2189F"/>
    <w:rsid w:val="00B27597"/>
    <w:rsid w:val="00B310BE"/>
    <w:rsid w:val="00B31B6A"/>
    <w:rsid w:val="00B61D3D"/>
    <w:rsid w:val="00B63535"/>
    <w:rsid w:val="00B64434"/>
    <w:rsid w:val="00B716B4"/>
    <w:rsid w:val="00B9155C"/>
    <w:rsid w:val="00B95F74"/>
    <w:rsid w:val="00BC4CC0"/>
    <w:rsid w:val="00BC7D9B"/>
    <w:rsid w:val="00BE54EC"/>
    <w:rsid w:val="00BF49AD"/>
    <w:rsid w:val="00C0355A"/>
    <w:rsid w:val="00C07B3F"/>
    <w:rsid w:val="00C11972"/>
    <w:rsid w:val="00C267C9"/>
    <w:rsid w:val="00C369EF"/>
    <w:rsid w:val="00C410A8"/>
    <w:rsid w:val="00C45AB1"/>
    <w:rsid w:val="00C567C1"/>
    <w:rsid w:val="00C67FBE"/>
    <w:rsid w:val="00C935C8"/>
    <w:rsid w:val="00CA1B72"/>
    <w:rsid w:val="00CA480A"/>
    <w:rsid w:val="00CC5C9F"/>
    <w:rsid w:val="00CD0C7B"/>
    <w:rsid w:val="00CD3F7D"/>
    <w:rsid w:val="00CD5530"/>
    <w:rsid w:val="00CF4A2A"/>
    <w:rsid w:val="00D01A5C"/>
    <w:rsid w:val="00D331AF"/>
    <w:rsid w:val="00D339E0"/>
    <w:rsid w:val="00DA0C5C"/>
    <w:rsid w:val="00DA2F48"/>
    <w:rsid w:val="00DB16D3"/>
    <w:rsid w:val="00DC17BB"/>
    <w:rsid w:val="00DD46D9"/>
    <w:rsid w:val="00DE5BA1"/>
    <w:rsid w:val="00DF16F7"/>
    <w:rsid w:val="00E350E9"/>
    <w:rsid w:val="00E421DF"/>
    <w:rsid w:val="00E455CB"/>
    <w:rsid w:val="00E50327"/>
    <w:rsid w:val="00E6517E"/>
    <w:rsid w:val="00E7315E"/>
    <w:rsid w:val="00E755D5"/>
    <w:rsid w:val="00E82B96"/>
    <w:rsid w:val="00E923CF"/>
    <w:rsid w:val="00EC0D6D"/>
    <w:rsid w:val="00EC23E4"/>
    <w:rsid w:val="00ED135F"/>
    <w:rsid w:val="00ED2D45"/>
    <w:rsid w:val="00ED6A8E"/>
    <w:rsid w:val="00F12990"/>
    <w:rsid w:val="00F13F6B"/>
    <w:rsid w:val="00F34672"/>
    <w:rsid w:val="00F40011"/>
    <w:rsid w:val="00F56D57"/>
    <w:rsid w:val="00F570E5"/>
    <w:rsid w:val="00F60F51"/>
    <w:rsid w:val="00F67781"/>
    <w:rsid w:val="00F919CE"/>
    <w:rsid w:val="00F91BBF"/>
    <w:rsid w:val="00FC10C7"/>
    <w:rsid w:val="00FC473B"/>
    <w:rsid w:val="00FE2D13"/>
    <w:rsid w:val="00FE36F0"/>
    <w:rsid w:val="00FF0C21"/>
    <w:rsid w:val="0346AADD"/>
    <w:rsid w:val="0C201853"/>
    <w:rsid w:val="10F47A55"/>
    <w:rsid w:val="12E37665"/>
    <w:rsid w:val="21795C91"/>
    <w:rsid w:val="24562D11"/>
    <w:rsid w:val="2D20736F"/>
    <w:rsid w:val="30B4DD78"/>
    <w:rsid w:val="3191FC97"/>
    <w:rsid w:val="319EA01D"/>
    <w:rsid w:val="3286B5DB"/>
    <w:rsid w:val="379D8B36"/>
    <w:rsid w:val="3E75491D"/>
    <w:rsid w:val="434271E9"/>
    <w:rsid w:val="4EEB9E5A"/>
    <w:rsid w:val="539E6382"/>
    <w:rsid w:val="55B47428"/>
    <w:rsid w:val="5D07B16C"/>
    <w:rsid w:val="5DF957C1"/>
    <w:rsid w:val="68C23884"/>
    <w:rsid w:val="6A12954E"/>
    <w:rsid w:val="6DBA9C7F"/>
    <w:rsid w:val="75E91FF5"/>
    <w:rsid w:val="79B335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534BC"/>
  <w15:chartTrackingRefBased/>
  <w15:docId w15:val="{03B384F6-9021-4797-8572-5B9CFEB5E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1F9"/>
    <w:pPr>
      <w:spacing w:after="200" w:line="259" w:lineRule="auto"/>
    </w:pPr>
    <w:rPr>
      <w:rFonts w:ascii="Cambria" w:eastAsia="Times New Roman" w:hAnsi="Cambria" w:cs="Times New Roman"/>
      <w:kern w:val="0"/>
      <w:sz w:val="22"/>
      <w:szCs w:val="22"/>
      <w:lang w:bidi="en-US"/>
      <w14:ligatures w14:val="none"/>
    </w:rPr>
  </w:style>
  <w:style w:type="paragraph" w:styleId="Heading1">
    <w:name w:val="heading 1"/>
    <w:basedOn w:val="Normal"/>
    <w:next w:val="Normal"/>
    <w:link w:val="Heading1Char"/>
    <w:uiPriority w:val="9"/>
    <w:qFormat/>
    <w:rsid w:val="003921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21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21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1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21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21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1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1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1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1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1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1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1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21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21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1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1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1F9"/>
    <w:rPr>
      <w:rFonts w:eastAsiaTheme="majorEastAsia" w:cstheme="majorBidi"/>
      <w:color w:val="272727" w:themeColor="text1" w:themeTint="D8"/>
    </w:rPr>
  </w:style>
  <w:style w:type="paragraph" w:styleId="Title">
    <w:name w:val="Title"/>
    <w:basedOn w:val="Normal"/>
    <w:next w:val="Normal"/>
    <w:link w:val="TitleChar"/>
    <w:uiPriority w:val="10"/>
    <w:qFormat/>
    <w:rsid w:val="003921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1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1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1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1F9"/>
    <w:pPr>
      <w:spacing w:before="160"/>
      <w:jc w:val="center"/>
    </w:pPr>
    <w:rPr>
      <w:i/>
      <w:iCs/>
      <w:color w:val="404040" w:themeColor="text1" w:themeTint="BF"/>
    </w:rPr>
  </w:style>
  <w:style w:type="character" w:customStyle="1" w:styleId="QuoteChar">
    <w:name w:val="Quote Char"/>
    <w:basedOn w:val="DefaultParagraphFont"/>
    <w:link w:val="Quote"/>
    <w:uiPriority w:val="29"/>
    <w:rsid w:val="003921F9"/>
    <w:rPr>
      <w:i/>
      <w:iCs/>
      <w:color w:val="404040" w:themeColor="text1" w:themeTint="BF"/>
    </w:rPr>
  </w:style>
  <w:style w:type="paragraph" w:styleId="ListParagraph">
    <w:name w:val="List Paragraph"/>
    <w:basedOn w:val="Normal"/>
    <w:uiPriority w:val="34"/>
    <w:qFormat/>
    <w:rsid w:val="003921F9"/>
    <w:pPr>
      <w:ind w:left="720"/>
      <w:contextualSpacing/>
    </w:pPr>
  </w:style>
  <w:style w:type="character" w:styleId="IntenseEmphasis">
    <w:name w:val="Intense Emphasis"/>
    <w:basedOn w:val="DefaultParagraphFont"/>
    <w:uiPriority w:val="21"/>
    <w:qFormat/>
    <w:rsid w:val="003921F9"/>
    <w:rPr>
      <w:i/>
      <w:iCs/>
      <w:color w:val="0F4761" w:themeColor="accent1" w:themeShade="BF"/>
    </w:rPr>
  </w:style>
  <w:style w:type="paragraph" w:styleId="IntenseQuote">
    <w:name w:val="Intense Quote"/>
    <w:basedOn w:val="Normal"/>
    <w:next w:val="Normal"/>
    <w:link w:val="IntenseQuoteChar"/>
    <w:uiPriority w:val="30"/>
    <w:qFormat/>
    <w:rsid w:val="003921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1F9"/>
    <w:rPr>
      <w:i/>
      <w:iCs/>
      <w:color w:val="0F4761" w:themeColor="accent1" w:themeShade="BF"/>
    </w:rPr>
  </w:style>
  <w:style w:type="character" w:styleId="IntenseReference">
    <w:name w:val="Intense Reference"/>
    <w:basedOn w:val="DefaultParagraphFont"/>
    <w:uiPriority w:val="32"/>
    <w:qFormat/>
    <w:rsid w:val="003921F9"/>
    <w:rPr>
      <w:b/>
      <w:bCs/>
      <w:smallCaps/>
      <w:color w:val="0F4761" w:themeColor="accent1" w:themeShade="BF"/>
      <w:spacing w:val="5"/>
    </w:rPr>
  </w:style>
  <w:style w:type="paragraph" w:customStyle="1" w:styleId="Tekstas">
    <w:name w:val="Tekstas"/>
    <w:link w:val="TekstasDiagrama"/>
    <w:qFormat/>
    <w:rsid w:val="003921F9"/>
    <w:pPr>
      <w:tabs>
        <w:tab w:val="left" w:pos="851"/>
      </w:tabs>
      <w:spacing w:after="0" w:line="276" w:lineRule="auto"/>
      <w:ind w:firstLine="567"/>
      <w:jc w:val="both"/>
    </w:pPr>
    <w:rPr>
      <w:rFonts w:ascii="Times New Roman" w:eastAsia="Times New Roman" w:hAnsi="Times New Roman" w:cs="Times New Roman"/>
      <w:kern w:val="0"/>
      <w:szCs w:val="28"/>
      <w:lang w:bidi="en-US"/>
      <w14:ligatures w14:val="none"/>
    </w:rPr>
  </w:style>
  <w:style w:type="character" w:styleId="CommentReference">
    <w:name w:val="annotation reference"/>
    <w:basedOn w:val="DefaultParagraphFont"/>
    <w:uiPriority w:val="99"/>
    <w:unhideWhenUsed/>
    <w:rsid w:val="003921F9"/>
    <w:rPr>
      <w:sz w:val="16"/>
      <w:szCs w:val="16"/>
    </w:rPr>
  </w:style>
  <w:style w:type="character" w:customStyle="1" w:styleId="TekstasDiagrama">
    <w:name w:val="Tekstas Diagrama"/>
    <w:basedOn w:val="DefaultParagraphFont"/>
    <w:link w:val="Tekstas"/>
    <w:rsid w:val="003921F9"/>
    <w:rPr>
      <w:rFonts w:ascii="Times New Roman" w:eastAsia="Times New Roman" w:hAnsi="Times New Roman" w:cs="Times New Roman"/>
      <w:kern w:val="0"/>
      <w:szCs w:val="28"/>
      <w:lang w:bidi="en-US"/>
      <w14:ligatures w14:val="none"/>
    </w:rPr>
  </w:style>
  <w:style w:type="paragraph" w:styleId="CommentText">
    <w:name w:val="annotation text"/>
    <w:aliases w:val=" Diagrama Diagrama Diagrama, Diagrama Diagrama"/>
    <w:basedOn w:val="Normal"/>
    <w:link w:val="CommentTextChar"/>
    <w:uiPriority w:val="99"/>
    <w:unhideWhenUsed/>
    <w:rsid w:val="003921F9"/>
    <w:rPr>
      <w:sz w:val="20"/>
      <w:szCs w:val="20"/>
    </w:rPr>
  </w:style>
  <w:style w:type="character" w:customStyle="1" w:styleId="CommentTextChar">
    <w:name w:val="Comment Text Char"/>
    <w:aliases w:val=" Diagrama Diagrama Diagrama Char, Diagrama Diagrama Char"/>
    <w:basedOn w:val="DefaultParagraphFont"/>
    <w:link w:val="CommentText"/>
    <w:uiPriority w:val="99"/>
    <w:rsid w:val="003921F9"/>
    <w:rPr>
      <w:rFonts w:ascii="Cambria" w:eastAsia="Times New Roman" w:hAnsi="Cambria" w:cs="Times New Roman"/>
      <w:kern w:val="0"/>
      <w:sz w:val="20"/>
      <w:szCs w:val="20"/>
      <w:lang w:bidi="en-US"/>
      <w14:ligatures w14:val="none"/>
    </w:rPr>
  </w:style>
  <w:style w:type="paragraph" w:customStyle="1" w:styleId="Tablenumber">
    <w:name w:val="Table number"/>
    <w:basedOn w:val="ListParagraph"/>
    <w:link w:val="TablenumberChar"/>
    <w:qFormat/>
    <w:rsid w:val="003921F9"/>
    <w:pPr>
      <w:spacing w:after="0" w:line="240" w:lineRule="auto"/>
      <w:ind w:left="0"/>
      <w:jc w:val="both"/>
    </w:pPr>
    <w:rPr>
      <w:rFonts w:ascii="Arial" w:hAnsi="Arial"/>
      <w:sz w:val="18"/>
      <w:lang w:eastAsia="lt-LT"/>
    </w:rPr>
  </w:style>
  <w:style w:type="character" w:customStyle="1" w:styleId="TablenumberChar">
    <w:name w:val="Table number Char"/>
    <w:link w:val="Tablenumber"/>
    <w:rsid w:val="003921F9"/>
    <w:rPr>
      <w:rFonts w:ascii="Arial" w:eastAsia="Times New Roman" w:hAnsi="Arial" w:cs="Times New Roman"/>
      <w:kern w:val="0"/>
      <w:sz w:val="18"/>
      <w:lang w:eastAsia="lt-LT"/>
      <w14:ligatures w14:val="none"/>
    </w:rPr>
  </w:style>
  <w:style w:type="paragraph" w:customStyle="1" w:styleId="Lentel">
    <w:name w:val="Lentelė"/>
    <w:basedOn w:val="Normal"/>
    <w:link w:val="LentelChar"/>
    <w:uiPriority w:val="1"/>
    <w:qFormat/>
    <w:rsid w:val="003921F9"/>
    <w:pPr>
      <w:numPr>
        <w:numId w:val="2"/>
      </w:numPr>
      <w:tabs>
        <w:tab w:val="left" w:pos="1560"/>
      </w:tabs>
      <w:spacing w:before="120" w:after="0"/>
      <w:jc w:val="both"/>
    </w:pPr>
    <w:rPr>
      <w:rFonts w:ascii="Times New Roman" w:hAnsi="Times New Roman"/>
      <w:i/>
      <w:iCs/>
    </w:rPr>
  </w:style>
  <w:style w:type="character" w:customStyle="1" w:styleId="LentelChar">
    <w:name w:val="Lentelė Char"/>
    <w:basedOn w:val="DefaultParagraphFont"/>
    <w:link w:val="Lentel"/>
    <w:uiPriority w:val="1"/>
    <w:rsid w:val="003921F9"/>
    <w:rPr>
      <w:rFonts w:ascii="Times New Roman" w:eastAsia="Times New Roman" w:hAnsi="Times New Roman" w:cs="Times New Roman"/>
      <w:i/>
      <w:iCs/>
      <w:kern w:val="0"/>
      <w:sz w:val="22"/>
      <w:szCs w:val="22"/>
      <w:lang w:bidi="en-US"/>
      <w14:ligatures w14:val="none"/>
    </w:rPr>
  </w:style>
  <w:style w:type="paragraph" w:styleId="Footer">
    <w:name w:val="footer"/>
    <w:aliases w:val="ft"/>
    <w:basedOn w:val="Normal"/>
    <w:link w:val="FooterChar"/>
    <w:uiPriority w:val="99"/>
    <w:unhideWhenUsed/>
    <w:rsid w:val="003921F9"/>
    <w:pPr>
      <w:tabs>
        <w:tab w:val="center" w:pos="4986"/>
        <w:tab w:val="right" w:pos="9972"/>
      </w:tabs>
      <w:spacing w:after="0"/>
    </w:pPr>
  </w:style>
  <w:style w:type="character" w:customStyle="1" w:styleId="FooterChar">
    <w:name w:val="Footer Char"/>
    <w:aliases w:val="ft Char"/>
    <w:basedOn w:val="DefaultParagraphFont"/>
    <w:link w:val="Footer"/>
    <w:uiPriority w:val="99"/>
    <w:rsid w:val="003921F9"/>
    <w:rPr>
      <w:rFonts w:ascii="Cambria" w:eastAsia="Times New Roman" w:hAnsi="Cambria" w:cs="Times New Roman"/>
      <w:kern w:val="0"/>
      <w:sz w:val="22"/>
      <w:szCs w:val="22"/>
      <w:lang w:bidi="en-US"/>
      <w14:ligatures w14:val="none"/>
    </w:rPr>
  </w:style>
  <w:style w:type="paragraph" w:customStyle="1" w:styleId="Numeracija">
    <w:name w:val="_Numeracija"/>
    <w:basedOn w:val="Normal"/>
    <w:link w:val="NumeracijaChar"/>
    <w:uiPriority w:val="99"/>
    <w:qFormat/>
    <w:rsid w:val="003921F9"/>
    <w:pPr>
      <w:numPr>
        <w:numId w:val="4"/>
      </w:numPr>
      <w:spacing w:before="60" w:after="60"/>
      <w:jc w:val="both"/>
    </w:pPr>
    <w:rPr>
      <w:rFonts w:ascii="Times New Roman" w:hAnsi="Times New Roman"/>
      <w:color w:val="000000" w:themeColor="text1"/>
      <w:lang w:bidi="ar-SA"/>
    </w:rPr>
  </w:style>
  <w:style w:type="character" w:customStyle="1" w:styleId="NumeracijaChar">
    <w:name w:val="_Numeracija Char"/>
    <w:link w:val="Numeracija"/>
    <w:uiPriority w:val="99"/>
    <w:rsid w:val="003921F9"/>
    <w:rPr>
      <w:rFonts w:ascii="Times New Roman" w:eastAsia="Times New Roman" w:hAnsi="Times New Roman" w:cs="Times New Roman"/>
      <w:color w:val="000000" w:themeColor="text1"/>
      <w:kern w:val="0"/>
      <w:sz w:val="22"/>
      <w:szCs w:val="22"/>
      <w14:ligatures w14:val="none"/>
    </w:rPr>
  </w:style>
  <w:style w:type="paragraph" w:customStyle="1" w:styleId="Default">
    <w:name w:val="Default"/>
    <w:rsid w:val="003921F9"/>
    <w:pPr>
      <w:autoSpaceDE w:val="0"/>
      <w:autoSpaceDN w:val="0"/>
      <w:adjustRightInd w:val="0"/>
      <w:spacing w:after="0" w:line="240" w:lineRule="auto"/>
    </w:pPr>
    <w:rPr>
      <w:rFonts w:ascii="Calibri" w:hAnsi="Calibri" w:cs="Calibri"/>
      <w:color w:val="000000"/>
      <w:kern w:val="0"/>
      <w14:ligatures w14:val="none"/>
    </w:rPr>
  </w:style>
  <w:style w:type="character" w:styleId="Mention">
    <w:name w:val="Mention"/>
    <w:basedOn w:val="DefaultParagraphFont"/>
    <w:uiPriority w:val="99"/>
    <w:unhideWhenUsed/>
    <w:rsid w:val="003921F9"/>
    <w:rPr>
      <w:color w:val="2B579A"/>
      <w:shd w:val="clear" w:color="auto" w:fill="E1DFDD"/>
    </w:rPr>
  </w:style>
  <w:style w:type="paragraph" w:styleId="Header">
    <w:name w:val="header"/>
    <w:basedOn w:val="Normal"/>
    <w:link w:val="HeaderChar"/>
    <w:uiPriority w:val="99"/>
    <w:unhideWhenUsed/>
    <w:rsid w:val="00B01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0BF"/>
    <w:rPr>
      <w:rFonts w:ascii="Cambria" w:eastAsia="Times New Roman" w:hAnsi="Cambria" w:cs="Times New Roman"/>
      <w:kern w:val="0"/>
      <w:sz w:val="22"/>
      <w:szCs w:val="22"/>
      <w:lang w:bidi="en-US"/>
      <w14:ligatures w14:val="none"/>
    </w:rPr>
  </w:style>
  <w:style w:type="paragraph" w:styleId="CommentSubject">
    <w:name w:val="annotation subject"/>
    <w:basedOn w:val="CommentText"/>
    <w:next w:val="CommentText"/>
    <w:link w:val="CommentSubjectChar"/>
    <w:uiPriority w:val="99"/>
    <w:semiHidden/>
    <w:unhideWhenUsed/>
    <w:rsid w:val="007800AA"/>
    <w:pPr>
      <w:spacing w:line="240" w:lineRule="auto"/>
    </w:pPr>
    <w:rPr>
      <w:b/>
      <w:bCs/>
    </w:rPr>
  </w:style>
  <w:style w:type="character" w:customStyle="1" w:styleId="CommentSubjectChar">
    <w:name w:val="Comment Subject Char"/>
    <w:basedOn w:val="CommentTextChar"/>
    <w:link w:val="CommentSubject"/>
    <w:uiPriority w:val="99"/>
    <w:semiHidden/>
    <w:rsid w:val="007800AA"/>
    <w:rPr>
      <w:rFonts w:ascii="Cambria" w:eastAsia="Times New Roman" w:hAnsi="Cambria" w:cs="Times New Roman"/>
      <w:b/>
      <w:bCs/>
      <w:kern w:val="0"/>
      <w:sz w:val="20"/>
      <w:szCs w:val="20"/>
      <w:lang w:bidi="en-US"/>
      <w14:ligatures w14:val="none"/>
    </w:rPr>
  </w:style>
  <w:style w:type="paragraph" w:styleId="FootnoteText">
    <w:name w:val="footnote text"/>
    <w:basedOn w:val="Normal"/>
    <w:link w:val="FootnoteTextChar"/>
    <w:uiPriority w:val="99"/>
    <w:semiHidden/>
    <w:unhideWhenUsed/>
    <w:rsid w:val="001358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58ED"/>
    <w:rPr>
      <w:rFonts w:ascii="Cambria" w:eastAsia="Times New Roman" w:hAnsi="Cambria" w:cs="Times New Roman"/>
      <w:kern w:val="0"/>
      <w:sz w:val="20"/>
      <w:szCs w:val="20"/>
      <w:lang w:bidi="en-US"/>
      <w14:ligatures w14:val="none"/>
    </w:rPr>
  </w:style>
  <w:style w:type="character" w:styleId="FootnoteReference">
    <w:name w:val="footnote reference"/>
    <w:basedOn w:val="DefaultParagraphFont"/>
    <w:uiPriority w:val="99"/>
    <w:semiHidden/>
    <w:unhideWhenUsed/>
    <w:rsid w:val="001358ED"/>
    <w:rPr>
      <w:vertAlign w:val="superscript"/>
    </w:rPr>
  </w:style>
  <w:style w:type="paragraph" w:styleId="Revision">
    <w:name w:val="Revision"/>
    <w:hidden/>
    <w:uiPriority w:val="99"/>
    <w:semiHidden/>
    <w:rsid w:val="00530C73"/>
    <w:pPr>
      <w:spacing w:after="0" w:line="240" w:lineRule="auto"/>
    </w:pPr>
    <w:rPr>
      <w:rFonts w:ascii="Cambria" w:eastAsia="Times New Roman" w:hAnsi="Cambria" w:cs="Times New Roman"/>
      <w:kern w:val="0"/>
      <w:sz w:val="22"/>
      <w:szCs w:val="22"/>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F2771E92992A9D4EA49ED8EBA7CC8323" ma:contentTypeVersion="17" ma:contentTypeDescription="Kurkite naują dokumentą." ma:contentTypeScope="" ma:versionID="03a8ec8df9d76c78b1d4140fbb9685fa">
  <xsd:schema xmlns:xsd="http://www.w3.org/2001/XMLSchema" xmlns:xs="http://www.w3.org/2001/XMLSchema" xmlns:p="http://schemas.microsoft.com/office/2006/metadata/properties" xmlns:ns1="http://schemas.microsoft.com/sharepoint/v3" xmlns:ns2="4f80ad72-65f6-4129-a167-f197b0f6416d" xmlns:ns3="d4ac38c5-5175-41e8-90b5-cc192a4b5f25" targetNamespace="http://schemas.microsoft.com/office/2006/metadata/properties" ma:root="true" ma:fieldsID="637e4ed3878421495bc0a5bb788a7266" ns1:_="" ns2:_="" ns3:_="">
    <xsd:import namespace="http://schemas.microsoft.com/sharepoint/v3"/>
    <xsd:import namespace="4f80ad72-65f6-4129-a167-f197b0f6416d"/>
    <xsd:import namespace="d4ac38c5-5175-41e8-90b5-cc192a4b5f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Bendrosios atitikties strategijos ypatybės" ma:hidden="true" ma:internalName="_ip_UnifiedCompliancePolicyProperties">
      <xsd:simpleType>
        <xsd:restriction base="dms:Note"/>
      </xsd:simpleType>
    </xsd:element>
    <xsd:element name="_ip_UnifiedCompliancePolicyUIAction" ma:index="24"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0ad72-65f6-4129-a167-f197b0f64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32ca7f26-e336-4b30-882d-a88d14cc7da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c38c5-5175-41e8-90b5-cc192a4b5f2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5f642a8-5b36-4f7e-8af8-c9796a0b46c9}" ma:internalName="TaxCatchAll" ma:showField="CatchAllData" ma:web="d4ac38c5-5175-41e8-90b5-cc192a4b5f2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80ad72-65f6-4129-a167-f197b0f6416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4ac38c5-5175-41e8-90b5-cc192a4b5f25" xsi:nil="true"/>
  </documentManagement>
</p:properties>
</file>

<file path=customXml/itemProps1.xml><?xml version="1.0" encoding="utf-8"?>
<ds:datastoreItem xmlns:ds="http://schemas.openxmlformats.org/officeDocument/2006/customXml" ds:itemID="{F1A88053-4143-4D84-9A98-2996FCA8C628}">
  <ds:schemaRefs>
    <ds:schemaRef ds:uri="http://schemas.microsoft.com/sharepoint/v3/contenttype/forms"/>
  </ds:schemaRefs>
</ds:datastoreItem>
</file>

<file path=customXml/itemProps2.xml><?xml version="1.0" encoding="utf-8"?>
<ds:datastoreItem xmlns:ds="http://schemas.openxmlformats.org/officeDocument/2006/customXml" ds:itemID="{A387D53C-5C6F-4EB0-A306-F5966854A9A0}">
  <ds:schemaRefs>
    <ds:schemaRef ds:uri="http://schemas.openxmlformats.org/officeDocument/2006/bibliography"/>
  </ds:schemaRefs>
</ds:datastoreItem>
</file>

<file path=customXml/itemProps3.xml><?xml version="1.0" encoding="utf-8"?>
<ds:datastoreItem xmlns:ds="http://schemas.openxmlformats.org/officeDocument/2006/customXml" ds:itemID="{F8FD746E-1C9C-465A-B5B8-6FD2FCC9D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0ad72-65f6-4129-a167-f197b0f6416d"/>
    <ds:schemaRef ds:uri="d4ac38c5-5175-41e8-90b5-cc192a4b5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4E1B79-736F-4E28-8F39-3F6C21469E62}">
  <ds:schemaRefs>
    <ds:schemaRef ds:uri="http://schemas.microsoft.com/office/2006/metadata/properties"/>
    <ds:schemaRef ds:uri="http://schemas.microsoft.com/office/infopath/2007/PartnerControls"/>
    <ds:schemaRef ds:uri="4f80ad72-65f6-4129-a167-f197b0f6416d"/>
    <ds:schemaRef ds:uri="http://schemas.microsoft.com/sharepoint/v3"/>
    <ds:schemaRef ds:uri="d4ac38c5-5175-41e8-90b5-cc192a4b5f25"/>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Template>
  <TotalTime>60</TotalTime>
  <Pages>3</Pages>
  <Words>588</Words>
  <Characters>4321</Characters>
  <Application>Microsoft Office Word</Application>
  <DocSecurity>0</DocSecurity>
  <Lines>113</Lines>
  <Paragraphs>72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Balsevič</dc:creator>
  <cp:keywords/>
  <dc:description/>
  <cp:lastModifiedBy>Eleonora Balsevič</cp:lastModifiedBy>
  <cp:revision>66</cp:revision>
  <dcterms:created xsi:type="dcterms:W3CDTF">2026-07-21T23:05:00Z</dcterms:created>
  <dcterms:modified xsi:type="dcterms:W3CDTF">2026-07-29T14:09:00Z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0x010100F2771E92992A9D4EA49ED8EBA7CC8323</vt:lpwstr>
  </property>
  <property fmtid="{D5CDD505-2E9C-101B-9397-08002B2CF9AE}" pid="3" name="MediaServiceImageTags">
    <vt:lpwstr/>
  </property>
</Properties>
</file>