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99363" w14:textId="435D0D82" w:rsidR="00207AEB" w:rsidRPr="000C529A" w:rsidRDefault="00207AEB" w:rsidP="00207AEB">
      <w:pPr>
        <w:jc w:val="right"/>
        <w:rPr>
          <w:rFonts w:ascii="Times New Roman" w:hAnsi="Times New Roman" w:cs="Times New Roman"/>
        </w:rPr>
      </w:pPr>
      <w:r w:rsidRPr="000C529A">
        <w:rPr>
          <w:rFonts w:ascii="Times New Roman" w:hAnsi="Times New Roman" w:cs="Times New Roman"/>
        </w:rPr>
        <w:t>2 priedas</w:t>
      </w:r>
    </w:p>
    <w:p w14:paraId="3DA1DD6A" w14:textId="77777777" w:rsidR="00207AEB" w:rsidRPr="000C529A" w:rsidRDefault="00207AEB" w:rsidP="0088342C">
      <w:pPr>
        <w:jc w:val="right"/>
        <w:rPr>
          <w:rFonts w:ascii="Times New Roman" w:hAnsi="Times New Roman" w:cs="Times New Roman"/>
          <w:sz w:val="28"/>
          <w:szCs w:val="28"/>
        </w:rPr>
      </w:pPr>
    </w:p>
    <w:p w14:paraId="0B12A168" w14:textId="5826A555" w:rsidR="00207AEB" w:rsidRPr="000C529A" w:rsidRDefault="00207AEB" w:rsidP="000C529A">
      <w:pPr>
        <w:pStyle w:val="Dokumentopavadinimas"/>
        <w:rPr>
          <w:b w:val="0"/>
          <w:bCs w:val="0"/>
        </w:rPr>
      </w:pPr>
      <w:r w:rsidRPr="000C529A">
        <w:t>ŠESD REGISTRO ADMINISTRAVIMO PROCESAS IR PAPILDOMI TECHNINIAI REIKALAVIMAI</w:t>
      </w:r>
    </w:p>
    <w:p w14:paraId="448FC564" w14:textId="77777777" w:rsidR="00473B1E" w:rsidRPr="000C529A" w:rsidRDefault="00473B1E" w:rsidP="0088342C">
      <w:pPr>
        <w:jc w:val="center"/>
        <w:rPr>
          <w:rFonts w:ascii="Times New Roman" w:hAnsi="Times New Roman" w:cs="Times New Roman"/>
          <w:b/>
          <w:bCs/>
          <w:sz w:val="28"/>
          <w:szCs w:val="28"/>
        </w:rPr>
      </w:pPr>
    </w:p>
    <w:p w14:paraId="6DA5133D" w14:textId="19CC249C" w:rsidR="00D50B4D" w:rsidRPr="00465D66" w:rsidRDefault="00D50B4D" w:rsidP="000C529A">
      <w:pPr>
        <w:pStyle w:val="Skyrius"/>
        <w:rPr>
          <w:szCs w:val="22"/>
        </w:rPr>
      </w:pPr>
      <w:bookmarkStart w:id="0" w:name="_Toc359577126"/>
      <w:bookmarkStart w:id="1" w:name="_Toc480451575"/>
      <w:bookmarkStart w:id="2" w:name="_Toc493667717"/>
      <w:r w:rsidRPr="00465D66">
        <w:t>Sąvokos ir sutrumpinimai</w:t>
      </w:r>
      <w:bookmarkEnd w:id="0"/>
      <w:bookmarkEnd w:id="1"/>
      <w:bookmarkEnd w:id="2"/>
      <w:r w:rsidRPr="00465D66">
        <w:rPr>
          <w:szCs w:val="22"/>
        </w:rPr>
        <w:tab/>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6"/>
        <w:gridCol w:w="6630"/>
      </w:tblGrid>
      <w:tr w:rsidR="00D50B4D" w:rsidRPr="00531A27" w14:paraId="2DF33B60" w14:textId="77777777" w:rsidTr="000C529A">
        <w:tc>
          <w:tcPr>
            <w:tcW w:w="3146" w:type="dxa"/>
            <w:shd w:val="clear" w:color="auto" w:fill="BFBFBF" w:themeFill="background1" w:themeFillShade="BF"/>
          </w:tcPr>
          <w:p w14:paraId="70DFF867" w14:textId="77777777" w:rsidR="00D50B4D" w:rsidRPr="000C529A" w:rsidRDefault="00D50B4D" w:rsidP="00D50B4D">
            <w:pPr>
              <w:rPr>
                <w:rFonts w:ascii="Times New Roman" w:hAnsi="Times New Roman" w:cs="Times New Roman"/>
              </w:rPr>
            </w:pPr>
            <w:r w:rsidRPr="000C529A">
              <w:rPr>
                <w:rFonts w:ascii="Times New Roman" w:hAnsi="Times New Roman" w:cs="Times New Roman"/>
                <w:b/>
              </w:rPr>
              <w:t>Sąvoka arba sutrumpinimas</w:t>
            </w:r>
          </w:p>
        </w:tc>
        <w:tc>
          <w:tcPr>
            <w:tcW w:w="6630" w:type="dxa"/>
            <w:shd w:val="clear" w:color="auto" w:fill="BFBFBF" w:themeFill="background1" w:themeFillShade="BF"/>
          </w:tcPr>
          <w:p w14:paraId="5B498153" w14:textId="77777777" w:rsidR="00D50B4D" w:rsidRPr="000C529A" w:rsidRDefault="00D50B4D" w:rsidP="00D50B4D">
            <w:pPr>
              <w:rPr>
                <w:rFonts w:ascii="Times New Roman" w:hAnsi="Times New Roman" w:cs="Times New Roman"/>
                <w:b/>
              </w:rPr>
            </w:pPr>
            <w:r w:rsidRPr="000C529A">
              <w:rPr>
                <w:rFonts w:ascii="Times New Roman" w:hAnsi="Times New Roman" w:cs="Times New Roman"/>
                <w:b/>
              </w:rPr>
              <w:t>Paaiškinimas</w:t>
            </w:r>
          </w:p>
        </w:tc>
      </w:tr>
      <w:tr w:rsidR="00D50B4D" w:rsidRPr="00531A27" w14:paraId="3ED2A5B7" w14:textId="77777777" w:rsidTr="000C529A">
        <w:tc>
          <w:tcPr>
            <w:tcW w:w="3146" w:type="dxa"/>
          </w:tcPr>
          <w:p w14:paraId="67398CC4"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ŠESD</w:t>
            </w:r>
          </w:p>
        </w:tc>
        <w:tc>
          <w:tcPr>
            <w:tcW w:w="6630" w:type="dxa"/>
          </w:tcPr>
          <w:p w14:paraId="25DA3291"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Šiltnamio efektą sukeliančios dujos</w:t>
            </w:r>
          </w:p>
        </w:tc>
      </w:tr>
      <w:tr w:rsidR="00D50B4D" w:rsidRPr="00531A27" w14:paraId="28426110" w14:textId="77777777" w:rsidTr="000C529A">
        <w:tc>
          <w:tcPr>
            <w:tcW w:w="3146" w:type="dxa"/>
          </w:tcPr>
          <w:p w14:paraId="322C2A6F"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DBSIS</w:t>
            </w:r>
          </w:p>
        </w:tc>
        <w:tc>
          <w:tcPr>
            <w:tcW w:w="6630" w:type="dxa"/>
          </w:tcPr>
          <w:p w14:paraId="6364ACB4"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Dokumentų valdymo bendroji informacinė sistema;</w:t>
            </w:r>
          </w:p>
        </w:tc>
      </w:tr>
      <w:tr w:rsidR="00D50B4D" w:rsidRPr="00531A27" w14:paraId="0FF27004" w14:textId="77777777" w:rsidTr="000C529A">
        <w:tc>
          <w:tcPr>
            <w:tcW w:w="3146" w:type="dxa"/>
          </w:tcPr>
          <w:p w14:paraId="15927D54"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NA</w:t>
            </w:r>
          </w:p>
        </w:tc>
        <w:tc>
          <w:tcPr>
            <w:tcW w:w="6630" w:type="dxa"/>
          </w:tcPr>
          <w:p w14:paraId="2FDEC32D"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Nacionalinis administratorius plačiąja prasme suprantamas kaip Agentūra. Nacionaliniu administratoriumi taip pat vadinamas Agentūros darbuotojas, paskirtas atlikti Lietuvos Respublikos jurisdikcijai priklausančių Sąjungos šiltnamio efektą sukeliančių dujų registro sąskaitų administravimo funkcijas;</w:t>
            </w:r>
          </w:p>
        </w:tc>
      </w:tr>
      <w:tr w:rsidR="00D50B4D" w:rsidRPr="00531A27" w14:paraId="159E59C5" w14:textId="77777777" w:rsidTr="000C529A">
        <w:tc>
          <w:tcPr>
            <w:tcW w:w="3146" w:type="dxa"/>
          </w:tcPr>
          <w:p w14:paraId="62BFF4AF"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Sąskaitos turėtojas / jo įgaliotas asmuo</w:t>
            </w:r>
          </w:p>
        </w:tc>
        <w:tc>
          <w:tcPr>
            <w:tcW w:w="6630" w:type="dxa"/>
          </w:tcPr>
          <w:p w14:paraId="791AD65B" w14:textId="1AB6D1B2" w:rsidR="00D50B4D" w:rsidRPr="000C529A" w:rsidRDefault="00DA24FE" w:rsidP="000C529A">
            <w:pPr>
              <w:jc w:val="both"/>
              <w:rPr>
                <w:rFonts w:ascii="Times New Roman" w:hAnsi="Times New Roman" w:cs="Times New Roman"/>
              </w:rPr>
            </w:pPr>
            <w:r w:rsidRPr="000C529A">
              <w:rPr>
                <w:rFonts w:ascii="Times New Roman" w:hAnsi="Times New Roman" w:cs="Times New Roman"/>
              </w:rPr>
              <w:t>S</w:t>
            </w:r>
            <w:r w:rsidR="00D50B4D" w:rsidRPr="000C529A">
              <w:rPr>
                <w:rFonts w:ascii="Times New Roman" w:hAnsi="Times New Roman" w:cs="Times New Roman"/>
              </w:rPr>
              <w:t>ąskaitą Lietuvos Respublikos jurisdikcijai priklausančioje Sąjungos šiltnamio efektą sukeliančių dujų registro dalyje turintis fizinis arba juridinis asmuo arba tinkamai jo įgaliotas asmuo;</w:t>
            </w:r>
          </w:p>
        </w:tc>
      </w:tr>
      <w:tr w:rsidR="00D50B4D" w:rsidRPr="00531A27" w14:paraId="70F18FAC" w14:textId="77777777" w:rsidTr="000C529A">
        <w:tc>
          <w:tcPr>
            <w:tcW w:w="3146" w:type="dxa"/>
          </w:tcPr>
          <w:p w14:paraId="76E6A604"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AAA</w:t>
            </w:r>
          </w:p>
        </w:tc>
        <w:tc>
          <w:tcPr>
            <w:tcW w:w="6630" w:type="dxa"/>
          </w:tcPr>
          <w:p w14:paraId="097BE44A"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Aplinkos apsaugos agentūra;</w:t>
            </w:r>
          </w:p>
        </w:tc>
      </w:tr>
      <w:tr w:rsidR="00D50B4D" w:rsidRPr="00531A27" w14:paraId="1E098B79" w14:textId="77777777" w:rsidTr="000C529A">
        <w:tc>
          <w:tcPr>
            <w:tcW w:w="3146" w:type="dxa"/>
          </w:tcPr>
          <w:p w14:paraId="7E219A70"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AAD</w:t>
            </w:r>
          </w:p>
        </w:tc>
        <w:tc>
          <w:tcPr>
            <w:tcW w:w="6630" w:type="dxa"/>
          </w:tcPr>
          <w:p w14:paraId="6A2EBCB0"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Aplinkos apsaugos departamentas prie Aplinkos ministerijos;</w:t>
            </w:r>
          </w:p>
        </w:tc>
      </w:tr>
      <w:tr w:rsidR="00D50B4D" w:rsidRPr="00531A27" w14:paraId="6E8D1FF8" w14:textId="77777777" w:rsidTr="000C529A">
        <w:tc>
          <w:tcPr>
            <w:tcW w:w="3146" w:type="dxa"/>
          </w:tcPr>
          <w:p w14:paraId="6F386B22"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Agentūra (APVA)</w:t>
            </w:r>
          </w:p>
        </w:tc>
        <w:tc>
          <w:tcPr>
            <w:tcW w:w="6630" w:type="dxa"/>
          </w:tcPr>
          <w:p w14:paraId="6272F0CF"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Lietuvos Respublikos aplinkos ministerijos Aplinkos projektų valdymo agentūra;</w:t>
            </w:r>
          </w:p>
        </w:tc>
      </w:tr>
      <w:tr w:rsidR="00D50B4D" w:rsidRPr="00531A27" w14:paraId="794B249E" w14:textId="77777777" w:rsidTr="000C529A">
        <w:tc>
          <w:tcPr>
            <w:tcW w:w="3146" w:type="dxa"/>
          </w:tcPr>
          <w:p w14:paraId="37106714"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AM</w:t>
            </w:r>
          </w:p>
        </w:tc>
        <w:tc>
          <w:tcPr>
            <w:tcW w:w="6630" w:type="dxa"/>
          </w:tcPr>
          <w:p w14:paraId="0B4F3905"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Lietuvos Respublikos aplinkos ministerija;</w:t>
            </w:r>
          </w:p>
        </w:tc>
      </w:tr>
      <w:tr w:rsidR="00445043" w:rsidRPr="00531A27" w14:paraId="5271E607" w14:textId="77777777" w:rsidTr="000C529A">
        <w:tc>
          <w:tcPr>
            <w:tcW w:w="3146" w:type="dxa"/>
          </w:tcPr>
          <w:p w14:paraId="1CDA5A85" w14:textId="165ED916" w:rsidR="00445043" w:rsidRPr="000C529A" w:rsidRDefault="00445043" w:rsidP="00D50B4D">
            <w:pPr>
              <w:rPr>
                <w:rFonts w:ascii="Times New Roman" w:hAnsi="Times New Roman" w:cs="Times New Roman"/>
                <w:b/>
                <w:bCs/>
              </w:rPr>
            </w:pPr>
            <w:r w:rsidRPr="000C529A">
              <w:rPr>
                <w:rFonts w:ascii="Times New Roman" w:hAnsi="Times New Roman" w:cs="Times New Roman"/>
                <w:b/>
                <w:bCs/>
              </w:rPr>
              <w:t>ATL</w:t>
            </w:r>
          </w:p>
        </w:tc>
        <w:tc>
          <w:tcPr>
            <w:tcW w:w="6630" w:type="dxa"/>
          </w:tcPr>
          <w:p w14:paraId="7FCF6566" w14:textId="0FC43714" w:rsidR="00445043" w:rsidRPr="000C529A" w:rsidRDefault="00445043" w:rsidP="000C529A">
            <w:pPr>
              <w:jc w:val="both"/>
              <w:rPr>
                <w:rFonts w:ascii="Times New Roman" w:hAnsi="Times New Roman" w:cs="Times New Roman"/>
              </w:rPr>
            </w:pPr>
            <w:r w:rsidRPr="000C529A">
              <w:rPr>
                <w:rFonts w:ascii="Times New Roman" w:hAnsi="Times New Roman" w:cs="Times New Roman"/>
              </w:rPr>
              <w:t>Apyvartinis taršos leidimas</w:t>
            </w:r>
          </w:p>
        </w:tc>
      </w:tr>
      <w:tr w:rsidR="00D50B4D" w:rsidRPr="00531A27" w14:paraId="04582301" w14:textId="77777777" w:rsidTr="000C529A">
        <w:tc>
          <w:tcPr>
            <w:tcW w:w="3146" w:type="dxa"/>
          </w:tcPr>
          <w:p w14:paraId="52C8BD41"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EK</w:t>
            </w:r>
          </w:p>
        </w:tc>
        <w:tc>
          <w:tcPr>
            <w:tcW w:w="6630" w:type="dxa"/>
          </w:tcPr>
          <w:p w14:paraId="7A114A31"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Europos Komisija;</w:t>
            </w:r>
          </w:p>
        </w:tc>
      </w:tr>
      <w:tr w:rsidR="00D50B4D" w:rsidRPr="00531A27" w14:paraId="3F85F75F" w14:textId="77777777" w:rsidTr="000C529A">
        <w:tc>
          <w:tcPr>
            <w:tcW w:w="3146" w:type="dxa"/>
          </w:tcPr>
          <w:p w14:paraId="444391BD" w14:textId="77777777" w:rsidR="00D50B4D" w:rsidRPr="000C529A" w:rsidRDefault="00D50B4D" w:rsidP="00D50B4D">
            <w:pPr>
              <w:rPr>
                <w:rFonts w:ascii="Times New Roman" w:hAnsi="Times New Roman" w:cs="Times New Roman"/>
                <w:b/>
                <w:bCs/>
              </w:rPr>
            </w:pPr>
            <w:r w:rsidRPr="000C529A">
              <w:rPr>
                <w:rFonts w:ascii="Times New Roman" w:hAnsi="Times New Roman" w:cs="Times New Roman"/>
                <w:b/>
                <w:bCs/>
              </w:rPr>
              <w:t>PL</w:t>
            </w:r>
          </w:p>
        </w:tc>
        <w:tc>
          <w:tcPr>
            <w:tcW w:w="6630" w:type="dxa"/>
          </w:tcPr>
          <w:p w14:paraId="6F3AD839" w14:textId="77777777" w:rsidR="00D50B4D" w:rsidRPr="000C529A" w:rsidRDefault="00D50B4D" w:rsidP="000C529A">
            <w:pPr>
              <w:jc w:val="both"/>
              <w:rPr>
                <w:rFonts w:ascii="Times New Roman" w:hAnsi="Times New Roman" w:cs="Times New Roman"/>
              </w:rPr>
            </w:pPr>
            <w:r w:rsidRPr="000C529A">
              <w:rPr>
                <w:rFonts w:ascii="Times New Roman" w:hAnsi="Times New Roman" w:cs="Times New Roman"/>
              </w:rPr>
              <w:t>Patikros lapas</w:t>
            </w:r>
          </w:p>
        </w:tc>
      </w:tr>
    </w:tbl>
    <w:p w14:paraId="116FCA50" w14:textId="77777777" w:rsidR="00D50B4D" w:rsidRPr="00531A27" w:rsidRDefault="00D50B4D" w:rsidP="00D50B4D">
      <w:pPr>
        <w:ind w:firstLine="709"/>
        <w:jc w:val="both"/>
        <w:rPr>
          <w:rFonts w:ascii="Times New Roman" w:hAnsi="Times New Roman" w:cs="Times New Roman"/>
        </w:rPr>
      </w:pPr>
    </w:p>
    <w:p w14:paraId="27D2B607" w14:textId="77777777" w:rsidR="00330C47" w:rsidRPr="000C529A" w:rsidRDefault="00330C47">
      <w:pPr>
        <w:rPr>
          <w:rFonts w:ascii="Times New Roman" w:eastAsiaTheme="majorEastAsia" w:hAnsi="Times New Roman" w:cs="Times New Roman"/>
          <w:szCs w:val="32"/>
        </w:rPr>
      </w:pPr>
      <w:r w:rsidRPr="000C529A">
        <w:rPr>
          <w:rFonts w:ascii="Times New Roman" w:hAnsi="Times New Roman" w:cs="Times New Roman"/>
        </w:rPr>
        <w:br w:type="page"/>
      </w:r>
    </w:p>
    <w:p w14:paraId="006A1270" w14:textId="4FA10081" w:rsidR="006055FB" w:rsidRPr="00465D66" w:rsidRDefault="58E865CE" w:rsidP="000C529A">
      <w:pPr>
        <w:pStyle w:val="Skyrius"/>
      </w:pPr>
      <w:bookmarkStart w:id="3" w:name="_Toc232069820"/>
      <w:r w:rsidRPr="00465D66">
        <w:lastRenderedPageBreak/>
        <w:t xml:space="preserve">Esamas </w:t>
      </w:r>
      <w:r w:rsidR="000A1D2E" w:rsidRPr="00465D66">
        <w:t xml:space="preserve">ŠESD </w:t>
      </w:r>
      <w:r w:rsidR="00F26405" w:rsidRPr="00465D66">
        <w:t xml:space="preserve">registro administravimo </w:t>
      </w:r>
      <w:r w:rsidRPr="00465D66">
        <w:t>procesas</w:t>
      </w:r>
      <w:bookmarkEnd w:id="3"/>
    </w:p>
    <w:p w14:paraId="74235FB8" w14:textId="77777777" w:rsidR="009B03AB" w:rsidRPr="000C529A" w:rsidRDefault="009B03AB" w:rsidP="000C529A">
      <w:pPr>
        <w:spacing w:line="259" w:lineRule="auto"/>
        <w:jc w:val="both"/>
        <w:rPr>
          <w:rFonts w:ascii="Times New Roman" w:hAnsi="Times New Roman" w:cs="Times New Roman"/>
        </w:rPr>
      </w:pPr>
    </w:p>
    <w:p w14:paraId="73BD76E8" w14:textId="3302EF85" w:rsidR="0009248F" w:rsidRPr="000C529A" w:rsidRDefault="0009248F" w:rsidP="000C529A">
      <w:pPr>
        <w:spacing w:line="259" w:lineRule="auto"/>
        <w:jc w:val="both"/>
        <w:rPr>
          <w:rFonts w:ascii="Times New Roman" w:hAnsi="Times New Roman" w:cs="Times New Roman"/>
        </w:rPr>
      </w:pPr>
      <w:r w:rsidRPr="000C529A">
        <w:rPr>
          <w:rFonts w:ascii="Times New Roman" w:hAnsi="Times New Roman" w:cs="Times New Roman"/>
        </w:rPr>
        <w:t>Dokumente pateikiam</w:t>
      </w:r>
      <w:r w:rsidR="00AE5A41" w:rsidRPr="000C529A">
        <w:rPr>
          <w:rFonts w:ascii="Times New Roman" w:hAnsi="Times New Roman" w:cs="Times New Roman"/>
        </w:rPr>
        <w:t>i</w:t>
      </w:r>
      <w:r w:rsidRPr="000C529A">
        <w:rPr>
          <w:rFonts w:ascii="Times New Roman" w:hAnsi="Times New Roman" w:cs="Times New Roman"/>
        </w:rPr>
        <w:t xml:space="preserve"> šiuo metu </w:t>
      </w:r>
      <w:r w:rsidR="00AE5A41" w:rsidRPr="000C529A">
        <w:rPr>
          <w:rFonts w:ascii="Times New Roman" w:hAnsi="Times New Roman" w:cs="Times New Roman"/>
        </w:rPr>
        <w:t>vykdomo proceso schemos ir aprašymai.</w:t>
      </w:r>
      <w:r w:rsidR="00DF1DC2" w:rsidRPr="000C529A">
        <w:rPr>
          <w:rFonts w:ascii="Times New Roman" w:hAnsi="Times New Roman" w:cs="Times New Roman"/>
        </w:rPr>
        <w:t xml:space="preserve"> Procesas turi būti skaitmenizuotas parenkant optimalius sistemos naudotojui veiksmus, formas</w:t>
      </w:r>
      <w:r w:rsidR="0082517D" w:rsidRPr="000C529A">
        <w:rPr>
          <w:rFonts w:ascii="Times New Roman" w:hAnsi="Times New Roman" w:cs="Times New Roman"/>
        </w:rPr>
        <w:t xml:space="preserve">. </w:t>
      </w:r>
    </w:p>
    <w:p w14:paraId="59734203" w14:textId="1B2BA09D" w:rsidR="58E865CE" w:rsidRPr="000C529A" w:rsidRDefault="009B6CCC" w:rsidP="000C529A">
      <w:pPr>
        <w:spacing w:line="259" w:lineRule="auto"/>
        <w:jc w:val="both"/>
        <w:rPr>
          <w:rFonts w:ascii="Times New Roman" w:hAnsi="Times New Roman" w:cs="Times New Roman"/>
        </w:rPr>
      </w:pPr>
      <w:r w:rsidRPr="000C529A">
        <w:rPr>
          <w:rFonts w:ascii="Times New Roman" w:hAnsi="Times New Roman" w:cs="Times New Roman"/>
        </w:rPr>
        <w:t>Sub</w:t>
      </w:r>
      <w:r w:rsidR="006055FB" w:rsidRPr="000C529A">
        <w:rPr>
          <w:rFonts w:ascii="Times New Roman" w:hAnsi="Times New Roman" w:cs="Times New Roman"/>
        </w:rPr>
        <w:t>p</w:t>
      </w:r>
      <w:r w:rsidR="00852E74" w:rsidRPr="000C529A">
        <w:rPr>
          <w:rFonts w:ascii="Times New Roman" w:hAnsi="Times New Roman" w:cs="Times New Roman"/>
        </w:rPr>
        <w:t>rocesų</w:t>
      </w:r>
      <w:r w:rsidRPr="000C529A">
        <w:rPr>
          <w:rFonts w:ascii="Times New Roman" w:hAnsi="Times New Roman" w:cs="Times New Roman"/>
        </w:rPr>
        <w:t xml:space="preserve"> s</w:t>
      </w:r>
      <w:r w:rsidR="000B4753" w:rsidRPr="000C529A">
        <w:rPr>
          <w:rFonts w:ascii="Times New Roman" w:hAnsi="Times New Roman" w:cs="Times New Roman"/>
        </w:rPr>
        <w:t>chemose</w:t>
      </w:r>
      <w:r w:rsidR="00852E74" w:rsidRPr="000C529A">
        <w:rPr>
          <w:rFonts w:ascii="Times New Roman" w:hAnsi="Times New Roman" w:cs="Times New Roman"/>
        </w:rPr>
        <w:t xml:space="preserve"> </w:t>
      </w:r>
      <w:r w:rsidR="00852E74" w:rsidRPr="000C529A">
        <w:rPr>
          <w:rFonts w:ascii="Times New Roman" w:hAnsi="Times New Roman" w:cs="Times New Roman"/>
          <w:b/>
          <w:bCs/>
        </w:rPr>
        <w:t>žaliai</w:t>
      </w:r>
      <w:r w:rsidR="00852E74" w:rsidRPr="000C529A">
        <w:rPr>
          <w:rFonts w:ascii="Times New Roman" w:hAnsi="Times New Roman" w:cs="Times New Roman"/>
        </w:rPr>
        <w:t xml:space="preserve"> pažymėti </w:t>
      </w:r>
      <w:r w:rsidRPr="000C529A">
        <w:rPr>
          <w:rFonts w:ascii="Times New Roman" w:hAnsi="Times New Roman" w:cs="Times New Roman"/>
        </w:rPr>
        <w:t>žingsniai turėtų būti realizuoti ir atliekami sistemo</w:t>
      </w:r>
      <w:r w:rsidR="000B4753" w:rsidRPr="000C529A">
        <w:rPr>
          <w:rFonts w:ascii="Times New Roman" w:hAnsi="Times New Roman" w:cs="Times New Roman"/>
        </w:rPr>
        <w:t>je arba sistemos.</w:t>
      </w:r>
    </w:p>
    <w:p w14:paraId="7E0925D9" w14:textId="45EE9565" w:rsidR="009F4C61" w:rsidRPr="000C529A" w:rsidRDefault="009F4C61" w:rsidP="000C529A">
      <w:pPr>
        <w:spacing w:line="259" w:lineRule="auto"/>
        <w:jc w:val="both"/>
        <w:rPr>
          <w:rFonts w:ascii="Times New Roman" w:hAnsi="Times New Roman" w:cs="Times New Roman"/>
        </w:rPr>
      </w:pPr>
      <w:r w:rsidRPr="000C529A">
        <w:rPr>
          <w:rFonts w:ascii="Times New Roman" w:hAnsi="Times New Roman" w:cs="Times New Roman"/>
        </w:rPr>
        <w:t>Modulio kūrimo analizės metu gali keistis proceso žingsniai ir pridedamų formų laukų pavadinimai neišplečiant bendros apimties</w:t>
      </w:r>
      <w:r w:rsidR="00E44D43" w:rsidRPr="000C529A">
        <w:rPr>
          <w:rFonts w:ascii="Times New Roman" w:hAnsi="Times New Roman" w:cs="Times New Roman"/>
        </w:rPr>
        <w:t xml:space="preserve">. </w:t>
      </w:r>
    </w:p>
    <w:p w14:paraId="0D369AA9" w14:textId="77777777" w:rsidR="000B4753" w:rsidRPr="000C529A" w:rsidRDefault="000B4753" w:rsidP="000C529A">
      <w:pPr>
        <w:spacing w:line="259" w:lineRule="auto"/>
        <w:jc w:val="both"/>
        <w:rPr>
          <w:rFonts w:ascii="Times New Roman" w:hAnsi="Times New Roman" w:cs="Times New Roman"/>
        </w:rPr>
      </w:pPr>
    </w:p>
    <w:p w14:paraId="65621D33" w14:textId="15FC9634" w:rsidR="333A72C1" w:rsidRPr="000C529A" w:rsidRDefault="333A72C1" w:rsidP="000C529A">
      <w:pPr>
        <w:pStyle w:val="Poskyris"/>
      </w:pPr>
      <w:bookmarkStart w:id="4" w:name="_Toc232069821"/>
      <w:r w:rsidRPr="00BC041B">
        <w:t>8. ŠESD registro administravimas</w:t>
      </w:r>
      <w:bookmarkEnd w:id="4"/>
    </w:p>
    <w:p w14:paraId="43D4066F" w14:textId="77777777" w:rsidR="00E42B2D" w:rsidRPr="000C529A" w:rsidRDefault="00E42B2D" w:rsidP="000C529A">
      <w:pPr>
        <w:jc w:val="both"/>
        <w:rPr>
          <w:rFonts w:ascii="Times New Roman" w:hAnsi="Times New Roman" w:cs="Times New Roman"/>
        </w:rPr>
      </w:pPr>
    </w:p>
    <w:p w14:paraId="7164149D" w14:textId="667B2644" w:rsidR="533EA34A" w:rsidRPr="000C529A" w:rsidRDefault="0099504C" w:rsidP="000C529A">
      <w:pPr>
        <w:jc w:val="both"/>
        <w:rPr>
          <w:rFonts w:ascii="Times New Roman" w:hAnsi="Times New Roman" w:cs="Times New Roman"/>
        </w:rPr>
      </w:pPr>
      <w:r w:rsidRPr="00BE065D">
        <w:rPr>
          <w:rFonts w:ascii="Times New Roman" w:hAnsi="Times New Roman" w:cs="Times New Roman"/>
        </w:rPr>
        <w:object w:dxaOrig="16290" w:dyaOrig="7891" w14:anchorId="6E4E00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95pt;height:232.35pt" o:ole="">
            <v:imagedata r:id="rId12" o:title=""/>
          </v:shape>
          <o:OLEObject Type="Embed" ProgID="Visio.Drawing.15" ShapeID="_x0000_i1025" DrawAspect="Content" ObjectID="_1846061877" r:id="rId13"/>
        </w:object>
      </w:r>
    </w:p>
    <w:p w14:paraId="6DB2623D" w14:textId="1D77E3EF" w:rsidR="005F6243" w:rsidRPr="000C529A" w:rsidRDefault="009418CE" w:rsidP="000C529A">
      <w:pPr>
        <w:pStyle w:val="Caption"/>
        <w:ind w:left="720" w:hanging="720"/>
        <w:jc w:val="both"/>
        <w:rPr>
          <w:rFonts w:ascii="Times New Roman" w:hAnsi="Times New Roman" w:cs="Times New Roman"/>
          <w:color w:val="auto"/>
        </w:rPr>
      </w:pPr>
      <w:r>
        <w:rPr>
          <w:rFonts w:ascii="Times New Roman" w:hAnsi="Times New Roman" w:cs="Times New Roman"/>
          <w:color w:val="auto"/>
        </w:rPr>
        <w:t>P</w:t>
      </w:r>
      <w:r w:rsidR="005F6243" w:rsidRPr="000C529A">
        <w:rPr>
          <w:rFonts w:ascii="Times New Roman" w:hAnsi="Times New Roman" w:cs="Times New Roman"/>
          <w:color w:val="auto"/>
        </w:rPr>
        <w:t xml:space="preserve">av. </w:t>
      </w:r>
      <w:r w:rsidR="005F6243" w:rsidRPr="000C529A">
        <w:rPr>
          <w:rFonts w:ascii="Times New Roman" w:hAnsi="Times New Roman" w:cs="Times New Roman"/>
          <w:color w:val="auto"/>
        </w:rPr>
        <w:fldChar w:fldCharType="begin"/>
      </w:r>
      <w:r w:rsidR="005F6243" w:rsidRPr="000C529A">
        <w:rPr>
          <w:rFonts w:ascii="Times New Roman" w:hAnsi="Times New Roman" w:cs="Times New Roman"/>
          <w:color w:val="auto"/>
        </w:rPr>
        <w:instrText>SEQ pav. \* ARABIC</w:instrText>
      </w:r>
      <w:r w:rsidR="005F6243" w:rsidRPr="000C529A">
        <w:rPr>
          <w:rFonts w:ascii="Times New Roman" w:hAnsi="Times New Roman" w:cs="Times New Roman"/>
          <w:color w:val="auto"/>
        </w:rPr>
        <w:fldChar w:fldCharType="separate"/>
      </w:r>
      <w:r w:rsidR="005F6243" w:rsidRPr="000C529A">
        <w:rPr>
          <w:rFonts w:ascii="Times New Roman" w:hAnsi="Times New Roman" w:cs="Times New Roman"/>
          <w:noProof/>
          <w:color w:val="auto"/>
        </w:rPr>
        <w:t>1</w:t>
      </w:r>
      <w:r w:rsidR="005F6243" w:rsidRPr="000C529A">
        <w:rPr>
          <w:rFonts w:ascii="Times New Roman" w:hAnsi="Times New Roman" w:cs="Times New Roman"/>
          <w:color w:val="auto"/>
        </w:rPr>
        <w:fldChar w:fldCharType="end"/>
      </w:r>
      <w:r w:rsidR="005F6243" w:rsidRPr="000C529A">
        <w:rPr>
          <w:rFonts w:ascii="Times New Roman" w:hAnsi="Times New Roman" w:cs="Times New Roman"/>
          <w:color w:val="auto"/>
        </w:rPr>
        <w:t xml:space="preserve"> Esamo proceso schema</w:t>
      </w:r>
    </w:p>
    <w:p w14:paraId="18A27E53" w14:textId="77777777" w:rsidR="00A14F90" w:rsidRPr="000C529A" w:rsidRDefault="00A14F90" w:rsidP="000C529A">
      <w:pPr>
        <w:jc w:val="both"/>
        <w:rPr>
          <w:rFonts w:ascii="Times New Roman" w:hAnsi="Times New Roman" w:cs="Times New Roman"/>
        </w:rPr>
      </w:pPr>
    </w:p>
    <w:p w14:paraId="44CAE15F" w14:textId="1B700A83" w:rsidR="00A14F90" w:rsidRPr="000C529A" w:rsidRDefault="00832BF0" w:rsidP="000C529A">
      <w:pPr>
        <w:jc w:val="both"/>
        <w:rPr>
          <w:rFonts w:ascii="Times New Roman" w:hAnsi="Times New Roman" w:cs="Times New Roman"/>
        </w:rPr>
      </w:pPr>
      <w:r w:rsidRPr="000C529A">
        <w:rPr>
          <w:rFonts w:ascii="Times New Roman" w:eastAsia="Times New Roman" w:hAnsi="Times New Roman" w:cs="Times New Roman"/>
          <w:b/>
          <w:bCs/>
          <w:lang w:eastAsia="en-US" w:bidi="en-US"/>
        </w:rPr>
        <w:t>1</w:t>
      </w:r>
      <w:r w:rsidR="00A14F90" w:rsidRPr="000C529A">
        <w:rPr>
          <w:rFonts w:ascii="Times New Roman" w:eastAsia="Times New Roman" w:hAnsi="Times New Roman" w:cs="Times New Roman"/>
          <w:b/>
          <w:bCs/>
          <w:lang w:eastAsia="en-US" w:bidi="en-US"/>
        </w:rPr>
        <w:t xml:space="preserve"> lentelė.</w:t>
      </w:r>
      <w:r w:rsidR="00A14F90" w:rsidRPr="000C529A">
        <w:rPr>
          <w:rFonts w:ascii="Times New Roman" w:hAnsi="Times New Roman" w:cs="Times New Roman"/>
        </w:rPr>
        <w:t xml:space="preserve"> </w:t>
      </w:r>
      <w:r w:rsidR="00A14F90" w:rsidRPr="000C529A">
        <w:rPr>
          <w:rFonts w:ascii="Times New Roman" w:hAnsi="Times New Roman" w:cs="Times New Roman"/>
          <w:i/>
          <w:iCs/>
        </w:rPr>
        <w:t>Naujos sąskaitos ŠESD registre atidarymo ar perleidimo žingsnių</w:t>
      </w:r>
      <w:r w:rsidR="00A14F90" w:rsidRPr="000C529A">
        <w:rPr>
          <w:rFonts w:ascii="Times New Roman" w:hAnsi="Times New Roman" w:cs="Times New Roman"/>
          <w:bCs/>
          <w:i/>
          <w:iCs/>
        </w:rPr>
        <w:t xml:space="preserve"> </w:t>
      </w:r>
      <w:r w:rsidR="00A14F90" w:rsidRPr="000C529A">
        <w:rPr>
          <w:rFonts w:ascii="Times New Roman" w:hAnsi="Times New Roman" w:cs="Times New Roman"/>
          <w:i/>
          <w:iCs/>
        </w:rPr>
        <w:t>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A14F90" w:rsidRPr="00531A27" w14:paraId="67BC8A02" w14:textId="77777777" w:rsidTr="00773C41">
        <w:trPr>
          <w:tblHeader/>
        </w:trPr>
        <w:tc>
          <w:tcPr>
            <w:tcW w:w="575" w:type="pct"/>
            <w:shd w:val="clear" w:color="auto" w:fill="BFBFBF" w:themeFill="background1" w:themeFillShade="BF"/>
          </w:tcPr>
          <w:p w14:paraId="3634D3CE" w14:textId="77777777" w:rsidR="00A14F90" w:rsidRPr="000C529A" w:rsidRDefault="00A14F90" w:rsidP="000C529A">
            <w:pPr>
              <w:jc w:val="both"/>
              <w:rPr>
                <w:rFonts w:ascii="Times New Roman" w:hAnsi="Times New Roman" w:cs="Times New Roman"/>
              </w:rPr>
            </w:pPr>
            <w:r w:rsidRPr="000C529A">
              <w:rPr>
                <w:rFonts w:ascii="Times New Roman" w:hAnsi="Times New Roman" w:cs="Times New Roman"/>
                <w:b/>
                <w:bCs/>
              </w:rPr>
              <w:t>Žingsnio Nr</w:t>
            </w:r>
            <w:r w:rsidRPr="000C529A">
              <w:rPr>
                <w:rFonts w:ascii="Times New Roman" w:hAnsi="Times New Roman" w:cs="Times New Roman"/>
              </w:rPr>
              <w:t>.</w:t>
            </w:r>
          </w:p>
        </w:tc>
        <w:tc>
          <w:tcPr>
            <w:tcW w:w="1058" w:type="pct"/>
            <w:shd w:val="clear" w:color="auto" w:fill="BFBFBF" w:themeFill="background1" w:themeFillShade="BF"/>
          </w:tcPr>
          <w:p w14:paraId="23AE4B99" w14:textId="34501064" w:rsidR="00A14F90" w:rsidRPr="000C529A" w:rsidRDefault="00A14F90"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7096E42D" w14:textId="77777777" w:rsidR="00A14F90" w:rsidRPr="000C529A" w:rsidRDefault="00A14F90" w:rsidP="00484D0C">
            <w:pPr>
              <w:jc w:val="both"/>
              <w:rPr>
                <w:rFonts w:ascii="Times New Roman" w:hAnsi="Times New Roman" w:cs="Times New Roman"/>
                <w:b/>
              </w:rPr>
            </w:pPr>
            <w:r w:rsidRPr="000C529A">
              <w:rPr>
                <w:rFonts w:ascii="Times New Roman" w:hAnsi="Times New Roman" w:cs="Times New Roman"/>
                <w:b/>
              </w:rPr>
              <w:t>Žingsnio aprašymas</w:t>
            </w:r>
          </w:p>
        </w:tc>
      </w:tr>
      <w:tr w:rsidR="00A14F90" w:rsidRPr="00531A27" w14:paraId="100B1707" w14:textId="77777777" w:rsidTr="00773C41">
        <w:tc>
          <w:tcPr>
            <w:tcW w:w="575" w:type="pct"/>
          </w:tcPr>
          <w:p w14:paraId="47074BB6" w14:textId="77777777" w:rsidR="00A14F90" w:rsidRPr="000C529A" w:rsidRDefault="00A14F90" w:rsidP="000C529A">
            <w:pPr>
              <w:numPr>
                <w:ilvl w:val="0"/>
                <w:numId w:val="28"/>
              </w:numPr>
              <w:tabs>
                <w:tab w:val="left" w:pos="426"/>
              </w:tabs>
              <w:jc w:val="both"/>
              <w:rPr>
                <w:rFonts w:ascii="Times New Roman" w:hAnsi="Times New Roman" w:cs="Times New Roman"/>
              </w:rPr>
            </w:pPr>
          </w:p>
        </w:tc>
        <w:tc>
          <w:tcPr>
            <w:tcW w:w="1058" w:type="pct"/>
          </w:tcPr>
          <w:p w14:paraId="7DF06EEA" w14:textId="7AD6D2B6" w:rsidR="00A14F90" w:rsidRPr="000C529A" w:rsidRDefault="008B39BF" w:rsidP="000C529A">
            <w:pPr>
              <w:tabs>
                <w:tab w:val="left" w:pos="426"/>
              </w:tabs>
              <w:ind w:left="7"/>
              <w:jc w:val="both"/>
              <w:rPr>
                <w:rFonts w:ascii="Times New Roman" w:hAnsi="Times New Roman" w:cs="Times New Roman"/>
              </w:rPr>
            </w:pPr>
            <w:r w:rsidRPr="000C529A">
              <w:rPr>
                <w:rFonts w:ascii="Times New Roman" w:hAnsi="Times New Roman" w:cs="Times New Roman"/>
              </w:rPr>
              <w:t>8.3 Naujos sąskaitos ŠESD registre atidarymo ar perleidimo</w:t>
            </w:r>
          </w:p>
        </w:tc>
        <w:tc>
          <w:tcPr>
            <w:tcW w:w="3367" w:type="pct"/>
          </w:tcPr>
          <w:p w14:paraId="0BDBF322" w14:textId="4BDC4247" w:rsidR="00A14F90" w:rsidRPr="000C529A" w:rsidRDefault="00420A4F" w:rsidP="00484D0C">
            <w:pPr>
              <w:jc w:val="both"/>
              <w:rPr>
                <w:rFonts w:ascii="Times New Roman" w:hAnsi="Times New Roman" w:cs="Times New Roman"/>
              </w:rPr>
            </w:pPr>
            <w:r w:rsidRPr="000C529A">
              <w:rPr>
                <w:rFonts w:ascii="Times New Roman" w:hAnsi="Times New Roman" w:cs="Times New Roman"/>
              </w:rPr>
              <w:t>Vykdomas</w:t>
            </w:r>
            <w:r w:rsidR="008B39BF" w:rsidRPr="000C529A">
              <w:rPr>
                <w:rFonts w:ascii="Times New Roman" w:hAnsi="Times New Roman" w:cs="Times New Roman"/>
              </w:rPr>
              <w:t xml:space="preserve"> 8.3 Naujos sąskaitos ŠESD registre atidarymo ar perleidimo subprocesas</w:t>
            </w:r>
          </w:p>
        </w:tc>
      </w:tr>
      <w:tr w:rsidR="00A14F90" w:rsidRPr="00531A27" w14:paraId="45A11671" w14:textId="77777777" w:rsidTr="00773C41">
        <w:tc>
          <w:tcPr>
            <w:tcW w:w="575" w:type="pct"/>
          </w:tcPr>
          <w:p w14:paraId="147F1973" w14:textId="77777777" w:rsidR="00A14F90" w:rsidRPr="000C529A" w:rsidRDefault="00A14F90" w:rsidP="000C529A">
            <w:pPr>
              <w:numPr>
                <w:ilvl w:val="0"/>
                <w:numId w:val="28"/>
              </w:numPr>
              <w:tabs>
                <w:tab w:val="left" w:pos="426"/>
              </w:tabs>
              <w:ind w:left="0" w:firstLine="0"/>
              <w:jc w:val="both"/>
              <w:rPr>
                <w:rFonts w:ascii="Times New Roman" w:hAnsi="Times New Roman" w:cs="Times New Roman"/>
              </w:rPr>
            </w:pPr>
          </w:p>
        </w:tc>
        <w:tc>
          <w:tcPr>
            <w:tcW w:w="1058" w:type="pct"/>
          </w:tcPr>
          <w:p w14:paraId="6B000334" w14:textId="196CEC75" w:rsidR="00A14F90" w:rsidRPr="000C529A" w:rsidRDefault="002D48E0" w:rsidP="000C529A">
            <w:pPr>
              <w:tabs>
                <w:tab w:val="left" w:pos="426"/>
              </w:tabs>
              <w:ind w:left="7"/>
              <w:jc w:val="both"/>
              <w:rPr>
                <w:rFonts w:ascii="Times New Roman" w:hAnsi="Times New Roman" w:cs="Times New Roman"/>
              </w:rPr>
            </w:pPr>
            <w:r w:rsidRPr="000C529A">
              <w:rPr>
                <w:rFonts w:ascii="Times New Roman" w:hAnsi="Times New Roman" w:cs="Times New Roman"/>
              </w:rPr>
              <w:t>Kiti su</w:t>
            </w:r>
            <w:r w:rsidR="00B65318" w:rsidRPr="000C529A">
              <w:rPr>
                <w:rFonts w:ascii="Times New Roman" w:hAnsi="Times New Roman" w:cs="Times New Roman"/>
              </w:rPr>
              <w:t>b</w:t>
            </w:r>
            <w:r w:rsidRPr="000C529A">
              <w:rPr>
                <w:rFonts w:ascii="Times New Roman" w:hAnsi="Times New Roman" w:cs="Times New Roman"/>
              </w:rPr>
              <w:t>procesai</w:t>
            </w:r>
          </w:p>
        </w:tc>
        <w:tc>
          <w:tcPr>
            <w:tcW w:w="3367" w:type="pct"/>
          </w:tcPr>
          <w:p w14:paraId="55544E06" w14:textId="03584416" w:rsidR="00A14F90" w:rsidRPr="000C529A" w:rsidRDefault="002D48E0"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V</w:t>
            </w:r>
            <w:r w:rsidR="007D56C2" w:rsidRPr="000C529A">
              <w:rPr>
                <w:rFonts w:ascii="Times New Roman" w:hAnsi="Times New Roman"/>
                <w:sz w:val="22"/>
                <w:szCs w:val="22"/>
              </w:rPr>
              <w:t>y</w:t>
            </w:r>
            <w:r w:rsidRPr="000C529A">
              <w:rPr>
                <w:rFonts w:ascii="Times New Roman" w:hAnsi="Times New Roman"/>
                <w:sz w:val="22"/>
                <w:szCs w:val="22"/>
              </w:rPr>
              <w:t xml:space="preserve">kdomi pagal </w:t>
            </w:r>
            <w:r w:rsidR="007D56C2" w:rsidRPr="000C529A">
              <w:rPr>
                <w:rFonts w:ascii="Times New Roman" w:hAnsi="Times New Roman"/>
                <w:sz w:val="22"/>
                <w:szCs w:val="22"/>
              </w:rPr>
              <w:t xml:space="preserve">atitinkamas sąlygas </w:t>
            </w:r>
            <w:r w:rsidR="00734041" w:rsidRPr="000C529A">
              <w:rPr>
                <w:rFonts w:ascii="Times New Roman" w:hAnsi="Times New Roman"/>
                <w:sz w:val="22"/>
                <w:szCs w:val="22"/>
              </w:rPr>
              <w:t>sub</w:t>
            </w:r>
            <w:r w:rsidR="001203B1" w:rsidRPr="000C529A">
              <w:rPr>
                <w:rFonts w:ascii="Times New Roman" w:hAnsi="Times New Roman"/>
                <w:sz w:val="22"/>
                <w:szCs w:val="22"/>
              </w:rPr>
              <w:t>p</w:t>
            </w:r>
            <w:r w:rsidR="00734041" w:rsidRPr="000C529A">
              <w:rPr>
                <w:rFonts w:ascii="Times New Roman" w:hAnsi="Times New Roman"/>
                <w:sz w:val="22"/>
                <w:szCs w:val="22"/>
              </w:rPr>
              <w:t>rocesai:</w:t>
            </w:r>
          </w:p>
          <w:p w14:paraId="1DFB080C" w14:textId="2E17CC80" w:rsidR="00254D19" w:rsidRPr="000C529A" w:rsidRDefault="00254D19" w:rsidP="00484D0C">
            <w:pPr>
              <w:pStyle w:val="Tekstas"/>
              <w:tabs>
                <w:tab w:val="left" w:pos="709"/>
                <w:tab w:val="left" w:pos="1134"/>
                <w:tab w:val="left" w:pos="1560"/>
              </w:tabs>
              <w:ind w:firstLine="0"/>
              <w:rPr>
                <w:rFonts w:ascii="Times New Roman" w:hAnsi="Times New Roman"/>
                <w:sz w:val="22"/>
                <w:szCs w:val="22"/>
              </w:rPr>
            </w:pPr>
            <w:r w:rsidRPr="000C529A">
              <w:rPr>
                <w:rFonts w:ascii="Times New Roman" w:hAnsi="Times New Roman"/>
                <w:sz w:val="22"/>
                <w:szCs w:val="22"/>
              </w:rPr>
              <w:t>8.5. Laikinas prieigos prie sąskaitos ŠESD registre sustabdymas</w:t>
            </w:r>
            <w:r w:rsidR="00DA15E9" w:rsidRPr="000C529A">
              <w:rPr>
                <w:rFonts w:ascii="Times New Roman" w:hAnsi="Times New Roman"/>
                <w:sz w:val="22"/>
                <w:szCs w:val="22"/>
              </w:rPr>
              <w:t>;</w:t>
            </w:r>
          </w:p>
          <w:p w14:paraId="2851BB7C" w14:textId="7848E587" w:rsidR="001203B1" w:rsidRPr="000C529A" w:rsidRDefault="001203B1"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8.6. Įgaliotų atstovų paskyrimas, pakeitimas atšaukimas ar duomenų atnaujinimas</w:t>
            </w:r>
            <w:r w:rsidR="00DA15E9" w:rsidRPr="000C529A">
              <w:rPr>
                <w:rFonts w:ascii="Times New Roman" w:hAnsi="Times New Roman"/>
                <w:sz w:val="22"/>
                <w:szCs w:val="22"/>
              </w:rPr>
              <w:t>;</w:t>
            </w:r>
          </w:p>
          <w:p w14:paraId="38C97091" w14:textId="6137CB45" w:rsidR="00A21F84" w:rsidRPr="000C529A" w:rsidRDefault="00A21F84"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8.7. ATL paskirstymas (išdavimas)</w:t>
            </w:r>
            <w:r w:rsidR="00DA15E9" w:rsidRPr="000C529A">
              <w:rPr>
                <w:rFonts w:ascii="Times New Roman" w:hAnsi="Times New Roman"/>
                <w:sz w:val="22"/>
                <w:szCs w:val="22"/>
              </w:rPr>
              <w:t>;</w:t>
            </w:r>
          </w:p>
          <w:p w14:paraId="5EA402F3" w14:textId="4E908027" w:rsidR="001203B1" w:rsidRPr="000C529A" w:rsidRDefault="001203B1" w:rsidP="00484D0C">
            <w:pPr>
              <w:pStyle w:val="Tekstas"/>
              <w:tabs>
                <w:tab w:val="left" w:pos="709"/>
                <w:tab w:val="left" w:pos="1134"/>
                <w:tab w:val="left" w:pos="1560"/>
              </w:tabs>
              <w:spacing w:after="0"/>
              <w:ind w:firstLine="0"/>
              <w:rPr>
                <w:rFonts w:ascii="Times New Roman" w:hAnsi="Times New Roman"/>
                <w:sz w:val="22"/>
                <w:szCs w:val="22"/>
              </w:rPr>
            </w:pPr>
            <w:r w:rsidRPr="000C529A">
              <w:rPr>
                <w:rFonts w:ascii="Times New Roman" w:hAnsi="Times New Roman"/>
                <w:sz w:val="22"/>
                <w:szCs w:val="22"/>
              </w:rPr>
              <w:t>8.8. Apyvartinių taršos leidimų atsisakymo kontrolė</w:t>
            </w:r>
            <w:r w:rsidR="00DA15E9" w:rsidRPr="000C529A">
              <w:rPr>
                <w:rFonts w:ascii="Times New Roman" w:hAnsi="Times New Roman"/>
                <w:sz w:val="22"/>
                <w:szCs w:val="22"/>
              </w:rPr>
              <w:t>;</w:t>
            </w:r>
          </w:p>
          <w:p w14:paraId="3AF14579" w14:textId="5C952BC0" w:rsidR="001203B1" w:rsidRPr="000C529A" w:rsidRDefault="001203B1"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lastRenderedPageBreak/>
              <w:t>8.9. Sąskaitų faktūrų rengimas, teikimas ir apmokėjimo kontrolė</w:t>
            </w:r>
            <w:r w:rsidR="00DA15E9" w:rsidRPr="000C529A">
              <w:rPr>
                <w:rFonts w:ascii="Times New Roman" w:hAnsi="Times New Roman"/>
                <w:sz w:val="22"/>
                <w:szCs w:val="22"/>
              </w:rPr>
              <w:t>;</w:t>
            </w:r>
          </w:p>
          <w:p w14:paraId="7A87C518" w14:textId="7E91AD22" w:rsidR="00734041" w:rsidRPr="000C529A" w:rsidRDefault="00923D8B" w:rsidP="002061BD">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8.10. Patvirtinimas dėl duomenų teisingumo</w:t>
            </w:r>
            <w:r w:rsidR="00DA15E9" w:rsidRPr="000C529A">
              <w:rPr>
                <w:rFonts w:ascii="Times New Roman" w:hAnsi="Times New Roman"/>
                <w:sz w:val="22"/>
                <w:szCs w:val="22"/>
              </w:rPr>
              <w:t>.</w:t>
            </w:r>
          </w:p>
        </w:tc>
      </w:tr>
      <w:tr w:rsidR="00420A4F" w:rsidRPr="00531A27" w14:paraId="699C8F60" w14:textId="77777777" w:rsidTr="00773C41">
        <w:tc>
          <w:tcPr>
            <w:tcW w:w="575" w:type="pct"/>
          </w:tcPr>
          <w:p w14:paraId="39554C7D" w14:textId="77777777" w:rsidR="00420A4F" w:rsidRPr="000C529A" w:rsidRDefault="00420A4F" w:rsidP="000C529A">
            <w:pPr>
              <w:numPr>
                <w:ilvl w:val="0"/>
                <w:numId w:val="28"/>
              </w:numPr>
              <w:tabs>
                <w:tab w:val="left" w:pos="426"/>
              </w:tabs>
              <w:ind w:left="0" w:firstLine="0"/>
              <w:jc w:val="both"/>
              <w:rPr>
                <w:rFonts w:ascii="Times New Roman" w:hAnsi="Times New Roman" w:cs="Times New Roman"/>
              </w:rPr>
            </w:pPr>
          </w:p>
        </w:tc>
        <w:tc>
          <w:tcPr>
            <w:tcW w:w="1058" w:type="pct"/>
          </w:tcPr>
          <w:p w14:paraId="1864373F" w14:textId="6A37B9DF" w:rsidR="00420A4F" w:rsidRPr="000C529A" w:rsidRDefault="007D56C2"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8.4 Sąskaitos </w:t>
            </w:r>
            <w:r w:rsidR="00734041" w:rsidRPr="000C529A">
              <w:rPr>
                <w:rFonts w:ascii="Times New Roman" w:hAnsi="Times New Roman" w:cs="Times New Roman"/>
              </w:rPr>
              <w:t>ŠESD registre uždarymas</w:t>
            </w:r>
          </w:p>
        </w:tc>
        <w:tc>
          <w:tcPr>
            <w:tcW w:w="3367" w:type="pct"/>
          </w:tcPr>
          <w:p w14:paraId="57A82B93" w14:textId="26E5D3A4" w:rsidR="00420A4F" w:rsidRPr="000C529A" w:rsidRDefault="00734041"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Vykdomas Sąskaitos ŠESD registre uždarymo subprocesas</w:t>
            </w:r>
            <w:r w:rsidR="0085757C" w:rsidRPr="000C529A">
              <w:rPr>
                <w:rFonts w:ascii="Times New Roman" w:hAnsi="Times New Roman"/>
                <w:sz w:val="22"/>
                <w:szCs w:val="22"/>
              </w:rPr>
              <w:t>.</w:t>
            </w:r>
          </w:p>
        </w:tc>
      </w:tr>
    </w:tbl>
    <w:p w14:paraId="20B6D486" w14:textId="79F00D7C" w:rsidR="00A14FCF" w:rsidRPr="000C529A" w:rsidRDefault="00E42B2D" w:rsidP="000C529A">
      <w:pPr>
        <w:pStyle w:val="Poskyris"/>
      </w:pPr>
      <w:bookmarkStart w:id="5" w:name="_Toc232069822"/>
      <w:r w:rsidRPr="00BC041B">
        <w:t>8.3 Naujos sąskaitos ŠESD registre atidarymas ar perleidimas</w:t>
      </w:r>
      <w:bookmarkEnd w:id="5"/>
    </w:p>
    <w:p w14:paraId="06F44427" w14:textId="03F5F592" w:rsidR="00CF7783" w:rsidRPr="000C529A" w:rsidRDefault="00693835" w:rsidP="000C529A">
      <w:pPr>
        <w:pStyle w:val="ListParagraph"/>
        <w:spacing w:after="160" w:line="278" w:lineRule="auto"/>
        <w:ind w:left="0"/>
        <w:jc w:val="both"/>
        <w:rPr>
          <w:rFonts w:ascii="Times New Roman" w:hAnsi="Times New Roman" w:cs="Times New Roman"/>
          <w:b/>
          <w:bCs/>
        </w:rPr>
      </w:pPr>
      <w:r w:rsidRPr="0099504C">
        <w:rPr>
          <w:rFonts w:ascii="Times New Roman" w:hAnsi="Times New Roman" w:cs="Times New Roman"/>
        </w:rPr>
        <w:object w:dxaOrig="25830" w:dyaOrig="10340" w14:anchorId="6E7ADFCE">
          <v:shape id="_x0000_i1037" type="#_x0000_t75" style="width:479.2pt;height:192.6pt" o:ole="">
            <v:imagedata r:id="rId14" o:title=""/>
          </v:shape>
          <o:OLEObject Type="Embed" ProgID="Visio.Drawing.15" ShapeID="_x0000_i1037" DrawAspect="Content" ObjectID="_1846061878" r:id="rId15"/>
        </w:object>
      </w:r>
    </w:p>
    <w:p w14:paraId="6F6FBECF" w14:textId="35ABE544" w:rsidR="005F6243" w:rsidRPr="000C529A" w:rsidRDefault="009418CE" w:rsidP="000C529A">
      <w:pPr>
        <w:pStyle w:val="Caption"/>
        <w:ind w:left="720" w:hanging="720"/>
        <w:jc w:val="both"/>
        <w:rPr>
          <w:rFonts w:ascii="Times New Roman" w:hAnsi="Times New Roman" w:cs="Times New Roman"/>
          <w:color w:val="auto"/>
        </w:rPr>
      </w:pPr>
      <w:r>
        <w:rPr>
          <w:rFonts w:ascii="Times New Roman" w:hAnsi="Times New Roman" w:cs="Times New Roman"/>
          <w:color w:val="auto"/>
        </w:rPr>
        <w:t>P</w:t>
      </w:r>
      <w:r w:rsidR="005F6243" w:rsidRPr="000C529A">
        <w:rPr>
          <w:rFonts w:ascii="Times New Roman" w:hAnsi="Times New Roman" w:cs="Times New Roman"/>
          <w:color w:val="auto"/>
        </w:rPr>
        <w:t>av. 2 Esamo proceso schema</w:t>
      </w:r>
    </w:p>
    <w:p w14:paraId="6D44A933" w14:textId="287B9EC3" w:rsidR="00772411" w:rsidRPr="000C529A" w:rsidRDefault="00A14F90" w:rsidP="000C529A">
      <w:pPr>
        <w:jc w:val="both"/>
        <w:rPr>
          <w:rFonts w:ascii="Times New Roman" w:hAnsi="Times New Roman" w:cs="Times New Roman"/>
          <w:i/>
          <w:iCs/>
        </w:rPr>
      </w:pPr>
      <w:r w:rsidRPr="000C529A">
        <w:rPr>
          <w:rFonts w:ascii="Times New Roman" w:hAnsi="Times New Roman" w:cs="Times New Roman"/>
          <w:b/>
          <w:bCs/>
        </w:rPr>
        <w:t>2</w:t>
      </w:r>
      <w:r w:rsidR="00772411" w:rsidRPr="000C529A">
        <w:rPr>
          <w:rFonts w:ascii="Times New Roman" w:hAnsi="Times New Roman" w:cs="Times New Roman"/>
          <w:b/>
          <w:bCs/>
        </w:rPr>
        <w:t xml:space="preserve"> lentelė.</w:t>
      </w:r>
      <w:r w:rsidR="00772411" w:rsidRPr="000C529A">
        <w:rPr>
          <w:rFonts w:ascii="Times New Roman" w:hAnsi="Times New Roman" w:cs="Times New Roman"/>
        </w:rPr>
        <w:t xml:space="preserve"> </w:t>
      </w:r>
      <w:r w:rsidR="00772411" w:rsidRPr="000C529A">
        <w:rPr>
          <w:rFonts w:ascii="Times New Roman" w:hAnsi="Times New Roman" w:cs="Times New Roman"/>
          <w:i/>
          <w:iCs/>
        </w:rPr>
        <w:t>Naujos sąskaitos ŠESD registre atidarymo ar perleidimo žingsnių</w:t>
      </w:r>
      <w:r w:rsidR="00772411" w:rsidRPr="000C529A">
        <w:rPr>
          <w:rFonts w:ascii="Times New Roman" w:hAnsi="Times New Roman" w:cs="Times New Roman"/>
          <w:bCs/>
          <w:i/>
          <w:iCs/>
        </w:rPr>
        <w:t xml:space="preserve"> </w:t>
      </w:r>
      <w:r w:rsidR="00772411" w:rsidRPr="000C529A">
        <w:rPr>
          <w:rFonts w:ascii="Times New Roman" w:hAnsi="Times New Roman" w:cs="Times New Roman"/>
          <w:i/>
          <w:iCs/>
        </w:rPr>
        <w:t>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0"/>
        <w:gridCol w:w="2125"/>
        <w:gridCol w:w="6352"/>
      </w:tblGrid>
      <w:tr w:rsidR="00772411" w:rsidRPr="00531A27" w14:paraId="3B402EEE" w14:textId="77777777" w:rsidTr="000C529A">
        <w:trPr>
          <w:tblHeader/>
        </w:trPr>
        <w:tc>
          <w:tcPr>
            <w:tcW w:w="588" w:type="pct"/>
            <w:shd w:val="clear" w:color="auto" w:fill="BFBFBF" w:themeFill="background1" w:themeFillShade="BF"/>
          </w:tcPr>
          <w:p w14:paraId="7E1BF4AC" w14:textId="77777777" w:rsidR="00772411" w:rsidRPr="000C529A" w:rsidRDefault="00772411" w:rsidP="00484D0C">
            <w:pPr>
              <w:jc w:val="both"/>
              <w:rPr>
                <w:rFonts w:ascii="Times New Roman" w:hAnsi="Times New Roman" w:cs="Times New Roman"/>
                <w:b/>
              </w:rPr>
            </w:pPr>
            <w:r w:rsidRPr="000C529A">
              <w:rPr>
                <w:rFonts w:ascii="Times New Roman" w:hAnsi="Times New Roman" w:cs="Times New Roman"/>
                <w:b/>
              </w:rPr>
              <w:t>Žingsnio Nr.</w:t>
            </w:r>
          </w:p>
        </w:tc>
        <w:tc>
          <w:tcPr>
            <w:tcW w:w="1106" w:type="pct"/>
            <w:shd w:val="clear" w:color="auto" w:fill="BFBFBF" w:themeFill="background1" w:themeFillShade="BF"/>
          </w:tcPr>
          <w:p w14:paraId="11866119" w14:textId="4ADDC8CF" w:rsidR="00772411" w:rsidRPr="000C529A" w:rsidRDefault="00772411"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06" w:type="pct"/>
            <w:shd w:val="clear" w:color="auto" w:fill="BFBFBF" w:themeFill="background1" w:themeFillShade="BF"/>
          </w:tcPr>
          <w:p w14:paraId="6B47C43C" w14:textId="77777777" w:rsidR="00772411" w:rsidRPr="000C529A" w:rsidRDefault="00772411" w:rsidP="00484D0C">
            <w:pPr>
              <w:jc w:val="both"/>
              <w:rPr>
                <w:rFonts w:ascii="Times New Roman" w:hAnsi="Times New Roman" w:cs="Times New Roman"/>
                <w:b/>
              </w:rPr>
            </w:pPr>
            <w:r w:rsidRPr="000C529A">
              <w:rPr>
                <w:rFonts w:ascii="Times New Roman" w:hAnsi="Times New Roman" w:cs="Times New Roman"/>
                <w:b/>
              </w:rPr>
              <w:t>Žingsnio aprašymas</w:t>
            </w:r>
          </w:p>
        </w:tc>
      </w:tr>
      <w:tr w:rsidR="00772411" w:rsidRPr="00531A27" w14:paraId="0AB142FA" w14:textId="77777777" w:rsidTr="000C529A">
        <w:tc>
          <w:tcPr>
            <w:tcW w:w="588" w:type="pct"/>
          </w:tcPr>
          <w:p w14:paraId="28552120" w14:textId="77777777" w:rsidR="00772411" w:rsidRPr="000C529A" w:rsidRDefault="00772411" w:rsidP="000C529A">
            <w:pPr>
              <w:numPr>
                <w:ilvl w:val="0"/>
                <w:numId w:val="43"/>
              </w:numPr>
              <w:tabs>
                <w:tab w:val="left" w:pos="426"/>
              </w:tabs>
              <w:ind w:left="714" w:hanging="545"/>
              <w:jc w:val="both"/>
              <w:rPr>
                <w:rFonts w:ascii="Times New Roman" w:hAnsi="Times New Roman" w:cs="Times New Roman"/>
              </w:rPr>
            </w:pPr>
          </w:p>
        </w:tc>
        <w:tc>
          <w:tcPr>
            <w:tcW w:w="1106" w:type="pct"/>
          </w:tcPr>
          <w:p w14:paraId="64E49919" w14:textId="4B4F4B8C"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prašymą (</w:t>
            </w:r>
            <w:r w:rsidR="00AA5BBE" w:rsidRPr="000C529A">
              <w:rPr>
                <w:rFonts w:ascii="Times New Roman" w:hAnsi="Times New Roman" w:cs="Times New Roman"/>
              </w:rPr>
              <w:t>1 priedas</w:t>
            </w:r>
            <w:r w:rsidRPr="000C529A">
              <w:rPr>
                <w:rFonts w:ascii="Times New Roman" w:hAnsi="Times New Roman" w:cs="Times New Roman"/>
              </w:rPr>
              <w:t>)</w:t>
            </w:r>
          </w:p>
        </w:tc>
        <w:tc>
          <w:tcPr>
            <w:tcW w:w="3306" w:type="pct"/>
          </w:tcPr>
          <w:p w14:paraId="30D23112" w14:textId="77777777" w:rsidR="00772411" w:rsidRPr="000C529A" w:rsidRDefault="00772411" w:rsidP="00484D0C">
            <w:pPr>
              <w:jc w:val="both"/>
              <w:rPr>
                <w:rFonts w:ascii="Times New Roman" w:hAnsi="Times New Roman" w:cs="Times New Roman"/>
              </w:rPr>
            </w:pPr>
            <w:r w:rsidRPr="000C529A">
              <w:rPr>
                <w:rFonts w:ascii="Times New Roman" w:hAnsi="Times New Roman" w:cs="Times New Roman"/>
              </w:rPr>
              <w:t>Sąskaitos turėtojui iškilus poreikiui atidaryti sąskaitą ar turimą sąskaitą perleisti, sąskaitos turėtojas  užpildo atitinkamos formos prašymą, patvirtintą APVA direktoriaus įsakymu ir kitus taisyklėse nurodytus dokumentus.</w:t>
            </w:r>
          </w:p>
        </w:tc>
      </w:tr>
      <w:tr w:rsidR="00772411" w:rsidRPr="00531A27" w14:paraId="6CD8C2A2" w14:textId="77777777" w:rsidTr="000C529A">
        <w:tc>
          <w:tcPr>
            <w:tcW w:w="588" w:type="pct"/>
          </w:tcPr>
          <w:p w14:paraId="4D633694"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231A9B9"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prašymą </w:t>
            </w:r>
          </w:p>
        </w:tc>
        <w:tc>
          <w:tcPr>
            <w:tcW w:w="3306" w:type="pct"/>
          </w:tcPr>
          <w:p w14:paraId="764915DD"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Užpildytą prašymą ir papildomus dokumentus, esamas ar būsimas sąskaitos turėtojas pateikia  NA  nurodytu elektroniniu paštu.</w:t>
            </w:r>
          </w:p>
        </w:tc>
      </w:tr>
      <w:tr w:rsidR="00772411" w:rsidRPr="00531A27" w14:paraId="1D4F2972" w14:textId="77777777" w:rsidTr="000C529A">
        <w:tc>
          <w:tcPr>
            <w:tcW w:w="588" w:type="pct"/>
          </w:tcPr>
          <w:p w14:paraId="52AFAAB9"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38356E5F"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Užregistruoti gautą prašymą DBSIS</w:t>
            </w:r>
          </w:p>
        </w:tc>
        <w:tc>
          <w:tcPr>
            <w:tcW w:w="3306" w:type="pct"/>
          </w:tcPr>
          <w:p w14:paraId="74D81351"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APVA administratorė gautą prašymą, dėl naujos sąskaitos ŠESD registre atidarymo  ar perleidimo, užregistruoja DBSIS.</w:t>
            </w:r>
          </w:p>
          <w:p w14:paraId="2069FE58"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p>
        </w:tc>
      </w:tr>
      <w:tr w:rsidR="00772411" w:rsidRPr="00531A27" w14:paraId="7EE20E4E" w14:textId="77777777" w:rsidTr="000C529A">
        <w:tc>
          <w:tcPr>
            <w:tcW w:w="588" w:type="pct"/>
          </w:tcPr>
          <w:p w14:paraId="00F5CC17"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0A34161"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Vertinti prašymą</w:t>
            </w:r>
          </w:p>
        </w:tc>
        <w:tc>
          <w:tcPr>
            <w:tcW w:w="3306" w:type="pct"/>
          </w:tcPr>
          <w:p w14:paraId="42101AD4"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Užregistruotam DBSIS prašymui vertinti paskiriamas NA.  Padedamas prašymo tinkamumo vertinimas.</w:t>
            </w:r>
          </w:p>
        </w:tc>
      </w:tr>
      <w:tr w:rsidR="00772411" w:rsidRPr="00531A27" w14:paraId="4B4B80EE" w14:textId="77777777" w:rsidTr="000C529A">
        <w:tc>
          <w:tcPr>
            <w:tcW w:w="588" w:type="pct"/>
          </w:tcPr>
          <w:p w14:paraId="414BB7A1" w14:textId="77777777" w:rsidR="00772411" w:rsidRPr="000C529A" w:rsidRDefault="00772411" w:rsidP="000C529A">
            <w:pPr>
              <w:tabs>
                <w:tab w:val="left" w:pos="426"/>
              </w:tabs>
              <w:jc w:val="both"/>
              <w:rPr>
                <w:rFonts w:ascii="Times New Roman" w:hAnsi="Times New Roman" w:cs="Times New Roman"/>
              </w:rPr>
            </w:pPr>
          </w:p>
        </w:tc>
        <w:tc>
          <w:tcPr>
            <w:tcW w:w="1106" w:type="pct"/>
          </w:tcPr>
          <w:p w14:paraId="10D0678B"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Ar gautame prašyme yra trūkumų?</w:t>
            </w:r>
          </w:p>
        </w:tc>
        <w:tc>
          <w:tcPr>
            <w:tcW w:w="3306" w:type="pct"/>
          </w:tcPr>
          <w:p w14:paraId="262100FC" w14:textId="77777777" w:rsidR="00772411" w:rsidRPr="000C529A" w:rsidRDefault="00772411" w:rsidP="00484D0C">
            <w:pPr>
              <w:tabs>
                <w:tab w:val="left" w:pos="2170"/>
              </w:tabs>
              <w:jc w:val="both"/>
              <w:rPr>
                <w:rFonts w:ascii="Times New Roman" w:hAnsi="Times New Roman" w:cs="Times New Roman"/>
              </w:rPr>
            </w:pPr>
            <w:r w:rsidRPr="000C529A">
              <w:rPr>
                <w:rFonts w:ascii="Times New Roman" w:hAnsi="Times New Roman" w:cs="Times New Roman"/>
              </w:rPr>
              <w:t>Taip – einama į klausimą „Ar sąskaitos turėtojas gali pašalinti trūkumus?“</w:t>
            </w:r>
          </w:p>
          <w:p w14:paraId="5B2F93F2"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Ne – einama į žingsnį  „Užpildyti nustatytos formos PL (Priedas 8.3-1)“</w:t>
            </w:r>
          </w:p>
        </w:tc>
      </w:tr>
      <w:tr w:rsidR="00772411" w:rsidRPr="00531A27" w14:paraId="57924373" w14:textId="77777777" w:rsidTr="000C529A">
        <w:tc>
          <w:tcPr>
            <w:tcW w:w="588" w:type="pct"/>
          </w:tcPr>
          <w:p w14:paraId="2A9E1862" w14:textId="77777777" w:rsidR="00772411" w:rsidRPr="000C529A" w:rsidRDefault="00772411" w:rsidP="000C529A">
            <w:pPr>
              <w:tabs>
                <w:tab w:val="left" w:pos="426"/>
              </w:tabs>
              <w:jc w:val="both"/>
              <w:rPr>
                <w:rFonts w:ascii="Times New Roman" w:hAnsi="Times New Roman" w:cs="Times New Roman"/>
              </w:rPr>
            </w:pPr>
          </w:p>
        </w:tc>
        <w:tc>
          <w:tcPr>
            <w:tcW w:w="1106" w:type="pct"/>
          </w:tcPr>
          <w:p w14:paraId="0E1A2CFD"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sąskaitos turėtojas gali pašalinti trūkumus?</w:t>
            </w:r>
          </w:p>
        </w:tc>
        <w:tc>
          <w:tcPr>
            <w:tcW w:w="3306" w:type="pct"/>
          </w:tcPr>
          <w:p w14:paraId="1D3CA108"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Taip – einama į žingsnį „ Grąžinti tikslinti parašymą“.</w:t>
            </w:r>
          </w:p>
          <w:p w14:paraId="39FA6F72"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Ne- einama į žingsnį  „Užpildyti nustatytos formos PL (Priedas 8.3-1)“.</w:t>
            </w:r>
          </w:p>
        </w:tc>
      </w:tr>
      <w:tr w:rsidR="00772411" w:rsidRPr="00531A27" w14:paraId="621202AB" w14:textId="77777777" w:rsidTr="000C529A">
        <w:tc>
          <w:tcPr>
            <w:tcW w:w="588" w:type="pct"/>
          </w:tcPr>
          <w:p w14:paraId="21328738"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2A7A2D29"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Grąžinti tikslinti prašymą</w:t>
            </w:r>
          </w:p>
        </w:tc>
        <w:tc>
          <w:tcPr>
            <w:tcW w:w="3306" w:type="pct"/>
          </w:tcPr>
          <w:p w14:paraId="2C23521E"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Nacionalinis administratorius užfiksuoja prašymo trūkumus ir elektroniniu paštu informuoja būsimą ar esamą sąskaitos turėtoją, apie poreikį tikslinti prašymą nurodant tikslintinas vietas.</w:t>
            </w:r>
          </w:p>
        </w:tc>
      </w:tr>
      <w:tr w:rsidR="00772411" w:rsidRPr="00531A27" w14:paraId="5654A411" w14:textId="77777777" w:rsidTr="000C529A">
        <w:tc>
          <w:tcPr>
            <w:tcW w:w="588" w:type="pct"/>
          </w:tcPr>
          <w:p w14:paraId="67FD35AE"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8015310"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Tikslinti prašymą</w:t>
            </w:r>
          </w:p>
        </w:tc>
        <w:tc>
          <w:tcPr>
            <w:tcW w:w="3306" w:type="pct"/>
          </w:tcPr>
          <w:p w14:paraId="65DC7A81"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Būsimas ar esamas sąskaitos turėtojas pagal gautas pastabas patikslina prašymą.</w:t>
            </w:r>
          </w:p>
        </w:tc>
      </w:tr>
      <w:tr w:rsidR="00772411" w:rsidRPr="00531A27" w14:paraId="2426E3D2" w14:textId="77777777" w:rsidTr="000C529A">
        <w:tc>
          <w:tcPr>
            <w:tcW w:w="588" w:type="pct"/>
          </w:tcPr>
          <w:p w14:paraId="08270E06"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5D51BA98"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patikslintą prašymą </w:t>
            </w:r>
          </w:p>
        </w:tc>
        <w:tc>
          <w:tcPr>
            <w:tcW w:w="3306" w:type="pct"/>
          </w:tcPr>
          <w:p w14:paraId="23703ED3"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Būsimas ar esamas sąskaitos turėtojas patikslintą prašymą pateikia NA  nurodytu elektroniniu paštu.</w:t>
            </w:r>
          </w:p>
        </w:tc>
      </w:tr>
      <w:tr w:rsidR="00772411" w:rsidRPr="00531A27" w14:paraId="7BA35D47" w14:textId="77777777" w:rsidTr="000C529A">
        <w:tc>
          <w:tcPr>
            <w:tcW w:w="588" w:type="pct"/>
          </w:tcPr>
          <w:p w14:paraId="02FEA77D"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E6C22B9" w14:textId="3FA033FF"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nustatytos formos PL (</w:t>
            </w:r>
            <w:r w:rsidR="00290CBE">
              <w:rPr>
                <w:rFonts w:ascii="Times New Roman" w:hAnsi="Times New Roman" w:cs="Times New Roman"/>
              </w:rPr>
              <w:t xml:space="preserve">5 </w:t>
            </w:r>
            <w:r w:rsidR="001B7A38">
              <w:rPr>
                <w:rFonts w:ascii="Times New Roman" w:hAnsi="Times New Roman" w:cs="Times New Roman"/>
              </w:rPr>
              <w:t>p</w:t>
            </w:r>
            <w:r w:rsidRPr="000C529A">
              <w:rPr>
                <w:rFonts w:ascii="Times New Roman" w:hAnsi="Times New Roman" w:cs="Times New Roman"/>
              </w:rPr>
              <w:t>riedas)</w:t>
            </w:r>
          </w:p>
        </w:tc>
        <w:tc>
          <w:tcPr>
            <w:tcW w:w="3306" w:type="pct"/>
          </w:tcPr>
          <w:p w14:paraId="157D1BE2" w14:textId="4504152B"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Įvertinus gauto prašymo tinkamumą, NA užpildo procedūrų vadove nustatytos formos PL ir priima išvadą tenkinti p</w:t>
            </w:r>
            <w:r w:rsidR="00712AD4" w:rsidRPr="000C529A">
              <w:rPr>
                <w:rFonts w:ascii="Times New Roman" w:eastAsia="Calibri" w:hAnsi="Times New Roman"/>
                <w:sz w:val="24"/>
                <w:szCs w:val="24"/>
                <w:lang w:eastAsia="lt-LT"/>
              </w:rPr>
              <w:t>at</w:t>
            </w:r>
            <w:r w:rsidRPr="000C529A">
              <w:rPr>
                <w:rFonts w:ascii="Times New Roman" w:eastAsia="Calibri" w:hAnsi="Times New Roman"/>
                <w:sz w:val="24"/>
                <w:szCs w:val="24"/>
                <w:lang w:eastAsia="lt-LT"/>
              </w:rPr>
              <w:t>eiktą prašymą ar ne</w:t>
            </w:r>
          </w:p>
        </w:tc>
      </w:tr>
      <w:tr w:rsidR="00772411" w:rsidRPr="00531A27" w14:paraId="7FD45EA3" w14:textId="77777777" w:rsidTr="000C529A">
        <w:tc>
          <w:tcPr>
            <w:tcW w:w="588" w:type="pct"/>
          </w:tcPr>
          <w:p w14:paraId="453E6521" w14:textId="77777777" w:rsidR="00772411" w:rsidRPr="000C529A" w:rsidRDefault="00772411" w:rsidP="000C529A">
            <w:pPr>
              <w:tabs>
                <w:tab w:val="left" w:pos="426"/>
              </w:tabs>
              <w:jc w:val="both"/>
              <w:rPr>
                <w:rFonts w:ascii="Times New Roman" w:hAnsi="Times New Roman" w:cs="Times New Roman"/>
              </w:rPr>
            </w:pPr>
          </w:p>
        </w:tc>
        <w:tc>
          <w:tcPr>
            <w:tcW w:w="1106" w:type="pct"/>
          </w:tcPr>
          <w:p w14:paraId="05BA720B"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Ar PL išvada yra teigiama?</w:t>
            </w:r>
          </w:p>
          <w:p w14:paraId="5CB5B54F" w14:textId="77777777" w:rsidR="00772411" w:rsidRPr="000C529A" w:rsidRDefault="00772411" w:rsidP="000C529A">
            <w:pPr>
              <w:tabs>
                <w:tab w:val="left" w:pos="426"/>
              </w:tabs>
              <w:jc w:val="both"/>
              <w:rPr>
                <w:rFonts w:ascii="Times New Roman" w:hAnsi="Times New Roman" w:cs="Times New Roman"/>
              </w:rPr>
            </w:pPr>
          </w:p>
        </w:tc>
        <w:tc>
          <w:tcPr>
            <w:tcW w:w="3306" w:type="pct"/>
          </w:tcPr>
          <w:p w14:paraId="41F98312"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Taip – einama į žingsnį „Sukurti ir patvirtinti užduotį sąskaitos atidarymui ŠESD registre“.</w:t>
            </w:r>
          </w:p>
          <w:p w14:paraId="1C262E8B" w14:textId="46D26168"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Ne - einama į žingsnį „Atmesti prašymą“</w:t>
            </w:r>
          </w:p>
        </w:tc>
      </w:tr>
      <w:tr w:rsidR="00772411" w:rsidRPr="00531A27" w14:paraId="1BA5B6A6" w14:textId="77777777" w:rsidTr="000C529A">
        <w:tc>
          <w:tcPr>
            <w:tcW w:w="588" w:type="pct"/>
          </w:tcPr>
          <w:p w14:paraId="113F92BF"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4EED62DB"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Sukurti ir patvirtinti užduotį ŠESD registre</w:t>
            </w:r>
          </w:p>
        </w:tc>
        <w:tc>
          <w:tcPr>
            <w:tcW w:w="3306" w:type="pct"/>
          </w:tcPr>
          <w:p w14:paraId="03F6519D" w14:textId="48ACEC03"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NA ŠESD registre sukuria ir patvirtina naują užduotį dėl sąskaitos atidarymo ar perleidimo</w:t>
            </w:r>
            <w:r w:rsidR="00FA037B" w:rsidRPr="000C529A">
              <w:rPr>
                <w:rFonts w:ascii="Times New Roman" w:eastAsia="Calibri" w:hAnsi="Times New Roman"/>
                <w:sz w:val="24"/>
                <w:szCs w:val="24"/>
                <w:lang w:eastAsia="lt-LT"/>
              </w:rPr>
              <w:t xml:space="preserve">, sąskaitai </w:t>
            </w:r>
            <w:r w:rsidRPr="000C529A">
              <w:rPr>
                <w:rFonts w:ascii="Times New Roman" w:eastAsia="Calibri" w:hAnsi="Times New Roman"/>
                <w:sz w:val="24"/>
                <w:szCs w:val="24"/>
                <w:lang w:eastAsia="lt-LT"/>
              </w:rPr>
              <w:t xml:space="preserve"> </w:t>
            </w:r>
            <w:r w:rsidR="00FA037B" w:rsidRPr="000C529A">
              <w:rPr>
                <w:rFonts w:ascii="Times New Roman" w:eastAsia="Calibri" w:hAnsi="Times New Roman"/>
                <w:sz w:val="24"/>
                <w:szCs w:val="24"/>
                <w:lang w:eastAsia="lt-LT"/>
              </w:rPr>
              <w:t>p</w:t>
            </w:r>
            <w:r w:rsidR="00F676D3" w:rsidRPr="000C529A">
              <w:rPr>
                <w:rFonts w:ascii="Times New Roman" w:eastAsia="Calibri" w:hAnsi="Times New Roman"/>
                <w:sz w:val="24"/>
                <w:szCs w:val="24"/>
                <w:lang w:eastAsia="lt-LT"/>
              </w:rPr>
              <w:t>riskiria</w:t>
            </w:r>
            <w:r w:rsidR="00FA037B" w:rsidRPr="000C529A">
              <w:rPr>
                <w:rFonts w:ascii="Times New Roman" w:eastAsia="Calibri" w:hAnsi="Times New Roman"/>
                <w:sz w:val="24"/>
                <w:szCs w:val="24"/>
                <w:lang w:eastAsia="lt-LT"/>
              </w:rPr>
              <w:t xml:space="preserve"> įgaliotus</w:t>
            </w:r>
            <w:r w:rsidRPr="000C529A">
              <w:rPr>
                <w:rFonts w:ascii="Times New Roman" w:eastAsia="Calibri" w:hAnsi="Times New Roman"/>
                <w:sz w:val="24"/>
                <w:szCs w:val="24"/>
                <w:lang w:eastAsia="lt-LT"/>
              </w:rPr>
              <w:t xml:space="preserve"> </w:t>
            </w:r>
            <w:r w:rsidR="00FA037B" w:rsidRPr="000C529A">
              <w:rPr>
                <w:rFonts w:ascii="Times New Roman" w:eastAsia="Calibri" w:hAnsi="Times New Roman"/>
                <w:sz w:val="24"/>
                <w:szCs w:val="24"/>
                <w:lang w:eastAsia="lt-LT"/>
              </w:rPr>
              <w:t>asmenis</w:t>
            </w:r>
          </w:p>
        </w:tc>
      </w:tr>
      <w:tr w:rsidR="00772411" w:rsidRPr="00531A27" w14:paraId="6967F8F9" w14:textId="77777777" w:rsidTr="000C529A">
        <w:tc>
          <w:tcPr>
            <w:tcW w:w="588" w:type="pct"/>
          </w:tcPr>
          <w:p w14:paraId="5B770862"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0089733E"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Parengti ir pasirašyti sutartį </w:t>
            </w:r>
          </w:p>
        </w:tc>
        <w:tc>
          <w:tcPr>
            <w:tcW w:w="3306" w:type="pct"/>
          </w:tcPr>
          <w:p w14:paraId="3416CA9F" w14:textId="2CE6FD51"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 xml:space="preserve">NA parengia ir </w:t>
            </w:r>
            <w:r w:rsidR="00CF195E" w:rsidRPr="000C529A">
              <w:rPr>
                <w:rFonts w:ascii="Times New Roman" w:eastAsia="Calibri" w:hAnsi="Times New Roman"/>
                <w:sz w:val="24"/>
                <w:szCs w:val="24"/>
                <w:lang w:eastAsia="lt-LT"/>
              </w:rPr>
              <w:t xml:space="preserve">APVA direktoriui pateikia </w:t>
            </w:r>
            <w:r w:rsidRPr="000C529A">
              <w:rPr>
                <w:rFonts w:ascii="Times New Roman" w:eastAsia="Calibri" w:hAnsi="Times New Roman"/>
                <w:sz w:val="24"/>
                <w:szCs w:val="24"/>
                <w:lang w:eastAsia="lt-LT"/>
              </w:rPr>
              <w:t>pasiraš</w:t>
            </w:r>
            <w:r w:rsidR="00CF195E" w:rsidRPr="000C529A">
              <w:rPr>
                <w:rFonts w:ascii="Times New Roman" w:eastAsia="Calibri" w:hAnsi="Times New Roman"/>
                <w:sz w:val="24"/>
                <w:szCs w:val="24"/>
                <w:lang w:eastAsia="lt-LT"/>
              </w:rPr>
              <w:t>yti</w:t>
            </w:r>
            <w:r w:rsidRPr="000C529A">
              <w:rPr>
                <w:rFonts w:ascii="Times New Roman" w:eastAsia="Calibri" w:hAnsi="Times New Roman"/>
                <w:sz w:val="24"/>
                <w:szCs w:val="24"/>
                <w:lang w:eastAsia="lt-LT"/>
              </w:rPr>
              <w:t xml:space="preserve"> APVA direktoriaus įsakymu patvirtintos formos sąskaitos tvarkymo sutartį</w:t>
            </w:r>
            <w:r w:rsidR="00CF195E" w:rsidRPr="000C529A">
              <w:rPr>
                <w:rFonts w:ascii="Times New Roman" w:eastAsia="Calibri" w:hAnsi="Times New Roman"/>
                <w:sz w:val="24"/>
                <w:szCs w:val="24"/>
                <w:lang w:eastAsia="lt-LT"/>
              </w:rPr>
              <w:t xml:space="preserve"> DBSIS</w:t>
            </w:r>
          </w:p>
        </w:tc>
      </w:tr>
      <w:tr w:rsidR="00772411" w:rsidRPr="00531A27" w14:paraId="6E30D23D" w14:textId="77777777" w:rsidTr="000C529A">
        <w:tc>
          <w:tcPr>
            <w:tcW w:w="588" w:type="pct"/>
          </w:tcPr>
          <w:p w14:paraId="54C74B2D"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C9BCFEA" w14:textId="3490D82E"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Pateikti pasirašytą sutartį</w:t>
            </w:r>
          </w:p>
        </w:tc>
        <w:tc>
          <w:tcPr>
            <w:tcW w:w="3306" w:type="pct"/>
          </w:tcPr>
          <w:p w14:paraId="00844AA8"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Pasirašytą sąskaitos tvarkymo sutartį NA pateikia  sąskaitos turėtojui pasirašymui el. paštu.</w:t>
            </w:r>
          </w:p>
        </w:tc>
      </w:tr>
      <w:tr w:rsidR="00772411" w:rsidRPr="00531A27" w14:paraId="3BF1C77B" w14:textId="77777777" w:rsidTr="000C529A">
        <w:tc>
          <w:tcPr>
            <w:tcW w:w="588" w:type="pct"/>
          </w:tcPr>
          <w:p w14:paraId="61FE6BBD"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78782785"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Pasirašyti ir pateikti sutartį </w:t>
            </w:r>
          </w:p>
        </w:tc>
        <w:tc>
          <w:tcPr>
            <w:tcW w:w="3306" w:type="pct"/>
          </w:tcPr>
          <w:p w14:paraId="34910ECE"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Sąskaitos turėtojas el. paštu gavęs sąskaitos tvarkymo sutartį, pasirašo ir pateikia  NA  nurodytu el. paštu.</w:t>
            </w:r>
          </w:p>
        </w:tc>
      </w:tr>
      <w:tr w:rsidR="00772411" w:rsidRPr="00531A27" w14:paraId="42B4E183" w14:textId="77777777" w:rsidTr="000C529A">
        <w:tc>
          <w:tcPr>
            <w:tcW w:w="588" w:type="pct"/>
          </w:tcPr>
          <w:p w14:paraId="457EA0EF"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25F0D634"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Suteikti prieigą prie ŠESD registro</w:t>
            </w:r>
          </w:p>
        </w:tc>
        <w:tc>
          <w:tcPr>
            <w:tcW w:w="3306" w:type="pct"/>
          </w:tcPr>
          <w:p w14:paraId="23565984" w14:textId="1EE7F4CF"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Gavus pasirašytą sąskaitos tvarkymo sutartį,</w:t>
            </w:r>
            <w:r w:rsidR="00CF195E" w:rsidRPr="000C529A">
              <w:rPr>
                <w:rFonts w:ascii="Times New Roman" w:eastAsia="Calibri" w:hAnsi="Times New Roman"/>
                <w:sz w:val="24"/>
                <w:szCs w:val="24"/>
                <w:lang w:eastAsia="lt-LT"/>
              </w:rPr>
              <w:t xml:space="preserve"> ji užregistruojama DBSIS.</w:t>
            </w:r>
            <w:r w:rsidRPr="000C529A">
              <w:rPr>
                <w:rFonts w:ascii="Times New Roman" w:eastAsia="Calibri" w:hAnsi="Times New Roman"/>
                <w:sz w:val="24"/>
                <w:szCs w:val="24"/>
                <w:lang w:eastAsia="lt-LT"/>
              </w:rPr>
              <w:t xml:space="preserve"> NA sąskaitos turėtoj</w:t>
            </w:r>
            <w:r w:rsidR="00CF195E" w:rsidRPr="000C529A">
              <w:rPr>
                <w:rFonts w:ascii="Times New Roman" w:eastAsia="Calibri" w:hAnsi="Times New Roman"/>
                <w:sz w:val="24"/>
                <w:szCs w:val="24"/>
                <w:lang w:eastAsia="lt-LT"/>
              </w:rPr>
              <w:t>o</w:t>
            </w:r>
            <w:r w:rsidRPr="000C529A">
              <w:rPr>
                <w:rFonts w:ascii="Times New Roman" w:eastAsia="Calibri" w:hAnsi="Times New Roman"/>
                <w:sz w:val="24"/>
                <w:szCs w:val="24"/>
                <w:lang w:eastAsia="lt-LT"/>
              </w:rPr>
              <w:t xml:space="preserve"> </w:t>
            </w:r>
            <w:r w:rsidR="00CF195E" w:rsidRPr="000C529A">
              <w:rPr>
                <w:rFonts w:ascii="Times New Roman" w:eastAsia="Calibri" w:hAnsi="Times New Roman"/>
                <w:sz w:val="24"/>
                <w:szCs w:val="24"/>
                <w:lang w:eastAsia="lt-LT"/>
              </w:rPr>
              <w:t xml:space="preserve">prašyme įgaliotiems asmenims </w:t>
            </w:r>
            <w:r w:rsidRPr="000C529A">
              <w:rPr>
                <w:rFonts w:ascii="Times New Roman" w:eastAsia="Calibri" w:hAnsi="Times New Roman"/>
                <w:sz w:val="24"/>
                <w:szCs w:val="24"/>
                <w:lang w:eastAsia="lt-LT"/>
              </w:rPr>
              <w:t>suteikia prieigą prie ŠESD registro</w:t>
            </w:r>
            <w:r w:rsidR="00CF195E" w:rsidRPr="000C529A">
              <w:rPr>
                <w:rFonts w:ascii="Times New Roman" w:eastAsia="Calibri" w:hAnsi="Times New Roman"/>
                <w:sz w:val="24"/>
                <w:szCs w:val="24"/>
                <w:lang w:eastAsia="lt-LT"/>
              </w:rPr>
              <w:t>,</w:t>
            </w:r>
            <w:r w:rsidRPr="000C529A">
              <w:rPr>
                <w:rFonts w:ascii="Times New Roman" w:eastAsia="Calibri" w:hAnsi="Times New Roman"/>
                <w:sz w:val="24"/>
                <w:szCs w:val="24"/>
                <w:lang w:eastAsia="lt-LT"/>
              </w:rPr>
              <w:t xml:space="preserve"> pateik</w:t>
            </w:r>
            <w:r w:rsidR="00CF195E" w:rsidRPr="000C529A">
              <w:rPr>
                <w:rFonts w:ascii="Times New Roman" w:eastAsia="Calibri" w:hAnsi="Times New Roman"/>
                <w:sz w:val="24"/>
                <w:szCs w:val="24"/>
                <w:lang w:eastAsia="lt-LT"/>
              </w:rPr>
              <w:t>damas</w:t>
            </w:r>
            <w:r w:rsidRPr="000C529A">
              <w:rPr>
                <w:rFonts w:ascii="Times New Roman" w:eastAsia="Calibri" w:hAnsi="Times New Roman"/>
                <w:sz w:val="24"/>
                <w:szCs w:val="24"/>
                <w:lang w:eastAsia="lt-LT"/>
              </w:rPr>
              <w:t xml:space="preserve"> užkoduotus prieigos duomenis.</w:t>
            </w:r>
          </w:p>
        </w:tc>
      </w:tr>
      <w:tr w:rsidR="00772411" w:rsidRPr="00531A27" w14:paraId="2875E635" w14:textId="77777777" w:rsidTr="000C529A">
        <w:tc>
          <w:tcPr>
            <w:tcW w:w="588" w:type="pct"/>
          </w:tcPr>
          <w:p w14:paraId="303C4026"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1275B851"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Sąskaitų faktūrų rengimas teikimas ir apmokėjimo kontrolės  subprocesas</w:t>
            </w:r>
          </w:p>
        </w:tc>
        <w:tc>
          <w:tcPr>
            <w:tcW w:w="3306" w:type="pct"/>
          </w:tcPr>
          <w:p w14:paraId="492CABFB"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Suteikus prieigą prie ŠESD registro, sąskaitos turėtojui pateikiama sąskaita faktūra apmokėjimui dėl sąskaitos administravimo už likusius einamuosius metus.</w:t>
            </w:r>
          </w:p>
          <w:p w14:paraId="51CE8AA2"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p>
          <w:p w14:paraId="7BA94981" w14:textId="77777777"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Toliau vykdomi 8.9 Sąskaitų faktūrų rengimas, teikimas ir apmokėjimo kontrolė subproceso žingsniai</w:t>
            </w:r>
          </w:p>
        </w:tc>
      </w:tr>
      <w:tr w:rsidR="00772411" w:rsidRPr="00531A27" w14:paraId="2AFCC7A2" w14:textId="77777777" w:rsidTr="000C529A">
        <w:tc>
          <w:tcPr>
            <w:tcW w:w="588" w:type="pct"/>
          </w:tcPr>
          <w:p w14:paraId="4E0D3AF9" w14:textId="77777777" w:rsidR="00772411" w:rsidRPr="000C529A" w:rsidRDefault="00772411" w:rsidP="000C529A">
            <w:pPr>
              <w:numPr>
                <w:ilvl w:val="0"/>
                <w:numId w:val="43"/>
              </w:numPr>
              <w:tabs>
                <w:tab w:val="left" w:pos="426"/>
              </w:tabs>
              <w:ind w:left="0" w:firstLine="0"/>
              <w:jc w:val="both"/>
              <w:rPr>
                <w:rFonts w:ascii="Times New Roman" w:hAnsi="Times New Roman" w:cs="Times New Roman"/>
              </w:rPr>
            </w:pPr>
          </w:p>
        </w:tc>
        <w:tc>
          <w:tcPr>
            <w:tcW w:w="1106" w:type="pct"/>
          </w:tcPr>
          <w:p w14:paraId="6C9C3361" w14:textId="77777777" w:rsidR="00772411" w:rsidRPr="000C529A" w:rsidRDefault="00772411" w:rsidP="000C529A">
            <w:pPr>
              <w:tabs>
                <w:tab w:val="left" w:pos="426"/>
              </w:tabs>
              <w:ind w:left="7"/>
              <w:jc w:val="both"/>
              <w:rPr>
                <w:rFonts w:ascii="Times New Roman" w:hAnsi="Times New Roman" w:cs="Times New Roman"/>
              </w:rPr>
            </w:pPr>
            <w:r w:rsidRPr="000C529A">
              <w:rPr>
                <w:rFonts w:ascii="Times New Roman" w:hAnsi="Times New Roman" w:cs="Times New Roman"/>
              </w:rPr>
              <w:t>Atmesti prašymą</w:t>
            </w:r>
          </w:p>
        </w:tc>
        <w:tc>
          <w:tcPr>
            <w:tcW w:w="3306" w:type="pct"/>
          </w:tcPr>
          <w:p w14:paraId="3F6BF0AC" w14:textId="3E1F33CC" w:rsidR="00772411" w:rsidRPr="000C529A" w:rsidRDefault="00772411" w:rsidP="00484D0C">
            <w:pPr>
              <w:pStyle w:val="Tekstas"/>
              <w:tabs>
                <w:tab w:val="left" w:pos="709"/>
                <w:tab w:val="left" w:pos="1134"/>
                <w:tab w:val="left" w:pos="1560"/>
              </w:tabs>
              <w:spacing w:before="0" w:after="0"/>
              <w:ind w:firstLine="0"/>
              <w:rPr>
                <w:rFonts w:ascii="Times New Roman" w:eastAsia="Calibri" w:hAnsi="Times New Roman"/>
                <w:sz w:val="24"/>
                <w:szCs w:val="24"/>
                <w:lang w:eastAsia="lt-LT"/>
              </w:rPr>
            </w:pPr>
            <w:r w:rsidRPr="000C529A">
              <w:rPr>
                <w:rFonts w:ascii="Times New Roman" w:eastAsia="Calibri" w:hAnsi="Times New Roman"/>
                <w:sz w:val="24"/>
                <w:szCs w:val="24"/>
                <w:lang w:eastAsia="lt-LT"/>
              </w:rPr>
              <w:t xml:space="preserve">Netenkinamas prašymas dėl sąskaitos atidarymo ar perleidimo. Sąskaitos turėtojas </w:t>
            </w:r>
            <w:r w:rsidR="00FF055C" w:rsidRPr="000C529A">
              <w:rPr>
                <w:rFonts w:ascii="Times New Roman" w:eastAsia="Calibri" w:hAnsi="Times New Roman"/>
                <w:sz w:val="24"/>
                <w:szCs w:val="24"/>
                <w:lang w:eastAsia="lt-LT"/>
              </w:rPr>
              <w:t xml:space="preserve">raštu </w:t>
            </w:r>
            <w:r w:rsidRPr="000C529A">
              <w:rPr>
                <w:rFonts w:ascii="Times New Roman" w:eastAsia="Calibri" w:hAnsi="Times New Roman"/>
                <w:sz w:val="24"/>
                <w:szCs w:val="24"/>
                <w:lang w:eastAsia="lt-LT"/>
              </w:rPr>
              <w:t>informuojamas apie prašymo netenkinimo priežastis.</w:t>
            </w:r>
          </w:p>
        </w:tc>
      </w:tr>
    </w:tbl>
    <w:p w14:paraId="541991C6" w14:textId="77777777" w:rsidR="000C1BA0" w:rsidRPr="000C529A" w:rsidRDefault="000C1BA0" w:rsidP="000C529A">
      <w:pPr>
        <w:jc w:val="both"/>
        <w:rPr>
          <w:rFonts w:ascii="Times New Roman" w:hAnsi="Times New Roman" w:cs="Times New Roman"/>
        </w:rPr>
      </w:pPr>
    </w:p>
    <w:p w14:paraId="73FA3610" w14:textId="25641CB2" w:rsidR="000C1BA0" w:rsidRPr="000C529A" w:rsidRDefault="00E42B2D" w:rsidP="000C529A">
      <w:pPr>
        <w:pStyle w:val="Poskyris"/>
      </w:pPr>
      <w:bookmarkStart w:id="6" w:name="_Toc232069823"/>
      <w:r w:rsidRPr="00BC041B">
        <w:lastRenderedPageBreak/>
        <w:t>8.4 Sąskaitos ŠESD registre uždarymas</w:t>
      </w:r>
      <w:bookmarkEnd w:id="6"/>
    </w:p>
    <w:p w14:paraId="417F53AA" w14:textId="49EA19A8" w:rsidR="01731DAD" w:rsidRPr="000C529A" w:rsidRDefault="004A4907" w:rsidP="000C529A">
      <w:pPr>
        <w:jc w:val="both"/>
        <w:rPr>
          <w:rFonts w:ascii="Times New Roman" w:hAnsi="Times New Roman" w:cs="Times New Roman"/>
        </w:rPr>
      </w:pPr>
      <w:r w:rsidRPr="0099504C">
        <w:rPr>
          <w:rFonts w:ascii="Times New Roman" w:hAnsi="Times New Roman" w:cs="Times New Roman"/>
        </w:rPr>
        <w:object w:dxaOrig="22160" w:dyaOrig="12211" w14:anchorId="1E219F01">
          <v:shape id="_x0000_i1041" type="#_x0000_t75" style="width:479.7pt;height:263.7pt" o:ole="">
            <v:imagedata r:id="rId16" o:title=""/>
          </v:shape>
          <o:OLEObject Type="Embed" ProgID="Visio.Drawing.15" ShapeID="_x0000_i1041" DrawAspect="Content" ObjectID="_1846061879" r:id="rId17"/>
        </w:object>
      </w:r>
    </w:p>
    <w:p w14:paraId="0C3CCA89" w14:textId="43A77ED8" w:rsidR="005F6243" w:rsidRPr="000C529A" w:rsidRDefault="009418CE" w:rsidP="000C529A">
      <w:pPr>
        <w:pStyle w:val="Caption"/>
        <w:ind w:left="720" w:hanging="578"/>
        <w:jc w:val="both"/>
        <w:rPr>
          <w:rFonts w:ascii="Times New Roman" w:hAnsi="Times New Roman" w:cs="Times New Roman"/>
          <w:color w:val="auto"/>
        </w:rPr>
      </w:pPr>
      <w:r>
        <w:rPr>
          <w:rFonts w:ascii="Times New Roman" w:hAnsi="Times New Roman" w:cs="Times New Roman"/>
          <w:color w:val="auto"/>
        </w:rPr>
        <w:t>P</w:t>
      </w:r>
      <w:r w:rsidR="005F6243" w:rsidRPr="000C529A">
        <w:rPr>
          <w:rFonts w:ascii="Times New Roman" w:hAnsi="Times New Roman" w:cs="Times New Roman"/>
          <w:color w:val="auto"/>
        </w:rPr>
        <w:t xml:space="preserve">av. </w:t>
      </w:r>
      <w:r w:rsidR="00732F7C" w:rsidRPr="000C529A">
        <w:rPr>
          <w:rFonts w:ascii="Times New Roman" w:hAnsi="Times New Roman" w:cs="Times New Roman"/>
          <w:color w:val="auto"/>
        </w:rPr>
        <w:t xml:space="preserve">3 </w:t>
      </w:r>
      <w:r w:rsidR="005F6243" w:rsidRPr="000C529A">
        <w:rPr>
          <w:rFonts w:ascii="Times New Roman" w:hAnsi="Times New Roman" w:cs="Times New Roman"/>
          <w:color w:val="auto"/>
        </w:rPr>
        <w:t>Esamo proceso schema</w:t>
      </w:r>
    </w:p>
    <w:p w14:paraId="7D471A2C" w14:textId="0BB9EF8D" w:rsidR="0013683E" w:rsidRPr="000C529A" w:rsidRDefault="008832BB" w:rsidP="000C529A">
      <w:pPr>
        <w:jc w:val="both"/>
        <w:rPr>
          <w:rFonts w:ascii="Times New Roman" w:hAnsi="Times New Roman" w:cs="Times New Roman"/>
          <w:bCs/>
        </w:rPr>
      </w:pPr>
      <w:r>
        <w:rPr>
          <w:rFonts w:ascii="Times New Roman" w:hAnsi="Times New Roman" w:cs="Times New Roman"/>
          <w:b/>
        </w:rPr>
        <w:t>3</w:t>
      </w:r>
      <w:r w:rsidRPr="000C529A">
        <w:rPr>
          <w:rFonts w:ascii="Times New Roman" w:hAnsi="Times New Roman" w:cs="Times New Roman"/>
          <w:b/>
        </w:rPr>
        <w:t xml:space="preserve"> </w:t>
      </w:r>
      <w:r w:rsidR="0013683E" w:rsidRPr="000C529A">
        <w:rPr>
          <w:rFonts w:ascii="Times New Roman" w:hAnsi="Times New Roman" w:cs="Times New Roman"/>
          <w:b/>
        </w:rPr>
        <w:t>lentelė</w:t>
      </w:r>
      <w:r w:rsidR="0013683E" w:rsidRPr="000C529A">
        <w:rPr>
          <w:rFonts w:ascii="Times New Roman" w:hAnsi="Times New Roman" w:cs="Times New Roman"/>
          <w:bCs/>
        </w:rPr>
        <w:t xml:space="preserve">. </w:t>
      </w:r>
      <w:r w:rsidR="0013683E" w:rsidRPr="000C529A">
        <w:rPr>
          <w:rFonts w:ascii="Times New Roman" w:hAnsi="Times New Roman" w:cs="Times New Roman"/>
          <w:i/>
          <w:iCs/>
        </w:rPr>
        <w:t xml:space="preserve">Sąskaitos ŠESD registre uždarymo </w:t>
      </w:r>
      <w:r w:rsidR="0013683E" w:rsidRPr="000C529A">
        <w:rPr>
          <w:rFonts w:ascii="Times New Roman" w:hAnsi="Times New Roman" w:cs="Times New Roman"/>
          <w:bCs/>
          <w:i/>
          <w:iCs/>
        </w:rPr>
        <w:t>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13683E" w:rsidRPr="00531A27" w14:paraId="6277D34B" w14:textId="77777777" w:rsidTr="00773C41">
        <w:trPr>
          <w:tblHeader/>
        </w:trPr>
        <w:tc>
          <w:tcPr>
            <w:tcW w:w="575" w:type="pct"/>
            <w:shd w:val="clear" w:color="auto" w:fill="BFBFBF" w:themeFill="background1" w:themeFillShade="BF"/>
          </w:tcPr>
          <w:p w14:paraId="2BC3FEB9" w14:textId="77777777" w:rsidR="0013683E" w:rsidRPr="000C529A" w:rsidRDefault="0013683E" w:rsidP="00484D0C">
            <w:pPr>
              <w:jc w:val="both"/>
              <w:rPr>
                <w:rFonts w:ascii="Times New Roman" w:hAnsi="Times New Roman" w:cs="Times New Roman"/>
                <w:b/>
              </w:rPr>
            </w:pPr>
            <w:r w:rsidRPr="000C529A">
              <w:rPr>
                <w:rFonts w:ascii="Times New Roman" w:hAnsi="Times New Roman" w:cs="Times New Roman"/>
                <w:b/>
              </w:rPr>
              <w:t>Žingsnio Nr.</w:t>
            </w:r>
          </w:p>
        </w:tc>
        <w:tc>
          <w:tcPr>
            <w:tcW w:w="1058" w:type="pct"/>
            <w:shd w:val="clear" w:color="auto" w:fill="BFBFBF" w:themeFill="background1" w:themeFillShade="BF"/>
          </w:tcPr>
          <w:p w14:paraId="190FD90C" w14:textId="77777777" w:rsidR="0013683E" w:rsidRPr="000C529A" w:rsidRDefault="0013683E"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10067309" w14:textId="77777777" w:rsidR="0013683E" w:rsidRPr="000C529A" w:rsidRDefault="0013683E" w:rsidP="00484D0C">
            <w:pPr>
              <w:jc w:val="both"/>
              <w:rPr>
                <w:rFonts w:ascii="Times New Roman" w:hAnsi="Times New Roman" w:cs="Times New Roman"/>
                <w:b/>
              </w:rPr>
            </w:pPr>
            <w:r w:rsidRPr="000C529A">
              <w:rPr>
                <w:rFonts w:ascii="Times New Roman" w:hAnsi="Times New Roman" w:cs="Times New Roman"/>
                <w:b/>
              </w:rPr>
              <w:t>Žingsnio aprašymas</w:t>
            </w:r>
          </w:p>
        </w:tc>
      </w:tr>
      <w:tr w:rsidR="0013683E" w:rsidRPr="00531A27" w14:paraId="51F4FA6B" w14:textId="77777777" w:rsidTr="00773C41">
        <w:tc>
          <w:tcPr>
            <w:tcW w:w="575" w:type="pct"/>
          </w:tcPr>
          <w:p w14:paraId="29F1D8D6"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3E18557F" w14:textId="6115701D"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prašymą (</w:t>
            </w:r>
            <w:r w:rsidR="00C00055" w:rsidRPr="000C529A">
              <w:rPr>
                <w:rFonts w:ascii="Times New Roman" w:hAnsi="Times New Roman" w:cs="Times New Roman"/>
              </w:rPr>
              <w:t xml:space="preserve">2 </w:t>
            </w:r>
            <w:r w:rsidRPr="000C529A">
              <w:rPr>
                <w:rFonts w:ascii="Times New Roman" w:hAnsi="Times New Roman" w:cs="Times New Roman"/>
              </w:rPr>
              <w:t>priedas)</w:t>
            </w:r>
          </w:p>
        </w:tc>
        <w:tc>
          <w:tcPr>
            <w:tcW w:w="3367" w:type="pct"/>
          </w:tcPr>
          <w:p w14:paraId="4694B51D" w14:textId="77777777" w:rsidR="0013683E" w:rsidRPr="000C529A" w:rsidRDefault="0013683E" w:rsidP="00484D0C">
            <w:pPr>
              <w:jc w:val="both"/>
              <w:rPr>
                <w:rFonts w:ascii="Times New Roman" w:hAnsi="Times New Roman" w:cs="Times New Roman"/>
              </w:rPr>
            </w:pPr>
            <w:r w:rsidRPr="000C529A">
              <w:rPr>
                <w:rFonts w:ascii="Times New Roman" w:hAnsi="Times New Roman" w:cs="Times New Roman"/>
              </w:rPr>
              <w:t>Sąskaitos turėtojui atsiradus poreikiui uždaryti turimą sąskaitą, sąskaitos turėtojas užpildo atitinkamos formos prašymą, patvirtintą APVA direktoriaus įsakymu ir kitus  taisyklėse nurodytus dokumentus.</w:t>
            </w:r>
          </w:p>
        </w:tc>
      </w:tr>
      <w:tr w:rsidR="0013683E" w:rsidRPr="00531A27" w14:paraId="2249B4E9" w14:textId="77777777" w:rsidTr="00773C41">
        <w:tc>
          <w:tcPr>
            <w:tcW w:w="575" w:type="pct"/>
          </w:tcPr>
          <w:p w14:paraId="3E37AF64"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795064F8"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prašymą </w:t>
            </w:r>
          </w:p>
        </w:tc>
        <w:tc>
          <w:tcPr>
            <w:tcW w:w="3367" w:type="pct"/>
          </w:tcPr>
          <w:p w14:paraId="1C3E6F8A" w14:textId="77777777" w:rsidR="0013683E" w:rsidRPr="000C529A" w:rsidRDefault="0013683E" w:rsidP="00484D0C">
            <w:pPr>
              <w:jc w:val="both"/>
              <w:rPr>
                <w:rFonts w:ascii="Times New Roman" w:hAnsi="Times New Roman" w:cs="Times New Roman"/>
              </w:rPr>
            </w:pPr>
            <w:r w:rsidRPr="000C529A">
              <w:rPr>
                <w:rFonts w:ascii="Times New Roman" w:hAnsi="Times New Roman" w:cs="Times New Roman"/>
              </w:rPr>
              <w:t>Užpildytą prašymą ir papildomus dokumentus, esamas ar būsimas sąskaitos turėtojas pateikia NA nurodytu elektroniniu paštu.</w:t>
            </w:r>
          </w:p>
        </w:tc>
      </w:tr>
      <w:tr w:rsidR="0013683E" w:rsidRPr="00531A27" w14:paraId="3D95013D" w14:textId="77777777" w:rsidTr="00773C41">
        <w:tc>
          <w:tcPr>
            <w:tcW w:w="575" w:type="pct"/>
          </w:tcPr>
          <w:p w14:paraId="00AE15D5"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31882EEC"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Užregistruoti gautą prašymą DBSIS</w:t>
            </w:r>
          </w:p>
        </w:tc>
        <w:tc>
          <w:tcPr>
            <w:tcW w:w="3367" w:type="pct"/>
          </w:tcPr>
          <w:p w14:paraId="130DC36F" w14:textId="7727A7D8" w:rsidR="00FF055C" w:rsidRPr="000C529A" w:rsidRDefault="0013683E"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APVA administratorė gautą prašymą, dėl sąskaitos uždarymo ŠESD registre, užregistruoja DBSIS</w:t>
            </w:r>
            <w:r w:rsidR="00FF055C" w:rsidRPr="000C529A">
              <w:rPr>
                <w:rFonts w:ascii="Times New Roman" w:hAnsi="Times New Roman"/>
                <w:sz w:val="22"/>
                <w:szCs w:val="22"/>
              </w:rPr>
              <w:t>, arba</w:t>
            </w:r>
          </w:p>
          <w:p w14:paraId="622EEF08" w14:textId="475F0F71" w:rsidR="0013683E" w:rsidRPr="000C529A" w:rsidRDefault="00FF055C" w:rsidP="00484D0C">
            <w:pPr>
              <w:jc w:val="both"/>
              <w:rPr>
                <w:rFonts w:ascii="Times New Roman" w:hAnsi="Times New Roman" w:cs="Times New Roman"/>
              </w:rPr>
            </w:pPr>
            <w:r w:rsidRPr="000C529A">
              <w:rPr>
                <w:rFonts w:ascii="Times New Roman" w:hAnsi="Times New Roman" w:cs="Times New Roman"/>
              </w:rPr>
              <w:t>g</w:t>
            </w:r>
            <w:r w:rsidR="0013683E" w:rsidRPr="000C529A">
              <w:rPr>
                <w:rFonts w:ascii="Times New Roman" w:hAnsi="Times New Roman" w:cs="Times New Roman"/>
              </w:rPr>
              <w:t>avus pranešimą iš AAA, dėl nurodyto sąskaitos turėtojo sąskaitos uždarymo, pranešimas gautas registruojamas DBSIS</w:t>
            </w:r>
          </w:p>
        </w:tc>
      </w:tr>
      <w:tr w:rsidR="0013683E" w:rsidRPr="00531A27" w14:paraId="31E03029" w14:textId="77777777" w:rsidTr="00773C41">
        <w:tc>
          <w:tcPr>
            <w:tcW w:w="575" w:type="pct"/>
          </w:tcPr>
          <w:p w14:paraId="185D5A41" w14:textId="77777777" w:rsidR="0013683E" w:rsidRPr="000C529A" w:rsidRDefault="0013683E" w:rsidP="000C529A">
            <w:pPr>
              <w:pStyle w:val="ListParagraph"/>
              <w:tabs>
                <w:tab w:val="left" w:pos="426"/>
              </w:tabs>
              <w:jc w:val="both"/>
              <w:rPr>
                <w:rFonts w:ascii="Times New Roman" w:hAnsi="Times New Roman" w:cs="Times New Roman"/>
              </w:rPr>
            </w:pPr>
          </w:p>
        </w:tc>
        <w:tc>
          <w:tcPr>
            <w:tcW w:w="1058" w:type="pct"/>
          </w:tcPr>
          <w:p w14:paraId="505C21F7"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sąskaitos turėtojui reikia užpildyti prašymą?</w:t>
            </w:r>
          </w:p>
        </w:tc>
        <w:tc>
          <w:tcPr>
            <w:tcW w:w="3367" w:type="pct"/>
          </w:tcPr>
          <w:p w14:paraId="798FDCF7" w14:textId="77777777" w:rsidR="0013683E" w:rsidRPr="000C529A" w:rsidRDefault="0013683E" w:rsidP="00484D0C">
            <w:pPr>
              <w:tabs>
                <w:tab w:val="left" w:pos="2170"/>
              </w:tabs>
              <w:jc w:val="both"/>
              <w:rPr>
                <w:rFonts w:ascii="Times New Roman" w:hAnsi="Times New Roman" w:cs="Times New Roman"/>
              </w:rPr>
            </w:pPr>
            <w:r w:rsidRPr="000C529A">
              <w:rPr>
                <w:rFonts w:ascii="Times New Roman" w:hAnsi="Times New Roman" w:cs="Times New Roman"/>
              </w:rPr>
              <w:t>Taip – Sąskaitos turėtojas informuojamas el. paštu apie reikalingą pateikti prašymą dėl sąskaitos uždarymo.</w:t>
            </w:r>
          </w:p>
          <w:p w14:paraId="1F1CE093"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Ne – einama į žingsnį „Vertinti prašymą“.</w:t>
            </w:r>
          </w:p>
        </w:tc>
      </w:tr>
      <w:tr w:rsidR="0013683E" w:rsidRPr="00531A27" w14:paraId="56AA18F2" w14:textId="77777777" w:rsidTr="00773C41">
        <w:tc>
          <w:tcPr>
            <w:tcW w:w="575" w:type="pct"/>
          </w:tcPr>
          <w:p w14:paraId="00A456B0"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3B9E3D7C"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Vertinti prašymą</w:t>
            </w:r>
          </w:p>
        </w:tc>
        <w:tc>
          <w:tcPr>
            <w:tcW w:w="3367" w:type="pct"/>
          </w:tcPr>
          <w:p w14:paraId="40A98395" w14:textId="77777777" w:rsidR="0013683E" w:rsidRPr="000C529A" w:rsidRDefault="0013683E" w:rsidP="00484D0C">
            <w:pPr>
              <w:jc w:val="both"/>
              <w:rPr>
                <w:rFonts w:ascii="Times New Roman" w:hAnsi="Times New Roman" w:cs="Times New Roman"/>
              </w:rPr>
            </w:pPr>
            <w:r w:rsidRPr="000C529A">
              <w:rPr>
                <w:rFonts w:ascii="Times New Roman" w:hAnsi="Times New Roman" w:cs="Times New Roman"/>
              </w:rPr>
              <w:t>Užregistruotam DBSIS prašymui vertinti paskiriamas NA.  Padedamas prašymo tinkamumo vertinimas.</w:t>
            </w:r>
          </w:p>
          <w:p w14:paraId="4229BFA6" w14:textId="24E03333" w:rsidR="0013683E" w:rsidRPr="000C529A" w:rsidRDefault="0013683E" w:rsidP="00484D0C">
            <w:pPr>
              <w:jc w:val="both"/>
              <w:rPr>
                <w:rFonts w:ascii="Times New Roman" w:hAnsi="Times New Roman" w:cs="Times New Roman"/>
              </w:rPr>
            </w:pPr>
            <w:r w:rsidRPr="000C529A">
              <w:rPr>
                <w:rFonts w:ascii="Times New Roman" w:hAnsi="Times New Roman" w:cs="Times New Roman"/>
              </w:rPr>
              <w:t>Įvertinus ar sąskaitos turėtojo sąskaitoje yra teigiamas sukauptų vienetų likutis NA informuoj</w:t>
            </w:r>
            <w:r w:rsidR="00FF055C" w:rsidRPr="000C529A">
              <w:rPr>
                <w:rFonts w:ascii="Times New Roman" w:hAnsi="Times New Roman" w:cs="Times New Roman"/>
              </w:rPr>
              <w:t>a</w:t>
            </w:r>
            <w:r w:rsidRPr="000C529A">
              <w:rPr>
                <w:rFonts w:ascii="Times New Roman" w:hAnsi="Times New Roman" w:cs="Times New Roman"/>
              </w:rPr>
              <w:t xml:space="preserve"> sąskaitos turėtoją el. paštu apie galimybę pervesti sukauptus vienetus į kitą sąskaitą ir paprašo nurodyti sąskaitos numerį.</w:t>
            </w:r>
          </w:p>
        </w:tc>
      </w:tr>
      <w:tr w:rsidR="0013683E" w:rsidRPr="00531A27" w14:paraId="64077992" w14:textId="77777777" w:rsidTr="00773C41">
        <w:tc>
          <w:tcPr>
            <w:tcW w:w="575" w:type="pct"/>
          </w:tcPr>
          <w:p w14:paraId="568BED5B" w14:textId="77777777" w:rsidR="0013683E" w:rsidRPr="000C529A" w:rsidRDefault="0013683E" w:rsidP="000C529A">
            <w:pPr>
              <w:pStyle w:val="ListParagraph"/>
              <w:tabs>
                <w:tab w:val="left" w:pos="426"/>
              </w:tabs>
              <w:jc w:val="both"/>
              <w:rPr>
                <w:rFonts w:ascii="Times New Roman" w:hAnsi="Times New Roman" w:cs="Times New Roman"/>
              </w:rPr>
            </w:pPr>
          </w:p>
        </w:tc>
        <w:tc>
          <w:tcPr>
            <w:tcW w:w="1058" w:type="pct"/>
          </w:tcPr>
          <w:p w14:paraId="511D960C"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Ar gautame prašyme yra trūkumų?</w:t>
            </w:r>
          </w:p>
        </w:tc>
        <w:tc>
          <w:tcPr>
            <w:tcW w:w="3367" w:type="pct"/>
          </w:tcPr>
          <w:p w14:paraId="771229F7" w14:textId="77777777" w:rsidR="0013683E" w:rsidRPr="000C529A" w:rsidRDefault="0013683E" w:rsidP="00484D0C">
            <w:pPr>
              <w:tabs>
                <w:tab w:val="left" w:pos="2170"/>
              </w:tabs>
              <w:jc w:val="both"/>
              <w:rPr>
                <w:rFonts w:ascii="Times New Roman" w:hAnsi="Times New Roman" w:cs="Times New Roman"/>
              </w:rPr>
            </w:pPr>
            <w:r w:rsidRPr="000C529A">
              <w:rPr>
                <w:rFonts w:ascii="Times New Roman" w:hAnsi="Times New Roman" w:cs="Times New Roman"/>
              </w:rPr>
              <w:t>Taip – einama į klausimą „Ar sąskaitos turėtojas gali pašalinti trūkumus?“</w:t>
            </w:r>
          </w:p>
          <w:p w14:paraId="0EE0E03F" w14:textId="77777777" w:rsidR="0013683E" w:rsidRPr="000C529A" w:rsidRDefault="0013683E" w:rsidP="00484D0C">
            <w:pPr>
              <w:jc w:val="both"/>
              <w:rPr>
                <w:rFonts w:ascii="Times New Roman" w:hAnsi="Times New Roman" w:cs="Times New Roman"/>
              </w:rPr>
            </w:pPr>
            <w:r w:rsidRPr="000C529A">
              <w:rPr>
                <w:rFonts w:ascii="Times New Roman" w:hAnsi="Times New Roman" w:cs="Times New Roman"/>
              </w:rPr>
              <w:t>Ne – einama į žingsnį  „Užpildyti nustatytos formos PL (Priedas 8.4-1)“</w:t>
            </w:r>
          </w:p>
        </w:tc>
      </w:tr>
      <w:tr w:rsidR="0013683E" w:rsidRPr="00531A27" w14:paraId="58362893" w14:textId="77777777" w:rsidTr="00773C41">
        <w:tc>
          <w:tcPr>
            <w:tcW w:w="575" w:type="pct"/>
          </w:tcPr>
          <w:p w14:paraId="0DCFC815" w14:textId="77777777" w:rsidR="0013683E" w:rsidRPr="000C529A" w:rsidRDefault="0013683E" w:rsidP="000C529A">
            <w:pPr>
              <w:pStyle w:val="ListParagraph"/>
              <w:tabs>
                <w:tab w:val="left" w:pos="426"/>
              </w:tabs>
              <w:jc w:val="both"/>
              <w:rPr>
                <w:rFonts w:ascii="Times New Roman" w:hAnsi="Times New Roman" w:cs="Times New Roman"/>
              </w:rPr>
            </w:pPr>
          </w:p>
        </w:tc>
        <w:tc>
          <w:tcPr>
            <w:tcW w:w="1058" w:type="pct"/>
          </w:tcPr>
          <w:p w14:paraId="773B92A3"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sąskaitos turėtojas gali pašalinti trūkumus?</w:t>
            </w:r>
          </w:p>
        </w:tc>
        <w:tc>
          <w:tcPr>
            <w:tcW w:w="3367" w:type="pct"/>
          </w:tcPr>
          <w:p w14:paraId="43755C38"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2"/>
                <w:szCs w:val="22"/>
              </w:rPr>
            </w:pPr>
            <w:r w:rsidRPr="000C529A">
              <w:rPr>
                <w:rFonts w:ascii="Times New Roman" w:hAnsi="Times New Roman"/>
                <w:sz w:val="22"/>
                <w:szCs w:val="22"/>
              </w:rPr>
              <w:t>Taip – einama į žingsnį „ Grąžinti tikslinti parašymą“.</w:t>
            </w:r>
          </w:p>
          <w:p w14:paraId="085FA47E" w14:textId="77777777" w:rsidR="0013683E" w:rsidRPr="000C529A" w:rsidRDefault="0013683E" w:rsidP="00484D0C">
            <w:pPr>
              <w:jc w:val="both"/>
              <w:rPr>
                <w:rFonts w:ascii="Times New Roman" w:hAnsi="Times New Roman" w:cs="Times New Roman"/>
              </w:rPr>
            </w:pPr>
            <w:r w:rsidRPr="000C529A">
              <w:rPr>
                <w:rFonts w:ascii="Times New Roman" w:hAnsi="Times New Roman" w:cs="Times New Roman"/>
              </w:rPr>
              <w:t>Ne- einama į žingsnį  „Užpildyti nustatytos formos PL (Priedas 8.4-1)“.</w:t>
            </w:r>
          </w:p>
        </w:tc>
      </w:tr>
      <w:tr w:rsidR="0013683E" w:rsidRPr="00531A27" w14:paraId="7B7D29A0" w14:textId="77777777" w:rsidTr="00773C41">
        <w:tc>
          <w:tcPr>
            <w:tcW w:w="575" w:type="pct"/>
          </w:tcPr>
          <w:p w14:paraId="30BF6F16"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3B15771C"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Grąžinti tikslinti prašymą</w:t>
            </w:r>
          </w:p>
        </w:tc>
        <w:tc>
          <w:tcPr>
            <w:tcW w:w="3367" w:type="pct"/>
          </w:tcPr>
          <w:p w14:paraId="41873807"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Nacionalinis administratorius užfiksuoja prašymo trūkumus ir elektroniniu paštu informuoja būsimą ar esamą sąskaitos turėtoją, apie poreikį tikslinti prašymą nurodant tikslintinas vietas.</w:t>
            </w:r>
          </w:p>
        </w:tc>
      </w:tr>
      <w:tr w:rsidR="0013683E" w:rsidRPr="00531A27" w14:paraId="452B0B62" w14:textId="77777777" w:rsidTr="00773C41">
        <w:tc>
          <w:tcPr>
            <w:tcW w:w="575" w:type="pct"/>
          </w:tcPr>
          <w:p w14:paraId="0BB2CB1A"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65264E2E"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Tikslinti prašymą</w:t>
            </w:r>
          </w:p>
        </w:tc>
        <w:tc>
          <w:tcPr>
            <w:tcW w:w="3367" w:type="pct"/>
          </w:tcPr>
          <w:p w14:paraId="09921B39"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Sąskaitos turėtojas pagal gautas pastabas patikslina prašymą.</w:t>
            </w:r>
          </w:p>
        </w:tc>
      </w:tr>
      <w:tr w:rsidR="0013683E" w:rsidRPr="00531A27" w14:paraId="7113CA36" w14:textId="77777777" w:rsidTr="00773C41">
        <w:tc>
          <w:tcPr>
            <w:tcW w:w="575" w:type="pct"/>
          </w:tcPr>
          <w:p w14:paraId="1F6098DA"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57D4AC66"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patikslintą prašymą </w:t>
            </w:r>
          </w:p>
        </w:tc>
        <w:tc>
          <w:tcPr>
            <w:tcW w:w="3367" w:type="pct"/>
          </w:tcPr>
          <w:p w14:paraId="14E6B0A8"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Patikslintą prašymą sąskaitos turėtojas pateikia NA nurodytu elektroniniu paštu.</w:t>
            </w:r>
          </w:p>
        </w:tc>
      </w:tr>
      <w:tr w:rsidR="0013683E" w:rsidRPr="00531A27" w14:paraId="1B6BFF9E" w14:textId="77777777" w:rsidTr="00773C41">
        <w:tc>
          <w:tcPr>
            <w:tcW w:w="575" w:type="pct"/>
          </w:tcPr>
          <w:p w14:paraId="1F4167C4"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2B367E48" w14:textId="5500CDEF"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nustatytos formos PL (</w:t>
            </w:r>
            <w:r w:rsidR="00387ED4">
              <w:rPr>
                <w:rFonts w:ascii="Times New Roman" w:hAnsi="Times New Roman" w:cs="Times New Roman"/>
              </w:rPr>
              <w:t>6 priedas</w:t>
            </w:r>
            <w:r w:rsidRPr="000C529A">
              <w:rPr>
                <w:rFonts w:ascii="Times New Roman" w:hAnsi="Times New Roman" w:cs="Times New Roman"/>
              </w:rPr>
              <w:t>)</w:t>
            </w:r>
          </w:p>
        </w:tc>
        <w:tc>
          <w:tcPr>
            <w:tcW w:w="3367" w:type="pct"/>
          </w:tcPr>
          <w:p w14:paraId="64974CD9" w14:textId="7A080DB3"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Įvertinus gauto prašymo tinkamumą, NA užpildo procedūrų vadove nustatytos formos PL ir priima išvadą tenkinti  p</w:t>
            </w:r>
            <w:r w:rsidR="00FF055C" w:rsidRPr="000C529A">
              <w:rPr>
                <w:rFonts w:ascii="Times New Roman" w:hAnsi="Times New Roman"/>
                <w:sz w:val="24"/>
                <w:szCs w:val="24"/>
              </w:rPr>
              <w:t>at</w:t>
            </w:r>
            <w:r w:rsidRPr="000C529A">
              <w:rPr>
                <w:rFonts w:ascii="Times New Roman" w:hAnsi="Times New Roman"/>
                <w:sz w:val="24"/>
                <w:szCs w:val="24"/>
              </w:rPr>
              <w:t>eiktą prašymą ar ne.</w:t>
            </w:r>
          </w:p>
        </w:tc>
      </w:tr>
      <w:tr w:rsidR="0013683E" w:rsidRPr="00531A27" w14:paraId="43AE9610" w14:textId="77777777" w:rsidTr="00773C41">
        <w:tc>
          <w:tcPr>
            <w:tcW w:w="575" w:type="pct"/>
          </w:tcPr>
          <w:p w14:paraId="193A21A0" w14:textId="77777777" w:rsidR="0013683E" w:rsidRPr="000C529A" w:rsidRDefault="0013683E" w:rsidP="000C529A">
            <w:pPr>
              <w:pStyle w:val="ListParagraph"/>
              <w:tabs>
                <w:tab w:val="left" w:pos="426"/>
              </w:tabs>
              <w:jc w:val="both"/>
              <w:rPr>
                <w:rFonts w:ascii="Times New Roman" w:hAnsi="Times New Roman" w:cs="Times New Roman"/>
              </w:rPr>
            </w:pPr>
          </w:p>
        </w:tc>
        <w:tc>
          <w:tcPr>
            <w:tcW w:w="1058" w:type="pct"/>
          </w:tcPr>
          <w:p w14:paraId="6628A6B4"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Ar PL išvada yra teigiama?</w:t>
            </w:r>
          </w:p>
        </w:tc>
        <w:tc>
          <w:tcPr>
            <w:tcW w:w="3367" w:type="pct"/>
          </w:tcPr>
          <w:p w14:paraId="40902E58" w14:textId="4818FA80"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 xml:space="preserve">Taip – einama į žingsnį „Sukurti ir patvirtinti užduotį sąskaitos </w:t>
            </w:r>
            <w:r w:rsidR="00FF055C" w:rsidRPr="000C529A">
              <w:rPr>
                <w:rFonts w:ascii="Times New Roman" w:hAnsi="Times New Roman"/>
                <w:sz w:val="24"/>
                <w:szCs w:val="24"/>
              </w:rPr>
              <w:t>už</w:t>
            </w:r>
            <w:r w:rsidRPr="000C529A">
              <w:rPr>
                <w:rFonts w:ascii="Times New Roman" w:hAnsi="Times New Roman"/>
                <w:sz w:val="24"/>
                <w:szCs w:val="24"/>
              </w:rPr>
              <w:t>darymui ŠESD registre“.</w:t>
            </w:r>
          </w:p>
          <w:p w14:paraId="764EAF78"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Ne - einama į žingsnį „Atmesti prašymą“</w:t>
            </w:r>
          </w:p>
        </w:tc>
      </w:tr>
      <w:tr w:rsidR="0013683E" w:rsidRPr="00531A27" w14:paraId="7FBC9209" w14:textId="77777777" w:rsidTr="00773C41">
        <w:tc>
          <w:tcPr>
            <w:tcW w:w="575" w:type="pct"/>
          </w:tcPr>
          <w:p w14:paraId="1BBFCD3D"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28316671" w14:textId="404C4DAD" w:rsidR="0013683E" w:rsidRPr="000C529A" w:rsidRDefault="00D458E8"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Sukurti </w:t>
            </w:r>
            <w:r w:rsidR="0013683E" w:rsidRPr="000C529A">
              <w:rPr>
                <w:rFonts w:ascii="Times New Roman" w:hAnsi="Times New Roman" w:cs="Times New Roman"/>
              </w:rPr>
              <w:t>ir patvirtinti užduotį ŠESD registre.</w:t>
            </w:r>
          </w:p>
        </w:tc>
        <w:tc>
          <w:tcPr>
            <w:tcW w:w="3367" w:type="pct"/>
          </w:tcPr>
          <w:p w14:paraId="0A33C942"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NA ŠESD registre sukuria ir patvirtina naują užduotį dėl sąskaitos uždarymo. Informuoja sąskaitos turėtoja apie uždarytą sąskaitą.</w:t>
            </w:r>
          </w:p>
        </w:tc>
      </w:tr>
      <w:tr w:rsidR="0013683E" w:rsidRPr="00531A27" w14:paraId="22A3DFC6" w14:textId="77777777" w:rsidTr="00773C41">
        <w:tc>
          <w:tcPr>
            <w:tcW w:w="575" w:type="pct"/>
          </w:tcPr>
          <w:p w14:paraId="003B51CB"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7EBD8939"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Sąskaitų faktūrų rengimas teikimas ir apmokėjimo kontrolė subprocesas</w:t>
            </w:r>
          </w:p>
        </w:tc>
        <w:tc>
          <w:tcPr>
            <w:tcW w:w="3367" w:type="pct"/>
          </w:tcPr>
          <w:p w14:paraId="48463D8E" w14:textId="014EEB94"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Uždarius sąskaitą ŠESD registre, sąskaitos turėtojui pateikiama kreditinė sąskaita faktūra dėl sumokėto sąskaitos administravimo mokesčio už likusius einamuosius metus, jei sąskaita uždarom</w:t>
            </w:r>
            <w:r w:rsidR="00FF055C" w:rsidRPr="000C529A">
              <w:rPr>
                <w:rFonts w:ascii="Times New Roman" w:hAnsi="Times New Roman"/>
                <w:sz w:val="24"/>
                <w:szCs w:val="24"/>
              </w:rPr>
              <w:t>a</w:t>
            </w:r>
            <w:r w:rsidRPr="000C529A">
              <w:rPr>
                <w:rFonts w:ascii="Times New Roman" w:hAnsi="Times New Roman"/>
                <w:sz w:val="24"/>
                <w:szCs w:val="24"/>
              </w:rPr>
              <w:t xml:space="preserve"> ne paskutinį einamųjų metų mėnesį.</w:t>
            </w:r>
          </w:p>
          <w:p w14:paraId="49B43D63" w14:textId="77777777"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Toliau vykdomi 8.9 Sąskaitų faktūrų rengimas, teikimas ir apmokėjimo kontrolė subproceso žingsniai.</w:t>
            </w:r>
          </w:p>
        </w:tc>
      </w:tr>
      <w:tr w:rsidR="0013683E" w:rsidRPr="00531A27" w14:paraId="0D816E33" w14:textId="77777777" w:rsidTr="00773C41">
        <w:tc>
          <w:tcPr>
            <w:tcW w:w="575" w:type="pct"/>
          </w:tcPr>
          <w:p w14:paraId="03CC7C7C" w14:textId="77777777" w:rsidR="0013683E" w:rsidRPr="000C529A" w:rsidRDefault="0013683E" w:rsidP="000C529A">
            <w:pPr>
              <w:pStyle w:val="ListParagraph"/>
              <w:numPr>
                <w:ilvl w:val="0"/>
                <w:numId w:val="29"/>
              </w:numPr>
              <w:tabs>
                <w:tab w:val="left" w:pos="426"/>
              </w:tabs>
              <w:jc w:val="both"/>
              <w:rPr>
                <w:rFonts w:ascii="Times New Roman" w:hAnsi="Times New Roman" w:cs="Times New Roman"/>
              </w:rPr>
            </w:pPr>
          </w:p>
        </w:tc>
        <w:tc>
          <w:tcPr>
            <w:tcW w:w="1058" w:type="pct"/>
          </w:tcPr>
          <w:p w14:paraId="56D05472" w14:textId="77777777" w:rsidR="0013683E" w:rsidRPr="000C529A" w:rsidRDefault="0013683E" w:rsidP="000C529A">
            <w:pPr>
              <w:tabs>
                <w:tab w:val="left" w:pos="426"/>
              </w:tabs>
              <w:ind w:left="7"/>
              <w:jc w:val="both"/>
              <w:rPr>
                <w:rFonts w:ascii="Times New Roman" w:hAnsi="Times New Roman" w:cs="Times New Roman"/>
              </w:rPr>
            </w:pPr>
            <w:r w:rsidRPr="000C529A">
              <w:rPr>
                <w:rFonts w:ascii="Times New Roman" w:hAnsi="Times New Roman" w:cs="Times New Roman"/>
              </w:rPr>
              <w:t>Atmesti prašymą</w:t>
            </w:r>
          </w:p>
        </w:tc>
        <w:tc>
          <w:tcPr>
            <w:tcW w:w="3367" w:type="pct"/>
          </w:tcPr>
          <w:p w14:paraId="11448A7C" w14:textId="4BB02F88" w:rsidR="0013683E" w:rsidRPr="000C529A" w:rsidRDefault="0013683E"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 xml:space="preserve">Netenkinamas prašymas dėl sąskaitos uždarymo. Sąskaitos turėtojas informuojamas apie prašymo netenkinimo priežastis </w:t>
            </w:r>
            <w:r w:rsidR="00FF055C" w:rsidRPr="000C529A">
              <w:rPr>
                <w:rFonts w:ascii="Times New Roman" w:hAnsi="Times New Roman"/>
                <w:sz w:val="24"/>
                <w:szCs w:val="24"/>
              </w:rPr>
              <w:t>raštu</w:t>
            </w:r>
            <w:r w:rsidRPr="000C529A">
              <w:rPr>
                <w:rFonts w:ascii="Times New Roman" w:hAnsi="Times New Roman"/>
                <w:sz w:val="24"/>
                <w:szCs w:val="24"/>
              </w:rPr>
              <w:t>.</w:t>
            </w:r>
          </w:p>
        </w:tc>
      </w:tr>
    </w:tbl>
    <w:p w14:paraId="7857C1AB" w14:textId="77777777" w:rsidR="000C1BA0" w:rsidRPr="000C529A" w:rsidRDefault="000C1BA0" w:rsidP="00484D0C">
      <w:pPr>
        <w:jc w:val="both"/>
        <w:rPr>
          <w:rFonts w:ascii="Times New Roman" w:hAnsi="Times New Roman" w:cs="Times New Roman"/>
        </w:rPr>
      </w:pPr>
    </w:p>
    <w:p w14:paraId="7A1F6111" w14:textId="0BE13AB3" w:rsidR="000C1BA0" w:rsidRPr="000C529A" w:rsidRDefault="00E42B2D" w:rsidP="000C529A">
      <w:pPr>
        <w:pStyle w:val="Poskyris"/>
      </w:pPr>
      <w:bookmarkStart w:id="7" w:name="_Toc232069824"/>
      <w:r w:rsidRPr="00BC041B">
        <w:lastRenderedPageBreak/>
        <w:t>8.5 Laikinas prieigos prie sąskaitos ŠESD registre sustabdymas</w:t>
      </w:r>
      <w:bookmarkEnd w:id="7"/>
    </w:p>
    <w:p w14:paraId="743637F6" w14:textId="0B39ACC6" w:rsidR="000A6C8C" w:rsidRPr="000C529A" w:rsidRDefault="0099504C" w:rsidP="00484D0C">
      <w:pPr>
        <w:pStyle w:val="ListParagraph"/>
        <w:spacing w:after="160" w:line="278" w:lineRule="auto"/>
        <w:ind w:left="0"/>
        <w:jc w:val="both"/>
        <w:rPr>
          <w:rFonts w:ascii="Times New Roman" w:hAnsi="Times New Roman" w:cs="Times New Roman"/>
        </w:rPr>
      </w:pPr>
      <w:r w:rsidRPr="0099504C">
        <w:rPr>
          <w:rFonts w:ascii="Times New Roman" w:hAnsi="Times New Roman" w:cs="Times New Roman"/>
        </w:rPr>
        <w:object w:dxaOrig="15310" w:dyaOrig="8770" w14:anchorId="274D9221">
          <v:shape id="_x0000_i1028" type="#_x0000_t75" style="width:476.9pt;height:273.05pt" o:ole="">
            <v:imagedata r:id="rId18" o:title=""/>
          </v:shape>
          <o:OLEObject Type="Embed" ProgID="Visio.Drawing.15" ShapeID="_x0000_i1028" DrawAspect="Content" ObjectID="_1846061880" r:id="rId19"/>
        </w:object>
      </w:r>
    </w:p>
    <w:p w14:paraId="5F843B77" w14:textId="411C5909" w:rsidR="00732F7C" w:rsidRPr="000C529A" w:rsidRDefault="009418CE" w:rsidP="000C529A">
      <w:pPr>
        <w:pStyle w:val="Caption"/>
        <w:ind w:left="720" w:hanging="720"/>
        <w:jc w:val="both"/>
        <w:rPr>
          <w:rFonts w:ascii="Times New Roman" w:hAnsi="Times New Roman" w:cs="Times New Roman"/>
          <w:color w:val="auto"/>
        </w:rPr>
      </w:pPr>
      <w:r>
        <w:rPr>
          <w:rFonts w:ascii="Times New Roman" w:hAnsi="Times New Roman" w:cs="Times New Roman"/>
          <w:color w:val="auto"/>
        </w:rPr>
        <w:t>P</w:t>
      </w:r>
      <w:r w:rsidR="00732F7C" w:rsidRPr="000C529A">
        <w:rPr>
          <w:rFonts w:ascii="Times New Roman" w:hAnsi="Times New Roman" w:cs="Times New Roman"/>
          <w:color w:val="auto"/>
        </w:rPr>
        <w:t>av. 4 Esamo proceso schema</w:t>
      </w:r>
    </w:p>
    <w:p w14:paraId="50501E11" w14:textId="77909166" w:rsidR="00D64EAC" w:rsidRPr="000C529A" w:rsidRDefault="008832BB" w:rsidP="000C529A">
      <w:pPr>
        <w:jc w:val="both"/>
        <w:rPr>
          <w:rFonts w:ascii="Times New Roman" w:hAnsi="Times New Roman" w:cs="Times New Roman"/>
        </w:rPr>
      </w:pPr>
      <w:r w:rsidRPr="000C529A">
        <w:rPr>
          <w:rFonts w:ascii="Times New Roman" w:hAnsi="Times New Roman" w:cs="Times New Roman"/>
          <w:b/>
          <w:bCs/>
        </w:rPr>
        <w:t xml:space="preserve">4 </w:t>
      </w:r>
      <w:r w:rsidR="00D64EAC" w:rsidRPr="000C529A">
        <w:rPr>
          <w:rFonts w:ascii="Times New Roman" w:hAnsi="Times New Roman" w:cs="Times New Roman"/>
          <w:b/>
          <w:bCs/>
        </w:rPr>
        <w:t>lentelė.</w:t>
      </w:r>
      <w:r w:rsidR="00D64EAC" w:rsidRPr="000C529A">
        <w:rPr>
          <w:rFonts w:ascii="Times New Roman" w:hAnsi="Times New Roman" w:cs="Times New Roman"/>
        </w:rPr>
        <w:t xml:space="preserve"> </w:t>
      </w:r>
      <w:r w:rsidR="00D64EAC" w:rsidRPr="000C529A">
        <w:rPr>
          <w:rFonts w:ascii="Times New Roman" w:hAnsi="Times New Roman" w:cs="Times New Roman"/>
          <w:i/>
          <w:iCs/>
        </w:rPr>
        <w:t>Laikino prieigos prie sąskaitos ŠESD registre sustabdymo žingsnių</w:t>
      </w:r>
      <w:r w:rsidR="00D64EAC" w:rsidRPr="000C529A">
        <w:rPr>
          <w:rFonts w:ascii="Times New Roman" w:hAnsi="Times New Roman" w:cs="Times New Roman"/>
          <w:bCs/>
          <w:i/>
          <w:iCs/>
        </w:rPr>
        <w:t xml:space="preserve"> </w:t>
      </w:r>
      <w:r w:rsidR="00D64EAC" w:rsidRPr="000C529A">
        <w:rPr>
          <w:rFonts w:ascii="Times New Roman" w:hAnsi="Times New Roman" w:cs="Times New Roman"/>
          <w:i/>
          <w:iCs/>
        </w:rPr>
        <w:t>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D64EAC" w:rsidRPr="00531A27" w14:paraId="6A81C1DF" w14:textId="77777777" w:rsidTr="00773C41">
        <w:trPr>
          <w:tblHeader/>
        </w:trPr>
        <w:tc>
          <w:tcPr>
            <w:tcW w:w="575" w:type="pct"/>
            <w:shd w:val="clear" w:color="auto" w:fill="BFBFBF" w:themeFill="background1" w:themeFillShade="BF"/>
          </w:tcPr>
          <w:p w14:paraId="2C9E6185" w14:textId="77777777" w:rsidR="00D64EAC" w:rsidRPr="000C529A" w:rsidRDefault="00D64EAC" w:rsidP="00484D0C">
            <w:pPr>
              <w:jc w:val="both"/>
              <w:rPr>
                <w:rFonts w:ascii="Times New Roman" w:hAnsi="Times New Roman" w:cs="Times New Roman"/>
                <w:b/>
              </w:rPr>
            </w:pPr>
            <w:r w:rsidRPr="000C529A">
              <w:rPr>
                <w:rFonts w:ascii="Times New Roman" w:hAnsi="Times New Roman" w:cs="Times New Roman"/>
                <w:b/>
              </w:rPr>
              <w:t>Žingsnio Nr.</w:t>
            </w:r>
          </w:p>
        </w:tc>
        <w:tc>
          <w:tcPr>
            <w:tcW w:w="1058" w:type="pct"/>
            <w:shd w:val="clear" w:color="auto" w:fill="BFBFBF" w:themeFill="background1" w:themeFillShade="BF"/>
          </w:tcPr>
          <w:p w14:paraId="53100202" w14:textId="0026DBD0" w:rsidR="00D64EAC" w:rsidRPr="000C529A" w:rsidRDefault="00D64EAC"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2829E6A3" w14:textId="77777777" w:rsidR="00D64EAC" w:rsidRPr="000C529A" w:rsidRDefault="00D64EAC" w:rsidP="00484D0C">
            <w:pPr>
              <w:jc w:val="both"/>
              <w:rPr>
                <w:rFonts w:ascii="Times New Roman" w:hAnsi="Times New Roman" w:cs="Times New Roman"/>
                <w:b/>
              </w:rPr>
            </w:pPr>
            <w:r w:rsidRPr="000C529A">
              <w:rPr>
                <w:rFonts w:ascii="Times New Roman" w:hAnsi="Times New Roman" w:cs="Times New Roman"/>
                <w:b/>
              </w:rPr>
              <w:t>Žingsnio aprašymas</w:t>
            </w:r>
          </w:p>
        </w:tc>
      </w:tr>
      <w:tr w:rsidR="00D64EAC" w:rsidRPr="00531A27" w14:paraId="53220F12" w14:textId="77777777" w:rsidTr="00773C41">
        <w:tc>
          <w:tcPr>
            <w:tcW w:w="575" w:type="pct"/>
          </w:tcPr>
          <w:p w14:paraId="0EF76CDE" w14:textId="77777777" w:rsidR="00D64EAC" w:rsidRPr="000C529A" w:rsidRDefault="00D64EAC" w:rsidP="000C529A">
            <w:pPr>
              <w:pStyle w:val="ListParagraph"/>
              <w:numPr>
                <w:ilvl w:val="0"/>
                <w:numId w:val="30"/>
              </w:numPr>
              <w:tabs>
                <w:tab w:val="left" w:pos="426"/>
              </w:tabs>
              <w:jc w:val="both"/>
              <w:rPr>
                <w:rFonts w:ascii="Times New Roman" w:hAnsi="Times New Roman" w:cs="Times New Roman"/>
              </w:rPr>
            </w:pPr>
          </w:p>
        </w:tc>
        <w:tc>
          <w:tcPr>
            <w:tcW w:w="1058" w:type="pct"/>
          </w:tcPr>
          <w:p w14:paraId="451846DB"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Sustabdyti prieigą prie sąskaitos ŠESD registre</w:t>
            </w:r>
          </w:p>
        </w:tc>
        <w:tc>
          <w:tcPr>
            <w:tcW w:w="3367" w:type="pct"/>
          </w:tcPr>
          <w:p w14:paraId="4F6320F7"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 xml:space="preserve">Įvykus Reglamento (ES) Nr. 2019/1122 3 skyriaus 4 skirsnyje </w:t>
            </w:r>
          </w:p>
          <w:p w14:paraId="28F482AB"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 xml:space="preserve">nurodytiems atvejams, NA sustabdo prieigą įgaliotam asmeniui prie sąskaitos ŠESD registre. </w:t>
            </w:r>
          </w:p>
          <w:p w14:paraId="474592EB"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Apie prieigos prie sąskaitos sustabdymą informuojamas sąskaitos turėtojas el. paštu.</w:t>
            </w:r>
          </w:p>
        </w:tc>
      </w:tr>
      <w:tr w:rsidR="00D64EAC" w:rsidRPr="00531A27" w14:paraId="4832D75E" w14:textId="77777777" w:rsidTr="00773C41">
        <w:tc>
          <w:tcPr>
            <w:tcW w:w="575" w:type="pct"/>
          </w:tcPr>
          <w:p w14:paraId="5CA90D3D" w14:textId="77777777" w:rsidR="00D64EAC" w:rsidRPr="000C529A" w:rsidRDefault="00D64EAC" w:rsidP="000C529A">
            <w:pPr>
              <w:pStyle w:val="ListParagraph"/>
              <w:tabs>
                <w:tab w:val="left" w:pos="426"/>
              </w:tabs>
              <w:jc w:val="both"/>
              <w:rPr>
                <w:rFonts w:ascii="Times New Roman" w:hAnsi="Times New Roman" w:cs="Times New Roman"/>
              </w:rPr>
            </w:pPr>
          </w:p>
        </w:tc>
        <w:tc>
          <w:tcPr>
            <w:tcW w:w="1058" w:type="pct"/>
          </w:tcPr>
          <w:p w14:paraId="5C6DC5FC"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Ar prieiga stabdoma  pagal Reglamentą (ES) </w:t>
            </w:r>
          </w:p>
          <w:p w14:paraId="7A5132CE"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Nr. 2019/1122 30 str. 1 d. c p., 2 d. a p., 3 d. a-b p. arba  4 d.?</w:t>
            </w:r>
          </w:p>
        </w:tc>
        <w:tc>
          <w:tcPr>
            <w:tcW w:w="3367" w:type="pct"/>
          </w:tcPr>
          <w:p w14:paraId="1816F602" w14:textId="77777777" w:rsidR="00D64EAC" w:rsidRPr="000C529A" w:rsidRDefault="00D64EAC"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žingsnį „Įkelti informaciją apie asmenį ir sustabdymo priežastį į programą, skirtą saugiam failų perdavimui“.</w:t>
            </w:r>
          </w:p>
          <w:p w14:paraId="43E8773A"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Ne- einama į klausimą „Ar pašalinta priežastis dėl laikino sustabdymo?“</w:t>
            </w:r>
          </w:p>
        </w:tc>
      </w:tr>
      <w:tr w:rsidR="00D64EAC" w:rsidRPr="00531A27" w14:paraId="10252EEA" w14:textId="77777777" w:rsidTr="00773C41">
        <w:tc>
          <w:tcPr>
            <w:tcW w:w="575" w:type="pct"/>
          </w:tcPr>
          <w:p w14:paraId="617D0F2F" w14:textId="77777777" w:rsidR="00D64EAC" w:rsidRPr="000C529A" w:rsidRDefault="00D64EAC" w:rsidP="000C529A">
            <w:pPr>
              <w:pStyle w:val="ListParagraph"/>
              <w:tabs>
                <w:tab w:val="left" w:pos="426"/>
              </w:tabs>
              <w:jc w:val="both"/>
              <w:rPr>
                <w:rFonts w:ascii="Times New Roman" w:hAnsi="Times New Roman" w:cs="Times New Roman"/>
              </w:rPr>
            </w:pPr>
          </w:p>
        </w:tc>
        <w:tc>
          <w:tcPr>
            <w:tcW w:w="1058" w:type="pct"/>
          </w:tcPr>
          <w:p w14:paraId="15BC5658"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Ar pašalinta priežastis dėl laikino sustabdymo?</w:t>
            </w:r>
          </w:p>
        </w:tc>
        <w:tc>
          <w:tcPr>
            <w:tcW w:w="3367" w:type="pct"/>
          </w:tcPr>
          <w:p w14:paraId="75492064" w14:textId="77777777" w:rsidR="00D64EAC" w:rsidRPr="000C529A" w:rsidRDefault="00D64EAC"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žingsnį „Panaikinti laikiną prieigos sustabdymą prie sąskaitos ŠESD registre“.</w:t>
            </w:r>
          </w:p>
          <w:p w14:paraId="116CA5E6" w14:textId="6D7D0299" w:rsidR="00D64EAC" w:rsidRPr="000C529A" w:rsidRDefault="00D64EAC" w:rsidP="00484D0C">
            <w:pPr>
              <w:jc w:val="both"/>
              <w:rPr>
                <w:rFonts w:ascii="Times New Roman" w:hAnsi="Times New Roman" w:cs="Times New Roman"/>
              </w:rPr>
            </w:pPr>
            <w:r w:rsidRPr="000C529A">
              <w:rPr>
                <w:rFonts w:ascii="Times New Roman" w:hAnsi="Times New Roman" w:cs="Times New Roman"/>
              </w:rPr>
              <w:t>Ne- einama į sub</w:t>
            </w:r>
            <w:r w:rsidR="0088342C" w:rsidRPr="000C529A">
              <w:rPr>
                <w:rFonts w:ascii="Times New Roman" w:hAnsi="Times New Roman" w:cs="Times New Roman"/>
              </w:rPr>
              <w:t>p</w:t>
            </w:r>
            <w:r w:rsidRPr="000C529A">
              <w:rPr>
                <w:rFonts w:ascii="Times New Roman" w:hAnsi="Times New Roman" w:cs="Times New Roman"/>
              </w:rPr>
              <w:t>roceso žingsnį „Įgaliotų atstovų paskyrimas, pakeitimas, atšaukimas ar duomenų atnaujinimas subprocesas“.</w:t>
            </w:r>
          </w:p>
        </w:tc>
      </w:tr>
      <w:tr w:rsidR="00D64EAC" w:rsidRPr="00531A27" w14:paraId="58AD0EB9" w14:textId="77777777" w:rsidTr="00773C41">
        <w:tc>
          <w:tcPr>
            <w:tcW w:w="575" w:type="pct"/>
          </w:tcPr>
          <w:p w14:paraId="7D858FFC" w14:textId="77777777" w:rsidR="00D64EAC" w:rsidRPr="000C529A" w:rsidRDefault="00D64EAC" w:rsidP="000C529A">
            <w:pPr>
              <w:pStyle w:val="ListParagraph"/>
              <w:numPr>
                <w:ilvl w:val="0"/>
                <w:numId w:val="30"/>
              </w:numPr>
              <w:tabs>
                <w:tab w:val="left" w:pos="426"/>
              </w:tabs>
              <w:jc w:val="both"/>
              <w:rPr>
                <w:rFonts w:ascii="Times New Roman" w:hAnsi="Times New Roman" w:cs="Times New Roman"/>
              </w:rPr>
            </w:pPr>
          </w:p>
        </w:tc>
        <w:tc>
          <w:tcPr>
            <w:tcW w:w="1058" w:type="pct"/>
          </w:tcPr>
          <w:p w14:paraId="07F1B39B"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Įkelti informaciją į programą, skirtą saugiam failų perdavimui</w:t>
            </w:r>
          </w:p>
        </w:tc>
        <w:tc>
          <w:tcPr>
            <w:tcW w:w="3367" w:type="pct"/>
          </w:tcPr>
          <w:p w14:paraId="5E83FAED"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 xml:space="preserve">NA informaciją apie asmenį ir prieigos sustabdymo priežastį įkelia į programą skirtą saugiam failų perdavimui. </w:t>
            </w:r>
          </w:p>
          <w:p w14:paraId="083E4A17" w14:textId="77777777" w:rsidR="00D64EAC" w:rsidRPr="000C529A" w:rsidRDefault="00D64EAC" w:rsidP="00484D0C">
            <w:pPr>
              <w:jc w:val="both"/>
              <w:rPr>
                <w:rFonts w:ascii="Times New Roman" w:hAnsi="Times New Roman" w:cs="Times New Roman"/>
              </w:rPr>
            </w:pPr>
          </w:p>
        </w:tc>
      </w:tr>
      <w:tr w:rsidR="00D64EAC" w:rsidRPr="00531A27" w14:paraId="62ABE38B" w14:textId="77777777" w:rsidTr="00773C41">
        <w:tc>
          <w:tcPr>
            <w:tcW w:w="575" w:type="pct"/>
          </w:tcPr>
          <w:p w14:paraId="021ABC28" w14:textId="77777777" w:rsidR="00D64EAC" w:rsidRPr="000C529A" w:rsidRDefault="00D64EAC" w:rsidP="000C529A">
            <w:pPr>
              <w:pStyle w:val="ListParagraph"/>
              <w:numPr>
                <w:ilvl w:val="0"/>
                <w:numId w:val="30"/>
              </w:numPr>
              <w:tabs>
                <w:tab w:val="left" w:pos="426"/>
              </w:tabs>
              <w:jc w:val="both"/>
              <w:rPr>
                <w:rFonts w:ascii="Times New Roman" w:hAnsi="Times New Roman" w:cs="Times New Roman"/>
              </w:rPr>
            </w:pPr>
          </w:p>
        </w:tc>
        <w:tc>
          <w:tcPr>
            <w:tcW w:w="1058" w:type="pct"/>
          </w:tcPr>
          <w:p w14:paraId="56B1020D" w14:textId="77777777"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Panaikinti laikiną prieigos sustabdymą prie sąskaitos ŠESD registre</w:t>
            </w:r>
          </w:p>
        </w:tc>
        <w:tc>
          <w:tcPr>
            <w:tcW w:w="3367" w:type="pct"/>
          </w:tcPr>
          <w:p w14:paraId="5FA89D6A"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Įsitikinęs, kad priežastys dėl kurių buvo laikinai apribota prieiga prie sąskaitos ŠESD registre yra panaikintos, panaikiną laikiną prieigos sustabdymą</w:t>
            </w:r>
          </w:p>
        </w:tc>
      </w:tr>
      <w:tr w:rsidR="00D64EAC" w:rsidRPr="00531A27" w14:paraId="69CA4510" w14:textId="77777777" w:rsidTr="00773C41">
        <w:tc>
          <w:tcPr>
            <w:tcW w:w="575" w:type="pct"/>
          </w:tcPr>
          <w:p w14:paraId="774524E2" w14:textId="77777777" w:rsidR="00D64EAC" w:rsidRPr="000C529A" w:rsidRDefault="00D64EAC" w:rsidP="000C529A">
            <w:pPr>
              <w:pStyle w:val="ListParagraph"/>
              <w:numPr>
                <w:ilvl w:val="0"/>
                <w:numId w:val="30"/>
              </w:numPr>
              <w:tabs>
                <w:tab w:val="left" w:pos="426"/>
              </w:tabs>
              <w:jc w:val="both"/>
              <w:rPr>
                <w:rFonts w:ascii="Times New Roman" w:hAnsi="Times New Roman" w:cs="Times New Roman"/>
              </w:rPr>
            </w:pPr>
          </w:p>
        </w:tc>
        <w:tc>
          <w:tcPr>
            <w:tcW w:w="1058" w:type="pct"/>
          </w:tcPr>
          <w:p w14:paraId="32A4E6B1" w14:textId="55E8D085" w:rsidR="00D64EAC" w:rsidRPr="000C529A" w:rsidRDefault="00D64EAC"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Įgaliotų atstovų paskyrimas, pakeitimas, atšaukimas ar duomenų atnaujinimas </w:t>
            </w:r>
          </w:p>
        </w:tc>
        <w:tc>
          <w:tcPr>
            <w:tcW w:w="3367" w:type="pct"/>
          </w:tcPr>
          <w:p w14:paraId="7B32E00D" w14:textId="77777777" w:rsidR="00D64EAC" w:rsidRPr="000C529A" w:rsidRDefault="00D64EAC" w:rsidP="00484D0C">
            <w:pPr>
              <w:jc w:val="both"/>
              <w:rPr>
                <w:rFonts w:ascii="Times New Roman" w:hAnsi="Times New Roman" w:cs="Times New Roman"/>
              </w:rPr>
            </w:pPr>
            <w:r w:rsidRPr="000C529A">
              <w:rPr>
                <w:rFonts w:ascii="Times New Roman" w:hAnsi="Times New Roman" w:cs="Times New Roman"/>
              </w:rPr>
              <w:t>Jei laikino sustabdymo priežastys nepanaikinamos ar negali būti panaikintos, atšaukiamas įgalioto atstovo priskyrimas sąskaitai ŠESD registre ir toliau vykdomi veikslai numatyti Įgaliotų atstovų paskyrimas, pakeitimas, atšaukimas ar duomenų atnaujinimas subprocese.</w:t>
            </w:r>
          </w:p>
        </w:tc>
      </w:tr>
    </w:tbl>
    <w:p w14:paraId="70E4E466" w14:textId="77777777" w:rsidR="000C1BA0" w:rsidRPr="000C529A" w:rsidRDefault="000C1BA0" w:rsidP="00484D0C">
      <w:pPr>
        <w:jc w:val="both"/>
        <w:rPr>
          <w:rFonts w:ascii="Times New Roman" w:hAnsi="Times New Roman" w:cs="Times New Roman"/>
        </w:rPr>
      </w:pPr>
    </w:p>
    <w:p w14:paraId="542CA9E1" w14:textId="396D8F82" w:rsidR="00E42B2D" w:rsidRPr="00BC041B" w:rsidRDefault="00E42B2D" w:rsidP="000C529A">
      <w:pPr>
        <w:pStyle w:val="Poskyris"/>
        <w:rPr>
          <w:rStyle w:val="Heading1Char"/>
          <w:rFonts w:ascii="Times New Roman" w:hAnsi="Times New Roman" w:cs="Times New Roman"/>
          <w:b/>
        </w:rPr>
      </w:pPr>
      <w:bookmarkStart w:id="8" w:name="_Toc232069825"/>
      <w:r w:rsidRPr="00BC041B">
        <w:rPr>
          <w:rStyle w:val="Heading1Char"/>
          <w:rFonts w:ascii="Times New Roman" w:hAnsi="Times New Roman" w:cs="Times New Roman"/>
          <w:b/>
        </w:rPr>
        <w:t>8.6 Įgaliotų atstovų paskyrimas, pakeitimas, atšaukimas ar duomenų</w:t>
      </w:r>
      <w:r w:rsidRPr="00BC041B">
        <w:t xml:space="preserve"> </w:t>
      </w:r>
      <w:r w:rsidRPr="00BC041B">
        <w:rPr>
          <w:rStyle w:val="Heading1Char"/>
          <w:rFonts w:ascii="Times New Roman" w:hAnsi="Times New Roman" w:cs="Times New Roman"/>
          <w:b/>
        </w:rPr>
        <w:t>atnaujinimas</w:t>
      </w:r>
      <w:bookmarkEnd w:id="8"/>
    </w:p>
    <w:p w14:paraId="4628F05E" w14:textId="710E7EDC" w:rsidR="04CFC6F2" w:rsidRPr="000C529A" w:rsidRDefault="0071546E" w:rsidP="000C529A">
      <w:pPr>
        <w:jc w:val="both"/>
        <w:rPr>
          <w:rFonts w:ascii="Times New Roman" w:hAnsi="Times New Roman" w:cs="Times New Roman"/>
        </w:rPr>
      </w:pPr>
      <w:r w:rsidRPr="0099504C">
        <w:rPr>
          <w:rFonts w:ascii="Times New Roman" w:hAnsi="Times New Roman" w:cs="Times New Roman"/>
        </w:rPr>
        <w:object w:dxaOrig="21861" w:dyaOrig="10340" w14:anchorId="6BE99A73">
          <v:shape id="_x0000_i1049" type="#_x0000_t75" style="width:477.8pt;height:225.8pt" o:ole="">
            <v:imagedata r:id="rId20" o:title=""/>
          </v:shape>
          <o:OLEObject Type="Embed" ProgID="Visio.Drawing.15" ShapeID="_x0000_i1049" DrawAspect="Content" ObjectID="_1846061881" r:id="rId21"/>
        </w:object>
      </w:r>
    </w:p>
    <w:p w14:paraId="07F64275" w14:textId="6DCB6173" w:rsidR="00A32520" w:rsidRPr="000C529A" w:rsidRDefault="00A32520" w:rsidP="000C529A">
      <w:pPr>
        <w:pStyle w:val="Caption"/>
        <w:ind w:left="720" w:hanging="578"/>
        <w:jc w:val="both"/>
        <w:rPr>
          <w:rFonts w:ascii="Times New Roman" w:hAnsi="Times New Roman" w:cs="Times New Roman"/>
          <w:color w:val="auto"/>
        </w:rPr>
      </w:pPr>
      <w:r w:rsidRPr="000C529A">
        <w:rPr>
          <w:rFonts w:ascii="Times New Roman" w:hAnsi="Times New Roman" w:cs="Times New Roman"/>
          <w:color w:val="auto"/>
        </w:rPr>
        <w:t xml:space="preserve">pav. </w:t>
      </w:r>
      <w:r w:rsidR="00041857">
        <w:rPr>
          <w:rFonts w:ascii="Times New Roman" w:hAnsi="Times New Roman" w:cs="Times New Roman"/>
          <w:color w:val="auto"/>
        </w:rPr>
        <w:t>5</w:t>
      </w:r>
      <w:r w:rsidR="00041857" w:rsidRPr="000C529A">
        <w:rPr>
          <w:rFonts w:ascii="Times New Roman" w:hAnsi="Times New Roman" w:cs="Times New Roman"/>
          <w:color w:val="auto"/>
        </w:rPr>
        <w:t xml:space="preserve">  </w:t>
      </w:r>
      <w:r w:rsidRPr="000C529A">
        <w:rPr>
          <w:rFonts w:ascii="Times New Roman" w:hAnsi="Times New Roman" w:cs="Times New Roman"/>
          <w:color w:val="auto"/>
        </w:rPr>
        <w:t>Esamo proceso schema</w:t>
      </w:r>
    </w:p>
    <w:p w14:paraId="5BB90076" w14:textId="7E8A9704" w:rsidR="66FEA7A7" w:rsidRPr="000C529A" w:rsidRDefault="66FEA7A7" w:rsidP="000C529A">
      <w:pPr>
        <w:jc w:val="both"/>
        <w:rPr>
          <w:rFonts w:ascii="Times New Roman" w:hAnsi="Times New Roman" w:cs="Times New Roman"/>
        </w:rPr>
      </w:pPr>
    </w:p>
    <w:p w14:paraId="7E21FD69" w14:textId="2E665D09" w:rsidR="00E11288" w:rsidRPr="000C529A" w:rsidRDefault="00041857" w:rsidP="000C529A">
      <w:pPr>
        <w:jc w:val="both"/>
        <w:rPr>
          <w:rFonts w:ascii="Times New Roman" w:hAnsi="Times New Roman" w:cs="Times New Roman"/>
        </w:rPr>
      </w:pPr>
      <w:r>
        <w:rPr>
          <w:rFonts w:ascii="Times New Roman" w:hAnsi="Times New Roman" w:cs="Times New Roman"/>
          <w:b/>
          <w:bCs/>
        </w:rPr>
        <w:t>5</w:t>
      </w:r>
      <w:r w:rsidRPr="000C529A">
        <w:rPr>
          <w:rFonts w:ascii="Times New Roman" w:hAnsi="Times New Roman" w:cs="Times New Roman"/>
          <w:b/>
          <w:bCs/>
        </w:rPr>
        <w:t xml:space="preserve"> </w:t>
      </w:r>
      <w:r w:rsidR="00E11288" w:rsidRPr="000C529A">
        <w:rPr>
          <w:rFonts w:ascii="Times New Roman" w:hAnsi="Times New Roman" w:cs="Times New Roman"/>
          <w:b/>
          <w:bCs/>
        </w:rPr>
        <w:t>lentelė.</w:t>
      </w:r>
      <w:r w:rsidR="00E11288" w:rsidRPr="000C529A">
        <w:rPr>
          <w:rFonts w:ascii="Times New Roman" w:hAnsi="Times New Roman" w:cs="Times New Roman"/>
        </w:rPr>
        <w:t xml:space="preserve"> </w:t>
      </w:r>
      <w:r w:rsidR="00E11288" w:rsidRPr="000C529A">
        <w:rPr>
          <w:rFonts w:ascii="Times New Roman" w:hAnsi="Times New Roman" w:cs="Times New Roman"/>
          <w:i/>
          <w:iCs/>
        </w:rPr>
        <w:t>Įgaliotų atstovų paskyrimas, pakeitimas atšaukimas ar duomenų atnaujinimas 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E11288" w:rsidRPr="00531A27" w14:paraId="0AB4398B" w14:textId="77777777" w:rsidTr="38660330">
        <w:trPr>
          <w:tblHeader/>
        </w:trPr>
        <w:tc>
          <w:tcPr>
            <w:tcW w:w="575" w:type="pct"/>
            <w:shd w:val="clear" w:color="auto" w:fill="BFBFBF" w:themeFill="background1" w:themeFillShade="BF"/>
          </w:tcPr>
          <w:p w14:paraId="7903ABCA" w14:textId="77777777" w:rsidR="00E11288" w:rsidRPr="000C529A" w:rsidRDefault="00E11288" w:rsidP="00484D0C">
            <w:pPr>
              <w:jc w:val="both"/>
              <w:rPr>
                <w:rFonts w:ascii="Times New Roman" w:hAnsi="Times New Roman" w:cs="Times New Roman"/>
                <w:b/>
              </w:rPr>
            </w:pPr>
            <w:r w:rsidRPr="000C529A">
              <w:rPr>
                <w:rFonts w:ascii="Times New Roman" w:hAnsi="Times New Roman" w:cs="Times New Roman"/>
                <w:b/>
              </w:rPr>
              <w:t>Žingsnio Nr.</w:t>
            </w:r>
          </w:p>
        </w:tc>
        <w:tc>
          <w:tcPr>
            <w:tcW w:w="1058" w:type="pct"/>
            <w:shd w:val="clear" w:color="auto" w:fill="BFBFBF" w:themeFill="background1" w:themeFillShade="BF"/>
          </w:tcPr>
          <w:p w14:paraId="1CE24DF6" w14:textId="77777777" w:rsidR="00E11288" w:rsidRPr="000C529A" w:rsidRDefault="00E11288"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30D5874C" w14:textId="77777777" w:rsidR="00E11288" w:rsidRPr="000C529A" w:rsidRDefault="00E11288" w:rsidP="00484D0C">
            <w:pPr>
              <w:jc w:val="both"/>
              <w:rPr>
                <w:rFonts w:ascii="Times New Roman" w:hAnsi="Times New Roman" w:cs="Times New Roman"/>
                <w:b/>
              </w:rPr>
            </w:pPr>
            <w:r w:rsidRPr="000C529A">
              <w:rPr>
                <w:rFonts w:ascii="Times New Roman" w:hAnsi="Times New Roman" w:cs="Times New Roman"/>
                <w:b/>
              </w:rPr>
              <w:t>Žingsnio aprašymas</w:t>
            </w:r>
          </w:p>
        </w:tc>
      </w:tr>
      <w:tr w:rsidR="00E11288" w:rsidRPr="00531A27" w14:paraId="4F824F3B" w14:textId="77777777" w:rsidTr="38660330">
        <w:tc>
          <w:tcPr>
            <w:tcW w:w="575" w:type="pct"/>
          </w:tcPr>
          <w:p w14:paraId="3F102F2F"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6AEF05EC" w14:textId="0E7AE36D"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prašymą (</w:t>
            </w:r>
            <w:r w:rsidR="00E8560D" w:rsidRPr="000C529A">
              <w:rPr>
                <w:rFonts w:ascii="Times New Roman" w:hAnsi="Times New Roman" w:cs="Times New Roman"/>
              </w:rPr>
              <w:t xml:space="preserve">3 </w:t>
            </w:r>
            <w:r w:rsidRPr="000C529A">
              <w:rPr>
                <w:rFonts w:ascii="Times New Roman" w:hAnsi="Times New Roman" w:cs="Times New Roman"/>
              </w:rPr>
              <w:t>priedas)</w:t>
            </w:r>
          </w:p>
        </w:tc>
        <w:tc>
          <w:tcPr>
            <w:tcW w:w="3367" w:type="pct"/>
          </w:tcPr>
          <w:p w14:paraId="6EC3257E"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Sąskaitos turėtojui iškilus poreikiui paskirti įgaliotą atstovą sąskaitai ŠESD registre, atšaukti įgalioto atstovo priskyrimą ar atnaujinti duomenis ŠESD registre sąskaitos turėtojas užpildo atitinkamos formos prašymą, patvirtintą APVA direktorius įsakymu ir kitus  taisyklėse nurodytus dokumentus jei reikia</w:t>
            </w:r>
          </w:p>
        </w:tc>
      </w:tr>
      <w:tr w:rsidR="00E11288" w:rsidRPr="00531A27" w14:paraId="7D3EE28D" w14:textId="77777777" w:rsidTr="38660330">
        <w:tc>
          <w:tcPr>
            <w:tcW w:w="575" w:type="pct"/>
          </w:tcPr>
          <w:p w14:paraId="55265908"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3B327680"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prašymą </w:t>
            </w:r>
          </w:p>
        </w:tc>
        <w:tc>
          <w:tcPr>
            <w:tcW w:w="3367" w:type="pct"/>
          </w:tcPr>
          <w:p w14:paraId="19F8EA3D"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Užpildytą prašymą ir papildomus dokumentus, sąskaitos turėtojas pateikia NA  nurodytu elektroniniu paštu.</w:t>
            </w:r>
          </w:p>
        </w:tc>
      </w:tr>
      <w:tr w:rsidR="00E11288" w:rsidRPr="00531A27" w14:paraId="6144F8DD" w14:textId="77777777" w:rsidTr="38660330">
        <w:tc>
          <w:tcPr>
            <w:tcW w:w="575" w:type="pct"/>
          </w:tcPr>
          <w:p w14:paraId="7086247F"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6532FDEB"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Užregistruoti gautą prašymą DBSIS</w:t>
            </w:r>
          </w:p>
        </w:tc>
        <w:tc>
          <w:tcPr>
            <w:tcW w:w="3367" w:type="pct"/>
          </w:tcPr>
          <w:p w14:paraId="7043FBDB" w14:textId="77777777" w:rsidR="00E11288" w:rsidRPr="000C529A" w:rsidRDefault="00E11288"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APVA administratorė gautą prašymą, dėl įgalioto atstovo paskyrimo, atšaukimo ar duomenų atnaujinimo ŠESD registre, užregistruoja DBSIS.</w:t>
            </w:r>
          </w:p>
          <w:p w14:paraId="7B21F871" w14:textId="77777777" w:rsidR="00E11288" w:rsidRPr="000C529A" w:rsidRDefault="00E11288" w:rsidP="00484D0C">
            <w:pPr>
              <w:jc w:val="both"/>
              <w:rPr>
                <w:rFonts w:ascii="Times New Roman" w:hAnsi="Times New Roman" w:cs="Times New Roman"/>
              </w:rPr>
            </w:pPr>
          </w:p>
        </w:tc>
      </w:tr>
      <w:tr w:rsidR="00E11288" w:rsidRPr="00531A27" w14:paraId="7AE52B1E" w14:textId="77777777" w:rsidTr="38660330">
        <w:tc>
          <w:tcPr>
            <w:tcW w:w="575" w:type="pct"/>
          </w:tcPr>
          <w:p w14:paraId="2E0C3331"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2514B0C6"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Vertinti prašymą</w:t>
            </w:r>
          </w:p>
        </w:tc>
        <w:tc>
          <w:tcPr>
            <w:tcW w:w="3367" w:type="pct"/>
          </w:tcPr>
          <w:p w14:paraId="25CE6AD5" w14:textId="182BDA57" w:rsidR="00E11288" w:rsidRPr="000C529A" w:rsidRDefault="00E11288" w:rsidP="00484D0C">
            <w:pPr>
              <w:jc w:val="both"/>
              <w:rPr>
                <w:rFonts w:ascii="Times New Roman" w:hAnsi="Times New Roman" w:cs="Times New Roman"/>
              </w:rPr>
            </w:pPr>
            <w:r w:rsidRPr="000C529A">
              <w:rPr>
                <w:rFonts w:ascii="Times New Roman" w:hAnsi="Times New Roman" w:cs="Times New Roman"/>
              </w:rPr>
              <w:t>Užregistruotam DBSIS prašymui vertinti paskiriamas NA. Padedamas prašymo tinkamumo vertinimas.</w:t>
            </w:r>
          </w:p>
        </w:tc>
      </w:tr>
      <w:tr w:rsidR="00E11288" w:rsidRPr="00531A27" w14:paraId="197C5223" w14:textId="77777777" w:rsidTr="38660330">
        <w:tc>
          <w:tcPr>
            <w:tcW w:w="575" w:type="pct"/>
          </w:tcPr>
          <w:p w14:paraId="44B41183" w14:textId="77777777" w:rsidR="00E11288" w:rsidRPr="000C529A" w:rsidRDefault="00E11288" w:rsidP="000C529A">
            <w:pPr>
              <w:pStyle w:val="ListParagraph"/>
              <w:tabs>
                <w:tab w:val="left" w:pos="426"/>
              </w:tabs>
              <w:jc w:val="both"/>
              <w:rPr>
                <w:rFonts w:ascii="Times New Roman" w:hAnsi="Times New Roman" w:cs="Times New Roman"/>
              </w:rPr>
            </w:pPr>
          </w:p>
        </w:tc>
        <w:tc>
          <w:tcPr>
            <w:tcW w:w="1058" w:type="pct"/>
          </w:tcPr>
          <w:p w14:paraId="4B10B2EB"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Ar gautame prašyme yra trūkumų?</w:t>
            </w:r>
          </w:p>
        </w:tc>
        <w:tc>
          <w:tcPr>
            <w:tcW w:w="3367" w:type="pct"/>
          </w:tcPr>
          <w:p w14:paraId="5AACC387" w14:textId="77777777" w:rsidR="00E11288" w:rsidRPr="000C529A" w:rsidRDefault="00E11288" w:rsidP="00484D0C">
            <w:pPr>
              <w:tabs>
                <w:tab w:val="left" w:pos="2170"/>
              </w:tabs>
              <w:jc w:val="both"/>
              <w:rPr>
                <w:rFonts w:ascii="Times New Roman" w:hAnsi="Times New Roman" w:cs="Times New Roman"/>
              </w:rPr>
            </w:pPr>
            <w:r w:rsidRPr="000C529A">
              <w:rPr>
                <w:rFonts w:ascii="Times New Roman" w:hAnsi="Times New Roman" w:cs="Times New Roman"/>
              </w:rPr>
              <w:t>Taip – einama į klausimą „Ar sąskaitos turėtojas gali pašalinti trūkumus?“</w:t>
            </w:r>
          </w:p>
          <w:p w14:paraId="30D5E9EF"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Ne – einama į žingsnį  „Užpildyti nustatytos formos PL (Priedas 8.6-1)“</w:t>
            </w:r>
          </w:p>
        </w:tc>
      </w:tr>
      <w:tr w:rsidR="00E11288" w:rsidRPr="00531A27" w14:paraId="64AD2D4D" w14:textId="77777777" w:rsidTr="38660330">
        <w:tc>
          <w:tcPr>
            <w:tcW w:w="575" w:type="pct"/>
          </w:tcPr>
          <w:p w14:paraId="5167DA29" w14:textId="77777777" w:rsidR="00E11288" w:rsidRPr="000C529A" w:rsidRDefault="00E11288" w:rsidP="000C529A">
            <w:pPr>
              <w:pStyle w:val="ListParagraph"/>
              <w:tabs>
                <w:tab w:val="left" w:pos="426"/>
              </w:tabs>
              <w:jc w:val="both"/>
              <w:rPr>
                <w:rFonts w:ascii="Times New Roman" w:hAnsi="Times New Roman" w:cs="Times New Roman"/>
              </w:rPr>
            </w:pPr>
          </w:p>
        </w:tc>
        <w:tc>
          <w:tcPr>
            <w:tcW w:w="1058" w:type="pct"/>
          </w:tcPr>
          <w:p w14:paraId="182941BF"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sąskaitos turėtojas gali pašalinti trūkumus?</w:t>
            </w:r>
          </w:p>
        </w:tc>
        <w:tc>
          <w:tcPr>
            <w:tcW w:w="3367" w:type="pct"/>
          </w:tcPr>
          <w:p w14:paraId="01CBF09E" w14:textId="77777777" w:rsidR="00E11288" w:rsidRPr="000C529A" w:rsidRDefault="00E11288"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žingsnį „ Grąžinti tikslinti parašymą“.</w:t>
            </w:r>
          </w:p>
          <w:p w14:paraId="07DA81AB"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Ne- einama į žingsnį  „Užpildyti nustatytos formos PL (Priedas 8.6-1)“.</w:t>
            </w:r>
          </w:p>
        </w:tc>
      </w:tr>
      <w:tr w:rsidR="00E11288" w:rsidRPr="00531A27" w14:paraId="0F01C2E4" w14:textId="77777777" w:rsidTr="38660330">
        <w:tc>
          <w:tcPr>
            <w:tcW w:w="575" w:type="pct"/>
          </w:tcPr>
          <w:p w14:paraId="62AFCBF0"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0D2F931A"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Grąžinti tikslinti prašymą</w:t>
            </w:r>
          </w:p>
        </w:tc>
        <w:tc>
          <w:tcPr>
            <w:tcW w:w="3367" w:type="pct"/>
          </w:tcPr>
          <w:p w14:paraId="752B08E9"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NA užfiksuoja prašymo trūkumus ir elektroniniu paštu informuoja sąskaitos turėtoją, apie poreikį tikslinti prašymą nurodant tikslintinas vietas.</w:t>
            </w:r>
          </w:p>
        </w:tc>
      </w:tr>
      <w:tr w:rsidR="00E11288" w:rsidRPr="00531A27" w14:paraId="3F0C2FAB" w14:textId="77777777" w:rsidTr="38660330">
        <w:tc>
          <w:tcPr>
            <w:tcW w:w="575" w:type="pct"/>
          </w:tcPr>
          <w:p w14:paraId="519E5C33"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4343F348"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Tikslinti prašymą</w:t>
            </w:r>
          </w:p>
        </w:tc>
        <w:tc>
          <w:tcPr>
            <w:tcW w:w="3367" w:type="pct"/>
          </w:tcPr>
          <w:p w14:paraId="20D8FA6F"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Sąskaitos turėtojas pagal gautas pastabas patikslina prašymą.</w:t>
            </w:r>
          </w:p>
        </w:tc>
      </w:tr>
      <w:tr w:rsidR="00E11288" w:rsidRPr="00531A27" w14:paraId="4D5C9DCE" w14:textId="77777777" w:rsidTr="38660330">
        <w:tc>
          <w:tcPr>
            <w:tcW w:w="575" w:type="pct"/>
          </w:tcPr>
          <w:p w14:paraId="518D8791"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3D96945A"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patikslintą prašymą </w:t>
            </w:r>
          </w:p>
        </w:tc>
        <w:tc>
          <w:tcPr>
            <w:tcW w:w="3367" w:type="pct"/>
          </w:tcPr>
          <w:p w14:paraId="54C60FE5"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Būsimas ar esamas sąskaitos turėtojas patikslintą prašymą pateikia NA nurodytu elektroniniu paštu.</w:t>
            </w:r>
          </w:p>
        </w:tc>
      </w:tr>
      <w:tr w:rsidR="00E11288" w:rsidRPr="00531A27" w14:paraId="7DA9C4DC" w14:textId="77777777" w:rsidTr="38660330">
        <w:tc>
          <w:tcPr>
            <w:tcW w:w="575" w:type="pct"/>
          </w:tcPr>
          <w:p w14:paraId="751ECAF7"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395D4B7C" w14:textId="01E0FC6C"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Užpildyti nustatytos formos PL (</w:t>
            </w:r>
            <w:r w:rsidR="00387ED4">
              <w:rPr>
                <w:rFonts w:ascii="Times New Roman" w:hAnsi="Times New Roman" w:cs="Times New Roman"/>
              </w:rPr>
              <w:t>7 priedas</w:t>
            </w:r>
            <w:r w:rsidRPr="000C529A">
              <w:rPr>
                <w:rFonts w:ascii="Times New Roman" w:hAnsi="Times New Roman" w:cs="Times New Roman"/>
              </w:rPr>
              <w:t>)</w:t>
            </w:r>
          </w:p>
        </w:tc>
        <w:tc>
          <w:tcPr>
            <w:tcW w:w="3367" w:type="pct"/>
          </w:tcPr>
          <w:p w14:paraId="4B25A14C" w14:textId="6D41CCF9" w:rsidR="00E11288" w:rsidRPr="000C529A" w:rsidRDefault="00E11288" w:rsidP="00484D0C">
            <w:pPr>
              <w:jc w:val="both"/>
              <w:rPr>
                <w:rFonts w:ascii="Times New Roman" w:hAnsi="Times New Roman" w:cs="Times New Roman"/>
              </w:rPr>
            </w:pPr>
            <w:r w:rsidRPr="000C529A">
              <w:rPr>
                <w:rFonts w:ascii="Times New Roman" w:hAnsi="Times New Roman" w:cs="Times New Roman"/>
              </w:rPr>
              <w:t>Įvertinus gauto prašymo tinkamumą, NA užpildo procedūrų vadove nustatytos formos PL ir priima išvadą tenkinti  p</w:t>
            </w:r>
            <w:r w:rsidR="00FF055C" w:rsidRPr="000C529A">
              <w:rPr>
                <w:rFonts w:ascii="Times New Roman" w:hAnsi="Times New Roman" w:cs="Times New Roman"/>
              </w:rPr>
              <w:t>at</w:t>
            </w:r>
            <w:r w:rsidRPr="000C529A">
              <w:rPr>
                <w:rFonts w:ascii="Times New Roman" w:hAnsi="Times New Roman" w:cs="Times New Roman"/>
              </w:rPr>
              <w:t>eiktą prašymą ar ne</w:t>
            </w:r>
          </w:p>
        </w:tc>
      </w:tr>
      <w:tr w:rsidR="00E11288" w:rsidRPr="00531A27" w14:paraId="38D42A85" w14:textId="77777777" w:rsidTr="38660330">
        <w:tc>
          <w:tcPr>
            <w:tcW w:w="575" w:type="pct"/>
          </w:tcPr>
          <w:p w14:paraId="74F22D78" w14:textId="77777777" w:rsidR="00E11288" w:rsidRPr="000C529A" w:rsidRDefault="00E11288" w:rsidP="000C529A">
            <w:pPr>
              <w:pStyle w:val="ListParagraph"/>
              <w:tabs>
                <w:tab w:val="left" w:pos="426"/>
              </w:tabs>
              <w:jc w:val="both"/>
              <w:rPr>
                <w:rFonts w:ascii="Times New Roman" w:hAnsi="Times New Roman" w:cs="Times New Roman"/>
              </w:rPr>
            </w:pPr>
          </w:p>
        </w:tc>
        <w:tc>
          <w:tcPr>
            <w:tcW w:w="1058" w:type="pct"/>
          </w:tcPr>
          <w:p w14:paraId="09C7570C"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Ar PL išvada yra teigiama?</w:t>
            </w:r>
          </w:p>
          <w:p w14:paraId="3F6323FA" w14:textId="77777777" w:rsidR="00E11288" w:rsidRPr="000C529A" w:rsidRDefault="00E11288" w:rsidP="000C529A">
            <w:pPr>
              <w:tabs>
                <w:tab w:val="left" w:pos="426"/>
              </w:tabs>
              <w:ind w:left="7"/>
              <w:jc w:val="both"/>
              <w:rPr>
                <w:rFonts w:ascii="Times New Roman" w:hAnsi="Times New Roman" w:cs="Times New Roman"/>
              </w:rPr>
            </w:pPr>
          </w:p>
        </w:tc>
        <w:tc>
          <w:tcPr>
            <w:tcW w:w="3367" w:type="pct"/>
          </w:tcPr>
          <w:p w14:paraId="596805A3" w14:textId="77777777" w:rsidR="00E11288" w:rsidRPr="000C529A" w:rsidRDefault="00E11288"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klausimą „Ar yra skiriama prieiga prie sąskaitos?“.</w:t>
            </w:r>
          </w:p>
          <w:p w14:paraId="06AD1390"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Ne - einama į žingsnį „Atmesti prašymą“.</w:t>
            </w:r>
          </w:p>
        </w:tc>
      </w:tr>
      <w:tr w:rsidR="00E11288" w:rsidRPr="00531A27" w14:paraId="18D1D395" w14:textId="77777777" w:rsidTr="38660330">
        <w:tc>
          <w:tcPr>
            <w:tcW w:w="575" w:type="pct"/>
          </w:tcPr>
          <w:p w14:paraId="3E6FF46D"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6800D7B5"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Atmesti prašymą</w:t>
            </w:r>
          </w:p>
        </w:tc>
        <w:tc>
          <w:tcPr>
            <w:tcW w:w="3367" w:type="pct"/>
          </w:tcPr>
          <w:p w14:paraId="036019FE" w14:textId="280BE57B" w:rsidR="00E11288" w:rsidRPr="000C529A" w:rsidRDefault="00E11288" w:rsidP="00484D0C">
            <w:pPr>
              <w:jc w:val="both"/>
              <w:rPr>
                <w:rFonts w:ascii="Times New Roman" w:hAnsi="Times New Roman" w:cs="Times New Roman"/>
              </w:rPr>
            </w:pPr>
            <w:r w:rsidRPr="000C529A">
              <w:rPr>
                <w:rFonts w:ascii="Times New Roman" w:hAnsi="Times New Roman" w:cs="Times New Roman"/>
              </w:rPr>
              <w:t xml:space="preserve">Netenkinamas prašymas dėl įgalioto atstovo paskyrimo. Sąskaitos turėtojas informuojamas apie prašymo netenkinimo priežastis </w:t>
            </w:r>
            <w:r w:rsidR="00FF055C" w:rsidRPr="000C529A">
              <w:rPr>
                <w:rFonts w:ascii="Times New Roman" w:hAnsi="Times New Roman" w:cs="Times New Roman"/>
              </w:rPr>
              <w:t>raštu</w:t>
            </w:r>
            <w:r w:rsidRPr="000C529A">
              <w:rPr>
                <w:rFonts w:ascii="Times New Roman" w:hAnsi="Times New Roman" w:cs="Times New Roman"/>
              </w:rPr>
              <w:t>.</w:t>
            </w:r>
          </w:p>
        </w:tc>
      </w:tr>
      <w:tr w:rsidR="00E11288" w:rsidRPr="00531A27" w14:paraId="01C17616" w14:textId="77777777" w:rsidTr="38660330">
        <w:tc>
          <w:tcPr>
            <w:tcW w:w="575" w:type="pct"/>
          </w:tcPr>
          <w:p w14:paraId="44AEB858" w14:textId="77777777" w:rsidR="00E11288" w:rsidRPr="000C529A" w:rsidRDefault="00E11288" w:rsidP="000C529A">
            <w:pPr>
              <w:pStyle w:val="ListParagraph"/>
              <w:tabs>
                <w:tab w:val="left" w:pos="426"/>
              </w:tabs>
              <w:jc w:val="both"/>
              <w:rPr>
                <w:rFonts w:ascii="Times New Roman" w:hAnsi="Times New Roman" w:cs="Times New Roman"/>
              </w:rPr>
            </w:pPr>
          </w:p>
        </w:tc>
        <w:tc>
          <w:tcPr>
            <w:tcW w:w="1058" w:type="pct"/>
          </w:tcPr>
          <w:p w14:paraId="7DE2F12A"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Ar yra skiriama prieiga prie sąskaitos?</w:t>
            </w:r>
          </w:p>
        </w:tc>
        <w:tc>
          <w:tcPr>
            <w:tcW w:w="3367" w:type="pct"/>
          </w:tcPr>
          <w:p w14:paraId="064AD95D" w14:textId="77777777" w:rsidR="00E11288" w:rsidRPr="000C529A" w:rsidRDefault="00E11288"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klausimą „Ar yra skiriama prieiga prie sąskaitos?“.</w:t>
            </w:r>
          </w:p>
          <w:p w14:paraId="00817711"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Ne - einama į žingsnį „Atmesti prašymą“.</w:t>
            </w:r>
          </w:p>
        </w:tc>
      </w:tr>
      <w:tr w:rsidR="00E11288" w:rsidRPr="00531A27" w14:paraId="3F79A641" w14:textId="77777777" w:rsidTr="38660330">
        <w:tc>
          <w:tcPr>
            <w:tcW w:w="575" w:type="pct"/>
          </w:tcPr>
          <w:p w14:paraId="75DBD23A"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0D1CF52B"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Suteikti prieigą prie sąskaitos </w:t>
            </w:r>
          </w:p>
        </w:tc>
        <w:tc>
          <w:tcPr>
            <w:tcW w:w="3367" w:type="pct"/>
          </w:tcPr>
          <w:p w14:paraId="2AF621C1"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NA suteikia prieigą prie sąskaitos ŠESD registre prašyme nurodytiems įgaliotiems asmenims ir supažindina įgaliotuosius asmenis su ŠESD registro naudojimosi taisyklėmis el. paštu bei pateikia užkoduotus prieigos duomenis.</w:t>
            </w:r>
          </w:p>
        </w:tc>
      </w:tr>
      <w:tr w:rsidR="00E11288" w:rsidRPr="00531A27" w14:paraId="311A87BB" w14:textId="77777777" w:rsidTr="38660330">
        <w:tc>
          <w:tcPr>
            <w:tcW w:w="575" w:type="pct"/>
          </w:tcPr>
          <w:p w14:paraId="38EBEDD8" w14:textId="77777777" w:rsidR="00E11288" w:rsidRPr="000C529A" w:rsidRDefault="00E11288" w:rsidP="000C529A">
            <w:pPr>
              <w:pStyle w:val="ListParagraph"/>
              <w:tabs>
                <w:tab w:val="left" w:pos="426"/>
              </w:tabs>
              <w:jc w:val="both"/>
              <w:rPr>
                <w:rFonts w:ascii="Times New Roman" w:hAnsi="Times New Roman" w:cs="Times New Roman"/>
              </w:rPr>
            </w:pPr>
          </w:p>
        </w:tc>
        <w:tc>
          <w:tcPr>
            <w:tcW w:w="1058" w:type="pct"/>
          </w:tcPr>
          <w:p w14:paraId="4E105654" w14:textId="71B99F1A"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Ar panaikinama prieiga prie sąskaitos</w:t>
            </w:r>
            <w:r w:rsidR="0058146B" w:rsidRPr="000C529A">
              <w:rPr>
                <w:rFonts w:ascii="Times New Roman" w:hAnsi="Times New Roman" w:cs="Times New Roman"/>
              </w:rPr>
              <w:t>?</w:t>
            </w:r>
          </w:p>
        </w:tc>
        <w:tc>
          <w:tcPr>
            <w:tcW w:w="3367" w:type="pct"/>
          </w:tcPr>
          <w:p w14:paraId="63CCACB4" w14:textId="77777777" w:rsidR="00E11288" w:rsidRPr="000C529A" w:rsidRDefault="00E11288" w:rsidP="00484D0C">
            <w:pPr>
              <w:pStyle w:val="Tekstas"/>
              <w:tabs>
                <w:tab w:val="left" w:pos="709"/>
                <w:tab w:val="left" w:pos="1134"/>
                <w:tab w:val="left" w:pos="1560"/>
              </w:tabs>
              <w:spacing w:before="0" w:after="0"/>
              <w:ind w:firstLine="0"/>
              <w:rPr>
                <w:rFonts w:ascii="Times New Roman" w:hAnsi="Times New Roman"/>
                <w:sz w:val="24"/>
                <w:szCs w:val="24"/>
              </w:rPr>
            </w:pPr>
            <w:r w:rsidRPr="000C529A">
              <w:rPr>
                <w:rFonts w:ascii="Times New Roman" w:hAnsi="Times New Roman"/>
                <w:sz w:val="24"/>
                <w:szCs w:val="24"/>
              </w:rPr>
              <w:t>Taip – einama į žingsnį „Panaikinti prieigą prie sąskaitos“.</w:t>
            </w:r>
          </w:p>
          <w:p w14:paraId="3E0A6D93" w14:textId="6B6F76E6" w:rsidR="00E11288" w:rsidRPr="000C529A" w:rsidRDefault="00E11288" w:rsidP="00484D0C">
            <w:pPr>
              <w:jc w:val="both"/>
              <w:rPr>
                <w:rFonts w:ascii="Times New Roman" w:hAnsi="Times New Roman" w:cs="Times New Roman"/>
              </w:rPr>
            </w:pPr>
            <w:r w:rsidRPr="000C529A">
              <w:rPr>
                <w:rFonts w:ascii="Times New Roman" w:hAnsi="Times New Roman" w:cs="Times New Roman"/>
              </w:rPr>
              <w:t>Ne - einama į žingsnį „</w:t>
            </w:r>
            <w:r w:rsidR="003E0885" w:rsidRPr="000C529A">
              <w:rPr>
                <w:rFonts w:ascii="Times New Roman" w:hAnsi="Times New Roman" w:cs="Times New Roman"/>
              </w:rPr>
              <w:t>Atnaujinti duomenis</w:t>
            </w:r>
            <w:r w:rsidRPr="000C529A">
              <w:rPr>
                <w:rFonts w:ascii="Times New Roman" w:hAnsi="Times New Roman" w:cs="Times New Roman"/>
              </w:rPr>
              <w:t>“.</w:t>
            </w:r>
          </w:p>
        </w:tc>
      </w:tr>
      <w:tr w:rsidR="00E11288" w:rsidRPr="00531A27" w14:paraId="3DF87BBC" w14:textId="77777777" w:rsidTr="38660330">
        <w:tc>
          <w:tcPr>
            <w:tcW w:w="575" w:type="pct"/>
          </w:tcPr>
          <w:p w14:paraId="61D5D6EA"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63A2C1DF"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Panaikinti prieigą prie sąskaitos</w:t>
            </w:r>
          </w:p>
        </w:tc>
        <w:tc>
          <w:tcPr>
            <w:tcW w:w="3367" w:type="pct"/>
          </w:tcPr>
          <w:p w14:paraId="75F4734E" w14:textId="77777777" w:rsidR="00E11288" w:rsidRPr="000C529A" w:rsidRDefault="00E11288" w:rsidP="00484D0C">
            <w:pPr>
              <w:jc w:val="both"/>
              <w:rPr>
                <w:rFonts w:ascii="Times New Roman" w:hAnsi="Times New Roman" w:cs="Times New Roman"/>
              </w:rPr>
            </w:pPr>
            <w:r w:rsidRPr="000C529A">
              <w:rPr>
                <w:rFonts w:ascii="Times New Roman" w:hAnsi="Times New Roman" w:cs="Times New Roman"/>
              </w:rPr>
              <w:t>NA panaikina prieigą prie sąskaitos ŠESD registre prašyme nurodytiems įgaliotiems asmenims ir informuoja įgaliotuosius asmenis apie prieigos panaikinimą.</w:t>
            </w:r>
          </w:p>
        </w:tc>
      </w:tr>
      <w:tr w:rsidR="00E11288" w:rsidRPr="00531A27" w14:paraId="5CB4FDD8" w14:textId="77777777" w:rsidTr="38660330">
        <w:tc>
          <w:tcPr>
            <w:tcW w:w="575" w:type="pct"/>
          </w:tcPr>
          <w:p w14:paraId="00AFB3A4" w14:textId="77777777" w:rsidR="00E11288" w:rsidRPr="000C529A" w:rsidRDefault="00E11288" w:rsidP="000C529A">
            <w:pPr>
              <w:pStyle w:val="ListParagraph"/>
              <w:numPr>
                <w:ilvl w:val="0"/>
                <w:numId w:val="31"/>
              </w:numPr>
              <w:tabs>
                <w:tab w:val="left" w:pos="426"/>
              </w:tabs>
              <w:jc w:val="both"/>
              <w:rPr>
                <w:rFonts w:ascii="Times New Roman" w:hAnsi="Times New Roman" w:cs="Times New Roman"/>
              </w:rPr>
            </w:pPr>
          </w:p>
        </w:tc>
        <w:tc>
          <w:tcPr>
            <w:tcW w:w="1058" w:type="pct"/>
          </w:tcPr>
          <w:p w14:paraId="6F8B53F8" w14:textId="77777777" w:rsidR="00E11288" w:rsidRPr="000C529A" w:rsidRDefault="00E11288" w:rsidP="000C529A">
            <w:pPr>
              <w:tabs>
                <w:tab w:val="left" w:pos="426"/>
              </w:tabs>
              <w:ind w:left="7"/>
              <w:jc w:val="both"/>
              <w:rPr>
                <w:rFonts w:ascii="Times New Roman" w:hAnsi="Times New Roman" w:cs="Times New Roman"/>
              </w:rPr>
            </w:pPr>
            <w:r w:rsidRPr="000C529A">
              <w:rPr>
                <w:rFonts w:ascii="Times New Roman" w:hAnsi="Times New Roman" w:cs="Times New Roman"/>
              </w:rPr>
              <w:t>Atnaujinti duomenis</w:t>
            </w:r>
          </w:p>
        </w:tc>
        <w:tc>
          <w:tcPr>
            <w:tcW w:w="3367" w:type="pct"/>
          </w:tcPr>
          <w:p w14:paraId="4D01E4D8" w14:textId="3E6CEFE2" w:rsidR="00E11288" w:rsidRPr="000C529A" w:rsidRDefault="00E11288" w:rsidP="00484D0C">
            <w:pPr>
              <w:jc w:val="both"/>
              <w:rPr>
                <w:rFonts w:ascii="Times New Roman" w:hAnsi="Times New Roman" w:cs="Times New Roman"/>
              </w:rPr>
            </w:pPr>
            <w:r w:rsidRPr="000C529A">
              <w:rPr>
                <w:rFonts w:ascii="Times New Roman" w:hAnsi="Times New Roman" w:cs="Times New Roman"/>
              </w:rPr>
              <w:t>NA atnaujina prašyme nurodytus duomenis.</w:t>
            </w:r>
          </w:p>
        </w:tc>
      </w:tr>
    </w:tbl>
    <w:p w14:paraId="6EABF854" w14:textId="738711DC" w:rsidR="000C1BA0" w:rsidRPr="000C529A" w:rsidRDefault="00E42B2D" w:rsidP="000C529A">
      <w:pPr>
        <w:pStyle w:val="Poskyris"/>
      </w:pPr>
      <w:bookmarkStart w:id="9" w:name="_Toc232069826"/>
      <w:r w:rsidRPr="00BC041B">
        <w:lastRenderedPageBreak/>
        <w:t>8.7. ATL paskirstymas (išdavimas)</w:t>
      </w:r>
      <w:bookmarkEnd w:id="9"/>
    </w:p>
    <w:p w14:paraId="62630C45" w14:textId="4624BEBF" w:rsidR="00920A03" w:rsidRPr="000C529A" w:rsidRDefault="000F766B" w:rsidP="005432C7">
      <w:pPr>
        <w:spacing w:line="278" w:lineRule="auto"/>
        <w:jc w:val="both"/>
        <w:rPr>
          <w:rFonts w:ascii="Times New Roman" w:hAnsi="Times New Roman" w:cs="Times New Roman"/>
        </w:rPr>
      </w:pPr>
      <w:r w:rsidRPr="0099504C">
        <w:rPr>
          <w:rFonts w:ascii="Times New Roman" w:hAnsi="Times New Roman" w:cs="Times New Roman"/>
        </w:rPr>
        <w:object w:dxaOrig="15040" w:dyaOrig="11380" w14:anchorId="2FF78812">
          <v:shape id="_x0000_i1030" type="#_x0000_t75" style="width:479.2pt;height:361.4pt" o:ole="">
            <v:imagedata r:id="rId22" o:title=""/>
          </v:shape>
          <o:OLEObject Type="Embed" ProgID="Visio.Drawing.15" ShapeID="_x0000_i1030" DrawAspect="Content" ObjectID="_1846061882" r:id="rId23"/>
        </w:object>
      </w:r>
    </w:p>
    <w:p w14:paraId="3D57237D" w14:textId="326C6AFD" w:rsidR="00A32520" w:rsidRPr="000C529A" w:rsidRDefault="00041857" w:rsidP="000C529A">
      <w:pPr>
        <w:pStyle w:val="Caption"/>
        <w:ind w:left="720" w:hanging="720"/>
        <w:jc w:val="both"/>
        <w:rPr>
          <w:rFonts w:ascii="Times New Roman" w:hAnsi="Times New Roman" w:cs="Times New Roman"/>
          <w:color w:val="auto"/>
        </w:rPr>
      </w:pPr>
      <w:r>
        <w:rPr>
          <w:rFonts w:ascii="Times New Roman" w:hAnsi="Times New Roman" w:cs="Times New Roman"/>
          <w:color w:val="auto"/>
        </w:rPr>
        <w:t>P</w:t>
      </w:r>
      <w:r w:rsidR="00A32520" w:rsidRPr="000C529A">
        <w:rPr>
          <w:rFonts w:ascii="Times New Roman" w:hAnsi="Times New Roman" w:cs="Times New Roman"/>
          <w:color w:val="auto"/>
        </w:rPr>
        <w:t xml:space="preserve">av. </w:t>
      </w:r>
      <w:r>
        <w:rPr>
          <w:rFonts w:ascii="Times New Roman" w:hAnsi="Times New Roman" w:cs="Times New Roman"/>
          <w:color w:val="auto"/>
        </w:rPr>
        <w:t>6</w:t>
      </w:r>
      <w:r w:rsidRPr="000C529A">
        <w:rPr>
          <w:rFonts w:ascii="Times New Roman" w:hAnsi="Times New Roman" w:cs="Times New Roman"/>
          <w:color w:val="auto"/>
        </w:rPr>
        <w:t xml:space="preserve"> </w:t>
      </w:r>
      <w:r w:rsidR="00A32520" w:rsidRPr="000C529A">
        <w:rPr>
          <w:rFonts w:ascii="Times New Roman" w:hAnsi="Times New Roman" w:cs="Times New Roman"/>
          <w:color w:val="auto"/>
        </w:rPr>
        <w:t>Esamo proceso schema</w:t>
      </w:r>
    </w:p>
    <w:p w14:paraId="5581151E" w14:textId="045133FF" w:rsidR="005736C7" w:rsidRPr="000C529A" w:rsidRDefault="00041857" w:rsidP="000C529A">
      <w:pPr>
        <w:jc w:val="both"/>
        <w:rPr>
          <w:rFonts w:ascii="Times New Roman" w:hAnsi="Times New Roman" w:cs="Times New Roman"/>
        </w:rPr>
      </w:pPr>
      <w:r>
        <w:rPr>
          <w:rFonts w:ascii="Times New Roman" w:hAnsi="Times New Roman" w:cs="Times New Roman"/>
          <w:b/>
          <w:bCs/>
        </w:rPr>
        <w:t>6</w:t>
      </w:r>
      <w:r w:rsidRPr="000C529A">
        <w:rPr>
          <w:rFonts w:ascii="Times New Roman" w:hAnsi="Times New Roman" w:cs="Times New Roman"/>
          <w:b/>
          <w:bCs/>
        </w:rPr>
        <w:t xml:space="preserve"> </w:t>
      </w:r>
      <w:r w:rsidR="005736C7" w:rsidRPr="000C529A">
        <w:rPr>
          <w:rFonts w:ascii="Times New Roman" w:hAnsi="Times New Roman" w:cs="Times New Roman"/>
          <w:b/>
          <w:bCs/>
        </w:rPr>
        <w:t>lentelė.</w:t>
      </w:r>
      <w:r w:rsidR="005736C7" w:rsidRPr="000C529A">
        <w:rPr>
          <w:rFonts w:ascii="Times New Roman" w:hAnsi="Times New Roman" w:cs="Times New Roman"/>
        </w:rPr>
        <w:t xml:space="preserve"> </w:t>
      </w:r>
      <w:r w:rsidR="005736C7" w:rsidRPr="000C529A">
        <w:rPr>
          <w:rFonts w:ascii="Times New Roman" w:hAnsi="Times New Roman" w:cs="Times New Roman"/>
          <w:i/>
          <w:iCs/>
        </w:rPr>
        <w:t>ATL paskirstymo (išdavimo) 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5736C7" w:rsidRPr="00531A27" w14:paraId="65F75D73" w14:textId="77777777" w:rsidTr="00773C41">
        <w:trPr>
          <w:tblHeader/>
        </w:trPr>
        <w:tc>
          <w:tcPr>
            <w:tcW w:w="575" w:type="pct"/>
            <w:shd w:val="clear" w:color="auto" w:fill="BFBFBF" w:themeFill="background1" w:themeFillShade="BF"/>
          </w:tcPr>
          <w:p w14:paraId="541408F2" w14:textId="77777777" w:rsidR="005736C7" w:rsidRPr="000C529A" w:rsidRDefault="005736C7" w:rsidP="00484D0C">
            <w:pPr>
              <w:jc w:val="both"/>
              <w:rPr>
                <w:rFonts w:ascii="Times New Roman" w:hAnsi="Times New Roman" w:cs="Times New Roman"/>
                <w:b/>
              </w:rPr>
            </w:pPr>
            <w:r w:rsidRPr="000C529A">
              <w:rPr>
                <w:rFonts w:ascii="Times New Roman" w:hAnsi="Times New Roman" w:cs="Times New Roman"/>
                <w:b/>
              </w:rPr>
              <w:t>Žingsnio Nr.</w:t>
            </w:r>
          </w:p>
        </w:tc>
        <w:tc>
          <w:tcPr>
            <w:tcW w:w="1058" w:type="pct"/>
            <w:shd w:val="clear" w:color="auto" w:fill="BFBFBF" w:themeFill="background1" w:themeFillShade="BF"/>
          </w:tcPr>
          <w:p w14:paraId="1FA81F15" w14:textId="3A446713" w:rsidR="005736C7" w:rsidRPr="000C529A" w:rsidRDefault="005736C7"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0FBD2314" w14:textId="77777777" w:rsidR="005736C7" w:rsidRPr="000C529A" w:rsidRDefault="005736C7" w:rsidP="00484D0C">
            <w:pPr>
              <w:jc w:val="both"/>
              <w:rPr>
                <w:rFonts w:ascii="Times New Roman" w:hAnsi="Times New Roman" w:cs="Times New Roman"/>
                <w:b/>
              </w:rPr>
            </w:pPr>
            <w:r w:rsidRPr="000C529A">
              <w:rPr>
                <w:rFonts w:ascii="Times New Roman" w:hAnsi="Times New Roman" w:cs="Times New Roman"/>
                <w:b/>
              </w:rPr>
              <w:t>Žingsnio aprašymas</w:t>
            </w:r>
          </w:p>
        </w:tc>
      </w:tr>
      <w:tr w:rsidR="005736C7" w:rsidRPr="00531A27" w14:paraId="12931C4E" w14:textId="77777777" w:rsidTr="00773C41">
        <w:tc>
          <w:tcPr>
            <w:tcW w:w="575" w:type="pct"/>
          </w:tcPr>
          <w:p w14:paraId="5DC904E7"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03CE02FD" w14:textId="6D330889"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Priimti sprendimą dėl ATL </w:t>
            </w:r>
            <w:r w:rsidR="00EE2C79" w:rsidRPr="000C529A">
              <w:rPr>
                <w:rFonts w:ascii="Times New Roman" w:hAnsi="Times New Roman" w:cs="Times New Roman"/>
              </w:rPr>
              <w:t>paskirstymo</w:t>
            </w:r>
          </w:p>
        </w:tc>
        <w:tc>
          <w:tcPr>
            <w:tcW w:w="3367" w:type="pct"/>
          </w:tcPr>
          <w:p w14:paraId="11555B10" w14:textId="2DA976CD" w:rsidR="005736C7" w:rsidRPr="000C529A" w:rsidRDefault="005736C7" w:rsidP="00484D0C">
            <w:pPr>
              <w:jc w:val="both"/>
              <w:rPr>
                <w:rFonts w:ascii="Times New Roman" w:hAnsi="Times New Roman" w:cs="Times New Roman"/>
              </w:rPr>
            </w:pPr>
            <w:r w:rsidRPr="000C529A">
              <w:rPr>
                <w:rFonts w:ascii="Times New Roman" w:hAnsi="Times New Roman" w:cs="Times New Roman"/>
              </w:rPr>
              <w:t xml:space="preserve">EK priima sprendimą dėl ATL </w:t>
            </w:r>
            <w:r w:rsidR="00445043" w:rsidRPr="000C529A">
              <w:rPr>
                <w:rFonts w:ascii="Times New Roman" w:hAnsi="Times New Roman" w:cs="Times New Roman"/>
              </w:rPr>
              <w:t>paskirstymo.</w:t>
            </w:r>
          </w:p>
        </w:tc>
      </w:tr>
      <w:tr w:rsidR="005736C7" w:rsidRPr="00531A27" w14:paraId="0D90C87C" w14:textId="77777777" w:rsidTr="00773C41">
        <w:tc>
          <w:tcPr>
            <w:tcW w:w="575" w:type="pct"/>
          </w:tcPr>
          <w:p w14:paraId="30B18540"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2551A279" w14:textId="593F5D47"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Pateikti informaciją dėl ATL </w:t>
            </w:r>
            <w:r w:rsidR="00EE2C79" w:rsidRPr="000C529A">
              <w:rPr>
                <w:rFonts w:ascii="Times New Roman" w:hAnsi="Times New Roman" w:cs="Times New Roman"/>
              </w:rPr>
              <w:t>išdavimo</w:t>
            </w:r>
          </w:p>
        </w:tc>
        <w:tc>
          <w:tcPr>
            <w:tcW w:w="3367" w:type="pct"/>
          </w:tcPr>
          <w:p w14:paraId="47D2B49A" w14:textId="6EEA5F95" w:rsidR="005736C7" w:rsidRPr="000C529A" w:rsidRDefault="005736C7" w:rsidP="00484D0C">
            <w:pPr>
              <w:jc w:val="both"/>
              <w:rPr>
                <w:rFonts w:ascii="Times New Roman" w:hAnsi="Times New Roman" w:cs="Times New Roman"/>
              </w:rPr>
            </w:pPr>
            <w:r w:rsidRPr="000C529A">
              <w:rPr>
                <w:rFonts w:ascii="Times New Roman" w:hAnsi="Times New Roman" w:cs="Times New Roman"/>
              </w:rPr>
              <w:t xml:space="preserve">AAA pateikia NA informacija dėl ATL </w:t>
            </w:r>
            <w:r w:rsidR="00445043" w:rsidRPr="000C529A">
              <w:rPr>
                <w:rFonts w:ascii="Times New Roman" w:hAnsi="Times New Roman" w:cs="Times New Roman"/>
              </w:rPr>
              <w:t xml:space="preserve">išdavimo </w:t>
            </w:r>
            <w:r w:rsidRPr="000C529A">
              <w:rPr>
                <w:rFonts w:ascii="Times New Roman" w:hAnsi="Times New Roman" w:cs="Times New Roman"/>
              </w:rPr>
              <w:t>sąskaitų turėtojams ŠESD registre</w:t>
            </w:r>
          </w:p>
          <w:p w14:paraId="79675E12" w14:textId="77777777" w:rsidR="005736C7" w:rsidRPr="000C529A" w:rsidRDefault="005736C7" w:rsidP="00484D0C">
            <w:pPr>
              <w:jc w:val="both"/>
              <w:rPr>
                <w:rFonts w:ascii="Times New Roman" w:hAnsi="Times New Roman" w:cs="Times New Roman"/>
              </w:rPr>
            </w:pPr>
          </w:p>
        </w:tc>
      </w:tr>
      <w:tr w:rsidR="005736C7" w:rsidRPr="00531A27" w14:paraId="29CBC526" w14:textId="77777777" w:rsidTr="00773C41">
        <w:tc>
          <w:tcPr>
            <w:tcW w:w="575" w:type="pct"/>
          </w:tcPr>
          <w:p w14:paraId="0667FEEA"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5EAAFD85" w14:textId="635B06D6"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Sukur</w:t>
            </w:r>
            <w:r w:rsidR="002F5461">
              <w:rPr>
                <w:rFonts w:ascii="Times New Roman" w:hAnsi="Times New Roman" w:cs="Times New Roman"/>
              </w:rPr>
              <w:t>ti</w:t>
            </w:r>
            <w:r w:rsidRPr="000C529A">
              <w:rPr>
                <w:rFonts w:ascii="Times New Roman" w:hAnsi="Times New Roman" w:cs="Times New Roman"/>
              </w:rPr>
              <w:t xml:space="preserve"> ir patvirti</w:t>
            </w:r>
            <w:r w:rsidR="002F5461">
              <w:rPr>
                <w:rFonts w:ascii="Times New Roman" w:hAnsi="Times New Roman" w:cs="Times New Roman"/>
              </w:rPr>
              <w:t>nti</w:t>
            </w:r>
            <w:r w:rsidR="000C529A">
              <w:rPr>
                <w:rFonts w:ascii="Times New Roman" w:hAnsi="Times New Roman" w:cs="Times New Roman"/>
              </w:rPr>
              <w:t xml:space="preserve"> </w:t>
            </w:r>
            <w:r w:rsidRPr="000C529A">
              <w:rPr>
                <w:rFonts w:ascii="Times New Roman" w:hAnsi="Times New Roman" w:cs="Times New Roman"/>
              </w:rPr>
              <w:t>užduotį ŠESD registre dėl ATL išdavimo</w:t>
            </w:r>
          </w:p>
        </w:tc>
        <w:tc>
          <w:tcPr>
            <w:tcW w:w="3367" w:type="pct"/>
          </w:tcPr>
          <w:p w14:paraId="60CCBF17" w14:textId="6C8BA907" w:rsidR="005736C7" w:rsidRPr="000C529A" w:rsidRDefault="005736C7" w:rsidP="00484D0C">
            <w:pPr>
              <w:jc w:val="both"/>
              <w:rPr>
                <w:rFonts w:ascii="Times New Roman" w:hAnsi="Times New Roman" w:cs="Times New Roman"/>
              </w:rPr>
            </w:pPr>
            <w:r w:rsidRPr="000C529A">
              <w:rPr>
                <w:rFonts w:ascii="Times New Roman" w:hAnsi="Times New Roman" w:cs="Times New Roman"/>
              </w:rPr>
              <w:t>NA</w:t>
            </w:r>
            <w:r w:rsidR="00EE2C79" w:rsidRPr="000C529A">
              <w:rPr>
                <w:rFonts w:ascii="Times New Roman" w:hAnsi="Times New Roman" w:cs="Times New Roman"/>
              </w:rPr>
              <w:t>,</w:t>
            </w:r>
            <w:r w:rsidRPr="000C529A">
              <w:rPr>
                <w:rFonts w:ascii="Times New Roman" w:hAnsi="Times New Roman" w:cs="Times New Roman"/>
              </w:rPr>
              <w:t xml:space="preserve"> gavęs informaciją apie ATL </w:t>
            </w:r>
            <w:r w:rsidR="00445043" w:rsidRPr="000C529A">
              <w:rPr>
                <w:rFonts w:ascii="Times New Roman" w:hAnsi="Times New Roman" w:cs="Times New Roman"/>
              </w:rPr>
              <w:t>išdavimą</w:t>
            </w:r>
            <w:r w:rsidRPr="000C529A">
              <w:rPr>
                <w:rFonts w:ascii="Times New Roman" w:hAnsi="Times New Roman" w:cs="Times New Roman"/>
              </w:rPr>
              <w:t>, sukuria ir patvirtina užduotis ŠESD registre dėl ATL  išdavimo</w:t>
            </w:r>
            <w:r w:rsidR="00445043" w:rsidRPr="000C529A">
              <w:rPr>
                <w:rFonts w:ascii="Times New Roman" w:hAnsi="Times New Roman" w:cs="Times New Roman"/>
              </w:rPr>
              <w:t xml:space="preserve"> sąskaitų turėtojams</w:t>
            </w:r>
            <w:r w:rsidRPr="000C529A">
              <w:rPr>
                <w:rFonts w:ascii="Times New Roman" w:hAnsi="Times New Roman" w:cs="Times New Roman"/>
              </w:rPr>
              <w:t>.</w:t>
            </w:r>
          </w:p>
        </w:tc>
      </w:tr>
      <w:tr w:rsidR="005736C7" w:rsidRPr="00531A27" w14:paraId="7871F3B5" w14:textId="77777777" w:rsidTr="00773C41">
        <w:tc>
          <w:tcPr>
            <w:tcW w:w="575" w:type="pct"/>
          </w:tcPr>
          <w:p w14:paraId="09571CF2"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6DFE3718" w14:textId="136FC612"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Išsaug</w:t>
            </w:r>
            <w:r w:rsidR="003512BE">
              <w:rPr>
                <w:rFonts w:ascii="Times New Roman" w:hAnsi="Times New Roman" w:cs="Times New Roman"/>
              </w:rPr>
              <w:t>o</w:t>
            </w:r>
            <w:r w:rsidR="00B33EC1">
              <w:rPr>
                <w:rFonts w:ascii="Times New Roman" w:hAnsi="Times New Roman" w:cs="Times New Roman"/>
              </w:rPr>
              <w:t>ti</w:t>
            </w:r>
            <w:r w:rsidRPr="000C529A">
              <w:rPr>
                <w:rFonts w:ascii="Times New Roman" w:hAnsi="Times New Roman" w:cs="Times New Roman"/>
              </w:rPr>
              <w:t xml:space="preserve"> </w:t>
            </w:r>
            <w:r w:rsidR="00EE2C79" w:rsidRPr="000C529A">
              <w:rPr>
                <w:rFonts w:ascii="Times New Roman" w:hAnsi="Times New Roman" w:cs="Times New Roman"/>
              </w:rPr>
              <w:t xml:space="preserve">išduotų ATL </w:t>
            </w:r>
            <w:r w:rsidRPr="000C529A">
              <w:rPr>
                <w:rFonts w:ascii="Times New Roman" w:hAnsi="Times New Roman" w:cs="Times New Roman"/>
              </w:rPr>
              <w:t>duomenis ŠESD registro aplanke</w:t>
            </w:r>
          </w:p>
        </w:tc>
        <w:tc>
          <w:tcPr>
            <w:tcW w:w="3367" w:type="pct"/>
          </w:tcPr>
          <w:p w14:paraId="4C9482FD" w14:textId="3E7A03EE" w:rsidR="005736C7" w:rsidRPr="000C529A" w:rsidRDefault="005736C7" w:rsidP="00484D0C">
            <w:pPr>
              <w:jc w:val="both"/>
              <w:rPr>
                <w:rFonts w:ascii="Times New Roman" w:hAnsi="Times New Roman" w:cs="Times New Roman"/>
              </w:rPr>
            </w:pPr>
            <w:r w:rsidRPr="000C529A">
              <w:rPr>
                <w:rFonts w:ascii="Times New Roman" w:hAnsi="Times New Roman" w:cs="Times New Roman"/>
              </w:rPr>
              <w:t xml:space="preserve">Informaciją apie išduotus ATL išsaugo Serveryje ŠESD registro aplanke ir informuoja AAA, AM ir sąskaitos turėtojus </w:t>
            </w:r>
            <w:r w:rsidR="004967E2">
              <w:rPr>
                <w:rFonts w:ascii="Times New Roman" w:hAnsi="Times New Roman" w:cs="Times New Roman"/>
              </w:rPr>
              <w:t xml:space="preserve">el paštu </w:t>
            </w:r>
            <w:r w:rsidRPr="000C529A">
              <w:rPr>
                <w:rFonts w:ascii="Times New Roman" w:hAnsi="Times New Roman" w:cs="Times New Roman"/>
              </w:rPr>
              <w:t xml:space="preserve">apie išduotus ATL </w:t>
            </w:r>
            <w:r w:rsidR="00B60603" w:rsidRPr="000C529A">
              <w:rPr>
                <w:rFonts w:ascii="Times New Roman" w:hAnsi="Times New Roman" w:cs="Times New Roman"/>
              </w:rPr>
              <w:t>.</w:t>
            </w:r>
          </w:p>
        </w:tc>
      </w:tr>
      <w:tr w:rsidR="005736C7" w:rsidRPr="00531A27" w14:paraId="724BFD00" w14:textId="77777777" w:rsidTr="00773C41">
        <w:tc>
          <w:tcPr>
            <w:tcW w:w="575" w:type="pct"/>
          </w:tcPr>
          <w:p w14:paraId="469F51C0"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69101B46" w14:textId="69F59F7E" w:rsidR="005736C7" w:rsidRPr="000C529A" w:rsidRDefault="007873C2" w:rsidP="000C529A">
            <w:pPr>
              <w:tabs>
                <w:tab w:val="left" w:pos="426"/>
              </w:tabs>
              <w:ind w:left="7"/>
              <w:jc w:val="both"/>
              <w:rPr>
                <w:rFonts w:ascii="Times New Roman" w:hAnsi="Times New Roman" w:cs="Times New Roman"/>
              </w:rPr>
            </w:pPr>
            <w:r w:rsidRPr="000C529A">
              <w:rPr>
                <w:rFonts w:ascii="Times New Roman" w:hAnsi="Times New Roman" w:cs="Times New Roman"/>
              </w:rPr>
              <w:t>Paren</w:t>
            </w:r>
            <w:r>
              <w:rPr>
                <w:rFonts w:ascii="Times New Roman" w:hAnsi="Times New Roman" w:cs="Times New Roman"/>
              </w:rPr>
              <w:t xml:space="preserve">gti </w:t>
            </w:r>
            <w:r w:rsidR="005736C7" w:rsidRPr="000C529A">
              <w:rPr>
                <w:rFonts w:ascii="Times New Roman" w:hAnsi="Times New Roman" w:cs="Times New Roman"/>
              </w:rPr>
              <w:t>apibendrintą informaciją apie išduotus ATL</w:t>
            </w:r>
          </w:p>
        </w:tc>
        <w:tc>
          <w:tcPr>
            <w:tcW w:w="3367" w:type="pct"/>
          </w:tcPr>
          <w:p w14:paraId="29F3352E" w14:textId="1E75F776" w:rsidR="005736C7" w:rsidRPr="000C529A" w:rsidRDefault="005736C7" w:rsidP="00484D0C">
            <w:pPr>
              <w:jc w:val="both"/>
              <w:rPr>
                <w:rFonts w:ascii="Times New Roman" w:hAnsi="Times New Roman" w:cs="Times New Roman"/>
              </w:rPr>
            </w:pPr>
            <w:r w:rsidRPr="000C529A">
              <w:rPr>
                <w:rFonts w:ascii="Times New Roman" w:hAnsi="Times New Roman" w:cs="Times New Roman"/>
              </w:rPr>
              <w:t>NA parengia apibendrintą informaciją (</w:t>
            </w:r>
            <w:r w:rsidR="00445043" w:rsidRPr="000C529A">
              <w:rPr>
                <w:rFonts w:ascii="Times New Roman" w:hAnsi="Times New Roman" w:cs="Times New Roman"/>
              </w:rPr>
              <w:t>pranešimą</w:t>
            </w:r>
            <w:r w:rsidRPr="000C529A">
              <w:rPr>
                <w:rFonts w:ascii="Times New Roman" w:hAnsi="Times New Roman" w:cs="Times New Roman"/>
              </w:rPr>
              <w:t xml:space="preserve">) apie išduotus ATL ir perduoda APVA </w:t>
            </w:r>
            <w:r w:rsidR="00445043" w:rsidRPr="000C529A">
              <w:rPr>
                <w:rFonts w:ascii="Times New Roman" w:hAnsi="Times New Roman" w:cs="Times New Roman"/>
              </w:rPr>
              <w:t>K</w:t>
            </w:r>
            <w:r w:rsidRPr="000C529A">
              <w:rPr>
                <w:rFonts w:ascii="Times New Roman" w:hAnsi="Times New Roman" w:cs="Times New Roman"/>
              </w:rPr>
              <w:t>omunikacijos skyriui.</w:t>
            </w:r>
          </w:p>
        </w:tc>
      </w:tr>
      <w:tr w:rsidR="005736C7" w:rsidRPr="00531A27" w14:paraId="12F5116B" w14:textId="77777777" w:rsidTr="00773C41">
        <w:tc>
          <w:tcPr>
            <w:tcW w:w="575" w:type="pct"/>
          </w:tcPr>
          <w:p w14:paraId="6835DA4A"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75043B4C" w14:textId="77777777"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Suderinti informaciją</w:t>
            </w:r>
          </w:p>
        </w:tc>
        <w:tc>
          <w:tcPr>
            <w:tcW w:w="3367" w:type="pct"/>
          </w:tcPr>
          <w:p w14:paraId="3E63BA76" w14:textId="2EA3303A" w:rsidR="005736C7" w:rsidRPr="000C529A" w:rsidRDefault="005736C7" w:rsidP="00484D0C">
            <w:pPr>
              <w:jc w:val="both"/>
              <w:rPr>
                <w:rFonts w:ascii="Times New Roman" w:hAnsi="Times New Roman" w:cs="Times New Roman"/>
              </w:rPr>
            </w:pPr>
            <w:r w:rsidRPr="000C529A">
              <w:rPr>
                <w:rFonts w:ascii="Times New Roman" w:hAnsi="Times New Roman" w:cs="Times New Roman"/>
              </w:rPr>
              <w:t>Parengtą informaciją apie išduotus ATL Komunikacijos skyrius suderina su NA</w:t>
            </w:r>
          </w:p>
        </w:tc>
      </w:tr>
      <w:tr w:rsidR="005736C7" w:rsidRPr="00531A27" w14:paraId="2B659DB7" w14:textId="77777777" w:rsidTr="00773C41">
        <w:tc>
          <w:tcPr>
            <w:tcW w:w="575" w:type="pct"/>
          </w:tcPr>
          <w:p w14:paraId="5EA9F376" w14:textId="77777777" w:rsidR="005736C7" w:rsidRPr="000C529A" w:rsidRDefault="005736C7" w:rsidP="000C529A">
            <w:pPr>
              <w:pStyle w:val="ListParagraph"/>
              <w:numPr>
                <w:ilvl w:val="0"/>
                <w:numId w:val="32"/>
              </w:numPr>
              <w:tabs>
                <w:tab w:val="left" w:pos="426"/>
              </w:tabs>
              <w:jc w:val="both"/>
              <w:rPr>
                <w:rFonts w:ascii="Times New Roman" w:hAnsi="Times New Roman" w:cs="Times New Roman"/>
              </w:rPr>
            </w:pPr>
          </w:p>
        </w:tc>
        <w:tc>
          <w:tcPr>
            <w:tcW w:w="1058" w:type="pct"/>
          </w:tcPr>
          <w:p w14:paraId="38EDDB8C" w14:textId="77777777" w:rsidR="005736C7" w:rsidRPr="000C529A" w:rsidRDefault="005736C7" w:rsidP="000C529A">
            <w:pPr>
              <w:tabs>
                <w:tab w:val="left" w:pos="426"/>
              </w:tabs>
              <w:ind w:left="7"/>
              <w:jc w:val="both"/>
              <w:rPr>
                <w:rFonts w:ascii="Times New Roman" w:hAnsi="Times New Roman" w:cs="Times New Roman"/>
              </w:rPr>
            </w:pPr>
            <w:r w:rsidRPr="000C529A">
              <w:rPr>
                <w:rFonts w:ascii="Times New Roman" w:hAnsi="Times New Roman" w:cs="Times New Roman"/>
              </w:rPr>
              <w:t>Paskelbti informaciją APVA interneto svetainėje</w:t>
            </w:r>
          </w:p>
        </w:tc>
        <w:tc>
          <w:tcPr>
            <w:tcW w:w="3367" w:type="pct"/>
          </w:tcPr>
          <w:p w14:paraId="180C4FFF" w14:textId="0A88CB6B" w:rsidR="005736C7" w:rsidRPr="000C529A" w:rsidRDefault="005736C7" w:rsidP="00484D0C">
            <w:pPr>
              <w:jc w:val="both"/>
              <w:rPr>
                <w:rFonts w:ascii="Times New Roman" w:hAnsi="Times New Roman" w:cs="Times New Roman"/>
              </w:rPr>
            </w:pPr>
            <w:r w:rsidRPr="000C529A">
              <w:rPr>
                <w:rFonts w:ascii="Times New Roman" w:hAnsi="Times New Roman" w:cs="Times New Roman"/>
              </w:rPr>
              <w:t xml:space="preserve">Suderinus informaciją su NA, </w:t>
            </w:r>
            <w:r w:rsidR="00EE2C79" w:rsidRPr="000C529A">
              <w:rPr>
                <w:rFonts w:ascii="Times New Roman" w:hAnsi="Times New Roman" w:cs="Times New Roman"/>
              </w:rPr>
              <w:t>K</w:t>
            </w:r>
            <w:r w:rsidRPr="000C529A">
              <w:rPr>
                <w:rFonts w:ascii="Times New Roman" w:hAnsi="Times New Roman" w:cs="Times New Roman"/>
              </w:rPr>
              <w:t>omunikacijos skyriaus atstovai paskelbia informaciją apie išduotus leidimus APVA internetinėje svetainėje.</w:t>
            </w:r>
          </w:p>
        </w:tc>
      </w:tr>
    </w:tbl>
    <w:p w14:paraId="50F9DC88" w14:textId="2516D069" w:rsidR="00920A03" w:rsidRPr="000C529A" w:rsidRDefault="00920A03" w:rsidP="000C529A">
      <w:pPr>
        <w:spacing w:after="160" w:line="278" w:lineRule="auto"/>
        <w:jc w:val="both"/>
        <w:rPr>
          <w:rFonts w:ascii="Times New Roman" w:hAnsi="Times New Roman" w:cs="Times New Roman"/>
        </w:rPr>
      </w:pPr>
    </w:p>
    <w:p w14:paraId="17BE6DD4" w14:textId="54146588" w:rsidR="000C1BA0" w:rsidRPr="000C529A" w:rsidRDefault="00483C85" w:rsidP="000C529A">
      <w:pPr>
        <w:pStyle w:val="Poskyris"/>
      </w:pPr>
      <w:bookmarkStart w:id="10" w:name="_Toc232069827"/>
      <w:r w:rsidRPr="00BC041B">
        <w:t>8.8 ATL atsisakymo kontrolė</w:t>
      </w:r>
      <w:bookmarkEnd w:id="10"/>
      <w:r w:rsidRPr="00BC041B">
        <w:t xml:space="preserve"> </w:t>
      </w:r>
    </w:p>
    <w:p w14:paraId="69035EB0" w14:textId="3CF0816B" w:rsidR="5545E52A" w:rsidRPr="000C529A" w:rsidRDefault="0071117A" w:rsidP="000C529A">
      <w:pPr>
        <w:jc w:val="both"/>
        <w:rPr>
          <w:rFonts w:ascii="Times New Roman" w:hAnsi="Times New Roman" w:cs="Times New Roman"/>
        </w:rPr>
      </w:pPr>
      <w:r w:rsidRPr="0099504C">
        <w:rPr>
          <w:rFonts w:ascii="Times New Roman" w:hAnsi="Times New Roman" w:cs="Times New Roman"/>
        </w:rPr>
        <w:object w:dxaOrig="16440" w:dyaOrig="11500" w14:anchorId="023F0FEE">
          <v:shape id="_x0000_i1031" type="#_x0000_t75" style="width:503.05pt;height:350.65pt" o:ole="">
            <v:imagedata r:id="rId24" o:title=""/>
          </v:shape>
          <o:OLEObject Type="Embed" ProgID="Visio.Drawing.15" ShapeID="_x0000_i1031" DrawAspect="Content" ObjectID="_1846061883" r:id="rId25"/>
        </w:object>
      </w:r>
    </w:p>
    <w:p w14:paraId="5356C79E" w14:textId="62649BE5" w:rsidR="00A32520" w:rsidRPr="000C529A" w:rsidRDefault="00041857" w:rsidP="00484D0C">
      <w:pPr>
        <w:pStyle w:val="Caption"/>
        <w:jc w:val="both"/>
        <w:rPr>
          <w:rFonts w:ascii="Times New Roman" w:hAnsi="Times New Roman" w:cs="Times New Roman"/>
          <w:color w:val="auto"/>
        </w:rPr>
      </w:pPr>
      <w:r>
        <w:rPr>
          <w:rFonts w:ascii="Times New Roman" w:hAnsi="Times New Roman" w:cs="Times New Roman"/>
          <w:color w:val="auto"/>
        </w:rPr>
        <w:t>P</w:t>
      </w:r>
      <w:r w:rsidR="00A32520" w:rsidRPr="000C529A">
        <w:rPr>
          <w:rFonts w:ascii="Times New Roman" w:hAnsi="Times New Roman" w:cs="Times New Roman"/>
          <w:color w:val="auto"/>
        </w:rPr>
        <w:t xml:space="preserve">av. </w:t>
      </w:r>
      <w:r>
        <w:rPr>
          <w:rFonts w:ascii="Times New Roman" w:hAnsi="Times New Roman" w:cs="Times New Roman"/>
          <w:color w:val="auto"/>
        </w:rPr>
        <w:t>7</w:t>
      </w:r>
      <w:r w:rsidRPr="000C529A">
        <w:rPr>
          <w:rFonts w:ascii="Times New Roman" w:hAnsi="Times New Roman" w:cs="Times New Roman"/>
          <w:color w:val="auto"/>
        </w:rPr>
        <w:t xml:space="preserve"> </w:t>
      </w:r>
      <w:r w:rsidR="00A32520" w:rsidRPr="000C529A">
        <w:rPr>
          <w:rFonts w:ascii="Times New Roman" w:hAnsi="Times New Roman" w:cs="Times New Roman"/>
          <w:color w:val="auto"/>
        </w:rPr>
        <w:t>Esamo proceso schema</w:t>
      </w:r>
    </w:p>
    <w:p w14:paraId="2E5B4AFC" w14:textId="48BD8CEA" w:rsidR="00820E77" w:rsidRPr="000C529A" w:rsidRDefault="00041857" w:rsidP="000C529A">
      <w:pPr>
        <w:jc w:val="both"/>
        <w:rPr>
          <w:rFonts w:ascii="Times New Roman" w:hAnsi="Times New Roman" w:cs="Times New Roman"/>
          <w:b/>
          <w:bCs/>
        </w:rPr>
      </w:pPr>
      <w:r>
        <w:rPr>
          <w:rFonts w:ascii="Times New Roman" w:hAnsi="Times New Roman" w:cs="Times New Roman"/>
          <w:b/>
        </w:rPr>
        <w:t>7</w:t>
      </w:r>
      <w:r w:rsidR="00820E77" w:rsidRPr="000C529A">
        <w:rPr>
          <w:rFonts w:ascii="Times New Roman" w:hAnsi="Times New Roman" w:cs="Times New Roman"/>
          <w:b/>
        </w:rPr>
        <w:t xml:space="preserve"> lentelė.</w:t>
      </w:r>
      <w:r w:rsidR="00820E77" w:rsidRPr="000C529A">
        <w:rPr>
          <w:rFonts w:ascii="Times New Roman" w:hAnsi="Times New Roman" w:cs="Times New Roman"/>
          <w:bCs/>
        </w:rPr>
        <w:t xml:space="preserve"> </w:t>
      </w:r>
      <w:r w:rsidR="00820E77" w:rsidRPr="000C529A">
        <w:rPr>
          <w:rFonts w:ascii="Times New Roman" w:hAnsi="Times New Roman" w:cs="Times New Roman"/>
          <w:b/>
          <w:bCs/>
        </w:rPr>
        <w:t>Apyvartinių taršos leidimų atsisakymo kontrolės 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030"/>
        <w:gridCol w:w="6467"/>
      </w:tblGrid>
      <w:tr w:rsidR="00820E77" w:rsidRPr="00531A27" w14:paraId="0BDA8F78" w14:textId="77777777" w:rsidTr="00773C41">
        <w:trPr>
          <w:tblHeader/>
        </w:trPr>
        <w:tc>
          <w:tcPr>
            <w:tcW w:w="575" w:type="pct"/>
            <w:shd w:val="clear" w:color="auto" w:fill="BFBFBF" w:themeFill="background1" w:themeFillShade="BF"/>
          </w:tcPr>
          <w:p w14:paraId="7F587F15" w14:textId="77777777" w:rsidR="00820E77" w:rsidRPr="000C529A" w:rsidRDefault="00820E77" w:rsidP="00484D0C">
            <w:pPr>
              <w:jc w:val="both"/>
              <w:rPr>
                <w:rFonts w:ascii="Times New Roman" w:hAnsi="Times New Roman" w:cs="Times New Roman"/>
                <w:b/>
              </w:rPr>
            </w:pPr>
            <w:r w:rsidRPr="000C529A">
              <w:rPr>
                <w:rFonts w:ascii="Times New Roman" w:hAnsi="Times New Roman" w:cs="Times New Roman"/>
                <w:b/>
              </w:rPr>
              <w:lastRenderedPageBreak/>
              <w:t>Žingsnio Nr.</w:t>
            </w:r>
          </w:p>
        </w:tc>
        <w:tc>
          <w:tcPr>
            <w:tcW w:w="1058" w:type="pct"/>
            <w:shd w:val="clear" w:color="auto" w:fill="BFBFBF" w:themeFill="background1" w:themeFillShade="BF"/>
          </w:tcPr>
          <w:p w14:paraId="01104B28" w14:textId="2AD3B5FD" w:rsidR="00820E77" w:rsidRPr="000C529A" w:rsidRDefault="00820E77"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69200130" w14:textId="77777777" w:rsidR="00820E77" w:rsidRPr="000C529A" w:rsidRDefault="00820E77" w:rsidP="00484D0C">
            <w:pPr>
              <w:jc w:val="both"/>
              <w:rPr>
                <w:rFonts w:ascii="Times New Roman" w:hAnsi="Times New Roman" w:cs="Times New Roman"/>
                <w:b/>
              </w:rPr>
            </w:pPr>
            <w:r w:rsidRPr="000C529A">
              <w:rPr>
                <w:rFonts w:ascii="Times New Roman" w:hAnsi="Times New Roman" w:cs="Times New Roman"/>
                <w:b/>
              </w:rPr>
              <w:t>Žingsnio aprašymas</w:t>
            </w:r>
          </w:p>
        </w:tc>
      </w:tr>
      <w:tr w:rsidR="00820E77" w:rsidRPr="00531A27" w14:paraId="052BEEAD" w14:textId="77777777" w:rsidTr="00773C41">
        <w:tc>
          <w:tcPr>
            <w:tcW w:w="575" w:type="pct"/>
          </w:tcPr>
          <w:p w14:paraId="5ABEA54A" w14:textId="77777777" w:rsidR="00820E77" w:rsidRPr="000C529A" w:rsidRDefault="00820E77" w:rsidP="000C529A">
            <w:pPr>
              <w:pStyle w:val="ListParagraph"/>
              <w:numPr>
                <w:ilvl w:val="0"/>
                <w:numId w:val="33"/>
              </w:numPr>
              <w:tabs>
                <w:tab w:val="left" w:pos="426"/>
              </w:tabs>
              <w:jc w:val="both"/>
              <w:rPr>
                <w:rFonts w:ascii="Times New Roman" w:hAnsi="Times New Roman" w:cs="Times New Roman"/>
              </w:rPr>
            </w:pPr>
          </w:p>
        </w:tc>
        <w:tc>
          <w:tcPr>
            <w:tcW w:w="1058" w:type="pct"/>
          </w:tcPr>
          <w:p w14:paraId="5ED7F8A6" w14:textId="77777777" w:rsidR="00820E77" w:rsidRPr="000C529A" w:rsidRDefault="00820E77" w:rsidP="000C529A">
            <w:pPr>
              <w:tabs>
                <w:tab w:val="left" w:pos="426"/>
              </w:tabs>
              <w:ind w:left="7"/>
              <w:jc w:val="both"/>
              <w:rPr>
                <w:rFonts w:ascii="Times New Roman" w:hAnsi="Times New Roman" w:cs="Times New Roman"/>
              </w:rPr>
            </w:pPr>
            <w:r w:rsidRPr="000C529A">
              <w:rPr>
                <w:rFonts w:ascii="Times New Roman" w:hAnsi="Times New Roman" w:cs="Times New Roman"/>
              </w:rPr>
              <w:t>Deklaruoti ŠESD kiekio duomenis ir atsisakyti ATL ŠESD registre</w:t>
            </w:r>
          </w:p>
        </w:tc>
        <w:tc>
          <w:tcPr>
            <w:tcW w:w="3367" w:type="pct"/>
          </w:tcPr>
          <w:p w14:paraId="1E6AE04F" w14:textId="7CEDD0DA" w:rsidR="00820E77" w:rsidRPr="000C529A" w:rsidRDefault="00820E77" w:rsidP="00484D0C">
            <w:pPr>
              <w:jc w:val="both"/>
              <w:rPr>
                <w:rFonts w:ascii="Times New Roman" w:hAnsi="Times New Roman" w:cs="Times New Roman"/>
              </w:rPr>
            </w:pPr>
            <w:r w:rsidRPr="000C529A">
              <w:rPr>
                <w:rFonts w:ascii="Times New Roman" w:hAnsi="Times New Roman" w:cs="Times New Roman"/>
              </w:rPr>
              <w:t>Sąskaitos turėtojas iki tam tikro termino deklaruoja ŠESD kiekio duomenis ir atsisak</w:t>
            </w:r>
            <w:r w:rsidR="00220B08" w:rsidRPr="000C529A">
              <w:rPr>
                <w:rFonts w:ascii="Times New Roman" w:hAnsi="Times New Roman" w:cs="Times New Roman"/>
              </w:rPr>
              <w:t>o</w:t>
            </w:r>
            <w:r w:rsidRPr="000C529A">
              <w:rPr>
                <w:rFonts w:ascii="Times New Roman" w:hAnsi="Times New Roman" w:cs="Times New Roman"/>
              </w:rPr>
              <w:t xml:space="preserve"> ATL ŠESD registre</w:t>
            </w:r>
          </w:p>
        </w:tc>
      </w:tr>
      <w:tr w:rsidR="00820E77" w:rsidRPr="00531A27" w14:paraId="26391E0B" w14:textId="77777777" w:rsidTr="00773C41">
        <w:tc>
          <w:tcPr>
            <w:tcW w:w="575" w:type="pct"/>
          </w:tcPr>
          <w:p w14:paraId="01700A44" w14:textId="77777777" w:rsidR="00820E77" w:rsidRPr="000C529A" w:rsidRDefault="00820E77" w:rsidP="000C529A">
            <w:pPr>
              <w:pStyle w:val="ListParagraph"/>
              <w:numPr>
                <w:ilvl w:val="0"/>
                <w:numId w:val="33"/>
              </w:numPr>
              <w:tabs>
                <w:tab w:val="left" w:pos="426"/>
              </w:tabs>
              <w:jc w:val="both"/>
              <w:rPr>
                <w:rFonts w:ascii="Times New Roman" w:hAnsi="Times New Roman" w:cs="Times New Roman"/>
              </w:rPr>
            </w:pPr>
          </w:p>
        </w:tc>
        <w:tc>
          <w:tcPr>
            <w:tcW w:w="1058" w:type="pct"/>
          </w:tcPr>
          <w:p w14:paraId="424674A5" w14:textId="4A722837" w:rsidR="00820E77" w:rsidRPr="000C529A" w:rsidRDefault="00820E77"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Parengti informaciją apie  patikrintą ŠESD kiekį ir atsisakytą ATL </w:t>
            </w:r>
          </w:p>
        </w:tc>
        <w:tc>
          <w:tcPr>
            <w:tcW w:w="3367" w:type="pct"/>
          </w:tcPr>
          <w:p w14:paraId="23F5C2A6" w14:textId="77777777" w:rsidR="00820E77" w:rsidRPr="000C529A" w:rsidRDefault="00820E77" w:rsidP="00484D0C">
            <w:pPr>
              <w:jc w:val="both"/>
              <w:rPr>
                <w:rFonts w:ascii="Times New Roman" w:hAnsi="Times New Roman" w:cs="Times New Roman"/>
              </w:rPr>
            </w:pPr>
            <w:r w:rsidRPr="000C529A">
              <w:rPr>
                <w:rFonts w:ascii="Times New Roman" w:hAnsi="Times New Roman" w:cs="Times New Roman"/>
              </w:rPr>
              <w:t>NA parengia duomenis apie patikrintą ŠESD kiekį ir atsisakytą ATL kiekį</w:t>
            </w:r>
          </w:p>
        </w:tc>
      </w:tr>
      <w:tr w:rsidR="00820E77" w:rsidRPr="00531A27" w14:paraId="44D055CB" w14:textId="77777777" w:rsidTr="00773C41">
        <w:tc>
          <w:tcPr>
            <w:tcW w:w="575" w:type="pct"/>
          </w:tcPr>
          <w:p w14:paraId="78424743" w14:textId="77777777" w:rsidR="00820E77" w:rsidRPr="000C529A" w:rsidRDefault="00820E77" w:rsidP="000C529A">
            <w:pPr>
              <w:pStyle w:val="ListParagraph"/>
              <w:numPr>
                <w:ilvl w:val="0"/>
                <w:numId w:val="33"/>
              </w:numPr>
              <w:tabs>
                <w:tab w:val="left" w:pos="426"/>
              </w:tabs>
              <w:jc w:val="both"/>
              <w:rPr>
                <w:rFonts w:ascii="Times New Roman" w:hAnsi="Times New Roman" w:cs="Times New Roman"/>
              </w:rPr>
            </w:pPr>
          </w:p>
        </w:tc>
        <w:tc>
          <w:tcPr>
            <w:tcW w:w="1058" w:type="pct"/>
          </w:tcPr>
          <w:p w14:paraId="21B4C92E" w14:textId="77777777" w:rsidR="00820E77" w:rsidRPr="000C529A" w:rsidRDefault="00820E77" w:rsidP="000C529A">
            <w:pPr>
              <w:tabs>
                <w:tab w:val="left" w:pos="426"/>
              </w:tabs>
              <w:ind w:left="7"/>
              <w:jc w:val="both"/>
              <w:rPr>
                <w:rFonts w:ascii="Times New Roman" w:hAnsi="Times New Roman" w:cs="Times New Roman"/>
              </w:rPr>
            </w:pPr>
            <w:r w:rsidRPr="000C529A">
              <w:rPr>
                <w:rFonts w:ascii="Times New Roman" w:hAnsi="Times New Roman" w:cs="Times New Roman"/>
              </w:rPr>
              <w:t>Suderinti informaciją</w:t>
            </w:r>
          </w:p>
        </w:tc>
        <w:tc>
          <w:tcPr>
            <w:tcW w:w="3367" w:type="pct"/>
          </w:tcPr>
          <w:p w14:paraId="2F96BCA8" w14:textId="77777777" w:rsidR="00820E77" w:rsidRPr="000C529A" w:rsidRDefault="00820E77" w:rsidP="00484D0C">
            <w:pPr>
              <w:jc w:val="both"/>
              <w:rPr>
                <w:rFonts w:ascii="Times New Roman" w:hAnsi="Times New Roman" w:cs="Times New Roman"/>
              </w:rPr>
            </w:pPr>
            <w:r w:rsidRPr="000C529A">
              <w:rPr>
                <w:rFonts w:ascii="Times New Roman" w:hAnsi="Times New Roman" w:cs="Times New Roman"/>
              </w:rPr>
              <w:t>Komunikacijos skyrius suderina parengtą informaciją su NA</w:t>
            </w:r>
          </w:p>
        </w:tc>
      </w:tr>
      <w:tr w:rsidR="00820E77" w:rsidRPr="00531A27" w14:paraId="55A07F25" w14:textId="77777777" w:rsidTr="00773C41">
        <w:tc>
          <w:tcPr>
            <w:tcW w:w="575" w:type="pct"/>
          </w:tcPr>
          <w:p w14:paraId="077821A5" w14:textId="77777777" w:rsidR="00820E77" w:rsidRPr="000C529A" w:rsidRDefault="00820E77" w:rsidP="000C529A">
            <w:pPr>
              <w:pStyle w:val="ListParagraph"/>
              <w:numPr>
                <w:ilvl w:val="0"/>
                <w:numId w:val="33"/>
              </w:numPr>
              <w:tabs>
                <w:tab w:val="left" w:pos="426"/>
              </w:tabs>
              <w:jc w:val="both"/>
              <w:rPr>
                <w:rFonts w:ascii="Times New Roman" w:hAnsi="Times New Roman" w:cs="Times New Roman"/>
              </w:rPr>
            </w:pPr>
          </w:p>
        </w:tc>
        <w:tc>
          <w:tcPr>
            <w:tcW w:w="1058" w:type="pct"/>
          </w:tcPr>
          <w:p w14:paraId="26AF62B4" w14:textId="77777777" w:rsidR="00820E77" w:rsidRPr="000C529A" w:rsidRDefault="00820E77" w:rsidP="000C529A">
            <w:pPr>
              <w:tabs>
                <w:tab w:val="left" w:pos="426"/>
              </w:tabs>
              <w:ind w:left="7"/>
              <w:jc w:val="both"/>
              <w:rPr>
                <w:rFonts w:ascii="Times New Roman" w:hAnsi="Times New Roman" w:cs="Times New Roman"/>
              </w:rPr>
            </w:pPr>
            <w:r w:rsidRPr="000C529A">
              <w:rPr>
                <w:rFonts w:ascii="Times New Roman" w:hAnsi="Times New Roman" w:cs="Times New Roman"/>
              </w:rPr>
              <w:t>Paskelbti informaciją APVA interneto svetainėje</w:t>
            </w:r>
          </w:p>
        </w:tc>
        <w:tc>
          <w:tcPr>
            <w:tcW w:w="3367" w:type="pct"/>
          </w:tcPr>
          <w:p w14:paraId="316A49DD" w14:textId="67D84A93" w:rsidR="00820E77" w:rsidRPr="000C529A" w:rsidRDefault="00820E77" w:rsidP="00484D0C">
            <w:pPr>
              <w:jc w:val="both"/>
              <w:rPr>
                <w:rFonts w:ascii="Times New Roman" w:hAnsi="Times New Roman" w:cs="Times New Roman"/>
              </w:rPr>
            </w:pPr>
            <w:r w:rsidRPr="000C529A">
              <w:rPr>
                <w:rFonts w:ascii="Times New Roman" w:hAnsi="Times New Roman" w:cs="Times New Roman"/>
              </w:rPr>
              <w:t xml:space="preserve">Suderinus informaciją su NA, </w:t>
            </w:r>
            <w:r w:rsidR="00220B08" w:rsidRPr="000C529A">
              <w:rPr>
                <w:rFonts w:ascii="Times New Roman" w:hAnsi="Times New Roman" w:cs="Times New Roman"/>
              </w:rPr>
              <w:t>K</w:t>
            </w:r>
            <w:r w:rsidRPr="000C529A">
              <w:rPr>
                <w:rFonts w:ascii="Times New Roman" w:hAnsi="Times New Roman" w:cs="Times New Roman"/>
              </w:rPr>
              <w:t>omunikacijos skyriaus atstovai paskelbia informaciją apie deklaruot</w:t>
            </w:r>
            <w:r w:rsidR="00220B08" w:rsidRPr="000C529A">
              <w:rPr>
                <w:rFonts w:ascii="Times New Roman" w:hAnsi="Times New Roman" w:cs="Times New Roman"/>
              </w:rPr>
              <w:t>ą</w:t>
            </w:r>
            <w:r w:rsidRPr="000C529A">
              <w:rPr>
                <w:rFonts w:ascii="Times New Roman" w:hAnsi="Times New Roman" w:cs="Times New Roman"/>
              </w:rPr>
              <w:t xml:space="preserve"> ir patikrintą ŠESD kiekį ir atsisakytus ATL APVA internetinėje svetainėje.</w:t>
            </w:r>
          </w:p>
        </w:tc>
      </w:tr>
      <w:tr w:rsidR="00820E77" w:rsidRPr="00531A27" w14:paraId="01A90CCA" w14:textId="77777777" w:rsidTr="00773C41">
        <w:tc>
          <w:tcPr>
            <w:tcW w:w="575" w:type="pct"/>
          </w:tcPr>
          <w:p w14:paraId="093AA2CF" w14:textId="77777777" w:rsidR="00820E77" w:rsidRPr="000C529A" w:rsidRDefault="00820E77" w:rsidP="000C529A">
            <w:pPr>
              <w:pStyle w:val="ListParagraph"/>
              <w:numPr>
                <w:ilvl w:val="0"/>
                <w:numId w:val="33"/>
              </w:numPr>
              <w:tabs>
                <w:tab w:val="left" w:pos="426"/>
              </w:tabs>
              <w:jc w:val="both"/>
              <w:rPr>
                <w:rFonts w:ascii="Times New Roman" w:hAnsi="Times New Roman" w:cs="Times New Roman"/>
              </w:rPr>
            </w:pPr>
          </w:p>
        </w:tc>
        <w:tc>
          <w:tcPr>
            <w:tcW w:w="1058" w:type="pct"/>
          </w:tcPr>
          <w:p w14:paraId="2984960C" w14:textId="6FB1C8B5" w:rsidR="00820E77" w:rsidRPr="000C529A" w:rsidRDefault="00820E77"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Parengti informaciją </w:t>
            </w:r>
            <w:r w:rsidR="0045597B" w:rsidRPr="000C529A">
              <w:rPr>
                <w:rFonts w:ascii="Times New Roman" w:hAnsi="Times New Roman" w:cs="Times New Roman"/>
              </w:rPr>
              <w:t>d</w:t>
            </w:r>
            <w:r w:rsidR="006C5DE1" w:rsidRPr="000C529A">
              <w:rPr>
                <w:rFonts w:ascii="Times New Roman" w:hAnsi="Times New Roman" w:cs="Times New Roman"/>
              </w:rPr>
              <w:t>ėl laiku neatsisakyto ATL</w:t>
            </w:r>
          </w:p>
        </w:tc>
        <w:tc>
          <w:tcPr>
            <w:tcW w:w="3367" w:type="pct"/>
          </w:tcPr>
          <w:p w14:paraId="5E7D22B3" w14:textId="18E1D0A6" w:rsidR="00820E77" w:rsidRPr="000C529A" w:rsidRDefault="00820E77" w:rsidP="00484D0C">
            <w:pPr>
              <w:jc w:val="both"/>
              <w:rPr>
                <w:rFonts w:ascii="Times New Roman" w:hAnsi="Times New Roman" w:cs="Times New Roman"/>
              </w:rPr>
            </w:pPr>
            <w:r w:rsidRPr="000C529A">
              <w:rPr>
                <w:rFonts w:ascii="Times New Roman" w:hAnsi="Times New Roman" w:cs="Times New Roman"/>
              </w:rPr>
              <w:t>NA parengia informaciją apie veiklos vykdytojus, orlaivių naudotojus</w:t>
            </w:r>
            <w:r w:rsidR="00220B08" w:rsidRPr="000C529A">
              <w:rPr>
                <w:rFonts w:ascii="Times New Roman" w:hAnsi="Times New Roman" w:cs="Times New Roman"/>
              </w:rPr>
              <w:t xml:space="preserve">, </w:t>
            </w:r>
            <w:r w:rsidRPr="000C529A">
              <w:rPr>
                <w:rFonts w:ascii="Times New Roman" w:hAnsi="Times New Roman" w:cs="Times New Roman"/>
              </w:rPr>
              <w:t>jūrų transporto veiklos vykdytojus</w:t>
            </w:r>
            <w:r w:rsidR="00220B08" w:rsidRPr="000C529A">
              <w:rPr>
                <w:rFonts w:ascii="Times New Roman" w:hAnsi="Times New Roman" w:cs="Times New Roman"/>
              </w:rPr>
              <w:t xml:space="preserve"> ir reguliuojamuosius subjektus</w:t>
            </w:r>
            <w:r w:rsidRPr="000C529A">
              <w:rPr>
                <w:rFonts w:ascii="Times New Roman" w:hAnsi="Times New Roman" w:cs="Times New Roman"/>
              </w:rPr>
              <w:t>, kurie laiku neatsisakė ATL.  Parengtą informaciją pateikia AAA, AA</w:t>
            </w:r>
            <w:r w:rsidR="00220B08" w:rsidRPr="000C529A">
              <w:rPr>
                <w:rFonts w:ascii="Times New Roman" w:hAnsi="Times New Roman" w:cs="Times New Roman"/>
              </w:rPr>
              <w:t>D</w:t>
            </w:r>
            <w:r w:rsidRPr="000C529A">
              <w:rPr>
                <w:rFonts w:ascii="Times New Roman" w:hAnsi="Times New Roman" w:cs="Times New Roman"/>
              </w:rPr>
              <w:t xml:space="preserve"> ir AM</w:t>
            </w:r>
          </w:p>
        </w:tc>
      </w:tr>
    </w:tbl>
    <w:p w14:paraId="3139842D" w14:textId="77777777" w:rsidR="000C1BA0" w:rsidRPr="000C529A" w:rsidRDefault="000C1BA0" w:rsidP="00484D0C">
      <w:pPr>
        <w:jc w:val="both"/>
        <w:rPr>
          <w:rFonts w:ascii="Times New Roman" w:hAnsi="Times New Roman" w:cs="Times New Roman"/>
        </w:rPr>
      </w:pPr>
    </w:p>
    <w:p w14:paraId="069087C5" w14:textId="6C2DE438" w:rsidR="000C1BA0" w:rsidRPr="000C529A" w:rsidRDefault="00483C85" w:rsidP="000C529A">
      <w:pPr>
        <w:pStyle w:val="Poskyris"/>
      </w:pPr>
      <w:bookmarkStart w:id="11" w:name="_Toc232069828"/>
      <w:r w:rsidRPr="00BC041B">
        <w:t xml:space="preserve">8.9 </w:t>
      </w:r>
      <w:r w:rsidR="000C1BA0" w:rsidRPr="00BC041B">
        <w:t>Sąskaitų faktūrų rengimas, teikimas ir apmokėjimo kontrolė</w:t>
      </w:r>
      <w:bookmarkEnd w:id="11"/>
    </w:p>
    <w:p w14:paraId="09A06864" w14:textId="54699B62" w:rsidR="17D81404" w:rsidRPr="000C529A" w:rsidRDefault="0071117A" w:rsidP="000C529A">
      <w:pPr>
        <w:jc w:val="both"/>
        <w:rPr>
          <w:rFonts w:ascii="Times New Roman" w:hAnsi="Times New Roman" w:cs="Times New Roman"/>
        </w:rPr>
      </w:pPr>
      <w:r w:rsidRPr="0071117A">
        <w:rPr>
          <w:rFonts w:ascii="Times New Roman" w:hAnsi="Times New Roman" w:cs="Times New Roman"/>
        </w:rPr>
        <w:object w:dxaOrig="26130" w:dyaOrig="11191" w14:anchorId="7C81471C">
          <v:shape id="_x0000_i1032" type="#_x0000_t75" style="width:479.7pt;height:204.8pt" o:ole="">
            <v:imagedata r:id="rId26" o:title=""/>
          </v:shape>
          <o:OLEObject Type="Embed" ProgID="Visio.Drawing.15" ShapeID="_x0000_i1032" DrawAspect="Content" ObjectID="_1846061884" r:id="rId27"/>
        </w:object>
      </w:r>
    </w:p>
    <w:p w14:paraId="4D95F687" w14:textId="7EE67A24" w:rsidR="00A32520" w:rsidRPr="000C529A" w:rsidRDefault="00041857" w:rsidP="00484D0C">
      <w:pPr>
        <w:pStyle w:val="Caption"/>
        <w:jc w:val="both"/>
        <w:rPr>
          <w:rFonts w:ascii="Times New Roman" w:hAnsi="Times New Roman" w:cs="Times New Roman"/>
          <w:color w:val="auto"/>
        </w:rPr>
      </w:pPr>
      <w:r>
        <w:rPr>
          <w:rFonts w:ascii="Times New Roman" w:hAnsi="Times New Roman" w:cs="Times New Roman"/>
          <w:color w:val="auto"/>
        </w:rPr>
        <w:t>P</w:t>
      </w:r>
      <w:r w:rsidR="00A32520" w:rsidRPr="000C529A">
        <w:rPr>
          <w:rFonts w:ascii="Times New Roman" w:hAnsi="Times New Roman" w:cs="Times New Roman"/>
          <w:color w:val="auto"/>
        </w:rPr>
        <w:t xml:space="preserve">av. </w:t>
      </w:r>
      <w:r>
        <w:rPr>
          <w:rFonts w:ascii="Times New Roman" w:hAnsi="Times New Roman" w:cs="Times New Roman"/>
          <w:color w:val="auto"/>
        </w:rPr>
        <w:t>8</w:t>
      </w:r>
      <w:r w:rsidR="00A32520" w:rsidRPr="000C529A">
        <w:rPr>
          <w:rFonts w:ascii="Times New Roman" w:hAnsi="Times New Roman" w:cs="Times New Roman"/>
          <w:color w:val="auto"/>
        </w:rPr>
        <w:t xml:space="preserve"> Esamo proceso schema</w:t>
      </w:r>
    </w:p>
    <w:p w14:paraId="0873627C" w14:textId="77777777" w:rsidR="00A32520" w:rsidRPr="000C529A" w:rsidRDefault="00A32520" w:rsidP="000C529A">
      <w:pPr>
        <w:jc w:val="both"/>
        <w:rPr>
          <w:rFonts w:ascii="Times New Roman" w:hAnsi="Times New Roman" w:cs="Times New Roman"/>
          <w:b/>
          <w:bCs/>
        </w:rPr>
      </w:pPr>
    </w:p>
    <w:p w14:paraId="0FADE9FE" w14:textId="6AE8A1C6" w:rsidR="00A32520" w:rsidRPr="000C529A" w:rsidRDefault="00041857" w:rsidP="000C529A">
      <w:pPr>
        <w:jc w:val="both"/>
        <w:rPr>
          <w:rFonts w:ascii="Times New Roman" w:hAnsi="Times New Roman" w:cs="Times New Roman"/>
          <w:i/>
          <w:iCs/>
        </w:rPr>
      </w:pPr>
      <w:r>
        <w:rPr>
          <w:rFonts w:ascii="Times New Roman" w:hAnsi="Times New Roman" w:cs="Times New Roman"/>
          <w:b/>
        </w:rPr>
        <w:t>8</w:t>
      </w:r>
      <w:r w:rsidR="00A32520" w:rsidRPr="000C529A">
        <w:rPr>
          <w:rFonts w:ascii="Times New Roman" w:hAnsi="Times New Roman" w:cs="Times New Roman"/>
          <w:b/>
        </w:rPr>
        <w:t xml:space="preserve"> lentelė</w:t>
      </w:r>
      <w:r w:rsidR="00A32520" w:rsidRPr="000C529A">
        <w:rPr>
          <w:rFonts w:ascii="Times New Roman" w:hAnsi="Times New Roman" w:cs="Times New Roman"/>
          <w:bCs/>
        </w:rPr>
        <w:t xml:space="preserve">. </w:t>
      </w:r>
      <w:r w:rsidR="00A32520" w:rsidRPr="000C529A">
        <w:rPr>
          <w:rFonts w:ascii="Times New Roman" w:hAnsi="Times New Roman" w:cs="Times New Roman"/>
          <w:i/>
          <w:iCs/>
        </w:rPr>
        <w:t xml:space="preserve">Sąskaitų faktūrų rengimo, teikimo ir apmokėjimo kontrolės </w:t>
      </w:r>
      <w:r w:rsidR="00A32520" w:rsidRPr="000C529A">
        <w:rPr>
          <w:rFonts w:ascii="Times New Roman" w:hAnsi="Times New Roman" w:cs="Times New Roman"/>
          <w:bCs/>
          <w:i/>
          <w:iCs/>
        </w:rPr>
        <w:t>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2489"/>
        <w:gridCol w:w="6008"/>
      </w:tblGrid>
      <w:tr w:rsidR="00A32520" w:rsidRPr="00531A27" w14:paraId="0E0DD44B" w14:textId="77777777" w:rsidTr="38660330">
        <w:trPr>
          <w:tblHeader/>
        </w:trPr>
        <w:tc>
          <w:tcPr>
            <w:tcW w:w="575" w:type="pct"/>
            <w:shd w:val="clear" w:color="auto" w:fill="BFBFBF" w:themeFill="background1" w:themeFillShade="BF"/>
          </w:tcPr>
          <w:p w14:paraId="1DF661B5" w14:textId="77777777" w:rsidR="00A32520" w:rsidRPr="000C529A" w:rsidRDefault="00A32520" w:rsidP="00484D0C">
            <w:pPr>
              <w:jc w:val="both"/>
              <w:rPr>
                <w:rFonts w:ascii="Times New Roman" w:hAnsi="Times New Roman" w:cs="Times New Roman"/>
                <w:b/>
              </w:rPr>
            </w:pPr>
            <w:r w:rsidRPr="000C529A">
              <w:rPr>
                <w:rFonts w:ascii="Times New Roman" w:hAnsi="Times New Roman" w:cs="Times New Roman"/>
                <w:b/>
              </w:rPr>
              <w:lastRenderedPageBreak/>
              <w:t>Žingsnio Nr.</w:t>
            </w:r>
          </w:p>
        </w:tc>
        <w:tc>
          <w:tcPr>
            <w:tcW w:w="1058" w:type="pct"/>
            <w:shd w:val="clear" w:color="auto" w:fill="BFBFBF" w:themeFill="background1" w:themeFillShade="BF"/>
          </w:tcPr>
          <w:p w14:paraId="100F2B95" w14:textId="79931BF1" w:rsidR="00A32520" w:rsidRPr="000C529A" w:rsidRDefault="00A32520"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3367" w:type="pct"/>
            <w:shd w:val="clear" w:color="auto" w:fill="BFBFBF" w:themeFill="background1" w:themeFillShade="BF"/>
          </w:tcPr>
          <w:p w14:paraId="3107A9E7" w14:textId="77777777" w:rsidR="00A32520" w:rsidRPr="000C529A" w:rsidRDefault="00A32520" w:rsidP="00484D0C">
            <w:pPr>
              <w:jc w:val="both"/>
              <w:rPr>
                <w:rFonts w:ascii="Times New Roman" w:hAnsi="Times New Roman" w:cs="Times New Roman"/>
                <w:b/>
              </w:rPr>
            </w:pPr>
            <w:r w:rsidRPr="000C529A">
              <w:rPr>
                <w:rFonts w:ascii="Times New Roman" w:hAnsi="Times New Roman" w:cs="Times New Roman"/>
                <w:b/>
              </w:rPr>
              <w:t>Žingsnio aprašymas</w:t>
            </w:r>
          </w:p>
        </w:tc>
      </w:tr>
      <w:tr w:rsidR="00A32520" w:rsidRPr="00531A27" w14:paraId="670B240C" w14:textId="77777777" w:rsidTr="38660330">
        <w:tc>
          <w:tcPr>
            <w:tcW w:w="575" w:type="pct"/>
          </w:tcPr>
          <w:p w14:paraId="4395FEC3"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6C5B5D8C" w14:textId="452AA680"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atidaroma</w:t>
            </w:r>
            <w:r w:rsidR="00DF1938" w:rsidRPr="000C529A">
              <w:rPr>
                <w:rFonts w:ascii="Times New Roman" w:hAnsi="Times New Roman" w:cs="Times New Roman"/>
              </w:rPr>
              <w:t>/perleidžiama</w:t>
            </w:r>
            <w:r w:rsidRPr="000C529A">
              <w:rPr>
                <w:rFonts w:ascii="Times New Roman" w:hAnsi="Times New Roman" w:cs="Times New Roman"/>
              </w:rPr>
              <w:t xml:space="preserve"> sąskaita?</w:t>
            </w:r>
          </w:p>
        </w:tc>
        <w:tc>
          <w:tcPr>
            <w:tcW w:w="3367" w:type="pct"/>
          </w:tcPr>
          <w:p w14:paraId="0820B47B"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einama į žingsnį „Parengti Sąskaitą – faktūrą“</w:t>
            </w:r>
          </w:p>
          <w:p w14:paraId="69B88675"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einama į klausimą „Ar sąskaita uždaroma?“.</w:t>
            </w:r>
          </w:p>
        </w:tc>
      </w:tr>
      <w:tr w:rsidR="00A32520" w:rsidRPr="00531A27" w14:paraId="37797305" w14:textId="77777777" w:rsidTr="38660330">
        <w:tc>
          <w:tcPr>
            <w:tcW w:w="575" w:type="pct"/>
          </w:tcPr>
          <w:p w14:paraId="3172CFA1"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1C942337"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sąskaita uždaroma?</w:t>
            </w:r>
          </w:p>
        </w:tc>
        <w:tc>
          <w:tcPr>
            <w:tcW w:w="3367" w:type="pct"/>
          </w:tcPr>
          <w:p w14:paraId="7A17B2A5"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einama į klausimą „Ar reikia išrašyti kreditinę sąskaitą faktūrą?“</w:t>
            </w:r>
          </w:p>
          <w:p w14:paraId="7A2D5096"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einama į klausimą „Ar kalendorinių metų pradžia?“.</w:t>
            </w:r>
          </w:p>
        </w:tc>
      </w:tr>
      <w:tr w:rsidR="00A32520" w:rsidRPr="00531A27" w14:paraId="1A21349A" w14:textId="77777777" w:rsidTr="38660330">
        <w:tc>
          <w:tcPr>
            <w:tcW w:w="575" w:type="pct"/>
          </w:tcPr>
          <w:p w14:paraId="493E4947"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758E070D"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reikia išrašyti kreditinę sąskaitą faktūrą?</w:t>
            </w:r>
          </w:p>
        </w:tc>
        <w:tc>
          <w:tcPr>
            <w:tcW w:w="3367" w:type="pct"/>
          </w:tcPr>
          <w:p w14:paraId="64B16AE4"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einama į žingsnį „Parengti sąskaitą faktūrą“</w:t>
            </w:r>
          </w:p>
          <w:p w14:paraId="055E9FB2"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proceso pabaiga.</w:t>
            </w:r>
          </w:p>
        </w:tc>
      </w:tr>
      <w:tr w:rsidR="00A32520" w:rsidRPr="00531A27" w14:paraId="4F62D288" w14:textId="77777777" w:rsidTr="38660330">
        <w:tc>
          <w:tcPr>
            <w:tcW w:w="575" w:type="pct"/>
          </w:tcPr>
          <w:p w14:paraId="06EBAF9F"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1ABD18AB"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kalendorinių metų pradžia?</w:t>
            </w:r>
          </w:p>
        </w:tc>
        <w:tc>
          <w:tcPr>
            <w:tcW w:w="3367" w:type="pct"/>
          </w:tcPr>
          <w:p w14:paraId="63680A8C"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einama į žingsnį „Peržiūrėti sąskaitų turėtojus registre“</w:t>
            </w:r>
          </w:p>
          <w:p w14:paraId="29698011"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proceso pabaiga.</w:t>
            </w:r>
          </w:p>
        </w:tc>
      </w:tr>
      <w:tr w:rsidR="00A32520" w:rsidRPr="00531A27" w14:paraId="21C2F807" w14:textId="77777777" w:rsidTr="38660330">
        <w:tc>
          <w:tcPr>
            <w:tcW w:w="575" w:type="pct"/>
          </w:tcPr>
          <w:p w14:paraId="1D339AC1"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5FC48E71"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Peržiūrėti sąskaitų turėtojus ŠESD registre</w:t>
            </w:r>
          </w:p>
        </w:tc>
        <w:tc>
          <w:tcPr>
            <w:tcW w:w="3367" w:type="pct"/>
          </w:tcPr>
          <w:p w14:paraId="129964F6"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Kiekvienų kalendorinių metų pradžioje, NA peržiūri sąskaitų turėtojų duomenis ŠESD registre ir parengia duomenis sąskaitų faktūrų išrašymui už sąskaitos administravimo mokestį ŠESD registre.</w:t>
            </w:r>
          </w:p>
        </w:tc>
      </w:tr>
      <w:tr w:rsidR="00A32520" w:rsidRPr="00531A27" w14:paraId="07EB5907" w14:textId="77777777" w:rsidTr="38660330">
        <w:tc>
          <w:tcPr>
            <w:tcW w:w="575" w:type="pct"/>
          </w:tcPr>
          <w:p w14:paraId="4FB1E308"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765F9679"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sąskaita yra pašalinta, uždaryta, laukia uždarymo arba nacionalinė?</w:t>
            </w:r>
          </w:p>
        </w:tc>
        <w:tc>
          <w:tcPr>
            <w:tcW w:w="3367" w:type="pct"/>
          </w:tcPr>
          <w:p w14:paraId="4C1CA7BA"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proceso pabaiga.</w:t>
            </w:r>
          </w:p>
          <w:p w14:paraId="025B6982"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einama į žingsnį „Parengti sąskaitą faktūrą“.</w:t>
            </w:r>
          </w:p>
        </w:tc>
      </w:tr>
      <w:tr w:rsidR="00A32520" w:rsidRPr="00531A27" w14:paraId="55E74D13" w14:textId="77777777" w:rsidTr="38660330">
        <w:tc>
          <w:tcPr>
            <w:tcW w:w="575" w:type="pct"/>
          </w:tcPr>
          <w:p w14:paraId="6AC308E1"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57389E6E"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Parengti Sąskaitą - faktūrą</w:t>
            </w:r>
          </w:p>
        </w:tc>
        <w:tc>
          <w:tcPr>
            <w:tcW w:w="3367" w:type="pct"/>
          </w:tcPr>
          <w:p w14:paraId="3222D8CC"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Kasmet iki vasario 1 d. NA parengia sąskaitas faktūras sąskaitų turėtojams už sąskaitos administravimą ŠESD registre.</w:t>
            </w:r>
          </w:p>
          <w:p w14:paraId="7DE3E718"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Sąskaitos atidarymo ar perleidimo atveju per 10 darbo dienų nuo sąskaitos atidarymo ar perleidimo dienos.</w:t>
            </w:r>
          </w:p>
          <w:p w14:paraId="643288FD" w14:textId="02DA9242" w:rsidR="005054A3" w:rsidRPr="000C529A" w:rsidRDefault="005054A3" w:rsidP="00484D0C">
            <w:pPr>
              <w:jc w:val="both"/>
              <w:rPr>
                <w:rFonts w:ascii="Times New Roman" w:hAnsi="Times New Roman" w:cs="Times New Roman"/>
              </w:rPr>
            </w:pPr>
            <w:r w:rsidRPr="000C529A">
              <w:rPr>
                <w:rFonts w:ascii="Times New Roman" w:hAnsi="Times New Roman" w:cs="Times New Roman"/>
              </w:rPr>
              <w:t xml:space="preserve">Sąskaitos perleidimo atveju </w:t>
            </w:r>
            <w:r w:rsidR="00435E9D" w:rsidRPr="000C529A">
              <w:rPr>
                <w:rFonts w:ascii="Times New Roman" w:hAnsi="Times New Roman" w:cs="Times New Roman"/>
              </w:rPr>
              <w:t>yra išrašoma kreditinė sąskaita</w:t>
            </w:r>
            <w:r w:rsidR="00F87640" w:rsidRPr="000C529A">
              <w:rPr>
                <w:rFonts w:ascii="Times New Roman" w:hAnsi="Times New Roman" w:cs="Times New Roman"/>
              </w:rPr>
              <w:t xml:space="preserve"> ankstesniam </w:t>
            </w:r>
            <w:r w:rsidR="00A757E9" w:rsidRPr="000C529A">
              <w:rPr>
                <w:rFonts w:ascii="Times New Roman" w:hAnsi="Times New Roman" w:cs="Times New Roman"/>
              </w:rPr>
              <w:t xml:space="preserve">sąskaitos </w:t>
            </w:r>
            <w:r w:rsidR="00565EBD" w:rsidRPr="000C529A">
              <w:rPr>
                <w:rFonts w:ascii="Times New Roman" w:hAnsi="Times New Roman" w:cs="Times New Roman"/>
              </w:rPr>
              <w:t>savininkui</w:t>
            </w:r>
            <w:r w:rsidR="00A757E9" w:rsidRPr="000C529A">
              <w:rPr>
                <w:rFonts w:ascii="Times New Roman" w:hAnsi="Times New Roman" w:cs="Times New Roman"/>
              </w:rPr>
              <w:t xml:space="preserve">, </w:t>
            </w:r>
            <w:r w:rsidR="00F87640" w:rsidRPr="000C529A">
              <w:rPr>
                <w:rFonts w:ascii="Times New Roman" w:hAnsi="Times New Roman" w:cs="Times New Roman"/>
              </w:rPr>
              <w:t>jei tai ne paskutinis einamųjų metų kalendorinis mėnuo</w:t>
            </w:r>
            <w:r w:rsidR="00A757E9" w:rsidRPr="000C529A">
              <w:rPr>
                <w:rFonts w:ascii="Times New Roman" w:hAnsi="Times New Roman" w:cs="Times New Roman"/>
              </w:rPr>
              <w:t xml:space="preserve"> ir sąskaita</w:t>
            </w:r>
            <w:r w:rsidR="00565EBD" w:rsidRPr="000C529A">
              <w:rPr>
                <w:rFonts w:ascii="Times New Roman" w:hAnsi="Times New Roman" w:cs="Times New Roman"/>
              </w:rPr>
              <w:t xml:space="preserve"> naujam sąskaitos savininkui.</w:t>
            </w:r>
          </w:p>
          <w:p w14:paraId="2B256D85"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Sąskaitos uždarymo atveju yra išrašoma kreditinė sąskaita, jei tai ne paskutinis einamųjų metų kalendorinis mėnuo.</w:t>
            </w:r>
          </w:p>
        </w:tc>
      </w:tr>
      <w:tr w:rsidR="00A32520" w:rsidRPr="00531A27" w14:paraId="62F04176" w14:textId="77777777" w:rsidTr="38660330">
        <w:tc>
          <w:tcPr>
            <w:tcW w:w="575" w:type="pct"/>
          </w:tcPr>
          <w:p w14:paraId="2584AFDD"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6E5B8294"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Pateikti Sąskaitą faktūrą</w:t>
            </w:r>
          </w:p>
        </w:tc>
        <w:tc>
          <w:tcPr>
            <w:tcW w:w="3367" w:type="pct"/>
          </w:tcPr>
          <w:p w14:paraId="47AD6B0A"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NA pateikia sąskaitą faktūrą ar kreditinę sąskaitą el. paštu sąskaitos turėtojui.</w:t>
            </w:r>
          </w:p>
        </w:tc>
      </w:tr>
      <w:tr w:rsidR="00A32520" w:rsidRPr="00531A27" w14:paraId="4C300CC3" w14:textId="77777777" w:rsidTr="38660330">
        <w:tc>
          <w:tcPr>
            <w:tcW w:w="575" w:type="pct"/>
          </w:tcPr>
          <w:p w14:paraId="360C3C1C"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0E6ADBC3"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Išsaugoti Sąskaitą faktūrą PDF ŠESD registro aplanke</w:t>
            </w:r>
          </w:p>
        </w:tc>
        <w:tc>
          <w:tcPr>
            <w:tcW w:w="3367" w:type="pct"/>
          </w:tcPr>
          <w:p w14:paraId="347D764C" w14:textId="1BA3E5DD" w:rsidR="00A32520" w:rsidRPr="000C529A" w:rsidRDefault="00A32520" w:rsidP="00484D0C">
            <w:pPr>
              <w:jc w:val="both"/>
              <w:rPr>
                <w:rFonts w:ascii="Times New Roman" w:hAnsi="Times New Roman" w:cs="Times New Roman"/>
              </w:rPr>
            </w:pPr>
            <w:r w:rsidRPr="000C529A">
              <w:rPr>
                <w:rFonts w:ascii="Times New Roman" w:hAnsi="Times New Roman" w:cs="Times New Roman"/>
              </w:rPr>
              <w:t xml:space="preserve">Pateiktą sąskaitą faktūrą ar kreditinę sąskaitą, NA išsaugo PDF formatu ŠESD registro aplanke ir informuoja APVA </w:t>
            </w:r>
            <w:r w:rsidR="007C0916" w:rsidRPr="000C529A">
              <w:rPr>
                <w:rFonts w:ascii="Times New Roman" w:hAnsi="Times New Roman" w:cs="Times New Roman"/>
              </w:rPr>
              <w:t xml:space="preserve">Finansų valdymo ir projektų apskaitos </w:t>
            </w:r>
            <w:r w:rsidRPr="000C529A">
              <w:rPr>
                <w:rFonts w:ascii="Times New Roman" w:hAnsi="Times New Roman" w:cs="Times New Roman"/>
              </w:rPr>
              <w:t>apie išsaugotus dokumentus.</w:t>
            </w:r>
          </w:p>
        </w:tc>
      </w:tr>
      <w:tr w:rsidR="00A32520" w:rsidRPr="00531A27" w14:paraId="0B611844" w14:textId="77777777" w:rsidTr="38660330">
        <w:tc>
          <w:tcPr>
            <w:tcW w:w="575" w:type="pct"/>
          </w:tcPr>
          <w:p w14:paraId="6A6675CB"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77C1EE98"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Perduoti Sąskaitą faktūrą NBFC</w:t>
            </w:r>
          </w:p>
        </w:tc>
        <w:tc>
          <w:tcPr>
            <w:tcW w:w="3367" w:type="pct"/>
          </w:tcPr>
          <w:p w14:paraId="65EB351A" w14:textId="79B605C1" w:rsidR="00A32520" w:rsidRPr="000C529A" w:rsidRDefault="00A32520" w:rsidP="00484D0C">
            <w:pPr>
              <w:jc w:val="both"/>
              <w:rPr>
                <w:rFonts w:ascii="Times New Roman" w:hAnsi="Times New Roman" w:cs="Times New Roman"/>
              </w:rPr>
            </w:pPr>
            <w:r w:rsidRPr="000C529A">
              <w:rPr>
                <w:rFonts w:ascii="Times New Roman" w:hAnsi="Times New Roman" w:cs="Times New Roman"/>
              </w:rPr>
              <w:t xml:space="preserve">APVA </w:t>
            </w:r>
            <w:r w:rsidR="007C0916" w:rsidRPr="000C529A">
              <w:rPr>
                <w:rFonts w:ascii="Times New Roman" w:hAnsi="Times New Roman" w:cs="Times New Roman"/>
              </w:rPr>
              <w:t xml:space="preserve">Finansų valdymo ir projektų apskaitos </w:t>
            </w:r>
            <w:r w:rsidRPr="000C529A">
              <w:rPr>
                <w:rFonts w:ascii="Times New Roman" w:hAnsi="Times New Roman" w:cs="Times New Roman"/>
              </w:rPr>
              <w:t>perduoda išrašytas sąskaitas faktūras ir kreditines sąskaitas NBFC</w:t>
            </w:r>
            <w:r w:rsidR="007C0916" w:rsidRPr="000C529A">
              <w:rPr>
                <w:rFonts w:ascii="Times New Roman" w:hAnsi="Times New Roman" w:cs="Times New Roman"/>
              </w:rPr>
              <w:t xml:space="preserve"> </w:t>
            </w:r>
          </w:p>
        </w:tc>
      </w:tr>
      <w:tr w:rsidR="00A32520" w:rsidRPr="00531A27" w14:paraId="5CD076A5" w14:textId="77777777" w:rsidTr="38660330">
        <w:tc>
          <w:tcPr>
            <w:tcW w:w="575" w:type="pct"/>
          </w:tcPr>
          <w:p w14:paraId="26EC98CF"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5DAF0833"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sąskaita faktūra kreditinė?</w:t>
            </w:r>
          </w:p>
        </w:tc>
        <w:tc>
          <w:tcPr>
            <w:tcW w:w="3367" w:type="pct"/>
          </w:tcPr>
          <w:p w14:paraId="1EDA85EA"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proceso pabaiga.</w:t>
            </w:r>
          </w:p>
          <w:p w14:paraId="40501F60"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Ne - einama į klausimą „Ar sąskaita faktūra apmokėta laiku?“</w:t>
            </w:r>
          </w:p>
        </w:tc>
      </w:tr>
      <w:tr w:rsidR="00A32520" w:rsidRPr="00531A27" w14:paraId="7538F5BE" w14:textId="77777777" w:rsidTr="38660330">
        <w:tc>
          <w:tcPr>
            <w:tcW w:w="575" w:type="pct"/>
          </w:tcPr>
          <w:p w14:paraId="446490CD" w14:textId="77777777" w:rsidR="00A32520" w:rsidRPr="000C529A" w:rsidRDefault="00A32520" w:rsidP="000C529A">
            <w:pPr>
              <w:pStyle w:val="ListParagraph"/>
              <w:tabs>
                <w:tab w:val="left" w:pos="426"/>
              </w:tabs>
              <w:jc w:val="both"/>
              <w:rPr>
                <w:rFonts w:ascii="Times New Roman" w:hAnsi="Times New Roman" w:cs="Times New Roman"/>
              </w:rPr>
            </w:pPr>
          </w:p>
        </w:tc>
        <w:tc>
          <w:tcPr>
            <w:tcW w:w="1058" w:type="pct"/>
          </w:tcPr>
          <w:p w14:paraId="6113E1C9" w14:textId="77777777"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Ar sąskaita faktūra apmokėta laiku?</w:t>
            </w:r>
          </w:p>
        </w:tc>
        <w:tc>
          <w:tcPr>
            <w:tcW w:w="3367" w:type="pct"/>
          </w:tcPr>
          <w:p w14:paraId="52C9C9A4" w14:textId="77777777" w:rsidR="00A32520" w:rsidRPr="000C529A" w:rsidRDefault="00A32520"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proceso pabaiga.</w:t>
            </w:r>
          </w:p>
          <w:p w14:paraId="22496874"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lastRenderedPageBreak/>
              <w:t>Ne - einama į žingsnį „8.5 Laikinas prieigos prie sąskaitos ŠESD registre sustabdymas subprocesas“</w:t>
            </w:r>
          </w:p>
        </w:tc>
      </w:tr>
      <w:tr w:rsidR="00A32520" w:rsidRPr="00531A27" w14:paraId="5DFAB3A8" w14:textId="77777777" w:rsidTr="38660330">
        <w:tc>
          <w:tcPr>
            <w:tcW w:w="575" w:type="pct"/>
          </w:tcPr>
          <w:p w14:paraId="25385E6E" w14:textId="77777777" w:rsidR="00A32520" w:rsidRPr="000C529A" w:rsidRDefault="00A32520" w:rsidP="000C529A">
            <w:pPr>
              <w:pStyle w:val="ListParagraph"/>
              <w:numPr>
                <w:ilvl w:val="0"/>
                <w:numId w:val="34"/>
              </w:numPr>
              <w:tabs>
                <w:tab w:val="left" w:pos="426"/>
              </w:tabs>
              <w:jc w:val="both"/>
              <w:rPr>
                <w:rFonts w:ascii="Times New Roman" w:hAnsi="Times New Roman" w:cs="Times New Roman"/>
              </w:rPr>
            </w:pPr>
          </w:p>
        </w:tc>
        <w:tc>
          <w:tcPr>
            <w:tcW w:w="1058" w:type="pct"/>
          </w:tcPr>
          <w:p w14:paraId="7E8B64B8" w14:textId="1B94D479" w:rsidR="00A32520" w:rsidRPr="000C529A" w:rsidRDefault="00A32520"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8.5 Laikinas  prieigos prie sąskaitos ŠESD registre sustabdymas </w:t>
            </w:r>
          </w:p>
        </w:tc>
        <w:tc>
          <w:tcPr>
            <w:tcW w:w="3367" w:type="pct"/>
          </w:tcPr>
          <w:p w14:paraId="44A3E0FA" w14:textId="77777777" w:rsidR="00A32520" w:rsidRPr="000C529A" w:rsidRDefault="00A32520" w:rsidP="00484D0C">
            <w:pPr>
              <w:jc w:val="both"/>
              <w:rPr>
                <w:rFonts w:ascii="Times New Roman" w:hAnsi="Times New Roman" w:cs="Times New Roman"/>
              </w:rPr>
            </w:pPr>
            <w:r w:rsidRPr="000C529A">
              <w:rPr>
                <w:rFonts w:ascii="Times New Roman" w:hAnsi="Times New Roman" w:cs="Times New Roman"/>
              </w:rPr>
              <w:t>Jei sąskaita faktūra neapmokėta laiku, toliau vykdomi žingsniai numatyti „8.5 Laikinas prieigos prie sąskaitos  ŠESD registre sustabdymas“ subprocese.</w:t>
            </w:r>
          </w:p>
        </w:tc>
      </w:tr>
    </w:tbl>
    <w:p w14:paraId="15464334" w14:textId="77777777" w:rsidR="00621DD6" w:rsidRPr="000C529A" w:rsidRDefault="00EF4000" w:rsidP="000C529A">
      <w:pPr>
        <w:jc w:val="both"/>
        <w:rPr>
          <w:rFonts w:ascii="Times New Roman" w:hAnsi="Times New Roman" w:cs="Times New Roman"/>
          <w:b/>
          <w:bCs/>
        </w:rPr>
      </w:pPr>
      <w:r w:rsidRPr="000C529A">
        <w:rPr>
          <w:rFonts w:ascii="Times New Roman" w:hAnsi="Times New Roman" w:cs="Times New Roman"/>
          <w:b/>
          <w:bCs/>
        </w:rPr>
        <w:t xml:space="preserve"> </w:t>
      </w:r>
    </w:p>
    <w:p w14:paraId="0A874BF3" w14:textId="6BA908D0" w:rsidR="007A55E7" w:rsidRPr="000C529A" w:rsidRDefault="007A55E7" w:rsidP="000C529A">
      <w:pPr>
        <w:pStyle w:val="Poskyris"/>
        <w:rPr>
          <w:b w:val="0"/>
        </w:rPr>
      </w:pPr>
      <w:r w:rsidRPr="000C529A">
        <w:t>8.10. Patvirtinimas</w:t>
      </w:r>
      <w:r w:rsidR="00005330" w:rsidRPr="000C529A">
        <w:t xml:space="preserve"> dėl duomenų teisingumo</w:t>
      </w:r>
    </w:p>
    <w:p w14:paraId="26993606" w14:textId="1ECF7C80" w:rsidR="00005330" w:rsidRPr="000C529A" w:rsidRDefault="00821CDA" w:rsidP="000C529A">
      <w:pPr>
        <w:jc w:val="both"/>
        <w:rPr>
          <w:rFonts w:ascii="Times New Roman" w:hAnsi="Times New Roman" w:cs="Times New Roman"/>
        </w:rPr>
      </w:pPr>
      <w:r w:rsidRPr="008832BB">
        <w:rPr>
          <w:rFonts w:ascii="Times New Roman" w:hAnsi="Times New Roman" w:cs="Times New Roman"/>
        </w:rPr>
        <w:object w:dxaOrig="16370" w:dyaOrig="6931" w14:anchorId="6C597A22">
          <v:shape id="_x0000_i1033" type="#_x0000_t75" style="width:502.6pt;height:213.2pt" o:ole="">
            <v:imagedata r:id="rId28" o:title=""/>
          </v:shape>
          <o:OLEObject Type="Embed" ProgID="Visio.Drawing.15" ShapeID="_x0000_i1033" DrawAspect="Content" ObjectID="_1846061885" r:id="rId29"/>
        </w:object>
      </w:r>
    </w:p>
    <w:p w14:paraId="1DE295B0" w14:textId="0142E849" w:rsidR="006133CE" w:rsidRDefault="0058610F" w:rsidP="00484D0C">
      <w:pPr>
        <w:pStyle w:val="Caption"/>
        <w:jc w:val="both"/>
        <w:rPr>
          <w:rFonts w:ascii="Times New Roman" w:hAnsi="Times New Roman" w:cs="Times New Roman"/>
          <w:color w:val="auto"/>
        </w:rPr>
      </w:pPr>
      <w:r>
        <w:rPr>
          <w:rFonts w:ascii="Times New Roman" w:hAnsi="Times New Roman" w:cs="Times New Roman"/>
          <w:color w:val="auto"/>
        </w:rPr>
        <w:t>P</w:t>
      </w:r>
      <w:r w:rsidR="006133CE" w:rsidRPr="000C529A">
        <w:rPr>
          <w:rFonts w:ascii="Times New Roman" w:hAnsi="Times New Roman" w:cs="Times New Roman"/>
          <w:color w:val="auto"/>
        </w:rPr>
        <w:t xml:space="preserve">av. </w:t>
      </w:r>
      <w:r w:rsidR="00041857">
        <w:rPr>
          <w:rFonts w:ascii="Times New Roman" w:hAnsi="Times New Roman" w:cs="Times New Roman"/>
          <w:color w:val="auto"/>
        </w:rPr>
        <w:t>9</w:t>
      </w:r>
      <w:r w:rsidR="006133CE" w:rsidRPr="000C529A">
        <w:rPr>
          <w:rFonts w:ascii="Times New Roman" w:hAnsi="Times New Roman" w:cs="Times New Roman"/>
          <w:color w:val="auto"/>
        </w:rPr>
        <w:t xml:space="preserve"> Esamo proceso schema</w:t>
      </w:r>
    </w:p>
    <w:p w14:paraId="4BA8BCF4" w14:textId="7E6CC963" w:rsidR="008832BB" w:rsidRPr="000C529A" w:rsidRDefault="00041857" w:rsidP="000C529A">
      <w:pPr>
        <w:jc w:val="both"/>
        <w:rPr>
          <w:rFonts w:ascii="Times New Roman" w:hAnsi="Times New Roman" w:cs="Times New Roman"/>
        </w:rPr>
      </w:pPr>
      <w:r>
        <w:rPr>
          <w:rFonts w:ascii="Times New Roman" w:hAnsi="Times New Roman" w:cs="Times New Roman"/>
          <w:b/>
        </w:rPr>
        <w:t>9</w:t>
      </w:r>
      <w:r w:rsidR="008832BB" w:rsidRPr="00114CBE">
        <w:rPr>
          <w:rFonts w:ascii="Times New Roman" w:hAnsi="Times New Roman" w:cs="Times New Roman"/>
          <w:b/>
        </w:rPr>
        <w:t xml:space="preserve"> lentelė</w:t>
      </w:r>
      <w:r w:rsidR="008832BB" w:rsidRPr="00114CBE">
        <w:rPr>
          <w:rFonts w:ascii="Times New Roman" w:hAnsi="Times New Roman" w:cs="Times New Roman"/>
          <w:bCs/>
        </w:rPr>
        <w:t xml:space="preserve">. </w:t>
      </w:r>
      <w:r w:rsidR="008832BB">
        <w:rPr>
          <w:rFonts w:ascii="Times New Roman" w:hAnsi="Times New Roman" w:cs="Times New Roman"/>
          <w:i/>
          <w:iCs/>
        </w:rPr>
        <w:t>Patvirtinimo dėl duomenų teisingumo</w:t>
      </w:r>
      <w:r w:rsidR="008832BB" w:rsidRPr="00114CBE">
        <w:rPr>
          <w:rFonts w:ascii="Times New Roman" w:hAnsi="Times New Roman" w:cs="Times New Roman"/>
          <w:i/>
          <w:iCs/>
        </w:rPr>
        <w:t xml:space="preserve"> </w:t>
      </w:r>
      <w:r w:rsidR="008832BB" w:rsidRPr="00114CBE">
        <w:rPr>
          <w:rFonts w:ascii="Times New Roman" w:hAnsi="Times New Roman" w:cs="Times New Roman"/>
          <w:bCs/>
          <w:i/>
          <w:iCs/>
        </w:rPr>
        <w:t>žingsnių aprašymas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7"/>
        <w:gridCol w:w="2897"/>
        <w:gridCol w:w="5413"/>
      </w:tblGrid>
      <w:tr w:rsidR="006133CE" w:rsidRPr="00531A27" w14:paraId="3DAA71C1" w14:textId="77777777" w:rsidTr="000C529A">
        <w:trPr>
          <w:tblHeader/>
        </w:trPr>
        <w:tc>
          <w:tcPr>
            <w:tcW w:w="675" w:type="pct"/>
            <w:shd w:val="clear" w:color="auto" w:fill="BFBFBF" w:themeFill="background1" w:themeFillShade="BF"/>
          </w:tcPr>
          <w:p w14:paraId="6EC75248" w14:textId="77777777" w:rsidR="006133CE" w:rsidRPr="000C529A" w:rsidRDefault="006133CE" w:rsidP="00484D0C">
            <w:pPr>
              <w:jc w:val="both"/>
              <w:rPr>
                <w:rFonts w:ascii="Times New Roman" w:hAnsi="Times New Roman" w:cs="Times New Roman"/>
                <w:b/>
              </w:rPr>
            </w:pPr>
            <w:r w:rsidRPr="000C529A">
              <w:rPr>
                <w:rFonts w:ascii="Times New Roman" w:hAnsi="Times New Roman" w:cs="Times New Roman"/>
                <w:b/>
              </w:rPr>
              <w:t>Žingsnio Nr.</w:t>
            </w:r>
          </w:p>
        </w:tc>
        <w:tc>
          <w:tcPr>
            <w:tcW w:w="1508" w:type="pct"/>
            <w:shd w:val="clear" w:color="auto" w:fill="BFBFBF" w:themeFill="background1" w:themeFillShade="BF"/>
          </w:tcPr>
          <w:p w14:paraId="6FAC8226" w14:textId="2FCDD8C5" w:rsidR="006133CE" w:rsidRPr="000C529A" w:rsidRDefault="006133CE" w:rsidP="00484D0C">
            <w:pPr>
              <w:jc w:val="both"/>
              <w:rPr>
                <w:rFonts w:ascii="Times New Roman" w:hAnsi="Times New Roman" w:cs="Times New Roman"/>
                <w:b/>
              </w:rPr>
            </w:pPr>
            <w:r w:rsidRPr="000C529A">
              <w:rPr>
                <w:rFonts w:ascii="Times New Roman" w:hAnsi="Times New Roman" w:cs="Times New Roman"/>
                <w:b/>
              </w:rPr>
              <w:t>Žingsnio pavadinimas</w:t>
            </w:r>
          </w:p>
        </w:tc>
        <w:tc>
          <w:tcPr>
            <w:tcW w:w="2817" w:type="pct"/>
            <w:shd w:val="clear" w:color="auto" w:fill="BFBFBF" w:themeFill="background1" w:themeFillShade="BF"/>
          </w:tcPr>
          <w:p w14:paraId="4809DE85" w14:textId="77777777" w:rsidR="006133CE" w:rsidRPr="000C529A" w:rsidRDefault="006133CE" w:rsidP="00484D0C">
            <w:pPr>
              <w:jc w:val="both"/>
              <w:rPr>
                <w:rFonts w:ascii="Times New Roman" w:hAnsi="Times New Roman" w:cs="Times New Roman"/>
                <w:b/>
              </w:rPr>
            </w:pPr>
            <w:r w:rsidRPr="000C529A">
              <w:rPr>
                <w:rFonts w:ascii="Times New Roman" w:hAnsi="Times New Roman" w:cs="Times New Roman"/>
                <w:b/>
              </w:rPr>
              <w:t>Žingsnio aprašymas</w:t>
            </w:r>
          </w:p>
        </w:tc>
      </w:tr>
      <w:tr w:rsidR="006133CE" w:rsidRPr="00531A27" w14:paraId="5F7CF534" w14:textId="77777777" w:rsidTr="000C529A">
        <w:tc>
          <w:tcPr>
            <w:tcW w:w="675" w:type="pct"/>
          </w:tcPr>
          <w:p w14:paraId="72106D5E" w14:textId="77777777" w:rsidR="006133CE" w:rsidRPr="000C529A" w:rsidRDefault="006133CE" w:rsidP="000C529A">
            <w:pPr>
              <w:pStyle w:val="ListParagraph"/>
              <w:numPr>
                <w:ilvl w:val="0"/>
                <w:numId w:val="44"/>
              </w:numPr>
              <w:tabs>
                <w:tab w:val="left" w:pos="426"/>
              </w:tabs>
              <w:jc w:val="both"/>
              <w:rPr>
                <w:rFonts w:ascii="Times New Roman" w:hAnsi="Times New Roman" w:cs="Times New Roman"/>
              </w:rPr>
            </w:pPr>
          </w:p>
        </w:tc>
        <w:tc>
          <w:tcPr>
            <w:tcW w:w="1508" w:type="pct"/>
          </w:tcPr>
          <w:p w14:paraId="475D114C" w14:textId="77777777" w:rsidR="006133CE" w:rsidRPr="000C529A" w:rsidRDefault="008110E8"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Užpildyti </w:t>
            </w:r>
            <w:r w:rsidR="00B32644" w:rsidRPr="000C529A">
              <w:rPr>
                <w:rFonts w:ascii="Times New Roman" w:hAnsi="Times New Roman" w:cs="Times New Roman"/>
              </w:rPr>
              <w:t>ir pateikti patvirtinimą dėl duomenų teisingumo</w:t>
            </w:r>
          </w:p>
          <w:p w14:paraId="7B40B198" w14:textId="72BD68DA" w:rsidR="000156E7" w:rsidRPr="000C529A" w:rsidRDefault="000156E7" w:rsidP="000C529A">
            <w:pPr>
              <w:tabs>
                <w:tab w:val="left" w:pos="426"/>
              </w:tabs>
              <w:ind w:left="7"/>
              <w:jc w:val="both"/>
              <w:rPr>
                <w:rFonts w:ascii="Times New Roman" w:hAnsi="Times New Roman" w:cs="Times New Roman"/>
              </w:rPr>
            </w:pPr>
            <w:r w:rsidRPr="000C529A">
              <w:rPr>
                <w:rFonts w:ascii="Times New Roman" w:hAnsi="Times New Roman" w:cs="Times New Roman"/>
              </w:rPr>
              <w:t>(4 priedas)</w:t>
            </w:r>
          </w:p>
        </w:tc>
        <w:tc>
          <w:tcPr>
            <w:tcW w:w="2817" w:type="pct"/>
          </w:tcPr>
          <w:p w14:paraId="7BEA1D8F" w14:textId="22E43BF2" w:rsidR="006133CE" w:rsidRPr="000C529A" w:rsidRDefault="00E85A53" w:rsidP="00484D0C">
            <w:pPr>
              <w:jc w:val="both"/>
              <w:rPr>
                <w:rFonts w:ascii="Times New Roman" w:hAnsi="Times New Roman" w:cs="Times New Roman"/>
              </w:rPr>
            </w:pPr>
            <w:r w:rsidRPr="000C529A">
              <w:rPr>
                <w:rFonts w:ascii="Times New Roman" w:hAnsi="Times New Roman" w:cs="Times New Roman"/>
              </w:rPr>
              <w:t>Kiekvienais metais iki numatyto termino sąskaitos turėtojas privalo pateikti patvirtinimą, ka</w:t>
            </w:r>
            <w:r w:rsidR="00EE6668" w:rsidRPr="000C529A">
              <w:rPr>
                <w:rFonts w:ascii="Times New Roman" w:hAnsi="Times New Roman" w:cs="Times New Roman"/>
              </w:rPr>
              <w:t xml:space="preserve">d </w:t>
            </w:r>
            <w:r w:rsidR="007509F9" w:rsidRPr="000C529A">
              <w:rPr>
                <w:rFonts w:ascii="Times New Roman" w:hAnsi="Times New Roman" w:cs="Times New Roman"/>
              </w:rPr>
              <w:t>jų sąskaitų</w:t>
            </w:r>
            <w:r w:rsidR="00662DD8" w:rsidRPr="000C529A">
              <w:rPr>
                <w:rFonts w:ascii="Times New Roman" w:hAnsi="Times New Roman" w:cs="Times New Roman"/>
              </w:rPr>
              <w:t xml:space="preserve"> informacija yra išsami atnaujinta , tiksli </w:t>
            </w:r>
            <w:r w:rsidR="003F3CCB" w:rsidRPr="000C529A">
              <w:rPr>
                <w:rFonts w:ascii="Times New Roman" w:hAnsi="Times New Roman" w:cs="Times New Roman"/>
              </w:rPr>
              <w:t>i</w:t>
            </w:r>
            <w:r w:rsidR="00662DD8" w:rsidRPr="000C529A">
              <w:rPr>
                <w:rFonts w:ascii="Times New Roman" w:hAnsi="Times New Roman" w:cs="Times New Roman"/>
              </w:rPr>
              <w:t>r teisinga.</w:t>
            </w:r>
            <w:r w:rsidR="00EE6668" w:rsidRPr="000C529A">
              <w:rPr>
                <w:rFonts w:ascii="Times New Roman" w:hAnsi="Times New Roman" w:cs="Times New Roman"/>
              </w:rPr>
              <w:t xml:space="preserve"> </w:t>
            </w:r>
            <w:r w:rsidR="00662DD8" w:rsidRPr="000C529A">
              <w:rPr>
                <w:rFonts w:ascii="Times New Roman" w:hAnsi="Times New Roman" w:cs="Times New Roman"/>
              </w:rPr>
              <w:t>Jei sąskait</w:t>
            </w:r>
            <w:r w:rsidR="00B06962" w:rsidRPr="000C529A">
              <w:rPr>
                <w:rFonts w:ascii="Times New Roman" w:hAnsi="Times New Roman" w:cs="Times New Roman"/>
              </w:rPr>
              <w:t>os tipas „Reguliuojamojo subjekto sąskaita“ patvirtinimas turi būti patektas iki kovo 31d., kitų tipų sąskaitoms iki birželio 30 d.</w:t>
            </w:r>
          </w:p>
        </w:tc>
      </w:tr>
      <w:tr w:rsidR="006133CE" w:rsidRPr="00531A27" w14:paraId="194D7410" w14:textId="77777777" w:rsidTr="000C529A">
        <w:tc>
          <w:tcPr>
            <w:tcW w:w="675" w:type="pct"/>
          </w:tcPr>
          <w:p w14:paraId="57D7A847" w14:textId="0930FE36" w:rsidR="006133CE" w:rsidRPr="000C529A" w:rsidRDefault="006133CE" w:rsidP="000C529A">
            <w:pPr>
              <w:pStyle w:val="ListParagraph"/>
              <w:numPr>
                <w:ilvl w:val="0"/>
                <w:numId w:val="44"/>
              </w:numPr>
              <w:tabs>
                <w:tab w:val="left" w:pos="426"/>
              </w:tabs>
              <w:jc w:val="both"/>
              <w:rPr>
                <w:rFonts w:ascii="Times New Roman" w:hAnsi="Times New Roman" w:cs="Times New Roman"/>
              </w:rPr>
            </w:pPr>
          </w:p>
        </w:tc>
        <w:tc>
          <w:tcPr>
            <w:tcW w:w="1508" w:type="pct"/>
          </w:tcPr>
          <w:p w14:paraId="075F8436" w14:textId="186C656D" w:rsidR="006133CE" w:rsidRPr="000C529A" w:rsidRDefault="00B06962" w:rsidP="000C529A">
            <w:pPr>
              <w:tabs>
                <w:tab w:val="left" w:pos="426"/>
              </w:tabs>
              <w:ind w:left="7"/>
              <w:jc w:val="both"/>
              <w:rPr>
                <w:rFonts w:ascii="Times New Roman" w:hAnsi="Times New Roman" w:cs="Times New Roman"/>
              </w:rPr>
            </w:pPr>
            <w:r w:rsidRPr="000C529A">
              <w:rPr>
                <w:rFonts w:ascii="Times New Roman" w:hAnsi="Times New Roman" w:cs="Times New Roman"/>
              </w:rPr>
              <w:t xml:space="preserve">Užregistruoti </w:t>
            </w:r>
            <w:r w:rsidR="002F6859" w:rsidRPr="000C529A">
              <w:rPr>
                <w:rFonts w:ascii="Times New Roman" w:hAnsi="Times New Roman" w:cs="Times New Roman"/>
              </w:rPr>
              <w:t>p</w:t>
            </w:r>
            <w:r w:rsidRPr="000C529A">
              <w:rPr>
                <w:rFonts w:ascii="Times New Roman" w:hAnsi="Times New Roman" w:cs="Times New Roman"/>
              </w:rPr>
              <w:t>atvirtinimą</w:t>
            </w:r>
            <w:r w:rsidR="00C17873" w:rsidRPr="000C529A">
              <w:rPr>
                <w:rFonts w:ascii="Times New Roman" w:hAnsi="Times New Roman" w:cs="Times New Roman"/>
              </w:rPr>
              <w:t xml:space="preserve"> DBSIS</w:t>
            </w:r>
          </w:p>
        </w:tc>
        <w:tc>
          <w:tcPr>
            <w:tcW w:w="2817" w:type="pct"/>
          </w:tcPr>
          <w:p w14:paraId="54213725" w14:textId="0FC890B8" w:rsidR="006133CE" w:rsidRPr="000C529A" w:rsidRDefault="00522384" w:rsidP="00484D0C">
            <w:pPr>
              <w:jc w:val="both"/>
              <w:rPr>
                <w:rFonts w:ascii="Times New Roman" w:hAnsi="Times New Roman" w:cs="Times New Roman"/>
              </w:rPr>
            </w:pPr>
            <w:r w:rsidRPr="000C529A">
              <w:rPr>
                <w:rFonts w:ascii="Times New Roman" w:hAnsi="Times New Roman" w:cs="Times New Roman"/>
              </w:rPr>
              <w:t>APVA administratorė gautą patvirtinimą, dėl duomenų teisingumo ŠESD registre, užregistruoja DBSIS.</w:t>
            </w:r>
          </w:p>
        </w:tc>
      </w:tr>
      <w:tr w:rsidR="00C17873" w:rsidRPr="00531A27" w14:paraId="70187BA0" w14:textId="77777777" w:rsidTr="006133CE">
        <w:tc>
          <w:tcPr>
            <w:tcW w:w="675" w:type="pct"/>
          </w:tcPr>
          <w:p w14:paraId="2120A6FC" w14:textId="77777777" w:rsidR="00C17873" w:rsidRPr="000C529A" w:rsidRDefault="00C17873" w:rsidP="000C529A">
            <w:pPr>
              <w:pStyle w:val="ListParagraph"/>
              <w:numPr>
                <w:ilvl w:val="0"/>
                <w:numId w:val="44"/>
              </w:numPr>
              <w:tabs>
                <w:tab w:val="left" w:pos="426"/>
              </w:tabs>
              <w:jc w:val="both"/>
              <w:rPr>
                <w:rFonts w:ascii="Times New Roman" w:hAnsi="Times New Roman" w:cs="Times New Roman"/>
              </w:rPr>
            </w:pPr>
          </w:p>
        </w:tc>
        <w:tc>
          <w:tcPr>
            <w:tcW w:w="1508" w:type="pct"/>
          </w:tcPr>
          <w:p w14:paraId="7CB2DE58" w14:textId="7811498B" w:rsidR="00C17873" w:rsidRPr="000C529A" w:rsidRDefault="000B051F" w:rsidP="000C529A">
            <w:pPr>
              <w:tabs>
                <w:tab w:val="left" w:pos="426"/>
              </w:tabs>
              <w:ind w:left="7"/>
              <w:jc w:val="both"/>
              <w:rPr>
                <w:rFonts w:ascii="Times New Roman" w:hAnsi="Times New Roman" w:cs="Times New Roman"/>
              </w:rPr>
            </w:pPr>
            <w:r w:rsidRPr="000C529A">
              <w:rPr>
                <w:rFonts w:ascii="Times New Roman" w:hAnsi="Times New Roman" w:cs="Times New Roman"/>
              </w:rPr>
              <w:t>Įvertinti patvirtinimą</w:t>
            </w:r>
          </w:p>
        </w:tc>
        <w:tc>
          <w:tcPr>
            <w:tcW w:w="2817" w:type="pct"/>
          </w:tcPr>
          <w:p w14:paraId="7508DD23" w14:textId="5F915727" w:rsidR="00C17873" w:rsidRPr="000C529A" w:rsidRDefault="00F929EF" w:rsidP="00484D0C">
            <w:pPr>
              <w:jc w:val="both"/>
              <w:rPr>
                <w:rFonts w:ascii="Times New Roman" w:hAnsi="Times New Roman" w:cs="Times New Roman"/>
              </w:rPr>
            </w:pPr>
            <w:r w:rsidRPr="000C529A">
              <w:rPr>
                <w:rFonts w:ascii="Times New Roman" w:hAnsi="Times New Roman" w:cs="Times New Roman"/>
              </w:rPr>
              <w:t>NA įvertina pateiktus duomenis patvirtinime</w:t>
            </w:r>
            <w:r w:rsidR="00F72A59" w:rsidRPr="000C529A">
              <w:rPr>
                <w:rFonts w:ascii="Times New Roman" w:hAnsi="Times New Roman" w:cs="Times New Roman"/>
              </w:rPr>
              <w:t>.</w:t>
            </w:r>
          </w:p>
        </w:tc>
      </w:tr>
      <w:tr w:rsidR="006133CE" w:rsidRPr="00531A27" w14:paraId="62299F16" w14:textId="77777777" w:rsidTr="000C529A">
        <w:tc>
          <w:tcPr>
            <w:tcW w:w="675" w:type="pct"/>
          </w:tcPr>
          <w:p w14:paraId="4B6A59B0" w14:textId="77777777" w:rsidR="006133CE" w:rsidRPr="000C529A" w:rsidRDefault="006133CE" w:rsidP="000C529A">
            <w:pPr>
              <w:pStyle w:val="ListParagraph"/>
              <w:tabs>
                <w:tab w:val="left" w:pos="426"/>
              </w:tabs>
              <w:jc w:val="both"/>
              <w:rPr>
                <w:rFonts w:ascii="Times New Roman" w:hAnsi="Times New Roman" w:cs="Times New Roman"/>
              </w:rPr>
            </w:pPr>
          </w:p>
        </w:tc>
        <w:tc>
          <w:tcPr>
            <w:tcW w:w="1508" w:type="pct"/>
          </w:tcPr>
          <w:p w14:paraId="49FF808A" w14:textId="12DC9E2C" w:rsidR="006133CE" w:rsidRPr="000C529A" w:rsidRDefault="002F6859" w:rsidP="000C529A">
            <w:pPr>
              <w:tabs>
                <w:tab w:val="left" w:pos="426"/>
              </w:tabs>
              <w:ind w:left="7"/>
              <w:jc w:val="both"/>
              <w:rPr>
                <w:rFonts w:ascii="Times New Roman" w:hAnsi="Times New Roman" w:cs="Times New Roman"/>
              </w:rPr>
            </w:pPr>
            <w:r w:rsidRPr="000C529A">
              <w:rPr>
                <w:rFonts w:ascii="Times New Roman" w:hAnsi="Times New Roman" w:cs="Times New Roman"/>
              </w:rPr>
              <w:t>Ar reikia atnaujinti duomenis?</w:t>
            </w:r>
          </w:p>
        </w:tc>
        <w:tc>
          <w:tcPr>
            <w:tcW w:w="2817" w:type="pct"/>
          </w:tcPr>
          <w:p w14:paraId="37886814" w14:textId="44CD63C9" w:rsidR="002F6859" w:rsidRPr="000C529A" w:rsidRDefault="002F6859" w:rsidP="00484D0C">
            <w:pPr>
              <w:pStyle w:val="Tekstas"/>
              <w:tabs>
                <w:tab w:val="left" w:pos="709"/>
                <w:tab w:val="left" w:pos="1134"/>
                <w:tab w:val="left" w:pos="1560"/>
              </w:tabs>
              <w:spacing w:before="0" w:after="0"/>
              <w:ind w:firstLine="0"/>
              <w:rPr>
                <w:rFonts w:ascii="Times New Roman" w:eastAsia="Calibri" w:hAnsi="Times New Roman"/>
                <w:sz w:val="24"/>
                <w:szCs w:val="24"/>
              </w:rPr>
            </w:pPr>
            <w:r w:rsidRPr="000C529A">
              <w:rPr>
                <w:rFonts w:ascii="Times New Roman" w:eastAsia="Calibri" w:hAnsi="Times New Roman"/>
                <w:sz w:val="24"/>
                <w:szCs w:val="24"/>
              </w:rPr>
              <w:t>Taip – einama į žingsnį „Atnaujinti duomenis ŠESD registre“.</w:t>
            </w:r>
          </w:p>
          <w:p w14:paraId="556A180D" w14:textId="75A38BEB" w:rsidR="006133CE" w:rsidRPr="000C529A" w:rsidRDefault="002F6859" w:rsidP="000C529A">
            <w:pPr>
              <w:pStyle w:val="Tekstas"/>
              <w:tabs>
                <w:tab w:val="left" w:pos="709"/>
                <w:tab w:val="left" w:pos="1134"/>
                <w:tab w:val="left" w:pos="1560"/>
              </w:tabs>
              <w:spacing w:before="0" w:after="0"/>
              <w:ind w:firstLine="0"/>
              <w:rPr>
                <w:rFonts w:ascii="Times New Roman" w:hAnsi="Times New Roman"/>
              </w:rPr>
            </w:pPr>
            <w:r w:rsidRPr="000C529A">
              <w:rPr>
                <w:rFonts w:ascii="Times New Roman" w:eastAsia="Calibri" w:hAnsi="Times New Roman"/>
                <w:sz w:val="24"/>
                <w:szCs w:val="24"/>
              </w:rPr>
              <w:t>Ne - proceso pabaiga.</w:t>
            </w:r>
          </w:p>
        </w:tc>
      </w:tr>
      <w:tr w:rsidR="006133CE" w:rsidRPr="00531A27" w14:paraId="7CFC28C1" w14:textId="77777777" w:rsidTr="000C529A">
        <w:tc>
          <w:tcPr>
            <w:tcW w:w="675" w:type="pct"/>
          </w:tcPr>
          <w:p w14:paraId="71C8EC33" w14:textId="77777777" w:rsidR="006133CE" w:rsidRPr="000C529A" w:rsidRDefault="006133CE" w:rsidP="000C529A">
            <w:pPr>
              <w:pStyle w:val="ListParagraph"/>
              <w:numPr>
                <w:ilvl w:val="0"/>
                <w:numId w:val="44"/>
              </w:numPr>
              <w:tabs>
                <w:tab w:val="left" w:pos="426"/>
              </w:tabs>
              <w:jc w:val="both"/>
              <w:rPr>
                <w:rFonts w:ascii="Times New Roman" w:hAnsi="Times New Roman" w:cs="Times New Roman"/>
              </w:rPr>
            </w:pPr>
          </w:p>
        </w:tc>
        <w:tc>
          <w:tcPr>
            <w:tcW w:w="1508" w:type="pct"/>
          </w:tcPr>
          <w:p w14:paraId="441A5F3B" w14:textId="51C35433" w:rsidR="006133CE" w:rsidRPr="000C529A" w:rsidRDefault="000B051F" w:rsidP="000C529A">
            <w:pPr>
              <w:tabs>
                <w:tab w:val="left" w:pos="426"/>
              </w:tabs>
              <w:ind w:left="7"/>
              <w:jc w:val="both"/>
              <w:rPr>
                <w:rFonts w:ascii="Times New Roman" w:hAnsi="Times New Roman" w:cs="Times New Roman"/>
              </w:rPr>
            </w:pPr>
            <w:r w:rsidRPr="000C529A">
              <w:rPr>
                <w:rFonts w:ascii="Times New Roman" w:hAnsi="Times New Roman" w:cs="Times New Roman"/>
              </w:rPr>
              <w:t>Atnaujinti duomenis ŠESD registre</w:t>
            </w:r>
          </w:p>
        </w:tc>
        <w:tc>
          <w:tcPr>
            <w:tcW w:w="2817" w:type="pct"/>
          </w:tcPr>
          <w:p w14:paraId="42C43A44" w14:textId="2A4C798C" w:rsidR="006133CE" w:rsidRPr="000C529A" w:rsidRDefault="002758A9" w:rsidP="00484D0C">
            <w:pPr>
              <w:jc w:val="both"/>
              <w:rPr>
                <w:rFonts w:ascii="Times New Roman" w:hAnsi="Times New Roman" w:cs="Times New Roman"/>
              </w:rPr>
            </w:pPr>
            <w:r w:rsidRPr="000C529A">
              <w:rPr>
                <w:rFonts w:ascii="Times New Roman" w:hAnsi="Times New Roman" w:cs="Times New Roman"/>
              </w:rPr>
              <w:t>Pagal poreikį, NA atnaujina duomenis ŠESD registre</w:t>
            </w:r>
          </w:p>
        </w:tc>
      </w:tr>
    </w:tbl>
    <w:p w14:paraId="772F1BE5" w14:textId="77777777" w:rsidR="006133CE" w:rsidRPr="000C529A" w:rsidRDefault="006133CE" w:rsidP="000C529A">
      <w:pPr>
        <w:jc w:val="both"/>
        <w:rPr>
          <w:rFonts w:ascii="Times New Roman" w:hAnsi="Times New Roman" w:cs="Times New Roman"/>
          <w:b/>
          <w:bCs/>
        </w:rPr>
      </w:pPr>
    </w:p>
    <w:p w14:paraId="41196283" w14:textId="7C459A88" w:rsidR="007E652A" w:rsidRPr="00BC041B" w:rsidRDefault="00EF4000" w:rsidP="000C529A">
      <w:pPr>
        <w:pStyle w:val="Skyrius"/>
      </w:pPr>
      <w:bookmarkStart w:id="12" w:name="_Toc232069829"/>
      <w:r w:rsidRPr="00BC041B">
        <w:lastRenderedPageBreak/>
        <w:t>Papildomi reikalavimai</w:t>
      </w:r>
      <w:bookmarkEnd w:id="12"/>
    </w:p>
    <w:p w14:paraId="0EFEB083" w14:textId="77777777" w:rsidR="00621DD6" w:rsidRPr="000C529A" w:rsidRDefault="00621DD6" w:rsidP="000C529A">
      <w:pPr>
        <w:jc w:val="both"/>
        <w:rPr>
          <w:rFonts w:ascii="Times New Roman" w:hAnsi="Times New Roman" w:cs="Times New Roman"/>
          <w:b/>
          <w:bCs/>
        </w:rPr>
      </w:pPr>
    </w:p>
    <w:p w14:paraId="4A4EA442" w14:textId="17D42843" w:rsidR="007E652A" w:rsidRPr="000C529A" w:rsidRDefault="007E652A" w:rsidP="000C529A">
      <w:pPr>
        <w:pStyle w:val="Poskyris"/>
        <w:rPr>
          <w:b w:val="0"/>
        </w:rPr>
      </w:pPr>
      <w:r w:rsidRPr="000C529A">
        <w:t>Išorės naudotojai</w:t>
      </w:r>
    </w:p>
    <w:p w14:paraId="13166A35" w14:textId="2452EEC1"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Paskyros pritaikytos juridiniams ir fiziniams asmenims (bet kurioje ES ar trečiojoje šalyje registruotiems / deklaravusiems gyvenamąją vietą). Autentifikacija ir registracija platformoje. Privalo būti užtikrina, kad tik registruoti naudotojai galėtų pasiekti asmenines paskyras ir veikti sistemoje. Turi būti užtikrintas nemokamas, patogus ir saugus prisijungimas prie platformos naudojant patikimą autentifikacijos metodą. </w:t>
      </w:r>
    </w:p>
    <w:p w14:paraId="5DF5309E" w14:textId="77777777"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Sutikimas su platformos naudojimosi sąlygomis.</w:t>
      </w:r>
    </w:p>
    <w:p w14:paraId="22571489" w14:textId="3AEAF4B8" w:rsidR="007E652A" w:rsidRPr="000C529A" w:rsidRDefault="00067363"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Etikečių</w:t>
      </w:r>
      <w:r w:rsidR="00A40245" w:rsidRPr="000C529A">
        <w:rPr>
          <w:rFonts w:ascii="Times New Roman" w:hAnsi="Times New Roman" w:cs="Times New Roman"/>
        </w:rPr>
        <w:t xml:space="preserve"> </w:t>
      </w:r>
      <w:r w:rsidR="00377EB1" w:rsidRPr="000C529A">
        <w:rPr>
          <w:rFonts w:ascii="Times New Roman" w:hAnsi="Times New Roman" w:cs="Times New Roman"/>
        </w:rPr>
        <w:t>realiza</w:t>
      </w:r>
      <w:r w:rsidR="00BD26F7" w:rsidRPr="000C529A">
        <w:rPr>
          <w:rFonts w:ascii="Times New Roman" w:hAnsi="Times New Roman" w:cs="Times New Roman"/>
        </w:rPr>
        <w:t>v</w:t>
      </w:r>
      <w:r w:rsidR="00377EB1" w:rsidRPr="000C529A">
        <w:rPr>
          <w:rFonts w:ascii="Times New Roman" w:hAnsi="Times New Roman" w:cs="Times New Roman"/>
        </w:rPr>
        <w:t>imas laukų lygyje</w:t>
      </w:r>
      <w:r w:rsidR="00BD26F7" w:rsidRPr="000C529A">
        <w:rPr>
          <w:rFonts w:ascii="Times New Roman" w:hAnsi="Times New Roman" w:cs="Times New Roman"/>
        </w:rPr>
        <w:t xml:space="preserve"> su galimybe keisti reikšmes </w:t>
      </w:r>
      <w:r w:rsidRPr="000C529A">
        <w:rPr>
          <w:rFonts w:ascii="Times New Roman" w:hAnsi="Times New Roman" w:cs="Times New Roman"/>
        </w:rPr>
        <w:t>administratoriui</w:t>
      </w:r>
      <w:r w:rsidR="00BD26F7" w:rsidRPr="000C529A">
        <w:rPr>
          <w:rFonts w:ascii="Times New Roman" w:hAnsi="Times New Roman" w:cs="Times New Roman"/>
        </w:rPr>
        <w:t xml:space="preserve"> </w:t>
      </w:r>
    </w:p>
    <w:p w14:paraId="01BB9E45" w14:textId="39C44ABA"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Prašymų teikimas ir tikslinimas pagal tam tikras formas</w:t>
      </w:r>
      <w:r w:rsidR="00743484" w:rsidRPr="000C529A">
        <w:rPr>
          <w:rFonts w:ascii="Times New Roman" w:hAnsi="Times New Roman" w:cs="Times New Roman"/>
        </w:rPr>
        <w:t>, išpildant patikrinimus pagal sąlygas suderintus analizės ir projektavimo metu.</w:t>
      </w:r>
    </w:p>
    <w:p w14:paraId="15B37005" w14:textId="4D586365"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gauti informacinius pranešimus be galimybės į juos atsakyti</w:t>
      </w:r>
      <w:r w:rsidR="00304C17" w:rsidRPr="000C529A">
        <w:rPr>
          <w:rFonts w:ascii="Times New Roman" w:hAnsi="Times New Roman" w:cs="Times New Roman"/>
        </w:rPr>
        <w:t>.</w:t>
      </w:r>
    </w:p>
    <w:p w14:paraId="69354E65" w14:textId="78C3BA18" w:rsidR="00304C17" w:rsidRPr="000C529A" w:rsidRDefault="00304C17"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 xml:space="preserve">Galimybė siųsti </w:t>
      </w:r>
      <w:r w:rsidR="004565D8" w:rsidRPr="000C529A">
        <w:rPr>
          <w:rFonts w:ascii="Times New Roman" w:hAnsi="Times New Roman" w:cs="Times New Roman"/>
        </w:rPr>
        <w:t xml:space="preserve">ir gauti </w:t>
      </w:r>
      <w:r w:rsidR="00993232" w:rsidRPr="000C529A">
        <w:rPr>
          <w:rFonts w:ascii="Times New Roman" w:hAnsi="Times New Roman" w:cs="Times New Roman"/>
        </w:rPr>
        <w:t>pranešimus.</w:t>
      </w:r>
    </w:p>
    <w:p w14:paraId="1FDD3714" w14:textId="4D310EBB"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pridėti dokumentus</w:t>
      </w:r>
      <w:r w:rsidR="00D64DD6" w:rsidRPr="000C529A">
        <w:rPr>
          <w:rFonts w:ascii="Times New Roman" w:hAnsi="Times New Roman" w:cs="Times New Roman"/>
        </w:rPr>
        <w:t>.</w:t>
      </w:r>
    </w:p>
    <w:p w14:paraId="0496BAC8" w14:textId="38F738AB"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gauti mokėjimo pranešimus</w:t>
      </w:r>
      <w:r w:rsidR="00D64DD6" w:rsidRPr="000C529A">
        <w:rPr>
          <w:rFonts w:ascii="Times New Roman" w:hAnsi="Times New Roman" w:cs="Times New Roman"/>
        </w:rPr>
        <w:t>.</w:t>
      </w:r>
    </w:p>
    <w:p w14:paraId="25884D32" w14:textId="77777777" w:rsidR="007E652A" w:rsidRPr="000C529A" w:rsidRDefault="007E652A"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Veiksmų žurnale turi būti fiksuojami atlikti veiksmai.</w:t>
      </w:r>
    </w:p>
    <w:p w14:paraId="2E0AEBF9" w14:textId="4F5DF0B0" w:rsidR="003214A7" w:rsidRPr="000C529A" w:rsidRDefault="003214A7" w:rsidP="000C529A">
      <w:pPr>
        <w:pStyle w:val="ListParagraph"/>
        <w:numPr>
          <w:ilvl w:val="0"/>
          <w:numId w:val="37"/>
        </w:numPr>
        <w:spacing w:after="200" w:line="276" w:lineRule="auto"/>
        <w:ind w:left="709" w:firstLine="0"/>
        <w:jc w:val="both"/>
        <w:rPr>
          <w:rFonts w:ascii="Times New Roman" w:hAnsi="Times New Roman" w:cs="Times New Roman"/>
        </w:rPr>
      </w:pPr>
      <w:r w:rsidRPr="000C529A">
        <w:rPr>
          <w:rFonts w:ascii="Times New Roman" w:hAnsi="Times New Roman" w:cs="Times New Roman"/>
        </w:rPr>
        <w:t xml:space="preserve"> Kiti veiksmai numatyt procesuose</w:t>
      </w:r>
      <w:r w:rsidR="00A0220C" w:rsidRPr="000C529A">
        <w:rPr>
          <w:rFonts w:ascii="Times New Roman" w:hAnsi="Times New Roman" w:cs="Times New Roman"/>
        </w:rPr>
        <w:t>.</w:t>
      </w:r>
    </w:p>
    <w:p w14:paraId="79063607" w14:textId="77777777" w:rsidR="007E652A" w:rsidRPr="000C529A" w:rsidRDefault="007E652A" w:rsidP="000C529A">
      <w:pPr>
        <w:pStyle w:val="Poskyris"/>
        <w:ind w:left="709" w:hanging="709"/>
        <w:rPr>
          <w:b w:val="0"/>
        </w:rPr>
      </w:pPr>
      <w:r w:rsidRPr="000C529A">
        <w:t>Vidiniai sistemos naudotojai: </w:t>
      </w:r>
    </w:p>
    <w:p w14:paraId="2F241B0D" w14:textId="77777777" w:rsidR="00261884" w:rsidRPr="000C529A" w:rsidRDefault="00261884" w:rsidP="000C529A">
      <w:pPr>
        <w:ind w:left="709"/>
        <w:jc w:val="both"/>
        <w:rPr>
          <w:rFonts w:ascii="Times New Roman" w:hAnsi="Times New Roman" w:cs="Times New Roman"/>
          <w:b/>
          <w:bCs/>
        </w:rPr>
      </w:pPr>
    </w:p>
    <w:p w14:paraId="7E539397" w14:textId="69BD89DC"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Autentifikacija platformoje.</w:t>
      </w:r>
      <w:r w:rsidR="000B1D7D" w:rsidRPr="000C529A">
        <w:rPr>
          <w:rFonts w:ascii="Times New Roman" w:hAnsi="Times New Roman" w:cs="Times New Roman"/>
        </w:rPr>
        <w:t xml:space="preserve"> Užtikrinti </w:t>
      </w:r>
      <w:r w:rsidR="00CD6F0E" w:rsidRPr="000C529A">
        <w:rPr>
          <w:rFonts w:ascii="Times New Roman" w:hAnsi="Times New Roman" w:cs="Times New Roman"/>
        </w:rPr>
        <w:t>reikalavimus nurodytus</w:t>
      </w:r>
      <w:r w:rsidR="002F4266">
        <w:rPr>
          <w:rFonts w:ascii="Times New Roman" w:hAnsi="Times New Roman" w:cs="Times New Roman"/>
        </w:rPr>
        <w:t xml:space="preserve"> </w:t>
      </w:r>
      <w:r w:rsidR="002F4266" w:rsidRPr="000C529A">
        <w:rPr>
          <w:rFonts w:ascii="Times New Roman" w:hAnsi="Times New Roman" w:cs="Times New Roman"/>
        </w:rPr>
        <w:t>Aplinkos projektų valdymo agentūros informacinės sistemos gamybos įmokos skirstymo gyventojams posistemės vystymo, palaikymo ir garantinės priežiūros paslaugų funkcinė</w:t>
      </w:r>
      <w:r w:rsidR="006A0E83">
        <w:rPr>
          <w:rFonts w:ascii="Times New Roman" w:hAnsi="Times New Roman" w:cs="Times New Roman"/>
        </w:rPr>
        <w:t>s</w:t>
      </w:r>
      <w:r w:rsidR="002F4266" w:rsidRPr="000C529A">
        <w:rPr>
          <w:rFonts w:ascii="Times New Roman" w:hAnsi="Times New Roman" w:cs="Times New Roman"/>
        </w:rPr>
        <w:t>–techninė</w:t>
      </w:r>
      <w:r w:rsidR="006A0E83">
        <w:rPr>
          <w:rFonts w:ascii="Times New Roman" w:hAnsi="Times New Roman" w:cs="Times New Roman"/>
        </w:rPr>
        <w:t>s</w:t>
      </w:r>
      <w:r w:rsidR="002F4266" w:rsidRPr="000C529A">
        <w:rPr>
          <w:rFonts w:ascii="Times New Roman" w:hAnsi="Times New Roman" w:cs="Times New Roman"/>
        </w:rPr>
        <w:t xml:space="preserve"> specifikacij</w:t>
      </w:r>
      <w:r w:rsidR="006A0E83">
        <w:rPr>
          <w:rFonts w:ascii="Times New Roman" w:hAnsi="Times New Roman" w:cs="Times New Roman"/>
        </w:rPr>
        <w:t>os</w:t>
      </w:r>
      <w:r w:rsidR="00CD6F0E" w:rsidRPr="000C529A">
        <w:rPr>
          <w:rFonts w:ascii="Times New Roman" w:hAnsi="Times New Roman" w:cs="Times New Roman"/>
        </w:rPr>
        <w:t xml:space="preserve"> 1 priede, keliamus autentifikavimo reikalavimams</w:t>
      </w:r>
      <w:r w:rsidR="00A05359" w:rsidRPr="000C529A">
        <w:rPr>
          <w:rFonts w:ascii="Times New Roman" w:hAnsi="Times New Roman" w:cs="Times New Roman"/>
        </w:rPr>
        <w:t xml:space="preserve">. </w:t>
      </w:r>
      <w:r w:rsidRPr="000C529A">
        <w:rPr>
          <w:rFonts w:ascii="Times New Roman" w:hAnsi="Times New Roman" w:cs="Times New Roman"/>
        </w:rPr>
        <w:t>Privalo būti užtikrin</w:t>
      </w:r>
      <w:r w:rsidR="006B2865" w:rsidRPr="000C529A">
        <w:rPr>
          <w:rFonts w:ascii="Times New Roman" w:hAnsi="Times New Roman" w:cs="Times New Roman"/>
        </w:rPr>
        <w:t>t</w:t>
      </w:r>
      <w:r w:rsidRPr="000C529A">
        <w:rPr>
          <w:rFonts w:ascii="Times New Roman" w:hAnsi="Times New Roman" w:cs="Times New Roman"/>
        </w:rPr>
        <w:t xml:space="preserve">a, </w:t>
      </w:r>
      <w:r w:rsidR="00291F7B" w:rsidRPr="000C529A">
        <w:rPr>
          <w:rFonts w:ascii="Times New Roman" w:hAnsi="Times New Roman" w:cs="Times New Roman"/>
        </w:rPr>
        <w:t>kad</w:t>
      </w:r>
      <w:r w:rsidR="00291F7B">
        <w:rPr>
          <w:rFonts w:ascii="Times New Roman" w:hAnsi="Times New Roman" w:cs="Times New Roman"/>
        </w:rPr>
        <w:t xml:space="preserve"> </w:t>
      </w:r>
      <w:r w:rsidRPr="000C529A">
        <w:rPr>
          <w:rFonts w:ascii="Times New Roman" w:hAnsi="Times New Roman" w:cs="Times New Roman"/>
        </w:rPr>
        <w:t xml:space="preserve">tik turintys platformos </w:t>
      </w:r>
      <w:r w:rsidR="00291F7B" w:rsidRPr="000C529A">
        <w:rPr>
          <w:rFonts w:ascii="Times New Roman" w:hAnsi="Times New Roman" w:cs="Times New Roman"/>
        </w:rPr>
        <w:t>prisijungimo/</w:t>
      </w:r>
      <w:r w:rsidRPr="000C529A">
        <w:rPr>
          <w:rFonts w:ascii="Times New Roman" w:hAnsi="Times New Roman" w:cs="Times New Roman"/>
        </w:rPr>
        <w:t xml:space="preserve">administravimo </w:t>
      </w:r>
      <w:r w:rsidR="00291F7B" w:rsidRPr="000C529A">
        <w:rPr>
          <w:rFonts w:ascii="Times New Roman" w:hAnsi="Times New Roman" w:cs="Times New Roman"/>
        </w:rPr>
        <w:t>teises</w:t>
      </w:r>
      <w:r w:rsidR="00291F7B">
        <w:rPr>
          <w:rFonts w:ascii="Times New Roman" w:hAnsi="Times New Roman" w:cs="Times New Roman"/>
        </w:rPr>
        <w:t xml:space="preserve"> </w:t>
      </w:r>
      <w:r w:rsidRPr="000C529A">
        <w:rPr>
          <w:rFonts w:ascii="Times New Roman" w:hAnsi="Times New Roman" w:cs="Times New Roman"/>
        </w:rPr>
        <w:t xml:space="preserve">APVA </w:t>
      </w:r>
      <w:r w:rsidR="00291F7B" w:rsidRPr="000C529A">
        <w:rPr>
          <w:rFonts w:ascii="Times New Roman" w:hAnsi="Times New Roman" w:cs="Times New Roman"/>
        </w:rPr>
        <w:t>darbuotojai</w:t>
      </w:r>
      <w:r w:rsidR="00291F7B">
        <w:rPr>
          <w:rFonts w:ascii="Times New Roman" w:hAnsi="Times New Roman" w:cs="Times New Roman"/>
        </w:rPr>
        <w:t xml:space="preserve"> </w:t>
      </w:r>
      <w:r w:rsidR="00291F7B" w:rsidRPr="000C529A">
        <w:rPr>
          <w:rFonts w:ascii="Times New Roman" w:hAnsi="Times New Roman" w:cs="Times New Roman"/>
        </w:rPr>
        <w:t>galėtų</w:t>
      </w:r>
      <w:r w:rsidR="00291F7B">
        <w:rPr>
          <w:rFonts w:ascii="Times New Roman" w:hAnsi="Times New Roman" w:cs="Times New Roman"/>
        </w:rPr>
        <w:t xml:space="preserve"> </w:t>
      </w:r>
      <w:r w:rsidRPr="000C529A">
        <w:rPr>
          <w:rFonts w:ascii="Times New Roman" w:hAnsi="Times New Roman" w:cs="Times New Roman"/>
        </w:rPr>
        <w:t>atlikti  reikiamus veiksmus</w:t>
      </w:r>
      <w:r w:rsidR="00291F7B" w:rsidRPr="000C529A">
        <w:rPr>
          <w:rFonts w:ascii="Times New Roman" w:hAnsi="Times New Roman" w:cs="Times New Roman"/>
        </w:rPr>
        <w:t>.</w:t>
      </w:r>
      <w:r w:rsidR="00291F7B">
        <w:rPr>
          <w:rFonts w:ascii="Times New Roman" w:hAnsi="Times New Roman" w:cs="Times New Roman"/>
        </w:rPr>
        <w:t xml:space="preserve"> </w:t>
      </w:r>
      <w:r w:rsidRPr="000C529A">
        <w:rPr>
          <w:rFonts w:ascii="Times New Roman" w:hAnsi="Times New Roman" w:cs="Times New Roman"/>
        </w:rPr>
        <w:t>Galima autentifikacija naudojant el. paštą ir slaptažodį</w:t>
      </w:r>
      <w:r w:rsidR="00473B1E" w:rsidRPr="000C529A">
        <w:rPr>
          <w:rFonts w:ascii="Times New Roman" w:hAnsi="Times New Roman" w:cs="Times New Roman"/>
        </w:rPr>
        <w:t>.</w:t>
      </w:r>
      <w:r w:rsidR="00473B1E">
        <w:rPr>
          <w:rFonts w:ascii="Times New Roman" w:hAnsi="Times New Roman" w:cs="Times New Roman"/>
        </w:rPr>
        <w:t xml:space="preserve"> </w:t>
      </w:r>
      <w:r w:rsidRPr="000C529A">
        <w:rPr>
          <w:rFonts w:ascii="Times New Roman" w:hAnsi="Times New Roman" w:cs="Times New Roman"/>
        </w:rPr>
        <w:t>Taip pat turi būti užtikrinta VPN autentifikacija</w:t>
      </w:r>
      <w:r w:rsidR="00473B1E" w:rsidRPr="000C529A">
        <w:rPr>
          <w:rFonts w:ascii="Times New Roman" w:hAnsi="Times New Roman" w:cs="Times New Roman"/>
        </w:rPr>
        <w:t>.</w:t>
      </w:r>
      <w:r w:rsidR="00473B1E">
        <w:rPr>
          <w:rFonts w:ascii="Times New Roman" w:hAnsi="Times New Roman" w:cs="Times New Roman"/>
        </w:rPr>
        <w:t xml:space="preserve"> </w:t>
      </w:r>
    </w:p>
    <w:p w14:paraId="6751FB2B" w14:textId="6D6E14F4"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kurti ir administruoti prieigas vidiniams</w:t>
      </w:r>
      <w:r w:rsidR="00025F0B" w:rsidRPr="000C529A">
        <w:rPr>
          <w:rFonts w:ascii="Times New Roman" w:hAnsi="Times New Roman" w:cs="Times New Roman"/>
        </w:rPr>
        <w:t xml:space="preserve"> ir išoriniams</w:t>
      </w:r>
      <w:r w:rsidRPr="000C529A">
        <w:rPr>
          <w:rFonts w:ascii="Times New Roman" w:hAnsi="Times New Roman" w:cs="Times New Roman"/>
        </w:rPr>
        <w:t xml:space="preserve"> vartotojams. </w:t>
      </w:r>
    </w:p>
    <w:p w14:paraId="4F1D8F70" w14:textId="5C808A7D"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vertinti gautus prašymus, grąžinti juos tikslinimui, patvirtinti ar atmesti juos</w:t>
      </w:r>
      <w:r w:rsidR="001B3031" w:rsidRPr="000C529A">
        <w:rPr>
          <w:rFonts w:ascii="Times New Roman" w:hAnsi="Times New Roman" w:cs="Times New Roman"/>
        </w:rPr>
        <w:t>, išpildant patikrinimus pagal sąlygas suderintus analizės ir projektavimo metu</w:t>
      </w:r>
      <w:r w:rsidRPr="000C529A">
        <w:rPr>
          <w:rFonts w:ascii="Times New Roman" w:hAnsi="Times New Roman" w:cs="Times New Roman"/>
        </w:rPr>
        <w:t>. Vertinant išorinių vartotojų pateiktus prašymus pildomi patikros lapai ir keičiamos formų būsenos</w:t>
      </w:r>
      <w:r w:rsidR="00473B1E" w:rsidRPr="000C529A">
        <w:rPr>
          <w:rFonts w:ascii="Times New Roman" w:hAnsi="Times New Roman" w:cs="Times New Roman"/>
        </w:rPr>
        <w:t>.</w:t>
      </w:r>
      <w:r w:rsidR="00473B1E">
        <w:rPr>
          <w:rFonts w:ascii="Times New Roman" w:hAnsi="Times New Roman" w:cs="Times New Roman"/>
        </w:rPr>
        <w:t xml:space="preserve"> </w:t>
      </w:r>
      <w:r w:rsidRPr="000C529A">
        <w:rPr>
          <w:rFonts w:ascii="Times New Roman" w:hAnsi="Times New Roman" w:cs="Times New Roman"/>
        </w:rPr>
        <w:t>Turi būti galimybė koreguoti formas ir vertinimo klausimynus</w:t>
      </w:r>
      <w:r w:rsidR="00473B1E" w:rsidRPr="000C529A">
        <w:rPr>
          <w:rFonts w:ascii="Times New Roman" w:hAnsi="Times New Roman" w:cs="Times New Roman"/>
        </w:rPr>
        <w:t>.</w:t>
      </w:r>
      <w:r w:rsidR="00473B1E">
        <w:rPr>
          <w:rFonts w:ascii="Times New Roman" w:hAnsi="Times New Roman" w:cs="Times New Roman"/>
        </w:rPr>
        <w:t xml:space="preserve"> </w:t>
      </w:r>
    </w:p>
    <w:p w14:paraId="3C14AE54" w14:textId="4C4FC81E"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formuoti sąskaitas faktūras</w:t>
      </w:r>
      <w:r w:rsidR="00473B1E" w:rsidRPr="000C529A">
        <w:rPr>
          <w:rFonts w:ascii="Times New Roman" w:hAnsi="Times New Roman" w:cs="Times New Roman"/>
        </w:rPr>
        <w:t>.</w:t>
      </w:r>
      <w:r w:rsidR="00473B1E">
        <w:rPr>
          <w:rFonts w:ascii="Times New Roman" w:hAnsi="Times New Roman" w:cs="Times New Roman"/>
        </w:rPr>
        <w:t xml:space="preserve"> </w:t>
      </w:r>
      <w:r w:rsidRPr="000C529A">
        <w:rPr>
          <w:rFonts w:ascii="Times New Roman" w:hAnsi="Times New Roman" w:cs="Times New Roman"/>
        </w:rPr>
        <w:t>Pagal nustatytą formulę platformoje leidžia suformuoti mokėjimus, juos koreguoti, ištrinti, pateikti, išsaugoti</w:t>
      </w:r>
      <w:r w:rsidR="00473B1E" w:rsidRPr="000C529A">
        <w:rPr>
          <w:rFonts w:ascii="Times New Roman" w:hAnsi="Times New Roman" w:cs="Times New Roman"/>
        </w:rPr>
        <w:t>.</w:t>
      </w:r>
      <w:r w:rsidR="00473B1E">
        <w:rPr>
          <w:rFonts w:ascii="Times New Roman" w:hAnsi="Times New Roman" w:cs="Times New Roman"/>
        </w:rPr>
        <w:t xml:space="preserve"> </w:t>
      </w:r>
      <w:r w:rsidRPr="000C529A">
        <w:rPr>
          <w:rFonts w:ascii="Times New Roman" w:hAnsi="Times New Roman" w:cs="Times New Roman"/>
        </w:rPr>
        <w:t xml:space="preserve">Sąskaitų faktūrų </w:t>
      </w:r>
      <w:r w:rsidR="00473B1E" w:rsidRPr="000C529A">
        <w:rPr>
          <w:rFonts w:ascii="Times New Roman" w:hAnsi="Times New Roman" w:cs="Times New Roman"/>
        </w:rPr>
        <w:t>duomenys</w:t>
      </w:r>
      <w:r w:rsidR="00473B1E">
        <w:rPr>
          <w:rFonts w:ascii="Times New Roman" w:hAnsi="Times New Roman" w:cs="Times New Roman"/>
        </w:rPr>
        <w:t xml:space="preserve"> </w:t>
      </w:r>
      <w:r w:rsidRPr="000C529A">
        <w:rPr>
          <w:rFonts w:ascii="Times New Roman" w:hAnsi="Times New Roman" w:cs="Times New Roman"/>
        </w:rPr>
        <w:t xml:space="preserve">galėtų </w:t>
      </w:r>
      <w:r w:rsidR="00473B1E" w:rsidRPr="000C529A">
        <w:rPr>
          <w:rFonts w:ascii="Times New Roman" w:hAnsi="Times New Roman" w:cs="Times New Roman"/>
        </w:rPr>
        <w:t>būti</w:t>
      </w:r>
      <w:r w:rsidR="00473B1E">
        <w:rPr>
          <w:rFonts w:ascii="Times New Roman" w:hAnsi="Times New Roman" w:cs="Times New Roman"/>
        </w:rPr>
        <w:t xml:space="preserve"> </w:t>
      </w:r>
      <w:r w:rsidR="00473B1E" w:rsidRPr="000C529A">
        <w:rPr>
          <w:rFonts w:ascii="Times New Roman" w:hAnsi="Times New Roman" w:cs="Times New Roman"/>
        </w:rPr>
        <w:t>automatiškai</w:t>
      </w:r>
      <w:r w:rsidR="00473B1E">
        <w:rPr>
          <w:rFonts w:ascii="Times New Roman" w:hAnsi="Times New Roman" w:cs="Times New Roman"/>
        </w:rPr>
        <w:t xml:space="preserve"> </w:t>
      </w:r>
      <w:r w:rsidRPr="000C529A">
        <w:rPr>
          <w:rFonts w:ascii="Times New Roman" w:hAnsi="Times New Roman" w:cs="Times New Roman"/>
        </w:rPr>
        <w:t xml:space="preserve">sugeneruojami pagal išorinių </w:t>
      </w:r>
      <w:r w:rsidR="00473B1E" w:rsidRPr="000C529A">
        <w:rPr>
          <w:rFonts w:ascii="Times New Roman" w:hAnsi="Times New Roman" w:cs="Times New Roman"/>
        </w:rPr>
        <w:t>vartotojų</w:t>
      </w:r>
      <w:r w:rsidR="00473B1E">
        <w:rPr>
          <w:rFonts w:ascii="Times New Roman" w:hAnsi="Times New Roman" w:cs="Times New Roman"/>
        </w:rPr>
        <w:t xml:space="preserve"> </w:t>
      </w:r>
      <w:r w:rsidRPr="000C529A">
        <w:rPr>
          <w:rFonts w:ascii="Times New Roman" w:hAnsi="Times New Roman" w:cs="Times New Roman"/>
        </w:rPr>
        <w:t>pateiktų formų priėmimą (taikoma tik Sąskaitos atidarymo</w:t>
      </w:r>
      <w:r w:rsidR="006B2865" w:rsidRPr="000C529A">
        <w:rPr>
          <w:rFonts w:ascii="Times New Roman" w:hAnsi="Times New Roman" w:cs="Times New Roman"/>
        </w:rPr>
        <w:t>, perleidimo</w:t>
      </w:r>
      <w:r w:rsidRPr="000C529A">
        <w:rPr>
          <w:rFonts w:ascii="Times New Roman" w:hAnsi="Times New Roman" w:cs="Times New Roman"/>
        </w:rPr>
        <w:t xml:space="preserve"> ir uždarymo atvejais) ir prasidėjus naujais kalendoriniams metams.</w:t>
      </w:r>
    </w:p>
    <w:p w14:paraId="0070A2EA" w14:textId="3C87863D"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 xml:space="preserve">Galimybė </w:t>
      </w:r>
      <w:r w:rsidR="003768E6" w:rsidRPr="000C529A">
        <w:rPr>
          <w:rFonts w:ascii="Times New Roman" w:hAnsi="Times New Roman" w:cs="Times New Roman"/>
        </w:rPr>
        <w:t>r</w:t>
      </w:r>
      <w:r w:rsidR="00DC124C" w:rsidRPr="000C529A">
        <w:rPr>
          <w:rFonts w:ascii="Times New Roman" w:hAnsi="Times New Roman" w:cs="Times New Roman"/>
        </w:rPr>
        <w:t xml:space="preserve">egistruoti </w:t>
      </w:r>
      <w:r w:rsidR="003768E6" w:rsidRPr="000C529A">
        <w:rPr>
          <w:rFonts w:ascii="Times New Roman" w:hAnsi="Times New Roman" w:cs="Times New Roman"/>
        </w:rPr>
        <w:t>per išorės modulį gaunamus duomenis vidiniuose moduliuose</w:t>
      </w:r>
      <w:r w:rsidR="001500C9" w:rsidRPr="000C529A">
        <w:rPr>
          <w:rFonts w:ascii="Times New Roman" w:hAnsi="Times New Roman" w:cs="Times New Roman"/>
        </w:rPr>
        <w:t>.</w:t>
      </w:r>
    </w:p>
    <w:p w14:paraId="3A002D01" w14:textId="4F1FBBA8" w:rsidR="007D206B" w:rsidRPr="000C529A" w:rsidRDefault="007D206B"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Galimybė gauti ir siųsti pranešimus</w:t>
      </w:r>
      <w:r w:rsidR="00A714D0" w:rsidRPr="000C529A">
        <w:rPr>
          <w:rFonts w:ascii="Times New Roman" w:hAnsi="Times New Roman" w:cs="Times New Roman"/>
        </w:rPr>
        <w:t xml:space="preserve"> išorės naudotojams</w:t>
      </w:r>
    </w:p>
    <w:p w14:paraId="7C2688AD" w14:textId="0AD27B5B"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lastRenderedPageBreak/>
        <w:t>Veiksmų žurnalas</w:t>
      </w:r>
      <w:r w:rsidR="00473B1E" w:rsidRPr="000C529A">
        <w:rPr>
          <w:rFonts w:ascii="Times New Roman" w:hAnsi="Times New Roman" w:cs="Times New Roman"/>
        </w:rPr>
        <w:t>.</w:t>
      </w:r>
      <w:r w:rsidR="00473B1E">
        <w:rPr>
          <w:rFonts w:ascii="Times New Roman" w:hAnsi="Times New Roman" w:cs="Times New Roman"/>
        </w:rPr>
        <w:t xml:space="preserve"> </w:t>
      </w:r>
      <w:r w:rsidRPr="000C529A">
        <w:rPr>
          <w:rFonts w:ascii="Times New Roman" w:hAnsi="Times New Roman" w:cs="Times New Roman"/>
        </w:rPr>
        <w:t>Fiksuoja visus platformoje atliktus veiksmus. </w:t>
      </w:r>
    </w:p>
    <w:p w14:paraId="6D56525A" w14:textId="06292334"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Naudojimosi sąlyg</w:t>
      </w:r>
      <w:r w:rsidR="00621DD6" w:rsidRPr="000C529A">
        <w:rPr>
          <w:rFonts w:ascii="Times New Roman" w:hAnsi="Times New Roman" w:cs="Times New Roman"/>
        </w:rPr>
        <w:t>os</w:t>
      </w:r>
      <w:r w:rsidR="00473B1E" w:rsidRPr="000C529A">
        <w:rPr>
          <w:rFonts w:ascii="Times New Roman" w:hAnsi="Times New Roman" w:cs="Times New Roman"/>
        </w:rPr>
        <w:t>.</w:t>
      </w:r>
      <w:r w:rsidR="00473B1E">
        <w:rPr>
          <w:rFonts w:ascii="Times New Roman" w:hAnsi="Times New Roman" w:cs="Times New Roman"/>
        </w:rPr>
        <w:t xml:space="preserve"> </w:t>
      </w:r>
      <w:r w:rsidR="00C138C5" w:rsidRPr="000C529A">
        <w:rPr>
          <w:rFonts w:ascii="Times New Roman" w:hAnsi="Times New Roman" w:cs="Times New Roman"/>
        </w:rPr>
        <w:t xml:space="preserve">Galimybė </w:t>
      </w:r>
      <w:r w:rsidRPr="000C529A">
        <w:rPr>
          <w:rFonts w:ascii="Times New Roman" w:hAnsi="Times New Roman" w:cs="Times New Roman"/>
        </w:rPr>
        <w:t>administruoti naudojimosi sąlygų turinį.</w:t>
      </w:r>
    </w:p>
    <w:p w14:paraId="01C8A2F0" w14:textId="12E5FFF7" w:rsidR="00621DD6"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Klasifikatoriai.</w:t>
      </w:r>
      <w:r w:rsidR="00621DD6" w:rsidRPr="000C529A">
        <w:rPr>
          <w:rFonts w:ascii="Times New Roman" w:hAnsi="Times New Roman" w:cs="Times New Roman"/>
        </w:rPr>
        <w:t xml:space="preserve"> </w:t>
      </w:r>
      <w:r w:rsidR="00DE78E1" w:rsidRPr="000C529A">
        <w:rPr>
          <w:rFonts w:ascii="Times New Roman" w:hAnsi="Times New Roman" w:cs="Times New Roman"/>
        </w:rPr>
        <w:t xml:space="preserve">Galimybė papildyti klasifikatorių naujomis reikšmėmis neperkuriant proceso ir nekuriant naujų formų, t.y. papildžius klasifikatorių reikšmė atsiranda tuo metu galiojančioje formoje. </w:t>
      </w:r>
      <w:r w:rsidR="00005008" w:rsidRPr="000C529A">
        <w:rPr>
          <w:rFonts w:ascii="Times New Roman" w:hAnsi="Times New Roman" w:cs="Times New Roman"/>
        </w:rPr>
        <w:t xml:space="preserve">Galimybė </w:t>
      </w:r>
      <w:r w:rsidRPr="000C529A">
        <w:rPr>
          <w:rFonts w:ascii="Times New Roman" w:hAnsi="Times New Roman" w:cs="Times New Roman"/>
        </w:rPr>
        <w:t>tvarkyti naudojamų klasifikatorių</w:t>
      </w:r>
      <w:r w:rsidR="00621DD6" w:rsidRPr="000C529A">
        <w:rPr>
          <w:rFonts w:ascii="Times New Roman" w:hAnsi="Times New Roman" w:cs="Times New Roman"/>
        </w:rPr>
        <w:t xml:space="preserve"> </w:t>
      </w:r>
      <w:r w:rsidRPr="000C529A">
        <w:rPr>
          <w:rFonts w:ascii="Times New Roman" w:hAnsi="Times New Roman" w:cs="Times New Roman"/>
        </w:rPr>
        <w:t>(platformoje esančių duomenų priskyrimo tam tikroms kategorijoms)</w:t>
      </w:r>
      <w:r w:rsidR="00621DD6" w:rsidRPr="000C529A">
        <w:rPr>
          <w:rFonts w:ascii="Times New Roman" w:hAnsi="Times New Roman" w:cs="Times New Roman"/>
        </w:rPr>
        <w:t xml:space="preserve"> </w:t>
      </w:r>
      <w:r w:rsidRPr="000C529A">
        <w:rPr>
          <w:rFonts w:ascii="Times New Roman" w:hAnsi="Times New Roman" w:cs="Times New Roman"/>
        </w:rPr>
        <w:t>reikšmes.</w:t>
      </w:r>
      <w:r w:rsidR="00621DD6" w:rsidRPr="000C529A">
        <w:rPr>
          <w:rFonts w:ascii="Times New Roman" w:hAnsi="Times New Roman" w:cs="Times New Roman"/>
        </w:rPr>
        <w:t xml:space="preserve"> </w:t>
      </w:r>
    </w:p>
    <w:p w14:paraId="23A235AB" w14:textId="56410640" w:rsidR="007E652A" w:rsidRPr="000C529A" w:rsidRDefault="00621DD6"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 xml:space="preserve">Filtravimas. </w:t>
      </w:r>
      <w:r w:rsidR="007E652A" w:rsidRPr="000C529A">
        <w:rPr>
          <w:rFonts w:ascii="Times New Roman" w:hAnsi="Times New Roman" w:cs="Times New Roman"/>
        </w:rPr>
        <w:t>Turi būti užtikrinta galimybė filtruoti formas pagal būsenas ir kitus kriterijus</w:t>
      </w:r>
      <w:r w:rsidRPr="000C529A">
        <w:rPr>
          <w:rFonts w:ascii="Times New Roman" w:hAnsi="Times New Roman" w:cs="Times New Roman"/>
        </w:rPr>
        <w:t>.</w:t>
      </w:r>
    </w:p>
    <w:p w14:paraId="20F1950C" w14:textId="73383451"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Parametrai:</w:t>
      </w:r>
      <w:r w:rsidR="00621DD6" w:rsidRPr="000C529A">
        <w:rPr>
          <w:rFonts w:ascii="Times New Roman" w:hAnsi="Times New Roman" w:cs="Times New Roman"/>
        </w:rPr>
        <w:t xml:space="preserve"> </w:t>
      </w:r>
      <w:r w:rsidR="002814EC" w:rsidRPr="000C529A">
        <w:rPr>
          <w:rFonts w:ascii="Times New Roman" w:hAnsi="Times New Roman" w:cs="Times New Roman"/>
        </w:rPr>
        <w:t xml:space="preserve">Galimybė </w:t>
      </w:r>
      <w:r w:rsidRPr="000C529A">
        <w:rPr>
          <w:rFonts w:ascii="Times New Roman" w:hAnsi="Times New Roman" w:cs="Times New Roman"/>
        </w:rPr>
        <w:t>konfigūruoti įvairius sistemos parametrus. </w:t>
      </w:r>
    </w:p>
    <w:p w14:paraId="6EEFC27A" w14:textId="4E3BEAA1" w:rsidR="007E652A" w:rsidRPr="000C529A" w:rsidRDefault="00621DD6"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Ataskaitos</w:t>
      </w:r>
      <w:r w:rsidR="007E652A" w:rsidRPr="000C529A">
        <w:rPr>
          <w:rFonts w:ascii="Times New Roman" w:hAnsi="Times New Roman" w:cs="Times New Roman"/>
        </w:rPr>
        <w:t>.</w:t>
      </w:r>
      <w:r w:rsidRPr="000C529A">
        <w:rPr>
          <w:rFonts w:ascii="Times New Roman" w:hAnsi="Times New Roman" w:cs="Times New Roman"/>
        </w:rPr>
        <w:t xml:space="preserve"> </w:t>
      </w:r>
      <w:r w:rsidR="003A7D2C" w:rsidRPr="000C529A">
        <w:rPr>
          <w:rFonts w:ascii="Times New Roman" w:hAnsi="Times New Roman" w:cs="Times New Roman"/>
        </w:rPr>
        <w:t>Galimybė</w:t>
      </w:r>
      <w:r w:rsidR="007E652A" w:rsidRPr="000C529A">
        <w:rPr>
          <w:rFonts w:ascii="Times New Roman" w:hAnsi="Times New Roman" w:cs="Times New Roman"/>
        </w:rPr>
        <w:t xml:space="preserve"> formuoti </w:t>
      </w:r>
      <w:r w:rsidR="00F31FB8" w:rsidRPr="000C529A">
        <w:rPr>
          <w:rFonts w:ascii="Times New Roman" w:hAnsi="Times New Roman" w:cs="Times New Roman"/>
        </w:rPr>
        <w:t xml:space="preserve">sąrašinių </w:t>
      </w:r>
      <w:r w:rsidR="007E652A" w:rsidRPr="000C529A">
        <w:rPr>
          <w:rFonts w:ascii="Times New Roman" w:hAnsi="Times New Roman" w:cs="Times New Roman"/>
        </w:rPr>
        <w:t xml:space="preserve">ataskaitas peržiūrėti, rūšiuoti ir eksportuoti (į XLSX, </w:t>
      </w:r>
      <w:r w:rsidR="00473B1E" w:rsidRPr="000C529A">
        <w:rPr>
          <w:rFonts w:ascii="Times New Roman" w:hAnsi="Times New Roman" w:cs="Times New Roman"/>
        </w:rPr>
        <w:t>PDF</w:t>
      </w:r>
      <w:r w:rsidR="00473B1E">
        <w:rPr>
          <w:rFonts w:ascii="Times New Roman" w:hAnsi="Times New Roman" w:cs="Times New Roman"/>
        </w:rPr>
        <w:t xml:space="preserve"> </w:t>
      </w:r>
      <w:r w:rsidR="007E652A" w:rsidRPr="000C529A">
        <w:rPr>
          <w:rFonts w:ascii="Times New Roman" w:hAnsi="Times New Roman" w:cs="Times New Roman"/>
        </w:rPr>
        <w:t xml:space="preserve">ar pan. formatus) visus </w:t>
      </w:r>
      <w:r w:rsidR="00691359" w:rsidRPr="000C529A">
        <w:rPr>
          <w:rFonts w:ascii="Times New Roman" w:hAnsi="Times New Roman" w:cs="Times New Roman"/>
        </w:rPr>
        <w:t xml:space="preserve">sąrašų </w:t>
      </w:r>
      <w:r w:rsidR="007E652A" w:rsidRPr="000C529A">
        <w:rPr>
          <w:rFonts w:ascii="Times New Roman" w:hAnsi="Times New Roman" w:cs="Times New Roman"/>
        </w:rPr>
        <w:t>duomenis.</w:t>
      </w:r>
    </w:p>
    <w:p w14:paraId="17C01AC5" w14:textId="77777777" w:rsidR="007E652A" w:rsidRPr="000C529A" w:rsidRDefault="007E652A" w:rsidP="000C529A">
      <w:pPr>
        <w:pStyle w:val="Poskyris"/>
        <w:ind w:left="709" w:hanging="709"/>
        <w:rPr>
          <w:b w:val="0"/>
        </w:rPr>
      </w:pPr>
      <w:r w:rsidRPr="000C529A">
        <w:t>Saugumas:</w:t>
      </w:r>
    </w:p>
    <w:p w14:paraId="341DF15C" w14:textId="6BA50F35" w:rsidR="00712E6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Prieigos kontrolė pagal roles</w:t>
      </w:r>
      <w:r w:rsidR="00A220A2" w:rsidRPr="000C529A">
        <w:rPr>
          <w:rFonts w:ascii="Times New Roman" w:hAnsi="Times New Roman" w:cs="Times New Roman"/>
        </w:rPr>
        <w:t>.</w:t>
      </w:r>
    </w:p>
    <w:p w14:paraId="7977BEEA" w14:textId="36455399" w:rsidR="0058729C" w:rsidRPr="000C529A" w:rsidRDefault="0058729C"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Techninis sprendimas, užtikrinantis galimybę vidiniams ir išorės naudotojams priverstinai susipažinti su sistemą reglamentuojančiais teisės aktais, taip pat su informacija apie asmens duomenų tvarkymą pagal BDAR 13 str., pirmą kartą prisijungus prie sistemos arba pasikeitus minėtiems teisės aktams ir/arba informacijai apie jų asmens duomenų tvarkymą. Atsisakius susipažinti su sistemą reglamentuojančiais teisės aktais, taip pat su informacija apie asmens duomenų tvarkymą, prieiga prie sistemos nesuteikiama. Sistemoje turi būti fiksuojama susipažinimo data ir laikas</w:t>
      </w:r>
      <w:r w:rsidR="00473B1E" w:rsidRPr="000C529A">
        <w:rPr>
          <w:rFonts w:ascii="Times New Roman" w:hAnsi="Times New Roman" w:cs="Times New Roman"/>
        </w:rPr>
        <w:t xml:space="preserve">. </w:t>
      </w:r>
    </w:p>
    <w:p w14:paraId="22AE33F6" w14:textId="2C1376F1" w:rsidR="007E652A" w:rsidRPr="000C529A" w:rsidRDefault="007E652A" w:rsidP="000C529A">
      <w:pPr>
        <w:pStyle w:val="ListParagraph"/>
        <w:numPr>
          <w:ilvl w:val="0"/>
          <w:numId w:val="38"/>
        </w:numPr>
        <w:spacing w:after="200" w:line="276" w:lineRule="auto"/>
        <w:ind w:left="709" w:firstLine="0"/>
        <w:jc w:val="both"/>
        <w:rPr>
          <w:rFonts w:ascii="Times New Roman" w:hAnsi="Times New Roman" w:cs="Times New Roman"/>
        </w:rPr>
      </w:pPr>
      <w:r w:rsidRPr="000C529A">
        <w:rPr>
          <w:rFonts w:ascii="Times New Roman" w:hAnsi="Times New Roman" w:cs="Times New Roman"/>
        </w:rPr>
        <w:t>Audito žurnalas (kas, kada, ką pakeitė)</w:t>
      </w:r>
      <w:r w:rsidR="00A220A2" w:rsidRPr="000C529A">
        <w:rPr>
          <w:rFonts w:ascii="Times New Roman" w:hAnsi="Times New Roman" w:cs="Times New Roman"/>
        </w:rPr>
        <w:t>.</w:t>
      </w:r>
    </w:p>
    <w:p w14:paraId="27968252" w14:textId="0BBB6110" w:rsidR="00DE1E52" w:rsidRPr="000C529A" w:rsidRDefault="00DE1E52" w:rsidP="000C529A">
      <w:pPr>
        <w:jc w:val="both"/>
        <w:rPr>
          <w:rFonts w:ascii="Times New Roman" w:eastAsia="Arial" w:hAnsi="Times New Roman" w:cs="Times New Roman"/>
        </w:rPr>
      </w:pPr>
    </w:p>
    <w:sectPr w:rsidR="00DE1E52" w:rsidRPr="000C529A" w:rsidSect="005432C7">
      <w:headerReference w:type="default" r:id="rId30"/>
      <w:footerReference w:type="default" r:id="rId31"/>
      <w:headerReference w:type="first" r:id="rId32"/>
      <w:footerReference w:type="first" r:id="rId33"/>
      <w:pgSz w:w="11901" w:h="16817"/>
      <w:pgMar w:top="2244" w:right="844" w:bottom="894" w:left="1440" w:header="871" w:footer="918"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43D64" w14:textId="77777777" w:rsidR="00F66774" w:rsidRDefault="00F66774">
      <w:r>
        <w:separator/>
      </w:r>
    </w:p>
  </w:endnote>
  <w:endnote w:type="continuationSeparator" w:id="0">
    <w:p w14:paraId="427B5C77" w14:textId="77777777" w:rsidR="00F66774" w:rsidRDefault="00F6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2982BF5-9E35-476A-BBB5-9621B77238E8}"/>
    <w:embedBold r:id="rId2" w:fontKey="{64175274-09A2-4A2F-9DE1-E099B7C152D1}"/>
    <w:embedItalic r:id="rId3" w:fontKey="{D22A6737-5AA1-4C25-9A7A-579CB0E5D4CA}"/>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4" w:fontKey="{AEC4D506-4942-485E-8368-C9A207F99227}"/>
    <w:embedItalic r:id="rId5" w:fontKey="{AFE8C726-B02F-4CCB-8E0B-56ECCF7D2531}"/>
  </w:font>
  <w:font w:name="Georgia">
    <w:panose1 w:val="02040502050405020303"/>
    <w:charset w:val="00"/>
    <w:family w:val="roman"/>
    <w:pitch w:val="variable"/>
    <w:sig w:usb0="00000287" w:usb1="00000000" w:usb2="00000000" w:usb3="00000000" w:csb0="0000009F" w:csb1="00000000"/>
    <w:embedRegular r:id="rId6" w:fontKey="{D9CC8FB9-9707-49C7-89A0-4C728D5768EE}"/>
    <w:embedItalic r:id="rId7" w:fontKey="{2794736A-7C92-484D-AFDE-8C0BC7A0CC16}"/>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embedRegular r:id="rId8" w:fontKey="{F068BB7D-5ACA-4745-A04C-2AB1E72CA51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1BC82" w14:textId="1854AD43" w:rsidR="00435765" w:rsidRDefault="00435765" w:rsidP="20533F75">
    <w:pPr>
      <w:pBdr>
        <w:top w:val="nil"/>
        <w:left w:val="nil"/>
        <w:bottom w:val="nil"/>
        <w:right w:val="nil"/>
        <w:between w:val="nil"/>
      </w:pBdr>
      <w:tabs>
        <w:tab w:val="center" w:pos="4513"/>
        <w:tab w:val="right" w:pos="9026"/>
      </w:tabs>
      <w:jc w:val="right"/>
      <w:rPr>
        <w:noProof/>
        <w:color w:val="000000"/>
      </w:rPr>
    </w:pPr>
  </w:p>
  <w:p w14:paraId="54B993BA" w14:textId="77777777" w:rsidR="00435765" w:rsidRDefault="0043576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C4C5" w14:textId="1CA4EB6D" w:rsidR="00435765" w:rsidRDefault="00435765">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9E1C5" w14:textId="77777777" w:rsidR="00F66774" w:rsidRDefault="00F66774">
      <w:r>
        <w:separator/>
      </w:r>
    </w:p>
  </w:footnote>
  <w:footnote w:type="continuationSeparator" w:id="0">
    <w:p w14:paraId="15D0C415" w14:textId="77777777" w:rsidR="00F66774" w:rsidRDefault="00F66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725F2" w14:textId="18E8E19E" w:rsidR="00435765" w:rsidRDefault="00366513" w:rsidP="00B612AA">
    <w:pPr>
      <w:pBdr>
        <w:top w:val="nil"/>
        <w:left w:val="nil"/>
        <w:bottom w:val="nil"/>
        <w:right w:val="nil"/>
        <w:between w:val="nil"/>
      </w:pBdr>
      <w:tabs>
        <w:tab w:val="center" w:pos="4513"/>
        <w:tab w:val="right" w:pos="9026"/>
      </w:tabs>
      <w:jc w:val="right"/>
      <w:rPr>
        <w:color w:val="000000"/>
      </w:rPr>
    </w:pPr>
    <w:r>
      <w:t>APLINKOS PROJEKTŲ VALDYMO AGENTŪROS INFORMACINĖS SISTEMOS GAMYBOS ĮMOKOS SKIRSTYMO GYVENTOJAMS POSISTEMĖS VYSTYMO, PALAIKYMO IR GARANTINĖS PRIEŽIŪROS PASLAUGŲ FUNKCINĖ–TECHNINĖ SPECIFIKACIJA</w:t>
    </w:r>
    <w:r w:rsidDel="00484D0C">
      <w:rPr>
        <w:noProof/>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8963" w14:textId="2442F1F4" w:rsidR="00484D0C" w:rsidRPr="007C12B0" w:rsidRDefault="00484D0C" w:rsidP="00484D0C">
    <w:pPr>
      <w:pStyle w:val="Header"/>
      <w:jc w:val="right"/>
      <w:rPr>
        <w:rFonts w:ascii="Times New Roman" w:hAnsi="Times New Roman" w:cs="Times New Roman"/>
      </w:rPr>
    </w:pPr>
    <w:r w:rsidRPr="007C12B0">
      <w:rPr>
        <w:rFonts w:ascii="Times New Roman" w:hAnsi="Times New Roman" w:cs="Times New Roman"/>
      </w:rPr>
      <w:t xml:space="preserve"> APLINKOS PROJEKTŲ VALDYMO AGENTŪROS INFORMACINĖS SISTEMOS GAMYBOS ĮMOKOS SKIRSTYMO GYVENTOJAMS POSISTEMĖS VYSTYMO, PALAIKYMO IR GARANTINĖS PRIEŽIŪROS PASLAUGŲ FUNKCINĖ–TECHNINĖ SPECIFIKACIJA</w:t>
    </w:r>
  </w:p>
  <w:p w14:paraId="3B36EFAF" w14:textId="1A8190D4" w:rsidR="00435765" w:rsidRDefault="00435765">
    <w:pPr>
      <w:pBdr>
        <w:top w:val="nil"/>
        <w:left w:val="nil"/>
        <w:bottom w:val="nil"/>
        <w:right w:val="nil"/>
        <w:between w:val="nil"/>
      </w:pBdr>
      <w:tabs>
        <w:tab w:val="center" w:pos="4513"/>
        <w:tab w:val="right" w:pos="9026"/>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2B616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177F6"/>
    <w:multiLevelType w:val="hybridMultilevel"/>
    <w:tmpl w:val="710C4E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9A4873"/>
    <w:multiLevelType w:val="multilevel"/>
    <w:tmpl w:val="32764B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F74E89"/>
    <w:multiLevelType w:val="hybridMultilevel"/>
    <w:tmpl w:val="52ECAD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ABD1624"/>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785FF0"/>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953BBB"/>
    <w:multiLevelType w:val="hybridMultilevel"/>
    <w:tmpl w:val="89423FF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DDE39CC"/>
    <w:multiLevelType w:val="hybridMultilevel"/>
    <w:tmpl w:val="0B0E6D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F166346"/>
    <w:multiLevelType w:val="hybridMultilevel"/>
    <w:tmpl w:val="7666CA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5811B35"/>
    <w:multiLevelType w:val="multilevel"/>
    <w:tmpl w:val="0427001F"/>
    <w:lvl w:ilvl="0">
      <w:start w:val="1"/>
      <w:numFmt w:val="decimal"/>
      <w:lvlText w:val="%1."/>
      <w:lvlJc w:val="left"/>
      <w:pPr>
        <w:ind w:left="360" w:hanging="360"/>
      </w:p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512D34"/>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7645AB"/>
    <w:multiLevelType w:val="multilevel"/>
    <w:tmpl w:val="6C1004E2"/>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2" w15:restartNumberingAfterBreak="0">
    <w:nsid w:val="22664DBD"/>
    <w:multiLevelType w:val="hybridMultilevel"/>
    <w:tmpl w:val="43FECA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FE5E67"/>
    <w:multiLevelType w:val="hybridMultilevel"/>
    <w:tmpl w:val="D28863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C0F762D"/>
    <w:multiLevelType w:val="hybridMultilevel"/>
    <w:tmpl w:val="B728F3D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D096543"/>
    <w:multiLevelType w:val="hybridMultilevel"/>
    <w:tmpl w:val="085C11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D4867E7"/>
    <w:multiLevelType w:val="hybridMultilevel"/>
    <w:tmpl w:val="CE3C5B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DB95F03"/>
    <w:multiLevelType w:val="multilevel"/>
    <w:tmpl w:val="79AE6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F54FF7"/>
    <w:multiLevelType w:val="hybridMultilevel"/>
    <w:tmpl w:val="27960CA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1B3637E"/>
    <w:multiLevelType w:val="hybridMultilevel"/>
    <w:tmpl w:val="7534CBD6"/>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C13451"/>
    <w:multiLevelType w:val="hybridMultilevel"/>
    <w:tmpl w:val="507C04D6"/>
    <w:lvl w:ilvl="0" w:tplc="042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45E2F9D"/>
    <w:multiLevelType w:val="hybridMultilevel"/>
    <w:tmpl w:val="BD7A6F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7526577"/>
    <w:multiLevelType w:val="hybridMultilevel"/>
    <w:tmpl w:val="73DC4D32"/>
    <w:lvl w:ilvl="0" w:tplc="CF14D34E">
      <w:start w:val="1"/>
      <w:numFmt w:val="decimal"/>
      <w:lvlText w:val="%1."/>
      <w:lvlJc w:val="left"/>
      <w:pPr>
        <w:ind w:left="720" w:hanging="360"/>
      </w:pPr>
      <w:rPr>
        <w:rFonts w:ascii="Calibri" w:eastAsia="Calibri" w:hAnsi="Calibri" w:cs="Calibr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8DE2160"/>
    <w:multiLevelType w:val="multilevel"/>
    <w:tmpl w:val="262A83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52436C"/>
    <w:multiLevelType w:val="hybridMultilevel"/>
    <w:tmpl w:val="AAFC05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BF660C4"/>
    <w:multiLevelType w:val="hybridMultilevel"/>
    <w:tmpl w:val="17A0D5D8"/>
    <w:lvl w:ilvl="0" w:tplc="04270001">
      <w:start w:val="1"/>
      <w:numFmt w:val="bullet"/>
      <w:lvlText w:val=""/>
      <w:lvlJc w:val="left"/>
      <w:pPr>
        <w:ind w:left="2160" w:hanging="360"/>
      </w:pPr>
      <w:rPr>
        <w:rFonts w:ascii="Symbol" w:hAnsi="Symbol" w:hint="default"/>
      </w:rPr>
    </w:lvl>
    <w:lvl w:ilvl="1" w:tplc="04270003" w:tentative="1">
      <w:start w:val="1"/>
      <w:numFmt w:val="bullet"/>
      <w:lvlText w:val="o"/>
      <w:lvlJc w:val="left"/>
      <w:pPr>
        <w:ind w:left="2880" w:hanging="360"/>
      </w:pPr>
      <w:rPr>
        <w:rFonts w:ascii="Courier New" w:hAnsi="Courier New" w:cs="Courier New" w:hint="default"/>
      </w:rPr>
    </w:lvl>
    <w:lvl w:ilvl="2" w:tplc="04270005" w:tentative="1">
      <w:start w:val="1"/>
      <w:numFmt w:val="bullet"/>
      <w:lvlText w:val=""/>
      <w:lvlJc w:val="left"/>
      <w:pPr>
        <w:ind w:left="3600" w:hanging="360"/>
      </w:pPr>
      <w:rPr>
        <w:rFonts w:ascii="Wingdings" w:hAnsi="Wingdings" w:hint="default"/>
      </w:rPr>
    </w:lvl>
    <w:lvl w:ilvl="3" w:tplc="04270001" w:tentative="1">
      <w:start w:val="1"/>
      <w:numFmt w:val="bullet"/>
      <w:lvlText w:val=""/>
      <w:lvlJc w:val="left"/>
      <w:pPr>
        <w:ind w:left="4320" w:hanging="360"/>
      </w:pPr>
      <w:rPr>
        <w:rFonts w:ascii="Symbol" w:hAnsi="Symbol" w:hint="default"/>
      </w:rPr>
    </w:lvl>
    <w:lvl w:ilvl="4" w:tplc="04270003" w:tentative="1">
      <w:start w:val="1"/>
      <w:numFmt w:val="bullet"/>
      <w:lvlText w:val="o"/>
      <w:lvlJc w:val="left"/>
      <w:pPr>
        <w:ind w:left="5040" w:hanging="360"/>
      </w:pPr>
      <w:rPr>
        <w:rFonts w:ascii="Courier New" w:hAnsi="Courier New" w:cs="Courier New" w:hint="default"/>
      </w:rPr>
    </w:lvl>
    <w:lvl w:ilvl="5" w:tplc="04270005" w:tentative="1">
      <w:start w:val="1"/>
      <w:numFmt w:val="bullet"/>
      <w:lvlText w:val=""/>
      <w:lvlJc w:val="left"/>
      <w:pPr>
        <w:ind w:left="5760" w:hanging="360"/>
      </w:pPr>
      <w:rPr>
        <w:rFonts w:ascii="Wingdings" w:hAnsi="Wingdings" w:hint="default"/>
      </w:rPr>
    </w:lvl>
    <w:lvl w:ilvl="6" w:tplc="04270001" w:tentative="1">
      <w:start w:val="1"/>
      <w:numFmt w:val="bullet"/>
      <w:lvlText w:val=""/>
      <w:lvlJc w:val="left"/>
      <w:pPr>
        <w:ind w:left="6480" w:hanging="360"/>
      </w:pPr>
      <w:rPr>
        <w:rFonts w:ascii="Symbol" w:hAnsi="Symbol" w:hint="default"/>
      </w:rPr>
    </w:lvl>
    <w:lvl w:ilvl="7" w:tplc="04270003" w:tentative="1">
      <w:start w:val="1"/>
      <w:numFmt w:val="bullet"/>
      <w:lvlText w:val="o"/>
      <w:lvlJc w:val="left"/>
      <w:pPr>
        <w:ind w:left="7200" w:hanging="360"/>
      </w:pPr>
      <w:rPr>
        <w:rFonts w:ascii="Courier New" w:hAnsi="Courier New" w:cs="Courier New" w:hint="default"/>
      </w:rPr>
    </w:lvl>
    <w:lvl w:ilvl="8" w:tplc="04270005" w:tentative="1">
      <w:start w:val="1"/>
      <w:numFmt w:val="bullet"/>
      <w:lvlText w:val=""/>
      <w:lvlJc w:val="left"/>
      <w:pPr>
        <w:ind w:left="7920" w:hanging="360"/>
      </w:pPr>
      <w:rPr>
        <w:rFonts w:ascii="Wingdings" w:hAnsi="Wingdings" w:hint="default"/>
      </w:rPr>
    </w:lvl>
  </w:abstractNum>
  <w:abstractNum w:abstractNumId="26" w15:restartNumberingAfterBreak="0">
    <w:nsid w:val="51E20026"/>
    <w:multiLevelType w:val="multilevel"/>
    <w:tmpl w:val="6C1004E2"/>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7" w15:restartNumberingAfterBreak="0">
    <w:nsid w:val="524C6B51"/>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2F7038F"/>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72E51EA"/>
    <w:multiLevelType w:val="multilevel"/>
    <w:tmpl w:val="97EA7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74719B7"/>
    <w:multiLevelType w:val="hybridMultilevel"/>
    <w:tmpl w:val="F0C2CF2A"/>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82F564F"/>
    <w:multiLevelType w:val="hybridMultilevel"/>
    <w:tmpl w:val="E1CA9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9BA76F5"/>
    <w:multiLevelType w:val="hybridMultilevel"/>
    <w:tmpl w:val="7534CBD6"/>
    <w:lvl w:ilvl="0" w:tplc="48F43CD4">
      <w:start w:val="1"/>
      <w:numFmt w:val="decimal"/>
      <w:lvlText w:val="%1."/>
      <w:lvlJc w:val="lef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D670051"/>
    <w:multiLevelType w:val="hybridMultilevel"/>
    <w:tmpl w:val="8BB424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EA93121"/>
    <w:multiLevelType w:val="hybridMultilevel"/>
    <w:tmpl w:val="5D061F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1DB57DB"/>
    <w:multiLevelType w:val="hybridMultilevel"/>
    <w:tmpl w:val="5F36EDD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617487B"/>
    <w:multiLevelType w:val="hybridMultilevel"/>
    <w:tmpl w:val="988E04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70862CF"/>
    <w:multiLevelType w:val="hybridMultilevel"/>
    <w:tmpl w:val="F0C2CF2A"/>
    <w:lvl w:ilvl="0" w:tplc="FFFFFFFF">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8" w15:restartNumberingAfterBreak="0">
    <w:nsid w:val="68961EEE"/>
    <w:multiLevelType w:val="multilevel"/>
    <w:tmpl w:val="AB766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E671D2"/>
    <w:multiLevelType w:val="hybridMultilevel"/>
    <w:tmpl w:val="88E2DE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AFC1DF3"/>
    <w:multiLevelType w:val="hybridMultilevel"/>
    <w:tmpl w:val="65E224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837384C"/>
    <w:multiLevelType w:val="hybridMultilevel"/>
    <w:tmpl w:val="DFE878C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A573926"/>
    <w:multiLevelType w:val="hybridMultilevel"/>
    <w:tmpl w:val="871CE2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D2D061E"/>
    <w:multiLevelType w:val="hybridMultilevel"/>
    <w:tmpl w:val="5D061F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1856959">
    <w:abstractNumId w:val="23"/>
  </w:num>
  <w:num w:numId="2" w16cid:durableId="2083987642">
    <w:abstractNumId w:val="15"/>
  </w:num>
  <w:num w:numId="3" w16cid:durableId="1129013939">
    <w:abstractNumId w:val="20"/>
  </w:num>
  <w:num w:numId="4" w16cid:durableId="1800683310">
    <w:abstractNumId w:val="6"/>
  </w:num>
  <w:num w:numId="5" w16cid:durableId="458377882">
    <w:abstractNumId w:val="13"/>
  </w:num>
  <w:num w:numId="6" w16cid:durableId="1789734219">
    <w:abstractNumId w:val="24"/>
  </w:num>
  <w:num w:numId="7" w16cid:durableId="225840959">
    <w:abstractNumId w:val="3"/>
  </w:num>
  <w:num w:numId="8" w16cid:durableId="389351871">
    <w:abstractNumId w:val="7"/>
  </w:num>
  <w:num w:numId="9" w16cid:durableId="1574046804">
    <w:abstractNumId w:val="14"/>
  </w:num>
  <w:num w:numId="10" w16cid:durableId="569075419">
    <w:abstractNumId w:val="16"/>
  </w:num>
  <w:num w:numId="11" w16cid:durableId="1366909816">
    <w:abstractNumId w:val="8"/>
  </w:num>
  <w:num w:numId="12" w16cid:durableId="1323389896">
    <w:abstractNumId w:val="21"/>
  </w:num>
  <w:num w:numId="13" w16cid:durableId="1273442169">
    <w:abstractNumId w:val="31"/>
  </w:num>
  <w:num w:numId="14" w16cid:durableId="2103329908">
    <w:abstractNumId w:val="38"/>
  </w:num>
  <w:num w:numId="15" w16cid:durableId="144246961">
    <w:abstractNumId w:val="29"/>
  </w:num>
  <w:num w:numId="16" w16cid:durableId="929235193">
    <w:abstractNumId w:val="17"/>
  </w:num>
  <w:num w:numId="17" w16cid:durableId="1710759470">
    <w:abstractNumId w:val="2"/>
  </w:num>
  <w:num w:numId="18" w16cid:durableId="1528374903">
    <w:abstractNumId w:val="32"/>
  </w:num>
  <w:num w:numId="19" w16cid:durableId="541330427">
    <w:abstractNumId w:val="12"/>
  </w:num>
  <w:num w:numId="20" w16cid:durableId="722027148">
    <w:abstractNumId w:val="19"/>
  </w:num>
  <w:num w:numId="21" w16cid:durableId="1683167801">
    <w:abstractNumId w:val="42"/>
  </w:num>
  <w:num w:numId="22" w16cid:durableId="2015450608">
    <w:abstractNumId w:val="18"/>
  </w:num>
  <w:num w:numId="23" w16cid:durableId="944117131">
    <w:abstractNumId w:val="1"/>
  </w:num>
  <w:num w:numId="24" w16cid:durableId="840049052">
    <w:abstractNumId w:val="22"/>
  </w:num>
  <w:num w:numId="25" w16cid:durableId="1037848883">
    <w:abstractNumId w:val="33"/>
  </w:num>
  <w:num w:numId="26" w16cid:durableId="1819229147">
    <w:abstractNumId w:val="41"/>
  </w:num>
  <w:num w:numId="27" w16cid:durableId="1322810861">
    <w:abstractNumId w:val="40"/>
  </w:num>
  <w:num w:numId="28" w16cid:durableId="2061242572">
    <w:abstractNumId w:val="11"/>
  </w:num>
  <w:num w:numId="29" w16cid:durableId="381641755">
    <w:abstractNumId w:val="43"/>
  </w:num>
  <w:num w:numId="30" w16cid:durableId="1075979652">
    <w:abstractNumId w:val="5"/>
  </w:num>
  <w:num w:numId="31" w16cid:durableId="1575823537">
    <w:abstractNumId w:val="27"/>
  </w:num>
  <w:num w:numId="32" w16cid:durableId="2109109824">
    <w:abstractNumId w:val="34"/>
  </w:num>
  <w:num w:numId="33" w16cid:durableId="443771249">
    <w:abstractNumId w:val="4"/>
  </w:num>
  <w:num w:numId="34" w16cid:durableId="1082414567">
    <w:abstractNumId w:val="28"/>
  </w:num>
  <w:num w:numId="35" w16cid:durableId="1224952020">
    <w:abstractNumId w:val="39"/>
  </w:num>
  <w:num w:numId="36" w16cid:durableId="269317943">
    <w:abstractNumId w:val="0"/>
  </w:num>
  <w:num w:numId="37" w16cid:durableId="1795752805">
    <w:abstractNumId w:val="37"/>
  </w:num>
  <w:num w:numId="38" w16cid:durableId="653337635">
    <w:abstractNumId w:val="30"/>
  </w:num>
  <w:num w:numId="39" w16cid:durableId="1429159184">
    <w:abstractNumId w:val="9"/>
  </w:num>
  <w:num w:numId="40" w16cid:durableId="1116095154">
    <w:abstractNumId w:val="35"/>
  </w:num>
  <w:num w:numId="41" w16cid:durableId="294722740">
    <w:abstractNumId w:val="36"/>
  </w:num>
  <w:num w:numId="42" w16cid:durableId="539368174">
    <w:abstractNumId w:val="25"/>
  </w:num>
  <w:num w:numId="43" w16cid:durableId="1898660881">
    <w:abstractNumId w:val="26"/>
  </w:num>
  <w:num w:numId="44" w16cid:durableId="1658725300">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765"/>
    <w:rsid w:val="00001382"/>
    <w:rsid w:val="00005008"/>
    <w:rsid w:val="00005330"/>
    <w:rsid w:val="00007245"/>
    <w:rsid w:val="00007979"/>
    <w:rsid w:val="00012367"/>
    <w:rsid w:val="00014B46"/>
    <w:rsid w:val="000156E7"/>
    <w:rsid w:val="00021F6C"/>
    <w:rsid w:val="000235E0"/>
    <w:rsid w:val="00024D4A"/>
    <w:rsid w:val="000259FA"/>
    <w:rsid w:val="00025F0B"/>
    <w:rsid w:val="00027FE9"/>
    <w:rsid w:val="00030DF3"/>
    <w:rsid w:val="00035DBF"/>
    <w:rsid w:val="00040947"/>
    <w:rsid w:val="00041857"/>
    <w:rsid w:val="0004304E"/>
    <w:rsid w:val="00044177"/>
    <w:rsid w:val="00045926"/>
    <w:rsid w:val="00046DF7"/>
    <w:rsid w:val="000505D9"/>
    <w:rsid w:val="00050BC7"/>
    <w:rsid w:val="00051264"/>
    <w:rsid w:val="00054D9E"/>
    <w:rsid w:val="00055CD4"/>
    <w:rsid w:val="00060F25"/>
    <w:rsid w:val="000641E8"/>
    <w:rsid w:val="00064538"/>
    <w:rsid w:val="000655A2"/>
    <w:rsid w:val="00065BAF"/>
    <w:rsid w:val="0006719F"/>
    <w:rsid w:val="00067363"/>
    <w:rsid w:val="00070B11"/>
    <w:rsid w:val="00070D50"/>
    <w:rsid w:val="00076842"/>
    <w:rsid w:val="00080BD3"/>
    <w:rsid w:val="00083977"/>
    <w:rsid w:val="000851AD"/>
    <w:rsid w:val="00086061"/>
    <w:rsid w:val="00086258"/>
    <w:rsid w:val="0008671C"/>
    <w:rsid w:val="00092330"/>
    <w:rsid w:val="0009248F"/>
    <w:rsid w:val="000943B3"/>
    <w:rsid w:val="000960FD"/>
    <w:rsid w:val="00096F82"/>
    <w:rsid w:val="000A1D2E"/>
    <w:rsid w:val="000A4FAE"/>
    <w:rsid w:val="000A6C8C"/>
    <w:rsid w:val="000B051F"/>
    <w:rsid w:val="000B0CD6"/>
    <w:rsid w:val="000B1D7D"/>
    <w:rsid w:val="000B2F28"/>
    <w:rsid w:val="000B2F51"/>
    <w:rsid w:val="000B4611"/>
    <w:rsid w:val="000B4753"/>
    <w:rsid w:val="000C0ACE"/>
    <w:rsid w:val="000C1662"/>
    <w:rsid w:val="000C1BA0"/>
    <w:rsid w:val="000C1D92"/>
    <w:rsid w:val="000C299C"/>
    <w:rsid w:val="000C50FE"/>
    <w:rsid w:val="000C529A"/>
    <w:rsid w:val="000C5633"/>
    <w:rsid w:val="000D1E55"/>
    <w:rsid w:val="000D26FE"/>
    <w:rsid w:val="000D30A9"/>
    <w:rsid w:val="000D3AD1"/>
    <w:rsid w:val="000D67FA"/>
    <w:rsid w:val="000E20A2"/>
    <w:rsid w:val="000E2420"/>
    <w:rsid w:val="000E4260"/>
    <w:rsid w:val="000E4ABE"/>
    <w:rsid w:val="000E5D75"/>
    <w:rsid w:val="000E72E6"/>
    <w:rsid w:val="000F01E4"/>
    <w:rsid w:val="000F1FD6"/>
    <w:rsid w:val="000F2791"/>
    <w:rsid w:val="000F46E4"/>
    <w:rsid w:val="000F4BCE"/>
    <w:rsid w:val="000F4CAF"/>
    <w:rsid w:val="000F585B"/>
    <w:rsid w:val="000F70B9"/>
    <w:rsid w:val="000F766B"/>
    <w:rsid w:val="00103DA7"/>
    <w:rsid w:val="00104F08"/>
    <w:rsid w:val="00110CD6"/>
    <w:rsid w:val="0011298A"/>
    <w:rsid w:val="00112BCD"/>
    <w:rsid w:val="0011445D"/>
    <w:rsid w:val="00115094"/>
    <w:rsid w:val="001169FC"/>
    <w:rsid w:val="001203B1"/>
    <w:rsid w:val="00121973"/>
    <w:rsid w:val="0012600A"/>
    <w:rsid w:val="0012694F"/>
    <w:rsid w:val="00126A2D"/>
    <w:rsid w:val="00132911"/>
    <w:rsid w:val="00133FC4"/>
    <w:rsid w:val="0013683E"/>
    <w:rsid w:val="0014066C"/>
    <w:rsid w:val="001500C9"/>
    <w:rsid w:val="001508DC"/>
    <w:rsid w:val="001514DA"/>
    <w:rsid w:val="00154B8C"/>
    <w:rsid w:val="00154C03"/>
    <w:rsid w:val="0016008C"/>
    <w:rsid w:val="00163604"/>
    <w:rsid w:val="00165EC8"/>
    <w:rsid w:val="00167781"/>
    <w:rsid w:val="001706B1"/>
    <w:rsid w:val="001711A2"/>
    <w:rsid w:val="00175114"/>
    <w:rsid w:val="00176185"/>
    <w:rsid w:val="001763D6"/>
    <w:rsid w:val="00182965"/>
    <w:rsid w:val="0018373D"/>
    <w:rsid w:val="00184BB1"/>
    <w:rsid w:val="00184EEC"/>
    <w:rsid w:val="0018745B"/>
    <w:rsid w:val="00190BC5"/>
    <w:rsid w:val="00191B8A"/>
    <w:rsid w:val="00192E0C"/>
    <w:rsid w:val="001945CC"/>
    <w:rsid w:val="00196ADF"/>
    <w:rsid w:val="001A12C4"/>
    <w:rsid w:val="001A2418"/>
    <w:rsid w:val="001A3802"/>
    <w:rsid w:val="001A3CD6"/>
    <w:rsid w:val="001A4810"/>
    <w:rsid w:val="001A5221"/>
    <w:rsid w:val="001B3031"/>
    <w:rsid w:val="001B36E0"/>
    <w:rsid w:val="001B38F3"/>
    <w:rsid w:val="001B41C8"/>
    <w:rsid w:val="001B6855"/>
    <w:rsid w:val="001B7A38"/>
    <w:rsid w:val="001C146F"/>
    <w:rsid w:val="001C28E8"/>
    <w:rsid w:val="001D08D3"/>
    <w:rsid w:val="001D4AC0"/>
    <w:rsid w:val="001D7401"/>
    <w:rsid w:val="001E00F2"/>
    <w:rsid w:val="001E23BC"/>
    <w:rsid w:val="001E2C53"/>
    <w:rsid w:val="001E41DB"/>
    <w:rsid w:val="001E79AF"/>
    <w:rsid w:val="001F1448"/>
    <w:rsid w:val="001F247F"/>
    <w:rsid w:val="001F5185"/>
    <w:rsid w:val="001F6631"/>
    <w:rsid w:val="00201722"/>
    <w:rsid w:val="00203DE9"/>
    <w:rsid w:val="002052BF"/>
    <w:rsid w:val="002061BD"/>
    <w:rsid w:val="00207AEB"/>
    <w:rsid w:val="0021151E"/>
    <w:rsid w:val="002144C9"/>
    <w:rsid w:val="00217994"/>
    <w:rsid w:val="002207B1"/>
    <w:rsid w:val="00220B08"/>
    <w:rsid w:val="0022248C"/>
    <w:rsid w:val="0023377D"/>
    <w:rsid w:val="00240E53"/>
    <w:rsid w:val="00241149"/>
    <w:rsid w:val="00242CD2"/>
    <w:rsid w:val="00245A49"/>
    <w:rsid w:val="002479BE"/>
    <w:rsid w:val="00247C34"/>
    <w:rsid w:val="0025157D"/>
    <w:rsid w:val="00251EB8"/>
    <w:rsid w:val="00251F21"/>
    <w:rsid w:val="00254D19"/>
    <w:rsid w:val="002554E7"/>
    <w:rsid w:val="00257E1D"/>
    <w:rsid w:val="00260515"/>
    <w:rsid w:val="00261884"/>
    <w:rsid w:val="002656AB"/>
    <w:rsid w:val="0026594E"/>
    <w:rsid w:val="00265AAE"/>
    <w:rsid w:val="00271473"/>
    <w:rsid w:val="002747F5"/>
    <w:rsid w:val="00274F16"/>
    <w:rsid w:val="002758A9"/>
    <w:rsid w:val="002761FF"/>
    <w:rsid w:val="002814EC"/>
    <w:rsid w:val="002836AC"/>
    <w:rsid w:val="00290CBE"/>
    <w:rsid w:val="00291F7B"/>
    <w:rsid w:val="0029428F"/>
    <w:rsid w:val="00294785"/>
    <w:rsid w:val="00297196"/>
    <w:rsid w:val="002A04CA"/>
    <w:rsid w:val="002A6AB3"/>
    <w:rsid w:val="002A6C5B"/>
    <w:rsid w:val="002A7A1A"/>
    <w:rsid w:val="002A7A5E"/>
    <w:rsid w:val="002B6752"/>
    <w:rsid w:val="002B7FB0"/>
    <w:rsid w:val="002C00A7"/>
    <w:rsid w:val="002C16D0"/>
    <w:rsid w:val="002C756C"/>
    <w:rsid w:val="002D101D"/>
    <w:rsid w:val="002D48E0"/>
    <w:rsid w:val="002D610D"/>
    <w:rsid w:val="002E097F"/>
    <w:rsid w:val="002E36FE"/>
    <w:rsid w:val="002E3E02"/>
    <w:rsid w:val="002E5D09"/>
    <w:rsid w:val="002F0B65"/>
    <w:rsid w:val="002F15D9"/>
    <w:rsid w:val="002F17AE"/>
    <w:rsid w:val="002F4266"/>
    <w:rsid w:val="002F5461"/>
    <w:rsid w:val="002F6009"/>
    <w:rsid w:val="002F6859"/>
    <w:rsid w:val="002F78BA"/>
    <w:rsid w:val="00304C17"/>
    <w:rsid w:val="0031257E"/>
    <w:rsid w:val="00312EB4"/>
    <w:rsid w:val="00315F70"/>
    <w:rsid w:val="0032128F"/>
    <w:rsid w:val="003214A7"/>
    <w:rsid w:val="00324395"/>
    <w:rsid w:val="003264CA"/>
    <w:rsid w:val="00330C47"/>
    <w:rsid w:val="00336A6B"/>
    <w:rsid w:val="00337AD9"/>
    <w:rsid w:val="003404BA"/>
    <w:rsid w:val="003418FD"/>
    <w:rsid w:val="0034400C"/>
    <w:rsid w:val="0034608C"/>
    <w:rsid w:val="00346737"/>
    <w:rsid w:val="003512BE"/>
    <w:rsid w:val="00351B77"/>
    <w:rsid w:val="0035232D"/>
    <w:rsid w:val="00352CE3"/>
    <w:rsid w:val="00356349"/>
    <w:rsid w:val="003566DD"/>
    <w:rsid w:val="00356BDF"/>
    <w:rsid w:val="00356E76"/>
    <w:rsid w:val="00357536"/>
    <w:rsid w:val="00360B28"/>
    <w:rsid w:val="00361C63"/>
    <w:rsid w:val="00365303"/>
    <w:rsid w:val="00366513"/>
    <w:rsid w:val="00366B52"/>
    <w:rsid w:val="00367CF3"/>
    <w:rsid w:val="00374691"/>
    <w:rsid w:val="00376195"/>
    <w:rsid w:val="00376809"/>
    <w:rsid w:val="003768E6"/>
    <w:rsid w:val="00377EB1"/>
    <w:rsid w:val="0038030D"/>
    <w:rsid w:val="0038699E"/>
    <w:rsid w:val="003870DD"/>
    <w:rsid w:val="00387ED4"/>
    <w:rsid w:val="00390980"/>
    <w:rsid w:val="00392797"/>
    <w:rsid w:val="0039471D"/>
    <w:rsid w:val="003952EF"/>
    <w:rsid w:val="00396DD0"/>
    <w:rsid w:val="003A1B4B"/>
    <w:rsid w:val="003A1C50"/>
    <w:rsid w:val="003A7D2C"/>
    <w:rsid w:val="003B6C5A"/>
    <w:rsid w:val="003C0B16"/>
    <w:rsid w:val="003C0BA2"/>
    <w:rsid w:val="003C25D5"/>
    <w:rsid w:val="003C6152"/>
    <w:rsid w:val="003D2C47"/>
    <w:rsid w:val="003D2C80"/>
    <w:rsid w:val="003D2D27"/>
    <w:rsid w:val="003D426E"/>
    <w:rsid w:val="003D5E17"/>
    <w:rsid w:val="003E0885"/>
    <w:rsid w:val="003E18B5"/>
    <w:rsid w:val="003E4D0F"/>
    <w:rsid w:val="003F3CCB"/>
    <w:rsid w:val="003F41D9"/>
    <w:rsid w:val="003F584F"/>
    <w:rsid w:val="003F64F5"/>
    <w:rsid w:val="003F73A4"/>
    <w:rsid w:val="00405B7E"/>
    <w:rsid w:val="00410AF8"/>
    <w:rsid w:val="00417E3F"/>
    <w:rsid w:val="00420A4F"/>
    <w:rsid w:val="00421D0A"/>
    <w:rsid w:val="004229B3"/>
    <w:rsid w:val="00423DA4"/>
    <w:rsid w:val="00424C03"/>
    <w:rsid w:val="00434CA3"/>
    <w:rsid w:val="00435765"/>
    <w:rsid w:val="00435E9D"/>
    <w:rsid w:val="00440726"/>
    <w:rsid w:val="00442A51"/>
    <w:rsid w:val="00445043"/>
    <w:rsid w:val="0044785F"/>
    <w:rsid w:val="00447CDB"/>
    <w:rsid w:val="00450596"/>
    <w:rsid w:val="00454B41"/>
    <w:rsid w:val="0045597B"/>
    <w:rsid w:val="004565D8"/>
    <w:rsid w:val="004567EA"/>
    <w:rsid w:val="0046211D"/>
    <w:rsid w:val="0046440C"/>
    <w:rsid w:val="00465D66"/>
    <w:rsid w:val="00467718"/>
    <w:rsid w:val="004725FA"/>
    <w:rsid w:val="00473B1E"/>
    <w:rsid w:val="00474709"/>
    <w:rsid w:val="00474929"/>
    <w:rsid w:val="00477A5F"/>
    <w:rsid w:val="00480274"/>
    <w:rsid w:val="00483A1A"/>
    <w:rsid w:val="00483C85"/>
    <w:rsid w:val="00484D0C"/>
    <w:rsid w:val="00485165"/>
    <w:rsid w:val="00486D09"/>
    <w:rsid w:val="00490914"/>
    <w:rsid w:val="004911A8"/>
    <w:rsid w:val="00493DC8"/>
    <w:rsid w:val="0049472D"/>
    <w:rsid w:val="004950B7"/>
    <w:rsid w:val="004967E2"/>
    <w:rsid w:val="00497221"/>
    <w:rsid w:val="00497333"/>
    <w:rsid w:val="004978BF"/>
    <w:rsid w:val="004A06B7"/>
    <w:rsid w:val="004A06FC"/>
    <w:rsid w:val="004A4907"/>
    <w:rsid w:val="004A4DD5"/>
    <w:rsid w:val="004A795A"/>
    <w:rsid w:val="004B2AC7"/>
    <w:rsid w:val="004B3900"/>
    <w:rsid w:val="004B690F"/>
    <w:rsid w:val="004B69E3"/>
    <w:rsid w:val="004C3605"/>
    <w:rsid w:val="004D482D"/>
    <w:rsid w:val="004D562A"/>
    <w:rsid w:val="004D6DC3"/>
    <w:rsid w:val="004D7046"/>
    <w:rsid w:val="004D7C83"/>
    <w:rsid w:val="004E09A5"/>
    <w:rsid w:val="004E2A65"/>
    <w:rsid w:val="004E31C3"/>
    <w:rsid w:val="004E646C"/>
    <w:rsid w:val="004E6680"/>
    <w:rsid w:val="004E720F"/>
    <w:rsid w:val="004F09E7"/>
    <w:rsid w:val="004F54B3"/>
    <w:rsid w:val="004F5554"/>
    <w:rsid w:val="004F561F"/>
    <w:rsid w:val="004F6633"/>
    <w:rsid w:val="004F70C7"/>
    <w:rsid w:val="005054A3"/>
    <w:rsid w:val="00505FB8"/>
    <w:rsid w:val="005102A3"/>
    <w:rsid w:val="00510704"/>
    <w:rsid w:val="0051159B"/>
    <w:rsid w:val="005145B3"/>
    <w:rsid w:val="00522384"/>
    <w:rsid w:val="0052404D"/>
    <w:rsid w:val="005258A2"/>
    <w:rsid w:val="00526196"/>
    <w:rsid w:val="00531A27"/>
    <w:rsid w:val="00531E1A"/>
    <w:rsid w:val="00540856"/>
    <w:rsid w:val="005432C7"/>
    <w:rsid w:val="00543E86"/>
    <w:rsid w:val="00554558"/>
    <w:rsid w:val="00561A0D"/>
    <w:rsid w:val="00563CCB"/>
    <w:rsid w:val="00565556"/>
    <w:rsid w:val="00565861"/>
    <w:rsid w:val="00565EBD"/>
    <w:rsid w:val="00570344"/>
    <w:rsid w:val="00571C94"/>
    <w:rsid w:val="00572066"/>
    <w:rsid w:val="005736C7"/>
    <w:rsid w:val="0057431A"/>
    <w:rsid w:val="005750C2"/>
    <w:rsid w:val="00580C47"/>
    <w:rsid w:val="0058146B"/>
    <w:rsid w:val="005834A1"/>
    <w:rsid w:val="005855E2"/>
    <w:rsid w:val="00585CFA"/>
    <w:rsid w:val="0058610F"/>
    <w:rsid w:val="00586A57"/>
    <w:rsid w:val="0058729C"/>
    <w:rsid w:val="0059610F"/>
    <w:rsid w:val="00597604"/>
    <w:rsid w:val="005A23C2"/>
    <w:rsid w:val="005A5C3B"/>
    <w:rsid w:val="005A721F"/>
    <w:rsid w:val="005B1A3D"/>
    <w:rsid w:val="005B3EB3"/>
    <w:rsid w:val="005B5125"/>
    <w:rsid w:val="005B67DA"/>
    <w:rsid w:val="005B69B6"/>
    <w:rsid w:val="005B6B82"/>
    <w:rsid w:val="005B6D5C"/>
    <w:rsid w:val="005B771F"/>
    <w:rsid w:val="005C0F7B"/>
    <w:rsid w:val="005C491D"/>
    <w:rsid w:val="005C4F64"/>
    <w:rsid w:val="005D119C"/>
    <w:rsid w:val="005D4E3F"/>
    <w:rsid w:val="005E0B1D"/>
    <w:rsid w:val="005E3478"/>
    <w:rsid w:val="005E453C"/>
    <w:rsid w:val="005E5755"/>
    <w:rsid w:val="005E67B4"/>
    <w:rsid w:val="005F0E3F"/>
    <w:rsid w:val="005F1BD2"/>
    <w:rsid w:val="005F39D6"/>
    <w:rsid w:val="005F6243"/>
    <w:rsid w:val="005F6AD2"/>
    <w:rsid w:val="0060154C"/>
    <w:rsid w:val="00601D35"/>
    <w:rsid w:val="0060341B"/>
    <w:rsid w:val="00603B63"/>
    <w:rsid w:val="006055FB"/>
    <w:rsid w:val="006056E2"/>
    <w:rsid w:val="006110F8"/>
    <w:rsid w:val="00611BFB"/>
    <w:rsid w:val="006123C0"/>
    <w:rsid w:val="006128BA"/>
    <w:rsid w:val="00613209"/>
    <w:rsid w:val="006133CE"/>
    <w:rsid w:val="00615AE7"/>
    <w:rsid w:val="00621DD6"/>
    <w:rsid w:val="00622B09"/>
    <w:rsid w:val="006244BA"/>
    <w:rsid w:val="00626245"/>
    <w:rsid w:val="00627726"/>
    <w:rsid w:val="00635921"/>
    <w:rsid w:val="00636524"/>
    <w:rsid w:val="00645690"/>
    <w:rsid w:val="0064692E"/>
    <w:rsid w:val="00646ABE"/>
    <w:rsid w:val="00646E98"/>
    <w:rsid w:val="00646E9E"/>
    <w:rsid w:val="00650C58"/>
    <w:rsid w:val="00652483"/>
    <w:rsid w:val="00656ABF"/>
    <w:rsid w:val="00662DD8"/>
    <w:rsid w:val="006639C7"/>
    <w:rsid w:val="00663FA0"/>
    <w:rsid w:val="00666AC6"/>
    <w:rsid w:val="006676FD"/>
    <w:rsid w:val="0066797E"/>
    <w:rsid w:val="006738ED"/>
    <w:rsid w:val="00673985"/>
    <w:rsid w:val="00674340"/>
    <w:rsid w:val="00676DE9"/>
    <w:rsid w:val="0068086F"/>
    <w:rsid w:val="00680E80"/>
    <w:rsid w:val="00691359"/>
    <w:rsid w:val="0069260D"/>
    <w:rsid w:val="00693835"/>
    <w:rsid w:val="006968AE"/>
    <w:rsid w:val="006A0E83"/>
    <w:rsid w:val="006A28D5"/>
    <w:rsid w:val="006A3CA2"/>
    <w:rsid w:val="006A4522"/>
    <w:rsid w:val="006A5A10"/>
    <w:rsid w:val="006B20D6"/>
    <w:rsid w:val="006B2865"/>
    <w:rsid w:val="006B29B8"/>
    <w:rsid w:val="006B5929"/>
    <w:rsid w:val="006C170E"/>
    <w:rsid w:val="006C282B"/>
    <w:rsid w:val="006C3393"/>
    <w:rsid w:val="006C358C"/>
    <w:rsid w:val="006C5B2D"/>
    <w:rsid w:val="006C5DE1"/>
    <w:rsid w:val="006C6D59"/>
    <w:rsid w:val="006D3064"/>
    <w:rsid w:val="006D3C10"/>
    <w:rsid w:val="006D5E60"/>
    <w:rsid w:val="006D7AAD"/>
    <w:rsid w:val="006E253A"/>
    <w:rsid w:val="006E4655"/>
    <w:rsid w:val="006E4849"/>
    <w:rsid w:val="006E630C"/>
    <w:rsid w:val="006F3C32"/>
    <w:rsid w:val="006F4F57"/>
    <w:rsid w:val="006F5935"/>
    <w:rsid w:val="007064F6"/>
    <w:rsid w:val="007072B3"/>
    <w:rsid w:val="00710E0C"/>
    <w:rsid w:val="0071117A"/>
    <w:rsid w:val="00712AD4"/>
    <w:rsid w:val="00712E6A"/>
    <w:rsid w:val="0071332D"/>
    <w:rsid w:val="0071546E"/>
    <w:rsid w:val="00715A6D"/>
    <w:rsid w:val="00721027"/>
    <w:rsid w:val="00724D11"/>
    <w:rsid w:val="00725BC2"/>
    <w:rsid w:val="007305A2"/>
    <w:rsid w:val="00731695"/>
    <w:rsid w:val="00732081"/>
    <w:rsid w:val="00732175"/>
    <w:rsid w:val="00732F7C"/>
    <w:rsid w:val="0073334C"/>
    <w:rsid w:val="00734041"/>
    <w:rsid w:val="0073699C"/>
    <w:rsid w:val="00737EA3"/>
    <w:rsid w:val="00741E86"/>
    <w:rsid w:val="00743484"/>
    <w:rsid w:val="00745316"/>
    <w:rsid w:val="00746ACE"/>
    <w:rsid w:val="007509F9"/>
    <w:rsid w:val="00751F55"/>
    <w:rsid w:val="0075450C"/>
    <w:rsid w:val="00761C94"/>
    <w:rsid w:val="007655A3"/>
    <w:rsid w:val="00765B30"/>
    <w:rsid w:val="00766542"/>
    <w:rsid w:val="00771165"/>
    <w:rsid w:val="00772363"/>
    <w:rsid w:val="00772411"/>
    <w:rsid w:val="0077743D"/>
    <w:rsid w:val="00777BB5"/>
    <w:rsid w:val="0078270A"/>
    <w:rsid w:val="00783183"/>
    <w:rsid w:val="00783EB6"/>
    <w:rsid w:val="0078540E"/>
    <w:rsid w:val="007873C2"/>
    <w:rsid w:val="0078756E"/>
    <w:rsid w:val="007915A3"/>
    <w:rsid w:val="0079583B"/>
    <w:rsid w:val="007A1B7E"/>
    <w:rsid w:val="007A1FD6"/>
    <w:rsid w:val="007A2012"/>
    <w:rsid w:val="007A423A"/>
    <w:rsid w:val="007A55E7"/>
    <w:rsid w:val="007A567C"/>
    <w:rsid w:val="007A6478"/>
    <w:rsid w:val="007A698E"/>
    <w:rsid w:val="007A7C97"/>
    <w:rsid w:val="007B2329"/>
    <w:rsid w:val="007B4769"/>
    <w:rsid w:val="007B543B"/>
    <w:rsid w:val="007B5570"/>
    <w:rsid w:val="007C0916"/>
    <w:rsid w:val="007C12B0"/>
    <w:rsid w:val="007C1D85"/>
    <w:rsid w:val="007C2795"/>
    <w:rsid w:val="007C3CB4"/>
    <w:rsid w:val="007C4DBC"/>
    <w:rsid w:val="007C6566"/>
    <w:rsid w:val="007C731B"/>
    <w:rsid w:val="007C77BA"/>
    <w:rsid w:val="007D0B99"/>
    <w:rsid w:val="007D206B"/>
    <w:rsid w:val="007D33DB"/>
    <w:rsid w:val="007D4D44"/>
    <w:rsid w:val="007D56C2"/>
    <w:rsid w:val="007D5F46"/>
    <w:rsid w:val="007D6532"/>
    <w:rsid w:val="007D6D52"/>
    <w:rsid w:val="007D6EA7"/>
    <w:rsid w:val="007D6F0F"/>
    <w:rsid w:val="007E1C5F"/>
    <w:rsid w:val="007E239F"/>
    <w:rsid w:val="007E303B"/>
    <w:rsid w:val="007E33B8"/>
    <w:rsid w:val="007E3DE5"/>
    <w:rsid w:val="007E421A"/>
    <w:rsid w:val="007E652A"/>
    <w:rsid w:val="007F03DD"/>
    <w:rsid w:val="007F2CD5"/>
    <w:rsid w:val="007F2D1C"/>
    <w:rsid w:val="007F3A54"/>
    <w:rsid w:val="007F4609"/>
    <w:rsid w:val="007F5732"/>
    <w:rsid w:val="0080652B"/>
    <w:rsid w:val="008110E8"/>
    <w:rsid w:val="00811EF2"/>
    <w:rsid w:val="008124C4"/>
    <w:rsid w:val="00812574"/>
    <w:rsid w:val="008130C0"/>
    <w:rsid w:val="008139A9"/>
    <w:rsid w:val="00813A71"/>
    <w:rsid w:val="0081406A"/>
    <w:rsid w:val="00820E77"/>
    <w:rsid w:val="00821CDA"/>
    <w:rsid w:val="00821E1D"/>
    <w:rsid w:val="00823FE2"/>
    <w:rsid w:val="0082517D"/>
    <w:rsid w:val="00830851"/>
    <w:rsid w:val="00832BF0"/>
    <w:rsid w:val="00833F20"/>
    <w:rsid w:val="00834B09"/>
    <w:rsid w:val="0083502E"/>
    <w:rsid w:val="008374B7"/>
    <w:rsid w:val="008421BB"/>
    <w:rsid w:val="00845137"/>
    <w:rsid w:val="0084562C"/>
    <w:rsid w:val="008515A0"/>
    <w:rsid w:val="00852E74"/>
    <w:rsid w:val="008546E6"/>
    <w:rsid w:val="0085757C"/>
    <w:rsid w:val="0085777E"/>
    <w:rsid w:val="0086059A"/>
    <w:rsid w:val="0086290B"/>
    <w:rsid w:val="00862B92"/>
    <w:rsid w:val="008651F4"/>
    <w:rsid w:val="00873CEB"/>
    <w:rsid w:val="00882360"/>
    <w:rsid w:val="008832BB"/>
    <w:rsid w:val="0088342C"/>
    <w:rsid w:val="00883581"/>
    <w:rsid w:val="008836EE"/>
    <w:rsid w:val="0089093E"/>
    <w:rsid w:val="008959D3"/>
    <w:rsid w:val="00897695"/>
    <w:rsid w:val="00897C6E"/>
    <w:rsid w:val="008A01F6"/>
    <w:rsid w:val="008A29B0"/>
    <w:rsid w:val="008A3DF2"/>
    <w:rsid w:val="008A6F3D"/>
    <w:rsid w:val="008B0E42"/>
    <w:rsid w:val="008B1B9D"/>
    <w:rsid w:val="008B2D86"/>
    <w:rsid w:val="008B39BF"/>
    <w:rsid w:val="008B4739"/>
    <w:rsid w:val="008B49E4"/>
    <w:rsid w:val="008C0343"/>
    <w:rsid w:val="008C0E84"/>
    <w:rsid w:val="008C2D2F"/>
    <w:rsid w:val="008C6B77"/>
    <w:rsid w:val="008D10D7"/>
    <w:rsid w:val="008D2DD2"/>
    <w:rsid w:val="008D682A"/>
    <w:rsid w:val="008E145B"/>
    <w:rsid w:val="008E41BF"/>
    <w:rsid w:val="008E4994"/>
    <w:rsid w:val="008E4B65"/>
    <w:rsid w:val="008E66D3"/>
    <w:rsid w:val="008F05C2"/>
    <w:rsid w:val="008F42BA"/>
    <w:rsid w:val="008F6017"/>
    <w:rsid w:val="008F682E"/>
    <w:rsid w:val="0090019C"/>
    <w:rsid w:val="009007C1"/>
    <w:rsid w:val="009010E5"/>
    <w:rsid w:val="00902100"/>
    <w:rsid w:val="00913595"/>
    <w:rsid w:val="0091550F"/>
    <w:rsid w:val="00920A03"/>
    <w:rsid w:val="0092256E"/>
    <w:rsid w:val="00923D8B"/>
    <w:rsid w:val="00930451"/>
    <w:rsid w:val="009323C4"/>
    <w:rsid w:val="00932A14"/>
    <w:rsid w:val="00934B3B"/>
    <w:rsid w:val="00934E3B"/>
    <w:rsid w:val="009358F7"/>
    <w:rsid w:val="00936B4C"/>
    <w:rsid w:val="00937251"/>
    <w:rsid w:val="00937BE9"/>
    <w:rsid w:val="009418CE"/>
    <w:rsid w:val="00947E15"/>
    <w:rsid w:val="009527EA"/>
    <w:rsid w:val="009567A3"/>
    <w:rsid w:val="009574EE"/>
    <w:rsid w:val="00960B11"/>
    <w:rsid w:val="00960F5C"/>
    <w:rsid w:val="00963A9C"/>
    <w:rsid w:val="00965F0F"/>
    <w:rsid w:val="0097078F"/>
    <w:rsid w:val="00971B58"/>
    <w:rsid w:val="009732B6"/>
    <w:rsid w:val="009735EB"/>
    <w:rsid w:val="009740D3"/>
    <w:rsid w:val="00975FDD"/>
    <w:rsid w:val="009766EB"/>
    <w:rsid w:val="00976CE9"/>
    <w:rsid w:val="00977EBE"/>
    <w:rsid w:val="00977EF9"/>
    <w:rsid w:val="009813E8"/>
    <w:rsid w:val="00983068"/>
    <w:rsid w:val="00984006"/>
    <w:rsid w:val="0098B770"/>
    <w:rsid w:val="00992F71"/>
    <w:rsid w:val="00993232"/>
    <w:rsid w:val="00993A6A"/>
    <w:rsid w:val="0099504C"/>
    <w:rsid w:val="00997978"/>
    <w:rsid w:val="009A08BC"/>
    <w:rsid w:val="009A0EC9"/>
    <w:rsid w:val="009A119F"/>
    <w:rsid w:val="009A2D19"/>
    <w:rsid w:val="009A3714"/>
    <w:rsid w:val="009A4747"/>
    <w:rsid w:val="009A542B"/>
    <w:rsid w:val="009A636E"/>
    <w:rsid w:val="009A6C29"/>
    <w:rsid w:val="009A7AD1"/>
    <w:rsid w:val="009B03AB"/>
    <w:rsid w:val="009B2401"/>
    <w:rsid w:val="009B4EA7"/>
    <w:rsid w:val="009B602F"/>
    <w:rsid w:val="009B69ED"/>
    <w:rsid w:val="009B6CCC"/>
    <w:rsid w:val="009C00FD"/>
    <w:rsid w:val="009C02D8"/>
    <w:rsid w:val="009C448A"/>
    <w:rsid w:val="009C4643"/>
    <w:rsid w:val="009C6587"/>
    <w:rsid w:val="009D1735"/>
    <w:rsid w:val="009D5451"/>
    <w:rsid w:val="009D6429"/>
    <w:rsid w:val="009E1A14"/>
    <w:rsid w:val="009E3D72"/>
    <w:rsid w:val="009E5B58"/>
    <w:rsid w:val="009E5B79"/>
    <w:rsid w:val="009E5E49"/>
    <w:rsid w:val="009F0B95"/>
    <w:rsid w:val="009F232B"/>
    <w:rsid w:val="009F4C20"/>
    <w:rsid w:val="009F4C61"/>
    <w:rsid w:val="009F6A5B"/>
    <w:rsid w:val="00A00AA0"/>
    <w:rsid w:val="00A020E8"/>
    <w:rsid w:val="00A0220C"/>
    <w:rsid w:val="00A03D24"/>
    <w:rsid w:val="00A045AD"/>
    <w:rsid w:val="00A04717"/>
    <w:rsid w:val="00A05359"/>
    <w:rsid w:val="00A05B88"/>
    <w:rsid w:val="00A079B4"/>
    <w:rsid w:val="00A12B4E"/>
    <w:rsid w:val="00A14028"/>
    <w:rsid w:val="00A14E93"/>
    <w:rsid w:val="00A14F90"/>
    <w:rsid w:val="00A14FCF"/>
    <w:rsid w:val="00A15D7B"/>
    <w:rsid w:val="00A21F84"/>
    <w:rsid w:val="00A220A2"/>
    <w:rsid w:val="00A24641"/>
    <w:rsid w:val="00A2628A"/>
    <w:rsid w:val="00A268AA"/>
    <w:rsid w:val="00A31C95"/>
    <w:rsid w:val="00A32520"/>
    <w:rsid w:val="00A32FD4"/>
    <w:rsid w:val="00A37202"/>
    <w:rsid w:val="00A40245"/>
    <w:rsid w:val="00A421C7"/>
    <w:rsid w:val="00A42B7E"/>
    <w:rsid w:val="00A436BF"/>
    <w:rsid w:val="00A472A6"/>
    <w:rsid w:val="00A52DC9"/>
    <w:rsid w:val="00A535A3"/>
    <w:rsid w:val="00A53B42"/>
    <w:rsid w:val="00A56166"/>
    <w:rsid w:val="00A6053E"/>
    <w:rsid w:val="00A60858"/>
    <w:rsid w:val="00A612A2"/>
    <w:rsid w:val="00A617B6"/>
    <w:rsid w:val="00A633F1"/>
    <w:rsid w:val="00A63BE5"/>
    <w:rsid w:val="00A6721F"/>
    <w:rsid w:val="00A714D0"/>
    <w:rsid w:val="00A715E4"/>
    <w:rsid w:val="00A71AA1"/>
    <w:rsid w:val="00A7300C"/>
    <w:rsid w:val="00A757E9"/>
    <w:rsid w:val="00A7758D"/>
    <w:rsid w:val="00A83F99"/>
    <w:rsid w:val="00A8671F"/>
    <w:rsid w:val="00A87551"/>
    <w:rsid w:val="00A92197"/>
    <w:rsid w:val="00A94AC6"/>
    <w:rsid w:val="00A95278"/>
    <w:rsid w:val="00A96AEF"/>
    <w:rsid w:val="00AA17F5"/>
    <w:rsid w:val="00AA2D6C"/>
    <w:rsid w:val="00AA4CD5"/>
    <w:rsid w:val="00AA5BBE"/>
    <w:rsid w:val="00AA5C61"/>
    <w:rsid w:val="00AA5E5F"/>
    <w:rsid w:val="00AA6839"/>
    <w:rsid w:val="00AB027F"/>
    <w:rsid w:val="00AB335C"/>
    <w:rsid w:val="00AB720F"/>
    <w:rsid w:val="00AC26C5"/>
    <w:rsid w:val="00AC27B0"/>
    <w:rsid w:val="00AC3D91"/>
    <w:rsid w:val="00AC49CA"/>
    <w:rsid w:val="00AC4B7E"/>
    <w:rsid w:val="00AC5D7F"/>
    <w:rsid w:val="00AC717C"/>
    <w:rsid w:val="00AD0FD0"/>
    <w:rsid w:val="00AD22C4"/>
    <w:rsid w:val="00AD3244"/>
    <w:rsid w:val="00AD5D75"/>
    <w:rsid w:val="00AD6964"/>
    <w:rsid w:val="00AD6B07"/>
    <w:rsid w:val="00AE28DB"/>
    <w:rsid w:val="00AE38BB"/>
    <w:rsid w:val="00AE4B21"/>
    <w:rsid w:val="00AE556C"/>
    <w:rsid w:val="00AE5A41"/>
    <w:rsid w:val="00AE5D80"/>
    <w:rsid w:val="00AF1A5F"/>
    <w:rsid w:val="00AF6932"/>
    <w:rsid w:val="00AF698C"/>
    <w:rsid w:val="00AF74F6"/>
    <w:rsid w:val="00B005AB"/>
    <w:rsid w:val="00B00A30"/>
    <w:rsid w:val="00B02B5A"/>
    <w:rsid w:val="00B04CED"/>
    <w:rsid w:val="00B05036"/>
    <w:rsid w:val="00B06962"/>
    <w:rsid w:val="00B116E7"/>
    <w:rsid w:val="00B11AB0"/>
    <w:rsid w:val="00B15041"/>
    <w:rsid w:val="00B15859"/>
    <w:rsid w:val="00B25265"/>
    <w:rsid w:val="00B27837"/>
    <w:rsid w:val="00B319F3"/>
    <w:rsid w:val="00B32644"/>
    <w:rsid w:val="00B336FF"/>
    <w:rsid w:val="00B339CB"/>
    <w:rsid w:val="00B33EC1"/>
    <w:rsid w:val="00B42C61"/>
    <w:rsid w:val="00B43532"/>
    <w:rsid w:val="00B465FE"/>
    <w:rsid w:val="00B52D47"/>
    <w:rsid w:val="00B5323A"/>
    <w:rsid w:val="00B55870"/>
    <w:rsid w:val="00B55B39"/>
    <w:rsid w:val="00B5608D"/>
    <w:rsid w:val="00B562D6"/>
    <w:rsid w:val="00B56508"/>
    <w:rsid w:val="00B56EFB"/>
    <w:rsid w:val="00B603AF"/>
    <w:rsid w:val="00B60603"/>
    <w:rsid w:val="00B60B17"/>
    <w:rsid w:val="00B612AA"/>
    <w:rsid w:val="00B63D5E"/>
    <w:rsid w:val="00B650F5"/>
    <w:rsid w:val="00B65318"/>
    <w:rsid w:val="00B65A7E"/>
    <w:rsid w:val="00B65FF5"/>
    <w:rsid w:val="00B6734F"/>
    <w:rsid w:val="00B6749E"/>
    <w:rsid w:val="00B677C4"/>
    <w:rsid w:val="00B727D5"/>
    <w:rsid w:val="00B72BF0"/>
    <w:rsid w:val="00B76B84"/>
    <w:rsid w:val="00B86FCC"/>
    <w:rsid w:val="00B93679"/>
    <w:rsid w:val="00B94285"/>
    <w:rsid w:val="00B9464D"/>
    <w:rsid w:val="00B95FBA"/>
    <w:rsid w:val="00B9771A"/>
    <w:rsid w:val="00BA0B17"/>
    <w:rsid w:val="00BA15A4"/>
    <w:rsid w:val="00BA21BC"/>
    <w:rsid w:val="00BA3E72"/>
    <w:rsid w:val="00BA4737"/>
    <w:rsid w:val="00BA5099"/>
    <w:rsid w:val="00BA78C5"/>
    <w:rsid w:val="00BB0C70"/>
    <w:rsid w:val="00BB459A"/>
    <w:rsid w:val="00BB75E2"/>
    <w:rsid w:val="00BB7B19"/>
    <w:rsid w:val="00BC041B"/>
    <w:rsid w:val="00BD0DE8"/>
    <w:rsid w:val="00BD1E65"/>
    <w:rsid w:val="00BD211D"/>
    <w:rsid w:val="00BD26F7"/>
    <w:rsid w:val="00BD273B"/>
    <w:rsid w:val="00BD2D43"/>
    <w:rsid w:val="00BD37E8"/>
    <w:rsid w:val="00BE065D"/>
    <w:rsid w:val="00BE12AC"/>
    <w:rsid w:val="00BE207D"/>
    <w:rsid w:val="00BE2D94"/>
    <w:rsid w:val="00BE3737"/>
    <w:rsid w:val="00BE3D31"/>
    <w:rsid w:val="00BE46EF"/>
    <w:rsid w:val="00BE555E"/>
    <w:rsid w:val="00BE7283"/>
    <w:rsid w:val="00BE79CB"/>
    <w:rsid w:val="00BE7B8D"/>
    <w:rsid w:val="00BF0535"/>
    <w:rsid w:val="00BF1170"/>
    <w:rsid w:val="00BF165F"/>
    <w:rsid w:val="00BF1BA6"/>
    <w:rsid w:val="00BF292A"/>
    <w:rsid w:val="00BF3B59"/>
    <w:rsid w:val="00BF4407"/>
    <w:rsid w:val="00BF55AB"/>
    <w:rsid w:val="00C00055"/>
    <w:rsid w:val="00C010B3"/>
    <w:rsid w:val="00C02EE1"/>
    <w:rsid w:val="00C05BFB"/>
    <w:rsid w:val="00C116FB"/>
    <w:rsid w:val="00C1195A"/>
    <w:rsid w:val="00C1290D"/>
    <w:rsid w:val="00C138C5"/>
    <w:rsid w:val="00C148FF"/>
    <w:rsid w:val="00C16734"/>
    <w:rsid w:val="00C17873"/>
    <w:rsid w:val="00C17E47"/>
    <w:rsid w:val="00C22942"/>
    <w:rsid w:val="00C24100"/>
    <w:rsid w:val="00C2540B"/>
    <w:rsid w:val="00C2727E"/>
    <w:rsid w:val="00C27F9C"/>
    <w:rsid w:val="00C32201"/>
    <w:rsid w:val="00C32B19"/>
    <w:rsid w:val="00C37A6D"/>
    <w:rsid w:val="00C44C4F"/>
    <w:rsid w:val="00C456A4"/>
    <w:rsid w:val="00C4690B"/>
    <w:rsid w:val="00C46F61"/>
    <w:rsid w:val="00C46F6B"/>
    <w:rsid w:val="00C50043"/>
    <w:rsid w:val="00C508B5"/>
    <w:rsid w:val="00C5123E"/>
    <w:rsid w:val="00C53B4E"/>
    <w:rsid w:val="00C570BC"/>
    <w:rsid w:val="00C622E3"/>
    <w:rsid w:val="00C7232B"/>
    <w:rsid w:val="00C7332D"/>
    <w:rsid w:val="00C73853"/>
    <w:rsid w:val="00C73B7B"/>
    <w:rsid w:val="00C77A6C"/>
    <w:rsid w:val="00C85C3B"/>
    <w:rsid w:val="00C87BC8"/>
    <w:rsid w:val="00C91555"/>
    <w:rsid w:val="00C91A10"/>
    <w:rsid w:val="00C95CA3"/>
    <w:rsid w:val="00C97FAA"/>
    <w:rsid w:val="00CA1057"/>
    <w:rsid w:val="00CA270B"/>
    <w:rsid w:val="00CA2C18"/>
    <w:rsid w:val="00CA3BD2"/>
    <w:rsid w:val="00CA4018"/>
    <w:rsid w:val="00CB362D"/>
    <w:rsid w:val="00CB40E9"/>
    <w:rsid w:val="00CB44C1"/>
    <w:rsid w:val="00CB47EA"/>
    <w:rsid w:val="00CB54A7"/>
    <w:rsid w:val="00CC13F1"/>
    <w:rsid w:val="00CC2881"/>
    <w:rsid w:val="00CC2A01"/>
    <w:rsid w:val="00CC6D18"/>
    <w:rsid w:val="00CC706A"/>
    <w:rsid w:val="00CD26E5"/>
    <w:rsid w:val="00CD470F"/>
    <w:rsid w:val="00CD54DD"/>
    <w:rsid w:val="00CD6F0E"/>
    <w:rsid w:val="00CE12C2"/>
    <w:rsid w:val="00CE2B86"/>
    <w:rsid w:val="00CE5DBD"/>
    <w:rsid w:val="00CE6D71"/>
    <w:rsid w:val="00CE7F78"/>
    <w:rsid w:val="00CF195E"/>
    <w:rsid w:val="00CF494E"/>
    <w:rsid w:val="00CF6A26"/>
    <w:rsid w:val="00CF6FEC"/>
    <w:rsid w:val="00CF7477"/>
    <w:rsid w:val="00CF7783"/>
    <w:rsid w:val="00CF7F0B"/>
    <w:rsid w:val="00CF7F2A"/>
    <w:rsid w:val="00D026EA"/>
    <w:rsid w:val="00D0474C"/>
    <w:rsid w:val="00D04DDC"/>
    <w:rsid w:val="00D116CF"/>
    <w:rsid w:val="00D11BFA"/>
    <w:rsid w:val="00D13E9D"/>
    <w:rsid w:val="00D149F5"/>
    <w:rsid w:val="00D17CBF"/>
    <w:rsid w:val="00D22D1A"/>
    <w:rsid w:val="00D25438"/>
    <w:rsid w:val="00D2698A"/>
    <w:rsid w:val="00D273D0"/>
    <w:rsid w:val="00D30A56"/>
    <w:rsid w:val="00D32478"/>
    <w:rsid w:val="00D32EF1"/>
    <w:rsid w:val="00D33118"/>
    <w:rsid w:val="00D337D5"/>
    <w:rsid w:val="00D3614E"/>
    <w:rsid w:val="00D364B7"/>
    <w:rsid w:val="00D41132"/>
    <w:rsid w:val="00D429A2"/>
    <w:rsid w:val="00D458E8"/>
    <w:rsid w:val="00D50B4D"/>
    <w:rsid w:val="00D52087"/>
    <w:rsid w:val="00D53325"/>
    <w:rsid w:val="00D54CFE"/>
    <w:rsid w:val="00D54DC8"/>
    <w:rsid w:val="00D6496A"/>
    <w:rsid w:val="00D64DD6"/>
    <w:rsid w:val="00D64E86"/>
    <w:rsid w:val="00D64EAC"/>
    <w:rsid w:val="00D66BA5"/>
    <w:rsid w:val="00D67265"/>
    <w:rsid w:val="00D67AA7"/>
    <w:rsid w:val="00D708C5"/>
    <w:rsid w:val="00D71FB0"/>
    <w:rsid w:val="00D81597"/>
    <w:rsid w:val="00D853B2"/>
    <w:rsid w:val="00D87366"/>
    <w:rsid w:val="00D873A8"/>
    <w:rsid w:val="00D9054C"/>
    <w:rsid w:val="00D9183F"/>
    <w:rsid w:val="00D92041"/>
    <w:rsid w:val="00D9232F"/>
    <w:rsid w:val="00D92DF5"/>
    <w:rsid w:val="00D94A18"/>
    <w:rsid w:val="00DA15E9"/>
    <w:rsid w:val="00DA1E71"/>
    <w:rsid w:val="00DA24FE"/>
    <w:rsid w:val="00DB49CB"/>
    <w:rsid w:val="00DB571B"/>
    <w:rsid w:val="00DB5988"/>
    <w:rsid w:val="00DB6555"/>
    <w:rsid w:val="00DB777E"/>
    <w:rsid w:val="00DC124C"/>
    <w:rsid w:val="00DC1CE4"/>
    <w:rsid w:val="00DC341B"/>
    <w:rsid w:val="00DC5A5B"/>
    <w:rsid w:val="00DC6D3F"/>
    <w:rsid w:val="00DC7894"/>
    <w:rsid w:val="00DD0856"/>
    <w:rsid w:val="00DD14EF"/>
    <w:rsid w:val="00DD3B9D"/>
    <w:rsid w:val="00DD4FC0"/>
    <w:rsid w:val="00DD6E13"/>
    <w:rsid w:val="00DD7B17"/>
    <w:rsid w:val="00DD7D88"/>
    <w:rsid w:val="00DE0044"/>
    <w:rsid w:val="00DE1998"/>
    <w:rsid w:val="00DE1E52"/>
    <w:rsid w:val="00DE61E0"/>
    <w:rsid w:val="00DE6CCF"/>
    <w:rsid w:val="00DE78E1"/>
    <w:rsid w:val="00DF0B78"/>
    <w:rsid w:val="00DF1938"/>
    <w:rsid w:val="00DF1DC2"/>
    <w:rsid w:val="00DF5E15"/>
    <w:rsid w:val="00E029A1"/>
    <w:rsid w:val="00E04350"/>
    <w:rsid w:val="00E06CD7"/>
    <w:rsid w:val="00E10802"/>
    <w:rsid w:val="00E10A7D"/>
    <w:rsid w:val="00E11288"/>
    <w:rsid w:val="00E11EE7"/>
    <w:rsid w:val="00E149F6"/>
    <w:rsid w:val="00E16E3D"/>
    <w:rsid w:val="00E204A6"/>
    <w:rsid w:val="00E220F1"/>
    <w:rsid w:val="00E2282C"/>
    <w:rsid w:val="00E31919"/>
    <w:rsid w:val="00E32F9D"/>
    <w:rsid w:val="00E37EE4"/>
    <w:rsid w:val="00E404A4"/>
    <w:rsid w:val="00E40EFC"/>
    <w:rsid w:val="00E42B2D"/>
    <w:rsid w:val="00E435FB"/>
    <w:rsid w:val="00E44D43"/>
    <w:rsid w:val="00E47C1E"/>
    <w:rsid w:val="00E502C8"/>
    <w:rsid w:val="00E5158D"/>
    <w:rsid w:val="00E57099"/>
    <w:rsid w:val="00E641FA"/>
    <w:rsid w:val="00E65D23"/>
    <w:rsid w:val="00E6658E"/>
    <w:rsid w:val="00E671B6"/>
    <w:rsid w:val="00E70B11"/>
    <w:rsid w:val="00E737C2"/>
    <w:rsid w:val="00E73A1F"/>
    <w:rsid w:val="00E76834"/>
    <w:rsid w:val="00E76860"/>
    <w:rsid w:val="00E80C78"/>
    <w:rsid w:val="00E8355C"/>
    <w:rsid w:val="00E8560D"/>
    <w:rsid w:val="00E85A53"/>
    <w:rsid w:val="00E878D8"/>
    <w:rsid w:val="00E92349"/>
    <w:rsid w:val="00E93D12"/>
    <w:rsid w:val="00E94BCD"/>
    <w:rsid w:val="00EA20B3"/>
    <w:rsid w:val="00EA30A6"/>
    <w:rsid w:val="00EA3331"/>
    <w:rsid w:val="00EB07A1"/>
    <w:rsid w:val="00EB1D09"/>
    <w:rsid w:val="00EB2D66"/>
    <w:rsid w:val="00EB43B7"/>
    <w:rsid w:val="00EB73A8"/>
    <w:rsid w:val="00EC1955"/>
    <w:rsid w:val="00EC2265"/>
    <w:rsid w:val="00EC4436"/>
    <w:rsid w:val="00ED142E"/>
    <w:rsid w:val="00ED5DE2"/>
    <w:rsid w:val="00ED6917"/>
    <w:rsid w:val="00EE29BB"/>
    <w:rsid w:val="00EE2C79"/>
    <w:rsid w:val="00EE3300"/>
    <w:rsid w:val="00EE40AA"/>
    <w:rsid w:val="00EE46E5"/>
    <w:rsid w:val="00EE6668"/>
    <w:rsid w:val="00EF3D0D"/>
    <w:rsid w:val="00EF4000"/>
    <w:rsid w:val="00EF78B1"/>
    <w:rsid w:val="00F00D25"/>
    <w:rsid w:val="00F021C8"/>
    <w:rsid w:val="00F06649"/>
    <w:rsid w:val="00F10D02"/>
    <w:rsid w:val="00F1239D"/>
    <w:rsid w:val="00F14A9D"/>
    <w:rsid w:val="00F17134"/>
    <w:rsid w:val="00F17935"/>
    <w:rsid w:val="00F20A5A"/>
    <w:rsid w:val="00F22C66"/>
    <w:rsid w:val="00F23B43"/>
    <w:rsid w:val="00F26405"/>
    <w:rsid w:val="00F26AFA"/>
    <w:rsid w:val="00F27023"/>
    <w:rsid w:val="00F31FB8"/>
    <w:rsid w:val="00F33CB6"/>
    <w:rsid w:val="00F3595D"/>
    <w:rsid w:val="00F3628E"/>
    <w:rsid w:val="00F401E9"/>
    <w:rsid w:val="00F40FE8"/>
    <w:rsid w:val="00F4129B"/>
    <w:rsid w:val="00F41D87"/>
    <w:rsid w:val="00F4589F"/>
    <w:rsid w:val="00F5450F"/>
    <w:rsid w:val="00F54A7E"/>
    <w:rsid w:val="00F5576C"/>
    <w:rsid w:val="00F557F5"/>
    <w:rsid w:val="00F57051"/>
    <w:rsid w:val="00F603A3"/>
    <w:rsid w:val="00F6229A"/>
    <w:rsid w:val="00F66774"/>
    <w:rsid w:val="00F66901"/>
    <w:rsid w:val="00F6692E"/>
    <w:rsid w:val="00F66F60"/>
    <w:rsid w:val="00F676D3"/>
    <w:rsid w:val="00F72A59"/>
    <w:rsid w:val="00F73050"/>
    <w:rsid w:val="00F746A0"/>
    <w:rsid w:val="00F74F87"/>
    <w:rsid w:val="00F81B74"/>
    <w:rsid w:val="00F827B5"/>
    <w:rsid w:val="00F83C3D"/>
    <w:rsid w:val="00F84DCC"/>
    <w:rsid w:val="00F86A82"/>
    <w:rsid w:val="00F87640"/>
    <w:rsid w:val="00F929EF"/>
    <w:rsid w:val="00F94C54"/>
    <w:rsid w:val="00F96B51"/>
    <w:rsid w:val="00FA00D1"/>
    <w:rsid w:val="00FA00D8"/>
    <w:rsid w:val="00FA037B"/>
    <w:rsid w:val="00FA0482"/>
    <w:rsid w:val="00FA0B7C"/>
    <w:rsid w:val="00FA0B7E"/>
    <w:rsid w:val="00FA142B"/>
    <w:rsid w:val="00FA2139"/>
    <w:rsid w:val="00FA7891"/>
    <w:rsid w:val="00FC3E97"/>
    <w:rsid w:val="00FC568F"/>
    <w:rsid w:val="00FC5AA7"/>
    <w:rsid w:val="00FC6B75"/>
    <w:rsid w:val="00FC6ECE"/>
    <w:rsid w:val="00FD3B4C"/>
    <w:rsid w:val="00FD72EE"/>
    <w:rsid w:val="00FE3078"/>
    <w:rsid w:val="00FE5D4B"/>
    <w:rsid w:val="00FF055C"/>
    <w:rsid w:val="00FF0C10"/>
    <w:rsid w:val="00FF18E8"/>
    <w:rsid w:val="00FF2F8A"/>
    <w:rsid w:val="00FF465B"/>
    <w:rsid w:val="00FF5503"/>
    <w:rsid w:val="00FF7714"/>
    <w:rsid w:val="00FF7C7B"/>
    <w:rsid w:val="00FF7D07"/>
    <w:rsid w:val="014FEFFD"/>
    <w:rsid w:val="01731DAD"/>
    <w:rsid w:val="018F883E"/>
    <w:rsid w:val="021E0B8E"/>
    <w:rsid w:val="022EACF7"/>
    <w:rsid w:val="02FD3F0F"/>
    <w:rsid w:val="031AE1BE"/>
    <w:rsid w:val="03A4EA07"/>
    <w:rsid w:val="03DF9075"/>
    <w:rsid w:val="0425AA2B"/>
    <w:rsid w:val="04CCC399"/>
    <w:rsid w:val="04CFC6F2"/>
    <w:rsid w:val="051F0E0B"/>
    <w:rsid w:val="054E6C98"/>
    <w:rsid w:val="05BF9D3D"/>
    <w:rsid w:val="05DF925C"/>
    <w:rsid w:val="06529CF8"/>
    <w:rsid w:val="0758B781"/>
    <w:rsid w:val="076579BD"/>
    <w:rsid w:val="077C4AB8"/>
    <w:rsid w:val="0841E193"/>
    <w:rsid w:val="086B18CE"/>
    <w:rsid w:val="090E5663"/>
    <w:rsid w:val="0968FD8C"/>
    <w:rsid w:val="096B0737"/>
    <w:rsid w:val="0A6AC645"/>
    <w:rsid w:val="0ABE45B6"/>
    <w:rsid w:val="0B0FE207"/>
    <w:rsid w:val="0B69B22C"/>
    <w:rsid w:val="0BDA2C88"/>
    <w:rsid w:val="0BFDCF34"/>
    <w:rsid w:val="0C9EBC55"/>
    <w:rsid w:val="0CE7D242"/>
    <w:rsid w:val="0D34C932"/>
    <w:rsid w:val="0D828A81"/>
    <w:rsid w:val="0DFB359C"/>
    <w:rsid w:val="0E26923F"/>
    <w:rsid w:val="0E74E673"/>
    <w:rsid w:val="0EEB05D0"/>
    <w:rsid w:val="0F10650F"/>
    <w:rsid w:val="0F20D6EC"/>
    <w:rsid w:val="0F617B65"/>
    <w:rsid w:val="0F7E8BA4"/>
    <w:rsid w:val="0F86F21C"/>
    <w:rsid w:val="0F8D19CA"/>
    <w:rsid w:val="0F982E32"/>
    <w:rsid w:val="10038554"/>
    <w:rsid w:val="101B3361"/>
    <w:rsid w:val="10705B88"/>
    <w:rsid w:val="1078476B"/>
    <w:rsid w:val="107BAB1A"/>
    <w:rsid w:val="109CB09F"/>
    <w:rsid w:val="10D5B4D2"/>
    <w:rsid w:val="10FF5936"/>
    <w:rsid w:val="111627A2"/>
    <w:rsid w:val="12BB3260"/>
    <w:rsid w:val="12BF848B"/>
    <w:rsid w:val="14073284"/>
    <w:rsid w:val="14775742"/>
    <w:rsid w:val="148CCE6F"/>
    <w:rsid w:val="14BB6617"/>
    <w:rsid w:val="15192CF7"/>
    <w:rsid w:val="15D8A7F9"/>
    <w:rsid w:val="165C08BB"/>
    <w:rsid w:val="16959721"/>
    <w:rsid w:val="16CF94D2"/>
    <w:rsid w:val="16D6684F"/>
    <w:rsid w:val="170048F7"/>
    <w:rsid w:val="17041DA9"/>
    <w:rsid w:val="176EEB91"/>
    <w:rsid w:val="17D81404"/>
    <w:rsid w:val="17EB7A3F"/>
    <w:rsid w:val="182A44C3"/>
    <w:rsid w:val="1918C378"/>
    <w:rsid w:val="19293C9C"/>
    <w:rsid w:val="19A6CA35"/>
    <w:rsid w:val="19AA1605"/>
    <w:rsid w:val="19D20F83"/>
    <w:rsid w:val="1A1E5857"/>
    <w:rsid w:val="1A26D589"/>
    <w:rsid w:val="1A321A0F"/>
    <w:rsid w:val="1B946037"/>
    <w:rsid w:val="1B994461"/>
    <w:rsid w:val="1BA440E2"/>
    <w:rsid w:val="1C365579"/>
    <w:rsid w:val="1C954A9F"/>
    <w:rsid w:val="1D27C46B"/>
    <w:rsid w:val="1D856B25"/>
    <w:rsid w:val="1DBAEDCE"/>
    <w:rsid w:val="1E4BFD9A"/>
    <w:rsid w:val="1F68E4C4"/>
    <w:rsid w:val="1F9C10E9"/>
    <w:rsid w:val="1FF66BE7"/>
    <w:rsid w:val="2045A209"/>
    <w:rsid w:val="20533F75"/>
    <w:rsid w:val="2067EC26"/>
    <w:rsid w:val="21F99918"/>
    <w:rsid w:val="22956CC4"/>
    <w:rsid w:val="22C7FB41"/>
    <w:rsid w:val="22EA0AB0"/>
    <w:rsid w:val="231DC371"/>
    <w:rsid w:val="231DE6BA"/>
    <w:rsid w:val="234DA4F1"/>
    <w:rsid w:val="23B2ADC8"/>
    <w:rsid w:val="241EAD12"/>
    <w:rsid w:val="248EEFC1"/>
    <w:rsid w:val="24FDCF1B"/>
    <w:rsid w:val="25239D11"/>
    <w:rsid w:val="252DF2FE"/>
    <w:rsid w:val="262717B7"/>
    <w:rsid w:val="26531CD4"/>
    <w:rsid w:val="26934343"/>
    <w:rsid w:val="274A8D70"/>
    <w:rsid w:val="284326F6"/>
    <w:rsid w:val="2888D588"/>
    <w:rsid w:val="2888F83F"/>
    <w:rsid w:val="28A54374"/>
    <w:rsid w:val="28FF5FD5"/>
    <w:rsid w:val="29057534"/>
    <w:rsid w:val="290B58E6"/>
    <w:rsid w:val="294319E0"/>
    <w:rsid w:val="2992E29C"/>
    <w:rsid w:val="29B4FB12"/>
    <w:rsid w:val="2A49031B"/>
    <w:rsid w:val="2AF01CC4"/>
    <w:rsid w:val="2B956F14"/>
    <w:rsid w:val="2C1BF0C4"/>
    <w:rsid w:val="2C1C4B4D"/>
    <w:rsid w:val="2C32A0BC"/>
    <w:rsid w:val="2C3F40D7"/>
    <w:rsid w:val="2C6774EB"/>
    <w:rsid w:val="2CEE01FF"/>
    <w:rsid w:val="2D32E29F"/>
    <w:rsid w:val="2D36B517"/>
    <w:rsid w:val="2D813CB7"/>
    <w:rsid w:val="2DC0DEBC"/>
    <w:rsid w:val="2DE5002C"/>
    <w:rsid w:val="2E0EB3C5"/>
    <w:rsid w:val="2E1890E8"/>
    <w:rsid w:val="2E4E8669"/>
    <w:rsid w:val="2E89D934"/>
    <w:rsid w:val="2EBFC75F"/>
    <w:rsid w:val="2FA29B16"/>
    <w:rsid w:val="2FB969D3"/>
    <w:rsid w:val="309AB1BF"/>
    <w:rsid w:val="30A66532"/>
    <w:rsid w:val="30ABB174"/>
    <w:rsid w:val="3190627F"/>
    <w:rsid w:val="31B9D51D"/>
    <w:rsid w:val="31D63785"/>
    <w:rsid w:val="323D19C8"/>
    <w:rsid w:val="32B616CD"/>
    <w:rsid w:val="333A55A8"/>
    <w:rsid w:val="333A72C1"/>
    <w:rsid w:val="334E8B08"/>
    <w:rsid w:val="335425F0"/>
    <w:rsid w:val="33A1FA40"/>
    <w:rsid w:val="33BCA167"/>
    <w:rsid w:val="349F99E8"/>
    <w:rsid w:val="353677BA"/>
    <w:rsid w:val="35518E16"/>
    <w:rsid w:val="35773663"/>
    <w:rsid w:val="35AB3AF1"/>
    <w:rsid w:val="35AC193F"/>
    <w:rsid w:val="35FAD677"/>
    <w:rsid w:val="36746FC6"/>
    <w:rsid w:val="36F508F5"/>
    <w:rsid w:val="36F692D0"/>
    <w:rsid w:val="3786B480"/>
    <w:rsid w:val="37F095C0"/>
    <w:rsid w:val="380891D6"/>
    <w:rsid w:val="381C2906"/>
    <w:rsid w:val="38660330"/>
    <w:rsid w:val="388508CA"/>
    <w:rsid w:val="38938544"/>
    <w:rsid w:val="38AA20D8"/>
    <w:rsid w:val="38DC6951"/>
    <w:rsid w:val="39AA0D13"/>
    <w:rsid w:val="3A79BD18"/>
    <w:rsid w:val="3A86FEB5"/>
    <w:rsid w:val="3B84594E"/>
    <w:rsid w:val="3BD5627B"/>
    <w:rsid w:val="3C46D022"/>
    <w:rsid w:val="3C7182D1"/>
    <w:rsid w:val="3C7601A2"/>
    <w:rsid w:val="3CBEC9F3"/>
    <w:rsid w:val="3CDF560E"/>
    <w:rsid w:val="3D1B9B76"/>
    <w:rsid w:val="3D28FEFA"/>
    <w:rsid w:val="3D722688"/>
    <w:rsid w:val="3DAC5E9C"/>
    <w:rsid w:val="3E7991A8"/>
    <w:rsid w:val="3EBF2CE5"/>
    <w:rsid w:val="3F09FBC2"/>
    <w:rsid w:val="3F4D9F18"/>
    <w:rsid w:val="3F825145"/>
    <w:rsid w:val="3F998801"/>
    <w:rsid w:val="3FBAC364"/>
    <w:rsid w:val="3FEDA5A0"/>
    <w:rsid w:val="3FFA7AF6"/>
    <w:rsid w:val="40511F48"/>
    <w:rsid w:val="407F1AA6"/>
    <w:rsid w:val="40999A87"/>
    <w:rsid w:val="40CB19A5"/>
    <w:rsid w:val="40DD9F6A"/>
    <w:rsid w:val="40F5FB96"/>
    <w:rsid w:val="410EC3CC"/>
    <w:rsid w:val="41140DA6"/>
    <w:rsid w:val="416CC1D0"/>
    <w:rsid w:val="4195B4A4"/>
    <w:rsid w:val="420D30BB"/>
    <w:rsid w:val="42241E58"/>
    <w:rsid w:val="428FBEEF"/>
    <w:rsid w:val="42FCCA61"/>
    <w:rsid w:val="431D0488"/>
    <w:rsid w:val="443B18C2"/>
    <w:rsid w:val="4465BBDC"/>
    <w:rsid w:val="446D039A"/>
    <w:rsid w:val="44CB730A"/>
    <w:rsid w:val="4515B24F"/>
    <w:rsid w:val="45585B64"/>
    <w:rsid w:val="458290E8"/>
    <w:rsid w:val="45B20349"/>
    <w:rsid w:val="46107559"/>
    <w:rsid w:val="462F06A1"/>
    <w:rsid w:val="46F271CF"/>
    <w:rsid w:val="474439B3"/>
    <w:rsid w:val="476CCFD5"/>
    <w:rsid w:val="477B148F"/>
    <w:rsid w:val="47E46981"/>
    <w:rsid w:val="48CC4B8D"/>
    <w:rsid w:val="4A8FB55E"/>
    <w:rsid w:val="4A90CB34"/>
    <w:rsid w:val="4A96A8BE"/>
    <w:rsid w:val="4AFEDEF9"/>
    <w:rsid w:val="4B342DD7"/>
    <w:rsid w:val="4B51024A"/>
    <w:rsid w:val="4BAB7818"/>
    <w:rsid w:val="4C59FCC4"/>
    <w:rsid w:val="4CBCAEC6"/>
    <w:rsid w:val="4CCD51DF"/>
    <w:rsid w:val="4D654CF6"/>
    <w:rsid w:val="4D783F47"/>
    <w:rsid w:val="4DA6FE74"/>
    <w:rsid w:val="4E390420"/>
    <w:rsid w:val="4E495064"/>
    <w:rsid w:val="4EB5F71F"/>
    <w:rsid w:val="4F5F753E"/>
    <w:rsid w:val="4FD15062"/>
    <w:rsid w:val="4FDADD37"/>
    <w:rsid w:val="4FF324B0"/>
    <w:rsid w:val="5000D13A"/>
    <w:rsid w:val="501687BB"/>
    <w:rsid w:val="50E917E8"/>
    <w:rsid w:val="5137AAEB"/>
    <w:rsid w:val="525689A3"/>
    <w:rsid w:val="525D7496"/>
    <w:rsid w:val="52B92138"/>
    <w:rsid w:val="52F46E21"/>
    <w:rsid w:val="533EA34A"/>
    <w:rsid w:val="53BB0ED1"/>
    <w:rsid w:val="53D3D89F"/>
    <w:rsid w:val="5437479E"/>
    <w:rsid w:val="545C8750"/>
    <w:rsid w:val="54CF9109"/>
    <w:rsid w:val="550B62E1"/>
    <w:rsid w:val="5545E52A"/>
    <w:rsid w:val="55B04435"/>
    <w:rsid w:val="55D01FD3"/>
    <w:rsid w:val="55E3DDE4"/>
    <w:rsid w:val="55E5CDB9"/>
    <w:rsid w:val="56142C67"/>
    <w:rsid w:val="56A33157"/>
    <w:rsid w:val="57372340"/>
    <w:rsid w:val="5831E98A"/>
    <w:rsid w:val="58C533FB"/>
    <w:rsid w:val="58DD0431"/>
    <w:rsid w:val="58E04ADB"/>
    <w:rsid w:val="58E865CE"/>
    <w:rsid w:val="5931340D"/>
    <w:rsid w:val="5934D462"/>
    <w:rsid w:val="59406222"/>
    <w:rsid w:val="5950137C"/>
    <w:rsid w:val="59958414"/>
    <w:rsid w:val="5A7F1D4B"/>
    <w:rsid w:val="5AD64956"/>
    <w:rsid w:val="5B2D7CC7"/>
    <w:rsid w:val="5B66892A"/>
    <w:rsid w:val="5B978BFB"/>
    <w:rsid w:val="5BA259CB"/>
    <w:rsid w:val="5BA7B9BA"/>
    <w:rsid w:val="5BB17BDF"/>
    <w:rsid w:val="5BE0B851"/>
    <w:rsid w:val="5C8AE30E"/>
    <w:rsid w:val="5D1800FD"/>
    <w:rsid w:val="5D399C12"/>
    <w:rsid w:val="5D5555AB"/>
    <w:rsid w:val="5D608D3B"/>
    <w:rsid w:val="5D7BAED7"/>
    <w:rsid w:val="5D7F6867"/>
    <w:rsid w:val="5E1A25EC"/>
    <w:rsid w:val="5F4EAA04"/>
    <w:rsid w:val="5F63EB4A"/>
    <w:rsid w:val="5F642C68"/>
    <w:rsid w:val="5FAA718C"/>
    <w:rsid w:val="6004B9D7"/>
    <w:rsid w:val="6030365E"/>
    <w:rsid w:val="6052AAC2"/>
    <w:rsid w:val="60FF1984"/>
    <w:rsid w:val="6124BEB5"/>
    <w:rsid w:val="6137FF78"/>
    <w:rsid w:val="6197401B"/>
    <w:rsid w:val="61BA4A49"/>
    <w:rsid w:val="61E442ED"/>
    <w:rsid w:val="61F8AC67"/>
    <w:rsid w:val="6253FAEB"/>
    <w:rsid w:val="6273CD4E"/>
    <w:rsid w:val="62A841BD"/>
    <w:rsid w:val="62CBF061"/>
    <w:rsid w:val="630C8222"/>
    <w:rsid w:val="63342A9C"/>
    <w:rsid w:val="63631342"/>
    <w:rsid w:val="6380AE6E"/>
    <w:rsid w:val="63B0012F"/>
    <w:rsid w:val="63C82B1D"/>
    <w:rsid w:val="650D3B2C"/>
    <w:rsid w:val="6537F474"/>
    <w:rsid w:val="657A0327"/>
    <w:rsid w:val="65FE406D"/>
    <w:rsid w:val="66D32731"/>
    <w:rsid w:val="66FEA7A7"/>
    <w:rsid w:val="66FED9E2"/>
    <w:rsid w:val="67131022"/>
    <w:rsid w:val="67147B53"/>
    <w:rsid w:val="674065EC"/>
    <w:rsid w:val="67EF6C85"/>
    <w:rsid w:val="67F95E52"/>
    <w:rsid w:val="67FC935D"/>
    <w:rsid w:val="6843F831"/>
    <w:rsid w:val="6849CCA0"/>
    <w:rsid w:val="690E3505"/>
    <w:rsid w:val="696E0330"/>
    <w:rsid w:val="69A2B25B"/>
    <w:rsid w:val="69E05CAB"/>
    <w:rsid w:val="6B2A9DFF"/>
    <w:rsid w:val="6BAB12EE"/>
    <w:rsid w:val="6C25F0BC"/>
    <w:rsid w:val="6C70CB41"/>
    <w:rsid w:val="6C8B30C1"/>
    <w:rsid w:val="6CAF21C8"/>
    <w:rsid w:val="6D53B581"/>
    <w:rsid w:val="6E3001A0"/>
    <w:rsid w:val="6E555FF7"/>
    <w:rsid w:val="6EAAE83C"/>
    <w:rsid w:val="6EF46E27"/>
    <w:rsid w:val="6F39EF43"/>
    <w:rsid w:val="6F7BFC78"/>
    <w:rsid w:val="6F884BBA"/>
    <w:rsid w:val="6FD2FEC8"/>
    <w:rsid w:val="70096AE2"/>
    <w:rsid w:val="70D371DB"/>
    <w:rsid w:val="71BCB743"/>
    <w:rsid w:val="724531D0"/>
    <w:rsid w:val="7288C6A4"/>
    <w:rsid w:val="72E94740"/>
    <w:rsid w:val="73758742"/>
    <w:rsid w:val="745F7311"/>
    <w:rsid w:val="74825028"/>
    <w:rsid w:val="74C4F29E"/>
    <w:rsid w:val="753F06B7"/>
    <w:rsid w:val="753F7D0C"/>
    <w:rsid w:val="77192995"/>
    <w:rsid w:val="7987CD08"/>
    <w:rsid w:val="798DACAF"/>
    <w:rsid w:val="799BA9B1"/>
    <w:rsid w:val="7A140964"/>
    <w:rsid w:val="7A260E05"/>
    <w:rsid w:val="7A63638B"/>
    <w:rsid w:val="7A71EA27"/>
    <w:rsid w:val="7A84F711"/>
    <w:rsid w:val="7AC11E3B"/>
    <w:rsid w:val="7AFFC86A"/>
    <w:rsid w:val="7B0A880F"/>
    <w:rsid w:val="7CEBAC5C"/>
    <w:rsid w:val="7D3C8E99"/>
    <w:rsid w:val="7DD58E25"/>
    <w:rsid w:val="7DEC5FAE"/>
    <w:rsid w:val="7E0F338C"/>
    <w:rsid w:val="7E255170"/>
    <w:rsid w:val="7EC12000"/>
    <w:rsid w:val="7F93A041"/>
    <w:rsid w:val="7FECA22C"/>
    <w:rsid w:val="7FEF7B0A"/>
    <w:rsid w:val="7FF73C8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D5C45"/>
  <w15:docId w15:val="{ED3036F0-6FA5-4981-B81A-5BBE2E2FD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90D"/>
    <w:pPr>
      <w:keepNext/>
      <w:keepLines/>
      <w:spacing w:before="240"/>
      <w:outlineLvl w:val="0"/>
    </w:pPr>
    <w:rPr>
      <w:rFonts w:ascii="Arial" w:eastAsiaTheme="majorEastAsia" w:hAnsi="Arial" w:cstheme="majorBidi"/>
      <w:b/>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0C529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C529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C52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3905D7"/>
    <w:pPr>
      <w:tabs>
        <w:tab w:val="center" w:pos="4513"/>
        <w:tab w:val="right" w:pos="9026"/>
      </w:tabs>
    </w:pPr>
  </w:style>
  <w:style w:type="character" w:customStyle="1" w:styleId="HeaderChar">
    <w:name w:val="Header Char"/>
    <w:basedOn w:val="DefaultParagraphFont"/>
    <w:link w:val="Header"/>
    <w:uiPriority w:val="99"/>
    <w:rsid w:val="003905D7"/>
  </w:style>
  <w:style w:type="paragraph" w:styleId="Footer">
    <w:name w:val="footer"/>
    <w:basedOn w:val="Normal"/>
    <w:link w:val="FooterChar"/>
    <w:uiPriority w:val="99"/>
    <w:unhideWhenUsed/>
    <w:rsid w:val="003905D7"/>
    <w:pPr>
      <w:tabs>
        <w:tab w:val="center" w:pos="4513"/>
        <w:tab w:val="right" w:pos="9026"/>
      </w:tabs>
    </w:pPr>
  </w:style>
  <w:style w:type="character" w:customStyle="1" w:styleId="FooterChar">
    <w:name w:val="Footer Char"/>
    <w:basedOn w:val="DefaultParagraphFont"/>
    <w:link w:val="Footer"/>
    <w:uiPriority w:val="99"/>
    <w:rsid w:val="003905D7"/>
  </w:style>
  <w:style w:type="paragraph" w:styleId="BodyText">
    <w:name w:val="Body Text"/>
    <w:basedOn w:val="Normal"/>
    <w:link w:val="BodyTextChar"/>
    <w:semiHidden/>
    <w:unhideWhenUsed/>
    <w:rsid w:val="00226065"/>
    <w:pPr>
      <w:jc w:val="center"/>
    </w:pPr>
    <w:rPr>
      <w:rFonts w:ascii="Times New Roman" w:eastAsia="Times New Roman" w:hAnsi="Times New Roman" w:cs="Times New Roman"/>
      <w:b/>
      <w:bCs/>
      <w:sz w:val="28"/>
    </w:rPr>
  </w:style>
  <w:style w:type="character" w:customStyle="1" w:styleId="BodyTextChar">
    <w:name w:val="Body Text Char"/>
    <w:basedOn w:val="DefaultParagraphFont"/>
    <w:link w:val="BodyText"/>
    <w:semiHidden/>
    <w:rsid w:val="00226065"/>
    <w:rPr>
      <w:rFonts w:ascii="Times New Roman" w:eastAsia="Times New Roman" w:hAnsi="Times New Roman" w:cs="Times New Roman"/>
      <w:b/>
      <w:bCs/>
      <w:kern w:val="0"/>
      <w:sz w:val="28"/>
      <w:lang w:val="lt-LT"/>
    </w:rPr>
  </w:style>
  <w:style w:type="table" w:styleId="TableGrid">
    <w:name w:val="Table Grid"/>
    <w:basedOn w:val="TableNormal"/>
    <w:uiPriority w:val="39"/>
    <w:rsid w:val="001A56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56F8"/>
    <w:pPr>
      <w:ind w:left="720"/>
      <w:contextualSpacing/>
    </w:pPr>
  </w:style>
  <w:style w:type="character" w:customStyle="1" w:styleId="Heading1Char">
    <w:name w:val="Heading 1 Char"/>
    <w:basedOn w:val="DefaultParagraphFont"/>
    <w:link w:val="Heading1"/>
    <w:uiPriority w:val="9"/>
    <w:rsid w:val="00C1290D"/>
    <w:rPr>
      <w:rFonts w:ascii="Arial" w:eastAsiaTheme="majorEastAsia" w:hAnsi="Arial" w:cstheme="majorBidi"/>
      <w:b/>
      <w:szCs w:val="32"/>
    </w:rPr>
  </w:style>
  <w:style w:type="paragraph" w:styleId="TOCHeading">
    <w:name w:val="TOC Heading"/>
    <w:basedOn w:val="Heading1"/>
    <w:next w:val="Normal"/>
    <w:uiPriority w:val="39"/>
    <w:unhideWhenUsed/>
    <w:qFormat/>
    <w:rsid w:val="00A1795E"/>
    <w:pPr>
      <w:spacing w:line="259" w:lineRule="auto"/>
      <w:outlineLvl w:val="9"/>
    </w:pPr>
  </w:style>
  <w:style w:type="paragraph" w:styleId="TOC1">
    <w:name w:val="toc 1"/>
    <w:basedOn w:val="Normal"/>
    <w:next w:val="Normal"/>
    <w:autoRedefine/>
    <w:uiPriority w:val="39"/>
    <w:unhideWhenUsed/>
    <w:rsid w:val="00A1795E"/>
    <w:pPr>
      <w:spacing w:after="100"/>
    </w:pPr>
  </w:style>
  <w:style w:type="character" w:styleId="Hyperlink">
    <w:name w:val="Hyperlink"/>
    <w:basedOn w:val="DefaultParagraphFont"/>
    <w:uiPriority w:val="99"/>
    <w:unhideWhenUsed/>
    <w:rsid w:val="00A1795E"/>
    <w:rPr>
      <w:color w:val="0563C1" w:themeColor="hyperlink"/>
      <w:u w:val="single"/>
    </w:rPr>
  </w:style>
  <w:style w:type="character" w:styleId="UnresolvedMention">
    <w:name w:val="Unresolved Mention"/>
    <w:basedOn w:val="DefaultParagraphFont"/>
    <w:uiPriority w:val="99"/>
    <w:semiHidden/>
    <w:unhideWhenUsed/>
    <w:rsid w:val="003078C6"/>
    <w:rPr>
      <w:color w:val="605E5C"/>
      <w:shd w:val="clear" w:color="auto" w:fill="E1DFDD"/>
    </w:rPr>
  </w:style>
  <w:style w:type="character" w:styleId="CommentReference">
    <w:name w:val="annotation reference"/>
    <w:basedOn w:val="DefaultParagraphFont"/>
    <w:uiPriority w:val="99"/>
    <w:semiHidden/>
    <w:unhideWhenUsed/>
    <w:rsid w:val="00530E0F"/>
    <w:rPr>
      <w:sz w:val="16"/>
      <w:szCs w:val="16"/>
    </w:rPr>
  </w:style>
  <w:style w:type="paragraph" w:styleId="CommentText">
    <w:name w:val="annotation text"/>
    <w:basedOn w:val="Normal"/>
    <w:link w:val="CommentTextChar"/>
    <w:uiPriority w:val="99"/>
    <w:unhideWhenUsed/>
    <w:rsid w:val="00530E0F"/>
    <w:rPr>
      <w:sz w:val="20"/>
      <w:szCs w:val="20"/>
    </w:rPr>
  </w:style>
  <w:style w:type="character" w:customStyle="1" w:styleId="CommentTextChar">
    <w:name w:val="Comment Text Char"/>
    <w:basedOn w:val="DefaultParagraphFont"/>
    <w:link w:val="CommentText"/>
    <w:uiPriority w:val="99"/>
    <w:rsid w:val="00530E0F"/>
    <w:rPr>
      <w:sz w:val="20"/>
      <w:szCs w:val="20"/>
    </w:rPr>
  </w:style>
  <w:style w:type="paragraph" w:styleId="CommentSubject">
    <w:name w:val="annotation subject"/>
    <w:basedOn w:val="CommentText"/>
    <w:next w:val="CommentText"/>
    <w:link w:val="CommentSubjectChar"/>
    <w:uiPriority w:val="99"/>
    <w:semiHidden/>
    <w:unhideWhenUsed/>
    <w:rsid w:val="00530E0F"/>
    <w:rPr>
      <w:b/>
      <w:bCs/>
    </w:rPr>
  </w:style>
  <w:style w:type="character" w:customStyle="1" w:styleId="CommentSubjectChar">
    <w:name w:val="Comment Subject Char"/>
    <w:basedOn w:val="CommentTextChar"/>
    <w:link w:val="CommentSubject"/>
    <w:uiPriority w:val="99"/>
    <w:semiHidden/>
    <w:rsid w:val="00530E0F"/>
    <w:rPr>
      <w:b/>
      <w:bCs/>
      <w:sz w:val="20"/>
      <w:szCs w:val="20"/>
    </w:rPr>
  </w:style>
  <w:style w:type="character" w:styleId="FollowedHyperlink">
    <w:name w:val="FollowedHyperlink"/>
    <w:basedOn w:val="DefaultParagraphFont"/>
    <w:uiPriority w:val="99"/>
    <w:semiHidden/>
    <w:unhideWhenUsed/>
    <w:rsid w:val="00425B39"/>
    <w:rPr>
      <w:color w:val="954F72" w:themeColor="followedHyperlink"/>
      <w:u w:val="single"/>
    </w:rPr>
  </w:style>
  <w:style w:type="paragraph" w:styleId="NormalWeb">
    <w:name w:val="Normal (Web)"/>
    <w:basedOn w:val="Normal"/>
    <w:uiPriority w:val="99"/>
    <w:unhideWhenUsed/>
    <w:rsid w:val="003606CC"/>
    <w:pPr>
      <w:spacing w:before="100" w:beforeAutospacing="1" w:after="100" w:afterAutospacing="1"/>
    </w:pPr>
    <w:rPr>
      <w:rFonts w:ascii="Times New Roman" w:eastAsia="Times New Roman" w:hAnsi="Times New Roman" w:cs="Times New Roman"/>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paragraph" w:styleId="TOC2">
    <w:name w:val="toc 2"/>
    <w:basedOn w:val="Normal"/>
    <w:next w:val="Normal"/>
    <w:autoRedefine/>
    <w:uiPriority w:val="39"/>
    <w:unhideWhenUsed/>
    <w:rsid w:val="007D0B99"/>
    <w:pPr>
      <w:spacing w:after="100"/>
      <w:ind w:left="240"/>
    </w:pPr>
  </w:style>
  <w:style w:type="paragraph" w:styleId="Revision">
    <w:name w:val="Revision"/>
    <w:hidden/>
    <w:uiPriority w:val="99"/>
    <w:semiHidden/>
    <w:rsid w:val="002479BE"/>
  </w:style>
  <w:style w:type="paragraph" w:styleId="Caption">
    <w:name w:val="caption"/>
    <w:basedOn w:val="Normal"/>
    <w:next w:val="Normal"/>
    <w:uiPriority w:val="35"/>
    <w:unhideWhenUsed/>
    <w:qFormat/>
    <w:rsid w:val="00EB2D66"/>
    <w:pPr>
      <w:spacing w:after="200"/>
    </w:pPr>
    <w:rPr>
      <w:i/>
      <w:iCs/>
      <w:color w:val="44546A" w:themeColor="text2"/>
      <w:sz w:val="18"/>
      <w:szCs w:val="18"/>
    </w:rPr>
  </w:style>
  <w:style w:type="table" w:styleId="ListTable3-Accent6">
    <w:name w:val="List Table 3 Accent 6"/>
    <w:basedOn w:val="TableNormal"/>
    <w:uiPriority w:val="48"/>
    <w:rsid w:val="00F81B74"/>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paragraph" w:styleId="EndnoteText">
    <w:name w:val="endnote text"/>
    <w:basedOn w:val="Normal"/>
    <w:link w:val="EndnoteTextChar"/>
    <w:uiPriority w:val="99"/>
    <w:semiHidden/>
    <w:unhideWhenUsed/>
    <w:rsid w:val="00B25265"/>
    <w:rPr>
      <w:sz w:val="20"/>
      <w:szCs w:val="20"/>
    </w:rPr>
  </w:style>
  <w:style w:type="character" w:customStyle="1" w:styleId="EndnoteTextChar">
    <w:name w:val="Endnote Text Char"/>
    <w:basedOn w:val="DefaultParagraphFont"/>
    <w:link w:val="EndnoteText"/>
    <w:uiPriority w:val="99"/>
    <w:semiHidden/>
    <w:rsid w:val="00B25265"/>
    <w:rPr>
      <w:sz w:val="20"/>
      <w:szCs w:val="20"/>
    </w:rPr>
  </w:style>
  <w:style w:type="character" w:styleId="EndnoteReference">
    <w:name w:val="endnote reference"/>
    <w:basedOn w:val="DefaultParagraphFont"/>
    <w:uiPriority w:val="99"/>
    <w:semiHidden/>
    <w:unhideWhenUsed/>
    <w:rsid w:val="00B25265"/>
    <w:rPr>
      <w:vertAlign w:val="superscript"/>
    </w:rPr>
  </w:style>
  <w:style w:type="paragraph" w:styleId="FootnoteText">
    <w:name w:val="footnote text"/>
    <w:basedOn w:val="Normal"/>
    <w:link w:val="FootnoteTextChar"/>
    <w:uiPriority w:val="99"/>
    <w:semiHidden/>
    <w:unhideWhenUsed/>
    <w:rsid w:val="00B25265"/>
    <w:rPr>
      <w:sz w:val="20"/>
      <w:szCs w:val="20"/>
    </w:rPr>
  </w:style>
  <w:style w:type="character" w:customStyle="1" w:styleId="FootnoteTextChar">
    <w:name w:val="Footnote Text Char"/>
    <w:basedOn w:val="DefaultParagraphFont"/>
    <w:link w:val="FootnoteText"/>
    <w:uiPriority w:val="99"/>
    <w:semiHidden/>
    <w:rsid w:val="00B25265"/>
    <w:rPr>
      <w:sz w:val="20"/>
      <w:szCs w:val="20"/>
    </w:rPr>
  </w:style>
  <w:style w:type="character" w:styleId="FootnoteReference">
    <w:name w:val="footnote reference"/>
    <w:basedOn w:val="DefaultParagraphFont"/>
    <w:uiPriority w:val="99"/>
    <w:semiHidden/>
    <w:unhideWhenUsed/>
    <w:rsid w:val="00B25265"/>
    <w:rPr>
      <w:vertAlign w:val="superscript"/>
    </w:rPr>
  </w:style>
  <w:style w:type="paragraph" w:customStyle="1" w:styleId="Tekstas">
    <w:name w:val="Tekstas"/>
    <w:basedOn w:val="Normal"/>
    <w:rsid w:val="00772411"/>
    <w:pPr>
      <w:keepLines/>
      <w:spacing w:before="120" w:after="120"/>
      <w:ind w:firstLine="284"/>
      <w:jc w:val="both"/>
    </w:pPr>
    <w:rPr>
      <w:rFonts w:ascii="Arial" w:eastAsia="Times New Roman" w:hAnsi="Arial" w:cs="Times New Roman"/>
      <w:sz w:val="20"/>
      <w:szCs w:val="20"/>
      <w:lang w:eastAsia="en-US"/>
    </w:rPr>
  </w:style>
  <w:style w:type="paragraph" w:styleId="ListBullet">
    <w:name w:val="List Bullet"/>
    <w:basedOn w:val="Normal"/>
    <w:uiPriority w:val="99"/>
    <w:unhideWhenUsed/>
    <w:rsid w:val="007E652A"/>
    <w:pPr>
      <w:numPr>
        <w:numId w:val="36"/>
      </w:numPr>
      <w:tabs>
        <w:tab w:val="clear" w:pos="360"/>
      </w:tabs>
      <w:spacing w:after="200" w:line="276" w:lineRule="auto"/>
      <w:ind w:left="0" w:firstLine="0"/>
      <w:contextualSpacing/>
    </w:pPr>
    <w:rPr>
      <w:rFonts w:asciiTheme="minorHAnsi" w:eastAsiaTheme="minorEastAsia" w:hAnsiTheme="minorHAnsi" w:cstheme="minorBidi"/>
      <w:sz w:val="22"/>
      <w:szCs w:val="22"/>
      <w:lang w:eastAsia="en-US"/>
    </w:rPr>
  </w:style>
  <w:style w:type="paragraph" w:customStyle="1" w:styleId="m-1919842146404102994msolistparagraph">
    <w:name w:val="m_-1919842146404102994msolistparagraph"/>
    <w:basedOn w:val="Normal"/>
    <w:rsid w:val="0058729C"/>
    <w:pPr>
      <w:spacing w:before="100" w:beforeAutospacing="1" w:after="100" w:afterAutospacing="1"/>
    </w:pPr>
    <w:rPr>
      <w:rFonts w:ascii="Aptos" w:eastAsiaTheme="minorHAnsi" w:hAnsi="Aptos" w:cs="Aptos"/>
    </w:rPr>
  </w:style>
  <w:style w:type="paragraph" w:customStyle="1" w:styleId="Dokumentopavadinimas">
    <w:name w:val="Dokumento pavadinimas"/>
    <w:basedOn w:val="Normal"/>
    <w:link w:val="DokumentopavadinimasChar"/>
    <w:qFormat/>
    <w:rsid w:val="00465D66"/>
    <w:pPr>
      <w:jc w:val="center"/>
    </w:pPr>
    <w:rPr>
      <w:rFonts w:ascii="Times New Roman" w:hAnsi="Times New Roman" w:cs="Times New Roman"/>
      <w:b/>
      <w:bCs/>
      <w:sz w:val="22"/>
      <w:szCs w:val="22"/>
    </w:rPr>
  </w:style>
  <w:style w:type="character" w:customStyle="1" w:styleId="DokumentopavadinimasChar">
    <w:name w:val="Dokumento pavadinimas Char"/>
    <w:basedOn w:val="DefaultParagraphFont"/>
    <w:link w:val="Dokumentopavadinimas"/>
    <w:rsid w:val="00465D66"/>
    <w:rPr>
      <w:rFonts w:ascii="Times New Roman" w:hAnsi="Times New Roman" w:cs="Times New Roman"/>
      <w:b/>
      <w:bCs/>
      <w:sz w:val="22"/>
      <w:szCs w:val="22"/>
    </w:rPr>
  </w:style>
  <w:style w:type="paragraph" w:customStyle="1" w:styleId="Skyrius">
    <w:name w:val="Skyrius"/>
    <w:basedOn w:val="Normal"/>
    <w:link w:val="SkyriusChar"/>
    <w:qFormat/>
    <w:rsid w:val="00465D66"/>
    <w:rPr>
      <w:rFonts w:ascii="Times New Roman" w:eastAsiaTheme="majorEastAsia" w:hAnsi="Times New Roman" w:cs="Times New Roman"/>
      <w:b/>
      <w:szCs w:val="32"/>
    </w:rPr>
  </w:style>
  <w:style w:type="character" w:customStyle="1" w:styleId="SkyriusChar">
    <w:name w:val="Skyrius Char"/>
    <w:basedOn w:val="DefaultParagraphFont"/>
    <w:link w:val="Skyrius"/>
    <w:rsid w:val="00465D66"/>
    <w:rPr>
      <w:rFonts w:ascii="Times New Roman" w:eastAsiaTheme="majorEastAsia" w:hAnsi="Times New Roman" w:cs="Times New Roman"/>
      <w:b/>
      <w:szCs w:val="32"/>
    </w:rPr>
  </w:style>
  <w:style w:type="paragraph" w:customStyle="1" w:styleId="Poskyris">
    <w:name w:val="Poskyris"/>
    <w:basedOn w:val="Heading2"/>
    <w:link w:val="PoskyrisChar"/>
    <w:qFormat/>
    <w:rsid w:val="00BC041B"/>
    <w:pPr>
      <w:jc w:val="both"/>
    </w:pPr>
    <w:rPr>
      <w:rFonts w:ascii="Times New Roman" w:hAnsi="Times New Roman" w:cs="Times New Roman"/>
      <w:sz w:val="24"/>
    </w:rPr>
  </w:style>
  <w:style w:type="character" w:customStyle="1" w:styleId="Heading2Char">
    <w:name w:val="Heading 2 Char"/>
    <w:basedOn w:val="DefaultParagraphFont"/>
    <w:link w:val="Heading2"/>
    <w:uiPriority w:val="9"/>
    <w:rsid w:val="00BC041B"/>
    <w:rPr>
      <w:b/>
      <w:sz w:val="36"/>
      <w:szCs w:val="36"/>
    </w:rPr>
  </w:style>
  <w:style w:type="character" w:customStyle="1" w:styleId="PoskyrisChar">
    <w:name w:val="Poskyris Char"/>
    <w:basedOn w:val="Heading2Char"/>
    <w:link w:val="Poskyris"/>
    <w:rsid w:val="00BC041B"/>
    <w:rPr>
      <w:rFonts w:ascii="Times New Roman" w:hAnsi="Times New Roman" w:cs="Times New Roman"/>
      <w:b/>
      <w:sz w:val="36"/>
      <w:szCs w:val="36"/>
    </w:rPr>
  </w:style>
  <w:style w:type="character" w:styleId="BookTitle">
    <w:name w:val="Book Title"/>
    <w:basedOn w:val="DefaultParagraphFont"/>
    <w:uiPriority w:val="33"/>
    <w:qFormat/>
    <w:rsid w:val="000C529A"/>
    <w:rPr>
      <w:b/>
      <w:bCs/>
      <w:i/>
      <w:iCs/>
      <w:spacing w:val="5"/>
    </w:rPr>
  </w:style>
  <w:style w:type="character" w:styleId="Emphasis">
    <w:name w:val="Emphasis"/>
    <w:basedOn w:val="DefaultParagraphFont"/>
    <w:uiPriority w:val="20"/>
    <w:qFormat/>
    <w:rsid w:val="000C529A"/>
    <w:rPr>
      <w:i/>
      <w:iCs/>
    </w:rPr>
  </w:style>
  <w:style w:type="character" w:customStyle="1" w:styleId="Heading7Char">
    <w:name w:val="Heading 7 Char"/>
    <w:basedOn w:val="DefaultParagraphFont"/>
    <w:link w:val="Heading7"/>
    <w:uiPriority w:val="9"/>
    <w:semiHidden/>
    <w:rsid w:val="000C529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0C52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C529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C529A"/>
    <w:rPr>
      <w:i/>
      <w:iCs/>
      <w:color w:val="4472C4" w:themeColor="accent1"/>
    </w:rPr>
  </w:style>
  <w:style w:type="paragraph" w:styleId="IntenseQuote">
    <w:name w:val="Intense Quote"/>
    <w:basedOn w:val="Normal"/>
    <w:next w:val="Normal"/>
    <w:link w:val="IntenseQuoteChar"/>
    <w:uiPriority w:val="30"/>
    <w:qFormat/>
    <w:rsid w:val="000C529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C529A"/>
    <w:rPr>
      <w:i/>
      <w:iCs/>
      <w:color w:val="4472C4" w:themeColor="accent1"/>
    </w:rPr>
  </w:style>
  <w:style w:type="character" w:styleId="IntenseReference">
    <w:name w:val="Intense Reference"/>
    <w:basedOn w:val="DefaultParagraphFont"/>
    <w:uiPriority w:val="32"/>
    <w:qFormat/>
    <w:rsid w:val="000C529A"/>
    <w:rPr>
      <w:b/>
      <w:bCs/>
      <w:smallCaps/>
      <w:color w:val="4472C4" w:themeColor="accent1"/>
      <w:spacing w:val="5"/>
    </w:rPr>
  </w:style>
  <w:style w:type="paragraph" w:styleId="NoSpacing">
    <w:name w:val="No Spacing"/>
    <w:uiPriority w:val="1"/>
    <w:qFormat/>
    <w:rsid w:val="000C529A"/>
  </w:style>
  <w:style w:type="paragraph" w:styleId="Quote">
    <w:name w:val="Quote"/>
    <w:basedOn w:val="Normal"/>
    <w:next w:val="Normal"/>
    <w:link w:val="QuoteChar"/>
    <w:uiPriority w:val="29"/>
    <w:qFormat/>
    <w:rsid w:val="000C529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529A"/>
    <w:rPr>
      <w:i/>
      <w:iCs/>
      <w:color w:val="404040" w:themeColor="text1" w:themeTint="BF"/>
    </w:rPr>
  </w:style>
  <w:style w:type="character" w:styleId="Strong">
    <w:name w:val="Strong"/>
    <w:basedOn w:val="DefaultParagraphFont"/>
    <w:uiPriority w:val="22"/>
    <w:qFormat/>
    <w:rsid w:val="000C529A"/>
    <w:rPr>
      <w:b/>
      <w:bCs/>
    </w:rPr>
  </w:style>
  <w:style w:type="character" w:styleId="SubtleEmphasis">
    <w:name w:val="Subtle Emphasis"/>
    <w:basedOn w:val="DefaultParagraphFont"/>
    <w:uiPriority w:val="19"/>
    <w:qFormat/>
    <w:rsid w:val="000C529A"/>
    <w:rPr>
      <w:i/>
      <w:iCs/>
      <w:color w:val="404040" w:themeColor="text1" w:themeTint="BF"/>
    </w:rPr>
  </w:style>
  <w:style w:type="character" w:styleId="SubtleReference">
    <w:name w:val="Subtle Reference"/>
    <w:basedOn w:val="DefaultParagraphFont"/>
    <w:uiPriority w:val="31"/>
    <w:qFormat/>
    <w:rsid w:val="000C529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4003">
      <w:bodyDiv w:val="1"/>
      <w:marLeft w:val="0"/>
      <w:marRight w:val="0"/>
      <w:marTop w:val="0"/>
      <w:marBottom w:val="0"/>
      <w:divBdr>
        <w:top w:val="none" w:sz="0" w:space="0" w:color="auto"/>
        <w:left w:val="none" w:sz="0" w:space="0" w:color="auto"/>
        <w:bottom w:val="none" w:sz="0" w:space="0" w:color="auto"/>
        <w:right w:val="none" w:sz="0" w:space="0" w:color="auto"/>
      </w:divBdr>
    </w:div>
    <w:div w:id="67580943">
      <w:bodyDiv w:val="1"/>
      <w:marLeft w:val="0"/>
      <w:marRight w:val="0"/>
      <w:marTop w:val="0"/>
      <w:marBottom w:val="0"/>
      <w:divBdr>
        <w:top w:val="none" w:sz="0" w:space="0" w:color="auto"/>
        <w:left w:val="none" w:sz="0" w:space="0" w:color="auto"/>
        <w:bottom w:val="none" w:sz="0" w:space="0" w:color="auto"/>
        <w:right w:val="none" w:sz="0" w:space="0" w:color="auto"/>
      </w:divBdr>
    </w:div>
    <w:div w:id="71241883">
      <w:bodyDiv w:val="1"/>
      <w:marLeft w:val="0"/>
      <w:marRight w:val="0"/>
      <w:marTop w:val="0"/>
      <w:marBottom w:val="0"/>
      <w:divBdr>
        <w:top w:val="none" w:sz="0" w:space="0" w:color="auto"/>
        <w:left w:val="none" w:sz="0" w:space="0" w:color="auto"/>
        <w:bottom w:val="none" w:sz="0" w:space="0" w:color="auto"/>
        <w:right w:val="none" w:sz="0" w:space="0" w:color="auto"/>
      </w:divBdr>
    </w:div>
    <w:div w:id="162744067">
      <w:bodyDiv w:val="1"/>
      <w:marLeft w:val="0"/>
      <w:marRight w:val="0"/>
      <w:marTop w:val="0"/>
      <w:marBottom w:val="0"/>
      <w:divBdr>
        <w:top w:val="none" w:sz="0" w:space="0" w:color="auto"/>
        <w:left w:val="none" w:sz="0" w:space="0" w:color="auto"/>
        <w:bottom w:val="none" w:sz="0" w:space="0" w:color="auto"/>
        <w:right w:val="none" w:sz="0" w:space="0" w:color="auto"/>
      </w:divBdr>
    </w:div>
    <w:div w:id="230429222">
      <w:bodyDiv w:val="1"/>
      <w:marLeft w:val="0"/>
      <w:marRight w:val="0"/>
      <w:marTop w:val="0"/>
      <w:marBottom w:val="0"/>
      <w:divBdr>
        <w:top w:val="none" w:sz="0" w:space="0" w:color="auto"/>
        <w:left w:val="none" w:sz="0" w:space="0" w:color="auto"/>
        <w:bottom w:val="none" w:sz="0" w:space="0" w:color="auto"/>
        <w:right w:val="none" w:sz="0" w:space="0" w:color="auto"/>
      </w:divBdr>
      <w:divsChild>
        <w:div w:id="386341104">
          <w:marLeft w:val="0"/>
          <w:marRight w:val="0"/>
          <w:marTop w:val="0"/>
          <w:marBottom w:val="0"/>
          <w:divBdr>
            <w:top w:val="none" w:sz="0" w:space="0" w:color="auto"/>
            <w:left w:val="none" w:sz="0" w:space="0" w:color="auto"/>
            <w:bottom w:val="none" w:sz="0" w:space="0" w:color="auto"/>
            <w:right w:val="none" w:sz="0" w:space="0" w:color="auto"/>
          </w:divBdr>
        </w:div>
        <w:div w:id="1107888072">
          <w:marLeft w:val="0"/>
          <w:marRight w:val="0"/>
          <w:marTop w:val="0"/>
          <w:marBottom w:val="0"/>
          <w:divBdr>
            <w:top w:val="none" w:sz="0" w:space="0" w:color="auto"/>
            <w:left w:val="none" w:sz="0" w:space="0" w:color="auto"/>
            <w:bottom w:val="none" w:sz="0" w:space="0" w:color="auto"/>
            <w:right w:val="none" w:sz="0" w:space="0" w:color="auto"/>
          </w:divBdr>
        </w:div>
        <w:div w:id="1299920657">
          <w:marLeft w:val="0"/>
          <w:marRight w:val="0"/>
          <w:marTop w:val="0"/>
          <w:marBottom w:val="0"/>
          <w:divBdr>
            <w:top w:val="none" w:sz="0" w:space="0" w:color="auto"/>
            <w:left w:val="none" w:sz="0" w:space="0" w:color="auto"/>
            <w:bottom w:val="none" w:sz="0" w:space="0" w:color="auto"/>
            <w:right w:val="none" w:sz="0" w:space="0" w:color="auto"/>
          </w:divBdr>
        </w:div>
      </w:divsChild>
    </w:div>
    <w:div w:id="327638732">
      <w:bodyDiv w:val="1"/>
      <w:marLeft w:val="0"/>
      <w:marRight w:val="0"/>
      <w:marTop w:val="0"/>
      <w:marBottom w:val="0"/>
      <w:divBdr>
        <w:top w:val="none" w:sz="0" w:space="0" w:color="auto"/>
        <w:left w:val="none" w:sz="0" w:space="0" w:color="auto"/>
        <w:bottom w:val="none" w:sz="0" w:space="0" w:color="auto"/>
        <w:right w:val="none" w:sz="0" w:space="0" w:color="auto"/>
      </w:divBdr>
    </w:div>
    <w:div w:id="347022759">
      <w:bodyDiv w:val="1"/>
      <w:marLeft w:val="0"/>
      <w:marRight w:val="0"/>
      <w:marTop w:val="0"/>
      <w:marBottom w:val="0"/>
      <w:divBdr>
        <w:top w:val="none" w:sz="0" w:space="0" w:color="auto"/>
        <w:left w:val="none" w:sz="0" w:space="0" w:color="auto"/>
        <w:bottom w:val="none" w:sz="0" w:space="0" w:color="auto"/>
        <w:right w:val="none" w:sz="0" w:space="0" w:color="auto"/>
      </w:divBdr>
      <w:divsChild>
        <w:div w:id="132454337">
          <w:marLeft w:val="0"/>
          <w:marRight w:val="0"/>
          <w:marTop w:val="0"/>
          <w:marBottom w:val="0"/>
          <w:divBdr>
            <w:top w:val="none" w:sz="0" w:space="0" w:color="auto"/>
            <w:left w:val="none" w:sz="0" w:space="0" w:color="auto"/>
            <w:bottom w:val="none" w:sz="0" w:space="0" w:color="auto"/>
            <w:right w:val="none" w:sz="0" w:space="0" w:color="auto"/>
          </w:divBdr>
        </w:div>
        <w:div w:id="134372896">
          <w:marLeft w:val="0"/>
          <w:marRight w:val="0"/>
          <w:marTop w:val="0"/>
          <w:marBottom w:val="0"/>
          <w:divBdr>
            <w:top w:val="none" w:sz="0" w:space="0" w:color="auto"/>
            <w:left w:val="none" w:sz="0" w:space="0" w:color="auto"/>
            <w:bottom w:val="none" w:sz="0" w:space="0" w:color="auto"/>
            <w:right w:val="none" w:sz="0" w:space="0" w:color="auto"/>
          </w:divBdr>
        </w:div>
        <w:div w:id="208345964">
          <w:marLeft w:val="0"/>
          <w:marRight w:val="0"/>
          <w:marTop w:val="0"/>
          <w:marBottom w:val="0"/>
          <w:divBdr>
            <w:top w:val="none" w:sz="0" w:space="0" w:color="auto"/>
            <w:left w:val="none" w:sz="0" w:space="0" w:color="auto"/>
            <w:bottom w:val="none" w:sz="0" w:space="0" w:color="auto"/>
            <w:right w:val="none" w:sz="0" w:space="0" w:color="auto"/>
          </w:divBdr>
        </w:div>
        <w:div w:id="250047979">
          <w:marLeft w:val="0"/>
          <w:marRight w:val="0"/>
          <w:marTop w:val="0"/>
          <w:marBottom w:val="0"/>
          <w:divBdr>
            <w:top w:val="none" w:sz="0" w:space="0" w:color="auto"/>
            <w:left w:val="none" w:sz="0" w:space="0" w:color="auto"/>
            <w:bottom w:val="none" w:sz="0" w:space="0" w:color="auto"/>
            <w:right w:val="none" w:sz="0" w:space="0" w:color="auto"/>
          </w:divBdr>
        </w:div>
        <w:div w:id="269049936">
          <w:marLeft w:val="0"/>
          <w:marRight w:val="0"/>
          <w:marTop w:val="0"/>
          <w:marBottom w:val="0"/>
          <w:divBdr>
            <w:top w:val="none" w:sz="0" w:space="0" w:color="auto"/>
            <w:left w:val="none" w:sz="0" w:space="0" w:color="auto"/>
            <w:bottom w:val="none" w:sz="0" w:space="0" w:color="auto"/>
            <w:right w:val="none" w:sz="0" w:space="0" w:color="auto"/>
          </w:divBdr>
        </w:div>
        <w:div w:id="320356732">
          <w:marLeft w:val="0"/>
          <w:marRight w:val="0"/>
          <w:marTop w:val="0"/>
          <w:marBottom w:val="0"/>
          <w:divBdr>
            <w:top w:val="none" w:sz="0" w:space="0" w:color="auto"/>
            <w:left w:val="none" w:sz="0" w:space="0" w:color="auto"/>
            <w:bottom w:val="none" w:sz="0" w:space="0" w:color="auto"/>
            <w:right w:val="none" w:sz="0" w:space="0" w:color="auto"/>
          </w:divBdr>
        </w:div>
        <w:div w:id="919556385">
          <w:marLeft w:val="0"/>
          <w:marRight w:val="0"/>
          <w:marTop w:val="0"/>
          <w:marBottom w:val="0"/>
          <w:divBdr>
            <w:top w:val="none" w:sz="0" w:space="0" w:color="auto"/>
            <w:left w:val="none" w:sz="0" w:space="0" w:color="auto"/>
            <w:bottom w:val="none" w:sz="0" w:space="0" w:color="auto"/>
            <w:right w:val="none" w:sz="0" w:space="0" w:color="auto"/>
          </w:divBdr>
        </w:div>
        <w:div w:id="1028485385">
          <w:marLeft w:val="0"/>
          <w:marRight w:val="0"/>
          <w:marTop w:val="0"/>
          <w:marBottom w:val="0"/>
          <w:divBdr>
            <w:top w:val="none" w:sz="0" w:space="0" w:color="auto"/>
            <w:left w:val="none" w:sz="0" w:space="0" w:color="auto"/>
            <w:bottom w:val="none" w:sz="0" w:space="0" w:color="auto"/>
            <w:right w:val="none" w:sz="0" w:space="0" w:color="auto"/>
          </w:divBdr>
        </w:div>
        <w:div w:id="1152714247">
          <w:marLeft w:val="0"/>
          <w:marRight w:val="0"/>
          <w:marTop w:val="0"/>
          <w:marBottom w:val="0"/>
          <w:divBdr>
            <w:top w:val="none" w:sz="0" w:space="0" w:color="auto"/>
            <w:left w:val="none" w:sz="0" w:space="0" w:color="auto"/>
            <w:bottom w:val="none" w:sz="0" w:space="0" w:color="auto"/>
            <w:right w:val="none" w:sz="0" w:space="0" w:color="auto"/>
          </w:divBdr>
        </w:div>
        <w:div w:id="1278676844">
          <w:marLeft w:val="0"/>
          <w:marRight w:val="0"/>
          <w:marTop w:val="0"/>
          <w:marBottom w:val="0"/>
          <w:divBdr>
            <w:top w:val="none" w:sz="0" w:space="0" w:color="auto"/>
            <w:left w:val="none" w:sz="0" w:space="0" w:color="auto"/>
            <w:bottom w:val="none" w:sz="0" w:space="0" w:color="auto"/>
            <w:right w:val="none" w:sz="0" w:space="0" w:color="auto"/>
          </w:divBdr>
        </w:div>
        <w:div w:id="1375037297">
          <w:marLeft w:val="0"/>
          <w:marRight w:val="0"/>
          <w:marTop w:val="0"/>
          <w:marBottom w:val="0"/>
          <w:divBdr>
            <w:top w:val="none" w:sz="0" w:space="0" w:color="auto"/>
            <w:left w:val="none" w:sz="0" w:space="0" w:color="auto"/>
            <w:bottom w:val="none" w:sz="0" w:space="0" w:color="auto"/>
            <w:right w:val="none" w:sz="0" w:space="0" w:color="auto"/>
          </w:divBdr>
        </w:div>
        <w:div w:id="1637644876">
          <w:marLeft w:val="0"/>
          <w:marRight w:val="0"/>
          <w:marTop w:val="0"/>
          <w:marBottom w:val="0"/>
          <w:divBdr>
            <w:top w:val="none" w:sz="0" w:space="0" w:color="auto"/>
            <w:left w:val="none" w:sz="0" w:space="0" w:color="auto"/>
            <w:bottom w:val="none" w:sz="0" w:space="0" w:color="auto"/>
            <w:right w:val="none" w:sz="0" w:space="0" w:color="auto"/>
          </w:divBdr>
        </w:div>
        <w:div w:id="1855994493">
          <w:marLeft w:val="0"/>
          <w:marRight w:val="0"/>
          <w:marTop w:val="0"/>
          <w:marBottom w:val="0"/>
          <w:divBdr>
            <w:top w:val="none" w:sz="0" w:space="0" w:color="auto"/>
            <w:left w:val="none" w:sz="0" w:space="0" w:color="auto"/>
            <w:bottom w:val="none" w:sz="0" w:space="0" w:color="auto"/>
            <w:right w:val="none" w:sz="0" w:space="0" w:color="auto"/>
          </w:divBdr>
        </w:div>
        <w:div w:id="1884946789">
          <w:marLeft w:val="0"/>
          <w:marRight w:val="0"/>
          <w:marTop w:val="0"/>
          <w:marBottom w:val="0"/>
          <w:divBdr>
            <w:top w:val="none" w:sz="0" w:space="0" w:color="auto"/>
            <w:left w:val="none" w:sz="0" w:space="0" w:color="auto"/>
            <w:bottom w:val="none" w:sz="0" w:space="0" w:color="auto"/>
            <w:right w:val="none" w:sz="0" w:space="0" w:color="auto"/>
          </w:divBdr>
        </w:div>
        <w:div w:id="2000226969">
          <w:marLeft w:val="0"/>
          <w:marRight w:val="0"/>
          <w:marTop w:val="0"/>
          <w:marBottom w:val="0"/>
          <w:divBdr>
            <w:top w:val="none" w:sz="0" w:space="0" w:color="auto"/>
            <w:left w:val="none" w:sz="0" w:space="0" w:color="auto"/>
            <w:bottom w:val="none" w:sz="0" w:space="0" w:color="auto"/>
            <w:right w:val="none" w:sz="0" w:space="0" w:color="auto"/>
          </w:divBdr>
        </w:div>
        <w:div w:id="2061589918">
          <w:marLeft w:val="0"/>
          <w:marRight w:val="0"/>
          <w:marTop w:val="0"/>
          <w:marBottom w:val="0"/>
          <w:divBdr>
            <w:top w:val="none" w:sz="0" w:space="0" w:color="auto"/>
            <w:left w:val="none" w:sz="0" w:space="0" w:color="auto"/>
            <w:bottom w:val="none" w:sz="0" w:space="0" w:color="auto"/>
            <w:right w:val="none" w:sz="0" w:space="0" w:color="auto"/>
          </w:divBdr>
        </w:div>
        <w:div w:id="2138330938">
          <w:marLeft w:val="0"/>
          <w:marRight w:val="0"/>
          <w:marTop w:val="0"/>
          <w:marBottom w:val="0"/>
          <w:divBdr>
            <w:top w:val="none" w:sz="0" w:space="0" w:color="auto"/>
            <w:left w:val="none" w:sz="0" w:space="0" w:color="auto"/>
            <w:bottom w:val="none" w:sz="0" w:space="0" w:color="auto"/>
            <w:right w:val="none" w:sz="0" w:space="0" w:color="auto"/>
          </w:divBdr>
        </w:div>
      </w:divsChild>
    </w:div>
    <w:div w:id="390734794">
      <w:bodyDiv w:val="1"/>
      <w:marLeft w:val="0"/>
      <w:marRight w:val="0"/>
      <w:marTop w:val="0"/>
      <w:marBottom w:val="0"/>
      <w:divBdr>
        <w:top w:val="none" w:sz="0" w:space="0" w:color="auto"/>
        <w:left w:val="none" w:sz="0" w:space="0" w:color="auto"/>
        <w:bottom w:val="none" w:sz="0" w:space="0" w:color="auto"/>
        <w:right w:val="none" w:sz="0" w:space="0" w:color="auto"/>
      </w:divBdr>
    </w:div>
    <w:div w:id="399135883">
      <w:bodyDiv w:val="1"/>
      <w:marLeft w:val="0"/>
      <w:marRight w:val="0"/>
      <w:marTop w:val="0"/>
      <w:marBottom w:val="0"/>
      <w:divBdr>
        <w:top w:val="none" w:sz="0" w:space="0" w:color="auto"/>
        <w:left w:val="none" w:sz="0" w:space="0" w:color="auto"/>
        <w:bottom w:val="none" w:sz="0" w:space="0" w:color="auto"/>
        <w:right w:val="none" w:sz="0" w:space="0" w:color="auto"/>
      </w:divBdr>
    </w:div>
    <w:div w:id="542055473">
      <w:bodyDiv w:val="1"/>
      <w:marLeft w:val="0"/>
      <w:marRight w:val="0"/>
      <w:marTop w:val="0"/>
      <w:marBottom w:val="0"/>
      <w:divBdr>
        <w:top w:val="none" w:sz="0" w:space="0" w:color="auto"/>
        <w:left w:val="none" w:sz="0" w:space="0" w:color="auto"/>
        <w:bottom w:val="none" w:sz="0" w:space="0" w:color="auto"/>
        <w:right w:val="none" w:sz="0" w:space="0" w:color="auto"/>
      </w:divBdr>
    </w:div>
    <w:div w:id="979766839">
      <w:bodyDiv w:val="1"/>
      <w:marLeft w:val="0"/>
      <w:marRight w:val="0"/>
      <w:marTop w:val="0"/>
      <w:marBottom w:val="0"/>
      <w:divBdr>
        <w:top w:val="none" w:sz="0" w:space="0" w:color="auto"/>
        <w:left w:val="none" w:sz="0" w:space="0" w:color="auto"/>
        <w:bottom w:val="none" w:sz="0" w:space="0" w:color="auto"/>
        <w:right w:val="none" w:sz="0" w:space="0" w:color="auto"/>
      </w:divBdr>
      <w:divsChild>
        <w:div w:id="1010137826">
          <w:marLeft w:val="0"/>
          <w:marRight w:val="0"/>
          <w:marTop w:val="0"/>
          <w:marBottom w:val="0"/>
          <w:divBdr>
            <w:top w:val="none" w:sz="0" w:space="0" w:color="auto"/>
            <w:left w:val="none" w:sz="0" w:space="0" w:color="auto"/>
            <w:bottom w:val="none" w:sz="0" w:space="0" w:color="auto"/>
            <w:right w:val="none" w:sz="0" w:space="0" w:color="auto"/>
          </w:divBdr>
        </w:div>
        <w:div w:id="1055927187">
          <w:marLeft w:val="0"/>
          <w:marRight w:val="0"/>
          <w:marTop w:val="0"/>
          <w:marBottom w:val="0"/>
          <w:divBdr>
            <w:top w:val="none" w:sz="0" w:space="0" w:color="auto"/>
            <w:left w:val="none" w:sz="0" w:space="0" w:color="auto"/>
            <w:bottom w:val="none" w:sz="0" w:space="0" w:color="auto"/>
            <w:right w:val="none" w:sz="0" w:space="0" w:color="auto"/>
          </w:divBdr>
        </w:div>
        <w:div w:id="1874802406">
          <w:marLeft w:val="0"/>
          <w:marRight w:val="0"/>
          <w:marTop w:val="0"/>
          <w:marBottom w:val="0"/>
          <w:divBdr>
            <w:top w:val="none" w:sz="0" w:space="0" w:color="auto"/>
            <w:left w:val="none" w:sz="0" w:space="0" w:color="auto"/>
            <w:bottom w:val="none" w:sz="0" w:space="0" w:color="auto"/>
            <w:right w:val="none" w:sz="0" w:space="0" w:color="auto"/>
          </w:divBdr>
        </w:div>
      </w:divsChild>
    </w:div>
    <w:div w:id="1025014096">
      <w:bodyDiv w:val="1"/>
      <w:marLeft w:val="0"/>
      <w:marRight w:val="0"/>
      <w:marTop w:val="0"/>
      <w:marBottom w:val="0"/>
      <w:divBdr>
        <w:top w:val="none" w:sz="0" w:space="0" w:color="auto"/>
        <w:left w:val="none" w:sz="0" w:space="0" w:color="auto"/>
        <w:bottom w:val="none" w:sz="0" w:space="0" w:color="auto"/>
        <w:right w:val="none" w:sz="0" w:space="0" w:color="auto"/>
      </w:divBdr>
    </w:div>
    <w:div w:id="1033506244">
      <w:bodyDiv w:val="1"/>
      <w:marLeft w:val="0"/>
      <w:marRight w:val="0"/>
      <w:marTop w:val="0"/>
      <w:marBottom w:val="0"/>
      <w:divBdr>
        <w:top w:val="none" w:sz="0" w:space="0" w:color="auto"/>
        <w:left w:val="none" w:sz="0" w:space="0" w:color="auto"/>
        <w:bottom w:val="none" w:sz="0" w:space="0" w:color="auto"/>
        <w:right w:val="none" w:sz="0" w:space="0" w:color="auto"/>
      </w:divBdr>
      <w:divsChild>
        <w:div w:id="141311958">
          <w:marLeft w:val="0"/>
          <w:marRight w:val="0"/>
          <w:marTop w:val="0"/>
          <w:marBottom w:val="0"/>
          <w:divBdr>
            <w:top w:val="none" w:sz="0" w:space="0" w:color="auto"/>
            <w:left w:val="none" w:sz="0" w:space="0" w:color="auto"/>
            <w:bottom w:val="none" w:sz="0" w:space="0" w:color="auto"/>
            <w:right w:val="none" w:sz="0" w:space="0" w:color="auto"/>
          </w:divBdr>
        </w:div>
        <w:div w:id="206911475">
          <w:marLeft w:val="0"/>
          <w:marRight w:val="0"/>
          <w:marTop w:val="0"/>
          <w:marBottom w:val="0"/>
          <w:divBdr>
            <w:top w:val="none" w:sz="0" w:space="0" w:color="auto"/>
            <w:left w:val="none" w:sz="0" w:space="0" w:color="auto"/>
            <w:bottom w:val="none" w:sz="0" w:space="0" w:color="auto"/>
            <w:right w:val="none" w:sz="0" w:space="0" w:color="auto"/>
          </w:divBdr>
        </w:div>
        <w:div w:id="349769032">
          <w:marLeft w:val="0"/>
          <w:marRight w:val="0"/>
          <w:marTop w:val="0"/>
          <w:marBottom w:val="0"/>
          <w:divBdr>
            <w:top w:val="none" w:sz="0" w:space="0" w:color="auto"/>
            <w:left w:val="none" w:sz="0" w:space="0" w:color="auto"/>
            <w:bottom w:val="none" w:sz="0" w:space="0" w:color="auto"/>
            <w:right w:val="none" w:sz="0" w:space="0" w:color="auto"/>
          </w:divBdr>
        </w:div>
        <w:div w:id="506407294">
          <w:marLeft w:val="0"/>
          <w:marRight w:val="0"/>
          <w:marTop w:val="0"/>
          <w:marBottom w:val="0"/>
          <w:divBdr>
            <w:top w:val="none" w:sz="0" w:space="0" w:color="auto"/>
            <w:left w:val="none" w:sz="0" w:space="0" w:color="auto"/>
            <w:bottom w:val="none" w:sz="0" w:space="0" w:color="auto"/>
            <w:right w:val="none" w:sz="0" w:space="0" w:color="auto"/>
          </w:divBdr>
        </w:div>
        <w:div w:id="507326569">
          <w:marLeft w:val="0"/>
          <w:marRight w:val="0"/>
          <w:marTop w:val="0"/>
          <w:marBottom w:val="0"/>
          <w:divBdr>
            <w:top w:val="none" w:sz="0" w:space="0" w:color="auto"/>
            <w:left w:val="none" w:sz="0" w:space="0" w:color="auto"/>
            <w:bottom w:val="none" w:sz="0" w:space="0" w:color="auto"/>
            <w:right w:val="none" w:sz="0" w:space="0" w:color="auto"/>
          </w:divBdr>
        </w:div>
        <w:div w:id="557518888">
          <w:marLeft w:val="0"/>
          <w:marRight w:val="0"/>
          <w:marTop w:val="0"/>
          <w:marBottom w:val="0"/>
          <w:divBdr>
            <w:top w:val="none" w:sz="0" w:space="0" w:color="auto"/>
            <w:left w:val="none" w:sz="0" w:space="0" w:color="auto"/>
            <w:bottom w:val="none" w:sz="0" w:space="0" w:color="auto"/>
            <w:right w:val="none" w:sz="0" w:space="0" w:color="auto"/>
          </w:divBdr>
        </w:div>
        <w:div w:id="707678977">
          <w:marLeft w:val="0"/>
          <w:marRight w:val="0"/>
          <w:marTop w:val="0"/>
          <w:marBottom w:val="0"/>
          <w:divBdr>
            <w:top w:val="none" w:sz="0" w:space="0" w:color="auto"/>
            <w:left w:val="none" w:sz="0" w:space="0" w:color="auto"/>
            <w:bottom w:val="none" w:sz="0" w:space="0" w:color="auto"/>
            <w:right w:val="none" w:sz="0" w:space="0" w:color="auto"/>
          </w:divBdr>
        </w:div>
        <w:div w:id="794835433">
          <w:marLeft w:val="0"/>
          <w:marRight w:val="0"/>
          <w:marTop w:val="0"/>
          <w:marBottom w:val="0"/>
          <w:divBdr>
            <w:top w:val="none" w:sz="0" w:space="0" w:color="auto"/>
            <w:left w:val="none" w:sz="0" w:space="0" w:color="auto"/>
            <w:bottom w:val="none" w:sz="0" w:space="0" w:color="auto"/>
            <w:right w:val="none" w:sz="0" w:space="0" w:color="auto"/>
          </w:divBdr>
        </w:div>
        <w:div w:id="881750985">
          <w:marLeft w:val="0"/>
          <w:marRight w:val="0"/>
          <w:marTop w:val="0"/>
          <w:marBottom w:val="0"/>
          <w:divBdr>
            <w:top w:val="none" w:sz="0" w:space="0" w:color="auto"/>
            <w:left w:val="none" w:sz="0" w:space="0" w:color="auto"/>
            <w:bottom w:val="none" w:sz="0" w:space="0" w:color="auto"/>
            <w:right w:val="none" w:sz="0" w:space="0" w:color="auto"/>
          </w:divBdr>
        </w:div>
        <w:div w:id="982732939">
          <w:marLeft w:val="0"/>
          <w:marRight w:val="0"/>
          <w:marTop w:val="0"/>
          <w:marBottom w:val="0"/>
          <w:divBdr>
            <w:top w:val="none" w:sz="0" w:space="0" w:color="auto"/>
            <w:left w:val="none" w:sz="0" w:space="0" w:color="auto"/>
            <w:bottom w:val="none" w:sz="0" w:space="0" w:color="auto"/>
            <w:right w:val="none" w:sz="0" w:space="0" w:color="auto"/>
          </w:divBdr>
        </w:div>
        <w:div w:id="993685753">
          <w:marLeft w:val="0"/>
          <w:marRight w:val="0"/>
          <w:marTop w:val="0"/>
          <w:marBottom w:val="0"/>
          <w:divBdr>
            <w:top w:val="none" w:sz="0" w:space="0" w:color="auto"/>
            <w:left w:val="none" w:sz="0" w:space="0" w:color="auto"/>
            <w:bottom w:val="none" w:sz="0" w:space="0" w:color="auto"/>
            <w:right w:val="none" w:sz="0" w:space="0" w:color="auto"/>
          </w:divBdr>
        </w:div>
        <w:div w:id="1049183835">
          <w:marLeft w:val="0"/>
          <w:marRight w:val="0"/>
          <w:marTop w:val="0"/>
          <w:marBottom w:val="0"/>
          <w:divBdr>
            <w:top w:val="none" w:sz="0" w:space="0" w:color="auto"/>
            <w:left w:val="none" w:sz="0" w:space="0" w:color="auto"/>
            <w:bottom w:val="none" w:sz="0" w:space="0" w:color="auto"/>
            <w:right w:val="none" w:sz="0" w:space="0" w:color="auto"/>
          </w:divBdr>
        </w:div>
        <w:div w:id="1333952291">
          <w:marLeft w:val="0"/>
          <w:marRight w:val="0"/>
          <w:marTop w:val="0"/>
          <w:marBottom w:val="0"/>
          <w:divBdr>
            <w:top w:val="none" w:sz="0" w:space="0" w:color="auto"/>
            <w:left w:val="none" w:sz="0" w:space="0" w:color="auto"/>
            <w:bottom w:val="none" w:sz="0" w:space="0" w:color="auto"/>
            <w:right w:val="none" w:sz="0" w:space="0" w:color="auto"/>
          </w:divBdr>
        </w:div>
        <w:div w:id="1555628570">
          <w:marLeft w:val="0"/>
          <w:marRight w:val="0"/>
          <w:marTop w:val="0"/>
          <w:marBottom w:val="0"/>
          <w:divBdr>
            <w:top w:val="none" w:sz="0" w:space="0" w:color="auto"/>
            <w:left w:val="none" w:sz="0" w:space="0" w:color="auto"/>
            <w:bottom w:val="none" w:sz="0" w:space="0" w:color="auto"/>
            <w:right w:val="none" w:sz="0" w:space="0" w:color="auto"/>
          </w:divBdr>
        </w:div>
        <w:div w:id="1865438412">
          <w:marLeft w:val="0"/>
          <w:marRight w:val="0"/>
          <w:marTop w:val="0"/>
          <w:marBottom w:val="0"/>
          <w:divBdr>
            <w:top w:val="none" w:sz="0" w:space="0" w:color="auto"/>
            <w:left w:val="none" w:sz="0" w:space="0" w:color="auto"/>
            <w:bottom w:val="none" w:sz="0" w:space="0" w:color="auto"/>
            <w:right w:val="none" w:sz="0" w:space="0" w:color="auto"/>
          </w:divBdr>
        </w:div>
        <w:div w:id="2097510094">
          <w:marLeft w:val="0"/>
          <w:marRight w:val="0"/>
          <w:marTop w:val="0"/>
          <w:marBottom w:val="0"/>
          <w:divBdr>
            <w:top w:val="none" w:sz="0" w:space="0" w:color="auto"/>
            <w:left w:val="none" w:sz="0" w:space="0" w:color="auto"/>
            <w:bottom w:val="none" w:sz="0" w:space="0" w:color="auto"/>
            <w:right w:val="none" w:sz="0" w:space="0" w:color="auto"/>
          </w:divBdr>
        </w:div>
        <w:div w:id="2110347458">
          <w:marLeft w:val="0"/>
          <w:marRight w:val="0"/>
          <w:marTop w:val="0"/>
          <w:marBottom w:val="0"/>
          <w:divBdr>
            <w:top w:val="none" w:sz="0" w:space="0" w:color="auto"/>
            <w:left w:val="none" w:sz="0" w:space="0" w:color="auto"/>
            <w:bottom w:val="none" w:sz="0" w:space="0" w:color="auto"/>
            <w:right w:val="none" w:sz="0" w:space="0" w:color="auto"/>
          </w:divBdr>
        </w:div>
      </w:divsChild>
    </w:div>
    <w:div w:id="1388723093">
      <w:bodyDiv w:val="1"/>
      <w:marLeft w:val="0"/>
      <w:marRight w:val="0"/>
      <w:marTop w:val="0"/>
      <w:marBottom w:val="0"/>
      <w:divBdr>
        <w:top w:val="none" w:sz="0" w:space="0" w:color="auto"/>
        <w:left w:val="none" w:sz="0" w:space="0" w:color="auto"/>
        <w:bottom w:val="none" w:sz="0" w:space="0" w:color="auto"/>
        <w:right w:val="none" w:sz="0" w:space="0" w:color="auto"/>
      </w:divBdr>
    </w:div>
    <w:div w:id="1403286901">
      <w:bodyDiv w:val="1"/>
      <w:marLeft w:val="0"/>
      <w:marRight w:val="0"/>
      <w:marTop w:val="0"/>
      <w:marBottom w:val="0"/>
      <w:divBdr>
        <w:top w:val="none" w:sz="0" w:space="0" w:color="auto"/>
        <w:left w:val="none" w:sz="0" w:space="0" w:color="auto"/>
        <w:bottom w:val="none" w:sz="0" w:space="0" w:color="auto"/>
        <w:right w:val="none" w:sz="0" w:space="0" w:color="auto"/>
      </w:divBdr>
      <w:divsChild>
        <w:div w:id="139809383">
          <w:marLeft w:val="0"/>
          <w:marRight w:val="0"/>
          <w:marTop w:val="0"/>
          <w:marBottom w:val="0"/>
          <w:divBdr>
            <w:top w:val="none" w:sz="0" w:space="0" w:color="auto"/>
            <w:left w:val="none" w:sz="0" w:space="0" w:color="auto"/>
            <w:bottom w:val="none" w:sz="0" w:space="0" w:color="auto"/>
            <w:right w:val="none" w:sz="0" w:space="0" w:color="auto"/>
          </w:divBdr>
        </w:div>
        <w:div w:id="446316732">
          <w:marLeft w:val="0"/>
          <w:marRight w:val="0"/>
          <w:marTop w:val="0"/>
          <w:marBottom w:val="0"/>
          <w:divBdr>
            <w:top w:val="none" w:sz="0" w:space="0" w:color="auto"/>
            <w:left w:val="none" w:sz="0" w:space="0" w:color="auto"/>
            <w:bottom w:val="none" w:sz="0" w:space="0" w:color="auto"/>
            <w:right w:val="none" w:sz="0" w:space="0" w:color="auto"/>
          </w:divBdr>
        </w:div>
        <w:div w:id="1790934964">
          <w:marLeft w:val="0"/>
          <w:marRight w:val="0"/>
          <w:marTop w:val="0"/>
          <w:marBottom w:val="0"/>
          <w:divBdr>
            <w:top w:val="none" w:sz="0" w:space="0" w:color="auto"/>
            <w:left w:val="none" w:sz="0" w:space="0" w:color="auto"/>
            <w:bottom w:val="none" w:sz="0" w:space="0" w:color="auto"/>
            <w:right w:val="none" w:sz="0" w:space="0" w:color="auto"/>
          </w:divBdr>
        </w:div>
      </w:divsChild>
    </w:div>
    <w:div w:id="1452624890">
      <w:bodyDiv w:val="1"/>
      <w:marLeft w:val="0"/>
      <w:marRight w:val="0"/>
      <w:marTop w:val="0"/>
      <w:marBottom w:val="0"/>
      <w:divBdr>
        <w:top w:val="none" w:sz="0" w:space="0" w:color="auto"/>
        <w:left w:val="none" w:sz="0" w:space="0" w:color="auto"/>
        <w:bottom w:val="none" w:sz="0" w:space="0" w:color="auto"/>
        <w:right w:val="none" w:sz="0" w:space="0" w:color="auto"/>
      </w:divBdr>
    </w:div>
    <w:div w:id="1674063072">
      <w:bodyDiv w:val="1"/>
      <w:marLeft w:val="0"/>
      <w:marRight w:val="0"/>
      <w:marTop w:val="0"/>
      <w:marBottom w:val="0"/>
      <w:divBdr>
        <w:top w:val="none" w:sz="0" w:space="0" w:color="auto"/>
        <w:left w:val="none" w:sz="0" w:space="0" w:color="auto"/>
        <w:bottom w:val="none" w:sz="0" w:space="0" w:color="auto"/>
        <w:right w:val="none" w:sz="0" w:space="0" w:color="auto"/>
      </w:divBdr>
    </w:div>
    <w:div w:id="1843548566">
      <w:bodyDiv w:val="1"/>
      <w:marLeft w:val="0"/>
      <w:marRight w:val="0"/>
      <w:marTop w:val="0"/>
      <w:marBottom w:val="0"/>
      <w:divBdr>
        <w:top w:val="none" w:sz="0" w:space="0" w:color="auto"/>
        <w:left w:val="none" w:sz="0" w:space="0" w:color="auto"/>
        <w:bottom w:val="none" w:sz="0" w:space="0" w:color="auto"/>
        <w:right w:val="none" w:sz="0" w:space="0" w:color="auto"/>
      </w:divBdr>
    </w:div>
    <w:div w:id="1864591715">
      <w:bodyDiv w:val="1"/>
      <w:marLeft w:val="0"/>
      <w:marRight w:val="0"/>
      <w:marTop w:val="0"/>
      <w:marBottom w:val="0"/>
      <w:divBdr>
        <w:top w:val="none" w:sz="0" w:space="0" w:color="auto"/>
        <w:left w:val="none" w:sz="0" w:space="0" w:color="auto"/>
        <w:bottom w:val="none" w:sz="0" w:space="0" w:color="auto"/>
        <w:right w:val="none" w:sz="0" w:space="0" w:color="auto"/>
      </w:divBdr>
    </w:div>
    <w:div w:id="1918586302">
      <w:bodyDiv w:val="1"/>
      <w:marLeft w:val="0"/>
      <w:marRight w:val="0"/>
      <w:marTop w:val="0"/>
      <w:marBottom w:val="0"/>
      <w:divBdr>
        <w:top w:val="none" w:sz="0" w:space="0" w:color="auto"/>
        <w:left w:val="none" w:sz="0" w:space="0" w:color="auto"/>
        <w:bottom w:val="none" w:sz="0" w:space="0" w:color="auto"/>
        <w:right w:val="none" w:sz="0" w:space="0" w:color="auto"/>
      </w:divBdr>
    </w:div>
    <w:div w:id="1923829164">
      <w:bodyDiv w:val="1"/>
      <w:marLeft w:val="0"/>
      <w:marRight w:val="0"/>
      <w:marTop w:val="0"/>
      <w:marBottom w:val="0"/>
      <w:divBdr>
        <w:top w:val="none" w:sz="0" w:space="0" w:color="auto"/>
        <w:left w:val="none" w:sz="0" w:space="0" w:color="auto"/>
        <w:bottom w:val="none" w:sz="0" w:space="0" w:color="auto"/>
        <w:right w:val="none" w:sz="0" w:space="0" w:color="auto"/>
      </w:divBdr>
    </w:div>
    <w:div w:id="1954943570">
      <w:bodyDiv w:val="1"/>
      <w:marLeft w:val="0"/>
      <w:marRight w:val="0"/>
      <w:marTop w:val="0"/>
      <w:marBottom w:val="0"/>
      <w:divBdr>
        <w:top w:val="none" w:sz="0" w:space="0" w:color="auto"/>
        <w:left w:val="none" w:sz="0" w:space="0" w:color="auto"/>
        <w:bottom w:val="none" w:sz="0" w:space="0" w:color="auto"/>
        <w:right w:val="none" w:sz="0" w:space="0" w:color="auto"/>
      </w:divBdr>
      <w:divsChild>
        <w:div w:id="196627463">
          <w:marLeft w:val="0"/>
          <w:marRight w:val="0"/>
          <w:marTop w:val="0"/>
          <w:marBottom w:val="0"/>
          <w:divBdr>
            <w:top w:val="none" w:sz="0" w:space="0" w:color="auto"/>
            <w:left w:val="none" w:sz="0" w:space="0" w:color="auto"/>
            <w:bottom w:val="none" w:sz="0" w:space="0" w:color="auto"/>
            <w:right w:val="none" w:sz="0" w:space="0" w:color="auto"/>
          </w:divBdr>
        </w:div>
        <w:div w:id="824008457">
          <w:marLeft w:val="0"/>
          <w:marRight w:val="0"/>
          <w:marTop w:val="0"/>
          <w:marBottom w:val="0"/>
          <w:divBdr>
            <w:top w:val="none" w:sz="0" w:space="0" w:color="auto"/>
            <w:left w:val="none" w:sz="0" w:space="0" w:color="auto"/>
            <w:bottom w:val="none" w:sz="0" w:space="0" w:color="auto"/>
            <w:right w:val="none" w:sz="0" w:space="0" w:color="auto"/>
          </w:divBdr>
        </w:div>
        <w:div w:id="1095200855">
          <w:marLeft w:val="0"/>
          <w:marRight w:val="0"/>
          <w:marTop w:val="0"/>
          <w:marBottom w:val="0"/>
          <w:divBdr>
            <w:top w:val="none" w:sz="0" w:space="0" w:color="auto"/>
            <w:left w:val="none" w:sz="0" w:space="0" w:color="auto"/>
            <w:bottom w:val="none" w:sz="0" w:space="0" w:color="auto"/>
            <w:right w:val="none" w:sz="0" w:space="0" w:color="auto"/>
          </w:divBdr>
        </w:div>
      </w:divsChild>
    </w:div>
    <w:div w:id="2023163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Visio_Drawing.vsdx"/><Relationship Id="rId18" Type="http://schemas.openxmlformats.org/officeDocument/2006/relationships/image" Target="media/image4.emf"/><Relationship Id="rId26"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package" Target="embeddings/Microsoft_Visio_Drawing4.vsdx"/><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Visio_Drawing2.vsdx"/><Relationship Id="rId25" Type="http://schemas.openxmlformats.org/officeDocument/2006/relationships/package" Target="embeddings/Microsoft_Visio_Drawing6.vsdx"/><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5.emf"/><Relationship Id="rId29" Type="http://schemas.openxmlformats.org/officeDocument/2006/relationships/package" Target="embeddings/Microsoft_Visio_Drawing8.vsdx"/><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emf"/><Relationship Id="rId32"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package" Target="embeddings/Microsoft_Visio_Drawing1.vsdx"/><Relationship Id="rId23" Type="http://schemas.openxmlformats.org/officeDocument/2006/relationships/package" Target="embeddings/Microsoft_Visio_Drawing5.vsdx"/><Relationship Id="rId28" Type="http://schemas.openxmlformats.org/officeDocument/2006/relationships/image" Target="media/image9.emf"/><Relationship Id="rId10" Type="http://schemas.openxmlformats.org/officeDocument/2006/relationships/footnotes" Target="footnotes.xml"/><Relationship Id="rId19" Type="http://schemas.openxmlformats.org/officeDocument/2006/relationships/package" Target="embeddings/Microsoft_Visio_Drawing3.vsdx"/><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image" Target="media/image6.emf"/><Relationship Id="rId27" Type="http://schemas.openxmlformats.org/officeDocument/2006/relationships/package" Target="embeddings/Microsoft_Visio_Drawing7.vsdx"/><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ac38c5-5175-41e8-90b5-cc192a4b5f25" xsi:nil="true"/>
    <lcf76f155ced4ddcb4097134ff3c332f xmlns="4f80ad72-65f6-4129-a167-f197b0f6416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teL87OAFgJcKmRhDT/IBXFvwZA==">CgMxLjAyCGguZ2pkZ3hzMgloLjMwajB6bGwyCWguMWZvYjl0ZTIJaC4zem55c2g3MgloLjJldDkycDAyCGgudHlqY3d0MgloLjNkeTZ2a204AHIhMWlOS19iRk9XRWo4R0N2NlpJMG5nYUlaRDRpLUhYVm5D</go:docsCustomData>
</go:gDocsCustomXmlDataStorage>
</file>

<file path=customXml/item5.xml><?xml version="1.0" encoding="utf-8"?>
<ct:contentTypeSchema xmlns:ct="http://schemas.microsoft.com/office/2006/metadata/contentType" xmlns:ma="http://schemas.microsoft.com/office/2006/metadata/properties/metaAttributes" ct:_="" ma:_="" ma:contentTypeName="Dokumentas" ma:contentTypeID="0x010100F2771E92992A9D4EA49ED8EBA7CC8323" ma:contentTypeVersion="17" ma:contentTypeDescription="Kurkite naują dokumentą." ma:contentTypeScope="" ma:versionID="03a8ec8df9d76c78b1d4140fbb9685fa">
  <xsd:schema xmlns:xsd="http://www.w3.org/2001/XMLSchema" xmlns:xs="http://www.w3.org/2001/XMLSchema" xmlns:p="http://schemas.microsoft.com/office/2006/metadata/properties" xmlns:ns1="http://schemas.microsoft.com/sharepoint/v3" xmlns:ns2="4f80ad72-65f6-4129-a167-f197b0f6416d" xmlns:ns3="d4ac38c5-5175-41e8-90b5-cc192a4b5f25" targetNamespace="http://schemas.microsoft.com/office/2006/metadata/properties" ma:root="true" ma:fieldsID="637e4ed3878421495bc0a5bb788a7266" ns1:_="" ns2:_="" ns3:_="">
    <xsd:import namespace="http://schemas.microsoft.com/sharepoint/v3"/>
    <xsd:import namespace="4f80ad72-65f6-4129-a167-f197b0f6416d"/>
    <xsd:import namespace="d4ac38c5-5175-41e8-90b5-cc192a4b5f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Bendrosios atitikties strategijos ypatybės" ma:hidden="true" ma:internalName="_ip_UnifiedCompliancePolicyProperties">
      <xsd:simpleType>
        <xsd:restriction base="dms:Note"/>
      </xsd:simpleType>
    </xsd:element>
    <xsd:element name="_ip_UnifiedCompliancePolicyUIAction" ma:index="24" nillable="true" ma:displayName="Bendrosios atitikties strategijos UI veiksmas"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0ad72-65f6-4129-a167-f197b0f64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Vaizdų žymės" ma:readOnly="false" ma:fieldId="{5cf76f15-5ced-4ddc-b409-7134ff3c332f}" ma:taxonomyMulti="true" ma:sspId="32ca7f26-e336-4b30-882d-a88d14cc7dad"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c38c5-5175-41e8-90b5-cc192a4b5f2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5f642a8-5b36-4f7e-8af8-c9796a0b46c9}" ma:internalName="TaxCatchAll" ma:showField="CatchAllData" ma:web="d4ac38c5-5175-41e8-90b5-cc192a4b5f2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C4380B-D3E8-4208-94BC-D1E76CEF6A3A}">
  <ds:schemaRefs>
    <ds:schemaRef ds:uri="http://schemas.microsoft.com/office/2006/metadata/properties"/>
    <ds:schemaRef ds:uri="http://schemas.microsoft.com/office/infopath/2007/PartnerControls"/>
    <ds:schemaRef ds:uri="d4ac38c5-5175-41e8-90b5-cc192a4b5f25"/>
    <ds:schemaRef ds:uri="4f80ad72-65f6-4129-a167-f197b0f6416d"/>
    <ds:schemaRef ds:uri="http://schemas.microsoft.com/sharepoint/v3"/>
  </ds:schemaRefs>
</ds:datastoreItem>
</file>

<file path=customXml/itemProps2.xml><?xml version="1.0" encoding="utf-8"?>
<ds:datastoreItem xmlns:ds="http://schemas.openxmlformats.org/officeDocument/2006/customXml" ds:itemID="{3EEE53ED-9B66-4086-8063-1A00DC648968}">
  <ds:schemaRefs>
    <ds:schemaRef ds:uri="http://schemas.microsoft.com/sharepoint/v3/contenttype/forms"/>
  </ds:schemaRefs>
</ds:datastoreItem>
</file>

<file path=customXml/itemProps3.xml><?xml version="1.0" encoding="utf-8"?>
<ds:datastoreItem xmlns:ds="http://schemas.openxmlformats.org/officeDocument/2006/customXml" ds:itemID="{64E85A9E-DBE2-4255-BC26-463FA598AF4D}">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2EFD3108-77F9-4971-B524-13EAD6D76F95}"/>
</file>

<file path=docMetadata/LabelInfo.xml><?xml version="1.0" encoding="utf-8"?>
<clbl:labelList xmlns:clbl="http://schemas.microsoft.com/office/2020/mipLabelMetadata">
  <clbl:label id="{9df55435-53b1-437a-8ee5-e6f247d37c36}" enabled="0" method="" siteId="{9df55435-53b1-437a-8ee5-e6f247d37c36}" removed="1"/>
</clbl:labelList>
</file>

<file path=docProps/app.xml><?xml version="1.0" encoding="utf-8"?>
<Properties xmlns="http://schemas.openxmlformats.org/officeDocument/2006/extended-properties" xmlns:vt="http://schemas.openxmlformats.org/officeDocument/2006/docPropsVTypes">
  <Template>Normal</Template>
  <TotalTime>11</TotalTime>
  <Pages>16</Pages>
  <Words>3039</Words>
  <Characters>20973</Characters>
  <Application>Microsoft Office Word</Application>
  <DocSecurity>0</DocSecurity>
  <Lines>838</Lines>
  <Paragraphs>453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Rokas Tamulis</dc:creator>
  <cp:keywords/>
  <cp:lastModifiedBy>Indrė Zybailo</cp:lastModifiedBy>
  <cp:revision>11</cp:revision>
  <dcterms:created xsi:type="dcterms:W3CDTF">2026-07-16T05:33:00Z</dcterms:created>
  <dcterms:modified xsi:type="dcterms:W3CDTF">2026-07-20T11:10:00Z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0x010100F2771E92992A9D4EA49ED8EBA7CC8323</vt:lpwstr>
  </property>
  <property fmtid="{D5CDD505-2E9C-101B-9397-08002B2CF9AE}" pid="3" name="MediaServiceImageTags">
    <vt:lpwstr/>
  </property>
  <property fmtid="{D5CDD505-2E9C-101B-9397-08002B2CF9AE}" pid="4" name="docLang">
    <vt:lpwstr>lt</vt:lpwstr>
  </property>
</Properties>
</file>