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838F" w14:textId="3356307B" w:rsidR="00BA2EA7" w:rsidRDefault="00BA2EA7" w:rsidP="00BA2EA7">
      <w:pPr>
        <w:tabs>
          <w:tab w:val="right" w:leader="underscore" w:pos="9071"/>
        </w:tabs>
        <w:ind w:firstLine="284"/>
        <w:jc w:val="both"/>
        <w:rPr>
          <w:bCs/>
        </w:rPr>
      </w:pPr>
      <w:r>
        <w:t xml:space="preserve">    </w:t>
      </w:r>
      <w:r w:rsidR="00E16FC9">
        <w:t>A</w:t>
      </w:r>
      <w:r w:rsidRPr="00C45B5C">
        <w:t xml:space="preserve">tviro konkurso „Kopgalio krantinių </w:t>
      </w:r>
      <w:r w:rsidRPr="00C45B5C">
        <w:rPr>
          <w:rFonts w:eastAsia="Calibri"/>
        </w:rPr>
        <w:t xml:space="preserve">rekonstravimo darbų </w:t>
      </w:r>
      <w:r w:rsidRPr="00C45B5C">
        <w:rPr>
          <w:kern w:val="3"/>
          <w:lang w:eastAsia="zh-CN"/>
        </w:rPr>
        <w:t>pirkimas</w:t>
      </w:r>
      <w:r w:rsidRPr="00C45B5C">
        <w:t xml:space="preserve">“ </w:t>
      </w:r>
      <w:r>
        <w:t>(toliau-</w:t>
      </w:r>
      <w:r w:rsidR="00C871FA">
        <w:t>p</w:t>
      </w:r>
      <w:r>
        <w:t xml:space="preserve">irkimas) pirkimo Nr. </w:t>
      </w:r>
      <w:r w:rsidR="00C871FA">
        <w:t>721709</w:t>
      </w:r>
      <w:r w:rsidR="00FD44AE">
        <w:t xml:space="preserve"> </w:t>
      </w:r>
      <w:r>
        <w:rPr>
          <w:bCs/>
        </w:rPr>
        <w:t xml:space="preserve">viešojo pirkimo </w:t>
      </w:r>
      <w:r w:rsidR="00FD44AE">
        <w:rPr>
          <w:bCs/>
        </w:rPr>
        <w:t>k</w:t>
      </w:r>
      <w:r>
        <w:rPr>
          <w:bCs/>
        </w:rPr>
        <w:t>omisijos posėdži</w:t>
      </w:r>
      <w:r w:rsidR="00E16FC9">
        <w:rPr>
          <w:bCs/>
        </w:rPr>
        <w:t>ų</w:t>
      </w:r>
      <w:r>
        <w:rPr>
          <w:bCs/>
        </w:rPr>
        <w:t xml:space="preserve">  </w:t>
      </w:r>
      <w:bookmarkStart w:id="0" w:name="_Hlk189033533"/>
      <w:sdt>
        <w:sdtPr>
          <w:rPr>
            <w:bCs/>
            <w:lang w:eastAsia="en-US"/>
          </w:rPr>
          <w:id w:val="263127646"/>
          <w:date w:fullDate="2025-01-22T00:00:00Z">
            <w:dateFormat w:val="yyyy.MM.dd"/>
            <w:lid w:val="lt-LT"/>
            <w:storeMappedDataAs w:val="dateTime"/>
            <w:calendar w:val="gregorian"/>
          </w:date>
        </w:sdtPr>
        <w:sdtContent>
          <w:r w:rsidR="00C871FA">
            <w:rPr>
              <w:bCs/>
              <w:lang w:eastAsia="en-US"/>
            </w:rPr>
            <w:t>2025.01.22</w:t>
          </w:r>
        </w:sdtContent>
      </w:sdt>
      <w:r>
        <w:rPr>
          <w:bCs/>
        </w:rPr>
        <w:t xml:space="preserve"> protokolo Nr. PRO –</w:t>
      </w:r>
      <w:r w:rsidR="00C871FA">
        <w:rPr>
          <w:bCs/>
        </w:rPr>
        <w:t>29</w:t>
      </w:r>
      <w:bookmarkEnd w:id="0"/>
      <w:r w:rsidR="00E16FC9">
        <w:rPr>
          <w:bCs/>
        </w:rPr>
        <w:t xml:space="preserve">, </w:t>
      </w:r>
      <w:sdt>
        <w:sdtPr>
          <w:rPr>
            <w:bCs/>
            <w:lang w:eastAsia="en-US"/>
          </w:rPr>
          <w:id w:val="1396859208"/>
          <w:date w:fullDate="2025-01-24T00:00:00Z">
            <w:dateFormat w:val="yyyy.MM.dd"/>
            <w:lid w:val="lt-LT"/>
            <w:storeMappedDataAs w:val="dateTime"/>
            <w:calendar w:val="gregorian"/>
          </w:date>
        </w:sdtPr>
        <w:sdtContent>
          <w:r w:rsidR="00E16FC9">
            <w:rPr>
              <w:bCs/>
              <w:lang w:eastAsia="en-US"/>
            </w:rPr>
            <w:t>2025.01.24</w:t>
          </w:r>
        </w:sdtContent>
      </w:sdt>
      <w:r w:rsidR="00E16FC9">
        <w:rPr>
          <w:bCs/>
        </w:rPr>
        <w:t xml:space="preserve"> protokolo Nr. PRO –</w:t>
      </w:r>
      <w:r w:rsidR="00E16FC9">
        <w:rPr>
          <w:bCs/>
        </w:rPr>
        <w:t xml:space="preserve">33, </w:t>
      </w:r>
      <w:r w:rsidR="00F87AFA">
        <w:rPr>
          <w:bCs/>
        </w:rPr>
        <w:t xml:space="preserve"> </w:t>
      </w:r>
      <w:sdt>
        <w:sdtPr>
          <w:rPr>
            <w:bCs/>
            <w:lang w:eastAsia="en-US"/>
          </w:rPr>
          <w:id w:val="47739474"/>
          <w:date w:fullDate="2025-01-29T00:00:00Z">
            <w:dateFormat w:val="yyyy.MM.dd"/>
            <w:lid w:val="lt-LT"/>
            <w:storeMappedDataAs w:val="dateTime"/>
            <w:calendar w:val="gregorian"/>
          </w:date>
        </w:sdtPr>
        <w:sdtContent>
          <w:r w:rsidR="00E16FC9">
            <w:rPr>
              <w:bCs/>
              <w:lang w:eastAsia="en-US"/>
            </w:rPr>
            <w:t>2025.01.29</w:t>
          </w:r>
        </w:sdtContent>
      </w:sdt>
      <w:r w:rsidR="00E16FC9">
        <w:rPr>
          <w:bCs/>
        </w:rPr>
        <w:t xml:space="preserve"> protokolo Nr. PRO –</w:t>
      </w:r>
      <w:r w:rsidR="00E16FC9">
        <w:rPr>
          <w:bCs/>
        </w:rPr>
        <w:t xml:space="preserve">37 </w:t>
      </w:r>
      <w:r w:rsidRPr="007152B5">
        <w:rPr>
          <w:bCs/>
          <w:u w:val="single"/>
        </w:rPr>
        <w:t>išraš</w:t>
      </w:r>
      <w:r w:rsidR="007152B5" w:rsidRPr="007152B5">
        <w:rPr>
          <w:bCs/>
          <w:u w:val="single"/>
        </w:rPr>
        <w:t>ai</w:t>
      </w:r>
      <w:r>
        <w:rPr>
          <w:bCs/>
        </w:rPr>
        <w:t>:</w:t>
      </w:r>
    </w:p>
    <w:p w14:paraId="2C55D101" w14:textId="77777777" w:rsidR="00BA2EA7" w:rsidRDefault="00BA2EA7" w:rsidP="00BA2EA7">
      <w:pPr>
        <w:tabs>
          <w:tab w:val="right" w:leader="underscore" w:pos="9071"/>
        </w:tabs>
        <w:ind w:firstLine="284"/>
        <w:jc w:val="both"/>
        <w:rPr>
          <w:bCs/>
        </w:rPr>
      </w:pPr>
    </w:p>
    <w:p w14:paraId="5A58C01F" w14:textId="151E1C2D" w:rsidR="00C871FA" w:rsidRPr="00CC0BAE" w:rsidRDefault="00C871FA" w:rsidP="00C871FA">
      <w:pPr>
        <w:pStyle w:val="Sraopastraipa"/>
        <w:ind w:left="0" w:firstLine="567"/>
        <w:jc w:val="both"/>
      </w:pPr>
      <w:r w:rsidRPr="00CC0BAE">
        <w:t xml:space="preserve">Dėl atviro konkurso „Kopgalio krantinių </w:t>
      </w:r>
      <w:r w:rsidRPr="00CC0BAE">
        <w:rPr>
          <w:rFonts w:eastAsia="Calibri"/>
        </w:rPr>
        <w:t xml:space="preserve">rekonstravimo darbų </w:t>
      </w:r>
      <w:r w:rsidRPr="00CC0BAE">
        <w:rPr>
          <w:kern w:val="3"/>
          <w:lang w:eastAsia="zh-CN"/>
        </w:rPr>
        <w:t>pirkimas</w:t>
      </w:r>
      <w:r w:rsidRPr="00CC0BAE">
        <w:t xml:space="preserve">“ (toliau – pirkimas) pirkimo Nr. </w:t>
      </w:r>
      <w:r>
        <w:t>721709</w:t>
      </w:r>
      <w:r w:rsidRPr="00CC0BAE">
        <w:t xml:space="preserve"> tiekėj</w:t>
      </w:r>
      <w:r>
        <w:t>o</w:t>
      </w:r>
      <w:r w:rsidRPr="00CC0BAE">
        <w:t xml:space="preserve"> Centrinės viešųjų pirkimų informacinės sistemos (toliau – CVP IS) priemonėmis pateikt</w:t>
      </w:r>
      <w:r>
        <w:t>ų</w:t>
      </w:r>
      <w:r w:rsidRPr="00CC0BAE">
        <w:t xml:space="preserve"> klausim</w:t>
      </w:r>
      <w:r>
        <w:t>ų</w:t>
      </w:r>
      <w:r w:rsidRPr="00CC0BAE">
        <w:t>.</w:t>
      </w:r>
    </w:p>
    <w:p w14:paraId="19CF4E2A" w14:textId="77777777" w:rsidR="00C871FA" w:rsidRPr="00CC0BAE" w:rsidRDefault="00C871FA" w:rsidP="00C871FA">
      <w:pPr>
        <w:pStyle w:val="Sraopastraipa"/>
        <w:tabs>
          <w:tab w:val="left" w:pos="0"/>
          <w:tab w:val="left" w:pos="709"/>
        </w:tabs>
        <w:ind w:left="1211"/>
        <w:jc w:val="both"/>
      </w:pPr>
    </w:p>
    <w:p w14:paraId="11DEBFDE" w14:textId="7089F105" w:rsidR="00C871FA" w:rsidRPr="00DB2010" w:rsidRDefault="007152B5" w:rsidP="007152B5">
      <w:pPr>
        <w:pStyle w:val="Sraopastraipa"/>
        <w:ind w:left="142" w:firstLine="425"/>
        <w:jc w:val="both"/>
        <w:rPr>
          <w:color w:val="333333"/>
        </w:rPr>
      </w:pPr>
      <w:r>
        <w:rPr>
          <w:color w:val="333333"/>
        </w:rPr>
        <w:t xml:space="preserve">Viešojo pirkimo komisija (toliau – </w:t>
      </w:r>
      <w:r w:rsidR="00C871FA">
        <w:rPr>
          <w:color w:val="333333"/>
        </w:rPr>
        <w:t>Komisija</w:t>
      </w:r>
      <w:r>
        <w:rPr>
          <w:color w:val="333333"/>
        </w:rPr>
        <w:t>)</w:t>
      </w:r>
      <w:r w:rsidR="00C871FA">
        <w:rPr>
          <w:color w:val="333333"/>
        </w:rPr>
        <w:t xml:space="preserve"> išnagrinėjo tiekėjų klausimus bei teik</w:t>
      </w:r>
      <w:r w:rsidR="00E16FC9">
        <w:rPr>
          <w:color w:val="333333"/>
        </w:rPr>
        <w:t>ia</w:t>
      </w:r>
      <w:r w:rsidR="00C871FA">
        <w:rPr>
          <w:color w:val="333333"/>
        </w:rPr>
        <w:t xml:space="preserve"> atsakymus</w:t>
      </w:r>
      <w:r w:rsidR="00E16FC9">
        <w:rPr>
          <w:color w:val="333333"/>
        </w:rPr>
        <w:t xml:space="preserve"> </w:t>
      </w:r>
      <w:sdt>
        <w:sdtPr>
          <w:rPr>
            <w:bCs/>
            <w:lang w:eastAsia="en-US"/>
          </w:rPr>
          <w:id w:val="1822457864"/>
          <w:date w:fullDate="2025-01-22T00:00:00Z">
            <w:dateFormat w:val="yyyy.MM.dd"/>
            <w:lid w:val="lt-LT"/>
            <w:storeMappedDataAs w:val="dateTime"/>
            <w:calendar w:val="gregorian"/>
          </w:date>
        </w:sdtPr>
        <w:sdtContent>
          <w:r w:rsidR="00E16FC9">
            <w:rPr>
              <w:bCs/>
              <w:lang w:eastAsia="en-US"/>
            </w:rPr>
            <w:t>2025.01.22</w:t>
          </w:r>
        </w:sdtContent>
      </w:sdt>
      <w:r w:rsidR="00E16FC9">
        <w:rPr>
          <w:bCs/>
        </w:rPr>
        <w:t xml:space="preserve"> protokolo Nr. PRO –29</w:t>
      </w:r>
      <w:r w:rsidR="00E16FC9">
        <w:rPr>
          <w:bCs/>
        </w:rPr>
        <w:t xml:space="preserve"> išrašas</w:t>
      </w:r>
      <w:r w:rsidR="00C871FA">
        <w:rPr>
          <w:color w:val="333333"/>
        </w:rPr>
        <w:t>:</w:t>
      </w:r>
    </w:p>
    <w:tbl>
      <w:tblPr>
        <w:tblStyle w:val="Lentelstinklelis"/>
        <w:tblW w:w="0" w:type="auto"/>
        <w:tblInd w:w="137" w:type="dxa"/>
        <w:tblLook w:val="04A0" w:firstRow="1" w:lastRow="0" w:firstColumn="1" w:lastColumn="0" w:noHBand="0" w:noVBand="1"/>
      </w:tblPr>
      <w:tblGrid>
        <w:gridCol w:w="574"/>
        <w:gridCol w:w="8917"/>
      </w:tblGrid>
      <w:tr w:rsidR="00C871FA" w:rsidRPr="00750F7A" w14:paraId="382230D5" w14:textId="77777777" w:rsidTr="0004307D">
        <w:tc>
          <w:tcPr>
            <w:tcW w:w="574" w:type="dxa"/>
            <w:vMerge w:val="restart"/>
          </w:tcPr>
          <w:p w14:paraId="29736218" w14:textId="77777777" w:rsidR="00C871FA" w:rsidRPr="00750F7A" w:rsidRDefault="00C871FA" w:rsidP="00C871FA">
            <w:pPr>
              <w:pStyle w:val="Sraopastraipa"/>
              <w:numPr>
                <w:ilvl w:val="0"/>
                <w:numId w:val="4"/>
              </w:numPr>
              <w:spacing w:before="60"/>
              <w:ind w:left="357" w:hanging="357"/>
              <w:jc w:val="both"/>
              <w:rPr>
                <w:b/>
                <w:bCs/>
                <w:lang w:val="lt-LT"/>
              </w:rPr>
            </w:pPr>
            <w:bookmarkStart w:id="1" w:name="_Hlk187135040"/>
          </w:p>
        </w:tc>
        <w:tc>
          <w:tcPr>
            <w:tcW w:w="8918" w:type="dxa"/>
          </w:tcPr>
          <w:p w14:paraId="4A870045" w14:textId="77777777" w:rsidR="00C871FA" w:rsidRPr="00750F7A" w:rsidRDefault="00C871FA" w:rsidP="0004307D">
            <w:pPr>
              <w:spacing w:before="60"/>
              <w:jc w:val="both"/>
              <w:rPr>
                <w:b/>
                <w:bCs/>
                <w:lang w:val="lt-LT"/>
              </w:rPr>
            </w:pPr>
            <w:r w:rsidRPr="00750F7A">
              <w:rPr>
                <w:b/>
                <w:bCs/>
                <w:lang w:val="lt-LT"/>
              </w:rPr>
              <w:t>KLAUSIMAS.</w:t>
            </w:r>
          </w:p>
        </w:tc>
      </w:tr>
      <w:tr w:rsidR="00C871FA" w:rsidRPr="00750F7A" w14:paraId="50F91FEE" w14:textId="77777777" w:rsidTr="0004307D">
        <w:tc>
          <w:tcPr>
            <w:tcW w:w="574" w:type="dxa"/>
            <w:vMerge/>
          </w:tcPr>
          <w:p w14:paraId="12B82616" w14:textId="77777777" w:rsidR="00C871FA" w:rsidRPr="00750F7A" w:rsidRDefault="00C871FA" w:rsidP="00C871FA">
            <w:pPr>
              <w:pStyle w:val="Sraopastraipa"/>
              <w:numPr>
                <w:ilvl w:val="0"/>
                <w:numId w:val="3"/>
              </w:numPr>
              <w:spacing w:before="60"/>
              <w:ind w:left="454" w:hanging="454"/>
              <w:contextualSpacing w:val="0"/>
              <w:jc w:val="both"/>
              <w:rPr>
                <w:b/>
                <w:bCs/>
                <w:lang w:val="lt-LT"/>
              </w:rPr>
            </w:pPr>
          </w:p>
        </w:tc>
        <w:tc>
          <w:tcPr>
            <w:tcW w:w="8918" w:type="dxa"/>
          </w:tcPr>
          <w:p w14:paraId="3D99D124" w14:textId="77777777" w:rsidR="00C871FA" w:rsidRPr="00474027" w:rsidRDefault="00C871FA" w:rsidP="0004307D">
            <w:pPr>
              <w:spacing w:after="100" w:afterAutospacing="1"/>
              <w:rPr>
                <w:b/>
                <w:bCs/>
                <w:lang w:val="lt-LT"/>
              </w:rPr>
            </w:pPr>
            <w:r w:rsidRPr="00474027">
              <w:rPr>
                <w:lang w:val="lt-LT"/>
              </w:rPr>
              <w:t>Ar galite pateikti išleistuvo DN250 detalizaciją?</w:t>
            </w:r>
            <w:r w:rsidRPr="00474027">
              <w:rPr>
                <w:lang w:val="lt-LT"/>
              </w:rPr>
              <w:br/>
              <w:t>1.7.4.1 Žiniaraščio punkte nurodytas Augalinio grunto nuėmimas, sustūmimas į krūvas.. Tačiau projekte rašoma, kad esama danga žvyro dėl to jo nukasimas ir saugojimas nėra numatomas. Ar galite patikslinti?</w:t>
            </w:r>
          </w:p>
        </w:tc>
      </w:tr>
      <w:tr w:rsidR="00C871FA" w:rsidRPr="00750F7A" w14:paraId="3C598EC0" w14:textId="77777777" w:rsidTr="0004307D">
        <w:tc>
          <w:tcPr>
            <w:tcW w:w="574" w:type="dxa"/>
            <w:vMerge/>
          </w:tcPr>
          <w:p w14:paraId="004ABCBD" w14:textId="77777777" w:rsidR="00C871FA" w:rsidRPr="00750F7A" w:rsidRDefault="00C871FA" w:rsidP="0004307D">
            <w:pPr>
              <w:pStyle w:val="Sraopastraipa"/>
              <w:spacing w:before="60"/>
              <w:ind w:hanging="266"/>
              <w:contextualSpacing w:val="0"/>
              <w:jc w:val="both"/>
              <w:rPr>
                <w:b/>
                <w:bCs/>
                <w:lang w:val="lt-LT"/>
              </w:rPr>
            </w:pPr>
          </w:p>
        </w:tc>
        <w:tc>
          <w:tcPr>
            <w:tcW w:w="8918" w:type="dxa"/>
          </w:tcPr>
          <w:p w14:paraId="4E3758E1" w14:textId="77777777" w:rsidR="00C871FA" w:rsidRPr="00474027" w:rsidRDefault="00C871FA" w:rsidP="0004307D">
            <w:pPr>
              <w:pStyle w:val="Sraopastraipa"/>
              <w:spacing w:before="60"/>
              <w:ind w:left="0" w:hanging="42"/>
              <w:contextualSpacing w:val="0"/>
              <w:jc w:val="both"/>
              <w:rPr>
                <w:b/>
                <w:bCs/>
                <w:lang w:val="lt-LT"/>
              </w:rPr>
            </w:pPr>
            <w:r w:rsidRPr="00474027">
              <w:rPr>
                <w:b/>
                <w:bCs/>
                <w:lang w:val="lt-LT"/>
              </w:rPr>
              <w:t>ATSAKYMAS:</w:t>
            </w:r>
          </w:p>
        </w:tc>
      </w:tr>
      <w:tr w:rsidR="00C871FA" w:rsidRPr="00750F7A" w14:paraId="7786DBE5" w14:textId="77777777" w:rsidTr="0004307D">
        <w:tc>
          <w:tcPr>
            <w:tcW w:w="574" w:type="dxa"/>
            <w:vMerge/>
          </w:tcPr>
          <w:p w14:paraId="52C629E6" w14:textId="77777777" w:rsidR="00C871FA" w:rsidRPr="00750F7A" w:rsidRDefault="00C871FA" w:rsidP="0004307D">
            <w:pPr>
              <w:pStyle w:val="Sraopastraipa"/>
              <w:spacing w:before="60"/>
              <w:ind w:left="454"/>
              <w:contextualSpacing w:val="0"/>
              <w:jc w:val="both"/>
              <w:rPr>
                <w:i/>
                <w:iCs/>
                <w:lang w:val="lt-LT"/>
              </w:rPr>
            </w:pPr>
          </w:p>
        </w:tc>
        <w:tc>
          <w:tcPr>
            <w:tcW w:w="8918" w:type="dxa"/>
          </w:tcPr>
          <w:p w14:paraId="174247B4" w14:textId="77777777" w:rsidR="00C871FA" w:rsidRPr="005606FB" w:rsidRDefault="00C871FA" w:rsidP="0004307D">
            <w:pPr>
              <w:rPr>
                <w:lang w:val="lt-LT"/>
              </w:rPr>
            </w:pPr>
            <w:r w:rsidRPr="005606FB">
              <w:rPr>
                <w:lang w:val="lt-LT"/>
              </w:rPr>
              <w:t>Išleistuvo DN250 detalizacija yra darbo projekto apimties sprendinys, todėl išleistuvo DN250 detalizacijos šiai dienai neteiksime.</w:t>
            </w:r>
          </w:p>
          <w:p w14:paraId="64C5947D" w14:textId="77777777" w:rsidR="00C871FA" w:rsidRDefault="00C871FA" w:rsidP="0004307D">
            <w:pPr>
              <w:rPr>
                <w:lang w:val="lt-LT"/>
              </w:rPr>
            </w:pPr>
          </w:p>
          <w:p w14:paraId="0ADE5FEC" w14:textId="77777777" w:rsidR="00C871FA" w:rsidRPr="005606FB" w:rsidRDefault="00C871FA" w:rsidP="0004307D">
            <w:pPr>
              <w:rPr>
                <w:lang w:val="lt-LT"/>
              </w:rPr>
            </w:pPr>
            <w:r w:rsidRPr="005606FB">
              <w:rPr>
                <w:lang w:val="lt-LT"/>
              </w:rPr>
              <w:t xml:space="preserve">Esančios teritorijos krantinių zonoje yra su esama žvyro danga, tačiau yra įrengiama vamzdyno atkarpos žaliuosiuose plotuose. Nurodyta pozicija skirta vamzdyno įrengimui žaliuosiuose plotuose. </w:t>
            </w:r>
          </w:p>
          <w:p w14:paraId="1012926A" w14:textId="77777777" w:rsidR="00C871FA" w:rsidRDefault="00C871FA" w:rsidP="0004307D">
            <w:pPr>
              <w:ind w:left="33"/>
              <w:jc w:val="both"/>
              <w:rPr>
                <w:lang w:val="lt-LT"/>
              </w:rPr>
            </w:pPr>
          </w:p>
          <w:p w14:paraId="3387B065" w14:textId="77777777" w:rsidR="00C871FA" w:rsidRPr="00474027" w:rsidRDefault="00C871FA" w:rsidP="0004307D">
            <w:pPr>
              <w:ind w:left="33"/>
              <w:jc w:val="both"/>
              <w:rPr>
                <w:lang w:val="lt-LT"/>
              </w:rPr>
            </w:pPr>
            <w:r w:rsidRPr="005606FB">
              <w:rPr>
                <w:lang w:val="lt-LT"/>
              </w:rPr>
              <w:t>Prašome skaityti projekto dalių brėžinius, tekstus ir sąnaudų kiekių žiniaraščius kompleksiškai.</w:t>
            </w:r>
          </w:p>
        </w:tc>
      </w:tr>
      <w:tr w:rsidR="00C871FA" w:rsidRPr="00750F7A" w14:paraId="0C848D3F" w14:textId="77777777" w:rsidTr="0004307D">
        <w:tc>
          <w:tcPr>
            <w:tcW w:w="574" w:type="dxa"/>
            <w:vMerge w:val="restart"/>
          </w:tcPr>
          <w:p w14:paraId="0BAECBCB" w14:textId="77777777" w:rsidR="00C871FA" w:rsidRPr="00750F7A" w:rsidRDefault="00C871FA" w:rsidP="00C871FA">
            <w:pPr>
              <w:pStyle w:val="Sraopastraipa"/>
              <w:numPr>
                <w:ilvl w:val="0"/>
                <w:numId w:val="4"/>
              </w:numPr>
              <w:spacing w:before="60"/>
              <w:ind w:left="357" w:hanging="357"/>
              <w:jc w:val="both"/>
              <w:rPr>
                <w:b/>
                <w:bCs/>
                <w:lang w:val="lt-LT"/>
              </w:rPr>
            </w:pPr>
          </w:p>
        </w:tc>
        <w:tc>
          <w:tcPr>
            <w:tcW w:w="8918" w:type="dxa"/>
          </w:tcPr>
          <w:p w14:paraId="4BCCD7ED" w14:textId="77777777" w:rsidR="00C871FA" w:rsidRPr="00474027" w:rsidRDefault="00C871FA" w:rsidP="0004307D">
            <w:pPr>
              <w:spacing w:before="60"/>
              <w:jc w:val="both"/>
              <w:rPr>
                <w:b/>
                <w:bCs/>
                <w:lang w:val="lt-LT"/>
              </w:rPr>
            </w:pPr>
            <w:r w:rsidRPr="00474027">
              <w:rPr>
                <w:b/>
                <w:bCs/>
                <w:lang w:val="lt-LT"/>
              </w:rPr>
              <w:t>KLAUSIMAS.</w:t>
            </w:r>
          </w:p>
        </w:tc>
      </w:tr>
      <w:tr w:rsidR="00C871FA" w:rsidRPr="00750F7A" w14:paraId="7ED7FF3C" w14:textId="77777777" w:rsidTr="0004307D">
        <w:tc>
          <w:tcPr>
            <w:tcW w:w="574" w:type="dxa"/>
            <w:vMerge/>
          </w:tcPr>
          <w:p w14:paraId="542B5DD0" w14:textId="77777777" w:rsidR="00C871FA" w:rsidRPr="00750F7A" w:rsidRDefault="00C871FA" w:rsidP="00C871FA">
            <w:pPr>
              <w:pStyle w:val="Sraopastraipa"/>
              <w:numPr>
                <w:ilvl w:val="0"/>
                <w:numId w:val="3"/>
              </w:numPr>
              <w:spacing w:before="60"/>
              <w:ind w:left="454" w:hanging="454"/>
              <w:contextualSpacing w:val="0"/>
              <w:jc w:val="both"/>
              <w:rPr>
                <w:b/>
                <w:bCs/>
                <w:lang w:val="lt-LT"/>
              </w:rPr>
            </w:pPr>
          </w:p>
        </w:tc>
        <w:tc>
          <w:tcPr>
            <w:tcW w:w="8918" w:type="dxa"/>
          </w:tcPr>
          <w:p w14:paraId="1EBAC9AF" w14:textId="77777777" w:rsidR="00C871FA" w:rsidRPr="00474027" w:rsidRDefault="00C871FA" w:rsidP="0004307D">
            <w:pPr>
              <w:rPr>
                <w:b/>
                <w:bCs/>
                <w:lang w:val="lt-LT"/>
              </w:rPr>
            </w:pPr>
            <w:r w:rsidRPr="00474027">
              <w:rPr>
                <w:lang w:val="lt-LT"/>
              </w:rPr>
              <w:t>Projekte nurodomas vandentiekio kolonėlės žymuo (TS.2.1.5), tačiau pagal jį nėra pateikta jokia vandentiekio kolonėlės specifikacija. Ar galite patikslinti?</w:t>
            </w:r>
          </w:p>
        </w:tc>
      </w:tr>
      <w:tr w:rsidR="00C871FA" w:rsidRPr="00750F7A" w14:paraId="66B30148" w14:textId="77777777" w:rsidTr="0004307D">
        <w:tc>
          <w:tcPr>
            <w:tcW w:w="574" w:type="dxa"/>
            <w:vMerge/>
          </w:tcPr>
          <w:p w14:paraId="3F6797A2" w14:textId="77777777" w:rsidR="00C871FA" w:rsidRPr="00750F7A" w:rsidRDefault="00C871FA" w:rsidP="0004307D">
            <w:pPr>
              <w:pStyle w:val="Sraopastraipa"/>
              <w:spacing w:before="60"/>
              <w:ind w:hanging="266"/>
              <w:contextualSpacing w:val="0"/>
              <w:jc w:val="both"/>
              <w:rPr>
                <w:b/>
                <w:bCs/>
                <w:lang w:val="lt-LT"/>
              </w:rPr>
            </w:pPr>
          </w:p>
        </w:tc>
        <w:tc>
          <w:tcPr>
            <w:tcW w:w="8918" w:type="dxa"/>
          </w:tcPr>
          <w:p w14:paraId="0430FEFE" w14:textId="77777777" w:rsidR="00C871FA" w:rsidRPr="00750F7A" w:rsidRDefault="00C871FA" w:rsidP="0004307D">
            <w:pPr>
              <w:pStyle w:val="Sraopastraipa"/>
              <w:spacing w:before="60"/>
              <w:ind w:left="0" w:hanging="42"/>
              <w:contextualSpacing w:val="0"/>
              <w:jc w:val="both"/>
              <w:rPr>
                <w:b/>
                <w:bCs/>
                <w:lang w:val="lt-LT"/>
              </w:rPr>
            </w:pPr>
            <w:r w:rsidRPr="00750F7A">
              <w:rPr>
                <w:b/>
                <w:bCs/>
                <w:lang w:val="lt-LT"/>
              </w:rPr>
              <w:t>ATSAKYMAS:</w:t>
            </w:r>
          </w:p>
        </w:tc>
      </w:tr>
      <w:tr w:rsidR="00C871FA" w:rsidRPr="00750F7A" w14:paraId="5618946E" w14:textId="77777777" w:rsidTr="0004307D">
        <w:tc>
          <w:tcPr>
            <w:tcW w:w="574" w:type="dxa"/>
            <w:vMerge/>
          </w:tcPr>
          <w:p w14:paraId="7C450B08" w14:textId="77777777" w:rsidR="00C871FA" w:rsidRPr="00750F7A" w:rsidRDefault="00C871FA" w:rsidP="0004307D">
            <w:pPr>
              <w:pStyle w:val="Sraopastraipa"/>
              <w:spacing w:before="60"/>
              <w:ind w:left="454"/>
              <w:contextualSpacing w:val="0"/>
              <w:jc w:val="both"/>
              <w:rPr>
                <w:i/>
                <w:iCs/>
                <w:lang w:val="lt-LT"/>
              </w:rPr>
            </w:pPr>
          </w:p>
        </w:tc>
        <w:tc>
          <w:tcPr>
            <w:tcW w:w="8918" w:type="dxa"/>
          </w:tcPr>
          <w:p w14:paraId="7FC536FA" w14:textId="77777777" w:rsidR="00C871FA" w:rsidRPr="005606FB" w:rsidRDefault="00C871FA" w:rsidP="0004307D">
            <w:pPr>
              <w:spacing w:before="60" w:after="60"/>
              <w:jc w:val="both"/>
              <w:rPr>
                <w:lang w:val="lt-LT"/>
              </w:rPr>
            </w:pPr>
            <w:r w:rsidRPr="005606FB">
              <w:rPr>
                <w:lang w:val="lt-LT"/>
              </w:rPr>
              <w:t>Techninio projekto K2206-01-TP-VN-01.AR skyriuje ‚3.2. Vandentiekio tinklų statyba“ yra parašyta:</w:t>
            </w:r>
          </w:p>
          <w:p w14:paraId="4BDB0570" w14:textId="77777777" w:rsidR="00C871FA" w:rsidRPr="005606FB" w:rsidRDefault="00C871FA" w:rsidP="0004307D">
            <w:pPr>
              <w:spacing w:before="60" w:after="60"/>
              <w:jc w:val="both"/>
              <w:rPr>
                <w:lang w:val="lt-LT"/>
              </w:rPr>
            </w:pPr>
            <w:r w:rsidRPr="005606FB">
              <w:rPr>
                <w:lang w:val="lt-LT"/>
              </w:rPr>
              <w:t xml:space="preserve">„Krantinėje numatomos šešios vandens tiekimo kolonėlės, </w:t>
            </w:r>
            <w:r w:rsidRPr="005606FB">
              <w:rPr>
                <w:u w:val="single"/>
                <w:lang w:val="lt-LT"/>
              </w:rPr>
              <w:t>į kurias galima pasijungti, atidarius komunikacijų latake esantį liuką</w:t>
            </w:r>
            <w:r w:rsidRPr="005606FB">
              <w:rPr>
                <w:lang w:val="lt-LT"/>
              </w:rPr>
              <w:t>.“</w:t>
            </w:r>
          </w:p>
          <w:p w14:paraId="2C6C73D4" w14:textId="77777777" w:rsidR="00C871FA" w:rsidRPr="005606FB" w:rsidRDefault="00C871FA" w:rsidP="0004307D">
            <w:pPr>
              <w:spacing w:before="60" w:after="60"/>
              <w:jc w:val="both"/>
              <w:rPr>
                <w:lang w:val="lt-LT"/>
              </w:rPr>
            </w:pPr>
            <w:r w:rsidRPr="005606FB">
              <w:rPr>
                <w:lang w:val="lt-LT"/>
              </w:rPr>
              <w:t xml:space="preserve">Paaiškiname, kad projekte yra numatytos vandens pasijungimas </w:t>
            </w:r>
            <w:r w:rsidRPr="005606FB">
              <w:rPr>
                <w:u w:val="single"/>
                <w:lang w:val="lt-LT"/>
              </w:rPr>
              <w:t>atidarius komunikacijų latake esantį liuką,</w:t>
            </w:r>
            <w:r w:rsidRPr="005606FB">
              <w:rPr>
                <w:lang w:val="lt-LT"/>
              </w:rPr>
              <w:t xml:space="preserve">  ir pasijungti prie vandens sistemos. Antžeminių vandens kolonėlių nėra įrengiama. Įrengiamos tik vandens pasijungimo vietos su pasijungimo fasoninėmis dalimis.</w:t>
            </w:r>
          </w:p>
          <w:p w14:paraId="57A45332" w14:textId="77777777" w:rsidR="00C871FA" w:rsidRPr="00750F7A" w:rsidRDefault="00C871FA" w:rsidP="0004307D">
            <w:pPr>
              <w:spacing w:before="60"/>
              <w:jc w:val="both"/>
              <w:rPr>
                <w:lang w:val="lt-LT"/>
              </w:rPr>
            </w:pPr>
            <w:r w:rsidRPr="005606FB">
              <w:rPr>
                <w:lang w:val="lt-LT"/>
              </w:rPr>
              <w:t>Prašome skaityti projekto dalių brėžinius, tekstus ir sąnaudų kiekių žiniaraščius kompleksiškai.</w:t>
            </w:r>
          </w:p>
        </w:tc>
      </w:tr>
      <w:tr w:rsidR="00C871FA" w:rsidRPr="00750F7A" w14:paraId="10F5189D" w14:textId="77777777" w:rsidTr="0004307D">
        <w:tc>
          <w:tcPr>
            <w:tcW w:w="574" w:type="dxa"/>
            <w:vMerge w:val="restart"/>
          </w:tcPr>
          <w:p w14:paraId="0803360D" w14:textId="77777777" w:rsidR="00C871FA" w:rsidRPr="00750F7A" w:rsidRDefault="00C871FA" w:rsidP="00C871FA">
            <w:pPr>
              <w:pStyle w:val="Sraopastraipa"/>
              <w:numPr>
                <w:ilvl w:val="0"/>
                <w:numId w:val="4"/>
              </w:numPr>
              <w:spacing w:before="60"/>
              <w:ind w:left="357" w:hanging="357"/>
              <w:jc w:val="both"/>
              <w:rPr>
                <w:b/>
                <w:bCs/>
                <w:lang w:val="lt-LT"/>
              </w:rPr>
            </w:pPr>
          </w:p>
        </w:tc>
        <w:tc>
          <w:tcPr>
            <w:tcW w:w="8918" w:type="dxa"/>
          </w:tcPr>
          <w:p w14:paraId="7E3D4E63" w14:textId="77777777" w:rsidR="00C871FA" w:rsidRPr="00750F7A" w:rsidRDefault="00C871FA" w:rsidP="0004307D">
            <w:pPr>
              <w:spacing w:before="60"/>
              <w:jc w:val="both"/>
              <w:rPr>
                <w:b/>
                <w:bCs/>
                <w:lang w:val="lt-LT"/>
              </w:rPr>
            </w:pPr>
            <w:r w:rsidRPr="00474027">
              <w:rPr>
                <w:b/>
                <w:bCs/>
                <w:lang w:val="lt-LT"/>
              </w:rPr>
              <w:t>KLAUSIMAS.</w:t>
            </w:r>
          </w:p>
        </w:tc>
      </w:tr>
      <w:tr w:rsidR="00C871FA" w:rsidRPr="00750F7A" w14:paraId="20A8BF4D" w14:textId="77777777" w:rsidTr="0004307D">
        <w:tc>
          <w:tcPr>
            <w:tcW w:w="574" w:type="dxa"/>
            <w:vMerge/>
          </w:tcPr>
          <w:p w14:paraId="25BE0133" w14:textId="77777777" w:rsidR="00C871FA" w:rsidRPr="00750F7A" w:rsidRDefault="00C871FA" w:rsidP="0004307D">
            <w:pPr>
              <w:spacing w:before="60"/>
              <w:ind w:left="360"/>
              <w:jc w:val="both"/>
              <w:rPr>
                <w:b/>
                <w:bCs/>
                <w:lang w:val="lt-LT"/>
              </w:rPr>
            </w:pPr>
          </w:p>
        </w:tc>
        <w:tc>
          <w:tcPr>
            <w:tcW w:w="8918" w:type="dxa"/>
          </w:tcPr>
          <w:p w14:paraId="0540C3EB" w14:textId="77777777" w:rsidR="00C871FA" w:rsidRPr="007F3EC1" w:rsidRDefault="00C871FA" w:rsidP="0004307D">
            <w:pPr>
              <w:spacing w:before="60"/>
              <w:jc w:val="both"/>
              <w:rPr>
                <w:b/>
                <w:bCs/>
                <w:lang w:val="lt-LT"/>
              </w:rPr>
            </w:pPr>
            <w:r w:rsidRPr="007F3EC1">
              <w:rPr>
                <w:color w:val="00241A"/>
                <w:shd w:val="clear" w:color="auto" w:fill="FFFFFF"/>
                <w:lang w:val="lt-LT"/>
              </w:rPr>
              <w:t>Paviršinio vandens surinkimo specifikacijoje, nurodytas ir 15cm išlyginamasis C12/15 betono sluoksnis. Tačiau žiniaraštyje minimas tik 7cm C8/10 išlyginamojo sluoksnio įrengimas po šuliniais. Ar galite patikslinti?</w:t>
            </w:r>
          </w:p>
        </w:tc>
      </w:tr>
      <w:tr w:rsidR="00C871FA" w:rsidRPr="00750F7A" w14:paraId="52A2E5F2" w14:textId="77777777" w:rsidTr="0004307D">
        <w:tc>
          <w:tcPr>
            <w:tcW w:w="574" w:type="dxa"/>
            <w:vMerge/>
          </w:tcPr>
          <w:p w14:paraId="04BFB7E8" w14:textId="77777777" w:rsidR="00C871FA" w:rsidRPr="00750F7A" w:rsidRDefault="00C871FA" w:rsidP="0004307D">
            <w:pPr>
              <w:pStyle w:val="Sraopastraipa"/>
              <w:spacing w:before="60"/>
              <w:ind w:hanging="266"/>
              <w:contextualSpacing w:val="0"/>
              <w:jc w:val="both"/>
              <w:rPr>
                <w:b/>
                <w:bCs/>
                <w:lang w:val="lt-LT"/>
              </w:rPr>
            </w:pPr>
          </w:p>
        </w:tc>
        <w:tc>
          <w:tcPr>
            <w:tcW w:w="8918" w:type="dxa"/>
          </w:tcPr>
          <w:p w14:paraId="49FEE4F8" w14:textId="77777777" w:rsidR="00C871FA" w:rsidRPr="00750F7A" w:rsidRDefault="00C871FA" w:rsidP="0004307D">
            <w:pPr>
              <w:pStyle w:val="Sraopastraipa"/>
              <w:spacing w:before="60"/>
              <w:ind w:left="0" w:hanging="42"/>
              <w:contextualSpacing w:val="0"/>
              <w:jc w:val="both"/>
              <w:rPr>
                <w:b/>
                <w:bCs/>
                <w:lang w:val="lt-LT"/>
              </w:rPr>
            </w:pPr>
            <w:r w:rsidRPr="00750F7A">
              <w:rPr>
                <w:b/>
                <w:bCs/>
                <w:lang w:val="lt-LT"/>
              </w:rPr>
              <w:t>ATSAKYMAS:</w:t>
            </w:r>
          </w:p>
        </w:tc>
      </w:tr>
      <w:tr w:rsidR="00C871FA" w:rsidRPr="00750F7A" w14:paraId="4AD640C5" w14:textId="77777777" w:rsidTr="0004307D">
        <w:tc>
          <w:tcPr>
            <w:tcW w:w="574" w:type="dxa"/>
            <w:vMerge/>
          </w:tcPr>
          <w:p w14:paraId="4E5C4550" w14:textId="77777777" w:rsidR="00C871FA" w:rsidRPr="00750F7A" w:rsidRDefault="00C871FA" w:rsidP="0004307D">
            <w:pPr>
              <w:pStyle w:val="Sraopastraipa"/>
              <w:spacing w:before="60"/>
              <w:ind w:left="454"/>
              <w:contextualSpacing w:val="0"/>
              <w:jc w:val="both"/>
              <w:rPr>
                <w:i/>
                <w:iCs/>
                <w:lang w:val="lt-LT"/>
              </w:rPr>
            </w:pPr>
          </w:p>
        </w:tc>
        <w:tc>
          <w:tcPr>
            <w:tcW w:w="8918" w:type="dxa"/>
          </w:tcPr>
          <w:p w14:paraId="44DBE415" w14:textId="77777777" w:rsidR="00C871FA" w:rsidRPr="005606FB" w:rsidRDefault="00C871FA" w:rsidP="0004307D">
            <w:pPr>
              <w:spacing w:before="60" w:after="60"/>
              <w:jc w:val="both"/>
              <w:rPr>
                <w:lang w:val="lt-LT"/>
              </w:rPr>
            </w:pPr>
            <w:r w:rsidRPr="005606FB">
              <w:rPr>
                <w:lang w:val="lt-LT"/>
              </w:rPr>
              <w:t>Techninio projekto K2206-01-TP-VN-01.TS skyriuje „</w:t>
            </w:r>
            <w:r w:rsidRPr="005606FB">
              <w:rPr>
                <w:i/>
                <w:iCs/>
                <w:lang w:val="lt-LT"/>
              </w:rPr>
              <w:t xml:space="preserve">3.2.1 Paviršinio vandens surinkimo latakų ištekėjimo/įtekėjimo šulinių įrengimas“ </w:t>
            </w:r>
            <w:r w:rsidRPr="005606FB">
              <w:rPr>
                <w:lang w:val="lt-LT"/>
              </w:rPr>
              <w:t>nurodytas 15cm išlyginamasis C12/15 betono sluoksnis.</w:t>
            </w:r>
          </w:p>
          <w:p w14:paraId="42C9C130" w14:textId="77777777" w:rsidR="00C871FA" w:rsidRPr="005606FB" w:rsidRDefault="00C871FA" w:rsidP="0004307D">
            <w:pPr>
              <w:spacing w:before="60" w:after="60"/>
              <w:jc w:val="both"/>
              <w:rPr>
                <w:lang w:val="lt-LT"/>
              </w:rPr>
            </w:pPr>
            <w:r w:rsidRPr="005606FB">
              <w:rPr>
                <w:lang w:val="lt-LT"/>
              </w:rPr>
              <w:t>Prašome įsivertinti techninio projekto K2206-01-TP-VN-01.TS skyriuje „</w:t>
            </w:r>
            <w:r w:rsidRPr="005606FB">
              <w:rPr>
                <w:i/>
                <w:iCs/>
                <w:lang w:val="lt-LT"/>
              </w:rPr>
              <w:t xml:space="preserve">3.2.1 Paviršinio vandens surinkimo latakų ištekėjimo/įtekėjimo šulinių įrengimas“ </w:t>
            </w:r>
            <w:r w:rsidRPr="005606FB">
              <w:rPr>
                <w:lang w:val="lt-LT"/>
              </w:rPr>
              <w:t>nurodytą 15cm išlyginamąjį C12/15 betono sluoksnį.</w:t>
            </w:r>
          </w:p>
          <w:p w14:paraId="510513D2" w14:textId="77777777" w:rsidR="00C871FA" w:rsidRPr="00750F7A" w:rsidRDefault="00C871FA" w:rsidP="0004307D">
            <w:pPr>
              <w:pStyle w:val="Sraopastraipa"/>
              <w:ind w:left="0"/>
              <w:jc w:val="both"/>
              <w:rPr>
                <w:i/>
                <w:iCs/>
                <w:lang w:val="lt-LT"/>
              </w:rPr>
            </w:pPr>
            <w:r w:rsidRPr="005606FB">
              <w:rPr>
                <w:lang w:val="lt-LT"/>
              </w:rPr>
              <w:t>Patikslinta kiekių žiniaraštyje pozicija „4.11. Išlyginamasis betono sluoksnis C8/10 h=</w:t>
            </w:r>
            <w:r w:rsidRPr="008E1152">
              <w:rPr>
                <w:b/>
                <w:bCs/>
                <w:u w:val="single"/>
                <w:lang w:val="lt-LT"/>
              </w:rPr>
              <w:t>15</w:t>
            </w:r>
            <w:r w:rsidRPr="005606FB">
              <w:rPr>
                <w:lang w:val="lt-LT"/>
              </w:rPr>
              <w:t xml:space="preserve">cm, po šuliniais“. Patikslintas išlyginamojo betono C12/15 kiekis yra </w:t>
            </w:r>
            <w:r w:rsidRPr="008E1152">
              <w:rPr>
                <w:rFonts w:ascii="Arial" w:hAnsi="Arial" w:cs="Arial"/>
                <w:b/>
                <w:bCs/>
                <w:sz w:val="20"/>
                <w:szCs w:val="20"/>
                <w:u w:val="single"/>
                <w:lang w:val="lt-LT"/>
              </w:rPr>
              <w:t>8,6</w:t>
            </w:r>
            <w:r w:rsidRPr="008E1152">
              <w:rPr>
                <w:rFonts w:ascii="Arial" w:hAnsi="Arial" w:cs="Arial"/>
                <w:sz w:val="20"/>
                <w:szCs w:val="20"/>
                <w:lang w:val="lt-LT"/>
              </w:rPr>
              <w:t>m</w:t>
            </w:r>
            <w:r w:rsidRPr="008E1152">
              <w:rPr>
                <w:rFonts w:ascii="Arial" w:hAnsi="Arial" w:cs="Arial"/>
                <w:sz w:val="20"/>
                <w:szCs w:val="20"/>
                <w:vertAlign w:val="superscript"/>
                <w:lang w:val="lt-LT"/>
              </w:rPr>
              <w:t>3</w:t>
            </w:r>
            <w:r>
              <w:rPr>
                <w:rFonts w:ascii="Arial" w:hAnsi="Arial" w:cs="Arial"/>
                <w:sz w:val="20"/>
                <w:szCs w:val="20"/>
                <w:lang w:val="lt-LT"/>
              </w:rPr>
              <w:t>.</w:t>
            </w:r>
          </w:p>
        </w:tc>
      </w:tr>
      <w:bookmarkEnd w:id="1"/>
    </w:tbl>
    <w:p w14:paraId="187FAB79" w14:textId="77777777" w:rsidR="00C871FA" w:rsidRDefault="00C871FA" w:rsidP="00C871FA">
      <w:pPr>
        <w:ind w:left="567" w:hanging="567"/>
        <w:jc w:val="both"/>
        <w:rPr>
          <w:i/>
          <w:iCs/>
        </w:rPr>
      </w:pPr>
    </w:p>
    <w:p w14:paraId="619A7B76" w14:textId="6EC7F625" w:rsidR="00E16FC9" w:rsidRPr="00DB2010" w:rsidRDefault="00E16FC9" w:rsidP="00E16FC9">
      <w:pPr>
        <w:pStyle w:val="Sraopastraipa"/>
        <w:ind w:left="0" w:firstLine="567"/>
        <w:jc w:val="both"/>
        <w:rPr>
          <w:color w:val="333333"/>
        </w:rPr>
      </w:pPr>
      <w:r>
        <w:rPr>
          <w:color w:val="333333"/>
        </w:rPr>
        <w:t xml:space="preserve">Komisija išnagrinėjo tiekėjų klausimus bei teikia atsakymus </w:t>
      </w:r>
      <w:sdt>
        <w:sdtPr>
          <w:rPr>
            <w:bCs/>
            <w:lang w:eastAsia="en-US"/>
          </w:rPr>
          <w:id w:val="598610645"/>
          <w:date w:fullDate="2025-01-24T00:00:00Z">
            <w:dateFormat w:val="yyyy.MM.dd"/>
            <w:lid w:val="lt-LT"/>
            <w:storeMappedDataAs w:val="dateTime"/>
            <w:calendar w:val="gregorian"/>
          </w:date>
        </w:sdtPr>
        <w:sdtContent>
          <w:r>
            <w:rPr>
              <w:bCs/>
              <w:lang w:eastAsia="en-US"/>
            </w:rPr>
            <w:t>2025.01.24</w:t>
          </w:r>
        </w:sdtContent>
      </w:sdt>
      <w:r>
        <w:rPr>
          <w:bCs/>
        </w:rPr>
        <w:t xml:space="preserve"> protokolo Nr. PRO –</w:t>
      </w:r>
      <w:r>
        <w:rPr>
          <w:bCs/>
        </w:rPr>
        <w:t>33</w:t>
      </w:r>
      <w:r>
        <w:rPr>
          <w:bCs/>
        </w:rPr>
        <w:t xml:space="preserve"> </w:t>
      </w:r>
      <w:r w:rsidR="007152B5">
        <w:rPr>
          <w:bCs/>
        </w:rPr>
        <w:t xml:space="preserve">(2 p.) </w:t>
      </w:r>
      <w:r>
        <w:rPr>
          <w:bCs/>
        </w:rPr>
        <w:t>išrašas</w:t>
      </w:r>
      <w:r>
        <w:rPr>
          <w:color w:val="333333"/>
        </w:rPr>
        <w:t>:</w:t>
      </w:r>
    </w:p>
    <w:p w14:paraId="6479058F" w14:textId="77777777" w:rsidR="00E16FC9" w:rsidRDefault="00E16FC9" w:rsidP="00C871FA">
      <w:pPr>
        <w:ind w:left="567" w:hanging="567"/>
        <w:jc w:val="both"/>
        <w:rPr>
          <w:i/>
          <w:iCs/>
        </w:rPr>
      </w:pPr>
    </w:p>
    <w:tbl>
      <w:tblPr>
        <w:tblStyle w:val="Lentelstinklelis"/>
        <w:tblW w:w="9497" w:type="dxa"/>
        <w:tblInd w:w="137" w:type="dxa"/>
        <w:tblLayout w:type="fixed"/>
        <w:tblLook w:val="04A0" w:firstRow="1" w:lastRow="0" w:firstColumn="1" w:lastColumn="0" w:noHBand="0" w:noVBand="1"/>
      </w:tblPr>
      <w:tblGrid>
        <w:gridCol w:w="425"/>
        <w:gridCol w:w="9072"/>
      </w:tblGrid>
      <w:tr w:rsidR="00E16FC9" w:rsidRPr="007415D9" w14:paraId="7C256369" w14:textId="77777777" w:rsidTr="00E16FC9">
        <w:tc>
          <w:tcPr>
            <w:tcW w:w="425" w:type="dxa"/>
            <w:vMerge w:val="restart"/>
            <w:tcBorders>
              <w:top w:val="single" w:sz="4" w:space="0" w:color="auto"/>
              <w:left w:val="single" w:sz="4" w:space="0" w:color="auto"/>
              <w:bottom w:val="single" w:sz="4" w:space="0" w:color="auto"/>
              <w:right w:val="single" w:sz="4" w:space="0" w:color="auto"/>
            </w:tcBorders>
            <w:hideMark/>
          </w:tcPr>
          <w:p w14:paraId="5047CEAE" w14:textId="77777777" w:rsidR="00E16FC9" w:rsidRPr="007415D9" w:rsidRDefault="00E16FC9" w:rsidP="00983F41">
            <w:pPr>
              <w:shd w:val="clear" w:color="auto" w:fill="FFFFFF"/>
              <w:jc w:val="both"/>
              <w:rPr>
                <w:b/>
                <w:bCs/>
                <w:lang w:val="lt-LT"/>
              </w:rPr>
            </w:pPr>
            <w:r w:rsidRPr="007415D9">
              <w:rPr>
                <w:b/>
                <w:bCs/>
                <w:lang w:val="lt-LT"/>
              </w:rPr>
              <w:t>1.</w:t>
            </w:r>
          </w:p>
        </w:tc>
        <w:tc>
          <w:tcPr>
            <w:tcW w:w="9072" w:type="dxa"/>
            <w:tcBorders>
              <w:top w:val="single" w:sz="4" w:space="0" w:color="auto"/>
              <w:left w:val="single" w:sz="4" w:space="0" w:color="auto"/>
              <w:bottom w:val="single" w:sz="4" w:space="0" w:color="auto"/>
              <w:right w:val="single" w:sz="4" w:space="0" w:color="auto"/>
            </w:tcBorders>
            <w:hideMark/>
          </w:tcPr>
          <w:p w14:paraId="6DD0BE67" w14:textId="77777777" w:rsidR="00E16FC9" w:rsidRPr="007415D9" w:rsidRDefault="00E16FC9" w:rsidP="00983F41">
            <w:pPr>
              <w:shd w:val="clear" w:color="auto" w:fill="FFFFFF"/>
              <w:jc w:val="both"/>
              <w:rPr>
                <w:b/>
                <w:bCs/>
                <w:lang w:val="lt-LT"/>
              </w:rPr>
            </w:pPr>
            <w:r w:rsidRPr="007415D9">
              <w:rPr>
                <w:b/>
                <w:bCs/>
                <w:lang w:val="lt-LT"/>
              </w:rPr>
              <w:t>KLAUSIMAS.</w:t>
            </w:r>
          </w:p>
        </w:tc>
      </w:tr>
      <w:tr w:rsidR="00E16FC9" w:rsidRPr="007415D9" w14:paraId="4B6C7E4E"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4163A5DC"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26DEC65C" w14:textId="77777777" w:rsidR="00E16FC9" w:rsidRPr="007415D9" w:rsidRDefault="00E16FC9" w:rsidP="00983F41">
            <w:pPr>
              <w:shd w:val="clear" w:color="auto" w:fill="FFFFFF"/>
              <w:jc w:val="both"/>
              <w:rPr>
                <w:i/>
                <w:iCs/>
                <w:lang w:val="lt-LT"/>
              </w:rPr>
            </w:pPr>
            <w:r w:rsidRPr="007415D9">
              <w:rPr>
                <w:i/>
                <w:iCs/>
                <w:lang w:val="lt-LT"/>
              </w:rPr>
              <w:t xml:space="preserve">Ar teisingai suprantame, kad kiekvieno atskiro gilinimo darbų etapo technikos karavano mobilizacijos/demobilizacijos sąnaudas reikia įtraukti į kiekvieno gilinimo darbų etapo sąnaudų žiniaraščio 1 kubinio metro darbų kainą? Jeigu taip, gali susidaryti situacija, kad atlikus </w:t>
            </w:r>
            <w:proofErr w:type="spellStart"/>
            <w:r w:rsidRPr="007415D9">
              <w:rPr>
                <w:i/>
                <w:iCs/>
                <w:lang w:val="lt-LT"/>
              </w:rPr>
              <w:t>batimetrinius</w:t>
            </w:r>
            <w:proofErr w:type="spellEnd"/>
            <w:r w:rsidRPr="007415D9">
              <w:rPr>
                <w:i/>
                <w:iCs/>
                <w:lang w:val="lt-LT"/>
              </w:rPr>
              <w:t xml:space="preserve"> matavimus prieš gilinimo darbų pradžią, minėti būtino iškasti grunto kiekiai bus mažesni nei dabar preliminariai nurodyta. Dėl šios priežasties, kasimo technikos, skirtos atlikti gilinimo darbus, mobilizacijos ir demobilizacijos išlaidos, įtrauktos į įkainį gali nepadengti rangovo numatytų kaštų. Siekiant išvengti tokios rizikos teikiant pasiūlymą Rangovai gali didinti gilinimo darbų įkainį. Kad išvengti minėtos situacijos prašome Jūsų, gilinimo darbams atskira eilute įtraukti kasimo technikos, skirtos atlikti gilinimo darbus, mobilizacijos ir demobilizacijos išlaidas ir atskira eilute grunto kasimo įkainį. Manome, kad šiems įkainiams turėtų būti taikoma fiksuoto įkainio, o ne fiksuotos kainos kainodara.</w:t>
            </w:r>
          </w:p>
        </w:tc>
      </w:tr>
      <w:tr w:rsidR="00E16FC9" w:rsidRPr="007415D9" w14:paraId="3C96269C"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1C3649BC"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69B76B24" w14:textId="77777777" w:rsidR="00E16FC9" w:rsidRPr="007415D9" w:rsidRDefault="00E16FC9" w:rsidP="00983F41">
            <w:pPr>
              <w:shd w:val="clear" w:color="auto" w:fill="FFFFFF"/>
              <w:jc w:val="both"/>
              <w:rPr>
                <w:b/>
                <w:bCs/>
                <w:lang w:val="lt-LT"/>
              </w:rPr>
            </w:pPr>
            <w:r w:rsidRPr="007415D9">
              <w:rPr>
                <w:b/>
                <w:bCs/>
                <w:lang w:val="lt-LT"/>
              </w:rPr>
              <w:t>ATSAKYMAS:</w:t>
            </w:r>
          </w:p>
        </w:tc>
      </w:tr>
      <w:tr w:rsidR="00E16FC9" w:rsidRPr="007415D9" w14:paraId="015E8CCA"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6754030A"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1D0584B4" w14:textId="77777777" w:rsidR="00E16FC9" w:rsidRPr="007415D9" w:rsidRDefault="00E16FC9" w:rsidP="00983F41">
            <w:pPr>
              <w:shd w:val="clear" w:color="auto" w:fill="FFFFFF"/>
              <w:jc w:val="both"/>
              <w:rPr>
                <w:lang w:val="lt-LT"/>
              </w:rPr>
            </w:pPr>
            <w:r w:rsidRPr="007415D9">
              <w:rPr>
                <w:lang w:val="lt-LT"/>
              </w:rPr>
              <w:t xml:space="preserve">Pagal parengtus projekto statybos darbų organizavimo – SO dalies sprendinius numatyta, kad prieš pirso įrengimą reikia atlikti gilinimo darbų I etapą – nestabilaus grunto šalinimą. II ir III etapai reikalingi eksploatacijai ir išskirti į atskiras etapus. </w:t>
            </w:r>
          </w:p>
          <w:p w14:paraId="77C0C0B5" w14:textId="77777777" w:rsidR="00E16FC9" w:rsidRPr="007415D9" w:rsidRDefault="00E16FC9" w:rsidP="00983F41">
            <w:pPr>
              <w:shd w:val="clear" w:color="auto" w:fill="FFFFFF"/>
              <w:jc w:val="both"/>
              <w:rPr>
                <w:lang w:val="lt-LT"/>
              </w:rPr>
            </w:pPr>
            <w:r w:rsidRPr="007415D9">
              <w:rPr>
                <w:lang w:val="lt-LT"/>
              </w:rPr>
              <w:t xml:space="preserve">Rangovas rangos metu rengdamas statybos darbų technologijos projektą gali priimti sprendimą ar vykdyti gilinimus etapais, ar gilinimo darbus apjungti ir gilinti per vieną ar du gilinimo darbų etapus.  </w:t>
            </w:r>
          </w:p>
          <w:p w14:paraId="38ADDF5C" w14:textId="77777777" w:rsidR="00E16FC9" w:rsidRPr="007415D9" w:rsidRDefault="00E16FC9" w:rsidP="00983F41">
            <w:pPr>
              <w:shd w:val="clear" w:color="auto" w:fill="FFFFFF"/>
              <w:jc w:val="both"/>
              <w:rPr>
                <w:lang w:val="lt-LT"/>
              </w:rPr>
            </w:pPr>
            <w:r w:rsidRPr="007415D9">
              <w:rPr>
                <w:lang w:val="lt-LT"/>
              </w:rPr>
              <w:t xml:space="preserve">Atskirų gilinimo darbų etapų žiniaraščiai papildyti išskiriant kasimo technikos mobilizacijos ir demobilizacijos išlaidų pozicijomis. </w:t>
            </w:r>
          </w:p>
        </w:tc>
      </w:tr>
      <w:tr w:rsidR="00E16FC9" w:rsidRPr="007415D9" w14:paraId="1AC95979" w14:textId="77777777" w:rsidTr="00E16FC9">
        <w:tc>
          <w:tcPr>
            <w:tcW w:w="425" w:type="dxa"/>
            <w:vMerge w:val="restart"/>
            <w:tcBorders>
              <w:top w:val="single" w:sz="4" w:space="0" w:color="auto"/>
              <w:left w:val="single" w:sz="4" w:space="0" w:color="auto"/>
              <w:bottom w:val="single" w:sz="4" w:space="0" w:color="auto"/>
              <w:right w:val="single" w:sz="4" w:space="0" w:color="auto"/>
            </w:tcBorders>
            <w:hideMark/>
          </w:tcPr>
          <w:p w14:paraId="234BD5FC" w14:textId="77777777" w:rsidR="00E16FC9" w:rsidRPr="007415D9" w:rsidRDefault="00E16FC9" w:rsidP="00983F41">
            <w:pPr>
              <w:shd w:val="clear" w:color="auto" w:fill="FFFFFF"/>
              <w:jc w:val="both"/>
              <w:rPr>
                <w:b/>
                <w:bCs/>
                <w:lang w:val="lt-LT"/>
              </w:rPr>
            </w:pPr>
            <w:r w:rsidRPr="007415D9">
              <w:rPr>
                <w:b/>
                <w:bCs/>
                <w:lang w:val="lt-LT"/>
              </w:rPr>
              <w:t>2.</w:t>
            </w:r>
          </w:p>
        </w:tc>
        <w:tc>
          <w:tcPr>
            <w:tcW w:w="9072" w:type="dxa"/>
            <w:tcBorders>
              <w:top w:val="single" w:sz="4" w:space="0" w:color="auto"/>
              <w:left w:val="single" w:sz="4" w:space="0" w:color="auto"/>
              <w:bottom w:val="single" w:sz="4" w:space="0" w:color="auto"/>
              <w:right w:val="single" w:sz="4" w:space="0" w:color="auto"/>
            </w:tcBorders>
            <w:hideMark/>
          </w:tcPr>
          <w:p w14:paraId="2F5CEBA8" w14:textId="77777777" w:rsidR="00E16FC9" w:rsidRPr="007415D9" w:rsidRDefault="00E16FC9" w:rsidP="00983F41">
            <w:pPr>
              <w:shd w:val="clear" w:color="auto" w:fill="FFFFFF"/>
              <w:jc w:val="both"/>
              <w:rPr>
                <w:lang w:val="lt-LT"/>
              </w:rPr>
            </w:pPr>
            <w:r w:rsidRPr="007415D9">
              <w:rPr>
                <w:b/>
                <w:bCs/>
                <w:lang w:val="lt-LT"/>
              </w:rPr>
              <w:t>KLAUSIMAS.</w:t>
            </w:r>
          </w:p>
        </w:tc>
      </w:tr>
      <w:tr w:rsidR="00E16FC9" w:rsidRPr="007415D9" w14:paraId="3CA9975C"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397A3316"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2006B710" w14:textId="77777777" w:rsidR="00E16FC9" w:rsidRPr="007415D9" w:rsidRDefault="00E16FC9" w:rsidP="00983F41">
            <w:pPr>
              <w:shd w:val="clear" w:color="auto" w:fill="FFFFFF"/>
              <w:jc w:val="both"/>
              <w:rPr>
                <w:i/>
                <w:iCs/>
                <w:lang w:val="lt-LT"/>
              </w:rPr>
            </w:pPr>
            <w:r w:rsidRPr="007415D9">
              <w:rPr>
                <w:i/>
                <w:iCs/>
                <w:lang w:val="lt-LT"/>
              </w:rPr>
              <w:t>Techninio projekto AG dalyje numatyta, kad reikia atlikti gilinimo darbus, o sąnaudų žiniaraščiuose pateikti preliminarūs gilinimo darbų kiekiai, apskaičiuoti pagal 2022 metų gruodžio mėnesio duomenis, kuriuos reikia vertinti teikiant pasiūlymą. Projekte taip pat nurodyta, kad gilinimo darbų užduotys turi būti tikslinamos likus 14 dienų iki darbų pradžios. Tai reiškia, kad tikslūs gilinimo darbų kiekiai paaiškės tik prieš gilinimo darbų pradžią. Tokiu būdu perkančioji organizacija perkelia nepamatuotą riziką Rangovui teikiant pasiūlymą pagal preliminarius darbų kiekius ir taikant fiksuotos kainos kainodarą. Dėl šios priežasties, siūlome gilinimo darbams taikyti fiksuoto įkainio, o ne fiksuotos kainos kainodarą.</w:t>
            </w:r>
          </w:p>
        </w:tc>
      </w:tr>
      <w:tr w:rsidR="00E16FC9" w:rsidRPr="007415D9" w14:paraId="398DC95C"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51208740"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67F1927E" w14:textId="77777777" w:rsidR="00E16FC9" w:rsidRPr="007415D9" w:rsidRDefault="00E16FC9" w:rsidP="00983F41">
            <w:pPr>
              <w:shd w:val="clear" w:color="auto" w:fill="FFFFFF"/>
              <w:jc w:val="both"/>
              <w:rPr>
                <w:lang w:val="lt-LT"/>
              </w:rPr>
            </w:pPr>
            <w:r w:rsidRPr="007415D9">
              <w:rPr>
                <w:b/>
                <w:bCs/>
                <w:lang w:val="lt-LT"/>
              </w:rPr>
              <w:t>ATSAKYMAS:</w:t>
            </w:r>
          </w:p>
        </w:tc>
      </w:tr>
      <w:tr w:rsidR="00E16FC9" w:rsidRPr="007415D9" w14:paraId="19A369CF"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0F72A33E"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3BED4CAD" w14:textId="77777777" w:rsidR="00E16FC9" w:rsidRPr="007415D9" w:rsidRDefault="00E16FC9" w:rsidP="00983F41">
            <w:pPr>
              <w:shd w:val="clear" w:color="auto" w:fill="FFFFFF"/>
              <w:jc w:val="both"/>
              <w:rPr>
                <w:lang w:val="lt-LT"/>
              </w:rPr>
            </w:pPr>
            <w:r w:rsidRPr="007415D9">
              <w:rPr>
                <w:lang w:val="lt-LT"/>
              </w:rPr>
              <w:t>Perkančioji organizacija mokėjimus vykdys pagal faktinius gilinimo darbų kiekius, ir pagal fiksuotą 1 m</w:t>
            </w:r>
            <w:r w:rsidRPr="007415D9">
              <w:rPr>
                <w:vertAlign w:val="superscript"/>
                <w:lang w:val="lt-LT"/>
              </w:rPr>
              <w:t>3</w:t>
            </w:r>
            <w:r w:rsidRPr="007415D9">
              <w:rPr>
                <w:lang w:val="lt-LT"/>
              </w:rPr>
              <w:t xml:space="preserve"> įkainį.</w:t>
            </w:r>
          </w:p>
        </w:tc>
      </w:tr>
      <w:tr w:rsidR="00E16FC9" w:rsidRPr="007415D9" w14:paraId="4BD96C4D" w14:textId="77777777" w:rsidTr="00E16FC9">
        <w:tc>
          <w:tcPr>
            <w:tcW w:w="425" w:type="dxa"/>
            <w:vMerge w:val="restart"/>
            <w:tcBorders>
              <w:top w:val="single" w:sz="4" w:space="0" w:color="auto"/>
              <w:left w:val="single" w:sz="4" w:space="0" w:color="auto"/>
              <w:bottom w:val="single" w:sz="4" w:space="0" w:color="auto"/>
              <w:right w:val="single" w:sz="4" w:space="0" w:color="auto"/>
            </w:tcBorders>
            <w:hideMark/>
          </w:tcPr>
          <w:p w14:paraId="2D1EDF53" w14:textId="77777777" w:rsidR="00E16FC9" w:rsidRPr="007415D9" w:rsidRDefault="00E16FC9" w:rsidP="00983F41">
            <w:pPr>
              <w:shd w:val="clear" w:color="auto" w:fill="FFFFFF"/>
              <w:jc w:val="both"/>
              <w:rPr>
                <w:b/>
                <w:bCs/>
                <w:lang w:val="lt-LT"/>
              </w:rPr>
            </w:pPr>
            <w:r w:rsidRPr="007415D9">
              <w:rPr>
                <w:b/>
                <w:bCs/>
                <w:lang w:val="lt-LT"/>
              </w:rPr>
              <w:t>3.</w:t>
            </w:r>
          </w:p>
        </w:tc>
        <w:tc>
          <w:tcPr>
            <w:tcW w:w="9072" w:type="dxa"/>
            <w:tcBorders>
              <w:top w:val="single" w:sz="4" w:space="0" w:color="auto"/>
              <w:left w:val="single" w:sz="4" w:space="0" w:color="auto"/>
              <w:bottom w:val="single" w:sz="4" w:space="0" w:color="auto"/>
              <w:right w:val="single" w:sz="4" w:space="0" w:color="auto"/>
            </w:tcBorders>
            <w:hideMark/>
          </w:tcPr>
          <w:p w14:paraId="146A44AD" w14:textId="77777777" w:rsidR="00E16FC9" w:rsidRPr="007415D9" w:rsidRDefault="00E16FC9" w:rsidP="00983F41">
            <w:pPr>
              <w:shd w:val="clear" w:color="auto" w:fill="FFFFFF"/>
              <w:jc w:val="both"/>
              <w:rPr>
                <w:lang w:val="lt-LT"/>
              </w:rPr>
            </w:pPr>
            <w:r w:rsidRPr="007415D9">
              <w:rPr>
                <w:b/>
                <w:bCs/>
                <w:lang w:val="lt-LT"/>
              </w:rPr>
              <w:t>KLAUSIMAS.</w:t>
            </w:r>
          </w:p>
        </w:tc>
      </w:tr>
      <w:tr w:rsidR="00E16FC9" w:rsidRPr="007415D9" w14:paraId="1F19FA2F"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6F1C9C70"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37AA660E" w14:textId="77777777" w:rsidR="00E16FC9" w:rsidRPr="007415D9" w:rsidRDefault="00E16FC9" w:rsidP="00983F41">
            <w:pPr>
              <w:shd w:val="clear" w:color="auto" w:fill="FFFFFF"/>
              <w:jc w:val="both"/>
              <w:rPr>
                <w:i/>
                <w:iCs/>
                <w:lang w:val="lt-LT"/>
              </w:rPr>
            </w:pPr>
            <w:r w:rsidRPr="007415D9">
              <w:rPr>
                <w:i/>
                <w:iCs/>
                <w:lang w:val="lt-LT"/>
              </w:rPr>
              <w:t xml:space="preserve">Techninio projekto AG dalyje 3.1. p. nurodyta: “Gilinamoje akvatorijoje gali pasitaikyti riedulių, kurių diametras gali viršyti 0,5 m. Rieduliai turi būti pašalinti juos iškeliant ant kranto ir sandėliuojami užsakovo nurodytoje vietoje”. Akvatorijos gilinimo darbų kiekių žiniaraščiuose nurodyta, kad į grunto gilinimo darbų kainą turi būti įtrauktas riedulių pašalinimas. Atsižvelgiant į tai, kad darbų žiniaraštyje nėra atskiro įkainio "riedulių iškėlimas", o sutarčiai taikomas fiksuotos kainos kainodara, prašome paaiškinti, kiek iškeltų riedulių turėtų būti apskaičiuota konkurso dalyvio pasiūlyme? Kaip Užsakovas numato sumokėti už šiuos darbus, kaip už papildomus darbus? Tokiu būdu perkančioji organizacija perkelia nepamatuotą riziką Rangovui teikiant pasiūlymą pagal šiuo metu neaiškius darbų kiekius. Prašome Jūsų į kiekių žiniaraščius papildomai įtraukti riedulių iškėlimo įkainį ir jam taikyti </w:t>
            </w:r>
            <w:proofErr w:type="spellStart"/>
            <w:r w:rsidRPr="007415D9">
              <w:rPr>
                <w:i/>
                <w:iCs/>
                <w:lang w:val="lt-LT"/>
              </w:rPr>
              <w:t>fikuosto</w:t>
            </w:r>
            <w:proofErr w:type="spellEnd"/>
            <w:r w:rsidRPr="007415D9">
              <w:rPr>
                <w:i/>
                <w:iCs/>
                <w:lang w:val="lt-LT"/>
              </w:rPr>
              <w:t xml:space="preserve"> įkainio, o ne fiksuotos kainos kainodarą.  </w:t>
            </w:r>
          </w:p>
        </w:tc>
      </w:tr>
      <w:tr w:rsidR="00E16FC9" w:rsidRPr="007415D9" w14:paraId="78EB35FA"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429FA169"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010005CD" w14:textId="77777777" w:rsidR="00E16FC9" w:rsidRPr="007415D9" w:rsidRDefault="00E16FC9" w:rsidP="00983F41">
            <w:pPr>
              <w:shd w:val="clear" w:color="auto" w:fill="FFFFFF"/>
              <w:jc w:val="both"/>
              <w:rPr>
                <w:lang w:val="lt-LT"/>
              </w:rPr>
            </w:pPr>
            <w:r w:rsidRPr="007415D9">
              <w:rPr>
                <w:b/>
                <w:bCs/>
                <w:lang w:val="lt-LT"/>
              </w:rPr>
              <w:t>ATSAKYMAS:</w:t>
            </w:r>
          </w:p>
        </w:tc>
      </w:tr>
      <w:tr w:rsidR="00E16FC9" w:rsidRPr="007415D9" w14:paraId="69B0AD84" w14:textId="77777777" w:rsidTr="00E16FC9">
        <w:tc>
          <w:tcPr>
            <w:tcW w:w="425" w:type="dxa"/>
            <w:vMerge/>
            <w:tcBorders>
              <w:top w:val="single" w:sz="4" w:space="0" w:color="auto"/>
              <w:left w:val="single" w:sz="4" w:space="0" w:color="auto"/>
              <w:bottom w:val="single" w:sz="4" w:space="0" w:color="auto"/>
              <w:right w:val="single" w:sz="4" w:space="0" w:color="auto"/>
            </w:tcBorders>
            <w:vAlign w:val="center"/>
            <w:hideMark/>
          </w:tcPr>
          <w:p w14:paraId="7282B3FA" w14:textId="77777777" w:rsidR="00E16FC9" w:rsidRPr="007415D9" w:rsidRDefault="00E16FC9" w:rsidP="00983F41">
            <w:pPr>
              <w:shd w:val="clear" w:color="auto" w:fill="FFFFFF"/>
              <w:jc w:val="both"/>
              <w:rPr>
                <w:b/>
                <w:bCs/>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1B3F6274" w14:textId="77777777" w:rsidR="00E16FC9" w:rsidRPr="007415D9" w:rsidRDefault="00E16FC9" w:rsidP="00983F41">
            <w:pPr>
              <w:shd w:val="clear" w:color="auto" w:fill="FFFFFF"/>
              <w:jc w:val="both"/>
              <w:rPr>
                <w:lang w:val="lt-LT"/>
              </w:rPr>
            </w:pPr>
            <w:r w:rsidRPr="007415D9">
              <w:rPr>
                <w:lang w:val="lt-LT"/>
              </w:rPr>
              <w:t>Dėl galimybės rangovui pateikti dabų įkainį yra papildyti atskirų gilinimo darbų etapų žiniaraščiai pozicijomis dėl galimų riedulių pašalinimo vykdant akvatorijos gilinimo darbus.</w:t>
            </w:r>
          </w:p>
        </w:tc>
      </w:tr>
    </w:tbl>
    <w:p w14:paraId="317428A3" w14:textId="77777777" w:rsidR="00E16FC9" w:rsidRDefault="00E16FC9" w:rsidP="00C871FA">
      <w:pPr>
        <w:ind w:left="567" w:hanging="567"/>
        <w:jc w:val="both"/>
        <w:rPr>
          <w:i/>
          <w:iCs/>
        </w:rPr>
      </w:pPr>
    </w:p>
    <w:p w14:paraId="3DE6F62A" w14:textId="455563C9" w:rsidR="00E16FC9" w:rsidRPr="00DB2010" w:rsidRDefault="00E16FC9" w:rsidP="00E16FC9">
      <w:pPr>
        <w:pStyle w:val="Sraopastraipa"/>
        <w:ind w:left="0" w:firstLine="567"/>
        <w:jc w:val="both"/>
        <w:rPr>
          <w:color w:val="333333"/>
        </w:rPr>
      </w:pPr>
      <w:r>
        <w:rPr>
          <w:color w:val="333333"/>
        </w:rPr>
        <w:lastRenderedPageBreak/>
        <w:t xml:space="preserve">Komisija išnagrinėjo tiekėjų klausimus bei teikia atsakymus </w:t>
      </w:r>
      <w:sdt>
        <w:sdtPr>
          <w:rPr>
            <w:bCs/>
            <w:lang w:eastAsia="en-US"/>
          </w:rPr>
          <w:id w:val="1182012329"/>
          <w:date w:fullDate="2025-01-29T00:00:00Z">
            <w:dateFormat w:val="yyyy.MM.dd"/>
            <w:lid w:val="lt-LT"/>
            <w:storeMappedDataAs w:val="dateTime"/>
            <w:calendar w:val="gregorian"/>
          </w:date>
        </w:sdtPr>
        <w:sdtContent>
          <w:r>
            <w:rPr>
              <w:bCs/>
              <w:lang w:eastAsia="en-US"/>
            </w:rPr>
            <w:t>2025.01.29</w:t>
          </w:r>
        </w:sdtContent>
      </w:sdt>
      <w:r>
        <w:rPr>
          <w:bCs/>
        </w:rPr>
        <w:t xml:space="preserve"> protokolo Nr. PRO –</w:t>
      </w:r>
      <w:r>
        <w:rPr>
          <w:bCs/>
        </w:rPr>
        <w:t>37</w:t>
      </w:r>
      <w:r>
        <w:rPr>
          <w:bCs/>
        </w:rPr>
        <w:t xml:space="preserve"> </w:t>
      </w:r>
      <w:r>
        <w:rPr>
          <w:bCs/>
        </w:rPr>
        <w:t xml:space="preserve">(1 p.) </w:t>
      </w:r>
      <w:r>
        <w:rPr>
          <w:bCs/>
        </w:rPr>
        <w:t>išrašas</w:t>
      </w:r>
      <w:r>
        <w:rPr>
          <w:color w:val="333333"/>
        </w:rPr>
        <w:t>:</w:t>
      </w:r>
    </w:p>
    <w:p w14:paraId="5C370F8D" w14:textId="0995F51E" w:rsidR="00E16FC9" w:rsidRDefault="00E16FC9" w:rsidP="00E16FC9">
      <w:pPr>
        <w:pStyle w:val="Sraopastraipa"/>
        <w:ind w:left="0" w:firstLine="567"/>
        <w:jc w:val="both"/>
        <w:rPr>
          <w:color w:val="333333"/>
        </w:rPr>
      </w:pPr>
    </w:p>
    <w:tbl>
      <w:tblPr>
        <w:tblStyle w:val="Lentelstinklelis"/>
        <w:tblW w:w="9497" w:type="dxa"/>
        <w:tblInd w:w="137" w:type="dxa"/>
        <w:tblLook w:val="04A0" w:firstRow="1" w:lastRow="0" w:firstColumn="1" w:lastColumn="0" w:noHBand="0" w:noVBand="1"/>
      </w:tblPr>
      <w:tblGrid>
        <w:gridCol w:w="576"/>
        <w:gridCol w:w="8921"/>
      </w:tblGrid>
      <w:tr w:rsidR="00E16FC9" w:rsidRPr="00A83C2F" w14:paraId="0A033714" w14:textId="77777777" w:rsidTr="00983F41">
        <w:tc>
          <w:tcPr>
            <w:tcW w:w="576" w:type="dxa"/>
            <w:vMerge w:val="restart"/>
          </w:tcPr>
          <w:p w14:paraId="475C843E" w14:textId="5B45130D" w:rsidR="00E16FC9" w:rsidRPr="00E16FC9" w:rsidRDefault="00E16FC9" w:rsidP="007152B5">
            <w:pPr>
              <w:spacing w:before="60"/>
              <w:rPr>
                <w:b/>
                <w:bCs/>
                <w:lang w:val="lt-LT"/>
              </w:rPr>
            </w:pPr>
            <w:r>
              <w:rPr>
                <w:b/>
                <w:bCs/>
                <w:lang w:val="lt-LT"/>
              </w:rPr>
              <w:t>1.</w:t>
            </w:r>
          </w:p>
        </w:tc>
        <w:tc>
          <w:tcPr>
            <w:tcW w:w="8921" w:type="dxa"/>
          </w:tcPr>
          <w:p w14:paraId="434A0734" w14:textId="77777777" w:rsidR="00E16FC9" w:rsidRPr="008D10A9" w:rsidRDefault="00E16FC9" w:rsidP="00983F41">
            <w:pPr>
              <w:spacing w:before="60"/>
              <w:rPr>
                <w:b/>
                <w:bCs/>
                <w:lang w:val="lt-LT"/>
              </w:rPr>
            </w:pPr>
            <w:r w:rsidRPr="008D10A9">
              <w:rPr>
                <w:b/>
                <w:bCs/>
                <w:lang w:val="lt-LT"/>
              </w:rPr>
              <w:t>KLAUSIMAS.</w:t>
            </w:r>
          </w:p>
        </w:tc>
      </w:tr>
      <w:tr w:rsidR="00E16FC9" w:rsidRPr="00DD13C8" w14:paraId="7B94F586" w14:textId="77777777" w:rsidTr="00983F41">
        <w:trPr>
          <w:trHeight w:val="1091"/>
        </w:trPr>
        <w:tc>
          <w:tcPr>
            <w:tcW w:w="576" w:type="dxa"/>
            <w:vMerge/>
          </w:tcPr>
          <w:p w14:paraId="38649DEF" w14:textId="77777777" w:rsidR="00E16FC9" w:rsidRPr="008D10A9" w:rsidRDefault="00E16FC9" w:rsidP="00E16FC9">
            <w:pPr>
              <w:pStyle w:val="Sraopastraipa"/>
              <w:numPr>
                <w:ilvl w:val="0"/>
                <w:numId w:val="3"/>
              </w:numPr>
              <w:spacing w:before="60"/>
              <w:ind w:left="357" w:hanging="357"/>
              <w:contextualSpacing w:val="0"/>
              <w:jc w:val="both"/>
              <w:rPr>
                <w:b/>
                <w:bCs/>
                <w:lang w:val="lt-LT"/>
              </w:rPr>
            </w:pPr>
          </w:p>
        </w:tc>
        <w:tc>
          <w:tcPr>
            <w:tcW w:w="8921" w:type="dxa"/>
          </w:tcPr>
          <w:p w14:paraId="070B9EFD" w14:textId="77777777" w:rsidR="00E16FC9" w:rsidRPr="00C77513" w:rsidRDefault="00E16FC9" w:rsidP="00983F41">
            <w:pPr>
              <w:jc w:val="both"/>
              <w:rPr>
                <w:i/>
                <w:iCs/>
                <w:lang w:val="lt-LT"/>
              </w:rPr>
            </w:pPr>
            <w:r w:rsidRPr="00C77513">
              <w:rPr>
                <w:i/>
                <w:iCs/>
                <w:lang w:val="lt-LT"/>
              </w:rPr>
              <w:t>1.Techniniame projekte K2206-XX-TP -E-01 „ELEKTROTECHNIKOS DALIS“  Techninėse specifikacijose 3.9.3. p. nurodomi reikalavimai gamintojui:</w:t>
            </w:r>
          </w:p>
          <w:p w14:paraId="63DEF61F" w14:textId="77777777" w:rsidR="00E16FC9" w:rsidRPr="008D10A9" w:rsidRDefault="00E16FC9" w:rsidP="00983F41">
            <w:pPr>
              <w:jc w:val="both"/>
              <w:rPr>
                <w:lang w:val="lt-LT"/>
              </w:rPr>
            </w:pPr>
            <w:r w:rsidRPr="00C77513">
              <w:rPr>
                <w:i/>
                <w:iCs/>
                <w:lang w:val="lt-LT"/>
              </w:rPr>
              <w:t>3.9.3. Elektros tiekimo kolonėlė/prijungimo taškas</w:t>
            </w:r>
            <w:r w:rsidRPr="00C77513">
              <w:rPr>
                <w:i/>
                <w:iCs/>
                <w:lang w:val="lt-LT"/>
              </w:rPr>
              <w:br/>
              <w:t>11. Reikalavimai gamintojui. Gaminių gamintojas privalo turėti patirties karinio jūrų laivyno projektuose.</w:t>
            </w:r>
          </w:p>
        </w:tc>
      </w:tr>
      <w:tr w:rsidR="00E16FC9" w:rsidRPr="00A83C2F" w14:paraId="346DFF36" w14:textId="77777777" w:rsidTr="00983F41">
        <w:tc>
          <w:tcPr>
            <w:tcW w:w="576" w:type="dxa"/>
            <w:vMerge w:val="restart"/>
          </w:tcPr>
          <w:p w14:paraId="1C9C15F6" w14:textId="77777777" w:rsidR="00E16FC9" w:rsidRPr="008D10A9" w:rsidRDefault="00E16FC9" w:rsidP="00983F41">
            <w:pPr>
              <w:spacing w:before="60"/>
              <w:ind w:left="357" w:hanging="357"/>
              <w:jc w:val="center"/>
              <w:rPr>
                <w:b/>
                <w:bCs/>
                <w:lang w:val="lt-LT"/>
              </w:rPr>
            </w:pPr>
            <w:r w:rsidRPr="008D10A9">
              <w:rPr>
                <w:b/>
                <w:bCs/>
                <w:lang w:val="lt-LT"/>
              </w:rPr>
              <w:t>1.1.</w:t>
            </w:r>
          </w:p>
        </w:tc>
        <w:tc>
          <w:tcPr>
            <w:tcW w:w="8921" w:type="dxa"/>
          </w:tcPr>
          <w:p w14:paraId="2B0330A5" w14:textId="77777777" w:rsidR="00E16FC9" w:rsidRPr="008D10A9" w:rsidRDefault="00E16FC9" w:rsidP="00983F41">
            <w:pPr>
              <w:spacing w:before="60"/>
              <w:rPr>
                <w:b/>
                <w:bCs/>
                <w:lang w:val="lt-LT"/>
              </w:rPr>
            </w:pPr>
            <w:r w:rsidRPr="008D10A9">
              <w:rPr>
                <w:b/>
                <w:bCs/>
                <w:lang w:val="lt-LT"/>
              </w:rPr>
              <w:t>KLAUSIMAS.</w:t>
            </w:r>
          </w:p>
        </w:tc>
      </w:tr>
      <w:tr w:rsidR="00E16FC9" w:rsidRPr="00A83C2F" w14:paraId="03F07224" w14:textId="77777777" w:rsidTr="00983F41">
        <w:tc>
          <w:tcPr>
            <w:tcW w:w="576" w:type="dxa"/>
            <w:vMerge/>
          </w:tcPr>
          <w:p w14:paraId="7AE48937" w14:textId="77777777" w:rsidR="00E16FC9" w:rsidRPr="008D10A9" w:rsidRDefault="00E16FC9" w:rsidP="00E16FC9">
            <w:pPr>
              <w:pStyle w:val="Sraopastraipa"/>
              <w:numPr>
                <w:ilvl w:val="0"/>
                <w:numId w:val="3"/>
              </w:numPr>
              <w:spacing w:before="60"/>
              <w:ind w:left="357" w:hanging="357"/>
              <w:contextualSpacing w:val="0"/>
              <w:jc w:val="both"/>
              <w:rPr>
                <w:b/>
                <w:bCs/>
                <w:lang w:val="lt-LT"/>
              </w:rPr>
            </w:pPr>
          </w:p>
        </w:tc>
        <w:tc>
          <w:tcPr>
            <w:tcW w:w="8921" w:type="dxa"/>
          </w:tcPr>
          <w:p w14:paraId="2C70F193" w14:textId="77777777" w:rsidR="00E16FC9" w:rsidRPr="00C77513" w:rsidRDefault="00E16FC9" w:rsidP="00983F41">
            <w:pPr>
              <w:spacing w:before="60"/>
              <w:rPr>
                <w:i/>
                <w:iCs/>
                <w:lang w:val="lt-LT"/>
              </w:rPr>
            </w:pPr>
            <w:r w:rsidRPr="00C77513">
              <w:rPr>
                <w:i/>
                <w:iCs/>
                <w:lang w:val="lt-LT"/>
              </w:rPr>
              <w:t>Kur galima rasti informacijos apie gaminių gamintojus, kurie turi patirties karinio jūrų laivyno projektuose, ar nėra tokia informacija įslaptinta?</w:t>
            </w:r>
          </w:p>
        </w:tc>
      </w:tr>
      <w:tr w:rsidR="00E16FC9" w:rsidRPr="00A83C2F" w14:paraId="309A1D5B" w14:textId="77777777" w:rsidTr="00983F41">
        <w:tc>
          <w:tcPr>
            <w:tcW w:w="576" w:type="dxa"/>
            <w:vMerge/>
          </w:tcPr>
          <w:p w14:paraId="3A578B79" w14:textId="77777777" w:rsidR="00E16FC9" w:rsidRPr="008D10A9" w:rsidRDefault="00E16FC9" w:rsidP="00983F41">
            <w:pPr>
              <w:pStyle w:val="Sraopastraipa"/>
              <w:spacing w:before="60"/>
              <w:ind w:left="357" w:hanging="357"/>
              <w:contextualSpacing w:val="0"/>
              <w:jc w:val="both"/>
              <w:rPr>
                <w:b/>
                <w:bCs/>
                <w:lang w:val="lt-LT"/>
              </w:rPr>
            </w:pPr>
          </w:p>
        </w:tc>
        <w:tc>
          <w:tcPr>
            <w:tcW w:w="8921" w:type="dxa"/>
          </w:tcPr>
          <w:p w14:paraId="4B8E63DE" w14:textId="77777777" w:rsidR="00E16FC9" w:rsidRPr="008D10A9" w:rsidRDefault="00E16FC9" w:rsidP="00983F41">
            <w:pPr>
              <w:pStyle w:val="Sraopastraipa"/>
              <w:spacing w:before="60"/>
              <w:ind w:left="0" w:hanging="42"/>
              <w:contextualSpacing w:val="0"/>
              <w:rPr>
                <w:b/>
                <w:bCs/>
                <w:lang w:val="lt-LT"/>
              </w:rPr>
            </w:pPr>
            <w:r w:rsidRPr="008D10A9">
              <w:rPr>
                <w:b/>
                <w:bCs/>
                <w:lang w:val="lt-LT"/>
              </w:rPr>
              <w:t>ATSAKYMAS:</w:t>
            </w:r>
          </w:p>
        </w:tc>
      </w:tr>
      <w:tr w:rsidR="00E16FC9" w:rsidRPr="00A83C2F" w14:paraId="164D3456" w14:textId="77777777" w:rsidTr="00983F41">
        <w:tc>
          <w:tcPr>
            <w:tcW w:w="576" w:type="dxa"/>
            <w:vMerge/>
          </w:tcPr>
          <w:p w14:paraId="23650081" w14:textId="77777777" w:rsidR="00E16FC9" w:rsidRPr="008D10A9" w:rsidRDefault="00E16FC9" w:rsidP="00983F41">
            <w:pPr>
              <w:pStyle w:val="Sraopastraipa"/>
              <w:spacing w:before="60"/>
              <w:ind w:left="357" w:hanging="357"/>
              <w:contextualSpacing w:val="0"/>
              <w:jc w:val="both"/>
              <w:rPr>
                <w:i/>
                <w:iCs/>
                <w:lang w:val="lt-LT"/>
              </w:rPr>
            </w:pPr>
          </w:p>
        </w:tc>
        <w:tc>
          <w:tcPr>
            <w:tcW w:w="8921" w:type="dxa"/>
          </w:tcPr>
          <w:p w14:paraId="74D12389" w14:textId="77777777" w:rsidR="00E16FC9" w:rsidRPr="008D10A9" w:rsidRDefault="00E16FC9" w:rsidP="00983F41">
            <w:pPr>
              <w:spacing w:before="60"/>
              <w:jc w:val="both"/>
              <w:rPr>
                <w:lang w:val="lt-LT"/>
              </w:rPr>
            </w:pPr>
            <w:r w:rsidRPr="008D10A9">
              <w:rPr>
                <w:lang w:val="lt-LT"/>
              </w:rPr>
              <w:t xml:space="preserve">Tokios informacijos neturime. Klauskite tiekėjų ar jie yra </w:t>
            </w:r>
            <w:bookmarkStart w:id="2" w:name="_Hlk188895299"/>
            <w:r w:rsidRPr="008D10A9">
              <w:rPr>
                <w:lang w:val="lt-LT"/>
              </w:rPr>
              <w:t>dalyvavę įgyvendinant tokius projektus.</w:t>
            </w:r>
            <w:bookmarkEnd w:id="2"/>
          </w:p>
        </w:tc>
      </w:tr>
      <w:tr w:rsidR="00E16FC9" w:rsidRPr="00A83C2F" w14:paraId="4C0EEB90" w14:textId="77777777" w:rsidTr="00983F41">
        <w:tc>
          <w:tcPr>
            <w:tcW w:w="576" w:type="dxa"/>
            <w:vMerge w:val="restart"/>
          </w:tcPr>
          <w:p w14:paraId="2ADD7A92" w14:textId="77777777" w:rsidR="00E16FC9" w:rsidRPr="008D10A9" w:rsidRDefault="00E16FC9" w:rsidP="00983F41">
            <w:pPr>
              <w:spacing w:before="60"/>
              <w:ind w:left="357" w:hanging="357"/>
              <w:jc w:val="center"/>
              <w:rPr>
                <w:b/>
                <w:bCs/>
                <w:lang w:val="lt-LT"/>
              </w:rPr>
            </w:pPr>
            <w:r w:rsidRPr="008D10A9">
              <w:rPr>
                <w:b/>
                <w:bCs/>
                <w:lang w:val="lt-LT"/>
              </w:rPr>
              <w:t>1.2.</w:t>
            </w:r>
          </w:p>
        </w:tc>
        <w:tc>
          <w:tcPr>
            <w:tcW w:w="8921" w:type="dxa"/>
          </w:tcPr>
          <w:p w14:paraId="0DB3F6C7" w14:textId="77777777" w:rsidR="00E16FC9" w:rsidRPr="008D10A9" w:rsidRDefault="00E16FC9" w:rsidP="00983F41">
            <w:pPr>
              <w:spacing w:before="60"/>
              <w:jc w:val="both"/>
              <w:rPr>
                <w:lang w:val="lt-LT"/>
              </w:rPr>
            </w:pPr>
            <w:r w:rsidRPr="008D10A9">
              <w:rPr>
                <w:b/>
                <w:bCs/>
                <w:lang w:val="lt-LT"/>
              </w:rPr>
              <w:t>KLAUSIMAS.</w:t>
            </w:r>
          </w:p>
        </w:tc>
      </w:tr>
      <w:tr w:rsidR="00E16FC9" w:rsidRPr="00A83C2F" w14:paraId="42C92B9C" w14:textId="77777777" w:rsidTr="00983F41">
        <w:tc>
          <w:tcPr>
            <w:tcW w:w="576" w:type="dxa"/>
            <w:vMerge/>
          </w:tcPr>
          <w:p w14:paraId="736FC0C9" w14:textId="77777777" w:rsidR="00E16FC9" w:rsidRPr="008D10A9" w:rsidRDefault="00E16FC9" w:rsidP="00983F41">
            <w:pPr>
              <w:pStyle w:val="Sraopastraipa"/>
              <w:spacing w:before="60"/>
              <w:ind w:left="357" w:hanging="357"/>
              <w:rPr>
                <w:b/>
                <w:bCs/>
                <w:lang w:val="lt-LT"/>
              </w:rPr>
            </w:pPr>
          </w:p>
        </w:tc>
        <w:tc>
          <w:tcPr>
            <w:tcW w:w="8921" w:type="dxa"/>
          </w:tcPr>
          <w:p w14:paraId="2143D82E" w14:textId="77777777" w:rsidR="00E16FC9" w:rsidRPr="00C77513" w:rsidRDefault="00E16FC9" w:rsidP="00983F41">
            <w:pPr>
              <w:spacing w:before="60"/>
              <w:jc w:val="both"/>
              <w:rPr>
                <w:i/>
                <w:iCs/>
                <w:lang w:val="lt-LT"/>
              </w:rPr>
            </w:pPr>
            <w:r w:rsidRPr="00C77513">
              <w:rPr>
                <w:i/>
                <w:iCs/>
                <w:lang w:val="lt-LT"/>
              </w:rPr>
              <w:t>1.2. 11. p. reikalavimai gamintojui - ar tai ne perteklinis reikalavimas ?</w:t>
            </w:r>
          </w:p>
        </w:tc>
      </w:tr>
      <w:tr w:rsidR="00E16FC9" w:rsidRPr="00A83C2F" w14:paraId="076AB6C1" w14:textId="77777777" w:rsidTr="00983F41">
        <w:tc>
          <w:tcPr>
            <w:tcW w:w="576" w:type="dxa"/>
            <w:vMerge/>
          </w:tcPr>
          <w:p w14:paraId="3A9AE3C7" w14:textId="77777777" w:rsidR="00E16FC9" w:rsidRPr="008D10A9" w:rsidRDefault="00E16FC9" w:rsidP="00983F41">
            <w:pPr>
              <w:pStyle w:val="Sraopastraipa"/>
              <w:spacing w:before="60"/>
              <w:ind w:left="357" w:hanging="357"/>
              <w:rPr>
                <w:b/>
                <w:bCs/>
                <w:lang w:val="lt-LT"/>
              </w:rPr>
            </w:pPr>
          </w:p>
        </w:tc>
        <w:tc>
          <w:tcPr>
            <w:tcW w:w="8921" w:type="dxa"/>
          </w:tcPr>
          <w:p w14:paraId="6321168B" w14:textId="77777777" w:rsidR="00E16FC9" w:rsidRPr="008D10A9" w:rsidRDefault="00E16FC9" w:rsidP="00983F41">
            <w:pPr>
              <w:spacing w:before="60"/>
              <w:jc w:val="both"/>
              <w:rPr>
                <w:lang w:val="lt-LT"/>
              </w:rPr>
            </w:pPr>
            <w:r w:rsidRPr="008D10A9">
              <w:rPr>
                <w:b/>
                <w:bCs/>
                <w:lang w:val="lt-LT"/>
              </w:rPr>
              <w:t>ATSAKYMAS:</w:t>
            </w:r>
          </w:p>
        </w:tc>
      </w:tr>
      <w:tr w:rsidR="00E16FC9" w:rsidRPr="00A83C2F" w14:paraId="2F375577" w14:textId="77777777" w:rsidTr="00983F41">
        <w:tc>
          <w:tcPr>
            <w:tcW w:w="576" w:type="dxa"/>
            <w:vMerge/>
          </w:tcPr>
          <w:p w14:paraId="23F1BEF1" w14:textId="77777777" w:rsidR="00E16FC9" w:rsidRPr="008D10A9" w:rsidRDefault="00E16FC9" w:rsidP="00983F41">
            <w:pPr>
              <w:pStyle w:val="Sraopastraipa"/>
              <w:spacing w:before="60"/>
              <w:ind w:left="357" w:hanging="357"/>
              <w:rPr>
                <w:b/>
                <w:bCs/>
                <w:lang w:val="lt-LT"/>
              </w:rPr>
            </w:pPr>
          </w:p>
        </w:tc>
        <w:tc>
          <w:tcPr>
            <w:tcW w:w="8921" w:type="dxa"/>
          </w:tcPr>
          <w:p w14:paraId="0C36D934" w14:textId="77777777" w:rsidR="00E16FC9" w:rsidRPr="008D10A9" w:rsidRDefault="00E16FC9" w:rsidP="00983F41">
            <w:pPr>
              <w:spacing w:before="60"/>
              <w:jc w:val="both"/>
              <w:rPr>
                <w:lang w:val="lt-LT"/>
              </w:rPr>
            </w:pPr>
            <w:r w:rsidRPr="008D10A9">
              <w:rPr>
                <w:lang w:val="lt-LT"/>
              </w:rPr>
              <w:t>Neperteklinis</w:t>
            </w:r>
          </w:p>
        </w:tc>
      </w:tr>
      <w:tr w:rsidR="00E16FC9" w:rsidRPr="00965234" w14:paraId="7636122F" w14:textId="77777777" w:rsidTr="00983F41">
        <w:tc>
          <w:tcPr>
            <w:tcW w:w="576" w:type="dxa"/>
            <w:vMerge w:val="restart"/>
          </w:tcPr>
          <w:p w14:paraId="78D68B32" w14:textId="1EFC36DA" w:rsidR="00E16FC9" w:rsidRPr="00E16FC9" w:rsidRDefault="00E16FC9" w:rsidP="00E16FC9">
            <w:pPr>
              <w:spacing w:before="60"/>
              <w:jc w:val="both"/>
              <w:rPr>
                <w:b/>
                <w:bCs/>
                <w:lang w:val="lt-LT"/>
              </w:rPr>
            </w:pPr>
            <w:r>
              <w:rPr>
                <w:b/>
                <w:bCs/>
                <w:lang w:val="lt-LT"/>
              </w:rPr>
              <w:t>2.</w:t>
            </w:r>
          </w:p>
        </w:tc>
        <w:tc>
          <w:tcPr>
            <w:tcW w:w="8921" w:type="dxa"/>
          </w:tcPr>
          <w:p w14:paraId="59A6FC9E"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6D5DE0F3" w14:textId="77777777" w:rsidTr="00983F41">
        <w:tc>
          <w:tcPr>
            <w:tcW w:w="576" w:type="dxa"/>
            <w:vMerge/>
          </w:tcPr>
          <w:p w14:paraId="13649EA5" w14:textId="77777777" w:rsidR="00E16FC9" w:rsidRPr="00965234" w:rsidRDefault="00E16FC9" w:rsidP="00E16FC9">
            <w:pPr>
              <w:pStyle w:val="Sraopastraipa"/>
              <w:numPr>
                <w:ilvl w:val="0"/>
                <w:numId w:val="3"/>
              </w:numPr>
              <w:spacing w:before="60"/>
              <w:ind w:left="454" w:hanging="454"/>
              <w:contextualSpacing w:val="0"/>
              <w:jc w:val="both"/>
              <w:rPr>
                <w:b/>
                <w:bCs/>
                <w:lang w:val="lt-LT"/>
              </w:rPr>
            </w:pPr>
          </w:p>
        </w:tc>
        <w:tc>
          <w:tcPr>
            <w:tcW w:w="8921" w:type="dxa"/>
          </w:tcPr>
          <w:p w14:paraId="1626E64D" w14:textId="77777777" w:rsidR="00E16FC9" w:rsidRPr="008F5311" w:rsidRDefault="00E16FC9" w:rsidP="00983F41">
            <w:pPr>
              <w:spacing w:after="100" w:afterAutospacing="1"/>
              <w:rPr>
                <w:b/>
                <w:bCs/>
                <w:i/>
                <w:iCs/>
                <w:lang w:val="lt-LT"/>
              </w:rPr>
            </w:pPr>
            <w:r w:rsidRPr="008F5311">
              <w:rPr>
                <w:i/>
                <w:iCs/>
                <w:lang w:val="lt-LT"/>
              </w:rPr>
              <w:t>Prašome pateikti ardomo pirso techninį pasą.</w:t>
            </w:r>
          </w:p>
        </w:tc>
      </w:tr>
      <w:tr w:rsidR="00E16FC9" w:rsidRPr="00965234" w14:paraId="064DD6EA" w14:textId="77777777" w:rsidTr="00983F41">
        <w:tc>
          <w:tcPr>
            <w:tcW w:w="576" w:type="dxa"/>
            <w:vMerge/>
          </w:tcPr>
          <w:p w14:paraId="458BC755"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1E6AE7DD" w14:textId="77777777" w:rsidR="00E16FC9" w:rsidRPr="00965234" w:rsidRDefault="00E16FC9" w:rsidP="00983F41">
            <w:pPr>
              <w:pStyle w:val="Sraopastraipa"/>
              <w:spacing w:before="60"/>
              <w:ind w:left="0" w:hanging="42"/>
              <w:contextualSpacing w:val="0"/>
              <w:jc w:val="both"/>
              <w:rPr>
                <w:b/>
                <w:bCs/>
                <w:lang w:val="lt-LT"/>
              </w:rPr>
            </w:pPr>
            <w:r w:rsidRPr="00965234">
              <w:rPr>
                <w:b/>
                <w:bCs/>
                <w:lang w:val="lt-LT"/>
              </w:rPr>
              <w:t>ATSAKYMAS:</w:t>
            </w:r>
          </w:p>
        </w:tc>
      </w:tr>
      <w:tr w:rsidR="00E16FC9" w:rsidRPr="00965234" w14:paraId="68EC9A52" w14:textId="77777777" w:rsidTr="00983F41">
        <w:tc>
          <w:tcPr>
            <w:tcW w:w="576" w:type="dxa"/>
            <w:vMerge/>
          </w:tcPr>
          <w:p w14:paraId="733A8960"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27B514D3" w14:textId="77777777" w:rsidR="00E16FC9" w:rsidRPr="00965234" w:rsidRDefault="00E16FC9" w:rsidP="00983F41">
            <w:pPr>
              <w:pBdr>
                <w:top w:val="nil"/>
                <w:left w:val="nil"/>
                <w:bottom w:val="nil"/>
                <w:right w:val="nil"/>
                <w:between w:val="nil"/>
                <w:bar w:val="nil"/>
              </w:pBdr>
              <w:tabs>
                <w:tab w:val="left" w:pos="500"/>
              </w:tabs>
              <w:jc w:val="both"/>
              <w:rPr>
                <w:lang w:val="lt-LT"/>
              </w:rPr>
            </w:pPr>
            <w:r>
              <w:rPr>
                <w:shd w:val="clear" w:color="auto" w:fill="FFFFFF"/>
                <w:lang w:val="lt-LT"/>
              </w:rPr>
              <w:t>A</w:t>
            </w:r>
            <w:r w:rsidRPr="008F5311">
              <w:rPr>
                <w:shd w:val="clear" w:color="auto" w:fill="FFFFFF"/>
                <w:lang w:val="lt-LT"/>
              </w:rPr>
              <w:t>rdomo pirso techninio paso neturime, nes statinys neįregistruotas</w:t>
            </w:r>
          </w:p>
        </w:tc>
      </w:tr>
      <w:tr w:rsidR="00E16FC9" w:rsidRPr="00965234" w14:paraId="39FA7D9A" w14:textId="77777777" w:rsidTr="00983F41">
        <w:tc>
          <w:tcPr>
            <w:tcW w:w="576" w:type="dxa"/>
            <w:vMerge w:val="restart"/>
          </w:tcPr>
          <w:p w14:paraId="57E93A6B" w14:textId="52F5DFB3" w:rsidR="00E16FC9" w:rsidRPr="00E16FC9" w:rsidRDefault="00E16FC9" w:rsidP="00E16FC9">
            <w:pPr>
              <w:spacing w:before="60"/>
              <w:jc w:val="both"/>
              <w:rPr>
                <w:b/>
                <w:bCs/>
                <w:lang w:val="lt-LT"/>
              </w:rPr>
            </w:pPr>
            <w:r>
              <w:rPr>
                <w:b/>
                <w:bCs/>
                <w:lang w:val="lt-LT"/>
              </w:rPr>
              <w:t>3.</w:t>
            </w:r>
          </w:p>
        </w:tc>
        <w:tc>
          <w:tcPr>
            <w:tcW w:w="8921" w:type="dxa"/>
          </w:tcPr>
          <w:p w14:paraId="2972F3AA"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5C978A1E" w14:textId="77777777" w:rsidTr="00983F41">
        <w:tc>
          <w:tcPr>
            <w:tcW w:w="576" w:type="dxa"/>
            <w:vMerge/>
          </w:tcPr>
          <w:p w14:paraId="59B1434D" w14:textId="77777777" w:rsidR="00E16FC9" w:rsidRPr="00965234" w:rsidRDefault="00E16FC9" w:rsidP="00E16FC9">
            <w:pPr>
              <w:pStyle w:val="Sraopastraipa"/>
              <w:numPr>
                <w:ilvl w:val="0"/>
                <w:numId w:val="3"/>
              </w:numPr>
              <w:spacing w:before="60"/>
              <w:ind w:left="454" w:hanging="454"/>
              <w:contextualSpacing w:val="0"/>
              <w:jc w:val="both"/>
              <w:rPr>
                <w:b/>
                <w:bCs/>
                <w:lang w:val="lt-LT"/>
              </w:rPr>
            </w:pPr>
          </w:p>
        </w:tc>
        <w:tc>
          <w:tcPr>
            <w:tcW w:w="8921" w:type="dxa"/>
          </w:tcPr>
          <w:p w14:paraId="006FD052" w14:textId="77777777" w:rsidR="00E16FC9" w:rsidRPr="008F5311" w:rsidRDefault="00E16FC9" w:rsidP="00983F41">
            <w:pPr>
              <w:spacing w:before="60"/>
              <w:jc w:val="both"/>
              <w:rPr>
                <w:b/>
                <w:bCs/>
              </w:rPr>
            </w:pPr>
            <w:proofErr w:type="spellStart"/>
            <w:r w:rsidRPr="005F67F5">
              <w:rPr>
                <w:i/>
                <w:iCs/>
              </w:rPr>
              <w:t>Prašome</w:t>
            </w:r>
            <w:proofErr w:type="spellEnd"/>
            <w:r w:rsidRPr="005F67F5">
              <w:rPr>
                <w:i/>
                <w:iCs/>
              </w:rPr>
              <w:t xml:space="preserve"> </w:t>
            </w:r>
            <w:proofErr w:type="spellStart"/>
            <w:r w:rsidRPr="005F67F5">
              <w:rPr>
                <w:i/>
                <w:iCs/>
              </w:rPr>
              <w:t>pateikti</w:t>
            </w:r>
            <w:proofErr w:type="spellEnd"/>
            <w:r w:rsidRPr="005F67F5">
              <w:rPr>
                <w:i/>
                <w:iCs/>
              </w:rPr>
              <w:t xml:space="preserve"> </w:t>
            </w:r>
            <w:proofErr w:type="spellStart"/>
            <w:r w:rsidRPr="005F67F5">
              <w:rPr>
                <w:i/>
                <w:iCs/>
              </w:rPr>
              <w:t>naujausius</w:t>
            </w:r>
            <w:proofErr w:type="spellEnd"/>
            <w:r w:rsidRPr="005F67F5">
              <w:rPr>
                <w:i/>
                <w:iCs/>
              </w:rPr>
              <w:t xml:space="preserve"> </w:t>
            </w:r>
            <w:proofErr w:type="spellStart"/>
            <w:r w:rsidRPr="005F67F5">
              <w:rPr>
                <w:i/>
                <w:iCs/>
              </w:rPr>
              <w:t>akvatorijos</w:t>
            </w:r>
            <w:proofErr w:type="spellEnd"/>
            <w:r w:rsidRPr="005F67F5">
              <w:rPr>
                <w:i/>
                <w:iCs/>
              </w:rPr>
              <w:t xml:space="preserve"> </w:t>
            </w:r>
            <w:proofErr w:type="spellStart"/>
            <w:r w:rsidRPr="005F67F5">
              <w:rPr>
                <w:i/>
                <w:iCs/>
              </w:rPr>
              <w:t>batimetrinius</w:t>
            </w:r>
            <w:proofErr w:type="spellEnd"/>
            <w:r w:rsidRPr="005F67F5">
              <w:rPr>
                <w:i/>
                <w:iCs/>
              </w:rPr>
              <w:t xml:space="preserve"> </w:t>
            </w:r>
            <w:proofErr w:type="spellStart"/>
            <w:r w:rsidRPr="005F67F5">
              <w:rPr>
                <w:i/>
                <w:iCs/>
              </w:rPr>
              <w:t>matavimus</w:t>
            </w:r>
            <w:proofErr w:type="spellEnd"/>
            <w:r w:rsidRPr="005F67F5">
              <w:rPr>
                <w:i/>
                <w:iCs/>
              </w:rPr>
              <w:t>.</w:t>
            </w:r>
          </w:p>
        </w:tc>
      </w:tr>
      <w:tr w:rsidR="00E16FC9" w:rsidRPr="00965234" w14:paraId="21BEC1A1" w14:textId="77777777" w:rsidTr="00983F41">
        <w:tc>
          <w:tcPr>
            <w:tcW w:w="576" w:type="dxa"/>
            <w:vMerge/>
          </w:tcPr>
          <w:p w14:paraId="3C9A80CF"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0E4C5753" w14:textId="77777777" w:rsidR="00E16FC9" w:rsidRPr="00965234" w:rsidRDefault="00E16FC9" w:rsidP="00983F41">
            <w:pPr>
              <w:pStyle w:val="Sraopastraipa"/>
              <w:spacing w:before="60"/>
              <w:ind w:left="0" w:hanging="42"/>
              <w:contextualSpacing w:val="0"/>
              <w:jc w:val="both"/>
              <w:rPr>
                <w:b/>
                <w:bCs/>
                <w:lang w:val="lt-LT"/>
              </w:rPr>
            </w:pPr>
            <w:r w:rsidRPr="00965234">
              <w:rPr>
                <w:b/>
                <w:bCs/>
                <w:lang w:val="lt-LT"/>
              </w:rPr>
              <w:t>ATSAKYMAS:</w:t>
            </w:r>
          </w:p>
        </w:tc>
      </w:tr>
      <w:tr w:rsidR="00E16FC9" w:rsidRPr="00965234" w14:paraId="4F5C849C" w14:textId="77777777" w:rsidTr="00983F41">
        <w:tc>
          <w:tcPr>
            <w:tcW w:w="576" w:type="dxa"/>
            <w:vMerge/>
          </w:tcPr>
          <w:p w14:paraId="2E16F2FD"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4174A1E9" w14:textId="77777777" w:rsidR="00E16FC9" w:rsidRPr="005F67F5" w:rsidRDefault="00E16FC9" w:rsidP="00983F41">
            <w:pPr>
              <w:spacing w:before="60"/>
              <w:jc w:val="both"/>
              <w:rPr>
                <w:lang w:val="lt-LT"/>
              </w:rPr>
            </w:pPr>
            <w:r w:rsidRPr="005F67F5">
              <w:rPr>
                <w:lang w:val="lt-LT"/>
              </w:rPr>
              <w:t xml:space="preserve">Naujų akvatorijos </w:t>
            </w:r>
            <w:proofErr w:type="spellStart"/>
            <w:r w:rsidRPr="005F67F5">
              <w:rPr>
                <w:lang w:val="lt-LT"/>
              </w:rPr>
              <w:t>batimetrinių</w:t>
            </w:r>
            <w:proofErr w:type="spellEnd"/>
            <w:r w:rsidRPr="005F67F5">
              <w:rPr>
                <w:lang w:val="lt-LT"/>
              </w:rPr>
              <w:t xml:space="preserve"> matavimų neteiksime, kadangi iki darbų pradžios situacija gali pasikeisti ir akvatorijos gilinimo darbų dieną būti neaktuali. </w:t>
            </w:r>
          </w:p>
          <w:p w14:paraId="327444DB" w14:textId="77777777" w:rsidR="00E16FC9" w:rsidRPr="005F67F5" w:rsidRDefault="00E16FC9" w:rsidP="00983F41">
            <w:pPr>
              <w:spacing w:before="60"/>
              <w:jc w:val="both"/>
              <w:rPr>
                <w:lang w:val="lt-LT"/>
              </w:rPr>
            </w:pPr>
            <w:r w:rsidRPr="005F67F5">
              <w:rPr>
                <w:lang w:val="lt-LT"/>
              </w:rPr>
              <w:t xml:space="preserve">Dėl minėtos priežasties yra keliami reikalavimai </w:t>
            </w:r>
            <w:proofErr w:type="spellStart"/>
            <w:r w:rsidRPr="005F67F5">
              <w:rPr>
                <w:lang w:val="lt-LT"/>
              </w:rPr>
              <w:t>batimetrinių</w:t>
            </w:r>
            <w:proofErr w:type="spellEnd"/>
            <w:r w:rsidRPr="005F67F5">
              <w:rPr>
                <w:lang w:val="lt-LT"/>
              </w:rPr>
              <w:t xml:space="preserve"> matavimų atlikimo terminui iki gilinimo darbų vykdymo pradžios.  </w:t>
            </w:r>
          </w:p>
          <w:p w14:paraId="31825DE6" w14:textId="77777777" w:rsidR="00E16FC9" w:rsidRPr="005F67F5" w:rsidRDefault="00E16FC9" w:rsidP="00983F41">
            <w:pPr>
              <w:spacing w:before="60"/>
              <w:jc w:val="both"/>
              <w:rPr>
                <w:lang w:val="lt-LT"/>
              </w:rPr>
            </w:pPr>
            <w:r w:rsidRPr="005F67F5">
              <w:rPr>
                <w:lang w:val="lt-LT"/>
              </w:rPr>
              <w:t>Skaityti K2206-XX-TP-AG-1.AR „4.1. Gilinimo darbų organizavimas“</w:t>
            </w:r>
          </w:p>
          <w:p w14:paraId="7159204F" w14:textId="77777777" w:rsidR="00E16FC9" w:rsidRPr="005F67F5" w:rsidRDefault="00E16FC9" w:rsidP="00983F41">
            <w:pPr>
              <w:spacing w:before="60"/>
              <w:jc w:val="both"/>
              <w:rPr>
                <w:lang w:val="lt-LT"/>
              </w:rPr>
            </w:pPr>
            <w:r w:rsidRPr="005F67F5">
              <w:rPr>
                <w:lang w:val="lt-LT"/>
              </w:rPr>
              <w:t>„- gylių matavimai 14 dienų prieš darbų pradžią;“</w:t>
            </w:r>
          </w:p>
          <w:p w14:paraId="03397C27" w14:textId="77777777" w:rsidR="00E16FC9" w:rsidRPr="00965234" w:rsidRDefault="00E16FC9" w:rsidP="00983F41">
            <w:pPr>
              <w:autoSpaceDE w:val="0"/>
              <w:autoSpaceDN w:val="0"/>
              <w:adjustRightInd w:val="0"/>
              <w:jc w:val="both"/>
              <w:rPr>
                <w:lang w:val="lt-LT"/>
              </w:rPr>
            </w:pPr>
            <w:r w:rsidRPr="005F67F5">
              <w:rPr>
                <w:lang w:val="lt-LT"/>
              </w:rPr>
              <w:t xml:space="preserve">Pagal atnaujintus </w:t>
            </w:r>
            <w:proofErr w:type="spellStart"/>
            <w:r w:rsidRPr="005F67F5">
              <w:rPr>
                <w:lang w:val="lt-LT"/>
              </w:rPr>
              <w:t>batimetrinius</w:t>
            </w:r>
            <w:proofErr w:type="spellEnd"/>
            <w:r w:rsidRPr="005F67F5">
              <w:rPr>
                <w:lang w:val="lt-LT"/>
              </w:rPr>
              <w:t xml:space="preserve"> matavimus ir atliktus gilinimo darbų </w:t>
            </w:r>
            <w:proofErr w:type="spellStart"/>
            <w:r w:rsidRPr="005F67F5">
              <w:rPr>
                <w:lang w:val="lt-LT"/>
              </w:rPr>
              <w:t>batimetrinius</w:t>
            </w:r>
            <w:proofErr w:type="spellEnd"/>
            <w:r w:rsidRPr="005F67F5">
              <w:rPr>
                <w:lang w:val="lt-LT"/>
              </w:rPr>
              <w:t xml:space="preserve"> matavimus bus tikslinamas faktinis iškasamo grunto tūris.</w:t>
            </w:r>
          </w:p>
        </w:tc>
      </w:tr>
      <w:tr w:rsidR="00E16FC9" w:rsidRPr="00965234" w14:paraId="302EFE9E" w14:textId="77777777" w:rsidTr="00983F41">
        <w:tc>
          <w:tcPr>
            <w:tcW w:w="576" w:type="dxa"/>
            <w:vMerge w:val="restart"/>
          </w:tcPr>
          <w:p w14:paraId="2B584777" w14:textId="77777777" w:rsidR="00E16FC9" w:rsidRPr="00965234" w:rsidRDefault="00E16FC9" w:rsidP="00E16FC9">
            <w:pPr>
              <w:pStyle w:val="Sraopastraipa"/>
              <w:numPr>
                <w:ilvl w:val="0"/>
                <w:numId w:val="4"/>
              </w:numPr>
              <w:spacing w:before="60"/>
              <w:ind w:left="357" w:hanging="357"/>
              <w:jc w:val="both"/>
              <w:rPr>
                <w:b/>
                <w:bCs/>
                <w:lang w:val="lt-LT"/>
              </w:rPr>
            </w:pPr>
          </w:p>
        </w:tc>
        <w:tc>
          <w:tcPr>
            <w:tcW w:w="8921" w:type="dxa"/>
          </w:tcPr>
          <w:p w14:paraId="74BA7532"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2E5EF04D" w14:textId="77777777" w:rsidTr="00983F41">
        <w:tc>
          <w:tcPr>
            <w:tcW w:w="576" w:type="dxa"/>
            <w:vMerge/>
          </w:tcPr>
          <w:p w14:paraId="15EACC31" w14:textId="77777777" w:rsidR="00E16FC9" w:rsidRPr="00965234" w:rsidRDefault="00E16FC9" w:rsidP="00983F41">
            <w:pPr>
              <w:spacing w:before="60"/>
              <w:ind w:left="360"/>
              <w:jc w:val="both"/>
              <w:rPr>
                <w:b/>
                <w:bCs/>
                <w:lang w:val="lt-LT"/>
              </w:rPr>
            </w:pPr>
          </w:p>
        </w:tc>
        <w:tc>
          <w:tcPr>
            <w:tcW w:w="8921" w:type="dxa"/>
          </w:tcPr>
          <w:p w14:paraId="6BA830A4" w14:textId="77777777" w:rsidR="00E16FC9" w:rsidRPr="00D4713C" w:rsidRDefault="00E16FC9" w:rsidP="00983F41">
            <w:pPr>
              <w:spacing w:before="60"/>
              <w:jc w:val="both"/>
              <w:rPr>
                <w:b/>
                <w:bCs/>
                <w:i/>
                <w:iCs/>
                <w:lang w:val="lt-LT"/>
              </w:rPr>
            </w:pPr>
            <w:r w:rsidRPr="005F67F5">
              <w:rPr>
                <w:i/>
                <w:iCs/>
                <w:lang w:val="lt-LT"/>
              </w:rPr>
              <w:t xml:space="preserve">Iki kokios altitudės galima užpilti </w:t>
            </w:r>
            <w:proofErr w:type="spellStart"/>
            <w:r w:rsidRPr="005F67F5">
              <w:rPr>
                <w:i/>
                <w:iCs/>
                <w:lang w:val="lt-LT"/>
              </w:rPr>
              <w:t>žvyringą</w:t>
            </w:r>
            <w:proofErr w:type="spellEnd"/>
            <w:r w:rsidRPr="005F67F5">
              <w:rPr>
                <w:i/>
                <w:iCs/>
                <w:lang w:val="lt-LT"/>
              </w:rPr>
              <w:t xml:space="preserve"> smėlį tarp naujai įrengtos </w:t>
            </w:r>
            <w:proofErr w:type="spellStart"/>
            <w:r w:rsidRPr="005F67F5">
              <w:rPr>
                <w:i/>
                <w:iCs/>
                <w:lang w:val="lt-LT"/>
              </w:rPr>
              <w:t>spraustasienės</w:t>
            </w:r>
            <w:proofErr w:type="spellEnd"/>
            <w:r w:rsidRPr="005F67F5">
              <w:rPr>
                <w:i/>
                <w:iCs/>
                <w:lang w:val="lt-LT"/>
              </w:rPr>
              <w:t xml:space="preserve"> nesumontavus templių.</w:t>
            </w:r>
          </w:p>
        </w:tc>
      </w:tr>
      <w:tr w:rsidR="00E16FC9" w:rsidRPr="00965234" w14:paraId="0B9983AE" w14:textId="77777777" w:rsidTr="00983F41">
        <w:tc>
          <w:tcPr>
            <w:tcW w:w="576" w:type="dxa"/>
            <w:vMerge/>
          </w:tcPr>
          <w:p w14:paraId="0B358308"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1EF08135" w14:textId="77777777" w:rsidR="00E16FC9" w:rsidRPr="00965234" w:rsidRDefault="00E16FC9" w:rsidP="00983F41">
            <w:pPr>
              <w:pStyle w:val="Sraopastraipa"/>
              <w:spacing w:before="60"/>
              <w:ind w:left="0" w:hanging="42"/>
              <w:contextualSpacing w:val="0"/>
              <w:jc w:val="both"/>
              <w:rPr>
                <w:b/>
                <w:bCs/>
                <w:lang w:val="lt-LT"/>
              </w:rPr>
            </w:pPr>
            <w:r w:rsidRPr="00965234">
              <w:rPr>
                <w:b/>
                <w:bCs/>
                <w:lang w:val="lt-LT"/>
              </w:rPr>
              <w:t>ATSAKYMAS:</w:t>
            </w:r>
          </w:p>
        </w:tc>
      </w:tr>
      <w:tr w:rsidR="00E16FC9" w:rsidRPr="00965234" w14:paraId="04680187" w14:textId="77777777" w:rsidTr="00983F41">
        <w:tc>
          <w:tcPr>
            <w:tcW w:w="576" w:type="dxa"/>
            <w:vMerge/>
          </w:tcPr>
          <w:p w14:paraId="1B5D713F"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6ACE38DA" w14:textId="77777777" w:rsidR="00E16FC9" w:rsidRPr="00965234" w:rsidRDefault="00E16FC9" w:rsidP="00983F41">
            <w:pPr>
              <w:autoSpaceDE w:val="0"/>
              <w:autoSpaceDN w:val="0"/>
              <w:adjustRightInd w:val="0"/>
              <w:jc w:val="both"/>
              <w:rPr>
                <w:i/>
                <w:iCs/>
                <w:lang w:val="lt-LT"/>
              </w:rPr>
            </w:pPr>
            <w:r w:rsidRPr="005F67F5">
              <w:rPr>
                <w:lang w:val="lt-LT"/>
              </w:rPr>
              <w:t>Klausimas yra susijęs su statybos darbų technologija ir organizavimu. Statybos darbų technologijos projektą (STDP) su darbų vykdymo grafiku rengia statybos darbų vadovas.</w:t>
            </w:r>
          </w:p>
        </w:tc>
      </w:tr>
      <w:tr w:rsidR="00E16FC9" w:rsidRPr="00965234" w14:paraId="4E07FB4E" w14:textId="77777777" w:rsidTr="00983F41">
        <w:tc>
          <w:tcPr>
            <w:tcW w:w="576" w:type="dxa"/>
            <w:vMerge w:val="restart"/>
          </w:tcPr>
          <w:p w14:paraId="250F551D" w14:textId="77777777" w:rsidR="00E16FC9" w:rsidRPr="00965234" w:rsidRDefault="00E16FC9" w:rsidP="00E16FC9">
            <w:pPr>
              <w:pStyle w:val="Sraopastraipa"/>
              <w:numPr>
                <w:ilvl w:val="0"/>
                <w:numId w:val="4"/>
              </w:numPr>
              <w:spacing w:before="60"/>
              <w:ind w:left="357" w:hanging="357"/>
              <w:jc w:val="both"/>
              <w:rPr>
                <w:b/>
                <w:bCs/>
                <w:lang w:val="lt-LT"/>
              </w:rPr>
            </w:pPr>
          </w:p>
        </w:tc>
        <w:tc>
          <w:tcPr>
            <w:tcW w:w="8921" w:type="dxa"/>
          </w:tcPr>
          <w:p w14:paraId="5840EE6F"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3481FF29" w14:textId="77777777" w:rsidTr="00983F41">
        <w:tc>
          <w:tcPr>
            <w:tcW w:w="576" w:type="dxa"/>
            <w:vMerge/>
          </w:tcPr>
          <w:p w14:paraId="2340B727" w14:textId="77777777" w:rsidR="00E16FC9" w:rsidRPr="00965234" w:rsidRDefault="00E16FC9" w:rsidP="00983F41">
            <w:pPr>
              <w:spacing w:before="60"/>
              <w:ind w:left="360"/>
              <w:jc w:val="both"/>
              <w:rPr>
                <w:b/>
                <w:bCs/>
                <w:lang w:val="lt-LT"/>
              </w:rPr>
            </w:pPr>
          </w:p>
        </w:tc>
        <w:tc>
          <w:tcPr>
            <w:tcW w:w="8921" w:type="dxa"/>
          </w:tcPr>
          <w:p w14:paraId="04BF2884" w14:textId="77777777" w:rsidR="00E16FC9" w:rsidRPr="005F67F5" w:rsidRDefault="00E16FC9" w:rsidP="00983F41">
            <w:pPr>
              <w:spacing w:after="100" w:afterAutospacing="1"/>
              <w:jc w:val="both"/>
              <w:rPr>
                <w:b/>
                <w:bCs/>
                <w:i/>
                <w:iCs/>
                <w:lang w:val="lt-LT"/>
              </w:rPr>
            </w:pPr>
            <w:r w:rsidRPr="00611551">
              <w:rPr>
                <w:i/>
                <w:iCs/>
                <w:color w:val="00241A"/>
                <w:lang w:val="lt-LT"/>
              </w:rPr>
              <w:t>Prašome patvirtinti, kad visus SPECIALIOSIOS konkurso sąlygų 3 priede ir 4 priede nurodytus dokumentus (Tiekėjų pašalinimo pagrindai, atitiktį kvalifikaciniams reikalavimams ir vadybos sistemos standartams įrodantys dokumentai) pateikia tik potencialus laimėtojas perkančiosios organizacijos prašymu. Vienintelė išimtis - 12 priedas, dokumentus, patvirtinančius statinio vadovo patirties aprašymą, tiekėjas turi pateikti pasiūlymo pateikimo metu?</w:t>
            </w:r>
          </w:p>
        </w:tc>
      </w:tr>
      <w:tr w:rsidR="00E16FC9" w:rsidRPr="00965234" w14:paraId="2F116131" w14:textId="77777777" w:rsidTr="00983F41">
        <w:tc>
          <w:tcPr>
            <w:tcW w:w="576" w:type="dxa"/>
            <w:vMerge/>
          </w:tcPr>
          <w:p w14:paraId="7A268C00"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33D5E079" w14:textId="77777777" w:rsidR="00E16FC9" w:rsidRPr="00965234" w:rsidRDefault="00E16FC9" w:rsidP="00983F41">
            <w:pPr>
              <w:pStyle w:val="Sraopastraipa"/>
              <w:spacing w:before="60"/>
              <w:ind w:left="0" w:hanging="42"/>
              <w:contextualSpacing w:val="0"/>
              <w:jc w:val="both"/>
              <w:rPr>
                <w:b/>
                <w:bCs/>
                <w:lang w:val="lt-LT"/>
              </w:rPr>
            </w:pPr>
            <w:r w:rsidRPr="00965234">
              <w:rPr>
                <w:b/>
                <w:bCs/>
                <w:lang w:val="lt-LT"/>
              </w:rPr>
              <w:t>ATSAKYMAS:</w:t>
            </w:r>
          </w:p>
        </w:tc>
      </w:tr>
      <w:tr w:rsidR="00E16FC9" w:rsidRPr="00965234" w14:paraId="77D5F52E" w14:textId="77777777" w:rsidTr="00983F41">
        <w:tc>
          <w:tcPr>
            <w:tcW w:w="576" w:type="dxa"/>
            <w:vMerge/>
          </w:tcPr>
          <w:p w14:paraId="48CA6978"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183D042D" w14:textId="77777777" w:rsidR="00E16FC9" w:rsidRPr="005F67F5" w:rsidRDefault="00E16FC9" w:rsidP="00983F41">
            <w:pPr>
              <w:ind w:left="31"/>
              <w:jc w:val="both"/>
              <w:rPr>
                <w:lang w:val="lt-LT"/>
              </w:rPr>
            </w:pPr>
            <w:r w:rsidRPr="001474F0">
              <w:rPr>
                <w:lang w:val="lt-LT"/>
              </w:rPr>
              <w:t>Vadovaujantis Bendrųjų pirkimo sąlygų 9.6 p.,</w:t>
            </w:r>
            <w:r w:rsidRPr="001474F0">
              <w:rPr>
                <w:shd w:val="clear" w:color="auto" w:fill="FFFFFF"/>
                <w:lang w:val="lt-LT"/>
              </w:rPr>
              <w:t xml:space="preserve"> dokumentų, nurodytų Specialiųjų pirkimo sąlygų 3 ir 4 priede bus </w:t>
            </w:r>
            <w:r w:rsidRPr="001474F0">
              <w:rPr>
                <w:lang w:val="lt-LT"/>
              </w:rPr>
              <w:t>prašoma tik iš ekonomiškai naudingiausią pasiūlymą pateikusio tiekėjo prieš nustatant laimėjusį pasiūlymą. Specialių pirkimo sąlygų 12 priedas turi būti pateiktas kartu su pasiūlymu.</w:t>
            </w:r>
          </w:p>
        </w:tc>
      </w:tr>
      <w:tr w:rsidR="00E16FC9" w:rsidRPr="00965234" w14:paraId="3DEFAA29" w14:textId="77777777" w:rsidTr="00983F41">
        <w:tc>
          <w:tcPr>
            <w:tcW w:w="576" w:type="dxa"/>
            <w:vMerge w:val="restart"/>
          </w:tcPr>
          <w:p w14:paraId="662BE6CF" w14:textId="77777777" w:rsidR="00E16FC9" w:rsidRPr="00611551" w:rsidRDefault="00E16FC9" w:rsidP="00983F41">
            <w:pPr>
              <w:spacing w:before="60"/>
              <w:ind w:left="-108"/>
              <w:jc w:val="both"/>
              <w:rPr>
                <w:b/>
                <w:bCs/>
                <w:lang w:val="lt-LT"/>
              </w:rPr>
            </w:pPr>
            <w:r>
              <w:rPr>
                <w:b/>
                <w:bCs/>
                <w:lang w:val="lt-LT"/>
              </w:rPr>
              <w:t xml:space="preserve">  6.</w:t>
            </w:r>
          </w:p>
        </w:tc>
        <w:tc>
          <w:tcPr>
            <w:tcW w:w="8921" w:type="dxa"/>
          </w:tcPr>
          <w:p w14:paraId="3D429234"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4B4FA0E2" w14:textId="77777777" w:rsidTr="00983F41">
        <w:tc>
          <w:tcPr>
            <w:tcW w:w="576" w:type="dxa"/>
            <w:vMerge/>
          </w:tcPr>
          <w:p w14:paraId="2E5FB57F" w14:textId="77777777" w:rsidR="00E16FC9" w:rsidRPr="00965234" w:rsidRDefault="00E16FC9" w:rsidP="00983F41">
            <w:pPr>
              <w:spacing w:before="60"/>
              <w:ind w:left="360"/>
              <w:jc w:val="both"/>
              <w:rPr>
                <w:b/>
                <w:bCs/>
                <w:lang w:val="lt-LT"/>
              </w:rPr>
            </w:pPr>
          </w:p>
        </w:tc>
        <w:tc>
          <w:tcPr>
            <w:tcW w:w="8921" w:type="dxa"/>
          </w:tcPr>
          <w:p w14:paraId="28C2915F" w14:textId="77777777" w:rsidR="00E16FC9" w:rsidRPr="00A32548" w:rsidRDefault="00E16FC9" w:rsidP="00983F41">
            <w:pPr>
              <w:spacing w:after="100" w:afterAutospacing="1"/>
              <w:jc w:val="both"/>
              <w:rPr>
                <w:b/>
                <w:bCs/>
                <w:i/>
                <w:iCs/>
                <w:lang w:val="lt-LT"/>
              </w:rPr>
            </w:pPr>
            <w:r w:rsidRPr="00A32548">
              <w:rPr>
                <w:i/>
                <w:iCs/>
                <w:lang w:val="lt-LT"/>
              </w:rPr>
              <w:t>Kokia leistina esamos krantinės dangos apkrova?</w:t>
            </w:r>
          </w:p>
        </w:tc>
      </w:tr>
      <w:tr w:rsidR="00E16FC9" w:rsidRPr="00965234" w14:paraId="6D683F15" w14:textId="77777777" w:rsidTr="00983F41">
        <w:tc>
          <w:tcPr>
            <w:tcW w:w="576" w:type="dxa"/>
            <w:vMerge/>
          </w:tcPr>
          <w:p w14:paraId="48DBE0DB"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364E1AD5" w14:textId="77777777" w:rsidR="00E16FC9" w:rsidRPr="00A32548" w:rsidRDefault="00E16FC9" w:rsidP="00983F41">
            <w:pPr>
              <w:pStyle w:val="Sraopastraipa"/>
              <w:spacing w:before="60"/>
              <w:ind w:left="0" w:hanging="42"/>
              <w:contextualSpacing w:val="0"/>
              <w:jc w:val="both"/>
              <w:rPr>
                <w:b/>
                <w:bCs/>
                <w:lang w:val="lt-LT"/>
              </w:rPr>
            </w:pPr>
            <w:r w:rsidRPr="00A32548">
              <w:rPr>
                <w:b/>
                <w:bCs/>
                <w:lang w:val="lt-LT"/>
              </w:rPr>
              <w:t>ATSAKYMAS:</w:t>
            </w:r>
          </w:p>
        </w:tc>
      </w:tr>
      <w:tr w:rsidR="00E16FC9" w:rsidRPr="00965234" w14:paraId="24B1F53B" w14:textId="77777777" w:rsidTr="00983F41">
        <w:tc>
          <w:tcPr>
            <w:tcW w:w="576" w:type="dxa"/>
            <w:vMerge/>
          </w:tcPr>
          <w:p w14:paraId="5349036F"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3315AE70" w14:textId="77777777" w:rsidR="00E16FC9" w:rsidRPr="00A32548" w:rsidRDefault="00E16FC9" w:rsidP="00983F41">
            <w:pPr>
              <w:ind w:left="31"/>
              <w:jc w:val="both"/>
              <w:rPr>
                <w:lang w:val="lt-LT"/>
              </w:rPr>
            </w:pPr>
            <w:r w:rsidRPr="00A32548">
              <w:rPr>
                <w:lang w:val="lt-LT"/>
              </w:rPr>
              <w:t xml:space="preserve">Esamo griaunamo gelžbetoninio pirso dangos apkrova yra NEŽINOMA ir tokios reikšmės negalime pateikti, todėl prašome demontavimo darbus vertinti nuo plaukiojančių priemonių. </w:t>
            </w:r>
          </w:p>
          <w:p w14:paraId="61D1D4DA" w14:textId="77777777" w:rsidR="00E16FC9" w:rsidRPr="00A32548" w:rsidRDefault="00E16FC9" w:rsidP="00983F41">
            <w:pPr>
              <w:ind w:left="31"/>
              <w:jc w:val="both"/>
              <w:rPr>
                <w:lang w:val="lt-LT"/>
              </w:rPr>
            </w:pPr>
            <w:r w:rsidRPr="00A32548">
              <w:rPr>
                <w:lang w:val="lt-LT"/>
              </w:rPr>
              <w:t>Į esamų krantinių dangas prašome vertinti išskirstytą apkrovą, kuri turi būti ne didesnę kaip q</w:t>
            </w:r>
            <w:r w:rsidRPr="00A32548">
              <w:rPr>
                <w:vertAlign w:val="subscript"/>
                <w:lang w:val="lt-LT"/>
              </w:rPr>
              <w:t>1</w:t>
            </w:r>
            <w:r w:rsidRPr="00A32548">
              <w:rPr>
                <w:lang w:val="lt-LT"/>
              </w:rPr>
              <w:t xml:space="preserve">=19,6 </w:t>
            </w:r>
            <w:proofErr w:type="spellStart"/>
            <w:r w:rsidRPr="00A32548">
              <w:rPr>
                <w:lang w:val="lt-LT"/>
              </w:rPr>
              <w:t>kN</w:t>
            </w:r>
            <w:proofErr w:type="spellEnd"/>
            <w:r w:rsidRPr="00A32548">
              <w:rPr>
                <w:lang w:val="lt-LT"/>
              </w:rPr>
              <w:t>/m</w:t>
            </w:r>
            <w:r w:rsidRPr="00A32548">
              <w:rPr>
                <w:vertAlign w:val="superscript"/>
                <w:lang w:val="lt-LT"/>
              </w:rPr>
              <w:t>2</w:t>
            </w:r>
            <w:r w:rsidRPr="00A32548">
              <w:rPr>
                <w:lang w:val="lt-LT"/>
              </w:rPr>
              <w:t>;</w:t>
            </w:r>
          </w:p>
          <w:p w14:paraId="49DFAB0D" w14:textId="77777777" w:rsidR="00E16FC9" w:rsidRPr="00A32548" w:rsidRDefault="00E16FC9" w:rsidP="00983F41">
            <w:pPr>
              <w:ind w:left="31"/>
              <w:jc w:val="both"/>
              <w:rPr>
                <w:lang w:val="lt-LT"/>
              </w:rPr>
            </w:pPr>
            <w:r w:rsidRPr="00A32548">
              <w:rPr>
                <w:lang w:val="lt-LT"/>
              </w:rPr>
              <w:t>Pažymime, kad Rangovas vykdydamas statybos darbus turi parengti statybos darbų technologinį projektą (STDP), kuriame turi būti nurodyta visa planuojama naudoti sunkiasvorė statybinė technika ir medžiagų sandėliavimo vietos. Rangovo parengtas statybos darbų technologinis projektas (STDP), turi būti suderintas su projekto vykdymo priežiūra.</w:t>
            </w:r>
          </w:p>
        </w:tc>
      </w:tr>
      <w:tr w:rsidR="00E16FC9" w:rsidRPr="00965234" w14:paraId="1ED3BF92" w14:textId="77777777" w:rsidTr="00983F41">
        <w:tc>
          <w:tcPr>
            <w:tcW w:w="576" w:type="dxa"/>
            <w:vMerge w:val="restart"/>
          </w:tcPr>
          <w:p w14:paraId="5A19944D" w14:textId="77777777" w:rsidR="00E16FC9" w:rsidRPr="00611551" w:rsidRDefault="00E16FC9" w:rsidP="00983F41">
            <w:pPr>
              <w:spacing w:before="60"/>
              <w:ind w:left="-108"/>
              <w:jc w:val="both"/>
              <w:rPr>
                <w:b/>
                <w:bCs/>
                <w:lang w:val="lt-LT"/>
              </w:rPr>
            </w:pPr>
            <w:r>
              <w:rPr>
                <w:b/>
                <w:bCs/>
                <w:lang w:val="lt-LT"/>
              </w:rPr>
              <w:t xml:space="preserve">  7.</w:t>
            </w:r>
          </w:p>
        </w:tc>
        <w:tc>
          <w:tcPr>
            <w:tcW w:w="8921" w:type="dxa"/>
          </w:tcPr>
          <w:p w14:paraId="225B2CD6" w14:textId="77777777" w:rsidR="00E16FC9" w:rsidRPr="00965234" w:rsidRDefault="00E16FC9" w:rsidP="00983F41">
            <w:pPr>
              <w:spacing w:before="60"/>
              <w:jc w:val="both"/>
              <w:rPr>
                <w:b/>
                <w:bCs/>
                <w:lang w:val="lt-LT"/>
              </w:rPr>
            </w:pPr>
            <w:r w:rsidRPr="00965234">
              <w:rPr>
                <w:b/>
                <w:bCs/>
                <w:lang w:val="lt-LT"/>
              </w:rPr>
              <w:t>KLAUSIMAS.</w:t>
            </w:r>
          </w:p>
        </w:tc>
      </w:tr>
      <w:tr w:rsidR="00E16FC9" w:rsidRPr="00965234" w14:paraId="77DCDD3B" w14:textId="77777777" w:rsidTr="00983F41">
        <w:tc>
          <w:tcPr>
            <w:tcW w:w="576" w:type="dxa"/>
            <w:vMerge/>
          </w:tcPr>
          <w:p w14:paraId="3C6915DC" w14:textId="77777777" w:rsidR="00E16FC9" w:rsidRPr="00965234" w:rsidRDefault="00E16FC9" w:rsidP="00983F41">
            <w:pPr>
              <w:spacing w:before="60"/>
              <w:ind w:left="360"/>
              <w:jc w:val="both"/>
              <w:rPr>
                <w:b/>
                <w:bCs/>
                <w:lang w:val="lt-LT"/>
              </w:rPr>
            </w:pPr>
          </w:p>
        </w:tc>
        <w:tc>
          <w:tcPr>
            <w:tcW w:w="8921" w:type="dxa"/>
          </w:tcPr>
          <w:p w14:paraId="26788040" w14:textId="77777777" w:rsidR="00E16FC9" w:rsidRPr="00000791" w:rsidRDefault="00E16FC9" w:rsidP="00983F41">
            <w:pPr>
              <w:spacing w:after="100" w:afterAutospacing="1"/>
              <w:jc w:val="both"/>
              <w:rPr>
                <w:b/>
                <w:bCs/>
                <w:i/>
                <w:iCs/>
                <w:color w:val="FF0000"/>
                <w:lang w:val="lt-LT"/>
              </w:rPr>
            </w:pPr>
            <w:r w:rsidRPr="00611551">
              <w:rPr>
                <w:i/>
                <w:iCs/>
                <w:color w:val="00241A"/>
                <w:lang w:val="lt-LT"/>
              </w:rPr>
              <w:t>Ar rangovui leidžiama vykdyti statybos darbus 24 valandas per parą, 7 dienas per savaitę? Jei yra kokių nors naktinio darbo (ar kitų) apribojimų, nurodykite juos.</w:t>
            </w:r>
          </w:p>
        </w:tc>
      </w:tr>
      <w:tr w:rsidR="00E16FC9" w:rsidRPr="00965234" w14:paraId="29D0C343" w14:textId="77777777" w:rsidTr="00983F41">
        <w:tc>
          <w:tcPr>
            <w:tcW w:w="576" w:type="dxa"/>
            <w:vMerge/>
          </w:tcPr>
          <w:p w14:paraId="6F20134C" w14:textId="77777777" w:rsidR="00E16FC9" w:rsidRPr="00965234" w:rsidRDefault="00E16FC9" w:rsidP="00983F41">
            <w:pPr>
              <w:pStyle w:val="Sraopastraipa"/>
              <w:spacing w:before="60"/>
              <w:ind w:hanging="266"/>
              <w:contextualSpacing w:val="0"/>
              <w:jc w:val="both"/>
              <w:rPr>
                <w:b/>
                <w:bCs/>
                <w:lang w:val="lt-LT"/>
              </w:rPr>
            </w:pPr>
          </w:p>
        </w:tc>
        <w:tc>
          <w:tcPr>
            <w:tcW w:w="8921" w:type="dxa"/>
          </w:tcPr>
          <w:p w14:paraId="3C9135FB" w14:textId="77777777" w:rsidR="00E16FC9" w:rsidRPr="00965234" w:rsidRDefault="00E16FC9" w:rsidP="00983F41">
            <w:pPr>
              <w:pStyle w:val="Sraopastraipa"/>
              <w:spacing w:before="60"/>
              <w:ind w:left="0" w:hanging="42"/>
              <w:contextualSpacing w:val="0"/>
              <w:jc w:val="both"/>
              <w:rPr>
                <w:b/>
                <w:bCs/>
                <w:lang w:val="lt-LT"/>
              </w:rPr>
            </w:pPr>
            <w:r w:rsidRPr="00965234">
              <w:rPr>
                <w:b/>
                <w:bCs/>
                <w:lang w:val="lt-LT"/>
              </w:rPr>
              <w:t>ATSAKYMAS:</w:t>
            </w:r>
          </w:p>
        </w:tc>
      </w:tr>
      <w:tr w:rsidR="00E16FC9" w:rsidRPr="00965234" w14:paraId="33C326F2" w14:textId="77777777" w:rsidTr="00983F41">
        <w:tc>
          <w:tcPr>
            <w:tcW w:w="576" w:type="dxa"/>
            <w:vMerge/>
          </w:tcPr>
          <w:p w14:paraId="48DFBC74" w14:textId="77777777" w:rsidR="00E16FC9" w:rsidRPr="00965234" w:rsidRDefault="00E16FC9" w:rsidP="00983F41">
            <w:pPr>
              <w:pStyle w:val="Sraopastraipa"/>
              <w:spacing w:before="60"/>
              <w:ind w:left="454"/>
              <w:contextualSpacing w:val="0"/>
              <w:jc w:val="both"/>
              <w:rPr>
                <w:i/>
                <w:iCs/>
                <w:lang w:val="lt-LT"/>
              </w:rPr>
            </w:pPr>
          </w:p>
        </w:tc>
        <w:tc>
          <w:tcPr>
            <w:tcW w:w="8921" w:type="dxa"/>
          </w:tcPr>
          <w:p w14:paraId="4A4D832F" w14:textId="77777777" w:rsidR="00E16FC9" w:rsidRPr="00611551" w:rsidRDefault="00E16FC9" w:rsidP="00983F41">
            <w:pPr>
              <w:spacing w:before="60"/>
              <w:jc w:val="both"/>
              <w:rPr>
                <w:lang w:val="lt-LT"/>
              </w:rPr>
            </w:pPr>
            <w:r w:rsidRPr="00611551">
              <w:rPr>
                <w:lang w:val="lt-LT"/>
              </w:rPr>
              <w:t xml:space="preserve">Visa informacija apie statybos darbų apribojimus dėl poveikio aplinkai yra nurodyta „POVEIKIO APLINKAI VERTINIMO ATRANKOS ATASKAITA“. </w:t>
            </w:r>
          </w:p>
          <w:p w14:paraId="1AAE8223" w14:textId="77777777" w:rsidR="00E16FC9" w:rsidRPr="00000791" w:rsidRDefault="00E16FC9" w:rsidP="00983F41">
            <w:pPr>
              <w:ind w:left="31"/>
              <w:jc w:val="both"/>
              <w:rPr>
                <w:lang w:val="lt-LT"/>
              </w:rPr>
            </w:pPr>
            <w:r w:rsidRPr="00611551">
              <w:rPr>
                <w:lang w:val="lt-LT"/>
              </w:rPr>
              <w:t xml:space="preserve">Nurodytą informacijos šaltinį „POVEIKIO APLINKAI VERTINIMO ATRANKOS ATASKAITA“ </w:t>
            </w:r>
            <w:r>
              <w:rPr>
                <w:lang w:val="lt-LT"/>
              </w:rPr>
              <w:t>bus paskelbta CVP IS kartu su pirkimo dokumentais.</w:t>
            </w:r>
          </w:p>
        </w:tc>
      </w:tr>
    </w:tbl>
    <w:p w14:paraId="2508725E" w14:textId="3D93B509" w:rsidR="00E16FC9" w:rsidRDefault="00E16FC9" w:rsidP="00E16FC9">
      <w:pPr>
        <w:pStyle w:val="Sraopastraipa"/>
        <w:ind w:left="0" w:firstLine="567"/>
        <w:jc w:val="both"/>
        <w:rPr>
          <w:color w:val="333333"/>
        </w:rPr>
      </w:pPr>
    </w:p>
    <w:p w14:paraId="7D3D12A2" w14:textId="2175D6B7" w:rsidR="00E16FC9" w:rsidRDefault="00E16FC9" w:rsidP="00E16FC9">
      <w:pPr>
        <w:pStyle w:val="Sraopastraipa"/>
        <w:ind w:left="0" w:firstLine="567"/>
        <w:jc w:val="both"/>
        <w:rPr>
          <w:color w:val="333333"/>
        </w:rPr>
      </w:pPr>
      <w:r>
        <w:rPr>
          <w:color w:val="333333"/>
        </w:rPr>
        <w:t xml:space="preserve">Komisija išnagrinėjo tiekėjų klausimus bei teikia atsakymus </w:t>
      </w:r>
      <w:sdt>
        <w:sdtPr>
          <w:rPr>
            <w:bCs/>
            <w:lang w:eastAsia="en-US"/>
          </w:rPr>
          <w:id w:val="1611470664"/>
          <w:date w:fullDate="2025-01-29T00:00:00Z">
            <w:dateFormat w:val="yyyy.MM.dd"/>
            <w:lid w:val="lt-LT"/>
            <w:storeMappedDataAs w:val="dateTime"/>
            <w:calendar w:val="gregorian"/>
          </w:date>
        </w:sdtPr>
        <w:sdtContent>
          <w:r>
            <w:rPr>
              <w:bCs/>
              <w:lang w:eastAsia="en-US"/>
            </w:rPr>
            <w:t>2025.01.29</w:t>
          </w:r>
        </w:sdtContent>
      </w:sdt>
      <w:r>
        <w:rPr>
          <w:bCs/>
        </w:rPr>
        <w:t xml:space="preserve"> protokolo Nr. PRO –37 (</w:t>
      </w:r>
      <w:r>
        <w:rPr>
          <w:bCs/>
        </w:rPr>
        <w:t>2</w:t>
      </w:r>
      <w:r>
        <w:rPr>
          <w:bCs/>
        </w:rPr>
        <w:t xml:space="preserve"> p.) išrašas</w:t>
      </w:r>
      <w:r>
        <w:rPr>
          <w:color w:val="333333"/>
        </w:rPr>
        <w:t>:</w:t>
      </w:r>
    </w:p>
    <w:tbl>
      <w:tblPr>
        <w:tblStyle w:val="Lentelstinklelis"/>
        <w:tblW w:w="9497" w:type="dxa"/>
        <w:tblInd w:w="137" w:type="dxa"/>
        <w:tblLook w:val="04A0" w:firstRow="1" w:lastRow="0" w:firstColumn="1" w:lastColumn="0" w:noHBand="0" w:noVBand="1"/>
      </w:tblPr>
      <w:tblGrid>
        <w:gridCol w:w="709"/>
        <w:gridCol w:w="8788"/>
      </w:tblGrid>
      <w:tr w:rsidR="00E16FC9" w:rsidRPr="00A83C2F" w14:paraId="27929E38" w14:textId="77777777" w:rsidTr="00983F41">
        <w:tc>
          <w:tcPr>
            <w:tcW w:w="709" w:type="dxa"/>
            <w:vMerge w:val="restart"/>
          </w:tcPr>
          <w:p w14:paraId="501835DF" w14:textId="77777777" w:rsidR="00E16FC9" w:rsidRPr="00C77513" w:rsidRDefault="00E16FC9" w:rsidP="00E16FC9">
            <w:pPr>
              <w:pStyle w:val="Sraopastraipa"/>
              <w:numPr>
                <w:ilvl w:val="0"/>
                <w:numId w:val="6"/>
              </w:numPr>
              <w:spacing w:before="60"/>
              <w:ind w:hanging="752"/>
              <w:jc w:val="center"/>
              <w:rPr>
                <w:b/>
                <w:bCs/>
                <w:lang w:val="lt-LT"/>
              </w:rPr>
            </w:pPr>
          </w:p>
        </w:tc>
        <w:tc>
          <w:tcPr>
            <w:tcW w:w="8788" w:type="dxa"/>
          </w:tcPr>
          <w:p w14:paraId="4BD78EEB" w14:textId="77777777" w:rsidR="00E16FC9" w:rsidRPr="00C77513" w:rsidRDefault="00E16FC9" w:rsidP="00983F41">
            <w:pPr>
              <w:spacing w:before="60"/>
              <w:jc w:val="both"/>
              <w:rPr>
                <w:lang w:val="lt-LT"/>
              </w:rPr>
            </w:pPr>
            <w:r w:rsidRPr="00C77513">
              <w:rPr>
                <w:b/>
                <w:bCs/>
                <w:lang w:val="lt-LT"/>
              </w:rPr>
              <w:t>KLAUSIMAS.</w:t>
            </w:r>
          </w:p>
        </w:tc>
      </w:tr>
      <w:tr w:rsidR="00E16FC9" w:rsidRPr="00A83C2F" w14:paraId="7C691752" w14:textId="77777777" w:rsidTr="00983F41">
        <w:trPr>
          <w:trHeight w:val="434"/>
        </w:trPr>
        <w:tc>
          <w:tcPr>
            <w:tcW w:w="709" w:type="dxa"/>
            <w:vMerge/>
          </w:tcPr>
          <w:p w14:paraId="3ECCA3CF" w14:textId="77777777" w:rsidR="00E16FC9" w:rsidRPr="00C77513" w:rsidRDefault="00E16FC9" w:rsidP="00983F41">
            <w:pPr>
              <w:pStyle w:val="Sraopastraipa"/>
              <w:spacing w:before="60"/>
              <w:ind w:left="357" w:hanging="357"/>
              <w:rPr>
                <w:b/>
                <w:bCs/>
                <w:lang w:val="lt-LT"/>
              </w:rPr>
            </w:pPr>
          </w:p>
        </w:tc>
        <w:tc>
          <w:tcPr>
            <w:tcW w:w="8788" w:type="dxa"/>
          </w:tcPr>
          <w:p w14:paraId="4BB51164" w14:textId="77777777" w:rsidR="00E16FC9" w:rsidRPr="00C77513" w:rsidRDefault="00E16FC9" w:rsidP="00983F41">
            <w:pPr>
              <w:spacing w:before="60"/>
              <w:jc w:val="both"/>
              <w:rPr>
                <w:i/>
                <w:iCs/>
                <w:lang w:val="lt-LT"/>
              </w:rPr>
            </w:pPr>
            <w:r w:rsidRPr="00C77513">
              <w:rPr>
                <w:i/>
                <w:iCs/>
                <w:lang w:val="lt-LT"/>
              </w:rPr>
              <w:t>Techninės dokumentacijos parengimo žiniaraštyje, Elektrotechnikos dalyje, šios pozicijos neatitinka Techninio projekto sąnaudų žiniaraštyje nurodytų montavimo darbų ir jų kiekių:</w:t>
            </w:r>
          </w:p>
        </w:tc>
      </w:tr>
      <w:tr w:rsidR="00E16FC9" w:rsidRPr="00A83C2F" w14:paraId="665809DA" w14:textId="77777777" w:rsidTr="00983F41">
        <w:tc>
          <w:tcPr>
            <w:tcW w:w="709" w:type="dxa"/>
            <w:vMerge w:val="restart"/>
          </w:tcPr>
          <w:p w14:paraId="66B09781" w14:textId="77777777" w:rsidR="00E16FC9" w:rsidRPr="00C77513" w:rsidRDefault="00E16FC9" w:rsidP="00983F41">
            <w:pPr>
              <w:spacing w:before="60"/>
              <w:ind w:left="357" w:hanging="357"/>
              <w:jc w:val="center"/>
              <w:rPr>
                <w:b/>
                <w:bCs/>
                <w:lang w:val="lt-LT"/>
              </w:rPr>
            </w:pPr>
            <w:r w:rsidRPr="00C77513">
              <w:rPr>
                <w:b/>
                <w:bCs/>
                <w:lang w:val="lt-LT"/>
              </w:rPr>
              <w:t>1.1.</w:t>
            </w:r>
          </w:p>
        </w:tc>
        <w:tc>
          <w:tcPr>
            <w:tcW w:w="8788" w:type="dxa"/>
          </w:tcPr>
          <w:p w14:paraId="1FB10D4D" w14:textId="77777777" w:rsidR="00E16FC9" w:rsidRPr="00C77513" w:rsidRDefault="00E16FC9" w:rsidP="00983F41">
            <w:pPr>
              <w:spacing w:before="60"/>
              <w:jc w:val="both"/>
              <w:rPr>
                <w:lang w:val="lt-LT"/>
              </w:rPr>
            </w:pPr>
            <w:r w:rsidRPr="00C77513">
              <w:rPr>
                <w:b/>
                <w:bCs/>
                <w:lang w:val="lt-LT"/>
              </w:rPr>
              <w:t>KLAUSIMAS.</w:t>
            </w:r>
          </w:p>
        </w:tc>
      </w:tr>
      <w:tr w:rsidR="00E16FC9" w:rsidRPr="00A83C2F" w14:paraId="696D085C" w14:textId="77777777" w:rsidTr="00983F41">
        <w:tc>
          <w:tcPr>
            <w:tcW w:w="709" w:type="dxa"/>
            <w:vMerge/>
          </w:tcPr>
          <w:p w14:paraId="5A7EE9F4" w14:textId="77777777" w:rsidR="00E16FC9" w:rsidRPr="00C77513" w:rsidRDefault="00E16FC9" w:rsidP="00983F41">
            <w:pPr>
              <w:spacing w:before="60"/>
              <w:jc w:val="center"/>
              <w:rPr>
                <w:b/>
                <w:bCs/>
                <w:lang w:val="lt-LT"/>
              </w:rPr>
            </w:pPr>
          </w:p>
        </w:tc>
        <w:tc>
          <w:tcPr>
            <w:tcW w:w="8788" w:type="dxa"/>
          </w:tcPr>
          <w:p w14:paraId="51E215D9" w14:textId="77777777" w:rsidR="00E16FC9" w:rsidRPr="00C77513" w:rsidRDefault="00E16FC9" w:rsidP="00983F41">
            <w:pPr>
              <w:spacing w:before="60"/>
              <w:jc w:val="both"/>
              <w:rPr>
                <w:i/>
                <w:iCs/>
                <w:lang w:val="lt-LT"/>
              </w:rPr>
            </w:pPr>
            <w:r w:rsidRPr="00C77513">
              <w:rPr>
                <w:i/>
                <w:iCs/>
                <w:lang w:val="lt-LT"/>
              </w:rPr>
              <w:t xml:space="preserve">1.1.1.1.4 -1 </w:t>
            </w:r>
            <w:proofErr w:type="spellStart"/>
            <w:r w:rsidRPr="00C77513">
              <w:rPr>
                <w:i/>
                <w:iCs/>
                <w:lang w:val="lt-LT"/>
              </w:rPr>
              <w:t>kV</w:t>
            </w:r>
            <w:proofErr w:type="spellEnd"/>
            <w:r w:rsidRPr="00C77513">
              <w:rPr>
                <w:i/>
                <w:iCs/>
                <w:lang w:val="lt-LT"/>
              </w:rPr>
              <w:t xml:space="preserve"> kabelių </w:t>
            </w:r>
            <w:proofErr w:type="spellStart"/>
            <w:r w:rsidRPr="00C77513">
              <w:rPr>
                <w:i/>
                <w:iCs/>
                <w:lang w:val="lt-LT"/>
              </w:rPr>
              <w:t>Cu</w:t>
            </w:r>
            <w:proofErr w:type="spellEnd"/>
            <w:r w:rsidRPr="00C77513">
              <w:rPr>
                <w:i/>
                <w:iCs/>
                <w:lang w:val="lt-LT"/>
              </w:rPr>
              <w:t xml:space="preserve"> 4x150 mm² skerspjūvio aliuminio gyslomis montavimas vamzdyje ir spintoje-153m“, kai TP „1.4-1 </w:t>
            </w:r>
            <w:proofErr w:type="spellStart"/>
            <w:r w:rsidRPr="00C77513">
              <w:rPr>
                <w:i/>
                <w:iCs/>
                <w:lang w:val="lt-LT"/>
              </w:rPr>
              <w:t>kV</w:t>
            </w:r>
            <w:proofErr w:type="spellEnd"/>
            <w:r w:rsidRPr="00C77513">
              <w:rPr>
                <w:i/>
                <w:iCs/>
                <w:lang w:val="lt-LT"/>
              </w:rPr>
              <w:t xml:space="preserve"> kabelių </w:t>
            </w:r>
            <w:proofErr w:type="spellStart"/>
            <w:r w:rsidRPr="00C77513">
              <w:rPr>
                <w:i/>
                <w:iCs/>
                <w:lang w:val="lt-LT"/>
              </w:rPr>
              <w:t>Cu</w:t>
            </w:r>
            <w:proofErr w:type="spellEnd"/>
            <w:r w:rsidRPr="00C77513">
              <w:rPr>
                <w:i/>
                <w:iCs/>
                <w:lang w:val="lt-LT"/>
              </w:rPr>
              <w:t xml:space="preserve"> 4x185mm2 skerspjūvio aliuminio gyslomis montavimas vamzdyje ir spintoje-31m“</w:t>
            </w:r>
          </w:p>
        </w:tc>
      </w:tr>
      <w:tr w:rsidR="00E16FC9" w:rsidRPr="00A83C2F" w14:paraId="5664F17B" w14:textId="77777777" w:rsidTr="00983F41">
        <w:tc>
          <w:tcPr>
            <w:tcW w:w="709" w:type="dxa"/>
            <w:vMerge/>
          </w:tcPr>
          <w:p w14:paraId="16E6AC28" w14:textId="77777777" w:rsidR="00E16FC9" w:rsidRPr="00C77513" w:rsidRDefault="00E16FC9" w:rsidP="00983F41">
            <w:pPr>
              <w:pStyle w:val="Sraopastraipa"/>
              <w:spacing w:before="60"/>
              <w:ind w:left="0"/>
              <w:rPr>
                <w:b/>
                <w:bCs/>
                <w:lang w:val="lt-LT"/>
              </w:rPr>
            </w:pPr>
          </w:p>
        </w:tc>
        <w:tc>
          <w:tcPr>
            <w:tcW w:w="8788" w:type="dxa"/>
          </w:tcPr>
          <w:p w14:paraId="2A67423D" w14:textId="77777777" w:rsidR="00E16FC9" w:rsidRPr="00C77513" w:rsidRDefault="00E16FC9" w:rsidP="00983F41">
            <w:pPr>
              <w:spacing w:before="60"/>
              <w:jc w:val="both"/>
              <w:rPr>
                <w:lang w:val="lt-LT"/>
              </w:rPr>
            </w:pPr>
            <w:r w:rsidRPr="00C77513">
              <w:rPr>
                <w:b/>
                <w:bCs/>
                <w:lang w:val="lt-LT"/>
              </w:rPr>
              <w:t>ATSAKYMAS:</w:t>
            </w:r>
          </w:p>
        </w:tc>
      </w:tr>
      <w:tr w:rsidR="00E16FC9" w:rsidRPr="00A83C2F" w14:paraId="30F6D21C" w14:textId="77777777" w:rsidTr="00983F41">
        <w:tc>
          <w:tcPr>
            <w:tcW w:w="709" w:type="dxa"/>
            <w:vMerge/>
          </w:tcPr>
          <w:p w14:paraId="7990D4EC" w14:textId="77777777" w:rsidR="00E16FC9" w:rsidRPr="00C77513" w:rsidRDefault="00E16FC9" w:rsidP="00983F41">
            <w:pPr>
              <w:pStyle w:val="Sraopastraipa"/>
              <w:spacing w:before="60"/>
              <w:ind w:left="0"/>
              <w:rPr>
                <w:b/>
                <w:bCs/>
                <w:lang w:val="lt-LT"/>
              </w:rPr>
            </w:pPr>
          </w:p>
        </w:tc>
        <w:tc>
          <w:tcPr>
            <w:tcW w:w="8788" w:type="dxa"/>
          </w:tcPr>
          <w:p w14:paraId="44454863" w14:textId="77777777" w:rsidR="00E16FC9" w:rsidRPr="004E6363" w:rsidRDefault="00E16FC9" w:rsidP="00983F41">
            <w:pPr>
              <w:spacing w:before="60"/>
              <w:jc w:val="both"/>
              <w:rPr>
                <w:lang w:val="lt-LT"/>
              </w:rPr>
            </w:pPr>
            <w:r w:rsidRPr="00C77513">
              <w:rPr>
                <w:lang w:val="lt-LT"/>
              </w:rPr>
              <w:t xml:space="preserve">Pagal TP 1 </w:t>
            </w:r>
            <w:proofErr w:type="spellStart"/>
            <w:r w:rsidRPr="00C77513">
              <w:rPr>
                <w:lang w:val="lt-LT"/>
              </w:rPr>
              <w:t>kV</w:t>
            </w:r>
            <w:proofErr w:type="spellEnd"/>
            <w:r w:rsidRPr="00C77513">
              <w:rPr>
                <w:lang w:val="lt-LT"/>
              </w:rPr>
              <w:t xml:space="preserve"> elektros kabelio </w:t>
            </w:r>
            <w:proofErr w:type="spellStart"/>
            <w:r w:rsidRPr="00C77513">
              <w:rPr>
                <w:lang w:val="lt-LT"/>
              </w:rPr>
              <w:t>Cu</w:t>
            </w:r>
            <w:proofErr w:type="spellEnd"/>
            <w:r w:rsidRPr="00C77513">
              <w:rPr>
                <w:lang w:val="lt-LT"/>
              </w:rPr>
              <w:t xml:space="preserve"> 4x150 mm</w:t>
            </w:r>
            <w:r w:rsidRPr="00C77513">
              <w:rPr>
                <w:vertAlign w:val="superscript"/>
                <w:lang w:val="lt-LT"/>
              </w:rPr>
              <w:t>2</w:t>
            </w:r>
            <w:r w:rsidRPr="00C77513">
              <w:rPr>
                <w:lang w:val="lt-LT"/>
              </w:rPr>
              <w:t xml:space="preserve"> nėra. </w:t>
            </w:r>
            <w:r>
              <w:rPr>
                <w:lang w:val="lt-LT"/>
              </w:rPr>
              <w:t>P</w:t>
            </w:r>
            <w:r w:rsidRPr="00C77513">
              <w:rPr>
                <w:lang w:val="lt-LT"/>
              </w:rPr>
              <w:t xml:space="preserve">irkimo dokumentuose įsivėlusi klaida. Vertintis, kaip numatyta TP  1 </w:t>
            </w:r>
            <w:proofErr w:type="spellStart"/>
            <w:r w:rsidRPr="00C77513">
              <w:rPr>
                <w:lang w:val="lt-LT"/>
              </w:rPr>
              <w:t>kV</w:t>
            </w:r>
            <w:proofErr w:type="spellEnd"/>
            <w:r w:rsidRPr="00C77513">
              <w:rPr>
                <w:lang w:val="lt-LT"/>
              </w:rPr>
              <w:t xml:space="preserve"> elektros kabelis </w:t>
            </w:r>
            <w:proofErr w:type="spellStart"/>
            <w:r w:rsidRPr="00C77513">
              <w:rPr>
                <w:lang w:val="lt-LT"/>
              </w:rPr>
              <w:t>Cu</w:t>
            </w:r>
            <w:proofErr w:type="spellEnd"/>
            <w:r w:rsidRPr="00C77513">
              <w:rPr>
                <w:lang w:val="lt-LT"/>
              </w:rPr>
              <w:t xml:space="preserve"> 4x185 – 31m.</w:t>
            </w:r>
            <w:bookmarkStart w:id="3" w:name="_Hlk188969675"/>
            <w:r>
              <w:rPr>
                <w:i/>
                <w:iCs/>
                <w:lang w:val="lt-LT"/>
              </w:rPr>
              <w:t>.</w:t>
            </w:r>
            <w:bookmarkEnd w:id="3"/>
          </w:p>
        </w:tc>
      </w:tr>
      <w:tr w:rsidR="00E16FC9" w:rsidRPr="00A83C2F" w14:paraId="2FBA9337" w14:textId="77777777" w:rsidTr="00983F41">
        <w:tc>
          <w:tcPr>
            <w:tcW w:w="709" w:type="dxa"/>
            <w:vMerge w:val="restart"/>
          </w:tcPr>
          <w:p w14:paraId="07E75557" w14:textId="77777777" w:rsidR="00E16FC9" w:rsidRPr="00C77513" w:rsidRDefault="00E16FC9" w:rsidP="00983F41">
            <w:pPr>
              <w:spacing w:before="60"/>
              <w:ind w:left="357" w:hanging="357"/>
              <w:jc w:val="center"/>
              <w:rPr>
                <w:b/>
                <w:bCs/>
                <w:lang w:val="lt-LT"/>
              </w:rPr>
            </w:pPr>
            <w:r w:rsidRPr="00C77513">
              <w:rPr>
                <w:b/>
                <w:bCs/>
                <w:lang w:val="lt-LT"/>
              </w:rPr>
              <w:t>1.2.</w:t>
            </w:r>
          </w:p>
        </w:tc>
        <w:tc>
          <w:tcPr>
            <w:tcW w:w="8788" w:type="dxa"/>
          </w:tcPr>
          <w:p w14:paraId="50C1A3ED" w14:textId="77777777" w:rsidR="00E16FC9" w:rsidRPr="00C77513" w:rsidRDefault="00E16FC9" w:rsidP="00983F41">
            <w:pPr>
              <w:spacing w:before="60"/>
              <w:jc w:val="both"/>
              <w:rPr>
                <w:lang w:val="lt-LT"/>
              </w:rPr>
            </w:pPr>
            <w:r w:rsidRPr="00C77513">
              <w:rPr>
                <w:b/>
                <w:bCs/>
                <w:lang w:val="lt-LT"/>
              </w:rPr>
              <w:t>KLAUSIMAS.</w:t>
            </w:r>
          </w:p>
        </w:tc>
      </w:tr>
      <w:tr w:rsidR="00E16FC9" w:rsidRPr="00A83C2F" w14:paraId="3F226FA0" w14:textId="77777777" w:rsidTr="00983F41">
        <w:tc>
          <w:tcPr>
            <w:tcW w:w="709" w:type="dxa"/>
            <w:vMerge/>
          </w:tcPr>
          <w:p w14:paraId="23AE6FD6" w14:textId="77777777" w:rsidR="00E16FC9" w:rsidRPr="00C77513" w:rsidRDefault="00E16FC9" w:rsidP="00983F41">
            <w:pPr>
              <w:spacing w:before="60"/>
              <w:ind w:left="357" w:hanging="357"/>
              <w:jc w:val="center"/>
              <w:rPr>
                <w:b/>
                <w:bCs/>
                <w:lang w:val="lt-LT"/>
              </w:rPr>
            </w:pPr>
          </w:p>
        </w:tc>
        <w:tc>
          <w:tcPr>
            <w:tcW w:w="8788" w:type="dxa"/>
          </w:tcPr>
          <w:p w14:paraId="760529D3" w14:textId="77777777" w:rsidR="00E16FC9" w:rsidRPr="00C77513" w:rsidRDefault="00E16FC9" w:rsidP="00983F41">
            <w:pPr>
              <w:spacing w:before="60"/>
              <w:jc w:val="both"/>
              <w:rPr>
                <w:i/>
                <w:iCs/>
                <w:lang w:val="lt-LT"/>
              </w:rPr>
            </w:pPr>
            <w:r w:rsidRPr="00C77513">
              <w:rPr>
                <w:i/>
                <w:iCs/>
                <w:lang w:val="lt-LT"/>
              </w:rPr>
              <w:t xml:space="preserve">1.1.1.1.5 - 1 </w:t>
            </w:r>
            <w:proofErr w:type="spellStart"/>
            <w:r w:rsidRPr="00C77513">
              <w:rPr>
                <w:i/>
                <w:iCs/>
                <w:lang w:val="lt-LT"/>
              </w:rPr>
              <w:t>kV</w:t>
            </w:r>
            <w:proofErr w:type="spellEnd"/>
            <w:r w:rsidRPr="00C77513">
              <w:rPr>
                <w:i/>
                <w:iCs/>
                <w:lang w:val="lt-LT"/>
              </w:rPr>
              <w:t xml:space="preserve"> kabelių Al 4x240 mm² skerspjūvio aliuminio gyslomis montavimas vamzdyje ir spintoje-133m“, kai TP -255m;</w:t>
            </w:r>
          </w:p>
        </w:tc>
      </w:tr>
      <w:tr w:rsidR="00E16FC9" w:rsidRPr="00A83C2F" w14:paraId="6E27BA05" w14:textId="77777777" w:rsidTr="00983F41">
        <w:tc>
          <w:tcPr>
            <w:tcW w:w="709" w:type="dxa"/>
            <w:vMerge/>
          </w:tcPr>
          <w:p w14:paraId="27211D3A" w14:textId="77777777" w:rsidR="00E16FC9" w:rsidRPr="00C77513" w:rsidRDefault="00E16FC9" w:rsidP="00983F41">
            <w:pPr>
              <w:spacing w:before="60"/>
              <w:ind w:left="357" w:hanging="357"/>
              <w:jc w:val="center"/>
              <w:rPr>
                <w:b/>
                <w:bCs/>
                <w:lang w:val="lt-LT"/>
              </w:rPr>
            </w:pPr>
          </w:p>
        </w:tc>
        <w:tc>
          <w:tcPr>
            <w:tcW w:w="8788" w:type="dxa"/>
          </w:tcPr>
          <w:p w14:paraId="3C6AF437" w14:textId="77777777" w:rsidR="00E16FC9" w:rsidRPr="00C77513" w:rsidRDefault="00E16FC9" w:rsidP="00983F41">
            <w:pPr>
              <w:spacing w:before="60"/>
              <w:jc w:val="both"/>
              <w:rPr>
                <w:lang w:val="lt-LT"/>
              </w:rPr>
            </w:pPr>
            <w:r w:rsidRPr="00C77513">
              <w:rPr>
                <w:b/>
                <w:bCs/>
                <w:lang w:val="lt-LT"/>
              </w:rPr>
              <w:t>ATSAKYMAS:</w:t>
            </w:r>
          </w:p>
        </w:tc>
      </w:tr>
      <w:tr w:rsidR="00E16FC9" w:rsidRPr="00A83C2F" w14:paraId="5EA43193" w14:textId="77777777" w:rsidTr="00983F41">
        <w:tc>
          <w:tcPr>
            <w:tcW w:w="709" w:type="dxa"/>
            <w:vMerge/>
          </w:tcPr>
          <w:p w14:paraId="05183C12" w14:textId="77777777" w:rsidR="00E16FC9" w:rsidRPr="00C77513" w:rsidRDefault="00E16FC9" w:rsidP="00983F41">
            <w:pPr>
              <w:spacing w:before="60"/>
              <w:ind w:left="357" w:hanging="357"/>
              <w:jc w:val="center"/>
              <w:rPr>
                <w:b/>
                <w:bCs/>
                <w:lang w:val="lt-LT"/>
              </w:rPr>
            </w:pPr>
          </w:p>
        </w:tc>
        <w:tc>
          <w:tcPr>
            <w:tcW w:w="8788" w:type="dxa"/>
          </w:tcPr>
          <w:p w14:paraId="0DC52189" w14:textId="77777777" w:rsidR="00E16FC9" w:rsidRPr="00C77513" w:rsidRDefault="00E16FC9" w:rsidP="00983F41">
            <w:pPr>
              <w:spacing w:before="60"/>
              <w:jc w:val="both"/>
              <w:rPr>
                <w:lang w:val="lt-LT"/>
              </w:rPr>
            </w:pPr>
            <w:r w:rsidRPr="00C77513">
              <w:rPr>
                <w:lang w:val="lt-LT"/>
              </w:rPr>
              <w:t>Įsivertinti, kaip numatyta TP – 255m.</w:t>
            </w:r>
          </w:p>
        </w:tc>
      </w:tr>
      <w:tr w:rsidR="00E16FC9" w:rsidRPr="00A83C2F" w14:paraId="25B8AAC9" w14:textId="77777777" w:rsidTr="00983F41">
        <w:tc>
          <w:tcPr>
            <w:tcW w:w="709" w:type="dxa"/>
            <w:vMerge w:val="restart"/>
          </w:tcPr>
          <w:p w14:paraId="5C0EC611" w14:textId="77777777" w:rsidR="00E16FC9" w:rsidRPr="00C77513" w:rsidRDefault="00E16FC9" w:rsidP="00983F41">
            <w:pPr>
              <w:spacing w:before="60"/>
              <w:ind w:left="357" w:hanging="357"/>
              <w:jc w:val="center"/>
              <w:rPr>
                <w:b/>
                <w:bCs/>
                <w:lang w:val="lt-LT"/>
              </w:rPr>
            </w:pPr>
            <w:r w:rsidRPr="00C77513">
              <w:rPr>
                <w:b/>
                <w:bCs/>
                <w:lang w:val="lt-LT"/>
              </w:rPr>
              <w:t>1.3.</w:t>
            </w:r>
          </w:p>
        </w:tc>
        <w:tc>
          <w:tcPr>
            <w:tcW w:w="8788" w:type="dxa"/>
          </w:tcPr>
          <w:p w14:paraId="3DD16912" w14:textId="77777777" w:rsidR="00E16FC9" w:rsidRPr="00C77513" w:rsidRDefault="00E16FC9" w:rsidP="00983F41">
            <w:pPr>
              <w:spacing w:before="60"/>
              <w:jc w:val="both"/>
              <w:rPr>
                <w:lang w:val="lt-LT"/>
              </w:rPr>
            </w:pPr>
            <w:r w:rsidRPr="00C77513">
              <w:rPr>
                <w:b/>
                <w:bCs/>
                <w:lang w:val="lt-LT"/>
              </w:rPr>
              <w:t>KLAUSIMAS.</w:t>
            </w:r>
          </w:p>
        </w:tc>
      </w:tr>
      <w:tr w:rsidR="00E16FC9" w:rsidRPr="00A83C2F" w14:paraId="7A13E8A6" w14:textId="77777777" w:rsidTr="00983F41">
        <w:tc>
          <w:tcPr>
            <w:tcW w:w="709" w:type="dxa"/>
            <w:vMerge/>
          </w:tcPr>
          <w:p w14:paraId="387CB34B" w14:textId="77777777" w:rsidR="00E16FC9" w:rsidRPr="00C77513" w:rsidRDefault="00E16FC9" w:rsidP="00983F41">
            <w:pPr>
              <w:spacing w:before="60"/>
              <w:ind w:left="357" w:hanging="357"/>
              <w:jc w:val="center"/>
              <w:rPr>
                <w:b/>
                <w:bCs/>
                <w:lang w:val="lt-LT"/>
              </w:rPr>
            </w:pPr>
          </w:p>
        </w:tc>
        <w:tc>
          <w:tcPr>
            <w:tcW w:w="8788" w:type="dxa"/>
          </w:tcPr>
          <w:p w14:paraId="22F708A8" w14:textId="77777777" w:rsidR="00E16FC9" w:rsidRPr="00C77513" w:rsidRDefault="00E16FC9" w:rsidP="00983F41">
            <w:pPr>
              <w:spacing w:before="60"/>
              <w:jc w:val="both"/>
              <w:rPr>
                <w:i/>
                <w:iCs/>
                <w:lang w:val="lt-LT"/>
              </w:rPr>
            </w:pPr>
            <w:r w:rsidRPr="00C77513">
              <w:rPr>
                <w:i/>
                <w:iCs/>
                <w:lang w:val="lt-LT"/>
              </w:rPr>
              <w:t>1.1.1.1.8 - Duobių kasimas ir užkasimas šuliniams-7,5m3“, kai TP 18,36m3</w:t>
            </w:r>
          </w:p>
        </w:tc>
      </w:tr>
      <w:tr w:rsidR="00E16FC9" w:rsidRPr="00A83C2F" w14:paraId="0F40FD00" w14:textId="77777777" w:rsidTr="00983F41">
        <w:tc>
          <w:tcPr>
            <w:tcW w:w="709" w:type="dxa"/>
            <w:vMerge/>
          </w:tcPr>
          <w:p w14:paraId="68D11D6A" w14:textId="77777777" w:rsidR="00E16FC9" w:rsidRPr="00C77513" w:rsidRDefault="00E16FC9" w:rsidP="00983F41">
            <w:pPr>
              <w:spacing w:before="60"/>
              <w:ind w:left="357" w:hanging="357"/>
              <w:jc w:val="center"/>
              <w:rPr>
                <w:b/>
                <w:bCs/>
                <w:lang w:val="lt-LT"/>
              </w:rPr>
            </w:pPr>
          </w:p>
        </w:tc>
        <w:tc>
          <w:tcPr>
            <w:tcW w:w="8788" w:type="dxa"/>
          </w:tcPr>
          <w:p w14:paraId="3962681D" w14:textId="77777777" w:rsidR="00E16FC9" w:rsidRPr="00C77513" w:rsidRDefault="00E16FC9" w:rsidP="00983F41">
            <w:pPr>
              <w:spacing w:before="60"/>
              <w:jc w:val="both"/>
              <w:rPr>
                <w:lang w:val="lt-LT"/>
              </w:rPr>
            </w:pPr>
            <w:r w:rsidRPr="00C77513">
              <w:rPr>
                <w:b/>
                <w:bCs/>
                <w:lang w:val="lt-LT"/>
              </w:rPr>
              <w:t>ATSAKYMAS:</w:t>
            </w:r>
          </w:p>
        </w:tc>
      </w:tr>
      <w:tr w:rsidR="00E16FC9" w:rsidRPr="00A83C2F" w14:paraId="369C1693" w14:textId="77777777" w:rsidTr="00983F41">
        <w:tc>
          <w:tcPr>
            <w:tcW w:w="709" w:type="dxa"/>
            <w:vMerge/>
          </w:tcPr>
          <w:p w14:paraId="4B36A205" w14:textId="77777777" w:rsidR="00E16FC9" w:rsidRPr="00C77513" w:rsidRDefault="00E16FC9" w:rsidP="00983F41">
            <w:pPr>
              <w:spacing w:before="60"/>
              <w:ind w:left="357" w:hanging="357"/>
              <w:jc w:val="center"/>
              <w:rPr>
                <w:b/>
                <w:bCs/>
                <w:lang w:val="lt-LT"/>
              </w:rPr>
            </w:pPr>
          </w:p>
        </w:tc>
        <w:tc>
          <w:tcPr>
            <w:tcW w:w="8788" w:type="dxa"/>
          </w:tcPr>
          <w:p w14:paraId="09F27C6D" w14:textId="77777777" w:rsidR="00E16FC9" w:rsidRPr="00C77513" w:rsidRDefault="00E16FC9" w:rsidP="00983F41">
            <w:pPr>
              <w:spacing w:before="60"/>
              <w:jc w:val="both"/>
              <w:rPr>
                <w:lang w:val="lt-LT"/>
              </w:rPr>
            </w:pPr>
            <w:r w:rsidRPr="00C77513">
              <w:rPr>
                <w:lang w:val="lt-LT"/>
              </w:rPr>
              <w:t>Įsivertinti, kaip numatyta TP – 18,36 m</w:t>
            </w:r>
            <w:r w:rsidRPr="00C77513">
              <w:rPr>
                <w:vertAlign w:val="superscript"/>
                <w:lang w:val="lt-LT"/>
              </w:rPr>
              <w:t>3</w:t>
            </w:r>
          </w:p>
        </w:tc>
      </w:tr>
      <w:tr w:rsidR="00E16FC9" w:rsidRPr="00A83C2F" w14:paraId="5C4FC106" w14:textId="77777777" w:rsidTr="00983F41">
        <w:tc>
          <w:tcPr>
            <w:tcW w:w="709" w:type="dxa"/>
            <w:vMerge w:val="restart"/>
          </w:tcPr>
          <w:p w14:paraId="1D1AC8FD" w14:textId="77777777" w:rsidR="00E16FC9" w:rsidRPr="00C77513" w:rsidRDefault="00E16FC9" w:rsidP="00983F41">
            <w:pPr>
              <w:spacing w:before="60"/>
              <w:ind w:left="357" w:hanging="357"/>
              <w:jc w:val="center"/>
              <w:rPr>
                <w:b/>
                <w:bCs/>
                <w:lang w:val="lt-LT"/>
              </w:rPr>
            </w:pPr>
            <w:r w:rsidRPr="00C77513">
              <w:rPr>
                <w:b/>
                <w:bCs/>
                <w:lang w:val="lt-LT"/>
              </w:rPr>
              <w:t>1.4.</w:t>
            </w:r>
          </w:p>
        </w:tc>
        <w:tc>
          <w:tcPr>
            <w:tcW w:w="8788" w:type="dxa"/>
          </w:tcPr>
          <w:p w14:paraId="279D659B" w14:textId="77777777" w:rsidR="00E16FC9" w:rsidRPr="00C77513" w:rsidRDefault="00E16FC9" w:rsidP="00983F41">
            <w:pPr>
              <w:spacing w:before="60"/>
              <w:jc w:val="both"/>
              <w:rPr>
                <w:lang w:val="lt-LT"/>
              </w:rPr>
            </w:pPr>
            <w:r w:rsidRPr="00C77513">
              <w:rPr>
                <w:b/>
                <w:bCs/>
                <w:lang w:val="lt-LT"/>
              </w:rPr>
              <w:t>KLAUSIMAS.</w:t>
            </w:r>
          </w:p>
        </w:tc>
      </w:tr>
      <w:tr w:rsidR="00E16FC9" w:rsidRPr="00A83C2F" w14:paraId="06AE8A58" w14:textId="77777777" w:rsidTr="00983F41">
        <w:tc>
          <w:tcPr>
            <w:tcW w:w="709" w:type="dxa"/>
            <w:vMerge/>
          </w:tcPr>
          <w:p w14:paraId="7AACFB96" w14:textId="77777777" w:rsidR="00E16FC9" w:rsidRPr="00C77513" w:rsidRDefault="00E16FC9" w:rsidP="00983F41">
            <w:pPr>
              <w:spacing w:before="60"/>
              <w:ind w:left="357" w:hanging="357"/>
              <w:jc w:val="center"/>
              <w:rPr>
                <w:b/>
                <w:bCs/>
                <w:lang w:val="lt-LT"/>
              </w:rPr>
            </w:pPr>
          </w:p>
        </w:tc>
        <w:tc>
          <w:tcPr>
            <w:tcW w:w="8788" w:type="dxa"/>
          </w:tcPr>
          <w:p w14:paraId="593CA5B9" w14:textId="77777777" w:rsidR="00E16FC9" w:rsidRPr="00C77513" w:rsidRDefault="00E16FC9" w:rsidP="00983F41">
            <w:pPr>
              <w:spacing w:before="60"/>
              <w:jc w:val="both"/>
              <w:rPr>
                <w:i/>
                <w:iCs/>
                <w:lang w:val="lt-LT"/>
              </w:rPr>
            </w:pPr>
            <w:r w:rsidRPr="00C77513">
              <w:rPr>
                <w:i/>
                <w:iCs/>
                <w:lang w:val="lt-LT"/>
              </w:rPr>
              <w:t>1.1.1.1.12- Įžeminimo laidininko 30x4 mm montavimas-160m“, kai TP-200m;</w:t>
            </w:r>
          </w:p>
        </w:tc>
      </w:tr>
      <w:tr w:rsidR="00E16FC9" w:rsidRPr="00A83C2F" w14:paraId="49AD80F1" w14:textId="77777777" w:rsidTr="00983F41">
        <w:tc>
          <w:tcPr>
            <w:tcW w:w="709" w:type="dxa"/>
            <w:vMerge w:val="restart"/>
          </w:tcPr>
          <w:p w14:paraId="70FE072A" w14:textId="77777777" w:rsidR="00E16FC9" w:rsidRPr="00C77513" w:rsidRDefault="00E16FC9" w:rsidP="00983F41">
            <w:pPr>
              <w:spacing w:before="60"/>
              <w:ind w:left="357" w:hanging="357"/>
              <w:jc w:val="center"/>
              <w:rPr>
                <w:b/>
                <w:bCs/>
                <w:lang w:val="lt-LT"/>
              </w:rPr>
            </w:pPr>
          </w:p>
        </w:tc>
        <w:tc>
          <w:tcPr>
            <w:tcW w:w="8788" w:type="dxa"/>
          </w:tcPr>
          <w:p w14:paraId="5C65D51C" w14:textId="77777777" w:rsidR="00E16FC9" w:rsidRPr="00C77513" w:rsidRDefault="00E16FC9" w:rsidP="00983F41">
            <w:pPr>
              <w:spacing w:before="60"/>
              <w:jc w:val="both"/>
              <w:rPr>
                <w:b/>
                <w:bCs/>
                <w:lang w:val="lt-LT"/>
              </w:rPr>
            </w:pPr>
            <w:r w:rsidRPr="00C77513">
              <w:rPr>
                <w:b/>
                <w:bCs/>
                <w:lang w:val="lt-LT"/>
              </w:rPr>
              <w:t>ATSAKYMAS:</w:t>
            </w:r>
          </w:p>
        </w:tc>
      </w:tr>
      <w:tr w:rsidR="00E16FC9" w:rsidRPr="00A83C2F" w14:paraId="2E7F0A99" w14:textId="77777777" w:rsidTr="00983F41">
        <w:tc>
          <w:tcPr>
            <w:tcW w:w="709" w:type="dxa"/>
            <w:vMerge/>
          </w:tcPr>
          <w:p w14:paraId="20387B5D" w14:textId="77777777" w:rsidR="00E16FC9" w:rsidRPr="00C77513" w:rsidRDefault="00E16FC9" w:rsidP="00983F41">
            <w:pPr>
              <w:spacing w:before="60"/>
              <w:ind w:left="357" w:hanging="357"/>
              <w:jc w:val="center"/>
              <w:rPr>
                <w:b/>
                <w:bCs/>
                <w:lang w:val="lt-LT"/>
              </w:rPr>
            </w:pPr>
          </w:p>
        </w:tc>
        <w:tc>
          <w:tcPr>
            <w:tcW w:w="8788" w:type="dxa"/>
          </w:tcPr>
          <w:p w14:paraId="31E16226" w14:textId="77777777" w:rsidR="00E16FC9" w:rsidRPr="00C77513" w:rsidRDefault="00E16FC9" w:rsidP="00983F41">
            <w:pPr>
              <w:spacing w:before="60"/>
              <w:jc w:val="both"/>
              <w:rPr>
                <w:b/>
                <w:bCs/>
                <w:lang w:val="lt-LT"/>
              </w:rPr>
            </w:pPr>
            <w:r w:rsidRPr="00C77513">
              <w:rPr>
                <w:lang w:val="lt-LT"/>
              </w:rPr>
              <w:t>Įsivertinti, kaip numatyta TP – 200 m.</w:t>
            </w:r>
          </w:p>
        </w:tc>
      </w:tr>
      <w:tr w:rsidR="00E16FC9" w:rsidRPr="00A83C2F" w14:paraId="3073C6A0" w14:textId="77777777" w:rsidTr="00983F41">
        <w:tc>
          <w:tcPr>
            <w:tcW w:w="709" w:type="dxa"/>
            <w:vMerge w:val="restart"/>
          </w:tcPr>
          <w:p w14:paraId="5AC64B4C" w14:textId="77777777" w:rsidR="00E16FC9" w:rsidRPr="00C77513" w:rsidRDefault="00E16FC9" w:rsidP="00983F41">
            <w:pPr>
              <w:spacing w:before="60"/>
              <w:ind w:left="357" w:hanging="357"/>
              <w:jc w:val="center"/>
              <w:rPr>
                <w:b/>
                <w:bCs/>
                <w:lang w:val="lt-LT"/>
              </w:rPr>
            </w:pPr>
            <w:r w:rsidRPr="00C77513">
              <w:rPr>
                <w:b/>
                <w:bCs/>
                <w:lang w:val="lt-LT"/>
              </w:rPr>
              <w:t>1.5.</w:t>
            </w:r>
          </w:p>
        </w:tc>
        <w:tc>
          <w:tcPr>
            <w:tcW w:w="8788" w:type="dxa"/>
          </w:tcPr>
          <w:p w14:paraId="044399E6" w14:textId="77777777" w:rsidR="00E16FC9" w:rsidRPr="00C77513" w:rsidRDefault="00E16FC9" w:rsidP="00983F41">
            <w:pPr>
              <w:spacing w:before="60"/>
              <w:jc w:val="both"/>
              <w:rPr>
                <w:b/>
                <w:bCs/>
                <w:lang w:val="lt-LT"/>
              </w:rPr>
            </w:pPr>
            <w:r w:rsidRPr="00C77513">
              <w:rPr>
                <w:b/>
                <w:bCs/>
                <w:lang w:val="lt-LT"/>
              </w:rPr>
              <w:t>KLAUSIMAS.</w:t>
            </w:r>
          </w:p>
        </w:tc>
      </w:tr>
      <w:tr w:rsidR="00E16FC9" w:rsidRPr="00A83C2F" w14:paraId="7F49CD99" w14:textId="77777777" w:rsidTr="00983F41">
        <w:tc>
          <w:tcPr>
            <w:tcW w:w="709" w:type="dxa"/>
            <w:vMerge/>
          </w:tcPr>
          <w:p w14:paraId="6497B932" w14:textId="77777777" w:rsidR="00E16FC9" w:rsidRPr="00C77513" w:rsidRDefault="00E16FC9" w:rsidP="00983F41">
            <w:pPr>
              <w:spacing w:before="60"/>
              <w:ind w:left="357" w:hanging="357"/>
              <w:jc w:val="center"/>
              <w:rPr>
                <w:b/>
                <w:bCs/>
                <w:lang w:val="lt-LT"/>
              </w:rPr>
            </w:pPr>
          </w:p>
        </w:tc>
        <w:tc>
          <w:tcPr>
            <w:tcW w:w="8788" w:type="dxa"/>
          </w:tcPr>
          <w:p w14:paraId="2BA8A189" w14:textId="77777777" w:rsidR="00E16FC9" w:rsidRPr="00C77513" w:rsidRDefault="00E16FC9" w:rsidP="00983F41">
            <w:pPr>
              <w:spacing w:before="60"/>
              <w:jc w:val="both"/>
              <w:rPr>
                <w:i/>
                <w:iCs/>
                <w:lang w:val="lt-LT"/>
              </w:rPr>
            </w:pPr>
            <w:r w:rsidRPr="00C77513">
              <w:rPr>
                <w:i/>
                <w:iCs/>
                <w:lang w:val="lt-LT"/>
              </w:rPr>
              <w:t xml:space="preserve">1.1.1.1.13 - Įžeminimo kontūro varžos matavimas-1 </w:t>
            </w:r>
            <w:proofErr w:type="spellStart"/>
            <w:r w:rsidRPr="00C77513">
              <w:rPr>
                <w:i/>
                <w:iCs/>
                <w:lang w:val="lt-LT"/>
              </w:rPr>
              <w:t>kompl</w:t>
            </w:r>
            <w:proofErr w:type="spellEnd"/>
            <w:r w:rsidRPr="00C77513">
              <w:rPr>
                <w:i/>
                <w:iCs/>
                <w:lang w:val="lt-LT"/>
              </w:rPr>
              <w:t xml:space="preserve">.“, kai TP-10 </w:t>
            </w:r>
            <w:proofErr w:type="spellStart"/>
            <w:r w:rsidRPr="00C77513">
              <w:rPr>
                <w:i/>
                <w:iCs/>
                <w:lang w:val="lt-LT"/>
              </w:rPr>
              <w:t>kompl</w:t>
            </w:r>
            <w:proofErr w:type="spellEnd"/>
            <w:r w:rsidRPr="00C77513">
              <w:rPr>
                <w:i/>
                <w:iCs/>
                <w:lang w:val="lt-LT"/>
              </w:rPr>
              <w:t>;</w:t>
            </w:r>
          </w:p>
        </w:tc>
      </w:tr>
      <w:tr w:rsidR="00E16FC9" w:rsidRPr="00A83C2F" w14:paraId="6674367D" w14:textId="77777777" w:rsidTr="00983F41">
        <w:tc>
          <w:tcPr>
            <w:tcW w:w="709" w:type="dxa"/>
            <w:vMerge/>
          </w:tcPr>
          <w:p w14:paraId="4D6155B3" w14:textId="77777777" w:rsidR="00E16FC9" w:rsidRPr="00C77513" w:rsidRDefault="00E16FC9" w:rsidP="00983F41">
            <w:pPr>
              <w:spacing w:before="60"/>
              <w:ind w:left="357" w:hanging="357"/>
              <w:jc w:val="center"/>
              <w:rPr>
                <w:b/>
                <w:bCs/>
                <w:lang w:val="lt-LT"/>
              </w:rPr>
            </w:pPr>
          </w:p>
        </w:tc>
        <w:tc>
          <w:tcPr>
            <w:tcW w:w="8788" w:type="dxa"/>
          </w:tcPr>
          <w:p w14:paraId="2A219C41" w14:textId="77777777" w:rsidR="00E16FC9" w:rsidRPr="00C77513" w:rsidRDefault="00E16FC9" w:rsidP="00983F41">
            <w:pPr>
              <w:spacing w:before="60"/>
              <w:jc w:val="both"/>
              <w:rPr>
                <w:b/>
                <w:bCs/>
                <w:lang w:val="lt-LT"/>
              </w:rPr>
            </w:pPr>
            <w:r w:rsidRPr="00C77513">
              <w:rPr>
                <w:b/>
                <w:bCs/>
                <w:lang w:val="lt-LT"/>
              </w:rPr>
              <w:t>ATSAKYMAS:</w:t>
            </w:r>
          </w:p>
        </w:tc>
      </w:tr>
      <w:tr w:rsidR="00E16FC9" w:rsidRPr="00A83C2F" w14:paraId="792EF9C9" w14:textId="77777777" w:rsidTr="00983F41">
        <w:tc>
          <w:tcPr>
            <w:tcW w:w="709" w:type="dxa"/>
            <w:vMerge/>
          </w:tcPr>
          <w:p w14:paraId="135B4130" w14:textId="77777777" w:rsidR="00E16FC9" w:rsidRPr="00C77513" w:rsidRDefault="00E16FC9" w:rsidP="00983F41">
            <w:pPr>
              <w:spacing w:before="60"/>
              <w:ind w:left="357" w:hanging="357"/>
              <w:jc w:val="center"/>
              <w:rPr>
                <w:b/>
                <w:bCs/>
                <w:lang w:val="lt-LT"/>
              </w:rPr>
            </w:pPr>
          </w:p>
        </w:tc>
        <w:tc>
          <w:tcPr>
            <w:tcW w:w="8788" w:type="dxa"/>
          </w:tcPr>
          <w:p w14:paraId="2EE097DE" w14:textId="77777777" w:rsidR="00E16FC9" w:rsidRPr="00C77513" w:rsidRDefault="00E16FC9" w:rsidP="00983F41">
            <w:pPr>
              <w:spacing w:before="60"/>
              <w:jc w:val="both"/>
              <w:rPr>
                <w:b/>
                <w:bCs/>
                <w:lang w:val="lt-LT"/>
              </w:rPr>
            </w:pPr>
            <w:r w:rsidRPr="00C77513">
              <w:rPr>
                <w:lang w:val="lt-LT"/>
              </w:rPr>
              <w:t xml:space="preserve">Įsivertinti, kaip numatyta TP – 10 </w:t>
            </w:r>
            <w:proofErr w:type="spellStart"/>
            <w:r w:rsidRPr="00C77513">
              <w:rPr>
                <w:lang w:val="lt-LT"/>
              </w:rPr>
              <w:t>kompl</w:t>
            </w:r>
            <w:proofErr w:type="spellEnd"/>
            <w:r w:rsidRPr="00C77513">
              <w:rPr>
                <w:lang w:val="lt-LT"/>
              </w:rPr>
              <w:t>.</w:t>
            </w:r>
          </w:p>
        </w:tc>
      </w:tr>
      <w:tr w:rsidR="00E16FC9" w:rsidRPr="00A83C2F" w14:paraId="723FC397" w14:textId="77777777" w:rsidTr="00983F41">
        <w:tc>
          <w:tcPr>
            <w:tcW w:w="709" w:type="dxa"/>
            <w:vMerge w:val="restart"/>
          </w:tcPr>
          <w:p w14:paraId="1A318191" w14:textId="77777777" w:rsidR="00E16FC9" w:rsidRPr="00C77513" w:rsidRDefault="00E16FC9" w:rsidP="00983F41">
            <w:pPr>
              <w:spacing w:before="60"/>
              <w:ind w:left="357" w:hanging="357"/>
              <w:jc w:val="center"/>
              <w:rPr>
                <w:b/>
                <w:bCs/>
                <w:lang w:val="lt-LT"/>
              </w:rPr>
            </w:pPr>
            <w:r w:rsidRPr="00C77513">
              <w:rPr>
                <w:b/>
                <w:bCs/>
                <w:lang w:val="lt-LT"/>
              </w:rPr>
              <w:t>1.6.</w:t>
            </w:r>
          </w:p>
        </w:tc>
        <w:tc>
          <w:tcPr>
            <w:tcW w:w="8788" w:type="dxa"/>
          </w:tcPr>
          <w:p w14:paraId="784460BA" w14:textId="77777777" w:rsidR="00E16FC9" w:rsidRPr="00C77513" w:rsidRDefault="00E16FC9" w:rsidP="00983F41">
            <w:pPr>
              <w:spacing w:before="60"/>
              <w:jc w:val="both"/>
              <w:rPr>
                <w:b/>
                <w:bCs/>
                <w:lang w:val="lt-LT"/>
              </w:rPr>
            </w:pPr>
            <w:r w:rsidRPr="00C77513">
              <w:rPr>
                <w:b/>
                <w:bCs/>
                <w:lang w:val="lt-LT"/>
              </w:rPr>
              <w:t>KLAUSIMAS.</w:t>
            </w:r>
          </w:p>
        </w:tc>
      </w:tr>
      <w:tr w:rsidR="00E16FC9" w:rsidRPr="00A83C2F" w14:paraId="3C345876" w14:textId="77777777" w:rsidTr="00983F41">
        <w:tc>
          <w:tcPr>
            <w:tcW w:w="709" w:type="dxa"/>
            <w:vMerge/>
          </w:tcPr>
          <w:p w14:paraId="133F7A29" w14:textId="77777777" w:rsidR="00E16FC9" w:rsidRPr="00C77513" w:rsidRDefault="00E16FC9" w:rsidP="00983F41">
            <w:pPr>
              <w:spacing w:before="60"/>
              <w:ind w:left="357" w:hanging="357"/>
              <w:jc w:val="center"/>
              <w:rPr>
                <w:b/>
                <w:bCs/>
                <w:lang w:val="lt-LT"/>
              </w:rPr>
            </w:pPr>
          </w:p>
        </w:tc>
        <w:tc>
          <w:tcPr>
            <w:tcW w:w="8788" w:type="dxa"/>
          </w:tcPr>
          <w:p w14:paraId="053E2594" w14:textId="77777777" w:rsidR="00E16FC9" w:rsidRPr="00C77513" w:rsidRDefault="00E16FC9" w:rsidP="00983F41">
            <w:pPr>
              <w:spacing w:before="60"/>
              <w:jc w:val="both"/>
              <w:rPr>
                <w:i/>
                <w:iCs/>
                <w:lang w:val="lt-LT"/>
              </w:rPr>
            </w:pPr>
            <w:r w:rsidRPr="00C77513">
              <w:rPr>
                <w:i/>
                <w:iCs/>
                <w:lang w:val="lt-LT"/>
              </w:rPr>
              <w:t xml:space="preserve">1.1.1.1.14 - Pereinamosios varžos matavimas-7 </w:t>
            </w:r>
            <w:proofErr w:type="spellStart"/>
            <w:r w:rsidRPr="00C77513">
              <w:rPr>
                <w:i/>
                <w:iCs/>
                <w:lang w:val="lt-LT"/>
              </w:rPr>
              <w:t>vnt</w:t>
            </w:r>
            <w:proofErr w:type="spellEnd"/>
            <w:r w:rsidRPr="00C77513">
              <w:rPr>
                <w:i/>
                <w:iCs/>
                <w:lang w:val="lt-LT"/>
              </w:rPr>
              <w:t xml:space="preserve">“, kai TP-10 </w:t>
            </w:r>
            <w:proofErr w:type="spellStart"/>
            <w:r w:rsidRPr="00C77513">
              <w:rPr>
                <w:i/>
                <w:iCs/>
                <w:lang w:val="lt-LT"/>
              </w:rPr>
              <w:t>vnt</w:t>
            </w:r>
            <w:proofErr w:type="spellEnd"/>
            <w:r w:rsidRPr="00C77513">
              <w:rPr>
                <w:i/>
                <w:iCs/>
                <w:lang w:val="lt-LT"/>
              </w:rPr>
              <w:t>;</w:t>
            </w:r>
          </w:p>
        </w:tc>
      </w:tr>
      <w:tr w:rsidR="00E16FC9" w:rsidRPr="00A83C2F" w14:paraId="264B47A5" w14:textId="77777777" w:rsidTr="00983F41">
        <w:tc>
          <w:tcPr>
            <w:tcW w:w="709" w:type="dxa"/>
            <w:vMerge/>
          </w:tcPr>
          <w:p w14:paraId="3F327B76" w14:textId="77777777" w:rsidR="00E16FC9" w:rsidRPr="00C77513" w:rsidRDefault="00E16FC9" w:rsidP="00983F41">
            <w:pPr>
              <w:spacing w:before="60"/>
              <w:ind w:left="357" w:hanging="357"/>
              <w:jc w:val="center"/>
              <w:rPr>
                <w:b/>
                <w:bCs/>
                <w:lang w:val="lt-LT"/>
              </w:rPr>
            </w:pPr>
          </w:p>
        </w:tc>
        <w:tc>
          <w:tcPr>
            <w:tcW w:w="8788" w:type="dxa"/>
          </w:tcPr>
          <w:p w14:paraId="0EB73A7B" w14:textId="77777777" w:rsidR="00E16FC9" w:rsidRPr="00C77513" w:rsidRDefault="00E16FC9" w:rsidP="00983F41">
            <w:pPr>
              <w:spacing w:before="60"/>
              <w:jc w:val="both"/>
              <w:rPr>
                <w:b/>
                <w:bCs/>
                <w:lang w:val="lt-LT"/>
              </w:rPr>
            </w:pPr>
            <w:r w:rsidRPr="00C77513">
              <w:rPr>
                <w:b/>
                <w:bCs/>
                <w:lang w:val="lt-LT"/>
              </w:rPr>
              <w:t>ATSAKYMAS:</w:t>
            </w:r>
          </w:p>
        </w:tc>
      </w:tr>
      <w:tr w:rsidR="00E16FC9" w:rsidRPr="00A83C2F" w14:paraId="19B1BD1F" w14:textId="77777777" w:rsidTr="00983F41">
        <w:tc>
          <w:tcPr>
            <w:tcW w:w="709" w:type="dxa"/>
            <w:vMerge/>
          </w:tcPr>
          <w:p w14:paraId="310838F1" w14:textId="77777777" w:rsidR="00E16FC9" w:rsidRPr="00C77513" w:rsidRDefault="00E16FC9" w:rsidP="00983F41">
            <w:pPr>
              <w:spacing w:before="60"/>
              <w:ind w:left="357" w:hanging="357"/>
              <w:jc w:val="center"/>
              <w:rPr>
                <w:b/>
                <w:bCs/>
                <w:lang w:val="lt-LT"/>
              </w:rPr>
            </w:pPr>
          </w:p>
        </w:tc>
        <w:tc>
          <w:tcPr>
            <w:tcW w:w="8788" w:type="dxa"/>
          </w:tcPr>
          <w:p w14:paraId="237D51A4" w14:textId="77777777" w:rsidR="00E16FC9" w:rsidRPr="00C77513" w:rsidRDefault="00E16FC9" w:rsidP="00983F41">
            <w:pPr>
              <w:spacing w:before="60"/>
              <w:jc w:val="both"/>
              <w:rPr>
                <w:b/>
                <w:bCs/>
                <w:lang w:val="lt-LT"/>
              </w:rPr>
            </w:pPr>
            <w:r w:rsidRPr="00C77513">
              <w:rPr>
                <w:lang w:val="lt-LT"/>
              </w:rPr>
              <w:t>Įsivertinti, kaip numatyta TP – 10 vnt.</w:t>
            </w:r>
          </w:p>
        </w:tc>
      </w:tr>
      <w:tr w:rsidR="00E16FC9" w:rsidRPr="00A83C2F" w14:paraId="49EC9868" w14:textId="77777777" w:rsidTr="00983F41">
        <w:tc>
          <w:tcPr>
            <w:tcW w:w="709" w:type="dxa"/>
            <w:vMerge w:val="restart"/>
          </w:tcPr>
          <w:p w14:paraId="52B11F1C" w14:textId="77777777" w:rsidR="00E16FC9" w:rsidRPr="00C77513" w:rsidRDefault="00E16FC9" w:rsidP="00983F41">
            <w:pPr>
              <w:spacing w:before="60"/>
              <w:ind w:left="357" w:hanging="357"/>
              <w:jc w:val="center"/>
              <w:rPr>
                <w:b/>
                <w:bCs/>
                <w:lang w:val="lt-LT"/>
              </w:rPr>
            </w:pPr>
            <w:r w:rsidRPr="00C77513">
              <w:rPr>
                <w:b/>
                <w:bCs/>
                <w:lang w:val="lt-LT"/>
              </w:rPr>
              <w:t>1.7.</w:t>
            </w:r>
          </w:p>
        </w:tc>
        <w:tc>
          <w:tcPr>
            <w:tcW w:w="8788" w:type="dxa"/>
          </w:tcPr>
          <w:p w14:paraId="70034EA2" w14:textId="77777777" w:rsidR="00E16FC9" w:rsidRPr="00C77513" w:rsidRDefault="00E16FC9" w:rsidP="00983F41">
            <w:pPr>
              <w:spacing w:before="60"/>
              <w:jc w:val="both"/>
              <w:rPr>
                <w:b/>
                <w:bCs/>
                <w:lang w:val="lt-LT"/>
              </w:rPr>
            </w:pPr>
            <w:r w:rsidRPr="00C77513">
              <w:rPr>
                <w:b/>
                <w:bCs/>
                <w:lang w:val="lt-LT"/>
              </w:rPr>
              <w:t>KLAUSIMAS.</w:t>
            </w:r>
          </w:p>
        </w:tc>
      </w:tr>
      <w:tr w:rsidR="00E16FC9" w:rsidRPr="00A83C2F" w14:paraId="5ED43A31" w14:textId="77777777" w:rsidTr="00983F41">
        <w:tc>
          <w:tcPr>
            <w:tcW w:w="709" w:type="dxa"/>
            <w:vMerge/>
          </w:tcPr>
          <w:p w14:paraId="149FBBDB" w14:textId="77777777" w:rsidR="00E16FC9" w:rsidRPr="00C77513" w:rsidRDefault="00E16FC9" w:rsidP="00983F41">
            <w:pPr>
              <w:spacing w:before="60"/>
              <w:ind w:left="357" w:hanging="357"/>
              <w:jc w:val="center"/>
              <w:rPr>
                <w:b/>
                <w:bCs/>
                <w:lang w:val="lt-LT"/>
              </w:rPr>
            </w:pPr>
          </w:p>
        </w:tc>
        <w:tc>
          <w:tcPr>
            <w:tcW w:w="8788" w:type="dxa"/>
          </w:tcPr>
          <w:p w14:paraId="4EF66D84" w14:textId="77777777" w:rsidR="00E16FC9" w:rsidRPr="00C77513" w:rsidRDefault="00E16FC9" w:rsidP="00983F41">
            <w:pPr>
              <w:spacing w:before="60"/>
              <w:jc w:val="both"/>
              <w:rPr>
                <w:i/>
                <w:iCs/>
                <w:lang w:val="lt-LT"/>
              </w:rPr>
            </w:pPr>
            <w:r w:rsidRPr="00C77513">
              <w:rPr>
                <w:i/>
                <w:iCs/>
                <w:lang w:val="lt-LT"/>
              </w:rPr>
              <w:t xml:space="preserve">1.1.1.1.15- Kabelio izoliacijos varžos matavimas-9 </w:t>
            </w:r>
            <w:proofErr w:type="spellStart"/>
            <w:r w:rsidRPr="00C77513">
              <w:rPr>
                <w:i/>
                <w:iCs/>
                <w:lang w:val="lt-LT"/>
              </w:rPr>
              <w:t>vnt</w:t>
            </w:r>
            <w:proofErr w:type="spellEnd"/>
            <w:r w:rsidRPr="00C77513">
              <w:rPr>
                <w:i/>
                <w:iCs/>
                <w:lang w:val="lt-LT"/>
              </w:rPr>
              <w:t>“, kai TP-11 vnt.;</w:t>
            </w:r>
          </w:p>
        </w:tc>
      </w:tr>
      <w:tr w:rsidR="00E16FC9" w:rsidRPr="00A83C2F" w14:paraId="5D2F77F1" w14:textId="77777777" w:rsidTr="00983F41">
        <w:tc>
          <w:tcPr>
            <w:tcW w:w="709" w:type="dxa"/>
            <w:vMerge/>
          </w:tcPr>
          <w:p w14:paraId="0EC95075" w14:textId="77777777" w:rsidR="00E16FC9" w:rsidRPr="00C77513" w:rsidRDefault="00E16FC9" w:rsidP="00983F41">
            <w:pPr>
              <w:spacing w:before="60"/>
              <w:ind w:left="357" w:hanging="357"/>
              <w:jc w:val="center"/>
              <w:rPr>
                <w:b/>
                <w:bCs/>
                <w:lang w:val="lt-LT"/>
              </w:rPr>
            </w:pPr>
          </w:p>
        </w:tc>
        <w:tc>
          <w:tcPr>
            <w:tcW w:w="8788" w:type="dxa"/>
          </w:tcPr>
          <w:p w14:paraId="5C204622" w14:textId="77777777" w:rsidR="00E16FC9" w:rsidRPr="00C77513" w:rsidRDefault="00E16FC9" w:rsidP="00983F41">
            <w:pPr>
              <w:spacing w:before="60"/>
              <w:jc w:val="both"/>
              <w:rPr>
                <w:b/>
                <w:bCs/>
                <w:lang w:val="lt-LT"/>
              </w:rPr>
            </w:pPr>
            <w:r w:rsidRPr="00C77513">
              <w:rPr>
                <w:b/>
                <w:bCs/>
                <w:lang w:val="lt-LT"/>
              </w:rPr>
              <w:t>ATSAKYMAS:</w:t>
            </w:r>
          </w:p>
        </w:tc>
      </w:tr>
      <w:tr w:rsidR="00E16FC9" w:rsidRPr="00E760E1" w14:paraId="5522B4D6" w14:textId="77777777" w:rsidTr="00983F41">
        <w:tc>
          <w:tcPr>
            <w:tcW w:w="709" w:type="dxa"/>
            <w:vMerge/>
          </w:tcPr>
          <w:p w14:paraId="0119407B" w14:textId="77777777" w:rsidR="00E16FC9" w:rsidRPr="00C77513" w:rsidRDefault="00E16FC9" w:rsidP="00983F41">
            <w:pPr>
              <w:spacing w:before="60"/>
              <w:ind w:left="357" w:hanging="357"/>
              <w:jc w:val="center"/>
              <w:rPr>
                <w:b/>
                <w:bCs/>
                <w:lang w:val="lt-LT"/>
              </w:rPr>
            </w:pPr>
          </w:p>
        </w:tc>
        <w:tc>
          <w:tcPr>
            <w:tcW w:w="8788" w:type="dxa"/>
          </w:tcPr>
          <w:p w14:paraId="40CB5FB0" w14:textId="77777777" w:rsidR="00E16FC9" w:rsidRPr="00C77513" w:rsidRDefault="00E16FC9" w:rsidP="00983F41">
            <w:pPr>
              <w:spacing w:before="60"/>
              <w:jc w:val="both"/>
              <w:rPr>
                <w:lang w:val="lt-LT"/>
              </w:rPr>
            </w:pPr>
            <w:r w:rsidRPr="00C77513">
              <w:rPr>
                <w:lang w:val="lt-LT"/>
              </w:rPr>
              <w:t>Įsivertinti, kaip numatyta TP – 11 vnt.</w:t>
            </w:r>
          </w:p>
        </w:tc>
      </w:tr>
      <w:tr w:rsidR="00E16FC9" w:rsidRPr="00A83C2F" w14:paraId="19D77745" w14:textId="77777777" w:rsidTr="00983F41">
        <w:tc>
          <w:tcPr>
            <w:tcW w:w="709" w:type="dxa"/>
            <w:vMerge w:val="restart"/>
          </w:tcPr>
          <w:p w14:paraId="2F804924" w14:textId="77777777" w:rsidR="00E16FC9" w:rsidRPr="00C77513" w:rsidRDefault="00E16FC9" w:rsidP="00983F41">
            <w:pPr>
              <w:spacing w:before="60"/>
              <w:ind w:left="357" w:hanging="357"/>
              <w:jc w:val="center"/>
              <w:rPr>
                <w:b/>
                <w:bCs/>
                <w:lang w:val="lt-LT"/>
              </w:rPr>
            </w:pPr>
            <w:r w:rsidRPr="00C77513">
              <w:rPr>
                <w:b/>
                <w:bCs/>
                <w:lang w:val="lt-LT"/>
              </w:rPr>
              <w:t>1.8.</w:t>
            </w:r>
          </w:p>
        </w:tc>
        <w:tc>
          <w:tcPr>
            <w:tcW w:w="8788" w:type="dxa"/>
          </w:tcPr>
          <w:p w14:paraId="6782A3EC" w14:textId="77777777" w:rsidR="00E16FC9" w:rsidRPr="00C77513" w:rsidRDefault="00E16FC9" w:rsidP="00983F41">
            <w:pPr>
              <w:spacing w:before="60"/>
              <w:jc w:val="both"/>
              <w:rPr>
                <w:b/>
                <w:bCs/>
                <w:lang w:val="lt-LT"/>
              </w:rPr>
            </w:pPr>
            <w:r w:rsidRPr="00C77513">
              <w:rPr>
                <w:b/>
                <w:bCs/>
                <w:lang w:val="lt-LT"/>
              </w:rPr>
              <w:t>KLAUSIMAS.</w:t>
            </w:r>
          </w:p>
        </w:tc>
      </w:tr>
      <w:tr w:rsidR="00E16FC9" w:rsidRPr="00A83C2F" w14:paraId="2B829412" w14:textId="77777777" w:rsidTr="00983F41">
        <w:tc>
          <w:tcPr>
            <w:tcW w:w="709" w:type="dxa"/>
            <w:vMerge/>
          </w:tcPr>
          <w:p w14:paraId="7A074012" w14:textId="77777777" w:rsidR="00E16FC9" w:rsidRPr="00C77513" w:rsidRDefault="00E16FC9" w:rsidP="00983F41">
            <w:pPr>
              <w:spacing w:before="60"/>
              <w:ind w:left="357" w:hanging="357"/>
              <w:jc w:val="center"/>
              <w:rPr>
                <w:b/>
                <w:bCs/>
                <w:lang w:val="lt-LT"/>
              </w:rPr>
            </w:pPr>
          </w:p>
        </w:tc>
        <w:tc>
          <w:tcPr>
            <w:tcW w:w="8788" w:type="dxa"/>
          </w:tcPr>
          <w:p w14:paraId="0331E09D" w14:textId="77777777" w:rsidR="00E16FC9" w:rsidRPr="00C77513" w:rsidRDefault="00E16FC9" w:rsidP="00983F41">
            <w:pPr>
              <w:spacing w:before="60"/>
              <w:jc w:val="both"/>
              <w:rPr>
                <w:i/>
                <w:iCs/>
                <w:lang w:val="lt-LT"/>
              </w:rPr>
            </w:pPr>
            <w:r w:rsidRPr="00C77513">
              <w:rPr>
                <w:i/>
                <w:iCs/>
                <w:lang w:val="lt-LT"/>
              </w:rPr>
              <w:t>Analogiškai skiriasi medžiagos punktuose 1.1.1.2.3, 1.1.1.2.4, 1.1.1.2.5 ir t.t. Prašome patikslinti šias pozicijas.</w:t>
            </w:r>
          </w:p>
        </w:tc>
      </w:tr>
      <w:tr w:rsidR="00E16FC9" w:rsidRPr="00A83C2F" w14:paraId="1E391F05" w14:textId="77777777" w:rsidTr="00983F41">
        <w:tc>
          <w:tcPr>
            <w:tcW w:w="709" w:type="dxa"/>
            <w:vMerge/>
          </w:tcPr>
          <w:p w14:paraId="4B773063" w14:textId="77777777" w:rsidR="00E16FC9" w:rsidRPr="00C77513" w:rsidRDefault="00E16FC9" w:rsidP="00983F41">
            <w:pPr>
              <w:spacing w:before="60"/>
              <w:ind w:left="357" w:hanging="357"/>
              <w:jc w:val="center"/>
              <w:rPr>
                <w:b/>
                <w:bCs/>
                <w:lang w:val="lt-LT"/>
              </w:rPr>
            </w:pPr>
          </w:p>
        </w:tc>
        <w:tc>
          <w:tcPr>
            <w:tcW w:w="8788" w:type="dxa"/>
          </w:tcPr>
          <w:p w14:paraId="36881923" w14:textId="77777777" w:rsidR="00E16FC9" w:rsidRPr="00C77513" w:rsidRDefault="00E16FC9" w:rsidP="00983F41">
            <w:pPr>
              <w:spacing w:before="60"/>
              <w:jc w:val="both"/>
              <w:rPr>
                <w:b/>
                <w:bCs/>
                <w:lang w:val="lt-LT"/>
              </w:rPr>
            </w:pPr>
            <w:r w:rsidRPr="00C77513">
              <w:rPr>
                <w:b/>
                <w:bCs/>
                <w:lang w:val="lt-LT"/>
              </w:rPr>
              <w:t>ATSAKYMAS:</w:t>
            </w:r>
          </w:p>
        </w:tc>
      </w:tr>
      <w:tr w:rsidR="00E16FC9" w:rsidRPr="00A83C2F" w14:paraId="4D174809" w14:textId="77777777" w:rsidTr="00983F41">
        <w:tc>
          <w:tcPr>
            <w:tcW w:w="709" w:type="dxa"/>
            <w:vMerge/>
          </w:tcPr>
          <w:p w14:paraId="1067CB5A" w14:textId="77777777" w:rsidR="00E16FC9" w:rsidRPr="00C77513" w:rsidRDefault="00E16FC9" w:rsidP="00983F41">
            <w:pPr>
              <w:spacing w:before="60"/>
              <w:ind w:left="357" w:hanging="357"/>
              <w:jc w:val="center"/>
              <w:rPr>
                <w:b/>
                <w:bCs/>
                <w:lang w:val="lt-LT"/>
              </w:rPr>
            </w:pPr>
          </w:p>
        </w:tc>
        <w:tc>
          <w:tcPr>
            <w:tcW w:w="8788" w:type="dxa"/>
          </w:tcPr>
          <w:p w14:paraId="78F0E893" w14:textId="77777777" w:rsidR="00E16FC9" w:rsidRPr="00C77513" w:rsidRDefault="00E16FC9" w:rsidP="00983F41">
            <w:pPr>
              <w:spacing w:before="60"/>
              <w:jc w:val="both"/>
              <w:rPr>
                <w:b/>
                <w:bCs/>
                <w:lang w:val="lt-LT"/>
              </w:rPr>
            </w:pPr>
            <w:r w:rsidRPr="00C77513">
              <w:rPr>
                <w:lang w:val="lt-LT"/>
              </w:rPr>
              <w:t>Įsivertinti, kaip numatyta TP.</w:t>
            </w:r>
          </w:p>
        </w:tc>
      </w:tr>
    </w:tbl>
    <w:p w14:paraId="11336C32" w14:textId="77777777" w:rsidR="00E16FC9" w:rsidRPr="00556BBA" w:rsidRDefault="00E16FC9" w:rsidP="00E16FC9">
      <w:pPr>
        <w:shd w:val="clear" w:color="auto" w:fill="FFFFFF"/>
        <w:ind w:firstLine="567"/>
        <w:jc w:val="both"/>
      </w:pPr>
    </w:p>
    <w:p w14:paraId="454F38B5" w14:textId="16FC07F6" w:rsidR="00E16FC9" w:rsidRPr="00DB2010" w:rsidRDefault="00E16FC9" w:rsidP="00E16FC9">
      <w:pPr>
        <w:pStyle w:val="Sraopastraipa"/>
        <w:ind w:left="0" w:firstLine="567"/>
        <w:jc w:val="both"/>
        <w:rPr>
          <w:color w:val="333333"/>
        </w:rPr>
      </w:pPr>
      <w:bookmarkStart w:id="4" w:name="_Hlk188626490"/>
      <w:r>
        <w:rPr>
          <w:color w:val="333333"/>
        </w:rPr>
        <w:t xml:space="preserve">Komisija išnagrinėjo tiekėjų klausimus bei teikia atsakymus </w:t>
      </w:r>
      <w:sdt>
        <w:sdtPr>
          <w:rPr>
            <w:bCs/>
            <w:lang w:eastAsia="en-US"/>
          </w:rPr>
          <w:id w:val="405192073"/>
          <w:date w:fullDate="2025-01-29T00:00:00Z">
            <w:dateFormat w:val="yyyy.MM.dd"/>
            <w:lid w:val="lt-LT"/>
            <w:storeMappedDataAs w:val="dateTime"/>
            <w:calendar w:val="gregorian"/>
          </w:date>
        </w:sdtPr>
        <w:sdtContent>
          <w:r>
            <w:rPr>
              <w:bCs/>
              <w:lang w:eastAsia="en-US"/>
            </w:rPr>
            <w:t>2025.01.29</w:t>
          </w:r>
        </w:sdtContent>
      </w:sdt>
      <w:r>
        <w:rPr>
          <w:bCs/>
        </w:rPr>
        <w:t xml:space="preserve"> protokolo Nr. PRO –37 (</w:t>
      </w:r>
      <w:r>
        <w:rPr>
          <w:bCs/>
        </w:rPr>
        <w:t>3</w:t>
      </w:r>
      <w:r>
        <w:rPr>
          <w:bCs/>
        </w:rPr>
        <w:t xml:space="preserve"> p.) išrašas</w:t>
      </w:r>
      <w:r>
        <w:rPr>
          <w:color w:val="333333"/>
        </w:rPr>
        <w:t>:</w:t>
      </w:r>
    </w:p>
    <w:tbl>
      <w:tblPr>
        <w:tblStyle w:val="Lentelstinklelis"/>
        <w:tblW w:w="9776" w:type="dxa"/>
        <w:tblInd w:w="137" w:type="dxa"/>
        <w:tblLayout w:type="fixed"/>
        <w:tblLook w:val="04A0" w:firstRow="1" w:lastRow="0" w:firstColumn="1" w:lastColumn="0" w:noHBand="0" w:noVBand="1"/>
      </w:tblPr>
      <w:tblGrid>
        <w:gridCol w:w="425"/>
        <w:gridCol w:w="9351"/>
      </w:tblGrid>
      <w:tr w:rsidR="00E16FC9" w:rsidRPr="002E70E9" w14:paraId="0A2774D2" w14:textId="77777777" w:rsidTr="00983F41">
        <w:tc>
          <w:tcPr>
            <w:tcW w:w="425" w:type="dxa"/>
            <w:vMerge w:val="restart"/>
          </w:tcPr>
          <w:p w14:paraId="7334BE5B" w14:textId="77777777" w:rsidR="00E16FC9" w:rsidRPr="00733A88" w:rsidRDefault="00E16FC9" w:rsidP="00983F41">
            <w:pPr>
              <w:spacing w:before="60"/>
              <w:rPr>
                <w:rFonts w:ascii="Arial" w:hAnsi="Arial" w:cs="Arial"/>
                <w:b/>
                <w:bCs/>
                <w:lang w:val="lt-LT"/>
              </w:rPr>
            </w:pPr>
            <w:r>
              <w:rPr>
                <w:rFonts w:ascii="Arial" w:hAnsi="Arial" w:cs="Arial"/>
                <w:b/>
                <w:bCs/>
                <w:lang w:val="lt-LT"/>
              </w:rPr>
              <w:t>1.</w:t>
            </w:r>
          </w:p>
        </w:tc>
        <w:tc>
          <w:tcPr>
            <w:tcW w:w="9351" w:type="dxa"/>
          </w:tcPr>
          <w:p w14:paraId="49778B4A" w14:textId="77777777" w:rsidR="00E16FC9" w:rsidRPr="002E70E9" w:rsidRDefault="00E16FC9" w:rsidP="00983F41">
            <w:pPr>
              <w:spacing w:before="60"/>
              <w:jc w:val="both"/>
              <w:rPr>
                <w:lang w:val="lt-LT"/>
              </w:rPr>
            </w:pPr>
            <w:r w:rsidRPr="002E70E9">
              <w:rPr>
                <w:b/>
                <w:bCs/>
                <w:lang w:val="lt-LT"/>
              </w:rPr>
              <w:t>KLAUSIMAS.</w:t>
            </w:r>
          </w:p>
        </w:tc>
      </w:tr>
      <w:tr w:rsidR="00E16FC9" w:rsidRPr="00733A88" w14:paraId="79FB4000" w14:textId="77777777" w:rsidTr="00983F41">
        <w:tc>
          <w:tcPr>
            <w:tcW w:w="425" w:type="dxa"/>
            <w:vMerge/>
          </w:tcPr>
          <w:p w14:paraId="26B95516" w14:textId="77777777" w:rsidR="00E16FC9" w:rsidRPr="00C41C76" w:rsidRDefault="00E16FC9" w:rsidP="00983F41">
            <w:pPr>
              <w:pStyle w:val="Sraopastraipa"/>
              <w:spacing w:before="60"/>
              <w:ind w:left="357"/>
              <w:rPr>
                <w:rFonts w:ascii="Arial" w:hAnsi="Arial" w:cs="Arial"/>
                <w:b/>
                <w:bCs/>
                <w:lang w:val="lt-LT"/>
              </w:rPr>
            </w:pPr>
          </w:p>
        </w:tc>
        <w:tc>
          <w:tcPr>
            <w:tcW w:w="9351" w:type="dxa"/>
          </w:tcPr>
          <w:p w14:paraId="2F01FAB2" w14:textId="77777777" w:rsidR="00E16FC9" w:rsidRPr="00B73E96" w:rsidRDefault="00E16FC9" w:rsidP="00983F41">
            <w:pPr>
              <w:spacing w:after="100" w:afterAutospacing="1"/>
              <w:rPr>
                <w:i/>
                <w:iCs/>
                <w:color w:val="FF0000"/>
                <w:lang w:val="lt-LT"/>
              </w:rPr>
            </w:pPr>
            <w:proofErr w:type="spellStart"/>
            <w:r w:rsidRPr="00611551">
              <w:rPr>
                <w:i/>
                <w:iCs/>
              </w:rPr>
              <w:t>Ar</w:t>
            </w:r>
            <w:proofErr w:type="spellEnd"/>
            <w:r w:rsidRPr="00611551">
              <w:rPr>
                <w:i/>
                <w:iCs/>
              </w:rPr>
              <w:t xml:space="preserve"> </w:t>
            </w:r>
            <w:proofErr w:type="spellStart"/>
            <w:r w:rsidRPr="00611551">
              <w:rPr>
                <w:i/>
                <w:iCs/>
              </w:rPr>
              <w:t>numatomas</w:t>
            </w:r>
            <w:proofErr w:type="spellEnd"/>
            <w:r w:rsidRPr="00611551">
              <w:rPr>
                <w:i/>
                <w:iCs/>
              </w:rPr>
              <w:t xml:space="preserve"> </w:t>
            </w:r>
            <w:proofErr w:type="spellStart"/>
            <w:r w:rsidRPr="00611551">
              <w:rPr>
                <w:i/>
                <w:iCs/>
              </w:rPr>
              <w:t>naftos</w:t>
            </w:r>
            <w:proofErr w:type="spellEnd"/>
            <w:r w:rsidRPr="00611551">
              <w:rPr>
                <w:i/>
                <w:iCs/>
              </w:rPr>
              <w:t xml:space="preserve"> </w:t>
            </w:r>
            <w:proofErr w:type="spellStart"/>
            <w:r w:rsidRPr="00611551">
              <w:rPr>
                <w:i/>
                <w:iCs/>
              </w:rPr>
              <w:t>skirtuvo</w:t>
            </w:r>
            <w:proofErr w:type="spellEnd"/>
            <w:r w:rsidRPr="00611551">
              <w:rPr>
                <w:i/>
                <w:iCs/>
              </w:rPr>
              <w:t xml:space="preserve"> </w:t>
            </w:r>
            <w:proofErr w:type="spellStart"/>
            <w:r w:rsidRPr="00611551">
              <w:rPr>
                <w:i/>
                <w:iCs/>
              </w:rPr>
              <w:t>signalizatorius</w:t>
            </w:r>
            <w:proofErr w:type="spellEnd"/>
            <w:r w:rsidRPr="00611551">
              <w:rPr>
                <w:i/>
                <w:iCs/>
              </w:rPr>
              <w:t>?</w:t>
            </w:r>
          </w:p>
        </w:tc>
      </w:tr>
      <w:tr w:rsidR="00E16FC9" w:rsidRPr="00C41C76" w14:paraId="5D162BAF" w14:textId="77777777" w:rsidTr="00983F41">
        <w:tc>
          <w:tcPr>
            <w:tcW w:w="425" w:type="dxa"/>
            <w:vMerge/>
          </w:tcPr>
          <w:p w14:paraId="36D328D3" w14:textId="77777777" w:rsidR="00E16FC9" w:rsidRPr="00C41C76" w:rsidRDefault="00E16FC9" w:rsidP="00983F41">
            <w:pPr>
              <w:pStyle w:val="Sraopastraipa"/>
              <w:spacing w:before="60"/>
              <w:ind w:left="357"/>
              <w:rPr>
                <w:rFonts w:ascii="Arial" w:hAnsi="Arial" w:cs="Arial"/>
                <w:b/>
                <w:bCs/>
                <w:lang w:val="lt-LT"/>
              </w:rPr>
            </w:pPr>
          </w:p>
        </w:tc>
        <w:tc>
          <w:tcPr>
            <w:tcW w:w="9351" w:type="dxa"/>
          </w:tcPr>
          <w:p w14:paraId="5DD204FC" w14:textId="77777777" w:rsidR="00E16FC9" w:rsidRPr="00C41C76" w:rsidRDefault="00E16FC9" w:rsidP="00983F41">
            <w:pPr>
              <w:spacing w:before="60"/>
              <w:jc w:val="both"/>
              <w:rPr>
                <w:rFonts w:ascii="Arial" w:hAnsi="Arial" w:cs="Arial"/>
                <w:sz w:val="20"/>
                <w:szCs w:val="20"/>
                <w:lang w:val="lt-LT"/>
              </w:rPr>
            </w:pPr>
            <w:r w:rsidRPr="002E70E9">
              <w:rPr>
                <w:b/>
                <w:bCs/>
                <w:lang w:val="lt-LT"/>
              </w:rPr>
              <w:t>ATSAKYMAS:</w:t>
            </w:r>
          </w:p>
        </w:tc>
      </w:tr>
      <w:tr w:rsidR="00E16FC9" w:rsidRPr="00733A88" w14:paraId="3CBEA00A" w14:textId="77777777" w:rsidTr="00983F41">
        <w:tc>
          <w:tcPr>
            <w:tcW w:w="425" w:type="dxa"/>
            <w:vMerge/>
          </w:tcPr>
          <w:p w14:paraId="3696C73F" w14:textId="77777777" w:rsidR="00E16FC9" w:rsidRPr="00C41C76" w:rsidRDefault="00E16FC9" w:rsidP="00983F41">
            <w:pPr>
              <w:pStyle w:val="Sraopastraipa"/>
              <w:spacing w:before="60"/>
              <w:ind w:left="357"/>
              <w:rPr>
                <w:rFonts w:ascii="Arial" w:hAnsi="Arial" w:cs="Arial"/>
                <w:b/>
                <w:bCs/>
                <w:lang w:val="lt-LT"/>
              </w:rPr>
            </w:pPr>
          </w:p>
        </w:tc>
        <w:tc>
          <w:tcPr>
            <w:tcW w:w="9351" w:type="dxa"/>
          </w:tcPr>
          <w:p w14:paraId="51667A3A" w14:textId="77777777" w:rsidR="00E16FC9" w:rsidRPr="00611551" w:rsidRDefault="00E16FC9" w:rsidP="00983F41">
            <w:pPr>
              <w:rPr>
                <w:lang w:val="lt-LT"/>
              </w:rPr>
            </w:pPr>
            <w:r w:rsidRPr="00611551">
              <w:rPr>
                <w:lang w:val="lt-LT"/>
              </w:rPr>
              <w:t>Kadangi į valymo įrenginius nuotekos pateks nuo teritorijų, kuriuose nenumatomas teršimas organiniais teršalais, todėl nenumatomas naftos skirtuvo signalizatorius.</w:t>
            </w:r>
          </w:p>
          <w:p w14:paraId="636BE1B4" w14:textId="77777777" w:rsidR="00E16FC9" w:rsidRPr="00733A88" w:rsidRDefault="00E16FC9" w:rsidP="00983F41">
            <w:pPr>
              <w:spacing w:before="60"/>
              <w:jc w:val="both"/>
              <w:rPr>
                <w:lang w:val="lt-LT"/>
              </w:rPr>
            </w:pPr>
            <w:r w:rsidRPr="00611551">
              <w:rPr>
                <w:lang w:val="lt-LT"/>
              </w:rPr>
              <w:t>Žiūrėti techninio projekto K2206-01-TP-VN-01.TS techninių specifikacijų skyrių „4. PAVIRŠINIŲ NUOTEKŲVALYMO ĮRENGINIAI.“</w:t>
            </w:r>
          </w:p>
        </w:tc>
      </w:tr>
      <w:bookmarkEnd w:id="4"/>
    </w:tbl>
    <w:p w14:paraId="31AB9053" w14:textId="77777777" w:rsidR="00E16FC9" w:rsidRDefault="00E16FC9" w:rsidP="00E16FC9">
      <w:pPr>
        <w:pStyle w:val="Antrat2"/>
        <w:tabs>
          <w:tab w:val="left" w:pos="2268"/>
        </w:tabs>
        <w:ind w:firstLine="567"/>
        <w:rPr>
          <w:szCs w:val="24"/>
        </w:rPr>
      </w:pPr>
    </w:p>
    <w:p w14:paraId="780E7DD1" w14:textId="083AD4AB" w:rsidR="00E16FC9" w:rsidRDefault="00E16FC9" w:rsidP="00E16FC9">
      <w:pPr>
        <w:pStyle w:val="Antrat2"/>
        <w:tabs>
          <w:tab w:val="left" w:pos="2268"/>
        </w:tabs>
        <w:ind w:firstLine="567"/>
        <w:rPr>
          <w:szCs w:val="24"/>
        </w:rPr>
      </w:pPr>
      <w:r w:rsidRPr="00556BBA">
        <w:rPr>
          <w:szCs w:val="24"/>
        </w:rPr>
        <w:t>Komisija, atsižvelgiant į pateiktus techninio projekto rengėjo atsakymus, patikslina (koreguoja)</w:t>
      </w:r>
      <w:r w:rsidRPr="00556BBA">
        <w:rPr>
          <w:i/>
          <w:iCs/>
          <w:szCs w:val="24"/>
        </w:rPr>
        <w:t xml:space="preserve"> </w:t>
      </w:r>
      <w:r w:rsidRPr="00A32548">
        <w:rPr>
          <w:bCs/>
          <w:szCs w:val="24"/>
          <w:u w:val="single"/>
        </w:rPr>
        <w:t>Specialiųjų pirkimo sąlygų 2 priedo II statybos etapo žiniaraščio</w:t>
      </w:r>
      <w:r>
        <w:rPr>
          <w:bCs/>
          <w:szCs w:val="24"/>
        </w:rPr>
        <w:t xml:space="preserve"> </w:t>
      </w:r>
      <w:r w:rsidRPr="00556BBA">
        <w:rPr>
          <w:bCs/>
          <w:szCs w:val="24"/>
        </w:rPr>
        <w:t xml:space="preserve"> </w:t>
      </w:r>
      <w:r w:rsidRPr="00556BBA">
        <w:rPr>
          <w:bCs/>
          <w:i/>
          <w:iCs/>
          <w:szCs w:val="24"/>
        </w:rPr>
        <w:t>„nuoroda į žiniaraštį“</w:t>
      </w:r>
      <w:r>
        <w:rPr>
          <w:bCs/>
          <w:szCs w:val="24"/>
        </w:rPr>
        <w:t xml:space="preserve">, nurodyta 3 stulpelyje bei  </w:t>
      </w:r>
      <w:r w:rsidRPr="00556BBA">
        <w:rPr>
          <w:szCs w:val="24"/>
          <w:u w:val="single"/>
        </w:rPr>
        <w:t>Specialiųjų pirkimo sąlygų 14 priedą „II statybos darbų etapo žiniaraštis“</w:t>
      </w:r>
      <w:r w:rsidRPr="00556BBA">
        <w:rPr>
          <w:szCs w:val="24"/>
        </w:rPr>
        <w:t xml:space="preserve"> ir skelbia dokument</w:t>
      </w:r>
      <w:r>
        <w:rPr>
          <w:szCs w:val="24"/>
        </w:rPr>
        <w:t>ų</w:t>
      </w:r>
      <w:r w:rsidRPr="00556BBA">
        <w:rPr>
          <w:szCs w:val="24"/>
        </w:rPr>
        <w:t xml:space="preserve"> </w:t>
      </w:r>
      <w:r w:rsidRPr="00A32548">
        <w:rPr>
          <w:szCs w:val="24"/>
          <w:u w:val="single"/>
        </w:rPr>
        <w:t>aktuali</w:t>
      </w:r>
      <w:r>
        <w:rPr>
          <w:szCs w:val="24"/>
          <w:u w:val="single"/>
        </w:rPr>
        <w:t>as</w:t>
      </w:r>
      <w:r w:rsidRPr="00A32548">
        <w:rPr>
          <w:szCs w:val="24"/>
          <w:u w:val="single"/>
        </w:rPr>
        <w:t xml:space="preserve"> redakcij</w:t>
      </w:r>
      <w:r>
        <w:rPr>
          <w:szCs w:val="24"/>
          <w:u w:val="single"/>
        </w:rPr>
        <w:t>as</w:t>
      </w:r>
      <w:r w:rsidRPr="00556BBA">
        <w:rPr>
          <w:szCs w:val="24"/>
        </w:rPr>
        <w:t xml:space="preserve"> CVP IS kartu su kitais pirkimo dokumentais</w:t>
      </w:r>
      <w:r w:rsidR="007152B5">
        <w:rPr>
          <w:szCs w:val="24"/>
        </w:rPr>
        <w:t>.</w:t>
      </w:r>
    </w:p>
    <w:p w14:paraId="430D6839" w14:textId="77777777" w:rsidR="00E16FC9" w:rsidRPr="00750F7A" w:rsidRDefault="00E16FC9" w:rsidP="00C871FA">
      <w:pPr>
        <w:ind w:left="567" w:hanging="567"/>
        <w:jc w:val="both"/>
        <w:rPr>
          <w:i/>
          <w:iCs/>
        </w:rPr>
      </w:pPr>
    </w:p>
    <w:p w14:paraId="6D6BF53A" w14:textId="77777777" w:rsidR="00382490" w:rsidRPr="00DB2010" w:rsidRDefault="00382490" w:rsidP="00382490">
      <w:pPr>
        <w:pStyle w:val="Sraopastraipa"/>
        <w:ind w:left="927"/>
        <w:jc w:val="both"/>
        <w:rPr>
          <w:color w:val="333333"/>
        </w:rPr>
      </w:pPr>
    </w:p>
    <w:p w14:paraId="32C0CC91" w14:textId="0D23D95B" w:rsidR="00BA2EA7" w:rsidRDefault="00382490" w:rsidP="007152B5">
      <w:pPr>
        <w:shd w:val="clear" w:color="auto" w:fill="FFFFFF"/>
        <w:jc w:val="both"/>
      </w:pPr>
      <w:r>
        <w:t xml:space="preserve">            </w:t>
      </w:r>
      <w:r w:rsidR="00BA2EA7">
        <w:t>Komisijos sekretorė</w:t>
      </w:r>
      <w:r w:rsidR="007152B5">
        <w:t xml:space="preserve">                                                                                  </w:t>
      </w:r>
      <w:r w:rsidR="00BA2EA7">
        <w:t>Jelena Beliakova</w:t>
      </w:r>
    </w:p>
    <w:p w14:paraId="7145B694" w14:textId="77777777" w:rsidR="00252109" w:rsidRDefault="00252109"/>
    <w:sectPr w:rsidR="00252109" w:rsidSect="007152B5">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2599"/>
    <w:multiLevelType w:val="hybridMultilevel"/>
    <w:tmpl w:val="8F08934A"/>
    <w:lvl w:ilvl="0" w:tplc="13644572">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4E96452"/>
    <w:multiLevelType w:val="hybridMultilevel"/>
    <w:tmpl w:val="50BCA4A0"/>
    <w:lvl w:ilvl="0" w:tplc="19B0C85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5"/>
  </w:num>
  <w:num w:numId="3" w16cid:durableId="50351855">
    <w:abstractNumId w:val="3"/>
  </w:num>
  <w:num w:numId="4" w16cid:durableId="1913006738">
    <w:abstractNumId w:val="6"/>
  </w:num>
  <w:num w:numId="5" w16cid:durableId="740058382">
    <w:abstractNumId w:val="1"/>
  </w:num>
  <w:num w:numId="6" w16cid:durableId="1727993170">
    <w:abstractNumId w:val="2"/>
  </w:num>
  <w:num w:numId="7" w16cid:durableId="340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1A6A6D"/>
    <w:rsid w:val="00252109"/>
    <w:rsid w:val="002749E0"/>
    <w:rsid w:val="00370CB8"/>
    <w:rsid w:val="00382490"/>
    <w:rsid w:val="003B06CE"/>
    <w:rsid w:val="004E16C7"/>
    <w:rsid w:val="007152B5"/>
    <w:rsid w:val="007A606A"/>
    <w:rsid w:val="008A2D96"/>
    <w:rsid w:val="008E1152"/>
    <w:rsid w:val="00A50477"/>
    <w:rsid w:val="00A800CC"/>
    <w:rsid w:val="00AC18C1"/>
    <w:rsid w:val="00B9752E"/>
    <w:rsid w:val="00BA2EA7"/>
    <w:rsid w:val="00C871FA"/>
    <w:rsid w:val="00DF27F1"/>
    <w:rsid w:val="00E16FC9"/>
    <w:rsid w:val="00EA353E"/>
    <w:rsid w:val="00F00BFE"/>
    <w:rsid w:val="00F87AFA"/>
    <w:rsid w:val="00FD4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8500</Words>
  <Characters>4846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2025-01-29T07:13:00Z</dcterms:created>
  <dcterms:modified xsi:type="dcterms:W3CDTF">2025-01-29T07:13:00Z</dcterms:modified>
</cp:coreProperties>
</file>