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9AE43" w14:textId="77777777" w:rsidR="00DF18F3" w:rsidRPr="007E407A" w:rsidRDefault="00DF18F3" w:rsidP="00DF18F3">
      <w:pPr>
        <w:spacing w:after="0" w:line="360" w:lineRule="auto"/>
        <w:jc w:val="center"/>
        <w:rPr>
          <w:rFonts w:ascii="Times New Roman" w:hAnsi="Times New Roman" w:cs="Times New Roman"/>
          <w:b/>
          <w:sz w:val="24"/>
          <w:szCs w:val="24"/>
        </w:rPr>
      </w:pPr>
      <w:r w:rsidRPr="007E407A">
        <w:rPr>
          <w:rFonts w:ascii="Times New Roman" w:hAnsi="Times New Roman" w:cs="Times New Roman"/>
          <w:b/>
          <w:sz w:val="24"/>
          <w:szCs w:val="24"/>
        </w:rPr>
        <w:t>RINKOS DALYVIŲ KONSULTACIJA</w:t>
      </w:r>
    </w:p>
    <w:p w14:paraId="038F03C8" w14:textId="1231F278" w:rsidR="00DF18F3" w:rsidRPr="007E407A" w:rsidRDefault="00DF18F3" w:rsidP="00DF18F3">
      <w:pPr>
        <w:jc w:val="center"/>
        <w:rPr>
          <w:rFonts w:ascii="Times New Roman" w:hAnsi="Times New Roman" w:cs="Times New Roman"/>
          <w:b/>
          <w:bCs/>
          <w:sz w:val="24"/>
          <w:szCs w:val="24"/>
        </w:rPr>
      </w:pPr>
      <w:bookmarkStart w:id="0" w:name="_Hlk188341192"/>
      <w:r w:rsidRPr="007E407A">
        <w:rPr>
          <w:rFonts w:ascii="Times New Roman" w:eastAsia="Times New Roman" w:hAnsi="Times New Roman" w:cs="Times New Roman"/>
          <w:b/>
          <w:bCs/>
          <w:sz w:val="24"/>
          <w:szCs w:val="24"/>
        </w:rPr>
        <w:t xml:space="preserve">dėl </w:t>
      </w:r>
      <w:bookmarkEnd w:id="0"/>
      <w:r w:rsidR="008D31CD" w:rsidRPr="007E407A">
        <w:rPr>
          <w:rFonts w:ascii="Times New Roman" w:hAnsi="Times New Roman" w:cs="Times New Roman"/>
          <w:b/>
          <w:bCs/>
          <w:sz w:val="24"/>
          <w:szCs w:val="24"/>
        </w:rPr>
        <w:t xml:space="preserve">vienkartinių priemonių rinkinių </w:t>
      </w:r>
      <w:r w:rsidR="005E1EB4">
        <w:rPr>
          <w:rFonts w:ascii="Times New Roman" w:hAnsi="Times New Roman" w:cs="Times New Roman"/>
          <w:b/>
          <w:bCs/>
          <w:sz w:val="24"/>
          <w:szCs w:val="24"/>
        </w:rPr>
        <w:t xml:space="preserve">lazerinių </w:t>
      </w:r>
      <w:r w:rsidR="008D31CD" w:rsidRPr="007E407A">
        <w:rPr>
          <w:rFonts w:ascii="Times New Roman" w:hAnsi="Times New Roman" w:cs="Times New Roman"/>
          <w:b/>
          <w:bCs/>
          <w:sz w:val="24"/>
          <w:szCs w:val="24"/>
        </w:rPr>
        <w:t>kojų venų operacijoms</w:t>
      </w:r>
    </w:p>
    <w:p w14:paraId="2090AF0E" w14:textId="749AA8C8" w:rsidR="00DF18F3" w:rsidRPr="007E407A" w:rsidRDefault="00DF18F3" w:rsidP="00DF18F3">
      <w:pPr>
        <w:rPr>
          <w:rFonts w:ascii="Times New Roman" w:hAnsi="Times New Roman" w:cs="Times New Roman"/>
          <w:sz w:val="24"/>
          <w:szCs w:val="24"/>
        </w:rPr>
      </w:pPr>
      <w:r w:rsidRPr="007E407A">
        <w:rPr>
          <w:rFonts w:ascii="Times New Roman" w:hAnsi="Times New Roman" w:cs="Times New Roman"/>
          <w:sz w:val="24"/>
          <w:szCs w:val="24"/>
        </w:rPr>
        <w:t xml:space="preserve">            VšĮ „Lazdijų rajono savivaldybės sveikatos centras“ (toliau – Pirkimo vykdytojas), vadovaudamasi Lietuvos Respublikos viešųjų pirkimų įstatymo (toliau – VPĮ) 27 str. 1d.  ir siekdama pasirengti</w:t>
      </w:r>
      <w:r w:rsidRPr="007E407A">
        <w:rPr>
          <w:rFonts w:ascii="Times New Roman" w:eastAsia="Times New Roman" w:hAnsi="Times New Roman" w:cs="Times New Roman"/>
          <w:sz w:val="24"/>
          <w:szCs w:val="24"/>
        </w:rPr>
        <w:t xml:space="preserve"> </w:t>
      </w:r>
      <w:r w:rsidR="007E407A" w:rsidRPr="007E407A">
        <w:rPr>
          <w:rFonts w:ascii="Times New Roman" w:hAnsi="Times New Roman" w:cs="Times New Roman"/>
          <w:sz w:val="24"/>
          <w:szCs w:val="24"/>
        </w:rPr>
        <w:t xml:space="preserve">vienkartinių priemonių rinkinių </w:t>
      </w:r>
      <w:r w:rsidR="005E1EB4">
        <w:rPr>
          <w:rFonts w:ascii="Times New Roman" w:hAnsi="Times New Roman" w:cs="Times New Roman"/>
          <w:sz w:val="24"/>
          <w:szCs w:val="24"/>
        </w:rPr>
        <w:t xml:space="preserve">lazerinių </w:t>
      </w:r>
      <w:r w:rsidR="007E407A" w:rsidRPr="007E407A">
        <w:rPr>
          <w:rFonts w:ascii="Times New Roman" w:hAnsi="Times New Roman" w:cs="Times New Roman"/>
          <w:sz w:val="24"/>
          <w:szCs w:val="24"/>
        </w:rPr>
        <w:t>kojų venų operacijoms</w:t>
      </w:r>
      <w:r w:rsidR="007E407A" w:rsidRPr="007E407A">
        <w:rPr>
          <w:rFonts w:ascii="Times New Roman" w:hAnsi="Times New Roman" w:cs="Times New Roman"/>
          <w:sz w:val="24"/>
          <w:szCs w:val="24"/>
          <w:lang w:eastAsia="ar-SA"/>
        </w:rPr>
        <w:t xml:space="preserve"> </w:t>
      </w:r>
      <w:r w:rsidRPr="007E407A">
        <w:rPr>
          <w:rFonts w:ascii="Times New Roman" w:hAnsi="Times New Roman" w:cs="Times New Roman"/>
          <w:sz w:val="24"/>
          <w:szCs w:val="24"/>
          <w:lang w:eastAsia="ar-SA"/>
        </w:rPr>
        <w:t>pirkimui</w:t>
      </w:r>
      <w:r w:rsidRPr="007E407A">
        <w:rPr>
          <w:rFonts w:ascii="Times New Roman" w:hAnsi="Times New Roman" w:cs="Times New Roman"/>
          <w:sz w:val="24"/>
          <w:szCs w:val="24"/>
        </w:rPr>
        <w:t xml:space="preserve">, prašo nepriklausomų ekspertų, institucijų arba rinkos dalyvių suteikti konsultacijas. </w:t>
      </w:r>
    </w:p>
    <w:p w14:paraId="163501E0" w14:textId="729C25E0" w:rsidR="00DF18F3" w:rsidRPr="007E407A" w:rsidRDefault="00DF18F3" w:rsidP="00193AD4">
      <w:pPr>
        <w:pStyle w:val="Pagrindinistekstas"/>
        <w:spacing w:line="276" w:lineRule="auto"/>
        <w:ind w:left="100" w:right="465" w:firstLine="567"/>
        <w:jc w:val="both"/>
        <w:rPr>
          <w:lang w:eastAsia="ar-SA"/>
        </w:rPr>
      </w:pPr>
      <w:r w:rsidRPr="007E407A">
        <w:rPr>
          <w:b/>
        </w:rPr>
        <w:t xml:space="preserve">Konsultacijos objektas: </w:t>
      </w:r>
      <w:bookmarkStart w:id="1" w:name="_Hlk188283147"/>
      <w:r w:rsidR="007E407A" w:rsidRPr="007E407A">
        <w:t xml:space="preserve">vienkartinių priemonių rinkinių </w:t>
      </w:r>
      <w:r w:rsidR="005E1EB4">
        <w:t xml:space="preserve">lazerinių </w:t>
      </w:r>
      <w:r w:rsidR="007E407A" w:rsidRPr="007E407A">
        <w:t xml:space="preserve">kojų venų operacijoms </w:t>
      </w:r>
      <w:r w:rsidRPr="007E407A">
        <w:t xml:space="preserve">pirkimas </w:t>
      </w:r>
      <w:bookmarkEnd w:id="1"/>
      <w:r w:rsidRPr="007E407A">
        <w:rPr>
          <w:lang w:eastAsia="ar-SA"/>
        </w:rPr>
        <w:t xml:space="preserve">(toliau  –  Pirkimas). </w:t>
      </w:r>
    </w:p>
    <w:p w14:paraId="0A95A4ED"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 xml:space="preserve">Rinkos konsultacija skelbiama iki viešojo pirkimo pradžios. </w:t>
      </w:r>
      <w:r w:rsidRPr="007E407A">
        <w:rPr>
          <w:rFonts w:ascii="Times New Roman" w:eastAsia="Times New Roman" w:hAnsi="Times New Roman" w:cs="Times New Roman"/>
          <w:color w:val="000000" w:themeColor="text1"/>
          <w:sz w:val="24"/>
          <w:szCs w:val="24"/>
          <w:u w:val="single"/>
          <w:lang w:eastAsia="lt-LT"/>
        </w:rPr>
        <w:t>Rinkos konsultacija nėra skelbimas apie pirkimą ar išankstinis skelbimas apie pirkimą.</w:t>
      </w:r>
      <w:r w:rsidRPr="007E407A">
        <w:rPr>
          <w:rFonts w:ascii="Times New Roman" w:eastAsia="Times New Roman" w:hAnsi="Times New Roman" w:cs="Times New Roman"/>
          <w:color w:val="000000" w:themeColor="text1"/>
          <w:sz w:val="24"/>
          <w:szCs w:val="24"/>
          <w:lang w:eastAsia="lt-LT"/>
        </w:rPr>
        <w:t xml:space="preserve"> </w:t>
      </w:r>
    </w:p>
    <w:p w14:paraId="29E4D491"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 xml:space="preserve">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vykdomi ateityje, ar jų rezultatams. </w:t>
      </w:r>
    </w:p>
    <w:p w14:paraId="4ABB888E"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Rinkos konsultacijos tikslas – išsiaiškinti įvairius su pirkimo objektu susijusius klausimus, tinkamai pasiruošti pirkimui.</w:t>
      </w:r>
    </w:p>
    <w:p w14:paraId="17728D2D" w14:textId="7BB3610A"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 xml:space="preserve">Rinkos konsultacijos vykdymo tvarka. Rinkos konsultacija vykdoma Centrinės viešųjų pirkimų informacinės sistemos (toliau – CVP IS) priemonėmis. Kviečiame tiekėjus susipažinti su </w:t>
      </w:r>
      <w:r w:rsidR="00DC6C8C">
        <w:rPr>
          <w:rFonts w:ascii="Times New Roman" w:eastAsia="Times New Roman" w:hAnsi="Times New Roman" w:cs="Times New Roman"/>
          <w:color w:val="000000" w:themeColor="text1"/>
          <w:sz w:val="24"/>
          <w:szCs w:val="24"/>
          <w:lang w:eastAsia="lt-LT"/>
        </w:rPr>
        <w:t>priemonių</w:t>
      </w:r>
      <w:r w:rsidRPr="007E407A">
        <w:rPr>
          <w:rFonts w:ascii="Times New Roman" w:eastAsia="Times New Roman" w:hAnsi="Times New Roman" w:cs="Times New Roman"/>
          <w:color w:val="000000" w:themeColor="text1"/>
          <w:sz w:val="24"/>
          <w:szCs w:val="24"/>
          <w:lang w:eastAsia="lt-LT"/>
        </w:rPr>
        <w:t xml:space="preserve"> techninėmis specifikacijomis ir CVP IS priemonėmis aktyviai teikti pastabas ir (ar) pasiūlymus dėl techninių specifikacijų bei atsakyti į rinkos konsultacijos apraše pateiktus klausimus. Rinkos konsultaciją prašome suteikti pasinaudojant CVP IS susirašinėjimo funkcija: atsiųsti pranešimą su prisegta žemiau pateikiamos formos lentele su atsakymais (atsakymus prašytume pateikti </w:t>
      </w:r>
      <w:proofErr w:type="spellStart"/>
      <w:r w:rsidRPr="007E407A">
        <w:rPr>
          <w:rFonts w:ascii="Times New Roman" w:eastAsia="Times New Roman" w:hAnsi="Times New Roman" w:cs="Times New Roman"/>
          <w:color w:val="000000" w:themeColor="text1"/>
          <w:sz w:val="24"/>
          <w:szCs w:val="24"/>
          <w:lang w:eastAsia="lt-LT"/>
        </w:rPr>
        <w:t>word</w:t>
      </w:r>
      <w:proofErr w:type="spellEnd"/>
      <w:r w:rsidRPr="007E407A">
        <w:rPr>
          <w:rFonts w:ascii="Times New Roman" w:eastAsia="Times New Roman" w:hAnsi="Times New Roman" w:cs="Times New Roman"/>
          <w:color w:val="000000" w:themeColor="text1"/>
          <w:sz w:val="24"/>
          <w:szCs w:val="24"/>
          <w:lang w:eastAsia="lt-LT"/>
        </w:rPr>
        <w:t xml:space="preserve"> formatu). Teikiant atsakymus, pastabas ir (ar) pasiūlymus, prašome pateikti savo atsakymų, pastabų ir (ar) pasiūlymų pagrindimą ir argumentaciją. Nurodytos techninės specifikacijos nėra galutinės, jų turinys po rinkos konsultacijos gali keistis.</w:t>
      </w:r>
    </w:p>
    <w:p w14:paraId="209EA5CE"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Rinkos konsultacijos etapai:</w:t>
      </w:r>
    </w:p>
    <w:p w14:paraId="014B9AFE" w14:textId="35C8206E"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i/>
          <w:color w:val="000000" w:themeColor="text1"/>
          <w:sz w:val="24"/>
          <w:szCs w:val="24"/>
          <w:lang w:eastAsia="lt-LT"/>
        </w:rPr>
        <w:t>I etapas</w:t>
      </w:r>
      <w:r w:rsidRPr="007E407A">
        <w:rPr>
          <w:rFonts w:ascii="Times New Roman" w:eastAsia="Times New Roman" w:hAnsi="Times New Roman" w:cs="Times New Roman"/>
          <w:color w:val="000000" w:themeColor="text1"/>
          <w:sz w:val="24"/>
          <w:szCs w:val="24"/>
          <w:lang w:eastAsia="lt-LT"/>
        </w:rPr>
        <w:t xml:space="preserve">: peržiūrimi ir vertinami CVP IS priemonėmis gauti atsakymai, pasiūlymai ir (ar) pastabos. Teikiant atsakymus, pastabas ir (ar) pasiūlymus būtina aiškiai nurodyti, kuri informacija yra konfidenciali. </w:t>
      </w:r>
      <w:r w:rsidRPr="007E407A">
        <w:rPr>
          <w:rFonts w:ascii="Times New Roman" w:eastAsia="Times New Roman" w:hAnsi="Times New Roman" w:cs="Times New Roman"/>
          <w:b/>
          <w:bCs/>
          <w:color w:val="000000" w:themeColor="text1"/>
          <w:sz w:val="24"/>
          <w:szCs w:val="24"/>
          <w:lang w:eastAsia="lt-LT"/>
        </w:rPr>
        <w:t xml:space="preserve">Atsakymus, pastabas ir (ar) pasiūlymus prašome pateikti ne vėliau kaip iki </w:t>
      </w:r>
      <w:r w:rsidRPr="007E407A">
        <w:rPr>
          <w:rFonts w:ascii="Times New Roman" w:eastAsia="Times New Roman" w:hAnsi="Times New Roman" w:cs="Times New Roman"/>
          <w:b/>
          <w:bCs/>
          <w:color w:val="FF0000"/>
          <w:sz w:val="24"/>
          <w:szCs w:val="24"/>
          <w:lang w:eastAsia="lt-LT"/>
        </w:rPr>
        <w:t>2026-</w:t>
      </w:r>
      <w:r w:rsidR="0014412A">
        <w:rPr>
          <w:rFonts w:ascii="Times New Roman" w:eastAsia="Times New Roman" w:hAnsi="Times New Roman" w:cs="Times New Roman"/>
          <w:b/>
          <w:bCs/>
          <w:color w:val="FF0000"/>
          <w:sz w:val="24"/>
          <w:szCs w:val="24"/>
          <w:lang w:eastAsia="lt-LT"/>
        </w:rPr>
        <w:t>09</w:t>
      </w:r>
      <w:r w:rsidRPr="007E407A">
        <w:rPr>
          <w:rFonts w:ascii="Times New Roman" w:eastAsia="Times New Roman" w:hAnsi="Times New Roman" w:cs="Times New Roman"/>
          <w:b/>
          <w:bCs/>
          <w:color w:val="FF0000"/>
          <w:sz w:val="24"/>
          <w:szCs w:val="24"/>
          <w:lang w:eastAsia="lt-LT"/>
        </w:rPr>
        <w:t>-</w:t>
      </w:r>
      <w:r w:rsidR="0014412A">
        <w:rPr>
          <w:rFonts w:ascii="Times New Roman" w:eastAsia="Times New Roman" w:hAnsi="Times New Roman" w:cs="Times New Roman"/>
          <w:b/>
          <w:bCs/>
          <w:color w:val="FF0000"/>
          <w:sz w:val="24"/>
          <w:szCs w:val="24"/>
          <w:lang w:eastAsia="lt-LT"/>
        </w:rPr>
        <w:t>17</w:t>
      </w:r>
      <w:r w:rsidRPr="007E407A">
        <w:rPr>
          <w:rFonts w:ascii="Times New Roman" w:eastAsia="Times New Roman" w:hAnsi="Times New Roman" w:cs="Times New Roman"/>
          <w:b/>
          <w:bCs/>
          <w:color w:val="FF0000"/>
          <w:sz w:val="24"/>
          <w:szCs w:val="24"/>
          <w:lang w:eastAsia="lt-LT"/>
        </w:rPr>
        <w:t xml:space="preserve">  09:00 val</w:t>
      </w:r>
      <w:r w:rsidRPr="007E407A">
        <w:rPr>
          <w:rFonts w:ascii="Times New Roman" w:eastAsia="Times New Roman" w:hAnsi="Times New Roman" w:cs="Times New Roman"/>
          <w:b/>
          <w:bCs/>
          <w:color w:val="000000" w:themeColor="text1"/>
          <w:sz w:val="24"/>
          <w:szCs w:val="24"/>
          <w:lang w:eastAsia="lt-LT"/>
        </w:rPr>
        <w:t>.</w:t>
      </w:r>
      <w:r w:rsidRPr="007E407A">
        <w:rPr>
          <w:rFonts w:ascii="Times New Roman" w:eastAsia="Times New Roman" w:hAnsi="Times New Roman" w:cs="Times New Roman"/>
          <w:color w:val="000000" w:themeColor="text1"/>
          <w:sz w:val="24"/>
          <w:szCs w:val="24"/>
          <w:lang w:eastAsia="lt-LT"/>
        </w:rPr>
        <w:t xml:space="preserve"> lietuvių kalba. Atsakymai, pastabos ir (ar) pasiūlymai, gauti pasibaigus nurodytam terminui, gali būti nenagrinėjami. Esant poreikiui, perkančioji organizacija gali pratęsti atsakymų, pastabų ir pasiūlymų pateikimo terminą, paviešindama pranešimą per CVP IS.</w:t>
      </w:r>
    </w:p>
    <w:p w14:paraId="4C85BCDE"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i/>
          <w:iCs/>
          <w:color w:val="000000" w:themeColor="text1"/>
          <w:sz w:val="24"/>
          <w:szCs w:val="24"/>
          <w:lang w:eastAsia="lt-LT"/>
        </w:rPr>
        <w:t>II etapas:</w:t>
      </w:r>
      <w:r w:rsidRPr="007E407A">
        <w:rPr>
          <w:rFonts w:ascii="Times New Roman" w:eastAsia="Times New Roman" w:hAnsi="Times New Roman" w:cs="Times New Roman"/>
          <w:color w:val="000000" w:themeColor="text1"/>
          <w:sz w:val="24"/>
          <w:szCs w:val="24"/>
          <w:lang w:eastAsia="lt-LT"/>
        </w:rPr>
        <w:t xml:space="preserve"> pasibaigus nustatytam atsakymų, pastabų ir (ar) pasiūlymų pateikimo terminui, perkančioji organizacija, išnagrinės ir įvertins gautą informaciją.</w:t>
      </w:r>
    </w:p>
    <w:p w14:paraId="41AB6C23"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i/>
          <w:iCs/>
          <w:color w:val="000000" w:themeColor="text1"/>
          <w:sz w:val="24"/>
          <w:szCs w:val="24"/>
          <w:lang w:eastAsia="lt-LT"/>
        </w:rPr>
        <w:t>III etapas:</w:t>
      </w:r>
      <w:r w:rsidRPr="007E407A">
        <w:rPr>
          <w:rFonts w:ascii="Times New Roman" w:eastAsia="Times New Roman" w:hAnsi="Times New Roman" w:cs="Times New Roman"/>
          <w:color w:val="000000" w:themeColor="text1"/>
          <w:sz w:val="24"/>
          <w:szCs w:val="24"/>
          <w:lang w:eastAsia="lt-LT"/>
        </w:rPr>
        <w:t xml:space="preserve"> užtikrinant rinkos dalyvių lygiateisiškumą ir konsultacijų skaidrumą, apibendrinta informacija apie rinkos konsultacijoje gautus atsakymus, pastabas ir pasiūlymus (išskyrus konfidencialią informaciją), tuo atveju, jei bus gauta siūlymų, pastabų ir pan., bus skelbiama CVP IS priemonėmis prie skelbimo apie šią rinkos konsultaciją ne vėliau kaip iki pirkimo pradžios. </w:t>
      </w:r>
    </w:p>
    <w:p w14:paraId="686057B3"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lang w:eastAsia="lt-LT"/>
        </w:rPr>
      </w:pPr>
      <w:r w:rsidRPr="007E407A">
        <w:rPr>
          <w:rFonts w:ascii="Times New Roman" w:eastAsia="Times New Roman" w:hAnsi="Times New Roman" w:cs="Times New Roman"/>
          <w:color w:val="000000" w:themeColor="text1"/>
          <w:sz w:val="24"/>
          <w:szCs w:val="24"/>
          <w:lang w:eastAsia="lt-LT"/>
        </w:rPr>
        <w:t xml:space="preserve">Duomenys apie rinkos konsultacijos dalyvius bei šių dalyvių rinkos konsultacijų metu nurodyta konfidenciali informacija nebus viešinama, skelbiama ar perduodama tretiesiems asmenims. </w:t>
      </w:r>
    </w:p>
    <w:p w14:paraId="531157D3" w14:textId="77777777" w:rsidR="00DF18F3" w:rsidRPr="007E407A" w:rsidRDefault="00DF18F3" w:rsidP="00DF18F3">
      <w:pPr>
        <w:spacing w:after="0" w:line="240" w:lineRule="auto"/>
        <w:ind w:firstLine="567"/>
        <w:jc w:val="both"/>
        <w:rPr>
          <w:rFonts w:ascii="Times New Roman" w:eastAsia="Times New Roman" w:hAnsi="Times New Roman" w:cs="Times New Roman"/>
          <w:color w:val="000000" w:themeColor="text1"/>
          <w:sz w:val="24"/>
          <w:szCs w:val="24"/>
        </w:rPr>
      </w:pPr>
    </w:p>
    <w:tbl>
      <w:tblPr>
        <w:tblStyle w:val="Lentelstinklelis1"/>
        <w:tblW w:w="9924" w:type="dxa"/>
        <w:tblInd w:w="-318" w:type="dxa"/>
        <w:tblLayout w:type="fixed"/>
        <w:tblLook w:val="04A0" w:firstRow="1" w:lastRow="0" w:firstColumn="1" w:lastColumn="0" w:noHBand="0" w:noVBand="1"/>
      </w:tblPr>
      <w:tblGrid>
        <w:gridCol w:w="739"/>
        <w:gridCol w:w="5244"/>
        <w:gridCol w:w="3941"/>
      </w:tblGrid>
      <w:tr w:rsidR="00DF18F3" w:rsidRPr="007E407A" w14:paraId="23ED7E8A" w14:textId="77777777" w:rsidTr="005D19F9">
        <w:trPr>
          <w:trHeight w:val="326"/>
        </w:trPr>
        <w:tc>
          <w:tcPr>
            <w:tcW w:w="739" w:type="dxa"/>
            <w:vAlign w:val="center"/>
          </w:tcPr>
          <w:p w14:paraId="5B6325C6" w14:textId="77777777" w:rsidR="00DF18F3" w:rsidRPr="007E407A" w:rsidRDefault="00DF18F3" w:rsidP="005D19F9">
            <w:pPr>
              <w:jc w:val="both"/>
              <w:rPr>
                <w:rFonts w:ascii="Times New Roman" w:hAnsi="Times New Roman"/>
                <w:b/>
                <w:color w:val="000000" w:themeColor="text1"/>
                <w:sz w:val="24"/>
                <w:szCs w:val="24"/>
              </w:rPr>
            </w:pPr>
            <w:r w:rsidRPr="007E407A">
              <w:rPr>
                <w:rFonts w:ascii="Times New Roman" w:hAnsi="Times New Roman"/>
                <w:b/>
                <w:color w:val="000000" w:themeColor="text1"/>
                <w:sz w:val="24"/>
                <w:szCs w:val="24"/>
              </w:rPr>
              <w:t>Eil. Nr.</w:t>
            </w:r>
          </w:p>
        </w:tc>
        <w:tc>
          <w:tcPr>
            <w:tcW w:w="5244" w:type="dxa"/>
            <w:vAlign w:val="center"/>
          </w:tcPr>
          <w:p w14:paraId="05ACFAE5" w14:textId="77777777" w:rsidR="00DF18F3" w:rsidRPr="007E407A" w:rsidRDefault="00DF18F3" w:rsidP="008A2959">
            <w:pPr>
              <w:rPr>
                <w:rFonts w:ascii="Times New Roman" w:hAnsi="Times New Roman"/>
                <w:b/>
                <w:color w:val="000000" w:themeColor="text1"/>
                <w:sz w:val="24"/>
                <w:szCs w:val="24"/>
              </w:rPr>
            </w:pPr>
            <w:r w:rsidRPr="007E407A">
              <w:rPr>
                <w:rFonts w:ascii="Times New Roman" w:hAnsi="Times New Roman"/>
                <w:b/>
                <w:color w:val="000000" w:themeColor="text1"/>
                <w:sz w:val="24"/>
                <w:szCs w:val="24"/>
              </w:rPr>
              <w:t>Klausimas</w:t>
            </w:r>
          </w:p>
        </w:tc>
        <w:tc>
          <w:tcPr>
            <w:tcW w:w="3941" w:type="dxa"/>
            <w:vAlign w:val="center"/>
          </w:tcPr>
          <w:p w14:paraId="5821CE20" w14:textId="77777777" w:rsidR="00DF18F3" w:rsidRPr="007E407A" w:rsidRDefault="00DF18F3" w:rsidP="005D19F9">
            <w:pPr>
              <w:jc w:val="both"/>
              <w:rPr>
                <w:rFonts w:ascii="Times New Roman" w:hAnsi="Times New Roman"/>
                <w:b/>
                <w:color w:val="000000" w:themeColor="text1"/>
                <w:sz w:val="24"/>
                <w:szCs w:val="24"/>
              </w:rPr>
            </w:pPr>
            <w:r w:rsidRPr="007E407A">
              <w:rPr>
                <w:rFonts w:ascii="Times New Roman" w:hAnsi="Times New Roman"/>
                <w:b/>
                <w:bCs/>
                <w:color w:val="000000" w:themeColor="text1"/>
                <w:sz w:val="24"/>
                <w:szCs w:val="24"/>
              </w:rPr>
              <w:t>Atsakymas/komentaras/ pasiūlymas</w:t>
            </w:r>
          </w:p>
        </w:tc>
      </w:tr>
      <w:tr w:rsidR="00DF18F3" w:rsidRPr="007E407A" w14:paraId="64057A0D" w14:textId="77777777" w:rsidTr="005D19F9">
        <w:trPr>
          <w:trHeight w:val="642"/>
        </w:trPr>
        <w:tc>
          <w:tcPr>
            <w:tcW w:w="739" w:type="dxa"/>
          </w:tcPr>
          <w:p w14:paraId="691C3099"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1.</w:t>
            </w:r>
          </w:p>
        </w:tc>
        <w:tc>
          <w:tcPr>
            <w:tcW w:w="5244" w:type="dxa"/>
            <w:vAlign w:val="center"/>
          </w:tcPr>
          <w:p w14:paraId="79814DD2" w14:textId="77777777" w:rsidR="00DF18F3" w:rsidRPr="007E407A" w:rsidRDefault="00DF18F3" w:rsidP="008A2959">
            <w:pPr>
              <w:rPr>
                <w:rFonts w:ascii="Times New Roman" w:hAnsi="Times New Roman"/>
                <w:color w:val="000000" w:themeColor="text1"/>
                <w:sz w:val="24"/>
                <w:szCs w:val="24"/>
              </w:rPr>
            </w:pPr>
            <w:r w:rsidRPr="007E407A">
              <w:rPr>
                <w:rFonts w:ascii="Times New Roman" w:hAnsi="Times New Roman"/>
                <w:color w:val="000000" w:themeColor="text1"/>
                <w:sz w:val="24"/>
                <w:szCs w:val="24"/>
              </w:rPr>
              <w:t>Ar dalyvautumėte pirkime, planuojamame vykdyti pagal pateiktą techninę specifikaciją?</w:t>
            </w:r>
          </w:p>
        </w:tc>
        <w:tc>
          <w:tcPr>
            <w:tcW w:w="3941" w:type="dxa"/>
            <w:vAlign w:val="center"/>
          </w:tcPr>
          <w:p w14:paraId="7093753C"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2DFA1F8D" w14:textId="77777777" w:rsidTr="005D19F9">
        <w:trPr>
          <w:trHeight w:val="699"/>
        </w:trPr>
        <w:tc>
          <w:tcPr>
            <w:tcW w:w="739" w:type="dxa"/>
          </w:tcPr>
          <w:p w14:paraId="41283D48"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2.</w:t>
            </w:r>
          </w:p>
        </w:tc>
        <w:tc>
          <w:tcPr>
            <w:tcW w:w="5244" w:type="dxa"/>
            <w:vAlign w:val="center"/>
          </w:tcPr>
          <w:p w14:paraId="3FC3D6F6" w14:textId="77777777" w:rsidR="00DF18F3" w:rsidRPr="007E407A" w:rsidRDefault="00DF18F3" w:rsidP="008A2959">
            <w:pPr>
              <w:rPr>
                <w:rFonts w:ascii="Times New Roman" w:hAnsi="Times New Roman"/>
                <w:color w:val="000000" w:themeColor="text1"/>
                <w:sz w:val="24"/>
                <w:szCs w:val="24"/>
              </w:rPr>
            </w:pPr>
            <w:r w:rsidRPr="007E407A">
              <w:rPr>
                <w:rFonts w:ascii="Times New Roman" w:hAnsi="Times New Roman"/>
                <w:color w:val="000000" w:themeColor="text1"/>
                <w:sz w:val="24"/>
                <w:szCs w:val="24"/>
              </w:rPr>
              <w:t xml:space="preserve">Ar turite pastabų, klausimų dėl techninės specifikacijos projekto? </w:t>
            </w:r>
          </w:p>
          <w:p w14:paraId="571A731B" w14:textId="77777777" w:rsidR="00DF18F3" w:rsidRPr="007E407A" w:rsidRDefault="00DF18F3" w:rsidP="008A2959">
            <w:pPr>
              <w:rPr>
                <w:rFonts w:ascii="Times New Roman" w:hAnsi="Times New Roman"/>
                <w:color w:val="000000" w:themeColor="text1"/>
                <w:sz w:val="24"/>
                <w:szCs w:val="24"/>
              </w:rPr>
            </w:pPr>
            <w:r w:rsidRPr="007E407A">
              <w:rPr>
                <w:rFonts w:ascii="Times New Roman" w:hAnsi="Times New Roman"/>
                <w:color w:val="000000" w:themeColor="text1"/>
                <w:sz w:val="24"/>
                <w:szCs w:val="24"/>
              </w:rPr>
              <w:t>(</w:t>
            </w:r>
            <w:r w:rsidRPr="007E407A">
              <w:rPr>
                <w:rFonts w:ascii="Times New Roman" w:hAnsi="Times New Roman"/>
                <w:i/>
                <w:color w:val="000000" w:themeColor="text1"/>
                <w:sz w:val="24"/>
                <w:szCs w:val="24"/>
              </w:rPr>
              <w:t xml:space="preserve">prašome pateikti argumentuotas pastabas bei konkrečių techninės specifikacijos punktų  pakeitimus/patikslinimus, kurie  suteiktų galimybę </w:t>
            </w:r>
            <w:r w:rsidRPr="007E407A">
              <w:rPr>
                <w:rFonts w:ascii="Times New Roman" w:hAnsi="Times New Roman"/>
                <w:i/>
                <w:color w:val="000000" w:themeColor="text1"/>
                <w:sz w:val="24"/>
                <w:szCs w:val="24"/>
              </w:rPr>
              <w:lastRenderedPageBreak/>
              <w:t>Jūsų įmonei pasiūlyti techninės specifikacijos reikalavimų visumą atitinkančias prekes</w:t>
            </w:r>
            <w:r w:rsidRPr="007E407A">
              <w:rPr>
                <w:rFonts w:ascii="Times New Roman" w:hAnsi="Times New Roman"/>
                <w:color w:val="000000" w:themeColor="text1"/>
                <w:sz w:val="24"/>
                <w:szCs w:val="24"/>
              </w:rPr>
              <w:t>)</w:t>
            </w:r>
          </w:p>
        </w:tc>
        <w:tc>
          <w:tcPr>
            <w:tcW w:w="3941" w:type="dxa"/>
            <w:vAlign w:val="center"/>
          </w:tcPr>
          <w:p w14:paraId="2CBEC78C"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0C2360A0" w14:textId="77777777" w:rsidTr="002B0BB9">
        <w:trPr>
          <w:trHeight w:val="572"/>
        </w:trPr>
        <w:tc>
          <w:tcPr>
            <w:tcW w:w="739" w:type="dxa"/>
          </w:tcPr>
          <w:p w14:paraId="6F9927F5"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3.</w:t>
            </w:r>
          </w:p>
        </w:tc>
        <w:tc>
          <w:tcPr>
            <w:tcW w:w="5244" w:type="dxa"/>
            <w:vAlign w:val="center"/>
          </w:tcPr>
          <w:p w14:paraId="56EA65F7" w14:textId="39E92461" w:rsidR="00DF18F3" w:rsidRPr="007E407A" w:rsidRDefault="005927FB" w:rsidP="008A2959">
            <w:pPr>
              <w:spacing w:after="200"/>
              <w:rPr>
                <w:rFonts w:ascii="Times New Roman" w:hAnsi="Times New Roman"/>
                <w:sz w:val="24"/>
                <w:szCs w:val="24"/>
                <w:lang w:eastAsia="lt-LT"/>
              </w:rPr>
            </w:pPr>
            <w:r>
              <w:rPr>
                <w:rFonts w:ascii="Times New Roman" w:hAnsi="Times New Roman"/>
                <w:sz w:val="24"/>
                <w:szCs w:val="24"/>
                <w:lang w:eastAsia="lt-LT"/>
              </w:rPr>
              <w:t>Nurodykite kokia galėtų būt</w:t>
            </w:r>
            <w:r w:rsidR="002B0BB9">
              <w:rPr>
                <w:rFonts w:ascii="Times New Roman" w:hAnsi="Times New Roman"/>
                <w:sz w:val="24"/>
                <w:szCs w:val="24"/>
                <w:lang w:eastAsia="lt-LT"/>
              </w:rPr>
              <w:t>i m</w:t>
            </w:r>
            <w:r w:rsidR="009F6C32" w:rsidRPr="007E407A">
              <w:rPr>
                <w:rFonts w:ascii="Times New Roman" w:hAnsi="Times New Roman"/>
                <w:sz w:val="24"/>
                <w:szCs w:val="24"/>
                <w:lang w:eastAsia="lt-LT"/>
              </w:rPr>
              <w:t xml:space="preserve">aksimali pirkimo vertė pagal </w:t>
            </w:r>
            <w:r w:rsidR="002B0BB9">
              <w:rPr>
                <w:rFonts w:ascii="Times New Roman" w:hAnsi="Times New Roman"/>
                <w:sz w:val="24"/>
                <w:szCs w:val="24"/>
                <w:lang w:eastAsia="lt-LT"/>
              </w:rPr>
              <w:t>pateiktus preliminarius kiekius</w:t>
            </w:r>
            <w:r w:rsidR="007E341B">
              <w:rPr>
                <w:rFonts w:ascii="Times New Roman" w:hAnsi="Times New Roman"/>
                <w:sz w:val="24"/>
                <w:szCs w:val="24"/>
                <w:lang w:eastAsia="lt-LT"/>
              </w:rPr>
              <w:t>.</w:t>
            </w:r>
          </w:p>
        </w:tc>
        <w:tc>
          <w:tcPr>
            <w:tcW w:w="3941" w:type="dxa"/>
            <w:vAlign w:val="center"/>
          </w:tcPr>
          <w:p w14:paraId="7956A5CB"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4E7B1CCE" w14:textId="77777777" w:rsidTr="007E341B">
        <w:trPr>
          <w:trHeight w:val="512"/>
        </w:trPr>
        <w:tc>
          <w:tcPr>
            <w:tcW w:w="739" w:type="dxa"/>
          </w:tcPr>
          <w:p w14:paraId="1404538C"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5.</w:t>
            </w:r>
          </w:p>
        </w:tc>
        <w:tc>
          <w:tcPr>
            <w:tcW w:w="5244" w:type="dxa"/>
            <w:vAlign w:val="center"/>
          </w:tcPr>
          <w:p w14:paraId="4DF83D57" w14:textId="03E8D83E" w:rsidR="00DF18F3" w:rsidRPr="007E407A" w:rsidRDefault="008A2959" w:rsidP="008A2959">
            <w:pPr>
              <w:tabs>
                <w:tab w:val="left" w:pos="851"/>
              </w:tabs>
              <w:autoSpaceDE w:val="0"/>
              <w:autoSpaceDN w:val="0"/>
              <w:adjustRightInd w:val="0"/>
              <w:rPr>
                <w:rFonts w:ascii="Times New Roman" w:hAnsi="Times New Roman"/>
                <w:color w:val="000000" w:themeColor="text1"/>
                <w:sz w:val="24"/>
                <w:szCs w:val="24"/>
              </w:rPr>
            </w:pPr>
            <w:r w:rsidRPr="008A2959">
              <w:rPr>
                <w:rFonts w:ascii="Times New Roman" w:hAnsi="Times New Roman"/>
                <w:color w:val="000000"/>
                <w:sz w:val="24"/>
                <w:szCs w:val="24"/>
              </w:rPr>
              <w:t>Ar galite pasiūlyti prekę pagal techninės specifikacijos reikalavimus pilna apimtimi?</w:t>
            </w:r>
          </w:p>
        </w:tc>
        <w:tc>
          <w:tcPr>
            <w:tcW w:w="3941" w:type="dxa"/>
            <w:vAlign w:val="center"/>
          </w:tcPr>
          <w:p w14:paraId="475622A0"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36E28EDA" w14:textId="77777777" w:rsidTr="005D19F9">
        <w:trPr>
          <w:trHeight w:val="504"/>
        </w:trPr>
        <w:tc>
          <w:tcPr>
            <w:tcW w:w="739" w:type="dxa"/>
          </w:tcPr>
          <w:p w14:paraId="640CEC04"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6.</w:t>
            </w:r>
          </w:p>
        </w:tc>
        <w:tc>
          <w:tcPr>
            <w:tcW w:w="5244" w:type="dxa"/>
            <w:vAlign w:val="center"/>
          </w:tcPr>
          <w:p w14:paraId="5EC745D8" w14:textId="77777777" w:rsidR="00DF18F3" w:rsidRPr="007E407A" w:rsidRDefault="00DF18F3" w:rsidP="008A2959">
            <w:pPr>
              <w:tabs>
                <w:tab w:val="left" w:pos="851"/>
              </w:tabs>
              <w:autoSpaceDE w:val="0"/>
              <w:autoSpaceDN w:val="0"/>
              <w:adjustRightInd w:val="0"/>
              <w:rPr>
                <w:rFonts w:ascii="Times New Roman" w:hAnsi="Times New Roman"/>
                <w:color w:val="000000" w:themeColor="text1"/>
                <w:sz w:val="24"/>
                <w:szCs w:val="24"/>
              </w:rPr>
            </w:pPr>
            <w:r w:rsidRPr="007E407A">
              <w:rPr>
                <w:rFonts w:ascii="Times New Roman" w:hAnsi="Times New Roman"/>
                <w:color w:val="000000"/>
                <w:sz w:val="24"/>
                <w:szCs w:val="24"/>
              </w:rPr>
              <w:t>Koks galėtų būti terminas  prekių pristatymui?</w:t>
            </w:r>
          </w:p>
        </w:tc>
        <w:tc>
          <w:tcPr>
            <w:tcW w:w="3941" w:type="dxa"/>
            <w:vAlign w:val="center"/>
          </w:tcPr>
          <w:p w14:paraId="1DCF5AFE"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51108510" w14:textId="77777777" w:rsidTr="005D19F9">
        <w:trPr>
          <w:trHeight w:val="504"/>
        </w:trPr>
        <w:tc>
          <w:tcPr>
            <w:tcW w:w="739" w:type="dxa"/>
          </w:tcPr>
          <w:p w14:paraId="2C8F0D19"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7.</w:t>
            </w:r>
          </w:p>
        </w:tc>
        <w:tc>
          <w:tcPr>
            <w:tcW w:w="5244" w:type="dxa"/>
            <w:vAlign w:val="center"/>
          </w:tcPr>
          <w:p w14:paraId="06F65200" w14:textId="77777777" w:rsidR="00DF18F3" w:rsidRPr="007E407A" w:rsidRDefault="00DF18F3" w:rsidP="008A2959">
            <w:pPr>
              <w:tabs>
                <w:tab w:val="left" w:pos="851"/>
              </w:tabs>
              <w:autoSpaceDE w:val="0"/>
              <w:autoSpaceDN w:val="0"/>
              <w:adjustRightInd w:val="0"/>
              <w:rPr>
                <w:rFonts w:ascii="Times New Roman" w:hAnsi="Times New Roman"/>
                <w:color w:val="000000"/>
                <w:sz w:val="24"/>
                <w:szCs w:val="24"/>
              </w:rPr>
            </w:pPr>
            <w:r w:rsidRPr="007E407A">
              <w:rPr>
                <w:rFonts w:ascii="Times New Roman" w:hAnsi="Times New Roman"/>
                <w:color w:val="000000"/>
                <w:sz w:val="24"/>
                <w:szCs w:val="24"/>
              </w:rPr>
              <w:t>Kuriuos aplinkos apsaugos kriterijus, iš nurodytų 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atitinka Jūsų įmonės siūlomos priemonės? Kokius aplinkos apsaugos kriterijų (žaliojo pirkimo reikalavimų) atitiktį patvirtinančius dokumentus galėtumėte pateikti pirkimo metu?</w:t>
            </w:r>
          </w:p>
        </w:tc>
        <w:tc>
          <w:tcPr>
            <w:tcW w:w="3941" w:type="dxa"/>
            <w:vAlign w:val="center"/>
          </w:tcPr>
          <w:p w14:paraId="32B47C47"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17219F74" w14:textId="77777777" w:rsidTr="005D19F9">
        <w:trPr>
          <w:trHeight w:val="665"/>
        </w:trPr>
        <w:tc>
          <w:tcPr>
            <w:tcW w:w="739" w:type="dxa"/>
          </w:tcPr>
          <w:p w14:paraId="01CD856B"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8.</w:t>
            </w:r>
          </w:p>
        </w:tc>
        <w:tc>
          <w:tcPr>
            <w:tcW w:w="5244" w:type="dxa"/>
            <w:vAlign w:val="center"/>
          </w:tcPr>
          <w:p w14:paraId="4483FBBD" w14:textId="77777777" w:rsidR="00DF18F3" w:rsidRPr="007E407A" w:rsidRDefault="00DF18F3" w:rsidP="008A2959">
            <w:pPr>
              <w:rPr>
                <w:rFonts w:ascii="Times New Roman" w:hAnsi="Times New Roman"/>
                <w:color w:val="000000" w:themeColor="text1"/>
                <w:sz w:val="24"/>
                <w:szCs w:val="24"/>
              </w:rPr>
            </w:pPr>
            <w:r w:rsidRPr="007E407A">
              <w:rPr>
                <w:rFonts w:ascii="Times New Roman" w:hAnsi="Times New Roman"/>
                <w:color w:val="000000" w:themeColor="text1"/>
                <w:sz w:val="24"/>
                <w:szCs w:val="24"/>
              </w:rPr>
              <w:t>Ar turite kitų pastebėjimų ar pasiūlymų? (</w:t>
            </w:r>
            <w:r w:rsidRPr="007E407A">
              <w:rPr>
                <w:rFonts w:ascii="Times New Roman" w:hAnsi="Times New Roman"/>
                <w:i/>
                <w:color w:val="000000" w:themeColor="text1"/>
                <w:sz w:val="24"/>
                <w:szCs w:val="24"/>
              </w:rPr>
              <w:t>jei turite,</w:t>
            </w:r>
            <w:r w:rsidRPr="007E407A">
              <w:rPr>
                <w:rFonts w:ascii="Times New Roman" w:hAnsi="Times New Roman"/>
                <w:color w:val="000000" w:themeColor="text1"/>
                <w:sz w:val="24"/>
                <w:szCs w:val="24"/>
              </w:rPr>
              <w:t xml:space="preserve"> </w:t>
            </w:r>
            <w:r w:rsidRPr="007E407A">
              <w:rPr>
                <w:rFonts w:ascii="Times New Roman" w:hAnsi="Times New Roman"/>
                <w:i/>
                <w:color w:val="000000" w:themeColor="text1"/>
                <w:sz w:val="24"/>
                <w:szCs w:val="24"/>
              </w:rPr>
              <w:t>prašome pateikti</w:t>
            </w:r>
            <w:r w:rsidRPr="007E407A">
              <w:rPr>
                <w:rFonts w:ascii="Times New Roman" w:hAnsi="Times New Roman"/>
                <w:color w:val="000000" w:themeColor="text1"/>
                <w:sz w:val="24"/>
                <w:szCs w:val="24"/>
              </w:rPr>
              <w:t>)</w:t>
            </w:r>
          </w:p>
        </w:tc>
        <w:tc>
          <w:tcPr>
            <w:tcW w:w="3941" w:type="dxa"/>
            <w:vAlign w:val="center"/>
          </w:tcPr>
          <w:p w14:paraId="165D5F67" w14:textId="77777777" w:rsidR="00DF18F3" w:rsidRPr="007E407A" w:rsidRDefault="00DF18F3" w:rsidP="005D19F9">
            <w:pPr>
              <w:jc w:val="both"/>
              <w:rPr>
                <w:rFonts w:ascii="Times New Roman" w:hAnsi="Times New Roman"/>
                <w:color w:val="000000" w:themeColor="text1"/>
                <w:sz w:val="24"/>
                <w:szCs w:val="24"/>
              </w:rPr>
            </w:pPr>
          </w:p>
        </w:tc>
      </w:tr>
      <w:tr w:rsidR="00DF18F3" w:rsidRPr="007E407A" w14:paraId="79A667CA" w14:textId="77777777" w:rsidTr="005D19F9">
        <w:trPr>
          <w:trHeight w:val="665"/>
        </w:trPr>
        <w:tc>
          <w:tcPr>
            <w:tcW w:w="739" w:type="dxa"/>
          </w:tcPr>
          <w:p w14:paraId="7FEEDEFB" w14:textId="77777777" w:rsidR="00DF18F3" w:rsidRPr="007E407A" w:rsidRDefault="00DF18F3" w:rsidP="005D19F9">
            <w:pPr>
              <w:jc w:val="both"/>
              <w:rPr>
                <w:rFonts w:ascii="Times New Roman" w:hAnsi="Times New Roman"/>
                <w:color w:val="000000" w:themeColor="text1"/>
                <w:sz w:val="24"/>
                <w:szCs w:val="24"/>
              </w:rPr>
            </w:pPr>
            <w:r w:rsidRPr="007E407A">
              <w:rPr>
                <w:rFonts w:ascii="Times New Roman" w:hAnsi="Times New Roman"/>
                <w:color w:val="000000" w:themeColor="text1"/>
                <w:sz w:val="24"/>
                <w:szCs w:val="24"/>
              </w:rPr>
              <w:t>9.</w:t>
            </w:r>
          </w:p>
        </w:tc>
        <w:tc>
          <w:tcPr>
            <w:tcW w:w="5244" w:type="dxa"/>
            <w:vAlign w:val="center"/>
          </w:tcPr>
          <w:p w14:paraId="09ED4C15" w14:textId="77777777" w:rsidR="00DF18F3" w:rsidRPr="007E407A" w:rsidRDefault="00DF18F3" w:rsidP="008A2959">
            <w:pPr>
              <w:rPr>
                <w:rFonts w:ascii="Times New Roman" w:hAnsi="Times New Roman"/>
                <w:color w:val="000000" w:themeColor="text1"/>
                <w:sz w:val="24"/>
                <w:szCs w:val="24"/>
              </w:rPr>
            </w:pPr>
            <w:r w:rsidRPr="007E407A">
              <w:rPr>
                <w:rFonts w:ascii="Times New Roman" w:hAnsi="Times New Roman"/>
                <w:sz w:val="24"/>
                <w:szCs w:val="24"/>
              </w:rPr>
              <w:t>Prašome nurodyti atstovaujamą įmonę, jos kontaktus, pastabas ir (ar) pasiūlymus teikiančių asmenų vardus ir pavardes, kontaktinius duomenis.</w:t>
            </w:r>
          </w:p>
        </w:tc>
        <w:tc>
          <w:tcPr>
            <w:tcW w:w="3941" w:type="dxa"/>
            <w:vAlign w:val="center"/>
          </w:tcPr>
          <w:p w14:paraId="6F8C6FB5" w14:textId="77777777" w:rsidR="00DF18F3" w:rsidRPr="007E407A" w:rsidRDefault="00DF18F3" w:rsidP="005D19F9">
            <w:pPr>
              <w:jc w:val="both"/>
              <w:rPr>
                <w:rFonts w:ascii="Times New Roman" w:hAnsi="Times New Roman"/>
                <w:color w:val="000000" w:themeColor="text1"/>
                <w:sz w:val="24"/>
                <w:szCs w:val="24"/>
              </w:rPr>
            </w:pPr>
          </w:p>
        </w:tc>
      </w:tr>
    </w:tbl>
    <w:p w14:paraId="7FE8A617" w14:textId="77777777" w:rsidR="00DF18F3" w:rsidRPr="007E407A" w:rsidRDefault="00DF18F3" w:rsidP="00DF18F3">
      <w:pPr>
        <w:spacing w:after="0" w:line="360" w:lineRule="auto"/>
        <w:jc w:val="both"/>
        <w:rPr>
          <w:rFonts w:ascii="Times New Roman" w:eastAsia="Times New Roman" w:hAnsi="Times New Roman" w:cs="Times New Roman"/>
          <w:color w:val="000000" w:themeColor="text1"/>
          <w:sz w:val="24"/>
          <w:szCs w:val="24"/>
        </w:rPr>
      </w:pPr>
    </w:p>
    <w:p w14:paraId="1B38CE59" w14:textId="77777777" w:rsidR="00DF18F3" w:rsidRPr="007E407A" w:rsidRDefault="00DF18F3" w:rsidP="00DF18F3">
      <w:pPr>
        <w:spacing w:after="0" w:line="360" w:lineRule="auto"/>
        <w:jc w:val="both"/>
        <w:rPr>
          <w:rFonts w:ascii="Times New Roman" w:hAnsi="Times New Roman" w:cs="Times New Roman"/>
          <w:b/>
          <w:sz w:val="24"/>
          <w:szCs w:val="24"/>
        </w:rPr>
      </w:pPr>
      <w:r w:rsidRPr="007E407A">
        <w:rPr>
          <w:rFonts w:ascii="Times New Roman" w:hAnsi="Times New Roman" w:cs="Times New Roman"/>
          <w:b/>
          <w:sz w:val="24"/>
          <w:szCs w:val="24"/>
        </w:rPr>
        <w:t>PRIDEDAMA. Techninės specifikacijos projektas</w:t>
      </w:r>
    </w:p>
    <w:p w14:paraId="0F90E913" w14:textId="77777777" w:rsidR="00CC11A7" w:rsidRPr="007E407A" w:rsidRDefault="00CC11A7" w:rsidP="00D97457">
      <w:pPr>
        <w:spacing w:line="256" w:lineRule="auto"/>
        <w:jc w:val="center"/>
        <w:rPr>
          <w:rFonts w:ascii="Times New Roman" w:hAnsi="Times New Roman" w:cs="Times New Roman"/>
          <w:b/>
          <w:bCs/>
          <w:sz w:val="24"/>
          <w:szCs w:val="24"/>
        </w:rPr>
      </w:pPr>
    </w:p>
    <w:p w14:paraId="2A79F886" w14:textId="77777777" w:rsidR="00DF18F3" w:rsidRPr="007E407A" w:rsidRDefault="00DF18F3" w:rsidP="00EE6C6E">
      <w:pPr>
        <w:spacing w:after="0" w:line="256" w:lineRule="auto"/>
        <w:jc w:val="center"/>
        <w:rPr>
          <w:rFonts w:ascii="Times New Roman" w:hAnsi="Times New Roman" w:cs="Times New Roman"/>
          <w:b/>
          <w:bCs/>
          <w:sz w:val="24"/>
          <w:szCs w:val="24"/>
        </w:rPr>
      </w:pPr>
    </w:p>
    <w:p w14:paraId="465578DA" w14:textId="77777777" w:rsidR="00DF18F3" w:rsidRPr="007E407A" w:rsidRDefault="00DF18F3" w:rsidP="00EE6C6E">
      <w:pPr>
        <w:spacing w:after="0" w:line="256" w:lineRule="auto"/>
        <w:jc w:val="center"/>
        <w:rPr>
          <w:rFonts w:ascii="Times New Roman" w:hAnsi="Times New Roman" w:cs="Times New Roman"/>
          <w:b/>
          <w:bCs/>
          <w:sz w:val="24"/>
          <w:szCs w:val="24"/>
        </w:rPr>
      </w:pPr>
    </w:p>
    <w:p w14:paraId="1719F32B" w14:textId="77777777" w:rsidR="00DF18F3" w:rsidRPr="007E407A" w:rsidRDefault="00DF18F3" w:rsidP="00EE6C6E">
      <w:pPr>
        <w:spacing w:after="0" w:line="256" w:lineRule="auto"/>
        <w:jc w:val="center"/>
        <w:rPr>
          <w:rFonts w:ascii="Times New Roman" w:hAnsi="Times New Roman" w:cs="Times New Roman"/>
          <w:b/>
          <w:bCs/>
          <w:sz w:val="24"/>
          <w:szCs w:val="24"/>
        </w:rPr>
      </w:pPr>
    </w:p>
    <w:p w14:paraId="6343B5FE" w14:textId="77777777" w:rsidR="00DF18F3" w:rsidRDefault="00DF18F3" w:rsidP="009F6C32">
      <w:pPr>
        <w:spacing w:after="0" w:line="256" w:lineRule="auto"/>
        <w:rPr>
          <w:rFonts w:ascii="Times New Roman" w:hAnsi="Times New Roman" w:cs="Times New Roman"/>
          <w:b/>
          <w:bCs/>
          <w:sz w:val="24"/>
          <w:szCs w:val="24"/>
        </w:rPr>
      </w:pPr>
    </w:p>
    <w:p w14:paraId="74ADEAFA" w14:textId="77777777" w:rsidR="009C7CAA" w:rsidRDefault="009C7CAA" w:rsidP="009F6C32">
      <w:pPr>
        <w:spacing w:after="0" w:line="256" w:lineRule="auto"/>
        <w:rPr>
          <w:rFonts w:ascii="Times New Roman" w:hAnsi="Times New Roman" w:cs="Times New Roman"/>
          <w:b/>
          <w:bCs/>
          <w:sz w:val="24"/>
          <w:szCs w:val="24"/>
        </w:rPr>
      </w:pPr>
    </w:p>
    <w:p w14:paraId="12C0487A" w14:textId="77777777" w:rsidR="009C7CAA" w:rsidRDefault="009C7CAA" w:rsidP="009F6C32">
      <w:pPr>
        <w:spacing w:after="0" w:line="256" w:lineRule="auto"/>
        <w:rPr>
          <w:rFonts w:ascii="Times New Roman" w:hAnsi="Times New Roman" w:cs="Times New Roman"/>
          <w:b/>
          <w:bCs/>
          <w:sz w:val="24"/>
          <w:szCs w:val="24"/>
        </w:rPr>
      </w:pPr>
    </w:p>
    <w:p w14:paraId="78361398" w14:textId="77777777" w:rsidR="009C7CAA" w:rsidRDefault="009C7CAA" w:rsidP="009F6C32">
      <w:pPr>
        <w:spacing w:after="0" w:line="256" w:lineRule="auto"/>
        <w:rPr>
          <w:rFonts w:ascii="Times New Roman" w:hAnsi="Times New Roman" w:cs="Times New Roman"/>
          <w:b/>
          <w:bCs/>
          <w:sz w:val="24"/>
          <w:szCs w:val="24"/>
        </w:rPr>
      </w:pPr>
    </w:p>
    <w:p w14:paraId="3EEC1BF8" w14:textId="77777777" w:rsidR="009C7CAA" w:rsidRDefault="009C7CAA" w:rsidP="009F6C32">
      <w:pPr>
        <w:spacing w:after="0" w:line="256" w:lineRule="auto"/>
        <w:rPr>
          <w:rFonts w:ascii="Times New Roman" w:hAnsi="Times New Roman" w:cs="Times New Roman"/>
          <w:b/>
          <w:bCs/>
          <w:sz w:val="24"/>
          <w:szCs w:val="24"/>
        </w:rPr>
      </w:pPr>
    </w:p>
    <w:p w14:paraId="447FD39C" w14:textId="77777777" w:rsidR="009C7CAA" w:rsidRDefault="009C7CAA" w:rsidP="009F6C32">
      <w:pPr>
        <w:spacing w:after="0" w:line="256" w:lineRule="auto"/>
        <w:rPr>
          <w:rFonts w:ascii="Times New Roman" w:hAnsi="Times New Roman" w:cs="Times New Roman"/>
          <w:b/>
          <w:bCs/>
          <w:sz w:val="24"/>
          <w:szCs w:val="24"/>
        </w:rPr>
      </w:pPr>
    </w:p>
    <w:p w14:paraId="6B70EE1E" w14:textId="77777777" w:rsidR="009C7CAA" w:rsidRDefault="009C7CAA" w:rsidP="009F6C32">
      <w:pPr>
        <w:spacing w:after="0" w:line="256" w:lineRule="auto"/>
        <w:rPr>
          <w:rFonts w:ascii="Times New Roman" w:hAnsi="Times New Roman" w:cs="Times New Roman"/>
          <w:b/>
          <w:bCs/>
          <w:sz w:val="24"/>
          <w:szCs w:val="24"/>
        </w:rPr>
      </w:pPr>
    </w:p>
    <w:p w14:paraId="53765CEB" w14:textId="77777777" w:rsidR="009C7CAA" w:rsidRDefault="009C7CAA" w:rsidP="009F6C32">
      <w:pPr>
        <w:spacing w:after="0" w:line="256" w:lineRule="auto"/>
        <w:rPr>
          <w:rFonts w:ascii="Times New Roman" w:hAnsi="Times New Roman" w:cs="Times New Roman"/>
          <w:b/>
          <w:bCs/>
          <w:sz w:val="24"/>
          <w:szCs w:val="24"/>
        </w:rPr>
      </w:pPr>
    </w:p>
    <w:p w14:paraId="2FD0C56A" w14:textId="77777777" w:rsidR="009C7CAA" w:rsidRDefault="009C7CAA" w:rsidP="009F6C32">
      <w:pPr>
        <w:spacing w:after="0" w:line="256" w:lineRule="auto"/>
        <w:rPr>
          <w:rFonts w:ascii="Times New Roman" w:hAnsi="Times New Roman" w:cs="Times New Roman"/>
          <w:b/>
          <w:bCs/>
          <w:sz w:val="24"/>
          <w:szCs w:val="24"/>
        </w:rPr>
      </w:pPr>
    </w:p>
    <w:p w14:paraId="5E2A73E2" w14:textId="77777777" w:rsidR="009C7CAA" w:rsidRDefault="009C7CAA" w:rsidP="009F6C32">
      <w:pPr>
        <w:spacing w:after="0" w:line="256" w:lineRule="auto"/>
        <w:rPr>
          <w:rFonts w:ascii="Times New Roman" w:hAnsi="Times New Roman" w:cs="Times New Roman"/>
          <w:b/>
          <w:bCs/>
          <w:sz w:val="24"/>
          <w:szCs w:val="24"/>
        </w:rPr>
      </w:pPr>
    </w:p>
    <w:p w14:paraId="016B88BD" w14:textId="77777777" w:rsidR="009C7CAA" w:rsidRDefault="009C7CAA" w:rsidP="009F6C32">
      <w:pPr>
        <w:spacing w:after="0" w:line="256" w:lineRule="auto"/>
        <w:rPr>
          <w:rFonts w:ascii="Times New Roman" w:hAnsi="Times New Roman" w:cs="Times New Roman"/>
          <w:b/>
          <w:bCs/>
          <w:sz w:val="24"/>
          <w:szCs w:val="24"/>
        </w:rPr>
      </w:pPr>
    </w:p>
    <w:p w14:paraId="08E6C410" w14:textId="77777777" w:rsidR="009C7CAA" w:rsidRDefault="009C7CAA" w:rsidP="009F6C32">
      <w:pPr>
        <w:spacing w:after="0" w:line="256" w:lineRule="auto"/>
        <w:rPr>
          <w:rFonts w:ascii="Times New Roman" w:hAnsi="Times New Roman" w:cs="Times New Roman"/>
          <w:b/>
          <w:bCs/>
          <w:sz w:val="24"/>
          <w:szCs w:val="24"/>
        </w:rPr>
      </w:pPr>
    </w:p>
    <w:p w14:paraId="47379A15" w14:textId="77777777" w:rsidR="009C7CAA" w:rsidRDefault="009C7CAA" w:rsidP="009F6C32">
      <w:pPr>
        <w:spacing w:after="0" w:line="256" w:lineRule="auto"/>
        <w:rPr>
          <w:rFonts w:ascii="Times New Roman" w:hAnsi="Times New Roman" w:cs="Times New Roman"/>
          <w:b/>
          <w:bCs/>
          <w:sz w:val="24"/>
          <w:szCs w:val="24"/>
        </w:rPr>
      </w:pPr>
    </w:p>
    <w:p w14:paraId="2769DFB5" w14:textId="77777777" w:rsidR="009C7CAA" w:rsidRDefault="009C7CAA" w:rsidP="009F6C32">
      <w:pPr>
        <w:spacing w:after="0" w:line="256" w:lineRule="auto"/>
        <w:rPr>
          <w:rFonts w:ascii="Times New Roman" w:hAnsi="Times New Roman" w:cs="Times New Roman"/>
          <w:b/>
          <w:bCs/>
          <w:sz w:val="24"/>
          <w:szCs w:val="24"/>
        </w:rPr>
      </w:pPr>
    </w:p>
    <w:p w14:paraId="5FC1DA2C" w14:textId="77777777" w:rsidR="009C7CAA" w:rsidRDefault="009C7CAA" w:rsidP="009F6C32">
      <w:pPr>
        <w:spacing w:after="0" w:line="256" w:lineRule="auto"/>
        <w:rPr>
          <w:rFonts w:ascii="Times New Roman" w:hAnsi="Times New Roman" w:cs="Times New Roman"/>
          <w:b/>
          <w:bCs/>
          <w:sz w:val="24"/>
          <w:szCs w:val="24"/>
        </w:rPr>
      </w:pPr>
    </w:p>
    <w:p w14:paraId="1C96F7CA" w14:textId="77777777" w:rsidR="009C7CAA" w:rsidRDefault="009C7CAA" w:rsidP="009C7CAA">
      <w:pPr>
        <w:pStyle w:val="Default"/>
        <w:jc w:val="center"/>
        <w:rPr>
          <w:b/>
          <w:color w:val="auto"/>
          <w:sz w:val="22"/>
          <w:szCs w:val="22"/>
          <w:lang w:val="lt-LT"/>
        </w:rPr>
      </w:pPr>
      <w:r>
        <w:rPr>
          <w:b/>
          <w:color w:val="auto"/>
          <w:sz w:val="22"/>
          <w:szCs w:val="22"/>
          <w:lang w:val="lt-LT"/>
        </w:rPr>
        <w:t xml:space="preserve">TECHNINĖ SPECIFIKACIJA </w:t>
      </w:r>
    </w:p>
    <w:p w14:paraId="66ACD3DA" w14:textId="77777777" w:rsidR="009C7CAA" w:rsidRPr="00BD0546" w:rsidRDefault="009C7CAA" w:rsidP="009C7CAA">
      <w:pPr>
        <w:pStyle w:val="Default"/>
        <w:jc w:val="center"/>
        <w:rPr>
          <w:b/>
          <w:bCs/>
          <w:color w:val="auto"/>
          <w:sz w:val="22"/>
          <w:szCs w:val="22"/>
          <w:lang w:val="lt-LT"/>
        </w:rPr>
      </w:pPr>
      <w:r w:rsidRPr="00D47A88">
        <w:rPr>
          <w:b/>
          <w:color w:val="auto"/>
          <w:sz w:val="22"/>
          <w:szCs w:val="22"/>
          <w:lang w:val="lt-LT"/>
        </w:rPr>
        <w:t>VIENKARTINIŲ PRIEMONIŲ RINKINI</w:t>
      </w:r>
      <w:r>
        <w:rPr>
          <w:b/>
          <w:color w:val="auto"/>
          <w:sz w:val="22"/>
          <w:szCs w:val="22"/>
          <w:lang w:val="lt-LT"/>
        </w:rPr>
        <w:t>Ų</w:t>
      </w:r>
      <w:r w:rsidRPr="00D47A88">
        <w:rPr>
          <w:b/>
          <w:color w:val="auto"/>
          <w:sz w:val="22"/>
          <w:szCs w:val="22"/>
          <w:lang w:val="lt-LT"/>
        </w:rPr>
        <w:t xml:space="preserve"> LAZERINĖMS KOJŲ VENŲ OPERACIJOMS</w:t>
      </w:r>
    </w:p>
    <w:p w14:paraId="0F483960" w14:textId="77777777" w:rsidR="009C7CAA" w:rsidRPr="00BD0546" w:rsidRDefault="009C7CAA" w:rsidP="009C7CAA">
      <w:pPr>
        <w:pStyle w:val="Default"/>
        <w:jc w:val="center"/>
        <w:rPr>
          <w:b/>
          <w:bCs/>
          <w:color w:val="auto"/>
          <w:sz w:val="22"/>
          <w:szCs w:val="22"/>
          <w:lang w:val="lt-LT"/>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410"/>
        <w:gridCol w:w="4536"/>
        <w:gridCol w:w="1979"/>
      </w:tblGrid>
      <w:tr w:rsidR="009C7CAA" w:rsidRPr="00B63C81" w14:paraId="11BBDAB0" w14:textId="77777777" w:rsidTr="00C9120C">
        <w:trPr>
          <w:trHeight w:val="772"/>
        </w:trPr>
        <w:tc>
          <w:tcPr>
            <w:tcW w:w="993" w:type="dxa"/>
          </w:tcPr>
          <w:p w14:paraId="60CDCFEB"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Eil. Nr.</w:t>
            </w:r>
          </w:p>
        </w:tc>
        <w:tc>
          <w:tcPr>
            <w:tcW w:w="2410" w:type="dxa"/>
          </w:tcPr>
          <w:p w14:paraId="52AE657A"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Pavadinimas</w:t>
            </w:r>
          </w:p>
        </w:tc>
        <w:tc>
          <w:tcPr>
            <w:tcW w:w="4536" w:type="dxa"/>
          </w:tcPr>
          <w:p w14:paraId="0777E3DF"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Reikalaujamos techninės charakteristikos</w:t>
            </w:r>
          </w:p>
        </w:tc>
        <w:tc>
          <w:tcPr>
            <w:tcW w:w="1979" w:type="dxa"/>
          </w:tcPr>
          <w:p w14:paraId="1D6DA0BB" w14:textId="362ADC76" w:rsidR="009C7CAA" w:rsidRPr="00B63C81" w:rsidRDefault="000D13F1" w:rsidP="00C9120C">
            <w:pPr>
              <w:rPr>
                <w:rFonts w:ascii="Times New Roman" w:hAnsi="Times New Roman" w:cs="Times New Roman"/>
                <w:bCs/>
                <w:sz w:val="24"/>
                <w:szCs w:val="24"/>
              </w:rPr>
            </w:pPr>
            <w:r w:rsidRPr="00B63C81">
              <w:rPr>
                <w:rFonts w:ascii="Times New Roman" w:hAnsi="Times New Roman" w:cs="Times New Roman"/>
                <w:bCs/>
                <w:sz w:val="24"/>
                <w:szCs w:val="24"/>
              </w:rPr>
              <w:t>Preliminarus kiekis</w:t>
            </w:r>
          </w:p>
        </w:tc>
      </w:tr>
      <w:tr w:rsidR="00E22DAA" w:rsidRPr="00B63C81" w14:paraId="55A29C67" w14:textId="77777777" w:rsidTr="00C9120C">
        <w:trPr>
          <w:trHeight w:val="311"/>
        </w:trPr>
        <w:tc>
          <w:tcPr>
            <w:tcW w:w="993" w:type="dxa"/>
          </w:tcPr>
          <w:p w14:paraId="6EC1409E" w14:textId="77777777" w:rsidR="00E22DAA" w:rsidRPr="00B63C81" w:rsidRDefault="00E22DAA" w:rsidP="00C9120C">
            <w:pPr>
              <w:rPr>
                <w:rFonts w:ascii="Times New Roman" w:hAnsi="Times New Roman" w:cs="Times New Roman"/>
                <w:sz w:val="24"/>
                <w:szCs w:val="24"/>
              </w:rPr>
            </w:pPr>
            <w:r w:rsidRPr="00B63C81">
              <w:rPr>
                <w:rFonts w:ascii="Times New Roman" w:hAnsi="Times New Roman" w:cs="Times New Roman"/>
                <w:sz w:val="24"/>
                <w:szCs w:val="24"/>
              </w:rPr>
              <w:t xml:space="preserve">1. </w:t>
            </w:r>
          </w:p>
        </w:tc>
        <w:tc>
          <w:tcPr>
            <w:tcW w:w="6946" w:type="dxa"/>
            <w:gridSpan w:val="2"/>
          </w:tcPr>
          <w:p w14:paraId="464ED63F" w14:textId="6AC0E014" w:rsidR="00E22DAA" w:rsidRPr="00B63C81" w:rsidRDefault="00E22DAA" w:rsidP="00C9120C">
            <w:pPr>
              <w:rPr>
                <w:rFonts w:ascii="Times New Roman" w:hAnsi="Times New Roman" w:cs="Times New Roman"/>
                <w:sz w:val="24"/>
                <w:szCs w:val="24"/>
              </w:rPr>
            </w:pPr>
            <w:r w:rsidRPr="00B63C81">
              <w:rPr>
                <w:rFonts w:ascii="Times New Roman" w:hAnsi="Times New Roman" w:cs="Times New Roman"/>
                <w:sz w:val="24"/>
                <w:szCs w:val="24"/>
              </w:rPr>
              <w:t>Vienkartinių priemonių rinkiniai lazerinėms kojų venų operacijoms:</w:t>
            </w:r>
          </w:p>
        </w:tc>
        <w:tc>
          <w:tcPr>
            <w:tcW w:w="1979" w:type="dxa"/>
          </w:tcPr>
          <w:p w14:paraId="597E196F" w14:textId="77777777" w:rsidR="00E22DAA" w:rsidRPr="00B63C81" w:rsidRDefault="00E22DAA" w:rsidP="00C9120C">
            <w:pPr>
              <w:rPr>
                <w:rFonts w:ascii="Times New Roman" w:hAnsi="Times New Roman" w:cs="Times New Roman"/>
                <w:sz w:val="24"/>
                <w:szCs w:val="24"/>
              </w:rPr>
            </w:pPr>
          </w:p>
        </w:tc>
      </w:tr>
      <w:tr w:rsidR="009C7CAA" w:rsidRPr="00B63C81" w14:paraId="65BBABE9" w14:textId="77777777" w:rsidTr="00C9120C">
        <w:trPr>
          <w:trHeight w:val="540"/>
        </w:trPr>
        <w:tc>
          <w:tcPr>
            <w:tcW w:w="993" w:type="dxa"/>
          </w:tcPr>
          <w:p w14:paraId="5A56F688"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1.1.</w:t>
            </w:r>
          </w:p>
        </w:tc>
        <w:tc>
          <w:tcPr>
            <w:tcW w:w="2410" w:type="dxa"/>
          </w:tcPr>
          <w:p w14:paraId="553C9473" w14:textId="77777777" w:rsidR="009C7CAA" w:rsidRPr="00B63C81" w:rsidRDefault="009C7CAA" w:rsidP="00C9120C">
            <w:pPr>
              <w:pStyle w:val="Default"/>
              <w:widowControl w:val="0"/>
              <w:suppressAutoHyphens/>
              <w:autoSpaceDE/>
              <w:autoSpaceDN/>
              <w:adjustRightInd/>
              <w:rPr>
                <w:rFonts w:eastAsia="SimSun"/>
                <w:color w:val="auto"/>
                <w:kern w:val="1"/>
                <w:lang w:val="lt-LT" w:eastAsia="zh-CN"/>
              </w:rPr>
            </w:pPr>
            <w:r w:rsidRPr="00B63C81">
              <w:rPr>
                <w:color w:val="auto"/>
                <w:lang w:val="lt-LT"/>
              </w:rPr>
              <w:t>Šviesolaidžio rinkinys</w:t>
            </w:r>
          </w:p>
        </w:tc>
        <w:tc>
          <w:tcPr>
            <w:tcW w:w="4536" w:type="dxa"/>
          </w:tcPr>
          <w:p w14:paraId="1017DFD7" w14:textId="77777777" w:rsidR="009C7CAA" w:rsidRPr="00B63C81" w:rsidRDefault="009C7CAA" w:rsidP="00C9120C">
            <w:pPr>
              <w:pStyle w:val="Sraopastraipa"/>
              <w:numPr>
                <w:ilvl w:val="0"/>
                <w:numId w:val="23"/>
              </w:numPr>
              <w:tabs>
                <w:tab w:val="left" w:pos="2978"/>
                <w:tab w:val="left" w:pos="3240"/>
              </w:tabs>
              <w:spacing w:after="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Vienkartinio naudojimo;</w:t>
            </w:r>
          </w:p>
          <w:p w14:paraId="7EF2E955" w14:textId="77777777" w:rsidR="009C7CAA" w:rsidRPr="00B63C81" w:rsidRDefault="009C7CAA" w:rsidP="00C9120C">
            <w:pPr>
              <w:pStyle w:val="Sraopastraipa"/>
              <w:numPr>
                <w:ilvl w:val="0"/>
                <w:numId w:val="23"/>
              </w:numPr>
              <w:tabs>
                <w:tab w:val="left" w:pos="2978"/>
                <w:tab w:val="left" w:pos="3240"/>
              </w:tabs>
              <w:spacing w:after="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Sterilus, supakuotas ne mažiau kaip dviejų lygių pakuotėje;</w:t>
            </w:r>
          </w:p>
          <w:p w14:paraId="47EE64DA" w14:textId="77777777" w:rsidR="009C7CAA" w:rsidRPr="00B63C81" w:rsidRDefault="009C7CAA" w:rsidP="00C9120C">
            <w:pPr>
              <w:pStyle w:val="Sraopastraipa"/>
              <w:widowControl w:val="0"/>
              <w:numPr>
                <w:ilvl w:val="0"/>
                <w:numId w:val="23"/>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Techniškai suderinamas su ligoninėje naudojamu lazeriu VenaCure1470Pro; </w:t>
            </w:r>
          </w:p>
          <w:p w14:paraId="1F9FEC85" w14:textId="77777777" w:rsidR="009C7CAA" w:rsidRPr="00B63C81" w:rsidRDefault="009C7CAA" w:rsidP="00C9120C">
            <w:pPr>
              <w:pStyle w:val="Sraopastraipa"/>
              <w:widowControl w:val="0"/>
              <w:numPr>
                <w:ilvl w:val="0"/>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Rinkinį sudaro: </w:t>
            </w:r>
          </w:p>
          <w:p w14:paraId="55415E51" w14:textId="77777777" w:rsidR="009C7CAA" w:rsidRPr="00B63C81" w:rsidRDefault="009C7CAA" w:rsidP="00C9120C">
            <w:pPr>
              <w:pStyle w:val="Sraopastraipa"/>
              <w:widowControl w:val="0"/>
              <w:numPr>
                <w:ilvl w:val="1"/>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šviesolaidis su stiklo lydinio antgaliu, dengtu auksiniu apvalkalu, kuris apsaugo nuo kontakto su venos sienele, </w:t>
            </w:r>
          </w:p>
          <w:p w14:paraId="47CC2583" w14:textId="77777777" w:rsidR="009C7CAA" w:rsidRPr="00B63C81" w:rsidRDefault="009C7CAA" w:rsidP="00C9120C">
            <w:pPr>
              <w:pStyle w:val="Sraopastraipa"/>
              <w:widowControl w:val="0"/>
              <w:numPr>
                <w:ilvl w:val="1"/>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 21G </w:t>
            </w:r>
            <w:proofErr w:type="spellStart"/>
            <w:r w:rsidRPr="00B63C81">
              <w:rPr>
                <w:rFonts w:ascii="Times New Roman" w:hAnsi="Times New Roman" w:cs="Times New Roman"/>
                <w:sz w:val="24"/>
                <w:szCs w:val="24"/>
              </w:rPr>
              <w:t>echogeninė</w:t>
            </w:r>
            <w:proofErr w:type="spellEnd"/>
            <w:r w:rsidRPr="00B63C81">
              <w:rPr>
                <w:rFonts w:ascii="Times New Roman" w:hAnsi="Times New Roman" w:cs="Times New Roman"/>
                <w:sz w:val="24"/>
                <w:szCs w:val="24"/>
              </w:rPr>
              <w:t xml:space="preserve"> įvedimo adata,</w:t>
            </w:r>
          </w:p>
          <w:p w14:paraId="7DC7F57E" w14:textId="77777777" w:rsidR="009C7CAA" w:rsidRPr="00B63C81" w:rsidRDefault="009C7CAA" w:rsidP="00C9120C">
            <w:pPr>
              <w:pStyle w:val="Sraopastraipa"/>
              <w:widowControl w:val="0"/>
              <w:numPr>
                <w:ilvl w:val="1"/>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 </w:t>
            </w:r>
            <w:proofErr w:type="spellStart"/>
            <w:r w:rsidRPr="00B63C81">
              <w:rPr>
                <w:rFonts w:ascii="Times New Roman" w:hAnsi="Times New Roman" w:cs="Times New Roman"/>
                <w:sz w:val="24"/>
                <w:szCs w:val="24"/>
              </w:rPr>
              <w:t>pravediklis</w:t>
            </w:r>
            <w:proofErr w:type="spellEnd"/>
            <w:r w:rsidRPr="00B63C81">
              <w:rPr>
                <w:rFonts w:ascii="Times New Roman" w:hAnsi="Times New Roman" w:cs="Times New Roman"/>
                <w:sz w:val="24"/>
                <w:szCs w:val="24"/>
              </w:rPr>
              <w:t>/</w:t>
            </w:r>
            <w:proofErr w:type="spellStart"/>
            <w:r w:rsidRPr="00B63C81">
              <w:rPr>
                <w:rFonts w:ascii="Times New Roman" w:hAnsi="Times New Roman" w:cs="Times New Roman"/>
                <w:sz w:val="24"/>
                <w:szCs w:val="24"/>
              </w:rPr>
              <w:t>plėtklis</w:t>
            </w:r>
            <w:proofErr w:type="spellEnd"/>
            <w:r w:rsidRPr="00B63C81">
              <w:rPr>
                <w:rFonts w:ascii="Times New Roman" w:hAnsi="Times New Roman" w:cs="Times New Roman"/>
                <w:sz w:val="24"/>
                <w:szCs w:val="24"/>
              </w:rPr>
              <w:t xml:space="preserve"> ne daugiau kaip 4Fr skersmens, 10 cm ± 0,5 cm ilgio; </w:t>
            </w:r>
          </w:p>
          <w:p w14:paraId="7B21D9FB" w14:textId="77777777" w:rsidR="009C7CAA" w:rsidRPr="00B63C81" w:rsidRDefault="009C7CAA" w:rsidP="00C9120C">
            <w:pPr>
              <w:pStyle w:val="Sraopastraipa"/>
              <w:widowControl w:val="0"/>
              <w:numPr>
                <w:ilvl w:val="1"/>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 </w:t>
            </w:r>
            <w:proofErr w:type="spellStart"/>
            <w:r w:rsidRPr="00B63C81">
              <w:rPr>
                <w:rFonts w:ascii="Times New Roman" w:hAnsi="Times New Roman" w:cs="Times New Roman"/>
                <w:sz w:val="24"/>
                <w:szCs w:val="24"/>
              </w:rPr>
              <w:t>Nitinolinė</w:t>
            </w:r>
            <w:proofErr w:type="spellEnd"/>
            <w:r w:rsidRPr="00B63C81">
              <w:rPr>
                <w:rFonts w:ascii="Times New Roman" w:hAnsi="Times New Roman" w:cs="Times New Roman"/>
                <w:sz w:val="24"/>
                <w:szCs w:val="24"/>
              </w:rPr>
              <w:t xml:space="preserve">/nerūdijančio plieno viela 45 ± 1 cm </w:t>
            </w:r>
            <w:proofErr w:type="spellStart"/>
            <w:r w:rsidRPr="00B63C81">
              <w:rPr>
                <w:rFonts w:ascii="Times New Roman" w:hAnsi="Times New Roman" w:cs="Times New Roman"/>
                <w:sz w:val="24"/>
                <w:szCs w:val="24"/>
              </w:rPr>
              <w:t>cm</w:t>
            </w:r>
            <w:proofErr w:type="spellEnd"/>
            <w:r w:rsidRPr="00B63C81">
              <w:rPr>
                <w:rFonts w:ascii="Times New Roman" w:hAnsi="Times New Roman" w:cs="Times New Roman"/>
                <w:sz w:val="24"/>
                <w:szCs w:val="24"/>
              </w:rPr>
              <w:t xml:space="preserve"> ilgio, ne didesnio kaip 0.018'' skersmens;</w:t>
            </w:r>
          </w:p>
          <w:p w14:paraId="5CB47216" w14:textId="77777777" w:rsidR="009C7CAA" w:rsidRPr="00B63C81" w:rsidRDefault="009C7CAA" w:rsidP="00C9120C">
            <w:pPr>
              <w:pStyle w:val="Sraopastraipa"/>
              <w:widowControl w:val="0"/>
              <w:numPr>
                <w:ilvl w:val="0"/>
                <w:numId w:val="23"/>
              </w:numPr>
              <w:suppressAutoHyphens/>
              <w:spacing w:after="0" w:line="240" w:lineRule="auto"/>
              <w:ind w:left="460" w:hanging="425"/>
              <w:rPr>
                <w:rFonts w:ascii="Times New Roman" w:hAnsi="Times New Roman" w:cs="Times New Roman"/>
                <w:sz w:val="24"/>
                <w:szCs w:val="24"/>
              </w:rPr>
            </w:pPr>
            <w:r w:rsidRPr="00B63C81">
              <w:rPr>
                <w:rFonts w:ascii="Times New Roman" w:hAnsi="Times New Roman" w:cs="Times New Roman"/>
                <w:sz w:val="24"/>
                <w:szCs w:val="24"/>
              </w:rPr>
              <w:t>Žymimas CE ženklu (</w:t>
            </w:r>
            <w:r w:rsidRPr="00B63C81">
              <w:rPr>
                <w:rFonts w:ascii="Times New Roman" w:hAnsi="Times New Roman" w:cs="Times New Roman"/>
                <w:i/>
                <w:iCs/>
                <w:sz w:val="24"/>
                <w:szCs w:val="24"/>
              </w:rPr>
              <w:t>kartu su pasiūlymu privaloma pateikti galiojančio CE sertifikato arba EB atitikties deklaracijos kopiją)</w:t>
            </w:r>
            <w:r w:rsidRPr="00B63C81">
              <w:rPr>
                <w:rFonts w:ascii="Times New Roman" w:hAnsi="Times New Roman" w:cs="Times New Roman"/>
                <w:sz w:val="24"/>
                <w:szCs w:val="24"/>
              </w:rPr>
              <w:t>.</w:t>
            </w:r>
          </w:p>
        </w:tc>
        <w:tc>
          <w:tcPr>
            <w:tcW w:w="1979" w:type="dxa"/>
          </w:tcPr>
          <w:p w14:paraId="1189923B" w14:textId="5541BD1C" w:rsidR="009C7CAA" w:rsidRPr="00B63C81" w:rsidRDefault="00E22DAA" w:rsidP="00C9120C">
            <w:pPr>
              <w:tabs>
                <w:tab w:val="left" w:pos="2978"/>
                <w:tab w:val="left" w:pos="3240"/>
              </w:tabs>
              <w:ind w:left="35"/>
              <w:rPr>
                <w:rFonts w:ascii="Times New Roman" w:hAnsi="Times New Roman" w:cs="Times New Roman"/>
                <w:sz w:val="24"/>
                <w:szCs w:val="24"/>
              </w:rPr>
            </w:pPr>
            <w:r>
              <w:rPr>
                <w:rFonts w:ascii="Times New Roman" w:hAnsi="Times New Roman" w:cs="Times New Roman"/>
                <w:sz w:val="24"/>
                <w:szCs w:val="24"/>
              </w:rPr>
              <w:t xml:space="preserve">150 </w:t>
            </w:r>
            <w:proofErr w:type="spellStart"/>
            <w:r>
              <w:rPr>
                <w:rFonts w:ascii="Times New Roman" w:hAnsi="Times New Roman" w:cs="Times New Roman"/>
                <w:sz w:val="24"/>
                <w:szCs w:val="24"/>
              </w:rPr>
              <w:t>vnt</w:t>
            </w:r>
            <w:proofErr w:type="spellEnd"/>
          </w:p>
        </w:tc>
      </w:tr>
      <w:tr w:rsidR="009C7CAA" w:rsidRPr="00B63C81" w14:paraId="68AEF70A" w14:textId="77777777" w:rsidTr="00C9120C">
        <w:trPr>
          <w:trHeight w:val="1899"/>
        </w:trPr>
        <w:tc>
          <w:tcPr>
            <w:tcW w:w="993" w:type="dxa"/>
          </w:tcPr>
          <w:p w14:paraId="6BBEF89C"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1.2.</w:t>
            </w:r>
          </w:p>
        </w:tc>
        <w:tc>
          <w:tcPr>
            <w:tcW w:w="2410" w:type="dxa"/>
          </w:tcPr>
          <w:p w14:paraId="18547940" w14:textId="77777777" w:rsidR="009C7CAA" w:rsidRPr="00B63C81" w:rsidRDefault="009C7CAA" w:rsidP="00C9120C">
            <w:pPr>
              <w:pStyle w:val="Default"/>
              <w:widowControl w:val="0"/>
              <w:suppressAutoHyphens/>
              <w:autoSpaceDE/>
              <w:autoSpaceDN/>
              <w:adjustRightInd/>
              <w:rPr>
                <w:rFonts w:eastAsia="SimSun"/>
                <w:color w:val="auto"/>
                <w:kern w:val="1"/>
                <w:lang w:val="lt-LT" w:eastAsia="zh-CN"/>
              </w:rPr>
            </w:pPr>
            <w:r w:rsidRPr="00B63C81">
              <w:rPr>
                <w:color w:val="auto"/>
                <w:lang w:val="lt-LT"/>
              </w:rPr>
              <w:t>Rinkinys nuskausminimo pompai</w:t>
            </w:r>
          </w:p>
        </w:tc>
        <w:tc>
          <w:tcPr>
            <w:tcW w:w="4536" w:type="dxa"/>
          </w:tcPr>
          <w:p w14:paraId="7BBC5A66" w14:textId="77777777" w:rsidR="009C7CAA" w:rsidRPr="00B63C81" w:rsidRDefault="009C7CAA" w:rsidP="00C9120C">
            <w:pPr>
              <w:pStyle w:val="Sraopastraipa"/>
              <w:widowControl w:val="0"/>
              <w:numPr>
                <w:ilvl w:val="0"/>
                <w:numId w:val="22"/>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Vienkartinis, sterilus;</w:t>
            </w:r>
          </w:p>
          <w:p w14:paraId="03E4E635" w14:textId="77777777" w:rsidR="009C7CAA" w:rsidRPr="00B63C81" w:rsidRDefault="009C7CAA" w:rsidP="00C9120C">
            <w:pPr>
              <w:pStyle w:val="Sraopastraipa"/>
              <w:widowControl w:val="0"/>
              <w:numPr>
                <w:ilvl w:val="0"/>
                <w:numId w:val="22"/>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Vamzdelio ilgis 4 ± 0,1 m;</w:t>
            </w:r>
          </w:p>
          <w:p w14:paraId="7F602923" w14:textId="77777777" w:rsidR="009C7CAA" w:rsidRPr="00B63C81" w:rsidRDefault="009C7CAA" w:rsidP="00C9120C">
            <w:pPr>
              <w:pStyle w:val="Sraopastraipa"/>
              <w:widowControl w:val="0"/>
              <w:numPr>
                <w:ilvl w:val="0"/>
                <w:numId w:val="22"/>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 xml:space="preserve">Rinkinyje: adata (23G 80mm), ritinis vožtuvas, </w:t>
            </w:r>
            <w:proofErr w:type="spellStart"/>
            <w:r w:rsidRPr="00B63C81">
              <w:rPr>
                <w:rFonts w:ascii="Times New Roman" w:hAnsi="Times New Roman" w:cs="Times New Roman"/>
                <w:sz w:val="24"/>
                <w:szCs w:val="24"/>
              </w:rPr>
              <w:t>Luer</w:t>
            </w:r>
            <w:proofErr w:type="spellEnd"/>
            <w:r w:rsidRPr="00B63C81">
              <w:rPr>
                <w:rFonts w:ascii="Times New Roman" w:hAnsi="Times New Roman" w:cs="Times New Roman"/>
                <w:sz w:val="24"/>
                <w:szCs w:val="24"/>
              </w:rPr>
              <w:t xml:space="preserve"> </w:t>
            </w:r>
            <w:proofErr w:type="spellStart"/>
            <w:r w:rsidRPr="00B63C81">
              <w:rPr>
                <w:rFonts w:ascii="Times New Roman" w:hAnsi="Times New Roman" w:cs="Times New Roman"/>
                <w:sz w:val="24"/>
                <w:szCs w:val="24"/>
              </w:rPr>
              <w:t>Lock</w:t>
            </w:r>
            <w:proofErr w:type="spellEnd"/>
            <w:r w:rsidRPr="00B63C81">
              <w:rPr>
                <w:rFonts w:ascii="Times New Roman" w:hAnsi="Times New Roman" w:cs="Times New Roman"/>
                <w:sz w:val="24"/>
                <w:szCs w:val="24"/>
              </w:rPr>
              <w:t xml:space="preserve"> arba lygiavertė jungtis;</w:t>
            </w:r>
          </w:p>
          <w:p w14:paraId="27171229" w14:textId="77777777" w:rsidR="009C7CAA" w:rsidRPr="00B63C81" w:rsidRDefault="009C7CAA" w:rsidP="00C9120C">
            <w:pPr>
              <w:pStyle w:val="Sraopastraipa"/>
              <w:widowControl w:val="0"/>
              <w:numPr>
                <w:ilvl w:val="0"/>
                <w:numId w:val="22"/>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Žymimas CE ženklu (</w:t>
            </w:r>
            <w:r w:rsidRPr="00B63C81">
              <w:rPr>
                <w:rFonts w:ascii="Times New Roman" w:hAnsi="Times New Roman" w:cs="Times New Roman"/>
                <w:i/>
                <w:sz w:val="24"/>
                <w:szCs w:val="24"/>
              </w:rPr>
              <w:t>kartu su pasiūlymu konkursui privaloma pateikti galiojančio dokumento, liudijančio gaminio žymėjimą CE ženklu, kopiją</w:t>
            </w:r>
            <w:r w:rsidRPr="00B63C81">
              <w:rPr>
                <w:rFonts w:ascii="Times New Roman" w:hAnsi="Times New Roman" w:cs="Times New Roman"/>
                <w:sz w:val="24"/>
                <w:szCs w:val="24"/>
              </w:rPr>
              <w:t>).</w:t>
            </w:r>
          </w:p>
        </w:tc>
        <w:tc>
          <w:tcPr>
            <w:tcW w:w="1979" w:type="dxa"/>
          </w:tcPr>
          <w:p w14:paraId="3B207ED8" w14:textId="7353CE4C" w:rsidR="009C7CAA" w:rsidRPr="00B63C81" w:rsidRDefault="000901F2" w:rsidP="00C9120C">
            <w:pPr>
              <w:ind w:left="35"/>
              <w:rPr>
                <w:rFonts w:ascii="Times New Roman" w:hAnsi="Times New Roman" w:cs="Times New Roman"/>
                <w:sz w:val="24"/>
                <w:szCs w:val="24"/>
              </w:rPr>
            </w:pPr>
            <w:r>
              <w:rPr>
                <w:rFonts w:ascii="Times New Roman" w:hAnsi="Times New Roman" w:cs="Times New Roman"/>
                <w:sz w:val="24"/>
                <w:szCs w:val="24"/>
              </w:rPr>
              <w:t xml:space="preserve">100 </w:t>
            </w:r>
            <w:proofErr w:type="spellStart"/>
            <w:r>
              <w:rPr>
                <w:rFonts w:ascii="Times New Roman" w:hAnsi="Times New Roman" w:cs="Times New Roman"/>
                <w:sz w:val="24"/>
                <w:szCs w:val="24"/>
              </w:rPr>
              <w:t>vnt</w:t>
            </w:r>
            <w:proofErr w:type="spellEnd"/>
          </w:p>
        </w:tc>
      </w:tr>
      <w:tr w:rsidR="009C7CAA" w:rsidRPr="00B63C81" w14:paraId="5BEBEF22" w14:textId="77777777" w:rsidTr="00C9120C">
        <w:trPr>
          <w:trHeight w:val="273"/>
        </w:trPr>
        <w:tc>
          <w:tcPr>
            <w:tcW w:w="993" w:type="dxa"/>
          </w:tcPr>
          <w:p w14:paraId="1B481AEB"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 xml:space="preserve">1.3. </w:t>
            </w:r>
          </w:p>
        </w:tc>
        <w:tc>
          <w:tcPr>
            <w:tcW w:w="2410" w:type="dxa"/>
          </w:tcPr>
          <w:p w14:paraId="383D6C82" w14:textId="77777777" w:rsidR="009C7CAA" w:rsidRPr="00B63C81" w:rsidRDefault="009C7CAA" w:rsidP="00C9120C">
            <w:pPr>
              <w:pStyle w:val="Default"/>
              <w:widowControl w:val="0"/>
              <w:suppressAutoHyphens/>
              <w:autoSpaceDE/>
              <w:autoSpaceDN/>
              <w:adjustRightInd/>
              <w:rPr>
                <w:rFonts w:eastAsia="SimSun"/>
                <w:color w:val="auto"/>
                <w:kern w:val="1"/>
                <w:lang w:val="lt-LT" w:eastAsia="zh-CN"/>
              </w:rPr>
            </w:pPr>
            <w:r w:rsidRPr="00B63C81">
              <w:rPr>
                <w:rFonts w:eastAsia="SimSun"/>
                <w:color w:val="auto"/>
                <w:kern w:val="1"/>
                <w:lang w:val="lt-LT" w:eastAsia="zh-CN"/>
              </w:rPr>
              <w:t xml:space="preserve">Žaizdų užklijavimo juostelės </w:t>
            </w:r>
          </w:p>
        </w:tc>
        <w:tc>
          <w:tcPr>
            <w:tcW w:w="4536" w:type="dxa"/>
          </w:tcPr>
          <w:p w14:paraId="2778877A" w14:textId="77777777" w:rsidR="009C7CAA" w:rsidRPr="00B63C81" w:rsidRDefault="009C7CAA" w:rsidP="00C9120C">
            <w:pPr>
              <w:pStyle w:val="Sraopastraipa"/>
              <w:widowControl w:val="0"/>
              <w:numPr>
                <w:ilvl w:val="0"/>
                <w:numId w:val="24"/>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Vienkartinės, sterilios;</w:t>
            </w:r>
          </w:p>
          <w:p w14:paraId="55F21B66" w14:textId="77777777" w:rsidR="009C7CAA" w:rsidRPr="00B63C81" w:rsidRDefault="009C7CAA" w:rsidP="00C9120C">
            <w:pPr>
              <w:pStyle w:val="Sraopastraipa"/>
              <w:widowControl w:val="0"/>
              <w:numPr>
                <w:ilvl w:val="0"/>
                <w:numId w:val="24"/>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Permatomos, sustiprintos išilginiais siūleliais, tvirtai prilimpančios;</w:t>
            </w:r>
          </w:p>
          <w:p w14:paraId="44120E37" w14:textId="77777777" w:rsidR="009C7CAA" w:rsidRPr="00B63C81" w:rsidRDefault="009C7CAA" w:rsidP="00C9120C">
            <w:pPr>
              <w:pStyle w:val="Sraopastraipa"/>
              <w:widowControl w:val="0"/>
              <w:numPr>
                <w:ilvl w:val="0"/>
                <w:numId w:val="24"/>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Dydis (6 x 100) mm ±1 mm.</w:t>
            </w:r>
          </w:p>
          <w:p w14:paraId="03B83EFB" w14:textId="77777777" w:rsidR="009C7CAA" w:rsidRPr="00B63C81" w:rsidRDefault="009C7CAA" w:rsidP="00C9120C">
            <w:pPr>
              <w:pStyle w:val="Sraopastraipa"/>
              <w:widowControl w:val="0"/>
              <w:numPr>
                <w:ilvl w:val="0"/>
                <w:numId w:val="24"/>
              </w:numPr>
              <w:suppressAutoHyphens/>
              <w:spacing w:after="200" w:line="276" w:lineRule="auto"/>
              <w:ind w:left="460" w:hanging="425"/>
              <w:rPr>
                <w:rFonts w:ascii="Times New Roman" w:hAnsi="Times New Roman" w:cs="Times New Roman"/>
                <w:sz w:val="24"/>
                <w:szCs w:val="24"/>
              </w:rPr>
            </w:pPr>
            <w:r w:rsidRPr="00B63C81">
              <w:rPr>
                <w:rFonts w:ascii="Times New Roman" w:eastAsia="SimSun" w:hAnsi="Times New Roman" w:cs="Times New Roman"/>
                <w:sz w:val="24"/>
                <w:szCs w:val="24"/>
              </w:rPr>
              <w:t>Pakuotėje  10 vnt.</w:t>
            </w:r>
          </w:p>
          <w:p w14:paraId="4E54E558" w14:textId="77777777" w:rsidR="009C7CAA" w:rsidRPr="00B63C81" w:rsidRDefault="009C7CAA" w:rsidP="00C9120C">
            <w:pPr>
              <w:pStyle w:val="Sraopastraipa"/>
              <w:widowControl w:val="0"/>
              <w:numPr>
                <w:ilvl w:val="0"/>
                <w:numId w:val="24"/>
              </w:numPr>
              <w:suppressAutoHyphens/>
              <w:spacing w:after="200" w:line="276" w:lineRule="auto"/>
              <w:ind w:left="460" w:hanging="425"/>
              <w:rPr>
                <w:rFonts w:ascii="Times New Roman" w:hAnsi="Times New Roman" w:cs="Times New Roman"/>
                <w:sz w:val="24"/>
                <w:szCs w:val="24"/>
              </w:rPr>
            </w:pPr>
            <w:r w:rsidRPr="00B63C81">
              <w:rPr>
                <w:rFonts w:ascii="Times New Roman" w:hAnsi="Times New Roman" w:cs="Times New Roman"/>
                <w:sz w:val="24"/>
                <w:szCs w:val="24"/>
              </w:rPr>
              <w:t>Žymimas CE ženklu (</w:t>
            </w:r>
            <w:r w:rsidRPr="00B63C81">
              <w:rPr>
                <w:rFonts w:ascii="Times New Roman" w:hAnsi="Times New Roman" w:cs="Times New Roman"/>
                <w:i/>
                <w:sz w:val="24"/>
                <w:szCs w:val="24"/>
              </w:rPr>
              <w:t>kartu su pasiūlymu konkursui privaloma pateikti galiojančio dokumento, liudijančio gaminio žymėjimą CE ženklu, kopiją</w:t>
            </w:r>
            <w:r w:rsidRPr="00B63C81">
              <w:rPr>
                <w:rFonts w:ascii="Times New Roman" w:hAnsi="Times New Roman" w:cs="Times New Roman"/>
                <w:sz w:val="24"/>
                <w:szCs w:val="24"/>
              </w:rPr>
              <w:t>).</w:t>
            </w:r>
          </w:p>
        </w:tc>
        <w:tc>
          <w:tcPr>
            <w:tcW w:w="1979" w:type="dxa"/>
          </w:tcPr>
          <w:p w14:paraId="29EF49B8" w14:textId="723519A1" w:rsidR="009C7CAA" w:rsidRPr="00514682" w:rsidRDefault="000901F2" w:rsidP="00514682">
            <w:pPr>
              <w:ind w:left="35"/>
              <w:rPr>
                <w:rFonts w:ascii="Times New Roman" w:hAnsi="Times New Roman" w:cs="Times New Roman"/>
                <w:sz w:val="24"/>
                <w:szCs w:val="24"/>
              </w:rPr>
            </w:pPr>
            <w:r w:rsidRPr="00514682">
              <w:rPr>
                <w:rFonts w:ascii="Times New Roman" w:hAnsi="Times New Roman" w:cs="Times New Roman"/>
                <w:sz w:val="24"/>
                <w:szCs w:val="24"/>
              </w:rPr>
              <w:t>50 pakuočių</w:t>
            </w:r>
          </w:p>
        </w:tc>
      </w:tr>
      <w:tr w:rsidR="009C7CAA" w:rsidRPr="00B63C81" w14:paraId="0807EE55" w14:textId="77777777" w:rsidTr="00C9120C">
        <w:trPr>
          <w:trHeight w:val="540"/>
        </w:trPr>
        <w:tc>
          <w:tcPr>
            <w:tcW w:w="993" w:type="dxa"/>
          </w:tcPr>
          <w:p w14:paraId="0541DCA6"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 xml:space="preserve">1.4. </w:t>
            </w:r>
          </w:p>
        </w:tc>
        <w:tc>
          <w:tcPr>
            <w:tcW w:w="2410" w:type="dxa"/>
          </w:tcPr>
          <w:p w14:paraId="4ABA71FE" w14:textId="77777777" w:rsidR="009C7CAA" w:rsidRPr="00B63C81" w:rsidRDefault="009C7CAA" w:rsidP="00C9120C">
            <w:pPr>
              <w:rPr>
                <w:rFonts w:ascii="Times New Roman" w:eastAsia="Times New Roman" w:hAnsi="Times New Roman" w:cs="Times New Roman"/>
                <w:color w:val="000000"/>
                <w:sz w:val="24"/>
                <w:szCs w:val="24"/>
                <w:lang w:eastAsia="lt-LT"/>
              </w:rPr>
            </w:pPr>
            <w:r w:rsidRPr="00B63C81">
              <w:rPr>
                <w:rFonts w:ascii="Times New Roman" w:hAnsi="Times New Roman" w:cs="Times New Roman"/>
                <w:color w:val="000000"/>
                <w:sz w:val="24"/>
                <w:szCs w:val="24"/>
              </w:rPr>
              <w:t xml:space="preserve">Sterilūs apklotai </w:t>
            </w:r>
          </w:p>
          <w:p w14:paraId="6DB4051F" w14:textId="77777777" w:rsidR="009C7CAA" w:rsidRPr="00B63C81" w:rsidRDefault="009C7CAA" w:rsidP="00C9120C">
            <w:pPr>
              <w:pStyle w:val="Default"/>
              <w:widowControl w:val="0"/>
              <w:suppressAutoHyphens/>
              <w:autoSpaceDE/>
              <w:autoSpaceDN/>
              <w:adjustRightInd/>
              <w:rPr>
                <w:rFonts w:eastAsia="SimSun"/>
                <w:color w:val="auto"/>
                <w:kern w:val="1"/>
                <w:lang w:val="lt-LT" w:eastAsia="zh-CN"/>
              </w:rPr>
            </w:pPr>
          </w:p>
        </w:tc>
        <w:tc>
          <w:tcPr>
            <w:tcW w:w="4536" w:type="dxa"/>
          </w:tcPr>
          <w:p w14:paraId="2E356D06" w14:textId="77777777" w:rsidR="009C7CAA" w:rsidRPr="00B63C81" w:rsidRDefault="009C7CAA" w:rsidP="00C9120C">
            <w:pPr>
              <w:pStyle w:val="Sraopastraipa"/>
              <w:widowControl w:val="0"/>
              <w:numPr>
                <w:ilvl w:val="0"/>
                <w:numId w:val="25"/>
              </w:numPr>
              <w:suppressAutoHyphens/>
              <w:spacing w:after="200" w:line="276" w:lineRule="auto"/>
              <w:rPr>
                <w:rFonts w:ascii="Times New Roman" w:hAnsi="Times New Roman" w:cs="Times New Roman"/>
                <w:sz w:val="24"/>
                <w:szCs w:val="24"/>
              </w:rPr>
            </w:pPr>
            <w:r w:rsidRPr="00B63C81">
              <w:rPr>
                <w:rFonts w:ascii="Times New Roman" w:hAnsi="Times New Roman" w:cs="Times New Roman"/>
                <w:sz w:val="24"/>
                <w:szCs w:val="24"/>
              </w:rPr>
              <w:t>Apklotas apatinių galūnių operacijoms;</w:t>
            </w:r>
          </w:p>
          <w:p w14:paraId="52A45545" w14:textId="77777777" w:rsidR="009C7CAA" w:rsidRPr="00B63C81" w:rsidRDefault="009C7CAA" w:rsidP="00C9120C">
            <w:pPr>
              <w:pStyle w:val="Sraopastraipa"/>
              <w:widowControl w:val="0"/>
              <w:numPr>
                <w:ilvl w:val="0"/>
                <w:numId w:val="25"/>
              </w:numPr>
              <w:suppressAutoHyphens/>
              <w:spacing w:after="200" w:line="276" w:lineRule="auto"/>
              <w:rPr>
                <w:rFonts w:ascii="Times New Roman" w:hAnsi="Times New Roman" w:cs="Times New Roman"/>
                <w:sz w:val="24"/>
                <w:szCs w:val="24"/>
              </w:rPr>
            </w:pPr>
            <w:r w:rsidRPr="00B63C81">
              <w:rPr>
                <w:rFonts w:ascii="Times New Roman" w:hAnsi="Times New Roman" w:cs="Times New Roman"/>
                <w:sz w:val="24"/>
                <w:szCs w:val="24"/>
              </w:rPr>
              <w:t>Sterilus;</w:t>
            </w:r>
          </w:p>
          <w:p w14:paraId="05682CF5" w14:textId="77777777" w:rsidR="009C7CAA" w:rsidRPr="00B63C81" w:rsidRDefault="009C7CAA" w:rsidP="00C9120C">
            <w:pPr>
              <w:pStyle w:val="Sraopastraipa"/>
              <w:widowControl w:val="0"/>
              <w:numPr>
                <w:ilvl w:val="0"/>
                <w:numId w:val="25"/>
              </w:numPr>
              <w:suppressAutoHyphens/>
              <w:spacing w:after="200" w:line="276" w:lineRule="auto"/>
              <w:rPr>
                <w:rFonts w:ascii="Times New Roman" w:hAnsi="Times New Roman" w:cs="Times New Roman"/>
                <w:sz w:val="24"/>
                <w:szCs w:val="24"/>
              </w:rPr>
            </w:pPr>
            <w:r w:rsidRPr="00B63C81">
              <w:rPr>
                <w:rFonts w:ascii="Times New Roman" w:hAnsi="Times New Roman" w:cs="Times New Roman"/>
                <w:sz w:val="24"/>
                <w:szCs w:val="24"/>
              </w:rPr>
              <w:lastRenderedPageBreak/>
              <w:t xml:space="preserve">Apkloto dydis: 230 x 300 ±5cm; </w:t>
            </w:r>
          </w:p>
          <w:p w14:paraId="08917445" w14:textId="77777777" w:rsidR="009C7CAA" w:rsidRPr="00B63C81" w:rsidRDefault="009C7CAA" w:rsidP="00C9120C">
            <w:pPr>
              <w:pStyle w:val="Sraopastraipa"/>
              <w:widowControl w:val="0"/>
              <w:numPr>
                <w:ilvl w:val="0"/>
                <w:numId w:val="25"/>
              </w:numPr>
              <w:suppressAutoHyphens/>
              <w:spacing w:after="200" w:line="276" w:lineRule="auto"/>
              <w:rPr>
                <w:rFonts w:ascii="Times New Roman" w:hAnsi="Times New Roman" w:cs="Times New Roman"/>
                <w:sz w:val="24"/>
                <w:szCs w:val="24"/>
              </w:rPr>
            </w:pPr>
            <w:r w:rsidRPr="00B63C81">
              <w:rPr>
                <w:rFonts w:ascii="Times New Roman" w:hAnsi="Times New Roman" w:cs="Times New Roman"/>
                <w:sz w:val="24"/>
                <w:szCs w:val="24"/>
              </w:rPr>
              <w:t xml:space="preserve"> Su elastine apvalia anga apkloto centre, kurios diametras ne mažesnis kaip 7 cm. Žymimas CE ženklu (</w:t>
            </w:r>
            <w:r w:rsidRPr="00B63C81">
              <w:rPr>
                <w:rFonts w:ascii="Times New Roman" w:hAnsi="Times New Roman" w:cs="Times New Roman"/>
                <w:i/>
                <w:sz w:val="24"/>
                <w:szCs w:val="24"/>
              </w:rPr>
              <w:t>kartu su pasiūlymu konkursui privaloma pateikti galiojančio dokumento, liudijančio gaminio žymėjimą CE ženklu, kopiją</w:t>
            </w:r>
            <w:r w:rsidRPr="00B63C81">
              <w:rPr>
                <w:rFonts w:ascii="Times New Roman" w:hAnsi="Times New Roman" w:cs="Times New Roman"/>
                <w:sz w:val="24"/>
                <w:szCs w:val="24"/>
              </w:rPr>
              <w:t>).</w:t>
            </w:r>
          </w:p>
        </w:tc>
        <w:tc>
          <w:tcPr>
            <w:tcW w:w="1979" w:type="dxa"/>
          </w:tcPr>
          <w:p w14:paraId="4F26368F" w14:textId="4EB3411D" w:rsidR="009C7CAA" w:rsidRPr="00514682" w:rsidRDefault="00514682" w:rsidP="00514682">
            <w:pPr>
              <w:ind w:left="35"/>
              <w:rPr>
                <w:rFonts w:ascii="Times New Roman" w:hAnsi="Times New Roman" w:cs="Times New Roman"/>
                <w:sz w:val="24"/>
                <w:szCs w:val="24"/>
              </w:rPr>
            </w:pPr>
            <w:r w:rsidRPr="00514682">
              <w:rPr>
                <w:rFonts w:ascii="Times New Roman" w:hAnsi="Times New Roman" w:cs="Times New Roman"/>
                <w:sz w:val="24"/>
                <w:szCs w:val="24"/>
              </w:rPr>
              <w:lastRenderedPageBreak/>
              <w:t>1</w:t>
            </w:r>
            <w:r w:rsidR="00C9120C" w:rsidRPr="00514682">
              <w:rPr>
                <w:rFonts w:ascii="Times New Roman" w:hAnsi="Times New Roman" w:cs="Times New Roman"/>
                <w:sz w:val="24"/>
                <w:szCs w:val="24"/>
              </w:rPr>
              <w:t xml:space="preserve">00 </w:t>
            </w:r>
            <w:proofErr w:type="spellStart"/>
            <w:r w:rsidR="00C9120C" w:rsidRPr="00514682">
              <w:rPr>
                <w:rFonts w:ascii="Times New Roman" w:hAnsi="Times New Roman" w:cs="Times New Roman"/>
                <w:sz w:val="24"/>
                <w:szCs w:val="24"/>
              </w:rPr>
              <w:t>vnt</w:t>
            </w:r>
            <w:proofErr w:type="spellEnd"/>
          </w:p>
        </w:tc>
      </w:tr>
      <w:tr w:rsidR="009C7CAA" w:rsidRPr="00B63C81" w14:paraId="305CAE9B" w14:textId="77777777" w:rsidTr="00C9120C">
        <w:trPr>
          <w:trHeight w:val="3447"/>
        </w:trPr>
        <w:tc>
          <w:tcPr>
            <w:tcW w:w="993" w:type="dxa"/>
          </w:tcPr>
          <w:p w14:paraId="334EF950" w14:textId="77777777" w:rsidR="009C7CAA" w:rsidRPr="00B63C81" w:rsidRDefault="009C7CAA" w:rsidP="00C9120C">
            <w:pPr>
              <w:rPr>
                <w:rFonts w:ascii="Times New Roman" w:hAnsi="Times New Roman" w:cs="Times New Roman"/>
                <w:bCs/>
                <w:sz w:val="24"/>
                <w:szCs w:val="24"/>
              </w:rPr>
            </w:pPr>
            <w:r w:rsidRPr="00B63C81">
              <w:rPr>
                <w:rFonts w:ascii="Times New Roman" w:hAnsi="Times New Roman" w:cs="Times New Roman"/>
                <w:bCs/>
                <w:sz w:val="24"/>
                <w:szCs w:val="24"/>
              </w:rPr>
              <w:t>1.5.</w:t>
            </w:r>
          </w:p>
        </w:tc>
        <w:tc>
          <w:tcPr>
            <w:tcW w:w="2410" w:type="dxa"/>
          </w:tcPr>
          <w:p w14:paraId="77BF4202" w14:textId="77777777" w:rsidR="009C7CAA" w:rsidRPr="00B63C81" w:rsidRDefault="009C7CAA" w:rsidP="00C9120C">
            <w:pPr>
              <w:rPr>
                <w:rFonts w:ascii="Times New Roman" w:hAnsi="Times New Roman" w:cs="Times New Roman"/>
                <w:sz w:val="24"/>
                <w:szCs w:val="24"/>
              </w:rPr>
            </w:pPr>
            <w:r w:rsidRPr="00B63C81">
              <w:rPr>
                <w:rFonts w:ascii="Times New Roman" w:hAnsi="Times New Roman" w:cs="Times New Roman"/>
                <w:color w:val="000000"/>
                <w:sz w:val="24"/>
                <w:szCs w:val="24"/>
              </w:rPr>
              <w:t xml:space="preserve">Ultragarsinis gelis </w:t>
            </w:r>
          </w:p>
        </w:tc>
        <w:tc>
          <w:tcPr>
            <w:tcW w:w="4536" w:type="dxa"/>
          </w:tcPr>
          <w:p w14:paraId="7F543FA8" w14:textId="77777777" w:rsidR="009C7CAA" w:rsidRPr="00B63C81" w:rsidRDefault="009C7CAA" w:rsidP="00C9120C">
            <w:pPr>
              <w:pStyle w:val="Sraopastraipa"/>
              <w:numPr>
                <w:ilvl w:val="0"/>
                <w:numId w:val="26"/>
              </w:numPr>
              <w:spacing w:after="200" w:line="276" w:lineRule="auto"/>
              <w:rPr>
                <w:rFonts w:ascii="Times New Roman" w:hAnsi="Times New Roman" w:cs="Times New Roman"/>
                <w:color w:val="000000"/>
                <w:sz w:val="24"/>
                <w:szCs w:val="24"/>
                <w:lang w:eastAsia="lt-LT"/>
              </w:rPr>
            </w:pPr>
            <w:r w:rsidRPr="00B63C81">
              <w:rPr>
                <w:rFonts w:ascii="Times New Roman" w:hAnsi="Times New Roman" w:cs="Times New Roman"/>
                <w:color w:val="000000"/>
                <w:sz w:val="24"/>
                <w:szCs w:val="24"/>
                <w:lang w:eastAsia="lt-LT"/>
              </w:rPr>
              <w:t>Sterilus;</w:t>
            </w:r>
          </w:p>
          <w:p w14:paraId="5E1B16D3" w14:textId="77777777" w:rsidR="009C7CAA" w:rsidRPr="00B63C81" w:rsidRDefault="009C7CAA" w:rsidP="00C9120C">
            <w:pPr>
              <w:pStyle w:val="Sraopastraipa"/>
              <w:numPr>
                <w:ilvl w:val="0"/>
                <w:numId w:val="26"/>
              </w:numPr>
              <w:spacing w:after="200" w:line="276" w:lineRule="auto"/>
              <w:rPr>
                <w:rFonts w:ascii="Times New Roman" w:hAnsi="Times New Roman" w:cs="Times New Roman"/>
                <w:sz w:val="24"/>
                <w:szCs w:val="24"/>
                <w:lang w:eastAsia="lt-LT"/>
              </w:rPr>
            </w:pPr>
            <w:r w:rsidRPr="00B63C81">
              <w:rPr>
                <w:rFonts w:ascii="Times New Roman" w:hAnsi="Times New Roman" w:cs="Times New Roman"/>
                <w:sz w:val="24"/>
                <w:szCs w:val="24"/>
              </w:rPr>
              <w:t>Sterilizuota gama spinduliais, įpakuotas į šviesai atsparų folijos pakelį bei į apsauginį išorinį įpakavimą (dviguba</w:t>
            </w:r>
          </w:p>
          <w:p w14:paraId="5047942A" w14:textId="77777777" w:rsidR="009C7CAA" w:rsidRPr="00B63C81" w:rsidRDefault="009C7CAA" w:rsidP="00C9120C">
            <w:pPr>
              <w:pStyle w:val="Sraopastraipa"/>
              <w:ind w:left="395"/>
              <w:rPr>
                <w:rFonts w:ascii="Times New Roman" w:eastAsia="Times New Roman" w:hAnsi="Times New Roman" w:cs="Times New Roman"/>
                <w:sz w:val="24"/>
                <w:szCs w:val="24"/>
                <w:lang w:eastAsia="lt-LT"/>
              </w:rPr>
            </w:pPr>
            <w:r w:rsidRPr="00B63C81">
              <w:rPr>
                <w:rFonts w:ascii="Times New Roman" w:hAnsi="Times New Roman" w:cs="Times New Roman"/>
                <w:sz w:val="24"/>
                <w:szCs w:val="24"/>
              </w:rPr>
              <w:t xml:space="preserve">pakuotė); </w:t>
            </w:r>
          </w:p>
          <w:p w14:paraId="650BDE3B" w14:textId="77777777" w:rsidR="009C7CAA" w:rsidRPr="00B63C81" w:rsidRDefault="009C7CAA" w:rsidP="00C9120C">
            <w:pPr>
              <w:pStyle w:val="Sraopastraipa"/>
              <w:numPr>
                <w:ilvl w:val="0"/>
                <w:numId w:val="26"/>
              </w:numPr>
              <w:spacing w:after="200" w:line="276" w:lineRule="auto"/>
              <w:rPr>
                <w:rFonts w:ascii="Times New Roman" w:hAnsi="Times New Roman" w:cs="Times New Roman"/>
                <w:sz w:val="24"/>
                <w:szCs w:val="24"/>
                <w:lang w:eastAsia="lt-LT"/>
              </w:rPr>
            </w:pPr>
            <w:r w:rsidRPr="00B63C81">
              <w:rPr>
                <w:rFonts w:ascii="Times New Roman" w:hAnsi="Times New Roman" w:cs="Times New Roman"/>
                <w:sz w:val="24"/>
                <w:szCs w:val="24"/>
              </w:rPr>
              <w:t xml:space="preserve">Aukšto klampumo; </w:t>
            </w:r>
            <w:proofErr w:type="spellStart"/>
            <w:r w:rsidRPr="00B63C81">
              <w:rPr>
                <w:rFonts w:ascii="Times New Roman" w:hAnsi="Times New Roman" w:cs="Times New Roman"/>
                <w:sz w:val="24"/>
                <w:szCs w:val="24"/>
              </w:rPr>
              <w:t>hipoalergeninis</w:t>
            </w:r>
            <w:proofErr w:type="spellEnd"/>
            <w:r w:rsidRPr="00B63C81">
              <w:rPr>
                <w:rFonts w:ascii="Times New Roman" w:hAnsi="Times New Roman" w:cs="Times New Roman"/>
                <w:sz w:val="24"/>
                <w:szCs w:val="24"/>
              </w:rPr>
              <w:t>; bespalvis; tirpus vandenyje;</w:t>
            </w:r>
          </w:p>
          <w:p w14:paraId="13596882" w14:textId="77777777" w:rsidR="009C7CAA" w:rsidRPr="00B63C81" w:rsidRDefault="009C7CAA" w:rsidP="00C9120C">
            <w:pPr>
              <w:pStyle w:val="Sraopastraipa"/>
              <w:numPr>
                <w:ilvl w:val="0"/>
                <w:numId w:val="26"/>
              </w:numPr>
              <w:spacing w:after="200" w:line="276" w:lineRule="auto"/>
              <w:rPr>
                <w:rFonts w:ascii="Times New Roman" w:hAnsi="Times New Roman" w:cs="Times New Roman"/>
                <w:color w:val="000000"/>
                <w:sz w:val="24"/>
                <w:szCs w:val="24"/>
                <w:lang w:eastAsia="lt-LT"/>
              </w:rPr>
            </w:pPr>
            <w:r w:rsidRPr="00B63C81">
              <w:rPr>
                <w:rFonts w:ascii="Times New Roman" w:hAnsi="Times New Roman" w:cs="Times New Roman"/>
                <w:color w:val="000000"/>
                <w:sz w:val="24"/>
                <w:szCs w:val="24"/>
                <w:lang w:eastAsia="lt-LT"/>
              </w:rPr>
              <w:t>Pakuotėje 20 ± 5 ml gelio;</w:t>
            </w:r>
          </w:p>
          <w:p w14:paraId="680B0C5B" w14:textId="77777777" w:rsidR="009C7CAA" w:rsidRPr="00B63C81" w:rsidRDefault="009C7CAA" w:rsidP="00C9120C">
            <w:pPr>
              <w:pStyle w:val="Sraopastraipa"/>
              <w:numPr>
                <w:ilvl w:val="0"/>
                <w:numId w:val="26"/>
              </w:numPr>
              <w:spacing w:after="200" w:line="276" w:lineRule="auto"/>
              <w:rPr>
                <w:rFonts w:ascii="Times New Roman" w:eastAsia="Times New Roman" w:hAnsi="Times New Roman" w:cs="Times New Roman"/>
                <w:color w:val="000000"/>
                <w:sz w:val="24"/>
                <w:szCs w:val="24"/>
                <w:lang w:eastAsia="lt-LT"/>
              </w:rPr>
            </w:pPr>
            <w:r w:rsidRPr="00B63C81">
              <w:rPr>
                <w:rFonts w:ascii="Times New Roman" w:hAnsi="Times New Roman" w:cs="Times New Roman"/>
                <w:color w:val="000000"/>
                <w:sz w:val="24"/>
                <w:szCs w:val="24"/>
                <w:lang w:eastAsia="lt-LT"/>
              </w:rPr>
              <w:t xml:space="preserve">Žymimas CE ženklu </w:t>
            </w:r>
            <w:r w:rsidRPr="00B63C81">
              <w:rPr>
                <w:rFonts w:ascii="Times New Roman" w:hAnsi="Times New Roman" w:cs="Times New Roman"/>
                <w:i/>
                <w:iCs/>
                <w:color w:val="000000"/>
                <w:sz w:val="24"/>
                <w:szCs w:val="24"/>
                <w:lang w:eastAsia="lt-LT"/>
              </w:rPr>
              <w:t>(kartu su pasiūlymu konkursui privaloma pateikti galiojančio dokumento, liudijančio gaminio žymėjimą CE ženklu, kopiją</w:t>
            </w:r>
            <w:r w:rsidRPr="00B63C81">
              <w:rPr>
                <w:rFonts w:ascii="Times New Roman" w:hAnsi="Times New Roman" w:cs="Times New Roman"/>
                <w:color w:val="000000"/>
                <w:sz w:val="24"/>
                <w:szCs w:val="24"/>
                <w:lang w:eastAsia="lt-LT"/>
              </w:rPr>
              <w:t>).</w:t>
            </w:r>
          </w:p>
        </w:tc>
        <w:tc>
          <w:tcPr>
            <w:tcW w:w="1979" w:type="dxa"/>
          </w:tcPr>
          <w:p w14:paraId="0AE5E3B1" w14:textId="140F128C" w:rsidR="009C7CAA" w:rsidRPr="00514682" w:rsidRDefault="00C9120C" w:rsidP="00514682">
            <w:pPr>
              <w:tabs>
                <w:tab w:val="left" w:pos="3586"/>
              </w:tabs>
              <w:ind w:left="35"/>
              <w:rPr>
                <w:rFonts w:ascii="Times New Roman" w:hAnsi="Times New Roman" w:cs="Times New Roman"/>
                <w:color w:val="000000"/>
                <w:sz w:val="24"/>
                <w:szCs w:val="24"/>
              </w:rPr>
            </w:pPr>
            <w:r w:rsidRPr="00514682">
              <w:rPr>
                <w:rFonts w:ascii="Times New Roman" w:hAnsi="Times New Roman" w:cs="Times New Roman"/>
                <w:color w:val="000000"/>
                <w:sz w:val="24"/>
                <w:szCs w:val="24"/>
              </w:rPr>
              <w:t xml:space="preserve">100 </w:t>
            </w:r>
            <w:proofErr w:type="spellStart"/>
            <w:r w:rsidRPr="00514682">
              <w:rPr>
                <w:rFonts w:ascii="Times New Roman" w:hAnsi="Times New Roman" w:cs="Times New Roman"/>
                <w:color w:val="000000"/>
                <w:sz w:val="24"/>
                <w:szCs w:val="24"/>
              </w:rPr>
              <w:t>vnt</w:t>
            </w:r>
            <w:proofErr w:type="spellEnd"/>
          </w:p>
        </w:tc>
      </w:tr>
    </w:tbl>
    <w:p w14:paraId="6EA337B6" w14:textId="77777777" w:rsidR="009C7CAA" w:rsidRPr="00BD0546" w:rsidRDefault="009C7CAA" w:rsidP="009C7CAA">
      <w:pPr>
        <w:rPr>
          <w:rFonts w:cs="Times New Roman"/>
          <w:b/>
          <w:bCs/>
          <w:u w:val="single"/>
        </w:rPr>
      </w:pPr>
    </w:p>
    <w:p w14:paraId="069D454B" w14:textId="77777777" w:rsidR="009C7CAA" w:rsidRPr="006A31C1" w:rsidRDefault="009C7CAA" w:rsidP="009C7CAA">
      <w:pPr>
        <w:rPr>
          <w:rFonts w:ascii="Times New Roman" w:hAnsi="Times New Roman" w:cs="Times New Roman"/>
          <w:b/>
          <w:bCs/>
          <w:sz w:val="24"/>
          <w:szCs w:val="24"/>
          <w:u w:val="single"/>
        </w:rPr>
      </w:pPr>
      <w:r w:rsidRPr="006A31C1">
        <w:rPr>
          <w:rFonts w:ascii="Times New Roman" w:hAnsi="Times New Roman" w:cs="Times New Roman"/>
          <w:b/>
          <w:bCs/>
          <w:sz w:val="24"/>
          <w:szCs w:val="24"/>
          <w:u w:val="single"/>
        </w:rPr>
        <w:t>Pastabos, papildomi reikalavimai:</w:t>
      </w:r>
    </w:p>
    <w:p w14:paraId="5A78119B" w14:textId="77777777" w:rsidR="009C7CAA" w:rsidRPr="006A31C1" w:rsidRDefault="009C7CAA" w:rsidP="009C7CAA">
      <w:pPr>
        <w:widowControl w:val="0"/>
        <w:numPr>
          <w:ilvl w:val="0"/>
          <w:numId w:val="21"/>
        </w:numPr>
        <w:tabs>
          <w:tab w:val="clear" w:pos="720"/>
          <w:tab w:val="num" w:pos="363"/>
        </w:tabs>
        <w:suppressAutoHyphens/>
        <w:spacing w:after="0" w:line="240" w:lineRule="auto"/>
        <w:ind w:left="357" w:right="566" w:hanging="499"/>
        <w:jc w:val="both"/>
        <w:rPr>
          <w:rFonts w:ascii="Times New Roman" w:hAnsi="Times New Roman" w:cs="Times New Roman"/>
          <w:sz w:val="24"/>
          <w:szCs w:val="24"/>
          <w:shd w:val="clear" w:color="auto" w:fill="FFFFFF"/>
        </w:rPr>
      </w:pPr>
      <w:r w:rsidRPr="006A31C1">
        <w:rPr>
          <w:rFonts w:ascii="Times New Roman" w:hAnsi="Times New Roman" w:cs="Times New Roman"/>
          <w:sz w:val="24"/>
          <w:szCs w:val="24"/>
        </w:rPr>
        <w:t xml:space="preserve">Atsižvelgiant į tai, kad pirkimo objektas yra lazerinėms kojų venų operacijoms atlikti reikalingų vienkartinių priemonių komplektai ir turi būti užtikrintas įrangos bei vienkartinių priemonių tarpusavio suderinamumas, pirkimas į atskiras dalis neskaidomas. </w:t>
      </w:r>
    </w:p>
    <w:p w14:paraId="4B484C76" w14:textId="77777777" w:rsidR="009C7CAA" w:rsidRPr="006A31C1" w:rsidRDefault="009C7CAA" w:rsidP="009C7CAA">
      <w:pPr>
        <w:pStyle w:val="Sraopastraipa"/>
        <w:widowControl w:val="0"/>
        <w:numPr>
          <w:ilvl w:val="0"/>
          <w:numId w:val="21"/>
        </w:numPr>
        <w:tabs>
          <w:tab w:val="clear" w:pos="720"/>
        </w:tabs>
        <w:suppressAutoHyphens/>
        <w:spacing w:after="200" w:line="240" w:lineRule="auto"/>
        <w:ind w:left="426" w:right="566" w:hanging="568"/>
        <w:rPr>
          <w:rFonts w:ascii="Times New Roman" w:eastAsia="SimSun" w:hAnsi="Times New Roman" w:cs="Times New Roman"/>
          <w:sz w:val="24"/>
          <w:szCs w:val="24"/>
          <w:shd w:val="clear" w:color="auto" w:fill="FFFFFF"/>
        </w:rPr>
      </w:pPr>
      <w:r w:rsidRPr="006A31C1">
        <w:rPr>
          <w:rFonts w:ascii="Times New Roman" w:eastAsia="SimSun" w:hAnsi="Times New Roman" w:cs="Times New Roman"/>
          <w:sz w:val="24"/>
          <w:szCs w:val="24"/>
          <w:shd w:val="clear" w:color="auto" w:fill="FFFFFF"/>
        </w:rPr>
        <w:t>Pateikti siūlomos prekės atitikimą techniniams reikalavimams patvirtinančią gamintojo dokumentaciją (techninius aprašus, naudojimo instrukciją, bukletus ir pan.) su atžymomis į prekės atitikimą nustatytiems techniniams reikalavimams kartu su nuorodomis į pateikto (-ų) dokumento (-ų) konkretų (-</w:t>
      </w:r>
      <w:proofErr w:type="spellStart"/>
      <w:r w:rsidRPr="006A31C1">
        <w:rPr>
          <w:rFonts w:ascii="Times New Roman" w:eastAsia="SimSun" w:hAnsi="Times New Roman" w:cs="Times New Roman"/>
          <w:sz w:val="24"/>
          <w:szCs w:val="24"/>
          <w:shd w:val="clear" w:color="auto" w:fill="FFFFFF"/>
        </w:rPr>
        <w:t>čius</w:t>
      </w:r>
      <w:proofErr w:type="spellEnd"/>
      <w:r w:rsidRPr="006A31C1">
        <w:rPr>
          <w:rFonts w:ascii="Times New Roman" w:eastAsia="SimSun" w:hAnsi="Times New Roman" w:cs="Times New Roman"/>
          <w:sz w:val="24"/>
          <w:szCs w:val="24"/>
          <w:shd w:val="clear" w:color="auto" w:fill="FFFFFF"/>
        </w:rPr>
        <w:t>) puslapį (-</w:t>
      </w:r>
      <w:proofErr w:type="spellStart"/>
      <w:r w:rsidRPr="006A31C1">
        <w:rPr>
          <w:rFonts w:ascii="Times New Roman" w:eastAsia="SimSun" w:hAnsi="Times New Roman" w:cs="Times New Roman"/>
          <w:sz w:val="24"/>
          <w:szCs w:val="24"/>
          <w:shd w:val="clear" w:color="auto" w:fill="FFFFFF"/>
        </w:rPr>
        <w:t>ius</w:t>
      </w:r>
      <w:proofErr w:type="spellEnd"/>
      <w:r w:rsidRPr="006A31C1">
        <w:rPr>
          <w:rFonts w:ascii="Times New Roman" w:eastAsia="SimSun" w:hAnsi="Times New Roman" w:cs="Times New Roman"/>
          <w:sz w:val="24"/>
          <w:szCs w:val="24"/>
          <w:shd w:val="clear" w:color="auto" w:fill="FFFFFF"/>
        </w:rPr>
        <w:t>), kuriame (-</w:t>
      </w:r>
      <w:proofErr w:type="spellStart"/>
      <w:r w:rsidRPr="006A31C1">
        <w:rPr>
          <w:rFonts w:ascii="Times New Roman" w:eastAsia="SimSun" w:hAnsi="Times New Roman" w:cs="Times New Roman"/>
          <w:sz w:val="24"/>
          <w:szCs w:val="24"/>
          <w:shd w:val="clear" w:color="auto" w:fill="FFFFFF"/>
        </w:rPr>
        <w:t>iuose</w:t>
      </w:r>
      <w:proofErr w:type="spellEnd"/>
      <w:r w:rsidRPr="006A31C1">
        <w:rPr>
          <w:rFonts w:ascii="Times New Roman" w:eastAsia="SimSun" w:hAnsi="Times New Roman" w:cs="Times New Roman"/>
          <w:sz w:val="24"/>
          <w:szCs w:val="24"/>
          <w:shd w:val="clear" w:color="auto" w:fill="FFFFFF"/>
        </w:rPr>
        <w:t>) yra atžyma (-</w:t>
      </w:r>
      <w:proofErr w:type="spellStart"/>
      <w:r w:rsidRPr="006A31C1">
        <w:rPr>
          <w:rFonts w:ascii="Times New Roman" w:eastAsia="SimSun" w:hAnsi="Times New Roman" w:cs="Times New Roman"/>
          <w:sz w:val="24"/>
          <w:szCs w:val="24"/>
          <w:shd w:val="clear" w:color="auto" w:fill="FFFFFF"/>
        </w:rPr>
        <w:t>os</w:t>
      </w:r>
      <w:proofErr w:type="spellEnd"/>
      <w:r w:rsidRPr="006A31C1">
        <w:rPr>
          <w:rFonts w:ascii="Times New Roman" w:eastAsia="SimSun" w:hAnsi="Times New Roman" w:cs="Times New Roman"/>
          <w:sz w:val="24"/>
          <w:szCs w:val="24"/>
          <w:shd w:val="clear" w:color="auto" w:fill="FFFFFF"/>
        </w:rPr>
        <w:t xml:space="preserve">). Dokumentai teikiami anglų (arba siūlomos prekės gamintojo originalo) kalba, o reikalaujamų parametrų aprašymai/atžymos – ir lietuvių kalba. Originaliame gamintojo dokumente privalo būti atžyma, kurį techninės specifikacijos reikalavimų lentelės parametrą patvirtina nurodytas parametras. Pateikiamos skaitmeninės dokumentų kopijos. </w:t>
      </w:r>
    </w:p>
    <w:p w14:paraId="2FAA2CF3" w14:textId="77777777" w:rsidR="009C7CAA" w:rsidRPr="006A31C1" w:rsidRDefault="009C7CAA" w:rsidP="009C7CAA">
      <w:pPr>
        <w:rPr>
          <w:rFonts w:ascii="Times New Roman" w:hAnsi="Times New Roman" w:cs="Times New Roman"/>
          <w:sz w:val="24"/>
          <w:szCs w:val="24"/>
        </w:rPr>
      </w:pPr>
    </w:p>
    <w:p w14:paraId="4892D707" w14:textId="77777777" w:rsidR="009C7CAA" w:rsidRDefault="009C7CAA" w:rsidP="009F6C32">
      <w:pPr>
        <w:spacing w:after="0" w:line="256" w:lineRule="auto"/>
        <w:rPr>
          <w:rFonts w:ascii="Times New Roman" w:hAnsi="Times New Roman" w:cs="Times New Roman"/>
          <w:b/>
          <w:bCs/>
          <w:sz w:val="24"/>
          <w:szCs w:val="24"/>
        </w:rPr>
      </w:pPr>
    </w:p>
    <w:p w14:paraId="4EECC045" w14:textId="77777777" w:rsidR="009C7CAA" w:rsidRDefault="009C7CAA" w:rsidP="009F6C32">
      <w:pPr>
        <w:spacing w:after="0" w:line="256" w:lineRule="auto"/>
        <w:rPr>
          <w:rFonts w:ascii="Times New Roman" w:hAnsi="Times New Roman" w:cs="Times New Roman"/>
          <w:b/>
          <w:bCs/>
          <w:sz w:val="24"/>
          <w:szCs w:val="24"/>
        </w:rPr>
      </w:pPr>
    </w:p>
    <w:p w14:paraId="65C0818E" w14:textId="77777777" w:rsidR="009C7CAA" w:rsidRDefault="009C7CAA" w:rsidP="009F6C32">
      <w:pPr>
        <w:spacing w:after="0" w:line="256" w:lineRule="auto"/>
        <w:rPr>
          <w:rFonts w:ascii="Times New Roman" w:hAnsi="Times New Roman" w:cs="Times New Roman"/>
          <w:b/>
          <w:bCs/>
          <w:sz w:val="24"/>
          <w:szCs w:val="24"/>
        </w:rPr>
      </w:pPr>
    </w:p>
    <w:p w14:paraId="4BB9D706" w14:textId="77777777" w:rsidR="009C7CAA" w:rsidRDefault="009C7CAA" w:rsidP="009F6C32">
      <w:pPr>
        <w:spacing w:after="0" w:line="256" w:lineRule="auto"/>
        <w:rPr>
          <w:rFonts w:ascii="Times New Roman" w:hAnsi="Times New Roman" w:cs="Times New Roman"/>
          <w:b/>
          <w:bCs/>
          <w:sz w:val="24"/>
          <w:szCs w:val="24"/>
        </w:rPr>
      </w:pPr>
    </w:p>
    <w:p w14:paraId="0E223E9C" w14:textId="77777777" w:rsidR="009C7CAA" w:rsidRDefault="009C7CAA" w:rsidP="009F6C32">
      <w:pPr>
        <w:spacing w:after="0" w:line="256" w:lineRule="auto"/>
        <w:rPr>
          <w:rFonts w:ascii="Times New Roman" w:hAnsi="Times New Roman" w:cs="Times New Roman"/>
          <w:b/>
          <w:bCs/>
          <w:sz w:val="24"/>
          <w:szCs w:val="24"/>
        </w:rPr>
      </w:pPr>
    </w:p>
    <w:p w14:paraId="73E87FD2" w14:textId="77777777" w:rsidR="009C7CAA" w:rsidRPr="007E407A" w:rsidRDefault="009C7CAA" w:rsidP="009F6C32">
      <w:pPr>
        <w:spacing w:after="0" w:line="256" w:lineRule="auto"/>
        <w:rPr>
          <w:rFonts w:ascii="Times New Roman" w:hAnsi="Times New Roman" w:cs="Times New Roman"/>
          <w:b/>
          <w:bCs/>
          <w:sz w:val="24"/>
          <w:szCs w:val="24"/>
        </w:rPr>
      </w:pPr>
    </w:p>
    <w:sectPr w:rsidR="009C7CAA" w:rsidRPr="007E407A" w:rsidSect="00AB31AB">
      <w:pgSz w:w="11906" w:h="16838"/>
      <w:pgMar w:top="99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decimal"/>
      <w:lvlText w:val="%1."/>
      <w:lvlJc w:val="left"/>
      <w:pPr>
        <w:tabs>
          <w:tab w:val="num" w:pos="426"/>
        </w:tabs>
        <w:ind w:left="928"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 w15:restartNumberingAfterBreak="0">
    <w:nsid w:val="00000006"/>
    <w:multiLevelType w:val="singleLevel"/>
    <w:tmpl w:val="00000006"/>
    <w:name w:val="WW8Num6"/>
    <w:lvl w:ilvl="0">
      <w:start w:val="1"/>
      <w:numFmt w:val="decimal"/>
      <w:lvlText w:val="%1."/>
      <w:lvlJc w:val="left"/>
      <w:pPr>
        <w:tabs>
          <w:tab w:val="num" w:pos="720"/>
        </w:tabs>
        <w:ind w:left="720" w:hanging="360"/>
      </w:pPr>
    </w:lvl>
  </w:abstractNum>
  <w:abstractNum w:abstractNumId="2" w15:restartNumberingAfterBreak="0">
    <w:nsid w:val="012815F6"/>
    <w:multiLevelType w:val="hybridMultilevel"/>
    <w:tmpl w:val="A2E4AC96"/>
    <w:lvl w:ilvl="0" w:tplc="DE7013C4">
      <w:start w:val="1"/>
      <w:numFmt w:val="decimal"/>
      <w:lvlText w:val="%1)"/>
      <w:lvlJc w:val="left"/>
      <w:pPr>
        <w:ind w:left="611" w:hanging="360"/>
      </w:pPr>
      <w:rPr>
        <w:rFonts w:hint="default"/>
      </w:rPr>
    </w:lvl>
    <w:lvl w:ilvl="1" w:tplc="04270019" w:tentative="1">
      <w:start w:val="1"/>
      <w:numFmt w:val="lowerLetter"/>
      <w:lvlText w:val="%2."/>
      <w:lvlJc w:val="left"/>
      <w:pPr>
        <w:ind w:left="1331" w:hanging="360"/>
      </w:pPr>
    </w:lvl>
    <w:lvl w:ilvl="2" w:tplc="0427001B" w:tentative="1">
      <w:start w:val="1"/>
      <w:numFmt w:val="lowerRoman"/>
      <w:lvlText w:val="%3."/>
      <w:lvlJc w:val="right"/>
      <w:pPr>
        <w:ind w:left="2051" w:hanging="180"/>
      </w:pPr>
    </w:lvl>
    <w:lvl w:ilvl="3" w:tplc="0427000F" w:tentative="1">
      <w:start w:val="1"/>
      <w:numFmt w:val="decimal"/>
      <w:lvlText w:val="%4."/>
      <w:lvlJc w:val="left"/>
      <w:pPr>
        <w:ind w:left="2771" w:hanging="360"/>
      </w:pPr>
    </w:lvl>
    <w:lvl w:ilvl="4" w:tplc="04270019" w:tentative="1">
      <w:start w:val="1"/>
      <w:numFmt w:val="lowerLetter"/>
      <w:lvlText w:val="%5."/>
      <w:lvlJc w:val="left"/>
      <w:pPr>
        <w:ind w:left="3491" w:hanging="360"/>
      </w:pPr>
    </w:lvl>
    <w:lvl w:ilvl="5" w:tplc="0427001B" w:tentative="1">
      <w:start w:val="1"/>
      <w:numFmt w:val="lowerRoman"/>
      <w:lvlText w:val="%6."/>
      <w:lvlJc w:val="right"/>
      <w:pPr>
        <w:ind w:left="4211" w:hanging="180"/>
      </w:pPr>
    </w:lvl>
    <w:lvl w:ilvl="6" w:tplc="0427000F" w:tentative="1">
      <w:start w:val="1"/>
      <w:numFmt w:val="decimal"/>
      <w:lvlText w:val="%7."/>
      <w:lvlJc w:val="left"/>
      <w:pPr>
        <w:ind w:left="4931" w:hanging="360"/>
      </w:pPr>
    </w:lvl>
    <w:lvl w:ilvl="7" w:tplc="04270019" w:tentative="1">
      <w:start w:val="1"/>
      <w:numFmt w:val="lowerLetter"/>
      <w:lvlText w:val="%8."/>
      <w:lvlJc w:val="left"/>
      <w:pPr>
        <w:ind w:left="5651" w:hanging="360"/>
      </w:pPr>
    </w:lvl>
    <w:lvl w:ilvl="8" w:tplc="0427001B" w:tentative="1">
      <w:start w:val="1"/>
      <w:numFmt w:val="lowerRoman"/>
      <w:lvlText w:val="%9."/>
      <w:lvlJc w:val="right"/>
      <w:pPr>
        <w:ind w:left="6371" w:hanging="180"/>
      </w:pPr>
    </w:lvl>
  </w:abstractNum>
  <w:abstractNum w:abstractNumId="3" w15:restartNumberingAfterBreak="0">
    <w:nsid w:val="08FB36AD"/>
    <w:multiLevelType w:val="hybridMultilevel"/>
    <w:tmpl w:val="7CB0ED6C"/>
    <w:lvl w:ilvl="0" w:tplc="F844E7A6">
      <w:start w:val="1"/>
      <w:numFmt w:val="decimal"/>
      <w:lvlText w:val="%1)"/>
      <w:lvlJc w:val="left"/>
      <w:pPr>
        <w:ind w:left="971" w:hanging="360"/>
      </w:pPr>
      <w:rPr>
        <w:rFonts w:hint="default"/>
      </w:rPr>
    </w:lvl>
    <w:lvl w:ilvl="1" w:tplc="04270019" w:tentative="1">
      <w:start w:val="1"/>
      <w:numFmt w:val="lowerLetter"/>
      <w:lvlText w:val="%2."/>
      <w:lvlJc w:val="left"/>
      <w:pPr>
        <w:ind w:left="1691" w:hanging="360"/>
      </w:pPr>
    </w:lvl>
    <w:lvl w:ilvl="2" w:tplc="0427001B" w:tentative="1">
      <w:start w:val="1"/>
      <w:numFmt w:val="lowerRoman"/>
      <w:lvlText w:val="%3."/>
      <w:lvlJc w:val="right"/>
      <w:pPr>
        <w:ind w:left="2411" w:hanging="180"/>
      </w:pPr>
    </w:lvl>
    <w:lvl w:ilvl="3" w:tplc="0427000F" w:tentative="1">
      <w:start w:val="1"/>
      <w:numFmt w:val="decimal"/>
      <w:lvlText w:val="%4."/>
      <w:lvlJc w:val="left"/>
      <w:pPr>
        <w:ind w:left="3131" w:hanging="360"/>
      </w:pPr>
    </w:lvl>
    <w:lvl w:ilvl="4" w:tplc="04270019" w:tentative="1">
      <w:start w:val="1"/>
      <w:numFmt w:val="lowerLetter"/>
      <w:lvlText w:val="%5."/>
      <w:lvlJc w:val="left"/>
      <w:pPr>
        <w:ind w:left="3851" w:hanging="360"/>
      </w:pPr>
    </w:lvl>
    <w:lvl w:ilvl="5" w:tplc="0427001B" w:tentative="1">
      <w:start w:val="1"/>
      <w:numFmt w:val="lowerRoman"/>
      <w:lvlText w:val="%6."/>
      <w:lvlJc w:val="right"/>
      <w:pPr>
        <w:ind w:left="4571" w:hanging="180"/>
      </w:pPr>
    </w:lvl>
    <w:lvl w:ilvl="6" w:tplc="0427000F" w:tentative="1">
      <w:start w:val="1"/>
      <w:numFmt w:val="decimal"/>
      <w:lvlText w:val="%7."/>
      <w:lvlJc w:val="left"/>
      <w:pPr>
        <w:ind w:left="5291" w:hanging="360"/>
      </w:pPr>
    </w:lvl>
    <w:lvl w:ilvl="7" w:tplc="04270019" w:tentative="1">
      <w:start w:val="1"/>
      <w:numFmt w:val="lowerLetter"/>
      <w:lvlText w:val="%8."/>
      <w:lvlJc w:val="left"/>
      <w:pPr>
        <w:ind w:left="6011" w:hanging="360"/>
      </w:pPr>
    </w:lvl>
    <w:lvl w:ilvl="8" w:tplc="0427001B" w:tentative="1">
      <w:start w:val="1"/>
      <w:numFmt w:val="lowerRoman"/>
      <w:lvlText w:val="%9."/>
      <w:lvlJc w:val="right"/>
      <w:pPr>
        <w:ind w:left="6731" w:hanging="180"/>
      </w:pPr>
    </w:lvl>
  </w:abstractNum>
  <w:abstractNum w:abstractNumId="4" w15:restartNumberingAfterBreak="0">
    <w:nsid w:val="094A0510"/>
    <w:multiLevelType w:val="hybridMultilevel"/>
    <w:tmpl w:val="CC28C9BA"/>
    <w:lvl w:ilvl="0" w:tplc="6B703190">
      <w:start w:val="1"/>
      <w:numFmt w:val="decimal"/>
      <w:lvlText w:val="%1)"/>
      <w:lvlJc w:val="left"/>
      <w:pPr>
        <w:ind w:left="611" w:hanging="360"/>
      </w:pPr>
      <w:rPr>
        <w:rFonts w:hint="default"/>
      </w:rPr>
    </w:lvl>
    <w:lvl w:ilvl="1" w:tplc="04270019" w:tentative="1">
      <w:start w:val="1"/>
      <w:numFmt w:val="lowerLetter"/>
      <w:lvlText w:val="%2."/>
      <w:lvlJc w:val="left"/>
      <w:pPr>
        <w:ind w:left="1331" w:hanging="360"/>
      </w:pPr>
    </w:lvl>
    <w:lvl w:ilvl="2" w:tplc="0427001B" w:tentative="1">
      <w:start w:val="1"/>
      <w:numFmt w:val="lowerRoman"/>
      <w:lvlText w:val="%3."/>
      <w:lvlJc w:val="right"/>
      <w:pPr>
        <w:ind w:left="2051" w:hanging="180"/>
      </w:pPr>
    </w:lvl>
    <w:lvl w:ilvl="3" w:tplc="0427000F" w:tentative="1">
      <w:start w:val="1"/>
      <w:numFmt w:val="decimal"/>
      <w:lvlText w:val="%4."/>
      <w:lvlJc w:val="left"/>
      <w:pPr>
        <w:ind w:left="2771" w:hanging="360"/>
      </w:pPr>
    </w:lvl>
    <w:lvl w:ilvl="4" w:tplc="04270019" w:tentative="1">
      <w:start w:val="1"/>
      <w:numFmt w:val="lowerLetter"/>
      <w:lvlText w:val="%5."/>
      <w:lvlJc w:val="left"/>
      <w:pPr>
        <w:ind w:left="3491" w:hanging="360"/>
      </w:pPr>
    </w:lvl>
    <w:lvl w:ilvl="5" w:tplc="0427001B" w:tentative="1">
      <w:start w:val="1"/>
      <w:numFmt w:val="lowerRoman"/>
      <w:lvlText w:val="%6."/>
      <w:lvlJc w:val="right"/>
      <w:pPr>
        <w:ind w:left="4211" w:hanging="180"/>
      </w:pPr>
    </w:lvl>
    <w:lvl w:ilvl="6" w:tplc="0427000F" w:tentative="1">
      <w:start w:val="1"/>
      <w:numFmt w:val="decimal"/>
      <w:lvlText w:val="%7."/>
      <w:lvlJc w:val="left"/>
      <w:pPr>
        <w:ind w:left="4931" w:hanging="360"/>
      </w:pPr>
    </w:lvl>
    <w:lvl w:ilvl="7" w:tplc="04270019" w:tentative="1">
      <w:start w:val="1"/>
      <w:numFmt w:val="lowerLetter"/>
      <w:lvlText w:val="%8."/>
      <w:lvlJc w:val="left"/>
      <w:pPr>
        <w:ind w:left="5651" w:hanging="360"/>
      </w:pPr>
    </w:lvl>
    <w:lvl w:ilvl="8" w:tplc="0427001B" w:tentative="1">
      <w:start w:val="1"/>
      <w:numFmt w:val="lowerRoman"/>
      <w:lvlText w:val="%9."/>
      <w:lvlJc w:val="right"/>
      <w:pPr>
        <w:ind w:left="6371" w:hanging="180"/>
      </w:pPr>
    </w:lvl>
  </w:abstractNum>
  <w:abstractNum w:abstractNumId="5" w15:restartNumberingAfterBreak="0">
    <w:nsid w:val="09703782"/>
    <w:multiLevelType w:val="hybridMultilevel"/>
    <w:tmpl w:val="13F049C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C25535"/>
    <w:multiLevelType w:val="hybridMultilevel"/>
    <w:tmpl w:val="92369BA0"/>
    <w:lvl w:ilvl="0" w:tplc="4D4AA1B8">
      <w:start w:val="23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C352E2"/>
    <w:multiLevelType w:val="hybridMultilevel"/>
    <w:tmpl w:val="F4CCE646"/>
    <w:lvl w:ilvl="0" w:tplc="A21EDCB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0D390586"/>
    <w:multiLevelType w:val="hybridMultilevel"/>
    <w:tmpl w:val="C9043602"/>
    <w:lvl w:ilvl="0" w:tplc="7458D47A">
      <w:start w:val="1"/>
      <w:numFmt w:val="decimal"/>
      <w:lvlText w:val="%1."/>
      <w:lvlJc w:val="left"/>
      <w:pPr>
        <w:ind w:left="395" w:hanging="360"/>
      </w:pPr>
      <w:rPr>
        <w:rFonts w:eastAsia="Calibri" w:hint="default"/>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9" w15:restartNumberingAfterBreak="0">
    <w:nsid w:val="1B802361"/>
    <w:multiLevelType w:val="hybridMultilevel"/>
    <w:tmpl w:val="0AD870A2"/>
    <w:lvl w:ilvl="0" w:tplc="92C04964">
      <w:start w:val="1"/>
      <w:numFmt w:val="decimal"/>
      <w:lvlText w:val="%1."/>
      <w:lvlJc w:val="left"/>
      <w:pPr>
        <w:ind w:left="395" w:hanging="360"/>
      </w:pPr>
      <w:rPr>
        <w:rFonts w:hint="default"/>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10" w15:restartNumberingAfterBreak="0">
    <w:nsid w:val="1E3F7D29"/>
    <w:multiLevelType w:val="hybridMultilevel"/>
    <w:tmpl w:val="061CD6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29455C"/>
    <w:multiLevelType w:val="hybridMultilevel"/>
    <w:tmpl w:val="2BAAA6B8"/>
    <w:lvl w:ilvl="0" w:tplc="90CC81C6">
      <w:start w:val="1"/>
      <w:numFmt w:val="decimal"/>
      <w:lvlText w:val="%1)"/>
      <w:lvlJc w:val="left"/>
      <w:pPr>
        <w:ind w:left="791" w:hanging="360"/>
      </w:pPr>
      <w:rPr>
        <w:rFonts w:hint="default"/>
      </w:rPr>
    </w:lvl>
    <w:lvl w:ilvl="1" w:tplc="04270019" w:tentative="1">
      <w:start w:val="1"/>
      <w:numFmt w:val="lowerLetter"/>
      <w:lvlText w:val="%2."/>
      <w:lvlJc w:val="left"/>
      <w:pPr>
        <w:ind w:left="1511" w:hanging="360"/>
      </w:pPr>
    </w:lvl>
    <w:lvl w:ilvl="2" w:tplc="0427001B" w:tentative="1">
      <w:start w:val="1"/>
      <w:numFmt w:val="lowerRoman"/>
      <w:lvlText w:val="%3."/>
      <w:lvlJc w:val="right"/>
      <w:pPr>
        <w:ind w:left="2231" w:hanging="180"/>
      </w:pPr>
    </w:lvl>
    <w:lvl w:ilvl="3" w:tplc="0427000F" w:tentative="1">
      <w:start w:val="1"/>
      <w:numFmt w:val="decimal"/>
      <w:lvlText w:val="%4."/>
      <w:lvlJc w:val="left"/>
      <w:pPr>
        <w:ind w:left="2951" w:hanging="360"/>
      </w:pPr>
    </w:lvl>
    <w:lvl w:ilvl="4" w:tplc="04270019" w:tentative="1">
      <w:start w:val="1"/>
      <w:numFmt w:val="lowerLetter"/>
      <w:lvlText w:val="%5."/>
      <w:lvlJc w:val="left"/>
      <w:pPr>
        <w:ind w:left="3671" w:hanging="360"/>
      </w:pPr>
    </w:lvl>
    <w:lvl w:ilvl="5" w:tplc="0427001B" w:tentative="1">
      <w:start w:val="1"/>
      <w:numFmt w:val="lowerRoman"/>
      <w:lvlText w:val="%6."/>
      <w:lvlJc w:val="right"/>
      <w:pPr>
        <w:ind w:left="4391" w:hanging="180"/>
      </w:pPr>
    </w:lvl>
    <w:lvl w:ilvl="6" w:tplc="0427000F" w:tentative="1">
      <w:start w:val="1"/>
      <w:numFmt w:val="decimal"/>
      <w:lvlText w:val="%7."/>
      <w:lvlJc w:val="left"/>
      <w:pPr>
        <w:ind w:left="5111" w:hanging="360"/>
      </w:pPr>
    </w:lvl>
    <w:lvl w:ilvl="7" w:tplc="04270019" w:tentative="1">
      <w:start w:val="1"/>
      <w:numFmt w:val="lowerLetter"/>
      <w:lvlText w:val="%8."/>
      <w:lvlJc w:val="left"/>
      <w:pPr>
        <w:ind w:left="5831" w:hanging="360"/>
      </w:pPr>
    </w:lvl>
    <w:lvl w:ilvl="8" w:tplc="0427001B" w:tentative="1">
      <w:start w:val="1"/>
      <w:numFmt w:val="lowerRoman"/>
      <w:lvlText w:val="%9."/>
      <w:lvlJc w:val="right"/>
      <w:pPr>
        <w:ind w:left="6551" w:hanging="180"/>
      </w:pPr>
    </w:lvl>
  </w:abstractNum>
  <w:abstractNum w:abstractNumId="12" w15:restartNumberingAfterBreak="0">
    <w:nsid w:val="2D670130"/>
    <w:multiLevelType w:val="hybridMultilevel"/>
    <w:tmpl w:val="BBE6D57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61A216D"/>
    <w:multiLevelType w:val="hybridMultilevel"/>
    <w:tmpl w:val="41D289DC"/>
    <w:lvl w:ilvl="0" w:tplc="2B8AD418">
      <w:start w:val="1"/>
      <w:numFmt w:val="decimal"/>
      <w:lvlText w:val="%1)"/>
      <w:lvlJc w:val="left"/>
      <w:pPr>
        <w:ind w:left="611" w:hanging="360"/>
      </w:pPr>
      <w:rPr>
        <w:rFonts w:hint="default"/>
      </w:rPr>
    </w:lvl>
    <w:lvl w:ilvl="1" w:tplc="04270019" w:tentative="1">
      <w:start w:val="1"/>
      <w:numFmt w:val="lowerLetter"/>
      <w:lvlText w:val="%2."/>
      <w:lvlJc w:val="left"/>
      <w:pPr>
        <w:ind w:left="1331" w:hanging="360"/>
      </w:pPr>
    </w:lvl>
    <w:lvl w:ilvl="2" w:tplc="0427001B" w:tentative="1">
      <w:start w:val="1"/>
      <w:numFmt w:val="lowerRoman"/>
      <w:lvlText w:val="%3."/>
      <w:lvlJc w:val="right"/>
      <w:pPr>
        <w:ind w:left="2051" w:hanging="180"/>
      </w:pPr>
    </w:lvl>
    <w:lvl w:ilvl="3" w:tplc="0427000F" w:tentative="1">
      <w:start w:val="1"/>
      <w:numFmt w:val="decimal"/>
      <w:lvlText w:val="%4."/>
      <w:lvlJc w:val="left"/>
      <w:pPr>
        <w:ind w:left="2771" w:hanging="360"/>
      </w:pPr>
    </w:lvl>
    <w:lvl w:ilvl="4" w:tplc="04270019" w:tentative="1">
      <w:start w:val="1"/>
      <w:numFmt w:val="lowerLetter"/>
      <w:lvlText w:val="%5."/>
      <w:lvlJc w:val="left"/>
      <w:pPr>
        <w:ind w:left="3491" w:hanging="360"/>
      </w:pPr>
    </w:lvl>
    <w:lvl w:ilvl="5" w:tplc="0427001B" w:tentative="1">
      <w:start w:val="1"/>
      <w:numFmt w:val="lowerRoman"/>
      <w:lvlText w:val="%6."/>
      <w:lvlJc w:val="right"/>
      <w:pPr>
        <w:ind w:left="4211" w:hanging="180"/>
      </w:pPr>
    </w:lvl>
    <w:lvl w:ilvl="6" w:tplc="0427000F" w:tentative="1">
      <w:start w:val="1"/>
      <w:numFmt w:val="decimal"/>
      <w:lvlText w:val="%7."/>
      <w:lvlJc w:val="left"/>
      <w:pPr>
        <w:ind w:left="4931" w:hanging="360"/>
      </w:pPr>
    </w:lvl>
    <w:lvl w:ilvl="7" w:tplc="04270019" w:tentative="1">
      <w:start w:val="1"/>
      <w:numFmt w:val="lowerLetter"/>
      <w:lvlText w:val="%8."/>
      <w:lvlJc w:val="left"/>
      <w:pPr>
        <w:ind w:left="5651" w:hanging="360"/>
      </w:pPr>
    </w:lvl>
    <w:lvl w:ilvl="8" w:tplc="0427001B" w:tentative="1">
      <w:start w:val="1"/>
      <w:numFmt w:val="lowerRoman"/>
      <w:lvlText w:val="%9."/>
      <w:lvlJc w:val="right"/>
      <w:pPr>
        <w:ind w:left="6371" w:hanging="180"/>
      </w:pPr>
    </w:lvl>
  </w:abstractNum>
  <w:abstractNum w:abstractNumId="14" w15:restartNumberingAfterBreak="0">
    <w:nsid w:val="48F81A71"/>
    <w:multiLevelType w:val="multilevel"/>
    <w:tmpl w:val="DB725ECC"/>
    <w:lvl w:ilvl="0">
      <w:start w:val="1"/>
      <w:numFmt w:val="decimal"/>
      <w:lvlText w:val="%1."/>
      <w:lvlJc w:val="left"/>
      <w:pPr>
        <w:ind w:left="751" w:hanging="360"/>
      </w:pPr>
      <w:rPr>
        <w:rFonts w:hint="default"/>
      </w:rPr>
    </w:lvl>
    <w:lvl w:ilvl="1">
      <w:start w:val="1"/>
      <w:numFmt w:val="decimal"/>
      <w:isLgl/>
      <w:lvlText w:val="%1.%2."/>
      <w:lvlJc w:val="left"/>
      <w:pPr>
        <w:ind w:left="1111" w:hanging="360"/>
      </w:pPr>
      <w:rPr>
        <w:rFonts w:hint="default"/>
      </w:rPr>
    </w:lvl>
    <w:lvl w:ilvl="2">
      <w:start w:val="1"/>
      <w:numFmt w:val="decimal"/>
      <w:isLgl/>
      <w:lvlText w:val="%1.%2.%3."/>
      <w:lvlJc w:val="left"/>
      <w:pPr>
        <w:ind w:left="1831" w:hanging="720"/>
      </w:pPr>
      <w:rPr>
        <w:rFonts w:hint="default"/>
      </w:rPr>
    </w:lvl>
    <w:lvl w:ilvl="3">
      <w:start w:val="1"/>
      <w:numFmt w:val="decimal"/>
      <w:isLgl/>
      <w:lvlText w:val="%1.%2.%3.%4."/>
      <w:lvlJc w:val="left"/>
      <w:pPr>
        <w:ind w:left="2191" w:hanging="720"/>
      </w:pPr>
      <w:rPr>
        <w:rFonts w:hint="default"/>
      </w:rPr>
    </w:lvl>
    <w:lvl w:ilvl="4">
      <w:start w:val="1"/>
      <w:numFmt w:val="decimal"/>
      <w:isLgl/>
      <w:lvlText w:val="%1.%2.%3.%4.%5."/>
      <w:lvlJc w:val="left"/>
      <w:pPr>
        <w:ind w:left="2911" w:hanging="1080"/>
      </w:pPr>
      <w:rPr>
        <w:rFonts w:hint="default"/>
      </w:rPr>
    </w:lvl>
    <w:lvl w:ilvl="5">
      <w:start w:val="1"/>
      <w:numFmt w:val="decimal"/>
      <w:isLgl/>
      <w:lvlText w:val="%1.%2.%3.%4.%5.%6."/>
      <w:lvlJc w:val="left"/>
      <w:pPr>
        <w:ind w:left="3271" w:hanging="1080"/>
      </w:pPr>
      <w:rPr>
        <w:rFonts w:hint="default"/>
      </w:rPr>
    </w:lvl>
    <w:lvl w:ilvl="6">
      <w:start w:val="1"/>
      <w:numFmt w:val="decimal"/>
      <w:isLgl/>
      <w:lvlText w:val="%1.%2.%3.%4.%5.%6.%7."/>
      <w:lvlJc w:val="left"/>
      <w:pPr>
        <w:ind w:left="3991" w:hanging="1440"/>
      </w:pPr>
      <w:rPr>
        <w:rFonts w:hint="default"/>
      </w:rPr>
    </w:lvl>
    <w:lvl w:ilvl="7">
      <w:start w:val="1"/>
      <w:numFmt w:val="decimal"/>
      <w:isLgl/>
      <w:lvlText w:val="%1.%2.%3.%4.%5.%6.%7.%8."/>
      <w:lvlJc w:val="left"/>
      <w:pPr>
        <w:ind w:left="4351" w:hanging="1440"/>
      </w:pPr>
      <w:rPr>
        <w:rFonts w:hint="default"/>
      </w:rPr>
    </w:lvl>
    <w:lvl w:ilvl="8">
      <w:start w:val="1"/>
      <w:numFmt w:val="decimal"/>
      <w:isLgl/>
      <w:lvlText w:val="%1.%2.%3.%4.%5.%6.%7.%8.%9."/>
      <w:lvlJc w:val="left"/>
      <w:pPr>
        <w:ind w:left="5071" w:hanging="1800"/>
      </w:pPr>
      <w:rPr>
        <w:rFonts w:hint="default"/>
      </w:rPr>
    </w:lvl>
  </w:abstractNum>
  <w:abstractNum w:abstractNumId="15" w15:restartNumberingAfterBreak="0">
    <w:nsid w:val="4A043560"/>
    <w:multiLevelType w:val="hybridMultilevel"/>
    <w:tmpl w:val="B36EFB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B3C136C"/>
    <w:multiLevelType w:val="hybridMultilevel"/>
    <w:tmpl w:val="DBC0F528"/>
    <w:lvl w:ilvl="0" w:tplc="83469000">
      <w:start w:val="2"/>
      <w:numFmt w:val="decimal"/>
      <w:lvlText w:val="%1)"/>
      <w:lvlJc w:val="left"/>
      <w:pPr>
        <w:ind w:left="682" w:hanging="360"/>
      </w:pPr>
      <w:rPr>
        <w:rFonts w:hint="default"/>
      </w:rPr>
    </w:lvl>
    <w:lvl w:ilvl="1" w:tplc="04270019" w:tentative="1">
      <w:start w:val="1"/>
      <w:numFmt w:val="lowerLetter"/>
      <w:lvlText w:val="%2."/>
      <w:lvlJc w:val="left"/>
      <w:pPr>
        <w:ind w:left="1402" w:hanging="360"/>
      </w:pPr>
    </w:lvl>
    <w:lvl w:ilvl="2" w:tplc="0427001B" w:tentative="1">
      <w:start w:val="1"/>
      <w:numFmt w:val="lowerRoman"/>
      <w:lvlText w:val="%3."/>
      <w:lvlJc w:val="right"/>
      <w:pPr>
        <w:ind w:left="2122" w:hanging="180"/>
      </w:pPr>
    </w:lvl>
    <w:lvl w:ilvl="3" w:tplc="0427000F" w:tentative="1">
      <w:start w:val="1"/>
      <w:numFmt w:val="decimal"/>
      <w:lvlText w:val="%4."/>
      <w:lvlJc w:val="left"/>
      <w:pPr>
        <w:ind w:left="2842" w:hanging="360"/>
      </w:pPr>
    </w:lvl>
    <w:lvl w:ilvl="4" w:tplc="04270019" w:tentative="1">
      <w:start w:val="1"/>
      <w:numFmt w:val="lowerLetter"/>
      <w:lvlText w:val="%5."/>
      <w:lvlJc w:val="left"/>
      <w:pPr>
        <w:ind w:left="3562" w:hanging="360"/>
      </w:pPr>
    </w:lvl>
    <w:lvl w:ilvl="5" w:tplc="0427001B" w:tentative="1">
      <w:start w:val="1"/>
      <w:numFmt w:val="lowerRoman"/>
      <w:lvlText w:val="%6."/>
      <w:lvlJc w:val="right"/>
      <w:pPr>
        <w:ind w:left="4282" w:hanging="180"/>
      </w:pPr>
    </w:lvl>
    <w:lvl w:ilvl="6" w:tplc="0427000F" w:tentative="1">
      <w:start w:val="1"/>
      <w:numFmt w:val="decimal"/>
      <w:lvlText w:val="%7."/>
      <w:lvlJc w:val="left"/>
      <w:pPr>
        <w:ind w:left="5002" w:hanging="360"/>
      </w:pPr>
    </w:lvl>
    <w:lvl w:ilvl="7" w:tplc="04270019" w:tentative="1">
      <w:start w:val="1"/>
      <w:numFmt w:val="lowerLetter"/>
      <w:lvlText w:val="%8."/>
      <w:lvlJc w:val="left"/>
      <w:pPr>
        <w:ind w:left="5722" w:hanging="360"/>
      </w:pPr>
    </w:lvl>
    <w:lvl w:ilvl="8" w:tplc="0427001B" w:tentative="1">
      <w:start w:val="1"/>
      <w:numFmt w:val="lowerRoman"/>
      <w:lvlText w:val="%9."/>
      <w:lvlJc w:val="right"/>
      <w:pPr>
        <w:ind w:left="6442" w:hanging="180"/>
      </w:pPr>
    </w:lvl>
  </w:abstractNum>
  <w:abstractNum w:abstractNumId="17" w15:restartNumberingAfterBreak="0">
    <w:nsid w:val="51F97AE4"/>
    <w:multiLevelType w:val="hybridMultilevel"/>
    <w:tmpl w:val="0598FD9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3A40439"/>
    <w:multiLevelType w:val="hybridMultilevel"/>
    <w:tmpl w:val="37AE85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4C135E5"/>
    <w:multiLevelType w:val="hybridMultilevel"/>
    <w:tmpl w:val="FE8CDE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76A43D0"/>
    <w:multiLevelType w:val="hybridMultilevel"/>
    <w:tmpl w:val="A86CD906"/>
    <w:lvl w:ilvl="0" w:tplc="04C8C3D8">
      <w:start w:val="1"/>
      <w:numFmt w:val="decimal"/>
      <w:lvlText w:val="%1."/>
      <w:lvlJc w:val="left"/>
      <w:pPr>
        <w:ind w:left="751" w:hanging="360"/>
      </w:pPr>
      <w:rPr>
        <w:rFonts w:hint="default"/>
      </w:rPr>
    </w:lvl>
    <w:lvl w:ilvl="1" w:tplc="04270019" w:tentative="1">
      <w:start w:val="1"/>
      <w:numFmt w:val="lowerLetter"/>
      <w:lvlText w:val="%2."/>
      <w:lvlJc w:val="left"/>
      <w:pPr>
        <w:ind w:left="1471" w:hanging="360"/>
      </w:pPr>
    </w:lvl>
    <w:lvl w:ilvl="2" w:tplc="0427001B" w:tentative="1">
      <w:start w:val="1"/>
      <w:numFmt w:val="lowerRoman"/>
      <w:lvlText w:val="%3."/>
      <w:lvlJc w:val="right"/>
      <w:pPr>
        <w:ind w:left="2191" w:hanging="180"/>
      </w:pPr>
    </w:lvl>
    <w:lvl w:ilvl="3" w:tplc="0427000F" w:tentative="1">
      <w:start w:val="1"/>
      <w:numFmt w:val="decimal"/>
      <w:lvlText w:val="%4."/>
      <w:lvlJc w:val="left"/>
      <w:pPr>
        <w:ind w:left="2911" w:hanging="360"/>
      </w:pPr>
    </w:lvl>
    <w:lvl w:ilvl="4" w:tplc="04270019" w:tentative="1">
      <w:start w:val="1"/>
      <w:numFmt w:val="lowerLetter"/>
      <w:lvlText w:val="%5."/>
      <w:lvlJc w:val="left"/>
      <w:pPr>
        <w:ind w:left="3631" w:hanging="360"/>
      </w:pPr>
    </w:lvl>
    <w:lvl w:ilvl="5" w:tplc="0427001B" w:tentative="1">
      <w:start w:val="1"/>
      <w:numFmt w:val="lowerRoman"/>
      <w:lvlText w:val="%6."/>
      <w:lvlJc w:val="right"/>
      <w:pPr>
        <w:ind w:left="4351" w:hanging="180"/>
      </w:pPr>
    </w:lvl>
    <w:lvl w:ilvl="6" w:tplc="0427000F" w:tentative="1">
      <w:start w:val="1"/>
      <w:numFmt w:val="decimal"/>
      <w:lvlText w:val="%7."/>
      <w:lvlJc w:val="left"/>
      <w:pPr>
        <w:ind w:left="5071" w:hanging="360"/>
      </w:pPr>
    </w:lvl>
    <w:lvl w:ilvl="7" w:tplc="04270019" w:tentative="1">
      <w:start w:val="1"/>
      <w:numFmt w:val="lowerLetter"/>
      <w:lvlText w:val="%8."/>
      <w:lvlJc w:val="left"/>
      <w:pPr>
        <w:ind w:left="5791" w:hanging="360"/>
      </w:pPr>
    </w:lvl>
    <w:lvl w:ilvl="8" w:tplc="0427001B" w:tentative="1">
      <w:start w:val="1"/>
      <w:numFmt w:val="lowerRoman"/>
      <w:lvlText w:val="%9."/>
      <w:lvlJc w:val="right"/>
      <w:pPr>
        <w:ind w:left="6511" w:hanging="180"/>
      </w:pPr>
    </w:lvl>
  </w:abstractNum>
  <w:abstractNum w:abstractNumId="21" w15:restartNumberingAfterBreak="0">
    <w:nsid w:val="59671871"/>
    <w:multiLevelType w:val="hybridMultilevel"/>
    <w:tmpl w:val="3DF44B32"/>
    <w:lvl w:ilvl="0" w:tplc="69D6BE54">
      <w:start w:val="1"/>
      <w:numFmt w:val="decimal"/>
      <w:lvlText w:val="%1)"/>
      <w:lvlJc w:val="left"/>
      <w:pPr>
        <w:ind w:left="971" w:hanging="360"/>
      </w:pPr>
      <w:rPr>
        <w:rFonts w:hint="default"/>
      </w:rPr>
    </w:lvl>
    <w:lvl w:ilvl="1" w:tplc="04270019" w:tentative="1">
      <w:start w:val="1"/>
      <w:numFmt w:val="lowerLetter"/>
      <w:lvlText w:val="%2."/>
      <w:lvlJc w:val="left"/>
      <w:pPr>
        <w:ind w:left="1691" w:hanging="360"/>
      </w:pPr>
    </w:lvl>
    <w:lvl w:ilvl="2" w:tplc="0427001B" w:tentative="1">
      <w:start w:val="1"/>
      <w:numFmt w:val="lowerRoman"/>
      <w:lvlText w:val="%3."/>
      <w:lvlJc w:val="right"/>
      <w:pPr>
        <w:ind w:left="2411" w:hanging="180"/>
      </w:pPr>
    </w:lvl>
    <w:lvl w:ilvl="3" w:tplc="0427000F" w:tentative="1">
      <w:start w:val="1"/>
      <w:numFmt w:val="decimal"/>
      <w:lvlText w:val="%4."/>
      <w:lvlJc w:val="left"/>
      <w:pPr>
        <w:ind w:left="3131" w:hanging="360"/>
      </w:pPr>
    </w:lvl>
    <w:lvl w:ilvl="4" w:tplc="04270019" w:tentative="1">
      <w:start w:val="1"/>
      <w:numFmt w:val="lowerLetter"/>
      <w:lvlText w:val="%5."/>
      <w:lvlJc w:val="left"/>
      <w:pPr>
        <w:ind w:left="3851" w:hanging="360"/>
      </w:pPr>
    </w:lvl>
    <w:lvl w:ilvl="5" w:tplc="0427001B" w:tentative="1">
      <w:start w:val="1"/>
      <w:numFmt w:val="lowerRoman"/>
      <w:lvlText w:val="%6."/>
      <w:lvlJc w:val="right"/>
      <w:pPr>
        <w:ind w:left="4571" w:hanging="180"/>
      </w:pPr>
    </w:lvl>
    <w:lvl w:ilvl="6" w:tplc="0427000F" w:tentative="1">
      <w:start w:val="1"/>
      <w:numFmt w:val="decimal"/>
      <w:lvlText w:val="%7."/>
      <w:lvlJc w:val="left"/>
      <w:pPr>
        <w:ind w:left="5291" w:hanging="360"/>
      </w:pPr>
    </w:lvl>
    <w:lvl w:ilvl="7" w:tplc="04270019" w:tentative="1">
      <w:start w:val="1"/>
      <w:numFmt w:val="lowerLetter"/>
      <w:lvlText w:val="%8."/>
      <w:lvlJc w:val="left"/>
      <w:pPr>
        <w:ind w:left="6011" w:hanging="360"/>
      </w:pPr>
    </w:lvl>
    <w:lvl w:ilvl="8" w:tplc="0427001B" w:tentative="1">
      <w:start w:val="1"/>
      <w:numFmt w:val="lowerRoman"/>
      <w:lvlText w:val="%9."/>
      <w:lvlJc w:val="right"/>
      <w:pPr>
        <w:ind w:left="6731" w:hanging="180"/>
      </w:pPr>
    </w:lvl>
  </w:abstractNum>
  <w:abstractNum w:abstractNumId="22" w15:restartNumberingAfterBreak="0">
    <w:nsid w:val="5A5C4929"/>
    <w:multiLevelType w:val="hybridMultilevel"/>
    <w:tmpl w:val="027CAD78"/>
    <w:lvl w:ilvl="0" w:tplc="3426FB0E">
      <w:start w:val="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3" w15:restartNumberingAfterBreak="0">
    <w:nsid w:val="5BCE47FF"/>
    <w:multiLevelType w:val="hybridMultilevel"/>
    <w:tmpl w:val="919C9FA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16F0636"/>
    <w:multiLevelType w:val="hybridMultilevel"/>
    <w:tmpl w:val="EDAA54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9186B30"/>
    <w:multiLevelType w:val="hybridMultilevel"/>
    <w:tmpl w:val="EFBC8914"/>
    <w:lvl w:ilvl="0" w:tplc="1AA699E8">
      <w:start w:val="2"/>
      <w:numFmt w:val="decimal"/>
      <w:lvlText w:val="%1)"/>
      <w:lvlJc w:val="left"/>
      <w:pPr>
        <w:ind w:left="388" w:hanging="360"/>
      </w:pPr>
      <w:rPr>
        <w:rFonts w:hint="default"/>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6" w15:restartNumberingAfterBreak="0">
    <w:nsid w:val="7D9336D3"/>
    <w:multiLevelType w:val="hybridMultilevel"/>
    <w:tmpl w:val="6CB85290"/>
    <w:lvl w:ilvl="0" w:tplc="5654595A">
      <w:start w:val="1"/>
      <w:numFmt w:val="decimal"/>
      <w:lvlText w:val="%1)"/>
      <w:lvlJc w:val="left"/>
      <w:pPr>
        <w:ind w:left="611" w:hanging="360"/>
      </w:pPr>
      <w:rPr>
        <w:rFonts w:hint="default"/>
      </w:rPr>
    </w:lvl>
    <w:lvl w:ilvl="1" w:tplc="04270019" w:tentative="1">
      <w:start w:val="1"/>
      <w:numFmt w:val="lowerLetter"/>
      <w:lvlText w:val="%2."/>
      <w:lvlJc w:val="left"/>
      <w:pPr>
        <w:ind w:left="1331" w:hanging="360"/>
      </w:pPr>
    </w:lvl>
    <w:lvl w:ilvl="2" w:tplc="0427001B" w:tentative="1">
      <w:start w:val="1"/>
      <w:numFmt w:val="lowerRoman"/>
      <w:lvlText w:val="%3."/>
      <w:lvlJc w:val="right"/>
      <w:pPr>
        <w:ind w:left="2051" w:hanging="180"/>
      </w:pPr>
    </w:lvl>
    <w:lvl w:ilvl="3" w:tplc="0427000F" w:tentative="1">
      <w:start w:val="1"/>
      <w:numFmt w:val="decimal"/>
      <w:lvlText w:val="%4."/>
      <w:lvlJc w:val="left"/>
      <w:pPr>
        <w:ind w:left="2771" w:hanging="360"/>
      </w:pPr>
    </w:lvl>
    <w:lvl w:ilvl="4" w:tplc="04270019" w:tentative="1">
      <w:start w:val="1"/>
      <w:numFmt w:val="lowerLetter"/>
      <w:lvlText w:val="%5."/>
      <w:lvlJc w:val="left"/>
      <w:pPr>
        <w:ind w:left="3491" w:hanging="360"/>
      </w:pPr>
    </w:lvl>
    <w:lvl w:ilvl="5" w:tplc="0427001B" w:tentative="1">
      <w:start w:val="1"/>
      <w:numFmt w:val="lowerRoman"/>
      <w:lvlText w:val="%6."/>
      <w:lvlJc w:val="right"/>
      <w:pPr>
        <w:ind w:left="4211" w:hanging="180"/>
      </w:pPr>
    </w:lvl>
    <w:lvl w:ilvl="6" w:tplc="0427000F" w:tentative="1">
      <w:start w:val="1"/>
      <w:numFmt w:val="decimal"/>
      <w:lvlText w:val="%7."/>
      <w:lvlJc w:val="left"/>
      <w:pPr>
        <w:ind w:left="4931" w:hanging="360"/>
      </w:pPr>
    </w:lvl>
    <w:lvl w:ilvl="7" w:tplc="04270019" w:tentative="1">
      <w:start w:val="1"/>
      <w:numFmt w:val="lowerLetter"/>
      <w:lvlText w:val="%8."/>
      <w:lvlJc w:val="left"/>
      <w:pPr>
        <w:ind w:left="5651" w:hanging="360"/>
      </w:pPr>
    </w:lvl>
    <w:lvl w:ilvl="8" w:tplc="0427001B" w:tentative="1">
      <w:start w:val="1"/>
      <w:numFmt w:val="lowerRoman"/>
      <w:lvlText w:val="%9."/>
      <w:lvlJc w:val="right"/>
      <w:pPr>
        <w:ind w:left="6371" w:hanging="180"/>
      </w:pPr>
    </w:lvl>
  </w:abstractNum>
  <w:num w:numId="1" w16cid:durableId="383219732">
    <w:abstractNumId w:val="6"/>
  </w:num>
  <w:num w:numId="2" w16cid:durableId="1266839641">
    <w:abstractNumId w:val="12"/>
  </w:num>
  <w:num w:numId="3" w16cid:durableId="1764036253">
    <w:abstractNumId w:val="16"/>
  </w:num>
  <w:num w:numId="4" w16cid:durableId="2007974038">
    <w:abstractNumId w:val="25"/>
  </w:num>
  <w:num w:numId="5" w16cid:durableId="515778135">
    <w:abstractNumId w:val="13"/>
  </w:num>
  <w:num w:numId="6" w16cid:durableId="1759712276">
    <w:abstractNumId w:val="3"/>
  </w:num>
  <w:num w:numId="7" w16cid:durableId="706561113">
    <w:abstractNumId w:val="11"/>
  </w:num>
  <w:num w:numId="8" w16cid:durableId="1623463025">
    <w:abstractNumId w:val="2"/>
  </w:num>
  <w:num w:numId="9" w16cid:durableId="972295393">
    <w:abstractNumId w:val="4"/>
  </w:num>
  <w:num w:numId="10" w16cid:durableId="459349848">
    <w:abstractNumId w:val="26"/>
  </w:num>
  <w:num w:numId="11" w16cid:durableId="190798858">
    <w:abstractNumId w:val="21"/>
  </w:num>
  <w:num w:numId="12" w16cid:durableId="505554622">
    <w:abstractNumId w:val="17"/>
  </w:num>
  <w:num w:numId="13" w16cid:durableId="906067132">
    <w:abstractNumId w:val="5"/>
  </w:num>
  <w:num w:numId="14" w16cid:durableId="1341157378">
    <w:abstractNumId w:val="15"/>
  </w:num>
  <w:num w:numId="15" w16cid:durableId="1520701012">
    <w:abstractNumId w:val="24"/>
  </w:num>
  <w:num w:numId="16" w16cid:durableId="1038971269">
    <w:abstractNumId w:val="18"/>
  </w:num>
  <w:num w:numId="17" w16cid:durableId="1419979640">
    <w:abstractNumId w:val="23"/>
  </w:num>
  <w:num w:numId="18" w16cid:durableId="775829621">
    <w:abstractNumId w:val="10"/>
  </w:num>
  <w:num w:numId="19" w16cid:durableId="1691563813">
    <w:abstractNumId w:val="7"/>
  </w:num>
  <w:num w:numId="20" w16cid:durableId="237326374">
    <w:abstractNumId w:val="19"/>
  </w:num>
  <w:num w:numId="21" w16cid:durableId="965430235">
    <w:abstractNumId w:val="1"/>
  </w:num>
  <w:num w:numId="22" w16cid:durableId="1481119319">
    <w:abstractNumId w:val="22"/>
  </w:num>
  <w:num w:numId="23" w16cid:durableId="51317795">
    <w:abstractNumId w:val="14"/>
  </w:num>
  <w:num w:numId="24" w16cid:durableId="378211635">
    <w:abstractNumId w:val="20"/>
  </w:num>
  <w:num w:numId="25" w16cid:durableId="957177029">
    <w:abstractNumId w:val="9"/>
  </w:num>
  <w:num w:numId="26" w16cid:durableId="19558630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AF"/>
    <w:rsid w:val="00003BF0"/>
    <w:rsid w:val="00004101"/>
    <w:rsid w:val="00006652"/>
    <w:rsid w:val="0001390F"/>
    <w:rsid w:val="00017A3C"/>
    <w:rsid w:val="00020747"/>
    <w:rsid w:val="000258AB"/>
    <w:rsid w:val="00027C19"/>
    <w:rsid w:val="00030C21"/>
    <w:rsid w:val="00032F60"/>
    <w:rsid w:val="00035D65"/>
    <w:rsid w:val="00047FB5"/>
    <w:rsid w:val="00052765"/>
    <w:rsid w:val="00053BFE"/>
    <w:rsid w:val="00055118"/>
    <w:rsid w:val="00055D66"/>
    <w:rsid w:val="00057179"/>
    <w:rsid w:val="00065F46"/>
    <w:rsid w:val="00072054"/>
    <w:rsid w:val="0007546C"/>
    <w:rsid w:val="000901F2"/>
    <w:rsid w:val="00092A9B"/>
    <w:rsid w:val="00095231"/>
    <w:rsid w:val="000A4200"/>
    <w:rsid w:val="000B099B"/>
    <w:rsid w:val="000B444F"/>
    <w:rsid w:val="000C3F18"/>
    <w:rsid w:val="000D13F1"/>
    <w:rsid w:val="000D337C"/>
    <w:rsid w:val="000D5A1A"/>
    <w:rsid w:val="000E0426"/>
    <w:rsid w:val="000E17F3"/>
    <w:rsid w:val="000E254F"/>
    <w:rsid w:val="000E5143"/>
    <w:rsid w:val="000F208D"/>
    <w:rsid w:val="0010073B"/>
    <w:rsid w:val="001011EE"/>
    <w:rsid w:val="00104717"/>
    <w:rsid w:val="0010631E"/>
    <w:rsid w:val="001065F7"/>
    <w:rsid w:val="00107B46"/>
    <w:rsid w:val="0012055A"/>
    <w:rsid w:val="00123F93"/>
    <w:rsid w:val="00125BE1"/>
    <w:rsid w:val="00134430"/>
    <w:rsid w:val="0014412A"/>
    <w:rsid w:val="00156029"/>
    <w:rsid w:val="001560C1"/>
    <w:rsid w:val="0017332E"/>
    <w:rsid w:val="00174180"/>
    <w:rsid w:val="00176BD0"/>
    <w:rsid w:val="00183555"/>
    <w:rsid w:val="00192032"/>
    <w:rsid w:val="00193AD4"/>
    <w:rsid w:val="00196C33"/>
    <w:rsid w:val="001B0C58"/>
    <w:rsid w:val="001B3E68"/>
    <w:rsid w:val="001B6216"/>
    <w:rsid w:val="001C32BF"/>
    <w:rsid w:val="001D1086"/>
    <w:rsid w:val="001D1930"/>
    <w:rsid w:val="001D72A8"/>
    <w:rsid w:val="001D7B77"/>
    <w:rsid w:val="001E02E4"/>
    <w:rsid w:val="001E0728"/>
    <w:rsid w:val="001E3E0D"/>
    <w:rsid w:val="001E4591"/>
    <w:rsid w:val="001E5085"/>
    <w:rsid w:val="001E726D"/>
    <w:rsid w:val="001F3261"/>
    <w:rsid w:val="001F4D77"/>
    <w:rsid w:val="001F565E"/>
    <w:rsid w:val="002024F0"/>
    <w:rsid w:val="0020432E"/>
    <w:rsid w:val="00207F45"/>
    <w:rsid w:val="00211F17"/>
    <w:rsid w:val="00214137"/>
    <w:rsid w:val="0022152F"/>
    <w:rsid w:val="002253DE"/>
    <w:rsid w:val="002415F7"/>
    <w:rsid w:val="00241F4B"/>
    <w:rsid w:val="00251C48"/>
    <w:rsid w:val="0025324A"/>
    <w:rsid w:val="002536F7"/>
    <w:rsid w:val="00256607"/>
    <w:rsid w:val="002571AB"/>
    <w:rsid w:val="00262FE8"/>
    <w:rsid w:val="00263174"/>
    <w:rsid w:val="002666DD"/>
    <w:rsid w:val="00270CAB"/>
    <w:rsid w:val="0029470D"/>
    <w:rsid w:val="00297439"/>
    <w:rsid w:val="002A74C8"/>
    <w:rsid w:val="002A7786"/>
    <w:rsid w:val="002B0BB9"/>
    <w:rsid w:val="002B2C7E"/>
    <w:rsid w:val="002B4F4C"/>
    <w:rsid w:val="002B514A"/>
    <w:rsid w:val="002B7D9C"/>
    <w:rsid w:val="002C1438"/>
    <w:rsid w:val="002C1588"/>
    <w:rsid w:val="002C1703"/>
    <w:rsid w:val="002C2C50"/>
    <w:rsid w:val="002C61B6"/>
    <w:rsid w:val="002E08A1"/>
    <w:rsid w:val="002E19A2"/>
    <w:rsid w:val="002E23CF"/>
    <w:rsid w:val="002E3CC2"/>
    <w:rsid w:val="002E5866"/>
    <w:rsid w:val="002F0969"/>
    <w:rsid w:val="002F2F68"/>
    <w:rsid w:val="002F71E7"/>
    <w:rsid w:val="002F767E"/>
    <w:rsid w:val="002F7F7A"/>
    <w:rsid w:val="00301551"/>
    <w:rsid w:val="00310FC3"/>
    <w:rsid w:val="00311CFD"/>
    <w:rsid w:val="0031583F"/>
    <w:rsid w:val="00317B63"/>
    <w:rsid w:val="003204E5"/>
    <w:rsid w:val="00327237"/>
    <w:rsid w:val="00333ABB"/>
    <w:rsid w:val="00340A6F"/>
    <w:rsid w:val="00341645"/>
    <w:rsid w:val="003450F0"/>
    <w:rsid w:val="00351A4E"/>
    <w:rsid w:val="0036079A"/>
    <w:rsid w:val="0036121F"/>
    <w:rsid w:val="003655B7"/>
    <w:rsid w:val="00385866"/>
    <w:rsid w:val="00385CDF"/>
    <w:rsid w:val="00386555"/>
    <w:rsid w:val="0039078E"/>
    <w:rsid w:val="0039575C"/>
    <w:rsid w:val="003A6612"/>
    <w:rsid w:val="003C3A5A"/>
    <w:rsid w:val="003C42C9"/>
    <w:rsid w:val="003C5E84"/>
    <w:rsid w:val="003C7130"/>
    <w:rsid w:val="003D69A9"/>
    <w:rsid w:val="003E7140"/>
    <w:rsid w:val="003F0A41"/>
    <w:rsid w:val="003F6D70"/>
    <w:rsid w:val="004045AE"/>
    <w:rsid w:val="0040596F"/>
    <w:rsid w:val="00407073"/>
    <w:rsid w:val="004105F9"/>
    <w:rsid w:val="004118C5"/>
    <w:rsid w:val="00412C32"/>
    <w:rsid w:val="0041362E"/>
    <w:rsid w:val="00416F63"/>
    <w:rsid w:val="0041707A"/>
    <w:rsid w:val="00417CE7"/>
    <w:rsid w:val="00420EE5"/>
    <w:rsid w:val="004244A4"/>
    <w:rsid w:val="00433766"/>
    <w:rsid w:val="00443202"/>
    <w:rsid w:val="00445E71"/>
    <w:rsid w:val="0044675E"/>
    <w:rsid w:val="004477A4"/>
    <w:rsid w:val="00453769"/>
    <w:rsid w:val="00453893"/>
    <w:rsid w:val="00480993"/>
    <w:rsid w:val="00480F96"/>
    <w:rsid w:val="00483A13"/>
    <w:rsid w:val="004845C3"/>
    <w:rsid w:val="00486C1D"/>
    <w:rsid w:val="00487FCA"/>
    <w:rsid w:val="00491645"/>
    <w:rsid w:val="00491947"/>
    <w:rsid w:val="004939F8"/>
    <w:rsid w:val="0049499D"/>
    <w:rsid w:val="00496B68"/>
    <w:rsid w:val="004A1400"/>
    <w:rsid w:val="004A1FC4"/>
    <w:rsid w:val="004A2F89"/>
    <w:rsid w:val="004A7740"/>
    <w:rsid w:val="004B1A80"/>
    <w:rsid w:val="004B305C"/>
    <w:rsid w:val="004B314A"/>
    <w:rsid w:val="004B7A58"/>
    <w:rsid w:val="004C30DC"/>
    <w:rsid w:val="004C34D6"/>
    <w:rsid w:val="004C5371"/>
    <w:rsid w:val="004C7B0A"/>
    <w:rsid w:val="004D092C"/>
    <w:rsid w:val="004D2C4A"/>
    <w:rsid w:val="004E2EA3"/>
    <w:rsid w:val="004E3198"/>
    <w:rsid w:val="004F1D4D"/>
    <w:rsid w:val="004F2479"/>
    <w:rsid w:val="004F6A2A"/>
    <w:rsid w:val="00500004"/>
    <w:rsid w:val="005001C6"/>
    <w:rsid w:val="00501BBA"/>
    <w:rsid w:val="00512076"/>
    <w:rsid w:val="00514682"/>
    <w:rsid w:val="005165D7"/>
    <w:rsid w:val="00520E72"/>
    <w:rsid w:val="00521F5E"/>
    <w:rsid w:val="00523313"/>
    <w:rsid w:val="0052548A"/>
    <w:rsid w:val="00527564"/>
    <w:rsid w:val="00527939"/>
    <w:rsid w:val="00531EAF"/>
    <w:rsid w:val="00532014"/>
    <w:rsid w:val="005321CC"/>
    <w:rsid w:val="00532656"/>
    <w:rsid w:val="0053352E"/>
    <w:rsid w:val="00534A90"/>
    <w:rsid w:val="00535385"/>
    <w:rsid w:val="00540BBE"/>
    <w:rsid w:val="00541F35"/>
    <w:rsid w:val="00542569"/>
    <w:rsid w:val="00544926"/>
    <w:rsid w:val="00550E59"/>
    <w:rsid w:val="00553F10"/>
    <w:rsid w:val="0055468A"/>
    <w:rsid w:val="00561141"/>
    <w:rsid w:val="00563E06"/>
    <w:rsid w:val="005656D8"/>
    <w:rsid w:val="00566A43"/>
    <w:rsid w:val="005677A0"/>
    <w:rsid w:val="0057306E"/>
    <w:rsid w:val="00581163"/>
    <w:rsid w:val="00581FEB"/>
    <w:rsid w:val="0058348D"/>
    <w:rsid w:val="00583A82"/>
    <w:rsid w:val="005902C0"/>
    <w:rsid w:val="005919FF"/>
    <w:rsid w:val="005927FB"/>
    <w:rsid w:val="005942AC"/>
    <w:rsid w:val="00596726"/>
    <w:rsid w:val="005A1EED"/>
    <w:rsid w:val="005B0C23"/>
    <w:rsid w:val="005C1C33"/>
    <w:rsid w:val="005E1EB4"/>
    <w:rsid w:val="005E45FE"/>
    <w:rsid w:val="005F7C0D"/>
    <w:rsid w:val="005F7FDA"/>
    <w:rsid w:val="006007D6"/>
    <w:rsid w:val="00605DBE"/>
    <w:rsid w:val="0060604C"/>
    <w:rsid w:val="006071CF"/>
    <w:rsid w:val="00610E22"/>
    <w:rsid w:val="0061322C"/>
    <w:rsid w:val="00627FFC"/>
    <w:rsid w:val="00630357"/>
    <w:rsid w:val="006370B6"/>
    <w:rsid w:val="00637F35"/>
    <w:rsid w:val="00640B88"/>
    <w:rsid w:val="006417F6"/>
    <w:rsid w:val="00645675"/>
    <w:rsid w:val="0064642C"/>
    <w:rsid w:val="00661227"/>
    <w:rsid w:val="00662E7B"/>
    <w:rsid w:val="00673EB3"/>
    <w:rsid w:val="00674EEB"/>
    <w:rsid w:val="00677697"/>
    <w:rsid w:val="00677A0F"/>
    <w:rsid w:val="00681B95"/>
    <w:rsid w:val="00683F72"/>
    <w:rsid w:val="00690932"/>
    <w:rsid w:val="0069464B"/>
    <w:rsid w:val="006965FE"/>
    <w:rsid w:val="006A2309"/>
    <w:rsid w:val="006A31C1"/>
    <w:rsid w:val="006A4751"/>
    <w:rsid w:val="006A5389"/>
    <w:rsid w:val="006A7901"/>
    <w:rsid w:val="006B1368"/>
    <w:rsid w:val="006B286E"/>
    <w:rsid w:val="006B4DF3"/>
    <w:rsid w:val="006C7796"/>
    <w:rsid w:val="006D05BB"/>
    <w:rsid w:val="006D212B"/>
    <w:rsid w:val="006D3942"/>
    <w:rsid w:val="006D5F01"/>
    <w:rsid w:val="006E026E"/>
    <w:rsid w:val="006E0656"/>
    <w:rsid w:val="006E534A"/>
    <w:rsid w:val="006E748B"/>
    <w:rsid w:val="006F1184"/>
    <w:rsid w:val="007038F8"/>
    <w:rsid w:val="00707DFC"/>
    <w:rsid w:val="00710A11"/>
    <w:rsid w:val="00710D13"/>
    <w:rsid w:val="00711B7C"/>
    <w:rsid w:val="00712D89"/>
    <w:rsid w:val="00713D10"/>
    <w:rsid w:val="00720E0B"/>
    <w:rsid w:val="00722B64"/>
    <w:rsid w:val="00730551"/>
    <w:rsid w:val="00732434"/>
    <w:rsid w:val="00743788"/>
    <w:rsid w:val="00743B34"/>
    <w:rsid w:val="00744D55"/>
    <w:rsid w:val="00747520"/>
    <w:rsid w:val="0075183E"/>
    <w:rsid w:val="00752D9F"/>
    <w:rsid w:val="00753B67"/>
    <w:rsid w:val="00754677"/>
    <w:rsid w:val="00757BB8"/>
    <w:rsid w:val="00762734"/>
    <w:rsid w:val="00764BAC"/>
    <w:rsid w:val="00765D00"/>
    <w:rsid w:val="0077795C"/>
    <w:rsid w:val="00777FA3"/>
    <w:rsid w:val="0078710F"/>
    <w:rsid w:val="007871CC"/>
    <w:rsid w:val="0079223B"/>
    <w:rsid w:val="007A275F"/>
    <w:rsid w:val="007A3C82"/>
    <w:rsid w:val="007A7F06"/>
    <w:rsid w:val="007B2897"/>
    <w:rsid w:val="007B67A3"/>
    <w:rsid w:val="007C10FA"/>
    <w:rsid w:val="007C334E"/>
    <w:rsid w:val="007D1E18"/>
    <w:rsid w:val="007D6BC0"/>
    <w:rsid w:val="007E0895"/>
    <w:rsid w:val="007E0A99"/>
    <w:rsid w:val="007E1BDE"/>
    <w:rsid w:val="007E2347"/>
    <w:rsid w:val="007E2AC1"/>
    <w:rsid w:val="007E341B"/>
    <w:rsid w:val="007E407A"/>
    <w:rsid w:val="007E7B3D"/>
    <w:rsid w:val="007E7C0E"/>
    <w:rsid w:val="007F1679"/>
    <w:rsid w:val="007F25E3"/>
    <w:rsid w:val="007F31DB"/>
    <w:rsid w:val="007F4F29"/>
    <w:rsid w:val="007F69DF"/>
    <w:rsid w:val="008014C0"/>
    <w:rsid w:val="00804A57"/>
    <w:rsid w:val="00814DD7"/>
    <w:rsid w:val="008258C2"/>
    <w:rsid w:val="00825FDE"/>
    <w:rsid w:val="008367D0"/>
    <w:rsid w:val="00840ED8"/>
    <w:rsid w:val="008415DA"/>
    <w:rsid w:val="00841AE4"/>
    <w:rsid w:val="008447B8"/>
    <w:rsid w:val="00845FD3"/>
    <w:rsid w:val="00847976"/>
    <w:rsid w:val="00852829"/>
    <w:rsid w:val="00855263"/>
    <w:rsid w:val="00855E6E"/>
    <w:rsid w:val="00861B7B"/>
    <w:rsid w:val="00862A49"/>
    <w:rsid w:val="00863B5C"/>
    <w:rsid w:val="008676C5"/>
    <w:rsid w:val="0087444C"/>
    <w:rsid w:val="00874F9F"/>
    <w:rsid w:val="008807E0"/>
    <w:rsid w:val="0088370C"/>
    <w:rsid w:val="00886BF4"/>
    <w:rsid w:val="00887A84"/>
    <w:rsid w:val="008955BE"/>
    <w:rsid w:val="0089752A"/>
    <w:rsid w:val="008A2959"/>
    <w:rsid w:val="008A4A58"/>
    <w:rsid w:val="008A525D"/>
    <w:rsid w:val="008A5766"/>
    <w:rsid w:val="008A6CF2"/>
    <w:rsid w:val="008A78B2"/>
    <w:rsid w:val="008B1AA5"/>
    <w:rsid w:val="008B2229"/>
    <w:rsid w:val="008B31C7"/>
    <w:rsid w:val="008D1753"/>
    <w:rsid w:val="008D31CD"/>
    <w:rsid w:val="008D709A"/>
    <w:rsid w:val="008E2F54"/>
    <w:rsid w:val="008F1D8C"/>
    <w:rsid w:val="008F31D3"/>
    <w:rsid w:val="008F3FDC"/>
    <w:rsid w:val="008F4407"/>
    <w:rsid w:val="008F4A24"/>
    <w:rsid w:val="008F4D6D"/>
    <w:rsid w:val="008F5B07"/>
    <w:rsid w:val="008F6D4C"/>
    <w:rsid w:val="008F7851"/>
    <w:rsid w:val="0090035A"/>
    <w:rsid w:val="00914610"/>
    <w:rsid w:val="00920FFA"/>
    <w:rsid w:val="009304E8"/>
    <w:rsid w:val="00931DBD"/>
    <w:rsid w:val="00937737"/>
    <w:rsid w:val="00940B92"/>
    <w:rsid w:val="00944552"/>
    <w:rsid w:val="00947353"/>
    <w:rsid w:val="00950821"/>
    <w:rsid w:val="00951BA5"/>
    <w:rsid w:val="009559ED"/>
    <w:rsid w:val="00956445"/>
    <w:rsid w:val="00956B54"/>
    <w:rsid w:val="00960D7F"/>
    <w:rsid w:val="00961E8B"/>
    <w:rsid w:val="00974539"/>
    <w:rsid w:val="00974BA4"/>
    <w:rsid w:val="00974CD1"/>
    <w:rsid w:val="0097620F"/>
    <w:rsid w:val="00981620"/>
    <w:rsid w:val="009821CF"/>
    <w:rsid w:val="00986CAD"/>
    <w:rsid w:val="009A1046"/>
    <w:rsid w:val="009A5524"/>
    <w:rsid w:val="009B4DD0"/>
    <w:rsid w:val="009B6458"/>
    <w:rsid w:val="009B674A"/>
    <w:rsid w:val="009B77CC"/>
    <w:rsid w:val="009C7CAA"/>
    <w:rsid w:val="009D4FBE"/>
    <w:rsid w:val="009E43AC"/>
    <w:rsid w:val="009E72A8"/>
    <w:rsid w:val="009F2DCC"/>
    <w:rsid w:val="009F6839"/>
    <w:rsid w:val="009F6C32"/>
    <w:rsid w:val="009F7005"/>
    <w:rsid w:val="009F771D"/>
    <w:rsid w:val="00A00123"/>
    <w:rsid w:val="00A00881"/>
    <w:rsid w:val="00A00EBE"/>
    <w:rsid w:val="00A048C9"/>
    <w:rsid w:val="00A078F5"/>
    <w:rsid w:val="00A07C96"/>
    <w:rsid w:val="00A12F2C"/>
    <w:rsid w:val="00A131A2"/>
    <w:rsid w:val="00A13648"/>
    <w:rsid w:val="00A220D9"/>
    <w:rsid w:val="00A35067"/>
    <w:rsid w:val="00A434C8"/>
    <w:rsid w:val="00A4363B"/>
    <w:rsid w:val="00A4663E"/>
    <w:rsid w:val="00A47B05"/>
    <w:rsid w:val="00A51779"/>
    <w:rsid w:val="00A60FEC"/>
    <w:rsid w:val="00A7137C"/>
    <w:rsid w:val="00A71BEC"/>
    <w:rsid w:val="00A74BF3"/>
    <w:rsid w:val="00A7549A"/>
    <w:rsid w:val="00A81174"/>
    <w:rsid w:val="00A86793"/>
    <w:rsid w:val="00A93052"/>
    <w:rsid w:val="00A9542A"/>
    <w:rsid w:val="00A96AC5"/>
    <w:rsid w:val="00A9759E"/>
    <w:rsid w:val="00AA30FD"/>
    <w:rsid w:val="00AB1BFE"/>
    <w:rsid w:val="00AB31AB"/>
    <w:rsid w:val="00AB42EB"/>
    <w:rsid w:val="00AB6274"/>
    <w:rsid w:val="00AC27FF"/>
    <w:rsid w:val="00AE687A"/>
    <w:rsid w:val="00AE6F79"/>
    <w:rsid w:val="00AE7CA1"/>
    <w:rsid w:val="00AF27D0"/>
    <w:rsid w:val="00AF4E3E"/>
    <w:rsid w:val="00AF71F6"/>
    <w:rsid w:val="00B00E23"/>
    <w:rsid w:val="00B024BC"/>
    <w:rsid w:val="00B03AEA"/>
    <w:rsid w:val="00B070EF"/>
    <w:rsid w:val="00B12D38"/>
    <w:rsid w:val="00B23CE7"/>
    <w:rsid w:val="00B27D5D"/>
    <w:rsid w:val="00B3453E"/>
    <w:rsid w:val="00B3553A"/>
    <w:rsid w:val="00B364E0"/>
    <w:rsid w:val="00B469EF"/>
    <w:rsid w:val="00B50187"/>
    <w:rsid w:val="00B53681"/>
    <w:rsid w:val="00B53BCD"/>
    <w:rsid w:val="00B63C81"/>
    <w:rsid w:val="00B63F68"/>
    <w:rsid w:val="00B74D97"/>
    <w:rsid w:val="00B76558"/>
    <w:rsid w:val="00B8141C"/>
    <w:rsid w:val="00B90703"/>
    <w:rsid w:val="00B94A2A"/>
    <w:rsid w:val="00BB5466"/>
    <w:rsid w:val="00BB77A6"/>
    <w:rsid w:val="00BC02BD"/>
    <w:rsid w:val="00BC0CCC"/>
    <w:rsid w:val="00BC2FCF"/>
    <w:rsid w:val="00BC51AE"/>
    <w:rsid w:val="00BC774D"/>
    <w:rsid w:val="00BD0DE2"/>
    <w:rsid w:val="00BD367F"/>
    <w:rsid w:val="00BD3757"/>
    <w:rsid w:val="00BD4A4F"/>
    <w:rsid w:val="00BD519C"/>
    <w:rsid w:val="00BE1077"/>
    <w:rsid w:val="00BE1EAB"/>
    <w:rsid w:val="00BE348F"/>
    <w:rsid w:val="00BF015D"/>
    <w:rsid w:val="00BF1297"/>
    <w:rsid w:val="00BF505E"/>
    <w:rsid w:val="00C00360"/>
    <w:rsid w:val="00C00D85"/>
    <w:rsid w:val="00C03FFC"/>
    <w:rsid w:val="00C1500D"/>
    <w:rsid w:val="00C177D5"/>
    <w:rsid w:val="00C17937"/>
    <w:rsid w:val="00C21744"/>
    <w:rsid w:val="00C25010"/>
    <w:rsid w:val="00C313DD"/>
    <w:rsid w:val="00C31AF7"/>
    <w:rsid w:val="00C3483E"/>
    <w:rsid w:val="00C4015C"/>
    <w:rsid w:val="00C429B4"/>
    <w:rsid w:val="00C43DAB"/>
    <w:rsid w:val="00C460D1"/>
    <w:rsid w:val="00C4727F"/>
    <w:rsid w:val="00C50987"/>
    <w:rsid w:val="00C52B57"/>
    <w:rsid w:val="00C52D78"/>
    <w:rsid w:val="00C56BDC"/>
    <w:rsid w:val="00C56BED"/>
    <w:rsid w:val="00C57D66"/>
    <w:rsid w:val="00C64E88"/>
    <w:rsid w:val="00C72363"/>
    <w:rsid w:val="00C74C75"/>
    <w:rsid w:val="00C76856"/>
    <w:rsid w:val="00C81BB7"/>
    <w:rsid w:val="00C82BFA"/>
    <w:rsid w:val="00C84708"/>
    <w:rsid w:val="00C85480"/>
    <w:rsid w:val="00C85AB8"/>
    <w:rsid w:val="00C85FF0"/>
    <w:rsid w:val="00C861D1"/>
    <w:rsid w:val="00C90299"/>
    <w:rsid w:val="00C90A8E"/>
    <w:rsid w:val="00C9120C"/>
    <w:rsid w:val="00C91D61"/>
    <w:rsid w:val="00C94A1A"/>
    <w:rsid w:val="00C955CB"/>
    <w:rsid w:val="00C9673D"/>
    <w:rsid w:val="00C97B9C"/>
    <w:rsid w:val="00CA38AD"/>
    <w:rsid w:val="00CA3A67"/>
    <w:rsid w:val="00CA44DD"/>
    <w:rsid w:val="00CA49B4"/>
    <w:rsid w:val="00CA7249"/>
    <w:rsid w:val="00CB2A2E"/>
    <w:rsid w:val="00CB3544"/>
    <w:rsid w:val="00CB630E"/>
    <w:rsid w:val="00CB7307"/>
    <w:rsid w:val="00CC11A7"/>
    <w:rsid w:val="00CC25B3"/>
    <w:rsid w:val="00CC445B"/>
    <w:rsid w:val="00CD103D"/>
    <w:rsid w:val="00CD429A"/>
    <w:rsid w:val="00CD568C"/>
    <w:rsid w:val="00CD78D7"/>
    <w:rsid w:val="00CE0362"/>
    <w:rsid w:val="00CE38EE"/>
    <w:rsid w:val="00CE4210"/>
    <w:rsid w:val="00CF0372"/>
    <w:rsid w:val="00CF25CA"/>
    <w:rsid w:val="00CF42EC"/>
    <w:rsid w:val="00CF6D27"/>
    <w:rsid w:val="00D001CF"/>
    <w:rsid w:val="00D01426"/>
    <w:rsid w:val="00D02B87"/>
    <w:rsid w:val="00D070A3"/>
    <w:rsid w:val="00D20200"/>
    <w:rsid w:val="00D211DE"/>
    <w:rsid w:val="00D306CA"/>
    <w:rsid w:val="00D325EB"/>
    <w:rsid w:val="00D339FC"/>
    <w:rsid w:val="00D36A4D"/>
    <w:rsid w:val="00D50F02"/>
    <w:rsid w:val="00D5347C"/>
    <w:rsid w:val="00D53F0C"/>
    <w:rsid w:val="00D6403C"/>
    <w:rsid w:val="00D6648A"/>
    <w:rsid w:val="00D71EA8"/>
    <w:rsid w:val="00D72620"/>
    <w:rsid w:val="00D752E3"/>
    <w:rsid w:val="00D826ED"/>
    <w:rsid w:val="00D83FEA"/>
    <w:rsid w:val="00D8476D"/>
    <w:rsid w:val="00D86DF9"/>
    <w:rsid w:val="00D87B03"/>
    <w:rsid w:val="00D87C4D"/>
    <w:rsid w:val="00D907FD"/>
    <w:rsid w:val="00D90A1F"/>
    <w:rsid w:val="00D943A2"/>
    <w:rsid w:val="00D95791"/>
    <w:rsid w:val="00D95836"/>
    <w:rsid w:val="00D97457"/>
    <w:rsid w:val="00DA103F"/>
    <w:rsid w:val="00DA27A0"/>
    <w:rsid w:val="00DA49B9"/>
    <w:rsid w:val="00DA6988"/>
    <w:rsid w:val="00DB3028"/>
    <w:rsid w:val="00DC1D0F"/>
    <w:rsid w:val="00DC3682"/>
    <w:rsid w:val="00DC5FE4"/>
    <w:rsid w:val="00DC6C8C"/>
    <w:rsid w:val="00DE10A1"/>
    <w:rsid w:val="00DE118B"/>
    <w:rsid w:val="00DE1D4A"/>
    <w:rsid w:val="00DF090B"/>
    <w:rsid w:val="00DF18F3"/>
    <w:rsid w:val="00DF3558"/>
    <w:rsid w:val="00DF4148"/>
    <w:rsid w:val="00DF7E14"/>
    <w:rsid w:val="00E01B72"/>
    <w:rsid w:val="00E02913"/>
    <w:rsid w:val="00E05145"/>
    <w:rsid w:val="00E054C4"/>
    <w:rsid w:val="00E06C12"/>
    <w:rsid w:val="00E10690"/>
    <w:rsid w:val="00E11884"/>
    <w:rsid w:val="00E14304"/>
    <w:rsid w:val="00E1583C"/>
    <w:rsid w:val="00E21541"/>
    <w:rsid w:val="00E219B9"/>
    <w:rsid w:val="00E21F97"/>
    <w:rsid w:val="00E22DAA"/>
    <w:rsid w:val="00E26FC3"/>
    <w:rsid w:val="00E34A03"/>
    <w:rsid w:val="00E34BBA"/>
    <w:rsid w:val="00E352A2"/>
    <w:rsid w:val="00E35BB1"/>
    <w:rsid w:val="00E36F68"/>
    <w:rsid w:val="00E50D77"/>
    <w:rsid w:val="00E56556"/>
    <w:rsid w:val="00E56F73"/>
    <w:rsid w:val="00E571F6"/>
    <w:rsid w:val="00E64215"/>
    <w:rsid w:val="00E73C60"/>
    <w:rsid w:val="00E74D73"/>
    <w:rsid w:val="00E852C5"/>
    <w:rsid w:val="00E86E33"/>
    <w:rsid w:val="00E90DDA"/>
    <w:rsid w:val="00E93DF1"/>
    <w:rsid w:val="00E95F55"/>
    <w:rsid w:val="00E96174"/>
    <w:rsid w:val="00EA1F62"/>
    <w:rsid w:val="00EA4F0F"/>
    <w:rsid w:val="00EA7B1B"/>
    <w:rsid w:val="00EA7CBD"/>
    <w:rsid w:val="00EB219F"/>
    <w:rsid w:val="00EB313E"/>
    <w:rsid w:val="00EB5414"/>
    <w:rsid w:val="00EB653A"/>
    <w:rsid w:val="00EB7C0B"/>
    <w:rsid w:val="00EC25E2"/>
    <w:rsid w:val="00EC4C09"/>
    <w:rsid w:val="00EC4E5C"/>
    <w:rsid w:val="00EC62D4"/>
    <w:rsid w:val="00ED61D5"/>
    <w:rsid w:val="00EE04AC"/>
    <w:rsid w:val="00EE1737"/>
    <w:rsid w:val="00EE44D2"/>
    <w:rsid w:val="00EE6C6E"/>
    <w:rsid w:val="00EE7B9F"/>
    <w:rsid w:val="00EF40C7"/>
    <w:rsid w:val="00EF7FFB"/>
    <w:rsid w:val="00F03EA6"/>
    <w:rsid w:val="00F04D9B"/>
    <w:rsid w:val="00F17FCC"/>
    <w:rsid w:val="00F22C79"/>
    <w:rsid w:val="00F27862"/>
    <w:rsid w:val="00F33573"/>
    <w:rsid w:val="00F35F5F"/>
    <w:rsid w:val="00F377DE"/>
    <w:rsid w:val="00F42AF5"/>
    <w:rsid w:val="00F44264"/>
    <w:rsid w:val="00F5088C"/>
    <w:rsid w:val="00F55900"/>
    <w:rsid w:val="00F649F7"/>
    <w:rsid w:val="00F659EB"/>
    <w:rsid w:val="00F7449C"/>
    <w:rsid w:val="00F77F7D"/>
    <w:rsid w:val="00F8695A"/>
    <w:rsid w:val="00F9081A"/>
    <w:rsid w:val="00FA085B"/>
    <w:rsid w:val="00FA100D"/>
    <w:rsid w:val="00FA4C43"/>
    <w:rsid w:val="00FA7C93"/>
    <w:rsid w:val="00FB004F"/>
    <w:rsid w:val="00FB1605"/>
    <w:rsid w:val="00FB6EB7"/>
    <w:rsid w:val="00FC4858"/>
    <w:rsid w:val="00FD2656"/>
    <w:rsid w:val="00FD2730"/>
    <w:rsid w:val="00FD467D"/>
    <w:rsid w:val="00FD4BBD"/>
    <w:rsid w:val="00FD4D43"/>
    <w:rsid w:val="00FE30B2"/>
    <w:rsid w:val="00FE3FB4"/>
    <w:rsid w:val="00FE4392"/>
    <w:rsid w:val="00FE5903"/>
    <w:rsid w:val="00FE675F"/>
    <w:rsid w:val="00FE6AF5"/>
    <w:rsid w:val="00FF1A23"/>
    <w:rsid w:val="00FF4C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57380"/>
  <w15:chartTrackingRefBased/>
  <w15:docId w15:val="{1697EC6C-6D25-4BA3-841D-6737D68EF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60D7F"/>
  </w:style>
  <w:style w:type="paragraph" w:styleId="Antrat1">
    <w:name w:val="heading 1"/>
    <w:basedOn w:val="prastasis"/>
    <w:next w:val="prastasis"/>
    <w:link w:val="Antrat1Diagrama"/>
    <w:uiPriority w:val="9"/>
    <w:qFormat/>
    <w:rsid w:val="008258C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Antrat2">
    <w:name w:val="heading 2"/>
    <w:basedOn w:val="prastasis"/>
    <w:next w:val="prastasis"/>
    <w:link w:val="Antrat2Diagrama"/>
    <w:uiPriority w:val="9"/>
    <w:unhideWhenUsed/>
    <w:qFormat/>
    <w:rsid w:val="00C25010"/>
    <w:pPr>
      <w:keepNext/>
      <w:keepLines/>
      <w:pBdr>
        <w:top w:val="nil"/>
        <w:left w:val="nil"/>
        <w:bottom w:val="nil"/>
        <w:right w:val="nil"/>
        <w:between w:val="nil"/>
        <w:bar w:val="nil"/>
      </w:pBdr>
      <w:spacing w:before="200" w:after="0" w:line="240" w:lineRule="auto"/>
      <w:outlineLvl w:val="1"/>
    </w:pPr>
    <w:rPr>
      <w:rFonts w:asciiTheme="majorHAnsi" w:eastAsiaTheme="majorEastAsia" w:hAnsiTheme="majorHAnsi" w:cstheme="majorBidi"/>
      <w:b/>
      <w:bCs/>
      <w:color w:val="5B9BD5" w:themeColor="accent1"/>
      <w:sz w:val="26"/>
      <w:szCs w:val="26"/>
      <w:bdr w:val="nil"/>
      <w:lang w:val="en-US"/>
    </w:rPr>
  </w:style>
  <w:style w:type="paragraph" w:styleId="Antrat3">
    <w:name w:val="heading 3"/>
    <w:basedOn w:val="prastasis"/>
    <w:next w:val="prastasis"/>
    <w:link w:val="Antrat3Diagrama"/>
    <w:uiPriority w:val="9"/>
    <w:semiHidden/>
    <w:unhideWhenUsed/>
    <w:qFormat/>
    <w:rsid w:val="008258C2"/>
    <w:pPr>
      <w:keepNext/>
      <w:keepLines/>
      <w:spacing w:before="160" w:after="80"/>
      <w:outlineLvl w:val="2"/>
    </w:pPr>
    <w:rPr>
      <w:rFonts w:eastAsiaTheme="majorEastAsia" w:cstheme="majorBidi"/>
      <w:color w:val="2E74B5" w:themeColor="accent1" w:themeShade="BF"/>
      <w:sz w:val="28"/>
      <w:szCs w:val="28"/>
    </w:rPr>
  </w:style>
  <w:style w:type="paragraph" w:styleId="Antrat4">
    <w:name w:val="heading 4"/>
    <w:basedOn w:val="prastasis"/>
    <w:next w:val="prastasis"/>
    <w:link w:val="Antrat4Diagrama"/>
    <w:uiPriority w:val="9"/>
    <w:semiHidden/>
    <w:unhideWhenUsed/>
    <w:qFormat/>
    <w:rsid w:val="008258C2"/>
    <w:pPr>
      <w:keepNext/>
      <w:keepLines/>
      <w:spacing w:before="80" w:after="40"/>
      <w:outlineLvl w:val="3"/>
    </w:pPr>
    <w:rPr>
      <w:rFonts w:eastAsiaTheme="majorEastAsia" w:cstheme="majorBidi"/>
      <w:i/>
      <w:iCs/>
      <w:color w:val="2E74B5" w:themeColor="accent1" w:themeShade="BF"/>
    </w:rPr>
  </w:style>
  <w:style w:type="paragraph" w:styleId="Antrat5">
    <w:name w:val="heading 5"/>
    <w:basedOn w:val="prastasis"/>
    <w:next w:val="prastasis"/>
    <w:link w:val="Antrat5Diagrama"/>
    <w:uiPriority w:val="9"/>
    <w:semiHidden/>
    <w:unhideWhenUsed/>
    <w:qFormat/>
    <w:rsid w:val="008258C2"/>
    <w:pPr>
      <w:keepNext/>
      <w:keepLines/>
      <w:spacing w:before="80" w:after="40"/>
      <w:outlineLvl w:val="4"/>
    </w:pPr>
    <w:rPr>
      <w:rFonts w:eastAsiaTheme="majorEastAsia" w:cstheme="majorBidi"/>
      <w:color w:val="2E74B5" w:themeColor="accent1" w:themeShade="BF"/>
    </w:rPr>
  </w:style>
  <w:style w:type="paragraph" w:styleId="Antrat6">
    <w:name w:val="heading 6"/>
    <w:basedOn w:val="prastasis"/>
    <w:next w:val="prastasis"/>
    <w:link w:val="Antrat6Diagrama"/>
    <w:uiPriority w:val="9"/>
    <w:semiHidden/>
    <w:unhideWhenUsed/>
    <w:qFormat/>
    <w:rsid w:val="008258C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58C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258C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58C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531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531EAF"/>
    <w:rPr>
      <w:color w:val="0563C1" w:themeColor="hyperlink"/>
      <w:u w:val="single"/>
    </w:rPr>
  </w:style>
  <w:style w:type="paragraph" w:styleId="Sraopastraipa">
    <w:name w:val="List Paragraph"/>
    <w:aliases w:val="Bullet EY,List Paragraph2,List Paragraph Red,Numbering,ERP-List Paragraph,List Paragraph11,Sąrašo pastraipa.Bullet,Sąrašo pastraipa;Bullet,Table of contents numbered,Lentele,List Paragraph22,List Paragraph21,List not in Table,punktai"/>
    <w:basedOn w:val="prastasis"/>
    <w:link w:val="SraopastraipaDiagrama"/>
    <w:uiPriority w:val="34"/>
    <w:qFormat/>
    <w:rsid w:val="00A12F2C"/>
    <w:pPr>
      <w:ind w:left="720"/>
      <w:contextualSpacing/>
    </w:p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Sąrašo pastraipa;Bullet Diagrama,Lentele Diagrama"/>
    <w:link w:val="Sraopastraipa"/>
    <w:uiPriority w:val="34"/>
    <w:qFormat/>
    <w:locked/>
    <w:rsid w:val="00A12F2C"/>
  </w:style>
  <w:style w:type="paragraph" w:styleId="Debesliotekstas">
    <w:name w:val="Balloon Text"/>
    <w:basedOn w:val="prastasis"/>
    <w:link w:val="DebesliotekstasDiagrama"/>
    <w:uiPriority w:val="99"/>
    <w:semiHidden/>
    <w:unhideWhenUsed/>
    <w:rsid w:val="00C31AF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1AF7"/>
    <w:rPr>
      <w:rFonts w:ascii="Segoe UI" w:hAnsi="Segoe UI" w:cs="Segoe UI"/>
      <w:sz w:val="18"/>
      <w:szCs w:val="18"/>
    </w:rPr>
  </w:style>
  <w:style w:type="character" w:styleId="Komentaronuoroda">
    <w:name w:val="annotation reference"/>
    <w:basedOn w:val="Numatytasispastraiposriftas"/>
    <w:uiPriority w:val="99"/>
    <w:semiHidden/>
    <w:unhideWhenUsed/>
    <w:rsid w:val="00B53681"/>
    <w:rPr>
      <w:sz w:val="16"/>
      <w:szCs w:val="16"/>
    </w:rPr>
  </w:style>
  <w:style w:type="paragraph" w:styleId="Komentarotekstas">
    <w:name w:val="annotation text"/>
    <w:basedOn w:val="prastasis"/>
    <w:link w:val="KomentarotekstasDiagrama"/>
    <w:uiPriority w:val="99"/>
    <w:unhideWhenUsed/>
    <w:rsid w:val="00B5368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B53681"/>
    <w:rPr>
      <w:sz w:val="20"/>
      <w:szCs w:val="20"/>
    </w:rPr>
  </w:style>
  <w:style w:type="paragraph" w:styleId="Komentarotema">
    <w:name w:val="annotation subject"/>
    <w:basedOn w:val="Komentarotekstas"/>
    <w:next w:val="Komentarotekstas"/>
    <w:link w:val="KomentarotemaDiagrama"/>
    <w:uiPriority w:val="99"/>
    <w:semiHidden/>
    <w:unhideWhenUsed/>
    <w:rsid w:val="00B53681"/>
    <w:rPr>
      <w:b/>
      <w:bCs/>
    </w:rPr>
  </w:style>
  <w:style w:type="character" w:customStyle="1" w:styleId="KomentarotemaDiagrama">
    <w:name w:val="Komentaro tema Diagrama"/>
    <w:basedOn w:val="KomentarotekstasDiagrama"/>
    <w:link w:val="Komentarotema"/>
    <w:uiPriority w:val="99"/>
    <w:semiHidden/>
    <w:rsid w:val="00B53681"/>
    <w:rPr>
      <w:b/>
      <w:bCs/>
      <w:sz w:val="20"/>
      <w:szCs w:val="20"/>
    </w:rPr>
  </w:style>
  <w:style w:type="paragraph" w:styleId="Pataisymai">
    <w:name w:val="Revision"/>
    <w:hidden/>
    <w:uiPriority w:val="99"/>
    <w:semiHidden/>
    <w:rsid w:val="00581FEB"/>
    <w:pPr>
      <w:spacing w:after="0" w:line="240" w:lineRule="auto"/>
    </w:pPr>
  </w:style>
  <w:style w:type="paragraph" w:styleId="Pagrindinistekstas">
    <w:name w:val="Body Text"/>
    <w:basedOn w:val="prastasis"/>
    <w:link w:val="PagrindinistekstasDiagrama"/>
    <w:uiPriority w:val="1"/>
    <w:unhideWhenUsed/>
    <w:qFormat/>
    <w:rsid w:val="00FE590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FE5903"/>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59"/>
    <w:rsid w:val="00BC0CC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97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D97457"/>
    <w:pPr>
      <w:spacing w:after="0" w:line="240" w:lineRule="auto"/>
    </w:pPr>
    <w:rPr>
      <w:rFonts w:ascii="Calibri" w:hAnsi="Calibri" w:cs="Calibri"/>
      <w:lang w:eastAsia="lt-LT"/>
    </w:rPr>
  </w:style>
  <w:style w:type="character" w:customStyle="1" w:styleId="Antrat2Diagrama">
    <w:name w:val="Antraštė 2 Diagrama"/>
    <w:basedOn w:val="Numatytasispastraiposriftas"/>
    <w:link w:val="Antrat2"/>
    <w:uiPriority w:val="9"/>
    <w:rsid w:val="00C25010"/>
    <w:rPr>
      <w:rFonts w:asciiTheme="majorHAnsi" w:eastAsiaTheme="majorEastAsia" w:hAnsiTheme="majorHAnsi" w:cstheme="majorBidi"/>
      <w:b/>
      <w:bCs/>
      <w:color w:val="5B9BD5" w:themeColor="accent1"/>
      <w:sz w:val="26"/>
      <w:szCs w:val="26"/>
      <w:bdr w:val="nil"/>
      <w:lang w:val="en-US"/>
    </w:rPr>
  </w:style>
  <w:style w:type="paragraph" w:styleId="Betarp">
    <w:name w:val="No Spacing"/>
    <w:link w:val="BetarpDiagrama"/>
    <w:uiPriority w:val="1"/>
    <w:qFormat/>
    <w:rsid w:val="00C2501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hps">
    <w:name w:val="hps"/>
    <w:uiPriority w:val="99"/>
    <w:rsid w:val="00C25010"/>
  </w:style>
  <w:style w:type="paragraph" w:customStyle="1" w:styleId="CharChar8DiagramaDiagramaCharCharDiagramaDiagramaCharCharDiagramaDiagrama">
    <w:name w:val="Char Char8 Diagrama Diagrama Char Char Diagrama Diagrama Char Char Diagrama Diagrama"/>
    <w:basedOn w:val="prastasis"/>
    <w:semiHidden/>
    <w:rsid w:val="00C82BFA"/>
    <w:pPr>
      <w:spacing w:line="240" w:lineRule="exact"/>
    </w:pPr>
    <w:rPr>
      <w:rFonts w:ascii="Verdana" w:eastAsia="Times New Roman" w:hAnsi="Verdana" w:cs="Verdana"/>
      <w:sz w:val="20"/>
      <w:szCs w:val="20"/>
      <w:lang w:eastAsia="lt-LT"/>
    </w:rPr>
  </w:style>
  <w:style w:type="character" w:customStyle="1" w:styleId="Antrat1Diagrama">
    <w:name w:val="Antraštė 1 Diagrama"/>
    <w:basedOn w:val="Numatytasispastraiposriftas"/>
    <w:link w:val="Antrat1"/>
    <w:uiPriority w:val="9"/>
    <w:rsid w:val="008258C2"/>
    <w:rPr>
      <w:rFonts w:asciiTheme="majorHAnsi" w:eastAsiaTheme="majorEastAsia" w:hAnsiTheme="majorHAnsi" w:cstheme="majorBidi"/>
      <w:color w:val="2E74B5" w:themeColor="accent1" w:themeShade="BF"/>
      <w:sz w:val="40"/>
      <w:szCs w:val="40"/>
    </w:rPr>
  </w:style>
  <w:style w:type="character" w:customStyle="1" w:styleId="Antrat3Diagrama">
    <w:name w:val="Antraštė 3 Diagrama"/>
    <w:basedOn w:val="Numatytasispastraiposriftas"/>
    <w:link w:val="Antrat3"/>
    <w:uiPriority w:val="9"/>
    <w:semiHidden/>
    <w:rsid w:val="008258C2"/>
    <w:rPr>
      <w:rFonts w:eastAsiaTheme="majorEastAsia" w:cstheme="majorBidi"/>
      <w:color w:val="2E74B5" w:themeColor="accent1" w:themeShade="BF"/>
      <w:sz w:val="28"/>
      <w:szCs w:val="28"/>
    </w:rPr>
  </w:style>
  <w:style w:type="character" w:customStyle="1" w:styleId="Antrat4Diagrama">
    <w:name w:val="Antraštė 4 Diagrama"/>
    <w:basedOn w:val="Numatytasispastraiposriftas"/>
    <w:link w:val="Antrat4"/>
    <w:uiPriority w:val="9"/>
    <w:semiHidden/>
    <w:rsid w:val="008258C2"/>
    <w:rPr>
      <w:rFonts w:eastAsiaTheme="majorEastAsia" w:cstheme="majorBidi"/>
      <w:i/>
      <w:iCs/>
      <w:color w:val="2E74B5" w:themeColor="accent1" w:themeShade="BF"/>
    </w:rPr>
  </w:style>
  <w:style w:type="character" w:customStyle="1" w:styleId="Antrat5Diagrama">
    <w:name w:val="Antraštė 5 Diagrama"/>
    <w:basedOn w:val="Numatytasispastraiposriftas"/>
    <w:link w:val="Antrat5"/>
    <w:uiPriority w:val="9"/>
    <w:semiHidden/>
    <w:rsid w:val="008258C2"/>
    <w:rPr>
      <w:rFonts w:eastAsiaTheme="majorEastAsia" w:cstheme="majorBidi"/>
      <w:color w:val="2E74B5" w:themeColor="accent1" w:themeShade="BF"/>
    </w:rPr>
  </w:style>
  <w:style w:type="character" w:customStyle="1" w:styleId="Antrat6Diagrama">
    <w:name w:val="Antraštė 6 Diagrama"/>
    <w:basedOn w:val="Numatytasispastraiposriftas"/>
    <w:link w:val="Antrat6"/>
    <w:uiPriority w:val="9"/>
    <w:semiHidden/>
    <w:rsid w:val="008258C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58C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58C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58C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5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58C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58C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58C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58C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58C2"/>
    <w:rPr>
      <w:i/>
      <w:iCs/>
      <w:color w:val="404040" w:themeColor="text1" w:themeTint="BF"/>
    </w:rPr>
  </w:style>
  <w:style w:type="character" w:styleId="Rykuspabraukimas">
    <w:name w:val="Intense Emphasis"/>
    <w:basedOn w:val="Numatytasispastraiposriftas"/>
    <w:uiPriority w:val="21"/>
    <w:qFormat/>
    <w:rsid w:val="008258C2"/>
    <w:rPr>
      <w:i/>
      <w:iCs/>
      <w:color w:val="2E74B5" w:themeColor="accent1" w:themeShade="BF"/>
    </w:rPr>
  </w:style>
  <w:style w:type="paragraph" w:styleId="Iskirtacitata">
    <w:name w:val="Intense Quote"/>
    <w:basedOn w:val="prastasis"/>
    <w:next w:val="prastasis"/>
    <w:link w:val="IskirtacitataDiagrama"/>
    <w:uiPriority w:val="30"/>
    <w:qFormat/>
    <w:rsid w:val="008258C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skirtacitataDiagrama">
    <w:name w:val="Išskirta citata Diagrama"/>
    <w:basedOn w:val="Numatytasispastraiposriftas"/>
    <w:link w:val="Iskirtacitata"/>
    <w:uiPriority w:val="30"/>
    <w:rsid w:val="008258C2"/>
    <w:rPr>
      <w:i/>
      <w:iCs/>
      <w:color w:val="2E74B5" w:themeColor="accent1" w:themeShade="BF"/>
    </w:rPr>
  </w:style>
  <w:style w:type="character" w:styleId="Rykinuoroda">
    <w:name w:val="Intense Reference"/>
    <w:basedOn w:val="Numatytasispastraiposriftas"/>
    <w:uiPriority w:val="32"/>
    <w:qFormat/>
    <w:rsid w:val="008258C2"/>
    <w:rPr>
      <w:b/>
      <w:bCs/>
      <w:smallCaps/>
      <w:color w:val="2E74B5" w:themeColor="accent1" w:themeShade="BF"/>
      <w:spacing w:val="5"/>
    </w:rPr>
  </w:style>
  <w:style w:type="paragraph" w:styleId="Porat">
    <w:name w:val="footer"/>
    <w:basedOn w:val="prastasis"/>
    <w:link w:val="PoratDiagrama"/>
    <w:rsid w:val="008258C2"/>
    <w:pPr>
      <w:tabs>
        <w:tab w:val="center" w:pos="4320"/>
        <w:tab w:val="right" w:pos="8640"/>
      </w:tabs>
      <w:spacing w:after="0" w:line="240" w:lineRule="auto"/>
    </w:pPr>
    <w:rPr>
      <w:rFonts w:ascii="Times New Roman" w:eastAsia="Times New Roman" w:hAnsi="Times New Roman" w:cs="Times New Roman"/>
      <w:noProof/>
      <w:sz w:val="24"/>
      <w:szCs w:val="24"/>
    </w:rPr>
  </w:style>
  <w:style w:type="character" w:customStyle="1" w:styleId="PoratDiagrama">
    <w:name w:val="Poraštė Diagrama"/>
    <w:basedOn w:val="Numatytasispastraiposriftas"/>
    <w:link w:val="Porat"/>
    <w:rsid w:val="008258C2"/>
    <w:rPr>
      <w:rFonts w:ascii="Times New Roman" w:eastAsia="Times New Roman" w:hAnsi="Times New Roman" w:cs="Times New Roman"/>
      <w:noProof/>
      <w:sz w:val="24"/>
      <w:szCs w:val="24"/>
    </w:rPr>
  </w:style>
  <w:style w:type="character" w:customStyle="1" w:styleId="BetarpDiagrama">
    <w:name w:val="Be tarpų Diagrama"/>
    <w:link w:val="Betarp"/>
    <w:uiPriority w:val="1"/>
    <w:locked/>
    <w:rsid w:val="008258C2"/>
    <w:rPr>
      <w:rFonts w:ascii="Times New Roman" w:eastAsia="Arial Unicode MS" w:hAnsi="Times New Roman" w:cs="Times New Roman"/>
      <w:sz w:val="24"/>
      <w:szCs w:val="24"/>
      <w:bdr w:val="nil"/>
      <w:lang w:val="en-US"/>
    </w:rPr>
  </w:style>
  <w:style w:type="paragraph" w:customStyle="1" w:styleId="ColorfulList-Accent11">
    <w:name w:val="Colorful List - Accent 11"/>
    <w:basedOn w:val="prastasis"/>
    <w:qFormat/>
    <w:rsid w:val="008258C2"/>
    <w:pPr>
      <w:spacing w:after="0" w:line="240" w:lineRule="auto"/>
      <w:ind w:left="720"/>
      <w:contextualSpacing/>
    </w:pPr>
    <w:rPr>
      <w:rFonts w:ascii="Times New Roman" w:eastAsia="Times New Roman" w:hAnsi="Times New Roman" w:cs="Times New Roman"/>
      <w:sz w:val="24"/>
      <w:szCs w:val="24"/>
    </w:rPr>
  </w:style>
  <w:style w:type="character" w:styleId="Grietas">
    <w:name w:val="Strong"/>
    <w:uiPriority w:val="22"/>
    <w:qFormat/>
    <w:rsid w:val="003F0A41"/>
    <w:rPr>
      <w:b/>
      <w:bCs/>
    </w:rPr>
  </w:style>
  <w:style w:type="paragraph" w:customStyle="1" w:styleId="Default">
    <w:name w:val="Default"/>
    <w:rsid w:val="009C7CA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96683">
      <w:bodyDiv w:val="1"/>
      <w:marLeft w:val="0"/>
      <w:marRight w:val="0"/>
      <w:marTop w:val="0"/>
      <w:marBottom w:val="0"/>
      <w:divBdr>
        <w:top w:val="none" w:sz="0" w:space="0" w:color="auto"/>
        <w:left w:val="none" w:sz="0" w:space="0" w:color="auto"/>
        <w:bottom w:val="none" w:sz="0" w:space="0" w:color="auto"/>
        <w:right w:val="none" w:sz="0" w:space="0" w:color="auto"/>
      </w:divBdr>
    </w:div>
    <w:div w:id="357507852">
      <w:bodyDiv w:val="1"/>
      <w:marLeft w:val="0"/>
      <w:marRight w:val="0"/>
      <w:marTop w:val="0"/>
      <w:marBottom w:val="0"/>
      <w:divBdr>
        <w:top w:val="none" w:sz="0" w:space="0" w:color="auto"/>
        <w:left w:val="none" w:sz="0" w:space="0" w:color="auto"/>
        <w:bottom w:val="none" w:sz="0" w:space="0" w:color="auto"/>
        <w:right w:val="none" w:sz="0" w:space="0" w:color="auto"/>
      </w:divBdr>
    </w:div>
    <w:div w:id="835072625">
      <w:bodyDiv w:val="1"/>
      <w:marLeft w:val="0"/>
      <w:marRight w:val="0"/>
      <w:marTop w:val="0"/>
      <w:marBottom w:val="0"/>
      <w:divBdr>
        <w:top w:val="none" w:sz="0" w:space="0" w:color="auto"/>
        <w:left w:val="none" w:sz="0" w:space="0" w:color="auto"/>
        <w:bottom w:val="none" w:sz="0" w:space="0" w:color="auto"/>
        <w:right w:val="none" w:sz="0" w:space="0" w:color="auto"/>
      </w:divBdr>
    </w:div>
    <w:div w:id="1286082521">
      <w:bodyDiv w:val="1"/>
      <w:marLeft w:val="0"/>
      <w:marRight w:val="0"/>
      <w:marTop w:val="0"/>
      <w:marBottom w:val="0"/>
      <w:divBdr>
        <w:top w:val="none" w:sz="0" w:space="0" w:color="auto"/>
        <w:left w:val="none" w:sz="0" w:space="0" w:color="auto"/>
        <w:bottom w:val="none" w:sz="0" w:space="0" w:color="auto"/>
        <w:right w:val="none" w:sz="0" w:space="0" w:color="auto"/>
      </w:divBdr>
    </w:div>
    <w:div w:id="1463188905">
      <w:bodyDiv w:val="1"/>
      <w:marLeft w:val="0"/>
      <w:marRight w:val="0"/>
      <w:marTop w:val="0"/>
      <w:marBottom w:val="0"/>
      <w:divBdr>
        <w:top w:val="none" w:sz="0" w:space="0" w:color="auto"/>
        <w:left w:val="none" w:sz="0" w:space="0" w:color="auto"/>
        <w:bottom w:val="none" w:sz="0" w:space="0" w:color="auto"/>
        <w:right w:val="none" w:sz="0" w:space="0" w:color="auto"/>
      </w:divBdr>
    </w:div>
    <w:div w:id="1537306946">
      <w:bodyDiv w:val="1"/>
      <w:marLeft w:val="0"/>
      <w:marRight w:val="0"/>
      <w:marTop w:val="0"/>
      <w:marBottom w:val="0"/>
      <w:divBdr>
        <w:top w:val="none" w:sz="0" w:space="0" w:color="auto"/>
        <w:left w:val="none" w:sz="0" w:space="0" w:color="auto"/>
        <w:bottom w:val="none" w:sz="0" w:space="0" w:color="auto"/>
        <w:right w:val="none" w:sz="0" w:space="0" w:color="auto"/>
      </w:divBdr>
    </w:div>
    <w:div w:id="156718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F5232705DDCB345AB3F69BD227246CD" ma:contentTypeVersion="2" ma:contentTypeDescription="Kurkite naują dokumentą." ma:contentTypeScope="" ma:versionID="70e0feef5eca428bddcedd7c6259310b">
  <xsd:schema xmlns:xsd="http://www.w3.org/2001/XMLSchema" xmlns:xs="http://www.w3.org/2001/XMLSchema" xmlns:p="http://schemas.microsoft.com/office/2006/metadata/properties" xmlns:ns2="35df331c-a5bf-467c-8213-accff47100ac" targetNamespace="http://schemas.microsoft.com/office/2006/metadata/properties" ma:root="true" ma:fieldsID="44186d25c0e107f794b7d612bd8faa33" ns2:_="">
    <xsd:import namespace="35df331c-a5bf-467c-8213-accff47100a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f331c-a5bf-467c-8213-accff4710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C72A6-3D2E-4DFD-9A9B-B2D9622B126D}">
  <ds:schemaRefs>
    <ds:schemaRef ds:uri="http://schemas.microsoft.com/sharepoint/v3/contenttype/forms"/>
  </ds:schemaRefs>
</ds:datastoreItem>
</file>

<file path=customXml/itemProps2.xml><?xml version="1.0" encoding="utf-8"?>
<ds:datastoreItem xmlns:ds="http://schemas.openxmlformats.org/officeDocument/2006/customXml" ds:itemID="{F8BD2198-5FC2-4345-86CC-EA09A2B140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454FFC-04E1-4F3A-AF8A-A130BC4D2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f331c-a5bf-467c-8213-accff4710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8D5978-0768-41CF-90B6-6E15EF9D1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5275</Words>
  <Characters>3008</Characters>
  <Application>Microsoft Office Word</Application>
  <DocSecurity>0</DocSecurity>
  <Lines>25</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VĮ Registrų centras</Company>
  <LinksUpToDate>false</LinksUpToDate>
  <CharactersWithSpaces>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Ivanauskienė</dc:creator>
  <cp:keywords/>
  <dc:description/>
  <cp:lastModifiedBy>Loreta Bigelienė</cp:lastModifiedBy>
  <cp:revision>23</cp:revision>
  <dcterms:created xsi:type="dcterms:W3CDTF">2026-09-09T07:56:00Z</dcterms:created>
  <dcterms:modified xsi:type="dcterms:W3CDTF">2026-09-09T08:20:00Z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0x0101009F5232705DDCB345AB3F69BD227246CD</vt:lpwstr>
  </property>
</Properties>
</file>