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A7A656" w14:textId="77777777" w:rsidR="009F3D6C" w:rsidRPr="009F3D6C" w:rsidRDefault="009F3D6C" w:rsidP="009F3D6C">
      <w:pPr>
        <w:jc w:val="right"/>
        <w:rPr>
          <w:rFonts w:ascii="Verdana" w:eastAsia="Arial Unicode MS" w:hAnsi="Verdana"/>
          <w:color w:val="00000A"/>
          <w:lang w:val="lt-LT"/>
        </w:rPr>
      </w:pPr>
      <w:r w:rsidRPr="009F3D6C">
        <w:rPr>
          <w:rFonts w:ascii="Verdana" w:eastAsia="Arial Unicode MS" w:hAnsi="Verdana"/>
          <w:color w:val="00000A"/>
          <w:lang w:val="lt-LT"/>
        </w:rPr>
        <w:t>Sutarties 4 priedas</w:t>
      </w:r>
    </w:p>
    <w:p w14:paraId="7D1C1E23" w14:textId="77777777" w:rsidR="009F3D6C" w:rsidRPr="009F3D6C" w:rsidRDefault="009F3D6C" w:rsidP="009F3D6C">
      <w:pPr>
        <w:jc w:val="right"/>
        <w:rPr>
          <w:rFonts w:ascii="Verdana" w:eastAsia="MS Mincho" w:hAnsi="Verdana"/>
          <w:color w:val="00000A"/>
          <w:lang w:val="lt-LT" w:eastAsia="lt-LT" w:bidi="lt-LT"/>
        </w:rPr>
      </w:pPr>
      <w:r w:rsidRPr="009F3D6C">
        <w:rPr>
          <w:rFonts w:ascii="Verdana" w:eastAsia="Arial Unicode MS" w:hAnsi="Verdana"/>
          <w:color w:val="00000A"/>
          <w:lang w:val="lt-LT"/>
        </w:rPr>
        <w:t>„</w:t>
      </w:r>
      <w:r w:rsidRPr="009F3D6C">
        <w:rPr>
          <w:lang w:val="lt-LT"/>
        </w:rPr>
        <w:t xml:space="preserve"> </w:t>
      </w:r>
      <w:bookmarkStart w:id="0" w:name="_GoBack"/>
      <w:r w:rsidRPr="009F3D6C">
        <w:rPr>
          <w:rFonts w:ascii="Verdana" w:eastAsia="MS Mincho" w:hAnsi="Verdana"/>
          <w:color w:val="00000A"/>
          <w:lang w:val="lt-LT" w:eastAsia="lt-LT" w:bidi="lt-LT"/>
        </w:rPr>
        <w:t xml:space="preserve">Kibernetinio saugumo reikalavimai, </w:t>
      </w:r>
    </w:p>
    <w:p w14:paraId="028C3C29" w14:textId="77777777" w:rsidR="009F3D6C" w:rsidRPr="009F3D6C" w:rsidRDefault="009F3D6C" w:rsidP="009F3D6C">
      <w:pPr>
        <w:jc w:val="right"/>
        <w:rPr>
          <w:rFonts w:ascii="Verdana" w:eastAsia="MS Mincho" w:hAnsi="Verdana"/>
          <w:color w:val="00000A"/>
          <w:lang w:val="lt-LT" w:eastAsia="lt-LT" w:bidi="lt-LT"/>
        </w:rPr>
      </w:pPr>
      <w:r w:rsidRPr="009F3D6C">
        <w:rPr>
          <w:rFonts w:ascii="Verdana" w:eastAsia="MS Mincho" w:hAnsi="Verdana"/>
          <w:color w:val="00000A"/>
          <w:lang w:val="lt-LT" w:eastAsia="lt-LT" w:bidi="lt-LT"/>
        </w:rPr>
        <w:t>kurių privalo laikytis tinklų ir informacinių</w:t>
      </w:r>
    </w:p>
    <w:p w14:paraId="37708445" w14:textId="15FC7E34" w:rsidR="009F3D6C" w:rsidRPr="009F3D6C" w:rsidRDefault="009F3D6C" w:rsidP="009F3D6C">
      <w:pPr>
        <w:jc w:val="right"/>
        <w:rPr>
          <w:rFonts w:ascii="Verdana" w:eastAsia="Arial Unicode MS" w:hAnsi="Verdana"/>
          <w:color w:val="00000A"/>
          <w:lang w:val="lt-LT"/>
        </w:rPr>
      </w:pPr>
      <w:r w:rsidRPr="009F3D6C">
        <w:rPr>
          <w:rFonts w:ascii="Verdana" w:eastAsia="MS Mincho" w:hAnsi="Verdana"/>
          <w:color w:val="00000A"/>
          <w:lang w:val="lt-LT" w:eastAsia="lt-LT" w:bidi="lt-LT"/>
        </w:rPr>
        <w:t xml:space="preserve"> sistemų </w:t>
      </w:r>
      <w:r>
        <w:rPr>
          <w:rFonts w:ascii="Verdana" w:eastAsia="MS Mincho" w:hAnsi="Verdana"/>
          <w:color w:val="00000A"/>
          <w:lang w:val="lt-LT" w:eastAsia="lt-LT" w:bidi="lt-LT"/>
        </w:rPr>
        <w:t>tiekėjas sutarties vykdymo metu</w:t>
      </w:r>
      <w:bookmarkEnd w:id="0"/>
      <w:r w:rsidRPr="009F3D6C">
        <w:rPr>
          <w:rFonts w:ascii="Verdana" w:eastAsia="Arial Unicode MS" w:hAnsi="Verdana"/>
          <w:color w:val="00000A"/>
          <w:lang w:val="lt-LT"/>
        </w:rPr>
        <w:t>“</w:t>
      </w:r>
    </w:p>
    <w:p w14:paraId="2EA88AFD" w14:textId="77777777" w:rsidR="009F3D6C" w:rsidRDefault="009F3D6C" w:rsidP="00BB3E18">
      <w:pPr>
        <w:jc w:val="center"/>
        <w:rPr>
          <w:rFonts w:ascii="Verdana" w:hAnsi="Verdana"/>
          <w:b/>
          <w:bCs/>
          <w:caps/>
        </w:rPr>
      </w:pPr>
    </w:p>
    <w:p w14:paraId="12E8DA10" w14:textId="77777777" w:rsidR="009F3D6C" w:rsidRDefault="009F3D6C" w:rsidP="00BB3E18">
      <w:pPr>
        <w:jc w:val="center"/>
        <w:rPr>
          <w:rFonts w:ascii="Verdana" w:hAnsi="Verdana"/>
          <w:b/>
          <w:bCs/>
          <w:caps/>
        </w:rPr>
      </w:pPr>
    </w:p>
    <w:p w14:paraId="11C0AF7A" w14:textId="77777777" w:rsidR="00BB3E18" w:rsidRPr="00C97B72" w:rsidRDefault="00BB3E18" w:rsidP="00BB3E18">
      <w:pPr>
        <w:jc w:val="center"/>
        <w:rPr>
          <w:rFonts w:ascii="Verdana" w:hAnsi="Verdana"/>
          <w:b/>
          <w:bCs/>
          <w:caps/>
        </w:rPr>
      </w:pPr>
      <w:r w:rsidRPr="00C97B72">
        <w:rPr>
          <w:rFonts w:ascii="Verdana" w:hAnsi="Verdana"/>
          <w:b/>
          <w:bCs/>
          <w:caps/>
        </w:rPr>
        <w:t>KIBERNETINIO SAUGUMO REIKALAVIMAI, KURIŲ PRIVALO LAIKYTIS TINKLŲ IR INFORMACINIŲ SISTEMŲ TIEKĖJAS SUTARTIES VYKDYMO METU</w:t>
      </w:r>
    </w:p>
    <w:p w14:paraId="28188A27" w14:textId="77777777" w:rsidR="00BB3E18" w:rsidRPr="00C97B72" w:rsidRDefault="00BB3E18" w:rsidP="00BB3E18">
      <w:pPr>
        <w:jc w:val="both"/>
        <w:rPr>
          <w:rFonts w:ascii="Verdana" w:hAnsi="Verdana"/>
        </w:rPr>
      </w:pPr>
    </w:p>
    <w:p w14:paraId="5078C1CC" w14:textId="77777777" w:rsidR="00BB3E18" w:rsidRPr="00C97B72" w:rsidRDefault="00BB3E18" w:rsidP="00BB3E18">
      <w:pPr>
        <w:jc w:val="center"/>
        <w:rPr>
          <w:rFonts w:ascii="Verdana" w:hAnsi="Verdana"/>
          <w:b/>
          <w:bCs/>
        </w:rPr>
      </w:pPr>
      <w:r w:rsidRPr="00C97B72">
        <w:rPr>
          <w:rFonts w:ascii="Verdana" w:hAnsi="Verdana"/>
          <w:b/>
          <w:bCs/>
        </w:rPr>
        <w:t>I. BENDROSIOS NUOSTATOS</w:t>
      </w:r>
    </w:p>
    <w:p w14:paraId="43AFA1D3" w14:textId="77777777" w:rsidR="00BB3E18" w:rsidRPr="00C97B72" w:rsidRDefault="00BB3E18" w:rsidP="00BB3E18">
      <w:pPr>
        <w:jc w:val="center"/>
        <w:rPr>
          <w:rFonts w:ascii="Verdana" w:hAnsi="Verdana"/>
          <w:b/>
          <w:bCs/>
        </w:rPr>
      </w:pPr>
    </w:p>
    <w:p w14:paraId="43DFF903" w14:textId="0528BDAB" w:rsidR="00BB3E18" w:rsidRPr="00C97B72" w:rsidRDefault="00BB3E18" w:rsidP="00BB3E18">
      <w:pPr>
        <w:pStyle w:val="Sraopastraipa"/>
        <w:numPr>
          <w:ilvl w:val="0"/>
          <w:numId w:val="2"/>
        </w:numPr>
        <w:tabs>
          <w:tab w:val="left" w:pos="993"/>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Tinklų ir informacinių sistemų tiekėjas yra įdiegęs informacijos saugumo valdymo sistemą, atitinkančią ISO 27001 arba lygiaverčio standarto reikalavimus arba taiko kibernetinio saugumo reikalavimus, nurodytus Lietuvos Respublikos kibernetinio saugumo įstatymo ir Kibernetinio saugumo reikalavimų aprašo reikalavimus (toliau – Kibernetinio saugumo įstatymas ir jo aprašas).</w:t>
      </w:r>
    </w:p>
    <w:p w14:paraId="0260CE5F" w14:textId="77777777" w:rsidR="00BB3E18" w:rsidRPr="00C97B72" w:rsidRDefault="00BB3E18" w:rsidP="00BB3E18">
      <w:pPr>
        <w:pStyle w:val="Sraopastraipa"/>
        <w:numPr>
          <w:ilvl w:val="0"/>
          <w:numId w:val="2"/>
        </w:numPr>
        <w:tabs>
          <w:tab w:val="left" w:pos="993"/>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Tinklų ir informacinių sistemų tiekėjas turi būti patvirtinęs kibernetinio saugumo politiką ir ją įgyvendinančius dokumentus (toliau – Kibernetinio saugumo dokumentai). Kibernetinio saugumo dokumentai turi apimti šias sritis:</w:t>
      </w:r>
    </w:p>
    <w:p w14:paraId="56D9C3AA" w14:textId="77777777" w:rsidR="00BB3E18" w:rsidRPr="00C97B72" w:rsidRDefault="00BB3E18" w:rsidP="00BB3E18">
      <w:pPr>
        <w:pStyle w:val="Sraopastraipa"/>
        <w:numPr>
          <w:ilvl w:val="1"/>
          <w:numId w:val="2"/>
        </w:numPr>
        <w:tabs>
          <w:tab w:val="left" w:pos="1276"/>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informacijos saugos rizikos vertinimą ir valdymą;</w:t>
      </w:r>
    </w:p>
    <w:p w14:paraId="7B343097" w14:textId="77777777" w:rsidR="00BB3E18" w:rsidRPr="00C97B72" w:rsidRDefault="00BB3E18" w:rsidP="00BB3E18">
      <w:pPr>
        <w:pStyle w:val="Sraopastraipa"/>
        <w:numPr>
          <w:ilvl w:val="1"/>
          <w:numId w:val="2"/>
        </w:numPr>
        <w:tabs>
          <w:tab w:val="left" w:pos="1276"/>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kibernetinių incidentų valdymą;</w:t>
      </w:r>
    </w:p>
    <w:p w14:paraId="1C390DEA" w14:textId="77777777" w:rsidR="00BB3E18" w:rsidRPr="00C97B72" w:rsidRDefault="00BB3E18" w:rsidP="00BB3E18">
      <w:pPr>
        <w:pStyle w:val="Sraopastraipa"/>
        <w:numPr>
          <w:ilvl w:val="1"/>
          <w:numId w:val="2"/>
        </w:numPr>
        <w:tabs>
          <w:tab w:val="left" w:pos="1276"/>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žurnalinių įrašų (</w:t>
      </w:r>
      <w:r w:rsidRPr="00C97B72">
        <w:rPr>
          <w:rFonts w:ascii="Verdana" w:hAnsi="Verdana" w:cs="Times New Roman"/>
          <w:i/>
          <w:iCs/>
          <w:sz w:val="24"/>
          <w:szCs w:val="24"/>
        </w:rPr>
        <w:t xml:space="preserve">angl. </w:t>
      </w:r>
      <w:proofErr w:type="spellStart"/>
      <w:r w:rsidRPr="00C97B72">
        <w:rPr>
          <w:rFonts w:ascii="Verdana" w:hAnsi="Verdana" w:cs="Times New Roman"/>
          <w:i/>
          <w:iCs/>
          <w:sz w:val="24"/>
          <w:szCs w:val="24"/>
        </w:rPr>
        <w:t>log</w:t>
      </w:r>
      <w:proofErr w:type="spellEnd"/>
      <w:r w:rsidRPr="00C97B72">
        <w:rPr>
          <w:rFonts w:ascii="Verdana" w:hAnsi="Verdana" w:cs="Times New Roman"/>
          <w:sz w:val="24"/>
          <w:szCs w:val="24"/>
        </w:rPr>
        <w:t>) administravimą ir saugojimą, įsibrovimų aptikimą ir prevenciją;</w:t>
      </w:r>
    </w:p>
    <w:p w14:paraId="53D783A0" w14:textId="77777777" w:rsidR="00BB3E18" w:rsidRPr="00C97B72" w:rsidRDefault="00BB3E18" w:rsidP="00BB3E18">
      <w:pPr>
        <w:pStyle w:val="Sraopastraipa"/>
        <w:numPr>
          <w:ilvl w:val="1"/>
          <w:numId w:val="2"/>
        </w:numPr>
        <w:tabs>
          <w:tab w:val="left" w:pos="1276"/>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veiklos tęstinumo valdymą;</w:t>
      </w:r>
    </w:p>
    <w:p w14:paraId="0DE1851E" w14:textId="77777777" w:rsidR="00BB3E18" w:rsidRPr="00C97B72" w:rsidRDefault="00BB3E18" w:rsidP="00BB3E18">
      <w:pPr>
        <w:pStyle w:val="Sraopastraipa"/>
        <w:numPr>
          <w:ilvl w:val="1"/>
          <w:numId w:val="2"/>
        </w:numPr>
        <w:tabs>
          <w:tab w:val="left" w:pos="1276"/>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atsarginių duomenų kopijų kūrimą, saugojimą ir duomenų atkūrimą;</w:t>
      </w:r>
    </w:p>
    <w:p w14:paraId="1FBC8A45" w14:textId="77777777" w:rsidR="00BB3E18" w:rsidRPr="00C97B72" w:rsidRDefault="00BB3E18" w:rsidP="00BB3E18">
      <w:pPr>
        <w:pStyle w:val="Sraopastraipa"/>
        <w:numPr>
          <w:ilvl w:val="1"/>
          <w:numId w:val="2"/>
        </w:numPr>
        <w:tabs>
          <w:tab w:val="left" w:pos="1276"/>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tiekimo grandinės saugumo valdymą;</w:t>
      </w:r>
    </w:p>
    <w:p w14:paraId="1F113FA7" w14:textId="77777777" w:rsidR="00BB3E18" w:rsidRPr="00C97B72" w:rsidRDefault="00BB3E18" w:rsidP="00BB3E18">
      <w:pPr>
        <w:pStyle w:val="Sraopastraipa"/>
        <w:numPr>
          <w:ilvl w:val="1"/>
          <w:numId w:val="2"/>
        </w:numPr>
        <w:tabs>
          <w:tab w:val="left" w:pos="1276"/>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tinklų ir informacinių sistemų įsigijimo, plėtojimo ir priežiūros saugumo užtikrinimo reikalavimus;</w:t>
      </w:r>
    </w:p>
    <w:p w14:paraId="73C3A130" w14:textId="77777777" w:rsidR="00BB3E18" w:rsidRPr="00C97B72" w:rsidRDefault="00BB3E18" w:rsidP="00BB3E18">
      <w:pPr>
        <w:pStyle w:val="Sraopastraipa"/>
        <w:numPr>
          <w:ilvl w:val="1"/>
          <w:numId w:val="2"/>
        </w:numPr>
        <w:tabs>
          <w:tab w:val="left" w:pos="1276"/>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pokyčių valdymo tvarką;</w:t>
      </w:r>
    </w:p>
    <w:p w14:paraId="330B9F21" w14:textId="77777777" w:rsidR="00BB3E18" w:rsidRPr="00C97B72" w:rsidRDefault="00BB3E18" w:rsidP="00BB3E18">
      <w:pPr>
        <w:pStyle w:val="Sraopastraipa"/>
        <w:numPr>
          <w:ilvl w:val="1"/>
          <w:numId w:val="2"/>
        </w:numPr>
        <w:tabs>
          <w:tab w:val="left" w:pos="1276"/>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spragų valdymo ir atskleidimo reikalavimus;</w:t>
      </w:r>
    </w:p>
    <w:p w14:paraId="5FE49605" w14:textId="77777777" w:rsidR="00BB3E18" w:rsidRPr="00C97B72" w:rsidRDefault="00BB3E18" w:rsidP="00BB3E18">
      <w:pPr>
        <w:pStyle w:val="Sraopastraipa"/>
        <w:numPr>
          <w:ilvl w:val="1"/>
          <w:numId w:val="2"/>
        </w:numPr>
        <w:tabs>
          <w:tab w:val="left" w:pos="1276"/>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kibernetinio saugumo reikalavimų veiksmingumo vertinimą;</w:t>
      </w:r>
    </w:p>
    <w:p w14:paraId="5F5C2045" w14:textId="77777777" w:rsidR="00BB3E18" w:rsidRPr="00C97B72" w:rsidRDefault="00BB3E18" w:rsidP="00BB3E18">
      <w:pPr>
        <w:pStyle w:val="Sraopastraipa"/>
        <w:numPr>
          <w:ilvl w:val="1"/>
          <w:numId w:val="2"/>
        </w:numPr>
        <w:tabs>
          <w:tab w:val="left" w:pos="1276"/>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kibernetinės higienos praktikos organizavimą ir kibernetinio saugumo mokymų organizavimą ir vykdymą;</w:t>
      </w:r>
    </w:p>
    <w:p w14:paraId="6C4EEAD4" w14:textId="77777777" w:rsidR="00BB3E18" w:rsidRPr="00C97B72" w:rsidRDefault="00BB3E18" w:rsidP="00BB3E18">
      <w:pPr>
        <w:pStyle w:val="Sraopastraipa"/>
        <w:numPr>
          <w:ilvl w:val="1"/>
          <w:numId w:val="2"/>
        </w:numPr>
        <w:tabs>
          <w:tab w:val="left" w:pos="1276"/>
        </w:tabs>
        <w:spacing w:after="0" w:line="276" w:lineRule="auto"/>
        <w:jc w:val="both"/>
        <w:rPr>
          <w:rFonts w:ascii="Verdana" w:hAnsi="Verdana" w:cs="Times New Roman"/>
          <w:sz w:val="24"/>
          <w:szCs w:val="24"/>
        </w:rPr>
      </w:pPr>
      <w:r w:rsidRPr="00C97B72">
        <w:rPr>
          <w:rFonts w:ascii="Verdana" w:hAnsi="Verdana" w:cs="Times New Roman"/>
          <w:sz w:val="24"/>
          <w:szCs w:val="24"/>
        </w:rPr>
        <w:t>kriptografiją ir šifravimą;</w:t>
      </w:r>
    </w:p>
    <w:p w14:paraId="2A93B935" w14:textId="77777777" w:rsidR="00BB3E18" w:rsidRPr="00C97B72" w:rsidRDefault="00BB3E18" w:rsidP="00BB3E18">
      <w:pPr>
        <w:pStyle w:val="Sraopastraipa"/>
        <w:numPr>
          <w:ilvl w:val="1"/>
          <w:numId w:val="2"/>
        </w:numPr>
        <w:tabs>
          <w:tab w:val="left" w:pos="1276"/>
        </w:tabs>
        <w:spacing w:after="0" w:line="276" w:lineRule="auto"/>
        <w:jc w:val="both"/>
        <w:rPr>
          <w:rFonts w:ascii="Verdana" w:hAnsi="Verdana" w:cs="Times New Roman"/>
          <w:sz w:val="24"/>
          <w:szCs w:val="24"/>
        </w:rPr>
      </w:pPr>
      <w:r w:rsidRPr="00C97B72">
        <w:rPr>
          <w:rFonts w:ascii="Verdana" w:hAnsi="Verdana" w:cs="Times New Roman"/>
          <w:sz w:val="24"/>
          <w:szCs w:val="24"/>
        </w:rPr>
        <w:t>žmogiškųjų išteklių saugumo reikalavimus;</w:t>
      </w:r>
    </w:p>
    <w:p w14:paraId="0034F934" w14:textId="77777777" w:rsidR="00BB3E18" w:rsidRPr="00C97B72" w:rsidRDefault="00BB3E18" w:rsidP="00BB3E18">
      <w:pPr>
        <w:pStyle w:val="Sraopastraipa"/>
        <w:numPr>
          <w:ilvl w:val="1"/>
          <w:numId w:val="2"/>
        </w:numPr>
        <w:tabs>
          <w:tab w:val="left" w:pos="1276"/>
        </w:tabs>
        <w:spacing w:after="0" w:line="276" w:lineRule="auto"/>
        <w:jc w:val="both"/>
        <w:rPr>
          <w:rFonts w:ascii="Verdana" w:hAnsi="Verdana" w:cs="Times New Roman"/>
          <w:sz w:val="24"/>
          <w:szCs w:val="24"/>
        </w:rPr>
      </w:pPr>
      <w:r w:rsidRPr="00C97B72">
        <w:rPr>
          <w:rFonts w:ascii="Verdana" w:hAnsi="Verdana" w:cs="Times New Roman"/>
          <w:sz w:val="24"/>
          <w:szCs w:val="24"/>
        </w:rPr>
        <w:t>fizinės prieigos reikalavimus;</w:t>
      </w:r>
    </w:p>
    <w:p w14:paraId="0B48F64B" w14:textId="77777777" w:rsidR="00BB3E18" w:rsidRPr="00C97B72" w:rsidRDefault="00BB3E18" w:rsidP="00BB3E18">
      <w:pPr>
        <w:pStyle w:val="Sraopastraipa"/>
        <w:numPr>
          <w:ilvl w:val="1"/>
          <w:numId w:val="2"/>
        </w:numPr>
        <w:tabs>
          <w:tab w:val="left" w:pos="1276"/>
        </w:tabs>
        <w:spacing w:after="0" w:line="276" w:lineRule="auto"/>
        <w:jc w:val="both"/>
        <w:rPr>
          <w:rFonts w:ascii="Verdana" w:hAnsi="Verdana" w:cs="Times New Roman"/>
          <w:sz w:val="24"/>
          <w:szCs w:val="24"/>
        </w:rPr>
      </w:pPr>
      <w:r w:rsidRPr="00C97B72">
        <w:rPr>
          <w:rFonts w:ascii="Verdana" w:hAnsi="Verdana" w:cs="Times New Roman"/>
          <w:sz w:val="24"/>
          <w:szCs w:val="24"/>
        </w:rPr>
        <w:t>turto valdymą;</w:t>
      </w:r>
    </w:p>
    <w:p w14:paraId="4A3DAA74" w14:textId="1CB8D7FC" w:rsidR="320E2048" w:rsidRPr="00C97B72" w:rsidRDefault="435AD9C6" w:rsidP="320E2048">
      <w:pPr>
        <w:pStyle w:val="Sraopastraipa"/>
        <w:numPr>
          <w:ilvl w:val="1"/>
          <w:numId w:val="2"/>
        </w:numPr>
        <w:tabs>
          <w:tab w:val="left" w:pos="1276"/>
        </w:tabs>
        <w:spacing w:after="0" w:line="276" w:lineRule="auto"/>
        <w:jc w:val="both"/>
        <w:rPr>
          <w:rFonts w:ascii="Verdana" w:hAnsi="Verdana" w:cs="Times New Roman"/>
          <w:sz w:val="24"/>
          <w:szCs w:val="24"/>
        </w:rPr>
      </w:pPr>
      <w:r w:rsidRPr="00C97B72">
        <w:rPr>
          <w:rFonts w:ascii="Verdana" w:hAnsi="Verdana" w:cs="Times New Roman"/>
          <w:sz w:val="24"/>
          <w:szCs w:val="24"/>
        </w:rPr>
        <w:t>pataisų valdymą;</w:t>
      </w:r>
    </w:p>
    <w:p w14:paraId="091D49C8" w14:textId="77777777" w:rsidR="00BB3E18" w:rsidRPr="00C97B72" w:rsidRDefault="00BB3E18" w:rsidP="00BB3E18">
      <w:pPr>
        <w:pStyle w:val="Sraopastraipa"/>
        <w:numPr>
          <w:ilvl w:val="1"/>
          <w:numId w:val="2"/>
        </w:numPr>
        <w:tabs>
          <w:tab w:val="left" w:pos="1276"/>
        </w:tabs>
        <w:spacing w:after="0" w:line="276" w:lineRule="auto"/>
        <w:jc w:val="both"/>
        <w:rPr>
          <w:rFonts w:ascii="Verdana" w:hAnsi="Verdana" w:cs="Times New Roman"/>
          <w:sz w:val="24"/>
          <w:szCs w:val="24"/>
        </w:rPr>
      </w:pPr>
      <w:r w:rsidRPr="00C97B72">
        <w:rPr>
          <w:rFonts w:ascii="Verdana" w:hAnsi="Verdana" w:cs="Times New Roman"/>
          <w:sz w:val="24"/>
          <w:szCs w:val="24"/>
        </w:rPr>
        <w:t>prieigos valdymą.</w:t>
      </w:r>
    </w:p>
    <w:p w14:paraId="43A437CB" w14:textId="77777777" w:rsidR="00BB3E18" w:rsidRPr="00C97B72" w:rsidRDefault="00BB3E18" w:rsidP="00BB3E18">
      <w:pPr>
        <w:pStyle w:val="Sraopastraipa"/>
        <w:numPr>
          <w:ilvl w:val="0"/>
          <w:numId w:val="2"/>
        </w:numPr>
        <w:tabs>
          <w:tab w:val="left" w:pos="993"/>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lastRenderedPageBreak/>
        <w:t>Tinklų ir informacinių sistemų tiekėjas turi imtis priemonių ir užtikrinti, kad visi tinklų ir informacinių sistemų tiekėjo darbuotojai suprastų savo atsakomybes ir įsipareigojimus, susijusius su kibernetiniu saugumu.</w:t>
      </w:r>
    </w:p>
    <w:p w14:paraId="0DFD2F88" w14:textId="77777777" w:rsidR="00BB3E18" w:rsidRPr="00C97B72" w:rsidRDefault="00BB3E18" w:rsidP="00BB3E18">
      <w:pPr>
        <w:pStyle w:val="Sraopastraipa"/>
        <w:numPr>
          <w:ilvl w:val="0"/>
          <w:numId w:val="2"/>
        </w:numPr>
        <w:tabs>
          <w:tab w:val="left" w:pos="993"/>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Tinklų ir informacinių sistemų tiekėjas turi užtikrinti, kad visi tinklų ir informacinių sistemų tiekėjo darbuotojai būtų pasirašytinai susipažinę su Kibernetinio saugumo dokumentais ir įsipareigoję laikytis juose įtvirtintų reikalavimų.</w:t>
      </w:r>
    </w:p>
    <w:p w14:paraId="45153D9C" w14:textId="0E8DE25D" w:rsidR="00BB3E18" w:rsidRPr="00C97B72" w:rsidRDefault="00BB3E18" w:rsidP="00BB3E18">
      <w:pPr>
        <w:pStyle w:val="Sraopastraipa"/>
        <w:numPr>
          <w:ilvl w:val="0"/>
          <w:numId w:val="2"/>
        </w:numPr>
        <w:tabs>
          <w:tab w:val="left" w:pos="993"/>
          <w:tab w:val="left" w:pos="1134"/>
        </w:tabs>
        <w:spacing w:after="120" w:line="276" w:lineRule="auto"/>
        <w:ind w:left="0" w:firstLine="567"/>
        <w:jc w:val="both"/>
        <w:rPr>
          <w:rFonts w:ascii="Verdana" w:hAnsi="Verdana" w:cs="Times New Roman"/>
          <w:sz w:val="24"/>
          <w:szCs w:val="24"/>
        </w:rPr>
      </w:pPr>
      <w:r w:rsidRPr="00C97B72">
        <w:rPr>
          <w:rFonts w:ascii="Verdana" w:hAnsi="Verdana" w:cs="Times New Roman"/>
          <w:sz w:val="24"/>
          <w:szCs w:val="24"/>
        </w:rPr>
        <w:t>Jeigu atsižvelgiant į paslaugų teikimo sutarties pobūdį, tinklų ir informacinių sistemų tiekėjo darbuotojams būtina susipažinti su konkrečiais Viešosios įstaigos Marijampolės ligoninės (toliau – Įstaiga) kibernetinio saugumo politiką įgyvendinančiais dokumentais, tinklų ir informacinių sistemų tiekėjas turi užtikrinti, kad su jam pateiktais Įstaigos kibernetinio saugumo politiką įgyvendinančiais dokumentais būtų supažindinti visi sutarties vykdyme dalyvausiantys paslaugų tiekėjo darbuotojai.</w:t>
      </w:r>
    </w:p>
    <w:p w14:paraId="5AE97545" w14:textId="77777777" w:rsidR="00BB3E18" w:rsidRPr="00C97B72" w:rsidRDefault="00BB3E18" w:rsidP="00BB3E18">
      <w:pPr>
        <w:pStyle w:val="Sraopastraipa"/>
        <w:numPr>
          <w:ilvl w:val="0"/>
          <w:numId w:val="2"/>
        </w:numPr>
        <w:tabs>
          <w:tab w:val="left" w:pos="993"/>
        </w:tabs>
        <w:spacing w:after="0"/>
        <w:ind w:left="0" w:firstLine="567"/>
        <w:jc w:val="both"/>
        <w:rPr>
          <w:rFonts w:ascii="Verdana" w:hAnsi="Verdana" w:cs="Times New Roman"/>
          <w:sz w:val="24"/>
          <w:szCs w:val="24"/>
        </w:rPr>
      </w:pPr>
      <w:r w:rsidRPr="00C97B72">
        <w:rPr>
          <w:rFonts w:ascii="Verdana" w:hAnsi="Verdana" w:cs="Times New Roman"/>
          <w:sz w:val="24"/>
          <w:szCs w:val="24"/>
        </w:rPr>
        <w:t>Vaidmenys ir atsakomybės turi būti aiškiai išdėstyti tinklų ir informacinių sistemų tiekėjo darbuotojui, prieš pradedant vykdyti jam paskirtus darbus.</w:t>
      </w:r>
    </w:p>
    <w:p w14:paraId="4944AB9C" w14:textId="77777777" w:rsidR="00BB3E18" w:rsidRPr="00C97B72" w:rsidRDefault="00BB3E18" w:rsidP="4BA298F3">
      <w:pPr>
        <w:jc w:val="center"/>
        <w:rPr>
          <w:rFonts w:ascii="Verdana" w:hAnsi="Verdana"/>
          <w:lang w:val="lt-LT"/>
        </w:rPr>
      </w:pPr>
    </w:p>
    <w:p w14:paraId="6A786DD0" w14:textId="77777777" w:rsidR="00BB3E18" w:rsidRPr="00C97B72" w:rsidRDefault="00BB3E18" w:rsidP="00BB3E18">
      <w:pPr>
        <w:jc w:val="center"/>
        <w:rPr>
          <w:rFonts w:ascii="Verdana" w:hAnsi="Verdana"/>
          <w:b/>
          <w:bCs/>
        </w:rPr>
      </w:pPr>
      <w:r w:rsidRPr="00C97B72">
        <w:rPr>
          <w:rFonts w:ascii="Verdana" w:hAnsi="Verdana"/>
          <w:b/>
          <w:bCs/>
        </w:rPr>
        <w:t>II. K</w:t>
      </w:r>
      <w:r w:rsidRPr="00C97B72">
        <w:rPr>
          <w:rFonts w:ascii="Verdana" w:hAnsi="Verdana"/>
          <w:b/>
          <w:bCs/>
          <w:caps/>
        </w:rPr>
        <w:t>onfidencialumo ir duomenų neatskleidimo įsipareigojimai</w:t>
      </w:r>
    </w:p>
    <w:p w14:paraId="2919C537" w14:textId="77777777" w:rsidR="00BB3E18" w:rsidRPr="00C97B72" w:rsidRDefault="00BB3E18" w:rsidP="00BB3E18">
      <w:pPr>
        <w:spacing w:line="276" w:lineRule="auto"/>
        <w:jc w:val="both"/>
        <w:rPr>
          <w:rFonts w:ascii="Verdana" w:hAnsi="Verdana"/>
        </w:rPr>
      </w:pPr>
    </w:p>
    <w:p w14:paraId="5CAFA419" w14:textId="77777777" w:rsidR="00BB3E18" w:rsidRPr="00C97B72" w:rsidRDefault="00BB3E18" w:rsidP="00BB3E18">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 xml:space="preserve">Tinklų ir informacinių sistemų tiekėjas privalo užtikrinti, kad tinklų ir informacinių sistemų tiekėjo darbuotojai </w:t>
      </w:r>
      <w:r w:rsidRPr="00C97B72">
        <w:rPr>
          <w:rFonts w:ascii="Verdana" w:hAnsi="Verdana" w:cs="Times New Roman"/>
          <w:color w:val="000000"/>
          <w:sz w:val="24"/>
          <w:szCs w:val="24"/>
        </w:rPr>
        <w:t>ir / arba subtiekėjų</w:t>
      </w:r>
      <w:r w:rsidRPr="00C97B72">
        <w:rPr>
          <w:rFonts w:ascii="Verdana" w:hAnsi="Verdana" w:cs="Times New Roman"/>
          <w:sz w:val="24"/>
          <w:szCs w:val="24"/>
        </w:rPr>
        <w:t>, kurie turi prieigos teises prie Įstaigos informacijos, užtikrintų tokį konfidencialumo ir saugumo lygį, koks yra reikalaujamas, įgyvendinant sutartį su tinklų ir informacinių sistemų tiekėju.</w:t>
      </w:r>
    </w:p>
    <w:p w14:paraId="59373A1B" w14:textId="77777777" w:rsidR="00BB3E18" w:rsidRPr="00C97B72" w:rsidRDefault="00BB3E18" w:rsidP="00BB3E18">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Tinklų ir informacinių sistemų tiekėjas privalo užtikrinti, kad informacija, kuri tapo žinoma paslaugų teikimo sutarties vykdymo metu:</w:t>
      </w:r>
    </w:p>
    <w:p w14:paraId="36BD14A5" w14:textId="77777777" w:rsidR="00BB3E18" w:rsidRPr="00C97B72" w:rsidRDefault="00BB3E18" w:rsidP="00BB3E18">
      <w:pPr>
        <w:pStyle w:val="Sraopastraipa"/>
        <w:numPr>
          <w:ilvl w:val="1"/>
          <w:numId w:val="2"/>
        </w:numPr>
        <w:tabs>
          <w:tab w:val="left" w:pos="1276"/>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nebūtų atskleista tretiesiems asmenims, kurie neturi teisės su šia informacija susipažinti;</w:t>
      </w:r>
    </w:p>
    <w:p w14:paraId="0ECDDAEE" w14:textId="77777777" w:rsidR="00BB3E18" w:rsidRPr="00C97B72" w:rsidRDefault="00BB3E18" w:rsidP="00BB3E18">
      <w:pPr>
        <w:pStyle w:val="Sraopastraipa"/>
        <w:numPr>
          <w:ilvl w:val="1"/>
          <w:numId w:val="2"/>
        </w:numPr>
        <w:tabs>
          <w:tab w:val="left" w:pos="1276"/>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būtų naudojama tik sutarties su tinklų ir informacinių sistemų tiekėju vykdymo tikslu;</w:t>
      </w:r>
    </w:p>
    <w:p w14:paraId="0A549FE6" w14:textId="77777777" w:rsidR="00BB3E18" w:rsidRPr="00C97B72" w:rsidRDefault="00BB3E18" w:rsidP="00BB3E18">
      <w:pPr>
        <w:pStyle w:val="Sraopastraipa"/>
        <w:numPr>
          <w:ilvl w:val="1"/>
          <w:numId w:val="2"/>
        </w:numPr>
        <w:tabs>
          <w:tab w:val="left" w:pos="1276"/>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būtų užtikrintinas tinkamas organizacinių ir techninių saugumo priemonių įgyvendinimas, siekiant apsaugoti informaciją.</w:t>
      </w:r>
    </w:p>
    <w:p w14:paraId="6B870050" w14:textId="77777777" w:rsidR="00BB3E18" w:rsidRPr="00C97B72" w:rsidRDefault="00BB3E18" w:rsidP="00BB3E18">
      <w:pPr>
        <w:pStyle w:val="Sraopastraipa"/>
        <w:numPr>
          <w:ilvl w:val="0"/>
          <w:numId w:val="2"/>
        </w:numPr>
        <w:tabs>
          <w:tab w:val="left" w:pos="1134"/>
        </w:tabs>
        <w:spacing w:after="0" w:line="276" w:lineRule="auto"/>
        <w:ind w:left="1418" w:hanging="851"/>
        <w:jc w:val="both"/>
        <w:rPr>
          <w:rFonts w:ascii="Verdana" w:hAnsi="Verdana" w:cs="Times New Roman"/>
          <w:sz w:val="24"/>
          <w:szCs w:val="24"/>
        </w:rPr>
      </w:pPr>
      <w:r w:rsidRPr="00C97B72">
        <w:rPr>
          <w:rFonts w:ascii="Verdana" w:hAnsi="Verdana" w:cs="Times New Roman"/>
          <w:sz w:val="24"/>
          <w:szCs w:val="24"/>
        </w:rPr>
        <w:t>Konfidencialumo ir duomenų neatskleidimo įsipareigojimai taikomi neterminuotai.</w:t>
      </w:r>
    </w:p>
    <w:p w14:paraId="3523DB06" w14:textId="77777777" w:rsidR="00BB3E18" w:rsidRPr="00C97B72" w:rsidRDefault="00BB3E18" w:rsidP="20A2ECCF">
      <w:pPr>
        <w:tabs>
          <w:tab w:val="left" w:pos="993"/>
        </w:tabs>
        <w:jc w:val="center"/>
        <w:rPr>
          <w:rFonts w:ascii="Verdana" w:hAnsi="Verdana"/>
          <w:lang w:val="lt-LT"/>
        </w:rPr>
      </w:pPr>
    </w:p>
    <w:p w14:paraId="3B96467A" w14:textId="77777777" w:rsidR="00BB3E18" w:rsidRPr="00C97B72" w:rsidRDefault="00BB3E18" w:rsidP="00BB3E18">
      <w:pPr>
        <w:jc w:val="center"/>
        <w:rPr>
          <w:rFonts w:ascii="Verdana" w:hAnsi="Verdana"/>
          <w:b/>
          <w:bCs/>
          <w:caps/>
          <w:lang w:val="lt-LT"/>
        </w:rPr>
      </w:pPr>
      <w:r w:rsidRPr="00C97B72">
        <w:rPr>
          <w:rFonts w:ascii="Verdana" w:hAnsi="Verdana"/>
          <w:b/>
          <w:bCs/>
          <w:caps/>
          <w:lang w:val="lt-LT"/>
        </w:rPr>
        <w:lastRenderedPageBreak/>
        <w:t>III. tinklų ir informacinių sistemų tiekėjų prieigos (loginės ir fizinės) prie tinklų ir informacinių sistemų lygiai ir sąlygos</w:t>
      </w:r>
    </w:p>
    <w:p w14:paraId="0F1A933C" w14:textId="77777777" w:rsidR="00BB3E18" w:rsidRPr="00C97B72" w:rsidRDefault="00BB3E18" w:rsidP="00BB3E18">
      <w:pPr>
        <w:jc w:val="center"/>
        <w:rPr>
          <w:rFonts w:ascii="Verdana" w:hAnsi="Verdana"/>
          <w:b/>
          <w:bCs/>
          <w:caps/>
          <w:lang w:val="lt-LT"/>
        </w:rPr>
      </w:pPr>
    </w:p>
    <w:p w14:paraId="098F2145" w14:textId="1F257A97" w:rsidR="00BB3E18" w:rsidRPr="00C97B72" w:rsidRDefault="00BB3E18" w:rsidP="00BB3E18">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Prieiga prie Įstaigos informacinių išteklių ir informacijos yra suteikiama tik tokios apimties, kuri būtina paslaugų teikimo sutarčiai</w:t>
      </w:r>
      <w:r w:rsidRPr="00C97B72">
        <w:rPr>
          <w:rFonts w:ascii="Verdana" w:hAnsi="Verdana" w:cs="Times New Roman"/>
          <w:color w:val="000000"/>
          <w:sz w:val="24"/>
          <w:szCs w:val="24"/>
        </w:rPr>
        <w:t xml:space="preserve"> </w:t>
      </w:r>
      <w:r w:rsidRPr="00C97B72">
        <w:rPr>
          <w:rFonts w:ascii="Verdana" w:hAnsi="Verdana" w:cs="Times New Roman"/>
          <w:sz w:val="24"/>
          <w:szCs w:val="24"/>
        </w:rPr>
        <w:t>vykdyti. Detali prieigos tinklų ir informacinių sistemų tiekėjams tvarka nustatyta Viešosios įstaigos Marijampolės ligoninės prieigos valdymo tvarkoje.</w:t>
      </w:r>
    </w:p>
    <w:p w14:paraId="52FBF795" w14:textId="77777777" w:rsidR="00BB3E18" w:rsidRPr="00C97B72" w:rsidRDefault="00BB3E18" w:rsidP="00BB3E18">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Tinklų ir informacinių sistemų tiekėjas privalo užtikrinti, kad vykdant paslaugų teikimo sutartį, būtų atliekami tik tie veiksmai, kuriems atlikti tinklų ir informacinių sistemų tiekėjo darbuotojui yra suteiktos prieigos teisės, ir tik tokia apimtimi, kuri būtina darbams, susijusiems su sutarties vykdymu, atlikti.</w:t>
      </w:r>
    </w:p>
    <w:p w14:paraId="2755ECB7" w14:textId="77777777" w:rsidR="00BB3E18" w:rsidRPr="00C97B72" w:rsidRDefault="00BB3E18" w:rsidP="00BB3E18">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Tinklų ir informacinių sistemų tiekėjo darbuotojams draudžiama:</w:t>
      </w:r>
    </w:p>
    <w:p w14:paraId="2666FD4D" w14:textId="77777777" w:rsidR="00BB3E18" w:rsidRPr="00C97B72" w:rsidRDefault="00BB3E18" w:rsidP="00BB3E18">
      <w:pPr>
        <w:pStyle w:val="Sraopastraipa"/>
        <w:numPr>
          <w:ilvl w:val="1"/>
          <w:numId w:val="2"/>
        </w:numPr>
        <w:tabs>
          <w:tab w:val="left" w:pos="1276"/>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atskleisti jiems suteiktus prisijungimo prie Įstaigos tinklų ir informacinių sistemų duomenis tretiesiems asmenims ir (arba) tarpusavyje dalintis suteikta naudotojo paskyra ir / arba prisijungimo duomenimis;</w:t>
      </w:r>
    </w:p>
    <w:p w14:paraId="58103E20" w14:textId="77777777" w:rsidR="00BB3E18" w:rsidRPr="00C97B72" w:rsidRDefault="00BB3E18" w:rsidP="00BB3E18">
      <w:pPr>
        <w:pStyle w:val="Sraopastraipa"/>
        <w:numPr>
          <w:ilvl w:val="1"/>
          <w:numId w:val="2"/>
        </w:numPr>
        <w:tabs>
          <w:tab w:val="left" w:pos="1276"/>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prieigos prie tinklų ir informacinių sistemų teises naudoti asmeniniais tikslais ar kitais, su sutarties vykdymu nesusijusiais tikslais;</w:t>
      </w:r>
    </w:p>
    <w:p w14:paraId="022C3296" w14:textId="77777777" w:rsidR="00BB3E18" w:rsidRPr="00C97B72" w:rsidRDefault="00BB3E18" w:rsidP="00BB3E18">
      <w:pPr>
        <w:pStyle w:val="Sraopastraipa"/>
        <w:numPr>
          <w:ilvl w:val="1"/>
          <w:numId w:val="2"/>
        </w:numPr>
        <w:tabs>
          <w:tab w:val="left" w:pos="1276"/>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atlikti kitus veiksmus, kurie pažeistų kibernetinio saugumo reikalavimus ar kitus teisės aktų reikalavimus.</w:t>
      </w:r>
    </w:p>
    <w:p w14:paraId="749D599D" w14:textId="77777777" w:rsidR="00BB3E18" w:rsidRPr="00C97B72" w:rsidRDefault="00BB3E18" w:rsidP="00BB3E18">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Tinklų ir informacinių sistemų tiekėjas privalo nedelsiant informuoti už paslaugų teikimo sutarties vykdymą atsakingą asmenį apie tuos tinklų ir informacinių sistemų tiekėjo darbuotojus ir / arba subtiekėjo darbuotojus, kuriems nebereikia prieigos teisių prie Įstaigos tinklų ir informacinių sistemų. Prieigos teisės privalo būti panaikintos ne vėliau kaip paskutinę tinklų ir informacinių sistemų tiekėjo darbuotojo ir / arba subtiekėjo darbuotojo darbo dieną arba kitą dieną po to, kai prieigos teisės tapo nebereikalingos tinklų ir informacinių sistemų tiekėjo darbuotojo ir / arba subtiekėjo darbuotojo darbams atlikti.</w:t>
      </w:r>
    </w:p>
    <w:p w14:paraId="299C003F" w14:textId="6CCA4E94" w:rsidR="0034326C" w:rsidRPr="00C97B72" w:rsidRDefault="00CE1176" w:rsidP="0034326C">
      <w:pPr>
        <w:pStyle w:val="Sraopastraipa"/>
        <w:numPr>
          <w:ilvl w:val="0"/>
          <w:numId w:val="2"/>
        </w:numPr>
        <w:tabs>
          <w:tab w:val="left" w:pos="1134"/>
        </w:tabs>
        <w:spacing w:after="0" w:line="276" w:lineRule="auto"/>
        <w:ind w:left="0" w:firstLine="567"/>
        <w:jc w:val="both"/>
        <w:rPr>
          <w:rFonts w:ascii="Verdana" w:hAnsi="Verdana" w:cs="Times New Roman"/>
          <w:color w:val="000000" w:themeColor="text1"/>
          <w:sz w:val="24"/>
          <w:szCs w:val="24"/>
        </w:rPr>
      </w:pPr>
      <w:r w:rsidRPr="00C97B72">
        <w:rPr>
          <w:rFonts w:ascii="Verdana" w:hAnsi="Verdana" w:cs="Times New Roman"/>
          <w:color w:val="000000" w:themeColor="text1"/>
          <w:sz w:val="24"/>
          <w:szCs w:val="24"/>
        </w:rPr>
        <w:t>Tinklų ir informacinių sistemų tiekėjo teikiama sistema turi palaikyti kelių faktorių autentifikavimą.</w:t>
      </w:r>
    </w:p>
    <w:p w14:paraId="0365E71F" w14:textId="77777777" w:rsidR="00BB3E18" w:rsidRPr="00C97B72" w:rsidRDefault="00BB3E18" w:rsidP="00BB3E18">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Tinklų ir informacinių sistemų tiekėjo darbuotojai Įstaigos administracinėse patalpose gali lankytis tik iš anksto informavę už sutarties su tinklų ir informacinių sistemų tiekėju vykdymą atsakingą asmenį.</w:t>
      </w:r>
    </w:p>
    <w:p w14:paraId="77603054" w14:textId="77777777" w:rsidR="00BB3E18" w:rsidRPr="00C97B72" w:rsidRDefault="00BB3E18" w:rsidP="00BB3E18">
      <w:pPr>
        <w:pStyle w:val="Sraopastraipa"/>
        <w:tabs>
          <w:tab w:val="left" w:pos="1134"/>
        </w:tabs>
        <w:spacing w:after="0"/>
        <w:ind w:left="567"/>
        <w:jc w:val="both"/>
        <w:rPr>
          <w:rFonts w:ascii="Verdana" w:hAnsi="Verdana" w:cs="Times New Roman"/>
          <w:sz w:val="24"/>
          <w:szCs w:val="24"/>
        </w:rPr>
      </w:pPr>
    </w:p>
    <w:p w14:paraId="402AFCD4" w14:textId="77777777" w:rsidR="00BB3E18" w:rsidRPr="00C97B72" w:rsidRDefault="00BB3E18" w:rsidP="00BB3E18">
      <w:pPr>
        <w:jc w:val="center"/>
        <w:rPr>
          <w:rFonts w:ascii="Verdana" w:hAnsi="Verdana"/>
          <w:b/>
          <w:bCs/>
          <w:caps/>
          <w:lang w:val="lt-LT"/>
        </w:rPr>
      </w:pPr>
      <w:r w:rsidRPr="00C97B72">
        <w:rPr>
          <w:rFonts w:ascii="Verdana" w:hAnsi="Verdana"/>
          <w:b/>
          <w:bCs/>
          <w:caps/>
          <w:lang w:val="lt-LT"/>
        </w:rPr>
        <w:t>IV. kiti organizaciniai ir techniniai reikalavimai Tinklų ir informacinių sistemų tiekėjui</w:t>
      </w:r>
    </w:p>
    <w:p w14:paraId="4C3223A9" w14:textId="77777777" w:rsidR="00BB3E18" w:rsidRPr="00C97B72" w:rsidRDefault="00BB3E18" w:rsidP="00BB3E18">
      <w:pPr>
        <w:jc w:val="center"/>
        <w:rPr>
          <w:rFonts w:ascii="Verdana" w:hAnsi="Verdana"/>
          <w:b/>
          <w:bCs/>
          <w:caps/>
          <w:lang w:val="lt-LT"/>
        </w:rPr>
      </w:pPr>
    </w:p>
    <w:p w14:paraId="55C5CC55" w14:textId="57A265B5" w:rsidR="00E51421" w:rsidRPr="00C97B72" w:rsidRDefault="00E51421" w:rsidP="00BB3E18">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Tinklų ir informacinių sistemų tiekėjo teikiamoje sistemoje</w:t>
      </w:r>
      <w:r w:rsidR="00010535" w:rsidRPr="00C97B72">
        <w:rPr>
          <w:rFonts w:ascii="Verdana" w:hAnsi="Verdana" w:cs="Times New Roman"/>
          <w:sz w:val="24"/>
          <w:szCs w:val="24"/>
        </w:rPr>
        <w:t xml:space="preserve"> ir jos infrastruktūroje</w:t>
      </w:r>
      <w:r w:rsidRPr="00C97B72">
        <w:rPr>
          <w:rFonts w:ascii="Verdana" w:hAnsi="Verdana" w:cs="Times New Roman"/>
          <w:sz w:val="24"/>
          <w:szCs w:val="24"/>
        </w:rPr>
        <w:t xml:space="preserve"> turi būti fiksuojami bent jau šie žurnaliniai įrašai (jei tinklų ir informacinės sistemos dalys palaiko tokį funkcionalumą):</w:t>
      </w:r>
    </w:p>
    <w:p w14:paraId="349CA247" w14:textId="7957FC9F" w:rsidR="00E51421" w:rsidRPr="00C97B72" w:rsidRDefault="00E51421" w:rsidP="00E51421">
      <w:pPr>
        <w:pStyle w:val="Sraopastraipa"/>
        <w:numPr>
          <w:ilvl w:val="1"/>
          <w:numId w:val="2"/>
        </w:numPr>
        <w:tabs>
          <w:tab w:val="left" w:pos="1134"/>
        </w:tabs>
        <w:spacing w:after="0" w:line="276" w:lineRule="auto"/>
        <w:jc w:val="both"/>
        <w:rPr>
          <w:rFonts w:ascii="Verdana" w:hAnsi="Verdana" w:cs="Times New Roman"/>
          <w:sz w:val="24"/>
          <w:szCs w:val="24"/>
        </w:rPr>
      </w:pPr>
      <w:r w:rsidRPr="00C97B72">
        <w:rPr>
          <w:rFonts w:ascii="Verdana" w:hAnsi="Verdana" w:cs="Times New Roman"/>
          <w:sz w:val="24"/>
          <w:szCs w:val="24"/>
        </w:rPr>
        <w:t xml:space="preserve">tinklų ir informacinės sistemos komponentų (serverių, virtualių serverių, </w:t>
      </w:r>
      <w:proofErr w:type="spellStart"/>
      <w:r w:rsidRPr="00C97B72">
        <w:rPr>
          <w:rFonts w:ascii="Verdana" w:hAnsi="Verdana" w:cs="Times New Roman"/>
          <w:sz w:val="24"/>
          <w:szCs w:val="24"/>
        </w:rPr>
        <w:t>saugasienių</w:t>
      </w:r>
      <w:proofErr w:type="spellEnd"/>
      <w:r w:rsidRPr="00C97B72">
        <w:rPr>
          <w:rFonts w:ascii="Verdana" w:hAnsi="Verdana" w:cs="Times New Roman"/>
          <w:sz w:val="24"/>
          <w:szCs w:val="24"/>
        </w:rPr>
        <w:t>, maršrutizatorių, komutatorių ir kitų subjekto identifikuotų svarbių komponentų) įjungimas, išjungimas ar perkrovimas;</w:t>
      </w:r>
    </w:p>
    <w:p w14:paraId="14EFC1B7" w14:textId="733C60E9" w:rsidR="00E51421" w:rsidRPr="00C97B72" w:rsidRDefault="00E51421" w:rsidP="00E51421">
      <w:pPr>
        <w:pStyle w:val="Sraopastraipa"/>
        <w:numPr>
          <w:ilvl w:val="1"/>
          <w:numId w:val="2"/>
        </w:numPr>
        <w:tabs>
          <w:tab w:val="left" w:pos="1134"/>
        </w:tabs>
        <w:spacing w:after="0" w:line="276" w:lineRule="auto"/>
        <w:jc w:val="both"/>
        <w:rPr>
          <w:rFonts w:ascii="Verdana" w:hAnsi="Verdana" w:cs="Times New Roman"/>
          <w:sz w:val="24"/>
          <w:szCs w:val="24"/>
        </w:rPr>
      </w:pPr>
      <w:r w:rsidRPr="00C97B72">
        <w:rPr>
          <w:rFonts w:ascii="Verdana" w:hAnsi="Verdana" w:cs="Times New Roman"/>
          <w:sz w:val="24"/>
          <w:szCs w:val="24"/>
        </w:rPr>
        <w:t>naudotojų ir administratorių autentifikavimo įvykiai;</w:t>
      </w:r>
    </w:p>
    <w:p w14:paraId="37095112" w14:textId="4A5CF9E5" w:rsidR="00E51421" w:rsidRPr="00C97B72" w:rsidRDefault="00E51421" w:rsidP="00E51421">
      <w:pPr>
        <w:pStyle w:val="Sraopastraipa"/>
        <w:numPr>
          <w:ilvl w:val="1"/>
          <w:numId w:val="2"/>
        </w:numPr>
        <w:tabs>
          <w:tab w:val="left" w:pos="1134"/>
        </w:tabs>
        <w:spacing w:after="0" w:line="276" w:lineRule="auto"/>
        <w:jc w:val="both"/>
        <w:rPr>
          <w:rFonts w:ascii="Verdana" w:hAnsi="Verdana" w:cs="Times New Roman"/>
          <w:sz w:val="24"/>
          <w:szCs w:val="24"/>
        </w:rPr>
      </w:pPr>
      <w:r w:rsidRPr="00C97B72">
        <w:rPr>
          <w:rFonts w:ascii="Verdana" w:hAnsi="Verdana" w:cs="Times New Roman"/>
          <w:sz w:val="24"/>
          <w:szCs w:val="24"/>
        </w:rPr>
        <w:t>naudotojų, administratorių paskyrų sukūrimas, prieigų prie tinklų ir informacinių sistemų pakeitimai;</w:t>
      </w:r>
    </w:p>
    <w:p w14:paraId="45746E3E" w14:textId="12F3970E" w:rsidR="00E51421" w:rsidRPr="00C97B72" w:rsidRDefault="00E51421" w:rsidP="00E51421">
      <w:pPr>
        <w:pStyle w:val="Sraopastraipa"/>
        <w:numPr>
          <w:ilvl w:val="1"/>
          <w:numId w:val="2"/>
        </w:numPr>
        <w:tabs>
          <w:tab w:val="left" w:pos="1134"/>
        </w:tabs>
        <w:spacing w:after="0" w:line="276" w:lineRule="auto"/>
        <w:jc w:val="both"/>
        <w:rPr>
          <w:rFonts w:ascii="Verdana" w:hAnsi="Verdana" w:cs="Times New Roman"/>
          <w:sz w:val="24"/>
          <w:szCs w:val="24"/>
        </w:rPr>
      </w:pPr>
      <w:r w:rsidRPr="00C97B72">
        <w:rPr>
          <w:rFonts w:ascii="Verdana" w:hAnsi="Verdana" w:cs="Times New Roman"/>
          <w:sz w:val="24"/>
          <w:szCs w:val="24"/>
        </w:rPr>
        <w:t>administratorių atliekami veiksmai;</w:t>
      </w:r>
    </w:p>
    <w:p w14:paraId="6DE4D6AD" w14:textId="7B038BC1" w:rsidR="001436C6" w:rsidRPr="00C97B72" w:rsidRDefault="001436C6" w:rsidP="00E51421">
      <w:pPr>
        <w:pStyle w:val="Sraopastraipa"/>
        <w:numPr>
          <w:ilvl w:val="1"/>
          <w:numId w:val="2"/>
        </w:numPr>
        <w:tabs>
          <w:tab w:val="left" w:pos="1134"/>
        </w:tabs>
        <w:spacing w:after="0" w:line="276" w:lineRule="auto"/>
        <w:jc w:val="both"/>
        <w:rPr>
          <w:rFonts w:ascii="Verdana" w:hAnsi="Verdana" w:cs="Times New Roman"/>
          <w:sz w:val="24"/>
          <w:szCs w:val="24"/>
        </w:rPr>
      </w:pPr>
      <w:r w:rsidRPr="00C97B72">
        <w:rPr>
          <w:rFonts w:ascii="Verdana" w:hAnsi="Verdana" w:cs="Times New Roman"/>
          <w:sz w:val="24"/>
          <w:szCs w:val="24"/>
        </w:rPr>
        <w:t>operacinėse sistemose sukurti ir atlikti sisteminiai uždavinių įvykiai (angl. </w:t>
      </w:r>
      <w:proofErr w:type="spellStart"/>
      <w:r w:rsidRPr="00C97B72">
        <w:rPr>
          <w:rFonts w:ascii="Verdana" w:hAnsi="Verdana" w:cs="Times New Roman"/>
          <w:i/>
          <w:iCs/>
          <w:sz w:val="24"/>
          <w:szCs w:val="24"/>
        </w:rPr>
        <w:t>Scheduled</w:t>
      </w:r>
      <w:proofErr w:type="spellEnd"/>
      <w:r w:rsidRPr="00C97B72">
        <w:rPr>
          <w:rFonts w:ascii="Verdana" w:hAnsi="Verdana" w:cs="Times New Roman"/>
          <w:i/>
          <w:iCs/>
          <w:sz w:val="24"/>
          <w:szCs w:val="24"/>
        </w:rPr>
        <w:t xml:space="preserve"> </w:t>
      </w:r>
      <w:proofErr w:type="spellStart"/>
      <w:r w:rsidRPr="00C97B72">
        <w:rPr>
          <w:rFonts w:ascii="Verdana" w:hAnsi="Verdana" w:cs="Times New Roman"/>
          <w:i/>
          <w:iCs/>
          <w:sz w:val="24"/>
          <w:szCs w:val="24"/>
        </w:rPr>
        <w:t>task</w:t>
      </w:r>
      <w:proofErr w:type="spellEnd"/>
      <w:r w:rsidRPr="00C97B72">
        <w:rPr>
          <w:rFonts w:ascii="Verdana" w:hAnsi="Verdana" w:cs="Times New Roman"/>
          <w:sz w:val="24"/>
          <w:szCs w:val="24"/>
        </w:rPr>
        <w:t>);</w:t>
      </w:r>
    </w:p>
    <w:p w14:paraId="13DC6D06" w14:textId="61299F66" w:rsidR="001436C6" w:rsidRPr="00C97B72" w:rsidRDefault="001436C6" w:rsidP="00E51421">
      <w:pPr>
        <w:pStyle w:val="Sraopastraipa"/>
        <w:numPr>
          <w:ilvl w:val="1"/>
          <w:numId w:val="2"/>
        </w:numPr>
        <w:tabs>
          <w:tab w:val="left" w:pos="1134"/>
        </w:tabs>
        <w:spacing w:after="0" w:line="276" w:lineRule="auto"/>
        <w:jc w:val="both"/>
        <w:rPr>
          <w:rFonts w:ascii="Verdana" w:hAnsi="Verdana" w:cs="Times New Roman"/>
          <w:sz w:val="24"/>
          <w:szCs w:val="24"/>
        </w:rPr>
      </w:pPr>
      <w:r w:rsidRPr="00C97B72">
        <w:rPr>
          <w:rFonts w:ascii="Verdana" w:hAnsi="Verdana" w:cs="Times New Roman"/>
          <w:sz w:val="24"/>
          <w:szCs w:val="24"/>
        </w:rPr>
        <w:t>grupinių politikų pakeitimai;</w:t>
      </w:r>
    </w:p>
    <w:p w14:paraId="53F97CDB" w14:textId="44DF93DB" w:rsidR="001436C6" w:rsidRPr="00C97B72" w:rsidRDefault="001436C6" w:rsidP="00E51421">
      <w:pPr>
        <w:pStyle w:val="Sraopastraipa"/>
        <w:numPr>
          <w:ilvl w:val="1"/>
          <w:numId w:val="2"/>
        </w:numPr>
        <w:tabs>
          <w:tab w:val="left" w:pos="1134"/>
        </w:tabs>
        <w:spacing w:after="0" w:line="276" w:lineRule="auto"/>
        <w:jc w:val="both"/>
        <w:rPr>
          <w:rFonts w:ascii="Verdana" w:hAnsi="Verdana" w:cs="Times New Roman"/>
          <w:sz w:val="24"/>
          <w:szCs w:val="24"/>
        </w:rPr>
      </w:pPr>
      <w:r w:rsidRPr="00C97B72">
        <w:rPr>
          <w:rFonts w:ascii="Verdana" w:hAnsi="Verdana" w:cs="Times New Roman"/>
          <w:sz w:val="24"/>
          <w:szCs w:val="24"/>
        </w:rPr>
        <w:t>operacinių sistemų laiko ir datos pakeitimai;</w:t>
      </w:r>
    </w:p>
    <w:p w14:paraId="6FD1B8CE" w14:textId="15B77B85" w:rsidR="001436C6" w:rsidRPr="00C97B72" w:rsidRDefault="001436C6" w:rsidP="00E51421">
      <w:pPr>
        <w:pStyle w:val="Sraopastraipa"/>
        <w:numPr>
          <w:ilvl w:val="1"/>
          <w:numId w:val="2"/>
        </w:numPr>
        <w:tabs>
          <w:tab w:val="left" w:pos="1134"/>
        </w:tabs>
        <w:spacing w:after="0" w:line="276" w:lineRule="auto"/>
        <w:jc w:val="both"/>
        <w:rPr>
          <w:rFonts w:ascii="Verdana" w:hAnsi="Verdana" w:cs="Times New Roman"/>
          <w:sz w:val="24"/>
          <w:szCs w:val="24"/>
        </w:rPr>
      </w:pPr>
      <w:r w:rsidRPr="00C97B72">
        <w:rPr>
          <w:rFonts w:ascii="Verdana" w:hAnsi="Verdana" w:cs="Times New Roman"/>
          <w:sz w:val="24"/>
          <w:szCs w:val="24"/>
        </w:rPr>
        <w:t>operacinėse sistemose vykstančių procesų ar servisų įvykiai;</w:t>
      </w:r>
    </w:p>
    <w:p w14:paraId="05C9C491" w14:textId="5BF94385" w:rsidR="00E51421" w:rsidRPr="00C97B72" w:rsidRDefault="00E51421" w:rsidP="00E51421">
      <w:pPr>
        <w:pStyle w:val="Sraopastraipa"/>
        <w:numPr>
          <w:ilvl w:val="1"/>
          <w:numId w:val="2"/>
        </w:numPr>
        <w:tabs>
          <w:tab w:val="left" w:pos="1134"/>
        </w:tabs>
        <w:spacing w:after="0" w:line="276" w:lineRule="auto"/>
        <w:jc w:val="both"/>
        <w:rPr>
          <w:rFonts w:ascii="Verdana" w:hAnsi="Verdana" w:cs="Times New Roman"/>
          <w:sz w:val="24"/>
          <w:szCs w:val="24"/>
        </w:rPr>
      </w:pPr>
      <w:r w:rsidRPr="00C97B72">
        <w:rPr>
          <w:rFonts w:ascii="Verdana" w:hAnsi="Verdana" w:cs="Times New Roman"/>
          <w:sz w:val="24"/>
          <w:szCs w:val="24"/>
        </w:rPr>
        <w:t>žurnalinių įrašų rinkimo funkcijos įjungimas, išjungimas;</w:t>
      </w:r>
    </w:p>
    <w:p w14:paraId="52A61C7B" w14:textId="05C097E4" w:rsidR="001436C6" w:rsidRPr="00C97B72" w:rsidRDefault="001436C6" w:rsidP="00E51421">
      <w:pPr>
        <w:pStyle w:val="Sraopastraipa"/>
        <w:numPr>
          <w:ilvl w:val="1"/>
          <w:numId w:val="2"/>
        </w:numPr>
        <w:tabs>
          <w:tab w:val="left" w:pos="1134"/>
        </w:tabs>
        <w:spacing w:after="0" w:line="276" w:lineRule="auto"/>
        <w:jc w:val="both"/>
        <w:rPr>
          <w:rFonts w:ascii="Verdana" w:hAnsi="Verdana" w:cs="Times New Roman"/>
          <w:sz w:val="24"/>
          <w:szCs w:val="24"/>
        </w:rPr>
      </w:pPr>
      <w:r w:rsidRPr="00C97B72">
        <w:rPr>
          <w:rFonts w:ascii="Verdana" w:hAnsi="Verdana" w:cs="Times New Roman"/>
          <w:sz w:val="24"/>
          <w:szCs w:val="24"/>
        </w:rPr>
        <w:t>tinklų ir informacinių sistemų galinių įrenginių autentifikavimo įvykiai;</w:t>
      </w:r>
    </w:p>
    <w:p w14:paraId="4D35A997" w14:textId="7145C737" w:rsidR="001436C6" w:rsidRPr="00C97B72" w:rsidRDefault="001436C6" w:rsidP="00E51421">
      <w:pPr>
        <w:pStyle w:val="Sraopastraipa"/>
        <w:numPr>
          <w:ilvl w:val="1"/>
          <w:numId w:val="2"/>
        </w:numPr>
        <w:tabs>
          <w:tab w:val="left" w:pos="1134"/>
        </w:tabs>
        <w:spacing w:after="0" w:line="276" w:lineRule="auto"/>
        <w:jc w:val="both"/>
        <w:rPr>
          <w:rFonts w:ascii="Verdana" w:hAnsi="Verdana" w:cs="Times New Roman"/>
          <w:sz w:val="24"/>
          <w:szCs w:val="24"/>
        </w:rPr>
      </w:pPr>
      <w:r w:rsidRPr="00C97B72">
        <w:rPr>
          <w:rFonts w:ascii="Verdana" w:hAnsi="Verdana" w:cs="Times New Roman"/>
          <w:sz w:val="24"/>
          <w:szCs w:val="24"/>
        </w:rPr>
        <w:t>žurnalinių įrašų peržiūrėjimas, trynimas, kūrimas ar keitimas.</w:t>
      </w:r>
    </w:p>
    <w:p w14:paraId="6FA11940" w14:textId="21A77104" w:rsidR="00010535" w:rsidRPr="00C97B72" w:rsidRDefault="00010535" w:rsidP="00010535">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Tinklų ir informacinių sistemų tiekėjo teikiamoje sistemoje ir jos infrastruktūroje renkami žurnaliniai įrašai turi būti saugomi ne trumpiau kaip 90 kalendorinių dienų.</w:t>
      </w:r>
    </w:p>
    <w:p w14:paraId="0547D8F3" w14:textId="0EB8B57B" w:rsidR="00E51421" w:rsidRPr="005965D8" w:rsidRDefault="00010535" w:rsidP="00E51421">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5965D8">
        <w:rPr>
          <w:rFonts w:ascii="Verdana" w:hAnsi="Verdana" w:cs="Times New Roman"/>
          <w:sz w:val="24"/>
          <w:szCs w:val="24"/>
        </w:rPr>
        <w:t>Tinklų ir informacinių sistemų tiekėjo teikiamoje sistemoje ir jos infrastruktūroje renkamuose ž</w:t>
      </w:r>
      <w:r w:rsidR="00E51421" w:rsidRPr="005965D8">
        <w:rPr>
          <w:rFonts w:ascii="Verdana" w:hAnsi="Verdana" w:cs="Times New Roman"/>
          <w:sz w:val="24"/>
          <w:szCs w:val="24"/>
        </w:rPr>
        <w:t>urnaliniuose įrašuose turi būti fiksuojami bent jau šie duomenys (jei tinklų ir informacinės sistemos dalys palaiko tokį funkcionalumą):</w:t>
      </w:r>
    </w:p>
    <w:p w14:paraId="20166439" w14:textId="51B538A4" w:rsidR="00E51421" w:rsidRPr="005965D8" w:rsidRDefault="00E51421" w:rsidP="00E51421">
      <w:pPr>
        <w:pStyle w:val="Sraopastraipa"/>
        <w:numPr>
          <w:ilvl w:val="1"/>
          <w:numId w:val="2"/>
        </w:numPr>
        <w:tabs>
          <w:tab w:val="left" w:pos="1134"/>
        </w:tabs>
        <w:spacing w:after="0" w:line="276" w:lineRule="auto"/>
        <w:jc w:val="both"/>
        <w:rPr>
          <w:rFonts w:ascii="Verdana" w:hAnsi="Verdana" w:cs="Times New Roman"/>
          <w:sz w:val="24"/>
          <w:szCs w:val="24"/>
        </w:rPr>
      </w:pPr>
      <w:r w:rsidRPr="005965D8">
        <w:rPr>
          <w:rFonts w:ascii="Verdana" w:hAnsi="Verdana" w:cs="Times New Roman"/>
          <w:sz w:val="24"/>
          <w:szCs w:val="24"/>
        </w:rPr>
        <w:t>įvykio data ir tikslus laikas;</w:t>
      </w:r>
    </w:p>
    <w:p w14:paraId="7320AA58" w14:textId="1DB2D59F" w:rsidR="00E51421" w:rsidRPr="005965D8" w:rsidRDefault="00E51421" w:rsidP="00E51421">
      <w:pPr>
        <w:pStyle w:val="Sraopastraipa"/>
        <w:numPr>
          <w:ilvl w:val="1"/>
          <w:numId w:val="2"/>
        </w:numPr>
        <w:tabs>
          <w:tab w:val="left" w:pos="1134"/>
        </w:tabs>
        <w:spacing w:after="0" w:line="276" w:lineRule="auto"/>
        <w:jc w:val="both"/>
        <w:rPr>
          <w:rFonts w:ascii="Verdana" w:hAnsi="Verdana" w:cs="Times New Roman"/>
          <w:sz w:val="24"/>
          <w:szCs w:val="24"/>
        </w:rPr>
      </w:pPr>
      <w:r w:rsidRPr="005965D8">
        <w:rPr>
          <w:rFonts w:ascii="Verdana" w:hAnsi="Verdana" w:cs="Times New Roman"/>
          <w:sz w:val="24"/>
          <w:szCs w:val="24"/>
        </w:rPr>
        <w:t>įvykio rūšis (informacija, klaida, saugumo pranešimas, sisteminis pranešimas, perspėjimas (angl. </w:t>
      </w:r>
      <w:proofErr w:type="spellStart"/>
      <w:r w:rsidRPr="005965D8">
        <w:rPr>
          <w:rFonts w:ascii="Verdana" w:hAnsi="Verdana" w:cs="Times New Roman"/>
          <w:i/>
          <w:iCs/>
          <w:sz w:val="24"/>
          <w:szCs w:val="24"/>
        </w:rPr>
        <w:t>warning</w:t>
      </w:r>
      <w:proofErr w:type="spellEnd"/>
      <w:r w:rsidRPr="005965D8">
        <w:rPr>
          <w:rFonts w:ascii="Verdana" w:hAnsi="Verdana" w:cs="Times New Roman"/>
          <w:sz w:val="24"/>
          <w:szCs w:val="24"/>
        </w:rPr>
        <w:t>));</w:t>
      </w:r>
    </w:p>
    <w:p w14:paraId="77E85AC8" w14:textId="035B9967" w:rsidR="00010535" w:rsidRPr="005965D8" w:rsidRDefault="00010535" w:rsidP="00E51421">
      <w:pPr>
        <w:pStyle w:val="Sraopastraipa"/>
        <w:numPr>
          <w:ilvl w:val="1"/>
          <w:numId w:val="2"/>
        </w:numPr>
        <w:tabs>
          <w:tab w:val="left" w:pos="1134"/>
        </w:tabs>
        <w:spacing w:after="0" w:line="276" w:lineRule="auto"/>
        <w:jc w:val="both"/>
        <w:rPr>
          <w:rFonts w:ascii="Verdana" w:hAnsi="Verdana" w:cs="Times New Roman"/>
          <w:sz w:val="24"/>
          <w:szCs w:val="24"/>
        </w:rPr>
      </w:pPr>
      <w:r w:rsidRPr="005965D8">
        <w:rPr>
          <w:rFonts w:ascii="Verdana" w:hAnsi="Verdana" w:cs="Times New Roman"/>
          <w:sz w:val="24"/>
          <w:szCs w:val="24"/>
        </w:rPr>
        <w:t>naudotojo / administratoriaus ir (arba) tinklų ir informacinės sistemos įrenginio, susijusio su įvykiu, identifikavimo duomenys;</w:t>
      </w:r>
    </w:p>
    <w:p w14:paraId="38CC6419" w14:textId="0A38F54E" w:rsidR="00E51421" w:rsidRPr="005965D8" w:rsidRDefault="00010535" w:rsidP="00E51421">
      <w:pPr>
        <w:pStyle w:val="Sraopastraipa"/>
        <w:numPr>
          <w:ilvl w:val="1"/>
          <w:numId w:val="2"/>
        </w:numPr>
        <w:tabs>
          <w:tab w:val="left" w:pos="1134"/>
        </w:tabs>
        <w:spacing w:after="0" w:line="276" w:lineRule="auto"/>
        <w:jc w:val="both"/>
        <w:rPr>
          <w:rFonts w:ascii="Verdana" w:hAnsi="Verdana" w:cs="Times New Roman"/>
          <w:sz w:val="24"/>
          <w:szCs w:val="24"/>
        </w:rPr>
      </w:pPr>
      <w:r w:rsidRPr="005965D8">
        <w:rPr>
          <w:rFonts w:ascii="Verdana" w:hAnsi="Verdana" w:cs="Times New Roman"/>
          <w:sz w:val="24"/>
          <w:szCs w:val="24"/>
        </w:rPr>
        <w:t>įvykio aprašymas.</w:t>
      </w:r>
    </w:p>
    <w:p w14:paraId="48BCA2B7" w14:textId="4B457A94" w:rsidR="001436C6" w:rsidRPr="005965D8" w:rsidRDefault="001436C6" w:rsidP="00010535">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5965D8">
        <w:rPr>
          <w:rFonts w:ascii="Verdana" w:hAnsi="Verdana" w:cs="Times New Roman"/>
          <w:sz w:val="24"/>
          <w:szCs w:val="24"/>
        </w:rPr>
        <w:t>Neįprasta veikla turi būti užfiksuojama žurnaliniuose įrašuose ir, jei įmanoma, automatizuotomis priemonėmis sukuriamas automatinis pranešimas, kurį matytų įgaliotas asmuo, pavyzdžiui, kibernetinio saugumo vadovas.</w:t>
      </w:r>
    </w:p>
    <w:p w14:paraId="0C0BB3FD" w14:textId="59B44504" w:rsidR="00010535" w:rsidRPr="005965D8" w:rsidRDefault="00010535" w:rsidP="005965D8">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Naudojimasis sistemos ir jos infrastruktūros žurnaliniais įrašais turi būti kontroliuojamas ir fiksuojamas, žurnaliniai įrašai turi būti pasiekiami tik įgaliotiems asmenims.</w:t>
      </w:r>
    </w:p>
    <w:p w14:paraId="3A8EF1A5" w14:textId="2991EB59" w:rsidR="00BB3E18" w:rsidRPr="00C97B72" w:rsidRDefault="00BB3E18" w:rsidP="00BB3E18">
      <w:pPr>
        <w:pStyle w:val="Sraopastraipa"/>
        <w:numPr>
          <w:ilvl w:val="0"/>
          <w:numId w:val="2"/>
        </w:numPr>
        <w:tabs>
          <w:tab w:val="left" w:pos="1134"/>
        </w:tabs>
        <w:spacing w:after="0" w:line="276" w:lineRule="auto"/>
        <w:ind w:left="0" w:firstLine="567"/>
        <w:jc w:val="both"/>
        <w:rPr>
          <w:rFonts w:ascii="Verdana" w:hAnsi="Verdana" w:cs="Times New Roman"/>
          <w:caps/>
          <w:sz w:val="24"/>
          <w:szCs w:val="24"/>
        </w:rPr>
      </w:pPr>
      <w:r w:rsidRPr="00C97B72">
        <w:rPr>
          <w:rFonts w:ascii="Verdana" w:hAnsi="Verdana" w:cs="Times New Roman"/>
          <w:caps/>
          <w:sz w:val="24"/>
          <w:szCs w:val="24"/>
        </w:rPr>
        <w:t>T</w:t>
      </w:r>
      <w:r w:rsidRPr="00C97B72">
        <w:rPr>
          <w:rFonts w:ascii="Verdana" w:hAnsi="Verdana" w:cs="Times New Roman"/>
          <w:sz w:val="24"/>
          <w:szCs w:val="24"/>
        </w:rPr>
        <w:t>inklų ir informacinių sistemų tiekėjas privalo užtikrinti kompiuterinės įrangos, kuri naudojama sutarčiai su Įstaiga vykdyti</w:t>
      </w:r>
      <w:r w:rsidRPr="00C97B72">
        <w:rPr>
          <w:rFonts w:ascii="Verdana" w:eastAsia="Times New Roman" w:hAnsi="Verdana" w:cs="Times New Roman"/>
          <w:kern w:val="0"/>
          <w:sz w:val="24"/>
          <w:szCs w:val="24"/>
          <w:lang w:eastAsia="lt-LT"/>
          <w14:ligatures w14:val="none"/>
        </w:rPr>
        <w:t>, apsaugą nuo kenkimo programinės įrangos.</w:t>
      </w:r>
    </w:p>
    <w:p w14:paraId="18D92C52" w14:textId="77777777" w:rsidR="00BB3E18" w:rsidRPr="00C97B72" w:rsidRDefault="00BB3E18" w:rsidP="00BB3E18">
      <w:pPr>
        <w:pStyle w:val="Sraopastraipa"/>
        <w:numPr>
          <w:ilvl w:val="0"/>
          <w:numId w:val="2"/>
        </w:numPr>
        <w:tabs>
          <w:tab w:val="left" w:pos="1134"/>
        </w:tabs>
        <w:spacing w:after="0" w:line="276" w:lineRule="auto"/>
        <w:ind w:left="0" w:firstLine="567"/>
        <w:jc w:val="both"/>
        <w:rPr>
          <w:rFonts w:ascii="Verdana" w:hAnsi="Verdana" w:cs="Times New Roman"/>
          <w:caps/>
          <w:sz w:val="24"/>
          <w:szCs w:val="24"/>
        </w:rPr>
      </w:pPr>
      <w:r w:rsidRPr="00C97B72">
        <w:rPr>
          <w:rFonts w:ascii="Verdana" w:hAnsi="Verdana" w:cs="Times New Roman"/>
          <w:caps/>
          <w:sz w:val="24"/>
          <w:szCs w:val="24"/>
        </w:rPr>
        <w:t>T</w:t>
      </w:r>
      <w:r w:rsidRPr="00C97B72">
        <w:rPr>
          <w:rFonts w:ascii="Verdana" w:hAnsi="Verdana" w:cs="Times New Roman"/>
          <w:sz w:val="24"/>
          <w:szCs w:val="24"/>
        </w:rPr>
        <w:t>inklų ir informacinių sistemų tiekėjas privalo užtikrinti, kad paslaugos teikimo sutarčiai</w:t>
      </w:r>
      <w:r w:rsidRPr="00C97B72">
        <w:rPr>
          <w:rFonts w:ascii="Verdana" w:eastAsia="Times New Roman" w:hAnsi="Verdana" w:cs="Times New Roman"/>
          <w:i/>
          <w:iCs/>
          <w:color w:val="196B24" w:themeColor="accent3"/>
          <w:kern w:val="0"/>
          <w:sz w:val="24"/>
          <w:szCs w:val="24"/>
          <w:lang w:eastAsia="lt-LT"/>
          <w14:ligatures w14:val="none"/>
        </w:rPr>
        <w:t xml:space="preserve"> </w:t>
      </w:r>
      <w:r w:rsidRPr="00C97B72">
        <w:rPr>
          <w:rFonts w:ascii="Verdana" w:eastAsia="Times New Roman" w:hAnsi="Verdana" w:cs="Times New Roman"/>
          <w:kern w:val="0"/>
          <w:sz w:val="24"/>
          <w:szCs w:val="24"/>
          <w:lang w:eastAsia="lt-LT"/>
          <w14:ligatures w14:val="none"/>
        </w:rPr>
        <w:t>vykdyti būtų naudojama legali, iš patikimų programinės įrangos tiekėjų įsigyta programinė įranga, kuri turi būti prižiūrima pagal gamintojo reikalavimus.</w:t>
      </w:r>
    </w:p>
    <w:p w14:paraId="5E861669" w14:textId="77777777" w:rsidR="00BB3E18" w:rsidRPr="00C97B72" w:rsidRDefault="00BB3E18" w:rsidP="00BB3E18">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C97B72">
        <w:rPr>
          <w:rFonts w:ascii="Verdana" w:hAnsi="Verdana" w:cs="Times New Roman"/>
          <w:caps/>
          <w:sz w:val="24"/>
          <w:szCs w:val="24"/>
        </w:rPr>
        <w:t>T</w:t>
      </w:r>
      <w:r w:rsidRPr="00C97B72">
        <w:rPr>
          <w:rFonts w:ascii="Verdana" w:hAnsi="Verdana" w:cs="Times New Roman"/>
          <w:sz w:val="24"/>
          <w:szCs w:val="24"/>
        </w:rPr>
        <w:t>inklų ir informacinių sistemų tiekėjas privalo užtikrinti, kad programinė įranga būtų atnaujinama reguliariai, identifikuotos spragos būtų nedelsiant pašalintos.</w:t>
      </w:r>
    </w:p>
    <w:p w14:paraId="5916A511" w14:textId="77777777" w:rsidR="00BB3E18" w:rsidRPr="00C97B72" w:rsidRDefault="00BB3E18" w:rsidP="00BB3E18">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C97B72">
        <w:rPr>
          <w:rFonts w:ascii="Verdana" w:hAnsi="Verdana" w:cs="Times New Roman"/>
          <w:caps/>
          <w:sz w:val="24"/>
          <w:szCs w:val="24"/>
        </w:rPr>
        <w:t>T</w:t>
      </w:r>
      <w:r w:rsidRPr="00C97B72">
        <w:rPr>
          <w:rFonts w:ascii="Verdana" w:hAnsi="Verdana" w:cs="Times New Roman"/>
          <w:sz w:val="24"/>
          <w:szCs w:val="24"/>
        </w:rPr>
        <w:t>inklų ir informacinių sistemų tiekėjas privalo turėti spragų valdymo procesus.</w:t>
      </w:r>
    </w:p>
    <w:p w14:paraId="54C75EBB" w14:textId="77777777" w:rsidR="00BB3E18" w:rsidRPr="00C97B72" w:rsidRDefault="00BB3E18" w:rsidP="00BB3E18">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Tinklų ir informacinių sistemų tiekėjas privalo užtikrinti mobiliųjų įrenginių, kurie naudojami sutarčiai su Įstaiga vykdyti, apsaugą: turi būti vykdomas šifravimas, nuotolinis mobiliųjų įrenginių valdymas ir kt.</w:t>
      </w:r>
    </w:p>
    <w:p w14:paraId="7F8A18CD" w14:textId="77777777" w:rsidR="00BB3E18" w:rsidRPr="00C97B72" w:rsidRDefault="00BB3E18" w:rsidP="00BB3E18">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Tinklų ir informacinių sistemų tiekėjas privalo užtikrinti informacijos šifravimą tiek informacijos perdavimo metu, tiek informacijos saugojimo metu. Informacijai šifruoti turi būti naudojami stiprus šifravimo algoritmai (AES-256, TLS 1.3+ ir kt.).</w:t>
      </w:r>
    </w:p>
    <w:p w14:paraId="6FE66DC0" w14:textId="42F28E36" w:rsidR="00BB3E18" w:rsidRPr="00C97B72" w:rsidRDefault="00BB3E18" w:rsidP="00BB3E18">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 xml:space="preserve">Tinklų ir informacinių sistemų tiekėjas privalo sistemų administravimui naudojamoje infrastruktūroje vykdyti tinklo </w:t>
      </w:r>
      <w:proofErr w:type="spellStart"/>
      <w:r w:rsidRPr="00C97B72">
        <w:rPr>
          <w:rFonts w:ascii="Verdana" w:hAnsi="Verdana" w:cs="Times New Roman"/>
          <w:sz w:val="24"/>
          <w:szCs w:val="24"/>
        </w:rPr>
        <w:t>segmentaciją</w:t>
      </w:r>
      <w:proofErr w:type="spellEnd"/>
      <w:r w:rsidRPr="00C97B72">
        <w:rPr>
          <w:rFonts w:ascii="Verdana" w:hAnsi="Verdana" w:cs="Times New Roman"/>
          <w:sz w:val="24"/>
          <w:szCs w:val="24"/>
        </w:rPr>
        <w:t xml:space="preserve">, naudoti </w:t>
      </w:r>
      <w:proofErr w:type="spellStart"/>
      <w:r w:rsidRPr="00C97B72">
        <w:rPr>
          <w:rFonts w:ascii="Verdana" w:hAnsi="Verdana" w:cs="Times New Roman"/>
          <w:sz w:val="24"/>
          <w:szCs w:val="24"/>
        </w:rPr>
        <w:t>saugasienes</w:t>
      </w:r>
      <w:proofErr w:type="spellEnd"/>
      <w:r w:rsidRPr="00C97B72">
        <w:rPr>
          <w:rFonts w:ascii="Verdana" w:hAnsi="Verdana" w:cs="Times New Roman"/>
          <w:sz w:val="24"/>
          <w:szCs w:val="24"/>
        </w:rPr>
        <w:t>, IDS/IPS sistemas, privalo reguliariai peržiūrėti bei panaikinti nereikalingus portus ir protokolus.</w:t>
      </w:r>
    </w:p>
    <w:p w14:paraId="1968BE63" w14:textId="5DBA20D2" w:rsidR="001436C6" w:rsidRPr="00C97B72" w:rsidRDefault="001436C6" w:rsidP="00BB3E18">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 xml:space="preserve">Tinklų ir informacinių sistemų tiekėjas privalo sistemų administravimui naudojamoje infrastruktūroje fiksuoti žurnalinius įrašus susijusius su </w:t>
      </w:r>
      <w:proofErr w:type="spellStart"/>
      <w:r w:rsidRPr="00C97B72">
        <w:rPr>
          <w:rFonts w:ascii="Verdana" w:hAnsi="Verdana" w:cs="Times New Roman"/>
          <w:sz w:val="24"/>
          <w:szCs w:val="24"/>
        </w:rPr>
        <w:t>saugasienių</w:t>
      </w:r>
      <w:proofErr w:type="spellEnd"/>
      <w:r w:rsidRPr="00C97B72">
        <w:rPr>
          <w:rFonts w:ascii="Verdana" w:hAnsi="Verdana" w:cs="Times New Roman"/>
          <w:sz w:val="24"/>
          <w:szCs w:val="24"/>
        </w:rPr>
        <w:t xml:space="preserve"> taisyklių pakeitimais, saugumo sistemų (antivirusinių, įsibrovimo aptikimo sistemų) įjungimu ir išjungimu bei kitus kibernetinio saugumo įstatyme </w:t>
      </w:r>
      <w:r w:rsidR="00FE6D93" w:rsidRPr="00C97B72">
        <w:rPr>
          <w:rFonts w:ascii="Verdana" w:hAnsi="Verdana" w:cs="Times New Roman"/>
          <w:sz w:val="24"/>
          <w:szCs w:val="24"/>
        </w:rPr>
        <w:t xml:space="preserve">ir jo apraše </w:t>
      </w:r>
      <w:r w:rsidRPr="00C97B72">
        <w:rPr>
          <w:rFonts w:ascii="Verdana" w:hAnsi="Verdana" w:cs="Times New Roman"/>
          <w:sz w:val="24"/>
          <w:szCs w:val="24"/>
        </w:rPr>
        <w:t xml:space="preserve">nurodytus </w:t>
      </w:r>
      <w:r w:rsidR="00FE6D93" w:rsidRPr="00C97B72">
        <w:rPr>
          <w:rFonts w:ascii="Verdana" w:hAnsi="Verdana" w:cs="Times New Roman"/>
          <w:sz w:val="24"/>
          <w:szCs w:val="24"/>
        </w:rPr>
        <w:t>žurnalinius įrašus.</w:t>
      </w:r>
    </w:p>
    <w:p w14:paraId="16EDE52F" w14:textId="77777777" w:rsidR="00BB3E18" w:rsidRPr="00C97B72" w:rsidRDefault="00BB3E18" w:rsidP="00BB3E18">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Tinklų ir informacinių sistemų tiekėjo patalpos turi atitikti Kibernetinio saugumo įstatyme ir jo apraše keliamus reikalavimus.</w:t>
      </w:r>
    </w:p>
    <w:p w14:paraId="07AE3F05" w14:textId="4106B172" w:rsidR="00BB3E18" w:rsidRPr="00C97B72" w:rsidRDefault="00BB3E18" w:rsidP="00BB3E18">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Tinklų ir informacinių sistemų tiekėjas turi taikyti atitinkamos fizinės apsaugos priemones nuo gaisro, potvynio, vagystės, vandalizmo ir kitų grėsmių, kurias tinklų ir informacinių sistemų tiekėjas yra identifikavęs rizikos vertinimo metu.</w:t>
      </w:r>
    </w:p>
    <w:p w14:paraId="42B46162" w14:textId="77777777" w:rsidR="00BB3E18" w:rsidRPr="00C97B72" w:rsidRDefault="00BB3E18" w:rsidP="00BB3E18">
      <w:pPr>
        <w:jc w:val="center"/>
        <w:rPr>
          <w:rFonts w:ascii="Verdana" w:hAnsi="Verdana"/>
          <w:b/>
          <w:bCs/>
          <w:caps/>
          <w:lang w:val="lt-LT"/>
        </w:rPr>
      </w:pPr>
    </w:p>
    <w:p w14:paraId="1D08B9C8" w14:textId="77777777" w:rsidR="00BB3E18" w:rsidRPr="00C97B72" w:rsidRDefault="00BB3E18" w:rsidP="00BB3E18">
      <w:pPr>
        <w:jc w:val="center"/>
        <w:rPr>
          <w:rFonts w:ascii="Verdana" w:hAnsi="Verdana"/>
          <w:b/>
          <w:bCs/>
          <w:caps/>
        </w:rPr>
      </w:pPr>
      <w:r w:rsidRPr="00C97B72">
        <w:rPr>
          <w:rFonts w:ascii="Verdana" w:hAnsi="Verdana"/>
          <w:b/>
          <w:bCs/>
          <w:caps/>
        </w:rPr>
        <w:t>v. REIKALAVIMAI SUBTIEKĖJAMS PASITELKTI</w:t>
      </w:r>
    </w:p>
    <w:p w14:paraId="72CBE493" w14:textId="77777777" w:rsidR="00BB3E18" w:rsidRPr="00C97B72" w:rsidRDefault="00BB3E18" w:rsidP="00BB3E18">
      <w:pPr>
        <w:pStyle w:val="Sraopastraipa"/>
        <w:tabs>
          <w:tab w:val="left" w:pos="1134"/>
        </w:tabs>
        <w:spacing w:after="0"/>
        <w:ind w:left="567"/>
        <w:jc w:val="both"/>
        <w:rPr>
          <w:rFonts w:ascii="Verdana" w:hAnsi="Verdana" w:cs="Times New Roman"/>
          <w:sz w:val="24"/>
          <w:szCs w:val="24"/>
        </w:rPr>
      </w:pPr>
    </w:p>
    <w:p w14:paraId="130CE114" w14:textId="77777777" w:rsidR="00BB3E18" w:rsidRPr="00C97B72" w:rsidRDefault="00BB3E18" w:rsidP="00BB3E18">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Tinklų ir informacinių sistemų tiekėjas negali perduoti visos ar sutartinių įsipareigojimų subtiekėjams be išankstinio Įstaigos sutikimo, išskyrus atvejus, kai subtiekėjai įtraukiami į sutarties vykdymą jos pasirašymo metu.</w:t>
      </w:r>
    </w:p>
    <w:p w14:paraId="70237189" w14:textId="77777777" w:rsidR="00BB3E18" w:rsidRPr="00C97B72" w:rsidRDefault="00BB3E18" w:rsidP="00BB3E18">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Tinklų ir informacinių sistemų tiekėjas turi raštu kreiptis į Įstaigą ne vėliau kaip 14 kalendorinių dienų iki subtiekėjo pasitelkimo ir pateikti informaciją: subtiekėjo pavadinimas, kodas, kokia apimtimi planuojama perduoti subtiekėjui įsipareigojimus ir kita svarbi informacija, padedanti įvertinti rizikas dėl subtiekėjo pasitelkimo.</w:t>
      </w:r>
    </w:p>
    <w:p w14:paraId="1AC79A98" w14:textId="77777777" w:rsidR="00BB3E18" w:rsidRPr="00C97B72" w:rsidRDefault="00BB3E18" w:rsidP="00BB3E18">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Tinklų ir informacinių sistemų tiekėjas privalo užtikrinti, kad sutartyje su subtiekėju yra nustatyti ne žemesni kibernetinio saugumo reikalavimai pasirašytoje sutartyje su Įstaiga.</w:t>
      </w:r>
    </w:p>
    <w:p w14:paraId="76827C6D" w14:textId="77777777" w:rsidR="00BB3E18" w:rsidRPr="00C97B72" w:rsidRDefault="00BB3E18" w:rsidP="00BB3E18">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Tinklų ir informacinių sistemų tiekėjas prisiima visišką atsakomybę už subtiekėjų veiksmus ir neveikimą. Subtiekėjo pasitelkimas neatleidžia Tinklų ir informacinių sistemų tiekėjo nuo įsipareigojimų pagal sutartį su Įstaiga vykdymo.</w:t>
      </w:r>
    </w:p>
    <w:p w14:paraId="06EC5F2E" w14:textId="77777777" w:rsidR="00BB3E18" w:rsidRPr="00C97B72" w:rsidRDefault="00BB3E18" w:rsidP="00BB3E18">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Subtiekėjo darbuotojai, kurie įtraukiami į sutarties su Įstaiga vykdymą, privalo atitikti tuos pačius profesinius, kvalifikacinius reikalavimus kaip ir tinklų ir informacinių sistemų tiekėjo darbuotojai, kurie yra įtraukti į sutarties su Įstaiga vykdymą.</w:t>
      </w:r>
    </w:p>
    <w:p w14:paraId="350C2BAC" w14:textId="77777777" w:rsidR="00BB3E18" w:rsidRPr="00C97B72" w:rsidRDefault="00BB3E18" w:rsidP="00BB3E18">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Tinklų ir informacinių sistemų tiekėjas turi teisę paprašyti pateikti informaciją apie subtiekėjo įgyvendinamas kibernetinio saugumo priemones.</w:t>
      </w:r>
    </w:p>
    <w:p w14:paraId="2EF435A9" w14:textId="77777777" w:rsidR="00BB3E18" w:rsidRPr="00C97B72" w:rsidRDefault="00BB3E18" w:rsidP="00BB3E18">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Įstaiga turi teisę atšaukti savo sutikimą dėl subtiekėjo pasitelkimo, jeigu subtiekėjas pažeidžia sutarties su Įstaiga nuostatas ir / arba kibernetinio saugumo reikalavimus.</w:t>
      </w:r>
    </w:p>
    <w:p w14:paraId="69BB5581" w14:textId="77777777" w:rsidR="00BB3E18" w:rsidRPr="00C97B72" w:rsidRDefault="00BB3E18" w:rsidP="00BB3E18">
      <w:pPr>
        <w:pStyle w:val="Sraopastraipa"/>
        <w:numPr>
          <w:ilvl w:val="0"/>
          <w:numId w:val="2"/>
        </w:numPr>
        <w:tabs>
          <w:tab w:val="left" w:pos="1134"/>
        </w:tabs>
        <w:spacing w:after="0" w:line="276" w:lineRule="auto"/>
        <w:ind w:left="0" w:firstLine="567"/>
        <w:jc w:val="both"/>
        <w:rPr>
          <w:rFonts w:ascii="Verdana" w:hAnsi="Verdana" w:cs="Times New Roman"/>
          <w:sz w:val="24"/>
          <w:szCs w:val="24"/>
        </w:rPr>
      </w:pPr>
      <w:r w:rsidRPr="00C97B72">
        <w:rPr>
          <w:rFonts w:ascii="Verdana" w:hAnsi="Verdana" w:cs="Times New Roman"/>
          <w:sz w:val="24"/>
          <w:szCs w:val="24"/>
        </w:rPr>
        <w:t>Jeigu Įstaiga neduoda leidimo dėl subtiekėjo pasitelkimo arba atšaukia savo sutikimą dėl subtiekėjo pasitelkimo, tinklų ir informacinių sistemų tiekėjas privalo toliau vykdyti savo įsipareigojimus pagal su Įstaiga sudarytą sutartį.</w:t>
      </w:r>
    </w:p>
    <w:p w14:paraId="52CC3025" w14:textId="77777777" w:rsidR="00BB3E18" w:rsidRPr="00C97B72" w:rsidRDefault="00BB3E18" w:rsidP="00BB3E18">
      <w:pPr>
        <w:tabs>
          <w:tab w:val="left" w:pos="1134"/>
        </w:tabs>
        <w:spacing w:line="276" w:lineRule="auto"/>
        <w:jc w:val="both"/>
        <w:rPr>
          <w:rFonts w:ascii="Verdana" w:hAnsi="Verdana"/>
          <w:lang w:val="lt-LT"/>
        </w:rPr>
      </w:pPr>
    </w:p>
    <w:p w14:paraId="7E5FE610" w14:textId="77777777" w:rsidR="00BB3E18" w:rsidRPr="00C97B72" w:rsidRDefault="00BB3E18" w:rsidP="00BB3E18">
      <w:pPr>
        <w:pStyle w:val="Sraopastraipa"/>
        <w:tabs>
          <w:tab w:val="left" w:pos="1134"/>
        </w:tabs>
        <w:spacing w:after="0"/>
        <w:ind w:left="567" w:hanging="567"/>
        <w:jc w:val="center"/>
        <w:rPr>
          <w:rFonts w:ascii="Verdana" w:hAnsi="Verdana" w:cs="Times New Roman"/>
          <w:b/>
          <w:bCs/>
          <w:sz w:val="24"/>
          <w:szCs w:val="24"/>
        </w:rPr>
      </w:pPr>
      <w:r w:rsidRPr="00C97B72">
        <w:rPr>
          <w:rFonts w:ascii="Verdana" w:hAnsi="Verdana" w:cs="Times New Roman"/>
          <w:b/>
          <w:bCs/>
          <w:sz w:val="24"/>
          <w:szCs w:val="24"/>
        </w:rPr>
        <w:t>VI. AUDITO ATLIKIMO REIKALAVIMAI</w:t>
      </w:r>
    </w:p>
    <w:p w14:paraId="4009DFDC" w14:textId="77777777" w:rsidR="00BB3E18" w:rsidRPr="00C97B72" w:rsidRDefault="00BB3E18" w:rsidP="00BB3E18">
      <w:pPr>
        <w:pStyle w:val="Sraopastraipa"/>
        <w:tabs>
          <w:tab w:val="left" w:pos="1134"/>
        </w:tabs>
        <w:spacing w:after="0"/>
        <w:ind w:left="567"/>
        <w:jc w:val="both"/>
        <w:rPr>
          <w:rFonts w:ascii="Verdana" w:hAnsi="Verdana" w:cs="Times New Roman"/>
          <w:sz w:val="24"/>
          <w:szCs w:val="24"/>
        </w:rPr>
      </w:pPr>
    </w:p>
    <w:p w14:paraId="55DDD1EA" w14:textId="77777777" w:rsidR="00BB3E18" w:rsidRPr="00C97B72" w:rsidRDefault="00BB3E18" w:rsidP="00BB3E18">
      <w:pPr>
        <w:pStyle w:val="Sraopastraipa"/>
        <w:numPr>
          <w:ilvl w:val="0"/>
          <w:numId w:val="2"/>
        </w:numPr>
        <w:tabs>
          <w:tab w:val="left" w:pos="1134"/>
          <w:tab w:val="left" w:pos="1276"/>
        </w:tabs>
        <w:spacing w:after="0" w:line="276" w:lineRule="auto"/>
        <w:ind w:left="0" w:firstLine="567"/>
        <w:jc w:val="both"/>
        <w:rPr>
          <w:rFonts w:ascii="Verdana" w:hAnsi="Verdana" w:cs="Times New Roman"/>
          <w:b/>
          <w:bCs/>
          <w:caps/>
          <w:color w:val="000000"/>
          <w:sz w:val="24"/>
          <w:szCs w:val="24"/>
        </w:rPr>
      </w:pPr>
      <w:r w:rsidRPr="00C97B72">
        <w:rPr>
          <w:rFonts w:ascii="Verdana" w:eastAsia="Times New Roman" w:hAnsi="Verdana" w:cs="Times New Roman"/>
          <w:color w:val="000000"/>
          <w:kern w:val="0"/>
          <w:sz w:val="24"/>
          <w:szCs w:val="24"/>
          <w:lang w:eastAsia="lt-LT"/>
          <w14:ligatures w14:val="none"/>
        </w:rPr>
        <w:t xml:space="preserve">Įstaigos turi teisę periodiškai (planinis auditas) arba jeigu iškyla poreikis (pavyzdžiui, įvykus dideliam incidentui) (neplaninis auditas) atlikti </w:t>
      </w:r>
      <w:r w:rsidRPr="00C97B72">
        <w:rPr>
          <w:rFonts w:ascii="Verdana" w:hAnsi="Verdana" w:cs="Times New Roman"/>
          <w:color w:val="000000"/>
          <w:sz w:val="24"/>
          <w:szCs w:val="24"/>
        </w:rPr>
        <w:t>tinklų ir informacinių sistemų tiekėjo atitikties Kibernetinio saugumo reikalavimų aprašui auditą.</w:t>
      </w:r>
    </w:p>
    <w:p w14:paraId="39CAD36D" w14:textId="77777777" w:rsidR="00BB3E18" w:rsidRPr="00C97B72" w:rsidRDefault="00BB3E18" w:rsidP="00BB3E18">
      <w:pPr>
        <w:pStyle w:val="Sraopastraipa"/>
        <w:numPr>
          <w:ilvl w:val="0"/>
          <w:numId w:val="2"/>
        </w:numPr>
        <w:tabs>
          <w:tab w:val="left" w:pos="1134"/>
          <w:tab w:val="left" w:pos="1276"/>
        </w:tabs>
        <w:spacing w:after="0" w:line="276" w:lineRule="auto"/>
        <w:ind w:left="0" w:firstLine="567"/>
        <w:jc w:val="both"/>
        <w:rPr>
          <w:rFonts w:ascii="Verdana" w:hAnsi="Verdana" w:cs="Times New Roman"/>
          <w:b/>
          <w:bCs/>
          <w:caps/>
          <w:color w:val="000000"/>
          <w:sz w:val="24"/>
          <w:szCs w:val="24"/>
        </w:rPr>
      </w:pPr>
      <w:r w:rsidRPr="00C97B72">
        <w:rPr>
          <w:rFonts w:ascii="Verdana" w:hAnsi="Verdana" w:cs="Times New Roman"/>
          <w:color w:val="000000"/>
          <w:sz w:val="24"/>
          <w:szCs w:val="24"/>
        </w:rPr>
        <w:t>Atitikties Kibernetinio saugumo reikalavimų aprašui auditas gali būti atliekamas tik sutarties su tinklų ir informacinių sistemų tiekėju vykdymo metu.</w:t>
      </w:r>
    </w:p>
    <w:p w14:paraId="351DD923" w14:textId="77777777" w:rsidR="00BB3E18" w:rsidRPr="00C97B72" w:rsidRDefault="00BB3E18" w:rsidP="00BB3E18">
      <w:pPr>
        <w:pStyle w:val="Sraopastraipa"/>
        <w:numPr>
          <w:ilvl w:val="0"/>
          <w:numId w:val="2"/>
        </w:numPr>
        <w:tabs>
          <w:tab w:val="left" w:pos="1134"/>
          <w:tab w:val="left" w:pos="1276"/>
        </w:tabs>
        <w:spacing w:after="0" w:line="276" w:lineRule="auto"/>
        <w:ind w:left="0" w:firstLine="567"/>
        <w:jc w:val="both"/>
        <w:rPr>
          <w:rFonts w:ascii="Verdana" w:hAnsi="Verdana" w:cs="Times New Roman"/>
          <w:b/>
          <w:bCs/>
          <w:caps/>
          <w:color w:val="000000"/>
          <w:sz w:val="24"/>
          <w:szCs w:val="24"/>
        </w:rPr>
      </w:pPr>
      <w:r w:rsidRPr="00C97B72">
        <w:rPr>
          <w:rFonts w:ascii="Verdana" w:hAnsi="Verdana" w:cs="Times New Roman"/>
          <w:color w:val="000000"/>
          <w:sz w:val="24"/>
          <w:szCs w:val="24"/>
        </w:rPr>
        <w:t>Atitikties Kibernetinio saugumo reikalavimų aprašui auditą gali atlikti Įstaigos atsakingi</w:t>
      </w:r>
      <w:r w:rsidRPr="00C97B72">
        <w:rPr>
          <w:rFonts w:ascii="Verdana" w:eastAsia="Times New Roman" w:hAnsi="Verdana" w:cs="Times New Roman"/>
          <w:color w:val="000000"/>
          <w:kern w:val="0"/>
          <w:sz w:val="24"/>
          <w:szCs w:val="24"/>
          <w:lang w:eastAsia="lt-LT"/>
          <w14:ligatures w14:val="none"/>
        </w:rPr>
        <w:t xml:space="preserve"> asmenys arba gali būti samdomas paslaugų tiekėjas </w:t>
      </w:r>
      <w:r w:rsidRPr="00C97B72">
        <w:rPr>
          <w:rFonts w:ascii="Verdana" w:hAnsi="Verdana" w:cs="Times New Roman"/>
          <w:color w:val="000000"/>
          <w:sz w:val="24"/>
          <w:szCs w:val="24"/>
        </w:rPr>
        <w:t>atitikties Kibernetinio saugumo reikalavimų aprašui auditui atlikti (toliau kartu – audito vykdytojai).</w:t>
      </w:r>
    </w:p>
    <w:p w14:paraId="551FD3B4" w14:textId="77777777" w:rsidR="00BB3E18" w:rsidRPr="00C97B72" w:rsidRDefault="00BB3E18" w:rsidP="00BB3E18">
      <w:pPr>
        <w:pStyle w:val="Sraopastraipa"/>
        <w:numPr>
          <w:ilvl w:val="0"/>
          <w:numId w:val="2"/>
        </w:numPr>
        <w:tabs>
          <w:tab w:val="left" w:pos="1134"/>
          <w:tab w:val="left" w:pos="1276"/>
        </w:tabs>
        <w:spacing w:after="0" w:line="276" w:lineRule="auto"/>
        <w:ind w:left="0" w:firstLine="567"/>
        <w:jc w:val="both"/>
        <w:rPr>
          <w:rFonts w:ascii="Verdana" w:hAnsi="Verdana" w:cs="Times New Roman"/>
          <w:b/>
          <w:bCs/>
          <w:caps/>
          <w:color w:val="000000"/>
          <w:sz w:val="24"/>
          <w:szCs w:val="24"/>
        </w:rPr>
      </w:pPr>
      <w:r w:rsidRPr="00C97B72">
        <w:rPr>
          <w:rFonts w:ascii="Verdana" w:hAnsi="Verdana" w:cs="Times New Roman"/>
          <w:color w:val="000000"/>
          <w:sz w:val="24"/>
          <w:szCs w:val="24"/>
        </w:rPr>
        <w:t xml:space="preserve">Tinklų ir informacinių sistemų tiekėjas privalo sudaryti sąlygas atitikties Kibernetinio saugumo reikalavimų aprašui auditui atlikti: privalo suteikti reikiamas prieigas, bendradarbiauti su audito vykdytojais, pateikti informaciją ir dokumentus audito vykdytojų nustatytais terminais ir būdais, vykdyti kitus audito vykdytojų nurodymus. </w:t>
      </w:r>
    </w:p>
    <w:p w14:paraId="41097EE0" w14:textId="77777777" w:rsidR="00BB3E18" w:rsidRPr="00C97B72" w:rsidRDefault="00BB3E18" w:rsidP="00BB3E18">
      <w:pPr>
        <w:pStyle w:val="Sraopastraipa"/>
        <w:numPr>
          <w:ilvl w:val="0"/>
          <w:numId w:val="2"/>
        </w:numPr>
        <w:tabs>
          <w:tab w:val="left" w:pos="1134"/>
          <w:tab w:val="left" w:pos="1276"/>
        </w:tabs>
        <w:spacing w:after="0" w:line="276" w:lineRule="auto"/>
        <w:ind w:left="0" w:firstLine="567"/>
        <w:jc w:val="both"/>
        <w:rPr>
          <w:rFonts w:ascii="Verdana" w:hAnsi="Verdana" w:cs="Times New Roman"/>
          <w:b/>
          <w:bCs/>
          <w:caps/>
          <w:color w:val="000000"/>
          <w:sz w:val="24"/>
          <w:szCs w:val="24"/>
        </w:rPr>
      </w:pPr>
      <w:r w:rsidRPr="00C97B72">
        <w:rPr>
          <w:rFonts w:ascii="Verdana" w:hAnsi="Verdana" w:cs="Times New Roman"/>
          <w:color w:val="000000"/>
          <w:sz w:val="24"/>
          <w:szCs w:val="24"/>
        </w:rPr>
        <w:t>Atitikties Kibernetinio saugumo reikalavimų aprašui audito metu gauta informacija yra konfidenciali ir gali būti naudojama tik siekiant pasiekti tikslus, kurie buvo iškelti priimant sprendimą atlikti atitikties Kibernetinio saugumo reikalavimų aprašui auditą.</w:t>
      </w:r>
    </w:p>
    <w:p w14:paraId="24553317" w14:textId="77777777" w:rsidR="00BB3E18" w:rsidRPr="00C97B72" w:rsidRDefault="00BB3E18" w:rsidP="00BB3E18">
      <w:pPr>
        <w:pStyle w:val="Sraopastraipa"/>
        <w:numPr>
          <w:ilvl w:val="0"/>
          <w:numId w:val="2"/>
        </w:numPr>
        <w:tabs>
          <w:tab w:val="left" w:pos="1134"/>
          <w:tab w:val="left" w:pos="1276"/>
        </w:tabs>
        <w:spacing w:after="0" w:line="276" w:lineRule="auto"/>
        <w:ind w:left="0" w:firstLine="567"/>
        <w:jc w:val="both"/>
        <w:rPr>
          <w:rFonts w:ascii="Verdana" w:hAnsi="Verdana" w:cs="Times New Roman"/>
          <w:b/>
          <w:bCs/>
          <w:caps/>
          <w:color w:val="000000"/>
          <w:sz w:val="24"/>
          <w:szCs w:val="24"/>
        </w:rPr>
      </w:pPr>
      <w:r w:rsidRPr="00C97B72">
        <w:rPr>
          <w:rFonts w:ascii="Verdana" w:hAnsi="Verdana" w:cs="Times New Roman"/>
          <w:color w:val="000000"/>
          <w:sz w:val="24"/>
          <w:szCs w:val="24"/>
        </w:rPr>
        <w:t>Atlikus atitikties Kibernetinio saugumo reikalavimų aprašui auditą turi būti dokumentuotos atitikties Kibernetinio saugumo reikalavimų aprašui audito išvados ir pateiktos rekomendacijos, jeigu nustatomi trūkumai. Atitikties Kibernetinio saugumo reikalavimų aprašui audito rezultatai turi būti saugomi ne trumpiau kaip 3 metus nuo audito atlikimo.</w:t>
      </w:r>
    </w:p>
    <w:p w14:paraId="7395B96B" w14:textId="77777777" w:rsidR="00BB3E18" w:rsidRPr="00C97B72" w:rsidRDefault="00BB3E18" w:rsidP="00BB3E18">
      <w:pPr>
        <w:pStyle w:val="Sraopastraipa"/>
        <w:numPr>
          <w:ilvl w:val="0"/>
          <w:numId w:val="2"/>
        </w:numPr>
        <w:tabs>
          <w:tab w:val="left" w:pos="1134"/>
          <w:tab w:val="left" w:pos="1276"/>
        </w:tabs>
        <w:spacing w:after="0" w:line="276" w:lineRule="auto"/>
        <w:ind w:left="0" w:firstLine="567"/>
        <w:jc w:val="both"/>
        <w:rPr>
          <w:rFonts w:ascii="Verdana" w:hAnsi="Verdana" w:cs="Times New Roman"/>
          <w:b/>
          <w:bCs/>
          <w:caps/>
          <w:color w:val="000000"/>
          <w:sz w:val="24"/>
          <w:szCs w:val="24"/>
        </w:rPr>
      </w:pPr>
      <w:r w:rsidRPr="00C97B72">
        <w:rPr>
          <w:rFonts w:ascii="Verdana" w:hAnsi="Verdana" w:cs="Times New Roman"/>
          <w:color w:val="000000"/>
          <w:sz w:val="24"/>
          <w:szCs w:val="24"/>
        </w:rPr>
        <w:t>Tinklų ir informacinių sistemų tiekėjas turi teisę susipažinti su atitikties Kibernetinio saugumo reikalavimų aprašui audito rezultatais.</w:t>
      </w:r>
    </w:p>
    <w:p w14:paraId="51F72353" w14:textId="77777777" w:rsidR="00BB3E18" w:rsidRPr="00C97B72" w:rsidRDefault="00BB3E18" w:rsidP="00BB3E18">
      <w:pPr>
        <w:pStyle w:val="Sraopastraipa"/>
        <w:numPr>
          <w:ilvl w:val="0"/>
          <w:numId w:val="2"/>
        </w:numPr>
        <w:tabs>
          <w:tab w:val="left" w:pos="1134"/>
          <w:tab w:val="left" w:pos="1276"/>
        </w:tabs>
        <w:spacing w:after="0" w:line="276" w:lineRule="auto"/>
        <w:ind w:left="0" w:firstLine="567"/>
        <w:jc w:val="both"/>
        <w:rPr>
          <w:rFonts w:ascii="Verdana" w:hAnsi="Verdana" w:cs="Times New Roman"/>
          <w:b/>
          <w:bCs/>
          <w:caps/>
          <w:color w:val="000000"/>
          <w:sz w:val="24"/>
          <w:szCs w:val="24"/>
        </w:rPr>
      </w:pPr>
      <w:r w:rsidRPr="00C97B72">
        <w:rPr>
          <w:rFonts w:ascii="Verdana" w:hAnsi="Verdana" w:cs="Times New Roman"/>
          <w:color w:val="000000"/>
          <w:sz w:val="24"/>
          <w:szCs w:val="24"/>
        </w:rPr>
        <w:t xml:space="preserve">Atitikties Kibernetinio saugumo reikalavimų aprašui audito metu nustačius kritines </w:t>
      </w:r>
      <w:r w:rsidRPr="00C97B72">
        <w:rPr>
          <w:rFonts w:ascii="Verdana" w:eastAsia="Times New Roman" w:hAnsi="Verdana" w:cs="Times New Roman"/>
          <w:kern w:val="0"/>
          <w:sz w:val="24"/>
          <w:szCs w:val="24"/>
          <w:lang w:eastAsia="lt-LT"/>
          <w14:ligatures w14:val="none"/>
        </w:rPr>
        <w:t xml:space="preserve">neatitiktis, Įstaigos turi teisę inicijuoti sutarties su </w:t>
      </w:r>
      <w:r w:rsidRPr="00C97B72">
        <w:rPr>
          <w:rFonts w:ascii="Verdana" w:hAnsi="Verdana" w:cs="Times New Roman"/>
          <w:color w:val="000000"/>
          <w:sz w:val="24"/>
          <w:szCs w:val="24"/>
        </w:rPr>
        <w:t>tinklų ir informacinių sistemų tiekėju nutraukimą.</w:t>
      </w:r>
    </w:p>
    <w:p w14:paraId="1112FEBF" w14:textId="77777777" w:rsidR="00BB3E18" w:rsidRPr="00C97B72" w:rsidRDefault="00BB3E18" w:rsidP="00BB3E18">
      <w:pPr>
        <w:pStyle w:val="Sraopastraipa"/>
        <w:tabs>
          <w:tab w:val="left" w:pos="1134"/>
        </w:tabs>
        <w:spacing w:after="0"/>
        <w:jc w:val="both"/>
        <w:rPr>
          <w:rFonts w:ascii="Verdana" w:hAnsi="Verdana" w:cs="Times New Roman"/>
          <w:sz w:val="24"/>
          <w:szCs w:val="24"/>
        </w:rPr>
      </w:pPr>
    </w:p>
    <w:p w14:paraId="20C3A5D4" w14:textId="77777777" w:rsidR="00BB3E18" w:rsidRPr="00C97B72" w:rsidRDefault="00BB3E18" w:rsidP="00BB3E18">
      <w:pPr>
        <w:pStyle w:val="Sraopastraipa"/>
        <w:tabs>
          <w:tab w:val="left" w:pos="1134"/>
        </w:tabs>
        <w:spacing w:after="0"/>
        <w:ind w:left="567" w:hanging="567"/>
        <w:jc w:val="center"/>
        <w:rPr>
          <w:rFonts w:ascii="Verdana" w:hAnsi="Verdana" w:cs="Times New Roman"/>
          <w:b/>
          <w:bCs/>
          <w:sz w:val="24"/>
          <w:szCs w:val="24"/>
        </w:rPr>
      </w:pPr>
      <w:r w:rsidRPr="00C97B72">
        <w:rPr>
          <w:rFonts w:ascii="Verdana" w:hAnsi="Verdana" w:cs="Times New Roman"/>
          <w:b/>
          <w:bCs/>
          <w:sz w:val="24"/>
          <w:szCs w:val="24"/>
        </w:rPr>
        <w:t xml:space="preserve">VII. KIBERNETINIŲ INCIDENTŲ, SPRAGŲ IR KITŲ SAUGUMO ĮVYKIŲ VALDYMAS </w:t>
      </w:r>
    </w:p>
    <w:p w14:paraId="0CBD7196" w14:textId="77777777" w:rsidR="00BB3E18" w:rsidRPr="00C97B72" w:rsidRDefault="00BB3E18" w:rsidP="00BB3E18">
      <w:pPr>
        <w:pStyle w:val="Sraopastraipa"/>
        <w:tabs>
          <w:tab w:val="left" w:pos="1134"/>
        </w:tabs>
        <w:spacing w:after="0"/>
        <w:ind w:left="567" w:hanging="567"/>
        <w:jc w:val="center"/>
        <w:rPr>
          <w:rFonts w:ascii="Verdana" w:hAnsi="Verdana" w:cs="Times New Roman"/>
          <w:b/>
          <w:bCs/>
          <w:sz w:val="24"/>
          <w:szCs w:val="24"/>
        </w:rPr>
      </w:pPr>
    </w:p>
    <w:p w14:paraId="5ABB4A7A" w14:textId="7AA302B5" w:rsidR="00BB3E18" w:rsidRPr="00C97B72" w:rsidRDefault="00BB3E18" w:rsidP="00BB3E18">
      <w:pPr>
        <w:pStyle w:val="Sraopastraipa"/>
        <w:numPr>
          <w:ilvl w:val="0"/>
          <w:numId w:val="2"/>
        </w:numPr>
        <w:tabs>
          <w:tab w:val="left" w:pos="1134"/>
          <w:tab w:val="left" w:pos="1276"/>
        </w:tabs>
        <w:spacing w:after="0" w:line="276" w:lineRule="auto"/>
        <w:ind w:left="0" w:firstLine="567"/>
        <w:jc w:val="both"/>
        <w:rPr>
          <w:rFonts w:ascii="Verdana" w:hAnsi="Verdana" w:cs="Times New Roman"/>
          <w:color w:val="000000"/>
          <w:sz w:val="24"/>
          <w:szCs w:val="24"/>
        </w:rPr>
      </w:pPr>
      <w:r w:rsidRPr="00C97B72">
        <w:rPr>
          <w:rFonts w:ascii="Verdana" w:hAnsi="Verdana" w:cs="Times New Roman"/>
          <w:color w:val="000000"/>
          <w:sz w:val="24"/>
          <w:szCs w:val="24"/>
        </w:rPr>
        <w:t xml:space="preserve">Tinklų ir informacinių sistemų </w:t>
      </w:r>
      <w:r w:rsidR="006B37B8">
        <w:rPr>
          <w:rFonts w:ascii="Verdana" w:hAnsi="Verdana" w:cs="Times New Roman"/>
          <w:color w:val="000000"/>
          <w:sz w:val="24"/>
          <w:szCs w:val="24"/>
        </w:rPr>
        <w:t>tiekėjas</w:t>
      </w:r>
      <w:r w:rsidRPr="00C97B72">
        <w:rPr>
          <w:rFonts w:ascii="Verdana" w:hAnsi="Verdana" w:cs="Times New Roman"/>
          <w:color w:val="000000"/>
          <w:sz w:val="24"/>
          <w:szCs w:val="24"/>
        </w:rPr>
        <w:t xml:space="preserve"> privalo nepagrįstai nedelsdamas pranešti Įstaigai</w:t>
      </w:r>
      <w:r w:rsidRPr="00C97B72">
        <w:rPr>
          <w:rFonts w:ascii="Verdana" w:hAnsi="Verdana" w:cs="Times New Roman"/>
          <w:i/>
          <w:iCs/>
          <w:color w:val="196B24" w:themeColor="accent3"/>
          <w:sz w:val="24"/>
          <w:szCs w:val="24"/>
        </w:rPr>
        <w:t xml:space="preserve"> </w:t>
      </w:r>
      <w:r w:rsidRPr="00C97B72">
        <w:rPr>
          <w:rFonts w:ascii="Verdana" w:hAnsi="Verdana" w:cs="Times New Roman"/>
          <w:color w:val="000000"/>
          <w:sz w:val="24"/>
          <w:szCs w:val="24"/>
        </w:rPr>
        <w:t>apie visus didelius ir (ar) kitus kibernetinius incidentus, spragas, pažeidžiamumus ir kitus saugumo įvykius, susijusius su Įstaigos tinklų ir informacinėmis sistemomis, kai tik tinklų ir informacinių sistemų tiekėjas sužino apie šiuos įvykius.</w:t>
      </w:r>
    </w:p>
    <w:p w14:paraId="5E2512FE" w14:textId="73C48538" w:rsidR="00BB3E18" w:rsidRPr="00C97B72" w:rsidRDefault="00BB3E18" w:rsidP="00BB3E18">
      <w:pPr>
        <w:pStyle w:val="Sraopastraipa"/>
        <w:numPr>
          <w:ilvl w:val="0"/>
          <w:numId w:val="2"/>
        </w:numPr>
        <w:tabs>
          <w:tab w:val="left" w:pos="1134"/>
          <w:tab w:val="left" w:pos="1276"/>
        </w:tabs>
        <w:spacing w:after="0" w:line="276" w:lineRule="auto"/>
        <w:ind w:left="0" w:firstLine="567"/>
        <w:jc w:val="both"/>
        <w:rPr>
          <w:rFonts w:ascii="Verdana" w:hAnsi="Verdana" w:cs="Times New Roman"/>
          <w:color w:val="000000"/>
          <w:sz w:val="24"/>
          <w:szCs w:val="24"/>
        </w:rPr>
      </w:pPr>
      <w:r w:rsidRPr="00C97B72">
        <w:rPr>
          <w:rFonts w:ascii="Verdana" w:hAnsi="Verdana" w:cs="Times New Roman"/>
          <w:color w:val="000000"/>
          <w:sz w:val="24"/>
          <w:szCs w:val="24"/>
        </w:rPr>
        <w:t xml:space="preserve">Tinklų ir informacinių sistemų </w:t>
      </w:r>
      <w:r w:rsidR="006B37B8">
        <w:rPr>
          <w:rFonts w:ascii="Verdana" w:hAnsi="Verdana" w:cs="Times New Roman"/>
          <w:color w:val="000000"/>
          <w:sz w:val="24"/>
          <w:szCs w:val="24"/>
        </w:rPr>
        <w:t>tiekėjas</w:t>
      </w:r>
      <w:r w:rsidRPr="00C97B72">
        <w:rPr>
          <w:rFonts w:ascii="Verdana" w:hAnsi="Verdana" w:cs="Times New Roman"/>
          <w:color w:val="000000"/>
          <w:sz w:val="24"/>
          <w:szCs w:val="24"/>
        </w:rPr>
        <w:t xml:space="preserve"> privalo</w:t>
      </w:r>
      <w:r w:rsidR="006B37B8" w:rsidRPr="006B37B8">
        <w:rPr>
          <w:rFonts w:ascii="Verdana" w:hAnsi="Verdana" w:cs="Times New Roman"/>
          <w:color w:val="000000"/>
          <w:sz w:val="24"/>
          <w:szCs w:val="24"/>
        </w:rPr>
        <w:t xml:space="preserve"> </w:t>
      </w:r>
      <w:r w:rsidR="006B37B8" w:rsidRPr="00C97B72">
        <w:rPr>
          <w:rFonts w:ascii="Verdana" w:hAnsi="Verdana" w:cs="Times New Roman"/>
          <w:color w:val="000000"/>
          <w:sz w:val="24"/>
          <w:szCs w:val="24"/>
        </w:rPr>
        <w:t>nepagrįstai nedelsdamas pranešti Įstaigai</w:t>
      </w:r>
      <w:r w:rsidRPr="00C97B72">
        <w:rPr>
          <w:rFonts w:ascii="Verdana" w:hAnsi="Verdana" w:cs="Times New Roman"/>
          <w:color w:val="000000"/>
          <w:sz w:val="24"/>
          <w:szCs w:val="24"/>
        </w:rPr>
        <w:t xml:space="preserve"> apie visus didelius ir (ar) kitus kibernetinius incidentus, spragas, pažeidžiamumus ir kitus saugumo įvykius, susijusius su Įstaigos tinklų ir informacinėmis sistemomis informuoti Įstaigą el. paštu arba telefonu nurodytų paslaugų sutartyje. </w:t>
      </w:r>
    </w:p>
    <w:p w14:paraId="4F5690F6" w14:textId="77777777" w:rsidR="00BB3E18" w:rsidRPr="00C97B72" w:rsidRDefault="00BB3E18" w:rsidP="00BB3E18">
      <w:pPr>
        <w:pStyle w:val="Sraopastraipa"/>
        <w:numPr>
          <w:ilvl w:val="0"/>
          <w:numId w:val="2"/>
        </w:numPr>
        <w:tabs>
          <w:tab w:val="left" w:pos="1134"/>
          <w:tab w:val="left" w:pos="1276"/>
        </w:tabs>
        <w:spacing w:after="0" w:line="276" w:lineRule="auto"/>
        <w:ind w:left="0" w:firstLine="567"/>
        <w:jc w:val="both"/>
        <w:rPr>
          <w:rFonts w:ascii="Verdana" w:hAnsi="Verdana" w:cs="Times New Roman"/>
          <w:color w:val="000000"/>
          <w:sz w:val="24"/>
          <w:szCs w:val="24"/>
        </w:rPr>
      </w:pPr>
      <w:r w:rsidRPr="00C97B72">
        <w:rPr>
          <w:rFonts w:ascii="Verdana" w:hAnsi="Verdana" w:cs="Times New Roman"/>
          <w:color w:val="000000"/>
          <w:sz w:val="24"/>
          <w:szCs w:val="24"/>
        </w:rPr>
        <w:t xml:space="preserve">Tinklų ir informacinių sistemų tiekėjas nepagrįstai nedelsdamas privalo imtis nuo jo priklausančių priemonių, skirtų kibernetiniam incidentui, spragai, pažeidžiamumui ir kitam saugumo įvykiui suvaldyti ir apie veiksmus, kurių imtasi turi būti </w:t>
      </w:r>
      <w:r w:rsidRPr="00C97B72">
        <w:rPr>
          <w:rFonts w:ascii="Verdana" w:hAnsi="Verdana" w:cs="Times New Roman"/>
          <w:sz w:val="24"/>
          <w:szCs w:val="24"/>
        </w:rPr>
        <w:t>informuota Įstaiga</w:t>
      </w:r>
      <w:r w:rsidRPr="00C97B72">
        <w:rPr>
          <w:rFonts w:ascii="Verdana" w:hAnsi="Verdana" w:cs="Times New Roman"/>
          <w:color w:val="000000"/>
          <w:sz w:val="24"/>
          <w:szCs w:val="24"/>
        </w:rPr>
        <w:t>.</w:t>
      </w:r>
    </w:p>
    <w:p w14:paraId="4703FC6B" w14:textId="0ACE9C8E" w:rsidR="00BB3E18" w:rsidRPr="00C97B72" w:rsidRDefault="00BB3E18" w:rsidP="00BB3E18">
      <w:pPr>
        <w:pStyle w:val="Sraopastraipa"/>
        <w:numPr>
          <w:ilvl w:val="0"/>
          <w:numId w:val="2"/>
        </w:numPr>
        <w:tabs>
          <w:tab w:val="left" w:pos="1134"/>
          <w:tab w:val="left" w:pos="1276"/>
        </w:tabs>
        <w:spacing w:after="0" w:line="276" w:lineRule="auto"/>
        <w:ind w:left="0" w:firstLine="567"/>
        <w:jc w:val="both"/>
        <w:rPr>
          <w:rFonts w:ascii="Verdana" w:hAnsi="Verdana" w:cs="Times New Roman"/>
          <w:color w:val="000000"/>
          <w:sz w:val="24"/>
          <w:szCs w:val="24"/>
        </w:rPr>
      </w:pPr>
      <w:r w:rsidRPr="00C97B72">
        <w:rPr>
          <w:rFonts w:ascii="Verdana" w:hAnsi="Verdana" w:cs="Times New Roman"/>
          <w:color w:val="000000"/>
          <w:sz w:val="24"/>
          <w:szCs w:val="24"/>
        </w:rPr>
        <w:t xml:space="preserve">Tinklų ir informacinių sistemų tiekėjas privalo </w:t>
      </w:r>
      <w:r w:rsidR="00406902">
        <w:rPr>
          <w:rFonts w:ascii="Verdana" w:hAnsi="Verdana" w:cs="Times New Roman"/>
          <w:color w:val="000000"/>
          <w:sz w:val="24"/>
          <w:szCs w:val="24"/>
        </w:rPr>
        <w:t>Įstaigai</w:t>
      </w:r>
      <w:r w:rsidRPr="00C97B72">
        <w:rPr>
          <w:rFonts w:ascii="Verdana" w:hAnsi="Verdana" w:cs="Times New Roman"/>
          <w:color w:val="000000"/>
          <w:sz w:val="24"/>
          <w:szCs w:val="24"/>
        </w:rPr>
        <w:t xml:space="preserve"> neatlygintinai teikti visą informaciją, būtiną kibernetiniam incidentui, spragai, pažeidžiamumui ir kitam saugumo įvykiui, ištirti, suvaldyti bei pašalinti ir padėti Įstaigos </w:t>
      </w:r>
      <w:r w:rsidRPr="00C97B72">
        <w:rPr>
          <w:rFonts w:ascii="Verdana" w:hAnsi="Verdana" w:cs="Times New Roman"/>
          <w:sz w:val="24"/>
          <w:szCs w:val="24"/>
        </w:rPr>
        <w:t>bendradarbiauti su priežiūros institucijomis.</w:t>
      </w:r>
    </w:p>
    <w:p w14:paraId="7EF7608C" w14:textId="6BE24CC6" w:rsidR="00BB3E18" w:rsidRPr="00C97B72" w:rsidRDefault="00BB3E18" w:rsidP="00BB3E18">
      <w:pPr>
        <w:pStyle w:val="Sraopastraipa"/>
        <w:numPr>
          <w:ilvl w:val="0"/>
          <w:numId w:val="2"/>
        </w:numPr>
        <w:tabs>
          <w:tab w:val="left" w:pos="1134"/>
          <w:tab w:val="left" w:pos="1276"/>
        </w:tabs>
        <w:spacing w:after="0" w:line="276" w:lineRule="auto"/>
        <w:ind w:left="0" w:firstLine="567"/>
        <w:jc w:val="both"/>
        <w:rPr>
          <w:rFonts w:ascii="Verdana" w:hAnsi="Verdana" w:cs="Times New Roman"/>
          <w:color w:val="000000"/>
          <w:sz w:val="24"/>
          <w:szCs w:val="24"/>
        </w:rPr>
      </w:pPr>
      <w:r w:rsidRPr="00C97B72">
        <w:rPr>
          <w:rFonts w:ascii="Verdana" w:hAnsi="Verdana" w:cs="Times New Roman"/>
          <w:color w:val="000000"/>
          <w:sz w:val="24"/>
          <w:szCs w:val="24"/>
        </w:rPr>
        <w:t xml:space="preserve">Tinklų ir informacinių sistemų </w:t>
      </w:r>
      <w:r w:rsidR="00406902">
        <w:rPr>
          <w:rFonts w:ascii="Verdana" w:hAnsi="Verdana" w:cs="Times New Roman"/>
          <w:color w:val="000000"/>
          <w:sz w:val="24"/>
          <w:szCs w:val="24"/>
        </w:rPr>
        <w:t>tiekėjas</w:t>
      </w:r>
      <w:r w:rsidRPr="00C97B72">
        <w:rPr>
          <w:rFonts w:ascii="Verdana" w:hAnsi="Verdana" w:cs="Times New Roman"/>
          <w:color w:val="000000"/>
          <w:sz w:val="24"/>
          <w:szCs w:val="24"/>
        </w:rPr>
        <w:t xml:space="preserve"> privalo pateikti Įstaigai kibernetinio incidento tyrimo ataskaitą ta apimti, kiek tai susiję su jo veiksmais.</w:t>
      </w:r>
    </w:p>
    <w:p w14:paraId="7EA5A21E" w14:textId="77777777" w:rsidR="00FE6D93" w:rsidRPr="00C97B72" w:rsidRDefault="00FE6D93" w:rsidP="00FE6D93">
      <w:pPr>
        <w:tabs>
          <w:tab w:val="left" w:pos="1134"/>
          <w:tab w:val="left" w:pos="1276"/>
        </w:tabs>
        <w:spacing w:line="276" w:lineRule="auto"/>
        <w:jc w:val="both"/>
        <w:rPr>
          <w:rFonts w:ascii="Verdana" w:hAnsi="Verdana"/>
          <w:color w:val="000000"/>
          <w:lang w:val="lt-LT"/>
        </w:rPr>
      </w:pPr>
    </w:p>
    <w:p w14:paraId="72241E0B" w14:textId="7BB27C50" w:rsidR="00FE6D93" w:rsidRPr="00C97B72" w:rsidRDefault="00FE6D93" w:rsidP="00FE6D93">
      <w:pPr>
        <w:pStyle w:val="Sraopastraipa"/>
        <w:tabs>
          <w:tab w:val="left" w:pos="1134"/>
        </w:tabs>
        <w:spacing w:after="0"/>
        <w:ind w:left="567" w:hanging="567"/>
        <w:jc w:val="center"/>
        <w:rPr>
          <w:rFonts w:ascii="Verdana" w:hAnsi="Verdana" w:cs="Times New Roman"/>
          <w:b/>
          <w:bCs/>
          <w:sz w:val="24"/>
          <w:szCs w:val="24"/>
        </w:rPr>
      </w:pPr>
      <w:r w:rsidRPr="00C97B72">
        <w:rPr>
          <w:rFonts w:ascii="Verdana" w:hAnsi="Verdana" w:cs="Times New Roman"/>
          <w:b/>
          <w:bCs/>
          <w:sz w:val="24"/>
          <w:szCs w:val="24"/>
        </w:rPr>
        <w:t>VIII. PASLAUGŲ LYGIO REIKALAVIMAI</w:t>
      </w:r>
    </w:p>
    <w:p w14:paraId="409B5A9C" w14:textId="77777777" w:rsidR="00FE6D93" w:rsidRPr="00C97B72" w:rsidRDefault="00FE6D93" w:rsidP="00FE6D93">
      <w:pPr>
        <w:pStyle w:val="Sraopastraipa"/>
        <w:numPr>
          <w:ilvl w:val="0"/>
          <w:numId w:val="2"/>
        </w:numPr>
        <w:tabs>
          <w:tab w:val="left" w:pos="1134"/>
          <w:tab w:val="left" w:pos="1276"/>
        </w:tabs>
        <w:spacing w:after="0" w:line="276" w:lineRule="auto"/>
        <w:ind w:left="0" w:firstLine="567"/>
        <w:jc w:val="both"/>
        <w:rPr>
          <w:rFonts w:ascii="Verdana" w:hAnsi="Verdana" w:cs="Times New Roman"/>
          <w:color w:val="000000"/>
          <w:sz w:val="24"/>
          <w:szCs w:val="24"/>
        </w:rPr>
      </w:pPr>
      <w:r w:rsidRPr="00C97B72">
        <w:rPr>
          <w:rFonts w:ascii="Verdana" w:hAnsi="Verdana" w:cs="Times New Roman"/>
          <w:color w:val="000000"/>
          <w:sz w:val="24"/>
          <w:szCs w:val="24"/>
        </w:rPr>
        <w:t>Apie planinius priežiūros darbus, kurie gali turėti įtakos sistemos prieinamumui, Tiekėjas privalo iš anksto informuoti Įstaigą ne vėliau kaip prieš 3 darbo dienas, nurodydamas darbų pradžios ir pabaigos laiką bei galimą poveikį sistemai.</w:t>
      </w:r>
    </w:p>
    <w:p w14:paraId="22EFDE20" w14:textId="77777777" w:rsidR="00FE6D93" w:rsidRPr="00C97B72" w:rsidRDefault="00FE6D93" w:rsidP="00FE6D93">
      <w:pPr>
        <w:pStyle w:val="Sraopastraipa"/>
        <w:numPr>
          <w:ilvl w:val="0"/>
          <w:numId w:val="2"/>
        </w:numPr>
        <w:tabs>
          <w:tab w:val="left" w:pos="1134"/>
          <w:tab w:val="left" w:pos="1276"/>
        </w:tabs>
        <w:spacing w:after="0" w:line="276" w:lineRule="auto"/>
        <w:ind w:left="0" w:firstLine="567"/>
        <w:jc w:val="both"/>
        <w:rPr>
          <w:rFonts w:ascii="Verdana" w:hAnsi="Verdana" w:cs="Times New Roman"/>
          <w:color w:val="000000"/>
          <w:sz w:val="24"/>
          <w:szCs w:val="24"/>
        </w:rPr>
      </w:pPr>
      <w:r w:rsidRPr="00C97B72">
        <w:rPr>
          <w:rFonts w:ascii="Verdana" w:hAnsi="Verdana" w:cs="Times New Roman"/>
          <w:color w:val="000000"/>
          <w:sz w:val="24"/>
          <w:szCs w:val="24"/>
        </w:rPr>
        <w:t>Atsiradus sistemos sutrikimui, Tiekėjas privalo registruoti sutrikimą, nustatyti jo priežastį ir imtis veiksmų jam pašalinti per sutartyje nustatytus terminus.</w:t>
      </w:r>
    </w:p>
    <w:p w14:paraId="67294817" w14:textId="77777777" w:rsidR="00FE6D93" w:rsidRPr="00C97B72" w:rsidRDefault="00FE6D93" w:rsidP="00FE6D93">
      <w:pPr>
        <w:pStyle w:val="Sraopastraipa"/>
        <w:numPr>
          <w:ilvl w:val="0"/>
          <w:numId w:val="2"/>
        </w:numPr>
        <w:tabs>
          <w:tab w:val="left" w:pos="1134"/>
          <w:tab w:val="left" w:pos="1276"/>
        </w:tabs>
        <w:spacing w:after="0" w:line="276" w:lineRule="auto"/>
        <w:ind w:left="0" w:firstLine="567"/>
        <w:jc w:val="both"/>
        <w:rPr>
          <w:rFonts w:ascii="Verdana" w:hAnsi="Verdana" w:cs="Times New Roman"/>
          <w:color w:val="000000"/>
          <w:sz w:val="24"/>
          <w:szCs w:val="24"/>
        </w:rPr>
      </w:pPr>
      <w:r w:rsidRPr="00C97B72">
        <w:rPr>
          <w:rFonts w:ascii="Verdana" w:hAnsi="Verdana" w:cs="Times New Roman"/>
          <w:color w:val="000000"/>
          <w:sz w:val="24"/>
          <w:szCs w:val="24"/>
        </w:rPr>
        <w:t>Apie kritinius sutrikimus, dėl kurių sistema tampa visiškai arba iš esmės neprieinama, Tiekėjas privalo informuoti Įstaigą nedelsiant, bet ne vėliau kaip per 1 valandą nuo sutrikimo nustatymo.</w:t>
      </w:r>
    </w:p>
    <w:p w14:paraId="35BF8BB9" w14:textId="77777777" w:rsidR="00FE6D93" w:rsidRPr="00022912" w:rsidRDefault="00FE6D93" w:rsidP="00FE6D93">
      <w:pPr>
        <w:pStyle w:val="Sraopastraipa"/>
        <w:numPr>
          <w:ilvl w:val="0"/>
          <w:numId w:val="2"/>
        </w:numPr>
        <w:tabs>
          <w:tab w:val="left" w:pos="1134"/>
          <w:tab w:val="left" w:pos="1276"/>
        </w:tabs>
        <w:spacing w:after="0" w:line="276" w:lineRule="auto"/>
        <w:ind w:left="0" w:firstLine="567"/>
        <w:jc w:val="both"/>
        <w:rPr>
          <w:rFonts w:ascii="Verdana" w:hAnsi="Verdana" w:cs="Times New Roman"/>
          <w:color w:val="000000"/>
          <w:sz w:val="24"/>
          <w:szCs w:val="24"/>
        </w:rPr>
      </w:pPr>
      <w:r w:rsidRPr="00022912">
        <w:rPr>
          <w:rFonts w:ascii="Verdana" w:hAnsi="Verdana" w:cs="Times New Roman"/>
          <w:color w:val="000000"/>
          <w:sz w:val="24"/>
          <w:szCs w:val="24"/>
        </w:rPr>
        <w:t>Kritinio sutrikimo pašalinimo arba sistemos veikimo atkūrimo terminas – ne ilgesnis kaip 4 valandos nuo sutrikimo užregistravimo, išskyrus atvejus, kai dėl objektyvių techninių priežasčių šalys susitaria dėl kito termino.</w:t>
      </w:r>
    </w:p>
    <w:p w14:paraId="7BD35A8F" w14:textId="557C3DA2" w:rsidR="00B1106C" w:rsidRPr="00022912" w:rsidRDefault="00B1106C" w:rsidP="00FE6D93">
      <w:pPr>
        <w:pStyle w:val="Sraopastraipa"/>
        <w:numPr>
          <w:ilvl w:val="0"/>
          <w:numId w:val="2"/>
        </w:numPr>
        <w:tabs>
          <w:tab w:val="left" w:pos="1134"/>
          <w:tab w:val="left" w:pos="1276"/>
        </w:tabs>
        <w:spacing w:after="0" w:line="276" w:lineRule="auto"/>
        <w:ind w:left="0" w:firstLine="567"/>
        <w:jc w:val="both"/>
        <w:rPr>
          <w:rFonts w:ascii="Verdana" w:hAnsi="Verdana" w:cs="Times New Roman"/>
          <w:sz w:val="24"/>
          <w:szCs w:val="24"/>
        </w:rPr>
      </w:pPr>
      <w:r w:rsidRPr="00022912">
        <w:rPr>
          <w:rFonts w:ascii="Verdana" w:hAnsi="Verdana" w:cs="Times New Roman"/>
          <w:sz w:val="24"/>
          <w:szCs w:val="24"/>
        </w:rPr>
        <w:t>Tiekėjas privalo užtikrinti sutrikimų registravimą ir komunikaciją dėl jų darbo dienomis nuo 8:00 iki 17:00 val. Į pranešimus apie sutrikimus, gautus ne darbo valandomis, Tiekėjas privalo sureaguoti ne vėliau kaip per 2 valandas nuo artimiausios darbo dienos pradžios.</w:t>
      </w:r>
    </w:p>
    <w:p w14:paraId="466D8214" w14:textId="71A26D93" w:rsidR="00FE6D93" w:rsidRPr="00C97B72" w:rsidRDefault="00FE6D93" w:rsidP="00FE6D93">
      <w:pPr>
        <w:pStyle w:val="Sraopastraipa"/>
        <w:numPr>
          <w:ilvl w:val="0"/>
          <w:numId w:val="2"/>
        </w:numPr>
        <w:tabs>
          <w:tab w:val="left" w:pos="1134"/>
          <w:tab w:val="left" w:pos="1276"/>
        </w:tabs>
        <w:spacing w:after="0" w:line="276" w:lineRule="auto"/>
        <w:ind w:left="0" w:firstLine="567"/>
        <w:jc w:val="both"/>
        <w:rPr>
          <w:rFonts w:ascii="Verdana" w:hAnsi="Verdana" w:cs="Times New Roman"/>
          <w:color w:val="000000"/>
          <w:sz w:val="24"/>
          <w:szCs w:val="24"/>
        </w:rPr>
      </w:pPr>
      <w:r w:rsidRPr="00C97B72">
        <w:rPr>
          <w:rFonts w:ascii="Verdana" w:hAnsi="Verdana" w:cs="Times New Roman"/>
          <w:color w:val="000000"/>
          <w:sz w:val="24"/>
          <w:szCs w:val="24"/>
        </w:rPr>
        <w:t>Tiekėjas, Įstaigai pareikalavus, privalo pateikti informaciją apie per ataskaitinį laikotarpį užregistruotus sutrikimus</w:t>
      </w:r>
      <w:r w:rsidR="00B1106C" w:rsidRPr="00C97B72">
        <w:rPr>
          <w:rFonts w:ascii="Verdana" w:hAnsi="Verdana" w:cs="Times New Roman"/>
          <w:color w:val="000000"/>
          <w:sz w:val="24"/>
          <w:szCs w:val="24"/>
        </w:rPr>
        <w:t xml:space="preserve"> (gedimus ar incidentus), susijusius su teikiama sistema</w:t>
      </w:r>
      <w:r w:rsidRPr="00C97B72">
        <w:rPr>
          <w:rFonts w:ascii="Verdana" w:hAnsi="Verdana" w:cs="Times New Roman"/>
          <w:color w:val="000000"/>
          <w:sz w:val="24"/>
          <w:szCs w:val="24"/>
        </w:rPr>
        <w:t>, jų trukmę, priežastis ir pašalinimo veiksmus.</w:t>
      </w:r>
    </w:p>
    <w:p w14:paraId="733FC63B" w14:textId="77777777" w:rsidR="00BB3E18" w:rsidRPr="00C97B72" w:rsidRDefault="00BB3E18" w:rsidP="00BB3E18">
      <w:pPr>
        <w:tabs>
          <w:tab w:val="left" w:pos="1134"/>
        </w:tabs>
        <w:rPr>
          <w:rFonts w:ascii="Verdana" w:hAnsi="Verdana"/>
          <w:b/>
          <w:bCs/>
          <w:lang w:val="lt-LT"/>
        </w:rPr>
      </w:pPr>
    </w:p>
    <w:p w14:paraId="70A4AA82" w14:textId="577DD3CE" w:rsidR="00BB3E18" w:rsidRPr="00C97B72" w:rsidRDefault="00FE6D93" w:rsidP="00BB3E18">
      <w:pPr>
        <w:pStyle w:val="Sraopastraipa"/>
        <w:tabs>
          <w:tab w:val="left" w:pos="1134"/>
        </w:tabs>
        <w:spacing w:after="0"/>
        <w:ind w:left="567" w:hanging="567"/>
        <w:jc w:val="center"/>
        <w:rPr>
          <w:rFonts w:ascii="Verdana" w:hAnsi="Verdana" w:cs="Times New Roman"/>
          <w:b/>
          <w:bCs/>
          <w:sz w:val="24"/>
          <w:szCs w:val="24"/>
        </w:rPr>
      </w:pPr>
      <w:r w:rsidRPr="00C97B72">
        <w:rPr>
          <w:rFonts w:ascii="Verdana" w:hAnsi="Verdana" w:cs="Times New Roman"/>
          <w:b/>
          <w:bCs/>
          <w:sz w:val="24"/>
          <w:szCs w:val="24"/>
        </w:rPr>
        <w:t>IX</w:t>
      </w:r>
      <w:r w:rsidR="00BB3E18" w:rsidRPr="00C97B72">
        <w:rPr>
          <w:rFonts w:ascii="Verdana" w:hAnsi="Verdana" w:cs="Times New Roman"/>
          <w:b/>
          <w:bCs/>
          <w:sz w:val="24"/>
          <w:szCs w:val="24"/>
        </w:rPr>
        <w:t>. SAUGAUS SANTYKIŲ NUTRAUKIMO REIKALAVIMAI</w:t>
      </w:r>
    </w:p>
    <w:p w14:paraId="782E3EC6" w14:textId="77777777" w:rsidR="00BB3E18" w:rsidRPr="00C97B72" w:rsidRDefault="00BB3E18" w:rsidP="00BB3E18">
      <w:pPr>
        <w:pStyle w:val="Sraopastraipa"/>
        <w:tabs>
          <w:tab w:val="left" w:pos="1134"/>
        </w:tabs>
        <w:spacing w:after="0"/>
        <w:ind w:left="567" w:hanging="567"/>
        <w:jc w:val="center"/>
        <w:rPr>
          <w:rFonts w:ascii="Verdana" w:hAnsi="Verdana" w:cs="Times New Roman"/>
          <w:b/>
          <w:bCs/>
          <w:sz w:val="24"/>
          <w:szCs w:val="24"/>
        </w:rPr>
      </w:pPr>
    </w:p>
    <w:p w14:paraId="212B3462" w14:textId="77777777" w:rsidR="00BB3E18" w:rsidRPr="00C97B72" w:rsidRDefault="00BB3E18" w:rsidP="00B1106C">
      <w:pPr>
        <w:pStyle w:val="Sraopastraipa"/>
        <w:numPr>
          <w:ilvl w:val="0"/>
          <w:numId w:val="2"/>
        </w:numPr>
        <w:tabs>
          <w:tab w:val="left" w:pos="1134"/>
          <w:tab w:val="left" w:pos="1276"/>
        </w:tabs>
        <w:spacing w:after="0" w:line="276" w:lineRule="auto"/>
        <w:ind w:left="0" w:firstLine="567"/>
        <w:jc w:val="both"/>
        <w:rPr>
          <w:rFonts w:ascii="Verdana" w:hAnsi="Verdana" w:cs="Times New Roman"/>
          <w:color w:val="000000"/>
          <w:sz w:val="24"/>
          <w:szCs w:val="24"/>
        </w:rPr>
      </w:pPr>
      <w:r w:rsidRPr="00C97B72">
        <w:rPr>
          <w:rFonts w:ascii="Verdana" w:hAnsi="Verdana" w:cs="Times New Roman"/>
          <w:color w:val="000000"/>
          <w:sz w:val="24"/>
          <w:szCs w:val="24"/>
        </w:rPr>
        <w:t>Kai pasibaigia arba nutrūksta sutarties su Įstaiga vykdymas, iki sutarties su tinklų ir informacinių sistemų tiekėju pabaigos tinklų ir informacinių sistemų paslaugų tiekėjai privalo:</w:t>
      </w:r>
    </w:p>
    <w:p w14:paraId="11855039" w14:textId="77777777" w:rsidR="00BB3E18" w:rsidRPr="00C97B72" w:rsidRDefault="00BB3E18" w:rsidP="00B1106C">
      <w:pPr>
        <w:pStyle w:val="Sraopastraipa"/>
        <w:numPr>
          <w:ilvl w:val="1"/>
          <w:numId w:val="2"/>
        </w:numPr>
        <w:tabs>
          <w:tab w:val="left" w:pos="1134"/>
          <w:tab w:val="left" w:pos="1276"/>
        </w:tabs>
        <w:spacing w:after="0" w:line="276" w:lineRule="auto"/>
        <w:jc w:val="both"/>
        <w:rPr>
          <w:rFonts w:ascii="Verdana" w:hAnsi="Verdana" w:cs="Times New Roman"/>
          <w:color w:val="000000"/>
          <w:sz w:val="24"/>
          <w:szCs w:val="24"/>
        </w:rPr>
      </w:pPr>
      <w:r w:rsidRPr="00C97B72">
        <w:rPr>
          <w:rFonts w:ascii="Verdana" w:hAnsi="Verdana" w:cs="Times New Roman"/>
          <w:color w:val="000000"/>
          <w:sz w:val="24"/>
          <w:szCs w:val="24"/>
        </w:rPr>
        <w:t>grąžinti visą jiems išduotą Įstaigos programinę ir techninę įrangą, jeigu ji buvo išduota;</w:t>
      </w:r>
    </w:p>
    <w:p w14:paraId="42634C29" w14:textId="77777777" w:rsidR="00BB3E18" w:rsidRPr="00C97B72" w:rsidRDefault="00BB3E18" w:rsidP="00B1106C">
      <w:pPr>
        <w:pStyle w:val="Sraopastraipa"/>
        <w:numPr>
          <w:ilvl w:val="1"/>
          <w:numId w:val="2"/>
        </w:numPr>
        <w:tabs>
          <w:tab w:val="left" w:pos="1134"/>
          <w:tab w:val="left" w:pos="1276"/>
        </w:tabs>
        <w:spacing w:after="0" w:line="276" w:lineRule="auto"/>
        <w:jc w:val="both"/>
        <w:rPr>
          <w:rFonts w:ascii="Verdana" w:hAnsi="Verdana" w:cs="Times New Roman"/>
          <w:color w:val="000000"/>
          <w:sz w:val="24"/>
          <w:szCs w:val="24"/>
        </w:rPr>
      </w:pPr>
      <w:r w:rsidRPr="00C97B72">
        <w:rPr>
          <w:rFonts w:ascii="Verdana" w:hAnsi="Verdana" w:cs="Times New Roman"/>
          <w:color w:val="000000"/>
          <w:sz w:val="24"/>
          <w:szCs w:val="24"/>
        </w:rPr>
        <w:t>sunaikinti dokumentus ir elektroninę informaciją, jeigu ji buvo pateikta išskyrus atvejus, kai Įstaiga nustato reikalavimus dokumentus ir elektroninę informaciją grąžinti Įstaigai;</w:t>
      </w:r>
    </w:p>
    <w:p w14:paraId="766D963C" w14:textId="77777777" w:rsidR="00BB3E18" w:rsidRPr="00C97B72" w:rsidRDefault="00BB3E18" w:rsidP="00B1106C">
      <w:pPr>
        <w:pStyle w:val="Sraopastraipa"/>
        <w:numPr>
          <w:ilvl w:val="1"/>
          <w:numId w:val="2"/>
        </w:numPr>
        <w:tabs>
          <w:tab w:val="left" w:pos="1134"/>
          <w:tab w:val="left" w:pos="1276"/>
        </w:tabs>
        <w:spacing w:after="0" w:line="276" w:lineRule="auto"/>
        <w:jc w:val="both"/>
        <w:rPr>
          <w:rFonts w:ascii="Verdana" w:hAnsi="Verdana" w:cs="Times New Roman"/>
          <w:color w:val="000000"/>
          <w:sz w:val="24"/>
          <w:szCs w:val="24"/>
        </w:rPr>
      </w:pPr>
      <w:r w:rsidRPr="00C97B72">
        <w:rPr>
          <w:rFonts w:ascii="Verdana" w:hAnsi="Verdana" w:cs="Times New Roman"/>
          <w:color w:val="000000"/>
          <w:sz w:val="24"/>
          <w:szCs w:val="24"/>
        </w:rPr>
        <w:t>grąžinti raktus, įeigos korteles ir kitas fizinės prieigos priemones, jeigu jos buvo išduotos.</w:t>
      </w:r>
    </w:p>
    <w:p w14:paraId="652977BA" w14:textId="53B1D65B" w:rsidR="00BB3E18" w:rsidRPr="00C97B72" w:rsidRDefault="00BB3E18" w:rsidP="00B1106C">
      <w:pPr>
        <w:pStyle w:val="Sraopastraipa"/>
        <w:numPr>
          <w:ilvl w:val="0"/>
          <w:numId w:val="2"/>
        </w:numPr>
        <w:tabs>
          <w:tab w:val="left" w:pos="1134"/>
          <w:tab w:val="left" w:pos="1276"/>
        </w:tabs>
        <w:spacing w:after="0" w:line="276" w:lineRule="auto"/>
        <w:ind w:left="0" w:firstLine="567"/>
        <w:jc w:val="both"/>
        <w:rPr>
          <w:rFonts w:ascii="Verdana" w:hAnsi="Verdana" w:cs="Times New Roman"/>
          <w:color w:val="000000"/>
          <w:sz w:val="24"/>
          <w:szCs w:val="24"/>
        </w:rPr>
      </w:pPr>
      <w:r w:rsidRPr="00C97B72">
        <w:rPr>
          <w:rFonts w:ascii="Verdana" w:hAnsi="Verdana" w:cs="Times New Roman"/>
          <w:color w:val="000000"/>
          <w:sz w:val="24"/>
          <w:szCs w:val="24"/>
        </w:rPr>
        <w:t xml:space="preserve">Prieigos teisės prie Įstaigos tinklų ir informacinių sistemų turi būti panaikintos </w:t>
      </w:r>
      <w:r w:rsidR="0034326C" w:rsidRPr="00C97B72">
        <w:rPr>
          <w:rFonts w:ascii="Verdana" w:hAnsi="Verdana" w:cs="Times New Roman"/>
          <w:color w:val="000000"/>
          <w:sz w:val="24"/>
          <w:szCs w:val="24"/>
        </w:rPr>
        <w:t xml:space="preserve">Viešosios įstaigos Marijampolės ligoninės </w:t>
      </w:r>
      <w:r w:rsidRPr="00C97B72">
        <w:rPr>
          <w:rFonts w:ascii="Verdana" w:hAnsi="Verdana" w:cs="Times New Roman"/>
          <w:color w:val="000000"/>
          <w:sz w:val="24"/>
          <w:szCs w:val="24"/>
        </w:rPr>
        <w:t xml:space="preserve">prieigos valdymo tvarkos nustatyta </w:t>
      </w:r>
      <w:r w:rsidR="0034326C" w:rsidRPr="00C97B72">
        <w:rPr>
          <w:rFonts w:ascii="Verdana" w:hAnsi="Verdana" w:cs="Times New Roman"/>
          <w:color w:val="000000"/>
          <w:sz w:val="24"/>
          <w:szCs w:val="24"/>
        </w:rPr>
        <w:t>procedūra, kuri yra parengta pagal Kibernetinio saugumo įstatymas ir jo aprašo reikalavimus.</w:t>
      </w:r>
    </w:p>
    <w:p w14:paraId="7267C7A3" w14:textId="77777777" w:rsidR="00FE6D93" w:rsidRPr="00C97B72" w:rsidRDefault="00FE6D93" w:rsidP="00FE6D93">
      <w:pPr>
        <w:tabs>
          <w:tab w:val="left" w:pos="1134"/>
          <w:tab w:val="left" w:pos="1276"/>
        </w:tabs>
        <w:spacing w:line="276" w:lineRule="auto"/>
        <w:jc w:val="both"/>
        <w:rPr>
          <w:rFonts w:ascii="Verdana" w:hAnsi="Verdana"/>
          <w:color w:val="000000"/>
          <w:lang w:val="lt-LT"/>
        </w:rPr>
      </w:pPr>
    </w:p>
    <w:p w14:paraId="02E3050C" w14:textId="77777777" w:rsidR="00BB3E18" w:rsidRPr="00C97B72" w:rsidRDefault="00BB3E18" w:rsidP="00BB3E18">
      <w:pPr>
        <w:pStyle w:val="Sraopastraipa"/>
        <w:tabs>
          <w:tab w:val="left" w:pos="1134"/>
        </w:tabs>
        <w:spacing w:after="0"/>
        <w:ind w:left="567" w:hanging="567"/>
        <w:jc w:val="center"/>
        <w:rPr>
          <w:rFonts w:ascii="Verdana" w:hAnsi="Verdana" w:cs="Times New Roman"/>
          <w:b/>
          <w:bCs/>
          <w:sz w:val="24"/>
          <w:szCs w:val="24"/>
        </w:rPr>
      </w:pPr>
    </w:p>
    <w:p w14:paraId="5A45551B" w14:textId="11337A47" w:rsidR="00BB3E18" w:rsidRPr="00C97B72" w:rsidRDefault="00BB3E18" w:rsidP="00BB3E18">
      <w:pPr>
        <w:pStyle w:val="Sraopastraipa"/>
        <w:tabs>
          <w:tab w:val="left" w:pos="1134"/>
        </w:tabs>
        <w:spacing w:after="0"/>
        <w:ind w:left="567" w:hanging="567"/>
        <w:jc w:val="center"/>
        <w:rPr>
          <w:rFonts w:ascii="Verdana" w:hAnsi="Verdana" w:cs="Times New Roman"/>
          <w:b/>
          <w:bCs/>
          <w:sz w:val="24"/>
          <w:szCs w:val="24"/>
        </w:rPr>
      </w:pPr>
      <w:r w:rsidRPr="00C97B72">
        <w:rPr>
          <w:rFonts w:ascii="Verdana" w:hAnsi="Verdana" w:cs="Times New Roman"/>
          <w:b/>
          <w:bCs/>
          <w:sz w:val="24"/>
          <w:szCs w:val="24"/>
        </w:rPr>
        <w:t>X. BAIGIAMOSIOS NUOSTATOS</w:t>
      </w:r>
    </w:p>
    <w:p w14:paraId="30DECC0C" w14:textId="77777777" w:rsidR="00BB3E18" w:rsidRPr="00C97B72" w:rsidRDefault="00BB3E18" w:rsidP="00BB3E18">
      <w:pPr>
        <w:pStyle w:val="Sraopastraipa"/>
        <w:tabs>
          <w:tab w:val="left" w:pos="1134"/>
        </w:tabs>
        <w:spacing w:after="0"/>
        <w:ind w:left="567" w:hanging="567"/>
        <w:jc w:val="center"/>
        <w:rPr>
          <w:rFonts w:ascii="Verdana" w:hAnsi="Verdana" w:cs="Times New Roman"/>
          <w:b/>
          <w:bCs/>
          <w:sz w:val="24"/>
          <w:szCs w:val="24"/>
        </w:rPr>
      </w:pPr>
    </w:p>
    <w:p w14:paraId="6E46ADAA" w14:textId="77777777" w:rsidR="00BB3E18" w:rsidRPr="00C97B72" w:rsidRDefault="00BB3E18" w:rsidP="00B1106C">
      <w:pPr>
        <w:pStyle w:val="Sraopastraipa"/>
        <w:numPr>
          <w:ilvl w:val="0"/>
          <w:numId w:val="2"/>
        </w:numPr>
        <w:tabs>
          <w:tab w:val="left" w:pos="1134"/>
          <w:tab w:val="left" w:pos="1276"/>
        </w:tabs>
        <w:spacing w:after="0" w:line="276" w:lineRule="auto"/>
        <w:ind w:left="0" w:firstLine="567"/>
        <w:jc w:val="both"/>
        <w:rPr>
          <w:rFonts w:ascii="Verdana" w:hAnsi="Verdana" w:cs="Times New Roman"/>
          <w:color w:val="000000"/>
          <w:sz w:val="24"/>
          <w:szCs w:val="24"/>
        </w:rPr>
      </w:pPr>
      <w:r w:rsidRPr="00C97B72">
        <w:rPr>
          <w:rFonts w:ascii="Verdana" w:hAnsi="Verdana" w:cs="Times New Roman"/>
          <w:color w:val="000000"/>
          <w:sz w:val="24"/>
          <w:szCs w:val="24"/>
        </w:rPr>
        <w:t>Techninėje specifikacijoje ir sutartyje su Įstaiga gali būti nustatyti papildomi kibernetinio saugumo reikalavimai, taikomi paslaugoms, darbams ir / arba prekėms, kurių tinklų ir informacinių sistemų tiekėjas privalo laikytis.</w:t>
      </w:r>
    </w:p>
    <w:p w14:paraId="288153A3" w14:textId="77777777" w:rsidR="00BB3E18" w:rsidRPr="00C97B72" w:rsidRDefault="00BB3E18" w:rsidP="00B1106C">
      <w:pPr>
        <w:pStyle w:val="Sraopastraipa"/>
        <w:numPr>
          <w:ilvl w:val="0"/>
          <w:numId w:val="2"/>
        </w:numPr>
        <w:tabs>
          <w:tab w:val="left" w:pos="1134"/>
          <w:tab w:val="left" w:pos="1276"/>
        </w:tabs>
        <w:spacing w:after="0" w:line="276" w:lineRule="auto"/>
        <w:ind w:left="0" w:firstLine="567"/>
        <w:jc w:val="both"/>
        <w:rPr>
          <w:rFonts w:ascii="Verdana" w:hAnsi="Verdana" w:cs="Times New Roman"/>
          <w:color w:val="000000"/>
          <w:sz w:val="24"/>
          <w:szCs w:val="24"/>
        </w:rPr>
      </w:pPr>
      <w:r w:rsidRPr="00C97B72">
        <w:rPr>
          <w:rFonts w:ascii="Verdana" w:hAnsi="Verdana" w:cs="Times New Roman"/>
          <w:color w:val="000000"/>
          <w:sz w:val="24"/>
          <w:szCs w:val="24"/>
        </w:rPr>
        <w:t>Kibernetinio saugumo reikalavimai, kurių privalo laikytis tinklų ir informacinių sistemų tiekėjas sutarties vykdymo metu, gali būti keičiami, jeigu keičiasi Įstaigos taikomi Lietuvos Respublikos kibernetinio saugumo įstatymo ir kitų teisės aktų reikalavimai.</w:t>
      </w:r>
    </w:p>
    <w:p w14:paraId="0E92626F" w14:textId="77777777" w:rsidR="008468D7" w:rsidRPr="00C97B72" w:rsidRDefault="008468D7">
      <w:pPr>
        <w:rPr>
          <w:rFonts w:ascii="Verdana" w:hAnsi="Verdana"/>
          <w:lang w:val="lt-LT"/>
        </w:rPr>
      </w:pPr>
    </w:p>
    <w:sectPr w:rsidR="008468D7" w:rsidRPr="00C97B72">
      <w:footerReference w:type="even"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F85763" w14:textId="77777777" w:rsidR="00871804" w:rsidRDefault="00871804" w:rsidP="008468D7">
      <w:r>
        <w:separator/>
      </w:r>
    </w:p>
  </w:endnote>
  <w:endnote w:type="continuationSeparator" w:id="0">
    <w:p w14:paraId="2E6960AE" w14:textId="77777777" w:rsidR="00871804" w:rsidRDefault="00871804" w:rsidP="00846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78783A" w14:textId="44270F9D" w:rsidR="008468D7" w:rsidRDefault="008468D7">
    <w:pPr>
      <w:pStyle w:val="Porat"/>
    </w:pPr>
    <w:r>
      <w:rPr>
        <w:noProof/>
        <w:lang w:eastAsia="lt-LT"/>
      </w:rPr>
      <mc:AlternateContent>
        <mc:Choice Requires="wps">
          <w:drawing>
            <wp:anchor distT="0" distB="0" distL="0" distR="0" simplePos="0" relativeHeight="251659264" behindDoc="0" locked="0" layoutInCell="1" allowOverlap="1" wp14:anchorId="298EC976" wp14:editId="1A893E04">
              <wp:simplePos x="635" y="635"/>
              <wp:positionH relativeFrom="page">
                <wp:align>left</wp:align>
              </wp:positionH>
              <wp:positionV relativeFrom="page">
                <wp:align>bottom</wp:align>
              </wp:positionV>
              <wp:extent cx="1250315" cy="325755"/>
              <wp:effectExtent l="0" t="0" r="6985" b="0"/>
              <wp:wrapNone/>
              <wp:docPr id="1772461487" name="Text Box 2" descr="Sensitivity: Confidential">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7D6F30CB-1067-4F57-866B-FC096B865328}"/>
                  </a:ext>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50315" cy="325755"/>
                      </a:xfrm>
                      <a:prstGeom prst="rect">
                        <a:avLst/>
                      </a:prstGeom>
                      <a:noFill/>
                      <a:ln>
                        <a:noFill/>
                      </a:ln>
                    </wps:spPr>
                    <wps:txbx>
                      <w:txbxContent>
                        <w:p w14:paraId="12AED2CB" w14:textId="57D9785B" w:rsidR="008468D7" w:rsidRPr="008468D7" w:rsidRDefault="008468D7" w:rsidP="008468D7">
                          <w:pPr>
                            <w:rPr>
                              <w:noProof/>
                              <w:color w:val="000000"/>
                              <w:sz w:val="16"/>
                              <w:szCs w:val="16"/>
                            </w:rPr>
                          </w:pPr>
                          <w:r w:rsidRPr="008468D7">
                            <w:rPr>
                              <w:noProof/>
                              <w:color w:val="000000"/>
                              <w:sz w:val="16"/>
                              <w:szCs w:val="16"/>
                            </w:rPr>
                            <w:t>Sensitivity: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alt="Sensitivity: Confidential" style="position:absolute;margin-left:0;margin-top:0;width:98.45pt;height:25.6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" filled="f" stroked="f">
              <v:textbox style="mso-fit-shape-to-text:t" inset="20pt,0,0,15pt">
                <w:txbxContent>
                  <w:p w14:paraId="12AED2CB" w14:textId="57D9785B" w:rsidR="008468D7" w:rsidRPr="008468D7" w:rsidRDefault="008468D7" w:rsidP="008468D7">
                    <w:pPr>
                      <w:rPr>
                        <w:noProof/>
                        <w:color w:val="000000"/>
                        <w:sz w:val="16"/>
                        <w:szCs w:val="16"/>
                      </w:rPr>
                    </w:pPr>
                    <w:r w:rsidRPr="008468D7">
                      <w:rPr>
                        <w:noProof/>
                        <w:color w:val="000000"/>
                        <w:sz w:val="16"/>
                        <w:szCs w:val="16"/>
                      </w:rPr>
                      <w:t>Sensitivity: Confidential</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3028DA" w14:textId="1FBA5255" w:rsidR="008468D7" w:rsidRDefault="008468D7">
    <w:pPr>
      <w:pStyle w:val="Porat"/>
    </w:pPr>
    <w:r>
      <w:rPr>
        <w:noProof/>
        <w:lang w:eastAsia="lt-LT"/>
      </w:rPr>
      <mc:AlternateContent>
        <mc:Choice Requires="wps">
          <w:drawing>
            <wp:anchor distT="0" distB="0" distL="0" distR="0" simplePos="0" relativeHeight="251658240" behindDoc="0" locked="0" layoutInCell="1" allowOverlap="1" wp14:anchorId="49F55627" wp14:editId="6DF0DEB8">
              <wp:simplePos x="635" y="635"/>
              <wp:positionH relativeFrom="page">
                <wp:align>left</wp:align>
              </wp:positionH>
              <wp:positionV relativeFrom="page">
                <wp:align>bottom</wp:align>
              </wp:positionV>
              <wp:extent cx="1250315" cy="325755"/>
              <wp:effectExtent l="0" t="0" r="6985" b="0"/>
              <wp:wrapNone/>
              <wp:docPr id="1950827397" name="Text Box 1" descr="Sensitivity: Confidential">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id="{12E71165-65AA-4562-BDC0-C054D2400544}"/>
                  </a:ext>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50315" cy="325755"/>
                      </a:xfrm>
                      <a:prstGeom prst="rect">
                        <a:avLst/>
                      </a:prstGeom>
                      <a:noFill/>
                      <a:ln>
                        <a:noFill/>
                      </a:ln>
                    </wps:spPr>
                    <wps:txbx>
                      <w:txbxContent>
                        <w:p w14:paraId="0227B29C" w14:textId="47FBADE3" w:rsidR="008468D7" w:rsidRPr="008468D7" w:rsidRDefault="008468D7" w:rsidP="008468D7">
                          <w:pPr>
                            <w:rPr>
                              <w:noProof/>
                              <w:color w:val="000000"/>
                              <w:sz w:val="16"/>
                              <w:szCs w:val="16"/>
                            </w:rPr>
                          </w:pPr>
                          <w:r w:rsidRPr="008468D7">
                            <w:rPr>
                              <w:noProof/>
                              <w:color w:val="000000"/>
                              <w:sz w:val="16"/>
                              <w:szCs w:val="16"/>
                            </w:rPr>
                            <w:t>Sensitivity: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7" type="#_x0000_t202" alt="Sensitivity: Confidential" style="position:absolute;margin-left:0;margin-top:0;width:98.45pt;height:25.6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" filled="f" stroked="f">
              <v:textbox style="mso-fit-shape-to-text:t" inset="20pt,0,0,15pt">
                <w:txbxContent>
                  <w:p w14:paraId="0227B29C" w14:textId="47FBADE3" w:rsidR="008468D7" w:rsidRPr="008468D7" w:rsidRDefault="008468D7" w:rsidP="008468D7">
                    <w:pPr>
                      <w:rPr>
                        <w:noProof/>
                        <w:color w:val="000000"/>
                        <w:sz w:val="16"/>
                        <w:szCs w:val="16"/>
                      </w:rPr>
                    </w:pPr>
                    <w:r w:rsidRPr="008468D7">
                      <w:rPr>
                        <w:noProof/>
                        <w:color w:val="000000"/>
                        <w:sz w:val="16"/>
                        <w:szCs w:val="16"/>
                      </w:rPr>
                      <w:t>Sensitivity: Confidential</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DE3C6A" w14:textId="77777777" w:rsidR="00871804" w:rsidRDefault="00871804" w:rsidP="008468D7">
      <w:r>
        <w:separator/>
      </w:r>
    </w:p>
  </w:footnote>
  <w:footnote w:type="continuationSeparator" w:id="0">
    <w:p w14:paraId="485BDC9F" w14:textId="77777777" w:rsidR="00871804" w:rsidRDefault="00871804" w:rsidP="008468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37332"/>
    <w:multiLevelType w:val="multilevel"/>
    <w:tmpl w:val="50C2A7C6"/>
    <w:lvl w:ilvl="0">
      <w:start w:val="1"/>
      <w:numFmt w:val="decimal"/>
      <w:lvlText w:val="%1."/>
      <w:lvlJc w:val="left"/>
      <w:pPr>
        <w:ind w:left="720" w:hanging="360"/>
      </w:pPr>
      <w:rPr>
        <w:rFonts w:hint="default"/>
        <w:b w:val="0"/>
        <w:bCs w:val="0"/>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
    <w:nsid w:val="182B61A2"/>
    <w:multiLevelType w:val="multilevel"/>
    <w:tmpl w:val="8CA8A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41F210B"/>
    <w:multiLevelType w:val="multilevel"/>
    <w:tmpl w:val="50C2A7C6"/>
    <w:lvl w:ilvl="0">
      <w:start w:val="1"/>
      <w:numFmt w:val="decimal"/>
      <w:lvlText w:val="%1."/>
      <w:lvlJc w:val="left"/>
      <w:pPr>
        <w:ind w:left="720" w:hanging="360"/>
      </w:pPr>
      <w:rPr>
        <w:rFonts w:hint="default"/>
        <w:b w:val="0"/>
        <w:bCs w:val="0"/>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8D7"/>
    <w:rsid w:val="00010535"/>
    <w:rsid w:val="00022912"/>
    <w:rsid w:val="000365C2"/>
    <w:rsid w:val="000614C3"/>
    <w:rsid w:val="00095A04"/>
    <w:rsid w:val="001212B7"/>
    <w:rsid w:val="00125F8D"/>
    <w:rsid w:val="001279A6"/>
    <w:rsid w:val="001436C6"/>
    <w:rsid w:val="001865A9"/>
    <w:rsid w:val="001B558E"/>
    <w:rsid w:val="002742B4"/>
    <w:rsid w:val="0034326C"/>
    <w:rsid w:val="00385CAA"/>
    <w:rsid w:val="003C5DA5"/>
    <w:rsid w:val="003F240D"/>
    <w:rsid w:val="00406902"/>
    <w:rsid w:val="00443D46"/>
    <w:rsid w:val="00465D54"/>
    <w:rsid w:val="00475C7F"/>
    <w:rsid w:val="004D6BC2"/>
    <w:rsid w:val="004E3E93"/>
    <w:rsid w:val="005171AE"/>
    <w:rsid w:val="00551B96"/>
    <w:rsid w:val="005749D5"/>
    <w:rsid w:val="00575F1D"/>
    <w:rsid w:val="005809A6"/>
    <w:rsid w:val="005965D8"/>
    <w:rsid w:val="005E2CB7"/>
    <w:rsid w:val="00612BEC"/>
    <w:rsid w:val="0062472B"/>
    <w:rsid w:val="006374DB"/>
    <w:rsid w:val="006A0090"/>
    <w:rsid w:val="006B37B8"/>
    <w:rsid w:val="00792039"/>
    <w:rsid w:val="008468D7"/>
    <w:rsid w:val="00851931"/>
    <w:rsid w:val="00871804"/>
    <w:rsid w:val="008E48C1"/>
    <w:rsid w:val="00977A0E"/>
    <w:rsid w:val="009A5082"/>
    <w:rsid w:val="009F3D6C"/>
    <w:rsid w:val="00A36A67"/>
    <w:rsid w:val="00A433C1"/>
    <w:rsid w:val="00A9455D"/>
    <w:rsid w:val="00AF052C"/>
    <w:rsid w:val="00B1106C"/>
    <w:rsid w:val="00BB3E18"/>
    <w:rsid w:val="00BE007D"/>
    <w:rsid w:val="00BE3A30"/>
    <w:rsid w:val="00C97B72"/>
    <w:rsid w:val="00CE1176"/>
    <w:rsid w:val="00D87CB4"/>
    <w:rsid w:val="00DB5004"/>
    <w:rsid w:val="00DD0BC4"/>
    <w:rsid w:val="00DD4B8C"/>
    <w:rsid w:val="00E16760"/>
    <w:rsid w:val="00E42ADE"/>
    <w:rsid w:val="00E51421"/>
    <w:rsid w:val="00E556DD"/>
    <w:rsid w:val="00E73F5D"/>
    <w:rsid w:val="00E93572"/>
    <w:rsid w:val="00EA3D16"/>
    <w:rsid w:val="00F77D2E"/>
    <w:rsid w:val="00FE0986"/>
    <w:rsid w:val="00FE6D93"/>
    <w:rsid w:val="08CF6E1B"/>
    <w:rsid w:val="20A2ECCF"/>
    <w:rsid w:val="285F9C7A"/>
    <w:rsid w:val="2C78C732"/>
    <w:rsid w:val="320E2048"/>
    <w:rsid w:val="38EEE7BE"/>
    <w:rsid w:val="435AD9C6"/>
    <w:rsid w:val="4BA298F3"/>
    <w:rsid w:val="5B3F87BC"/>
    <w:rsid w:val="63A1FC48"/>
    <w:rsid w:val="64FDCBFA"/>
    <w:rsid w:val="6ABC838F"/>
    <w:rsid w:val="709C1C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46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FE6D93"/>
    <w:pPr>
      <w:spacing w:after="0" w:line="240" w:lineRule="auto"/>
    </w:pPr>
    <w:rPr>
      <w:rFonts w:ascii="Times New Roman" w:eastAsia="Times New Roman" w:hAnsi="Times New Roman" w:cs="Times New Roman"/>
      <w:kern w:val="0"/>
      <w14:ligatures w14:val="none"/>
    </w:rPr>
  </w:style>
  <w:style w:type="paragraph" w:styleId="Antrat1">
    <w:name w:val="heading 1"/>
    <w:basedOn w:val="prastasis"/>
    <w:next w:val="prastasis"/>
    <w:link w:val="Antrat1Diagrama"/>
    <w:uiPriority w:val="9"/>
    <w:qFormat/>
    <w:rsid w:val="008468D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lt-LT"/>
      <w14:ligatures w14:val="standardContextual"/>
    </w:rPr>
  </w:style>
  <w:style w:type="paragraph" w:styleId="Antrat2">
    <w:name w:val="heading 2"/>
    <w:basedOn w:val="prastasis"/>
    <w:next w:val="prastasis"/>
    <w:link w:val="Antrat2Diagrama"/>
    <w:uiPriority w:val="9"/>
    <w:semiHidden/>
    <w:unhideWhenUsed/>
    <w:qFormat/>
    <w:rsid w:val="008468D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lt-LT"/>
      <w14:ligatures w14:val="standardContextual"/>
    </w:rPr>
  </w:style>
  <w:style w:type="paragraph" w:styleId="Antrat3">
    <w:name w:val="heading 3"/>
    <w:basedOn w:val="prastasis"/>
    <w:next w:val="prastasis"/>
    <w:link w:val="Antrat3Diagrama"/>
    <w:uiPriority w:val="9"/>
    <w:semiHidden/>
    <w:unhideWhenUsed/>
    <w:qFormat/>
    <w:rsid w:val="008468D7"/>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lt-LT"/>
      <w14:ligatures w14:val="standardContextual"/>
    </w:rPr>
  </w:style>
  <w:style w:type="paragraph" w:styleId="Antrat4">
    <w:name w:val="heading 4"/>
    <w:basedOn w:val="prastasis"/>
    <w:next w:val="prastasis"/>
    <w:link w:val="Antrat4Diagrama"/>
    <w:uiPriority w:val="9"/>
    <w:semiHidden/>
    <w:unhideWhenUsed/>
    <w:qFormat/>
    <w:rsid w:val="008468D7"/>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lt-LT"/>
      <w14:ligatures w14:val="standardContextual"/>
    </w:rPr>
  </w:style>
  <w:style w:type="paragraph" w:styleId="Antrat5">
    <w:name w:val="heading 5"/>
    <w:basedOn w:val="prastasis"/>
    <w:next w:val="prastasis"/>
    <w:link w:val="Antrat5Diagrama"/>
    <w:uiPriority w:val="9"/>
    <w:semiHidden/>
    <w:unhideWhenUsed/>
    <w:qFormat/>
    <w:rsid w:val="008468D7"/>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lt-LT"/>
      <w14:ligatures w14:val="standardContextual"/>
    </w:rPr>
  </w:style>
  <w:style w:type="paragraph" w:styleId="Antrat6">
    <w:name w:val="heading 6"/>
    <w:basedOn w:val="prastasis"/>
    <w:next w:val="prastasis"/>
    <w:link w:val="Antrat6Diagrama"/>
    <w:uiPriority w:val="9"/>
    <w:semiHidden/>
    <w:unhideWhenUsed/>
    <w:qFormat/>
    <w:rsid w:val="008468D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lt-LT"/>
      <w14:ligatures w14:val="standardContextual"/>
    </w:rPr>
  </w:style>
  <w:style w:type="paragraph" w:styleId="Antrat7">
    <w:name w:val="heading 7"/>
    <w:basedOn w:val="prastasis"/>
    <w:next w:val="prastasis"/>
    <w:link w:val="Antrat7Diagrama"/>
    <w:uiPriority w:val="9"/>
    <w:semiHidden/>
    <w:unhideWhenUsed/>
    <w:qFormat/>
    <w:rsid w:val="008468D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lt-LT"/>
      <w14:ligatures w14:val="standardContextual"/>
    </w:rPr>
  </w:style>
  <w:style w:type="paragraph" w:styleId="Antrat8">
    <w:name w:val="heading 8"/>
    <w:basedOn w:val="prastasis"/>
    <w:next w:val="prastasis"/>
    <w:link w:val="Antrat8Diagrama"/>
    <w:uiPriority w:val="9"/>
    <w:semiHidden/>
    <w:unhideWhenUsed/>
    <w:qFormat/>
    <w:rsid w:val="008468D7"/>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lt-LT"/>
      <w14:ligatures w14:val="standardContextual"/>
    </w:rPr>
  </w:style>
  <w:style w:type="paragraph" w:styleId="Antrat9">
    <w:name w:val="heading 9"/>
    <w:basedOn w:val="prastasis"/>
    <w:next w:val="prastasis"/>
    <w:link w:val="Antrat9Diagrama"/>
    <w:uiPriority w:val="9"/>
    <w:semiHidden/>
    <w:unhideWhenUsed/>
    <w:qFormat/>
    <w:rsid w:val="008468D7"/>
    <w:pPr>
      <w:keepNext/>
      <w:keepLines/>
      <w:spacing w:line="259" w:lineRule="auto"/>
      <w:outlineLvl w:val="8"/>
    </w:pPr>
    <w:rPr>
      <w:rFonts w:asciiTheme="minorHAnsi" w:eastAsiaTheme="majorEastAsia" w:hAnsiTheme="minorHAnsi" w:cstheme="majorBidi"/>
      <w:color w:val="272727" w:themeColor="text1" w:themeTint="D8"/>
      <w:kern w:val="2"/>
      <w:sz w:val="22"/>
      <w:szCs w:val="22"/>
      <w:lang w:val="lt-LT"/>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468D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468D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468D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468D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468D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468D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468D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468D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468D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468D7"/>
    <w:pPr>
      <w:spacing w:after="80"/>
      <w:contextualSpacing/>
    </w:pPr>
    <w:rPr>
      <w:rFonts w:asciiTheme="majorHAnsi" w:eastAsiaTheme="majorEastAsia" w:hAnsiTheme="majorHAnsi" w:cstheme="majorBidi"/>
      <w:spacing w:val="-10"/>
      <w:kern w:val="28"/>
      <w:sz w:val="56"/>
      <w:szCs w:val="56"/>
      <w:lang w:val="lt-LT"/>
      <w14:ligatures w14:val="standardContextual"/>
    </w:rPr>
  </w:style>
  <w:style w:type="character" w:customStyle="1" w:styleId="PavadinimasDiagrama">
    <w:name w:val="Pavadinimas Diagrama"/>
    <w:basedOn w:val="Numatytasispastraiposriftas"/>
    <w:link w:val="Pavadinimas"/>
    <w:uiPriority w:val="10"/>
    <w:rsid w:val="008468D7"/>
    <w:rPr>
      <w:rFonts w:asciiTheme="majorHAnsi" w:eastAsiaTheme="majorEastAsia" w:hAnsiTheme="majorHAnsi" w:cstheme="majorBidi"/>
      <w:spacing w:val="-10"/>
      <w:kern w:val="28"/>
      <w:sz w:val="56"/>
      <w:szCs w:val="56"/>
    </w:rPr>
  </w:style>
  <w:style w:type="paragraph" w:styleId="Antrinispavadinimas">
    <w:name w:val="Subtitle"/>
    <w:basedOn w:val="prastasis"/>
    <w:next w:val="prastasis"/>
    <w:link w:val="AntrinispavadinimasDiagrama"/>
    <w:uiPriority w:val="11"/>
    <w:qFormat/>
    <w:rsid w:val="008468D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lt-LT"/>
      <w14:ligatures w14:val="standardContextual"/>
    </w:rPr>
  </w:style>
  <w:style w:type="character" w:customStyle="1" w:styleId="AntrinispavadinimasDiagrama">
    <w:name w:val="Antrinis pavadinimas Diagrama"/>
    <w:basedOn w:val="Numatytasispastraiposriftas"/>
    <w:link w:val="Antrinispavadinimas"/>
    <w:uiPriority w:val="11"/>
    <w:rsid w:val="008468D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468D7"/>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lt-LT"/>
      <w14:ligatures w14:val="standardContextual"/>
    </w:rPr>
  </w:style>
  <w:style w:type="character" w:customStyle="1" w:styleId="CitataDiagrama">
    <w:name w:val="Citata Diagrama"/>
    <w:basedOn w:val="Numatytasispastraiposriftas"/>
    <w:link w:val="Citata"/>
    <w:uiPriority w:val="29"/>
    <w:rsid w:val="008468D7"/>
    <w:rPr>
      <w:i/>
      <w:iCs/>
      <w:color w:val="404040" w:themeColor="text1" w:themeTint="BF"/>
    </w:rPr>
  </w:style>
  <w:style w:type="paragraph" w:styleId="Sraopastraipa">
    <w:name w:val="List Paragraph"/>
    <w:basedOn w:val="prastasis"/>
    <w:uiPriority w:val="34"/>
    <w:qFormat/>
    <w:rsid w:val="008468D7"/>
    <w:pPr>
      <w:spacing w:after="160" w:line="259" w:lineRule="auto"/>
      <w:ind w:left="720"/>
      <w:contextualSpacing/>
    </w:pPr>
    <w:rPr>
      <w:rFonts w:asciiTheme="minorHAnsi" w:eastAsiaTheme="minorHAnsi" w:hAnsiTheme="minorHAnsi" w:cstheme="minorBidi"/>
      <w:kern w:val="2"/>
      <w:sz w:val="22"/>
      <w:szCs w:val="22"/>
      <w:lang w:val="lt-LT"/>
      <w14:ligatures w14:val="standardContextual"/>
    </w:rPr>
  </w:style>
  <w:style w:type="character" w:styleId="Rykuspabraukimas">
    <w:name w:val="Intense Emphasis"/>
    <w:basedOn w:val="Numatytasispastraiposriftas"/>
    <w:uiPriority w:val="21"/>
    <w:qFormat/>
    <w:rsid w:val="008468D7"/>
    <w:rPr>
      <w:i/>
      <w:iCs/>
      <w:color w:val="0F4761" w:themeColor="accent1" w:themeShade="BF"/>
    </w:rPr>
  </w:style>
  <w:style w:type="paragraph" w:styleId="Iskirtacitata">
    <w:name w:val="Intense Quote"/>
    <w:basedOn w:val="prastasis"/>
    <w:next w:val="prastasis"/>
    <w:link w:val="IskirtacitataDiagrama"/>
    <w:uiPriority w:val="30"/>
    <w:qFormat/>
    <w:rsid w:val="008468D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lt-LT"/>
      <w14:ligatures w14:val="standardContextual"/>
    </w:rPr>
  </w:style>
  <w:style w:type="character" w:customStyle="1" w:styleId="IskirtacitataDiagrama">
    <w:name w:val="Išskirta citata Diagrama"/>
    <w:basedOn w:val="Numatytasispastraiposriftas"/>
    <w:link w:val="Iskirtacitata"/>
    <w:uiPriority w:val="30"/>
    <w:rsid w:val="008468D7"/>
    <w:rPr>
      <w:i/>
      <w:iCs/>
      <w:color w:val="0F4761" w:themeColor="accent1" w:themeShade="BF"/>
    </w:rPr>
  </w:style>
  <w:style w:type="character" w:styleId="Rykinuoroda">
    <w:name w:val="Intense Reference"/>
    <w:basedOn w:val="Numatytasispastraiposriftas"/>
    <w:uiPriority w:val="32"/>
    <w:qFormat/>
    <w:rsid w:val="008468D7"/>
    <w:rPr>
      <w:b/>
      <w:bCs/>
      <w:smallCaps/>
      <w:color w:val="0F4761" w:themeColor="accent1" w:themeShade="BF"/>
      <w:spacing w:val="5"/>
    </w:rPr>
  </w:style>
  <w:style w:type="paragraph" w:styleId="Porat">
    <w:name w:val="footer"/>
    <w:basedOn w:val="prastasis"/>
    <w:link w:val="PoratDiagrama"/>
    <w:uiPriority w:val="99"/>
    <w:unhideWhenUsed/>
    <w:rsid w:val="008468D7"/>
    <w:pPr>
      <w:tabs>
        <w:tab w:val="center" w:pos="4680"/>
        <w:tab w:val="right" w:pos="9360"/>
      </w:tabs>
    </w:pPr>
    <w:rPr>
      <w:rFonts w:asciiTheme="minorHAnsi" w:eastAsiaTheme="minorHAnsi" w:hAnsiTheme="minorHAnsi" w:cstheme="minorBidi"/>
      <w:kern w:val="2"/>
      <w:sz w:val="22"/>
      <w:szCs w:val="22"/>
      <w:lang w:val="lt-LT"/>
      <w14:ligatures w14:val="standardContextual"/>
    </w:rPr>
  </w:style>
  <w:style w:type="character" w:customStyle="1" w:styleId="PoratDiagrama">
    <w:name w:val="Poraštė Diagrama"/>
    <w:basedOn w:val="Numatytasispastraiposriftas"/>
    <w:link w:val="Porat"/>
    <w:uiPriority w:val="99"/>
    <w:rsid w:val="008468D7"/>
  </w:style>
  <w:style w:type="character" w:styleId="Komentaronuoroda">
    <w:name w:val="annotation reference"/>
    <w:basedOn w:val="Numatytasispastraiposriftas"/>
    <w:uiPriority w:val="99"/>
    <w:semiHidden/>
    <w:unhideWhenUsed/>
    <w:rsid w:val="0034326C"/>
    <w:rPr>
      <w:sz w:val="16"/>
      <w:szCs w:val="16"/>
    </w:rPr>
  </w:style>
  <w:style w:type="paragraph" w:styleId="Komentarotekstas">
    <w:name w:val="annotation text"/>
    <w:basedOn w:val="prastasis"/>
    <w:link w:val="KomentarotekstasDiagrama"/>
    <w:uiPriority w:val="99"/>
    <w:unhideWhenUsed/>
    <w:rsid w:val="0034326C"/>
    <w:pPr>
      <w:spacing w:after="160"/>
    </w:pPr>
    <w:rPr>
      <w:rFonts w:asciiTheme="minorHAnsi" w:eastAsiaTheme="minorHAnsi" w:hAnsiTheme="minorHAnsi" w:cstheme="minorBidi"/>
      <w:kern w:val="2"/>
      <w:sz w:val="20"/>
      <w:szCs w:val="20"/>
      <w:lang w:val="lt-LT"/>
      <w14:ligatures w14:val="standardContextual"/>
    </w:rPr>
  </w:style>
  <w:style w:type="character" w:customStyle="1" w:styleId="KomentarotekstasDiagrama">
    <w:name w:val="Komentaro tekstas Diagrama"/>
    <w:basedOn w:val="Numatytasispastraiposriftas"/>
    <w:link w:val="Komentarotekstas"/>
    <w:uiPriority w:val="99"/>
    <w:rsid w:val="0034326C"/>
    <w:rPr>
      <w:sz w:val="20"/>
      <w:szCs w:val="20"/>
      <w:lang w:val="lt-LT"/>
    </w:rPr>
  </w:style>
  <w:style w:type="paragraph" w:styleId="Komentarotema">
    <w:name w:val="annotation subject"/>
    <w:basedOn w:val="Komentarotekstas"/>
    <w:next w:val="Komentarotekstas"/>
    <w:link w:val="KomentarotemaDiagrama"/>
    <w:uiPriority w:val="99"/>
    <w:semiHidden/>
    <w:unhideWhenUsed/>
    <w:rsid w:val="0034326C"/>
    <w:rPr>
      <w:b/>
      <w:bCs/>
    </w:rPr>
  </w:style>
  <w:style w:type="character" w:customStyle="1" w:styleId="KomentarotemaDiagrama">
    <w:name w:val="Komentaro tema Diagrama"/>
    <w:basedOn w:val="KomentarotekstasDiagrama"/>
    <w:link w:val="Komentarotema"/>
    <w:uiPriority w:val="99"/>
    <w:semiHidden/>
    <w:rsid w:val="0034326C"/>
    <w:rPr>
      <w:b/>
      <w:bCs/>
      <w:sz w:val="20"/>
      <w:szCs w:val="20"/>
      <w:lang w:val="lt-LT"/>
    </w:rPr>
  </w:style>
  <w:style w:type="paragraph" w:styleId="prastasistinklapis">
    <w:name w:val="Normal (Web)"/>
    <w:basedOn w:val="prastasis"/>
    <w:uiPriority w:val="99"/>
    <w:semiHidden/>
    <w:unhideWhenUsed/>
    <w:rsid w:val="0034326C"/>
    <w:pPr>
      <w:spacing w:before="100" w:beforeAutospacing="1" w:after="100" w:afterAutospacing="1"/>
    </w:pPr>
  </w:style>
  <w:style w:type="character" w:customStyle="1" w:styleId="apple-converted-space">
    <w:name w:val="apple-converted-space"/>
    <w:basedOn w:val="Numatytasispastraiposriftas"/>
    <w:rsid w:val="00E51421"/>
  </w:style>
  <w:style w:type="character" w:styleId="Grietas">
    <w:name w:val="Strong"/>
    <w:basedOn w:val="Numatytasispastraiposriftas"/>
    <w:uiPriority w:val="22"/>
    <w:qFormat/>
    <w:rsid w:val="00FE6D93"/>
    <w:rPr>
      <w:b/>
      <w:bCs/>
    </w:rPr>
  </w:style>
  <w:style w:type="paragraph" w:styleId="Antrats">
    <w:name w:val="header"/>
    <w:basedOn w:val="prastasis"/>
    <w:link w:val="AntratsDiagrama"/>
    <w:uiPriority w:val="99"/>
    <w:unhideWhenUsed/>
    <w:rsid w:val="006374DB"/>
    <w:pPr>
      <w:tabs>
        <w:tab w:val="center" w:pos="4680"/>
        <w:tab w:val="right" w:pos="9360"/>
      </w:tabs>
    </w:pPr>
  </w:style>
  <w:style w:type="character" w:customStyle="1" w:styleId="AntratsDiagrama">
    <w:name w:val="Antraštės Diagrama"/>
    <w:basedOn w:val="Numatytasispastraiposriftas"/>
    <w:link w:val="Antrats"/>
    <w:uiPriority w:val="99"/>
    <w:rsid w:val="006374DB"/>
    <w:rPr>
      <w:rFonts w:ascii="Times New Roman" w:eastAsia="Times New Roman" w:hAnsi="Times New Roman" w:cs="Times New Roman"/>
      <w:kern w:val="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FE6D93"/>
    <w:pPr>
      <w:spacing w:after="0" w:line="240" w:lineRule="auto"/>
    </w:pPr>
    <w:rPr>
      <w:rFonts w:ascii="Times New Roman" w:eastAsia="Times New Roman" w:hAnsi="Times New Roman" w:cs="Times New Roman"/>
      <w:kern w:val="0"/>
      <w14:ligatures w14:val="none"/>
    </w:rPr>
  </w:style>
  <w:style w:type="paragraph" w:styleId="Antrat1">
    <w:name w:val="heading 1"/>
    <w:basedOn w:val="prastasis"/>
    <w:next w:val="prastasis"/>
    <w:link w:val="Antrat1Diagrama"/>
    <w:uiPriority w:val="9"/>
    <w:qFormat/>
    <w:rsid w:val="008468D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lt-LT"/>
      <w14:ligatures w14:val="standardContextual"/>
    </w:rPr>
  </w:style>
  <w:style w:type="paragraph" w:styleId="Antrat2">
    <w:name w:val="heading 2"/>
    <w:basedOn w:val="prastasis"/>
    <w:next w:val="prastasis"/>
    <w:link w:val="Antrat2Diagrama"/>
    <w:uiPriority w:val="9"/>
    <w:semiHidden/>
    <w:unhideWhenUsed/>
    <w:qFormat/>
    <w:rsid w:val="008468D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lt-LT"/>
      <w14:ligatures w14:val="standardContextual"/>
    </w:rPr>
  </w:style>
  <w:style w:type="paragraph" w:styleId="Antrat3">
    <w:name w:val="heading 3"/>
    <w:basedOn w:val="prastasis"/>
    <w:next w:val="prastasis"/>
    <w:link w:val="Antrat3Diagrama"/>
    <w:uiPriority w:val="9"/>
    <w:semiHidden/>
    <w:unhideWhenUsed/>
    <w:qFormat/>
    <w:rsid w:val="008468D7"/>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lt-LT"/>
      <w14:ligatures w14:val="standardContextual"/>
    </w:rPr>
  </w:style>
  <w:style w:type="paragraph" w:styleId="Antrat4">
    <w:name w:val="heading 4"/>
    <w:basedOn w:val="prastasis"/>
    <w:next w:val="prastasis"/>
    <w:link w:val="Antrat4Diagrama"/>
    <w:uiPriority w:val="9"/>
    <w:semiHidden/>
    <w:unhideWhenUsed/>
    <w:qFormat/>
    <w:rsid w:val="008468D7"/>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lt-LT"/>
      <w14:ligatures w14:val="standardContextual"/>
    </w:rPr>
  </w:style>
  <w:style w:type="paragraph" w:styleId="Antrat5">
    <w:name w:val="heading 5"/>
    <w:basedOn w:val="prastasis"/>
    <w:next w:val="prastasis"/>
    <w:link w:val="Antrat5Diagrama"/>
    <w:uiPriority w:val="9"/>
    <w:semiHidden/>
    <w:unhideWhenUsed/>
    <w:qFormat/>
    <w:rsid w:val="008468D7"/>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lt-LT"/>
      <w14:ligatures w14:val="standardContextual"/>
    </w:rPr>
  </w:style>
  <w:style w:type="paragraph" w:styleId="Antrat6">
    <w:name w:val="heading 6"/>
    <w:basedOn w:val="prastasis"/>
    <w:next w:val="prastasis"/>
    <w:link w:val="Antrat6Diagrama"/>
    <w:uiPriority w:val="9"/>
    <w:semiHidden/>
    <w:unhideWhenUsed/>
    <w:qFormat/>
    <w:rsid w:val="008468D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lt-LT"/>
      <w14:ligatures w14:val="standardContextual"/>
    </w:rPr>
  </w:style>
  <w:style w:type="paragraph" w:styleId="Antrat7">
    <w:name w:val="heading 7"/>
    <w:basedOn w:val="prastasis"/>
    <w:next w:val="prastasis"/>
    <w:link w:val="Antrat7Diagrama"/>
    <w:uiPriority w:val="9"/>
    <w:semiHidden/>
    <w:unhideWhenUsed/>
    <w:qFormat/>
    <w:rsid w:val="008468D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lt-LT"/>
      <w14:ligatures w14:val="standardContextual"/>
    </w:rPr>
  </w:style>
  <w:style w:type="paragraph" w:styleId="Antrat8">
    <w:name w:val="heading 8"/>
    <w:basedOn w:val="prastasis"/>
    <w:next w:val="prastasis"/>
    <w:link w:val="Antrat8Diagrama"/>
    <w:uiPriority w:val="9"/>
    <w:semiHidden/>
    <w:unhideWhenUsed/>
    <w:qFormat/>
    <w:rsid w:val="008468D7"/>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lt-LT"/>
      <w14:ligatures w14:val="standardContextual"/>
    </w:rPr>
  </w:style>
  <w:style w:type="paragraph" w:styleId="Antrat9">
    <w:name w:val="heading 9"/>
    <w:basedOn w:val="prastasis"/>
    <w:next w:val="prastasis"/>
    <w:link w:val="Antrat9Diagrama"/>
    <w:uiPriority w:val="9"/>
    <w:semiHidden/>
    <w:unhideWhenUsed/>
    <w:qFormat/>
    <w:rsid w:val="008468D7"/>
    <w:pPr>
      <w:keepNext/>
      <w:keepLines/>
      <w:spacing w:line="259" w:lineRule="auto"/>
      <w:outlineLvl w:val="8"/>
    </w:pPr>
    <w:rPr>
      <w:rFonts w:asciiTheme="minorHAnsi" w:eastAsiaTheme="majorEastAsia" w:hAnsiTheme="minorHAnsi" w:cstheme="majorBidi"/>
      <w:color w:val="272727" w:themeColor="text1" w:themeTint="D8"/>
      <w:kern w:val="2"/>
      <w:sz w:val="22"/>
      <w:szCs w:val="22"/>
      <w:lang w:val="lt-LT"/>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468D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468D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468D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468D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468D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468D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468D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468D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468D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468D7"/>
    <w:pPr>
      <w:spacing w:after="80"/>
      <w:contextualSpacing/>
    </w:pPr>
    <w:rPr>
      <w:rFonts w:asciiTheme="majorHAnsi" w:eastAsiaTheme="majorEastAsia" w:hAnsiTheme="majorHAnsi" w:cstheme="majorBidi"/>
      <w:spacing w:val="-10"/>
      <w:kern w:val="28"/>
      <w:sz w:val="56"/>
      <w:szCs w:val="56"/>
      <w:lang w:val="lt-LT"/>
      <w14:ligatures w14:val="standardContextual"/>
    </w:rPr>
  </w:style>
  <w:style w:type="character" w:customStyle="1" w:styleId="PavadinimasDiagrama">
    <w:name w:val="Pavadinimas Diagrama"/>
    <w:basedOn w:val="Numatytasispastraiposriftas"/>
    <w:link w:val="Pavadinimas"/>
    <w:uiPriority w:val="10"/>
    <w:rsid w:val="008468D7"/>
    <w:rPr>
      <w:rFonts w:asciiTheme="majorHAnsi" w:eastAsiaTheme="majorEastAsia" w:hAnsiTheme="majorHAnsi" w:cstheme="majorBidi"/>
      <w:spacing w:val="-10"/>
      <w:kern w:val="28"/>
      <w:sz w:val="56"/>
      <w:szCs w:val="56"/>
    </w:rPr>
  </w:style>
  <w:style w:type="paragraph" w:styleId="Antrinispavadinimas">
    <w:name w:val="Subtitle"/>
    <w:basedOn w:val="prastasis"/>
    <w:next w:val="prastasis"/>
    <w:link w:val="AntrinispavadinimasDiagrama"/>
    <w:uiPriority w:val="11"/>
    <w:qFormat/>
    <w:rsid w:val="008468D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lt-LT"/>
      <w14:ligatures w14:val="standardContextual"/>
    </w:rPr>
  </w:style>
  <w:style w:type="character" w:customStyle="1" w:styleId="AntrinispavadinimasDiagrama">
    <w:name w:val="Antrinis pavadinimas Diagrama"/>
    <w:basedOn w:val="Numatytasispastraiposriftas"/>
    <w:link w:val="Antrinispavadinimas"/>
    <w:uiPriority w:val="11"/>
    <w:rsid w:val="008468D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468D7"/>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lt-LT"/>
      <w14:ligatures w14:val="standardContextual"/>
    </w:rPr>
  </w:style>
  <w:style w:type="character" w:customStyle="1" w:styleId="CitataDiagrama">
    <w:name w:val="Citata Diagrama"/>
    <w:basedOn w:val="Numatytasispastraiposriftas"/>
    <w:link w:val="Citata"/>
    <w:uiPriority w:val="29"/>
    <w:rsid w:val="008468D7"/>
    <w:rPr>
      <w:i/>
      <w:iCs/>
      <w:color w:val="404040" w:themeColor="text1" w:themeTint="BF"/>
    </w:rPr>
  </w:style>
  <w:style w:type="paragraph" w:styleId="Sraopastraipa">
    <w:name w:val="List Paragraph"/>
    <w:basedOn w:val="prastasis"/>
    <w:uiPriority w:val="34"/>
    <w:qFormat/>
    <w:rsid w:val="008468D7"/>
    <w:pPr>
      <w:spacing w:after="160" w:line="259" w:lineRule="auto"/>
      <w:ind w:left="720"/>
      <w:contextualSpacing/>
    </w:pPr>
    <w:rPr>
      <w:rFonts w:asciiTheme="minorHAnsi" w:eastAsiaTheme="minorHAnsi" w:hAnsiTheme="minorHAnsi" w:cstheme="minorBidi"/>
      <w:kern w:val="2"/>
      <w:sz w:val="22"/>
      <w:szCs w:val="22"/>
      <w:lang w:val="lt-LT"/>
      <w14:ligatures w14:val="standardContextual"/>
    </w:rPr>
  </w:style>
  <w:style w:type="character" w:styleId="Rykuspabraukimas">
    <w:name w:val="Intense Emphasis"/>
    <w:basedOn w:val="Numatytasispastraiposriftas"/>
    <w:uiPriority w:val="21"/>
    <w:qFormat/>
    <w:rsid w:val="008468D7"/>
    <w:rPr>
      <w:i/>
      <w:iCs/>
      <w:color w:val="0F4761" w:themeColor="accent1" w:themeShade="BF"/>
    </w:rPr>
  </w:style>
  <w:style w:type="paragraph" w:styleId="Iskirtacitata">
    <w:name w:val="Intense Quote"/>
    <w:basedOn w:val="prastasis"/>
    <w:next w:val="prastasis"/>
    <w:link w:val="IskirtacitataDiagrama"/>
    <w:uiPriority w:val="30"/>
    <w:qFormat/>
    <w:rsid w:val="008468D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lt-LT"/>
      <w14:ligatures w14:val="standardContextual"/>
    </w:rPr>
  </w:style>
  <w:style w:type="character" w:customStyle="1" w:styleId="IskirtacitataDiagrama">
    <w:name w:val="Išskirta citata Diagrama"/>
    <w:basedOn w:val="Numatytasispastraiposriftas"/>
    <w:link w:val="Iskirtacitata"/>
    <w:uiPriority w:val="30"/>
    <w:rsid w:val="008468D7"/>
    <w:rPr>
      <w:i/>
      <w:iCs/>
      <w:color w:val="0F4761" w:themeColor="accent1" w:themeShade="BF"/>
    </w:rPr>
  </w:style>
  <w:style w:type="character" w:styleId="Rykinuoroda">
    <w:name w:val="Intense Reference"/>
    <w:basedOn w:val="Numatytasispastraiposriftas"/>
    <w:uiPriority w:val="32"/>
    <w:qFormat/>
    <w:rsid w:val="008468D7"/>
    <w:rPr>
      <w:b/>
      <w:bCs/>
      <w:smallCaps/>
      <w:color w:val="0F4761" w:themeColor="accent1" w:themeShade="BF"/>
      <w:spacing w:val="5"/>
    </w:rPr>
  </w:style>
  <w:style w:type="paragraph" w:styleId="Porat">
    <w:name w:val="footer"/>
    <w:basedOn w:val="prastasis"/>
    <w:link w:val="PoratDiagrama"/>
    <w:uiPriority w:val="99"/>
    <w:unhideWhenUsed/>
    <w:rsid w:val="008468D7"/>
    <w:pPr>
      <w:tabs>
        <w:tab w:val="center" w:pos="4680"/>
        <w:tab w:val="right" w:pos="9360"/>
      </w:tabs>
    </w:pPr>
    <w:rPr>
      <w:rFonts w:asciiTheme="minorHAnsi" w:eastAsiaTheme="minorHAnsi" w:hAnsiTheme="minorHAnsi" w:cstheme="minorBidi"/>
      <w:kern w:val="2"/>
      <w:sz w:val="22"/>
      <w:szCs w:val="22"/>
      <w:lang w:val="lt-LT"/>
      <w14:ligatures w14:val="standardContextual"/>
    </w:rPr>
  </w:style>
  <w:style w:type="character" w:customStyle="1" w:styleId="PoratDiagrama">
    <w:name w:val="Poraštė Diagrama"/>
    <w:basedOn w:val="Numatytasispastraiposriftas"/>
    <w:link w:val="Porat"/>
    <w:uiPriority w:val="99"/>
    <w:rsid w:val="008468D7"/>
  </w:style>
  <w:style w:type="character" w:styleId="Komentaronuoroda">
    <w:name w:val="annotation reference"/>
    <w:basedOn w:val="Numatytasispastraiposriftas"/>
    <w:uiPriority w:val="99"/>
    <w:semiHidden/>
    <w:unhideWhenUsed/>
    <w:rsid w:val="0034326C"/>
    <w:rPr>
      <w:sz w:val="16"/>
      <w:szCs w:val="16"/>
    </w:rPr>
  </w:style>
  <w:style w:type="paragraph" w:styleId="Komentarotekstas">
    <w:name w:val="annotation text"/>
    <w:basedOn w:val="prastasis"/>
    <w:link w:val="KomentarotekstasDiagrama"/>
    <w:uiPriority w:val="99"/>
    <w:unhideWhenUsed/>
    <w:rsid w:val="0034326C"/>
    <w:pPr>
      <w:spacing w:after="160"/>
    </w:pPr>
    <w:rPr>
      <w:rFonts w:asciiTheme="minorHAnsi" w:eastAsiaTheme="minorHAnsi" w:hAnsiTheme="minorHAnsi" w:cstheme="minorBidi"/>
      <w:kern w:val="2"/>
      <w:sz w:val="20"/>
      <w:szCs w:val="20"/>
      <w:lang w:val="lt-LT"/>
      <w14:ligatures w14:val="standardContextual"/>
    </w:rPr>
  </w:style>
  <w:style w:type="character" w:customStyle="1" w:styleId="KomentarotekstasDiagrama">
    <w:name w:val="Komentaro tekstas Diagrama"/>
    <w:basedOn w:val="Numatytasispastraiposriftas"/>
    <w:link w:val="Komentarotekstas"/>
    <w:uiPriority w:val="99"/>
    <w:rsid w:val="0034326C"/>
    <w:rPr>
      <w:sz w:val="20"/>
      <w:szCs w:val="20"/>
      <w:lang w:val="lt-LT"/>
    </w:rPr>
  </w:style>
  <w:style w:type="paragraph" w:styleId="Komentarotema">
    <w:name w:val="annotation subject"/>
    <w:basedOn w:val="Komentarotekstas"/>
    <w:next w:val="Komentarotekstas"/>
    <w:link w:val="KomentarotemaDiagrama"/>
    <w:uiPriority w:val="99"/>
    <w:semiHidden/>
    <w:unhideWhenUsed/>
    <w:rsid w:val="0034326C"/>
    <w:rPr>
      <w:b/>
      <w:bCs/>
    </w:rPr>
  </w:style>
  <w:style w:type="character" w:customStyle="1" w:styleId="KomentarotemaDiagrama">
    <w:name w:val="Komentaro tema Diagrama"/>
    <w:basedOn w:val="KomentarotekstasDiagrama"/>
    <w:link w:val="Komentarotema"/>
    <w:uiPriority w:val="99"/>
    <w:semiHidden/>
    <w:rsid w:val="0034326C"/>
    <w:rPr>
      <w:b/>
      <w:bCs/>
      <w:sz w:val="20"/>
      <w:szCs w:val="20"/>
      <w:lang w:val="lt-LT"/>
    </w:rPr>
  </w:style>
  <w:style w:type="paragraph" w:styleId="prastasistinklapis">
    <w:name w:val="Normal (Web)"/>
    <w:basedOn w:val="prastasis"/>
    <w:uiPriority w:val="99"/>
    <w:semiHidden/>
    <w:unhideWhenUsed/>
    <w:rsid w:val="0034326C"/>
    <w:pPr>
      <w:spacing w:before="100" w:beforeAutospacing="1" w:after="100" w:afterAutospacing="1"/>
    </w:pPr>
  </w:style>
  <w:style w:type="character" w:customStyle="1" w:styleId="apple-converted-space">
    <w:name w:val="apple-converted-space"/>
    <w:basedOn w:val="Numatytasispastraiposriftas"/>
    <w:rsid w:val="00E51421"/>
  </w:style>
  <w:style w:type="character" w:styleId="Grietas">
    <w:name w:val="Strong"/>
    <w:basedOn w:val="Numatytasispastraiposriftas"/>
    <w:uiPriority w:val="22"/>
    <w:qFormat/>
    <w:rsid w:val="00FE6D93"/>
    <w:rPr>
      <w:b/>
      <w:bCs/>
    </w:rPr>
  </w:style>
  <w:style w:type="paragraph" w:styleId="Antrats">
    <w:name w:val="header"/>
    <w:basedOn w:val="prastasis"/>
    <w:link w:val="AntratsDiagrama"/>
    <w:uiPriority w:val="99"/>
    <w:unhideWhenUsed/>
    <w:rsid w:val="006374DB"/>
    <w:pPr>
      <w:tabs>
        <w:tab w:val="center" w:pos="4680"/>
        <w:tab w:val="right" w:pos="9360"/>
      </w:tabs>
    </w:pPr>
  </w:style>
  <w:style w:type="character" w:customStyle="1" w:styleId="AntratsDiagrama">
    <w:name w:val="Antraštės Diagrama"/>
    <w:basedOn w:val="Numatytasispastraiposriftas"/>
    <w:link w:val="Antrats"/>
    <w:uiPriority w:val="99"/>
    <w:rsid w:val="006374DB"/>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9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64b7ca1-5a12-4b18-a40c-ffd97482dbe3}" enabled="1" method="Privileged" siteId="{65f51067-7d65-4aa9-b996-4cc43a0d7111}" contentBits="2" removed="0"/>
</clbl:labelList>
</file>

<file path=docProps/app.xml><?xml version="1.0" encoding="utf-8"?>
<Properties xmlns="http://schemas.openxmlformats.org/officeDocument/2006/extended-properties" xmlns:vt="http://schemas.openxmlformats.org/officeDocument/2006/docPropsVTypes">
  <Template>Normal</Template>
  <TotalTime>67</TotalTime>
  <Pages>9</Pages>
  <Words>11505</Words>
  <Characters>6559</Characters>
  <Application>Microsoft Office Word</Application>
  <DocSecurity>0</DocSecurity>
  <Lines>54</Lines>
  <Paragraphs>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Auksė Kuprijanovaitė</dc:creator>
  <cp:keywords/>
  <dc:description/>
  <cp:lastModifiedBy>Darbas</cp:lastModifiedBy>
  <cp:revision>14</cp:revision>
  <dcterms:created xsi:type="dcterms:W3CDTF">2026-09-08T07:11:00Z</dcterms:created>
  <dcterms:modified xsi:type="dcterms:W3CDTF">2026-09-10T07:20:00Z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74474385,69a59daf,406b17cf</vt:lpwstr>
  </property>
  <property fmtid="{D5CDD505-2E9C-101B-9397-08002B2CF9AE}" pid="3" name="ClassificationContentMarkingFooterFontProps">
    <vt:lpwstr>#000000,8,Times New Roman</vt:lpwstr>
  </property>
  <property fmtid="{D5CDD505-2E9C-101B-9397-08002B2CF9AE}" pid="4" name="ClassificationContentMarkingFooterText">
    <vt:lpwstr>Sensitivity: Confidential</vt:lpwstr>
  </property>
</Properties>
</file>