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BB6294" w14:textId="77777777" w:rsidR="00065B56" w:rsidRDefault="00065B56" w:rsidP="00065B56">
      <w:pPr>
        <w:ind w:left="-567" w:right="567" w:firstLine="567"/>
        <w:jc w:val="right"/>
        <w:rPr>
          <w:rFonts w:ascii="Times New Roman" w:hAnsi="Times New Roman"/>
          <w:bCs/>
        </w:rPr>
      </w:pPr>
      <w:r w:rsidRPr="00834BDB">
        <w:rPr>
          <w:rFonts w:ascii="Times New Roman" w:hAnsi="Times New Roman"/>
          <w:bCs/>
        </w:rPr>
        <w:t>Pirkimo sąlygų priedas Nr.</w:t>
      </w:r>
      <w:r>
        <w:rPr>
          <w:rFonts w:ascii="Times New Roman" w:hAnsi="Times New Roman"/>
          <w:bCs/>
        </w:rPr>
        <w:t>2</w:t>
      </w:r>
    </w:p>
    <w:p w14:paraId="58D4C5F6" w14:textId="77777777" w:rsidR="00065B56" w:rsidRPr="00065B56" w:rsidRDefault="00065B56" w:rsidP="00065B56">
      <w:pPr>
        <w:suppressAutoHyphens/>
        <w:spacing w:after="0" w:line="240" w:lineRule="auto"/>
        <w:jc w:val="right"/>
        <w:rPr>
          <w:rFonts w:ascii="Times New Roman" w:eastAsia="Times New Roman" w:hAnsi="Times New Roman"/>
          <w:bCs/>
          <w:sz w:val="24"/>
          <w:szCs w:val="24"/>
          <w:lang w:eastAsia="ar-SA"/>
        </w:rPr>
      </w:pPr>
    </w:p>
    <w:p w14:paraId="154DAD9F" w14:textId="51E176A0" w:rsidR="00817E34" w:rsidRPr="00542366" w:rsidRDefault="00817E34" w:rsidP="00817E34">
      <w:pPr>
        <w:suppressAutoHyphens/>
        <w:spacing w:after="0" w:line="240" w:lineRule="auto"/>
        <w:jc w:val="center"/>
        <w:rPr>
          <w:rFonts w:ascii="Times New Roman" w:eastAsia="Times New Roman" w:hAnsi="Times New Roman"/>
          <w:b/>
          <w:sz w:val="24"/>
          <w:szCs w:val="24"/>
          <w:lang w:eastAsia="ar-SA"/>
        </w:rPr>
      </w:pPr>
      <w:r>
        <w:rPr>
          <w:rFonts w:ascii="Times New Roman" w:eastAsia="Times New Roman" w:hAnsi="Times New Roman"/>
          <w:b/>
          <w:sz w:val="24"/>
          <w:szCs w:val="24"/>
          <w:lang w:eastAsia="ar-SA"/>
        </w:rPr>
        <w:t>DIOKSINŲ IR FURANŲ</w:t>
      </w:r>
      <w:r w:rsidR="00590290">
        <w:rPr>
          <w:rFonts w:ascii="Times New Roman" w:eastAsia="Times New Roman" w:hAnsi="Times New Roman"/>
          <w:b/>
          <w:sz w:val="24"/>
          <w:szCs w:val="24"/>
          <w:lang w:eastAsia="ar-SA"/>
        </w:rPr>
        <w:t>,</w:t>
      </w:r>
      <w:r>
        <w:rPr>
          <w:rFonts w:ascii="Times New Roman" w:eastAsia="Times New Roman" w:hAnsi="Times New Roman"/>
          <w:b/>
          <w:sz w:val="24"/>
          <w:szCs w:val="24"/>
          <w:lang w:eastAsia="ar-SA"/>
        </w:rPr>
        <w:t xml:space="preserve"> </w:t>
      </w:r>
      <w:r w:rsidR="00187B5D">
        <w:rPr>
          <w:rFonts w:ascii="Times New Roman" w:eastAsia="Times New Roman" w:hAnsi="Times New Roman"/>
          <w:b/>
          <w:sz w:val="24"/>
          <w:szCs w:val="24"/>
          <w:lang w:eastAsia="ar-SA"/>
        </w:rPr>
        <w:t>METALŲ</w:t>
      </w:r>
      <w:r w:rsidR="007C0C76">
        <w:rPr>
          <w:rFonts w:ascii="Times New Roman" w:eastAsia="Times New Roman" w:hAnsi="Times New Roman"/>
          <w:b/>
          <w:sz w:val="24"/>
          <w:szCs w:val="24"/>
          <w:lang w:eastAsia="ar-SA"/>
        </w:rPr>
        <w:t xml:space="preserve"> TYRIMŲ</w:t>
      </w:r>
      <w:r w:rsidR="00187B5D">
        <w:rPr>
          <w:rFonts w:ascii="Times New Roman" w:eastAsia="Times New Roman" w:hAnsi="Times New Roman"/>
          <w:b/>
          <w:sz w:val="24"/>
          <w:szCs w:val="24"/>
          <w:lang w:eastAsia="ar-SA"/>
        </w:rPr>
        <w:t xml:space="preserve"> </w:t>
      </w:r>
      <w:r w:rsidR="001C41FA">
        <w:rPr>
          <w:rFonts w:ascii="Times New Roman" w:eastAsia="Times New Roman" w:hAnsi="Times New Roman"/>
          <w:b/>
          <w:sz w:val="24"/>
          <w:szCs w:val="24"/>
          <w:lang w:eastAsia="ar-SA"/>
        </w:rPr>
        <w:t xml:space="preserve">STACIONARIUOSE </w:t>
      </w:r>
      <w:r w:rsidR="00185284">
        <w:rPr>
          <w:rFonts w:ascii="Times New Roman" w:eastAsia="Times New Roman" w:hAnsi="Times New Roman"/>
          <w:b/>
          <w:sz w:val="24"/>
          <w:szCs w:val="24"/>
          <w:lang w:eastAsia="ar-SA"/>
        </w:rPr>
        <w:t xml:space="preserve">APLINKOS ORO </w:t>
      </w:r>
      <w:r w:rsidR="001C41FA">
        <w:rPr>
          <w:rFonts w:ascii="Times New Roman" w:eastAsia="Times New Roman" w:hAnsi="Times New Roman"/>
          <w:b/>
          <w:sz w:val="24"/>
          <w:szCs w:val="24"/>
          <w:lang w:eastAsia="ar-SA"/>
        </w:rPr>
        <w:t>TARŠOS ŠALTINIUOSE</w:t>
      </w:r>
      <w:r w:rsidR="00590290" w:rsidRPr="00542366">
        <w:rPr>
          <w:rFonts w:ascii="Times New Roman" w:eastAsia="Times New Roman" w:hAnsi="Times New Roman"/>
          <w:b/>
          <w:sz w:val="24"/>
          <w:szCs w:val="24"/>
          <w:lang w:eastAsia="ar-SA"/>
        </w:rPr>
        <w:t xml:space="preserve"> </w:t>
      </w:r>
      <w:r w:rsidRPr="00542366">
        <w:rPr>
          <w:rFonts w:ascii="Times New Roman" w:eastAsia="Times New Roman" w:hAnsi="Times New Roman"/>
          <w:b/>
          <w:sz w:val="24"/>
          <w:szCs w:val="24"/>
          <w:lang w:eastAsia="ar-SA"/>
        </w:rPr>
        <w:t>TECHNINĖ SPECIFIKACIJA</w:t>
      </w:r>
    </w:p>
    <w:p w14:paraId="36D13190" w14:textId="77777777" w:rsidR="00F36668" w:rsidRDefault="00F36668" w:rsidP="002D1D61">
      <w:pPr>
        <w:suppressAutoHyphens/>
        <w:spacing w:after="0" w:line="240" w:lineRule="auto"/>
        <w:jc w:val="center"/>
        <w:rPr>
          <w:rFonts w:ascii="Times New Roman" w:eastAsia="Times New Roman" w:hAnsi="Times New Roman"/>
          <w:b/>
          <w:sz w:val="24"/>
          <w:szCs w:val="24"/>
          <w:lang w:val="en-US" w:eastAsia="ar-SA"/>
        </w:rPr>
      </w:pPr>
    </w:p>
    <w:p w14:paraId="5FF55B7E" w14:textId="77777777" w:rsidR="00FD3E80" w:rsidRPr="00542366" w:rsidRDefault="00FD3E80" w:rsidP="00FD3E80">
      <w:pPr>
        <w:suppressAutoHyphens/>
        <w:spacing w:after="0" w:line="240" w:lineRule="auto"/>
        <w:ind w:left="360"/>
        <w:jc w:val="center"/>
        <w:rPr>
          <w:rFonts w:ascii="Times New Roman" w:hAnsi="Times New Roman"/>
          <w:b/>
          <w:sz w:val="24"/>
          <w:szCs w:val="24"/>
          <w:lang w:eastAsia="ar-SA"/>
        </w:rPr>
      </w:pPr>
      <w:r w:rsidRPr="00542366">
        <w:rPr>
          <w:rFonts w:ascii="Times New Roman" w:hAnsi="Times New Roman"/>
          <w:b/>
          <w:sz w:val="24"/>
          <w:szCs w:val="24"/>
          <w:lang w:eastAsia="ar-SA"/>
        </w:rPr>
        <w:t>1. ĮVADINĖ INFORMACIJA</w:t>
      </w:r>
    </w:p>
    <w:p w14:paraId="62C3D40D" w14:textId="77777777" w:rsidR="00FD3E80" w:rsidRPr="00542366" w:rsidRDefault="00FD3E80" w:rsidP="00FD3E80">
      <w:pPr>
        <w:suppressAutoHyphens/>
        <w:spacing w:after="0" w:line="240" w:lineRule="auto"/>
        <w:jc w:val="both"/>
        <w:rPr>
          <w:rFonts w:ascii="Times New Roman" w:hAnsi="Times New Roman"/>
          <w:b/>
          <w:sz w:val="24"/>
          <w:szCs w:val="24"/>
          <w:lang w:eastAsia="ar-SA"/>
        </w:rPr>
      </w:pPr>
    </w:p>
    <w:p w14:paraId="0DAAEA6A" w14:textId="1FF33D7D" w:rsidR="00FD3E80" w:rsidRPr="00542366" w:rsidRDefault="00FD3E80" w:rsidP="00FD3E80">
      <w:pPr>
        <w:widowControl w:val="0"/>
        <w:suppressAutoHyphens/>
        <w:spacing w:after="0" w:line="240" w:lineRule="auto"/>
        <w:ind w:firstLine="567"/>
        <w:jc w:val="both"/>
        <w:rPr>
          <w:rFonts w:ascii="Times New Roman" w:eastAsia="Lucida Sans Unicode" w:hAnsi="Times New Roman"/>
          <w:kern w:val="1"/>
          <w:sz w:val="24"/>
          <w:szCs w:val="24"/>
          <w:shd w:val="clear" w:color="auto" w:fill="FFFFFF"/>
          <w:lang w:eastAsia="ar-SA"/>
        </w:rPr>
      </w:pPr>
      <w:r w:rsidRPr="009B167B">
        <w:rPr>
          <w:rFonts w:ascii="Times New Roman" w:eastAsia="Lucida Sans Unicode" w:hAnsi="Times New Roman"/>
          <w:kern w:val="1"/>
          <w:sz w:val="24"/>
          <w:szCs w:val="24"/>
          <w:lang w:eastAsia="ar-SA"/>
        </w:rPr>
        <w:t>1.1.</w:t>
      </w:r>
      <w:r w:rsidRPr="009B167B">
        <w:rPr>
          <w:rFonts w:ascii="Times New Roman" w:eastAsia="Lucida Sans Unicode" w:hAnsi="Times New Roman"/>
          <w:b/>
          <w:kern w:val="1"/>
          <w:sz w:val="24"/>
          <w:szCs w:val="24"/>
          <w:lang w:eastAsia="ar-SA"/>
        </w:rPr>
        <w:t xml:space="preserve"> Pirkimo objektas</w:t>
      </w:r>
      <w:r w:rsidRPr="009B167B">
        <w:rPr>
          <w:rFonts w:ascii="Times New Roman" w:eastAsia="Lucida Sans Unicode" w:hAnsi="Times New Roman"/>
          <w:kern w:val="1"/>
          <w:sz w:val="24"/>
          <w:szCs w:val="24"/>
          <w:lang w:eastAsia="ar-SA"/>
        </w:rPr>
        <w:t xml:space="preserve"> – </w:t>
      </w:r>
      <w:r w:rsidRPr="009B167B">
        <w:rPr>
          <w:rFonts w:ascii="Times New Roman" w:hAnsi="Times New Roman"/>
          <w:sz w:val="24"/>
          <w:szCs w:val="24"/>
          <w:shd w:val="clear" w:color="auto" w:fill="FFFFFF"/>
          <w:lang w:eastAsia="ar-SA"/>
        </w:rPr>
        <w:t>Dioksinų ir furanų</w:t>
      </w:r>
      <w:r w:rsidR="00590290">
        <w:rPr>
          <w:rFonts w:ascii="Times New Roman" w:hAnsi="Times New Roman"/>
          <w:sz w:val="24"/>
          <w:szCs w:val="24"/>
          <w:shd w:val="clear" w:color="auto" w:fill="FFFFFF"/>
          <w:lang w:eastAsia="ar-SA"/>
        </w:rPr>
        <w:t xml:space="preserve">, </w:t>
      </w:r>
      <w:r w:rsidR="0040202D">
        <w:rPr>
          <w:rFonts w:ascii="Times New Roman" w:hAnsi="Times New Roman"/>
          <w:sz w:val="24"/>
          <w:szCs w:val="24"/>
          <w:shd w:val="clear" w:color="auto" w:fill="FFFFFF"/>
          <w:lang w:eastAsia="ar-SA"/>
        </w:rPr>
        <w:t>metalų</w:t>
      </w:r>
      <w:r w:rsidR="006B4C24">
        <w:rPr>
          <w:rFonts w:ascii="Times New Roman" w:hAnsi="Times New Roman"/>
          <w:sz w:val="24"/>
          <w:szCs w:val="24"/>
          <w:shd w:val="clear" w:color="auto" w:fill="FFFFFF"/>
          <w:lang w:eastAsia="ar-SA"/>
        </w:rPr>
        <w:t>,</w:t>
      </w:r>
      <w:r w:rsidR="0040202D">
        <w:rPr>
          <w:rFonts w:ascii="Times New Roman" w:hAnsi="Times New Roman"/>
          <w:sz w:val="24"/>
          <w:szCs w:val="24"/>
          <w:shd w:val="clear" w:color="auto" w:fill="FFFFFF"/>
          <w:lang w:eastAsia="ar-SA"/>
        </w:rPr>
        <w:t xml:space="preserve"> </w:t>
      </w:r>
      <w:r w:rsidR="00DD479F">
        <w:rPr>
          <w:rFonts w:ascii="Times New Roman" w:hAnsi="Times New Roman"/>
          <w:sz w:val="24"/>
          <w:szCs w:val="24"/>
          <w:shd w:val="clear" w:color="auto" w:fill="FFFFFF"/>
          <w:lang w:eastAsia="ar-SA"/>
        </w:rPr>
        <w:t>i</w:t>
      </w:r>
      <w:r w:rsidR="00B53B3B">
        <w:rPr>
          <w:rFonts w:ascii="Times New Roman" w:hAnsi="Times New Roman"/>
          <w:sz w:val="24"/>
          <w:szCs w:val="24"/>
          <w:shd w:val="clear" w:color="auto" w:fill="FFFFFF"/>
          <w:lang w:eastAsia="ar-SA"/>
        </w:rPr>
        <w:t xml:space="preserve">šmetamų iš </w:t>
      </w:r>
      <w:r w:rsidR="001C6B07">
        <w:rPr>
          <w:rFonts w:ascii="Times New Roman" w:hAnsi="Times New Roman"/>
          <w:sz w:val="24"/>
          <w:szCs w:val="24"/>
          <w:shd w:val="clear" w:color="auto" w:fill="FFFFFF"/>
          <w:lang w:eastAsia="ar-SA"/>
        </w:rPr>
        <w:t>stacionari</w:t>
      </w:r>
      <w:r w:rsidR="00B53B3B">
        <w:rPr>
          <w:rFonts w:ascii="Times New Roman" w:hAnsi="Times New Roman"/>
          <w:sz w:val="24"/>
          <w:szCs w:val="24"/>
          <w:shd w:val="clear" w:color="auto" w:fill="FFFFFF"/>
          <w:lang w:eastAsia="ar-SA"/>
        </w:rPr>
        <w:t>ų</w:t>
      </w:r>
      <w:r w:rsidR="001C6B07">
        <w:rPr>
          <w:rFonts w:ascii="Times New Roman" w:hAnsi="Times New Roman"/>
          <w:sz w:val="24"/>
          <w:szCs w:val="24"/>
          <w:shd w:val="clear" w:color="auto" w:fill="FFFFFF"/>
          <w:lang w:eastAsia="ar-SA"/>
        </w:rPr>
        <w:t xml:space="preserve"> </w:t>
      </w:r>
      <w:r w:rsidR="00185284">
        <w:rPr>
          <w:rFonts w:ascii="Times New Roman" w:hAnsi="Times New Roman"/>
          <w:sz w:val="24"/>
          <w:szCs w:val="24"/>
          <w:shd w:val="clear" w:color="auto" w:fill="FFFFFF"/>
          <w:lang w:eastAsia="ar-SA"/>
        </w:rPr>
        <w:t xml:space="preserve">aplinkos oro </w:t>
      </w:r>
      <w:r w:rsidR="001C6B07">
        <w:rPr>
          <w:rFonts w:ascii="Times New Roman" w:hAnsi="Times New Roman"/>
          <w:sz w:val="24"/>
          <w:szCs w:val="24"/>
          <w:shd w:val="clear" w:color="auto" w:fill="FFFFFF"/>
          <w:lang w:eastAsia="ar-SA"/>
        </w:rPr>
        <w:t>taršos šaltini</w:t>
      </w:r>
      <w:r w:rsidR="003D4738">
        <w:rPr>
          <w:rFonts w:ascii="Times New Roman" w:hAnsi="Times New Roman"/>
          <w:sz w:val="24"/>
          <w:szCs w:val="24"/>
          <w:shd w:val="clear" w:color="auto" w:fill="FFFFFF"/>
          <w:lang w:eastAsia="ar-SA"/>
        </w:rPr>
        <w:t>ų</w:t>
      </w:r>
      <w:r w:rsidR="001C6B07">
        <w:rPr>
          <w:rFonts w:ascii="Times New Roman" w:hAnsi="Times New Roman"/>
          <w:sz w:val="24"/>
          <w:szCs w:val="24"/>
          <w:shd w:val="clear" w:color="auto" w:fill="FFFFFF"/>
          <w:lang w:eastAsia="ar-SA"/>
        </w:rPr>
        <w:t>,</w:t>
      </w:r>
      <w:r w:rsidRPr="009B167B">
        <w:rPr>
          <w:rFonts w:ascii="Times New Roman" w:hAnsi="Times New Roman"/>
          <w:sz w:val="24"/>
          <w:szCs w:val="24"/>
          <w:shd w:val="clear" w:color="auto" w:fill="FFFFFF"/>
          <w:lang w:eastAsia="ar-SA"/>
        </w:rPr>
        <w:t xml:space="preserve"> </w:t>
      </w:r>
      <w:r w:rsidRPr="009B167B">
        <w:rPr>
          <w:rFonts w:ascii="Times New Roman" w:eastAsia="Lucida Sans Unicode" w:hAnsi="Times New Roman"/>
          <w:kern w:val="1"/>
          <w:sz w:val="24"/>
          <w:szCs w:val="24"/>
          <w:shd w:val="clear" w:color="auto" w:fill="FFFFFF"/>
          <w:lang w:eastAsia="ar-SA"/>
        </w:rPr>
        <w:t>tyrimai (toliau –</w:t>
      </w:r>
      <w:r w:rsidRPr="00542366">
        <w:rPr>
          <w:rFonts w:ascii="Times New Roman" w:eastAsia="Lucida Sans Unicode" w:hAnsi="Times New Roman"/>
          <w:kern w:val="1"/>
          <w:sz w:val="24"/>
          <w:szCs w:val="24"/>
          <w:shd w:val="clear" w:color="auto" w:fill="FFFFFF"/>
          <w:lang w:eastAsia="ar-SA"/>
        </w:rPr>
        <w:t xml:space="preserve"> Paslauga).</w:t>
      </w:r>
    </w:p>
    <w:p w14:paraId="70EFA95D" w14:textId="56283986" w:rsidR="00FD3E80" w:rsidRPr="00542366" w:rsidRDefault="00FD3E80" w:rsidP="00FD3E80">
      <w:pPr>
        <w:widowControl w:val="0"/>
        <w:suppressAutoHyphens/>
        <w:spacing w:after="0" w:line="240" w:lineRule="auto"/>
        <w:ind w:firstLine="567"/>
        <w:jc w:val="both"/>
        <w:rPr>
          <w:rFonts w:ascii="Times New Roman" w:eastAsia="Lucida Sans Unicode" w:hAnsi="Times New Roman"/>
          <w:kern w:val="1"/>
          <w:sz w:val="24"/>
          <w:szCs w:val="24"/>
          <w:lang w:eastAsia="ar-SA"/>
        </w:rPr>
      </w:pPr>
      <w:r w:rsidRPr="004C5EA5">
        <w:rPr>
          <w:rFonts w:ascii="Times New Roman" w:eastAsia="Lucida Sans Unicode" w:hAnsi="Times New Roman"/>
          <w:kern w:val="1"/>
          <w:sz w:val="24"/>
          <w:szCs w:val="24"/>
          <w:lang w:eastAsia="ar-SA"/>
        </w:rPr>
        <w:t>1.2.</w:t>
      </w:r>
      <w:r>
        <w:rPr>
          <w:rFonts w:ascii="Times New Roman" w:eastAsia="Lucida Sans Unicode" w:hAnsi="Times New Roman"/>
          <w:b/>
          <w:kern w:val="1"/>
          <w:sz w:val="24"/>
          <w:szCs w:val="24"/>
          <w:lang w:eastAsia="ar-SA"/>
        </w:rPr>
        <w:t xml:space="preserve"> </w:t>
      </w:r>
      <w:r w:rsidRPr="00542366">
        <w:rPr>
          <w:rFonts w:ascii="Times New Roman" w:eastAsia="Lucida Sans Unicode" w:hAnsi="Times New Roman"/>
          <w:b/>
          <w:kern w:val="1"/>
          <w:sz w:val="24"/>
          <w:szCs w:val="24"/>
          <w:lang w:eastAsia="ar-SA"/>
        </w:rPr>
        <w:t>Perkančioji organizacija</w:t>
      </w:r>
      <w:r w:rsidRPr="00542366">
        <w:rPr>
          <w:rFonts w:ascii="Times New Roman" w:eastAsia="Lucida Sans Unicode" w:hAnsi="Times New Roman"/>
          <w:kern w:val="1"/>
          <w:sz w:val="24"/>
          <w:szCs w:val="24"/>
          <w:lang w:eastAsia="ar-SA"/>
        </w:rPr>
        <w:t xml:space="preserve"> – Aplinkos apsaugos agentūra (toliau – </w:t>
      </w:r>
      <w:r w:rsidR="000F4A2A">
        <w:rPr>
          <w:rFonts w:ascii="Times New Roman" w:eastAsia="Lucida Sans Unicode" w:hAnsi="Times New Roman"/>
          <w:kern w:val="1"/>
          <w:sz w:val="24"/>
          <w:szCs w:val="24"/>
          <w:lang w:eastAsia="ar-SA"/>
        </w:rPr>
        <w:t>Pirkėjas</w:t>
      </w:r>
      <w:r w:rsidRPr="00542366">
        <w:rPr>
          <w:rFonts w:ascii="Times New Roman" w:eastAsia="Lucida Sans Unicode" w:hAnsi="Times New Roman"/>
          <w:kern w:val="1"/>
          <w:sz w:val="24"/>
          <w:szCs w:val="24"/>
          <w:lang w:eastAsia="ar-SA"/>
        </w:rPr>
        <w:t>)</w:t>
      </w:r>
      <w:r>
        <w:rPr>
          <w:rFonts w:ascii="Times New Roman" w:eastAsia="Lucida Sans Unicode" w:hAnsi="Times New Roman"/>
          <w:kern w:val="1"/>
          <w:sz w:val="24"/>
          <w:szCs w:val="24"/>
          <w:lang w:eastAsia="ar-SA"/>
        </w:rPr>
        <w:t>.</w:t>
      </w:r>
    </w:p>
    <w:p w14:paraId="35415237" w14:textId="50DBA00A" w:rsidR="00FD3E80" w:rsidRDefault="00FD3E80" w:rsidP="00FD3E80">
      <w:pPr>
        <w:widowControl w:val="0"/>
        <w:suppressAutoHyphens/>
        <w:spacing w:after="0" w:line="240" w:lineRule="auto"/>
        <w:ind w:firstLine="567"/>
        <w:jc w:val="both"/>
        <w:rPr>
          <w:rFonts w:ascii="Times New Roman" w:eastAsia="Times New Roman" w:hAnsi="Times New Roman"/>
          <w:sz w:val="24"/>
          <w:szCs w:val="24"/>
          <w:lang w:eastAsia="ar-SA"/>
        </w:rPr>
      </w:pPr>
      <w:r w:rsidRPr="004C5EA5">
        <w:rPr>
          <w:rFonts w:ascii="Times New Roman" w:eastAsia="Lucida Sans Unicode" w:hAnsi="Times New Roman"/>
          <w:kern w:val="1"/>
          <w:sz w:val="24"/>
          <w:szCs w:val="24"/>
          <w:shd w:val="clear" w:color="auto" w:fill="FFFFFF"/>
          <w:lang w:eastAsia="ar-SA"/>
        </w:rPr>
        <w:t>1.3.</w:t>
      </w:r>
      <w:r w:rsidRPr="12B74F99">
        <w:rPr>
          <w:rFonts w:ascii="Times New Roman" w:eastAsia="Lucida Sans Unicode" w:hAnsi="Times New Roman"/>
          <w:b/>
          <w:bCs/>
          <w:kern w:val="1"/>
          <w:sz w:val="24"/>
          <w:szCs w:val="24"/>
          <w:shd w:val="clear" w:color="auto" w:fill="FFFFFF"/>
          <w:lang w:eastAsia="ar-SA"/>
        </w:rPr>
        <w:t xml:space="preserve"> Paslaugos vykdymo trukmė</w:t>
      </w:r>
      <w:r w:rsidRPr="00542366">
        <w:rPr>
          <w:rFonts w:ascii="Times New Roman" w:eastAsia="Lucida Sans Unicode" w:hAnsi="Times New Roman"/>
          <w:kern w:val="1"/>
          <w:sz w:val="24"/>
          <w:szCs w:val="24"/>
          <w:shd w:val="clear" w:color="auto" w:fill="FFFFFF"/>
          <w:lang w:eastAsia="ar-SA"/>
        </w:rPr>
        <w:t xml:space="preserve"> – </w:t>
      </w:r>
      <w:r w:rsidRPr="12B74F99">
        <w:rPr>
          <w:rFonts w:ascii="Times New Roman" w:eastAsia="Times New Roman" w:hAnsi="Times New Roman"/>
          <w:sz w:val="24"/>
          <w:szCs w:val="24"/>
          <w:lang w:eastAsia="ar-SA"/>
        </w:rPr>
        <w:t>iki 202</w:t>
      </w:r>
      <w:r w:rsidR="00A25240">
        <w:rPr>
          <w:rFonts w:ascii="Times New Roman" w:eastAsia="Times New Roman" w:hAnsi="Times New Roman"/>
          <w:sz w:val="24"/>
          <w:szCs w:val="24"/>
          <w:lang w:eastAsia="ar-SA"/>
        </w:rPr>
        <w:t>6</w:t>
      </w:r>
      <w:r w:rsidRPr="12B74F99">
        <w:rPr>
          <w:rFonts w:ascii="Times New Roman" w:eastAsia="Times New Roman" w:hAnsi="Times New Roman"/>
          <w:sz w:val="24"/>
          <w:szCs w:val="24"/>
          <w:lang w:eastAsia="ar-SA"/>
        </w:rPr>
        <w:t xml:space="preserve"> m. </w:t>
      </w:r>
      <w:r w:rsidR="00A25240">
        <w:rPr>
          <w:rFonts w:ascii="Times New Roman" w:eastAsia="Times New Roman" w:hAnsi="Times New Roman"/>
          <w:sz w:val="24"/>
          <w:szCs w:val="24"/>
          <w:lang w:eastAsia="ar-SA"/>
        </w:rPr>
        <w:t>gruodžio</w:t>
      </w:r>
      <w:r w:rsidRPr="00372511">
        <w:rPr>
          <w:rFonts w:ascii="Times New Roman" w:eastAsia="Times New Roman" w:hAnsi="Times New Roman"/>
          <w:sz w:val="24"/>
          <w:szCs w:val="24"/>
          <w:lang w:eastAsia="ar-SA"/>
        </w:rPr>
        <w:t xml:space="preserve"> </w:t>
      </w:r>
      <w:r w:rsidR="00A25240">
        <w:rPr>
          <w:rFonts w:ascii="Times New Roman" w:eastAsia="Times New Roman" w:hAnsi="Times New Roman"/>
          <w:sz w:val="24"/>
          <w:szCs w:val="24"/>
          <w:lang w:eastAsia="ar-SA"/>
        </w:rPr>
        <w:t>10</w:t>
      </w:r>
      <w:r w:rsidRPr="00372511">
        <w:rPr>
          <w:rFonts w:ascii="Times New Roman" w:eastAsia="Times New Roman" w:hAnsi="Times New Roman"/>
          <w:sz w:val="24"/>
          <w:szCs w:val="24"/>
          <w:lang w:eastAsia="ar-SA"/>
        </w:rPr>
        <w:t xml:space="preserve"> d.</w:t>
      </w:r>
    </w:p>
    <w:p w14:paraId="67E62430" w14:textId="77777777" w:rsidR="003639EF" w:rsidRPr="003639EF" w:rsidRDefault="003639EF" w:rsidP="003639EF">
      <w:pPr>
        <w:spacing w:after="0" w:line="240" w:lineRule="auto"/>
        <w:ind w:firstLine="360"/>
        <w:rPr>
          <w:rFonts w:ascii="Times New Roman" w:hAnsi="Times New Roman"/>
          <w:sz w:val="24"/>
          <w:szCs w:val="24"/>
        </w:rPr>
      </w:pPr>
      <w:r w:rsidRPr="003639EF">
        <w:rPr>
          <w:rFonts w:ascii="Times New Roman" w:eastAsia="Aptos" w:hAnsi="Times New Roman"/>
          <w:kern w:val="2"/>
          <w:sz w:val="24"/>
          <w:szCs w:val="24"/>
        </w:rPr>
        <w:t>Tuo atveju, jeigu apibūdinant pirkimo objektą yra nurodytas konkretus standartas, techninis liudijimas, bendrosios techninės specifikacijos, modelis ar tiekimo šaltinis, konkretus procesas, būdingas konkretaus tiekėjo tiekiamoms prekėms ar teikiamoms paslaugoms, ar prekių ženklas, patentas, tipai, konkreti kilmė ar gamyba, laikoma, kad ši nuoroda yra pateikta su žodžiais „arba lygiavertis“.</w:t>
      </w:r>
    </w:p>
    <w:p w14:paraId="4D4733CE" w14:textId="77777777" w:rsidR="00A95A48" w:rsidRPr="00542366" w:rsidRDefault="00A95A48" w:rsidP="003639EF">
      <w:pPr>
        <w:widowControl w:val="0"/>
        <w:suppressAutoHyphens/>
        <w:spacing w:after="0" w:line="240" w:lineRule="auto"/>
        <w:jc w:val="both"/>
        <w:rPr>
          <w:rFonts w:ascii="Times New Roman" w:eastAsia="Lucida Sans Unicode" w:hAnsi="Times New Roman"/>
          <w:kern w:val="1"/>
          <w:sz w:val="24"/>
          <w:szCs w:val="24"/>
          <w:shd w:val="clear" w:color="auto" w:fill="FFFFFF"/>
          <w:lang w:eastAsia="ar-SA"/>
        </w:rPr>
      </w:pPr>
    </w:p>
    <w:p w14:paraId="31919560" w14:textId="77777777" w:rsidR="00A95A48" w:rsidRDefault="00A95A48" w:rsidP="003639EF">
      <w:pPr>
        <w:suppressAutoHyphens/>
        <w:spacing w:after="0" w:line="240" w:lineRule="auto"/>
        <w:jc w:val="center"/>
        <w:rPr>
          <w:rFonts w:ascii="Times New Roman" w:hAnsi="Times New Roman"/>
          <w:b/>
          <w:sz w:val="24"/>
          <w:szCs w:val="24"/>
          <w:lang w:eastAsia="ar-SA"/>
        </w:rPr>
      </w:pPr>
      <w:r w:rsidRPr="00542366">
        <w:rPr>
          <w:rFonts w:ascii="Times New Roman" w:hAnsi="Times New Roman"/>
          <w:b/>
          <w:sz w:val="24"/>
          <w:szCs w:val="24"/>
          <w:lang w:eastAsia="ar-SA"/>
        </w:rPr>
        <w:t xml:space="preserve">2. </w:t>
      </w:r>
      <w:r>
        <w:rPr>
          <w:rFonts w:ascii="Times New Roman" w:hAnsi="Times New Roman"/>
          <w:b/>
          <w:sz w:val="24"/>
          <w:szCs w:val="24"/>
          <w:lang w:eastAsia="ar-SA"/>
        </w:rPr>
        <w:t>REIKALAVIMAI PASLAUGOS ATLIKIMUI</w:t>
      </w:r>
    </w:p>
    <w:p w14:paraId="391C4E48" w14:textId="77777777" w:rsidR="00A95A48" w:rsidRPr="00542366" w:rsidRDefault="00A95A48" w:rsidP="00A95A48">
      <w:pPr>
        <w:suppressAutoHyphens/>
        <w:spacing w:after="0" w:line="240" w:lineRule="auto"/>
        <w:jc w:val="center"/>
        <w:rPr>
          <w:rFonts w:ascii="Times New Roman" w:hAnsi="Times New Roman"/>
          <w:b/>
          <w:sz w:val="24"/>
          <w:szCs w:val="24"/>
          <w:lang w:eastAsia="ar-SA"/>
        </w:rPr>
      </w:pPr>
    </w:p>
    <w:p w14:paraId="0DF3E1CC" w14:textId="2853335C" w:rsidR="00A95A48" w:rsidRPr="0086027A" w:rsidRDefault="00A95A48" w:rsidP="00A95A48">
      <w:pPr>
        <w:spacing w:after="0" w:line="240" w:lineRule="auto"/>
        <w:ind w:firstLine="567"/>
        <w:jc w:val="both"/>
        <w:rPr>
          <w:rFonts w:ascii="Times New Roman" w:hAnsi="Times New Roman"/>
          <w:sz w:val="24"/>
          <w:szCs w:val="24"/>
          <w:lang w:eastAsia="ar-SA"/>
        </w:rPr>
      </w:pPr>
      <w:r w:rsidRPr="0086027A">
        <w:rPr>
          <w:rFonts w:ascii="Times New Roman" w:hAnsi="Times New Roman"/>
          <w:sz w:val="24"/>
          <w:szCs w:val="24"/>
          <w:lang w:eastAsia="ar-SA"/>
        </w:rPr>
        <w:t xml:space="preserve">2.1. Paimti ėminius (ėminio ėmimo trukmė </w:t>
      </w:r>
      <w:r w:rsidRPr="0086027A">
        <w:rPr>
          <w:rFonts w:ascii="Times New Roman" w:eastAsia="Times New Roman" w:hAnsi="Times New Roman"/>
          <w:sz w:val="24"/>
          <w:szCs w:val="24"/>
          <w:lang w:eastAsia="ar-SA"/>
        </w:rPr>
        <w:t xml:space="preserve">6–8 valandos) </w:t>
      </w:r>
      <w:r w:rsidR="005B6ABA" w:rsidRPr="00582854">
        <w:rPr>
          <w:rFonts w:ascii="Times New Roman" w:eastAsia="Times New Roman" w:hAnsi="Times New Roman"/>
          <w:b/>
          <w:bCs/>
          <w:sz w:val="24"/>
          <w:szCs w:val="24"/>
          <w:lang w:eastAsia="ar-SA"/>
        </w:rPr>
        <w:t>dioksinų ir furanų</w:t>
      </w:r>
      <w:r w:rsidR="008165D9">
        <w:rPr>
          <w:rFonts w:ascii="Times New Roman" w:eastAsia="Times New Roman" w:hAnsi="Times New Roman"/>
          <w:sz w:val="24"/>
          <w:szCs w:val="24"/>
          <w:lang w:eastAsia="ar-SA"/>
        </w:rPr>
        <w:t xml:space="preserve"> tyrimams atlikti, </w:t>
      </w:r>
      <w:r w:rsidRPr="0086027A">
        <w:rPr>
          <w:rFonts w:ascii="Times New Roman" w:eastAsia="Times New Roman" w:hAnsi="Times New Roman"/>
          <w:sz w:val="24"/>
          <w:szCs w:val="24"/>
          <w:lang w:eastAsia="ar-SA"/>
        </w:rPr>
        <w:t>i</w:t>
      </w:r>
      <w:r w:rsidRPr="0086027A">
        <w:rPr>
          <w:rFonts w:ascii="Times New Roman" w:hAnsi="Times New Roman"/>
          <w:sz w:val="24"/>
          <w:szCs w:val="24"/>
          <w:lang w:eastAsia="ar-SA"/>
        </w:rPr>
        <w:t xml:space="preserve">š keturių stacionarių aplinkos oro taršos šaltinių </w:t>
      </w:r>
      <w:r w:rsidR="008165D9">
        <w:rPr>
          <w:rFonts w:ascii="Times New Roman" w:hAnsi="Times New Roman"/>
          <w:sz w:val="24"/>
          <w:szCs w:val="24"/>
          <w:lang w:eastAsia="ar-SA"/>
        </w:rPr>
        <w:t xml:space="preserve">(taršos šaltiniai ir jų adresai nurodyti </w:t>
      </w:r>
      <w:r w:rsidR="00612905">
        <w:rPr>
          <w:rFonts w:ascii="Times New Roman" w:hAnsi="Times New Roman"/>
          <w:sz w:val="24"/>
          <w:szCs w:val="24"/>
          <w:lang w:eastAsia="ar-SA"/>
        </w:rPr>
        <w:t>L</w:t>
      </w:r>
      <w:r w:rsidR="008165D9">
        <w:rPr>
          <w:rFonts w:ascii="Times New Roman" w:hAnsi="Times New Roman"/>
          <w:sz w:val="24"/>
          <w:szCs w:val="24"/>
          <w:lang w:eastAsia="ar-SA"/>
        </w:rPr>
        <w:t xml:space="preserve">entelėje </w:t>
      </w:r>
      <w:r w:rsidR="00612905">
        <w:rPr>
          <w:rFonts w:ascii="Times New Roman" w:hAnsi="Times New Roman"/>
          <w:sz w:val="24"/>
          <w:szCs w:val="24"/>
          <w:lang w:eastAsia="ar-SA"/>
        </w:rPr>
        <w:t>N</w:t>
      </w:r>
      <w:r w:rsidR="008165D9">
        <w:rPr>
          <w:rFonts w:ascii="Times New Roman" w:hAnsi="Times New Roman"/>
          <w:sz w:val="24"/>
          <w:szCs w:val="24"/>
          <w:lang w:eastAsia="ar-SA"/>
        </w:rPr>
        <w:t xml:space="preserve">r. 1) </w:t>
      </w:r>
      <w:r w:rsidRPr="0086027A">
        <w:rPr>
          <w:rFonts w:ascii="Times New Roman" w:hAnsi="Times New Roman"/>
          <w:sz w:val="24"/>
          <w:szCs w:val="24"/>
          <w:lang w:eastAsia="ar-SA"/>
        </w:rPr>
        <w:t>atliekų deginimo metu</w:t>
      </w:r>
      <w:r w:rsidR="00612905">
        <w:rPr>
          <w:rFonts w:ascii="Times New Roman" w:hAnsi="Times New Roman"/>
          <w:sz w:val="24"/>
          <w:szCs w:val="24"/>
          <w:lang w:eastAsia="ar-SA"/>
        </w:rPr>
        <w:t>:</w:t>
      </w:r>
    </w:p>
    <w:p w14:paraId="788944B1" w14:textId="7F5AF87F" w:rsidR="00A95A48" w:rsidRDefault="00612905" w:rsidP="00A95A48">
      <w:pPr>
        <w:spacing w:after="0" w:line="240" w:lineRule="auto"/>
        <w:ind w:firstLine="567"/>
        <w:jc w:val="both"/>
        <w:rPr>
          <w:rFonts w:ascii="Times New Roman" w:hAnsi="Times New Roman"/>
          <w:sz w:val="24"/>
          <w:szCs w:val="24"/>
        </w:rPr>
      </w:pPr>
      <w:r>
        <w:rPr>
          <w:rFonts w:ascii="Times New Roman" w:hAnsi="Times New Roman"/>
          <w:sz w:val="24"/>
          <w:szCs w:val="24"/>
        </w:rPr>
        <w:t xml:space="preserve">2.1.1. </w:t>
      </w:r>
      <w:r w:rsidR="00756DBC" w:rsidRPr="0086027A">
        <w:rPr>
          <w:rFonts w:ascii="Times New Roman" w:hAnsi="Times New Roman"/>
          <w:sz w:val="24"/>
          <w:szCs w:val="24"/>
        </w:rPr>
        <w:t>Ėminiai gali būti imami visą paslaugos vykdymo laikotarpį</w:t>
      </w:r>
      <w:r>
        <w:rPr>
          <w:rFonts w:ascii="Times New Roman" w:hAnsi="Times New Roman"/>
          <w:sz w:val="24"/>
          <w:szCs w:val="24"/>
        </w:rPr>
        <w:t>.</w:t>
      </w:r>
    </w:p>
    <w:p w14:paraId="451D3F4C" w14:textId="227DAA80" w:rsidR="00A95A48" w:rsidRDefault="00A95A48" w:rsidP="00A95A48">
      <w:pPr>
        <w:suppressAutoHyphens/>
        <w:spacing w:after="0" w:line="240" w:lineRule="auto"/>
        <w:ind w:firstLine="567"/>
        <w:jc w:val="both"/>
        <w:rPr>
          <w:rFonts w:ascii="Times New Roman" w:hAnsi="Times New Roman"/>
          <w:sz w:val="24"/>
          <w:szCs w:val="24"/>
          <w:lang w:eastAsia="ar-SA"/>
        </w:rPr>
      </w:pPr>
      <w:r w:rsidRPr="3EFE1047">
        <w:rPr>
          <w:rFonts w:ascii="Times New Roman" w:hAnsi="Times New Roman"/>
          <w:sz w:val="24"/>
          <w:szCs w:val="24"/>
          <w:lang w:eastAsia="ar-SA"/>
        </w:rPr>
        <w:t>2.</w:t>
      </w:r>
      <w:r w:rsidR="00612905">
        <w:rPr>
          <w:rFonts w:ascii="Times New Roman" w:hAnsi="Times New Roman"/>
          <w:sz w:val="24"/>
          <w:szCs w:val="24"/>
          <w:lang w:eastAsia="ar-SA"/>
        </w:rPr>
        <w:t>1</w:t>
      </w:r>
      <w:r w:rsidRPr="3EFE1047">
        <w:rPr>
          <w:rFonts w:ascii="Times New Roman" w:hAnsi="Times New Roman"/>
          <w:sz w:val="24"/>
          <w:szCs w:val="24"/>
          <w:lang w:eastAsia="ar-SA"/>
        </w:rPr>
        <w:t>.</w:t>
      </w:r>
      <w:r w:rsidR="00612905">
        <w:rPr>
          <w:rFonts w:ascii="Times New Roman" w:hAnsi="Times New Roman"/>
          <w:sz w:val="24"/>
          <w:szCs w:val="24"/>
          <w:lang w:eastAsia="ar-SA"/>
        </w:rPr>
        <w:t>2.</w:t>
      </w:r>
      <w:r w:rsidRPr="3EFE1047">
        <w:rPr>
          <w:rFonts w:ascii="Times New Roman" w:hAnsi="Times New Roman"/>
          <w:sz w:val="24"/>
          <w:szCs w:val="24"/>
          <w:lang w:eastAsia="ar-SA"/>
        </w:rPr>
        <w:t xml:space="preserve"> Ėminių paėmimas turi būti akredituotas pagal  ISO/IEC 17025 arba lygiavertį standartą.</w:t>
      </w:r>
    </w:p>
    <w:p w14:paraId="0E123056" w14:textId="1F09A05E" w:rsidR="00A95A48" w:rsidRPr="00F772F5" w:rsidRDefault="00A95A48" w:rsidP="00A95A48">
      <w:pPr>
        <w:suppressAutoHyphens/>
        <w:spacing w:after="0" w:line="240" w:lineRule="auto"/>
        <w:ind w:firstLine="567"/>
        <w:jc w:val="both"/>
        <w:rPr>
          <w:rFonts w:ascii="Times New Roman" w:hAnsi="Times New Roman"/>
          <w:sz w:val="24"/>
          <w:szCs w:val="24"/>
          <w:lang w:eastAsia="ar-SA"/>
        </w:rPr>
      </w:pPr>
      <w:r w:rsidRPr="00F772F5">
        <w:rPr>
          <w:rFonts w:ascii="Times New Roman" w:hAnsi="Times New Roman"/>
          <w:sz w:val="24"/>
          <w:szCs w:val="24"/>
        </w:rPr>
        <w:t>2.</w:t>
      </w:r>
      <w:r w:rsidR="00612905">
        <w:rPr>
          <w:rFonts w:ascii="Times New Roman" w:hAnsi="Times New Roman"/>
          <w:sz w:val="24"/>
          <w:szCs w:val="24"/>
        </w:rPr>
        <w:t>1.3</w:t>
      </w:r>
      <w:r w:rsidRPr="00F772F5">
        <w:rPr>
          <w:rFonts w:ascii="Times New Roman" w:hAnsi="Times New Roman"/>
          <w:sz w:val="24"/>
          <w:szCs w:val="24"/>
        </w:rPr>
        <w:t>. Atlikti dioksinų ir furanų tyrimus ėminiuose</w:t>
      </w:r>
      <w:r w:rsidR="008448AF">
        <w:rPr>
          <w:rFonts w:ascii="Times New Roman" w:hAnsi="Times New Roman"/>
          <w:sz w:val="24"/>
          <w:szCs w:val="24"/>
        </w:rPr>
        <w:t>,</w:t>
      </w:r>
      <w:r w:rsidRPr="00F772F5">
        <w:rPr>
          <w:rFonts w:ascii="Times New Roman" w:hAnsi="Times New Roman"/>
          <w:sz w:val="24"/>
          <w:szCs w:val="24"/>
        </w:rPr>
        <w:t xml:space="preserve"> paimtuose iš kiekvieno stacionaraus aplinkos oro taršos šaltinio. </w:t>
      </w:r>
    </w:p>
    <w:p w14:paraId="71753B44" w14:textId="28AB8B76" w:rsidR="00CA5181" w:rsidRDefault="00CA5181" w:rsidP="00CA5181">
      <w:pPr>
        <w:suppressAutoHyphens/>
        <w:spacing w:after="0" w:line="240" w:lineRule="auto"/>
        <w:ind w:firstLine="567"/>
        <w:jc w:val="both"/>
        <w:rPr>
          <w:rFonts w:ascii="Times New Roman" w:hAnsi="Times New Roman"/>
          <w:sz w:val="24"/>
          <w:szCs w:val="24"/>
          <w:lang w:eastAsia="ar-SA"/>
        </w:rPr>
      </w:pPr>
      <w:r>
        <w:rPr>
          <w:rFonts w:ascii="Times New Roman" w:hAnsi="Times New Roman"/>
          <w:sz w:val="24"/>
          <w:szCs w:val="24"/>
          <w:lang w:eastAsia="ar-SA"/>
        </w:rPr>
        <w:t>2.</w:t>
      </w:r>
      <w:r w:rsidR="00612905">
        <w:rPr>
          <w:rFonts w:ascii="Times New Roman" w:hAnsi="Times New Roman"/>
          <w:sz w:val="24"/>
          <w:szCs w:val="24"/>
          <w:lang w:eastAsia="ar-SA"/>
        </w:rPr>
        <w:t>1</w:t>
      </w:r>
      <w:r>
        <w:rPr>
          <w:rFonts w:ascii="Times New Roman" w:hAnsi="Times New Roman"/>
          <w:sz w:val="24"/>
          <w:szCs w:val="24"/>
          <w:lang w:eastAsia="ar-SA"/>
        </w:rPr>
        <w:t>.</w:t>
      </w:r>
      <w:r w:rsidR="00612905">
        <w:rPr>
          <w:rFonts w:ascii="Times New Roman" w:hAnsi="Times New Roman"/>
          <w:sz w:val="24"/>
          <w:szCs w:val="24"/>
          <w:lang w:eastAsia="ar-SA"/>
        </w:rPr>
        <w:t>4.</w:t>
      </w:r>
      <w:r>
        <w:rPr>
          <w:rFonts w:ascii="Times New Roman" w:hAnsi="Times New Roman"/>
          <w:sz w:val="24"/>
          <w:szCs w:val="24"/>
          <w:lang w:eastAsia="ar-SA"/>
        </w:rPr>
        <w:t xml:space="preserve"> D</w:t>
      </w:r>
      <w:r w:rsidRPr="00542366">
        <w:rPr>
          <w:rFonts w:ascii="Times New Roman" w:hAnsi="Times New Roman"/>
          <w:sz w:val="24"/>
          <w:szCs w:val="24"/>
          <w:shd w:val="clear" w:color="auto" w:fill="FFFFFF"/>
          <w:lang w:eastAsia="ar-SA"/>
        </w:rPr>
        <w:t xml:space="preserve">ioksinų ir furanų </w:t>
      </w:r>
      <w:r w:rsidRPr="00542366">
        <w:rPr>
          <w:rFonts w:ascii="Times New Roman" w:hAnsi="Times New Roman"/>
          <w:sz w:val="24"/>
          <w:szCs w:val="24"/>
          <w:lang w:eastAsia="ar-SA"/>
        </w:rPr>
        <w:t>tyrim</w:t>
      </w:r>
      <w:r>
        <w:rPr>
          <w:rFonts w:ascii="Times New Roman" w:hAnsi="Times New Roman"/>
          <w:sz w:val="24"/>
          <w:szCs w:val="24"/>
          <w:lang w:eastAsia="ar-SA"/>
        </w:rPr>
        <w:t xml:space="preserve">ai turi būti akredituoti pagal </w:t>
      </w:r>
      <w:r w:rsidRPr="00FC6727">
        <w:rPr>
          <w:rFonts w:ascii="Times New Roman" w:hAnsi="Times New Roman"/>
          <w:sz w:val="24"/>
          <w:szCs w:val="24"/>
          <w:lang w:eastAsia="ar-SA"/>
        </w:rPr>
        <w:t xml:space="preserve">ISO/IEC 17025 </w:t>
      </w:r>
      <w:r>
        <w:rPr>
          <w:rFonts w:ascii="Times New Roman" w:hAnsi="Times New Roman"/>
          <w:sz w:val="24"/>
          <w:szCs w:val="24"/>
          <w:lang w:eastAsia="ar-SA"/>
        </w:rPr>
        <w:t xml:space="preserve">arba lygiavertį </w:t>
      </w:r>
      <w:r w:rsidRPr="00FC6727">
        <w:rPr>
          <w:rFonts w:ascii="Times New Roman" w:hAnsi="Times New Roman"/>
          <w:sz w:val="24"/>
          <w:szCs w:val="24"/>
          <w:lang w:eastAsia="ar-SA"/>
        </w:rPr>
        <w:t>standartą</w:t>
      </w:r>
      <w:r>
        <w:rPr>
          <w:rFonts w:ascii="Times New Roman" w:hAnsi="Times New Roman"/>
          <w:sz w:val="24"/>
          <w:szCs w:val="24"/>
          <w:lang w:eastAsia="ar-SA"/>
        </w:rPr>
        <w:t>.</w:t>
      </w:r>
    </w:p>
    <w:p w14:paraId="396F903F" w14:textId="6C585869" w:rsidR="00CA5181" w:rsidRDefault="00CA5181" w:rsidP="00CA5181">
      <w:pPr>
        <w:suppressAutoHyphens/>
        <w:spacing w:after="0" w:line="240" w:lineRule="auto"/>
        <w:ind w:firstLine="567"/>
        <w:jc w:val="both"/>
        <w:rPr>
          <w:rFonts w:ascii="Times New Roman" w:hAnsi="Times New Roman"/>
          <w:sz w:val="24"/>
          <w:szCs w:val="24"/>
          <w:lang w:eastAsia="ar-SA"/>
        </w:rPr>
      </w:pPr>
      <w:r w:rsidRPr="00542366">
        <w:rPr>
          <w:rFonts w:ascii="Times New Roman" w:hAnsi="Times New Roman"/>
          <w:sz w:val="24"/>
          <w:szCs w:val="24"/>
          <w:lang w:eastAsia="ar-SA"/>
        </w:rPr>
        <w:t>2.</w:t>
      </w:r>
      <w:r w:rsidR="00612905">
        <w:rPr>
          <w:rFonts w:ascii="Times New Roman" w:hAnsi="Times New Roman"/>
          <w:sz w:val="24"/>
          <w:szCs w:val="24"/>
          <w:lang w:eastAsia="ar-SA"/>
        </w:rPr>
        <w:t>1</w:t>
      </w:r>
      <w:r w:rsidRPr="00542366">
        <w:rPr>
          <w:rFonts w:ascii="Times New Roman" w:hAnsi="Times New Roman"/>
          <w:sz w:val="24"/>
          <w:szCs w:val="24"/>
          <w:lang w:eastAsia="ar-SA"/>
        </w:rPr>
        <w:t>.</w:t>
      </w:r>
      <w:r w:rsidR="00612905">
        <w:rPr>
          <w:rFonts w:ascii="Times New Roman" w:hAnsi="Times New Roman"/>
          <w:sz w:val="24"/>
          <w:szCs w:val="24"/>
          <w:lang w:eastAsia="ar-SA"/>
        </w:rPr>
        <w:t>5.</w:t>
      </w:r>
      <w:r w:rsidRPr="00542366">
        <w:rPr>
          <w:rFonts w:ascii="Times New Roman" w:hAnsi="Times New Roman"/>
          <w:sz w:val="24"/>
          <w:szCs w:val="24"/>
          <w:lang w:eastAsia="ar-SA"/>
        </w:rPr>
        <w:t xml:space="preserve"> Remiantis atliktų tyrimų rezultatais, parengti tyrimų ataskait</w:t>
      </w:r>
      <w:r>
        <w:rPr>
          <w:rFonts w:ascii="Times New Roman" w:hAnsi="Times New Roman"/>
          <w:sz w:val="24"/>
          <w:szCs w:val="24"/>
          <w:lang w:eastAsia="ar-SA"/>
        </w:rPr>
        <w:t>as</w:t>
      </w:r>
      <w:r w:rsidRPr="00542366">
        <w:rPr>
          <w:rFonts w:ascii="Times New Roman" w:hAnsi="Times New Roman"/>
          <w:sz w:val="24"/>
          <w:szCs w:val="24"/>
          <w:lang w:eastAsia="ar-SA"/>
        </w:rPr>
        <w:t>.</w:t>
      </w:r>
    </w:p>
    <w:p w14:paraId="1F35C5AD" w14:textId="6BAA33A9" w:rsidR="00612905" w:rsidRPr="00C15FB8" w:rsidRDefault="00612905" w:rsidP="00612905">
      <w:pPr>
        <w:spacing w:after="0" w:line="240" w:lineRule="auto"/>
        <w:ind w:firstLine="567"/>
        <w:jc w:val="both"/>
        <w:rPr>
          <w:rFonts w:ascii="Times New Roman" w:hAnsi="Times New Roman"/>
          <w:sz w:val="24"/>
          <w:szCs w:val="24"/>
          <w:lang w:eastAsia="ar-SA"/>
        </w:rPr>
      </w:pPr>
      <w:r w:rsidRPr="0086027A">
        <w:rPr>
          <w:rFonts w:ascii="Times New Roman" w:hAnsi="Times New Roman"/>
          <w:sz w:val="24"/>
          <w:szCs w:val="24"/>
          <w:lang w:eastAsia="ar-SA"/>
        </w:rPr>
        <w:t>2.</w:t>
      </w:r>
      <w:r>
        <w:rPr>
          <w:rFonts w:ascii="Times New Roman" w:hAnsi="Times New Roman"/>
          <w:sz w:val="24"/>
          <w:szCs w:val="24"/>
          <w:lang w:eastAsia="ar-SA"/>
        </w:rPr>
        <w:t>2</w:t>
      </w:r>
      <w:r w:rsidRPr="0086027A">
        <w:rPr>
          <w:rFonts w:ascii="Times New Roman" w:hAnsi="Times New Roman"/>
          <w:sz w:val="24"/>
          <w:szCs w:val="24"/>
          <w:lang w:eastAsia="ar-SA"/>
        </w:rPr>
        <w:t xml:space="preserve">. Paimti ėminius </w:t>
      </w:r>
      <w:r w:rsidR="004D5293">
        <w:rPr>
          <w:rFonts w:ascii="Times New Roman" w:eastAsia="Times New Roman" w:hAnsi="Times New Roman"/>
          <w:sz w:val="24"/>
          <w:szCs w:val="24"/>
          <w:lang w:eastAsia="ar-SA"/>
        </w:rPr>
        <w:t>(</w:t>
      </w:r>
      <w:r w:rsidR="008B3DFF">
        <w:rPr>
          <w:rFonts w:ascii="Times New Roman" w:eastAsia="Times New Roman" w:hAnsi="Times New Roman"/>
          <w:sz w:val="24"/>
          <w:szCs w:val="24"/>
          <w:lang w:eastAsia="ar-SA"/>
        </w:rPr>
        <w:t>ėminių ėmimo trukmė ne mažiau 0,5 val. ir ne daugiau 8 val</w:t>
      </w:r>
      <w:r w:rsidR="000246BC">
        <w:rPr>
          <w:rFonts w:ascii="Times New Roman" w:eastAsia="Times New Roman" w:hAnsi="Times New Roman"/>
          <w:sz w:val="24"/>
          <w:szCs w:val="24"/>
          <w:lang w:eastAsia="ar-SA"/>
        </w:rPr>
        <w:t xml:space="preserve">.) </w:t>
      </w:r>
      <w:r w:rsidRPr="00582854">
        <w:rPr>
          <w:rFonts w:ascii="Times New Roman" w:eastAsia="Times New Roman" w:hAnsi="Times New Roman"/>
          <w:b/>
          <w:bCs/>
          <w:sz w:val="24"/>
          <w:szCs w:val="24"/>
          <w:lang w:eastAsia="ar-SA"/>
        </w:rPr>
        <w:t>metalų</w:t>
      </w:r>
      <w:r>
        <w:rPr>
          <w:rFonts w:ascii="Times New Roman" w:eastAsia="Times New Roman" w:hAnsi="Times New Roman"/>
          <w:sz w:val="24"/>
          <w:szCs w:val="24"/>
          <w:lang w:eastAsia="ar-SA"/>
        </w:rPr>
        <w:t xml:space="preserve"> tyrimams atlikti </w:t>
      </w:r>
      <w:r w:rsidRPr="0086027A">
        <w:rPr>
          <w:rFonts w:ascii="Times New Roman" w:eastAsia="Times New Roman" w:hAnsi="Times New Roman"/>
          <w:sz w:val="24"/>
          <w:szCs w:val="24"/>
          <w:lang w:eastAsia="ar-SA"/>
        </w:rPr>
        <w:t>i</w:t>
      </w:r>
      <w:r w:rsidRPr="0086027A">
        <w:rPr>
          <w:rFonts w:ascii="Times New Roman" w:hAnsi="Times New Roman"/>
          <w:sz w:val="24"/>
          <w:szCs w:val="24"/>
          <w:lang w:eastAsia="ar-SA"/>
        </w:rPr>
        <w:t xml:space="preserve">š </w:t>
      </w:r>
      <w:r w:rsidR="008A78C1">
        <w:rPr>
          <w:rFonts w:ascii="Times New Roman" w:hAnsi="Times New Roman"/>
          <w:sz w:val="24"/>
          <w:szCs w:val="24"/>
          <w:lang w:eastAsia="ar-SA"/>
        </w:rPr>
        <w:t xml:space="preserve"> penkių</w:t>
      </w:r>
      <w:r w:rsidRPr="0086027A">
        <w:rPr>
          <w:rFonts w:ascii="Times New Roman" w:hAnsi="Times New Roman"/>
          <w:sz w:val="24"/>
          <w:szCs w:val="24"/>
          <w:lang w:eastAsia="ar-SA"/>
        </w:rPr>
        <w:t xml:space="preserve"> stacionarių aplinkos oro taršos šaltinių </w:t>
      </w:r>
      <w:r>
        <w:rPr>
          <w:rFonts w:ascii="Times New Roman" w:hAnsi="Times New Roman"/>
          <w:sz w:val="24"/>
          <w:szCs w:val="24"/>
          <w:lang w:eastAsia="ar-SA"/>
        </w:rPr>
        <w:t>(taršos šaltiniai ir jų adresai nurodyti Lentelėje Nr. 1)</w:t>
      </w:r>
      <w:r w:rsidR="000B6266" w:rsidRPr="000B6266">
        <w:rPr>
          <w:rFonts w:ascii="Times New Roman" w:hAnsi="Times New Roman"/>
          <w:i/>
          <w:iCs/>
          <w:sz w:val="24"/>
          <w:szCs w:val="24"/>
          <w:lang w:eastAsia="ar-SA"/>
        </w:rPr>
        <w:t xml:space="preserve"> </w:t>
      </w:r>
      <w:r w:rsidR="00311B31" w:rsidRPr="00C15FB8">
        <w:rPr>
          <w:rFonts w:ascii="Times New Roman" w:hAnsi="Times New Roman"/>
          <w:sz w:val="24"/>
          <w:szCs w:val="24"/>
          <w:lang w:eastAsia="ar-SA"/>
        </w:rPr>
        <w:t>veiklos vykdymo metu</w:t>
      </w:r>
      <w:r w:rsidRPr="00C15FB8">
        <w:rPr>
          <w:rFonts w:ascii="Times New Roman" w:hAnsi="Times New Roman"/>
          <w:sz w:val="24"/>
          <w:szCs w:val="24"/>
          <w:lang w:eastAsia="ar-SA"/>
        </w:rPr>
        <w:t>:</w:t>
      </w:r>
    </w:p>
    <w:p w14:paraId="60E52887" w14:textId="6BF2F593" w:rsidR="00612905" w:rsidRDefault="00612905" w:rsidP="00612905">
      <w:pPr>
        <w:spacing w:after="0" w:line="240" w:lineRule="auto"/>
        <w:ind w:firstLine="567"/>
        <w:jc w:val="both"/>
        <w:rPr>
          <w:rFonts w:ascii="Times New Roman" w:hAnsi="Times New Roman"/>
          <w:sz w:val="24"/>
          <w:szCs w:val="24"/>
        </w:rPr>
      </w:pPr>
      <w:r>
        <w:rPr>
          <w:rFonts w:ascii="Times New Roman" w:hAnsi="Times New Roman"/>
          <w:sz w:val="24"/>
          <w:szCs w:val="24"/>
        </w:rPr>
        <w:t xml:space="preserve">2.2.1. </w:t>
      </w:r>
      <w:r w:rsidRPr="0086027A">
        <w:rPr>
          <w:rFonts w:ascii="Times New Roman" w:hAnsi="Times New Roman"/>
          <w:sz w:val="24"/>
          <w:szCs w:val="24"/>
        </w:rPr>
        <w:t>Ėminiai gali būti imami visą paslaugos vykdymo laikotarpį</w:t>
      </w:r>
      <w:r>
        <w:rPr>
          <w:rFonts w:ascii="Times New Roman" w:hAnsi="Times New Roman"/>
          <w:sz w:val="24"/>
          <w:szCs w:val="24"/>
        </w:rPr>
        <w:t>.</w:t>
      </w:r>
    </w:p>
    <w:p w14:paraId="69C6ACBF" w14:textId="3036A84E" w:rsidR="00612905" w:rsidRDefault="00612905" w:rsidP="00612905">
      <w:pPr>
        <w:suppressAutoHyphens/>
        <w:spacing w:after="0" w:line="240" w:lineRule="auto"/>
        <w:ind w:firstLine="567"/>
        <w:jc w:val="both"/>
        <w:rPr>
          <w:rFonts w:ascii="Times New Roman" w:hAnsi="Times New Roman"/>
          <w:sz w:val="24"/>
          <w:szCs w:val="24"/>
          <w:lang w:eastAsia="ar-SA"/>
        </w:rPr>
      </w:pPr>
      <w:r w:rsidRPr="3EFE1047">
        <w:rPr>
          <w:rFonts w:ascii="Times New Roman" w:hAnsi="Times New Roman"/>
          <w:sz w:val="24"/>
          <w:szCs w:val="24"/>
          <w:lang w:eastAsia="ar-SA"/>
        </w:rPr>
        <w:t>2.</w:t>
      </w:r>
      <w:r>
        <w:rPr>
          <w:rFonts w:ascii="Times New Roman" w:hAnsi="Times New Roman"/>
          <w:sz w:val="24"/>
          <w:szCs w:val="24"/>
          <w:lang w:eastAsia="ar-SA"/>
        </w:rPr>
        <w:t>2</w:t>
      </w:r>
      <w:r w:rsidRPr="3EFE1047">
        <w:rPr>
          <w:rFonts w:ascii="Times New Roman" w:hAnsi="Times New Roman"/>
          <w:sz w:val="24"/>
          <w:szCs w:val="24"/>
          <w:lang w:eastAsia="ar-SA"/>
        </w:rPr>
        <w:t>.</w:t>
      </w:r>
      <w:r>
        <w:rPr>
          <w:rFonts w:ascii="Times New Roman" w:hAnsi="Times New Roman"/>
          <w:sz w:val="24"/>
          <w:szCs w:val="24"/>
          <w:lang w:eastAsia="ar-SA"/>
        </w:rPr>
        <w:t>2.</w:t>
      </w:r>
      <w:r w:rsidRPr="3EFE1047">
        <w:rPr>
          <w:rFonts w:ascii="Times New Roman" w:hAnsi="Times New Roman"/>
          <w:sz w:val="24"/>
          <w:szCs w:val="24"/>
          <w:lang w:eastAsia="ar-SA"/>
        </w:rPr>
        <w:t xml:space="preserve"> Ėminių paėmimas turi būti akredituotas pagal  ISO/IEC 17025 arba lygiavertį standartą.</w:t>
      </w:r>
    </w:p>
    <w:p w14:paraId="4F69374E" w14:textId="739FADA2" w:rsidR="00612905" w:rsidRDefault="00612905" w:rsidP="00612905">
      <w:pPr>
        <w:suppressAutoHyphens/>
        <w:spacing w:after="0" w:line="240" w:lineRule="auto"/>
        <w:ind w:firstLine="567"/>
        <w:jc w:val="both"/>
        <w:rPr>
          <w:rFonts w:ascii="Times New Roman" w:hAnsi="Times New Roman"/>
          <w:sz w:val="24"/>
          <w:szCs w:val="24"/>
        </w:rPr>
      </w:pPr>
      <w:r w:rsidRPr="00F772F5">
        <w:rPr>
          <w:rFonts w:ascii="Times New Roman" w:hAnsi="Times New Roman"/>
          <w:sz w:val="24"/>
          <w:szCs w:val="24"/>
        </w:rPr>
        <w:t>2.</w:t>
      </w:r>
      <w:r>
        <w:rPr>
          <w:rFonts w:ascii="Times New Roman" w:hAnsi="Times New Roman"/>
          <w:sz w:val="24"/>
          <w:szCs w:val="24"/>
        </w:rPr>
        <w:t>2.3</w:t>
      </w:r>
      <w:r w:rsidRPr="00F772F5">
        <w:rPr>
          <w:rFonts w:ascii="Times New Roman" w:hAnsi="Times New Roman"/>
          <w:sz w:val="24"/>
          <w:szCs w:val="24"/>
        </w:rPr>
        <w:t xml:space="preserve">. Atlikti </w:t>
      </w:r>
      <w:r>
        <w:rPr>
          <w:rFonts w:ascii="Times New Roman" w:hAnsi="Times New Roman"/>
          <w:sz w:val="24"/>
          <w:szCs w:val="24"/>
        </w:rPr>
        <w:t>Lentelėje Nr. 1 nurodytų metalų</w:t>
      </w:r>
      <w:r w:rsidRPr="00F772F5">
        <w:rPr>
          <w:rFonts w:ascii="Times New Roman" w:hAnsi="Times New Roman"/>
          <w:sz w:val="24"/>
          <w:szCs w:val="24"/>
        </w:rPr>
        <w:t xml:space="preserve"> tyrimus ėminiuose</w:t>
      </w:r>
      <w:r w:rsidR="003D54B6">
        <w:rPr>
          <w:rFonts w:ascii="Times New Roman" w:hAnsi="Times New Roman"/>
          <w:sz w:val="24"/>
          <w:szCs w:val="24"/>
        </w:rPr>
        <w:t>,</w:t>
      </w:r>
      <w:r w:rsidRPr="00F772F5">
        <w:rPr>
          <w:rFonts w:ascii="Times New Roman" w:hAnsi="Times New Roman"/>
          <w:sz w:val="24"/>
          <w:szCs w:val="24"/>
        </w:rPr>
        <w:t xml:space="preserve"> paimtuose iš kiekvieno stacionaraus aplinkos oro taršos šaltinio. </w:t>
      </w:r>
    </w:p>
    <w:p w14:paraId="41A9DCF6" w14:textId="6153ECB6" w:rsidR="00612905" w:rsidRDefault="00612905" w:rsidP="00612905">
      <w:pPr>
        <w:suppressAutoHyphens/>
        <w:spacing w:after="0" w:line="240" w:lineRule="auto"/>
        <w:ind w:firstLine="567"/>
        <w:jc w:val="both"/>
        <w:rPr>
          <w:rFonts w:ascii="Times New Roman" w:hAnsi="Times New Roman"/>
          <w:sz w:val="24"/>
          <w:szCs w:val="24"/>
          <w:lang w:eastAsia="ar-SA"/>
        </w:rPr>
      </w:pPr>
      <w:r>
        <w:rPr>
          <w:rFonts w:ascii="Times New Roman" w:hAnsi="Times New Roman"/>
          <w:sz w:val="24"/>
          <w:szCs w:val="24"/>
          <w:lang w:eastAsia="ar-SA"/>
        </w:rPr>
        <w:t>2.</w:t>
      </w:r>
      <w:r w:rsidR="004016FE">
        <w:rPr>
          <w:rFonts w:ascii="Times New Roman" w:hAnsi="Times New Roman"/>
          <w:sz w:val="24"/>
          <w:szCs w:val="24"/>
          <w:lang w:eastAsia="ar-SA"/>
        </w:rPr>
        <w:t>2</w:t>
      </w:r>
      <w:r>
        <w:rPr>
          <w:rFonts w:ascii="Times New Roman" w:hAnsi="Times New Roman"/>
          <w:sz w:val="24"/>
          <w:szCs w:val="24"/>
          <w:lang w:eastAsia="ar-SA"/>
        </w:rPr>
        <w:t>.4. Visų Lentelėje Nr. 1 nurodytų metalų</w:t>
      </w:r>
      <w:r w:rsidRPr="00542366">
        <w:rPr>
          <w:rFonts w:ascii="Times New Roman" w:hAnsi="Times New Roman"/>
          <w:sz w:val="24"/>
          <w:szCs w:val="24"/>
          <w:shd w:val="clear" w:color="auto" w:fill="FFFFFF"/>
          <w:lang w:eastAsia="ar-SA"/>
        </w:rPr>
        <w:t xml:space="preserve"> </w:t>
      </w:r>
      <w:r w:rsidRPr="00542366">
        <w:rPr>
          <w:rFonts w:ascii="Times New Roman" w:hAnsi="Times New Roman"/>
          <w:sz w:val="24"/>
          <w:szCs w:val="24"/>
          <w:lang w:eastAsia="ar-SA"/>
        </w:rPr>
        <w:t>tyrim</w:t>
      </w:r>
      <w:r>
        <w:rPr>
          <w:rFonts w:ascii="Times New Roman" w:hAnsi="Times New Roman"/>
          <w:sz w:val="24"/>
          <w:szCs w:val="24"/>
          <w:lang w:eastAsia="ar-SA"/>
        </w:rPr>
        <w:t xml:space="preserve">ai turi būti akredituoti pagal </w:t>
      </w:r>
      <w:r w:rsidRPr="00FC6727">
        <w:rPr>
          <w:rFonts w:ascii="Times New Roman" w:hAnsi="Times New Roman"/>
          <w:sz w:val="24"/>
          <w:szCs w:val="24"/>
          <w:lang w:eastAsia="ar-SA"/>
        </w:rPr>
        <w:t xml:space="preserve">ISO/IEC 17025 </w:t>
      </w:r>
      <w:r>
        <w:rPr>
          <w:rFonts w:ascii="Times New Roman" w:hAnsi="Times New Roman"/>
          <w:sz w:val="24"/>
          <w:szCs w:val="24"/>
          <w:lang w:eastAsia="ar-SA"/>
        </w:rPr>
        <w:t xml:space="preserve">arba lygiavertį </w:t>
      </w:r>
      <w:r w:rsidRPr="00FC6727">
        <w:rPr>
          <w:rFonts w:ascii="Times New Roman" w:hAnsi="Times New Roman"/>
          <w:sz w:val="24"/>
          <w:szCs w:val="24"/>
          <w:lang w:eastAsia="ar-SA"/>
        </w:rPr>
        <w:t>standartą</w:t>
      </w:r>
      <w:r>
        <w:rPr>
          <w:rFonts w:ascii="Times New Roman" w:hAnsi="Times New Roman"/>
          <w:sz w:val="24"/>
          <w:szCs w:val="24"/>
          <w:lang w:eastAsia="ar-SA"/>
        </w:rPr>
        <w:t>.</w:t>
      </w:r>
    </w:p>
    <w:p w14:paraId="3D29B852" w14:textId="178B577E" w:rsidR="00612905" w:rsidRDefault="00612905" w:rsidP="00612905">
      <w:pPr>
        <w:suppressAutoHyphens/>
        <w:spacing w:after="0" w:line="240" w:lineRule="auto"/>
        <w:ind w:firstLine="567"/>
        <w:jc w:val="both"/>
        <w:rPr>
          <w:rFonts w:ascii="Times New Roman" w:hAnsi="Times New Roman"/>
          <w:sz w:val="24"/>
          <w:szCs w:val="24"/>
          <w:lang w:eastAsia="ar-SA"/>
        </w:rPr>
      </w:pPr>
      <w:r w:rsidRPr="00542366">
        <w:rPr>
          <w:rFonts w:ascii="Times New Roman" w:hAnsi="Times New Roman"/>
          <w:sz w:val="24"/>
          <w:szCs w:val="24"/>
          <w:lang w:eastAsia="ar-SA"/>
        </w:rPr>
        <w:t>2.</w:t>
      </w:r>
      <w:r w:rsidR="004016FE">
        <w:rPr>
          <w:rFonts w:ascii="Times New Roman" w:hAnsi="Times New Roman"/>
          <w:sz w:val="24"/>
          <w:szCs w:val="24"/>
          <w:lang w:eastAsia="ar-SA"/>
        </w:rPr>
        <w:t>2</w:t>
      </w:r>
      <w:r w:rsidRPr="00542366">
        <w:rPr>
          <w:rFonts w:ascii="Times New Roman" w:hAnsi="Times New Roman"/>
          <w:sz w:val="24"/>
          <w:szCs w:val="24"/>
          <w:lang w:eastAsia="ar-SA"/>
        </w:rPr>
        <w:t>.</w:t>
      </w:r>
      <w:r>
        <w:rPr>
          <w:rFonts w:ascii="Times New Roman" w:hAnsi="Times New Roman"/>
          <w:sz w:val="24"/>
          <w:szCs w:val="24"/>
          <w:lang w:eastAsia="ar-SA"/>
        </w:rPr>
        <w:t>5.</w:t>
      </w:r>
      <w:r w:rsidRPr="00542366">
        <w:rPr>
          <w:rFonts w:ascii="Times New Roman" w:hAnsi="Times New Roman"/>
          <w:sz w:val="24"/>
          <w:szCs w:val="24"/>
          <w:lang w:eastAsia="ar-SA"/>
        </w:rPr>
        <w:t xml:space="preserve"> Remiantis atliktų tyrimų rezultatais, parengti tyrimų ataskait</w:t>
      </w:r>
      <w:r>
        <w:rPr>
          <w:rFonts w:ascii="Times New Roman" w:hAnsi="Times New Roman"/>
          <w:sz w:val="24"/>
          <w:szCs w:val="24"/>
          <w:lang w:eastAsia="ar-SA"/>
        </w:rPr>
        <w:t>as</w:t>
      </w:r>
      <w:r w:rsidRPr="00542366">
        <w:rPr>
          <w:rFonts w:ascii="Times New Roman" w:hAnsi="Times New Roman"/>
          <w:sz w:val="24"/>
          <w:szCs w:val="24"/>
          <w:lang w:eastAsia="ar-SA"/>
        </w:rPr>
        <w:t>.</w:t>
      </w:r>
    </w:p>
    <w:p w14:paraId="646CEC15" w14:textId="55E09992" w:rsidR="00612905" w:rsidRDefault="007548B5" w:rsidP="00612905">
      <w:pPr>
        <w:suppressAutoHyphens/>
        <w:spacing w:after="0" w:line="240" w:lineRule="auto"/>
        <w:ind w:firstLine="567"/>
        <w:jc w:val="both"/>
        <w:rPr>
          <w:rFonts w:ascii="Times New Roman" w:hAnsi="Times New Roman"/>
          <w:sz w:val="24"/>
          <w:szCs w:val="24"/>
          <w:lang w:eastAsia="ar-SA"/>
        </w:rPr>
      </w:pPr>
      <w:r w:rsidRPr="007548B5">
        <w:rPr>
          <w:rFonts w:ascii="Times New Roman" w:hAnsi="Times New Roman"/>
          <w:sz w:val="24"/>
          <w:szCs w:val="24"/>
          <w:lang w:eastAsia="ar-SA"/>
        </w:rPr>
        <w:t>2.3. Lentelėje Nr. 1 nurodytas maksimalus tyrimų ir ėminių ėmimo vietų skaičius. Esant tam tikroms aplinkybėms (ūkio subjektui nevykdant veiklos, netinkamai įrengus ėminių ėmimo vietą ar kitais objektyviais atvejais), Tiekėjas turi teisę neatlikti matavimų taršos objekte (-uose), apie tokias aplinkybes iš anksto informavęs Pirkėją elektroniniu paštu arba telefonu.</w:t>
      </w:r>
      <w:r w:rsidR="001A21F4">
        <w:rPr>
          <w:rFonts w:ascii="Times New Roman" w:hAnsi="Times New Roman"/>
          <w:sz w:val="24"/>
          <w:szCs w:val="24"/>
          <w:lang w:eastAsia="ar-SA"/>
        </w:rPr>
        <w:t xml:space="preserve"> </w:t>
      </w:r>
      <w:r w:rsidR="001A21F4" w:rsidRPr="001A21F4">
        <w:rPr>
          <w:rFonts w:ascii="Times New Roman" w:hAnsi="Times New Roman"/>
          <w:sz w:val="24"/>
          <w:szCs w:val="24"/>
          <w:lang w:eastAsia="ar-SA"/>
        </w:rPr>
        <w:t>Su Tiekėju atsiskaitoma pagal faktiškai suteiktų paslaugų ir atliktų tyrimų kiekį.</w:t>
      </w:r>
    </w:p>
    <w:p w14:paraId="75EB7E1C" w14:textId="77777777" w:rsidR="007548B5" w:rsidRDefault="007548B5" w:rsidP="00612905">
      <w:pPr>
        <w:suppressAutoHyphens/>
        <w:spacing w:after="0" w:line="240" w:lineRule="auto"/>
        <w:ind w:firstLine="567"/>
        <w:jc w:val="both"/>
        <w:rPr>
          <w:rFonts w:ascii="Times New Roman" w:hAnsi="Times New Roman"/>
          <w:sz w:val="24"/>
          <w:szCs w:val="24"/>
          <w:lang w:eastAsia="ar-SA"/>
        </w:rPr>
      </w:pPr>
    </w:p>
    <w:p w14:paraId="5F33F4EF" w14:textId="52E4C3D8" w:rsidR="000D2D20" w:rsidRPr="00F772F5" w:rsidRDefault="000D2D20" w:rsidP="00612905">
      <w:pPr>
        <w:suppressAutoHyphens/>
        <w:spacing w:after="0" w:line="240" w:lineRule="auto"/>
        <w:ind w:firstLine="567"/>
        <w:jc w:val="both"/>
        <w:rPr>
          <w:rFonts w:ascii="Times New Roman" w:hAnsi="Times New Roman"/>
          <w:sz w:val="24"/>
          <w:szCs w:val="24"/>
          <w:lang w:eastAsia="ar-SA"/>
        </w:rPr>
      </w:pPr>
      <w:r>
        <w:rPr>
          <w:rFonts w:ascii="Times New Roman" w:hAnsi="Times New Roman"/>
          <w:sz w:val="24"/>
          <w:szCs w:val="24"/>
          <w:lang w:eastAsia="ar-SA"/>
        </w:rPr>
        <w:t>Lentelė Nr. 1. Reikiami atlikti tyrimai ir ėminių ėmimo vietos</w:t>
      </w:r>
    </w:p>
    <w:tbl>
      <w:tblPr>
        <w:tblW w:w="10060" w:type="dxa"/>
        <w:tblLook w:val="04A0" w:firstRow="1" w:lastRow="0" w:firstColumn="1" w:lastColumn="0" w:noHBand="0" w:noVBand="1"/>
      </w:tblPr>
      <w:tblGrid>
        <w:gridCol w:w="540"/>
        <w:gridCol w:w="1873"/>
        <w:gridCol w:w="2078"/>
        <w:gridCol w:w="1600"/>
        <w:gridCol w:w="1984"/>
        <w:gridCol w:w="1985"/>
      </w:tblGrid>
      <w:tr w:rsidR="002B1F69" w:rsidRPr="000D2D20" w14:paraId="348B5843" w14:textId="77777777" w:rsidTr="00FB4D62">
        <w:trPr>
          <w:trHeight w:val="255"/>
        </w:trPr>
        <w:tc>
          <w:tcPr>
            <w:tcW w:w="540" w:type="dxa"/>
            <w:vMerge w:val="restart"/>
            <w:tcBorders>
              <w:top w:val="single" w:sz="4" w:space="0" w:color="auto"/>
              <w:left w:val="single" w:sz="4" w:space="0" w:color="auto"/>
              <w:right w:val="single" w:sz="4" w:space="0" w:color="auto"/>
            </w:tcBorders>
            <w:vAlign w:val="center"/>
            <w:hideMark/>
          </w:tcPr>
          <w:p w14:paraId="319C3926" w14:textId="41297B49" w:rsidR="002B1F69" w:rsidRPr="00614003" w:rsidRDefault="002B1F69" w:rsidP="00614003">
            <w:pPr>
              <w:spacing w:after="0" w:line="240" w:lineRule="auto"/>
              <w:jc w:val="center"/>
              <w:rPr>
                <w:rFonts w:ascii="Times New Roman" w:hAnsi="Times New Roman"/>
                <w:b/>
                <w:bCs/>
                <w:lang w:eastAsia="ar-SA"/>
              </w:rPr>
            </w:pPr>
            <w:r w:rsidRPr="00614003">
              <w:rPr>
                <w:rFonts w:ascii="Times New Roman" w:hAnsi="Times New Roman"/>
                <w:b/>
                <w:bCs/>
                <w:lang w:eastAsia="ar-SA"/>
              </w:rPr>
              <w:t>Eil. Nr.</w:t>
            </w:r>
          </w:p>
        </w:tc>
        <w:tc>
          <w:tcPr>
            <w:tcW w:w="1873" w:type="dxa"/>
            <w:vMerge w:val="restart"/>
            <w:tcBorders>
              <w:top w:val="single" w:sz="4" w:space="0" w:color="auto"/>
              <w:left w:val="nil"/>
              <w:right w:val="single" w:sz="4" w:space="0" w:color="auto"/>
            </w:tcBorders>
            <w:vAlign w:val="center"/>
            <w:hideMark/>
          </w:tcPr>
          <w:p w14:paraId="51492F69" w14:textId="6F6B7A41" w:rsidR="002B1F69" w:rsidRPr="00614003" w:rsidRDefault="002B1F69" w:rsidP="00614003">
            <w:pPr>
              <w:spacing w:after="0" w:line="240" w:lineRule="auto"/>
              <w:jc w:val="center"/>
              <w:rPr>
                <w:rFonts w:ascii="Times New Roman" w:hAnsi="Times New Roman"/>
                <w:b/>
                <w:bCs/>
                <w:lang w:eastAsia="ar-SA"/>
              </w:rPr>
            </w:pPr>
            <w:r w:rsidRPr="00614003">
              <w:rPr>
                <w:rFonts w:ascii="Times New Roman" w:hAnsi="Times New Roman"/>
                <w:b/>
                <w:bCs/>
                <w:lang w:eastAsia="ar-SA"/>
              </w:rPr>
              <w:t>Ūkio subjekto pavadinimas</w:t>
            </w:r>
          </w:p>
        </w:tc>
        <w:tc>
          <w:tcPr>
            <w:tcW w:w="2078" w:type="dxa"/>
            <w:vMerge w:val="restart"/>
            <w:tcBorders>
              <w:top w:val="single" w:sz="4" w:space="0" w:color="auto"/>
              <w:left w:val="nil"/>
              <w:right w:val="single" w:sz="4" w:space="0" w:color="auto"/>
            </w:tcBorders>
            <w:vAlign w:val="center"/>
            <w:hideMark/>
          </w:tcPr>
          <w:p w14:paraId="7FACA95B" w14:textId="093E0E8C" w:rsidR="002B1F69" w:rsidRPr="00614003" w:rsidRDefault="002B1F69" w:rsidP="00614003">
            <w:pPr>
              <w:spacing w:after="0" w:line="240" w:lineRule="auto"/>
              <w:jc w:val="center"/>
              <w:rPr>
                <w:rFonts w:ascii="Times New Roman" w:hAnsi="Times New Roman"/>
                <w:b/>
                <w:bCs/>
                <w:lang w:eastAsia="ar-SA"/>
              </w:rPr>
            </w:pPr>
            <w:r w:rsidRPr="00614003">
              <w:rPr>
                <w:rFonts w:ascii="Times New Roman" w:hAnsi="Times New Roman"/>
                <w:b/>
                <w:bCs/>
                <w:lang w:eastAsia="ar-SA"/>
              </w:rPr>
              <w:t>Ėminių ėmimo vietos adresas</w:t>
            </w:r>
          </w:p>
        </w:tc>
        <w:tc>
          <w:tcPr>
            <w:tcW w:w="1600" w:type="dxa"/>
            <w:vMerge w:val="restart"/>
            <w:tcBorders>
              <w:top w:val="single" w:sz="4" w:space="0" w:color="auto"/>
              <w:left w:val="nil"/>
              <w:right w:val="single" w:sz="4" w:space="0" w:color="auto"/>
            </w:tcBorders>
            <w:vAlign w:val="center"/>
          </w:tcPr>
          <w:p w14:paraId="508E76B9" w14:textId="2CC0B8F3" w:rsidR="002B1F69" w:rsidRPr="00614003" w:rsidRDefault="002B1F69" w:rsidP="00614003">
            <w:pPr>
              <w:spacing w:after="0" w:line="240" w:lineRule="auto"/>
              <w:jc w:val="center"/>
              <w:rPr>
                <w:rFonts w:ascii="Times New Roman" w:hAnsi="Times New Roman"/>
                <w:b/>
                <w:bCs/>
                <w:lang w:eastAsia="ar-SA"/>
              </w:rPr>
            </w:pPr>
            <w:r w:rsidRPr="00614003">
              <w:rPr>
                <w:rFonts w:ascii="Times New Roman" w:hAnsi="Times New Roman"/>
                <w:b/>
                <w:bCs/>
                <w:lang w:eastAsia="ar-SA"/>
              </w:rPr>
              <w:t>Taršos objektas</w:t>
            </w:r>
          </w:p>
        </w:tc>
        <w:tc>
          <w:tcPr>
            <w:tcW w:w="3969" w:type="dxa"/>
            <w:gridSpan w:val="2"/>
            <w:tcBorders>
              <w:top w:val="single" w:sz="4" w:space="0" w:color="auto"/>
              <w:left w:val="single" w:sz="4" w:space="0" w:color="auto"/>
              <w:bottom w:val="single" w:sz="4" w:space="0" w:color="auto"/>
              <w:right w:val="single" w:sz="4" w:space="0" w:color="000000"/>
            </w:tcBorders>
            <w:vAlign w:val="center"/>
            <w:hideMark/>
          </w:tcPr>
          <w:p w14:paraId="1DE9FC93" w14:textId="0F08681A" w:rsidR="002B1F69" w:rsidRPr="00614003" w:rsidRDefault="002B1F69" w:rsidP="00614003">
            <w:pPr>
              <w:spacing w:after="0" w:line="240" w:lineRule="auto"/>
              <w:jc w:val="center"/>
              <w:rPr>
                <w:rFonts w:ascii="Times New Roman" w:hAnsi="Times New Roman"/>
                <w:b/>
                <w:bCs/>
                <w:lang w:eastAsia="ar-SA"/>
              </w:rPr>
            </w:pPr>
            <w:r w:rsidRPr="00614003">
              <w:rPr>
                <w:rFonts w:ascii="Times New Roman" w:hAnsi="Times New Roman"/>
                <w:b/>
                <w:bCs/>
                <w:lang w:eastAsia="ar-SA"/>
              </w:rPr>
              <w:t>Reikiami atlikti tyrimai</w:t>
            </w:r>
          </w:p>
        </w:tc>
      </w:tr>
      <w:tr w:rsidR="002B1F69" w:rsidRPr="000D2D20" w14:paraId="28C6C390" w14:textId="77777777" w:rsidTr="00667F28">
        <w:trPr>
          <w:trHeight w:val="255"/>
        </w:trPr>
        <w:tc>
          <w:tcPr>
            <w:tcW w:w="540" w:type="dxa"/>
            <w:vMerge/>
            <w:tcBorders>
              <w:left w:val="single" w:sz="4" w:space="0" w:color="auto"/>
              <w:bottom w:val="single" w:sz="4" w:space="0" w:color="auto"/>
              <w:right w:val="single" w:sz="4" w:space="0" w:color="auto"/>
            </w:tcBorders>
            <w:vAlign w:val="center"/>
          </w:tcPr>
          <w:p w14:paraId="32763F15" w14:textId="77777777" w:rsidR="002B1F69" w:rsidRPr="00614003" w:rsidRDefault="002B1F69" w:rsidP="00614003">
            <w:pPr>
              <w:spacing w:after="0" w:line="240" w:lineRule="auto"/>
              <w:jc w:val="center"/>
              <w:rPr>
                <w:rFonts w:ascii="Times New Roman" w:hAnsi="Times New Roman"/>
                <w:b/>
                <w:bCs/>
                <w:lang w:eastAsia="ar-SA"/>
              </w:rPr>
            </w:pPr>
          </w:p>
        </w:tc>
        <w:tc>
          <w:tcPr>
            <w:tcW w:w="1873" w:type="dxa"/>
            <w:vMerge/>
            <w:tcBorders>
              <w:left w:val="nil"/>
              <w:bottom w:val="single" w:sz="4" w:space="0" w:color="auto"/>
              <w:right w:val="single" w:sz="4" w:space="0" w:color="auto"/>
            </w:tcBorders>
            <w:vAlign w:val="center"/>
          </w:tcPr>
          <w:p w14:paraId="7D5ED640" w14:textId="77777777" w:rsidR="002B1F69" w:rsidRPr="00614003" w:rsidRDefault="002B1F69" w:rsidP="00614003">
            <w:pPr>
              <w:spacing w:after="0" w:line="240" w:lineRule="auto"/>
              <w:jc w:val="center"/>
              <w:rPr>
                <w:rFonts w:ascii="Times New Roman" w:hAnsi="Times New Roman"/>
                <w:b/>
                <w:bCs/>
                <w:lang w:eastAsia="ar-SA"/>
              </w:rPr>
            </w:pPr>
          </w:p>
        </w:tc>
        <w:tc>
          <w:tcPr>
            <w:tcW w:w="2078" w:type="dxa"/>
            <w:vMerge/>
            <w:tcBorders>
              <w:left w:val="nil"/>
              <w:bottom w:val="single" w:sz="4" w:space="0" w:color="auto"/>
              <w:right w:val="single" w:sz="4" w:space="0" w:color="auto"/>
            </w:tcBorders>
            <w:vAlign w:val="center"/>
          </w:tcPr>
          <w:p w14:paraId="3A4E5C59" w14:textId="77777777" w:rsidR="002B1F69" w:rsidRPr="00614003" w:rsidRDefault="002B1F69" w:rsidP="00614003">
            <w:pPr>
              <w:spacing w:after="0" w:line="240" w:lineRule="auto"/>
              <w:jc w:val="center"/>
              <w:rPr>
                <w:rFonts w:ascii="Times New Roman" w:hAnsi="Times New Roman"/>
                <w:b/>
                <w:bCs/>
                <w:lang w:eastAsia="ar-SA"/>
              </w:rPr>
            </w:pPr>
          </w:p>
        </w:tc>
        <w:tc>
          <w:tcPr>
            <w:tcW w:w="1600" w:type="dxa"/>
            <w:vMerge/>
            <w:tcBorders>
              <w:left w:val="nil"/>
              <w:bottom w:val="single" w:sz="4" w:space="0" w:color="auto"/>
              <w:right w:val="single" w:sz="4" w:space="0" w:color="auto"/>
            </w:tcBorders>
            <w:vAlign w:val="center"/>
          </w:tcPr>
          <w:p w14:paraId="6B3988FD" w14:textId="77777777" w:rsidR="002B1F69" w:rsidRPr="00614003" w:rsidRDefault="002B1F69" w:rsidP="00614003">
            <w:pPr>
              <w:spacing w:after="0" w:line="240" w:lineRule="auto"/>
              <w:jc w:val="center"/>
              <w:rPr>
                <w:rFonts w:ascii="Times New Roman" w:hAnsi="Times New Roman"/>
                <w:b/>
                <w:bCs/>
                <w:lang w:eastAsia="ar-SA"/>
              </w:rPr>
            </w:pPr>
          </w:p>
        </w:tc>
        <w:tc>
          <w:tcPr>
            <w:tcW w:w="1984" w:type="dxa"/>
            <w:tcBorders>
              <w:top w:val="single" w:sz="4" w:space="0" w:color="auto"/>
              <w:left w:val="single" w:sz="4" w:space="0" w:color="auto"/>
              <w:bottom w:val="single" w:sz="4" w:space="0" w:color="auto"/>
              <w:right w:val="single" w:sz="4" w:space="0" w:color="000000"/>
            </w:tcBorders>
            <w:vAlign w:val="center"/>
          </w:tcPr>
          <w:p w14:paraId="07DC2B99" w14:textId="13515A09" w:rsidR="002B1F69" w:rsidRPr="00614003" w:rsidRDefault="002B1F69" w:rsidP="00614003">
            <w:pPr>
              <w:spacing w:after="0" w:line="240" w:lineRule="auto"/>
              <w:jc w:val="center"/>
              <w:rPr>
                <w:rFonts w:ascii="Times New Roman" w:hAnsi="Times New Roman"/>
                <w:b/>
                <w:bCs/>
                <w:lang w:eastAsia="ar-SA"/>
              </w:rPr>
            </w:pPr>
            <w:r>
              <w:rPr>
                <w:rFonts w:ascii="Times New Roman" w:hAnsi="Times New Roman"/>
                <w:b/>
                <w:bCs/>
                <w:lang w:eastAsia="ar-SA"/>
              </w:rPr>
              <w:t>D</w:t>
            </w:r>
            <w:r w:rsidR="00107CB9">
              <w:rPr>
                <w:rFonts w:ascii="Times New Roman" w:hAnsi="Times New Roman"/>
                <w:b/>
                <w:bCs/>
                <w:lang w:eastAsia="ar-SA"/>
              </w:rPr>
              <w:t>i</w:t>
            </w:r>
            <w:r>
              <w:rPr>
                <w:rFonts w:ascii="Times New Roman" w:hAnsi="Times New Roman"/>
                <w:b/>
                <w:bCs/>
                <w:lang w:eastAsia="ar-SA"/>
              </w:rPr>
              <w:t>oksinai, furanai</w:t>
            </w:r>
          </w:p>
        </w:tc>
        <w:tc>
          <w:tcPr>
            <w:tcW w:w="1985" w:type="dxa"/>
            <w:tcBorders>
              <w:top w:val="single" w:sz="4" w:space="0" w:color="auto"/>
              <w:left w:val="single" w:sz="4" w:space="0" w:color="auto"/>
              <w:bottom w:val="single" w:sz="4" w:space="0" w:color="auto"/>
              <w:right w:val="single" w:sz="4" w:space="0" w:color="000000"/>
            </w:tcBorders>
            <w:vAlign w:val="center"/>
          </w:tcPr>
          <w:p w14:paraId="194936C4" w14:textId="3B06FF1E" w:rsidR="002B1F69" w:rsidRPr="00614003" w:rsidRDefault="002B1F69" w:rsidP="00614003">
            <w:pPr>
              <w:spacing w:after="0" w:line="240" w:lineRule="auto"/>
              <w:jc w:val="center"/>
              <w:rPr>
                <w:rFonts w:ascii="Times New Roman" w:hAnsi="Times New Roman"/>
                <w:b/>
                <w:bCs/>
                <w:lang w:eastAsia="ar-SA"/>
              </w:rPr>
            </w:pPr>
            <w:r>
              <w:rPr>
                <w:rFonts w:ascii="Times New Roman" w:hAnsi="Times New Roman"/>
                <w:b/>
                <w:bCs/>
                <w:lang w:eastAsia="ar-SA"/>
              </w:rPr>
              <w:t>Metalai</w:t>
            </w:r>
          </w:p>
        </w:tc>
      </w:tr>
      <w:tr w:rsidR="00614003" w:rsidRPr="000D2D20" w14:paraId="20B6E834" w14:textId="77777777" w:rsidTr="002B1F69">
        <w:trPr>
          <w:trHeight w:val="930"/>
        </w:trPr>
        <w:tc>
          <w:tcPr>
            <w:tcW w:w="540" w:type="dxa"/>
            <w:tcBorders>
              <w:top w:val="nil"/>
              <w:left w:val="single" w:sz="4" w:space="0" w:color="auto"/>
              <w:bottom w:val="single" w:sz="4" w:space="0" w:color="auto"/>
              <w:right w:val="single" w:sz="4" w:space="0" w:color="auto"/>
            </w:tcBorders>
            <w:vAlign w:val="center"/>
            <w:hideMark/>
          </w:tcPr>
          <w:p w14:paraId="60C5D968" w14:textId="77777777" w:rsidR="00614003" w:rsidRPr="00614003" w:rsidRDefault="00614003" w:rsidP="00614003">
            <w:pPr>
              <w:spacing w:after="0" w:line="240" w:lineRule="auto"/>
              <w:rPr>
                <w:rFonts w:ascii="Times New Roman" w:hAnsi="Times New Roman"/>
                <w:lang w:eastAsia="ar-SA"/>
              </w:rPr>
            </w:pPr>
            <w:r w:rsidRPr="00614003">
              <w:rPr>
                <w:rFonts w:ascii="Times New Roman" w:hAnsi="Times New Roman"/>
                <w:lang w:eastAsia="ar-SA"/>
              </w:rPr>
              <w:t>1</w:t>
            </w:r>
          </w:p>
        </w:tc>
        <w:tc>
          <w:tcPr>
            <w:tcW w:w="1873" w:type="dxa"/>
            <w:tcBorders>
              <w:top w:val="nil"/>
              <w:left w:val="nil"/>
              <w:bottom w:val="single" w:sz="4" w:space="0" w:color="auto"/>
              <w:right w:val="single" w:sz="4" w:space="0" w:color="auto"/>
            </w:tcBorders>
            <w:vAlign w:val="center"/>
            <w:hideMark/>
          </w:tcPr>
          <w:p w14:paraId="2132472C" w14:textId="44602CEE" w:rsidR="00614003" w:rsidRPr="00614003" w:rsidRDefault="00614003" w:rsidP="00614003">
            <w:pPr>
              <w:spacing w:after="0" w:line="240" w:lineRule="auto"/>
              <w:rPr>
                <w:rFonts w:ascii="Times New Roman" w:hAnsi="Times New Roman"/>
                <w:lang w:eastAsia="ar-SA"/>
              </w:rPr>
            </w:pPr>
            <w:r w:rsidRPr="00614003">
              <w:rPr>
                <w:rFonts w:ascii="Times New Roman" w:hAnsi="Times New Roman"/>
                <w:lang w:eastAsia="ar-SA"/>
              </w:rPr>
              <w:t xml:space="preserve">UAB </w:t>
            </w:r>
            <w:r w:rsidR="005A6D87">
              <w:rPr>
                <w:rFonts w:ascii="Times New Roman" w:hAnsi="Times New Roman"/>
                <w:lang w:eastAsia="ar-SA"/>
              </w:rPr>
              <w:t>,,</w:t>
            </w:r>
            <w:r w:rsidRPr="00614003">
              <w:rPr>
                <w:rFonts w:ascii="Times New Roman" w:hAnsi="Times New Roman"/>
                <w:lang w:eastAsia="ar-SA"/>
              </w:rPr>
              <w:t>Vilniaus kogeneracinė jėgainė</w:t>
            </w:r>
            <w:r w:rsidR="005A6D87">
              <w:rPr>
                <w:rFonts w:ascii="Times New Roman" w:hAnsi="Times New Roman"/>
                <w:lang w:eastAsia="ar-SA"/>
              </w:rPr>
              <w:t>“</w:t>
            </w:r>
          </w:p>
        </w:tc>
        <w:tc>
          <w:tcPr>
            <w:tcW w:w="2078" w:type="dxa"/>
            <w:tcBorders>
              <w:top w:val="nil"/>
              <w:left w:val="nil"/>
              <w:bottom w:val="single" w:sz="4" w:space="0" w:color="auto"/>
              <w:right w:val="single" w:sz="4" w:space="0" w:color="auto"/>
            </w:tcBorders>
            <w:vAlign w:val="center"/>
            <w:hideMark/>
          </w:tcPr>
          <w:p w14:paraId="20E1150A" w14:textId="77777777" w:rsidR="00614003" w:rsidRPr="00614003" w:rsidRDefault="00614003" w:rsidP="00614003">
            <w:pPr>
              <w:spacing w:after="0" w:line="240" w:lineRule="auto"/>
              <w:rPr>
                <w:rFonts w:ascii="Times New Roman" w:hAnsi="Times New Roman"/>
                <w:lang w:eastAsia="ar-SA"/>
              </w:rPr>
            </w:pPr>
            <w:r w:rsidRPr="00614003">
              <w:rPr>
                <w:rFonts w:ascii="Times New Roman" w:hAnsi="Times New Roman"/>
                <w:lang w:eastAsia="ar-SA"/>
              </w:rPr>
              <w:t xml:space="preserve">Vilniaus m. sav., Vilnius, Paneriškių g. </w:t>
            </w:r>
          </w:p>
        </w:tc>
        <w:tc>
          <w:tcPr>
            <w:tcW w:w="1600" w:type="dxa"/>
            <w:tcBorders>
              <w:top w:val="nil"/>
              <w:left w:val="nil"/>
              <w:bottom w:val="single" w:sz="4" w:space="0" w:color="auto"/>
              <w:right w:val="single" w:sz="4" w:space="0" w:color="auto"/>
            </w:tcBorders>
            <w:vAlign w:val="center"/>
          </w:tcPr>
          <w:p w14:paraId="69E533D2" w14:textId="5122F8BA" w:rsidR="00614003" w:rsidRPr="00614003" w:rsidRDefault="00020485" w:rsidP="00614003">
            <w:pPr>
              <w:spacing w:after="0" w:line="240" w:lineRule="auto"/>
              <w:rPr>
                <w:rFonts w:ascii="Times New Roman" w:hAnsi="Times New Roman"/>
                <w:lang w:eastAsia="ar-SA"/>
              </w:rPr>
            </w:pPr>
            <w:r>
              <w:rPr>
                <w:rFonts w:ascii="Times New Roman" w:hAnsi="Times New Roman"/>
                <w:lang w:eastAsia="ar-SA"/>
              </w:rPr>
              <w:t>Atliekų deginimo jėgainė 70 MW</w:t>
            </w:r>
          </w:p>
        </w:tc>
        <w:tc>
          <w:tcPr>
            <w:tcW w:w="1984" w:type="dxa"/>
            <w:tcBorders>
              <w:top w:val="nil"/>
              <w:left w:val="single" w:sz="4" w:space="0" w:color="auto"/>
              <w:bottom w:val="single" w:sz="4" w:space="0" w:color="auto"/>
              <w:right w:val="single" w:sz="4" w:space="0" w:color="auto"/>
            </w:tcBorders>
            <w:vAlign w:val="center"/>
            <w:hideMark/>
          </w:tcPr>
          <w:p w14:paraId="75F0E0FE" w14:textId="56F0AB37" w:rsidR="00614003" w:rsidRPr="00614003" w:rsidRDefault="00614003" w:rsidP="00614003">
            <w:pPr>
              <w:spacing w:after="0" w:line="240" w:lineRule="auto"/>
              <w:rPr>
                <w:rFonts w:ascii="Times New Roman" w:hAnsi="Times New Roman"/>
                <w:lang w:eastAsia="ar-SA"/>
              </w:rPr>
            </w:pPr>
            <w:r w:rsidRPr="00614003">
              <w:rPr>
                <w:rFonts w:ascii="Times New Roman" w:hAnsi="Times New Roman"/>
                <w:lang w:eastAsia="ar-SA"/>
              </w:rPr>
              <w:t>Dioksinai, furanai (PCDD/PCDF)</w:t>
            </w:r>
          </w:p>
        </w:tc>
        <w:tc>
          <w:tcPr>
            <w:tcW w:w="1985" w:type="dxa"/>
            <w:tcBorders>
              <w:top w:val="nil"/>
              <w:left w:val="nil"/>
              <w:bottom w:val="single" w:sz="4" w:space="0" w:color="auto"/>
              <w:right w:val="single" w:sz="4" w:space="0" w:color="auto"/>
            </w:tcBorders>
            <w:vAlign w:val="center"/>
            <w:hideMark/>
          </w:tcPr>
          <w:p w14:paraId="34F4719A" w14:textId="29177797" w:rsidR="003B6B6F" w:rsidRPr="00614003" w:rsidRDefault="003B6B6F" w:rsidP="00614003">
            <w:pPr>
              <w:spacing w:after="0" w:line="240" w:lineRule="auto"/>
              <w:rPr>
                <w:rFonts w:ascii="Times New Roman" w:hAnsi="Times New Roman"/>
                <w:lang w:eastAsia="ar-SA"/>
              </w:rPr>
            </w:pPr>
            <w:r w:rsidRPr="003B6B6F">
              <w:rPr>
                <w:rFonts w:ascii="Times New Roman" w:hAnsi="Times New Roman"/>
                <w:lang w:eastAsia="ar-SA"/>
              </w:rPr>
              <w:t xml:space="preserve">kadmis (Cd) ir jo junginiai, talis (Tl) ir jo junginiai, </w:t>
            </w:r>
            <w:r w:rsidRPr="003B6B6F">
              <w:rPr>
                <w:rFonts w:ascii="Times New Roman" w:hAnsi="Times New Roman"/>
                <w:lang w:eastAsia="ar-SA"/>
              </w:rPr>
              <w:lastRenderedPageBreak/>
              <w:t>gyvsidabris (Hg) ir jo junginiai</w:t>
            </w:r>
          </w:p>
        </w:tc>
      </w:tr>
      <w:tr w:rsidR="00614003" w:rsidRPr="000D2D20" w14:paraId="43C7AF92" w14:textId="77777777" w:rsidTr="002B1F69">
        <w:trPr>
          <w:trHeight w:val="930"/>
        </w:trPr>
        <w:tc>
          <w:tcPr>
            <w:tcW w:w="540" w:type="dxa"/>
            <w:tcBorders>
              <w:top w:val="nil"/>
              <w:left w:val="single" w:sz="4" w:space="0" w:color="auto"/>
              <w:bottom w:val="single" w:sz="4" w:space="0" w:color="auto"/>
              <w:right w:val="single" w:sz="4" w:space="0" w:color="auto"/>
            </w:tcBorders>
            <w:vAlign w:val="center"/>
            <w:hideMark/>
          </w:tcPr>
          <w:p w14:paraId="23F6E2C4" w14:textId="77777777" w:rsidR="00614003" w:rsidRPr="00614003" w:rsidRDefault="00614003" w:rsidP="00614003">
            <w:pPr>
              <w:spacing w:after="0" w:line="240" w:lineRule="auto"/>
              <w:rPr>
                <w:rFonts w:ascii="Times New Roman" w:hAnsi="Times New Roman"/>
                <w:lang w:eastAsia="ar-SA"/>
              </w:rPr>
            </w:pPr>
            <w:r w:rsidRPr="00614003">
              <w:rPr>
                <w:rFonts w:ascii="Times New Roman" w:hAnsi="Times New Roman"/>
                <w:lang w:eastAsia="ar-SA"/>
              </w:rPr>
              <w:lastRenderedPageBreak/>
              <w:t>2</w:t>
            </w:r>
          </w:p>
        </w:tc>
        <w:tc>
          <w:tcPr>
            <w:tcW w:w="1873" w:type="dxa"/>
            <w:tcBorders>
              <w:top w:val="nil"/>
              <w:left w:val="nil"/>
              <w:bottom w:val="single" w:sz="4" w:space="0" w:color="auto"/>
              <w:right w:val="single" w:sz="4" w:space="0" w:color="auto"/>
            </w:tcBorders>
            <w:vAlign w:val="center"/>
            <w:hideMark/>
          </w:tcPr>
          <w:p w14:paraId="516644CE" w14:textId="1AF27DCD" w:rsidR="00614003" w:rsidRPr="00614003" w:rsidRDefault="00614003" w:rsidP="00614003">
            <w:pPr>
              <w:spacing w:after="0" w:line="240" w:lineRule="auto"/>
              <w:rPr>
                <w:rFonts w:ascii="Times New Roman" w:hAnsi="Times New Roman"/>
                <w:lang w:eastAsia="ar-SA"/>
              </w:rPr>
            </w:pPr>
            <w:r w:rsidRPr="00614003">
              <w:rPr>
                <w:rFonts w:ascii="Times New Roman" w:hAnsi="Times New Roman"/>
                <w:lang w:eastAsia="ar-SA"/>
              </w:rPr>
              <w:t xml:space="preserve">UAB </w:t>
            </w:r>
            <w:r w:rsidR="005A6D87">
              <w:rPr>
                <w:rFonts w:ascii="Times New Roman" w:hAnsi="Times New Roman"/>
                <w:lang w:eastAsia="ar-SA"/>
              </w:rPr>
              <w:t>,,</w:t>
            </w:r>
            <w:r w:rsidRPr="00614003">
              <w:rPr>
                <w:rFonts w:ascii="Times New Roman" w:hAnsi="Times New Roman"/>
                <w:lang w:eastAsia="ar-SA"/>
              </w:rPr>
              <w:t>Kauno kogeneracinė jėgainė</w:t>
            </w:r>
            <w:r w:rsidR="005A6D87">
              <w:rPr>
                <w:rFonts w:ascii="Times New Roman" w:hAnsi="Times New Roman"/>
                <w:lang w:eastAsia="ar-SA"/>
              </w:rPr>
              <w:t>“</w:t>
            </w:r>
          </w:p>
        </w:tc>
        <w:tc>
          <w:tcPr>
            <w:tcW w:w="2078" w:type="dxa"/>
            <w:tcBorders>
              <w:top w:val="nil"/>
              <w:left w:val="nil"/>
              <w:bottom w:val="single" w:sz="4" w:space="0" w:color="auto"/>
              <w:right w:val="single" w:sz="4" w:space="0" w:color="auto"/>
            </w:tcBorders>
            <w:vAlign w:val="center"/>
            <w:hideMark/>
          </w:tcPr>
          <w:p w14:paraId="5B6A773D" w14:textId="77777777" w:rsidR="00614003" w:rsidRPr="00614003" w:rsidRDefault="00614003" w:rsidP="00614003">
            <w:pPr>
              <w:spacing w:after="0" w:line="240" w:lineRule="auto"/>
              <w:rPr>
                <w:rFonts w:ascii="Times New Roman" w:hAnsi="Times New Roman"/>
                <w:lang w:eastAsia="ar-SA"/>
              </w:rPr>
            </w:pPr>
            <w:r w:rsidRPr="00614003">
              <w:rPr>
                <w:rFonts w:ascii="Times New Roman" w:hAnsi="Times New Roman"/>
                <w:lang w:eastAsia="ar-SA"/>
              </w:rPr>
              <w:t xml:space="preserve">Kauno r. sav., Karmėlavos sen., Biruliškės </w:t>
            </w:r>
          </w:p>
        </w:tc>
        <w:tc>
          <w:tcPr>
            <w:tcW w:w="1600" w:type="dxa"/>
            <w:tcBorders>
              <w:top w:val="nil"/>
              <w:left w:val="nil"/>
              <w:bottom w:val="single" w:sz="4" w:space="0" w:color="auto"/>
              <w:right w:val="single" w:sz="4" w:space="0" w:color="auto"/>
            </w:tcBorders>
            <w:vAlign w:val="center"/>
          </w:tcPr>
          <w:p w14:paraId="37A2E762" w14:textId="224646DB" w:rsidR="00614003" w:rsidRPr="00614003" w:rsidRDefault="00570271" w:rsidP="00614003">
            <w:pPr>
              <w:spacing w:after="0" w:line="240" w:lineRule="auto"/>
              <w:rPr>
                <w:rFonts w:ascii="Times New Roman" w:hAnsi="Times New Roman"/>
                <w:lang w:eastAsia="ar-SA"/>
              </w:rPr>
            </w:pPr>
            <w:r>
              <w:rPr>
                <w:rFonts w:ascii="Times New Roman" w:hAnsi="Times New Roman"/>
                <w:lang w:eastAsia="ar-SA"/>
              </w:rPr>
              <w:t xml:space="preserve">Katilas </w:t>
            </w:r>
            <w:r w:rsidR="00185585">
              <w:rPr>
                <w:rFonts w:ascii="Times New Roman" w:hAnsi="Times New Roman"/>
                <w:lang w:eastAsia="ar-SA"/>
              </w:rPr>
              <w:t>85 MW</w:t>
            </w:r>
          </w:p>
        </w:tc>
        <w:tc>
          <w:tcPr>
            <w:tcW w:w="1984" w:type="dxa"/>
            <w:tcBorders>
              <w:top w:val="nil"/>
              <w:left w:val="single" w:sz="4" w:space="0" w:color="auto"/>
              <w:bottom w:val="single" w:sz="4" w:space="0" w:color="auto"/>
              <w:right w:val="single" w:sz="4" w:space="0" w:color="auto"/>
            </w:tcBorders>
            <w:vAlign w:val="center"/>
            <w:hideMark/>
          </w:tcPr>
          <w:p w14:paraId="1E6D4849" w14:textId="7DA4D596" w:rsidR="00614003" w:rsidRPr="00614003" w:rsidRDefault="00614003" w:rsidP="00614003">
            <w:pPr>
              <w:spacing w:after="0" w:line="240" w:lineRule="auto"/>
              <w:rPr>
                <w:rFonts w:ascii="Times New Roman" w:hAnsi="Times New Roman"/>
                <w:lang w:eastAsia="ar-SA"/>
              </w:rPr>
            </w:pPr>
            <w:r w:rsidRPr="00614003">
              <w:rPr>
                <w:rFonts w:ascii="Times New Roman" w:hAnsi="Times New Roman"/>
                <w:lang w:eastAsia="ar-SA"/>
              </w:rPr>
              <w:t>Dioksinai, furanai (PCDD/PCDF)</w:t>
            </w:r>
          </w:p>
        </w:tc>
        <w:tc>
          <w:tcPr>
            <w:tcW w:w="1985" w:type="dxa"/>
            <w:tcBorders>
              <w:top w:val="nil"/>
              <w:left w:val="nil"/>
              <w:bottom w:val="single" w:sz="4" w:space="0" w:color="auto"/>
              <w:right w:val="single" w:sz="4" w:space="0" w:color="auto"/>
            </w:tcBorders>
            <w:vAlign w:val="center"/>
            <w:hideMark/>
          </w:tcPr>
          <w:p w14:paraId="617AEC4A" w14:textId="78E5DBA5" w:rsidR="003B6B6F" w:rsidRPr="00614003" w:rsidRDefault="00E44BD4" w:rsidP="00614003">
            <w:pPr>
              <w:spacing w:after="0" w:line="240" w:lineRule="auto"/>
              <w:rPr>
                <w:rFonts w:ascii="Times New Roman" w:hAnsi="Times New Roman"/>
                <w:lang w:eastAsia="ar-SA"/>
              </w:rPr>
            </w:pPr>
            <w:r w:rsidRPr="00E44BD4">
              <w:rPr>
                <w:rFonts w:ascii="Times New Roman" w:hAnsi="Times New Roman"/>
                <w:lang w:eastAsia="ar-SA"/>
              </w:rPr>
              <w:t>stibis (Sb), arsenas (As), kadmis (Cd), kobaltas (Co), chromas (Cr), manganas (Mn), nikelis (Ni), švinas (Pb), varis (Cu), talis (Tl), vanadis (V)</w:t>
            </w:r>
          </w:p>
        </w:tc>
      </w:tr>
      <w:tr w:rsidR="00614003" w:rsidRPr="000D2D20" w14:paraId="73DABC2E" w14:textId="77777777" w:rsidTr="002B1F69">
        <w:trPr>
          <w:trHeight w:val="930"/>
        </w:trPr>
        <w:tc>
          <w:tcPr>
            <w:tcW w:w="540" w:type="dxa"/>
            <w:tcBorders>
              <w:top w:val="nil"/>
              <w:left w:val="single" w:sz="4" w:space="0" w:color="auto"/>
              <w:bottom w:val="single" w:sz="4" w:space="0" w:color="auto"/>
              <w:right w:val="single" w:sz="4" w:space="0" w:color="auto"/>
            </w:tcBorders>
            <w:vAlign w:val="center"/>
            <w:hideMark/>
          </w:tcPr>
          <w:p w14:paraId="5EA741F7" w14:textId="77777777" w:rsidR="00614003" w:rsidRPr="00614003" w:rsidRDefault="00614003" w:rsidP="00614003">
            <w:pPr>
              <w:spacing w:after="0" w:line="240" w:lineRule="auto"/>
              <w:rPr>
                <w:rFonts w:ascii="Times New Roman" w:hAnsi="Times New Roman"/>
                <w:lang w:eastAsia="ar-SA"/>
              </w:rPr>
            </w:pPr>
            <w:r w:rsidRPr="00614003">
              <w:rPr>
                <w:rFonts w:ascii="Times New Roman" w:hAnsi="Times New Roman"/>
                <w:lang w:eastAsia="ar-SA"/>
              </w:rPr>
              <w:t>3</w:t>
            </w:r>
          </w:p>
        </w:tc>
        <w:tc>
          <w:tcPr>
            <w:tcW w:w="1873" w:type="dxa"/>
            <w:tcBorders>
              <w:top w:val="nil"/>
              <w:left w:val="nil"/>
              <w:bottom w:val="single" w:sz="4" w:space="0" w:color="auto"/>
              <w:right w:val="single" w:sz="4" w:space="0" w:color="auto"/>
            </w:tcBorders>
            <w:vAlign w:val="center"/>
            <w:hideMark/>
          </w:tcPr>
          <w:p w14:paraId="519A76F9" w14:textId="537EC6EF" w:rsidR="00614003" w:rsidRPr="00614003" w:rsidRDefault="00614003" w:rsidP="00614003">
            <w:pPr>
              <w:spacing w:after="0" w:line="240" w:lineRule="auto"/>
              <w:rPr>
                <w:rFonts w:ascii="Times New Roman" w:hAnsi="Times New Roman"/>
                <w:lang w:eastAsia="ar-SA"/>
              </w:rPr>
            </w:pPr>
            <w:r w:rsidRPr="00614003">
              <w:rPr>
                <w:rFonts w:ascii="Times New Roman" w:hAnsi="Times New Roman"/>
                <w:lang w:eastAsia="ar-SA"/>
              </w:rPr>
              <w:t xml:space="preserve">UAB </w:t>
            </w:r>
            <w:r w:rsidR="005A6D87">
              <w:rPr>
                <w:rFonts w:ascii="Times New Roman" w:hAnsi="Times New Roman"/>
                <w:lang w:eastAsia="ar-SA"/>
              </w:rPr>
              <w:t>,,</w:t>
            </w:r>
            <w:r w:rsidRPr="00614003">
              <w:rPr>
                <w:rFonts w:ascii="Times New Roman" w:hAnsi="Times New Roman"/>
                <w:lang w:eastAsia="ar-SA"/>
              </w:rPr>
              <w:t>Gren Klaipėda</w:t>
            </w:r>
            <w:r w:rsidR="005A6D87">
              <w:rPr>
                <w:rFonts w:ascii="Times New Roman" w:hAnsi="Times New Roman"/>
                <w:lang w:eastAsia="ar-SA"/>
              </w:rPr>
              <w:t>“</w:t>
            </w:r>
          </w:p>
        </w:tc>
        <w:tc>
          <w:tcPr>
            <w:tcW w:w="2078" w:type="dxa"/>
            <w:tcBorders>
              <w:top w:val="nil"/>
              <w:left w:val="nil"/>
              <w:bottom w:val="single" w:sz="4" w:space="0" w:color="auto"/>
              <w:right w:val="single" w:sz="4" w:space="0" w:color="auto"/>
            </w:tcBorders>
            <w:vAlign w:val="center"/>
            <w:hideMark/>
          </w:tcPr>
          <w:p w14:paraId="2DD30AEC" w14:textId="77777777" w:rsidR="00614003" w:rsidRPr="00614003" w:rsidRDefault="00614003" w:rsidP="00614003">
            <w:pPr>
              <w:spacing w:after="0" w:line="240" w:lineRule="auto"/>
              <w:rPr>
                <w:rFonts w:ascii="Times New Roman" w:hAnsi="Times New Roman"/>
                <w:lang w:eastAsia="ar-SA"/>
              </w:rPr>
            </w:pPr>
            <w:r w:rsidRPr="00614003">
              <w:rPr>
                <w:rFonts w:ascii="Times New Roman" w:hAnsi="Times New Roman"/>
                <w:lang w:eastAsia="ar-SA"/>
              </w:rPr>
              <w:t xml:space="preserve">Klaipėdos m. sav., Klaipėda, Kretainio g. 3 </w:t>
            </w:r>
          </w:p>
        </w:tc>
        <w:tc>
          <w:tcPr>
            <w:tcW w:w="1600" w:type="dxa"/>
            <w:tcBorders>
              <w:top w:val="nil"/>
              <w:left w:val="nil"/>
              <w:bottom w:val="single" w:sz="4" w:space="0" w:color="auto"/>
              <w:right w:val="single" w:sz="4" w:space="0" w:color="auto"/>
            </w:tcBorders>
            <w:vAlign w:val="center"/>
          </w:tcPr>
          <w:p w14:paraId="1F439687" w14:textId="257718CA" w:rsidR="00614003" w:rsidRPr="00614003" w:rsidRDefault="007614F3" w:rsidP="00614003">
            <w:pPr>
              <w:spacing w:after="0" w:line="240" w:lineRule="auto"/>
              <w:rPr>
                <w:rFonts w:ascii="Times New Roman" w:hAnsi="Times New Roman"/>
                <w:lang w:eastAsia="ar-SA"/>
              </w:rPr>
            </w:pPr>
            <w:r>
              <w:rPr>
                <w:rFonts w:ascii="Times New Roman" w:hAnsi="Times New Roman"/>
                <w:lang w:eastAsia="ar-SA"/>
              </w:rPr>
              <w:t>Atliekų</w:t>
            </w:r>
            <w:r w:rsidR="00FF7AF3">
              <w:rPr>
                <w:rFonts w:ascii="Times New Roman" w:hAnsi="Times New Roman"/>
                <w:lang w:eastAsia="ar-SA"/>
              </w:rPr>
              <w:t xml:space="preserve"> deginimo įrenginys 65 MW</w:t>
            </w:r>
          </w:p>
        </w:tc>
        <w:tc>
          <w:tcPr>
            <w:tcW w:w="1984" w:type="dxa"/>
            <w:tcBorders>
              <w:top w:val="nil"/>
              <w:left w:val="single" w:sz="4" w:space="0" w:color="auto"/>
              <w:bottom w:val="single" w:sz="4" w:space="0" w:color="auto"/>
              <w:right w:val="single" w:sz="4" w:space="0" w:color="auto"/>
            </w:tcBorders>
            <w:vAlign w:val="center"/>
            <w:hideMark/>
          </w:tcPr>
          <w:p w14:paraId="1456B8C2" w14:textId="047BDFC1" w:rsidR="00614003" w:rsidRPr="00614003" w:rsidRDefault="00614003" w:rsidP="00614003">
            <w:pPr>
              <w:spacing w:after="0" w:line="240" w:lineRule="auto"/>
              <w:rPr>
                <w:rFonts w:ascii="Times New Roman" w:hAnsi="Times New Roman"/>
                <w:lang w:eastAsia="ar-SA"/>
              </w:rPr>
            </w:pPr>
            <w:r w:rsidRPr="00614003">
              <w:rPr>
                <w:rFonts w:ascii="Times New Roman" w:hAnsi="Times New Roman"/>
                <w:lang w:eastAsia="ar-SA"/>
              </w:rPr>
              <w:t>Dioksinai, furanai (PCDD/PCDF)</w:t>
            </w:r>
          </w:p>
        </w:tc>
        <w:tc>
          <w:tcPr>
            <w:tcW w:w="1985" w:type="dxa"/>
            <w:tcBorders>
              <w:top w:val="nil"/>
              <w:left w:val="nil"/>
              <w:bottom w:val="single" w:sz="4" w:space="0" w:color="auto"/>
              <w:right w:val="single" w:sz="4" w:space="0" w:color="auto"/>
            </w:tcBorders>
            <w:vAlign w:val="center"/>
            <w:hideMark/>
          </w:tcPr>
          <w:p w14:paraId="5DFAA6B8" w14:textId="748B9EB0" w:rsidR="00E44BD4" w:rsidRPr="00614003" w:rsidRDefault="00E44BD4" w:rsidP="00614003">
            <w:pPr>
              <w:spacing w:after="0" w:line="240" w:lineRule="auto"/>
              <w:rPr>
                <w:rFonts w:ascii="Times New Roman" w:hAnsi="Times New Roman"/>
                <w:lang w:eastAsia="ar-SA"/>
              </w:rPr>
            </w:pPr>
            <w:r w:rsidRPr="00E44BD4">
              <w:rPr>
                <w:rFonts w:ascii="Times New Roman" w:hAnsi="Times New Roman"/>
                <w:lang w:eastAsia="ar-SA"/>
              </w:rPr>
              <w:t>kadmis (Cd), talis (Tl), stibis (Sb), arsenas (As), švinas (Pb), chromas (Cr), kobaltas (Co), varis (Cu), manganas (Mn), nikelis (Ni), vanadis (V)</w:t>
            </w:r>
          </w:p>
        </w:tc>
      </w:tr>
      <w:tr w:rsidR="00AE1AAF" w:rsidRPr="000D2D20" w14:paraId="191D12D4" w14:textId="77777777" w:rsidTr="002B1F69">
        <w:trPr>
          <w:trHeight w:val="930"/>
        </w:trPr>
        <w:tc>
          <w:tcPr>
            <w:tcW w:w="540" w:type="dxa"/>
            <w:tcBorders>
              <w:top w:val="nil"/>
              <w:left w:val="single" w:sz="4" w:space="0" w:color="auto"/>
              <w:bottom w:val="single" w:sz="4" w:space="0" w:color="auto"/>
              <w:right w:val="single" w:sz="4" w:space="0" w:color="auto"/>
            </w:tcBorders>
            <w:vAlign w:val="center"/>
          </w:tcPr>
          <w:p w14:paraId="499A6DC1" w14:textId="0B680797" w:rsidR="00AE1AAF" w:rsidRPr="00614003" w:rsidRDefault="00AE1AAF" w:rsidP="00614003">
            <w:pPr>
              <w:spacing w:after="0" w:line="240" w:lineRule="auto"/>
              <w:rPr>
                <w:rFonts w:ascii="Times New Roman" w:hAnsi="Times New Roman"/>
                <w:lang w:eastAsia="ar-SA"/>
              </w:rPr>
            </w:pPr>
            <w:r>
              <w:rPr>
                <w:rFonts w:ascii="Times New Roman" w:hAnsi="Times New Roman"/>
                <w:lang w:eastAsia="ar-SA"/>
              </w:rPr>
              <w:t>4</w:t>
            </w:r>
          </w:p>
        </w:tc>
        <w:tc>
          <w:tcPr>
            <w:tcW w:w="1873" w:type="dxa"/>
            <w:tcBorders>
              <w:top w:val="nil"/>
              <w:left w:val="nil"/>
              <w:bottom w:val="single" w:sz="4" w:space="0" w:color="auto"/>
              <w:right w:val="single" w:sz="4" w:space="0" w:color="auto"/>
            </w:tcBorders>
            <w:vAlign w:val="center"/>
          </w:tcPr>
          <w:p w14:paraId="44715BCE" w14:textId="654BF4F8" w:rsidR="00AE1AAF" w:rsidRPr="00614003" w:rsidRDefault="009E1802" w:rsidP="00614003">
            <w:pPr>
              <w:spacing w:after="0" w:line="240" w:lineRule="auto"/>
              <w:rPr>
                <w:rFonts w:ascii="Times New Roman" w:hAnsi="Times New Roman"/>
                <w:lang w:eastAsia="ar-SA"/>
              </w:rPr>
            </w:pPr>
            <w:r>
              <w:rPr>
                <w:rFonts w:ascii="Times New Roman" w:hAnsi="Times New Roman"/>
                <w:lang w:eastAsia="ar-SA"/>
              </w:rPr>
              <w:t>UAB ,,Toksika“ Šiaulių filialo pavojingų atliekų deginimo įrenginys</w:t>
            </w:r>
          </w:p>
        </w:tc>
        <w:tc>
          <w:tcPr>
            <w:tcW w:w="2078" w:type="dxa"/>
            <w:tcBorders>
              <w:top w:val="nil"/>
              <w:left w:val="nil"/>
              <w:bottom w:val="single" w:sz="4" w:space="0" w:color="auto"/>
              <w:right w:val="single" w:sz="4" w:space="0" w:color="auto"/>
            </w:tcBorders>
            <w:vAlign w:val="center"/>
          </w:tcPr>
          <w:p w14:paraId="4BDBCDBE" w14:textId="40F4DEBE" w:rsidR="00AE1AAF" w:rsidRPr="00614003" w:rsidRDefault="005202A9" w:rsidP="00614003">
            <w:pPr>
              <w:spacing w:after="0" w:line="240" w:lineRule="auto"/>
              <w:rPr>
                <w:rFonts w:ascii="Times New Roman" w:hAnsi="Times New Roman"/>
                <w:lang w:eastAsia="ar-SA"/>
              </w:rPr>
            </w:pPr>
            <w:r>
              <w:rPr>
                <w:rFonts w:ascii="Times New Roman" w:hAnsi="Times New Roman"/>
                <w:lang w:eastAsia="ar-SA"/>
              </w:rPr>
              <w:t>Šiaulių r. sav., Jurgėliškių k., Jurgėliškių g. 10</w:t>
            </w:r>
          </w:p>
        </w:tc>
        <w:tc>
          <w:tcPr>
            <w:tcW w:w="1600" w:type="dxa"/>
            <w:tcBorders>
              <w:top w:val="nil"/>
              <w:left w:val="nil"/>
              <w:bottom w:val="single" w:sz="4" w:space="0" w:color="auto"/>
              <w:right w:val="single" w:sz="4" w:space="0" w:color="auto"/>
            </w:tcBorders>
            <w:vAlign w:val="center"/>
          </w:tcPr>
          <w:p w14:paraId="4A70DF0B" w14:textId="6628B4BE" w:rsidR="00AE1AAF" w:rsidRDefault="007B547F" w:rsidP="00614003">
            <w:pPr>
              <w:spacing w:after="0" w:line="240" w:lineRule="auto"/>
              <w:rPr>
                <w:rFonts w:ascii="Times New Roman" w:hAnsi="Times New Roman"/>
                <w:lang w:eastAsia="ar-SA"/>
              </w:rPr>
            </w:pPr>
            <w:r>
              <w:rPr>
                <w:rFonts w:ascii="Times New Roman" w:hAnsi="Times New Roman"/>
                <w:lang w:eastAsia="ar-SA"/>
              </w:rPr>
              <w:t>Deginimo įrenginys 6,4 MW</w:t>
            </w:r>
          </w:p>
        </w:tc>
        <w:tc>
          <w:tcPr>
            <w:tcW w:w="1984" w:type="dxa"/>
            <w:tcBorders>
              <w:top w:val="nil"/>
              <w:left w:val="single" w:sz="4" w:space="0" w:color="auto"/>
              <w:bottom w:val="single" w:sz="4" w:space="0" w:color="auto"/>
              <w:right w:val="single" w:sz="4" w:space="0" w:color="auto"/>
            </w:tcBorders>
            <w:vAlign w:val="center"/>
          </w:tcPr>
          <w:p w14:paraId="67298DD9" w14:textId="390C7942" w:rsidR="00AE1AAF" w:rsidRPr="00614003" w:rsidRDefault="007B547F" w:rsidP="00614003">
            <w:pPr>
              <w:spacing w:after="0" w:line="240" w:lineRule="auto"/>
              <w:rPr>
                <w:rFonts w:ascii="Times New Roman" w:hAnsi="Times New Roman"/>
                <w:lang w:eastAsia="ar-SA"/>
              </w:rPr>
            </w:pPr>
            <w:r w:rsidRPr="00614003">
              <w:rPr>
                <w:rFonts w:ascii="Times New Roman" w:hAnsi="Times New Roman"/>
                <w:lang w:eastAsia="ar-SA"/>
              </w:rPr>
              <w:t>Dioksinai, furanai (PCDD/PCDF)</w:t>
            </w:r>
          </w:p>
        </w:tc>
        <w:tc>
          <w:tcPr>
            <w:tcW w:w="1985" w:type="dxa"/>
            <w:tcBorders>
              <w:top w:val="nil"/>
              <w:left w:val="nil"/>
              <w:bottom w:val="single" w:sz="4" w:space="0" w:color="auto"/>
              <w:right w:val="single" w:sz="4" w:space="0" w:color="auto"/>
            </w:tcBorders>
            <w:vAlign w:val="center"/>
          </w:tcPr>
          <w:p w14:paraId="4033AA67" w14:textId="7D470AF9" w:rsidR="00E44BD4" w:rsidRPr="00614003" w:rsidRDefault="00E44BD4" w:rsidP="00614003">
            <w:pPr>
              <w:spacing w:after="0" w:line="240" w:lineRule="auto"/>
              <w:rPr>
                <w:rFonts w:ascii="Times New Roman" w:hAnsi="Times New Roman"/>
                <w:lang w:eastAsia="ar-SA"/>
              </w:rPr>
            </w:pPr>
            <w:r w:rsidRPr="00E44BD4">
              <w:rPr>
                <w:rFonts w:ascii="Times New Roman" w:hAnsi="Times New Roman"/>
                <w:lang w:eastAsia="ar-SA"/>
              </w:rPr>
              <w:t>stibis (Sb), arsenas (As), kadmis (Cd), kobaltas (Co), chromas (Cr), manganas (Mn), nikelis (Ni), švinas (Pb), varis (Cu), talis (Tl), vanadis (V)</w:t>
            </w:r>
          </w:p>
        </w:tc>
      </w:tr>
      <w:tr w:rsidR="00614003" w:rsidRPr="000D2D20" w14:paraId="239BD4F6" w14:textId="77777777" w:rsidTr="002B1F69">
        <w:trPr>
          <w:trHeight w:val="930"/>
        </w:trPr>
        <w:tc>
          <w:tcPr>
            <w:tcW w:w="540" w:type="dxa"/>
            <w:tcBorders>
              <w:top w:val="nil"/>
              <w:left w:val="single" w:sz="4" w:space="0" w:color="auto"/>
              <w:bottom w:val="single" w:sz="4" w:space="0" w:color="auto"/>
              <w:right w:val="single" w:sz="4" w:space="0" w:color="auto"/>
            </w:tcBorders>
            <w:vAlign w:val="center"/>
            <w:hideMark/>
          </w:tcPr>
          <w:p w14:paraId="2703870A" w14:textId="057FB784" w:rsidR="00614003" w:rsidRPr="00614003" w:rsidRDefault="00776A5D" w:rsidP="00614003">
            <w:pPr>
              <w:spacing w:after="0" w:line="240" w:lineRule="auto"/>
              <w:rPr>
                <w:rFonts w:ascii="Times New Roman" w:hAnsi="Times New Roman"/>
                <w:lang w:eastAsia="ar-SA"/>
              </w:rPr>
            </w:pPr>
            <w:r>
              <w:rPr>
                <w:rFonts w:ascii="Times New Roman" w:hAnsi="Times New Roman"/>
                <w:lang w:eastAsia="ar-SA"/>
              </w:rPr>
              <w:t>5</w:t>
            </w:r>
          </w:p>
        </w:tc>
        <w:tc>
          <w:tcPr>
            <w:tcW w:w="1873" w:type="dxa"/>
            <w:tcBorders>
              <w:top w:val="nil"/>
              <w:left w:val="nil"/>
              <w:bottom w:val="single" w:sz="4" w:space="0" w:color="auto"/>
              <w:right w:val="single" w:sz="4" w:space="0" w:color="auto"/>
            </w:tcBorders>
            <w:vAlign w:val="center"/>
            <w:hideMark/>
          </w:tcPr>
          <w:p w14:paraId="4D6048BF" w14:textId="77777777" w:rsidR="00614003" w:rsidRPr="00614003" w:rsidRDefault="00614003" w:rsidP="00614003">
            <w:pPr>
              <w:spacing w:after="0" w:line="240" w:lineRule="auto"/>
              <w:rPr>
                <w:rFonts w:ascii="Times New Roman" w:hAnsi="Times New Roman"/>
                <w:lang w:eastAsia="ar-SA"/>
              </w:rPr>
            </w:pPr>
            <w:r w:rsidRPr="00614003">
              <w:rPr>
                <w:rFonts w:ascii="Times New Roman" w:hAnsi="Times New Roman"/>
                <w:lang w:eastAsia="ar-SA"/>
              </w:rPr>
              <w:t>AB "Akmenės cementas"</w:t>
            </w:r>
          </w:p>
        </w:tc>
        <w:tc>
          <w:tcPr>
            <w:tcW w:w="2078" w:type="dxa"/>
            <w:tcBorders>
              <w:top w:val="nil"/>
              <w:left w:val="nil"/>
              <w:bottom w:val="single" w:sz="4" w:space="0" w:color="auto"/>
              <w:right w:val="single" w:sz="4" w:space="0" w:color="auto"/>
            </w:tcBorders>
            <w:vAlign w:val="center"/>
            <w:hideMark/>
          </w:tcPr>
          <w:p w14:paraId="01D3B77C" w14:textId="106DB164" w:rsidR="00614003" w:rsidRPr="00614003" w:rsidRDefault="00614003" w:rsidP="00614003">
            <w:pPr>
              <w:spacing w:after="0" w:line="240" w:lineRule="auto"/>
              <w:rPr>
                <w:rFonts w:ascii="Times New Roman" w:hAnsi="Times New Roman"/>
                <w:lang w:eastAsia="ar-SA"/>
              </w:rPr>
            </w:pPr>
            <w:r w:rsidRPr="00614003">
              <w:rPr>
                <w:rFonts w:ascii="Times New Roman" w:hAnsi="Times New Roman"/>
                <w:lang w:eastAsia="ar-SA"/>
              </w:rPr>
              <w:t xml:space="preserve">Akmenės r. sav., Naujoji Akmenė, J. Dalinkevičiaus g. 2 </w:t>
            </w:r>
          </w:p>
        </w:tc>
        <w:tc>
          <w:tcPr>
            <w:tcW w:w="1600" w:type="dxa"/>
            <w:tcBorders>
              <w:top w:val="nil"/>
              <w:left w:val="nil"/>
              <w:bottom w:val="single" w:sz="4" w:space="0" w:color="auto"/>
              <w:right w:val="single" w:sz="4" w:space="0" w:color="auto"/>
            </w:tcBorders>
            <w:vAlign w:val="center"/>
          </w:tcPr>
          <w:p w14:paraId="141C51D5" w14:textId="205D67C4" w:rsidR="00614003" w:rsidRPr="00614003" w:rsidRDefault="00E21371" w:rsidP="00614003">
            <w:pPr>
              <w:spacing w:after="0" w:line="240" w:lineRule="auto"/>
              <w:rPr>
                <w:rFonts w:ascii="Times New Roman" w:hAnsi="Times New Roman"/>
                <w:lang w:eastAsia="ar-SA"/>
              </w:rPr>
            </w:pPr>
            <w:r>
              <w:rPr>
                <w:rFonts w:ascii="Times New Roman" w:hAnsi="Times New Roman"/>
                <w:lang w:eastAsia="ar-SA"/>
              </w:rPr>
              <w:t xml:space="preserve">Klinkerio deginimo </w:t>
            </w:r>
            <w:r w:rsidR="00DF037B">
              <w:rPr>
                <w:rFonts w:ascii="Times New Roman" w:hAnsi="Times New Roman"/>
                <w:lang w:eastAsia="ar-SA"/>
              </w:rPr>
              <w:t>sukamoji krosnis Nr. 5</w:t>
            </w:r>
          </w:p>
        </w:tc>
        <w:tc>
          <w:tcPr>
            <w:tcW w:w="1984" w:type="dxa"/>
            <w:tcBorders>
              <w:top w:val="nil"/>
              <w:left w:val="single" w:sz="4" w:space="0" w:color="auto"/>
              <w:bottom w:val="single" w:sz="4" w:space="0" w:color="auto"/>
              <w:right w:val="single" w:sz="4" w:space="0" w:color="auto"/>
            </w:tcBorders>
            <w:vAlign w:val="center"/>
            <w:hideMark/>
          </w:tcPr>
          <w:p w14:paraId="3232B955" w14:textId="3A628E77" w:rsidR="00614003" w:rsidRPr="00614003" w:rsidRDefault="00614003" w:rsidP="00614003">
            <w:pPr>
              <w:spacing w:after="0" w:line="240" w:lineRule="auto"/>
              <w:rPr>
                <w:rFonts w:ascii="Times New Roman" w:hAnsi="Times New Roman"/>
                <w:lang w:eastAsia="ar-SA"/>
              </w:rPr>
            </w:pPr>
            <w:r w:rsidRPr="00614003">
              <w:rPr>
                <w:rFonts w:ascii="Times New Roman" w:hAnsi="Times New Roman"/>
                <w:lang w:eastAsia="ar-SA"/>
              </w:rPr>
              <w:t> </w:t>
            </w:r>
            <w:r w:rsidR="00DF037B">
              <w:rPr>
                <w:rFonts w:ascii="Times New Roman" w:hAnsi="Times New Roman"/>
                <w:lang w:eastAsia="ar-SA"/>
              </w:rPr>
              <w:t>-</w:t>
            </w:r>
          </w:p>
        </w:tc>
        <w:tc>
          <w:tcPr>
            <w:tcW w:w="1985" w:type="dxa"/>
            <w:tcBorders>
              <w:top w:val="nil"/>
              <w:left w:val="nil"/>
              <w:bottom w:val="single" w:sz="4" w:space="0" w:color="auto"/>
              <w:right w:val="single" w:sz="4" w:space="0" w:color="auto"/>
            </w:tcBorders>
            <w:vAlign w:val="center"/>
            <w:hideMark/>
          </w:tcPr>
          <w:p w14:paraId="5EFCCEF1" w14:textId="6B1B2188" w:rsidR="008A5352" w:rsidRPr="00614003" w:rsidRDefault="008A5352" w:rsidP="00614003">
            <w:pPr>
              <w:spacing w:after="0" w:line="240" w:lineRule="auto"/>
              <w:rPr>
                <w:rFonts w:ascii="Times New Roman" w:hAnsi="Times New Roman"/>
                <w:lang w:eastAsia="ar-SA"/>
              </w:rPr>
            </w:pPr>
            <w:r w:rsidRPr="008A5352">
              <w:rPr>
                <w:rFonts w:ascii="Times New Roman" w:hAnsi="Times New Roman"/>
                <w:lang w:eastAsia="ar-SA"/>
              </w:rPr>
              <w:t>stibis (Sb), arsenas (As), kobaltas (Co), chromas (Cr), nikelis (Ni), švinas (Pb), varis (Cu), vanadis (V)</w:t>
            </w:r>
          </w:p>
        </w:tc>
      </w:tr>
    </w:tbl>
    <w:p w14:paraId="29603C52" w14:textId="77777777" w:rsidR="00612905" w:rsidRDefault="00612905" w:rsidP="00CA5181">
      <w:pPr>
        <w:suppressAutoHyphens/>
        <w:spacing w:after="0" w:line="240" w:lineRule="auto"/>
        <w:ind w:firstLine="567"/>
        <w:jc w:val="both"/>
        <w:rPr>
          <w:rFonts w:ascii="Times New Roman" w:hAnsi="Times New Roman"/>
          <w:sz w:val="24"/>
          <w:szCs w:val="24"/>
          <w:lang w:eastAsia="ar-SA"/>
        </w:rPr>
      </w:pPr>
    </w:p>
    <w:p w14:paraId="77B273D1" w14:textId="77777777" w:rsidR="00AE3365" w:rsidRPr="00D27217" w:rsidRDefault="00AE3365" w:rsidP="00CA5181">
      <w:pPr>
        <w:suppressAutoHyphens/>
        <w:spacing w:after="0" w:line="240" w:lineRule="auto"/>
        <w:ind w:firstLine="567"/>
        <w:jc w:val="both"/>
        <w:rPr>
          <w:rFonts w:ascii="Times New Roman" w:hAnsi="Times New Roman"/>
          <w:sz w:val="24"/>
          <w:szCs w:val="24"/>
          <w:lang w:eastAsia="ar-SA"/>
        </w:rPr>
      </w:pPr>
    </w:p>
    <w:p w14:paraId="63665197" w14:textId="77777777" w:rsidR="00AE3365" w:rsidRPr="00542366" w:rsidRDefault="00AE3365" w:rsidP="00AE3365">
      <w:pPr>
        <w:suppressAutoHyphens/>
        <w:spacing w:after="0" w:line="240" w:lineRule="auto"/>
        <w:jc w:val="center"/>
        <w:rPr>
          <w:rFonts w:ascii="Times New Roman" w:hAnsi="Times New Roman"/>
          <w:b/>
          <w:sz w:val="24"/>
          <w:szCs w:val="24"/>
          <w:lang w:eastAsia="ar-SA"/>
        </w:rPr>
      </w:pPr>
      <w:r w:rsidRPr="00542366">
        <w:rPr>
          <w:rFonts w:ascii="Times New Roman" w:hAnsi="Times New Roman"/>
          <w:b/>
          <w:sz w:val="24"/>
          <w:szCs w:val="24"/>
          <w:lang w:eastAsia="ar-SA"/>
        </w:rPr>
        <w:t>3. REIKALAVIMAI ATASKAIT</w:t>
      </w:r>
      <w:r>
        <w:rPr>
          <w:rFonts w:ascii="Times New Roman" w:hAnsi="Times New Roman"/>
          <w:b/>
          <w:sz w:val="24"/>
          <w:szCs w:val="24"/>
          <w:lang w:eastAsia="ar-SA"/>
        </w:rPr>
        <w:t>OS</w:t>
      </w:r>
      <w:r w:rsidRPr="00542366">
        <w:rPr>
          <w:rFonts w:ascii="Times New Roman" w:hAnsi="Times New Roman"/>
          <w:b/>
          <w:sz w:val="24"/>
          <w:szCs w:val="24"/>
          <w:lang w:eastAsia="ar-SA"/>
        </w:rPr>
        <w:t xml:space="preserve"> PATEIKIMUI IR TVIRTINIMUI</w:t>
      </w:r>
    </w:p>
    <w:p w14:paraId="6754F6AE" w14:textId="77777777" w:rsidR="00AE3365" w:rsidRPr="00542366" w:rsidRDefault="00AE3365" w:rsidP="00AE3365">
      <w:pPr>
        <w:suppressAutoHyphens/>
        <w:spacing w:after="0" w:line="240" w:lineRule="auto"/>
        <w:rPr>
          <w:rFonts w:ascii="Times New Roman" w:hAnsi="Times New Roman"/>
          <w:b/>
          <w:color w:val="FF0000"/>
          <w:sz w:val="24"/>
          <w:szCs w:val="24"/>
          <w:lang w:eastAsia="ar-SA"/>
        </w:rPr>
      </w:pPr>
    </w:p>
    <w:p w14:paraId="41884F79" w14:textId="2D5090D3" w:rsidR="00AE3365" w:rsidRPr="00542366" w:rsidRDefault="00AE3365" w:rsidP="00AE3365">
      <w:pPr>
        <w:tabs>
          <w:tab w:val="left" w:pos="709"/>
        </w:tabs>
        <w:suppressAutoHyphens/>
        <w:spacing w:after="0" w:line="240" w:lineRule="auto"/>
        <w:ind w:firstLine="567"/>
        <w:jc w:val="both"/>
        <w:rPr>
          <w:rFonts w:ascii="Times New Roman" w:hAnsi="Times New Roman"/>
          <w:sz w:val="24"/>
          <w:szCs w:val="24"/>
          <w:lang w:eastAsia="ar-SA"/>
        </w:rPr>
      </w:pPr>
      <w:r w:rsidRPr="3EFE1047">
        <w:rPr>
          <w:rFonts w:ascii="Times New Roman" w:hAnsi="Times New Roman"/>
          <w:sz w:val="24"/>
          <w:szCs w:val="24"/>
          <w:lang w:eastAsia="ar-SA"/>
        </w:rPr>
        <w:t>3.1. Paslaugų t</w:t>
      </w:r>
      <w:r w:rsidR="003639EF">
        <w:rPr>
          <w:rFonts w:ascii="Times New Roman" w:hAnsi="Times New Roman"/>
          <w:sz w:val="24"/>
          <w:szCs w:val="24"/>
          <w:lang w:eastAsia="ar-SA"/>
        </w:rPr>
        <w:t>ie</w:t>
      </w:r>
      <w:r w:rsidRPr="3EFE1047">
        <w:rPr>
          <w:rFonts w:ascii="Times New Roman" w:hAnsi="Times New Roman"/>
          <w:sz w:val="24"/>
          <w:szCs w:val="24"/>
          <w:lang w:eastAsia="ar-SA"/>
        </w:rPr>
        <w:t>kėjas (toliau – T</w:t>
      </w:r>
      <w:r w:rsidR="003639EF">
        <w:rPr>
          <w:rFonts w:ascii="Times New Roman" w:hAnsi="Times New Roman"/>
          <w:sz w:val="24"/>
          <w:szCs w:val="24"/>
          <w:lang w:eastAsia="ar-SA"/>
        </w:rPr>
        <w:t>ie</w:t>
      </w:r>
      <w:r w:rsidRPr="3EFE1047">
        <w:rPr>
          <w:rFonts w:ascii="Times New Roman" w:hAnsi="Times New Roman"/>
          <w:sz w:val="24"/>
          <w:szCs w:val="24"/>
          <w:lang w:eastAsia="ar-SA"/>
        </w:rPr>
        <w:t>kėjas) iki 202</w:t>
      </w:r>
      <w:r w:rsidR="007B677D">
        <w:rPr>
          <w:rFonts w:ascii="Times New Roman" w:hAnsi="Times New Roman"/>
          <w:sz w:val="24"/>
          <w:szCs w:val="24"/>
          <w:lang w:eastAsia="ar-SA"/>
        </w:rPr>
        <w:t>6</w:t>
      </w:r>
      <w:r w:rsidRPr="3EFE1047">
        <w:rPr>
          <w:rFonts w:ascii="Times New Roman" w:hAnsi="Times New Roman"/>
          <w:sz w:val="24"/>
          <w:szCs w:val="24"/>
          <w:lang w:eastAsia="ar-SA"/>
        </w:rPr>
        <w:t xml:space="preserve"> m. </w:t>
      </w:r>
      <w:r w:rsidR="007B677D">
        <w:rPr>
          <w:rFonts w:ascii="Times New Roman" w:hAnsi="Times New Roman"/>
          <w:sz w:val="24"/>
          <w:szCs w:val="24"/>
          <w:lang w:eastAsia="ar-SA"/>
        </w:rPr>
        <w:t>gruodžio</w:t>
      </w:r>
      <w:r w:rsidRPr="3EFE1047">
        <w:rPr>
          <w:rFonts w:ascii="Times New Roman" w:hAnsi="Times New Roman"/>
          <w:sz w:val="24"/>
          <w:szCs w:val="24"/>
          <w:lang w:eastAsia="ar-SA"/>
        </w:rPr>
        <w:t xml:space="preserve"> </w:t>
      </w:r>
      <w:r w:rsidR="003639EF">
        <w:rPr>
          <w:rFonts w:ascii="Times New Roman" w:hAnsi="Times New Roman"/>
          <w:sz w:val="24"/>
          <w:szCs w:val="24"/>
          <w:lang w:eastAsia="ar-SA"/>
        </w:rPr>
        <w:t>7</w:t>
      </w:r>
      <w:r w:rsidRPr="3EFE1047">
        <w:rPr>
          <w:rFonts w:ascii="Times New Roman" w:hAnsi="Times New Roman"/>
          <w:sz w:val="24"/>
          <w:szCs w:val="24"/>
          <w:lang w:eastAsia="ar-SA"/>
        </w:rPr>
        <w:t xml:space="preserve"> d.</w:t>
      </w:r>
      <w:r w:rsidRPr="3EFE1047">
        <w:rPr>
          <w:rFonts w:ascii="Times New Roman" w:eastAsia="Times New Roman" w:hAnsi="Times New Roman"/>
          <w:sz w:val="24"/>
          <w:szCs w:val="24"/>
          <w:lang w:eastAsia="ar-SA"/>
        </w:rPr>
        <w:t xml:space="preserve"> </w:t>
      </w:r>
      <w:r w:rsidRPr="3EFE1047">
        <w:rPr>
          <w:rFonts w:ascii="Times New Roman" w:hAnsi="Times New Roman"/>
          <w:sz w:val="24"/>
          <w:szCs w:val="24"/>
          <w:lang w:eastAsia="ar-SA"/>
        </w:rPr>
        <w:t>turi parengti ir pateikti tyrimų ataskaitas.</w:t>
      </w:r>
    </w:p>
    <w:p w14:paraId="255D9BC4" w14:textId="77777777" w:rsidR="00AE3365" w:rsidRPr="00542366" w:rsidRDefault="00AE3365" w:rsidP="00AE3365">
      <w:pPr>
        <w:suppressAutoHyphens/>
        <w:spacing w:after="0" w:line="240" w:lineRule="auto"/>
        <w:ind w:firstLine="567"/>
        <w:jc w:val="both"/>
        <w:rPr>
          <w:rFonts w:ascii="Times New Roman" w:hAnsi="Times New Roman"/>
          <w:sz w:val="24"/>
          <w:szCs w:val="24"/>
          <w:lang w:eastAsia="ar-SA"/>
        </w:rPr>
      </w:pPr>
      <w:r w:rsidRPr="00542366">
        <w:rPr>
          <w:rFonts w:ascii="Times New Roman" w:hAnsi="Times New Roman"/>
          <w:sz w:val="24"/>
          <w:szCs w:val="24"/>
          <w:lang w:eastAsia="ar-SA"/>
        </w:rPr>
        <w:t>3.2. Tyrimų ataskaitoje turi būti:</w:t>
      </w:r>
    </w:p>
    <w:p w14:paraId="132D7AA2" w14:textId="77777777" w:rsidR="00AE3365" w:rsidRPr="00542366" w:rsidRDefault="00AE3365" w:rsidP="00AE3365">
      <w:pPr>
        <w:suppressAutoHyphens/>
        <w:spacing w:after="0" w:line="240" w:lineRule="auto"/>
        <w:ind w:firstLine="567"/>
        <w:jc w:val="both"/>
        <w:rPr>
          <w:rFonts w:ascii="Times New Roman" w:hAnsi="Times New Roman"/>
          <w:sz w:val="24"/>
          <w:szCs w:val="24"/>
          <w:lang w:eastAsia="ar-SA"/>
        </w:rPr>
      </w:pPr>
      <w:r w:rsidRPr="3EFE1047">
        <w:rPr>
          <w:rFonts w:ascii="Times New Roman" w:hAnsi="Times New Roman"/>
          <w:sz w:val="24"/>
          <w:szCs w:val="24"/>
          <w:lang w:eastAsia="ar-SA"/>
        </w:rPr>
        <w:t>3.2.1. detaliai aprašomi ėminių ėmimo ir tyrimo metodai bei naudota įranga.</w:t>
      </w:r>
    </w:p>
    <w:p w14:paraId="52C656D1" w14:textId="147673C2" w:rsidR="00AE3365" w:rsidRPr="00542366" w:rsidRDefault="00AE3365" w:rsidP="00AE3365">
      <w:pPr>
        <w:suppressAutoHyphens/>
        <w:spacing w:after="0" w:line="240" w:lineRule="auto"/>
        <w:ind w:firstLine="567"/>
        <w:jc w:val="both"/>
        <w:rPr>
          <w:rFonts w:ascii="Times New Roman" w:hAnsi="Times New Roman"/>
          <w:sz w:val="24"/>
          <w:szCs w:val="24"/>
          <w:lang w:eastAsia="ar-SA"/>
        </w:rPr>
      </w:pPr>
      <w:r w:rsidRPr="3EFE1047">
        <w:rPr>
          <w:rFonts w:ascii="Times New Roman" w:hAnsi="Times New Roman"/>
          <w:sz w:val="24"/>
          <w:szCs w:val="24"/>
          <w:lang w:eastAsia="ar-SA"/>
        </w:rPr>
        <w:t>3.2.2. visi pirminiai tyrimų duomenys, ėminių tyrimų rezultatai</w:t>
      </w:r>
      <w:r w:rsidR="00DC54FE">
        <w:rPr>
          <w:rFonts w:ascii="Times New Roman" w:hAnsi="Times New Roman"/>
          <w:sz w:val="24"/>
          <w:szCs w:val="24"/>
          <w:lang w:eastAsia="ar-SA"/>
        </w:rPr>
        <w:t xml:space="preserve"> </w:t>
      </w:r>
      <w:r w:rsidR="00F958E1">
        <w:rPr>
          <w:rFonts w:ascii="Times New Roman" w:hAnsi="Times New Roman"/>
          <w:sz w:val="24"/>
          <w:szCs w:val="24"/>
          <w:lang w:eastAsia="ar-SA"/>
        </w:rPr>
        <w:t>(ėminių vidutinės vertės)</w:t>
      </w:r>
      <w:r w:rsidRPr="3EFE1047">
        <w:rPr>
          <w:rFonts w:ascii="Times New Roman" w:hAnsi="Times New Roman"/>
          <w:sz w:val="24"/>
          <w:szCs w:val="24"/>
          <w:lang w:eastAsia="ar-SA"/>
        </w:rPr>
        <w:t>;</w:t>
      </w:r>
    </w:p>
    <w:p w14:paraId="1F0E6786" w14:textId="343E1AFF" w:rsidR="00AE3365" w:rsidRDefault="00AE3365" w:rsidP="00AE3365">
      <w:pPr>
        <w:suppressAutoHyphens/>
        <w:spacing w:after="0" w:line="240" w:lineRule="auto"/>
        <w:ind w:firstLine="567"/>
        <w:jc w:val="both"/>
        <w:rPr>
          <w:rFonts w:ascii="Times New Roman" w:hAnsi="Times New Roman"/>
          <w:sz w:val="24"/>
          <w:szCs w:val="24"/>
          <w:lang w:eastAsia="ar-SA"/>
        </w:rPr>
      </w:pPr>
      <w:r w:rsidRPr="3EFE1047">
        <w:rPr>
          <w:rFonts w:ascii="Times New Roman" w:hAnsi="Times New Roman"/>
          <w:sz w:val="24"/>
          <w:szCs w:val="24"/>
          <w:lang w:eastAsia="ar-SA"/>
        </w:rPr>
        <w:t>3.2.</w:t>
      </w:r>
      <w:r w:rsidR="00921A28">
        <w:rPr>
          <w:rFonts w:ascii="Times New Roman" w:hAnsi="Times New Roman"/>
          <w:sz w:val="24"/>
          <w:szCs w:val="24"/>
          <w:lang w:eastAsia="ar-SA"/>
        </w:rPr>
        <w:t>3</w:t>
      </w:r>
      <w:r w:rsidRPr="3EFE1047">
        <w:rPr>
          <w:rFonts w:ascii="Times New Roman" w:hAnsi="Times New Roman"/>
          <w:sz w:val="24"/>
          <w:szCs w:val="24"/>
          <w:lang w:eastAsia="ar-SA"/>
        </w:rPr>
        <w:t>. priedai – ėminių ėmimo ir tyrimų rezultatų protokolų kopijos ir kt.</w:t>
      </w:r>
    </w:p>
    <w:p w14:paraId="06A635A2" w14:textId="6C5117DB" w:rsidR="00AE3365" w:rsidRPr="00AE3365" w:rsidRDefault="00AE3365" w:rsidP="00AE3365">
      <w:pPr>
        <w:suppressAutoHyphens/>
        <w:spacing w:after="0" w:line="240" w:lineRule="auto"/>
        <w:ind w:firstLine="567"/>
        <w:jc w:val="both"/>
        <w:rPr>
          <w:rFonts w:ascii="Times New Roman" w:hAnsi="Times New Roman"/>
          <w:sz w:val="24"/>
          <w:szCs w:val="24"/>
          <w:lang w:eastAsia="ar-SA"/>
        </w:rPr>
      </w:pPr>
      <w:r w:rsidRPr="00AE3365">
        <w:rPr>
          <w:rFonts w:ascii="Times New Roman" w:hAnsi="Times New Roman"/>
          <w:sz w:val="24"/>
          <w:szCs w:val="24"/>
          <w:lang w:eastAsia="ar-SA"/>
        </w:rPr>
        <w:t xml:space="preserve">3.3. </w:t>
      </w:r>
      <w:r w:rsidR="000F4A2A">
        <w:rPr>
          <w:rFonts w:ascii="Times New Roman" w:hAnsi="Times New Roman"/>
          <w:sz w:val="24"/>
          <w:szCs w:val="24"/>
          <w:lang w:eastAsia="ar-SA"/>
        </w:rPr>
        <w:t xml:space="preserve">Pirkėjui </w:t>
      </w:r>
      <w:r w:rsidRPr="00AE3365">
        <w:rPr>
          <w:rFonts w:ascii="Times New Roman" w:hAnsi="Times New Roman"/>
          <w:sz w:val="24"/>
          <w:szCs w:val="24"/>
          <w:lang w:eastAsia="ar-SA"/>
        </w:rPr>
        <w:t>tyrimų ataskaitos turi būti pateiktos elektroniniu formatu</w:t>
      </w:r>
      <w:r w:rsidR="00E94BF9">
        <w:rPr>
          <w:rFonts w:ascii="Times New Roman" w:hAnsi="Times New Roman"/>
          <w:sz w:val="24"/>
          <w:szCs w:val="24"/>
          <w:lang w:eastAsia="ar-SA"/>
        </w:rPr>
        <w:t xml:space="preserve"> </w:t>
      </w:r>
      <w:r w:rsidR="000F4A2A">
        <w:rPr>
          <w:rFonts w:ascii="Times New Roman" w:hAnsi="Times New Roman"/>
          <w:sz w:val="24"/>
          <w:szCs w:val="24"/>
          <w:lang w:eastAsia="ar-SA"/>
        </w:rPr>
        <w:t xml:space="preserve">Pirkėjo </w:t>
      </w:r>
      <w:r w:rsidR="00E94BF9">
        <w:rPr>
          <w:rFonts w:ascii="Times New Roman" w:hAnsi="Times New Roman"/>
          <w:sz w:val="24"/>
          <w:szCs w:val="24"/>
          <w:lang w:eastAsia="ar-SA"/>
        </w:rPr>
        <w:t>nurodytu</w:t>
      </w:r>
      <w:r w:rsidR="003639EF">
        <w:rPr>
          <w:rFonts w:ascii="Times New Roman" w:hAnsi="Times New Roman"/>
          <w:sz w:val="24"/>
          <w:szCs w:val="24"/>
          <w:lang w:eastAsia="ar-SA"/>
        </w:rPr>
        <w:t xml:space="preserve"> </w:t>
      </w:r>
      <w:r w:rsidR="00F05FA5">
        <w:rPr>
          <w:rFonts w:ascii="Times New Roman" w:hAnsi="Times New Roman"/>
          <w:sz w:val="24"/>
          <w:szCs w:val="24"/>
          <w:lang w:eastAsia="ar-SA"/>
        </w:rPr>
        <w:t>(-</w:t>
      </w:r>
      <w:proofErr w:type="spellStart"/>
      <w:r w:rsidR="00F05FA5">
        <w:rPr>
          <w:rFonts w:ascii="Times New Roman" w:hAnsi="Times New Roman"/>
          <w:sz w:val="24"/>
          <w:szCs w:val="24"/>
          <w:lang w:eastAsia="ar-SA"/>
        </w:rPr>
        <w:t>ais</w:t>
      </w:r>
      <w:proofErr w:type="spellEnd"/>
      <w:r w:rsidR="00F05FA5">
        <w:rPr>
          <w:rFonts w:ascii="Times New Roman" w:hAnsi="Times New Roman"/>
          <w:sz w:val="24"/>
          <w:szCs w:val="24"/>
          <w:lang w:eastAsia="ar-SA"/>
        </w:rPr>
        <w:t>)</w:t>
      </w:r>
      <w:r w:rsidR="00E94BF9">
        <w:rPr>
          <w:rFonts w:ascii="Times New Roman" w:hAnsi="Times New Roman"/>
          <w:sz w:val="24"/>
          <w:szCs w:val="24"/>
          <w:lang w:eastAsia="ar-SA"/>
        </w:rPr>
        <w:t xml:space="preserve"> el. paštu</w:t>
      </w:r>
      <w:r w:rsidR="003639EF">
        <w:rPr>
          <w:rFonts w:ascii="Times New Roman" w:hAnsi="Times New Roman"/>
          <w:sz w:val="24"/>
          <w:szCs w:val="24"/>
          <w:lang w:eastAsia="ar-SA"/>
        </w:rPr>
        <w:t xml:space="preserve"> </w:t>
      </w:r>
      <w:r w:rsidR="00F05FA5">
        <w:rPr>
          <w:rFonts w:ascii="Times New Roman" w:hAnsi="Times New Roman"/>
          <w:sz w:val="24"/>
          <w:szCs w:val="24"/>
          <w:lang w:eastAsia="ar-SA"/>
        </w:rPr>
        <w:t>(-</w:t>
      </w:r>
      <w:proofErr w:type="spellStart"/>
      <w:r w:rsidR="00F05FA5">
        <w:rPr>
          <w:rFonts w:ascii="Times New Roman" w:hAnsi="Times New Roman"/>
          <w:sz w:val="24"/>
          <w:szCs w:val="24"/>
          <w:lang w:eastAsia="ar-SA"/>
        </w:rPr>
        <w:t>ais</w:t>
      </w:r>
      <w:proofErr w:type="spellEnd"/>
      <w:r w:rsidR="00F05FA5">
        <w:rPr>
          <w:rFonts w:ascii="Times New Roman" w:hAnsi="Times New Roman"/>
          <w:sz w:val="24"/>
          <w:szCs w:val="24"/>
          <w:lang w:eastAsia="ar-SA"/>
        </w:rPr>
        <w:t xml:space="preserve">). </w:t>
      </w:r>
    </w:p>
    <w:p w14:paraId="0054ED9C" w14:textId="6F45C6C3" w:rsidR="00AE3365" w:rsidRPr="00AE3365" w:rsidRDefault="00F05FA5" w:rsidP="00AE3365">
      <w:pPr>
        <w:suppressAutoHyphens/>
        <w:spacing w:after="0" w:line="240" w:lineRule="auto"/>
        <w:ind w:firstLine="567"/>
        <w:jc w:val="both"/>
        <w:rPr>
          <w:rFonts w:ascii="Times New Roman" w:hAnsi="Times New Roman"/>
          <w:sz w:val="24"/>
          <w:szCs w:val="24"/>
          <w:lang w:eastAsia="ar-SA"/>
        </w:rPr>
      </w:pPr>
      <w:r>
        <w:rPr>
          <w:rFonts w:ascii="Times New Roman" w:hAnsi="Times New Roman"/>
          <w:sz w:val="24"/>
          <w:szCs w:val="24"/>
          <w:lang w:eastAsia="ar-SA"/>
        </w:rPr>
        <w:t xml:space="preserve">3.4. </w:t>
      </w:r>
      <w:r w:rsidR="00AE3365" w:rsidRPr="00AE3365">
        <w:rPr>
          <w:rFonts w:ascii="Times New Roman" w:hAnsi="Times New Roman"/>
          <w:sz w:val="24"/>
          <w:szCs w:val="24"/>
          <w:lang w:eastAsia="ar-SA"/>
        </w:rPr>
        <w:t>Ataskaitos pateikiamos anglų arba lietuvių kalba.</w:t>
      </w:r>
    </w:p>
    <w:p w14:paraId="552C30D1" w14:textId="56EEB878" w:rsidR="00AE3365" w:rsidRPr="00542366" w:rsidRDefault="00AE3365" w:rsidP="00AE3365">
      <w:pPr>
        <w:suppressAutoHyphens/>
        <w:spacing w:after="0" w:line="240" w:lineRule="auto"/>
        <w:ind w:firstLine="567"/>
        <w:jc w:val="both"/>
        <w:rPr>
          <w:rFonts w:ascii="Times New Roman" w:hAnsi="Times New Roman"/>
          <w:sz w:val="24"/>
          <w:szCs w:val="24"/>
          <w:lang w:eastAsia="ar-SA"/>
        </w:rPr>
      </w:pPr>
      <w:r>
        <w:rPr>
          <w:rFonts w:ascii="Times New Roman" w:hAnsi="Times New Roman"/>
          <w:sz w:val="24"/>
          <w:szCs w:val="24"/>
          <w:lang w:eastAsia="ar-SA"/>
        </w:rPr>
        <w:t>3</w:t>
      </w:r>
      <w:r w:rsidRPr="00542366">
        <w:rPr>
          <w:rFonts w:ascii="Times New Roman" w:hAnsi="Times New Roman"/>
          <w:sz w:val="24"/>
          <w:szCs w:val="24"/>
          <w:lang w:eastAsia="ar-SA"/>
        </w:rPr>
        <w:t>.</w:t>
      </w:r>
      <w:r w:rsidR="00F05FA5">
        <w:rPr>
          <w:rFonts w:ascii="Times New Roman" w:hAnsi="Times New Roman"/>
          <w:sz w:val="24"/>
          <w:szCs w:val="24"/>
          <w:lang w:eastAsia="ar-SA"/>
        </w:rPr>
        <w:t>5</w:t>
      </w:r>
      <w:r>
        <w:rPr>
          <w:rFonts w:ascii="Times New Roman" w:hAnsi="Times New Roman"/>
          <w:sz w:val="24"/>
          <w:szCs w:val="24"/>
          <w:lang w:eastAsia="ar-SA"/>
        </w:rPr>
        <w:t>.</w:t>
      </w:r>
      <w:r w:rsidRPr="00542366">
        <w:rPr>
          <w:rFonts w:ascii="Times New Roman" w:hAnsi="Times New Roman"/>
          <w:sz w:val="24"/>
          <w:szCs w:val="24"/>
          <w:lang w:eastAsia="ar-SA"/>
        </w:rPr>
        <w:t xml:space="preserve"> Teikiam</w:t>
      </w:r>
      <w:r>
        <w:rPr>
          <w:rFonts w:ascii="Times New Roman" w:hAnsi="Times New Roman"/>
          <w:sz w:val="24"/>
          <w:szCs w:val="24"/>
          <w:lang w:eastAsia="ar-SA"/>
        </w:rPr>
        <w:t>os</w:t>
      </w:r>
      <w:r w:rsidRPr="00542366">
        <w:rPr>
          <w:rFonts w:ascii="Times New Roman" w:hAnsi="Times New Roman"/>
          <w:sz w:val="24"/>
          <w:szCs w:val="24"/>
          <w:lang w:eastAsia="ar-SA"/>
        </w:rPr>
        <w:t xml:space="preserve"> ataskait</w:t>
      </w:r>
      <w:r>
        <w:rPr>
          <w:rFonts w:ascii="Times New Roman" w:hAnsi="Times New Roman"/>
          <w:sz w:val="24"/>
          <w:szCs w:val="24"/>
          <w:lang w:eastAsia="ar-SA"/>
        </w:rPr>
        <w:t>os</w:t>
      </w:r>
      <w:r w:rsidRPr="00542366">
        <w:rPr>
          <w:rFonts w:ascii="Times New Roman" w:hAnsi="Times New Roman"/>
          <w:sz w:val="24"/>
          <w:szCs w:val="24"/>
          <w:lang w:eastAsia="ar-SA"/>
        </w:rPr>
        <w:t xml:space="preserve"> turi būti pasirašyt</w:t>
      </w:r>
      <w:r>
        <w:rPr>
          <w:rFonts w:ascii="Times New Roman" w:hAnsi="Times New Roman"/>
          <w:sz w:val="24"/>
          <w:szCs w:val="24"/>
          <w:lang w:eastAsia="ar-SA"/>
        </w:rPr>
        <w:t>os</w:t>
      </w:r>
      <w:r w:rsidRPr="00542366">
        <w:rPr>
          <w:rFonts w:ascii="Times New Roman" w:hAnsi="Times New Roman"/>
          <w:sz w:val="24"/>
          <w:szCs w:val="24"/>
          <w:lang w:eastAsia="ar-SA"/>
        </w:rPr>
        <w:t xml:space="preserve"> atsaking</w:t>
      </w:r>
      <w:r>
        <w:rPr>
          <w:rFonts w:ascii="Times New Roman" w:hAnsi="Times New Roman"/>
          <w:sz w:val="24"/>
          <w:szCs w:val="24"/>
          <w:lang w:eastAsia="ar-SA"/>
        </w:rPr>
        <w:t>ų</w:t>
      </w:r>
      <w:r w:rsidRPr="00542366">
        <w:rPr>
          <w:rFonts w:ascii="Times New Roman" w:hAnsi="Times New Roman"/>
          <w:sz w:val="24"/>
          <w:szCs w:val="24"/>
          <w:lang w:eastAsia="ar-SA"/>
        </w:rPr>
        <w:t xml:space="preserve"> už veiklų vykdymą</w:t>
      </w:r>
      <w:r>
        <w:rPr>
          <w:rFonts w:ascii="Times New Roman" w:hAnsi="Times New Roman"/>
          <w:sz w:val="24"/>
          <w:szCs w:val="24"/>
          <w:lang w:eastAsia="ar-SA"/>
        </w:rPr>
        <w:t xml:space="preserve"> asmenų</w:t>
      </w:r>
      <w:r w:rsidRPr="00542366">
        <w:rPr>
          <w:rFonts w:ascii="Times New Roman" w:hAnsi="Times New Roman"/>
          <w:sz w:val="24"/>
          <w:szCs w:val="24"/>
          <w:lang w:eastAsia="ar-SA"/>
        </w:rPr>
        <w:t>.</w:t>
      </w:r>
    </w:p>
    <w:p w14:paraId="1B59B625" w14:textId="4A8F0EC8" w:rsidR="00AE3365" w:rsidRDefault="00AE3365" w:rsidP="00AE3365">
      <w:pPr>
        <w:suppressAutoHyphens/>
        <w:spacing w:after="0" w:line="240" w:lineRule="auto"/>
        <w:ind w:firstLine="567"/>
        <w:jc w:val="both"/>
        <w:rPr>
          <w:rFonts w:ascii="Times New Roman" w:hAnsi="Times New Roman"/>
          <w:sz w:val="24"/>
          <w:szCs w:val="24"/>
          <w:lang w:eastAsia="ar-SA"/>
        </w:rPr>
      </w:pPr>
      <w:r>
        <w:rPr>
          <w:rFonts w:ascii="Times New Roman" w:hAnsi="Times New Roman"/>
          <w:sz w:val="24"/>
          <w:szCs w:val="24"/>
          <w:lang w:eastAsia="ar-SA"/>
        </w:rPr>
        <w:t>3</w:t>
      </w:r>
      <w:r w:rsidRPr="00542366">
        <w:rPr>
          <w:rFonts w:ascii="Times New Roman" w:hAnsi="Times New Roman"/>
          <w:sz w:val="24"/>
          <w:szCs w:val="24"/>
          <w:lang w:eastAsia="ar-SA"/>
        </w:rPr>
        <w:t>.</w:t>
      </w:r>
      <w:r w:rsidR="008E4EE8">
        <w:rPr>
          <w:rFonts w:ascii="Times New Roman" w:hAnsi="Times New Roman"/>
          <w:sz w:val="24"/>
          <w:szCs w:val="24"/>
          <w:lang w:eastAsia="ar-SA"/>
        </w:rPr>
        <w:t>6</w:t>
      </w:r>
      <w:r>
        <w:rPr>
          <w:rFonts w:ascii="Times New Roman" w:hAnsi="Times New Roman"/>
          <w:sz w:val="24"/>
          <w:szCs w:val="24"/>
          <w:lang w:eastAsia="ar-SA"/>
        </w:rPr>
        <w:t>.</w:t>
      </w:r>
      <w:r w:rsidRPr="00542366">
        <w:rPr>
          <w:rFonts w:ascii="Times New Roman" w:hAnsi="Times New Roman"/>
          <w:sz w:val="24"/>
          <w:szCs w:val="24"/>
          <w:lang w:eastAsia="ar-SA"/>
        </w:rPr>
        <w:t xml:space="preserve"> Jeigu </w:t>
      </w:r>
      <w:r w:rsidR="000F4A2A">
        <w:rPr>
          <w:rFonts w:ascii="Times New Roman" w:hAnsi="Times New Roman"/>
          <w:sz w:val="24"/>
          <w:szCs w:val="24"/>
          <w:lang w:eastAsia="ar-SA"/>
        </w:rPr>
        <w:t xml:space="preserve">Pirkėjas </w:t>
      </w:r>
      <w:r w:rsidRPr="00542366">
        <w:rPr>
          <w:rFonts w:ascii="Times New Roman" w:hAnsi="Times New Roman"/>
          <w:sz w:val="24"/>
          <w:szCs w:val="24"/>
          <w:lang w:eastAsia="ar-SA"/>
        </w:rPr>
        <w:t>turi pastabų ataskait</w:t>
      </w:r>
      <w:r>
        <w:rPr>
          <w:rFonts w:ascii="Times New Roman" w:hAnsi="Times New Roman"/>
          <w:sz w:val="24"/>
          <w:szCs w:val="24"/>
          <w:lang w:eastAsia="ar-SA"/>
        </w:rPr>
        <w:t>oms</w:t>
      </w:r>
      <w:r w:rsidRPr="00542366">
        <w:rPr>
          <w:rFonts w:ascii="Times New Roman" w:hAnsi="Times New Roman"/>
          <w:sz w:val="24"/>
          <w:szCs w:val="24"/>
          <w:lang w:eastAsia="ar-SA"/>
        </w:rPr>
        <w:t xml:space="preserve">, pateikia jas </w:t>
      </w:r>
      <w:r w:rsidR="003639EF">
        <w:rPr>
          <w:rFonts w:ascii="Times New Roman" w:hAnsi="Times New Roman"/>
          <w:sz w:val="24"/>
          <w:szCs w:val="24"/>
          <w:lang w:eastAsia="ar-SA"/>
        </w:rPr>
        <w:t>Tie</w:t>
      </w:r>
      <w:r w:rsidRPr="00542366">
        <w:rPr>
          <w:rFonts w:ascii="Times New Roman" w:hAnsi="Times New Roman"/>
          <w:sz w:val="24"/>
          <w:szCs w:val="24"/>
          <w:lang w:eastAsia="ar-SA"/>
        </w:rPr>
        <w:t>kėjui ir pareikalauja pataisyti ataskait</w:t>
      </w:r>
      <w:r>
        <w:rPr>
          <w:rFonts w:ascii="Times New Roman" w:hAnsi="Times New Roman"/>
          <w:sz w:val="24"/>
          <w:szCs w:val="24"/>
          <w:lang w:eastAsia="ar-SA"/>
        </w:rPr>
        <w:t>as</w:t>
      </w:r>
      <w:r w:rsidRPr="00542366">
        <w:rPr>
          <w:rFonts w:ascii="Times New Roman" w:hAnsi="Times New Roman"/>
          <w:sz w:val="24"/>
          <w:szCs w:val="24"/>
          <w:lang w:eastAsia="ar-SA"/>
        </w:rPr>
        <w:t>, nurodydama</w:t>
      </w:r>
      <w:r w:rsidR="00B8480B">
        <w:rPr>
          <w:rFonts w:ascii="Times New Roman" w:hAnsi="Times New Roman"/>
          <w:sz w:val="24"/>
          <w:szCs w:val="24"/>
          <w:lang w:eastAsia="ar-SA"/>
        </w:rPr>
        <w:t>s</w:t>
      </w:r>
      <w:r w:rsidRPr="00542366">
        <w:rPr>
          <w:rFonts w:ascii="Times New Roman" w:hAnsi="Times New Roman"/>
          <w:sz w:val="24"/>
          <w:szCs w:val="24"/>
          <w:lang w:eastAsia="ar-SA"/>
        </w:rPr>
        <w:t xml:space="preserve"> terminą, kada turi būti pateikt</w:t>
      </w:r>
      <w:r>
        <w:rPr>
          <w:rFonts w:ascii="Times New Roman" w:hAnsi="Times New Roman"/>
          <w:sz w:val="24"/>
          <w:szCs w:val="24"/>
          <w:lang w:eastAsia="ar-SA"/>
        </w:rPr>
        <w:t>os</w:t>
      </w:r>
      <w:r w:rsidRPr="00542366">
        <w:rPr>
          <w:rFonts w:ascii="Times New Roman" w:hAnsi="Times New Roman"/>
          <w:sz w:val="24"/>
          <w:szCs w:val="24"/>
          <w:lang w:eastAsia="ar-SA"/>
        </w:rPr>
        <w:t xml:space="preserve"> patikslint</w:t>
      </w:r>
      <w:r>
        <w:rPr>
          <w:rFonts w:ascii="Times New Roman" w:hAnsi="Times New Roman"/>
          <w:sz w:val="24"/>
          <w:szCs w:val="24"/>
          <w:lang w:eastAsia="ar-SA"/>
        </w:rPr>
        <w:t>os</w:t>
      </w:r>
      <w:r w:rsidRPr="00542366">
        <w:rPr>
          <w:rFonts w:ascii="Times New Roman" w:hAnsi="Times New Roman"/>
          <w:sz w:val="24"/>
          <w:szCs w:val="24"/>
          <w:lang w:eastAsia="ar-SA"/>
        </w:rPr>
        <w:t xml:space="preserve"> ataskait</w:t>
      </w:r>
      <w:r>
        <w:rPr>
          <w:rFonts w:ascii="Times New Roman" w:hAnsi="Times New Roman"/>
          <w:sz w:val="24"/>
          <w:szCs w:val="24"/>
          <w:lang w:eastAsia="ar-SA"/>
        </w:rPr>
        <w:t>os</w:t>
      </w:r>
      <w:r w:rsidR="00F05FA5">
        <w:rPr>
          <w:rFonts w:ascii="Times New Roman" w:hAnsi="Times New Roman"/>
          <w:sz w:val="24"/>
          <w:szCs w:val="24"/>
          <w:lang w:eastAsia="ar-SA"/>
        </w:rPr>
        <w:t>, kuris negali būti vėlesnis nei 2026 m. gruodžio 10 d.</w:t>
      </w:r>
    </w:p>
    <w:p w14:paraId="3CFCDCFD" w14:textId="77777777" w:rsidR="00612905" w:rsidRDefault="00612905" w:rsidP="00AE3365">
      <w:pPr>
        <w:suppressAutoHyphens/>
        <w:spacing w:after="0" w:line="240" w:lineRule="auto"/>
        <w:ind w:firstLine="567"/>
        <w:jc w:val="both"/>
        <w:rPr>
          <w:rFonts w:ascii="Times New Roman" w:hAnsi="Times New Roman"/>
          <w:sz w:val="24"/>
          <w:szCs w:val="24"/>
          <w:lang w:eastAsia="ar-SA"/>
        </w:rPr>
      </w:pPr>
    </w:p>
    <w:p w14:paraId="7552CDF1" w14:textId="387BB0A6" w:rsidR="002D1D61" w:rsidRPr="003639EF" w:rsidRDefault="002D1D61" w:rsidP="00F3692B">
      <w:pPr>
        <w:spacing w:after="160" w:line="259" w:lineRule="auto"/>
        <w:rPr>
          <w:rFonts w:ascii="Times New Roman" w:eastAsia="Times New Roman" w:hAnsi="Times New Roman"/>
          <w:b/>
          <w:sz w:val="24"/>
          <w:szCs w:val="24"/>
          <w:lang w:eastAsia="ar-SA"/>
        </w:rPr>
      </w:pPr>
    </w:p>
    <w:sectPr w:rsidR="002D1D61" w:rsidRPr="003639EF" w:rsidSect="004D5416">
      <w:headerReference w:type="even" r:id="rId8"/>
      <w:headerReference w:type="default" r:id="rId9"/>
      <w:footerReference w:type="default" r:id="rId10"/>
      <w:footerReference w:type="first" r:id="rId11"/>
      <w:pgSz w:w="11905" w:h="16837" w:code="9"/>
      <w:pgMar w:top="1134" w:right="1134" w:bottom="1134" w:left="1134"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3985DB" w14:textId="77777777" w:rsidR="00654964" w:rsidRDefault="00654964">
      <w:pPr>
        <w:spacing w:after="0" w:line="240" w:lineRule="auto"/>
      </w:pPr>
      <w:r>
        <w:separator/>
      </w:r>
    </w:p>
  </w:endnote>
  <w:endnote w:type="continuationSeparator" w:id="0">
    <w:p w14:paraId="29FBFDDC" w14:textId="77777777" w:rsidR="00654964" w:rsidRDefault="006549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BA"/>
    <w:family w:val="swiss"/>
    <w:pitch w:val="variable"/>
    <w:sig w:usb0="80000AFF" w:usb1="0000396B" w:usb2="00000000" w:usb3="00000000" w:csb0="000000B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3653E" w14:textId="77777777" w:rsidR="005929B2" w:rsidRDefault="00654C2F">
    <w:pPr>
      <w:pStyle w:val="Porat"/>
      <w:jc w:val="right"/>
    </w:pPr>
    <w:r>
      <w:fldChar w:fldCharType="begin"/>
    </w:r>
    <w:r>
      <w:instrText>PAGE   \* MERGEFORMAT</w:instrText>
    </w:r>
    <w:r>
      <w:fldChar w:fldCharType="separate"/>
    </w:r>
    <w:r w:rsidRPr="00CD1A67">
      <w:rPr>
        <w:noProof/>
        <w:lang w:val="lt-LT"/>
      </w:rPr>
      <w:t>9</w:t>
    </w:r>
    <w:r>
      <w:fldChar w:fldCharType="end"/>
    </w:r>
  </w:p>
  <w:p w14:paraId="041FEA45" w14:textId="77777777" w:rsidR="005929B2" w:rsidRPr="00E606EF" w:rsidRDefault="005929B2" w:rsidP="00E606EF">
    <w:pPr>
      <w:pStyle w:val="Porat"/>
      <w:jc w:val="right"/>
      <w:rPr>
        <w:rFonts w:ascii="Times New Roman" w:hAnsi="Times New Roman"/>
        <w:lang w:val="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D42FB" w14:textId="77777777" w:rsidR="005929B2" w:rsidRPr="00531B07" w:rsidRDefault="00654C2F" w:rsidP="00531B07">
    <w:pPr>
      <w:pStyle w:val="Porat"/>
      <w:jc w:val="right"/>
      <w:rPr>
        <w:lang w:val="lt-LT"/>
      </w:rPr>
    </w:pPr>
    <w:r>
      <w:rPr>
        <w:lang w:val="lt-LT"/>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48F59A" w14:textId="77777777" w:rsidR="00654964" w:rsidRDefault="00654964">
      <w:pPr>
        <w:spacing w:after="0" w:line="240" w:lineRule="auto"/>
      </w:pPr>
      <w:r>
        <w:separator/>
      </w:r>
    </w:p>
  </w:footnote>
  <w:footnote w:type="continuationSeparator" w:id="0">
    <w:p w14:paraId="59E8572C" w14:textId="77777777" w:rsidR="00654964" w:rsidRDefault="006549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C9EE0" w14:textId="5DE90A44" w:rsidR="005F53DD" w:rsidRPr="005F53DD" w:rsidRDefault="004D5416" w:rsidP="004D5416">
    <w:pPr>
      <w:pStyle w:val="Antrats"/>
      <w:jc w:val="right"/>
      <w:rPr>
        <w:rFonts w:ascii="Times New Roman" w:hAnsi="Times New Roman"/>
        <w:i/>
        <w:sz w:val="20"/>
        <w:szCs w:val="20"/>
        <w:lang w:val="en-US"/>
      </w:rPr>
    </w:pPr>
    <w:r>
      <w:rPr>
        <w:rFonts w:ascii="Times New Roman" w:hAnsi="Times New Roman"/>
        <w:i/>
        <w:sz w:val="20"/>
        <w:szCs w:val="20"/>
        <w:lang w:val="en-US"/>
      </w:rPr>
      <w:t>Translation from Lithuanian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29E64" w14:textId="57343165" w:rsidR="005F53DD" w:rsidRPr="005F53DD" w:rsidRDefault="005F53DD" w:rsidP="005F53DD">
    <w:pPr>
      <w:pStyle w:val="Antrats"/>
      <w:jc w:val="right"/>
      <w:rPr>
        <w:rFonts w:ascii="Times New Roman" w:hAnsi="Times New Roman"/>
        <w:i/>
        <w:sz w:val="20"/>
        <w:szCs w:val="20"/>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99764F"/>
    <w:multiLevelType w:val="hybridMultilevel"/>
    <w:tmpl w:val="9AD2F06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522B154E"/>
    <w:multiLevelType w:val="hybridMultilevel"/>
    <w:tmpl w:val="9AD2F06C"/>
    <w:lvl w:ilvl="0" w:tplc="5EB6044E">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868449906">
    <w:abstractNumId w:val="1"/>
  </w:num>
  <w:num w:numId="2" w16cid:durableId="866556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D61"/>
    <w:rsid w:val="000156DD"/>
    <w:rsid w:val="00020485"/>
    <w:rsid w:val="000246BC"/>
    <w:rsid w:val="00025C1B"/>
    <w:rsid w:val="00057DEA"/>
    <w:rsid w:val="00057F6A"/>
    <w:rsid w:val="00065B56"/>
    <w:rsid w:val="00077282"/>
    <w:rsid w:val="000B6266"/>
    <w:rsid w:val="000D11E6"/>
    <w:rsid w:val="000D2D20"/>
    <w:rsid w:val="000D3C92"/>
    <w:rsid w:val="000E51E7"/>
    <w:rsid w:val="000F4A2A"/>
    <w:rsid w:val="00107CB9"/>
    <w:rsid w:val="00114F66"/>
    <w:rsid w:val="0011619B"/>
    <w:rsid w:val="00156297"/>
    <w:rsid w:val="00162154"/>
    <w:rsid w:val="001775C9"/>
    <w:rsid w:val="00185284"/>
    <w:rsid w:val="00185585"/>
    <w:rsid w:val="00187B5D"/>
    <w:rsid w:val="001A1338"/>
    <w:rsid w:val="001A21F4"/>
    <w:rsid w:val="001C1442"/>
    <w:rsid w:val="001C41FA"/>
    <w:rsid w:val="001C6B07"/>
    <w:rsid w:val="001D28E9"/>
    <w:rsid w:val="00203CF7"/>
    <w:rsid w:val="00254364"/>
    <w:rsid w:val="002813B7"/>
    <w:rsid w:val="002B1F69"/>
    <w:rsid w:val="002D1D61"/>
    <w:rsid w:val="002F0BB9"/>
    <w:rsid w:val="00302554"/>
    <w:rsid w:val="00311B31"/>
    <w:rsid w:val="00317D46"/>
    <w:rsid w:val="00326A35"/>
    <w:rsid w:val="003639EF"/>
    <w:rsid w:val="003723D1"/>
    <w:rsid w:val="00392FA4"/>
    <w:rsid w:val="003A0967"/>
    <w:rsid w:val="003A1B4E"/>
    <w:rsid w:val="003B6B6F"/>
    <w:rsid w:val="003D4738"/>
    <w:rsid w:val="003D54B6"/>
    <w:rsid w:val="003F6C80"/>
    <w:rsid w:val="004016FE"/>
    <w:rsid w:val="0040202D"/>
    <w:rsid w:val="004062AC"/>
    <w:rsid w:val="004233B7"/>
    <w:rsid w:val="00433526"/>
    <w:rsid w:val="00461989"/>
    <w:rsid w:val="004658E0"/>
    <w:rsid w:val="0048280C"/>
    <w:rsid w:val="004A1E98"/>
    <w:rsid w:val="004A2FF0"/>
    <w:rsid w:val="004D5293"/>
    <w:rsid w:val="004D5416"/>
    <w:rsid w:val="005049F6"/>
    <w:rsid w:val="005202A9"/>
    <w:rsid w:val="00520376"/>
    <w:rsid w:val="005537A9"/>
    <w:rsid w:val="00563E80"/>
    <w:rsid w:val="00570271"/>
    <w:rsid w:val="00582725"/>
    <w:rsid w:val="00582854"/>
    <w:rsid w:val="00590290"/>
    <w:rsid w:val="005929B2"/>
    <w:rsid w:val="005A6D87"/>
    <w:rsid w:val="005B18B7"/>
    <w:rsid w:val="005B6ABA"/>
    <w:rsid w:val="005C40C6"/>
    <w:rsid w:val="005C49E7"/>
    <w:rsid w:val="005D74DC"/>
    <w:rsid w:val="005F01DC"/>
    <w:rsid w:val="005F53DD"/>
    <w:rsid w:val="005F7193"/>
    <w:rsid w:val="00612905"/>
    <w:rsid w:val="006129E8"/>
    <w:rsid w:val="00614003"/>
    <w:rsid w:val="0063199B"/>
    <w:rsid w:val="006508CB"/>
    <w:rsid w:val="00654964"/>
    <w:rsid w:val="00654C2F"/>
    <w:rsid w:val="00671C6B"/>
    <w:rsid w:val="00684B37"/>
    <w:rsid w:val="006A6B07"/>
    <w:rsid w:val="006B4C24"/>
    <w:rsid w:val="006F0513"/>
    <w:rsid w:val="006F4F0B"/>
    <w:rsid w:val="00732384"/>
    <w:rsid w:val="007548B5"/>
    <w:rsid w:val="00754B35"/>
    <w:rsid w:val="00756DBC"/>
    <w:rsid w:val="007614F3"/>
    <w:rsid w:val="00766F92"/>
    <w:rsid w:val="007752DD"/>
    <w:rsid w:val="00776A5D"/>
    <w:rsid w:val="00793A56"/>
    <w:rsid w:val="007B1350"/>
    <w:rsid w:val="007B1C38"/>
    <w:rsid w:val="007B547F"/>
    <w:rsid w:val="007B677D"/>
    <w:rsid w:val="007C0C76"/>
    <w:rsid w:val="007D09AC"/>
    <w:rsid w:val="007D51C8"/>
    <w:rsid w:val="008036DD"/>
    <w:rsid w:val="008165D9"/>
    <w:rsid w:val="00817E34"/>
    <w:rsid w:val="00832476"/>
    <w:rsid w:val="00833A47"/>
    <w:rsid w:val="008448AF"/>
    <w:rsid w:val="0087596A"/>
    <w:rsid w:val="008818FB"/>
    <w:rsid w:val="008918C0"/>
    <w:rsid w:val="00892FE9"/>
    <w:rsid w:val="00897146"/>
    <w:rsid w:val="008A5352"/>
    <w:rsid w:val="008A78C1"/>
    <w:rsid w:val="008B3DFF"/>
    <w:rsid w:val="008C3671"/>
    <w:rsid w:val="008E4EE8"/>
    <w:rsid w:val="00913E07"/>
    <w:rsid w:val="00921A28"/>
    <w:rsid w:val="009233A1"/>
    <w:rsid w:val="00933737"/>
    <w:rsid w:val="009479D0"/>
    <w:rsid w:val="009802DC"/>
    <w:rsid w:val="00994884"/>
    <w:rsid w:val="009A7AEA"/>
    <w:rsid w:val="009D2D79"/>
    <w:rsid w:val="009E1802"/>
    <w:rsid w:val="009E4204"/>
    <w:rsid w:val="009F6B18"/>
    <w:rsid w:val="009F7268"/>
    <w:rsid w:val="00A024F7"/>
    <w:rsid w:val="00A053EE"/>
    <w:rsid w:val="00A22B78"/>
    <w:rsid w:val="00A25240"/>
    <w:rsid w:val="00A34447"/>
    <w:rsid w:val="00A407C9"/>
    <w:rsid w:val="00A45FC3"/>
    <w:rsid w:val="00A75B61"/>
    <w:rsid w:val="00A8126B"/>
    <w:rsid w:val="00A9215D"/>
    <w:rsid w:val="00A95A48"/>
    <w:rsid w:val="00A97930"/>
    <w:rsid w:val="00AA5E28"/>
    <w:rsid w:val="00AB24F7"/>
    <w:rsid w:val="00AB3C8C"/>
    <w:rsid w:val="00AE1AAF"/>
    <w:rsid w:val="00AE2351"/>
    <w:rsid w:val="00AE3365"/>
    <w:rsid w:val="00B025FF"/>
    <w:rsid w:val="00B069C0"/>
    <w:rsid w:val="00B3561F"/>
    <w:rsid w:val="00B5305A"/>
    <w:rsid w:val="00B53B3B"/>
    <w:rsid w:val="00B72C2C"/>
    <w:rsid w:val="00B8207A"/>
    <w:rsid w:val="00B8480B"/>
    <w:rsid w:val="00B93333"/>
    <w:rsid w:val="00BA02EA"/>
    <w:rsid w:val="00BB06D4"/>
    <w:rsid w:val="00BD7AE6"/>
    <w:rsid w:val="00C15B91"/>
    <w:rsid w:val="00C15FB8"/>
    <w:rsid w:val="00C24FCB"/>
    <w:rsid w:val="00C35D40"/>
    <w:rsid w:val="00C41508"/>
    <w:rsid w:val="00C552AA"/>
    <w:rsid w:val="00CA5181"/>
    <w:rsid w:val="00CB0D05"/>
    <w:rsid w:val="00CC7EEC"/>
    <w:rsid w:val="00D14407"/>
    <w:rsid w:val="00D60464"/>
    <w:rsid w:val="00D62A3F"/>
    <w:rsid w:val="00D70076"/>
    <w:rsid w:val="00D73FAF"/>
    <w:rsid w:val="00D806AB"/>
    <w:rsid w:val="00D90353"/>
    <w:rsid w:val="00D97981"/>
    <w:rsid w:val="00DA381B"/>
    <w:rsid w:val="00DA652B"/>
    <w:rsid w:val="00DA670D"/>
    <w:rsid w:val="00DC20FF"/>
    <w:rsid w:val="00DC54FE"/>
    <w:rsid w:val="00DD479F"/>
    <w:rsid w:val="00DD584D"/>
    <w:rsid w:val="00DE1FF1"/>
    <w:rsid w:val="00DF037B"/>
    <w:rsid w:val="00E21371"/>
    <w:rsid w:val="00E33D4E"/>
    <w:rsid w:val="00E371CA"/>
    <w:rsid w:val="00E44BD4"/>
    <w:rsid w:val="00E647AC"/>
    <w:rsid w:val="00E87754"/>
    <w:rsid w:val="00E94BF9"/>
    <w:rsid w:val="00ED70A9"/>
    <w:rsid w:val="00F00FB9"/>
    <w:rsid w:val="00F05FA5"/>
    <w:rsid w:val="00F15F67"/>
    <w:rsid w:val="00F340AE"/>
    <w:rsid w:val="00F36668"/>
    <w:rsid w:val="00F3692B"/>
    <w:rsid w:val="00F41B99"/>
    <w:rsid w:val="00F54894"/>
    <w:rsid w:val="00F60243"/>
    <w:rsid w:val="00F655A8"/>
    <w:rsid w:val="00F958E1"/>
    <w:rsid w:val="00FA04C3"/>
    <w:rsid w:val="00FD3E80"/>
    <w:rsid w:val="00FF5522"/>
    <w:rsid w:val="00FF7AF3"/>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6E5B4"/>
  <w15:chartTrackingRefBased/>
  <w15:docId w15:val="{24F077B5-07AB-4492-BAC7-3715242DC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14407"/>
    <w:pPr>
      <w:spacing w:after="200" w:line="276" w:lineRule="auto"/>
    </w:pPr>
    <w:rPr>
      <w:rFonts w:ascii="Calibri" w:eastAsia="Calibri" w:hAnsi="Calibri" w:cs="Times New Roman"/>
    </w:rPr>
  </w:style>
  <w:style w:type="paragraph" w:styleId="Antrat1">
    <w:name w:val="heading 1"/>
    <w:basedOn w:val="prastasis"/>
    <w:next w:val="prastasis"/>
    <w:link w:val="Antrat1Diagrama"/>
    <w:uiPriority w:val="9"/>
    <w:qFormat/>
    <w:rsid w:val="00114F66"/>
    <w:pPr>
      <w:keepNext/>
      <w:keepLines/>
      <w:spacing w:before="240" w:after="0" w:line="259" w:lineRule="auto"/>
      <w:outlineLvl w:val="0"/>
    </w:pPr>
    <w:rPr>
      <w:rFonts w:asciiTheme="majorHAnsi" w:eastAsiaTheme="majorEastAsia" w:hAnsiTheme="majorHAnsi" w:cstheme="majorBidi"/>
      <w:color w:val="2F5496" w:themeColor="accent1" w:themeShade="BF"/>
      <w:sz w:val="32"/>
      <w:szCs w:val="32"/>
    </w:rPr>
  </w:style>
  <w:style w:type="paragraph" w:styleId="Antrat2">
    <w:name w:val="heading 2"/>
    <w:basedOn w:val="prastasis"/>
    <w:next w:val="prastasis"/>
    <w:link w:val="Antrat2Diagrama"/>
    <w:uiPriority w:val="9"/>
    <w:semiHidden/>
    <w:unhideWhenUsed/>
    <w:qFormat/>
    <w:rsid w:val="00AE336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nhideWhenUsed/>
    <w:rsid w:val="002D1D61"/>
    <w:pPr>
      <w:tabs>
        <w:tab w:val="center" w:pos="4819"/>
        <w:tab w:val="right" w:pos="9638"/>
      </w:tabs>
    </w:pPr>
    <w:rPr>
      <w:lang w:val="x-none"/>
    </w:rPr>
  </w:style>
  <w:style w:type="character" w:customStyle="1" w:styleId="AntratsDiagrama">
    <w:name w:val="Antraštės Diagrama"/>
    <w:basedOn w:val="Numatytasispastraiposriftas"/>
    <w:link w:val="Antrats"/>
    <w:rsid w:val="002D1D61"/>
    <w:rPr>
      <w:rFonts w:ascii="Calibri" w:eastAsia="Calibri" w:hAnsi="Calibri" w:cs="Times New Roman"/>
      <w:lang w:val="x-none"/>
    </w:rPr>
  </w:style>
  <w:style w:type="paragraph" w:styleId="Porat">
    <w:name w:val="footer"/>
    <w:basedOn w:val="prastasis"/>
    <w:link w:val="PoratDiagrama"/>
    <w:uiPriority w:val="99"/>
    <w:unhideWhenUsed/>
    <w:rsid w:val="002D1D61"/>
    <w:pPr>
      <w:tabs>
        <w:tab w:val="center" w:pos="4819"/>
        <w:tab w:val="right" w:pos="9638"/>
      </w:tabs>
    </w:pPr>
    <w:rPr>
      <w:lang w:val="x-none"/>
    </w:rPr>
  </w:style>
  <w:style w:type="character" w:customStyle="1" w:styleId="PoratDiagrama">
    <w:name w:val="Poraštė Diagrama"/>
    <w:basedOn w:val="Numatytasispastraiposriftas"/>
    <w:link w:val="Porat"/>
    <w:uiPriority w:val="99"/>
    <w:rsid w:val="002D1D61"/>
    <w:rPr>
      <w:rFonts w:ascii="Calibri" w:eastAsia="Calibri" w:hAnsi="Calibri" w:cs="Times New Roman"/>
      <w:lang w:val="x-none"/>
    </w:rPr>
  </w:style>
  <w:style w:type="paragraph" w:styleId="Sraopastraipa">
    <w:name w:val="List Paragraph"/>
    <w:basedOn w:val="prastasis"/>
    <w:uiPriority w:val="34"/>
    <w:qFormat/>
    <w:rsid w:val="008C3671"/>
    <w:pPr>
      <w:spacing w:after="160" w:line="259" w:lineRule="auto"/>
      <w:ind w:left="720"/>
      <w:contextualSpacing/>
    </w:pPr>
    <w:rPr>
      <w:rFonts w:asciiTheme="minorHAnsi" w:eastAsiaTheme="minorHAnsi" w:hAnsiTheme="minorHAnsi" w:cstheme="minorBidi"/>
    </w:rPr>
  </w:style>
  <w:style w:type="character" w:customStyle="1" w:styleId="Antrat1Diagrama">
    <w:name w:val="Antraštė 1 Diagrama"/>
    <w:basedOn w:val="Numatytasispastraiposriftas"/>
    <w:link w:val="Antrat1"/>
    <w:uiPriority w:val="9"/>
    <w:rsid w:val="00114F66"/>
    <w:rPr>
      <w:rFonts w:asciiTheme="majorHAnsi" w:eastAsiaTheme="majorEastAsia" w:hAnsiTheme="majorHAnsi" w:cstheme="majorBidi"/>
      <w:color w:val="2F5496" w:themeColor="accent1" w:themeShade="BF"/>
      <w:sz w:val="32"/>
      <w:szCs w:val="32"/>
    </w:rPr>
  </w:style>
  <w:style w:type="character" w:styleId="Grietas">
    <w:name w:val="Strong"/>
    <w:basedOn w:val="Numatytasispastraiposriftas"/>
    <w:uiPriority w:val="22"/>
    <w:qFormat/>
    <w:rsid w:val="00832476"/>
    <w:rPr>
      <w:b/>
      <w:bCs/>
    </w:rPr>
  </w:style>
  <w:style w:type="character" w:styleId="Hipersaitas">
    <w:name w:val="Hyperlink"/>
    <w:basedOn w:val="Numatytasispastraiposriftas"/>
    <w:uiPriority w:val="99"/>
    <w:unhideWhenUsed/>
    <w:rsid w:val="004062AC"/>
    <w:rPr>
      <w:color w:val="0563C1" w:themeColor="hyperlink"/>
      <w:u w:val="single"/>
    </w:rPr>
  </w:style>
  <w:style w:type="character" w:styleId="Neapdorotaspaminjimas">
    <w:name w:val="Unresolved Mention"/>
    <w:basedOn w:val="Numatytasispastraiposriftas"/>
    <w:uiPriority w:val="99"/>
    <w:semiHidden/>
    <w:unhideWhenUsed/>
    <w:rsid w:val="004062AC"/>
    <w:rPr>
      <w:color w:val="605E5C"/>
      <w:shd w:val="clear" w:color="auto" w:fill="E1DFDD"/>
    </w:rPr>
  </w:style>
  <w:style w:type="character" w:customStyle="1" w:styleId="Antrat2Diagrama">
    <w:name w:val="Antraštė 2 Diagrama"/>
    <w:basedOn w:val="Numatytasispastraiposriftas"/>
    <w:link w:val="Antrat2"/>
    <w:uiPriority w:val="9"/>
    <w:semiHidden/>
    <w:rsid w:val="00AE3365"/>
    <w:rPr>
      <w:rFonts w:asciiTheme="majorHAnsi" w:eastAsiaTheme="majorEastAsia" w:hAnsiTheme="majorHAnsi" w:cstheme="majorBidi"/>
      <w:color w:val="2F5496" w:themeColor="accent1" w:themeShade="BF"/>
      <w:sz w:val="26"/>
      <w:szCs w:val="26"/>
    </w:rPr>
  </w:style>
  <w:style w:type="paragraph" w:styleId="HTMLiankstoformatuotas">
    <w:name w:val="HTML Preformatted"/>
    <w:basedOn w:val="prastasis"/>
    <w:link w:val="HTMLiankstoformatuotasDiagrama"/>
    <w:uiPriority w:val="99"/>
    <w:semiHidden/>
    <w:unhideWhenUsed/>
    <w:rsid w:val="00317D46"/>
    <w:pPr>
      <w:spacing w:after="0" w:line="240" w:lineRule="auto"/>
    </w:pPr>
    <w:rPr>
      <w:rFonts w:ascii="Consolas" w:hAnsi="Consolas"/>
      <w:sz w:val="20"/>
      <w:szCs w:val="20"/>
    </w:rPr>
  </w:style>
  <w:style w:type="character" w:customStyle="1" w:styleId="HTMLiankstoformatuotasDiagrama">
    <w:name w:val="HTML iš anksto formatuotas Diagrama"/>
    <w:basedOn w:val="Numatytasispastraiposriftas"/>
    <w:link w:val="HTMLiankstoformatuotas"/>
    <w:uiPriority w:val="99"/>
    <w:semiHidden/>
    <w:rsid w:val="00317D46"/>
    <w:rPr>
      <w:rFonts w:ascii="Consolas" w:eastAsia="Calibri" w:hAnsi="Consolas" w:cs="Times New Roman"/>
      <w:sz w:val="20"/>
      <w:szCs w:val="20"/>
    </w:rPr>
  </w:style>
  <w:style w:type="paragraph" w:styleId="Pataisymai">
    <w:name w:val="Revision"/>
    <w:hidden/>
    <w:uiPriority w:val="99"/>
    <w:semiHidden/>
    <w:rsid w:val="00E647AC"/>
    <w:pPr>
      <w:spacing w:after="0" w:line="240" w:lineRule="auto"/>
    </w:pPr>
    <w:rPr>
      <w:rFonts w:ascii="Calibri" w:eastAsia="Calibri" w:hAnsi="Calibri" w:cs="Times New Roman"/>
    </w:rPr>
  </w:style>
  <w:style w:type="character" w:styleId="Komentaronuoroda">
    <w:name w:val="annotation reference"/>
    <w:basedOn w:val="Numatytasispastraiposriftas"/>
    <w:uiPriority w:val="99"/>
    <w:semiHidden/>
    <w:unhideWhenUsed/>
    <w:rsid w:val="003A1B4E"/>
    <w:rPr>
      <w:sz w:val="16"/>
      <w:szCs w:val="16"/>
    </w:rPr>
  </w:style>
  <w:style w:type="paragraph" w:styleId="Komentarotekstas">
    <w:name w:val="annotation text"/>
    <w:basedOn w:val="prastasis"/>
    <w:link w:val="KomentarotekstasDiagrama"/>
    <w:uiPriority w:val="99"/>
    <w:unhideWhenUsed/>
    <w:rsid w:val="003A1B4E"/>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3A1B4E"/>
    <w:rPr>
      <w:rFonts w:ascii="Calibri" w:eastAsia="Calibri" w:hAnsi="Calibri" w:cs="Times New Roman"/>
      <w:sz w:val="20"/>
      <w:szCs w:val="20"/>
    </w:rPr>
  </w:style>
  <w:style w:type="paragraph" w:styleId="Komentarotema">
    <w:name w:val="annotation subject"/>
    <w:basedOn w:val="Komentarotekstas"/>
    <w:next w:val="Komentarotekstas"/>
    <w:link w:val="KomentarotemaDiagrama"/>
    <w:uiPriority w:val="99"/>
    <w:semiHidden/>
    <w:unhideWhenUsed/>
    <w:rsid w:val="003A1B4E"/>
    <w:rPr>
      <w:b/>
      <w:bCs/>
    </w:rPr>
  </w:style>
  <w:style w:type="character" w:customStyle="1" w:styleId="KomentarotemaDiagrama">
    <w:name w:val="Komentaro tema Diagrama"/>
    <w:basedOn w:val="KomentarotekstasDiagrama"/>
    <w:link w:val="Komentarotema"/>
    <w:uiPriority w:val="99"/>
    <w:semiHidden/>
    <w:rsid w:val="003A1B4E"/>
    <w:rPr>
      <w:rFonts w:ascii="Calibri" w:eastAsia="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5369488">
      <w:bodyDiv w:val="1"/>
      <w:marLeft w:val="0"/>
      <w:marRight w:val="0"/>
      <w:marTop w:val="0"/>
      <w:marBottom w:val="0"/>
      <w:divBdr>
        <w:top w:val="none" w:sz="0" w:space="0" w:color="auto"/>
        <w:left w:val="none" w:sz="0" w:space="0" w:color="auto"/>
        <w:bottom w:val="none" w:sz="0" w:space="0" w:color="auto"/>
        <w:right w:val="none" w:sz="0" w:space="0" w:color="auto"/>
      </w:divBdr>
    </w:div>
    <w:div w:id="1932003841">
      <w:bodyDiv w:val="1"/>
      <w:marLeft w:val="0"/>
      <w:marRight w:val="0"/>
      <w:marTop w:val="0"/>
      <w:marBottom w:val="0"/>
      <w:divBdr>
        <w:top w:val="none" w:sz="0" w:space="0" w:color="auto"/>
        <w:left w:val="none" w:sz="0" w:space="0" w:color="auto"/>
        <w:bottom w:val="none" w:sz="0" w:space="0" w:color="auto"/>
        <w:right w:val="none" w:sz="0" w:space="0" w:color="auto"/>
      </w:divBdr>
    </w:div>
    <w:div w:id="2028484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5950EC-B1BC-44FE-8C22-F1E77AF4A4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3314</Words>
  <Characters>1889</Characters>
  <Application>Microsoft Office Word</Application>
  <DocSecurity>0</DocSecurity>
  <Lines>15</Lines>
  <Paragraphs>10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Mitruleviciute</dc:creator>
  <cp:keywords/>
  <dc:description/>
  <cp:lastModifiedBy>Rita Dzenkienė</cp:lastModifiedBy>
  <cp:revision>5</cp:revision>
  <dcterms:created xsi:type="dcterms:W3CDTF">2026-09-07T12:40:00Z</dcterms:created>
  <dcterms:modified xsi:type="dcterms:W3CDTF">2026-09-09T05:06:00Z</dcterms:modified>
</cp:coreProperties>
</file>