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A4494" w14:textId="77777777" w:rsidR="00781AD4" w:rsidRPr="00081ED2" w:rsidRDefault="00781AD4" w:rsidP="00081ED2">
      <w:pPr>
        <w:widowControl w:val="0"/>
        <w:pBdr>
          <w:top w:val="nil"/>
          <w:left w:val="nil"/>
          <w:bottom w:val="nil"/>
          <w:right w:val="nil"/>
          <w:between w:val="nil"/>
        </w:pBdr>
        <w:tabs>
          <w:tab w:val="left" w:pos="567"/>
          <w:tab w:val="left" w:pos="851"/>
        </w:tabs>
        <w:jc w:val="center"/>
        <w:rPr>
          <w:rFonts w:asciiTheme="minorHAnsi" w:hAnsiTheme="minorHAnsi" w:cstheme="minorHAnsi"/>
          <w:b/>
          <w:caps/>
          <w:szCs w:val="24"/>
        </w:rPr>
      </w:pPr>
      <w:r w:rsidRPr="00081ED2">
        <w:rPr>
          <w:rFonts w:asciiTheme="minorHAnsi" w:hAnsiTheme="minorHAnsi" w:cstheme="minorHAnsi"/>
          <w:b/>
          <w:caps/>
          <w:szCs w:val="24"/>
        </w:rPr>
        <w:t xml:space="preserve">Prekių pirkimo-pardavimo sutarties </w:t>
      </w:r>
      <w:r w:rsidRPr="00081ED2">
        <w:rPr>
          <w:rFonts w:asciiTheme="minorHAnsi" w:hAnsiTheme="minorHAnsi" w:cstheme="minorHAnsi"/>
          <w:b/>
          <w:bCs/>
          <w:caps/>
          <w:szCs w:val="24"/>
        </w:rPr>
        <w:t>Specialiosios</w:t>
      </w:r>
      <w:r w:rsidRPr="00081ED2">
        <w:rPr>
          <w:rFonts w:asciiTheme="minorHAnsi" w:hAnsiTheme="minorHAnsi" w:cstheme="minorHAnsi"/>
          <w:b/>
          <w:caps/>
          <w:szCs w:val="24"/>
        </w:rPr>
        <w:t xml:space="preserve"> sąlygos</w:t>
      </w:r>
    </w:p>
    <w:p w14:paraId="6F34D20F" w14:textId="77777777" w:rsidR="00781AD4" w:rsidRPr="00081ED2" w:rsidRDefault="00781AD4" w:rsidP="00081ED2">
      <w:pP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1966"/>
        <w:gridCol w:w="2172"/>
        <w:gridCol w:w="2217"/>
      </w:tblGrid>
      <w:tr w:rsidR="00781AD4" w:rsidRPr="00081ED2" w14:paraId="48AAC593" w14:textId="77777777" w:rsidTr="009E313D">
        <w:tc>
          <w:tcPr>
            <w:tcW w:w="2448" w:type="dxa"/>
          </w:tcPr>
          <w:p w14:paraId="586B8F6B" w14:textId="77777777" w:rsidR="00781AD4" w:rsidRPr="00081ED2" w:rsidRDefault="00781AD4" w:rsidP="00081ED2">
            <w:pPr>
              <w:jc w:val="both"/>
              <w:rPr>
                <w:rFonts w:asciiTheme="minorHAnsi" w:hAnsiTheme="minorHAnsi" w:cstheme="minorHAnsi"/>
                <w:b/>
                <w:bCs/>
                <w:kern w:val="2"/>
                <w:szCs w:val="24"/>
              </w:rPr>
            </w:pPr>
            <w:r w:rsidRPr="00081ED2">
              <w:rPr>
                <w:rFonts w:asciiTheme="minorHAnsi" w:hAnsiTheme="minorHAnsi" w:cstheme="minorHAnsi"/>
                <w:b/>
                <w:bCs/>
                <w:kern w:val="2"/>
                <w:szCs w:val="24"/>
              </w:rPr>
              <w:t>Sutarties pavadinimas</w:t>
            </w:r>
          </w:p>
        </w:tc>
        <w:tc>
          <w:tcPr>
            <w:tcW w:w="7110" w:type="dxa"/>
            <w:gridSpan w:val="3"/>
          </w:tcPr>
          <w:p w14:paraId="3169F362" w14:textId="7418E258" w:rsidR="00781AD4"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Pacientų stebėjimo sistema ir įranga</w:t>
            </w:r>
          </w:p>
        </w:tc>
      </w:tr>
      <w:tr w:rsidR="00781AD4" w:rsidRPr="00081ED2" w14:paraId="70740455" w14:textId="77777777" w:rsidTr="009E313D">
        <w:tc>
          <w:tcPr>
            <w:tcW w:w="2448" w:type="dxa"/>
          </w:tcPr>
          <w:p w14:paraId="5A6A8379" w14:textId="77777777" w:rsidR="00781AD4" w:rsidRPr="00081ED2" w:rsidRDefault="00781AD4" w:rsidP="00081ED2">
            <w:pPr>
              <w:jc w:val="both"/>
              <w:rPr>
                <w:rFonts w:asciiTheme="minorHAnsi" w:hAnsiTheme="minorHAnsi" w:cstheme="minorHAnsi"/>
                <w:b/>
                <w:bCs/>
                <w:kern w:val="2"/>
                <w:szCs w:val="24"/>
              </w:rPr>
            </w:pPr>
            <w:r w:rsidRPr="00081ED2">
              <w:rPr>
                <w:rFonts w:asciiTheme="minorHAnsi" w:hAnsiTheme="minorHAnsi" w:cstheme="minorHAnsi"/>
                <w:b/>
                <w:bCs/>
                <w:kern w:val="2"/>
                <w:szCs w:val="24"/>
              </w:rPr>
              <w:t>Sutarties data</w:t>
            </w:r>
          </w:p>
        </w:tc>
        <w:tc>
          <w:tcPr>
            <w:tcW w:w="2177" w:type="dxa"/>
          </w:tcPr>
          <w:p w14:paraId="4342A873" w14:textId="45472486" w:rsidR="00781AD4" w:rsidRPr="00081ED2" w:rsidRDefault="00D116AB" w:rsidP="00081ED2">
            <w:pPr>
              <w:jc w:val="both"/>
              <w:rPr>
                <w:rFonts w:asciiTheme="minorHAnsi" w:hAnsiTheme="minorHAnsi" w:cstheme="minorHAnsi"/>
                <w:kern w:val="2"/>
                <w:szCs w:val="24"/>
              </w:rPr>
            </w:pPr>
            <w:r w:rsidRPr="00081ED2">
              <w:rPr>
                <w:rFonts w:asciiTheme="minorHAnsi" w:hAnsiTheme="minorHAnsi" w:cstheme="minorHAnsi"/>
                <w:kern w:val="2"/>
                <w:szCs w:val="24"/>
              </w:rPr>
              <w:t>202</w:t>
            </w:r>
            <w:r w:rsidR="00AF154C" w:rsidRPr="00081ED2">
              <w:rPr>
                <w:rFonts w:asciiTheme="minorHAnsi" w:hAnsiTheme="minorHAnsi" w:cstheme="minorHAnsi"/>
                <w:kern w:val="2"/>
                <w:szCs w:val="24"/>
              </w:rPr>
              <w:t>6</w:t>
            </w:r>
            <w:r w:rsidRPr="00081ED2">
              <w:rPr>
                <w:rFonts w:asciiTheme="minorHAnsi" w:hAnsiTheme="minorHAnsi" w:cstheme="minorHAnsi"/>
                <w:kern w:val="2"/>
                <w:szCs w:val="24"/>
              </w:rPr>
              <w:t>-</w:t>
            </w:r>
          </w:p>
        </w:tc>
        <w:tc>
          <w:tcPr>
            <w:tcW w:w="2362" w:type="dxa"/>
          </w:tcPr>
          <w:p w14:paraId="6F452867" w14:textId="77777777" w:rsidR="00781AD4" w:rsidRPr="00081ED2" w:rsidRDefault="00781AD4" w:rsidP="00081ED2">
            <w:pPr>
              <w:jc w:val="both"/>
              <w:rPr>
                <w:rFonts w:asciiTheme="minorHAnsi" w:hAnsiTheme="minorHAnsi" w:cstheme="minorHAnsi"/>
                <w:b/>
                <w:bCs/>
                <w:kern w:val="2"/>
                <w:szCs w:val="24"/>
              </w:rPr>
            </w:pPr>
            <w:r w:rsidRPr="00081ED2">
              <w:rPr>
                <w:rFonts w:asciiTheme="minorHAnsi" w:hAnsiTheme="minorHAnsi" w:cstheme="minorHAnsi"/>
                <w:b/>
                <w:bCs/>
                <w:kern w:val="2"/>
                <w:szCs w:val="24"/>
              </w:rPr>
              <w:t>Sutarties numeris</w:t>
            </w:r>
          </w:p>
        </w:tc>
        <w:tc>
          <w:tcPr>
            <w:tcW w:w="2571" w:type="dxa"/>
          </w:tcPr>
          <w:p w14:paraId="4B2BF572" w14:textId="77777777" w:rsidR="00781AD4" w:rsidRPr="00081ED2" w:rsidRDefault="00781AD4" w:rsidP="00081ED2">
            <w:pPr>
              <w:jc w:val="both"/>
              <w:rPr>
                <w:rFonts w:asciiTheme="minorHAnsi" w:hAnsiTheme="minorHAnsi" w:cstheme="minorHAnsi"/>
                <w:kern w:val="2"/>
                <w:szCs w:val="24"/>
              </w:rPr>
            </w:pPr>
          </w:p>
        </w:tc>
      </w:tr>
    </w:tbl>
    <w:p w14:paraId="2DD71CA1" w14:textId="77777777" w:rsidR="00781AD4" w:rsidRPr="00081ED2" w:rsidRDefault="00781AD4" w:rsidP="00081ED2">
      <w:pPr>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2810"/>
        <w:gridCol w:w="3275"/>
      </w:tblGrid>
      <w:tr w:rsidR="00781AD4" w:rsidRPr="00081ED2" w14:paraId="21A06AF4" w14:textId="77777777" w:rsidTr="009E313D">
        <w:tc>
          <w:tcPr>
            <w:tcW w:w="9558" w:type="dxa"/>
            <w:gridSpan w:val="3"/>
          </w:tcPr>
          <w:p w14:paraId="307207C2" w14:textId="77777777" w:rsidR="00781AD4" w:rsidRPr="00081ED2" w:rsidRDefault="00781AD4"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 SUTARTIES ŠALYS</w:t>
            </w:r>
          </w:p>
        </w:tc>
      </w:tr>
      <w:tr w:rsidR="00AF154C" w:rsidRPr="00081ED2" w14:paraId="0EEB09BA" w14:textId="77777777" w:rsidTr="009E313D">
        <w:tc>
          <w:tcPr>
            <w:tcW w:w="2808" w:type="dxa"/>
            <w:vMerge w:val="restart"/>
          </w:tcPr>
          <w:p w14:paraId="2233E570" w14:textId="77777777" w:rsidR="00AF154C" w:rsidRPr="00081ED2" w:rsidRDefault="00AF154C" w:rsidP="00081ED2">
            <w:pPr>
              <w:jc w:val="center"/>
              <w:rPr>
                <w:rFonts w:asciiTheme="minorHAnsi" w:hAnsiTheme="minorHAnsi" w:cstheme="minorHAnsi"/>
                <w:b/>
                <w:bCs/>
                <w:kern w:val="2"/>
                <w:szCs w:val="24"/>
              </w:rPr>
            </w:pPr>
          </w:p>
          <w:p w14:paraId="3BF5C883" w14:textId="77777777" w:rsidR="00AF154C" w:rsidRPr="00081ED2" w:rsidRDefault="00AF154C" w:rsidP="00081ED2">
            <w:pPr>
              <w:jc w:val="center"/>
              <w:rPr>
                <w:rFonts w:asciiTheme="minorHAnsi" w:hAnsiTheme="minorHAnsi" w:cstheme="minorHAnsi"/>
                <w:b/>
                <w:bCs/>
                <w:kern w:val="2"/>
                <w:szCs w:val="24"/>
              </w:rPr>
            </w:pPr>
          </w:p>
          <w:p w14:paraId="5F1A26B9" w14:textId="77777777" w:rsidR="00AF154C" w:rsidRPr="00081ED2" w:rsidRDefault="00AF154C" w:rsidP="00081ED2">
            <w:pPr>
              <w:jc w:val="center"/>
              <w:rPr>
                <w:rFonts w:asciiTheme="minorHAnsi" w:hAnsiTheme="minorHAnsi" w:cstheme="minorHAnsi"/>
                <w:b/>
                <w:bCs/>
                <w:kern w:val="2"/>
                <w:szCs w:val="24"/>
              </w:rPr>
            </w:pPr>
          </w:p>
          <w:p w14:paraId="094C7EF2" w14:textId="77777777" w:rsidR="00AF154C" w:rsidRPr="00081ED2" w:rsidRDefault="00AF154C" w:rsidP="00081ED2">
            <w:pPr>
              <w:rPr>
                <w:rFonts w:asciiTheme="minorHAnsi" w:hAnsiTheme="minorHAnsi" w:cstheme="minorHAnsi"/>
                <w:b/>
                <w:bCs/>
                <w:kern w:val="2"/>
                <w:szCs w:val="24"/>
              </w:rPr>
            </w:pPr>
          </w:p>
          <w:p w14:paraId="56AEC76E" w14:textId="77777777" w:rsidR="00AF154C" w:rsidRPr="00081ED2" w:rsidRDefault="00AF154C" w:rsidP="00081ED2">
            <w:pPr>
              <w:rPr>
                <w:rFonts w:asciiTheme="minorHAnsi" w:hAnsiTheme="minorHAnsi" w:cstheme="minorHAnsi"/>
                <w:b/>
                <w:bCs/>
                <w:kern w:val="2"/>
                <w:szCs w:val="24"/>
              </w:rPr>
            </w:pPr>
            <w:r w:rsidRPr="00081ED2">
              <w:rPr>
                <w:rFonts w:asciiTheme="minorHAnsi" w:hAnsiTheme="minorHAnsi" w:cstheme="minorHAnsi"/>
                <w:b/>
                <w:bCs/>
                <w:kern w:val="2"/>
                <w:szCs w:val="24"/>
              </w:rPr>
              <w:t>1.1. Pirkėjas</w:t>
            </w:r>
          </w:p>
        </w:tc>
        <w:tc>
          <w:tcPr>
            <w:tcW w:w="3240" w:type="dxa"/>
          </w:tcPr>
          <w:p w14:paraId="0A25A5AD"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1.1.1. Pavadinimas</w:t>
            </w:r>
          </w:p>
        </w:tc>
        <w:tc>
          <w:tcPr>
            <w:tcW w:w="3510" w:type="dxa"/>
          </w:tcPr>
          <w:p w14:paraId="615181BD" w14:textId="2B2B71EC"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b/>
                <w:bCs/>
                <w:kern w:val="2"/>
                <w:szCs w:val="24"/>
              </w:rPr>
              <w:t>Viešoji įstaiga Utenos pirminės sveikatos priežiūros centras</w:t>
            </w:r>
          </w:p>
        </w:tc>
      </w:tr>
      <w:tr w:rsidR="00AF154C" w:rsidRPr="00081ED2" w14:paraId="62EC1661" w14:textId="77777777" w:rsidTr="009E313D">
        <w:tc>
          <w:tcPr>
            <w:tcW w:w="2808" w:type="dxa"/>
            <w:vMerge/>
          </w:tcPr>
          <w:p w14:paraId="69E0E4C8" w14:textId="77777777" w:rsidR="00AF154C" w:rsidRPr="00081ED2" w:rsidRDefault="00AF154C" w:rsidP="00081ED2">
            <w:pPr>
              <w:rPr>
                <w:rFonts w:asciiTheme="minorHAnsi" w:hAnsiTheme="minorHAnsi" w:cstheme="minorHAnsi"/>
                <w:kern w:val="2"/>
                <w:szCs w:val="24"/>
              </w:rPr>
            </w:pPr>
          </w:p>
        </w:tc>
        <w:tc>
          <w:tcPr>
            <w:tcW w:w="3240" w:type="dxa"/>
          </w:tcPr>
          <w:p w14:paraId="73B5C00B"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1.1.2. Juridinio asmens kodas</w:t>
            </w:r>
          </w:p>
        </w:tc>
        <w:tc>
          <w:tcPr>
            <w:tcW w:w="3510" w:type="dxa"/>
          </w:tcPr>
          <w:p w14:paraId="1E955BB6" w14:textId="3CBE420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283839950</w:t>
            </w:r>
          </w:p>
        </w:tc>
      </w:tr>
      <w:tr w:rsidR="00AF154C" w:rsidRPr="00081ED2" w14:paraId="3D1746B0" w14:textId="77777777" w:rsidTr="009E313D">
        <w:tc>
          <w:tcPr>
            <w:tcW w:w="2808" w:type="dxa"/>
            <w:vMerge/>
          </w:tcPr>
          <w:p w14:paraId="16236919" w14:textId="77777777" w:rsidR="00AF154C" w:rsidRPr="00081ED2" w:rsidRDefault="00AF154C" w:rsidP="00081ED2">
            <w:pPr>
              <w:rPr>
                <w:rFonts w:asciiTheme="minorHAnsi" w:hAnsiTheme="minorHAnsi" w:cstheme="minorHAnsi"/>
                <w:kern w:val="2"/>
                <w:szCs w:val="24"/>
              </w:rPr>
            </w:pPr>
          </w:p>
        </w:tc>
        <w:tc>
          <w:tcPr>
            <w:tcW w:w="3240" w:type="dxa"/>
          </w:tcPr>
          <w:p w14:paraId="6783A019"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1.1.3. Adresas</w:t>
            </w:r>
          </w:p>
        </w:tc>
        <w:tc>
          <w:tcPr>
            <w:tcW w:w="3510" w:type="dxa"/>
          </w:tcPr>
          <w:p w14:paraId="69F7D178"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 xml:space="preserve">Aukštakalnio g. 5 Utena, </w:t>
            </w:r>
          </w:p>
          <w:p w14:paraId="3FA1CBE1" w14:textId="632BDB02"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LT-28151</w:t>
            </w:r>
          </w:p>
        </w:tc>
      </w:tr>
      <w:tr w:rsidR="00AF154C" w:rsidRPr="00081ED2" w14:paraId="335996D2" w14:textId="77777777" w:rsidTr="009E313D">
        <w:tc>
          <w:tcPr>
            <w:tcW w:w="2808" w:type="dxa"/>
            <w:vMerge/>
          </w:tcPr>
          <w:p w14:paraId="40FFA082" w14:textId="77777777" w:rsidR="00AF154C" w:rsidRPr="00081ED2" w:rsidRDefault="00AF154C" w:rsidP="00081ED2">
            <w:pPr>
              <w:rPr>
                <w:rFonts w:asciiTheme="minorHAnsi" w:hAnsiTheme="minorHAnsi" w:cstheme="minorHAnsi"/>
                <w:kern w:val="2"/>
                <w:szCs w:val="24"/>
              </w:rPr>
            </w:pPr>
          </w:p>
        </w:tc>
        <w:tc>
          <w:tcPr>
            <w:tcW w:w="3240" w:type="dxa"/>
          </w:tcPr>
          <w:p w14:paraId="29BD7B83"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1.1.4. PVM mokėtojo kodas</w:t>
            </w:r>
          </w:p>
        </w:tc>
        <w:tc>
          <w:tcPr>
            <w:tcW w:w="3510" w:type="dxa"/>
          </w:tcPr>
          <w:p w14:paraId="653813B9" w14:textId="247DC394"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ne PVM mokėtojas</w:t>
            </w:r>
          </w:p>
        </w:tc>
      </w:tr>
      <w:tr w:rsidR="00AF154C" w:rsidRPr="00081ED2" w14:paraId="653ED430" w14:textId="77777777" w:rsidTr="009E313D">
        <w:tc>
          <w:tcPr>
            <w:tcW w:w="2808" w:type="dxa"/>
            <w:vMerge/>
          </w:tcPr>
          <w:p w14:paraId="0EFBBE60" w14:textId="77777777" w:rsidR="00AF154C" w:rsidRPr="00081ED2" w:rsidRDefault="00AF154C" w:rsidP="00081ED2">
            <w:pPr>
              <w:rPr>
                <w:rFonts w:asciiTheme="minorHAnsi" w:hAnsiTheme="minorHAnsi" w:cstheme="minorHAnsi"/>
                <w:kern w:val="2"/>
                <w:szCs w:val="24"/>
              </w:rPr>
            </w:pPr>
          </w:p>
        </w:tc>
        <w:tc>
          <w:tcPr>
            <w:tcW w:w="3240" w:type="dxa"/>
          </w:tcPr>
          <w:p w14:paraId="6AC3124F"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1.1.5. Atsiskaitomoji sąskaita</w:t>
            </w:r>
          </w:p>
        </w:tc>
        <w:tc>
          <w:tcPr>
            <w:tcW w:w="3510" w:type="dxa"/>
          </w:tcPr>
          <w:p w14:paraId="58A24BB2" w14:textId="07C4D52B"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LT097300010194818574</w:t>
            </w:r>
          </w:p>
        </w:tc>
      </w:tr>
      <w:tr w:rsidR="00AF154C" w:rsidRPr="00081ED2" w14:paraId="25CF5857" w14:textId="77777777" w:rsidTr="009E313D">
        <w:tc>
          <w:tcPr>
            <w:tcW w:w="2808" w:type="dxa"/>
            <w:vMerge/>
          </w:tcPr>
          <w:p w14:paraId="365F1E30" w14:textId="77777777" w:rsidR="00AF154C" w:rsidRPr="00081ED2" w:rsidRDefault="00AF154C" w:rsidP="00081ED2">
            <w:pPr>
              <w:rPr>
                <w:rFonts w:asciiTheme="minorHAnsi" w:hAnsiTheme="minorHAnsi" w:cstheme="minorHAnsi"/>
                <w:kern w:val="2"/>
                <w:szCs w:val="24"/>
              </w:rPr>
            </w:pPr>
          </w:p>
        </w:tc>
        <w:tc>
          <w:tcPr>
            <w:tcW w:w="3240" w:type="dxa"/>
          </w:tcPr>
          <w:p w14:paraId="7A15EEBA"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1.1.6. Bankas, banko kodas</w:t>
            </w:r>
          </w:p>
        </w:tc>
        <w:tc>
          <w:tcPr>
            <w:tcW w:w="3510" w:type="dxa"/>
          </w:tcPr>
          <w:p w14:paraId="367446DD" w14:textId="2532824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AB „SWED bankas“</w:t>
            </w:r>
          </w:p>
        </w:tc>
      </w:tr>
      <w:tr w:rsidR="00AF154C" w:rsidRPr="00081ED2" w14:paraId="0122C2EF" w14:textId="77777777" w:rsidTr="009E313D">
        <w:tc>
          <w:tcPr>
            <w:tcW w:w="2808" w:type="dxa"/>
            <w:vMerge/>
          </w:tcPr>
          <w:p w14:paraId="1E7CC318" w14:textId="77777777" w:rsidR="00AF154C" w:rsidRPr="00081ED2" w:rsidRDefault="00AF154C" w:rsidP="00081ED2">
            <w:pPr>
              <w:rPr>
                <w:rFonts w:asciiTheme="minorHAnsi" w:hAnsiTheme="minorHAnsi" w:cstheme="minorHAnsi"/>
                <w:kern w:val="2"/>
                <w:szCs w:val="24"/>
              </w:rPr>
            </w:pPr>
          </w:p>
        </w:tc>
        <w:tc>
          <w:tcPr>
            <w:tcW w:w="3240" w:type="dxa"/>
          </w:tcPr>
          <w:p w14:paraId="3355401E"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1.1.7. Telefonas</w:t>
            </w:r>
          </w:p>
        </w:tc>
        <w:tc>
          <w:tcPr>
            <w:tcW w:w="3510" w:type="dxa"/>
          </w:tcPr>
          <w:p w14:paraId="688994EA" w14:textId="1DBCA55A"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+370 389 63770</w:t>
            </w:r>
          </w:p>
        </w:tc>
      </w:tr>
      <w:tr w:rsidR="00AF154C" w:rsidRPr="00081ED2" w14:paraId="13B90FF0" w14:textId="77777777" w:rsidTr="009E313D">
        <w:tc>
          <w:tcPr>
            <w:tcW w:w="2808" w:type="dxa"/>
            <w:vMerge/>
          </w:tcPr>
          <w:p w14:paraId="2D9CE9D9" w14:textId="77777777" w:rsidR="00AF154C" w:rsidRPr="00081ED2" w:rsidRDefault="00AF154C" w:rsidP="00081ED2">
            <w:pPr>
              <w:rPr>
                <w:rFonts w:asciiTheme="minorHAnsi" w:hAnsiTheme="minorHAnsi" w:cstheme="minorHAnsi"/>
                <w:kern w:val="2"/>
                <w:szCs w:val="24"/>
              </w:rPr>
            </w:pPr>
          </w:p>
        </w:tc>
        <w:tc>
          <w:tcPr>
            <w:tcW w:w="3240" w:type="dxa"/>
          </w:tcPr>
          <w:p w14:paraId="77C3E4F3"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1.1.8. El. paštas</w:t>
            </w:r>
          </w:p>
        </w:tc>
        <w:tc>
          <w:tcPr>
            <w:tcW w:w="3510" w:type="dxa"/>
          </w:tcPr>
          <w:p w14:paraId="31332FAF" w14:textId="69203314"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info@utenospspc.lt</w:t>
            </w:r>
          </w:p>
        </w:tc>
      </w:tr>
      <w:tr w:rsidR="00AF154C" w:rsidRPr="00081ED2" w14:paraId="66B4EE89" w14:textId="77777777" w:rsidTr="00AF154C">
        <w:trPr>
          <w:trHeight w:val="425"/>
        </w:trPr>
        <w:tc>
          <w:tcPr>
            <w:tcW w:w="2808" w:type="dxa"/>
            <w:vMerge/>
          </w:tcPr>
          <w:p w14:paraId="3DA528FA" w14:textId="77777777" w:rsidR="00AF154C" w:rsidRPr="00081ED2" w:rsidRDefault="00AF154C" w:rsidP="00081ED2">
            <w:pPr>
              <w:rPr>
                <w:rFonts w:asciiTheme="minorHAnsi" w:hAnsiTheme="minorHAnsi" w:cstheme="minorHAnsi"/>
                <w:kern w:val="2"/>
                <w:szCs w:val="24"/>
              </w:rPr>
            </w:pPr>
          </w:p>
        </w:tc>
        <w:tc>
          <w:tcPr>
            <w:tcW w:w="3240" w:type="dxa"/>
          </w:tcPr>
          <w:p w14:paraId="0421E0E8"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1.1.9. Šalies atstovas</w:t>
            </w:r>
          </w:p>
        </w:tc>
        <w:tc>
          <w:tcPr>
            <w:tcW w:w="3510" w:type="dxa"/>
          </w:tcPr>
          <w:p w14:paraId="22BDCED8" w14:textId="135467C0"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Eligija Židonienė</w:t>
            </w:r>
          </w:p>
        </w:tc>
      </w:tr>
      <w:tr w:rsidR="00AF154C" w:rsidRPr="00081ED2" w14:paraId="31E211BE" w14:textId="77777777" w:rsidTr="009E313D">
        <w:tc>
          <w:tcPr>
            <w:tcW w:w="2808" w:type="dxa"/>
            <w:vMerge/>
          </w:tcPr>
          <w:p w14:paraId="462FF535" w14:textId="77777777" w:rsidR="00AF154C" w:rsidRPr="00081ED2" w:rsidRDefault="00AF154C" w:rsidP="00081ED2">
            <w:pPr>
              <w:rPr>
                <w:rFonts w:asciiTheme="minorHAnsi" w:hAnsiTheme="minorHAnsi" w:cstheme="minorHAnsi"/>
                <w:kern w:val="2"/>
                <w:szCs w:val="24"/>
              </w:rPr>
            </w:pPr>
          </w:p>
        </w:tc>
        <w:tc>
          <w:tcPr>
            <w:tcW w:w="3240" w:type="dxa"/>
          </w:tcPr>
          <w:p w14:paraId="38DEBA43" w14:textId="77777777"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1.1.10. Atstovavimo pagrindas</w:t>
            </w:r>
          </w:p>
        </w:tc>
        <w:tc>
          <w:tcPr>
            <w:tcW w:w="3510" w:type="dxa"/>
          </w:tcPr>
          <w:p w14:paraId="539C652B" w14:textId="281CF04A" w:rsidR="00AF154C" w:rsidRPr="00081ED2" w:rsidRDefault="00AF154C" w:rsidP="00081ED2">
            <w:pPr>
              <w:rPr>
                <w:rFonts w:asciiTheme="minorHAnsi" w:hAnsiTheme="minorHAnsi" w:cstheme="minorHAnsi"/>
                <w:kern w:val="2"/>
                <w:szCs w:val="24"/>
              </w:rPr>
            </w:pPr>
            <w:r w:rsidRPr="00081ED2">
              <w:rPr>
                <w:rFonts w:asciiTheme="minorHAnsi" w:hAnsiTheme="minorHAnsi" w:cstheme="minorHAnsi"/>
                <w:kern w:val="2"/>
                <w:szCs w:val="24"/>
              </w:rPr>
              <w:t>Direktorė</w:t>
            </w:r>
          </w:p>
        </w:tc>
      </w:tr>
      <w:tr w:rsidR="00781AD4" w:rsidRPr="00081ED2" w14:paraId="7FBF6E65" w14:textId="77777777" w:rsidTr="009E313D">
        <w:tc>
          <w:tcPr>
            <w:tcW w:w="2808" w:type="dxa"/>
            <w:vMerge w:val="restart"/>
          </w:tcPr>
          <w:p w14:paraId="48CF67CF" w14:textId="77777777" w:rsidR="00781AD4" w:rsidRPr="00081ED2" w:rsidRDefault="00781AD4" w:rsidP="00081ED2">
            <w:pPr>
              <w:rPr>
                <w:rFonts w:asciiTheme="minorHAnsi" w:hAnsiTheme="minorHAnsi" w:cstheme="minorHAnsi"/>
                <w:b/>
                <w:bCs/>
                <w:kern w:val="2"/>
                <w:szCs w:val="24"/>
              </w:rPr>
            </w:pPr>
          </w:p>
          <w:p w14:paraId="57CE5C78" w14:textId="77777777" w:rsidR="00781AD4" w:rsidRPr="00081ED2" w:rsidRDefault="00781AD4" w:rsidP="00081ED2">
            <w:pPr>
              <w:rPr>
                <w:rFonts w:asciiTheme="minorHAnsi" w:hAnsiTheme="minorHAnsi" w:cstheme="minorHAnsi"/>
                <w:b/>
                <w:bCs/>
                <w:kern w:val="2"/>
                <w:szCs w:val="24"/>
              </w:rPr>
            </w:pPr>
          </w:p>
          <w:p w14:paraId="22BE537E" w14:textId="77777777" w:rsidR="00781AD4" w:rsidRPr="00081ED2" w:rsidRDefault="00781AD4" w:rsidP="00081ED2">
            <w:pPr>
              <w:rPr>
                <w:rFonts w:asciiTheme="minorHAnsi" w:hAnsiTheme="minorHAnsi" w:cstheme="minorHAnsi"/>
                <w:b/>
                <w:bCs/>
                <w:color w:val="FF0000"/>
                <w:kern w:val="2"/>
                <w:szCs w:val="24"/>
              </w:rPr>
            </w:pPr>
          </w:p>
          <w:p w14:paraId="7A95D1D3"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1.2. Tiekėjas</w:t>
            </w:r>
          </w:p>
          <w:p w14:paraId="609F8FAD" w14:textId="77777777" w:rsidR="00781AD4" w:rsidRPr="00081ED2" w:rsidRDefault="00781AD4" w:rsidP="00081ED2">
            <w:pPr>
              <w:rPr>
                <w:rFonts w:asciiTheme="minorHAnsi" w:hAnsiTheme="minorHAnsi" w:cstheme="minorHAnsi"/>
                <w:color w:val="0070C0"/>
                <w:kern w:val="2"/>
                <w:szCs w:val="24"/>
              </w:rPr>
            </w:pPr>
            <w:r w:rsidRPr="00081ED2">
              <w:rPr>
                <w:rFonts w:asciiTheme="minorHAnsi" w:hAnsiTheme="minorHAnsi" w:cstheme="minorHAnsi"/>
                <w:color w:val="0070C0"/>
                <w:kern w:val="2"/>
                <w:szCs w:val="24"/>
              </w:rPr>
              <w:t>(jei Tiekėjas yra fizinis asmuo, skiltys atitinkamai pakoreguojamos.</w:t>
            </w:r>
          </w:p>
          <w:p w14:paraId="6457BBC8" w14:textId="77777777" w:rsidR="00781AD4" w:rsidRPr="00081ED2" w:rsidRDefault="00781AD4" w:rsidP="00081ED2">
            <w:pPr>
              <w:rPr>
                <w:rFonts w:asciiTheme="minorHAnsi" w:hAnsiTheme="minorHAnsi" w:cstheme="minorHAnsi"/>
                <w:color w:val="0070C0"/>
                <w:kern w:val="2"/>
                <w:szCs w:val="24"/>
              </w:rPr>
            </w:pPr>
            <w:r w:rsidRPr="00081ED2">
              <w:rPr>
                <w:rFonts w:asciiTheme="minorHAnsi" w:hAnsiTheme="minorHAnsi" w:cstheme="minorHAnsi"/>
                <w:color w:val="0070C0"/>
                <w:kern w:val="2"/>
                <w:szCs w:val="24"/>
              </w:rPr>
              <w:t>Jei Tiekėjas yra tiekėjų grupė, skiltys pildomos įterpiant kiekvieno grupės nario informaciją)</w:t>
            </w:r>
          </w:p>
          <w:p w14:paraId="14CBE2FE" w14:textId="77777777" w:rsidR="00781AD4" w:rsidRPr="00081ED2" w:rsidRDefault="00781AD4" w:rsidP="00081ED2">
            <w:pPr>
              <w:rPr>
                <w:rFonts w:asciiTheme="minorHAnsi" w:hAnsiTheme="minorHAnsi" w:cstheme="minorHAnsi"/>
                <w:color w:val="0070C0"/>
                <w:kern w:val="2"/>
                <w:szCs w:val="24"/>
              </w:rPr>
            </w:pPr>
          </w:p>
          <w:p w14:paraId="6CCFDCFF" w14:textId="77777777" w:rsidR="00781AD4" w:rsidRPr="00081ED2" w:rsidRDefault="00781AD4" w:rsidP="00081ED2">
            <w:pPr>
              <w:rPr>
                <w:rFonts w:asciiTheme="minorHAnsi" w:hAnsiTheme="minorHAnsi" w:cstheme="minorHAnsi"/>
                <w:b/>
                <w:bCs/>
                <w:kern w:val="2"/>
                <w:szCs w:val="24"/>
              </w:rPr>
            </w:pPr>
          </w:p>
        </w:tc>
        <w:tc>
          <w:tcPr>
            <w:tcW w:w="3240" w:type="dxa"/>
          </w:tcPr>
          <w:p w14:paraId="7D5E21B6"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1.2.1. Pavadinimas</w:t>
            </w:r>
          </w:p>
        </w:tc>
        <w:tc>
          <w:tcPr>
            <w:tcW w:w="3510" w:type="dxa"/>
          </w:tcPr>
          <w:p w14:paraId="1F4045B8" w14:textId="77777777" w:rsidR="00781AD4" w:rsidRPr="00081ED2" w:rsidRDefault="00781AD4" w:rsidP="00081ED2">
            <w:pPr>
              <w:jc w:val="center"/>
              <w:rPr>
                <w:rFonts w:asciiTheme="minorHAnsi" w:hAnsiTheme="minorHAnsi" w:cstheme="minorHAnsi"/>
                <w:kern w:val="2"/>
                <w:szCs w:val="24"/>
              </w:rPr>
            </w:pPr>
          </w:p>
        </w:tc>
      </w:tr>
      <w:tr w:rsidR="00781AD4" w:rsidRPr="00081ED2" w14:paraId="00FF67F3" w14:textId="77777777" w:rsidTr="009E313D">
        <w:tc>
          <w:tcPr>
            <w:tcW w:w="2808" w:type="dxa"/>
            <w:vMerge/>
          </w:tcPr>
          <w:p w14:paraId="6DFB0EA0" w14:textId="77777777" w:rsidR="00781AD4" w:rsidRPr="00081ED2" w:rsidRDefault="00781AD4" w:rsidP="00081ED2">
            <w:pPr>
              <w:rPr>
                <w:rFonts w:asciiTheme="minorHAnsi" w:hAnsiTheme="minorHAnsi" w:cstheme="minorHAnsi"/>
                <w:b/>
                <w:bCs/>
                <w:kern w:val="2"/>
                <w:szCs w:val="24"/>
              </w:rPr>
            </w:pPr>
          </w:p>
        </w:tc>
        <w:tc>
          <w:tcPr>
            <w:tcW w:w="3240" w:type="dxa"/>
          </w:tcPr>
          <w:p w14:paraId="536D0CBB"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1.2.2. Juridinio asmens kodas</w:t>
            </w:r>
          </w:p>
        </w:tc>
        <w:tc>
          <w:tcPr>
            <w:tcW w:w="3510" w:type="dxa"/>
          </w:tcPr>
          <w:p w14:paraId="198E3E79" w14:textId="77777777" w:rsidR="00781AD4" w:rsidRPr="00081ED2" w:rsidRDefault="00781AD4" w:rsidP="00081ED2">
            <w:pPr>
              <w:jc w:val="center"/>
              <w:rPr>
                <w:rFonts w:asciiTheme="minorHAnsi" w:hAnsiTheme="minorHAnsi" w:cstheme="minorHAnsi"/>
                <w:kern w:val="2"/>
                <w:szCs w:val="24"/>
              </w:rPr>
            </w:pPr>
          </w:p>
        </w:tc>
      </w:tr>
      <w:tr w:rsidR="00781AD4" w:rsidRPr="00081ED2" w14:paraId="109BE828" w14:textId="77777777" w:rsidTr="009E313D">
        <w:tc>
          <w:tcPr>
            <w:tcW w:w="2808" w:type="dxa"/>
            <w:vMerge/>
          </w:tcPr>
          <w:p w14:paraId="61438D66" w14:textId="77777777" w:rsidR="00781AD4" w:rsidRPr="00081ED2" w:rsidRDefault="00781AD4" w:rsidP="00081ED2">
            <w:pPr>
              <w:rPr>
                <w:rFonts w:asciiTheme="minorHAnsi" w:hAnsiTheme="minorHAnsi" w:cstheme="minorHAnsi"/>
                <w:b/>
                <w:bCs/>
                <w:kern w:val="2"/>
                <w:szCs w:val="24"/>
              </w:rPr>
            </w:pPr>
          </w:p>
        </w:tc>
        <w:tc>
          <w:tcPr>
            <w:tcW w:w="3240" w:type="dxa"/>
          </w:tcPr>
          <w:p w14:paraId="77945DC4"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1.2.3. Adresas</w:t>
            </w:r>
          </w:p>
        </w:tc>
        <w:tc>
          <w:tcPr>
            <w:tcW w:w="3510" w:type="dxa"/>
          </w:tcPr>
          <w:p w14:paraId="11DE1A19" w14:textId="77777777" w:rsidR="00781AD4" w:rsidRPr="00081ED2" w:rsidRDefault="00781AD4" w:rsidP="00081ED2">
            <w:pPr>
              <w:jc w:val="center"/>
              <w:rPr>
                <w:rFonts w:asciiTheme="minorHAnsi" w:hAnsiTheme="minorHAnsi" w:cstheme="minorHAnsi"/>
                <w:kern w:val="2"/>
                <w:szCs w:val="24"/>
              </w:rPr>
            </w:pPr>
          </w:p>
        </w:tc>
      </w:tr>
      <w:tr w:rsidR="00781AD4" w:rsidRPr="00081ED2" w14:paraId="6817D227" w14:textId="77777777" w:rsidTr="009E313D">
        <w:tc>
          <w:tcPr>
            <w:tcW w:w="2808" w:type="dxa"/>
            <w:vMerge/>
          </w:tcPr>
          <w:p w14:paraId="48260D6A" w14:textId="77777777" w:rsidR="00781AD4" w:rsidRPr="00081ED2" w:rsidRDefault="00781AD4" w:rsidP="00081ED2">
            <w:pPr>
              <w:rPr>
                <w:rFonts w:asciiTheme="minorHAnsi" w:hAnsiTheme="minorHAnsi" w:cstheme="minorHAnsi"/>
                <w:b/>
                <w:bCs/>
                <w:kern w:val="2"/>
                <w:szCs w:val="24"/>
              </w:rPr>
            </w:pPr>
          </w:p>
        </w:tc>
        <w:tc>
          <w:tcPr>
            <w:tcW w:w="3240" w:type="dxa"/>
          </w:tcPr>
          <w:p w14:paraId="76DD6EE6"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1.2.4. PVM mokėtojo kodas</w:t>
            </w:r>
          </w:p>
        </w:tc>
        <w:tc>
          <w:tcPr>
            <w:tcW w:w="3510" w:type="dxa"/>
          </w:tcPr>
          <w:p w14:paraId="27F47421" w14:textId="77777777" w:rsidR="00781AD4" w:rsidRPr="00081ED2" w:rsidRDefault="00781AD4" w:rsidP="00081ED2">
            <w:pPr>
              <w:jc w:val="center"/>
              <w:rPr>
                <w:rFonts w:asciiTheme="minorHAnsi" w:hAnsiTheme="minorHAnsi" w:cstheme="minorHAnsi"/>
                <w:kern w:val="2"/>
                <w:szCs w:val="24"/>
              </w:rPr>
            </w:pPr>
          </w:p>
        </w:tc>
      </w:tr>
      <w:tr w:rsidR="00781AD4" w:rsidRPr="00081ED2" w14:paraId="41132086" w14:textId="77777777" w:rsidTr="009E313D">
        <w:tc>
          <w:tcPr>
            <w:tcW w:w="2808" w:type="dxa"/>
            <w:vMerge/>
          </w:tcPr>
          <w:p w14:paraId="74E61CE6" w14:textId="77777777" w:rsidR="00781AD4" w:rsidRPr="00081ED2" w:rsidRDefault="00781AD4" w:rsidP="00081ED2">
            <w:pPr>
              <w:rPr>
                <w:rFonts w:asciiTheme="minorHAnsi" w:hAnsiTheme="minorHAnsi" w:cstheme="minorHAnsi"/>
                <w:b/>
                <w:bCs/>
                <w:kern w:val="2"/>
                <w:szCs w:val="24"/>
              </w:rPr>
            </w:pPr>
          </w:p>
        </w:tc>
        <w:tc>
          <w:tcPr>
            <w:tcW w:w="3240" w:type="dxa"/>
          </w:tcPr>
          <w:p w14:paraId="3AEF91A0"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1.2.5. Atsiskaitomoji sąskaita</w:t>
            </w:r>
          </w:p>
        </w:tc>
        <w:tc>
          <w:tcPr>
            <w:tcW w:w="3510" w:type="dxa"/>
          </w:tcPr>
          <w:p w14:paraId="13B27A86" w14:textId="77777777" w:rsidR="00781AD4" w:rsidRPr="00081ED2" w:rsidRDefault="00781AD4" w:rsidP="00081ED2">
            <w:pPr>
              <w:jc w:val="center"/>
              <w:rPr>
                <w:rFonts w:asciiTheme="minorHAnsi" w:hAnsiTheme="minorHAnsi" w:cstheme="minorHAnsi"/>
                <w:kern w:val="2"/>
                <w:szCs w:val="24"/>
              </w:rPr>
            </w:pPr>
          </w:p>
        </w:tc>
      </w:tr>
      <w:tr w:rsidR="00781AD4" w:rsidRPr="00081ED2" w14:paraId="3CDA43CB" w14:textId="77777777" w:rsidTr="009E313D">
        <w:tc>
          <w:tcPr>
            <w:tcW w:w="2808" w:type="dxa"/>
            <w:vMerge/>
          </w:tcPr>
          <w:p w14:paraId="15D39737" w14:textId="77777777" w:rsidR="00781AD4" w:rsidRPr="00081ED2" w:rsidRDefault="00781AD4" w:rsidP="00081ED2">
            <w:pPr>
              <w:rPr>
                <w:rFonts w:asciiTheme="minorHAnsi" w:hAnsiTheme="minorHAnsi" w:cstheme="minorHAnsi"/>
                <w:b/>
                <w:bCs/>
                <w:kern w:val="2"/>
                <w:szCs w:val="24"/>
              </w:rPr>
            </w:pPr>
          </w:p>
        </w:tc>
        <w:tc>
          <w:tcPr>
            <w:tcW w:w="3240" w:type="dxa"/>
          </w:tcPr>
          <w:p w14:paraId="715CC6FC"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1.2.6. Bankas, banko kodas</w:t>
            </w:r>
          </w:p>
        </w:tc>
        <w:tc>
          <w:tcPr>
            <w:tcW w:w="3510" w:type="dxa"/>
          </w:tcPr>
          <w:p w14:paraId="0F4A9F9F" w14:textId="77777777" w:rsidR="00781AD4" w:rsidRPr="00081ED2" w:rsidRDefault="00781AD4" w:rsidP="00081ED2">
            <w:pPr>
              <w:jc w:val="center"/>
              <w:rPr>
                <w:rFonts w:asciiTheme="minorHAnsi" w:hAnsiTheme="minorHAnsi" w:cstheme="minorHAnsi"/>
                <w:kern w:val="2"/>
                <w:szCs w:val="24"/>
              </w:rPr>
            </w:pPr>
          </w:p>
        </w:tc>
      </w:tr>
      <w:tr w:rsidR="00781AD4" w:rsidRPr="00081ED2" w14:paraId="06811BC5" w14:textId="77777777" w:rsidTr="009E313D">
        <w:tc>
          <w:tcPr>
            <w:tcW w:w="2808" w:type="dxa"/>
            <w:vMerge/>
          </w:tcPr>
          <w:p w14:paraId="1C67A2F5" w14:textId="77777777" w:rsidR="00781AD4" w:rsidRPr="00081ED2" w:rsidRDefault="00781AD4" w:rsidP="00081ED2">
            <w:pPr>
              <w:rPr>
                <w:rFonts w:asciiTheme="minorHAnsi" w:hAnsiTheme="minorHAnsi" w:cstheme="minorHAnsi"/>
                <w:b/>
                <w:bCs/>
                <w:kern w:val="2"/>
                <w:szCs w:val="24"/>
              </w:rPr>
            </w:pPr>
          </w:p>
        </w:tc>
        <w:tc>
          <w:tcPr>
            <w:tcW w:w="3240" w:type="dxa"/>
          </w:tcPr>
          <w:p w14:paraId="4EE34D2C"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1.2.7. Telefonas</w:t>
            </w:r>
          </w:p>
        </w:tc>
        <w:tc>
          <w:tcPr>
            <w:tcW w:w="3510" w:type="dxa"/>
          </w:tcPr>
          <w:p w14:paraId="0114655C" w14:textId="77777777" w:rsidR="00781AD4" w:rsidRPr="00081ED2" w:rsidRDefault="00781AD4" w:rsidP="00081ED2">
            <w:pPr>
              <w:jc w:val="center"/>
              <w:rPr>
                <w:rFonts w:asciiTheme="minorHAnsi" w:hAnsiTheme="minorHAnsi" w:cstheme="minorHAnsi"/>
                <w:kern w:val="2"/>
                <w:szCs w:val="24"/>
              </w:rPr>
            </w:pPr>
          </w:p>
        </w:tc>
      </w:tr>
      <w:tr w:rsidR="00781AD4" w:rsidRPr="00081ED2" w14:paraId="7D4A47C2" w14:textId="77777777" w:rsidTr="009E313D">
        <w:tc>
          <w:tcPr>
            <w:tcW w:w="2808" w:type="dxa"/>
            <w:vMerge/>
          </w:tcPr>
          <w:p w14:paraId="22130187" w14:textId="77777777" w:rsidR="00781AD4" w:rsidRPr="00081ED2" w:rsidRDefault="00781AD4" w:rsidP="00081ED2">
            <w:pPr>
              <w:rPr>
                <w:rFonts w:asciiTheme="minorHAnsi" w:hAnsiTheme="minorHAnsi" w:cstheme="minorHAnsi"/>
                <w:b/>
                <w:bCs/>
                <w:kern w:val="2"/>
                <w:szCs w:val="24"/>
              </w:rPr>
            </w:pPr>
          </w:p>
        </w:tc>
        <w:tc>
          <w:tcPr>
            <w:tcW w:w="3240" w:type="dxa"/>
          </w:tcPr>
          <w:p w14:paraId="4E2E566A"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1.2.8. El. paštas</w:t>
            </w:r>
          </w:p>
        </w:tc>
        <w:tc>
          <w:tcPr>
            <w:tcW w:w="3510" w:type="dxa"/>
          </w:tcPr>
          <w:p w14:paraId="62B60E2A" w14:textId="77777777" w:rsidR="00781AD4" w:rsidRPr="00081ED2" w:rsidRDefault="00781AD4" w:rsidP="00081ED2">
            <w:pPr>
              <w:jc w:val="center"/>
              <w:rPr>
                <w:rFonts w:asciiTheme="minorHAnsi" w:hAnsiTheme="minorHAnsi" w:cstheme="minorHAnsi"/>
                <w:kern w:val="2"/>
                <w:szCs w:val="24"/>
              </w:rPr>
            </w:pPr>
          </w:p>
        </w:tc>
      </w:tr>
      <w:tr w:rsidR="00781AD4" w:rsidRPr="00081ED2" w14:paraId="5DCA345B" w14:textId="77777777" w:rsidTr="009E313D">
        <w:tc>
          <w:tcPr>
            <w:tcW w:w="2808" w:type="dxa"/>
            <w:vMerge/>
          </w:tcPr>
          <w:p w14:paraId="25AFC9E6" w14:textId="77777777" w:rsidR="00781AD4" w:rsidRPr="00081ED2" w:rsidRDefault="00781AD4" w:rsidP="00081ED2">
            <w:pPr>
              <w:rPr>
                <w:rFonts w:asciiTheme="minorHAnsi" w:hAnsiTheme="minorHAnsi" w:cstheme="minorHAnsi"/>
                <w:b/>
                <w:bCs/>
                <w:kern w:val="2"/>
                <w:szCs w:val="24"/>
              </w:rPr>
            </w:pPr>
          </w:p>
        </w:tc>
        <w:tc>
          <w:tcPr>
            <w:tcW w:w="3240" w:type="dxa"/>
          </w:tcPr>
          <w:p w14:paraId="63E15019"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1.2.9. Šalies atstovas</w:t>
            </w:r>
          </w:p>
        </w:tc>
        <w:tc>
          <w:tcPr>
            <w:tcW w:w="3510" w:type="dxa"/>
          </w:tcPr>
          <w:p w14:paraId="55CABD3A" w14:textId="77777777" w:rsidR="00781AD4" w:rsidRPr="00081ED2" w:rsidRDefault="00781AD4" w:rsidP="00081ED2">
            <w:pPr>
              <w:jc w:val="center"/>
              <w:rPr>
                <w:rFonts w:asciiTheme="minorHAnsi" w:hAnsiTheme="minorHAnsi" w:cstheme="minorHAnsi"/>
                <w:kern w:val="2"/>
                <w:szCs w:val="24"/>
              </w:rPr>
            </w:pPr>
          </w:p>
        </w:tc>
      </w:tr>
      <w:tr w:rsidR="00781AD4" w:rsidRPr="00081ED2" w14:paraId="7EB07B22" w14:textId="77777777" w:rsidTr="009E313D">
        <w:tc>
          <w:tcPr>
            <w:tcW w:w="2808" w:type="dxa"/>
            <w:vMerge/>
          </w:tcPr>
          <w:p w14:paraId="3147828B" w14:textId="77777777" w:rsidR="00781AD4" w:rsidRPr="00081ED2" w:rsidRDefault="00781AD4" w:rsidP="00081ED2">
            <w:pPr>
              <w:rPr>
                <w:rFonts w:asciiTheme="minorHAnsi" w:hAnsiTheme="minorHAnsi" w:cstheme="minorHAnsi"/>
                <w:b/>
                <w:bCs/>
                <w:kern w:val="2"/>
                <w:szCs w:val="24"/>
              </w:rPr>
            </w:pPr>
          </w:p>
        </w:tc>
        <w:tc>
          <w:tcPr>
            <w:tcW w:w="3240" w:type="dxa"/>
          </w:tcPr>
          <w:p w14:paraId="1F67CF29"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1.2.10. Atstovavimo pagrindas</w:t>
            </w:r>
          </w:p>
        </w:tc>
        <w:tc>
          <w:tcPr>
            <w:tcW w:w="3510" w:type="dxa"/>
          </w:tcPr>
          <w:p w14:paraId="6C83285D" w14:textId="77777777" w:rsidR="00781AD4" w:rsidRPr="00081ED2" w:rsidRDefault="00781AD4" w:rsidP="00081ED2">
            <w:pPr>
              <w:jc w:val="center"/>
              <w:rPr>
                <w:rFonts w:asciiTheme="minorHAnsi" w:hAnsiTheme="minorHAnsi" w:cstheme="minorHAnsi"/>
                <w:kern w:val="2"/>
                <w:szCs w:val="24"/>
              </w:rPr>
            </w:pPr>
          </w:p>
        </w:tc>
      </w:tr>
    </w:tbl>
    <w:p w14:paraId="5370B139" w14:textId="77777777" w:rsidR="00781AD4" w:rsidRPr="00081ED2" w:rsidRDefault="00781AD4" w:rsidP="00081ED2">
      <w:pPr>
        <w:jc w:val="both"/>
        <w:rPr>
          <w:rFonts w:asciiTheme="minorHAnsi" w:hAnsiTheme="minorHAnsi" w:cstheme="minorHAnsi"/>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81AD4" w:rsidRPr="00081ED2" w14:paraId="67B2ADD1" w14:textId="77777777" w:rsidTr="009E313D">
        <w:trPr>
          <w:trHeight w:val="300"/>
        </w:trPr>
        <w:tc>
          <w:tcPr>
            <w:tcW w:w="9535" w:type="dxa"/>
            <w:gridSpan w:val="5"/>
          </w:tcPr>
          <w:p w14:paraId="254BCAE0" w14:textId="77777777" w:rsidR="00781AD4" w:rsidRPr="00081ED2" w:rsidRDefault="00781AD4"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2. ATSAKINGI ASMENYS</w:t>
            </w:r>
          </w:p>
        </w:tc>
      </w:tr>
      <w:tr w:rsidR="00781AD4" w:rsidRPr="00081ED2" w14:paraId="5F6BF0B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C31ED7"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2.1. Pirkėjo kontaktiniai asmenys, atsakingi už Sutarties vykdymą, Prekių priėmimą, </w:t>
            </w:r>
            <w:r w:rsidRPr="00081ED2">
              <w:rPr>
                <w:rFonts w:asciiTheme="minorHAnsi" w:hAnsiTheme="minorHAnsi" w:cstheme="minorHAnsi"/>
                <w:b/>
                <w:bCs/>
                <w:kern w:val="2"/>
                <w:szCs w:val="24"/>
              </w:rPr>
              <w:lastRenderedPageBreak/>
              <w:t>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33FA135"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lastRenderedPageBreak/>
              <w:t xml:space="preserve">Asmuo atsakingas už sutarties vykdymą - </w:t>
            </w:r>
          </w:p>
          <w:p w14:paraId="1B185462"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Sveikatos centro koordinatorė Lina Noreikienė,</w:t>
            </w:r>
          </w:p>
          <w:p w14:paraId="0F69FD2F"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Tel. Nr. +370 647 07008, </w:t>
            </w:r>
          </w:p>
          <w:p w14:paraId="7022B5C9"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el. paštas: l.noreikiene@utenospspc.lt</w:t>
            </w:r>
          </w:p>
          <w:p w14:paraId="7EA4C552" w14:textId="77777777" w:rsidR="00750313" w:rsidRPr="00081ED2" w:rsidRDefault="00750313" w:rsidP="00081ED2">
            <w:pPr>
              <w:jc w:val="both"/>
              <w:rPr>
                <w:rFonts w:asciiTheme="minorHAnsi" w:hAnsiTheme="minorHAnsi" w:cstheme="minorHAnsi"/>
                <w:kern w:val="2"/>
                <w:szCs w:val="24"/>
              </w:rPr>
            </w:pPr>
          </w:p>
          <w:p w14:paraId="609CBF8B" w14:textId="76834969" w:rsidR="00E20B96" w:rsidRPr="00081ED2" w:rsidRDefault="00E20B96" w:rsidP="00081ED2">
            <w:pPr>
              <w:jc w:val="both"/>
              <w:rPr>
                <w:rFonts w:asciiTheme="minorHAnsi" w:hAnsiTheme="minorHAnsi" w:cstheme="minorHAnsi"/>
                <w:kern w:val="2"/>
                <w:szCs w:val="24"/>
              </w:rPr>
            </w:pPr>
            <w:r w:rsidRPr="00081ED2">
              <w:rPr>
                <w:rFonts w:asciiTheme="minorHAnsi" w:hAnsiTheme="minorHAnsi" w:cstheme="minorHAnsi"/>
                <w:kern w:val="2"/>
                <w:szCs w:val="24"/>
              </w:rPr>
              <w:lastRenderedPageBreak/>
              <w:t xml:space="preserve">Atsakingas asmuo už prekių </w:t>
            </w:r>
            <w:r w:rsidR="00051471" w:rsidRPr="00081ED2">
              <w:rPr>
                <w:rFonts w:asciiTheme="minorHAnsi" w:hAnsiTheme="minorHAnsi" w:cstheme="minorHAnsi"/>
                <w:kern w:val="2"/>
                <w:szCs w:val="24"/>
              </w:rPr>
              <w:t xml:space="preserve">ir paslaugų </w:t>
            </w:r>
            <w:r w:rsidRPr="00081ED2">
              <w:rPr>
                <w:rFonts w:asciiTheme="minorHAnsi" w:hAnsiTheme="minorHAnsi" w:cstheme="minorHAnsi"/>
                <w:kern w:val="2"/>
                <w:szCs w:val="24"/>
              </w:rPr>
              <w:t>priėmimą –</w:t>
            </w:r>
          </w:p>
          <w:p w14:paraId="2831B738" w14:textId="77777777" w:rsidR="00E20B96" w:rsidRPr="00081ED2" w:rsidRDefault="00E20B96" w:rsidP="00081ED2">
            <w:pPr>
              <w:jc w:val="both"/>
              <w:rPr>
                <w:rFonts w:asciiTheme="minorHAnsi" w:hAnsiTheme="minorHAnsi" w:cstheme="minorHAnsi"/>
                <w:kern w:val="2"/>
                <w:szCs w:val="24"/>
              </w:rPr>
            </w:pPr>
            <w:r w:rsidRPr="00081ED2">
              <w:rPr>
                <w:rFonts w:asciiTheme="minorHAnsi" w:hAnsiTheme="minorHAnsi" w:cstheme="minorHAnsi"/>
                <w:kern w:val="2"/>
                <w:szCs w:val="24"/>
              </w:rPr>
              <w:t>Sveikatos centro koordinatorė Lina Noreikienė,</w:t>
            </w:r>
          </w:p>
          <w:p w14:paraId="164EB36B" w14:textId="77777777" w:rsidR="00E20B96" w:rsidRPr="00081ED2" w:rsidRDefault="00E20B96"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Tel. Nr. +370 647 07008, </w:t>
            </w:r>
          </w:p>
          <w:p w14:paraId="6445BBB4" w14:textId="77777777" w:rsidR="00E20B96" w:rsidRPr="00081ED2" w:rsidRDefault="00E20B96" w:rsidP="00081ED2">
            <w:pPr>
              <w:jc w:val="both"/>
              <w:rPr>
                <w:rFonts w:asciiTheme="minorHAnsi" w:hAnsiTheme="minorHAnsi" w:cstheme="minorHAnsi"/>
                <w:kern w:val="2"/>
                <w:szCs w:val="24"/>
              </w:rPr>
            </w:pPr>
            <w:r w:rsidRPr="00081ED2">
              <w:rPr>
                <w:rFonts w:asciiTheme="minorHAnsi" w:hAnsiTheme="minorHAnsi" w:cstheme="minorHAnsi"/>
                <w:kern w:val="2"/>
                <w:szCs w:val="24"/>
              </w:rPr>
              <w:t>el. paštas: l.noreikiene@utenospspc.lt</w:t>
            </w:r>
          </w:p>
          <w:p w14:paraId="13BCD10A" w14:textId="77777777" w:rsidR="00E20B96" w:rsidRPr="00081ED2" w:rsidRDefault="00E20B96" w:rsidP="00081ED2">
            <w:pPr>
              <w:jc w:val="both"/>
              <w:rPr>
                <w:rFonts w:asciiTheme="minorHAnsi" w:hAnsiTheme="minorHAnsi" w:cstheme="minorHAnsi"/>
                <w:kern w:val="2"/>
                <w:szCs w:val="24"/>
              </w:rPr>
            </w:pPr>
          </w:p>
          <w:p w14:paraId="1232CACF"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Asmuo atsakingas už „SABIS“ priėmimą – </w:t>
            </w:r>
          </w:p>
          <w:p w14:paraId="419B2FF4"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Finansų skyriaus apskaitos specialistė Regina Jauniškienė, </w:t>
            </w:r>
          </w:p>
          <w:p w14:paraId="798B8BCA" w14:textId="77777777" w:rsidR="00750313" w:rsidRPr="00081ED2" w:rsidRDefault="00750313"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Tel. Nr. +370 389 63751, </w:t>
            </w:r>
          </w:p>
          <w:p w14:paraId="7482F7DE" w14:textId="797EB0A7" w:rsidR="00781AD4" w:rsidRPr="00081ED2" w:rsidRDefault="00750313" w:rsidP="00081ED2">
            <w:pPr>
              <w:rPr>
                <w:rFonts w:asciiTheme="minorHAnsi" w:hAnsiTheme="minorHAnsi" w:cstheme="minorHAnsi"/>
                <w:color w:val="4472C4"/>
                <w:kern w:val="2"/>
                <w:szCs w:val="24"/>
              </w:rPr>
            </w:pPr>
            <w:r w:rsidRPr="00081ED2">
              <w:rPr>
                <w:rFonts w:asciiTheme="minorHAnsi" w:hAnsiTheme="minorHAnsi" w:cstheme="minorHAnsi"/>
                <w:kern w:val="2"/>
                <w:szCs w:val="24"/>
              </w:rPr>
              <w:t xml:space="preserve">el. paštas: regina@utenospspc.lt               </w:t>
            </w:r>
          </w:p>
        </w:tc>
      </w:tr>
      <w:tr w:rsidR="00781AD4" w:rsidRPr="00081ED2" w14:paraId="7FE8ABC9"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FE7A11"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F9DB2FF" w14:textId="77777777" w:rsidR="00781AD4" w:rsidRPr="00081ED2" w:rsidRDefault="00781AD4" w:rsidP="00081ED2">
            <w:pPr>
              <w:rPr>
                <w:rFonts w:asciiTheme="minorHAnsi" w:hAnsiTheme="minorHAnsi" w:cstheme="minorHAnsi"/>
                <w:color w:val="4472C4"/>
                <w:kern w:val="2"/>
                <w:szCs w:val="24"/>
              </w:rPr>
            </w:pPr>
            <w:r w:rsidRPr="00081ED2">
              <w:rPr>
                <w:rFonts w:asciiTheme="minorHAnsi" w:hAnsiTheme="minorHAnsi" w:cstheme="minorHAnsi"/>
                <w:color w:val="4472C4"/>
                <w:kern w:val="2"/>
                <w:szCs w:val="24"/>
              </w:rPr>
              <w:t>(nurodyti padalinį / skyrių, pareigas, vardą, pavardę, tel., el. paštą)</w:t>
            </w:r>
          </w:p>
        </w:tc>
      </w:tr>
      <w:tr w:rsidR="00781AD4" w:rsidRPr="00081ED2" w14:paraId="2A57F63F" w14:textId="77777777" w:rsidTr="009E313D">
        <w:trPr>
          <w:trHeight w:val="300"/>
        </w:trPr>
        <w:tc>
          <w:tcPr>
            <w:tcW w:w="9535" w:type="dxa"/>
            <w:gridSpan w:val="5"/>
          </w:tcPr>
          <w:p w14:paraId="1C134558" w14:textId="77777777" w:rsidR="00781AD4" w:rsidRPr="00081ED2" w:rsidRDefault="00781AD4"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3. SUTARTIES DALYKAS</w:t>
            </w:r>
          </w:p>
        </w:tc>
      </w:tr>
      <w:tr w:rsidR="00781AD4" w:rsidRPr="00081ED2" w14:paraId="2BD0EEA0"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8E87FC"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78FD19C" w14:textId="40AB9390" w:rsidR="004361CA" w:rsidRPr="00081ED2" w:rsidRDefault="000D7B78" w:rsidP="00081ED2">
            <w:pPr>
              <w:jc w:val="both"/>
              <w:rPr>
                <w:rFonts w:asciiTheme="minorHAnsi" w:hAnsiTheme="minorHAnsi" w:cstheme="minorHAnsi"/>
                <w:kern w:val="2"/>
                <w:szCs w:val="24"/>
              </w:rPr>
            </w:pPr>
            <w:r w:rsidRPr="00081ED2">
              <w:rPr>
                <w:rFonts w:asciiTheme="minorHAnsi" w:hAnsiTheme="minorHAnsi" w:cstheme="minorHAnsi"/>
                <w:kern w:val="2"/>
                <w:szCs w:val="24"/>
              </w:rPr>
              <w:t>Tiekėjas įsipareigoja Sutartyje numatytomis sąlygomis perduoti Pirkėjui</w:t>
            </w:r>
            <w:r w:rsidR="007F4FF8" w:rsidRPr="00081ED2">
              <w:rPr>
                <w:rFonts w:asciiTheme="minorHAnsi" w:hAnsiTheme="minorHAnsi" w:cstheme="minorHAnsi"/>
                <w:kern w:val="2"/>
                <w:szCs w:val="24"/>
              </w:rPr>
              <w:t xml:space="preserve"> </w:t>
            </w:r>
            <w:r w:rsidR="004361CA" w:rsidRPr="00081ED2">
              <w:rPr>
                <w:rFonts w:asciiTheme="minorHAnsi" w:hAnsiTheme="minorHAnsi" w:cstheme="minorHAnsi"/>
                <w:b/>
                <w:bCs/>
                <w:kern w:val="2"/>
                <w:szCs w:val="24"/>
              </w:rPr>
              <w:t>Prekes</w:t>
            </w:r>
            <w:r w:rsidR="004361CA" w:rsidRPr="00081ED2">
              <w:rPr>
                <w:rFonts w:asciiTheme="minorHAnsi" w:hAnsiTheme="minorHAnsi" w:cstheme="minorHAnsi"/>
                <w:kern w:val="2"/>
                <w:szCs w:val="24"/>
              </w:rPr>
              <w:t xml:space="preserve"> - </w:t>
            </w:r>
            <w:r w:rsidRPr="00081ED2">
              <w:rPr>
                <w:rFonts w:asciiTheme="minorHAnsi" w:hAnsiTheme="minorHAnsi" w:cstheme="minorHAnsi"/>
                <w:kern w:val="2"/>
                <w:szCs w:val="24"/>
              </w:rPr>
              <w:t xml:space="preserve">nuotolinės pacientų sveikatos stebėjimo sistemą (toliau – </w:t>
            </w:r>
            <w:r w:rsidR="004361CA" w:rsidRPr="00081ED2">
              <w:rPr>
                <w:rFonts w:asciiTheme="minorHAnsi" w:hAnsiTheme="minorHAnsi" w:cstheme="minorHAnsi"/>
                <w:kern w:val="2"/>
                <w:szCs w:val="24"/>
              </w:rPr>
              <w:t>Sistema</w:t>
            </w:r>
            <w:r w:rsidRPr="00081ED2">
              <w:rPr>
                <w:rFonts w:asciiTheme="minorHAnsi" w:hAnsiTheme="minorHAnsi" w:cstheme="minorHAnsi"/>
                <w:kern w:val="2"/>
                <w:szCs w:val="24"/>
              </w:rPr>
              <w:t>), kuri susideda iš trijų pagrindinių komponentų</w:t>
            </w:r>
            <w:r w:rsidR="004361CA" w:rsidRPr="00081ED2">
              <w:rPr>
                <w:rFonts w:asciiTheme="minorHAnsi" w:hAnsiTheme="minorHAnsi" w:cstheme="minorHAnsi"/>
                <w:kern w:val="2"/>
                <w:szCs w:val="24"/>
              </w:rPr>
              <w:t>:</w:t>
            </w:r>
          </w:p>
          <w:p w14:paraId="5D997C20" w14:textId="4BE74DED" w:rsidR="004361CA" w:rsidRPr="00081ED2" w:rsidRDefault="00EE7D7A"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1) </w:t>
            </w:r>
            <w:r w:rsidR="00E07889" w:rsidRPr="00081ED2">
              <w:rPr>
                <w:rFonts w:asciiTheme="minorHAnsi" w:hAnsiTheme="minorHAnsi" w:cstheme="minorHAnsi"/>
                <w:kern w:val="2"/>
                <w:szCs w:val="24"/>
              </w:rPr>
              <w:t>i</w:t>
            </w:r>
            <w:r w:rsidR="004361CA" w:rsidRPr="00081ED2">
              <w:rPr>
                <w:rFonts w:asciiTheme="minorHAnsi" w:hAnsiTheme="minorHAnsi" w:cstheme="minorHAnsi"/>
                <w:kern w:val="2"/>
                <w:szCs w:val="24"/>
              </w:rPr>
              <w:t>šmanieji įrenginiai (toliau – Įranga),</w:t>
            </w:r>
          </w:p>
          <w:p w14:paraId="133C1B45" w14:textId="578C4E86" w:rsidR="004361CA" w:rsidRPr="00081ED2" w:rsidRDefault="00EE7D7A"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2) </w:t>
            </w:r>
            <w:r w:rsidR="000D7B78" w:rsidRPr="00081ED2">
              <w:rPr>
                <w:rFonts w:asciiTheme="minorHAnsi" w:hAnsiTheme="minorHAnsi" w:cstheme="minorHAnsi"/>
                <w:kern w:val="2"/>
                <w:szCs w:val="24"/>
              </w:rPr>
              <w:t>mobilioji programėlė</w:t>
            </w:r>
            <w:r w:rsidRPr="00081ED2">
              <w:rPr>
                <w:rFonts w:asciiTheme="minorHAnsi" w:hAnsiTheme="minorHAnsi" w:cstheme="minorHAnsi"/>
                <w:kern w:val="2"/>
                <w:szCs w:val="24"/>
              </w:rPr>
              <w:t>,</w:t>
            </w:r>
            <w:r w:rsidR="000D7B78" w:rsidRPr="00081ED2">
              <w:rPr>
                <w:rFonts w:asciiTheme="minorHAnsi" w:hAnsiTheme="minorHAnsi" w:cstheme="minorHAnsi"/>
                <w:kern w:val="2"/>
                <w:szCs w:val="24"/>
              </w:rPr>
              <w:t xml:space="preserve"> skirt</w:t>
            </w:r>
            <w:r w:rsidRPr="00081ED2">
              <w:rPr>
                <w:rFonts w:asciiTheme="minorHAnsi" w:hAnsiTheme="minorHAnsi" w:cstheme="minorHAnsi"/>
                <w:kern w:val="2"/>
                <w:szCs w:val="24"/>
              </w:rPr>
              <w:t>a</w:t>
            </w:r>
            <w:r w:rsidR="000D7B78" w:rsidRPr="00081ED2">
              <w:rPr>
                <w:rFonts w:asciiTheme="minorHAnsi" w:hAnsiTheme="minorHAnsi" w:cstheme="minorHAnsi"/>
                <w:kern w:val="2"/>
                <w:szCs w:val="24"/>
              </w:rPr>
              <w:t xml:space="preserve"> pacientams, </w:t>
            </w:r>
            <w:r w:rsidR="0097479B" w:rsidRPr="00081ED2">
              <w:rPr>
                <w:rFonts w:asciiTheme="minorHAnsi" w:hAnsiTheme="minorHAnsi" w:cstheme="minorHAnsi"/>
                <w:kern w:val="2"/>
                <w:szCs w:val="24"/>
              </w:rPr>
              <w:t>licencijuota internetinė platforma įstaigos specialistams,</w:t>
            </w:r>
          </w:p>
          <w:p w14:paraId="70614829" w14:textId="5C7EDE0D" w:rsidR="000D7B78" w:rsidRPr="00081ED2" w:rsidRDefault="00EE7D7A" w:rsidP="00081ED2">
            <w:pPr>
              <w:jc w:val="both"/>
              <w:rPr>
                <w:rFonts w:asciiTheme="minorHAnsi" w:hAnsiTheme="minorHAnsi" w:cstheme="minorHAnsi"/>
                <w:kern w:val="2"/>
                <w:szCs w:val="24"/>
              </w:rPr>
            </w:pPr>
            <w:r w:rsidRPr="00081ED2">
              <w:rPr>
                <w:rFonts w:asciiTheme="minorHAnsi" w:hAnsiTheme="minorHAnsi" w:cstheme="minorHAnsi"/>
                <w:kern w:val="2"/>
                <w:szCs w:val="24"/>
              </w:rPr>
              <w:t>3)</w:t>
            </w:r>
            <w:r w:rsidR="0097479B" w:rsidRPr="00081ED2">
              <w:rPr>
                <w:rFonts w:asciiTheme="minorHAnsi" w:hAnsiTheme="minorHAnsi" w:cstheme="minorHAnsi"/>
                <w:kern w:val="2"/>
                <w:szCs w:val="24"/>
              </w:rPr>
              <w:t xml:space="preserve"> </w:t>
            </w:r>
            <w:r w:rsidR="000D7B78" w:rsidRPr="00081ED2">
              <w:rPr>
                <w:rFonts w:asciiTheme="minorHAnsi" w:hAnsiTheme="minorHAnsi" w:cstheme="minorHAnsi"/>
                <w:kern w:val="2"/>
                <w:szCs w:val="24"/>
              </w:rPr>
              <w:t xml:space="preserve">bei suteikti </w:t>
            </w:r>
            <w:r w:rsidR="004361CA" w:rsidRPr="00081ED2">
              <w:rPr>
                <w:rFonts w:asciiTheme="minorHAnsi" w:hAnsiTheme="minorHAnsi" w:cstheme="minorHAnsi"/>
                <w:b/>
                <w:bCs/>
                <w:kern w:val="2"/>
                <w:szCs w:val="24"/>
              </w:rPr>
              <w:t>Paslaugas</w:t>
            </w:r>
            <w:r w:rsidR="004361CA" w:rsidRPr="00081ED2">
              <w:rPr>
                <w:rFonts w:asciiTheme="minorHAnsi" w:hAnsiTheme="minorHAnsi" w:cstheme="minorHAnsi"/>
                <w:kern w:val="2"/>
                <w:szCs w:val="24"/>
              </w:rPr>
              <w:t xml:space="preserve"> - S</w:t>
            </w:r>
            <w:r w:rsidR="000D7B78" w:rsidRPr="00081ED2">
              <w:rPr>
                <w:rFonts w:asciiTheme="minorHAnsi" w:hAnsiTheme="minorHAnsi" w:cstheme="minorHAnsi"/>
                <w:kern w:val="2"/>
                <w:szCs w:val="24"/>
              </w:rPr>
              <w:t>istemos paleidim</w:t>
            </w:r>
            <w:r w:rsidR="004361CA" w:rsidRPr="00081ED2">
              <w:rPr>
                <w:rFonts w:asciiTheme="minorHAnsi" w:hAnsiTheme="minorHAnsi" w:cstheme="minorHAnsi"/>
                <w:kern w:val="2"/>
                <w:szCs w:val="24"/>
              </w:rPr>
              <w:t>ą</w:t>
            </w:r>
            <w:r w:rsidR="000D7B78" w:rsidRPr="00081ED2">
              <w:rPr>
                <w:rFonts w:asciiTheme="minorHAnsi" w:hAnsiTheme="minorHAnsi" w:cstheme="minorHAnsi"/>
                <w:kern w:val="2"/>
                <w:szCs w:val="24"/>
              </w:rPr>
              <w:t xml:space="preserve"> ir specialistų apmokym</w:t>
            </w:r>
            <w:r w:rsidR="004361CA" w:rsidRPr="00081ED2">
              <w:rPr>
                <w:rFonts w:asciiTheme="minorHAnsi" w:hAnsiTheme="minorHAnsi" w:cstheme="minorHAnsi"/>
                <w:kern w:val="2"/>
                <w:szCs w:val="24"/>
              </w:rPr>
              <w:t>ą</w:t>
            </w:r>
            <w:r w:rsidR="000D7B78" w:rsidRPr="00081ED2">
              <w:rPr>
                <w:rFonts w:asciiTheme="minorHAnsi" w:hAnsiTheme="minorHAnsi" w:cstheme="minorHAnsi"/>
                <w:color w:val="000000"/>
                <w:kern w:val="2"/>
                <w:szCs w:val="24"/>
              </w:rPr>
              <w:t>.</w:t>
            </w:r>
          </w:p>
          <w:p w14:paraId="01FB96B2" w14:textId="1AC3EE24" w:rsidR="00781AD4" w:rsidRPr="00081ED2" w:rsidRDefault="00781AD4" w:rsidP="00081ED2">
            <w:pPr>
              <w:jc w:val="both"/>
              <w:rPr>
                <w:rFonts w:asciiTheme="minorHAnsi" w:hAnsiTheme="minorHAnsi" w:cstheme="minorHAnsi"/>
                <w:color w:val="000000"/>
                <w:kern w:val="2"/>
                <w:szCs w:val="24"/>
              </w:rPr>
            </w:pPr>
            <w:r w:rsidRPr="00081ED2">
              <w:rPr>
                <w:rFonts w:asciiTheme="minorHAnsi" w:hAnsiTheme="minorHAnsi" w:cstheme="minorHAnsi"/>
                <w:color w:val="000000"/>
                <w:kern w:val="2"/>
                <w:szCs w:val="24"/>
              </w:rPr>
              <w:t xml:space="preserve">Išsamus </w:t>
            </w:r>
            <w:r w:rsidR="004361CA" w:rsidRPr="00081ED2">
              <w:rPr>
                <w:rFonts w:asciiTheme="minorHAnsi" w:hAnsiTheme="minorHAnsi" w:cstheme="minorHAnsi"/>
                <w:color w:val="000000"/>
                <w:kern w:val="2"/>
                <w:szCs w:val="24"/>
              </w:rPr>
              <w:t>perkamų p</w:t>
            </w:r>
            <w:r w:rsidRPr="00081ED2">
              <w:rPr>
                <w:rFonts w:asciiTheme="minorHAnsi" w:hAnsiTheme="minorHAnsi" w:cstheme="minorHAnsi"/>
                <w:color w:val="000000"/>
                <w:kern w:val="2"/>
                <w:szCs w:val="24"/>
              </w:rPr>
              <w:t xml:space="preserve">rekių </w:t>
            </w:r>
            <w:r w:rsidR="004361CA" w:rsidRPr="00081ED2">
              <w:rPr>
                <w:rFonts w:asciiTheme="minorHAnsi" w:hAnsiTheme="minorHAnsi" w:cstheme="minorHAnsi"/>
                <w:color w:val="000000"/>
                <w:kern w:val="2"/>
                <w:szCs w:val="24"/>
              </w:rPr>
              <w:t xml:space="preserve">ir paslaugų </w:t>
            </w:r>
            <w:r w:rsidRPr="00081ED2">
              <w:rPr>
                <w:rFonts w:asciiTheme="minorHAnsi" w:hAnsiTheme="minorHAnsi" w:cstheme="minorHAnsi"/>
                <w:color w:val="000000"/>
                <w:kern w:val="2"/>
                <w:szCs w:val="24"/>
              </w:rPr>
              <w:t xml:space="preserve">aprašymas ir kiti reikalavimai nustatyti Sutarties priede Nr. </w:t>
            </w:r>
            <w:r w:rsidR="00F651A7" w:rsidRPr="00081ED2">
              <w:rPr>
                <w:rFonts w:asciiTheme="minorHAnsi" w:hAnsiTheme="minorHAnsi" w:cstheme="minorHAnsi"/>
                <w:color w:val="000000"/>
                <w:kern w:val="2"/>
                <w:szCs w:val="24"/>
              </w:rPr>
              <w:t>1</w:t>
            </w:r>
            <w:r w:rsidRPr="00081ED2">
              <w:rPr>
                <w:rFonts w:asciiTheme="minorHAnsi" w:hAnsiTheme="minorHAnsi" w:cstheme="minorHAnsi"/>
                <w:color w:val="000000"/>
                <w:kern w:val="2"/>
                <w:szCs w:val="24"/>
              </w:rPr>
              <w:t xml:space="preserve"> „Techninė specifikacija“ (toliau – Techninė specifikacija) ir Sutarties priede Nr. </w:t>
            </w:r>
            <w:r w:rsidR="004361CA" w:rsidRPr="00081ED2">
              <w:rPr>
                <w:rFonts w:asciiTheme="minorHAnsi" w:hAnsiTheme="minorHAnsi" w:cstheme="minorHAnsi"/>
                <w:color w:val="000000"/>
                <w:kern w:val="2"/>
                <w:szCs w:val="24"/>
              </w:rPr>
              <w:t>4</w:t>
            </w:r>
            <w:r w:rsidRPr="00081ED2">
              <w:rPr>
                <w:rFonts w:asciiTheme="minorHAnsi" w:hAnsiTheme="minorHAnsi" w:cstheme="minorHAnsi"/>
                <w:color w:val="000000"/>
                <w:kern w:val="2"/>
                <w:szCs w:val="24"/>
              </w:rPr>
              <w:t xml:space="preserve"> „Pasiūlymas“.</w:t>
            </w:r>
          </w:p>
        </w:tc>
      </w:tr>
      <w:tr w:rsidR="00781AD4" w:rsidRPr="00081ED2" w14:paraId="7F811735"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5F404E"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632A217" w14:textId="77777777" w:rsidR="00781AD4" w:rsidRPr="00081ED2" w:rsidRDefault="00781AD4" w:rsidP="00081ED2">
            <w:pPr>
              <w:rPr>
                <w:rFonts w:asciiTheme="minorHAnsi" w:hAnsiTheme="minorHAnsi" w:cstheme="minorHAnsi"/>
                <w:kern w:val="2"/>
                <w:szCs w:val="24"/>
              </w:rPr>
            </w:pPr>
          </w:p>
        </w:tc>
      </w:tr>
      <w:tr w:rsidR="00781AD4" w:rsidRPr="00081ED2" w14:paraId="69750322"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6437B4"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B30C7FE" w14:textId="536BC8AF" w:rsidR="00781AD4" w:rsidRPr="00081ED2" w:rsidRDefault="00EC788D" w:rsidP="00081ED2">
            <w:pPr>
              <w:rPr>
                <w:rFonts w:asciiTheme="minorHAnsi" w:hAnsiTheme="minorHAnsi" w:cstheme="minorHAnsi"/>
                <w:kern w:val="2"/>
                <w:szCs w:val="24"/>
              </w:rPr>
            </w:pPr>
            <w:r w:rsidRPr="00081ED2">
              <w:rPr>
                <w:rFonts w:asciiTheme="minorHAnsi" w:hAnsiTheme="minorHAnsi" w:cstheme="minorHAnsi"/>
                <w:kern w:val="2"/>
                <w:szCs w:val="24"/>
              </w:rPr>
              <w:t>Projektas „Sveikatos centro veiklos modelio diegimas Utenos rajono savivaldybėje“ Nr. 09-023-P-0024.</w:t>
            </w:r>
          </w:p>
        </w:tc>
      </w:tr>
      <w:tr w:rsidR="00781AD4" w:rsidRPr="00081ED2" w14:paraId="0B3EC493" w14:textId="77777777" w:rsidTr="009E313D">
        <w:trPr>
          <w:trHeight w:val="300"/>
        </w:trPr>
        <w:tc>
          <w:tcPr>
            <w:tcW w:w="9535" w:type="dxa"/>
            <w:gridSpan w:val="5"/>
          </w:tcPr>
          <w:p w14:paraId="49062178" w14:textId="77777777" w:rsidR="00781AD4" w:rsidRPr="00081ED2" w:rsidRDefault="00781AD4"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4. PREKIŲ PRISTATYMO TERMINAI IR PREKIŲ PERDAVIMO - PRIĖMIMO TVARKA</w:t>
            </w:r>
          </w:p>
        </w:tc>
      </w:tr>
      <w:tr w:rsidR="00781AD4" w:rsidRPr="00081ED2" w14:paraId="2C360DB2"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AB9012"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251EE76" w14:textId="566A8F1C" w:rsidR="00781AD4"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Tiekėjas </w:t>
            </w:r>
            <w:r w:rsidR="00AA73C5" w:rsidRPr="00081ED2">
              <w:rPr>
                <w:rFonts w:asciiTheme="minorHAnsi" w:hAnsiTheme="minorHAnsi" w:cstheme="minorHAnsi"/>
                <w:kern w:val="2"/>
                <w:szCs w:val="24"/>
              </w:rPr>
              <w:t xml:space="preserve">per visą sutarties laikotarpį </w:t>
            </w:r>
            <w:r w:rsidRPr="00081ED2">
              <w:rPr>
                <w:rFonts w:asciiTheme="minorHAnsi" w:hAnsiTheme="minorHAnsi" w:cstheme="minorHAnsi"/>
                <w:kern w:val="2"/>
                <w:szCs w:val="24"/>
              </w:rPr>
              <w:t>pagal atskir</w:t>
            </w:r>
            <w:r w:rsidR="00AA73C5" w:rsidRPr="00081ED2">
              <w:rPr>
                <w:rFonts w:asciiTheme="minorHAnsi" w:hAnsiTheme="minorHAnsi" w:cstheme="minorHAnsi"/>
                <w:kern w:val="2"/>
                <w:szCs w:val="24"/>
              </w:rPr>
              <w:t>us</w:t>
            </w:r>
            <w:r w:rsidRPr="00081ED2">
              <w:rPr>
                <w:rFonts w:asciiTheme="minorHAnsi" w:hAnsiTheme="minorHAnsi" w:cstheme="minorHAnsi"/>
                <w:kern w:val="2"/>
                <w:szCs w:val="24"/>
              </w:rPr>
              <w:t xml:space="preserve"> užsakym</w:t>
            </w:r>
            <w:r w:rsidR="00AA73C5" w:rsidRPr="00081ED2">
              <w:rPr>
                <w:rFonts w:asciiTheme="minorHAnsi" w:hAnsiTheme="minorHAnsi" w:cstheme="minorHAnsi"/>
                <w:kern w:val="2"/>
                <w:szCs w:val="24"/>
              </w:rPr>
              <w:t>us</w:t>
            </w:r>
            <w:r w:rsidRPr="00081ED2">
              <w:rPr>
                <w:rFonts w:asciiTheme="minorHAnsi" w:hAnsiTheme="minorHAnsi" w:cstheme="minorHAnsi"/>
                <w:kern w:val="2"/>
                <w:szCs w:val="24"/>
              </w:rPr>
              <w:t xml:space="preserve"> įsipareigoja pristatyti </w:t>
            </w:r>
            <w:r w:rsidR="00D137D2" w:rsidRPr="00081ED2">
              <w:rPr>
                <w:rFonts w:asciiTheme="minorHAnsi" w:hAnsiTheme="minorHAnsi" w:cstheme="minorHAnsi"/>
                <w:kern w:val="2"/>
                <w:szCs w:val="24"/>
              </w:rPr>
              <w:t>Įrangą</w:t>
            </w:r>
            <w:r w:rsidR="004026EC" w:rsidRPr="00081ED2">
              <w:rPr>
                <w:rFonts w:asciiTheme="minorHAnsi" w:hAnsiTheme="minorHAnsi" w:cstheme="minorHAnsi"/>
                <w:kern w:val="2"/>
                <w:szCs w:val="24"/>
              </w:rPr>
              <w:t xml:space="preserve"> po 20 (dvidešimt) komplektų</w:t>
            </w:r>
            <w:r w:rsidR="00E63EDA" w:rsidRPr="00081ED2">
              <w:rPr>
                <w:rFonts w:asciiTheme="minorHAnsi" w:hAnsiTheme="minorHAnsi" w:cstheme="minorHAnsi"/>
                <w:kern w:val="2"/>
                <w:szCs w:val="24"/>
              </w:rPr>
              <w:t xml:space="preserve"> </w:t>
            </w:r>
            <w:r w:rsidRPr="00081ED2">
              <w:rPr>
                <w:rFonts w:asciiTheme="minorHAnsi" w:hAnsiTheme="minorHAnsi" w:cstheme="minorHAnsi"/>
                <w:kern w:val="2"/>
                <w:szCs w:val="24"/>
              </w:rPr>
              <w:t>ne vėliau kaip per</w:t>
            </w:r>
            <w:r w:rsidR="004470E2" w:rsidRPr="00081ED2">
              <w:rPr>
                <w:rFonts w:asciiTheme="minorHAnsi" w:hAnsiTheme="minorHAnsi" w:cstheme="minorHAnsi"/>
                <w:kern w:val="2"/>
                <w:szCs w:val="24"/>
              </w:rPr>
              <w:t xml:space="preserve"> </w:t>
            </w:r>
            <w:r w:rsidR="00853219" w:rsidRPr="00081ED2">
              <w:rPr>
                <w:rFonts w:asciiTheme="minorHAnsi" w:hAnsiTheme="minorHAnsi" w:cstheme="minorHAnsi"/>
                <w:kern w:val="2"/>
                <w:szCs w:val="24"/>
              </w:rPr>
              <w:t>10</w:t>
            </w:r>
            <w:r w:rsidR="004470E2" w:rsidRPr="00081ED2">
              <w:rPr>
                <w:rFonts w:asciiTheme="minorHAnsi" w:hAnsiTheme="minorHAnsi" w:cstheme="minorHAnsi"/>
                <w:kern w:val="2"/>
                <w:szCs w:val="24"/>
              </w:rPr>
              <w:t xml:space="preserve"> (</w:t>
            </w:r>
            <w:r w:rsidR="00853219" w:rsidRPr="00081ED2">
              <w:rPr>
                <w:rFonts w:asciiTheme="minorHAnsi" w:hAnsiTheme="minorHAnsi" w:cstheme="minorHAnsi"/>
                <w:kern w:val="2"/>
                <w:szCs w:val="24"/>
              </w:rPr>
              <w:t>dešimt</w:t>
            </w:r>
            <w:r w:rsidR="004470E2" w:rsidRPr="00081ED2">
              <w:rPr>
                <w:rFonts w:asciiTheme="minorHAnsi" w:hAnsiTheme="minorHAnsi" w:cstheme="minorHAnsi"/>
                <w:kern w:val="2"/>
                <w:szCs w:val="24"/>
              </w:rPr>
              <w:t>) darbo dien</w:t>
            </w:r>
            <w:r w:rsidR="00853219" w:rsidRPr="00081ED2">
              <w:rPr>
                <w:rFonts w:asciiTheme="minorHAnsi" w:hAnsiTheme="minorHAnsi" w:cstheme="minorHAnsi"/>
                <w:kern w:val="2"/>
                <w:szCs w:val="24"/>
              </w:rPr>
              <w:t>ų</w:t>
            </w:r>
            <w:r w:rsidR="004470E2" w:rsidRPr="00081ED2">
              <w:rPr>
                <w:rFonts w:asciiTheme="minorHAnsi" w:hAnsiTheme="minorHAnsi" w:cstheme="minorHAnsi"/>
                <w:kern w:val="2"/>
                <w:szCs w:val="24"/>
              </w:rPr>
              <w:t xml:space="preserve"> </w:t>
            </w:r>
            <w:r w:rsidRPr="00081ED2">
              <w:rPr>
                <w:rFonts w:asciiTheme="minorHAnsi" w:hAnsiTheme="minorHAnsi" w:cstheme="minorHAnsi"/>
                <w:kern w:val="2"/>
                <w:szCs w:val="24"/>
              </w:rPr>
              <w:t xml:space="preserve">nuo užsakymo pateikimo dienos adresu: </w:t>
            </w:r>
            <w:r w:rsidR="004470E2" w:rsidRPr="00081ED2">
              <w:rPr>
                <w:rFonts w:asciiTheme="minorHAnsi" w:hAnsiTheme="minorHAnsi" w:cstheme="minorHAnsi"/>
                <w:kern w:val="2"/>
                <w:szCs w:val="24"/>
              </w:rPr>
              <w:t>Aukštakalnio g.</w:t>
            </w:r>
            <w:r w:rsidR="009B79D4" w:rsidRPr="00081ED2">
              <w:rPr>
                <w:rFonts w:asciiTheme="minorHAnsi" w:hAnsiTheme="minorHAnsi" w:cstheme="minorHAnsi"/>
                <w:kern w:val="2"/>
                <w:szCs w:val="24"/>
              </w:rPr>
              <w:t xml:space="preserve"> </w:t>
            </w:r>
            <w:r w:rsidR="004470E2" w:rsidRPr="00081ED2">
              <w:rPr>
                <w:rFonts w:asciiTheme="minorHAnsi" w:hAnsiTheme="minorHAnsi" w:cstheme="minorHAnsi"/>
                <w:kern w:val="2"/>
                <w:szCs w:val="24"/>
              </w:rPr>
              <w:t>5, Utena, LT-28151.</w:t>
            </w:r>
            <w:r w:rsidR="0005729B" w:rsidRPr="00081ED2">
              <w:rPr>
                <w:rFonts w:asciiTheme="minorHAnsi" w:hAnsiTheme="minorHAnsi" w:cstheme="minorHAnsi"/>
                <w:kern w:val="2"/>
                <w:szCs w:val="24"/>
              </w:rPr>
              <w:t xml:space="preserve"> Paruošti </w:t>
            </w:r>
            <w:r w:rsidR="004361CA" w:rsidRPr="00081ED2">
              <w:rPr>
                <w:rFonts w:asciiTheme="minorHAnsi" w:hAnsiTheme="minorHAnsi" w:cstheme="minorHAnsi"/>
                <w:kern w:val="2"/>
                <w:szCs w:val="24"/>
              </w:rPr>
              <w:t>S</w:t>
            </w:r>
            <w:r w:rsidR="0005729B" w:rsidRPr="00081ED2">
              <w:rPr>
                <w:rFonts w:asciiTheme="minorHAnsi" w:hAnsiTheme="minorHAnsi" w:cstheme="minorHAnsi"/>
                <w:kern w:val="2"/>
                <w:szCs w:val="24"/>
              </w:rPr>
              <w:t>istemą veikimui per 1 (vieną) mėnesį</w:t>
            </w:r>
            <w:r w:rsidR="004026EC" w:rsidRPr="00081ED2">
              <w:rPr>
                <w:rFonts w:asciiTheme="minorHAnsi" w:hAnsiTheme="minorHAnsi" w:cstheme="minorHAnsi"/>
                <w:kern w:val="2"/>
                <w:szCs w:val="24"/>
              </w:rPr>
              <w:t xml:space="preserve"> nuo </w:t>
            </w:r>
            <w:r w:rsidR="00386494" w:rsidRPr="00081ED2">
              <w:rPr>
                <w:rFonts w:asciiTheme="minorHAnsi" w:hAnsiTheme="minorHAnsi" w:cstheme="minorHAnsi"/>
                <w:kern w:val="2"/>
                <w:szCs w:val="24"/>
              </w:rPr>
              <w:t>S</w:t>
            </w:r>
            <w:r w:rsidR="004026EC" w:rsidRPr="00081ED2">
              <w:rPr>
                <w:rFonts w:asciiTheme="minorHAnsi" w:hAnsiTheme="minorHAnsi" w:cstheme="minorHAnsi"/>
                <w:kern w:val="2"/>
                <w:szCs w:val="24"/>
              </w:rPr>
              <w:t xml:space="preserve">utarties </w:t>
            </w:r>
            <w:r w:rsidR="0059578F" w:rsidRPr="00081ED2">
              <w:rPr>
                <w:rFonts w:asciiTheme="minorHAnsi" w:hAnsiTheme="minorHAnsi" w:cstheme="minorHAnsi"/>
                <w:kern w:val="2"/>
                <w:szCs w:val="24"/>
              </w:rPr>
              <w:t>įsigaliojimo</w:t>
            </w:r>
            <w:r w:rsidR="0005729B" w:rsidRPr="00081ED2">
              <w:rPr>
                <w:rFonts w:asciiTheme="minorHAnsi" w:hAnsiTheme="minorHAnsi" w:cstheme="minorHAnsi"/>
                <w:kern w:val="2"/>
                <w:szCs w:val="24"/>
              </w:rPr>
              <w:t>.</w:t>
            </w:r>
            <w:r w:rsidR="00552773" w:rsidRPr="00081ED2">
              <w:rPr>
                <w:rFonts w:asciiTheme="minorHAnsi" w:hAnsiTheme="minorHAnsi" w:cstheme="minorHAnsi"/>
                <w:kern w:val="2"/>
                <w:szCs w:val="24"/>
              </w:rPr>
              <w:t xml:space="preserve"> </w:t>
            </w:r>
            <w:r w:rsidR="00552773" w:rsidRPr="00081ED2">
              <w:rPr>
                <w:rFonts w:asciiTheme="minorHAnsi" w:hAnsiTheme="minorHAnsi" w:cstheme="minorHAnsi"/>
                <w:color w:val="000000"/>
                <w:kern w:val="2"/>
                <w:szCs w:val="24"/>
              </w:rPr>
              <w:t xml:space="preserve">Iš anksto suderinus laiką pagal Pirkėjo darbo laiką </w:t>
            </w:r>
            <w:r w:rsidR="00552773" w:rsidRPr="00081ED2">
              <w:rPr>
                <w:rFonts w:asciiTheme="minorHAnsi" w:hAnsiTheme="minorHAnsi" w:cstheme="minorHAnsi"/>
                <w:color w:val="000000" w:themeColor="text1"/>
                <w:kern w:val="2"/>
                <w:szCs w:val="24"/>
              </w:rPr>
              <w:t>darbo dienomis (pirmadieniais – penktadieniais 07.00 val. – 16.00 val.), išband</w:t>
            </w:r>
            <w:r w:rsidR="00E607D4" w:rsidRPr="00081ED2">
              <w:rPr>
                <w:rFonts w:asciiTheme="minorHAnsi" w:hAnsiTheme="minorHAnsi" w:cstheme="minorHAnsi"/>
                <w:color w:val="000000" w:themeColor="text1"/>
                <w:kern w:val="2"/>
                <w:szCs w:val="24"/>
              </w:rPr>
              <w:t xml:space="preserve">yti </w:t>
            </w:r>
            <w:r w:rsidR="00616DC2" w:rsidRPr="00081ED2">
              <w:rPr>
                <w:rFonts w:asciiTheme="minorHAnsi" w:hAnsiTheme="minorHAnsi" w:cstheme="minorHAnsi"/>
                <w:color w:val="000000" w:themeColor="text1"/>
                <w:kern w:val="2"/>
                <w:szCs w:val="24"/>
              </w:rPr>
              <w:t xml:space="preserve">sistemą </w:t>
            </w:r>
            <w:r w:rsidR="00552773" w:rsidRPr="00081ED2">
              <w:rPr>
                <w:rFonts w:asciiTheme="minorHAnsi" w:hAnsiTheme="minorHAnsi" w:cstheme="minorHAnsi"/>
                <w:color w:val="000000" w:themeColor="text1"/>
                <w:kern w:val="2"/>
                <w:szCs w:val="24"/>
              </w:rPr>
              <w:t>per ne</w:t>
            </w:r>
            <w:r w:rsidR="008B55C9" w:rsidRPr="00081ED2">
              <w:rPr>
                <w:rFonts w:asciiTheme="minorHAnsi" w:hAnsiTheme="minorHAnsi" w:cstheme="minorHAnsi"/>
                <w:color w:val="000000" w:themeColor="text1"/>
                <w:kern w:val="2"/>
                <w:szCs w:val="24"/>
              </w:rPr>
              <w:t xml:space="preserve"> </w:t>
            </w:r>
            <w:r w:rsidR="007F24A2" w:rsidRPr="00081ED2">
              <w:rPr>
                <w:rFonts w:asciiTheme="minorHAnsi" w:hAnsiTheme="minorHAnsi" w:cstheme="minorHAnsi"/>
                <w:color w:val="000000" w:themeColor="text1"/>
                <w:kern w:val="2"/>
                <w:szCs w:val="24"/>
              </w:rPr>
              <w:t>vėliau</w:t>
            </w:r>
            <w:r w:rsidR="00552773" w:rsidRPr="00081ED2">
              <w:rPr>
                <w:rFonts w:asciiTheme="minorHAnsi" w:hAnsiTheme="minorHAnsi" w:cstheme="minorHAnsi"/>
                <w:color w:val="000000" w:themeColor="text1"/>
                <w:kern w:val="2"/>
                <w:szCs w:val="24"/>
              </w:rPr>
              <w:t xml:space="preserve"> kaip 5 d. d.</w:t>
            </w:r>
            <w:r w:rsidR="003B3519" w:rsidRPr="00081ED2">
              <w:rPr>
                <w:rFonts w:asciiTheme="minorHAnsi" w:hAnsiTheme="minorHAnsi" w:cstheme="minorHAnsi"/>
                <w:color w:val="000000" w:themeColor="text1"/>
                <w:kern w:val="2"/>
                <w:szCs w:val="24"/>
              </w:rPr>
              <w:t xml:space="preserve"> iki</w:t>
            </w:r>
            <w:r w:rsidR="0005729B" w:rsidRPr="00081ED2">
              <w:rPr>
                <w:rFonts w:asciiTheme="minorHAnsi" w:hAnsiTheme="minorHAnsi" w:cstheme="minorHAnsi"/>
                <w:color w:val="000000" w:themeColor="text1"/>
                <w:kern w:val="2"/>
                <w:szCs w:val="24"/>
              </w:rPr>
              <w:t xml:space="preserve"> </w:t>
            </w:r>
            <w:r w:rsidR="004361CA" w:rsidRPr="00081ED2">
              <w:rPr>
                <w:rFonts w:asciiTheme="minorHAnsi" w:hAnsiTheme="minorHAnsi" w:cstheme="minorHAnsi"/>
                <w:color w:val="000000" w:themeColor="text1"/>
                <w:kern w:val="2"/>
                <w:szCs w:val="24"/>
              </w:rPr>
              <w:t>S</w:t>
            </w:r>
            <w:r w:rsidR="0005729B" w:rsidRPr="00081ED2">
              <w:rPr>
                <w:rFonts w:asciiTheme="minorHAnsi" w:hAnsiTheme="minorHAnsi" w:cstheme="minorHAnsi"/>
                <w:color w:val="000000" w:themeColor="text1"/>
                <w:kern w:val="2"/>
                <w:szCs w:val="24"/>
              </w:rPr>
              <w:t>istemos pradėjimo veikti. P</w:t>
            </w:r>
            <w:r w:rsidR="00552773" w:rsidRPr="00081ED2">
              <w:rPr>
                <w:rFonts w:asciiTheme="minorHAnsi" w:hAnsiTheme="minorHAnsi" w:cstheme="minorHAnsi"/>
                <w:color w:val="000000" w:themeColor="text1"/>
                <w:kern w:val="2"/>
                <w:szCs w:val="24"/>
              </w:rPr>
              <w:t>ersonal</w:t>
            </w:r>
            <w:r w:rsidR="004361CA" w:rsidRPr="00081ED2">
              <w:rPr>
                <w:rFonts w:asciiTheme="minorHAnsi" w:hAnsiTheme="minorHAnsi" w:cstheme="minorHAnsi"/>
                <w:color w:val="000000" w:themeColor="text1"/>
                <w:kern w:val="2"/>
                <w:szCs w:val="24"/>
              </w:rPr>
              <w:t>ą</w:t>
            </w:r>
            <w:r w:rsidR="00552773" w:rsidRPr="00081ED2">
              <w:rPr>
                <w:rFonts w:asciiTheme="minorHAnsi" w:hAnsiTheme="minorHAnsi" w:cstheme="minorHAnsi"/>
                <w:color w:val="000000" w:themeColor="text1"/>
                <w:kern w:val="2"/>
                <w:szCs w:val="24"/>
              </w:rPr>
              <w:t xml:space="preserve"> apmoky</w:t>
            </w:r>
            <w:r w:rsidR="00E607D4" w:rsidRPr="00081ED2">
              <w:rPr>
                <w:rFonts w:asciiTheme="minorHAnsi" w:hAnsiTheme="minorHAnsi" w:cstheme="minorHAnsi"/>
                <w:color w:val="000000" w:themeColor="text1"/>
                <w:kern w:val="2"/>
                <w:szCs w:val="24"/>
              </w:rPr>
              <w:t>ti</w:t>
            </w:r>
            <w:r w:rsidR="00552773" w:rsidRPr="00081ED2">
              <w:rPr>
                <w:rFonts w:asciiTheme="minorHAnsi" w:hAnsiTheme="minorHAnsi" w:cstheme="minorHAnsi"/>
                <w:color w:val="000000" w:themeColor="text1"/>
                <w:kern w:val="2"/>
                <w:szCs w:val="24"/>
              </w:rPr>
              <w:t xml:space="preserve"> per </w:t>
            </w:r>
            <w:r w:rsidR="00D856C9" w:rsidRPr="00081ED2">
              <w:rPr>
                <w:rFonts w:asciiTheme="minorHAnsi" w:hAnsiTheme="minorHAnsi" w:cstheme="minorHAnsi"/>
                <w:color w:val="000000" w:themeColor="text1"/>
                <w:kern w:val="2"/>
                <w:szCs w:val="24"/>
              </w:rPr>
              <w:t>ne vėliau</w:t>
            </w:r>
            <w:r w:rsidR="00552773" w:rsidRPr="00081ED2">
              <w:rPr>
                <w:rFonts w:asciiTheme="minorHAnsi" w:hAnsiTheme="minorHAnsi" w:cstheme="minorHAnsi"/>
                <w:color w:val="000000" w:themeColor="text1"/>
                <w:kern w:val="2"/>
                <w:szCs w:val="24"/>
              </w:rPr>
              <w:t xml:space="preserve"> kaip 10 d. d.</w:t>
            </w:r>
            <w:r w:rsidR="004026EC" w:rsidRPr="00081ED2">
              <w:rPr>
                <w:rFonts w:asciiTheme="minorHAnsi" w:hAnsiTheme="minorHAnsi" w:cstheme="minorHAnsi"/>
                <w:color w:val="000000" w:themeColor="text1"/>
                <w:kern w:val="2"/>
                <w:szCs w:val="24"/>
              </w:rPr>
              <w:t xml:space="preserve"> nuo sistemos paleidimo.</w:t>
            </w:r>
          </w:p>
        </w:tc>
      </w:tr>
      <w:tr w:rsidR="00781AD4" w:rsidRPr="00081ED2" w14:paraId="6C7A5F45"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B81D90"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0645B0" w14:textId="3F71A2C2" w:rsidR="00A06015"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Netaikoma</w:t>
            </w:r>
          </w:p>
          <w:p w14:paraId="4A3849F7" w14:textId="42DB73C9" w:rsidR="00781AD4" w:rsidRPr="00081ED2" w:rsidRDefault="00781AD4" w:rsidP="00081ED2">
            <w:pPr>
              <w:rPr>
                <w:rFonts w:asciiTheme="minorHAnsi" w:hAnsiTheme="minorHAnsi" w:cstheme="minorHAnsi"/>
                <w:kern w:val="2"/>
                <w:szCs w:val="24"/>
              </w:rPr>
            </w:pPr>
          </w:p>
        </w:tc>
      </w:tr>
      <w:tr w:rsidR="00781AD4" w:rsidRPr="00081ED2" w14:paraId="59801E94"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A5D267"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767F072" w14:textId="7EE208DE" w:rsidR="00781AD4" w:rsidRPr="00081ED2" w:rsidRDefault="00D137D2" w:rsidP="00081ED2">
            <w:pPr>
              <w:jc w:val="both"/>
              <w:rPr>
                <w:rFonts w:asciiTheme="minorHAnsi" w:hAnsiTheme="minorHAnsi" w:cstheme="minorHAnsi"/>
                <w:kern w:val="2"/>
                <w:szCs w:val="24"/>
              </w:rPr>
            </w:pPr>
            <w:r w:rsidRPr="00081ED2">
              <w:rPr>
                <w:rFonts w:asciiTheme="minorHAnsi" w:hAnsiTheme="minorHAnsi" w:cstheme="minorHAnsi"/>
                <w:kern w:val="2"/>
                <w:szCs w:val="24"/>
              </w:rPr>
              <w:t>Įrangos u</w:t>
            </w:r>
            <w:r w:rsidR="00781AD4" w:rsidRPr="00081ED2">
              <w:rPr>
                <w:rFonts w:asciiTheme="minorHAnsi" w:hAnsiTheme="minorHAnsi" w:cstheme="minorHAnsi"/>
                <w:kern w:val="2"/>
                <w:szCs w:val="24"/>
              </w:rPr>
              <w:t xml:space="preserve">žsakymai teikiami Tiekėjo nurodytu elektroniniu paštu </w:t>
            </w:r>
            <w:r w:rsidR="004470E2" w:rsidRPr="00081ED2">
              <w:rPr>
                <w:rFonts w:asciiTheme="minorHAnsi" w:hAnsiTheme="minorHAnsi" w:cstheme="minorHAnsi"/>
                <w:kern w:val="2"/>
                <w:szCs w:val="24"/>
              </w:rPr>
              <w:t xml:space="preserve">................   </w:t>
            </w:r>
            <w:r w:rsidR="00781AD4" w:rsidRPr="00081ED2">
              <w:rPr>
                <w:rFonts w:asciiTheme="minorHAnsi" w:hAnsiTheme="minorHAnsi" w:cstheme="minorHAnsi"/>
                <w:kern w:val="2"/>
                <w:szCs w:val="24"/>
              </w:rPr>
              <w:t>ir laikomi gautais nedelsiant nuo užsakymo pateikimo.</w:t>
            </w:r>
          </w:p>
        </w:tc>
      </w:tr>
      <w:tr w:rsidR="00781AD4" w:rsidRPr="00081ED2" w14:paraId="4CC4FEE4"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21F373"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8855AE4" w14:textId="77777777"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Netaikoma</w:t>
            </w:r>
          </w:p>
          <w:p w14:paraId="5EFCCE0B" w14:textId="77777777" w:rsidR="00781AD4" w:rsidRPr="00081ED2" w:rsidRDefault="00781AD4" w:rsidP="00081ED2">
            <w:pPr>
              <w:rPr>
                <w:rFonts w:asciiTheme="minorHAnsi" w:hAnsiTheme="minorHAnsi" w:cstheme="minorHAnsi"/>
                <w:kern w:val="2"/>
                <w:szCs w:val="24"/>
              </w:rPr>
            </w:pPr>
          </w:p>
          <w:p w14:paraId="54A4AE71" w14:textId="0C755444" w:rsidR="00781AD4" w:rsidRPr="00081ED2" w:rsidRDefault="00781AD4" w:rsidP="00081ED2">
            <w:pPr>
              <w:rPr>
                <w:rFonts w:asciiTheme="minorHAnsi" w:hAnsiTheme="minorHAnsi" w:cstheme="minorHAnsi"/>
                <w:kern w:val="2"/>
                <w:szCs w:val="24"/>
              </w:rPr>
            </w:pPr>
          </w:p>
        </w:tc>
      </w:tr>
      <w:tr w:rsidR="00781AD4" w:rsidRPr="00081ED2" w14:paraId="6A33EA6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734280"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B9BD21D" w14:textId="77777777" w:rsidR="004361CA"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Kartu su Prekėmis pateikiami šie dokumenta</w:t>
            </w:r>
            <w:r w:rsidR="009335B1" w:rsidRPr="00081ED2">
              <w:rPr>
                <w:rFonts w:asciiTheme="minorHAnsi" w:hAnsiTheme="minorHAnsi" w:cstheme="minorHAnsi"/>
                <w:kern w:val="2"/>
                <w:szCs w:val="24"/>
              </w:rPr>
              <w:t xml:space="preserve">i: </w:t>
            </w:r>
          </w:p>
          <w:p w14:paraId="182A58C5" w14:textId="02B15F65" w:rsidR="00D648B6" w:rsidRPr="00081ED2" w:rsidRDefault="004361CA" w:rsidP="00081ED2">
            <w:pPr>
              <w:jc w:val="both"/>
              <w:rPr>
                <w:rFonts w:asciiTheme="minorHAnsi" w:hAnsiTheme="minorHAnsi" w:cstheme="minorHAnsi"/>
                <w:kern w:val="2"/>
                <w:szCs w:val="24"/>
              </w:rPr>
            </w:pPr>
            <w:r w:rsidRPr="00081ED2">
              <w:rPr>
                <w:rFonts w:asciiTheme="minorHAnsi" w:hAnsiTheme="minorHAnsi" w:cstheme="minorHAnsi"/>
                <w:kern w:val="2"/>
                <w:szCs w:val="24"/>
              </w:rPr>
              <w:t>Į</w:t>
            </w:r>
            <w:r w:rsidR="00B94244" w:rsidRPr="00081ED2">
              <w:rPr>
                <w:rFonts w:asciiTheme="minorHAnsi" w:hAnsiTheme="minorHAnsi" w:cstheme="minorHAnsi"/>
                <w:kern w:val="2"/>
                <w:szCs w:val="24"/>
              </w:rPr>
              <w:t xml:space="preserve">rangos naudojimo ir eksploatacijos instrukciją lietuvių ir originalo kalbomis, </w:t>
            </w:r>
            <w:r w:rsidR="00D648B6" w:rsidRPr="00081ED2">
              <w:rPr>
                <w:rFonts w:asciiTheme="minorHAnsi" w:hAnsiTheme="minorHAnsi" w:cstheme="minorHAnsi"/>
                <w:szCs w:val="24"/>
              </w:rPr>
              <w:t xml:space="preserve">Tiekėjas patiekdamas prekes </w:t>
            </w:r>
            <w:r w:rsidR="00473F77" w:rsidRPr="00081ED2">
              <w:rPr>
                <w:rFonts w:asciiTheme="minorHAnsi" w:hAnsiTheme="minorHAnsi" w:cstheme="minorHAnsi"/>
                <w:szCs w:val="24"/>
              </w:rPr>
              <w:t>Pirkėjui</w:t>
            </w:r>
            <w:r w:rsidR="00D648B6" w:rsidRPr="00081ED2">
              <w:rPr>
                <w:rFonts w:asciiTheme="minorHAnsi" w:hAnsiTheme="minorHAnsi" w:cstheme="minorHAnsi"/>
                <w:szCs w:val="24"/>
              </w:rPr>
              <w:t xml:space="preserve">, turi pateikti prekės (-ių) antrinės (-ių) pakuotės (-čių) tinkamumą perdirbti </w:t>
            </w:r>
          </w:p>
          <w:p w14:paraId="46641B60" w14:textId="041BEDDD" w:rsidR="004361CA" w:rsidRPr="00081ED2" w:rsidRDefault="00D648B6" w:rsidP="00081ED2">
            <w:pPr>
              <w:pStyle w:val="Default"/>
              <w:jc w:val="both"/>
              <w:rPr>
                <w:rFonts w:asciiTheme="minorHAnsi" w:hAnsiTheme="minorHAnsi" w:cstheme="minorHAnsi"/>
              </w:rPr>
            </w:pPr>
            <w:r w:rsidRPr="00081ED2">
              <w:rPr>
                <w:rFonts w:asciiTheme="minorHAnsi" w:hAnsiTheme="minorHAnsi" w:cstheme="minorHAnsi"/>
                <w:color w:val="auto"/>
              </w:rPr>
              <w:t>(perdirbamumą) ir (ar) vienalytiškumą (homogeniškumą) patvirtinančius dokumentus,</w:t>
            </w:r>
          </w:p>
          <w:p w14:paraId="51D34DC3" w14:textId="77777777" w:rsidR="004361CA" w:rsidRPr="00081ED2" w:rsidRDefault="009335B1"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Sąskaita, </w:t>
            </w:r>
          </w:p>
          <w:p w14:paraId="15CB4B71" w14:textId="6B745082" w:rsidR="004361CA" w:rsidRPr="00081ED2" w:rsidRDefault="004361CA" w:rsidP="00081ED2">
            <w:pPr>
              <w:jc w:val="both"/>
              <w:rPr>
                <w:rFonts w:asciiTheme="minorHAnsi" w:hAnsiTheme="minorHAnsi" w:cstheme="minorHAnsi"/>
                <w:kern w:val="2"/>
                <w:szCs w:val="24"/>
              </w:rPr>
            </w:pPr>
            <w:r w:rsidRPr="00081ED2">
              <w:rPr>
                <w:rFonts w:asciiTheme="minorHAnsi" w:hAnsiTheme="minorHAnsi" w:cstheme="minorHAnsi"/>
                <w:kern w:val="2"/>
                <w:szCs w:val="24"/>
              </w:rPr>
              <w:t>Į</w:t>
            </w:r>
            <w:r w:rsidR="009335B1" w:rsidRPr="00081ED2">
              <w:rPr>
                <w:rFonts w:asciiTheme="minorHAnsi" w:hAnsiTheme="minorHAnsi" w:cstheme="minorHAnsi"/>
                <w:kern w:val="2"/>
                <w:szCs w:val="24"/>
              </w:rPr>
              <w:t>rangos perdavimo-priėmimo aktas</w:t>
            </w:r>
            <w:r w:rsidR="00781AD4" w:rsidRPr="00081ED2">
              <w:rPr>
                <w:rFonts w:asciiTheme="minorHAnsi" w:hAnsiTheme="minorHAnsi" w:cstheme="minorHAnsi"/>
                <w:kern w:val="2"/>
                <w:szCs w:val="24"/>
              </w:rPr>
              <w:t>.</w:t>
            </w:r>
          </w:p>
          <w:p w14:paraId="569D4383" w14:textId="6EA39D02" w:rsidR="00781AD4"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Tiekėjui nepateikus nurodytų dokumentų, laikoma, kad Prekės neatitinka Sutartyje nustatytų reikalavimų.</w:t>
            </w:r>
          </w:p>
        </w:tc>
      </w:tr>
      <w:tr w:rsidR="00781AD4" w:rsidRPr="00081ED2" w14:paraId="78F65840" w14:textId="77777777" w:rsidTr="009E313D">
        <w:trPr>
          <w:trHeight w:val="300"/>
        </w:trPr>
        <w:tc>
          <w:tcPr>
            <w:tcW w:w="9535" w:type="dxa"/>
            <w:gridSpan w:val="5"/>
          </w:tcPr>
          <w:p w14:paraId="64B46E3F" w14:textId="77777777" w:rsidR="00781AD4" w:rsidRPr="00081ED2" w:rsidRDefault="00781AD4"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5. SUTARTIES KAINA IR ATSISKAITYMO TVARKA</w:t>
            </w:r>
          </w:p>
        </w:tc>
      </w:tr>
      <w:tr w:rsidR="00781AD4" w:rsidRPr="00081ED2" w14:paraId="09F6140E"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A488A3"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AE6F947" w14:textId="008F9658" w:rsidR="00781AD4" w:rsidRPr="00081ED2" w:rsidRDefault="00450C2E" w:rsidP="00081ED2">
            <w:pPr>
              <w:rPr>
                <w:rFonts w:asciiTheme="minorHAnsi" w:hAnsiTheme="minorHAnsi" w:cstheme="minorHAnsi"/>
                <w:color w:val="4472C4"/>
                <w:kern w:val="2"/>
                <w:szCs w:val="24"/>
              </w:rPr>
            </w:pPr>
            <w:r w:rsidRPr="00081ED2">
              <w:rPr>
                <w:rFonts w:asciiTheme="minorHAnsi" w:hAnsiTheme="minorHAnsi" w:cstheme="minorHAnsi"/>
                <w:kern w:val="2"/>
                <w:szCs w:val="24"/>
              </w:rPr>
              <w:t>F</w:t>
            </w:r>
            <w:r w:rsidR="00094F6A" w:rsidRPr="00081ED2">
              <w:rPr>
                <w:rFonts w:asciiTheme="minorHAnsi" w:hAnsiTheme="minorHAnsi" w:cstheme="minorHAnsi"/>
                <w:kern w:val="2"/>
                <w:szCs w:val="24"/>
              </w:rPr>
              <w:t>iksuoto įkainio kainodara)</w:t>
            </w:r>
          </w:p>
        </w:tc>
      </w:tr>
      <w:tr w:rsidR="00781AD4" w:rsidRPr="00081ED2" w14:paraId="445768CB"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88C589" w14:textId="22CC67E6"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5.2. Pradinės Sutarties vertė ir Sutarties kaina, kai taikoma</w:t>
            </w:r>
            <w:r w:rsidR="00D26A52" w:rsidRPr="00081ED2">
              <w:rPr>
                <w:rFonts w:asciiTheme="minorHAnsi" w:hAnsiTheme="minorHAnsi" w:cstheme="minorHAnsi"/>
                <w:b/>
                <w:bCs/>
                <w:kern w:val="2"/>
                <w:szCs w:val="24"/>
                <w:u w:val="single"/>
              </w:rPr>
              <w:t xml:space="preserve"> </w:t>
            </w:r>
            <w:r w:rsidR="001D3A4F" w:rsidRPr="00081ED2">
              <w:rPr>
                <w:rFonts w:asciiTheme="minorHAnsi" w:hAnsiTheme="minorHAnsi" w:cstheme="minorHAnsi"/>
                <w:b/>
                <w:bCs/>
                <w:kern w:val="2"/>
                <w:szCs w:val="24"/>
                <w:u w:val="single"/>
              </w:rPr>
              <w:t xml:space="preserve">fiksuoto įkainio </w:t>
            </w:r>
            <w:r w:rsidRPr="00081ED2">
              <w:rPr>
                <w:rFonts w:asciiTheme="minorHAnsi" w:hAnsiTheme="minorHAnsi" w:cstheme="minorHAnsi"/>
                <w:b/>
                <w:bCs/>
                <w:kern w:val="2"/>
                <w:szCs w:val="24"/>
              </w:rPr>
              <w:t>kainodara</w:t>
            </w:r>
          </w:p>
          <w:p w14:paraId="45E1075C" w14:textId="5EB6C0DC" w:rsidR="00781AD4" w:rsidRPr="00081ED2" w:rsidRDefault="00781AD4" w:rsidP="00081ED2">
            <w:pPr>
              <w:jc w:val="both"/>
              <w:rPr>
                <w:rFonts w:asciiTheme="minorHAnsi" w:hAnsiTheme="minorHAnsi" w:cstheme="minorHAnsi"/>
                <w:b/>
                <w:bCs/>
                <w:color w:val="FF0000"/>
                <w:kern w:val="2"/>
                <w:szCs w:val="24"/>
              </w:rPr>
            </w:pPr>
          </w:p>
          <w:p w14:paraId="64E43514" w14:textId="77777777" w:rsidR="00781AD4" w:rsidRPr="00081ED2" w:rsidRDefault="00781AD4" w:rsidP="00081ED2">
            <w:pPr>
              <w:rPr>
                <w:rFonts w:asciiTheme="minorHAnsi" w:hAnsiTheme="minorHAnsi" w:cstheme="minorHAnsi"/>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2C80E1" w14:textId="204A1C19" w:rsidR="00781AD4"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Pradinės Sutarties vertė yra </w:t>
            </w:r>
            <w:r w:rsidR="00193CB0" w:rsidRPr="00081ED2">
              <w:rPr>
                <w:rFonts w:asciiTheme="minorHAnsi" w:hAnsiTheme="minorHAnsi" w:cstheme="minorHAnsi"/>
                <w:kern w:val="2"/>
                <w:szCs w:val="24"/>
              </w:rPr>
              <w:t>53000,00</w:t>
            </w:r>
            <w:r w:rsidRPr="00081ED2">
              <w:rPr>
                <w:rFonts w:asciiTheme="minorHAnsi" w:hAnsiTheme="minorHAnsi" w:cstheme="minorHAnsi"/>
                <w:kern w:val="2"/>
                <w:szCs w:val="24"/>
              </w:rPr>
              <w:t xml:space="preserve"> Eur, </w:t>
            </w:r>
            <w:r w:rsidR="00193CB0" w:rsidRPr="00081ED2">
              <w:rPr>
                <w:rFonts w:asciiTheme="minorHAnsi" w:hAnsiTheme="minorHAnsi" w:cstheme="minorHAnsi"/>
                <w:kern w:val="2"/>
                <w:szCs w:val="24"/>
              </w:rPr>
              <w:t>(penkiasdešimt trys tūkstančiai eurų 00 ct</w:t>
            </w:r>
            <w:r w:rsidRPr="00081ED2">
              <w:rPr>
                <w:rFonts w:asciiTheme="minorHAnsi" w:hAnsiTheme="minorHAnsi" w:cstheme="minorHAnsi"/>
                <w:kern w:val="2"/>
                <w:szCs w:val="24"/>
              </w:rPr>
              <w:t xml:space="preserve">) be PVM. </w:t>
            </w:r>
          </w:p>
          <w:p w14:paraId="2058F3E8" w14:textId="63946D1E" w:rsidR="00781AD4"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PVM sudaro </w:t>
            </w:r>
            <w:r w:rsidR="00193CB0" w:rsidRPr="00081ED2">
              <w:rPr>
                <w:rFonts w:asciiTheme="minorHAnsi" w:hAnsiTheme="minorHAnsi" w:cstheme="minorHAnsi"/>
                <w:kern w:val="2"/>
                <w:szCs w:val="24"/>
              </w:rPr>
              <w:t>11130,00</w:t>
            </w:r>
            <w:r w:rsidRPr="00081ED2">
              <w:rPr>
                <w:rFonts w:asciiTheme="minorHAnsi" w:hAnsiTheme="minorHAnsi" w:cstheme="minorHAnsi"/>
                <w:kern w:val="2"/>
                <w:szCs w:val="24"/>
              </w:rPr>
              <w:t xml:space="preserve"> Eur, (</w:t>
            </w:r>
            <w:r w:rsidR="00193CB0" w:rsidRPr="00081ED2">
              <w:rPr>
                <w:rFonts w:asciiTheme="minorHAnsi" w:hAnsiTheme="minorHAnsi" w:cstheme="minorHAnsi"/>
                <w:kern w:val="2"/>
                <w:szCs w:val="24"/>
              </w:rPr>
              <w:t xml:space="preserve">vienuolika tūkstančių </w:t>
            </w:r>
            <w:r w:rsidR="001C4867" w:rsidRPr="00081ED2">
              <w:rPr>
                <w:rFonts w:asciiTheme="minorHAnsi" w:hAnsiTheme="minorHAnsi" w:cstheme="minorHAnsi"/>
                <w:kern w:val="2"/>
                <w:szCs w:val="24"/>
              </w:rPr>
              <w:t xml:space="preserve">vieną </w:t>
            </w:r>
            <w:r w:rsidR="00193CB0" w:rsidRPr="00081ED2">
              <w:rPr>
                <w:rFonts w:asciiTheme="minorHAnsi" w:hAnsiTheme="minorHAnsi" w:cstheme="minorHAnsi"/>
                <w:kern w:val="2"/>
                <w:szCs w:val="24"/>
              </w:rPr>
              <w:t>šimtą trisdešimt eurų 00 ct</w:t>
            </w:r>
            <w:r w:rsidRPr="00081ED2">
              <w:rPr>
                <w:rFonts w:asciiTheme="minorHAnsi" w:hAnsiTheme="minorHAnsi" w:cstheme="minorHAnsi"/>
                <w:kern w:val="2"/>
                <w:szCs w:val="24"/>
              </w:rPr>
              <w:t>).</w:t>
            </w:r>
          </w:p>
          <w:p w14:paraId="6A3DD15F" w14:textId="17F1BFC1" w:rsidR="00781AD4" w:rsidRPr="00081ED2" w:rsidRDefault="00781AD4"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Sutarties kaina yra </w:t>
            </w:r>
            <w:r w:rsidR="00193CB0" w:rsidRPr="00081ED2">
              <w:rPr>
                <w:rFonts w:asciiTheme="minorHAnsi" w:hAnsiTheme="minorHAnsi" w:cstheme="minorHAnsi"/>
                <w:kern w:val="2"/>
                <w:szCs w:val="24"/>
              </w:rPr>
              <w:t>64130,00</w:t>
            </w:r>
            <w:r w:rsidRPr="00081ED2">
              <w:rPr>
                <w:rFonts w:asciiTheme="minorHAnsi" w:hAnsiTheme="minorHAnsi" w:cstheme="minorHAnsi"/>
                <w:kern w:val="2"/>
                <w:szCs w:val="24"/>
              </w:rPr>
              <w:t xml:space="preserve"> Eur, (</w:t>
            </w:r>
            <w:r w:rsidR="00193CB0" w:rsidRPr="00081ED2">
              <w:rPr>
                <w:rFonts w:asciiTheme="minorHAnsi" w:hAnsiTheme="minorHAnsi" w:cstheme="minorHAnsi"/>
                <w:kern w:val="2"/>
                <w:szCs w:val="24"/>
              </w:rPr>
              <w:t>šešiasdešimt keturi tūkstančiai</w:t>
            </w:r>
            <w:r w:rsidR="001C4867" w:rsidRPr="00081ED2">
              <w:rPr>
                <w:rFonts w:asciiTheme="minorHAnsi" w:hAnsiTheme="minorHAnsi" w:cstheme="minorHAnsi"/>
                <w:kern w:val="2"/>
                <w:szCs w:val="24"/>
              </w:rPr>
              <w:t xml:space="preserve"> vienas</w:t>
            </w:r>
            <w:r w:rsidR="00193CB0" w:rsidRPr="00081ED2">
              <w:rPr>
                <w:rFonts w:asciiTheme="minorHAnsi" w:hAnsiTheme="minorHAnsi" w:cstheme="minorHAnsi"/>
                <w:kern w:val="2"/>
                <w:szCs w:val="24"/>
              </w:rPr>
              <w:t xml:space="preserve"> šimtas trisdešimt eurų 00 ct</w:t>
            </w:r>
            <w:r w:rsidRPr="00081ED2">
              <w:rPr>
                <w:rFonts w:asciiTheme="minorHAnsi" w:hAnsiTheme="minorHAnsi" w:cstheme="minorHAnsi"/>
                <w:kern w:val="2"/>
                <w:szCs w:val="24"/>
              </w:rPr>
              <w:t>) Eur su PVM.</w:t>
            </w:r>
          </w:p>
          <w:p w14:paraId="60962332" w14:textId="123F8544" w:rsidR="00781AD4" w:rsidRPr="00081ED2" w:rsidRDefault="00781AD4" w:rsidP="00081ED2">
            <w:pPr>
              <w:jc w:val="both"/>
              <w:rPr>
                <w:rFonts w:asciiTheme="minorHAnsi" w:hAnsiTheme="minorHAnsi" w:cstheme="minorHAnsi"/>
                <w:color w:val="000000"/>
                <w:kern w:val="2"/>
                <w:szCs w:val="24"/>
              </w:rPr>
            </w:pPr>
            <w:r w:rsidRPr="00081ED2">
              <w:rPr>
                <w:rFonts w:asciiTheme="minorHAnsi" w:hAnsiTheme="minorHAnsi" w:cstheme="minorHAnsi"/>
                <w:color w:val="000000"/>
                <w:kern w:val="2"/>
                <w:szCs w:val="24"/>
              </w:rPr>
              <w:t>Šioje Sutartyje Pradinės Sutarties vertė yra lygi </w:t>
            </w:r>
            <w:r w:rsidRPr="00081ED2">
              <w:rPr>
                <w:rFonts w:asciiTheme="minorHAnsi" w:hAnsiTheme="minorHAnsi" w:cstheme="minorHAnsi"/>
                <w:b/>
                <w:bCs/>
                <w:color w:val="000000"/>
                <w:kern w:val="2"/>
                <w:szCs w:val="24"/>
              </w:rPr>
              <w:t>maksimaliai pirkimui skirtai lėšų sumai be PVM</w:t>
            </w:r>
            <w:r w:rsidRPr="00081ED2">
              <w:rPr>
                <w:rFonts w:asciiTheme="minorHAnsi" w:hAnsiTheme="minorHAnsi" w:cstheme="minorHAnsi"/>
                <w:color w:val="000000"/>
                <w:kern w:val="2"/>
                <w:szCs w:val="24"/>
              </w:rPr>
              <w:t> pirkimo dokumentuose ir Sutartyje nurodytų Prekių</w:t>
            </w:r>
            <w:r w:rsidR="00F640C0" w:rsidRPr="00081ED2">
              <w:rPr>
                <w:rFonts w:asciiTheme="minorHAnsi" w:hAnsiTheme="minorHAnsi" w:cstheme="minorHAnsi"/>
                <w:color w:val="000000"/>
                <w:kern w:val="2"/>
                <w:szCs w:val="24"/>
              </w:rPr>
              <w:t>/Paslaugų</w:t>
            </w:r>
            <w:r w:rsidRPr="00081ED2">
              <w:rPr>
                <w:rFonts w:asciiTheme="minorHAnsi" w:hAnsiTheme="minorHAnsi" w:cstheme="minorHAnsi"/>
                <w:color w:val="000000"/>
                <w:kern w:val="2"/>
                <w:szCs w:val="24"/>
              </w:rPr>
              <w:t xml:space="preserve"> įsigijimui Tiekėjo pasiūlyme nurodytais įkainiais</w:t>
            </w:r>
            <w:r w:rsidR="007650C4" w:rsidRPr="00081ED2">
              <w:rPr>
                <w:rFonts w:asciiTheme="minorHAnsi" w:hAnsiTheme="minorHAnsi" w:cstheme="minorHAnsi"/>
                <w:color w:val="000000"/>
                <w:kern w:val="2"/>
                <w:szCs w:val="24"/>
              </w:rPr>
              <w:t xml:space="preserve"> </w:t>
            </w:r>
            <w:r w:rsidRPr="00081ED2">
              <w:rPr>
                <w:rFonts w:asciiTheme="minorHAnsi" w:hAnsiTheme="minorHAnsi" w:cstheme="minorHAnsi"/>
                <w:color w:val="000000"/>
                <w:kern w:val="2"/>
                <w:szCs w:val="24"/>
              </w:rPr>
              <w:t>be PVM.</w:t>
            </w:r>
            <w:r w:rsidRPr="00081ED2">
              <w:rPr>
                <w:rFonts w:asciiTheme="minorHAnsi" w:hAnsiTheme="minorHAnsi" w:cstheme="minorHAnsi"/>
                <w:kern w:val="2"/>
                <w:szCs w:val="24"/>
              </w:rPr>
              <w:t xml:space="preserve"> </w:t>
            </w:r>
            <w:r w:rsidRPr="00081ED2">
              <w:rPr>
                <w:rFonts w:asciiTheme="minorHAnsi" w:hAnsiTheme="minorHAnsi" w:cstheme="minorHAnsi"/>
                <w:color w:val="000000"/>
                <w:kern w:val="2"/>
                <w:szCs w:val="24"/>
              </w:rPr>
              <w:t xml:space="preserve">Pirkėjas perka </w:t>
            </w:r>
            <w:r w:rsidR="00A5366A" w:rsidRPr="00081ED2">
              <w:rPr>
                <w:rFonts w:asciiTheme="minorHAnsi" w:hAnsiTheme="minorHAnsi" w:cstheme="minorHAnsi"/>
                <w:color w:val="000000"/>
                <w:kern w:val="2"/>
                <w:szCs w:val="24"/>
              </w:rPr>
              <w:t>Įrangą</w:t>
            </w:r>
            <w:r w:rsidRPr="00081ED2">
              <w:rPr>
                <w:rFonts w:asciiTheme="minorHAnsi" w:hAnsiTheme="minorHAnsi" w:cstheme="minorHAnsi"/>
                <w:color w:val="000000"/>
                <w:kern w:val="2"/>
                <w:szCs w:val="24"/>
              </w:rPr>
              <w:t xml:space="preserve"> pagal poreikį Sutart</w:t>
            </w:r>
            <w:r w:rsidR="000951EA" w:rsidRPr="00081ED2">
              <w:rPr>
                <w:rFonts w:asciiTheme="minorHAnsi" w:hAnsiTheme="minorHAnsi" w:cstheme="minorHAnsi"/>
                <w:color w:val="000000"/>
                <w:kern w:val="2"/>
                <w:szCs w:val="24"/>
              </w:rPr>
              <w:t xml:space="preserve">ies </w:t>
            </w:r>
            <w:r w:rsidRPr="00081ED2">
              <w:rPr>
                <w:rFonts w:asciiTheme="minorHAnsi" w:hAnsiTheme="minorHAnsi" w:cstheme="minorHAnsi"/>
                <w:color w:val="000000"/>
                <w:kern w:val="2"/>
                <w:szCs w:val="24"/>
              </w:rPr>
              <w:t>priede Nr.</w:t>
            </w:r>
            <w:r w:rsidRPr="00081ED2">
              <w:rPr>
                <w:rFonts w:asciiTheme="minorHAnsi" w:hAnsiTheme="minorHAnsi" w:cstheme="minorHAnsi"/>
                <w:kern w:val="2"/>
                <w:szCs w:val="24"/>
              </w:rPr>
              <w:t xml:space="preserve"> </w:t>
            </w:r>
            <w:r w:rsidR="00522A28" w:rsidRPr="00081ED2">
              <w:rPr>
                <w:rFonts w:asciiTheme="minorHAnsi" w:hAnsiTheme="minorHAnsi" w:cstheme="minorHAnsi"/>
                <w:kern w:val="2"/>
                <w:szCs w:val="24"/>
              </w:rPr>
              <w:t>4</w:t>
            </w:r>
            <w:r w:rsidRPr="00081ED2">
              <w:rPr>
                <w:rFonts w:asciiTheme="minorHAnsi" w:hAnsiTheme="minorHAnsi" w:cstheme="minorHAnsi"/>
                <w:kern w:val="2"/>
                <w:szCs w:val="24"/>
              </w:rPr>
              <w:t xml:space="preserve"> </w:t>
            </w:r>
            <w:r w:rsidRPr="00081ED2">
              <w:rPr>
                <w:rFonts w:asciiTheme="minorHAnsi" w:hAnsiTheme="minorHAnsi" w:cstheme="minorHAnsi"/>
                <w:color w:val="000000"/>
                <w:kern w:val="2"/>
                <w:szCs w:val="24"/>
              </w:rPr>
              <w:t xml:space="preserve">nurodytais įkainiais, neviršijant bendros Sutarties kainos. Sutartyje arba jos priede Nr. </w:t>
            </w:r>
            <w:r w:rsidR="00522A28" w:rsidRPr="00081ED2">
              <w:rPr>
                <w:rFonts w:asciiTheme="minorHAnsi" w:hAnsiTheme="minorHAnsi" w:cstheme="minorHAnsi"/>
                <w:kern w:val="2"/>
                <w:szCs w:val="24"/>
              </w:rPr>
              <w:t>4</w:t>
            </w:r>
            <w:r w:rsidRPr="00081ED2">
              <w:rPr>
                <w:rFonts w:asciiTheme="minorHAnsi" w:hAnsiTheme="minorHAnsi" w:cstheme="minorHAnsi"/>
                <w:kern w:val="2"/>
                <w:szCs w:val="24"/>
              </w:rPr>
              <w:t xml:space="preserve"> </w:t>
            </w:r>
            <w:r w:rsidRPr="00081ED2">
              <w:rPr>
                <w:rFonts w:asciiTheme="minorHAnsi" w:hAnsiTheme="minorHAnsi" w:cstheme="minorHAnsi"/>
                <w:color w:val="000000"/>
                <w:kern w:val="2"/>
                <w:szCs w:val="24"/>
              </w:rPr>
              <w:t xml:space="preserve"> atskirose eilutėse nurodytas Prekių kiekis gali būti keičiamas (didėti ar mažėti).</w:t>
            </w:r>
          </w:p>
          <w:p w14:paraId="5D273635" w14:textId="7685D70D" w:rsidR="00781AD4" w:rsidRPr="00081ED2" w:rsidRDefault="00781AD4" w:rsidP="00081ED2">
            <w:pPr>
              <w:jc w:val="both"/>
              <w:rPr>
                <w:rFonts w:asciiTheme="minorHAnsi" w:hAnsiTheme="minorHAnsi" w:cstheme="minorHAnsi"/>
                <w:color w:val="000000"/>
                <w:kern w:val="2"/>
                <w:szCs w:val="24"/>
              </w:rPr>
            </w:pPr>
            <w:r w:rsidRPr="00081ED2">
              <w:rPr>
                <w:rFonts w:asciiTheme="minorHAnsi" w:hAnsiTheme="minorHAnsi" w:cstheme="minorHAnsi"/>
                <w:kern w:val="2"/>
                <w:szCs w:val="24"/>
              </w:rPr>
              <w:t xml:space="preserve">Pirkėjas neįsipareigoja išpirkti preliminaraus </w:t>
            </w:r>
            <w:r w:rsidR="00522A28" w:rsidRPr="00081ED2">
              <w:rPr>
                <w:rFonts w:asciiTheme="minorHAnsi" w:hAnsiTheme="minorHAnsi" w:cstheme="minorHAnsi"/>
                <w:kern w:val="2"/>
                <w:szCs w:val="24"/>
              </w:rPr>
              <w:t>Įrangos</w:t>
            </w:r>
            <w:r w:rsidRPr="00081ED2">
              <w:rPr>
                <w:rFonts w:asciiTheme="minorHAnsi" w:hAnsiTheme="minorHAnsi" w:cstheme="minorHAnsi"/>
                <w:kern w:val="2"/>
                <w:szCs w:val="24"/>
              </w:rPr>
              <w:t xml:space="preserve"> kiekio ar bet kokios jo dalies</w:t>
            </w:r>
            <w:r w:rsidR="00165C53" w:rsidRPr="00081ED2">
              <w:rPr>
                <w:rFonts w:asciiTheme="minorHAnsi" w:hAnsiTheme="minorHAnsi" w:cstheme="minorHAnsi"/>
                <w:kern w:val="2"/>
                <w:szCs w:val="24"/>
              </w:rPr>
              <w:t>.</w:t>
            </w:r>
          </w:p>
        </w:tc>
      </w:tr>
      <w:tr w:rsidR="00781AD4" w:rsidRPr="00081ED2" w14:paraId="2B70CB3A"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56CD3D" w14:textId="3C49F2BA"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5.3. Sutarties kainos / įkainių perskaičiavimas taikant </w:t>
            </w:r>
            <w:r w:rsidRPr="00081ED2">
              <w:rPr>
                <w:rFonts w:asciiTheme="minorHAnsi" w:hAnsiTheme="minorHAnsi" w:cstheme="minorHAnsi"/>
                <w:b/>
                <w:bCs/>
                <w:kern w:val="2"/>
                <w:szCs w:val="24"/>
                <w:u w:val="single"/>
              </w:rPr>
              <w:t>peržiūros</w:t>
            </w:r>
            <w:r w:rsidRPr="00081ED2">
              <w:rPr>
                <w:rFonts w:asciiTheme="minorHAnsi" w:hAnsiTheme="minorHAnsi" w:cstheme="minorHAnsi"/>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66C5F28F" w14:textId="3CC09FB5" w:rsidR="00781AD4" w:rsidRPr="00081ED2" w:rsidRDefault="00781AD4" w:rsidP="00081ED2">
            <w:pPr>
              <w:rPr>
                <w:rFonts w:asciiTheme="minorHAnsi" w:hAnsiTheme="minorHAnsi" w:cstheme="minorHAnsi"/>
                <w:kern w:val="2"/>
                <w:szCs w:val="24"/>
              </w:rPr>
            </w:pPr>
            <w:r w:rsidRPr="00081ED2">
              <w:rPr>
                <w:rFonts w:asciiTheme="minorHAnsi" w:hAnsiTheme="minorHAnsi" w:cstheme="minorHAnsi"/>
                <w:kern w:val="2"/>
                <w:szCs w:val="24"/>
              </w:rPr>
              <w:t>Sutarties įkainiai bus perskaičiuojami:</w:t>
            </w:r>
          </w:p>
          <w:p w14:paraId="32FD70D4" w14:textId="77777777" w:rsidR="00E251D2" w:rsidRPr="00081ED2" w:rsidRDefault="00E251D2" w:rsidP="00081ED2">
            <w:pPr>
              <w:rPr>
                <w:rFonts w:asciiTheme="minorHAnsi" w:hAnsiTheme="minorHAnsi" w:cstheme="minorHAnsi"/>
                <w:kern w:val="2"/>
                <w:szCs w:val="24"/>
              </w:rPr>
            </w:pPr>
            <w:r w:rsidRPr="00081ED2">
              <w:rPr>
                <w:rFonts w:asciiTheme="minorHAnsi" w:hAnsiTheme="minorHAnsi" w:cstheme="minorHAnsi"/>
                <w:kern w:val="2"/>
                <w:szCs w:val="24"/>
              </w:rPr>
              <w:t>5.3.1. dėl PVM tarifo pasikeitimo;</w:t>
            </w:r>
          </w:p>
          <w:p w14:paraId="3FDE415E" w14:textId="2B18B14F" w:rsidR="00E251D2" w:rsidRPr="00081ED2" w:rsidRDefault="00E251D2" w:rsidP="00081ED2">
            <w:pPr>
              <w:rPr>
                <w:rFonts w:asciiTheme="minorHAnsi" w:hAnsiTheme="minorHAnsi" w:cstheme="minorHAnsi"/>
                <w:kern w:val="2"/>
                <w:szCs w:val="24"/>
              </w:rPr>
            </w:pPr>
            <w:r w:rsidRPr="00081ED2">
              <w:rPr>
                <w:rFonts w:asciiTheme="minorHAnsi" w:hAnsiTheme="minorHAnsi" w:cstheme="minorHAnsi"/>
                <w:kern w:val="2"/>
                <w:szCs w:val="24"/>
              </w:rPr>
              <w:t>5.3.2. dėl kitų mokesčių, lemiančių Prekių kainos pokytį, pasikeitimo – netaikoma;</w:t>
            </w:r>
          </w:p>
          <w:p w14:paraId="4C7E9082" w14:textId="77777777" w:rsidR="00E251D2" w:rsidRPr="00081ED2" w:rsidRDefault="00E251D2" w:rsidP="00081ED2">
            <w:pPr>
              <w:rPr>
                <w:rFonts w:asciiTheme="minorHAnsi" w:hAnsiTheme="minorHAnsi" w:cstheme="minorHAnsi"/>
                <w:kern w:val="2"/>
                <w:szCs w:val="24"/>
              </w:rPr>
            </w:pPr>
            <w:r w:rsidRPr="00081ED2">
              <w:rPr>
                <w:rFonts w:asciiTheme="minorHAnsi" w:hAnsiTheme="minorHAnsi" w:cstheme="minorHAnsi"/>
                <w:kern w:val="2"/>
                <w:szCs w:val="24"/>
              </w:rPr>
              <w:t>5.3.3. dėl kainų lygio pokyčio;</w:t>
            </w:r>
          </w:p>
          <w:p w14:paraId="74B3A93F" w14:textId="50AF39EC" w:rsidR="00A55902" w:rsidRPr="00081ED2" w:rsidRDefault="00E251D2" w:rsidP="00081ED2">
            <w:pPr>
              <w:rPr>
                <w:rFonts w:asciiTheme="minorHAnsi" w:hAnsiTheme="minorHAnsi" w:cstheme="minorHAnsi"/>
                <w:kern w:val="2"/>
                <w:szCs w:val="24"/>
              </w:rPr>
            </w:pPr>
            <w:r w:rsidRPr="00081ED2">
              <w:rPr>
                <w:rFonts w:asciiTheme="minorHAnsi" w:hAnsiTheme="minorHAnsi" w:cstheme="minorHAnsi"/>
                <w:kern w:val="2"/>
                <w:szCs w:val="24"/>
              </w:rPr>
              <w:t>5.3.4. pagal Prekių grupių (įvardinti konkrečią grupę pagal Sutarties dalyką) kainų pokyčius – netaikoma.</w:t>
            </w:r>
          </w:p>
        </w:tc>
      </w:tr>
      <w:tr w:rsidR="00781AD4" w:rsidRPr="00081ED2" w14:paraId="7038834A"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134EE" w14:textId="77777777" w:rsidR="00781AD4" w:rsidRPr="00081ED2" w:rsidRDefault="00781AD4" w:rsidP="00081ED2">
            <w:pPr>
              <w:rPr>
                <w:rFonts w:asciiTheme="minorHAnsi" w:hAnsiTheme="minorHAnsi" w:cstheme="minorHAnsi"/>
                <w:b/>
                <w:bCs/>
                <w:kern w:val="2"/>
                <w:szCs w:val="24"/>
              </w:rPr>
            </w:pPr>
            <w:r w:rsidRPr="00081ED2">
              <w:rPr>
                <w:rFonts w:asciiTheme="minorHAnsi" w:hAnsiTheme="minorHAnsi" w:cstheme="minorHAnsi"/>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F1F1592" w14:textId="7D546335" w:rsidR="001C4F2A" w:rsidRPr="00081ED2" w:rsidRDefault="001C4F2A" w:rsidP="00081ED2">
            <w:pPr>
              <w:jc w:val="both"/>
              <w:rPr>
                <w:rFonts w:asciiTheme="minorHAnsi" w:hAnsiTheme="minorHAnsi" w:cstheme="minorHAnsi"/>
                <w:kern w:val="2"/>
                <w:szCs w:val="24"/>
              </w:rPr>
            </w:pPr>
            <w:r w:rsidRPr="00081ED2">
              <w:rPr>
                <w:rFonts w:asciiTheme="minorHAnsi" w:hAnsiTheme="minorHAnsi" w:cstheme="minorHAnsi"/>
                <w:kern w:val="2"/>
                <w:szCs w:val="24"/>
              </w:rPr>
              <w:t>Jeigu Sutarties vykdymo metu pasikeičia PVM mokėjimą reglamentuojantys teisės aktai, darantys tiesioginę įtaką Tiekėjo tiekiamų Prekių Sutartyje nurodyt</w:t>
            </w:r>
            <w:r w:rsidR="00D10721" w:rsidRPr="00081ED2">
              <w:rPr>
                <w:rFonts w:asciiTheme="minorHAnsi" w:hAnsiTheme="minorHAnsi" w:cstheme="minorHAnsi"/>
                <w:kern w:val="2"/>
                <w:szCs w:val="24"/>
              </w:rPr>
              <w:t>am įkainiui</w:t>
            </w:r>
            <w:r w:rsidRPr="00081ED2">
              <w:rPr>
                <w:rFonts w:asciiTheme="minorHAnsi" w:hAnsiTheme="minorHAnsi" w:cstheme="minorHAnsi"/>
                <w:kern w:val="2"/>
                <w:szCs w:val="24"/>
              </w:rPr>
              <w:t xml:space="preserve">, Sutarties kaina perskaičiuojama nekeičiant Prekių kainos be PVM. </w:t>
            </w:r>
          </w:p>
          <w:p w14:paraId="668B901A" w14:textId="77777777" w:rsidR="001C4F2A" w:rsidRPr="00081ED2" w:rsidRDefault="001C4F2A" w:rsidP="00081ED2">
            <w:pPr>
              <w:jc w:val="both"/>
              <w:rPr>
                <w:rFonts w:asciiTheme="minorHAnsi" w:hAnsiTheme="minorHAnsi" w:cstheme="minorHAnsi"/>
                <w:kern w:val="2"/>
                <w:szCs w:val="24"/>
              </w:rPr>
            </w:pPr>
          </w:p>
          <w:p w14:paraId="13241E46" w14:textId="77777777" w:rsidR="001C4F2A" w:rsidRPr="00081ED2" w:rsidRDefault="001C4F2A"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Perskaičiavimas įforminamas Susitarimu ne vėliau kaip per 10 (dešimt) darbo dienų nuo PVM mokėjimą reglamentuojančių teisės aktų pasikeitimo, kuris tampa neatskiriama Sutarties dalimi. </w:t>
            </w:r>
          </w:p>
          <w:p w14:paraId="7BC5D991" w14:textId="6BAA1B53" w:rsidR="00781AD4" w:rsidRPr="00081ED2" w:rsidRDefault="001C4F2A" w:rsidP="00081ED2">
            <w:pPr>
              <w:jc w:val="both"/>
              <w:rPr>
                <w:rFonts w:asciiTheme="minorHAnsi" w:hAnsiTheme="minorHAnsi" w:cstheme="minorHAnsi"/>
                <w:kern w:val="2"/>
                <w:szCs w:val="24"/>
              </w:rPr>
            </w:pPr>
            <w:r w:rsidRPr="00081ED2">
              <w:rPr>
                <w:rFonts w:asciiTheme="minorHAnsi" w:hAnsiTheme="minorHAnsi" w:cstheme="minorHAnsi"/>
                <w:kern w:val="2"/>
                <w:szCs w:val="24"/>
              </w:rPr>
              <w:lastRenderedPageBreak/>
              <w:t>Perskaičiuota Sutarties kaina taikoma už tą Prekių dalį, kurios bus tiekiamos nuo Šalių pasirašyto Susitarimo įsigaliojimo dienos.</w:t>
            </w:r>
          </w:p>
        </w:tc>
      </w:tr>
      <w:tr w:rsidR="00DA45A0" w:rsidRPr="00081ED2" w14:paraId="4B2B35F9"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8C8F79" w14:textId="3F995AC8"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5.3.2.</w:t>
            </w:r>
            <w:r w:rsidRPr="00081ED2">
              <w:rPr>
                <w:rFonts w:asciiTheme="minorHAnsi" w:hAnsiTheme="minorHAnsi" w:cstheme="minorHAnsi"/>
                <w:kern w:val="2"/>
                <w:szCs w:val="24"/>
              </w:rPr>
              <w:t> </w:t>
            </w:r>
            <w:r w:rsidRPr="00081ED2">
              <w:rPr>
                <w:rFonts w:asciiTheme="minorHAnsi" w:hAnsiTheme="minorHAnsi" w:cstheme="minorHAnsi"/>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93C7B93" w14:textId="2F0F4A09" w:rsidR="00DA45A0" w:rsidRPr="00081ED2" w:rsidRDefault="006B72DB" w:rsidP="00081ED2">
            <w:pPr>
              <w:rPr>
                <w:rFonts w:asciiTheme="minorHAnsi" w:hAnsiTheme="minorHAnsi" w:cstheme="minorHAnsi"/>
                <w:kern w:val="2"/>
                <w:szCs w:val="24"/>
              </w:rPr>
            </w:pPr>
            <w:r w:rsidRPr="00081ED2">
              <w:rPr>
                <w:rFonts w:asciiTheme="minorHAnsi" w:hAnsiTheme="minorHAnsi" w:cstheme="minorHAnsi"/>
                <w:kern w:val="2"/>
                <w:szCs w:val="24"/>
              </w:rPr>
              <w:t>Sutarties įkainių peržiūra dėl kitų mokesčių, lemiančių Prekių</w:t>
            </w:r>
            <w:r w:rsidR="002A0DFB" w:rsidRPr="00081ED2">
              <w:rPr>
                <w:rFonts w:asciiTheme="minorHAnsi" w:hAnsiTheme="minorHAnsi" w:cstheme="minorHAnsi"/>
                <w:kern w:val="2"/>
                <w:szCs w:val="24"/>
              </w:rPr>
              <w:t>/Paslaugų</w:t>
            </w:r>
            <w:r w:rsidRPr="00081ED2">
              <w:rPr>
                <w:rFonts w:asciiTheme="minorHAnsi" w:hAnsiTheme="minorHAnsi" w:cstheme="minorHAnsi"/>
                <w:kern w:val="2"/>
                <w:szCs w:val="24"/>
              </w:rPr>
              <w:t xml:space="preserve"> įkainių pokytį, pasikeitimo nebus taikoma.</w:t>
            </w:r>
          </w:p>
          <w:p w14:paraId="4D68DE76" w14:textId="77777777" w:rsidR="00DA45A0" w:rsidRPr="00081ED2" w:rsidRDefault="00DA45A0" w:rsidP="00081ED2">
            <w:pPr>
              <w:jc w:val="both"/>
              <w:rPr>
                <w:rFonts w:asciiTheme="minorHAnsi" w:hAnsiTheme="minorHAnsi" w:cstheme="minorHAnsi"/>
                <w:kern w:val="2"/>
                <w:szCs w:val="24"/>
              </w:rPr>
            </w:pPr>
          </w:p>
        </w:tc>
      </w:tr>
      <w:tr w:rsidR="00DA45A0" w:rsidRPr="00081ED2" w14:paraId="61B1D821"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8A0A3C" w14:textId="6D4DE60D"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5.3.3. Sutarties kainos / įkainių peržiūra dėl kainų lygio pokyčio</w:t>
            </w:r>
          </w:p>
          <w:p w14:paraId="59B773F1" w14:textId="77777777" w:rsidR="00DA45A0" w:rsidRPr="00081ED2" w:rsidRDefault="00DA45A0" w:rsidP="00081ED2">
            <w:pPr>
              <w:rPr>
                <w:rFonts w:asciiTheme="minorHAnsi" w:hAnsiTheme="minorHAnsi" w:cstheme="minorHAnsi"/>
                <w:color w:val="4472C4"/>
                <w:kern w:val="2"/>
                <w:szCs w:val="24"/>
              </w:rPr>
            </w:pPr>
          </w:p>
          <w:p w14:paraId="6DE7BDB7" w14:textId="1F89C58F" w:rsidR="00DA45A0" w:rsidRPr="00081ED2" w:rsidRDefault="00DA45A0" w:rsidP="00081ED2">
            <w:pPr>
              <w:rPr>
                <w:rFonts w:asciiTheme="minorHAnsi" w:hAnsiTheme="minorHAnsi" w:cstheme="minorHAnsi"/>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F6D746E" w14:textId="13E73D87" w:rsidR="00DA45A0" w:rsidRPr="00081ED2" w:rsidRDefault="00DA45A0" w:rsidP="00081ED2">
            <w:pPr>
              <w:jc w:val="both"/>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papunktyje, viršija 5 (penkis) procentus. Sutarties įkainių peržiūra atliekama ne rečiau kaip kas 6 (šeši) mėnesiai.</w:t>
            </w:r>
          </w:p>
          <w:p w14:paraId="2518A184"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14:ligatures w14:val="standardContextual"/>
              </w:rPr>
              <w:t xml:space="preserve">5.3.3.2. Sutarties </w:t>
            </w:r>
            <w:r w:rsidRPr="00081ED2">
              <w:rPr>
                <w:rFonts w:asciiTheme="minorHAnsi" w:hAnsiTheme="minorHAnsi" w:cstheme="minorHAnsi"/>
                <w:kern w:val="2"/>
                <w:szCs w:val="24"/>
                <w:shd w:val="clear" w:color="auto" w:fill="FFFFFF"/>
                <w14:ligatures w14:val="standardContextual"/>
              </w:rPr>
              <w:t>įkainiai peržiūrimi tik tai Sutarties daliai, kuri nėra išpirkta, t. y., Prekėms, kurios nėra priimtos ir apmokėtos. Vėlesnė Sutarties įkainių peržiūra negali apimti laikotarpio, už kurį jau buvo atliktas peržiūra.</w:t>
            </w:r>
          </w:p>
          <w:p w14:paraId="3CF8FAAD"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14:ligatures w14:val="standardContextual"/>
              </w:rPr>
              <w:t xml:space="preserve">5.3.3.3. </w:t>
            </w:r>
            <w:r w:rsidRPr="00081ED2">
              <w:rPr>
                <w:rFonts w:asciiTheme="minorHAnsi" w:hAnsiTheme="minorHAnsi" w:cstheme="minorHAnsi"/>
                <w:kern w:val="2"/>
                <w:szCs w:val="24"/>
                <w:shd w:val="clear" w:color="auto" w:fill="FFFFFF"/>
                <w14:ligatures w14:val="standardContextual"/>
              </w:rPr>
              <w:t>Jeigu Prekių tiekimas vėluoja dėl Tiekėjo kaltės, uždelstų pristatyti Prekių įkainiai nėra perskaičiuojami dėl kainų lygio kilimo (negali būti didinami).</w:t>
            </w:r>
          </w:p>
          <w:p w14:paraId="36B5A1C1"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14:ligatures w14:val="standardContextual"/>
              </w:rPr>
              <w:t xml:space="preserve">5.3.3.4. Atlikdamos Sutarties įkainių peržiūrą </w:t>
            </w:r>
            <w:r w:rsidRPr="00081ED2">
              <w:rPr>
                <w:rFonts w:asciiTheme="minorHAnsi" w:hAnsiTheme="minorHAnsi" w:cstheme="minorHAnsi"/>
                <w:kern w:val="2"/>
                <w:szCs w:val="24"/>
                <w:shd w:val="clear" w:color="auto" w:fill="FFFFFF"/>
                <w14:ligatures w14:val="standardContextual"/>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10B39F5"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shd w:val="clear" w:color="auto" w:fill="FFFFFF"/>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6BB6BD5"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shd w:val="clear" w:color="auto" w:fill="FFFFFF"/>
                <w14:ligatures w14:val="standardContextual"/>
              </w:rPr>
              <w:t>5.3.3.6. Nauji Sutarties įkainiai apskaičiuojami pagal žemiau pateiktą formulę:</w:t>
            </w:r>
          </w:p>
          <w:p w14:paraId="6F249FB8" w14:textId="77777777" w:rsidR="00DA45A0" w:rsidRPr="00081ED2" w:rsidRDefault="00000000" w:rsidP="00081ED2">
            <w:pPr>
              <w:jc w:val="both"/>
              <w:textAlignment w:val="baseline"/>
              <w:rPr>
                <w:rFonts w:asciiTheme="minorHAnsi" w:hAnsiTheme="minorHAnsi" w:cstheme="minorHAnsi"/>
                <w:kern w:val="2"/>
                <w:szCs w:val="24"/>
                <w14:ligatures w14:val="standardContextual"/>
              </w:rPr>
            </w:pPr>
            <m:oMath>
              <m:sSub>
                <m:sSubPr>
                  <m:ctrlPr>
                    <w:rPr>
                      <w:rFonts w:ascii="Cambria Math" w:hAnsi="Cambria Math" w:cstheme="minorHAnsi"/>
                      <w:kern w:val="2"/>
                      <w:szCs w:val="24"/>
                      <w14:ligatures w14:val="standardContextual"/>
                    </w:rPr>
                  </m:ctrlPr>
                </m:sSubPr>
                <m:e>
                  <m:r>
                    <m:rPr>
                      <m:sty m:val="p"/>
                    </m:rPr>
                    <w:rPr>
                      <w:rFonts w:ascii="Cambria Math" w:hAnsi="Cambria Math" w:cstheme="minorHAnsi"/>
                      <w:kern w:val="2"/>
                      <w:szCs w:val="24"/>
                      <w14:ligatures w14:val="standardContextual"/>
                    </w:rPr>
                    <m:t>a</m:t>
                  </m:r>
                </m:e>
                <m:sub>
                  <m:r>
                    <m:rPr>
                      <m:sty m:val="p"/>
                    </m:rPr>
                    <w:rPr>
                      <w:rFonts w:ascii="Cambria Math" w:hAnsi="Cambria Math" w:cstheme="minorHAnsi"/>
                      <w:kern w:val="2"/>
                      <w:szCs w:val="24"/>
                      <w14:ligatures w14:val="standardContextual"/>
                    </w:rPr>
                    <m:t>1</m:t>
                  </m:r>
                </m:sub>
              </m:sSub>
              <m:r>
                <m:rPr>
                  <m:sty m:val="p"/>
                </m:rPr>
                <w:rPr>
                  <w:rFonts w:ascii="Cambria Math" w:hAnsi="Cambria Math" w:cstheme="minorHAnsi"/>
                  <w:kern w:val="2"/>
                  <w:szCs w:val="24"/>
                  <w14:ligatures w14:val="standardContextual"/>
                </w:rPr>
                <m:t>=</m:t>
              </m:r>
              <m:r>
                <m:rPr>
                  <m:sty m:val="p"/>
                </m:rPr>
                <w:rPr>
                  <w:rFonts w:ascii="Cambria Math" w:eastAsiaTheme="minorEastAsia" w:hAnsi="Cambria Math" w:cstheme="minorHAnsi"/>
                  <w:kern w:val="2"/>
                  <w:szCs w:val="24"/>
                  <w14:ligatures w14:val="standardContextual"/>
                </w:rPr>
                <m:t>a+</m:t>
              </m:r>
              <m:d>
                <m:dPr>
                  <m:ctrlPr>
                    <w:rPr>
                      <w:rFonts w:ascii="Cambria Math" w:eastAsiaTheme="minorEastAsia" w:hAnsi="Cambria Math" w:cstheme="minorHAnsi"/>
                      <w:kern w:val="2"/>
                      <w:szCs w:val="24"/>
                      <w14:ligatures w14:val="standardContextual"/>
                    </w:rPr>
                  </m:ctrlPr>
                </m:dPr>
                <m:e>
                  <m:f>
                    <m:fPr>
                      <m:ctrlPr>
                        <w:rPr>
                          <w:rFonts w:ascii="Cambria Math" w:eastAsiaTheme="minorEastAsia" w:hAnsi="Cambria Math" w:cstheme="minorHAnsi"/>
                          <w:kern w:val="2"/>
                          <w:szCs w:val="24"/>
                          <w14:ligatures w14:val="standardContextual"/>
                        </w:rPr>
                      </m:ctrlPr>
                    </m:fPr>
                    <m:num>
                      <m:r>
                        <m:rPr>
                          <m:sty m:val="p"/>
                        </m:rPr>
                        <w:rPr>
                          <w:rFonts w:ascii="Cambria Math" w:eastAsiaTheme="minorEastAsia" w:hAnsi="Cambria Math" w:cstheme="minorHAnsi"/>
                          <w:kern w:val="2"/>
                          <w:szCs w:val="24"/>
                          <w14:ligatures w14:val="standardContextual"/>
                        </w:rPr>
                        <m:t>k</m:t>
                      </m:r>
                    </m:num>
                    <m:den>
                      <m:r>
                        <m:rPr>
                          <m:sty m:val="p"/>
                        </m:rPr>
                        <w:rPr>
                          <w:rFonts w:ascii="Cambria Math" w:eastAsiaTheme="minorEastAsia" w:hAnsi="Cambria Math" w:cstheme="minorHAnsi"/>
                          <w:kern w:val="2"/>
                          <w:szCs w:val="24"/>
                          <w14:ligatures w14:val="standardContextual"/>
                        </w:rPr>
                        <m:t>100</m:t>
                      </m:r>
                    </m:den>
                  </m:f>
                  <m:r>
                    <m:rPr>
                      <m:sty m:val="p"/>
                    </m:rPr>
                    <w:rPr>
                      <w:rFonts w:ascii="Cambria Math" w:eastAsiaTheme="minorEastAsia" w:hAnsi="Cambria Math" w:cstheme="minorHAnsi"/>
                      <w:kern w:val="2"/>
                      <w:szCs w:val="24"/>
                      <w14:ligatures w14:val="standardContextual"/>
                    </w:rPr>
                    <m:t>×a</m:t>
                  </m:r>
                </m:e>
              </m:d>
            </m:oMath>
            <w:r w:rsidR="00DA45A0" w:rsidRPr="00081ED2">
              <w:rPr>
                <w:rFonts w:asciiTheme="minorHAnsi" w:hAnsiTheme="minorHAnsi" w:cstheme="minorHAnsi"/>
                <w:kern w:val="2"/>
                <w:szCs w:val="24"/>
                <w14:ligatures w14:val="standardContextual"/>
              </w:rPr>
              <w:t xml:space="preserve">, kur </w:t>
            </w:r>
          </w:p>
          <w:p w14:paraId="6B1051C6" w14:textId="77777777" w:rsidR="00DA45A0" w:rsidRPr="00081ED2" w:rsidRDefault="00DA45A0" w:rsidP="00081ED2">
            <w:pPr>
              <w:jc w:val="both"/>
              <w:textAlignment w:val="baseline"/>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t>a – įkainis (Eur be PVM)) (jei peržiūra jau buvo atlikta, tai po paskutinio perskaičiavimo) </w:t>
            </w:r>
          </w:p>
          <w:p w14:paraId="6C1E038D" w14:textId="77777777" w:rsidR="00DA45A0" w:rsidRPr="00081ED2" w:rsidRDefault="00DA45A0" w:rsidP="00081ED2">
            <w:pPr>
              <w:jc w:val="both"/>
              <w:textAlignment w:val="baseline"/>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t>a</w:t>
            </w:r>
            <w:r w:rsidRPr="00081ED2">
              <w:rPr>
                <w:rFonts w:asciiTheme="minorHAnsi" w:hAnsiTheme="minorHAnsi" w:cstheme="minorHAnsi"/>
                <w:kern w:val="2"/>
                <w:szCs w:val="24"/>
                <w:vertAlign w:val="subscript"/>
                <w14:ligatures w14:val="standardContextual"/>
              </w:rPr>
              <w:t>1</w:t>
            </w:r>
            <w:r w:rsidRPr="00081ED2">
              <w:rPr>
                <w:rFonts w:asciiTheme="minorHAnsi" w:hAnsiTheme="minorHAnsi" w:cstheme="minorHAnsi"/>
                <w:kern w:val="2"/>
                <w:szCs w:val="24"/>
                <w14:ligatures w14:val="standardContextual"/>
              </w:rPr>
              <w:t xml:space="preserve"> – perskaičiuotas (pakeistas) įkainis (Eur be PVM) </w:t>
            </w:r>
          </w:p>
          <w:p w14:paraId="567B2458" w14:textId="77777777" w:rsidR="00DA45A0" w:rsidRPr="00081ED2" w:rsidRDefault="00DA45A0" w:rsidP="00081ED2">
            <w:pPr>
              <w:jc w:val="both"/>
              <w:textAlignment w:val="baseline"/>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t>k – pagal vartotojų kainų indeksą („Vartojimo prekių ir paslaugų“ indeksas) (Valstybės duomenų agentūros viešai Oficialiosios statistikos portale paskelbtais Rodiklių duomenų bazės duomenimis) apskaičiuotas Vartojimo prekių ir paslaugų kainų pokytis (padidėjimas arba sumažėjimas) (%). „k“ reikšmė skaičiuojama pagal formulę:</w:t>
            </w:r>
          </w:p>
          <w:p w14:paraId="4D2E2201" w14:textId="77777777" w:rsidR="00DA45A0" w:rsidRPr="00081ED2" w:rsidRDefault="00DA45A0" w:rsidP="00081ED2">
            <w:pPr>
              <w:jc w:val="both"/>
              <w:textAlignment w:val="baseline"/>
              <w:rPr>
                <w:rFonts w:asciiTheme="minorHAnsi" w:hAnsiTheme="minorHAnsi" w:cstheme="minorHAnsi"/>
                <w:kern w:val="2"/>
                <w:szCs w:val="24"/>
                <w14:ligatures w14:val="standardContextual"/>
              </w:rPr>
            </w:pPr>
            <m:oMath>
              <m:r>
                <m:rPr>
                  <m:sty m:val="p"/>
                </m:rPr>
                <w:rPr>
                  <w:rFonts w:ascii="Cambria Math" w:hAnsi="Cambria Math" w:cstheme="minorHAnsi"/>
                  <w:kern w:val="2"/>
                  <w:szCs w:val="24"/>
                  <w14:ligatures w14:val="standardContextual"/>
                </w:rPr>
                <m:t>k =</m:t>
              </m:r>
              <m:f>
                <m:fPr>
                  <m:ctrlPr>
                    <w:rPr>
                      <w:rFonts w:ascii="Cambria Math" w:eastAsiaTheme="minorEastAsia" w:hAnsi="Cambria Math" w:cstheme="minorHAnsi"/>
                      <w:kern w:val="2"/>
                      <w:szCs w:val="24"/>
                      <w14:ligatures w14:val="standardContextual"/>
                    </w:rPr>
                  </m:ctrlPr>
                </m:fPr>
                <m:num>
                  <m:sSub>
                    <m:sSubPr>
                      <m:ctrlPr>
                        <w:rPr>
                          <w:rFonts w:ascii="Cambria Math" w:eastAsiaTheme="minorEastAsia" w:hAnsi="Cambria Math" w:cstheme="minorHAnsi"/>
                          <w:kern w:val="2"/>
                          <w:szCs w:val="24"/>
                          <w14:ligatures w14:val="standardContextual"/>
                        </w:rPr>
                      </m:ctrlPr>
                    </m:sSubPr>
                    <m:e>
                      <m:r>
                        <m:rPr>
                          <m:sty m:val="p"/>
                        </m:rPr>
                        <w:rPr>
                          <w:rFonts w:ascii="Cambria Math" w:eastAsiaTheme="minorEastAsia" w:hAnsi="Cambria Math" w:cstheme="minorHAnsi"/>
                          <w:kern w:val="2"/>
                          <w:szCs w:val="24"/>
                          <w14:ligatures w14:val="standardContextual"/>
                        </w:rPr>
                        <m:t>Ind</m:t>
                      </m:r>
                    </m:e>
                    <m:sub>
                      <m:r>
                        <m:rPr>
                          <m:sty m:val="p"/>
                        </m:rPr>
                        <w:rPr>
                          <w:rFonts w:ascii="Cambria Math" w:eastAsiaTheme="minorEastAsia" w:hAnsi="Cambria Math" w:cstheme="minorHAnsi"/>
                          <w:kern w:val="2"/>
                          <w:szCs w:val="24"/>
                          <w14:ligatures w14:val="standardContextual"/>
                        </w:rPr>
                        <m:t>naujausias</m:t>
                      </m:r>
                    </m:sub>
                  </m:sSub>
                </m:num>
                <m:den>
                  <m:sSub>
                    <m:sSubPr>
                      <m:ctrlPr>
                        <w:rPr>
                          <w:rFonts w:ascii="Cambria Math" w:eastAsiaTheme="minorEastAsia" w:hAnsi="Cambria Math" w:cstheme="minorHAnsi"/>
                          <w:kern w:val="2"/>
                          <w:szCs w:val="24"/>
                          <w14:ligatures w14:val="standardContextual"/>
                        </w:rPr>
                      </m:ctrlPr>
                    </m:sSubPr>
                    <m:e>
                      <m:r>
                        <m:rPr>
                          <m:sty m:val="p"/>
                        </m:rPr>
                        <w:rPr>
                          <w:rFonts w:ascii="Cambria Math" w:eastAsiaTheme="minorEastAsia" w:hAnsi="Cambria Math" w:cstheme="minorHAnsi"/>
                          <w:kern w:val="2"/>
                          <w:szCs w:val="24"/>
                          <w14:ligatures w14:val="standardContextual"/>
                        </w:rPr>
                        <m:t>Ind</m:t>
                      </m:r>
                    </m:e>
                    <m:sub>
                      <m:r>
                        <m:rPr>
                          <m:sty m:val="p"/>
                        </m:rPr>
                        <w:rPr>
                          <w:rFonts w:ascii="Cambria Math" w:eastAsiaTheme="minorEastAsia" w:hAnsi="Cambria Math" w:cstheme="minorHAnsi"/>
                          <w:kern w:val="2"/>
                          <w:szCs w:val="24"/>
                          <w14:ligatures w14:val="standardContextual"/>
                        </w:rPr>
                        <m:t>pradžia</m:t>
                      </m:r>
                    </m:sub>
                  </m:sSub>
                </m:den>
              </m:f>
              <m:r>
                <m:rPr>
                  <m:sty m:val="p"/>
                </m:rPr>
                <w:rPr>
                  <w:rFonts w:ascii="Cambria Math" w:eastAsiaTheme="minorEastAsia" w:hAnsi="Cambria Math" w:cstheme="minorHAnsi"/>
                  <w:kern w:val="2"/>
                  <w:szCs w:val="24"/>
                  <w14:ligatures w14:val="standardContextual"/>
                </w:rPr>
                <m:t>×100-100</m:t>
              </m:r>
            </m:oMath>
            <w:r w:rsidRPr="00081ED2">
              <w:rPr>
                <w:rFonts w:asciiTheme="minorHAnsi" w:hAnsiTheme="minorHAnsi" w:cstheme="minorHAnsi"/>
                <w:kern w:val="2"/>
                <w:szCs w:val="24"/>
                <w14:ligatures w14:val="standardContextual"/>
              </w:rPr>
              <w:t>, (proc.) kur</w:t>
            </w:r>
          </w:p>
          <w:p w14:paraId="7DDB58A0" w14:textId="77777777" w:rsidR="00DA45A0" w:rsidRPr="00081ED2" w:rsidRDefault="00DA45A0" w:rsidP="00081ED2">
            <w:pPr>
              <w:jc w:val="both"/>
              <w:textAlignment w:val="baseline"/>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lastRenderedPageBreak/>
              <w:t>Ind</w:t>
            </w:r>
            <w:r w:rsidRPr="00081ED2">
              <w:rPr>
                <w:rFonts w:asciiTheme="minorHAnsi" w:hAnsiTheme="minorHAnsi" w:cstheme="minorHAnsi"/>
                <w:kern w:val="2"/>
                <w:szCs w:val="24"/>
                <w:vertAlign w:val="subscript"/>
                <w14:ligatures w14:val="standardContextual"/>
              </w:rPr>
              <w:t>naujausias</w:t>
            </w:r>
            <w:r w:rsidRPr="00081ED2">
              <w:rPr>
                <w:rFonts w:asciiTheme="minorHAnsi" w:hAnsiTheme="minorHAnsi" w:cstheme="minorHAnsi"/>
                <w:kern w:val="2"/>
                <w:szCs w:val="24"/>
                <w14:ligatures w14:val="standardContextual"/>
              </w:rPr>
              <w:t xml:space="preserve"> – kreipimosi dėl įkainių peržiūros išsiuntimo kitai šaliai dieną paskelbtas naujausias vartojimo prekių ir paslaugų indeksas         („Vartojimo prekių ir paslaugų“ indeksas).</w:t>
            </w:r>
          </w:p>
          <w:p w14:paraId="62E3F147" w14:textId="77777777" w:rsidR="00DA45A0" w:rsidRPr="00081ED2" w:rsidRDefault="00DA45A0" w:rsidP="00081ED2">
            <w:pPr>
              <w:jc w:val="both"/>
              <w:rPr>
                <w:rFonts w:asciiTheme="minorHAnsi" w:hAnsiTheme="minorHAnsi" w:cstheme="minorHAnsi"/>
                <w:kern w:val="2"/>
                <w:szCs w:val="24"/>
                <w14:ligatures w14:val="standardContextual"/>
              </w:rPr>
            </w:pPr>
            <w:r w:rsidRPr="00081ED2">
              <w:rPr>
                <w:rFonts w:asciiTheme="minorHAnsi" w:hAnsiTheme="minorHAnsi" w:cstheme="minorHAnsi"/>
                <w:kern w:val="2"/>
                <w:szCs w:val="24"/>
                <w14:ligatures w14:val="standardContextual"/>
              </w:rPr>
              <w:t>Ind</w:t>
            </w:r>
            <w:r w:rsidRPr="00081ED2">
              <w:rPr>
                <w:rFonts w:asciiTheme="minorHAnsi" w:hAnsiTheme="minorHAnsi" w:cstheme="minorHAnsi"/>
                <w:kern w:val="2"/>
                <w:szCs w:val="24"/>
                <w:vertAlign w:val="subscript"/>
                <w14:ligatures w14:val="standardContextual"/>
              </w:rPr>
              <w:t>pradžia</w:t>
            </w:r>
            <w:r w:rsidRPr="00081ED2">
              <w:rPr>
                <w:rFonts w:asciiTheme="minorHAnsi" w:hAnsiTheme="minorHAnsi" w:cstheme="minorHAnsi"/>
                <w:kern w:val="2"/>
                <w:szCs w:val="24"/>
                <w14:ligatures w14:val="standardContextual"/>
              </w:rPr>
              <w:t xml:space="preserve"> – laikotarpio pradžios datos (mėnesio) vartojimo prekių ir paslaugų indeksas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DAC1412"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14:ligatures w14:val="standardContextual"/>
              </w:rPr>
              <w:t xml:space="preserve">5.3.3.7. </w:t>
            </w:r>
            <w:r w:rsidRPr="00081ED2">
              <w:rPr>
                <w:rFonts w:asciiTheme="minorHAnsi" w:hAnsiTheme="minorHAnsi" w:cstheme="minorHAnsi"/>
                <w:kern w:val="2"/>
                <w:szCs w:val="24"/>
                <w:shd w:val="clear" w:color="auto" w:fill="FFFFFF"/>
                <w14:ligatures w14:val="standardContextual"/>
              </w:rPr>
              <w:t xml:space="preserve">Skaičiavimams indeksų reikšmės imamos </w:t>
            </w:r>
            <w:r w:rsidRPr="00081ED2">
              <w:rPr>
                <w:rFonts w:asciiTheme="minorHAnsi" w:hAnsiTheme="minorHAnsi" w:cstheme="minorHAnsi"/>
                <w:b/>
                <w:bCs/>
                <w:kern w:val="2"/>
                <w:szCs w:val="24"/>
                <w:shd w:val="clear" w:color="auto" w:fill="FFFFFF"/>
                <w14:ligatures w14:val="standardContextual"/>
              </w:rPr>
              <w:t>keturių</w:t>
            </w:r>
            <w:r w:rsidRPr="00081ED2">
              <w:rPr>
                <w:rFonts w:asciiTheme="minorHAnsi" w:hAnsiTheme="minorHAnsi" w:cstheme="minorHAnsi"/>
                <w:kern w:val="2"/>
                <w:szCs w:val="24"/>
                <w:shd w:val="clear" w:color="auto" w:fill="FFFFFF"/>
                <w14:ligatures w14:val="standardContextual"/>
              </w:rPr>
              <w:t xml:space="preserve"> skaitmenų po kablelio tikslumu. Apskaičiuotas pokytis (k) tolimesniems skaičiavimams naudojamas suapvalinus iki </w:t>
            </w:r>
            <w:r w:rsidRPr="00081ED2">
              <w:rPr>
                <w:rFonts w:asciiTheme="minorHAnsi" w:hAnsiTheme="minorHAnsi" w:cstheme="minorHAnsi"/>
                <w:b/>
                <w:bCs/>
                <w:kern w:val="2"/>
                <w:szCs w:val="24"/>
                <w:shd w:val="clear" w:color="auto" w:fill="FFFFFF"/>
                <w14:ligatures w14:val="standardContextual"/>
              </w:rPr>
              <w:t>vieno</w:t>
            </w:r>
            <w:r w:rsidRPr="00081ED2">
              <w:rPr>
                <w:rFonts w:asciiTheme="minorHAnsi" w:hAnsiTheme="minorHAnsi" w:cstheme="minorHAnsi"/>
                <w:kern w:val="2"/>
                <w:szCs w:val="24"/>
                <w:shd w:val="clear" w:color="auto" w:fill="FFFFFF"/>
                <w14:ligatures w14:val="standardContextual"/>
              </w:rPr>
              <w:t xml:space="preserve"> skaitmens po kablelio, o apskaičiuotas įkainis „a</w:t>
            </w:r>
            <w:r w:rsidRPr="00081ED2">
              <w:rPr>
                <w:rFonts w:asciiTheme="minorHAnsi" w:hAnsiTheme="minorHAnsi" w:cstheme="minorHAnsi"/>
                <w:kern w:val="2"/>
                <w:szCs w:val="24"/>
                <w:shd w:val="clear" w:color="auto" w:fill="FFFFFF"/>
                <w:vertAlign w:val="subscript"/>
                <w14:ligatures w14:val="standardContextual"/>
              </w:rPr>
              <w:t>1</w:t>
            </w:r>
            <w:r w:rsidRPr="00081ED2">
              <w:rPr>
                <w:rFonts w:asciiTheme="minorHAnsi" w:hAnsiTheme="minorHAnsi" w:cstheme="minorHAnsi"/>
                <w:kern w:val="2"/>
                <w:szCs w:val="24"/>
                <w:shd w:val="clear" w:color="auto" w:fill="FFFFFF"/>
                <w14:ligatures w14:val="standardContextual"/>
              </w:rPr>
              <w:t xml:space="preserve">“ suapvalinamas iki </w:t>
            </w:r>
            <w:r w:rsidRPr="00081ED2">
              <w:rPr>
                <w:rFonts w:asciiTheme="minorHAnsi" w:hAnsiTheme="minorHAnsi" w:cstheme="minorHAnsi"/>
                <w:b/>
                <w:bCs/>
                <w:kern w:val="2"/>
                <w:szCs w:val="24"/>
                <w:shd w:val="clear" w:color="auto" w:fill="FFFFFF"/>
                <w14:ligatures w14:val="standardContextual"/>
              </w:rPr>
              <w:t xml:space="preserve">dviejų </w:t>
            </w:r>
            <w:r w:rsidRPr="00081ED2">
              <w:rPr>
                <w:rFonts w:asciiTheme="minorHAnsi" w:hAnsiTheme="minorHAnsi" w:cstheme="minorHAnsi"/>
                <w:kern w:val="2"/>
                <w:szCs w:val="24"/>
                <w:shd w:val="clear" w:color="auto" w:fill="FFFFFF"/>
                <w14:ligatures w14:val="standardContextual"/>
              </w:rPr>
              <w:t>skaitmenų po kablelio.</w:t>
            </w:r>
          </w:p>
          <w:p w14:paraId="2D8AEA3B"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shd w:val="clear" w:color="auto" w:fill="FFFFFF"/>
                <w14:ligatures w14:val="standardContextual"/>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81ED2">
              <w:rPr>
                <w:rFonts w:asciiTheme="minorHAnsi" w:hAnsiTheme="minorHAnsi" w:cstheme="minorHAnsi"/>
                <w:kern w:val="2"/>
                <w:szCs w:val="24"/>
                <w:bdr w:val="none" w:sz="0" w:space="0" w:color="auto" w:frame="1"/>
                <w14:ligatures w14:val="standardContextual"/>
              </w:rPr>
              <w:t>kitus oficialius šaltinių duomenis</w:t>
            </w:r>
            <w:r w:rsidRPr="00081ED2">
              <w:rPr>
                <w:rFonts w:asciiTheme="minorHAnsi" w:hAnsiTheme="minorHAnsi" w:cstheme="minorHAnsi"/>
                <w:kern w:val="2"/>
                <w:szCs w:val="24"/>
                <w:shd w:val="clear" w:color="auto" w:fill="FFFFFF"/>
                <w14:ligatures w14:val="standardContextual"/>
              </w:rPr>
              <w:t>, kita svarbi informacija. Prašyme Šalis neturi teisės nurodyti kito Indekso ar prašyti perskaičiavimo pagal kitą Indeksą nei nurodytas šioje procedūroje.</w:t>
            </w:r>
          </w:p>
          <w:p w14:paraId="45489E4B" w14:textId="77777777" w:rsidR="00DA45A0" w:rsidRPr="00081ED2" w:rsidRDefault="00DA45A0" w:rsidP="00081ED2">
            <w:pPr>
              <w:jc w:val="both"/>
              <w:rPr>
                <w:rFonts w:asciiTheme="minorHAnsi" w:hAnsiTheme="minorHAnsi" w:cstheme="minorHAnsi"/>
                <w:kern w:val="2"/>
                <w:szCs w:val="24"/>
                <w:shd w:val="clear" w:color="auto" w:fill="FFFFFF"/>
                <w14:ligatures w14:val="standardContextual"/>
              </w:rPr>
            </w:pPr>
            <w:r w:rsidRPr="00081ED2">
              <w:rPr>
                <w:rFonts w:asciiTheme="minorHAnsi" w:hAnsiTheme="minorHAnsi" w:cstheme="minorHAnsi"/>
                <w:kern w:val="2"/>
                <w:szCs w:val="24"/>
                <w:shd w:val="clear" w:color="auto" w:fill="FFFFFF"/>
                <w14:ligatures w14:val="standardContextual"/>
              </w:rPr>
              <w:t>5</w:t>
            </w:r>
            <w:r w:rsidRPr="00081ED2">
              <w:rPr>
                <w:rFonts w:asciiTheme="minorHAnsi" w:hAnsiTheme="minorHAnsi" w:cstheme="minorHAnsi"/>
                <w:kern w:val="2"/>
                <w:szCs w:val="24"/>
                <w14:ligatures w14:val="standardContextual"/>
              </w:rPr>
              <w:t xml:space="preserve">.3.3.9. </w:t>
            </w:r>
            <w:r w:rsidRPr="00081ED2">
              <w:rPr>
                <w:rFonts w:asciiTheme="minorHAnsi" w:hAnsiTheme="minorHAnsi" w:cstheme="minorHAnsi"/>
                <w:kern w:val="2"/>
                <w:szCs w:val="24"/>
                <w:shd w:val="clear" w:color="auto" w:fill="FFFFFF"/>
                <w14:ligatures w14:val="standardContextual"/>
              </w:rPr>
              <w:t>Susitarimas turi būti sudarytas per 10 (dešimt) darbo dienų nuo Šalies pateikto tinkamo prašymo perskaičiuoti S</w:t>
            </w:r>
            <w:r w:rsidRPr="00081ED2">
              <w:rPr>
                <w:rFonts w:asciiTheme="minorHAnsi" w:hAnsiTheme="minorHAnsi" w:cstheme="minorHAnsi"/>
                <w:kern w:val="2"/>
                <w:szCs w:val="24"/>
                <w14:ligatures w14:val="standardContextual"/>
              </w:rPr>
              <w:t xml:space="preserve">utarties </w:t>
            </w:r>
            <w:r w:rsidRPr="00081ED2">
              <w:rPr>
                <w:rFonts w:asciiTheme="minorHAnsi" w:hAnsiTheme="minorHAnsi" w:cstheme="minorHAnsi"/>
                <w:kern w:val="2"/>
                <w:szCs w:val="24"/>
                <w:shd w:val="clear" w:color="auto" w:fill="FFFFFF"/>
                <w14:ligatures w14:val="standardContextual"/>
              </w:rPr>
              <w:t>įkainius gavimo dienos.</w:t>
            </w:r>
          </w:p>
          <w:p w14:paraId="288DC456" w14:textId="0DED7A51" w:rsidR="00DA45A0" w:rsidRPr="00081ED2" w:rsidRDefault="00DA45A0" w:rsidP="00081ED2">
            <w:pPr>
              <w:rPr>
                <w:rFonts w:asciiTheme="minorHAnsi" w:hAnsiTheme="minorHAnsi" w:cstheme="minorHAnsi"/>
                <w:color w:val="4472C4"/>
                <w:kern w:val="2"/>
                <w:szCs w:val="24"/>
              </w:rPr>
            </w:pPr>
            <w:r w:rsidRPr="00081ED2">
              <w:rPr>
                <w:rFonts w:asciiTheme="minorHAnsi" w:hAnsiTheme="minorHAnsi" w:cstheme="minorHAnsi"/>
                <w:kern w:val="2"/>
                <w:szCs w:val="24"/>
                <w:shd w:val="clear" w:color="auto" w:fill="FFFFFF"/>
                <w14:ligatures w14:val="standardContextual"/>
              </w:rPr>
              <w:t xml:space="preserve">5.3.3.10. </w:t>
            </w:r>
            <w:r w:rsidRPr="00081ED2">
              <w:rPr>
                <w:rFonts w:asciiTheme="minorHAnsi" w:hAnsiTheme="minorHAnsi" w:cstheme="minorHAnsi"/>
                <w:kern w:val="2"/>
                <w:szCs w:val="24"/>
                <w:bdr w:val="none" w:sz="0" w:space="0" w:color="auto" w:frame="1"/>
                <w14:ligatures w14:val="standardContextual"/>
              </w:rPr>
              <w:t>Susitarimu Šalys neturi teisės keisti procedūroje nurodytos tvarkos ar kitų Sutarties nuostatų, išskyrus, jei keitimas atliekamas pagal VPĮ nuostatas.</w:t>
            </w:r>
          </w:p>
        </w:tc>
      </w:tr>
      <w:tr w:rsidR="00DA45A0" w:rsidRPr="00081ED2" w14:paraId="2F99F14C"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C57FC"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 xml:space="preserve">5.4. Sutarties kainos / įkainių apskaičiavimas taikant </w:t>
            </w:r>
            <w:r w:rsidRPr="00081ED2">
              <w:rPr>
                <w:rFonts w:asciiTheme="minorHAnsi" w:hAnsiTheme="minorHAnsi" w:cstheme="minorHAnsi"/>
                <w:b/>
                <w:bCs/>
                <w:kern w:val="2"/>
                <w:szCs w:val="24"/>
                <w:u w:val="single"/>
              </w:rPr>
              <w:t>kiekio (apimties)</w:t>
            </w:r>
            <w:r w:rsidRPr="00081ED2">
              <w:rPr>
                <w:rFonts w:asciiTheme="minorHAnsi" w:hAnsiTheme="minorHAnsi" w:cstheme="minorHAnsi"/>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DC9BE65" w14:textId="2A0C49E1"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14:ligatures w14:val="standardContextual"/>
              </w:rPr>
              <w:t>Netaikoma</w:t>
            </w:r>
          </w:p>
        </w:tc>
      </w:tr>
      <w:tr w:rsidR="00DA45A0" w:rsidRPr="00081ED2" w14:paraId="7E76256D"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ACAD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F71D4CB"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Pirkėjas atsiskaito su Tiekėju ne vėliau kaip per 30 (trisdešimt) kalendorinių dienų nuo Sąskaitos gavimo dienos.</w:t>
            </w:r>
          </w:p>
          <w:p w14:paraId="7CFD6D06" w14:textId="77777777" w:rsidR="00DA45A0" w:rsidRPr="00081ED2" w:rsidRDefault="00DA45A0" w:rsidP="00081ED2">
            <w:pPr>
              <w:jc w:val="both"/>
              <w:rPr>
                <w:rFonts w:asciiTheme="minorHAnsi" w:hAnsiTheme="minorHAnsi" w:cstheme="minorHAnsi"/>
                <w:color w:val="000000"/>
                <w:kern w:val="2"/>
                <w:szCs w:val="24"/>
                <w:shd w:val="clear" w:color="auto" w:fill="FFFFFF"/>
              </w:rPr>
            </w:pPr>
          </w:p>
          <w:p w14:paraId="46917401" w14:textId="77777777" w:rsidR="00DA45A0" w:rsidRPr="00081ED2" w:rsidRDefault="00DA45A0" w:rsidP="00081ED2">
            <w:pPr>
              <w:jc w:val="both"/>
              <w:rPr>
                <w:rFonts w:asciiTheme="minorHAnsi" w:hAnsiTheme="minorHAnsi" w:cstheme="minorHAnsi"/>
                <w:szCs w:val="24"/>
              </w:rPr>
            </w:pPr>
            <w:r w:rsidRPr="00081ED2">
              <w:rPr>
                <w:rFonts w:asciiTheme="minorHAnsi" w:hAnsiTheme="minorHAnsi" w:cstheme="minorHAnsi"/>
                <w:kern w:val="2"/>
                <w:szCs w:val="24"/>
                <w:shd w:val="clear" w:color="auto" w:fill="FFFFFF"/>
              </w:rPr>
              <w:t>Apmokėjimo sąlygos:</w:t>
            </w:r>
            <w:r w:rsidRPr="00081ED2">
              <w:rPr>
                <w:rFonts w:asciiTheme="minorHAnsi" w:hAnsiTheme="minorHAnsi" w:cstheme="minorHAnsi"/>
                <w:szCs w:val="24"/>
              </w:rPr>
              <w:t xml:space="preserve"> </w:t>
            </w:r>
          </w:p>
          <w:p w14:paraId="322A41A2" w14:textId="7B069C57" w:rsidR="00DA45A0" w:rsidRPr="00081ED2" w:rsidRDefault="009C5750" w:rsidP="00081ED2">
            <w:pPr>
              <w:jc w:val="both"/>
              <w:rPr>
                <w:rFonts w:asciiTheme="minorHAnsi" w:hAnsiTheme="minorHAnsi" w:cstheme="minorHAnsi"/>
                <w:kern w:val="2"/>
                <w:szCs w:val="24"/>
                <w:shd w:val="clear" w:color="auto" w:fill="FFFFFF"/>
              </w:rPr>
            </w:pPr>
            <w:r w:rsidRPr="00081ED2">
              <w:rPr>
                <w:rFonts w:asciiTheme="minorHAnsi" w:hAnsiTheme="minorHAnsi" w:cstheme="minorHAnsi"/>
                <w:kern w:val="2"/>
                <w:szCs w:val="24"/>
                <w:shd w:val="clear" w:color="auto" w:fill="FFFFFF"/>
              </w:rPr>
              <w:t>-</w:t>
            </w:r>
            <w:r w:rsidR="00AA73C5" w:rsidRPr="00081ED2">
              <w:rPr>
                <w:rFonts w:asciiTheme="minorHAnsi" w:hAnsiTheme="minorHAnsi" w:cstheme="minorHAnsi"/>
                <w:kern w:val="2"/>
                <w:szCs w:val="24"/>
                <w:shd w:val="clear" w:color="auto" w:fill="FFFFFF"/>
              </w:rPr>
              <w:t>Į</w:t>
            </w:r>
            <w:r w:rsidR="00DA45A0" w:rsidRPr="00081ED2">
              <w:rPr>
                <w:rFonts w:asciiTheme="minorHAnsi" w:hAnsiTheme="minorHAnsi" w:cstheme="minorHAnsi"/>
                <w:kern w:val="2"/>
                <w:szCs w:val="24"/>
                <w:shd w:val="clear" w:color="auto" w:fill="FFFFFF"/>
              </w:rPr>
              <w:t>vykdžius</w:t>
            </w:r>
            <w:r w:rsidR="00AA73C5" w:rsidRPr="00081ED2">
              <w:rPr>
                <w:rFonts w:asciiTheme="minorHAnsi" w:hAnsiTheme="minorHAnsi" w:cstheme="minorHAnsi"/>
                <w:kern w:val="2"/>
                <w:szCs w:val="24"/>
                <w:shd w:val="clear" w:color="auto" w:fill="FFFFFF"/>
              </w:rPr>
              <w:t xml:space="preserve"> </w:t>
            </w:r>
            <w:r w:rsidR="00196A08" w:rsidRPr="00081ED2">
              <w:rPr>
                <w:rFonts w:asciiTheme="minorHAnsi" w:hAnsiTheme="minorHAnsi" w:cstheme="minorHAnsi"/>
                <w:kern w:val="2"/>
                <w:szCs w:val="24"/>
                <w:shd w:val="clear" w:color="auto" w:fill="FFFFFF"/>
              </w:rPr>
              <w:t>dalinį</w:t>
            </w:r>
            <w:r w:rsidR="00DA45A0" w:rsidRPr="00081ED2">
              <w:rPr>
                <w:rFonts w:asciiTheme="minorHAnsi" w:hAnsiTheme="minorHAnsi" w:cstheme="minorHAnsi"/>
                <w:kern w:val="2"/>
                <w:szCs w:val="24"/>
                <w:shd w:val="clear" w:color="auto" w:fill="FFFFFF"/>
              </w:rPr>
              <w:t xml:space="preserve"> užsakymą ir gavus prekes; </w:t>
            </w:r>
          </w:p>
          <w:p w14:paraId="51905C6D" w14:textId="23579A6C" w:rsidR="00582688" w:rsidRPr="00081ED2" w:rsidRDefault="00582688" w:rsidP="00081ED2">
            <w:pPr>
              <w:jc w:val="both"/>
              <w:rPr>
                <w:rFonts w:asciiTheme="minorHAnsi" w:hAnsiTheme="minorHAnsi" w:cstheme="minorHAnsi"/>
                <w:kern w:val="2"/>
                <w:szCs w:val="24"/>
                <w:shd w:val="clear" w:color="auto" w:fill="FFFFFF"/>
              </w:rPr>
            </w:pPr>
            <w:r w:rsidRPr="00081ED2">
              <w:rPr>
                <w:rFonts w:asciiTheme="minorHAnsi" w:hAnsiTheme="minorHAnsi" w:cstheme="minorHAnsi"/>
                <w:kern w:val="2"/>
                <w:szCs w:val="24"/>
                <w:shd w:val="clear" w:color="auto" w:fill="FFFFFF"/>
              </w:rPr>
              <w:t>-už sistemos paleidimą ir apmokymus;</w:t>
            </w:r>
          </w:p>
          <w:p w14:paraId="32443A1C" w14:textId="48A72B04" w:rsidR="00DA45A0" w:rsidRPr="00081ED2" w:rsidRDefault="009C5750" w:rsidP="00081ED2">
            <w:pPr>
              <w:jc w:val="both"/>
              <w:rPr>
                <w:rFonts w:asciiTheme="minorHAnsi" w:hAnsiTheme="minorHAnsi" w:cstheme="minorHAnsi"/>
                <w:color w:val="000000"/>
                <w:kern w:val="2"/>
                <w:szCs w:val="24"/>
                <w:shd w:val="clear" w:color="auto" w:fill="FFFFFF"/>
              </w:rPr>
            </w:pPr>
            <w:r w:rsidRPr="00081ED2">
              <w:rPr>
                <w:rFonts w:asciiTheme="minorHAnsi" w:hAnsiTheme="minorHAnsi" w:cstheme="minorHAnsi"/>
                <w:kern w:val="2"/>
                <w:szCs w:val="24"/>
                <w:shd w:val="clear" w:color="auto" w:fill="FFFFFF"/>
              </w:rPr>
              <w:t>-</w:t>
            </w:r>
            <w:r w:rsidR="00DA45A0" w:rsidRPr="00081ED2">
              <w:rPr>
                <w:rFonts w:asciiTheme="minorHAnsi" w:hAnsiTheme="minorHAnsi" w:cstheme="minorHAnsi"/>
                <w:kern w:val="2"/>
                <w:szCs w:val="24"/>
                <w:shd w:val="clear" w:color="auto" w:fill="FFFFFF"/>
              </w:rPr>
              <w:t>už</w:t>
            </w:r>
            <w:r w:rsidR="001D3A4F" w:rsidRPr="00081ED2">
              <w:rPr>
                <w:rFonts w:asciiTheme="minorHAnsi" w:hAnsiTheme="minorHAnsi" w:cstheme="minorHAnsi"/>
                <w:kern w:val="2"/>
                <w:szCs w:val="24"/>
                <w:shd w:val="clear" w:color="auto" w:fill="FFFFFF"/>
              </w:rPr>
              <w:t xml:space="preserve"> </w:t>
            </w:r>
            <w:r w:rsidR="00DD5DA1" w:rsidRPr="00081ED2">
              <w:rPr>
                <w:rFonts w:asciiTheme="minorHAnsi" w:hAnsiTheme="minorHAnsi" w:cstheme="minorHAnsi"/>
                <w:kern w:val="2"/>
                <w:szCs w:val="24"/>
                <w:shd w:val="clear" w:color="auto" w:fill="FFFFFF"/>
              </w:rPr>
              <w:t xml:space="preserve">licencijas </w:t>
            </w:r>
            <w:r w:rsidR="009A7374" w:rsidRPr="00081ED2">
              <w:rPr>
                <w:rFonts w:asciiTheme="minorHAnsi" w:hAnsiTheme="minorHAnsi" w:cstheme="minorHAnsi"/>
                <w:kern w:val="2"/>
                <w:szCs w:val="24"/>
                <w:shd w:val="clear" w:color="auto" w:fill="FFFFFF"/>
              </w:rPr>
              <w:t>mokant</w:t>
            </w:r>
            <w:r w:rsidR="00DA45A0" w:rsidRPr="00081ED2">
              <w:rPr>
                <w:rFonts w:asciiTheme="minorHAnsi" w:hAnsiTheme="minorHAnsi" w:cstheme="minorHAnsi"/>
                <w:kern w:val="2"/>
                <w:szCs w:val="24"/>
                <w:shd w:val="clear" w:color="auto" w:fill="FFFFFF"/>
              </w:rPr>
              <w:t xml:space="preserve"> kas mėnesinį</w:t>
            </w:r>
            <w:r w:rsidR="00AA73C5" w:rsidRPr="00081ED2">
              <w:rPr>
                <w:rFonts w:asciiTheme="minorHAnsi" w:hAnsiTheme="minorHAnsi" w:cstheme="minorHAnsi"/>
                <w:kern w:val="2"/>
                <w:szCs w:val="24"/>
                <w:shd w:val="clear" w:color="auto" w:fill="FFFFFF"/>
              </w:rPr>
              <w:t xml:space="preserve"> </w:t>
            </w:r>
            <w:r w:rsidR="00DA45A0" w:rsidRPr="00081ED2">
              <w:rPr>
                <w:rFonts w:asciiTheme="minorHAnsi" w:hAnsiTheme="minorHAnsi" w:cstheme="minorHAnsi"/>
                <w:kern w:val="2"/>
                <w:szCs w:val="24"/>
                <w:shd w:val="clear" w:color="auto" w:fill="FFFFFF"/>
              </w:rPr>
              <w:t>mokestį pagal nustatytus įkainius.</w:t>
            </w:r>
          </w:p>
        </w:tc>
      </w:tr>
      <w:tr w:rsidR="00DA45A0" w:rsidRPr="00081ED2" w14:paraId="78DF72AF"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86BDF6"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8F48D5A" w14:textId="489AD2DA"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p>
        </w:tc>
      </w:tr>
      <w:tr w:rsidR="00DA45A0" w:rsidRPr="00081ED2" w14:paraId="68C2A972"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3F9E3C"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CE56E3B" w14:textId="549D7ED9"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r w:rsidRPr="00081ED2">
              <w:rPr>
                <w:rFonts w:asciiTheme="minorHAnsi" w:hAnsiTheme="minorHAnsi" w:cstheme="minorHAnsi"/>
                <w:color w:val="000000"/>
                <w:kern w:val="2"/>
                <w:szCs w:val="24"/>
                <w:shd w:val="clear" w:color="auto" w:fill="FFFFFF"/>
              </w:rPr>
              <w:t xml:space="preserve"> </w:t>
            </w:r>
          </w:p>
        </w:tc>
      </w:tr>
      <w:tr w:rsidR="00DA45A0" w:rsidRPr="00081ED2" w14:paraId="755C8FA9" w14:textId="77777777" w:rsidTr="009E313D">
        <w:trPr>
          <w:trHeight w:val="300"/>
        </w:trPr>
        <w:tc>
          <w:tcPr>
            <w:tcW w:w="9535" w:type="dxa"/>
            <w:gridSpan w:val="5"/>
          </w:tcPr>
          <w:p w14:paraId="0EEB565B"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6. PREKIŲ KOKYBĖ IR GARANTINIAI ĮSIPAREIGOJIMAI</w:t>
            </w:r>
          </w:p>
        </w:tc>
      </w:tr>
      <w:tr w:rsidR="00DA45A0" w:rsidRPr="00081ED2" w14:paraId="01EAD5EC"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0045D8"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B623727" w14:textId="3CB5B735"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Prekėms nustatomas Techninėje specifikacijoje nustatytas</w:t>
            </w:r>
            <w:r w:rsidRPr="00081ED2">
              <w:rPr>
                <w:rFonts w:asciiTheme="minorHAnsi" w:hAnsiTheme="minorHAnsi" w:cstheme="minorHAnsi"/>
                <w:szCs w:val="24"/>
              </w:rPr>
              <w:t xml:space="preserve"> </w:t>
            </w:r>
            <w:r w:rsidRPr="00081ED2">
              <w:rPr>
                <w:rFonts w:asciiTheme="minorHAnsi" w:hAnsiTheme="minorHAnsi" w:cstheme="minorHAnsi"/>
                <w:kern w:val="2"/>
                <w:szCs w:val="24"/>
              </w:rPr>
              <w:t xml:space="preserve">garantinis terminas, kuris yra 24 mėnesiai. Garantinis terminas, skaičiuojamas nuo įrangos perdavimo–priėmimo akto ar Sąskaitos (kai prekių perdavimo–priėmimo aktas nėra pasirašomas) pasirašymo dienos. </w:t>
            </w:r>
          </w:p>
        </w:tc>
      </w:tr>
      <w:tr w:rsidR="00DA45A0" w:rsidRPr="00081ED2" w14:paraId="0CFBB6D0"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1D70DD"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40D6F71" w14:textId="1CA772AB" w:rsidR="00DA45A0" w:rsidRPr="00081ED2" w:rsidRDefault="00DA45A0" w:rsidP="00081ED2">
            <w:pPr>
              <w:jc w:val="both"/>
              <w:rPr>
                <w:rFonts w:asciiTheme="minorHAnsi" w:hAnsiTheme="minorHAnsi" w:cstheme="minorHAnsi"/>
                <w:color w:val="000000" w:themeColor="text1"/>
                <w:kern w:val="2"/>
                <w:szCs w:val="24"/>
              </w:rPr>
            </w:pPr>
            <w:r w:rsidRPr="00081ED2">
              <w:rPr>
                <w:rFonts w:asciiTheme="minorHAnsi" w:hAnsiTheme="minorHAnsi" w:cstheme="minorHAnsi"/>
                <w:szCs w:val="24"/>
              </w:rPr>
              <w:t xml:space="preserve">Garantinio termino laikotarpiu nustačius įrangos trūkumų, Tiekėjas turi </w:t>
            </w:r>
            <w:r w:rsidRPr="00081ED2">
              <w:rPr>
                <w:rFonts w:asciiTheme="minorHAnsi" w:hAnsiTheme="minorHAnsi" w:cstheme="minorHAnsi"/>
                <w:b/>
                <w:bCs/>
                <w:szCs w:val="24"/>
              </w:rPr>
              <w:t>ne vėliau kaip</w:t>
            </w:r>
            <w:r w:rsidRPr="00081ED2">
              <w:rPr>
                <w:rFonts w:asciiTheme="minorHAnsi" w:hAnsiTheme="minorHAnsi" w:cstheme="minorHAnsi"/>
                <w:szCs w:val="24"/>
              </w:rPr>
              <w:t xml:space="preserve"> per 48 valandas nuo rašytinės pretenzijos gavimo el. paštu dienos pašalinti Prekių trūkumus. Paslaugų trūkumus ir gedimus </w:t>
            </w:r>
            <w:r w:rsidRPr="00081ED2">
              <w:rPr>
                <w:rFonts w:asciiTheme="minorHAnsi" w:hAnsiTheme="minorHAnsi" w:cstheme="minorHAnsi"/>
                <w:b/>
                <w:bCs/>
                <w:szCs w:val="24"/>
              </w:rPr>
              <w:t>ne vėliau kaip</w:t>
            </w:r>
            <w:r w:rsidRPr="00081ED2">
              <w:rPr>
                <w:rFonts w:asciiTheme="minorHAnsi" w:hAnsiTheme="minorHAnsi" w:cstheme="minorHAnsi"/>
                <w:szCs w:val="24"/>
              </w:rPr>
              <w:t xml:space="preserve"> per 48 valandas nuo kitos dienos kada gauta rašytinė pretenzija. Garantinė priežiūra </w:t>
            </w:r>
            <w:r w:rsidRPr="00081ED2">
              <w:rPr>
                <w:rFonts w:asciiTheme="minorHAnsi" w:hAnsiTheme="minorHAnsi" w:cstheme="minorHAnsi"/>
                <w:color w:val="000000" w:themeColor="text1"/>
                <w:szCs w:val="24"/>
              </w:rPr>
              <w:t>Įrangai ir Sistemai galioja visą sutarties laikotarpį nemokamai.</w:t>
            </w:r>
          </w:p>
          <w:p w14:paraId="527927E1" w14:textId="59FE1A25"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color w:val="000000" w:themeColor="text1"/>
                <w:kern w:val="2"/>
                <w:szCs w:val="24"/>
              </w:rPr>
              <w:t xml:space="preserve">Prekių trūkumų nustatymo bei šalinimo tvarka nustatyta </w:t>
            </w:r>
            <w:r w:rsidRPr="00081ED2">
              <w:rPr>
                <w:rFonts w:asciiTheme="minorHAnsi" w:hAnsiTheme="minorHAnsi" w:cstheme="minorHAnsi"/>
                <w:kern w:val="2"/>
                <w:szCs w:val="24"/>
              </w:rPr>
              <w:t>Bendrųjų sąlygų 7 skyriuje.</w:t>
            </w:r>
          </w:p>
        </w:tc>
      </w:tr>
      <w:tr w:rsidR="00DA45A0" w:rsidRPr="00081ED2" w14:paraId="04114E79"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A0F566"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F3077F" w14:textId="2564B3DB"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 xml:space="preserve">Netaikoma </w:t>
            </w:r>
          </w:p>
          <w:p w14:paraId="5D46E6CE" w14:textId="0EE62574" w:rsidR="00DA45A0" w:rsidRPr="00081ED2" w:rsidRDefault="00DA45A0" w:rsidP="00081ED2">
            <w:pPr>
              <w:rPr>
                <w:rFonts w:asciiTheme="minorHAnsi" w:hAnsiTheme="minorHAnsi" w:cstheme="minorHAnsi"/>
                <w:kern w:val="2"/>
                <w:szCs w:val="24"/>
              </w:rPr>
            </w:pPr>
          </w:p>
        </w:tc>
      </w:tr>
      <w:tr w:rsidR="00DA45A0" w:rsidRPr="00081ED2" w14:paraId="3140C856" w14:textId="77777777" w:rsidTr="009E313D">
        <w:trPr>
          <w:trHeight w:val="300"/>
        </w:trPr>
        <w:tc>
          <w:tcPr>
            <w:tcW w:w="9535" w:type="dxa"/>
            <w:gridSpan w:val="5"/>
          </w:tcPr>
          <w:p w14:paraId="26FC1F12"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7. SUTARTIES VYKDYMUI PASITELKIAMI SUBTIEKĖJAI</w:t>
            </w:r>
          </w:p>
        </w:tc>
      </w:tr>
      <w:tr w:rsidR="00DA45A0" w:rsidRPr="00081ED2" w14:paraId="14974100"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525A12"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B561B4F"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Sutarties vykdymui subtiekėjai ir (ar) specialistai nepasitelkiami.</w:t>
            </w:r>
          </w:p>
          <w:p w14:paraId="31629D70" w14:textId="77777777" w:rsidR="00DA45A0" w:rsidRPr="00081ED2" w:rsidRDefault="00DA45A0" w:rsidP="00081ED2">
            <w:pPr>
              <w:jc w:val="both"/>
              <w:rPr>
                <w:rFonts w:asciiTheme="minorHAnsi" w:hAnsiTheme="minorHAnsi" w:cstheme="minorHAnsi"/>
                <w:kern w:val="2"/>
                <w:szCs w:val="24"/>
              </w:rPr>
            </w:pPr>
          </w:p>
          <w:p w14:paraId="2F3E8F5B"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arba</w:t>
            </w:r>
          </w:p>
          <w:p w14:paraId="0E0E5C58" w14:textId="77777777" w:rsidR="00DA45A0" w:rsidRPr="00081ED2" w:rsidRDefault="00DA45A0" w:rsidP="00081ED2">
            <w:pPr>
              <w:jc w:val="both"/>
              <w:rPr>
                <w:rFonts w:asciiTheme="minorHAnsi" w:hAnsiTheme="minorHAnsi" w:cstheme="minorHAnsi"/>
                <w:kern w:val="2"/>
                <w:szCs w:val="24"/>
              </w:rPr>
            </w:pPr>
          </w:p>
          <w:p w14:paraId="57F95DFB" w14:textId="3C144E3D" w:rsidR="00DA45A0" w:rsidRPr="00081ED2" w:rsidRDefault="00DA45A0" w:rsidP="00081ED2">
            <w:pPr>
              <w:jc w:val="both"/>
              <w:rPr>
                <w:rFonts w:asciiTheme="minorHAnsi" w:hAnsiTheme="minorHAnsi" w:cstheme="minorHAnsi"/>
                <w:b/>
                <w:bCs/>
                <w:kern w:val="2"/>
                <w:szCs w:val="24"/>
              </w:rPr>
            </w:pPr>
            <w:r w:rsidRPr="00081ED2">
              <w:rPr>
                <w:rFonts w:asciiTheme="minorHAnsi" w:hAnsiTheme="minorHAnsi" w:cstheme="minorHAnsi"/>
                <w:kern w:val="2"/>
                <w:szCs w:val="24"/>
              </w:rPr>
              <w:t>Sutarties vykdymui pasitelkiami subtiekėjai ir (ar) specialistai yra nurodyti Sutarties priede Nr. [...] „Sutarties vykdymui pasitelkiami subtiekėjai ir (ar) specialistai“.</w:t>
            </w:r>
          </w:p>
        </w:tc>
      </w:tr>
      <w:tr w:rsidR="00DA45A0" w:rsidRPr="00081ED2" w14:paraId="26E7A02A" w14:textId="77777777" w:rsidTr="009E313D">
        <w:trPr>
          <w:trHeight w:val="300"/>
        </w:trPr>
        <w:tc>
          <w:tcPr>
            <w:tcW w:w="9535" w:type="dxa"/>
            <w:gridSpan w:val="5"/>
          </w:tcPr>
          <w:p w14:paraId="09A5562D"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8. PRIEVOLIŲ PAGAL SUTARTĮ ĮVYKDYMO UŽTIKRINIMAS</w:t>
            </w:r>
          </w:p>
        </w:tc>
      </w:tr>
      <w:tr w:rsidR="00DA45A0" w:rsidRPr="00081ED2" w14:paraId="76E789C8"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83E5B"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9D85D31"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Prievolių pagal Sutartį įvykdymas užtikrinamas</w:t>
            </w:r>
            <w:r w:rsidRPr="00081ED2">
              <w:rPr>
                <w:rFonts w:asciiTheme="minorHAnsi" w:hAnsiTheme="minorHAnsi" w:cstheme="minorHAnsi"/>
                <w:color w:val="4472C4"/>
                <w:kern w:val="2"/>
                <w:szCs w:val="24"/>
              </w:rPr>
              <w:t>:</w:t>
            </w:r>
          </w:p>
          <w:p w14:paraId="37FCC392" w14:textId="3C7BFCF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Netesybomis (delspinigiais, bauda).</w:t>
            </w:r>
          </w:p>
        </w:tc>
      </w:tr>
      <w:tr w:rsidR="00DA45A0" w:rsidRPr="00081ED2" w14:paraId="0F6D96B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9DC461"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E83877E"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p>
          <w:p w14:paraId="552534F6" w14:textId="2C0D88EF" w:rsidR="00DA45A0" w:rsidRPr="00081ED2" w:rsidRDefault="00DA45A0" w:rsidP="00081ED2">
            <w:pPr>
              <w:rPr>
                <w:rFonts w:asciiTheme="minorHAnsi" w:hAnsiTheme="minorHAnsi" w:cstheme="minorHAnsi"/>
                <w:kern w:val="2"/>
                <w:szCs w:val="24"/>
              </w:rPr>
            </w:pPr>
          </w:p>
        </w:tc>
      </w:tr>
      <w:tr w:rsidR="00DA45A0" w:rsidRPr="00081ED2" w14:paraId="774793BC"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3B99AF"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B83B90C"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p>
          <w:p w14:paraId="449A875B" w14:textId="1E4B070D" w:rsidR="00DA45A0" w:rsidRPr="00081ED2" w:rsidRDefault="00DA45A0" w:rsidP="00081ED2">
            <w:pPr>
              <w:rPr>
                <w:rFonts w:asciiTheme="minorHAnsi" w:hAnsiTheme="minorHAnsi" w:cstheme="minorHAnsi"/>
                <w:kern w:val="2"/>
                <w:szCs w:val="24"/>
              </w:rPr>
            </w:pPr>
          </w:p>
        </w:tc>
      </w:tr>
      <w:tr w:rsidR="00DA45A0" w:rsidRPr="00081ED2" w14:paraId="3E62692F" w14:textId="77777777" w:rsidTr="009E313D">
        <w:trPr>
          <w:trHeight w:val="300"/>
        </w:trPr>
        <w:tc>
          <w:tcPr>
            <w:tcW w:w="9535" w:type="dxa"/>
            <w:gridSpan w:val="5"/>
          </w:tcPr>
          <w:p w14:paraId="0FFB7FCC"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9. ŠALIŲ ATSAKOMYBĖ</w:t>
            </w:r>
            <w:r w:rsidRPr="00081ED2">
              <w:rPr>
                <w:rFonts w:asciiTheme="minorHAnsi" w:hAnsiTheme="minorHAnsi" w:cstheme="minorHAnsi"/>
                <w:b/>
                <w:bCs/>
                <w:kern w:val="2"/>
                <w:szCs w:val="24"/>
              </w:rPr>
              <w:tab/>
            </w:r>
          </w:p>
        </w:tc>
      </w:tr>
      <w:tr w:rsidR="00DA45A0" w:rsidRPr="00081ED2" w14:paraId="7FC6731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6A1321"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EFD2021" w14:textId="1DDAC40C" w:rsidR="00DA45A0" w:rsidRPr="00081ED2" w:rsidRDefault="00DA45A0" w:rsidP="00081ED2">
            <w:pPr>
              <w:jc w:val="both"/>
              <w:rPr>
                <w:rFonts w:asciiTheme="minorHAnsi" w:hAnsiTheme="minorHAnsi" w:cstheme="minorHAnsi"/>
                <w:color w:val="000000"/>
                <w:kern w:val="2"/>
                <w:szCs w:val="24"/>
              </w:rPr>
            </w:pPr>
            <w:r w:rsidRPr="00081ED2">
              <w:rPr>
                <w:rFonts w:asciiTheme="minorHAnsi" w:hAnsiTheme="minorHAnsi" w:cstheme="minorHAnsi"/>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Pr="00081ED2">
              <w:rPr>
                <w:rFonts w:asciiTheme="minorHAnsi" w:hAnsiTheme="minorHAnsi" w:cstheme="minorHAnsi"/>
                <w:color w:val="000000"/>
                <w:kern w:val="2"/>
                <w:szCs w:val="24"/>
              </w:rPr>
              <w:t>  </w:t>
            </w:r>
          </w:p>
        </w:tc>
      </w:tr>
      <w:tr w:rsidR="00DA45A0" w:rsidRPr="00081ED2" w14:paraId="5DA78C49"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3A4924"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1B2867" w14:textId="4AD8F66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9.2.1. Jeigu Tiekėjas vėluoja vykdyti užsakymą, tiekti Prekes ar ištaisyti jų trūkumus</w:t>
            </w:r>
            <w:r w:rsidRPr="00081ED2">
              <w:rPr>
                <w:rFonts w:asciiTheme="minorHAnsi" w:hAnsiTheme="minorHAnsi" w:cstheme="minorHAnsi"/>
                <w:szCs w:val="24"/>
              </w:rPr>
              <w:t xml:space="preserve"> </w:t>
            </w:r>
            <w:r w:rsidRPr="00081ED2">
              <w:rPr>
                <w:rFonts w:asciiTheme="minorHAnsi" w:hAnsiTheme="minorHAnsi" w:cstheme="minorHAnsi"/>
                <w:kern w:val="2"/>
                <w:szCs w:val="24"/>
              </w:rPr>
              <w:t>arba nevykdo kitų sutartinių įsipareigojimų, Pirkėjas nuo kitos nei nustatytas terminas dienos Tiekėjui skaičiuoja 0,02 (dvi šimtosios) procento  dydžio delspinigius už kiekvieną uždelstą dieną nuo laiku neperduotų Prekių ar Paslaugų, turinčių trūkumų, kainos be PVM. </w:t>
            </w:r>
          </w:p>
          <w:p w14:paraId="49E9DFCB"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C6F8754" w14:textId="2C3B4990" w:rsidR="00DA45A0" w:rsidRPr="00081ED2" w:rsidRDefault="00DA45A0" w:rsidP="00081ED2">
            <w:pPr>
              <w:jc w:val="both"/>
              <w:rPr>
                <w:rFonts w:asciiTheme="minorHAnsi" w:hAnsiTheme="minorHAnsi" w:cstheme="minorHAnsi"/>
                <w:b/>
                <w:kern w:val="2"/>
                <w:szCs w:val="24"/>
              </w:rPr>
            </w:pPr>
            <w:r w:rsidRPr="00081ED2">
              <w:rPr>
                <w:rFonts w:asciiTheme="minorHAnsi" w:hAnsiTheme="minorHAnsi" w:cstheme="minorHAnsi"/>
                <w:kern w:val="2"/>
                <w:szCs w:val="24"/>
              </w:rPr>
              <w:lastRenderedPageBreak/>
              <w:t xml:space="preserve">9.2.3. Tiekėjas privalo sumokėti Pirkėjui netesybas per 10 (dešimt) dienų nuo Pirkėjo pareikalavimo, jeigu netesybų suma nėra </w:t>
            </w:r>
            <w:r w:rsidRPr="00081ED2">
              <w:rPr>
                <w:rFonts w:asciiTheme="minorHAnsi" w:hAnsiTheme="minorHAnsi" w:cstheme="minorHAnsi"/>
                <w:szCs w:val="24"/>
              </w:rPr>
              <w:t>išskaitoma iš Tiekėjui mokėtinos sumos.</w:t>
            </w:r>
          </w:p>
        </w:tc>
      </w:tr>
      <w:tr w:rsidR="00DA45A0" w:rsidRPr="00081ED2" w14:paraId="26AB764B"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BDC69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 xml:space="preserve">9.3. Tiekėjui / Pirkėjui taikoma bauda nutraukus Sutartį dėl esminio Sutarties pažeidimo </w:t>
            </w:r>
            <w:r w:rsidRPr="00081ED2">
              <w:rPr>
                <w:rFonts w:asciiTheme="minorHAnsi" w:hAnsiTheme="minorHAnsi" w:cstheme="minorHAnsi"/>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1D0DE8" w14:textId="5953F3DD"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Nutraukus Sutartį dėl esminio Sutarties pažeidimo, nustatyto Sutarties Specialiosiose sąlygose, mokama 10 (dešimt) procentų dydžio bauda nuo Pradinės Sutarties vertės be PVM, nurodytos Specialiųjų sąlygų 5.2 punkte.</w:t>
            </w:r>
          </w:p>
        </w:tc>
      </w:tr>
      <w:tr w:rsidR="00DA45A0" w:rsidRPr="00081ED2" w14:paraId="730B22D0"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E5DC2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DC31671" w14:textId="20493634" w:rsidR="00DA45A0" w:rsidRPr="00081ED2" w:rsidRDefault="00DA45A0" w:rsidP="00081ED2">
            <w:pPr>
              <w:jc w:val="both"/>
              <w:rPr>
                <w:rFonts w:asciiTheme="minorHAnsi" w:hAnsiTheme="minorHAnsi" w:cstheme="minorHAnsi"/>
                <w:color w:val="000000"/>
                <w:kern w:val="2"/>
                <w:szCs w:val="24"/>
              </w:rPr>
            </w:pPr>
            <w:r w:rsidRPr="00081ED2">
              <w:rPr>
                <w:rFonts w:asciiTheme="minorHAnsi" w:eastAsia="Calibri" w:hAnsiTheme="minorHAnsi" w:cstheme="minorHAnsi"/>
                <w:kern w:val="2"/>
                <w:szCs w:val="24"/>
                <w:lang w:eastAsia="lt-LT"/>
              </w:rPr>
              <w:t>Tiekėjui už kiekvieną atvejį bus taikoma 300,00 Eur (trijų šimtų eurų, 00 ct) bauda.</w:t>
            </w:r>
          </w:p>
          <w:p w14:paraId="65D9E3F5" w14:textId="0071AB15" w:rsidR="00DA45A0" w:rsidRPr="00081ED2" w:rsidRDefault="00DA45A0" w:rsidP="00081ED2">
            <w:pPr>
              <w:rPr>
                <w:rFonts w:asciiTheme="minorHAnsi" w:hAnsiTheme="minorHAnsi" w:cstheme="minorHAnsi"/>
                <w:color w:val="000000"/>
                <w:kern w:val="2"/>
                <w:szCs w:val="24"/>
              </w:rPr>
            </w:pPr>
          </w:p>
        </w:tc>
      </w:tr>
      <w:tr w:rsidR="00DA45A0" w:rsidRPr="00081ED2" w14:paraId="3A7C160C"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438C96"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EF9230D" w14:textId="184F78E6" w:rsidR="00DA45A0" w:rsidRPr="00081ED2" w:rsidRDefault="00DA45A0" w:rsidP="00081ED2">
            <w:pPr>
              <w:jc w:val="both"/>
              <w:rPr>
                <w:rFonts w:asciiTheme="minorHAnsi" w:hAnsiTheme="minorHAnsi" w:cstheme="minorHAnsi"/>
                <w:color w:val="000000"/>
                <w:kern w:val="2"/>
                <w:szCs w:val="24"/>
              </w:rPr>
            </w:pPr>
            <w:r w:rsidRPr="00081ED2">
              <w:rPr>
                <w:rFonts w:asciiTheme="minorHAnsi" w:hAnsiTheme="minorHAnsi" w:cstheme="minorHAnsi"/>
                <w:color w:val="000000"/>
                <w:kern w:val="2"/>
                <w:szCs w:val="24"/>
              </w:rPr>
              <w:t>Jeigu Tiekėjas nesilaiko Sutarties Specialiųjų sąlygų 13 punkte nustatytų aplinkosauginių kriterijų, Tiekėjui už kiekvieną atvejį bus taikoma 100,00 Eur (vieno šimto eurų, 00 ct) bauda.</w:t>
            </w:r>
          </w:p>
          <w:p w14:paraId="21224349" w14:textId="46E37480" w:rsidR="00DA45A0" w:rsidRPr="00081ED2" w:rsidRDefault="00DA45A0" w:rsidP="00081ED2">
            <w:pPr>
              <w:rPr>
                <w:rFonts w:asciiTheme="minorHAnsi" w:hAnsiTheme="minorHAnsi" w:cstheme="minorHAnsi"/>
                <w:color w:val="4472C4"/>
                <w:kern w:val="2"/>
                <w:szCs w:val="24"/>
              </w:rPr>
            </w:pPr>
          </w:p>
        </w:tc>
      </w:tr>
      <w:tr w:rsidR="00DA45A0" w:rsidRPr="00081ED2" w14:paraId="5077938D"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668B9F"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26D3829" w14:textId="166AD6E2" w:rsidR="00DA45A0" w:rsidRPr="00081ED2" w:rsidRDefault="00DA45A0" w:rsidP="00081ED2">
            <w:pPr>
              <w:jc w:val="both"/>
              <w:rPr>
                <w:rFonts w:asciiTheme="minorHAnsi" w:hAnsiTheme="minorHAnsi" w:cstheme="minorHAnsi"/>
                <w:color w:val="000000"/>
                <w:kern w:val="2"/>
                <w:szCs w:val="24"/>
              </w:rPr>
            </w:pPr>
            <w:r w:rsidRPr="00081ED2">
              <w:rPr>
                <w:rFonts w:asciiTheme="minorHAnsi" w:eastAsia="Calibri" w:hAnsiTheme="minorHAnsi" w:cstheme="minorHAnsi"/>
                <w:kern w:val="2"/>
                <w:szCs w:val="24"/>
                <w:lang w:eastAsia="lt-LT"/>
              </w:rPr>
              <w:t>Tiekėjui už kiekvieną atvejį bus taikoma 300,00 Eur (</w:t>
            </w:r>
            <w:r w:rsidR="00071434" w:rsidRPr="00081ED2">
              <w:rPr>
                <w:rFonts w:asciiTheme="minorHAnsi" w:eastAsia="Calibri" w:hAnsiTheme="minorHAnsi" w:cstheme="minorHAnsi"/>
                <w:kern w:val="2"/>
                <w:szCs w:val="24"/>
                <w:lang w:eastAsia="lt-LT"/>
              </w:rPr>
              <w:t xml:space="preserve">trijų </w:t>
            </w:r>
            <w:r w:rsidRPr="00081ED2">
              <w:rPr>
                <w:rFonts w:asciiTheme="minorHAnsi" w:eastAsia="Calibri" w:hAnsiTheme="minorHAnsi" w:cstheme="minorHAnsi"/>
                <w:kern w:val="2"/>
                <w:szCs w:val="24"/>
                <w:lang w:eastAsia="lt-LT"/>
              </w:rPr>
              <w:t>šimt</w:t>
            </w:r>
            <w:r w:rsidR="00071434" w:rsidRPr="00081ED2">
              <w:rPr>
                <w:rFonts w:asciiTheme="minorHAnsi" w:eastAsia="Calibri" w:hAnsiTheme="minorHAnsi" w:cstheme="minorHAnsi"/>
                <w:kern w:val="2"/>
                <w:szCs w:val="24"/>
                <w:lang w:eastAsia="lt-LT"/>
              </w:rPr>
              <w:t>ų</w:t>
            </w:r>
            <w:r w:rsidRPr="00081ED2">
              <w:rPr>
                <w:rFonts w:asciiTheme="minorHAnsi" w:eastAsia="Calibri" w:hAnsiTheme="minorHAnsi" w:cstheme="minorHAnsi"/>
                <w:kern w:val="2"/>
                <w:szCs w:val="24"/>
                <w:lang w:eastAsia="lt-LT"/>
              </w:rPr>
              <w:t xml:space="preserve"> eurų, 00 ct) bauda.</w:t>
            </w:r>
          </w:p>
          <w:p w14:paraId="182B4EB7" w14:textId="7B024DBD" w:rsidR="00DA45A0" w:rsidRPr="00081ED2" w:rsidRDefault="00DA45A0" w:rsidP="00081ED2">
            <w:pPr>
              <w:rPr>
                <w:rFonts w:asciiTheme="minorHAnsi" w:hAnsiTheme="minorHAnsi" w:cstheme="minorHAnsi"/>
                <w:color w:val="4472C4"/>
                <w:kern w:val="2"/>
                <w:szCs w:val="24"/>
              </w:rPr>
            </w:pPr>
          </w:p>
        </w:tc>
      </w:tr>
      <w:tr w:rsidR="00DA45A0" w:rsidRPr="00081ED2" w14:paraId="19363DA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647698" w14:textId="4C68C035"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9.7. Tiekėjui taikomos netesybos dėl pirkimo dokumentuose nustatytų Kokybinių kriterijų ne 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7266E0D" w14:textId="682EDD95" w:rsidR="00DA45A0" w:rsidRPr="00081ED2" w:rsidRDefault="00DA45A0" w:rsidP="00081ED2">
            <w:pPr>
              <w:rPr>
                <w:rFonts w:asciiTheme="minorHAnsi" w:hAnsiTheme="minorHAnsi" w:cstheme="minorHAnsi"/>
                <w:color w:val="4472C4"/>
                <w:kern w:val="2"/>
                <w:szCs w:val="24"/>
              </w:rPr>
            </w:pPr>
            <w:r w:rsidRPr="00081ED2">
              <w:rPr>
                <w:rFonts w:asciiTheme="minorHAnsi" w:hAnsiTheme="minorHAnsi" w:cstheme="minorHAnsi"/>
                <w:kern w:val="2"/>
                <w:szCs w:val="24"/>
              </w:rPr>
              <w:t xml:space="preserve">Netaikoma </w:t>
            </w:r>
          </w:p>
          <w:p w14:paraId="59D34621" w14:textId="69A29834" w:rsidR="00DA45A0" w:rsidRPr="00081ED2" w:rsidRDefault="00DA45A0" w:rsidP="00081ED2">
            <w:pPr>
              <w:rPr>
                <w:rFonts w:asciiTheme="minorHAnsi" w:hAnsiTheme="minorHAnsi" w:cstheme="minorHAnsi"/>
                <w:color w:val="4472C4"/>
                <w:kern w:val="2"/>
                <w:szCs w:val="24"/>
              </w:rPr>
            </w:pPr>
          </w:p>
        </w:tc>
      </w:tr>
      <w:tr w:rsidR="00DA45A0" w:rsidRPr="00081ED2" w14:paraId="6AED84F7"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E7E517"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D68B8AB" w14:textId="60EC13C9"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p>
          <w:p w14:paraId="1FAA7F97" w14:textId="46FC536E" w:rsidR="00DA45A0" w:rsidRPr="00081ED2" w:rsidRDefault="00DA45A0" w:rsidP="00081ED2">
            <w:pPr>
              <w:rPr>
                <w:rFonts w:asciiTheme="minorHAnsi" w:hAnsiTheme="minorHAnsi" w:cstheme="minorHAnsi"/>
                <w:color w:val="4472C4"/>
                <w:kern w:val="2"/>
                <w:szCs w:val="24"/>
              </w:rPr>
            </w:pPr>
          </w:p>
        </w:tc>
      </w:tr>
      <w:tr w:rsidR="00DA45A0" w:rsidRPr="00081ED2" w14:paraId="18D26175"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12F204"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9.9. Tiekėjui taikoma bauda dėl Pirkėjo simbolių, pavadinimo ir ženklo reklamoje ar rinkodaroje naudojimo reikalavimų nesilaikymo bei draudimo naudotis </w:t>
            </w:r>
            <w:r w:rsidRPr="00081ED2">
              <w:rPr>
                <w:rFonts w:asciiTheme="minorHAnsi" w:hAnsiTheme="minorHAnsi" w:cstheme="minorHAnsi"/>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2DB47B7"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lastRenderedPageBreak/>
              <w:t>Netaikoma</w:t>
            </w:r>
          </w:p>
          <w:p w14:paraId="215AFD2A" w14:textId="77777777" w:rsidR="00DA45A0" w:rsidRPr="00081ED2" w:rsidRDefault="00DA45A0" w:rsidP="00081ED2">
            <w:pPr>
              <w:rPr>
                <w:rFonts w:asciiTheme="minorHAnsi" w:hAnsiTheme="minorHAnsi" w:cstheme="minorHAnsi"/>
                <w:kern w:val="2"/>
                <w:szCs w:val="24"/>
              </w:rPr>
            </w:pPr>
          </w:p>
          <w:p w14:paraId="0BE32263" w14:textId="77777777" w:rsidR="00DA45A0" w:rsidRPr="00081ED2" w:rsidRDefault="00DA45A0" w:rsidP="00081ED2">
            <w:pPr>
              <w:rPr>
                <w:rFonts w:asciiTheme="minorHAnsi" w:hAnsiTheme="minorHAnsi" w:cstheme="minorHAnsi"/>
                <w:szCs w:val="24"/>
              </w:rPr>
            </w:pPr>
          </w:p>
          <w:p w14:paraId="23AAE817" w14:textId="77777777" w:rsidR="00DA45A0" w:rsidRPr="00081ED2" w:rsidRDefault="00DA45A0" w:rsidP="00081ED2">
            <w:pPr>
              <w:rPr>
                <w:rFonts w:asciiTheme="minorHAnsi" w:hAnsiTheme="minorHAnsi" w:cstheme="minorHAnsi"/>
                <w:kern w:val="2"/>
                <w:szCs w:val="24"/>
              </w:rPr>
            </w:pPr>
          </w:p>
          <w:p w14:paraId="6E966FB4" w14:textId="77777777" w:rsidR="00DA45A0" w:rsidRPr="00081ED2" w:rsidRDefault="00DA45A0" w:rsidP="00081ED2">
            <w:pPr>
              <w:rPr>
                <w:rFonts w:asciiTheme="minorHAnsi" w:hAnsiTheme="minorHAnsi" w:cstheme="minorHAnsi"/>
                <w:szCs w:val="24"/>
              </w:rPr>
            </w:pPr>
          </w:p>
          <w:p w14:paraId="1C4832D2" w14:textId="77777777" w:rsidR="00DA45A0" w:rsidRPr="00081ED2" w:rsidRDefault="00DA45A0" w:rsidP="00081ED2">
            <w:pPr>
              <w:rPr>
                <w:rFonts w:asciiTheme="minorHAnsi" w:hAnsiTheme="minorHAnsi" w:cstheme="minorHAnsi"/>
                <w:color w:val="4472C4"/>
                <w:kern w:val="2"/>
                <w:szCs w:val="24"/>
              </w:rPr>
            </w:pPr>
          </w:p>
        </w:tc>
      </w:tr>
      <w:tr w:rsidR="00DA45A0" w:rsidRPr="00081ED2" w14:paraId="0856E810"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F17DB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0701EB6" w14:textId="23BCFA0E"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Netaikoma</w:t>
            </w:r>
          </w:p>
        </w:tc>
      </w:tr>
      <w:tr w:rsidR="00DA45A0" w:rsidRPr="00081ED2" w14:paraId="7C9A10DC" w14:textId="77777777" w:rsidTr="009E313D">
        <w:trPr>
          <w:trHeight w:val="300"/>
        </w:trPr>
        <w:tc>
          <w:tcPr>
            <w:tcW w:w="9535" w:type="dxa"/>
            <w:gridSpan w:val="5"/>
          </w:tcPr>
          <w:p w14:paraId="09116D48"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kern w:val="2"/>
                <w:szCs w:val="24"/>
              </w:rPr>
              <w:t>10. ESMINĖS SUTARTIES SĄLYGOS</w:t>
            </w:r>
          </w:p>
        </w:tc>
      </w:tr>
      <w:tr w:rsidR="00DA45A0" w:rsidRPr="00081ED2" w14:paraId="173F4686" w14:textId="77777777" w:rsidTr="009E313D">
        <w:trPr>
          <w:trHeight w:val="300"/>
        </w:trPr>
        <w:tc>
          <w:tcPr>
            <w:tcW w:w="2707" w:type="dxa"/>
            <w:gridSpan w:val="3"/>
          </w:tcPr>
          <w:p w14:paraId="3D85C07B"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szCs w:val="24"/>
              </w:rPr>
              <w:t>10.1. Esminės Sutarties sąlygos</w:t>
            </w:r>
          </w:p>
        </w:tc>
        <w:tc>
          <w:tcPr>
            <w:tcW w:w="6828" w:type="dxa"/>
            <w:gridSpan w:val="2"/>
          </w:tcPr>
          <w:p w14:paraId="36A7CA78" w14:textId="3B9AFFEC"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10.1.</w:t>
            </w:r>
            <w:r w:rsidR="003841E7" w:rsidRPr="00081ED2">
              <w:rPr>
                <w:rFonts w:asciiTheme="minorHAnsi" w:hAnsiTheme="minorHAnsi" w:cstheme="minorHAnsi"/>
                <w:kern w:val="2"/>
                <w:szCs w:val="24"/>
              </w:rPr>
              <w:t>1</w:t>
            </w:r>
            <w:r w:rsidRPr="00081ED2">
              <w:rPr>
                <w:rFonts w:asciiTheme="minorHAnsi" w:hAnsiTheme="minorHAnsi" w:cstheme="minorHAnsi"/>
                <w:kern w:val="2"/>
                <w:szCs w:val="24"/>
              </w:rPr>
              <w:t>. Prekių pristatymo</w:t>
            </w:r>
            <w:r w:rsidR="00214556" w:rsidRPr="00081ED2">
              <w:rPr>
                <w:rFonts w:asciiTheme="minorHAnsi" w:hAnsiTheme="minorHAnsi" w:cstheme="minorHAnsi"/>
                <w:kern w:val="2"/>
                <w:szCs w:val="24"/>
              </w:rPr>
              <w:t xml:space="preserve"> ir (ar) teikiamų  </w:t>
            </w:r>
            <w:r w:rsidR="002043E8" w:rsidRPr="00081ED2">
              <w:rPr>
                <w:rFonts w:asciiTheme="minorHAnsi" w:hAnsiTheme="minorHAnsi" w:cstheme="minorHAnsi"/>
                <w:kern w:val="2"/>
                <w:szCs w:val="24"/>
              </w:rPr>
              <w:t xml:space="preserve">Prekių tiekimo ir </w:t>
            </w:r>
            <w:r w:rsidR="00214556" w:rsidRPr="00081ED2">
              <w:rPr>
                <w:rFonts w:asciiTheme="minorHAnsi" w:hAnsiTheme="minorHAnsi" w:cstheme="minorHAnsi"/>
                <w:kern w:val="2"/>
                <w:szCs w:val="24"/>
              </w:rPr>
              <w:t xml:space="preserve">Paslaugų </w:t>
            </w:r>
            <w:r w:rsidRPr="00081ED2">
              <w:rPr>
                <w:rFonts w:asciiTheme="minorHAnsi" w:hAnsiTheme="minorHAnsi" w:cstheme="minorHAnsi"/>
                <w:kern w:val="2"/>
                <w:szCs w:val="24"/>
              </w:rPr>
              <w:t>suteikimo terminas, nurodytas Specialiųjų sąlygų 4.1 punkte.</w:t>
            </w:r>
          </w:p>
          <w:p w14:paraId="64CFE98A" w14:textId="064473B1"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10.1.2. Reikalavimai Prekėms ir teikiamoms Paslaugoms, nustatyti Techninėje specifikacijoje Sutarties priede Nr. 1.</w:t>
            </w:r>
          </w:p>
        </w:tc>
      </w:tr>
      <w:tr w:rsidR="00DA45A0" w:rsidRPr="00081ED2" w14:paraId="5F0F00AE" w14:textId="77777777" w:rsidTr="009E313D">
        <w:trPr>
          <w:trHeight w:val="300"/>
        </w:trPr>
        <w:tc>
          <w:tcPr>
            <w:tcW w:w="2700" w:type="dxa"/>
            <w:gridSpan w:val="2"/>
          </w:tcPr>
          <w:p w14:paraId="71815207"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10.2. Dideli arba nuolatiniai esminės Sutarties sąlygos vykdymo trūkumai</w:t>
            </w:r>
          </w:p>
        </w:tc>
        <w:tc>
          <w:tcPr>
            <w:tcW w:w="6835" w:type="dxa"/>
            <w:gridSpan w:val="3"/>
          </w:tcPr>
          <w:p w14:paraId="2F550BE1" w14:textId="20B806E8"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10.2.1. Dideliu</w:t>
            </w:r>
            <w:r w:rsidR="00214556" w:rsidRPr="00081ED2">
              <w:rPr>
                <w:rFonts w:asciiTheme="minorHAnsi" w:hAnsiTheme="minorHAnsi" w:cstheme="minorHAnsi"/>
                <w:kern w:val="2"/>
                <w:szCs w:val="24"/>
              </w:rPr>
              <w:t xml:space="preserve"> Specialiųjų sąlygų </w:t>
            </w:r>
            <w:r w:rsidRPr="00081ED2">
              <w:rPr>
                <w:rFonts w:asciiTheme="minorHAnsi" w:hAnsiTheme="minorHAnsi" w:cstheme="minorHAnsi"/>
                <w:kern w:val="2"/>
                <w:szCs w:val="24"/>
              </w:rPr>
              <w:t xml:space="preserve"> </w:t>
            </w:r>
            <w:r w:rsidR="00214556" w:rsidRPr="00081ED2">
              <w:rPr>
                <w:rFonts w:asciiTheme="minorHAnsi" w:hAnsiTheme="minorHAnsi" w:cstheme="minorHAnsi"/>
                <w:kern w:val="2"/>
                <w:szCs w:val="24"/>
              </w:rPr>
              <w:t>10.1.</w:t>
            </w:r>
            <w:r w:rsidR="003841E7" w:rsidRPr="00081ED2">
              <w:rPr>
                <w:rFonts w:asciiTheme="minorHAnsi" w:hAnsiTheme="minorHAnsi" w:cstheme="minorHAnsi"/>
                <w:kern w:val="2"/>
                <w:szCs w:val="24"/>
              </w:rPr>
              <w:t>1</w:t>
            </w:r>
            <w:r w:rsidR="00214556" w:rsidRPr="00081ED2">
              <w:rPr>
                <w:rFonts w:asciiTheme="minorHAnsi" w:hAnsiTheme="minorHAnsi" w:cstheme="minorHAnsi"/>
                <w:kern w:val="2"/>
                <w:szCs w:val="24"/>
              </w:rPr>
              <w:t xml:space="preserve"> punkte nustatytos </w:t>
            </w:r>
            <w:r w:rsidRPr="00081ED2">
              <w:rPr>
                <w:rFonts w:asciiTheme="minorHAnsi" w:hAnsiTheme="minorHAnsi" w:cstheme="minorHAnsi"/>
                <w:kern w:val="2"/>
                <w:szCs w:val="24"/>
              </w:rPr>
              <w:t xml:space="preserve">esminės sutarties sąlygos vykdymo trūkumu laikomas Tiekėjo vėlavimas pristatyti prekes /suteikti paslaugas </w:t>
            </w:r>
            <w:r w:rsidR="002F3ED1" w:rsidRPr="00081ED2">
              <w:rPr>
                <w:rFonts w:asciiTheme="minorHAnsi" w:hAnsiTheme="minorHAnsi" w:cstheme="minorHAnsi"/>
                <w:kern w:val="2"/>
                <w:szCs w:val="24"/>
              </w:rPr>
              <w:t xml:space="preserve">Specialiųjų sąlygų 4.1. punkte </w:t>
            </w:r>
            <w:r w:rsidR="00214556" w:rsidRPr="00081ED2">
              <w:rPr>
                <w:rFonts w:asciiTheme="minorHAnsi" w:hAnsiTheme="minorHAnsi" w:cstheme="minorHAnsi"/>
                <w:kern w:val="2"/>
                <w:szCs w:val="24"/>
              </w:rPr>
              <w:t xml:space="preserve">nustatytu terminu daugiau nei </w:t>
            </w:r>
            <w:r w:rsidRPr="00081ED2">
              <w:rPr>
                <w:rFonts w:asciiTheme="minorHAnsi" w:hAnsiTheme="minorHAnsi" w:cstheme="minorHAnsi"/>
                <w:kern w:val="2"/>
                <w:szCs w:val="24"/>
              </w:rPr>
              <w:t>5 (penkias) darbo dienas</w:t>
            </w:r>
            <w:r w:rsidR="005C66D7" w:rsidRPr="00081ED2">
              <w:rPr>
                <w:rFonts w:asciiTheme="minorHAnsi" w:hAnsiTheme="minorHAnsi" w:cstheme="minorHAnsi"/>
                <w:kern w:val="2"/>
                <w:szCs w:val="24"/>
              </w:rPr>
              <w:t xml:space="preserve"> paslaugoms ir ne daugiau kaip 10 (dešimt) darbo dienų prekėms</w:t>
            </w:r>
            <w:r w:rsidR="00214556" w:rsidRPr="00081ED2">
              <w:rPr>
                <w:rFonts w:asciiTheme="minorHAnsi" w:hAnsiTheme="minorHAnsi" w:cstheme="minorHAnsi"/>
                <w:kern w:val="2"/>
                <w:szCs w:val="24"/>
              </w:rPr>
              <w:t>,</w:t>
            </w:r>
            <w:r w:rsidRPr="00081ED2">
              <w:rPr>
                <w:rFonts w:asciiTheme="minorHAnsi" w:hAnsiTheme="minorHAnsi" w:cstheme="minorHAnsi"/>
                <w:kern w:val="2"/>
                <w:szCs w:val="24"/>
              </w:rPr>
              <w:t xml:space="preserve"> </w:t>
            </w:r>
            <w:r w:rsidR="00841C22" w:rsidRPr="00081ED2">
              <w:rPr>
                <w:rFonts w:asciiTheme="minorHAnsi" w:hAnsiTheme="minorHAnsi" w:cstheme="minorHAnsi"/>
                <w:kern w:val="2"/>
                <w:szCs w:val="24"/>
              </w:rPr>
              <w:t>2 (du) kartus iš eilės</w:t>
            </w:r>
            <w:r w:rsidRPr="00081ED2">
              <w:rPr>
                <w:rFonts w:asciiTheme="minorHAnsi" w:hAnsiTheme="minorHAnsi" w:cstheme="minorHAnsi"/>
                <w:kern w:val="2"/>
                <w:szCs w:val="24"/>
              </w:rPr>
              <w:t>;</w:t>
            </w:r>
          </w:p>
          <w:p w14:paraId="28D3C3E5" w14:textId="6B68252F"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 xml:space="preserve">10.2.2. Dideliu </w:t>
            </w:r>
            <w:r w:rsidR="003841E7" w:rsidRPr="00081ED2">
              <w:rPr>
                <w:rFonts w:asciiTheme="minorHAnsi" w:hAnsiTheme="minorHAnsi" w:cstheme="minorHAnsi"/>
                <w:kern w:val="2"/>
                <w:szCs w:val="24"/>
              </w:rPr>
              <w:t xml:space="preserve">Specialiųjų sąlygų  10.1.2 punkte </w:t>
            </w:r>
            <w:r w:rsidR="009F2CC9" w:rsidRPr="00081ED2">
              <w:rPr>
                <w:rFonts w:asciiTheme="minorHAnsi" w:hAnsiTheme="minorHAnsi" w:cstheme="minorHAnsi"/>
                <w:kern w:val="2"/>
                <w:szCs w:val="24"/>
              </w:rPr>
              <w:t xml:space="preserve">nustatytų </w:t>
            </w:r>
            <w:r w:rsidRPr="00081ED2">
              <w:rPr>
                <w:rFonts w:asciiTheme="minorHAnsi" w:hAnsiTheme="minorHAnsi" w:cstheme="minorHAnsi"/>
                <w:kern w:val="2"/>
                <w:szCs w:val="24"/>
              </w:rPr>
              <w:t>esmin</w:t>
            </w:r>
            <w:r w:rsidR="009F2CC9" w:rsidRPr="00081ED2">
              <w:rPr>
                <w:rFonts w:asciiTheme="minorHAnsi" w:hAnsiTheme="minorHAnsi" w:cstheme="minorHAnsi"/>
                <w:kern w:val="2"/>
                <w:szCs w:val="24"/>
              </w:rPr>
              <w:t>ių</w:t>
            </w:r>
            <w:r w:rsidRPr="00081ED2">
              <w:rPr>
                <w:rFonts w:asciiTheme="minorHAnsi" w:hAnsiTheme="minorHAnsi" w:cstheme="minorHAnsi"/>
                <w:kern w:val="2"/>
                <w:szCs w:val="24"/>
              </w:rPr>
              <w:t xml:space="preserve"> sutarties sąlyg</w:t>
            </w:r>
            <w:r w:rsidR="009F2CC9" w:rsidRPr="00081ED2">
              <w:rPr>
                <w:rFonts w:asciiTheme="minorHAnsi" w:hAnsiTheme="minorHAnsi" w:cstheme="minorHAnsi"/>
                <w:kern w:val="2"/>
                <w:szCs w:val="24"/>
              </w:rPr>
              <w:t>ų</w:t>
            </w:r>
            <w:r w:rsidRPr="00081ED2">
              <w:rPr>
                <w:rFonts w:asciiTheme="minorHAnsi" w:hAnsiTheme="minorHAnsi" w:cstheme="minorHAnsi"/>
                <w:kern w:val="2"/>
                <w:szCs w:val="24"/>
              </w:rPr>
              <w:t xml:space="preserve"> vykdymo trūkumu laikomas Tiekėjo Prek</w:t>
            </w:r>
            <w:r w:rsidR="002174A3" w:rsidRPr="00081ED2">
              <w:rPr>
                <w:rFonts w:asciiTheme="minorHAnsi" w:hAnsiTheme="minorHAnsi" w:cstheme="minorHAnsi"/>
                <w:kern w:val="2"/>
                <w:szCs w:val="24"/>
              </w:rPr>
              <w:t>ių</w:t>
            </w:r>
            <w:r w:rsidRPr="00081ED2">
              <w:rPr>
                <w:rFonts w:asciiTheme="minorHAnsi" w:hAnsiTheme="minorHAnsi" w:cstheme="minorHAnsi"/>
                <w:kern w:val="2"/>
                <w:szCs w:val="24"/>
              </w:rPr>
              <w:t>, kurios neatitinka Sutartyje ir (ar) Įstatymuose nustatytų reikalavimų Prekėms</w:t>
            </w:r>
            <w:r w:rsidR="002174A3" w:rsidRPr="00081ED2">
              <w:rPr>
                <w:rFonts w:asciiTheme="minorHAnsi" w:hAnsiTheme="minorHAnsi" w:cstheme="minorHAnsi"/>
                <w:kern w:val="2"/>
                <w:szCs w:val="24"/>
              </w:rPr>
              <w:t>, pristatyma</w:t>
            </w:r>
            <w:r w:rsidR="00C2558F" w:rsidRPr="00081ED2">
              <w:rPr>
                <w:rFonts w:asciiTheme="minorHAnsi" w:hAnsiTheme="minorHAnsi" w:cstheme="minorHAnsi"/>
                <w:kern w:val="2"/>
                <w:szCs w:val="24"/>
              </w:rPr>
              <w:t>s.</w:t>
            </w:r>
          </w:p>
        </w:tc>
      </w:tr>
      <w:tr w:rsidR="00DA45A0" w:rsidRPr="00081ED2" w14:paraId="78219B1F" w14:textId="77777777" w:rsidTr="009E313D">
        <w:trPr>
          <w:trHeight w:val="300"/>
        </w:trPr>
        <w:tc>
          <w:tcPr>
            <w:tcW w:w="9535" w:type="dxa"/>
            <w:gridSpan w:val="5"/>
          </w:tcPr>
          <w:p w14:paraId="5D9A00E8"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11. SUTARTIES GALIOJIMAS IR KEITIMAS</w:t>
            </w:r>
          </w:p>
        </w:tc>
      </w:tr>
      <w:tr w:rsidR="00DA45A0" w:rsidRPr="00081ED2" w14:paraId="2FBB5774"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48E21B"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AB97A31" w14:textId="77777777"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Ši Sutartis laikoma sudaryta ir įsigalioja nuo Sutarties pasirašymo dienos (antrosios Šalies pasirašymo dieną).</w:t>
            </w:r>
          </w:p>
          <w:p w14:paraId="1F378378" w14:textId="67347C95" w:rsidR="00DA45A0" w:rsidRPr="00081ED2" w:rsidRDefault="00DA45A0" w:rsidP="00081ED2">
            <w:pPr>
              <w:jc w:val="both"/>
              <w:rPr>
                <w:rFonts w:asciiTheme="minorHAnsi" w:hAnsiTheme="minorHAnsi" w:cstheme="minorHAnsi"/>
                <w:color w:val="4472C4"/>
                <w:kern w:val="2"/>
                <w:szCs w:val="24"/>
              </w:rPr>
            </w:pPr>
            <w:r w:rsidRPr="00081ED2">
              <w:rPr>
                <w:rFonts w:asciiTheme="minorHAnsi" w:hAnsiTheme="minorHAnsi" w:cstheme="minorHAnsi"/>
                <w:color w:val="000000"/>
                <w:kern w:val="2"/>
                <w:szCs w:val="24"/>
              </w:rPr>
              <w:t xml:space="preserve">Sutartis galioja iki visiško prievolių įvykdymo (kol bus išnaudota Pradinės Sutarties vertė), bet jos terminas negali būti ilgesnis kaip </w:t>
            </w:r>
            <w:r w:rsidR="00CF6C96" w:rsidRPr="00081ED2">
              <w:rPr>
                <w:rFonts w:asciiTheme="minorHAnsi" w:hAnsiTheme="minorHAnsi" w:cstheme="minorHAnsi"/>
                <w:color w:val="000000"/>
                <w:kern w:val="2"/>
                <w:szCs w:val="24"/>
              </w:rPr>
              <w:t>25</w:t>
            </w:r>
            <w:r w:rsidRPr="00081ED2">
              <w:rPr>
                <w:rFonts w:asciiTheme="minorHAnsi" w:hAnsiTheme="minorHAnsi" w:cstheme="minorHAnsi"/>
                <w:color w:val="000000"/>
                <w:kern w:val="2"/>
                <w:szCs w:val="24"/>
              </w:rPr>
              <w:t xml:space="preserve"> (</w:t>
            </w:r>
            <w:r w:rsidR="00CF6C96" w:rsidRPr="00081ED2">
              <w:rPr>
                <w:rFonts w:asciiTheme="minorHAnsi" w:hAnsiTheme="minorHAnsi" w:cstheme="minorHAnsi"/>
                <w:color w:val="000000"/>
                <w:kern w:val="2"/>
                <w:szCs w:val="24"/>
              </w:rPr>
              <w:t>dvidešimt penki</w:t>
            </w:r>
            <w:r w:rsidRPr="00081ED2">
              <w:rPr>
                <w:rFonts w:asciiTheme="minorHAnsi" w:hAnsiTheme="minorHAnsi" w:cstheme="minorHAnsi"/>
                <w:color w:val="000000"/>
                <w:kern w:val="2"/>
                <w:szCs w:val="24"/>
              </w:rPr>
              <w:t>) mėn</w:t>
            </w:r>
            <w:r w:rsidR="00CF6C96" w:rsidRPr="00081ED2">
              <w:rPr>
                <w:rFonts w:asciiTheme="minorHAnsi" w:hAnsiTheme="minorHAnsi" w:cstheme="minorHAnsi"/>
                <w:color w:val="000000"/>
                <w:kern w:val="2"/>
                <w:szCs w:val="24"/>
              </w:rPr>
              <w:t>esiai</w:t>
            </w:r>
            <w:r w:rsidRPr="00081ED2">
              <w:rPr>
                <w:rFonts w:asciiTheme="minorHAnsi" w:hAnsiTheme="minorHAnsi" w:cstheme="minorHAnsi"/>
                <w:color w:val="000000"/>
                <w:kern w:val="2"/>
                <w:szCs w:val="24"/>
              </w:rPr>
              <w:t xml:space="preserve"> </w:t>
            </w:r>
            <w:r w:rsidRPr="00081ED2">
              <w:rPr>
                <w:rFonts w:asciiTheme="minorHAnsi" w:hAnsiTheme="minorHAnsi" w:cstheme="minorHAnsi"/>
                <w:szCs w:val="24"/>
              </w:rPr>
              <w:t>(Sutarties vykdymo trukmė (</w:t>
            </w:r>
            <w:r w:rsidR="00EC7A8B">
              <w:rPr>
                <w:rFonts w:asciiTheme="minorHAnsi" w:hAnsiTheme="minorHAnsi" w:cstheme="minorHAnsi"/>
                <w:szCs w:val="24"/>
              </w:rPr>
              <w:t>Prekių tiekimo</w:t>
            </w:r>
            <w:r w:rsidRPr="00081ED2">
              <w:rPr>
                <w:rFonts w:asciiTheme="minorHAnsi" w:hAnsiTheme="minorHAnsi" w:cstheme="minorHAnsi"/>
                <w:szCs w:val="24"/>
              </w:rPr>
              <w:t xml:space="preserve"> terminas</w:t>
            </w:r>
            <w:r w:rsidR="0074644F" w:rsidRPr="00081ED2">
              <w:rPr>
                <w:rFonts w:asciiTheme="minorHAnsi" w:hAnsiTheme="minorHAnsi" w:cstheme="minorHAnsi"/>
                <w:szCs w:val="24"/>
              </w:rPr>
              <w:t xml:space="preserve"> neilgiau kaip</w:t>
            </w:r>
            <w:r w:rsidRPr="00081ED2">
              <w:rPr>
                <w:rFonts w:asciiTheme="minorHAnsi" w:hAnsiTheme="minorHAnsi" w:cstheme="minorHAnsi"/>
                <w:szCs w:val="24"/>
              </w:rPr>
              <w:t xml:space="preserve">) – </w:t>
            </w:r>
            <w:r w:rsidR="00CF6C96" w:rsidRPr="00081ED2">
              <w:rPr>
                <w:rFonts w:asciiTheme="minorHAnsi" w:hAnsiTheme="minorHAnsi" w:cstheme="minorHAnsi"/>
                <w:szCs w:val="24"/>
              </w:rPr>
              <w:t>24</w:t>
            </w:r>
            <w:r w:rsidRPr="00081ED2">
              <w:rPr>
                <w:rFonts w:asciiTheme="minorHAnsi" w:hAnsiTheme="minorHAnsi" w:cstheme="minorHAnsi"/>
                <w:szCs w:val="24"/>
              </w:rPr>
              <w:t xml:space="preserve"> (</w:t>
            </w:r>
            <w:r w:rsidR="00CF6C96" w:rsidRPr="00081ED2">
              <w:rPr>
                <w:rFonts w:asciiTheme="minorHAnsi" w:hAnsiTheme="minorHAnsi" w:cstheme="minorHAnsi"/>
                <w:szCs w:val="24"/>
              </w:rPr>
              <w:t>dvidešimt keturi</w:t>
            </w:r>
            <w:r w:rsidRPr="00081ED2">
              <w:rPr>
                <w:rFonts w:asciiTheme="minorHAnsi" w:hAnsiTheme="minorHAnsi" w:cstheme="minorHAnsi"/>
                <w:szCs w:val="24"/>
              </w:rPr>
              <w:t>) mėnesi</w:t>
            </w:r>
            <w:r w:rsidR="00CF6C96" w:rsidRPr="00081ED2">
              <w:rPr>
                <w:rFonts w:asciiTheme="minorHAnsi" w:hAnsiTheme="minorHAnsi" w:cstheme="minorHAnsi"/>
                <w:szCs w:val="24"/>
              </w:rPr>
              <w:t>ai</w:t>
            </w:r>
            <w:r w:rsidRPr="00081ED2">
              <w:rPr>
                <w:rFonts w:asciiTheme="minorHAnsi" w:hAnsiTheme="minorHAnsi" w:cstheme="minorHAnsi"/>
                <w:szCs w:val="24"/>
              </w:rPr>
              <w:t>, atsiskaitymo terminas 1 (vienas) mėnuo)).</w:t>
            </w:r>
          </w:p>
        </w:tc>
      </w:tr>
      <w:tr w:rsidR="00DA45A0" w:rsidRPr="00081ED2" w14:paraId="2891D763" w14:textId="77777777" w:rsidTr="009E313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16D435"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7C5C134" w14:textId="3C38514D" w:rsidR="00DA45A0" w:rsidRPr="00081ED2" w:rsidRDefault="000F6C71" w:rsidP="00081ED2">
            <w:pPr>
              <w:jc w:val="both"/>
              <w:rPr>
                <w:rFonts w:asciiTheme="minorHAnsi" w:hAnsiTheme="minorHAnsi" w:cstheme="minorHAnsi"/>
                <w:kern w:val="2"/>
                <w:szCs w:val="24"/>
              </w:rPr>
            </w:pPr>
            <w:r w:rsidRPr="00081ED2">
              <w:rPr>
                <w:rFonts w:asciiTheme="minorHAnsi" w:hAnsiTheme="minorHAnsi" w:cstheme="minorHAnsi"/>
                <w:kern w:val="2"/>
                <w:szCs w:val="24"/>
              </w:rPr>
              <w:t>Netaikoma</w:t>
            </w:r>
          </w:p>
        </w:tc>
      </w:tr>
      <w:tr w:rsidR="00DA45A0" w:rsidRPr="00081ED2" w14:paraId="7B4F4219" w14:textId="77777777" w:rsidTr="009E313D">
        <w:trPr>
          <w:trHeight w:val="300"/>
        </w:trPr>
        <w:tc>
          <w:tcPr>
            <w:tcW w:w="9535" w:type="dxa"/>
            <w:gridSpan w:val="5"/>
          </w:tcPr>
          <w:p w14:paraId="7E00AF3A"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12. SUTARTIES NUTRAUKIMAS</w:t>
            </w:r>
          </w:p>
        </w:tc>
      </w:tr>
      <w:tr w:rsidR="00DA45A0" w:rsidRPr="00081ED2" w14:paraId="2A8E0F67" w14:textId="77777777" w:rsidTr="009E313D">
        <w:trPr>
          <w:trHeight w:val="300"/>
        </w:trPr>
        <w:tc>
          <w:tcPr>
            <w:tcW w:w="2532" w:type="dxa"/>
          </w:tcPr>
          <w:p w14:paraId="2AA7A701"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12.1. Sutarties nutraukimo pagrindai</w:t>
            </w:r>
          </w:p>
        </w:tc>
        <w:tc>
          <w:tcPr>
            <w:tcW w:w="7003" w:type="dxa"/>
            <w:gridSpan w:val="4"/>
          </w:tcPr>
          <w:p w14:paraId="6EC5850C" w14:textId="656F5A2B" w:rsidR="00DA45A0" w:rsidRPr="00081ED2" w:rsidRDefault="00DA45A0" w:rsidP="00081ED2">
            <w:pPr>
              <w:rPr>
                <w:rFonts w:asciiTheme="minorHAnsi" w:hAnsiTheme="minorHAnsi" w:cstheme="minorHAnsi"/>
                <w:color w:val="4472C4"/>
                <w:kern w:val="2"/>
                <w:szCs w:val="24"/>
              </w:rPr>
            </w:pPr>
            <w:r w:rsidRPr="00081ED2">
              <w:rPr>
                <w:rFonts w:asciiTheme="minorHAnsi" w:hAnsiTheme="minorHAnsi" w:cstheme="minorHAnsi"/>
                <w:kern w:val="2"/>
                <w:szCs w:val="24"/>
              </w:rPr>
              <w:t>Sutartis gali būti nutraukiama rašytiniu Šalių susitarimu arba vienašališkai, Bendrosiose sąlygose nustatyta tvarka.</w:t>
            </w:r>
          </w:p>
        </w:tc>
      </w:tr>
      <w:tr w:rsidR="00DA45A0" w:rsidRPr="00081ED2" w14:paraId="0FFAA293" w14:textId="77777777" w:rsidTr="009E313D">
        <w:trPr>
          <w:trHeight w:val="300"/>
        </w:trPr>
        <w:tc>
          <w:tcPr>
            <w:tcW w:w="2532" w:type="dxa"/>
          </w:tcPr>
          <w:p w14:paraId="26F1A794"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12.2. Esminiai Sutarties pažeidimai</w:t>
            </w:r>
          </w:p>
          <w:p w14:paraId="1FB6A558" w14:textId="77777777" w:rsidR="00DA45A0" w:rsidRPr="00081ED2" w:rsidRDefault="00DA45A0" w:rsidP="00081ED2">
            <w:pPr>
              <w:rPr>
                <w:rFonts w:asciiTheme="minorHAnsi" w:hAnsiTheme="minorHAnsi" w:cstheme="minorHAnsi"/>
                <w:b/>
                <w:bCs/>
                <w:kern w:val="2"/>
                <w:szCs w:val="24"/>
              </w:rPr>
            </w:pPr>
          </w:p>
        </w:tc>
        <w:tc>
          <w:tcPr>
            <w:tcW w:w="7003" w:type="dxa"/>
            <w:gridSpan w:val="4"/>
          </w:tcPr>
          <w:p w14:paraId="281900ED" w14:textId="5B0F22F5"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kern w:val="2"/>
                <w:szCs w:val="24"/>
              </w:rPr>
              <w:t>12.2.1. jeigu Tiekėjas nevykdo prisiimtų įsipareigojimų už Sutartyje nustatytus Sutarties įkainius;</w:t>
            </w:r>
          </w:p>
          <w:p w14:paraId="164EE010" w14:textId="253476D0" w:rsidR="00DA45A0" w:rsidRPr="00081ED2" w:rsidRDefault="00DA45A0" w:rsidP="00081ED2">
            <w:pPr>
              <w:jc w:val="both"/>
              <w:rPr>
                <w:rFonts w:asciiTheme="minorHAnsi" w:eastAsia="Arial" w:hAnsiTheme="minorHAnsi" w:cstheme="minorHAnsi"/>
                <w:kern w:val="2"/>
                <w:szCs w:val="24"/>
              </w:rPr>
            </w:pPr>
            <w:r w:rsidRPr="00081ED2">
              <w:rPr>
                <w:rFonts w:asciiTheme="minorHAnsi" w:eastAsia="Arial" w:hAnsiTheme="minorHAnsi" w:cstheme="minorHAnsi"/>
                <w:kern w:val="2"/>
                <w:szCs w:val="24"/>
              </w:rPr>
              <w:t xml:space="preserve">12.2.2. jeigu Tiekėjas nesilaiko Sutartyje nustatytų Prekių tiekimo terminų 2 (du) kartus iš eilės arba vėluoja pristatyti Prekes daugiau nei </w:t>
            </w:r>
            <w:r w:rsidR="0019384E" w:rsidRPr="00081ED2">
              <w:rPr>
                <w:rFonts w:asciiTheme="minorHAnsi" w:eastAsia="Arial" w:hAnsiTheme="minorHAnsi" w:cstheme="minorHAnsi"/>
                <w:kern w:val="2"/>
                <w:szCs w:val="24"/>
              </w:rPr>
              <w:t>3</w:t>
            </w:r>
            <w:r w:rsidRPr="00081ED2">
              <w:rPr>
                <w:rFonts w:asciiTheme="minorHAnsi" w:eastAsia="Arial" w:hAnsiTheme="minorHAnsi" w:cstheme="minorHAnsi"/>
                <w:kern w:val="2"/>
                <w:szCs w:val="24"/>
              </w:rPr>
              <w:t>0 (</w:t>
            </w:r>
            <w:r w:rsidR="0019384E" w:rsidRPr="00081ED2">
              <w:rPr>
                <w:rFonts w:asciiTheme="minorHAnsi" w:eastAsia="Arial" w:hAnsiTheme="minorHAnsi" w:cstheme="minorHAnsi"/>
                <w:kern w:val="2"/>
                <w:szCs w:val="24"/>
              </w:rPr>
              <w:t>trisdešimt</w:t>
            </w:r>
            <w:r w:rsidRPr="00081ED2">
              <w:rPr>
                <w:rFonts w:asciiTheme="minorHAnsi" w:eastAsia="Arial" w:hAnsiTheme="minorHAnsi" w:cstheme="minorHAnsi"/>
                <w:kern w:val="2"/>
                <w:szCs w:val="24"/>
              </w:rPr>
              <w:t>) darbo dienų Sutartyje nustatytas Prekių pristatymo termino;</w:t>
            </w:r>
          </w:p>
          <w:p w14:paraId="6AF68E0B" w14:textId="75E581EC" w:rsidR="00DA45A0" w:rsidRPr="00081ED2" w:rsidRDefault="00DA45A0" w:rsidP="00081ED2">
            <w:pPr>
              <w:tabs>
                <w:tab w:val="left" w:pos="567"/>
                <w:tab w:val="left" w:pos="851"/>
                <w:tab w:val="left" w:pos="992"/>
                <w:tab w:val="left" w:pos="1134"/>
              </w:tabs>
              <w:jc w:val="both"/>
              <w:rPr>
                <w:rFonts w:asciiTheme="minorHAnsi" w:eastAsia="Arial" w:hAnsiTheme="minorHAnsi" w:cstheme="minorHAnsi"/>
                <w:color w:val="000000" w:themeColor="text1"/>
                <w:kern w:val="2"/>
                <w:szCs w:val="24"/>
              </w:rPr>
            </w:pPr>
            <w:r w:rsidRPr="00081ED2">
              <w:rPr>
                <w:rFonts w:asciiTheme="minorHAnsi" w:eastAsia="Arial" w:hAnsiTheme="minorHAnsi" w:cstheme="minorHAnsi"/>
                <w:kern w:val="2"/>
                <w:szCs w:val="24"/>
              </w:rPr>
              <w:t>12.2.3. jeigu Tiekėjas pažeidžia Prekių pristatymo terminus i</w:t>
            </w:r>
            <w:r w:rsidRPr="00081ED2">
              <w:rPr>
                <w:rFonts w:asciiTheme="minorHAnsi" w:eastAsia="Arial" w:hAnsiTheme="minorHAnsi" w:cstheme="minorHAnsi"/>
                <w:color w:val="000000" w:themeColor="text1"/>
                <w:kern w:val="2"/>
                <w:szCs w:val="24"/>
              </w:rPr>
              <w:t>r priskaičiuotų netesybų už vėlavimą suma viršija 10 (dešimt) proc. Pradinės sutarties vertės;</w:t>
            </w:r>
          </w:p>
          <w:p w14:paraId="0FB419BC" w14:textId="7295A1E4" w:rsidR="00DA45A0" w:rsidRPr="00081ED2" w:rsidRDefault="00DA45A0" w:rsidP="00081ED2">
            <w:pPr>
              <w:tabs>
                <w:tab w:val="left" w:pos="567"/>
                <w:tab w:val="left" w:pos="851"/>
                <w:tab w:val="left" w:pos="992"/>
                <w:tab w:val="left" w:pos="1134"/>
              </w:tabs>
              <w:jc w:val="both"/>
              <w:rPr>
                <w:rFonts w:asciiTheme="minorHAnsi" w:eastAsia="Arial" w:hAnsiTheme="minorHAnsi" w:cstheme="minorHAnsi"/>
                <w:kern w:val="2"/>
                <w:szCs w:val="24"/>
              </w:rPr>
            </w:pPr>
            <w:r w:rsidRPr="00081ED2">
              <w:rPr>
                <w:rFonts w:asciiTheme="minorHAnsi" w:eastAsia="Arial" w:hAnsiTheme="minorHAnsi" w:cstheme="minorHAnsi"/>
                <w:kern w:val="2"/>
                <w:szCs w:val="24"/>
              </w:rPr>
              <w:t>12.2.4. Tiekėjas pažeidžia Prekių pristatymo terminus ir dėl Prekių pristatymo vėlavimo Prekės tampa nebereikalingos;</w:t>
            </w:r>
          </w:p>
          <w:p w14:paraId="0B4BFDC4" w14:textId="09ABCF80" w:rsidR="00DA45A0" w:rsidRPr="00081ED2" w:rsidRDefault="00DA45A0" w:rsidP="00081ED2">
            <w:pPr>
              <w:tabs>
                <w:tab w:val="left" w:pos="567"/>
                <w:tab w:val="left" w:pos="851"/>
                <w:tab w:val="left" w:pos="992"/>
                <w:tab w:val="left" w:pos="1134"/>
              </w:tabs>
              <w:jc w:val="both"/>
              <w:rPr>
                <w:rFonts w:asciiTheme="minorHAnsi" w:eastAsia="Arial" w:hAnsiTheme="minorHAnsi" w:cstheme="minorHAnsi"/>
                <w:kern w:val="2"/>
                <w:szCs w:val="24"/>
              </w:rPr>
            </w:pPr>
            <w:r w:rsidRPr="00081ED2">
              <w:rPr>
                <w:rFonts w:asciiTheme="minorHAnsi" w:eastAsia="Arial" w:hAnsiTheme="minorHAnsi" w:cstheme="minorHAnsi"/>
                <w:kern w:val="2"/>
                <w:szCs w:val="24"/>
              </w:rPr>
              <w:t>12.2.5. Tiekėjas daugiau kaip 2 (du) kartus pristato Prekes, kurios neatitinka Sutartyje ir (ar) Įstatymuose nustatytų reikalavimų Prekėms;</w:t>
            </w:r>
          </w:p>
          <w:p w14:paraId="78DB4BDF" w14:textId="2CA0CC0B" w:rsidR="00DA45A0" w:rsidRPr="00081ED2" w:rsidRDefault="00DA45A0" w:rsidP="00081ED2">
            <w:pPr>
              <w:tabs>
                <w:tab w:val="left" w:pos="567"/>
                <w:tab w:val="left" w:pos="851"/>
                <w:tab w:val="left" w:pos="992"/>
                <w:tab w:val="left" w:pos="1134"/>
              </w:tabs>
              <w:jc w:val="both"/>
              <w:rPr>
                <w:rFonts w:asciiTheme="minorHAnsi" w:eastAsia="Arial" w:hAnsiTheme="minorHAnsi" w:cstheme="minorHAnsi"/>
                <w:color w:val="FF0000"/>
                <w:kern w:val="2"/>
                <w:szCs w:val="24"/>
              </w:rPr>
            </w:pPr>
            <w:r w:rsidRPr="00081ED2">
              <w:rPr>
                <w:rFonts w:asciiTheme="minorHAnsi" w:eastAsia="Arial" w:hAnsiTheme="minorHAnsi" w:cstheme="minorHAnsi"/>
                <w:kern w:val="2"/>
                <w:szCs w:val="24"/>
              </w:rPr>
              <w:lastRenderedPageBreak/>
              <w:t>12.2.6. Tiekėjas pažeidžia šios Sutarties nuostatas, reglamentuojančias konkurenciją, intelektinės nuosavybės ar konfidencialios informacijos valdymą.</w:t>
            </w:r>
          </w:p>
        </w:tc>
      </w:tr>
      <w:tr w:rsidR="00DA45A0" w:rsidRPr="00081ED2" w14:paraId="134C7C15" w14:textId="77777777" w:rsidTr="009E313D">
        <w:trPr>
          <w:trHeight w:val="300"/>
        </w:trPr>
        <w:tc>
          <w:tcPr>
            <w:tcW w:w="9535" w:type="dxa"/>
            <w:gridSpan w:val="5"/>
          </w:tcPr>
          <w:p w14:paraId="1D3B9EEC" w14:textId="77777777" w:rsidR="00DA45A0" w:rsidRPr="00081ED2" w:rsidRDefault="00DA45A0" w:rsidP="00081ED2">
            <w:pPr>
              <w:jc w:val="center"/>
              <w:rPr>
                <w:rFonts w:asciiTheme="minorHAnsi" w:hAnsiTheme="minorHAnsi" w:cstheme="minorHAnsi"/>
                <w:kern w:val="2"/>
                <w:szCs w:val="24"/>
              </w:rPr>
            </w:pPr>
            <w:r w:rsidRPr="00081ED2">
              <w:rPr>
                <w:rFonts w:asciiTheme="minorHAnsi" w:hAnsiTheme="minorHAnsi" w:cstheme="minorHAnsi"/>
                <w:b/>
                <w:bCs/>
                <w:kern w:val="2"/>
                <w:szCs w:val="24"/>
              </w:rPr>
              <w:lastRenderedPageBreak/>
              <w:t xml:space="preserve">13. APLINKOSAUGINIAI IR SOCIALINIAI KRITERIJAI </w:t>
            </w:r>
            <w:r w:rsidRPr="00081ED2">
              <w:rPr>
                <w:rFonts w:asciiTheme="minorHAnsi" w:hAnsiTheme="minorHAnsi" w:cstheme="minorHAnsi"/>
                <w:kern w:val="2"/>
                <w:szCs w:val="24"/>
              </w:rPr>
              <w:t>(taikoma, jeigu aplinkosauginiai ir (arba) socialiniai kriterijai nustatomi kaip Sutarties vykdymo sąlygos)</w:t>
            </w:r>
          </w:p>
        </w:tc>
      </w:tr>
      <w:tr w:rsidR="00DA45A0" w:rsidRPr="00081ED2" w14:paraId="686D4828" w14:textId="77777777" w:rsidTr="009E313D">
        <w:trPr>
          <w:trHeight w:val="300"/>
        </w:trPr>
        <w:tc>
          <w:tcPr>
            <w:tcW w:w="2532" w:type="dxa"/>
          </w:tcPr>
          <w:p w14:paraId="7840FBE1"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13.1. Aplinkosauginių kriterijų nustatymo teisinis pagrindas</w:t>
            </w:r>
          </w:p>
        </w:tc>
        <w:tc>
          <w:tcPr>
            <w:tcW w:w="7003" w:type="dxa"/>
            <w:gridSpan w:val="4"/>
          </w:tcPr>
          <w:p w14:paraId="10BCD91A" w14:textId="281DEF82" w:rsidR="00DA45A0" w:rsidRPr="00081ED2" w:rsidRDefault="00DA45A0" w:rsidP="00081ED2">
            <w:pPr>
              <w:jc w:val="both"/>
              <w:rPr>
                <w:rFonts w:asciiTheme="minorHAnsi" w:hAnsiTheme="minorHAnsi" w:cstheme="minorHAnsi"/>
                <w:kern w:val="2"/>
                <w:szCs w:val="24"/>
                <w:shd w:val="clear" w:color="auto" w:fill="FFFFFF"/>
              </w:rPr>
            </w:pPr>
            <w:r w:rsidRPr="00081ED2">
              <w:rPr>
                <w:rFonts w:asciiTheme="minorHAnsi" w:hAnsiTheme="minorHAnsi" w:cstheme="minorHAnsi"/>
                <w:kern w:val="2"/>
                <w:szCs w:val="24"/>
                <w:shd w:val="clear" w:color="auto" w:fill="FFFFFF"/>
              </w:rPr>
              <w:t xml:space="preserve">Aplinkosauginiai kriterijai Prekėms ar Paslaugoms nustatomi </w:t>
            </w:r>
            <w:r w:rsidRPr="00081ED2">
              <w:rPr>
                <w:rFonts w:asciiTheme="minorHAnsi" w:hAnsiTheme="minorHAnsi" w:cstheme="minorHAnsi"/>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4.4.3 punktu, perkama tik nematerialaus pobūdžio (intelektinė) ar kitokia paslauga, nesusijusi su materialaus objekto sukūrimu, kurios teikimo metu nėra numatomas reikšmingas neigiamas poveikis aplinkai, nesukuriamas taršos šaltinis ir negeneruojamos atliekos;</w:t>
            </w:r>
          </w:p>
          <w:p w14:paraId="614525BF" w14:textId="3E2F9F8F" w:rsidR="00DA45A0" w:rsidRPr="00081ED2" w:rsidRDefault="004A6952" w:rsidP="00081ED2">
            <w:pPr>
              <w:jc w:val="both"/>
              <w:rPr>
                <w:rFonts w:asciiTheme="minorHAnsi" w:hAnsiTheme="minorHAnsi" w:cstheme="minorHAnsi"/>
                <w:kern w:val="2"/>
                <w:szCs w:val="24"/>
                <w:shd w:val="clear" w:color="auto" w:fill="FFFFFF"/>
              </w:rPr>
            </w:pPr>
            <w:r w:rsidRPr="00081ED2">
              <w:rPr>
                <w:rFonts w:asciiTheme="minorHAnsi" w:hAnsiTheme="minorHAnsi" w:cstheme="minorHAnsi"/>
                <w:color w:val="000000"/>
                <w:kern w:val="2"/>
                <w:szCs w:val="24"/>
                <w:shd w:val="clear" w:color="auto" w:fill="FFFFFF"/>
              </w:rPr>
              <w:t>Bei aprašo 4.4.4.1. punktu, jei</w:t>
            </w:r>
            <w:r w:rsidR="00DA45A0" w:rsidRPr="00081ED2">
              <w:rPr>
                <w:rFonts w:asciiTheme="minorHAnsi" w:hAnsiTheme="minorHAnsi" w:cstheme="minorHAnsi"/>
                <w:color w:val="000000"/>
                <w:kern w:val="2"/>
                <w:szCs w:val="24"/>
                <w:shd w:val="clear" w:color="auto" w:fill="FFFFFF"/>
              </w:rPr>
              <w:t xml:space="preserve"> </w:t>
            </w:r>
            <w:r w:rsidR="00DA45A0" w:rsidRPr="00081ED2">
              <w:rPr>
                <w:rFonts w:asciiTheme="minorHAnsi" w:hAnsiTheme="minorHAnsi" w:cstheme="minorHAnsi"/>
                <w:szCs w:val="24"/>
              </w:rPr>
              <w:t>Prekės (Įranga) tiekiamos antrinėse pakuotėse, jos turi atitikti pakuotėms nustatytus minimalius aplinkos apsaugos kriterijus, nustatytus Aprašo II priedo II skyriuje „Pakuotės“ 4.1 Kai taikomi minimalūs aplinkos apsaugos reikalavimai, nustatyti Priedo Nr. 1, 9 punkte.</w:t>
            </w:r>
          </w:p>
          <w:p w14:paraId="5881036D" w14:textId="65630A29" w:rsidR="00DA45A0" w:rsidRPr="00081ED2" w:rsidRDefault="00DA45A0" w:rsidP="00081ED2">
            <w:pPr>
              <w:jc w:val="both"/>
              <w:rPr>
                <w:rFonts w:asciiTheme="minorHAnsi" w:hAnsiTheme="minorHAnsi" w:cstheme="minorHAnsi"/>
                <w:b/>
                <w:bCs/>
                <w:kern w:val="2"/>
                <w:szCs w:val="24"/>
              </w:rPr>
            </w:pPr>
            <w:r w:rsidRPr="00081ED2">
              <w:rPr>
                <w:rFonts w:asciiTheme="minorHAnsi" w:hAnsiTheme="minorHAnsi" w:cstheme="minorHAnsi"/>
                <w:kern w:val="2"/>
                <w:szCs w:val="24"/>
                <w:shd w:val="clear" w:color="auto" w:fill="FFFFFF"/>
              </w:rPr>
              <w:t>Nustačius, kad Tiekėjas šiame punkte nustatytų kriterijų nesilaiko, Tiekėjui taikoma Specialiųjų sąlygų 9.5 punkte nurodyto dydžio bauda.</w:t>
            </w:r>
          </w:p>
        </w:tc>
      </w:tr>
      <w:tr w:rsidR="00DA45A0" w:rsidRPr="00081ED2" w14:paraId="1427E881" w14:textId="77777777" w:rsidTr="009E313D">
        <w:trPr>
          <w:trHeight w:val="300"/>
        </w:trPr>
        <w:tc>
          <w:tcPr>
            <w:tcW w:w="2532" w:type="dxa"/>
          </w:tcPr>
          <w:p w14:paraId="4376256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13.2.  Su perkamomis Prekėmis susiję socialiniai kriterijai</w:t>
            </w:r>
          </w:p>
        </w:tc>
        <w:tc>
          <w:tcPr>
            <w:tcW w:w="7003" w:type="dxa"/>
            <w:gridSpan w:val="4"/>
          </w:tcPr>
          <w:p w14:paraId="26850E4C" w14:textId="77777777" w:rsidR="00DA45A0" w:rsidRPr="00081ED2" w:rsidRDefault="00DA45A0" w:rsidP="00081ED2">
            <w:pPr>
              <w:rPr>
                <w:rFonts w:asciiTheme="minorHAnsi" w:hAnsiTheme="minorHAnsi" w:cstheme="minorHAnsi"/>
                <w:color w:val="000000"/>
                <w:kern w:val="2"/>
                <w:szCs w:val="24"/>
                <w:shd w:val="clear" w:color="auto" w:fill="FFFFFF"/>
              </w:rPr>
            </w:pPr>
            <w:r w:rsidRPr="00081ED2">
              <w:rPr>
                <w:rFonts w:asciiTheme="minorHAnsi" w:hAnsiTheme="minorHAnsi" w:cstheme="minorHAnsi"/>
                <w:color w:val="000000"/>
                <w:kern w:val="2"/>
                <w:szCs w:val="24"/>
                <w:shd w:val="clear" w:color="auto" w:fill="FFFFFF"/>
              </w:rPr>
              <w:t>Netaikoma</w:t>
            </w:r>
          </w:p>
          <w:p w14:paraId="79C1A019" w14:textId="1969A9F2" w:rsidR="00DA45A0" w:rsidRPr="00081ED2" w:rsidRDefault="00DA45A0" w:rsidP="00081ED2">
            <w:pPr>
              <w:rPr>
                <w:rFonts w:asciiTheme="minorHAnsi" w:hAnsiTheme="minorHAnsi" w:cstheme="minorHAnsi"/>
                <w:color w:val="0070C0"/>
                <w:kern w:val="2"/>
                <w:szCs w:val="24"/>
              </w:rPr>
            </w:pPr>
          </w:p>
        </w:tc>
      </w:tr>
      <w:tr w:rsidR="00DA45A0" w:rsidRPr="00081ED2" w14:paraId="48C7FCBF" w14:textId="77777777" w:rsidTr="009E313D">
        <w:trPr>
          <w:trHeight w:val="300"/>
        </w:trPr>
        <w:tc>
          <w:tcPr>
            <w:tcW w:w="9535" w:type="dxa"/>
            <w:gridSpan w:val="5"/>
          </w:tcPr>
          <w:p w14:paraId="5A0F556F"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 xml:space="preserve">14. BENDRŲJŲ SĄLYGŲ PAKEITIMAI IR PAPILDYMAI </w:t>
            </w:r>
          </w:p>
          <w:p w14:paraId="194D627C" w14:textId="77777777" w:rsidR="00DA45A0" w:rsidRPr="00081ED2" w:rsidRDefault="00DA45A0" w:rsidP="00081ED2">
            <w:pPr>
              <w:jc w:val="center"/>
              <w:rPr>
                <w:rFonts w:asciiTheme="minorHAnsi" w:hAnsiTheme="minorHAnsi" w:cstheme="minorHAnsi"/>
                <w:kern w:val="2"/>
                <w:szCs w:val="24"/>
              </w:rPr>
            </w:pPr>
            <w:r w:rsidRPr="00081ED2">
              <w:rPr>
                <w:rFonts w:asciiTheme="minorHAnsi" w:hAnsiTheme="minorHAnsi" w:cstheme="minorHAnsi"/>
                <w:kern w:val="2"/>
                <w:szCs w:val="24"/>
              </w:rPr>
              <w:t xml:space="preserve">(jeigu būtina dėl konkretaus Sutarties dalyko specifikos) </w:t>
            </w:r>
          </w:p>
        </w:tc>
      </w:tr>
      <w:tr w:rsidR="00DA45A0" w:rsidRPr="00081ED2" w14:paraId="2B4E9B65" w14:textId="77777777" w:rsidTr="009E313D">
        <w:trPr>
          <w:trHeight w:val="300"/>
        </w:trPr>
        <w:tc>
          <w:tcPr>
            <w:tcW w:w="2532" w:type="dxa"/>
          </w:tcPr>
          <w:p w14:paraId="3B381317"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 xml:space="preserve">14.1. </w:t>
            </w:r>
          </w:p>
        </w:tc>
        <w:tc>
          <w:tcPr>
            <w:tcW w:w="7003" w:type="dxa"/>
            <w:gridSpan w:val="4"/>
          </w:tcPr>
          <w:p w14:paraId="1B94E68E" w14:textId="77777777" w:rsidR="00DA45A0" w:rsidRPr="00081ED2" w:rsidRDefault="00DA45A0" w:rsidP="00081ED2">
            <w:pPr>
              <w:rPr>
                <w:rFonts w:asciiTheme="minorHAnsi" w:hAnsiTheme="minorHAnsi" w:cstheme="minorHAnsi"/>
                <w:kern w:val="2"/>
                <w:szCs w:val="24"/>
                <w:shd w:val="clear" w:color="auto" w:fill="FFFFFF"/>
              </w:rPr>
            </w:pPr>
            <w:r w:rsidRPr="00081ED2">
              <w:rPr>
                <w:rFonts w:asciiTheme="minorHAnsi" w:hAnsiTheme="minorHAnsi" w:cstheme="minorHAnsi"/>
                <w:kern w:val="2"/>
                <w:szCs w:val="24"/>
              </w:rPr>
              <w:t xml:space="preserve">Šalys susitaria pakeisti nurodytą Sutarties Bendrųjų sąlygų punktą ir išdėstyti jį nauja redakcija: </w:t>
            </w:r>
          </w:p>
          <w:p w14:paraId="3A5D8D68" w14:textId="77777777" w:rsidR="00DA45A0" w:rsidRPr="00081ED2" w:rsidRDefault="00DA45A0" w:rsidP="00081ED2">
            <w:pPr>
              <w:jc w:val="both"/>
              <w:rPr>
                <w:rFonts w:asciiTheme="minorHAnsi" w:hAnsiTheme="minorHAnsi" w:cstheme="minorHAnsi"/>
                <w:szCs w:val="24"/>
                <w:shd w:val="clear" w:color="auto" w:fill="FFFFFF"/>
              </w:rPr>
            </w:pPr>
            <w:r w:rsidRPr="00081ED2">
              <w:rPr>
                <w:rFonts w:asciiTheme="minorHAnsi" w:hAnsiTheme="minorHAnsi" w:cstheme="minorHAnsi"/>
                <w:szCs w:val="24"/>
                <w:shd w:val="clear" w:color="auto" w:fill="FFFFFF"/>
              </w:rPr>
              <w:t>14.1.1. Bendrųjų sąlygų 25.2 punktą išdėstyti nauja redakcija:</w:t>
            </w:r>
          </w:p>
          <w:p w14:paraId="69D4FF2F" w14:textId="3206B4FC" w:rsidR="00DA45A0" w:rsidRPr="00081ED2" w:rsidRDefault="00DA45A0" w:rsidP="00081ED2">
            <w:pPr>
              <w:jc w:val="both"/>
              <w:rPr>
                <w:rFonts w:asciiTheme="minorHAnsi" w:hAnsiTheme="minorHAnsi" w:cstheme="minorHAnsi"/>
                <w:kern w:val="2"/>
                <w:szCs w:val="24"/>
              </w:rPr>
            </w:pPr>
            <w:r w:rsidRPr="00081ED2">
              <w:rPr>
                <w:rFonts w:asciiTheme="minorHAnsi" w:hAnsiTheme="minorHAnsi" w:cstheme="minorHAnsi"/>
                <w:szCs w:val="24"/>
                <w:shd w:val="clear" w:color="auto" w:fill="FFFFFF"/>
              </w:rPr>
              <w:t xml:space="preserve">„25.2. </w:t>
            </w:r>
            <w:r w:rsidRPr="00081ED2">
              <w:rPr>
                <w:rFonts w:asciiTheme="minorHAnsi" w:eastAsia="Cambria" w:hAnsiTheme="minorHAnsi" w:cstheme="minorHAnsi"/>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081ED2">
              <w:rPr>
                <w:rFonts w:asciiTheme="minorHAnsi" w:hAnsiTheme="minorHAnsi" w:cstheme="minorHAnsi"/>
                <w:szCs w:val="24"/>
              </w:rPr>
              <w:t xml:space="preserve"> </w:t>
            </w:r>
            <w:r w:rsidRPr="00081ED2">
              <w:rPr>
                <w:rFonts w:asciiTheme="minorHAnsi" w:eastAsia="Cambria" w:hAnsiTheme="minorHAnsi" w:cstheme="minorHAnsi"/>
                <w:szCs w:val="24"/>
              </w:rPr>
              <w:t>pagal Pirkėjo buveinės vietą“.</w:t>
            </w:r>
          </w:p>
        </w:tc>
      </w:tr>
      <w:tr w:rsidR="00DA45A0" w:rsidRPr="00081ED2" w14:paraId="31BB3DAE" w14:textId="77777777" w:rsidTr="009E313D">
        <w:trPr>
          <w:trHeight w:val="300"/>
        </w:trPr>
        <w:tc>
          <w:tcPr>
            <w:tcW w:w="2532" w:type="dxa"/>
          </w:tcPr>
          <w:p w14:paraId="01AC4C0F"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14.2.</w:t>
            </w:r>
          </w:p>
        </w:tc>
        <w:tc>
          <w:tcPr>
            <w:tcW w:w="7003" w:type="dxa"/>
            <w:gridSpan w:val="4"/>
          </w:tcPr>
          <w:p w14:paraId="49EE912C"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(pildyti jei papildomos Sutarties Bendrosios sąlygos naujomis nuostatomis):</w:t>
            </w:r>
          </w:p>
          <w:p w14:paraId="604427E4"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Šalys susitaria papildyti Sutarties Bendrąsias sąlygas nurodytu punktu, tačiau kitų punktų numeracijos nekeisti: ________.</w:t>
            </w:r>
          </w:p>
        </w:tc>
      </w:tr>
      <w:tr w:rsidR="00DA45A0" w:rsidRPr="00081ED2" w14:paraId="34B1584E" w14:textId="77777777" w:rsidTr="009E313D">
        <w:trPr>
          <w:trHeight w:val="300"/>
        </w:trPr>
        <w:tc>
          <w:tcPr>
            <w:tcW w:w="2532" w:type="dxa"/>
          </w:tcPr>
          <w:p w14:paraId="773A0C9B"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14.3.</w:t>
            </w:r>
          </w:p>
        </w:tc>
        <w:tc>
          <w:tcPr>
            <w:tcW w:w="7003" w:type="dxa"/>
            <w:gridSpan w:val="4"/>
          </w:tcPr>
          <w:p w14:paraId="090292B1"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(pildyti jei išbraukiamas Sutarties Bendrųjų sąlygų atitinkamas punktas:</w:t>
            </w:r>
          </w:p>
          <w:p w14:paraId="42C257DC"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Šalys susitaria išbraukti nurodytą Sutarties Bendrųjų sąlygų punktą, tačiau kitų punktų numeracijos nekeisti: _____.</w:t>
            </w:r>
          </w:p>
        </w:tc>
      </w:tr>
      <w:tr w:rsidR="00DA45A0" w:rsidRPr="00081ED2" w14:paraId="384AE329" w14:textId="77777777" w:rsidTr="009E313D">
        <w:trPr>
          <w:trHeight w:val="300"/>
        </w:trPr>
        <w:tc>
          <w:tcPr>
            <w:tcW w:w="2532" w:type="dxa"/>
          </w:tcPr>
          <w:p w14:paraId="129589D2"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14.4.</w:t>
            </w:r>
          </w:p>
        </w:tc>
        <w:tc>
          <w:tcPr>
            <w:tcW w:w="7003" w:type="dxa"/>
            <w:gridSpan w:val="4"/>
          </w:tcPr>
          <w:p w14:paraId="0DD4FCD5"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(pildyti jei nustatomos kitokios nei Sutarties Bendrosiose sąlygose nustatytos nuostatos dėl Prekių intelektinės nuosavybės):</w:t>
            </w:r>
          </w:p>
          <w:p w14:paraId="3EF42C0E" w14:textId="77777777" w:rsidR="00DA45A0" w:rsidRPr="00081ED2" w:rsidRDefault="00DA45A0" w:rsidP="00081ED2">
            <w:pPr>
              <w:rPr>
                <w:rFonts w:asciiTheme="minorHAnsi" w:hAnsiTheme="minorHAnsi" w:cstheme="minorHAnsi"/>
                <w:kern w:val="2"/>
                <w:szCs w:val="24"/>
              </w:rPr>
            </w:pPr>
          </w:p>
        </w:tc>
      </w:tr>
      <w:tr w:rsidR="00DA45A0" w:rsidRPr="00081ED2" w14:paraId="7DD6DE64" w14:textId="77777777" w:rsidTr="009E313D">
        <w:trPr>
          <w:trHeight w:val="300"/>
        </w:trPr>
        <w:tc>
          <w:tcPr>
            <w:tcW w:w="2532" w:type="dxa"/>
          </w:tcPr>
          <w:p w14:paraId="2BF98013" w14:textId="77777777"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lastRenderedPageBreak/>
              <w:t>14.5.</w:t>
            </w:r>
          </w:p>
        </w:tc>
        <w:tc>
          <w:tcPr>
            <w:tcW w:w="7003" w:type="dxa"/>
            <w:gridSpan w:val="4"/>
          </w:tcPr>
          <w:p w14:paraId="1DB32D20" w14:textId="77777777" w:rsidR="00DA45A0" w:rsidRPr="00081ED2" w:rsidRDefault="00DA45A0" w:rsidP="00081ED2">
            <w:pPr>
              <w:rPr>
                <w:rFonts w:asciiTheme="minorHAnsi" w:hAnsiTheme="minorHAnsi" w:cstheme="minorHAnsi"/>
                <w:kern w:val="2"/>
                <w:szCs w:val="24"/>
              </w:rPr>
            </w:pPr>
            <w:r w:rsidRPr="00081ED2">
              <w:rPr>
                <w:rFonts w:asciiTheme="minorHAnsi" w:hAnsiTheme="minorHAnsi" w:cstheme="minorHAnsi"/>
                <w:kern w:val="2"/>
                <w:szCs w:val="24"/>
              </w:rPr>
              <w:t>Sutarties Bendrosiose sąlygose nurodytos alternatyvios nuostatos (su prierašu „jei taikoma“ ir pan.) taikomos tik tokiu atveju, jeigu jos konkrečiai aprašomos Sutarties Specialiosiose sąlygose.</w:t>
            </w:r>
          </w:p>
        </w:tc>
      </w:tr>
      <w:tr w:rsidR="00DA45A0" w:rsidRPr="00081ED2" w14:paraId="2D902A41" w14:textId="77777777" w:rsidTr="009E313D">
        <w:trPr>
          <w:trHeight w:val="300"/>
        </w:trPr>
        <w:tc>
          <w:tcPr>
            <w:tcW w:w="9535" w:type="dxa"/>
            <w:gridSpan w:val="5"/>
          </w:tcPr>
          <w:p w14:paraId="371EA441"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15. SUTARTIES PRIEDAI</w:t>
            </w:r>
          </w:p>
        </w:tc>
      </w:tr>
      <w:tr w:rsidR="00DA45A0" w:rsidRPr="00081ED2" w14:paraId="67C7B19F" w14:textId="77777777" w:rsidTr="009E313D">
        <w:trPr>
          <w:trHeight w:val="300"/>
        </w:trPr>
        <w:tc>
          <w:tcPr>
            <w:tcW w:w="2532" w:type="dxa"/>
          </w:tcPr>
          <w:p w14:paraId="0EB1D4E3"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15.1. Priedas Nr. 1</w:t>
            </w:r>
          </w:p>
        </w:tc>
        <w:tc>
          <w:tcPr>
            <w:tcW w:w="7003" w:type="dxa"/>
            <w:gridSpan w:val="4"/>
          </w:tcPr>
          <w:p w14:paraId="5740B0B3" w14:textId="2A05205A"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Techninė specifikacija;</w:t>
            </w:r>
          </w:p>
        </w:tc>
      </w:tr>
      <w:tr w:rsidR="00DA45A0" w:rsidRPr="00081ED2" w14:paraId="142D8441" w14:textId="77777777" w:rsidTr="009E313D">
        <w:trPr>
          <w:trHeight w:val="300"/>
        </w:trPr>
        <w:tc>
          <w:tcPr>
            <w:tcW w:w="2532" w:type="dxa"/>
          </w:tcPr>
          <w:p w14:paraId="72F5FE7F"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15.2. Priedas Nr. 2</w:t>
            </w:r>
          </w:p>
        </w:tc>
        <w:tc>
          <w:tcPr>
            <w:tcW w:w="7003" w:type="dxa"/>
            <w:gridSpan w:val="4"/>
          </w:tcPr>
          <w:p w14:paraId="623130E4" w14:textId="6EF61DFE"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Įrangos perdavimo-priėmimo aktas;</w:t>
            </w:r>
          </w:p>
        </w:tc>
      </w:tr>
      <w:tr w:rsidR="00DA45A0" w:rsidRPr="00081ED2" w14:paraId="1928451E" w14:textId="77777777" w:rsidTr="009E313D">
        <w:trPr>
          <w:trHeight w:val="300"/>
        </w:trPr>
        <w:tc>
          <w:tcPr>
            <w:tcW w:w="2532" w:type="dxa"/>
          </w:tcPr>
          <w:p w14:paraId="31377AE5"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15.3. Priedas Nr. 3</w:t>
            </w:r>
          </w:p>
        </w:tc>
        <w:tc>
          <w:tcPr>
            <w:tcW w:w="7003" w:type="dxa"/>
            <w:gridSpan w:val="4"/>
          </w:tcPr>
          <w:p w14:paraId="38726F65" w14:textId="46AC062D"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Asmens duomenų apsaugos sutartis;</w:t>
            </w:r>
          </w:p>
        </w:tc>
      </w:tr>
      <w:tr w:rsidR="00DA45A0" w:rsidRPr="00081ED2" w14:paraId="7BEB8566" w14:textId="77777777" w:rsidTr="009E313D">
        <w:trPr>
          <w:trHeight w:val="300"/>
        </w:trPr>
        <w:tc>
          <w:tcPr>
            <w:tcW w:w="2532" w:type="dxa"/>
          </w:tcPr>
          <w:p w14:paraId="6A9F0AE0" w14:textId="77E151DF"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15.3. Priedas Nr. 4</w:t>
            </w:r>
          </w:p>
        </w:tc>
        <w:tc>
          <w:tcPr>
            <w:tcW w:w="7003" w:type="dxa"/>
            <w:gridSpan w:val="4"/>
          </w:tcPr>
          <w:p w14:paraId="7271342D" w14:textId="58F7AE3E" w:rsidR="00DA45A0" w:rsidRPr="00081ED2" w:rsidRDefault="00DA45A0" w:rsidP="00081ED2">
            <w:pPr>
              <w:rPr>
                <w:rFonts w:asciiTheme="minorHAnsi" w:hAnsiTheme="minorHAnsi" w:cstheme="minorHAnsi"/>
                <w:b/>
                <w:bCs/>
                <w:kern w:val="2"/>
                <w:szCs w:val="24"/>
              </w:rPr>
            </w:pPr>
            <w:r w:rsidRPr="00081ED2">
              <w:rPr>
                <w:rFonts w:asciiTheme="minorHAnsi" w:hAnsiTheme="minorHAnsi" w:cstheme="minorHAnsi"/>
                <w:b/>
                <w:bCs/>
                <w:kern w:val="2"/>
                <w:szCs w:val="24"/>
              </w:rPr>
              <w:t>Pasiūlymas.</w:t>
            </w:r>
          </w:p>
        </w:tc>
      </w:tr>
      <w:tr w:rsidR="00DA45A0" w:rsidRPr="00081ED2" w14:paraId="3143EAA1" w14:textId="77777777" w:rsidTr="009E313D">
        <w:tc>
          <w:tcPr>
            <w:tcW w:w="9535" w:type="dxa"/>
            <w:gridSpan w:val="5"/>
          </w:tcPr>
          <w:p w14:paraId="16D98159"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16. ŠALIŲ ATSTOVŲ PARAŠAI</w:t>
            </w:r>
          </w:p>
        </w:tc>
      </w:tr>
      <w:tr w:rsidR="00DA45A0" w:rsidRPr="00081ED2" w14:paraId="71A36FFB" w14:textId="77777777" w:rsidTr="009E313D">
        <w:tc>
          <w:tcPr>
            <w:tcW w:w="4787" w:type="dxa"/>
            <w:gridSpan w:val="4"/>
            <w:tcBorders>
              <w:top w:val="single" w:sz="4" w:space="0" w:color="auto"/>
              <w:left w:val="single" w:sz="4" w:space="0" w:color="auto"/>
              <w:bottom w:val="single" w:sz="4" w:space="0" w:color="auto"/>
              <w:right w:val="single" w:sz="4" w:space="0" w:color="auto"/>
            </w:tcBorders>
          </w:tcPr>
          <w:p w14:paraId="158CFE47"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5D03B0D3"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TIEKĖJAS</w:t>
            </w:r>
          </w:p>
        </w:tc>
      </w:tr>
      <w:tr w:rsidR="00DA45A0" w:rsidRPr="00081ED2" w14:paraId="09AFCA15" w14:textId="77777777" w:rsidTr="009E313D">
        <w:tc>
          <w:tcPr>
            <w:tcW w:w="4787" w:type="dxa"/>
            <w:gridSpan w:val="4"/>
            <w:tcBorders>
              <w:top w:val="single" w:sz="4" w:space="0" w:color="auto"/>
              <w:left w:val="single" w:sz="4" w:space="0" w:color="auto"/>
              <w:bottom w:val="single" w:sz="4" w:space="0" w:color="auto"/>
              <w:right w:val="single" w:sz="4" w:space="0" w:color="auto"/>
            </w:tcBorders>
          </w:tcPr>
          <w:p w14:paraId="260BEE84" w14:textId="383F7B82" w:rsidR="00DA45A0" w:rsidRPr="00081ED2" w:rsidRDefault="00DA45A0" w:rsidP="00081ED2">
            <w:pPr>
              <w:jc w:val="center"/>
              <w:rPr>
                <w:rFonts w:asciiTheme="minorHAnsi" w:hAnsiTheme="minorHAnsi" w:cstheme="minorHAnsi"/>
                <w:kern w:val="2"/>
                <w:szCs w:val="24"/>
              </w:rPr>
            </w:pPr>
            <w:r w:rsidRPr="00081ED2">
              <w:rPr>
                <w:rFonts w:asciiTheme="minorHAnsi" w:hAnsiTheme="minorHAnsi" w:cstheme="minorHAnsi"/>
                <w:kern w:val="2"/>
                <w:szCs w:val="24"/>
              </w:rPr>
              <w:t>Direktorė Eligija Židonienė</w:t>
            </w:r>
          </w:p>
        </w:tc>
        <w:tc>
          <w:tcPr>
            <w:tcW w:w="4748" w:type="dxa"/>
            <w:tcBorders>
              <w:top w:val="single" w:sz="4" w:space="0" w:color="auto"/>
              <w:left w:val="single" w:sz="4" w:space="0" w:color="auto"/>
              <w:bottom w:val="single" w:sz="4" w:space="0" w:color="auto"/>
              <w:right w:val="single" w:sz="4" w:space="0" w:color="auto"/>
            </w:tcBorders>
          </w:tcPr>
          <w:p w14:paraId="32C9FB05"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color w:val="4472C4"/>
                <w:kern w:val="2"/>
                <w:szCs w:val="24"/>
              </w:rPr>
              <w:t>(nurodomos atstovo pareigos, vardas, pavardė)</w:t>
            </w:r>
          </w:p>
        </w:tc>
      </w:tr>
      <w:tr w:rsidR="00DA45A0" w:rsidRPr="00081ED2" w14:paraId="327150BA" w14:textId="77777777" w:rsidTr="009E313D">
        <w:tc>
          <w:tcPr>
            <w:tcW w:w="4787" w:type="dxa"/>
            <w:gridSpan w:val="4"/>
            <w:tcBorders>
              <w:top w:val="single" w:sz="4" w:space="0" w:color="auto"/>
              <w:left w:val="single" w:sz="4" w:space="0" w:color="auto"/>
              <w:bottom w:val="single" w:sz="4" w:space="0" w:color="auto"/>
              <w:right w:val="single" w:sz="4" w:space="0" w:color="auto"/>
            </w:tcBorders>
          </w:tcPr>
          <w:p w14:paraId="37E8443F" w14:textId="77777777" w:rsidR="00DA45A0" w:rsidRPr="00081ED2" w:rsidRDefault="00DA45A0" w:rsidP="00081ED2">
            <w:pPr>
              <w:jc w:val="center"/>
              <w:rPr>
                <w:rFonts w:asciiTheme="minorHAnsi" w:hAnsiTheme="minorHAnsi" w:cstheme="minorHAnsi"/>
                <w:b/>
                <w:bCs/>
                <w:kern w:val="2"/>
                <w:szCs w:val="24"/>
              </w:rPr>
            </w:pPr>
          </w:p>
          <w:p w14:paraId="648EFCB3" w14:textId="77777777" w:rsidR="00DA45A0" w:rsidRPr="00081ED2" w:rsidRDefault="00DA45A0" w:rsidP="00081ED2">
            <w:pPr>
              <w:jc w:val="center"/>
              <w:rPr>
                <w:rFonts w:asciiTheme="minorHAnsi" w:hAnsiTheme="minorHAnsi" w:cstheme="minorHAnsi"/>
                <w:b/>
                <w:bCs/>
                <w:kern w:val="2"/>
                <w:szCs w:val="24"/>
              </w:rPr>
            </w:pPr>
            <w:r w:rsidRPr="00081ED2">
              <w:rPr>
                <w:rFonts w:asciiTheme="minorHAnsi" w:hAnsiTheme="minorHAnsi" w:cstheme="minorHAnsi"/>
                <w:b/>
                <w:bCs/>
                <w:kern w:val="2"/>
                <w:szCs w:val="24"/>
              </w:rPr>
              <w:t>(parašas)</w:t>
            </w:r>
          </w:p>
          <w:p w14:paraId="5C815ABC" w14:textId="77777777" w:rsidR="00DA45A0" w:rsidRPr="00081ED2" w:rsidRDefault="00DA45A0" w:rsidP="00081ED2">
            <w:pPr>
              <w:jc w:val="center"/>
              <w:rPr>
                <w:rFonts w:asciiTheme="minorHAnsi" w:hAnsiTheme="minorHAnsi" w:cstheme="minorHAnsi"/>
                <w:b/>
                <w:bCs/>
                <w:kern w:val="2"/>
                <w:szCs w:val="24"/>
              </w:rPr>
            </w:pPr>
          </w:p>
          <w:p w14:paraId="6982B3DD" w14:textId="77777777" w:rsidR="00DA45A0" w:rsidRPr="00081ED2" w:rsidRDefault="00DA45A0" w:rsidP="00081ED2">
            <w:pPr>
              <w:jc w:val="center"/>
              <w:rPr>
                <w:rFonts w:asciiTheme="minorHAnsi" w:hAnsiTheme="minorHAnsi" w:cstheme="minorHAnsi"/>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63B0FC2" w14:textId="77777777" w:rsidR="00DA45A0" w:rsidRPr="00081ED2" w:rsidRDefault="00DA45A0" w:rsidP="00081ED2">
            <w:pPr>
              <w:jc w:val="center"/>
              <w:rPr>
                <w:rFonts w:asciiTheme="minorHAnsi" w:hAnsiTheme="minorHAnsi" w:cstheme="minorHAnsi"/>
                <w:b/>
                <w:bCs/>
                <w:color w:val="4472C4"/>
                <w:kern w:val="2"/>
                <w:szCs w:val="24"/>
              </w:rPr>
            </w:pPr>
          </w:p>
          <w:p w14:paraId="32D86396" w14:textId="77777777" w:rsidR="00DA45A0" w:rsidRPr="00081ED2" w:rsidRDefault="00DA45A0" w:rsidP="00081ED2">
            <w:pPr>
              <w:jc w:val="center"/>
              <w:rPr>
                <w:rFonts w:asciiTheme="minorHAnsi" w:hAnsiTheme="minorHAnsi" w:cstheme="minorHAnsi"/>
                <w:b/>
                <w:bCs/>
                <w:color w:val="4472C4"/>
                <w:kern w:val="2"/>
                <w:szCs w:val="24"/>
              </w:rPr>
            </w:pPr>
            <w:r w:rsidRPr="00081ED2">
              <w:rPr>
                <w:rFonts w:asciiTheme="minorHAnsi" w:hAnsiTheme="minorHAnsi" w:cstheme="minorHAnsi"/>
                <w:b/>
                <w:bCs/>
                <w:color w:val="4472C4"/>
                <w:kern w:val="2"/>
                <w:szCs w:val="24"/>
              </w:rPr>
              <w:t>(parašas)</w:t>
            </w:r>
          </w:p>
        </w:tc>
      </w:tr>
    </w:tbl>
    <w:p w14:paraId="4032C43D" w14:textId="77777777" w:rsidR="00781AD4" w:rsidRPr="00081ED2" w:rsidRDefault="00781AD4" w:rsidP="00081ED2">
      <w:pPr>
        <w:widowControl w:val="0"/>
        <w:pBdr>
          <w:top w:val="nil"/>
          <w:left w:val="nil"/>
          <w:bottom w:val="nil"/>
          <w:right w:val="nil"/>
          <w:between w:val="nil"/>
        </w:pBdr>
        <w:tabs>
          <w:tab w:val="left" w:pos="567"/>
          <w:tab w:val="left" w:pos="851"/>
        </w:tabs>
        <w:jc w:val="center"/>
        <w:rPr>
          <w:rFonts w:asciiTheme="minorHAnsi" w:hAnsiTheme="minorHAnsi" w:cstheme="minorHAnsi"/>
          <w:b/>
          <w:bCs/>
          <w:caps/>
          <w:kern w:val="2"/>
          <w:szCs w:val="24"/>
        </w:rPr>
      </w:pPr>
    </w:p>
    <w:p w14:paraId="769F3BBD" w14:textId="77777777" w:rsidR="00781AD4" w:rsidRPr="00081ED2" w:rsidRDefault="00781AD4" w:rsidP="00081ED2">
      <w:pPr>
        <w:jc w:val="center"/>
        <w:rPr>
          <w:rFonts w:asciiTheme="minorHAnsi" w:hAnsiTheme="minorHAnsi" w:cstheme="minorHAnsi"/>
          <w:szCs w:val="24"/>
        </w:rPr>
      </w:pPr>
      <w:r w:rsidRPr="00081ED2">
        <w:rPr>
          <w:rFonts w:asciiTheme="minorHAnsi" w:hAnsiTheme="minorHAnsi" w:cstheme="minorHAnsi"/>
          <w:color w:val="000000"/>
          <w:szCs w:val="24"/>
        </w:rPr>
        <w:t>_______________</w:t>
      </w:r>
    </w:p>
    <w:p w14:paraId="6EAA270E" w14:textId="44EB4A50" w:rsidR="00781AD4" w:rsidRPr="00081ED2" w:rsidRDefault="00781AD4" w:rsidP="00081ED2">
      <w:pPr>
        <w:rPr>
          <w:rFonts w:asciiTheme="minorHAnsi" w:hAnsiTheme="minorHAnsi" w:cstheme="minorHAnsi"/>
          <w:szCs w:val="24"/>
        </w:rPr>
      </w:pPr>
      <w:r w:rsidRPr="00081ED2">
        <w:rPr>
          <w:rFonts w:asciiTheme="minorHAnsi" w:hAnsiTheme="minorHAnsi" w:cstheme="minorHAnsi"/>
          <w:szCs w:val="24"/>
        </w:rPr>
        <w:br w:type="page"/>
      </w:r>
    </w:p>
    <w:p w14:paraId="66CB103D"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lastRenderedPageBreak/>
        <w:t>PREKIŲ PIRKIMO</w:t>
      </w:r>
      <w:r w:rsidRPr="00081ED2">
        <w:rPr>
          <w:rFonts w:asciiTheme="minorHAnsi" w:hAnsiTheme="minorHAnsi" w:cstheme="minorHAnsi"/>
          <w:color w:val="000000"/>
          <w:szCs w:val="24"/>
        </w:rPr>
        <w:t>–</w:t>
      </w:r>
      <w:r w:rsidRPr="00081ED2">
        <w:rPr>
          <w:rFonts w:asciiTheme="minorHAnsi" w:hAnsiTheme="minorHAnsi" w:cstheme="minorHAnsi"/>
          <w:b/>
          <w:bCs/>
          <w:caps/>
          <w:color w:val="000000"/>
          <w:szCs w:val="24"/>
        </w:rPr>
        <w:t>PARDAVIMO SUTARTIES BENDROSIOS SĄLYGOS</w:t>
      </w:r>
    </w:p>
    <w:p w14:paraId="173AD5A5" w14:textId="77777777" w:rsidR="00781AD4" w:rsidRPr="00081ED2" w:rsidRDefault="00781AD4" w:rsidP="00081ED2">
      <w:pPr>
        <w:ind w:firstLine="62"/>
        <w:jc w:val="center"/>
        <w:rPr>
          <w:rFonts w:asciiTheme="minorHAnsi" w:hAnsiTheme="minorHAnsi" w:cstheme="minorHAnsi"/>
          <w:color w:val="000000"/>
          <w:szCs w:val="24"/>
        </w:rPr>
      </w:pPr>
    </w:p>
    <w:p w14:paraId="4722DA7B"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  PAGRINDINĖS SĄVOKOS IR SUTARTIES AIŠKINIMAS</w:t>
      </w:r>
    </w:p>
    <w:p w14:paraId="1F247BB9" w14:textId="77777777" w:rsidR="00781AD4" w:rsidRPr="00081ED2" w:rsidRDefault="00781AD4" w:rsidP="00081ED2">
      <w:pPr>
        <w:ind w:firstLine="62"/>
        <w:jc w:val="both"/>
        <w:rPr>
          <w:rFonts w:asciiTheme="minorHAnsi" w:hAnsiTheme="minorHAnsi" w:cstheme="minorHAnsi"/>
          <w:color w:val="000000"/>
          <w:szCs w:val="24"/>
        </w:rPr>
      </w:pPr>
    </w:p>
    <w:p w14:paraId="55AB3648"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1.1. Sąvokos</w:t>
      </w:r>
    </w:p>
    <w:p w14:paraId="244E4C56" w14:textId="77777777" w:rsidR="00781AD4" w:rsidRPr="00081ED2" w:rsidRDefault="00781AD4" w:rsidP="00081ED2">
      <w:pPr>
        <w:ind w:firstLine="62"/>
        <w:jc w:val="both"/>
        <w:rPr>
          <w:rFonts w:asciiTheme="minorHAnsi" w:hAnsiTheme="minorHAnsi" w:cstheme="minorHAnsi"/>
          <w:color w:val="000000"/>
          <w:szCs w:val="24"/>
        </w:rPr>
      </w:pPr>
    </w:p>
    <w:p w14:paraId="6AD3537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 Šioje Sutartyje didžiąja raide rašomos sąvokos turi paskiau nurodytas reikšmes:</w:t>
      </w:r>
    </w:p>
    <w:p w14:paraId="4835B60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1.1.1.1. </w:t>
      </w:r>
      <w:r w:rsidRPr="00081ED2">
        <w:rPr>
          <w:rFonts w:asciiTheme="minorHAnsi" w:hAnsiTheme="minorHAnsi" w:cstheme="minorHAnsi"/>
          <w:b/>
          <w:bCs/>
          <w:color w:val="000000"/>
          <w:szCs w:val="24"/>
        </w:rPr>
        <w:t>Bendrosios sąlygos</w:t>
      </w:r>
      <w:r w:rsidRPr="00081ED2">
        <w:rPr>
          <w:rFonts w:asciiTheme="minorHAnsi" w:hAnsiTheme="minorHAnsi" w:cstheme="minorHAnsi"/>
          <w:color w:val="000000"/>
          <w:szCs w:val="24"/>
        </w:rPr>
        <w:t> –  Sutarties dalis, kuri vadinasi „Prekių pirkimo–pardavimo sutarties Bendrosios sąlygos“;</w:t>
      </w:r>
    </w:p>
    <w:p w14:paraId="4F93F9A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1.1.1.2. </w:t>
      </w:r>
      <w:r w:rsidRPr="00081ED2">
        <w:rPr>
          <w:rFonts w:asciiTheme="minorHAnsi" w:hAnsiTheme="minorHAnsi" w:cstheme="minorHAnsi"/>
          <w:b/>
          <w:bCs/>
          <w:color w:val="000000"/>
          <w:szCs w:val="24"/>
        </w:rPr>
        <w:t>Pirkėjas</w:t>
      </w:r>
      <w:r w:rsidRPr="00081ED2">
        <w:rPr>
          <w:rFonts w:asciiTheme="minorHAnsi" w:hAnsiTheme="minorHAnsi" w:cstheme="minorHAnsi"/>
          <w:color w:val="000000"/>
          <w:szCs w:val="24"/>
        </w:rPr>
        <w:t> – asmuo, kuris Specialiosiose sąlygose yra įvardytas kaip Pirkėjas, įsigyjantis Specialiosiose sąlygose ir Sutarties prieduose nurodytas Prekes;</w:t>
      </w:r>
    </w:p>
    <w:p w14:paraId="7ADCC1A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1.1.1.3. </w:t>
      </w:r>
      <w:r w:rsidRPr="00081ED2">
        <w:rPr>
          <w:rFonts w:asciiTheme="minorHAnsi" w:hAnsiTheme="minorHAnsi" w:cstheme="minorHAnsi"/>
          <w:b/>
          <w:bCs/>
          <w:color w:val="000000"/>
          <w:szCs w:val="24"/>
        </w:rPr>
        <w:t>Pradinės sutarties vertė </w:t>
      </w:r>
      <w:r w:rsidRPr="00081ED2">
        <w:rPr>
          <w:rFonts w:asciiTheme="minorHAnsi" w:hAnsiTheme="minorHAnsi" w:cstheme="minorHAnsi"/>
          <w:color w:val="000000"/>
          <w:szCs w:val="24"/>
        </w:rPr>
        <w:t>– Specialiosiose sąlygose nurodyta</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vertė be pridėtinės vertės mokesčio (toliau – PVM);</w:t>
      </w:r>
    </w:p>
    <w:p w14:paraId="01FECD1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1.1.1.4. </w:t>
      </w:r>
      <w:r w:rsidRPr="00081ED2">
        <w:rPr>
          <w:rFonts w:asciiTheme="minorHAnsi" w:hAnsiTheme="minorHAnsi" w:cstheme="minorHAnsi"/>
          <w:b/>
          <w:bCs/>
          <w:color w:val="000000"/>
          <w:szCs w:val="24"/>
        </w:rPr>
        <w:t>Prekės</w:t>
      </w:r>
      <w:r w:rsidRPr="00081ED2">
        <w:rPr>
          <w:rFonts w:asciiTheme="minorHAnsi" w:hAnsiTheme="minorHAnsi" w:cstheme="minorHAnsi"/>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70D8FB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1.1.1.5. </w:t>
      </w:r>
      <w:r w:rsidRPr="00081ED2">
        <w:rPr>
          <w:rFonts w:asciiTheme="minorHAnsi" w:hAnsiTheme="minorHAnsi" w:cstheme="minorHAnsi"/>
          <w:b/>
          <w:bCs/>
          <w:color w:val="000000"/>
          <w:szCs w:val="24"/>
        </w:rPr>
        <w:t>Prekių perdavimo–priėmimo aktas </w:t>
      </w:r>
      <w:r w:rsidRPr="00081ED2">
        <w:rPr>
          <w:rFonts w:asciiTheme="minorHAnsi" w:hAnsiTheme="minorHAnsi" w:cstheme="minorHAnsi"/>
          <w:color w:val="000000"/>
          <w:szCs w:val="24"/>
        </w:rPr>
        <w:t>– dokumentas,</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E5036F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1.1.1.6. </w:t>
      </w:r>
      <w:r w:rsidRPr="00081ED2">
        <w:rPr>
          <w:rFonts w:asciiTheme="minorHAnsi" w:hAnsiTheme="minorHAnsi" w:cstheme="minorHAnsi"/>
          <w:b/>
          <w:bCs/>
          <w:color w:val="000000"/>
          <w:szCs w:val="24"/>
        </w:rPr>
        <w:t>Prekių trūkumai</w:t>
      </w:r>
      <w:r w:rsidRPr="00081ED2">
        <w:rPr>
          <w:rFonts w:asciiTheme="minorHAnsi" w:hAnsiTheme="minorHAnsi" w:cstheme="minorHAnsi"/>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65911B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1.1.1.7. </w:t>
      </w:r>
      <w:r w:rsidRPr="00081ED2">
        <w:rPr>
          <w:rFonts w:asciiTheme="minorHAnsi" w:hAnsiTheme="minorHAnsi" w:cstheme="minorHAnsi"/>
          <w:b/>
          <w:bCs/>
          <w:color w:val="000000"/>
          <w:szCs w:val="24"/>
        </w:rPr>
        <w:t>Sąskaita </w:t>
      </w:r>
      <w:r w:rsidRPr="00081ED2">
        <w:rPr>
          <w:rFonts w:asciiTheme="minorHAnsi" w:hAnsiTheme="minorHAnsi" w:cstheme="minorHAnsi"/>
          <w:color w:val="000000"/>
          <w:szCs w:val="24"/>
        </w:rPr>
        <w:t>–</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208B87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1.1.1.8. </w:t>
      </w:r>
      <w:r w:rsidRPr="00081ED2">
        <w:rPr>
          <w:rFonts w:asciiTheme="minorHAnsi" w:hAnsiTheme="minorHAnsi" w:cstheme="minorHAnsi"/>
          <w:b/>
          <w:bCs/>
          <w:color w:val="000000"/>
          <w:szCs w:val="24"/>
        </w:rPr>
        <w:t>Specialiosios sąlygos</w:t>
      </w:r>
      <w:r w:rsidRPr="00081ED2">
        <w:rPr>
          <w:rFonts w:asciiTheme="minorHAnsi" w:hAnsiTheme="minorHAnsi" w:cstheme="minorHAnsi"/>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398E51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1.1.1.9. </w:t>
      </w:r>
      <w:r w:rsidRPr="00081ED2">
        <w:rPr>
          <w:rFonts w:asciiTheme="minorHAnsi" w:hAnsiTheme="minorHAnsi" w:cstheme="minorHAnsi"/>
          <w:b/>
          <w:bCs/>
          <w:color w:val="000000"/>
          <w:szCs w:val="24"/>
        </w:rPr>
        <w:t>Susitarimas </w:t>
      </w:r>
      <w:r w:rsidRPr="00081ED2">
        <w:rPr>
          <w:rFonts w:asciiTheme="minorHAnsi" w:hAnsiTheme="minorHAnsi" w:cstheme="minorHAnsi"/>
          <w:color w:val="000000"/>
          <w:szCs w:val="24"/>
        </w:rPr>
        <w:t>– tai dokumentas, kurį Šalys sudaro keisdamos Sutarties sąlygas VPĮ leidžiama apimtimi;</w:t>
      </w:r>
    </w:p>
    <w:p w14:paraId="0B98E6D1"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1.1.1.10. </w:t>
      </w:r>
      <w:r w:rsidRPr="00081ED2">
        <w:rPr>
          <w:rFonts w:asciiTheme="minorHAnsi" w:hAnsiTheme="minorHAnsi" w:cstheme="minorHAnsi"/>
          <w:b/>
          <w:bCs/>
          <w:szCs w:val="24"/>
        </w:rPr>
        <w:t>Sutarties kaina</w:t>
      </w:r>
      <w:r w:rsidRPr="00081ED2">
        <w:rPr>
          <w:rFonts w:asciiTheme="minorHAnsi" w:hAnsiTheme="minorHAnsi" w:cstheme="minorHAnsi"/>
          <w:szCs w:val="24"/>
        </w:rPr>
        <w:t> – pagal Sutartį Tiekėjui mokėtina suma, įskaitant visus privalomus mokesčius ir išlaidas;</w:t>
      </w:r>
    </w:p>
    <w:p w14:paraId="03DB9C6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1.1.1.11. </w:t>
      </w:r>
      <w:r w:rsidRPr="00081ED2">
        <w:rPr>
          <w:rFonts w:asciiTheme="minorHAnsi" w:hAnsiTheme="minorHAnsi" w:cstheme="minorHAnsi"/>
          <w:b/>
          <w:bCs/>
          <w:color w:val="000000"/>
          <w:szCs w:val="24"/>
        </w:rPr>
        <w:t>Sutarties sąlygos </w:t>
      </w:r>
      <w:r w:rsidRPr="00081ED2">
        <w:rPr>
          <w:rFonts w:asciiTheme="minorHAnsi" w:hAnsiTheme="minorHAnsi" w:cstheme="minorHAnsi"/>
          <w:color w:val="000000"/>
          <w:szCs w:val="24"/>
        </w:rPr>
        <w:t>– Bendrosios sąlygos ir Specialiosios sąlygos kartu;</w:t>
      </w:r>
    </w:p>
    <w:p w14:paraId="1B0B989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1.1.1.12. </w:t>
      </w:r>
      <w:r w:rsidRPr="00081ED2">
        <w:rPr>
          <w:rFonts w:asciiTheme="minorHAnsi" w:hAnsiTheme="minorHAnsi" w:cstheme="minorHAnsi"/>
          <w:b/>
          <w:bCs/>
          <w:color w:val="000000"/>
          <w:szCs w:val="24"/>
        </w:rPr>
        <w:t>Sutartis </w:t>
      </w:r>
      <w:r w:rsidRPr="00081ED2">
        <w:rPr>
          <w:rFonts w:asciiTheme="minorHAnsi" w:hAnsiTheme="minorHAnsi" w:cstheme="minorHAnsi"/>
          <w:color w:val="000000"/>
          <w:szCs w:val="24"/>
        </w:rPr>
        <w:t>– Prekių pirkimo–pardavimo sutartis, kurią sudaro Sutarties sąlygos, Specialiosiose sąlygose išvardyti priedai ir Susitarimai;</w:t>
      </w:r>
    </w:p>
    <w:p w14:paraId="26E8F6A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1.1.1.13. </w:t>
      </w:r>
      <w:r w:rsidRPr="00081ED2">
        <w:rPr>
          <w:rFonts w:asciiTheme="minorHAnsi" w:hAnsiTheme="minorHAnsi" w:cstheme="minorHAnsi"/>
          <w:b/>
          <w:bCs/>
          <w:color w:val="000000"/>
          <w:szCs w:val="24"/>
        </w:rPr>
        <w:t>Šalis</w:t>
      </w:r>
      <w:r w:rsidRPr="00081ED2">
        <w:rPr>
          <w:rFonts w:asciiTheme="minorHAnsi" w:hAnsiTheme="minorHAnsi" w:cstheme="minorHAnsi"/>
          <w:color w:val="000000"/>
          <w:szCs w:val="24"/>
        </w:rPr>
        <w:t> – Pirkėjas arba Tiekėjas, kiekvienas atskirai, priklausomai nuo konteksto;</w:t>
      </w:r>
    </w:p>
    <w:p w14:paraId="524A2CF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1.1.1.14. </w:t>
      </w:r>
      <w:r w:rsidRPr="00081ED2">
        <w:rPr>
          <w:rFonts w:asciiTheme="minorHAnsi" w:hAnsiTheme="minorHAnsi" w:cstheme="minorHAnsi"/>
          <w:b/>
          <w:bCs/>
          <w:color w:val="000000"/>
          <w:szCs w:val="24"/>
        </w:rPr>
        <w:t>Šalys</w:t>
      </w:r>
      <w:r w:rsidRPr="00081ED2">
        <w:rPr>
          <w:rFonts w:asciiTheme="minorHAnsi" w:hAnsiTheme="minorHAnsi" w:cstheme="minorHAnsi"/>
          <w:color w:val="000000"/>
          <w:szCs w:val="24"/>
        </w:rPr>
        <w:t> – Pirkėjas ir Tiekėjas kartu;</w:t>
      </w:r>
    </w:p>
    <w:p w14:paraId="02AB0B1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1.1.1.15. </w:t>
      </w:r>
      <w:r w:rsidRPr="00081ED2">
        <w:rPr>
          <w:rFonts w:asciiTheme="minorHAnsi" w:hAnsiTheme="minorHAnsi" w:cstheme="minorHAnsi"/>
          <w:b/>
          <w:bCs/>
          <w:color w:val="000000"/>
          <w:szCs w:val="24"/>
        </w:rPr>
        <w:t>Tiekėjas</w:t>
      </w:r>
      <w:r w:rsidRPr="00081ED2">
        <w:rPr>
          <w:rFonts w:asciiTheme="minorHAnsi" w:hAnsiTheme="minorHAnsi" w:cstheme="minorHAnsi"/>
          <w:color w:val="000000"/>
          <w:szCs w:val="24"/>
        </w:rPr>
        <w:t> – asmuo, kuris Specialiosiose sąlygose yra įvardytas kaip Tiekėjas, tiekiantis Specialiosiose sąlygose nurodytas Prekes;</w:t>
      </w:r>
    </w:p>
    <w:p w14:paraId="76D46C2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1.1.1.16. </w:t>
      </w:r>
      <w:r w:rsidRPr="00081ED2">
        <w:rPr>
          <w:rFonts w:asciiTheme="minorHAnsi" w:hAnsiTheme="minorHAnsi" w:cstheme="minorHAnsi"/>
          <w:b/>
          <w:bCs/>
          <w:color w:val="000000"/>
          <w:szCs w:val="24"/>
        </w:rPr>
        <w:t>VPĮ </w:t>
      </w:r>
      <w:r w:rsidRPr="00081ED2">
        <w:rPr>
          <w:rFonts w:asciiTheme="minorHAnsi" w:hAnsiTheme="minorHAnsi" w:cstheme="minorHAnsi"/>
          <w:color w:val="000000"/>
          <w:szCs w:val="24"/>
        </w:rPr>
        <w:t>– Lietuvos Respublikos viešųjų pirkimų įstatymas.</w:t>
      </w:r>
    </w:p>
    <w:p w14:paraId="4E452FD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1.1.1.17. Kitų Sutartyje didžiąja raide rašomų sąvokų reikšmės yra nurodytos Sutarties tekste.</w:t>
      </w:r>
    </w:p>
    <w:p w14:paraId="4F4933A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1.1.1.18. Sutartyje neapibrėžtos sąvokos suprantamos ir aiškinamos taip, kaip jas apibrėžia VPĮ ir kiti įstatymai bei teisės aktai, galiojantys Sutarties sudarymo ir vykdymo metu.</w:t>
      </w:r>
    </w:p>
    <w:p w14:paraId="464E903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1.1.1.19. Kitos Sutartyje vartojamos sąvokos ir terminai turi bendrinę reikšmę arba artimiausią Sutarties pobūdžiui specialiąją reikšmę, jei Sutartyje nėra nustatyta ir paaiškinta kitokia jų reikšmė.</w:t>
      </w:r>
    </w:p>
    <w:p w14:paraId="4F004B73" w14:textId="77777777" w:rsidR="00781AD4" w:rsidRPr="00081ED2" w:rsidRDefault="00781AD4" w:rsidP="00081ED2">
      <w:pPr>
        <w:ind w:firstLine="62"/>
        <w:jc w:val="both"/>
        <w:rPr>
          <w:rFonts w:asciiTheme="minorHAnsi" w:hAnsiTheme="minorHAnsi" w:cstheme="minorHAnsi"/>
          <w:color w:val="000000"/>
          <w:szCs w:val="24"/>
        </w:rPr>
      </w:pPr>
    </w:p>
    <w:p w14:paraId="595B6C11"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1.2.  Sutarties aiškinimas</w:t>
      </w:r>
    </w:p>
    <w:p w14:paraId="234DBA98" w14:textId="77777777" w:rsidR="00781AD4" w:rsidRPr="00081ED2" w:rsidRDefault="00781AD4" w:rsidP="00081ED2">
      <w:pPr>
        <w:ind w:left="792" w:firstLine="62"/>
        <w:jc w:val="both"/>
        <w:rPr>
          <w:rFonts w:asciiTheme="minorHAnsi" w:hAnsiTheme="minorHAnsi" w:cstheme="minorHAnsi"/>
          <w:color w:val="000000"/>
          <w:szCs w:val="24"/>
        </w:rPr>
      </w:pPr>
    </w:p>
    <w:p w14:paraId="77FC1AB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1.2.1. Sutartis yra sudaryta ir turi būti aiškinama pagal Lietuvos Respublikos teisės aktus.</w:t>
      </w:r>
    </w:p>
    <w:p w14:paraId="1D99622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 Jei Bendrosios sąlygos ir (ar) Specialiosios sąlygos prieštarauja VPĮ ir kitų teisės aktų reikalavimams, taikomos VPĮ ir kitų teisės aktų nuostatos.</w:t>
      </w:r>
    </w:p>
    <w:p w14:paraId="2057484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1.2.3. Diena Sutartyje reiškia kalendorinę dieną.</w:t>
      </w:r>
    </w:p>
    <w:p w14:paraId="4F7C00D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1.2.4. Darbo diena Sutartyje reiškia bet kurią dieną, išskyrus šeštadienį, sekmadienį ir švenčių dienas Lietuvoje, nurodytas Lietuvos Respublikos darbo kodekse.</w:t>
      </w:r>
    </w:p>
    <w:p w14:paraId="633A05E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1.2.5. Terminai pagal Sutartį yra skaičiuojami metais, mėnesiais, savaitėmis, darbo dienomis, kalendorinėmis dienomis ir valandomis ir minutėmis.</w:t>
      </w:r>
    </w:p>
    <w:p w14:paraId="44019D8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1.2.6. Kvalifikacija, rėmimasis kitų ūkio subjektų pajėgumais, Prekių apimtis, peržiūra suprantami taip, kaip nustatyta VPĮ bei jį įgyvendinančiuose teisės aktuose.</w:t>
      </w:r>
    </w:p>
    <w:p w14:paraId="0D0419E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61B98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1.2.8. Informuoti, pranešti, įspėti arba atsakyti reiškia pateikti informaciją, pranešimą, įspėjimą arba atsakymą Bendrosiose ir (ar) Specialiosiose sąlygose nustatyta tvarka.</w:t>
      </w:r>
    </w:p>
    <w:p w14:paraId="4D178CB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1.2.9. Patvirtinti reiškia pateikti patvirtinimą raštu arba pasirašyti dokumentą be išlygų ar su išlygomis, išskyrus atvejus, kai asmuo, pasirašydamas dokumentą, nurodo, jog atsisako jį patvirtinti.</w:t>
      </w:r>
    </w:p>
    <w:p w14:paraId="1B7E417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1.2.10. </w:t>
      </w:r>
      <w:r w:rsidRPr="00081ED2">
        <w:rPr>
          <w:rFonts w:asciiTheme="minorHAnsi" w:hAnsiTheme="minorHAnsi" w:cstheme="minorHAns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5A33FA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1.2.11. </w:t>
      </w:r>
      <w:r w:rsidRPr="00081ED2">
        <w:rPr>
          <w:rFonts w:asciiTheme="minorHAnsi" w:hAnsiTheme="minorHAnsi" w:cstheme="minorHAnsi"/>
          <w:color w:val="000000"/>
          <w:szCs w:val="24"/>
          <w:shd w:val="clear" w:color="auto" w:fill="FFFFFF"/>
        </w:rPr>
        <w:t>Jeigu Sutartyje nurodyta reikšmė skaičiais ir žodžiais skiriasi, vadovaujamasi žodžiais nurodyta reikšme.</w:t>
      </w:r>
    </w:p>
    <w:p w14:paraId="72CE1BC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1.2.12. </w:t>
      </w:r>
      <w:r w:rsidRPr="00081ED2">
        <w:rPr>
          <w:rFonts w:asciiTheme="minorHAnsi" w:hAnsiTheme="minorHAnsi" w:cstheme="minorHAnsi"/>
          <w:color w:val="000000"/>
          <w:szCs w:val="24"/>
          <w:shd w:val="clear" w:color="auto" w:fill="FFFFFF"/>
        </w:rPr>
        <w:t>Jei pateikiamos nuorodos į teisės aktus, turi būti taikomos aktualios teisės aktų redakcijos, jeigu nenurodyta kitaip.</w:t>
      </w:r>
    </w:p>
    <w:p w14:paraId="680C4B8D" w14:textId="77777777" w:rsidR="00781AD4" w:rsidRPr="00081ED2" w:rsidRDefault="00781AD4" w:rsidP="00081ED2">
      <w:pPr>
        <w:ind w:firstLine="62"/>
        <w:jc w:val="both"/>
        <w:rPr>
          <w:rFonts w:asciiTheme="minorHAnsi" w:hAnsiTheme="minorHAnsi" w:cstheme="minorHAnsi"/>
          <w:color w:val="000000"/>
          <w:szCs w:val="24"/>
        </w:rPr>
      </w:pPr>
    </w:p>
    <w:p w14:paraId="3ABB4B25"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1.3. Dokumentų viršenybė</w:t>
      </w:r>
    </w:p>
    <w:p w14:paraId="3E3EAC00" w14:textId="77777777" w:rsidR="00781AD4" w:rsidRPr="00081ED2" w:rsidRDefault="00781AD4" w:rsidP="00081ED2">
      <w:pPr>
        <w:ind w:firstLine="62"/>
        <w:jc w:val="both"/>
        <w:rPr>
          <w:rFonts w:asciiTheme="minorHAnsi" w:hAnsiTheme="minorHAnsi" w:cstheme="minorHAnsi"/>
          <w:color w:val="000000"/>
          <w:szCs w:val="24"/>
        </w:rPr>
      </w:pPr>
    </w:p>
    <w:p w14:paraId="0559428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C594C2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1.3.1.1. Techninė specifikacija;</w:t>
      </w:r>
    </w:p>
    <w:p w14:paraId="18CAF5E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1.3.1.2. Specialiosios sąlygos;</w:t>
      </w:r>
    </w:p>
    <w:p w14:paraId="3D480C7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1.3.1.3. Bendrosios sąlygos;</w:t>
      </w:r>
    </w:p>
    <w:p w14:paraId="1013D70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1.3.1.4. Pirkimo dokumentai (išskyrus techninę specifikaciją);</w:t>
      </w:r>
    </w:p>
    <w:p w14:paraId="642CE32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1.3.1.5. Pasiūlymas;</w:t>
      </w:r>
    </w:p>
    <w:p w14:paraId="2914726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1.3.1.6. Kiti Specialiosiose sąlygose išvardinti priedai.</w:t>
      </w:r>
    </w:p>
    <w:p w14:paraId="10754AE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1.3.2. Tuo atveju, kai Šalių Susitarimu yra keičiamos Sutarties sąlygos, naujai sutartos Sutarties sąlygos turi viršenybę prieš pakeistąsias.</w:t>
      </w:r>
    </w:p>
    <w:p w14:paraId="7EC690C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2ADD40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81ED2">
        <w:rPr>
          <w:rFonts w:asciiTheme="minorHAnsi" w:hAnsiTheme="minorHAnsi" w:cstheme="minorHAnsi"/>
          <w:color w:val="000000"/>
          <w:szCs w:val="24"/>
          <w:vertAlign w:val="superscript"/>
        </w:rPr>
        <w:t>1</w:t>
      </w:r>
      <w:r w:rsidRPr="00081ED2">
        <w:rPr>
          <w:rFonts w:asciiTheme="minorHAnsi" w:hAnsiTheme="minorHAnsi" w:cstheme="minorHAnsi"/>
          <w:color w:val="000000"/>
          <w:szCs w:val="24"/>
        </w:rPr>
        <w:t>).</w:t>
      </w:r>
    </w:p>
    <w:p w14:paraId="01AAE171" w14:textId="77777777" w:rsidR="00781AD4" w:rsidRPr="00081ED2" w:rsidRDefault="00781AD4" w:rsidP="00081ED2">
      <w:pPr>
        <w:ind w:firstLine="62"/>
        <w:jc w:val="both"/>
        <w:rPr>
          <w:rFonts w:asciiTheme="minorHAnsi" w:hAnsiTheme="minorHAnsi" w:cstheme="minorHAnsi"/>
          <w:color w:val="000000"/>
          <w:szCs w:val="24"/>
        </w:rPr>
      </w:pPr>
    </w:p>
    <w:p w14:paraId="13974C93"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  SUTARTIES DALYKAS</w:t>
      </w:r>
    </w:p>
    <w:p w14:paraId="2E615070" w14:textId="77777777" w:rsidR="00781AD4" w:rsidRPr="00081ED2" w:rsidRDefault="00781AD4" w:rsidP="00081ED2">
      <w:pPr>
        <w:ind w:firstLine="62"/>
        <w:jc w:val="both"/>
        <w:rPr>
          <w:rFonts w:asciiTheme="minorHAnsi" w:hAnsiTheme="minorHAnsi" w:cstheme="minorHAnsi"/>
          <w:color w:val="000000"/>
          <w:szCs w:val="24"/>
        </w:rPr>
      </w:pPr>
    </w:p>
    <w:p w14:paraId="6657A98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C0FC63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34C0F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6DC97E8" w14:textId="77777777" w:rsidR="00781AD4" w:rsidRPr="00081ED2" w:rsidRDefault="00781AD4" w:rsidP="00081ED2">
      <w:pPr>
        <w:ind w:firstLine="62"/>
        <w:jc w:val="both"/>
        <w:rPr>
          <w:rFonts w:asciiTheme="minorHAnsi" w:hAnsiTheme="minorHAnsi" w:cstheme="minorHAnsi"/>
          <w:color w:val="000000"/>
          <w:szCs w:val="24"/>
        </w:rPr>
      </w:pPr>
    </w:p>
    <w:p w14:paraId="17BC6BA3"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3.  TIEKĖJAS IR KITI SUTARTIES VYKDYMUI PASITELKIAMI ASMENYS</w:t>
      </w:r>
    </w:p>
    <w:p w14:paraId="327A0337" w14:textId="77777777" w:rsidR="00781AD4" w:rsidRPr="00081ED2" w:rsidRDefault="00781AD4" w:rsidP="00081ED2">
      <w:pPr>
        <w:ind w:firstLine="62"/>
        <w:rPr>
          <w:rFonts w:asciiTheme="minorHAnsi" w:hAnsiTheme="minorHAnsi" w:cstheme="minorHAnsi"/>
          <w:color w:val="000000"/>
          <w:szCs w:val="24"/>
        </w:rPr>
      </w:pPr>
    </w:p>
    <w:p w14:paraId="0DDA14E6"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3.1.  Kvalifikacija ir kiti Tiekėjo pasiūlymu prisiimti įsipareigojimai</w:t>
      </w:r>
    </w:p>
    <w:p w14:paraId="02606CB6" w14:textId="77777777" w:rsidR="00781AD4" w:rsidRPr="00081ED2" w:rsidRDefault="00781AD4" w:rsidP="00081ED2">
      <w:pPr>
        <w:ind w:firstLine="62"/>
        <w:jc w:val="both"/>
        <w:rPr>
          <w:rFonts w:asciiTheme="minorHAnsi" w:hAnsiTheme="minorHAnsi" w:cstheme="minorHAnsi"/>
          <w:color w:val="000000"/>
          <w:szCs w:val="24"/>
        </w:rPr>
      </w:pPr>
    </w:p>
    <w:p w14:paraId="48373B9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9F5CF8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 xml:space="preserve">3.1.1.1. turėtų teisę verstis ta veikla, kuri yra reikalinga Sutarčiai įvykdyti. </w:t>
      </w:r>
      <w:r w:rsidRPr="00081ED2">
        <w:rPr>
          <w:rFonts w:asciiTheme="minorHAnsi" w:eastAsia="Arial" w:hAnsiTheme="minorHAnsi" w:cstheme="minorHAnsi"/>
          <w:kern w:val="2"/>
          <w:szCs w:val="24"/>
        </w:rPr>
        <w:t>Pirkėjui pareikalavus, Tiekėjas turi pateikti dokumentus, įrodančius, kad Sutartį vykdo tik tokią teisę turintys asmenys</w:t>
      </w:r>
      <w:r w:rsidRPr="00081ED2">
        <w:rPr>
          <w:rFonts w:asciiTheme="minorHAnsi" w:hAnsiTheme="minorHAnsi" w:cstheme="minorHAnsi"/>
          <w:color w:val="000000"/>
          <w:szCs w:val="24"/>
        </w:rPr>
        <w:t>;</w:t>
      </w:r>
    </w:p>
    <w:p w14:paraId="3628077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3.1.1.2. atitiktų tiekėjų kvalifikacijai pirkimo dokumentuose nustatytus reikalavimus bei neturėtų pirkimo dokumentuose nustatytų pašalinimo pagrindų;</w:t>
      </w:r>
    </w:p>
    <w:p w14:paraId="38B3901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081ED2">
        <w:rPr>
          <w:rFonts w:asciiTheme="minorHAnsi" w:eastAsia="Arial" w:hAnsiTheme="minorHAnsi" w:cstheme="minorHAnsi"/>
          <w:kern w:val="2"/>
          <w:szCs w:val="24"/>
        </w:rPr>
        <w:t xml:space="preserve">(toliau – </w:t>
      </w:r>
      <w:r w:rsidRPr="00081ED2">
        <w:rPr>
          <w:rFonts w:asciiTheme="minorHAnsi" w:eastAsia="Arial" w:hAnsiTheme="minorHAnsi" w:cstheme="minorHAnsi"/>
          <w:b/>
          <w:bCs/>
          <w:kern w:val="2"/>
          <w:szCs w:val="24"/>
        </w:rPr>
        <w:t>Kokybiniai kriterijai</w:t>
      </w:r>
      <w:r w:rsidRPr="00081ED2">
        <w:rPr>
          <w:rFonts w:asciiTheme="minorHAnsi" w:eastAsia="Arial" w:hAnsiTheme="minorHAnsi" w:cstheme="minorHAnsi"/>
          <w:kern w:val="2"/>
          <w:szCs w:val="24"/>
        </w:rPr>
        <w:t>),</w:t>
      </w:r>
      <w:r w:rsidRPr="00081ED2">
        <w:rPr>
          <w:rFonts w:asciiTheme="minorHAnsi" w:hAnsiTheme="minorHAnsi" w:cstheme="minorHAnsi"/>
          <w:color w:val="000000"/>
          <w:szCs w:val="24"/>
        </w:rPr>
        <w:t xml:space="preserve"> reikšmes ir parametrus</w:t>
      </w:r>
      <w:r w:rsidRPr="00081ED2">
        <w:rPr>
          <w:rFonts w:asciiTheme="minorHAnsi" w:hAnsiTheme="minorHAnsi" w:cstheme="minorHAnsi"/>
          <w:color w:val="000000"/>
          <w:kern w:val="2"/>
          <w:szCs w:val="24"/>
        </w:rPr>
        <w:t xml:space="preserve">. </w:t>
      </w:r>
      <w:r w:rsidRPr="00081ED2">
        <w:rPr>
          <w:rFonts w:asciiTheme="minorHAnsi" w:eastAsia="Arial" w:hAnsiTheme="minorHAnsi" w:cstheme="minorHAnsi"/>
          <w:kern w:val="2"/>
          <w:szCs w:val="24"/>
        </w:rPr>
        <w:t>Šiame papunktyje nurodytų įsipareigojimų laikymosi tikrinimo tvarka nustatoma Specialiosiose sąlygose;</w:t>
      </w:r>
    </w:p>
    <w:p w14:paraId="5BAB81B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3.1.1.4. užtikrintų nustatytų kokybės vadybos sistemos ir (arba) aplinkos apsaugos vadybos sistemos standartų taikymą, jeigu to reikalaujama pirkimo dokumentuose, ir turėtų tą patvirtinančius dokumentus;</w:t>
      </w:r>
    </w:p>
    <w:p w14:paraId="5D9D497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3.1.1.5. </w:t>
      </w:r>
      <w:r w:rsidRPr="00081ED2">
        <w:rPr>
          <w:rFonts w:asciiTheme="minorHAnsi" w:hAnsiTheme="minorHAnsi" w:cstheme="minorHAnsi"/>
          <w:color w:val="000000"/>
          <w:szCs w:val="24"/>
          <w:shd w:val="clear" w:color="auto" w:fill="FFFFFF"/>
        </w:rPr>
        <w:t xml:space="preserve">atitiktų nacionalinio saugumo interesus </w:t>
      </w:r>
      <w:r w:rsidRPr="00081ED2">
        <w:rPr>
          <w:rFonts w:asciiTheme="minorHAnsi" w:eastAsia="Arial" w:hAnsiTheme="minorHAnsi" w:cstheme="minorHAnsi"/>
          <w:kern w:val="2"/>
          <w:szCs w:val="24"/>
        </w:rPr>
        <w:t>bei nebūtų registruotas (nuolat gyvenantis ar turintis pilietybę) nepatikimomis laikomose valstybėse ar teritorijose</w:t>
      </w:r>
      <w:r w:rsidRPr="00081ED2">
        <w:rPr>
          <w:rFonts w:asciiTheme="minorHAnsi" w:hAnsiTheme="minorHAnsi" w:cstheme="minorHAnsi"/>
          <w:color w:val="000000"/>
          <w:szCs w:val="24"/>
          <w:shd w:val="clear" w:color="auto" w:fill="FFFFFF"/>
        </w:rPr>
        <w:t>, jei tokie reikalavimai buvo numatyti pirkimo dokumentuose</w:t>
      </w:r>
      <w:r w:rsidRPr="00081ED2">
        <w:rPr>
          <w:rFonts w:asciiTheme="minorHAnsi" w:hAnsiTheme="minorHAnsi" w:cstheme="minorHAnsi"/>
          <w:color w:val="000000"/>
          <w:szCs w:val="24"/>
        </w:rPr>
        <w:t>.</w:t>
      </w:r>
    </w:p>
    <w:p w14:paraId="761916B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3.1.2. Tuo atveju, kai Tiekėjas yra jungtinės veiklos </w:t>
      </w:r>
      <w:r w:rsidRPr="00081ED2">
        <w:rPr>
          <w:rFonts w:asciiTheme="minorHAnsi" w:eastAsia="Arial" w:hAnsiTheme="minorHAnsi" w:cstheme="minorHAnsi"/>
          <w:kern w:val="2"/>
          <w:szCs w:val="24"/>
        </w:rPr>
        <w:t>sutarties pagrindu veikianti tiekėjų grupė</w:t>
      </w:r>
      <w:r w:rsidRPr="00081ED2">
        <w:rPr>
          <w:rFonts w:asciiTheme="minorHAnsi" w:hAnsiTheme="minorHAnsi" w:cstheme="minorHAnsi"/>
          <w:color w:val="000000"/>
          <w:szCs w:val="24"/>
        </w:rPr>
        <w:t>, jos nariai Pirkėjui už Sutarties vykdymą atsako solidariai. </w:t>
      </w:r>
      <w:r w:rsidRPr="00081ED2">
        <w:rPr>
          <w:rFonts w:asciiTheme="minorHAnsi" w:hAnsiTheme="minorHAnsi" w:cstheme="minorHAnsi"/>
          <w:color w:val="000000"/>
          <w:szCs w:val="24"/>
          <w:shd w:val="clear" w:color="auto" w:fill="FFFFFF"/>
        </w:rPr>
        <w:t>Jeigu Tiekėjas remiasi </w:t>
      </w:r>
      <w:r w:rsidRPr="00081ED2">
        <w:rPr>
          <w:rFonts w:asciiTheme="minorHAnsi" w:hAnsiTheme="minorHAnsi" w:cstheme="minorHAnsi"/>
          <w:color w:val="000000"/>
          <w:szCs w:val="24"/>
        </w:rPr>
        <w:t>ūkio </w:t>
      </w:r>
      <w:r w:rsidRPr="00081ED2">
        <w:rPr>
          <w:rFonts w:asciiTheme="minorHAnsi" w:hAnsiTheme="minorHAnsi" w:cstheme="minorHAnsi"/>
          <w:color w:val="000000"/>
          <w:szCs w:val="24"/>
          <w:shd w:val="clear" w:color="auto" w:fill="FFFFFF"/>
        </w:rPr>
        <w:t>subjektų pajėgumais, siekdamas atitikti finansinio ir ekonominio pajėgumo reikalavimus, Tiekėjas su tokiais </w:t>
      </w:r>
      <w:r w:rsidRPr="00081ED2">
        <w:rPr>
          <w:rFonts w:asciiTheme="minorHAnsi" w:hAnsiTheme="minorHAnsi" w:cstheme="minorHAnsi"/>
          <w:color w:val="000000"/>
          <w:szCs w:val="24"/>
        </w:rPr>
        <w:t>ūkio </w:t>
      </w:r>
      <w:r w:rsidRPr="00081ED2">
        <w:rPr>
          <w:rFonts w:asciiTheme="minorHAnsi" w:hAnsiTheme="minorHAnsi" w:cstheme="minorHAnsi"/>
          <w:color w:val="000000"/>
          <w:szCs w:val="24"/>
          <w:shd w:val="clear" w:color="auto" w:fill="FFFFFF"/>
        </w:rPr>
        <w:t>subjektais už Sutarties vykdymą atsako solidariai (jeigu to buvo reikalaujama pirkimo dokumentuose).</w:t>
      </w:r>
    </w:p>
    <w:p w14:paraId="3B89C10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EBDF857" w14:textId="77777777" w:rsidR="00781AD4" w:rsidRPr="00081ED2" w:rsidRDefault="00781AD4" w:rsidP="00081ED2">
      <w:pPr>
        <w:ind w:firstLine="62"/>
        <w:jc w:val="both"/>
        <w:rPr>
          <w:rFonts w:asciiTheme="minorHAnsi" w:hAnsiTheme="minorHAnsi" w:cstheme="minorHAnsi"/>
          <w:color w:val="000000"/>
          <w:szCs w:val="24"/>
        </w:rPr>
      </w:pPr>
    </w:p>
    <w:p w14:paraId="48ECE531"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3.2.</w:t>
      </w:r>
      <w:r w:rsidRPr="00081ED2">
        <w:rPr>
          <w:rFonts w:asciiTheme="minorHAnsi" w:hAnsiTheme="minorHAnsi" w:cstheme="minorHAnsi"/>
          <w:color w:val="000000"/>
          <w:szCs w:val="24"/>
        </w:rPr>
        <w:t xml:space="preserve">  </w:t>
      </w:r>
      <w:r w:rsidRPr="00081ED2">
        <w:rPr>
          <w:rFonts w:asciiTheme="minorHAnsi" w:hAnsiTheme="minorHAnsi" w:cstheme="minorHAnsi"/>
          <w:b/>
          <w:bCs/>
          <w:color w:val="000000"/>
          <w:szCs w:val="24"/>
        </w:rPr>
        <w:t>Subtiekėjų bei specialistų pasitelkimas ir keitimas</w:t>
      </w:r>
    </w:p>
    <w:p w14:paraId="43215C7F" w14:textId="77777777" w:rsidR="00781AD4" w:rsidRPr="00081ED2" w:rsidRDefault="00781AD4" w:rsidP="00081ED2">
      <w:pPr>
        <w:ind w:firstLine="62"/>
        <w:jc w:val="both"/>
        <w:rPr>
          <w:rFonts w:asciiTheme="minorHAnsi" w:hAnsiTheme="minorHAnsi" w:cstheme="minorHAnsi"/>
          <w:color w:val="000000"/>
          <w:szCs w:val="24"/>
        </w:rPr>
      </w:pPr>
    </w:p>
    <w:p w14:paraId="71E649DA" w14:textId="77777777" w:rsidR="00781AD4" w:rsidRPr="00081ED2" w:rsidRDefault="00781AD4" w:rsidP="00081ED2">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kern w:val="2"/>
          <w:szCs w:val="24"/>
          <w:shd w:val="clear" w:color="auto" w:fill="FFFFFF"/>
        </w:rPr>
      </w:pPr>
      <w:r w:rsidRPr="00081ED2">
        <w:rPr>
          <w:rFonts w:asciiTheme="minorHAnsi" w:eastAsia="Arial" w:hAnsiTheme="minorHAnsi" w:cstheme="minorHAnsi"/>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AAC289B" w14:textId="77777777" w:rsidR="00781AD4" w:rsidRPr="00081ED2" w:rsidRDefault="00781AD4" w:rsidP="00081ED2">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kern w:val="2"/>
          <w:szCs w:val="24"/>
          <w:shd w:val="clear" w:color="auto" w:fill="FFFFFF"/>
        </w:rPr>
      </w:pPr>
      <w:r w:rsidRPr="00081ED2">
        <w:rPr>
          <w:rFonts w:asciiTheme="minorHAnsi" w:eastAsia="Arial" w:hAnsiTheme="minorHAnsi" w:cstheme="minorHAnsi"/>
          <w:kern w:val="2"/>
          <w:szCs w:val="24"/>
        </w:rPr>
        <w:t>3.2.2. Sutarties vykdymui pasitelkiami subtiekėjai ir (ar) specialistai (jeigu tokie pasitelkiami) nurodomi Specialiosiose sąlygose.</w:t>
      </w:r>
    </w:p>
    <w:p w14:paraId="299E9841" w14:textId="77777777" w:rsidR="00781AD4" w:rsidRPr="00081ED2" w:rsidRDefault="00781AD4" w:rsidP="00081ED2">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kern w:val="2"/>
          <w:szCs w:val="24"/>
        </w:rPr>
      </w:pPr>
      <w:r w:rsidRPr="00081ED2">
        <w:rPr>
          <w:rFonts w:asciiTheme="minorHAnsi" w:eastAsia="Arial" w:hAnsiTheme="minorHAnsi" w:cstheme="minorHAnsi"/>
          <w:kern w:val="2"/>
          <w:szCs w:val="24"/>
        </w:rPr>
        <w:t>3.2.3. Tiekėjas gali keisti ir (ar) pasitelkti subtiekėjus ir (ar) specialistus šiame Sutarties poskyryje nustatytais atvejais ir tvarka.</w:t>
      </w:r>
    </w:p>
    <w:p w14:paraId="4443B634" w14:textId="77777777" w:rsidR="00781AD4" w:rsidRPr="00081ED2" w:rsidRDefault="00781AD4" w:rsidP="00081ED2">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kern w:val="2"/>
          <w:szCs w:val="24"/>
          <w:shd w:val="clear" w:color="auto" w:fill="FFFFFF"/>
        </w:rPr>
      </w:pPr>
      <w:r w:rsidRPr="00081ED2">
        <w:rPr>
          <w:rFonts w:asciiTheme="minorHAnsi" w:eastAsia="Cambria" w:hAnsiTheme="minorHAnsi" w:cstheme="minorHAnsi"/>
          <w:kern w:val="2"/>
          <w:szCs w:val="24"/>
        </w:rPr>
        <w:t>3.2.4. Naujas subtiekėjas ar specialistas gali pradėti vykdyti jiems Tiekėjo pavestus įsipareigojimus pagal Sutartį ne anksčiau, nei bus pasirašytas Susitarimas.</w:t>
      </w:r>
    </w:p>
    <w:p w14:paraId="74B1B264" w14:textId="77777777" w:rsidR="00781AD4" w:rsidRPr="00081ED2" w:rsidRDefault="00781AD4" w:rsidP="00081ED2">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81ED2">
        <w:rPr>
          <w:rFonts w:asciiTheme="minorHAnsi" w:eastAsia="Arial" w:hAnsiTheme="minorHAnsi" w:cstheme="minorHAnsi"/>
          <w:kern w:val="2"/>
          <w:szCs w:val="24"/>
        </w:rPr>
        <w:t xml:space="preserve">nebūti registruotu (nuolat gyvenančiu ar turinčiu pilietybę) nepatikimomis laikomose valstybėse ar teritorijose </w:t>
      </w:r>
      <w:r w:rsidRPr="00081ED2">
        <w:rPr>
          <w:rFonts w:asciiTheme="minorHAnsi" w:eastAsia="Cambria" w:hAnsiTheme="minorHAnsi" w:cstheme="minorHAnsi"/>
          <w:kern w:val="2"/>
          <w:szCs w:val="24"/>
        </w:rPr>
        <w:t xml:space="preserve">(jei taikoma) ir Tiekėjo pasiūlyme nurodytų sąlygų pirkimo dokumentuose nustatytiems Kokybiniams kriterijams pagrįsti (jei taikoma), Tiekėjui taikoma Specialiosiose sąlygose </w:t>
      </w:r>
      <w:r w:rsidRPr="00081ED2">
        <w:rPr>
          <w:rFonts w:asciiTheme="minorHAnsi" w:eastAsia="Cambria" w:hAnsiTheme="minorHAnsi" w:cstheme="minorHAnsi"/>
          <w:kern w:val="2"/>
          <w:szCs w:val="24"/>
        </w:rPr>
        <w:lastRenderedPageBreak/>
        <w:t>nustatyto dydžio bauda.</w:t>
      </w:r>
    </w:p>
    <w:p w14:paraId="6015ADCC" w14:textId="77777777" w:rsidR="00781AD4" w:rsidRPr="00081ED2" w:rsidRDefault="00781AD4" w:rsidP="00081ED2">
      <w:pPr>
        <w:widowControl w:val="0"/>
        <w:tabs>
          <w:tab w:val="left" w:pos="993"/>
        </w:tabs>
        <w:jc w:val="both"/>
        <w:rPr>
          <w:rFonts w:asciiTheme="minorHAnsi" w:eastAsia="Arial" w:hAnsiTheme="minorHAnsi" w:cstheme="minorHAnsi"/>
          <w:kern w:val="2"/>
          <w:szCs w:val="24"/>
          <w:shd w:val="clear" w:color="auto" w:fill="FFFFFF"/>
        </w:rPr>
      </w:pPr>
      <w:r w:rsidRPr="00081ED2">
        <w:rPr>
          <w:rFonts w:asciiTheme="minorHAnsi" w:eastAsia="Arial" w:hAnsiTheme="minorHAnsi" w:cstheme="minorHAnsi"/>
          <w:kern w:val="2"/>
          <w:szCs w:val="24"/>
        </w:rPr>
        <w:t xml:space="preserve">3.2.6. Tiekėjas turi teisę Sutarties vykdymui pasitelkti naujus, Specialiosiose sąlygose nenurodytus subtiekėjus, kurių pajėgumais Tiekėjas </w:t>
      </w:r>
      <w:r w:rsidRPr="00081ED2">
        <w:rPr>
          <w:rFonts w:asciiTheme="minorHAnsi" w:eastAsia="Cambria" w:hAnsiTheme="minorHAnsi" w:cstheme="minorHAnsi"/>
          <w:kern w:val="2"/>
          <w:szCs w:val="24"/>
        </w:rPr>
        <w:t>nesirėmė pirkimo dokumentuose numatytiems kvalifikacijos reikalavimams pagrįsti.</w:t>
      </w:r>
    </w:p>
    <w:p w14:paraId="3AB95489" w14:textId="77777777" w:rsidR="00781AD4" w:rsidRPr="00081ED2" w:rsidRDefault="00781AD4" w:rsidP="00081ED2">
      <w:pPr>
        <w:widowControl w:val="0"/>
        <w:tabs>
          <w:tab w:val="left" w:pos="993"/>
        </w:tabs>
        <w:jc w:val="both"/>
        <w:rPr>
          <w:rFonts w:asciiTheme="minorHAnsi" w:eastAsia="Arial" w:hAnsiTheme="minorHAnsi" w:cstheme="minorHAnsi"/>
          <w:kern w:val="2"/>
          <w:szCs w:val="24"/>
          <w:shd w:val="clear" w:color="auto" w:fill="FFFFFF"/>
        </w:rPr>
      </w:pPr>
      <w:r w:rsidRPr="00081ED2">
        <w:rPr>
          <w:rFonts w:asciiTheme="minorHAnsi" w:eastAsia="Arial" w:hAnsiTheme="minorHAnsi" w:cstheme="minorHAnsi"/>
          <w:kern w:val="2"/>
          <w:szCs w:val="24"/>
        </w:rPr>
        <w:t xml:space="preserve">3.2.7. Sudarius Sutartį, tačiau ne vėliau negu Sutartis pradedama vykdyti, Tiekėjas įsipareigoja Pirkėjui pranešti tuo metu žinomų subtiekėjų, kurių pajėgumais Tiekėjas </w:t>
      </w:r>
      <w:r w:rsidRPr="00081ED2">
        <w:rPr>
          <w:rFonts w:asciiTheme="minorHAnsi" w:eastAsia="Cambria" w:hAnsiTheme="minorHAnsi" w:cstheme="minorHAnsi"/>
          <w:kern w:val="2"/>
          <w:szCs w:val="24"/>
        </w:rPr>
        <w:t>nesirėmė pirkimo dokumentuose numatytiems kvalifikacijos reikalavimams pagrįsti,</w:t>
      </w:r>
      <w:r w:rsidRPr="00081ED2">
        <w:rPr>
          <w:rFonts w:asciiTheme="minorHAnsi" w:eastAsia="Arial" w:hAnsiTheme="minorHAnsi" w:cstheme="minorHAnsi"/>
          <w:kern w:val="2"/>
          <w:szCs w:val="24"/>
        </w:rPr>
        <w:t xml:space="preserve"> pavadinimus, juridinio asmens kodą, kontaktinius duomenis, jų atstovus.</w:t>
      </w:r>
    </w:p>
    <w:p w14:paraId="72ECD50C" w14:textId="77777777" w:rsidR="00781AD4" w:rsidRPr="00081ED2" w:rsidRDefault="00781AD4" w:rsidP="00081ED2">
      <w:pPr>
        <w:widowControl w:val="0"/>
        <w:tabs>
          <w:tab w:val="left" w:pos="993"/>
        </w:tabs>
        <w:jc w:val="both"/>
        <w:rPr>
          <w:rFonts w:asciiTheme="minorHAnsi" w:eastAsia="Cambria" w:hAnsiTheme="minorHAnsi" w:cstheme="minorHAnsi"/>
          <w:kern w:val="2"/>
          <w:szCs w:val="24"/>
          <w:shd w:val="clear" w:color="auto" w:fill="FFFFFF"/>
        </w:rPr>
      </w:pPr>
      <w:r w:rsidRPr="00081ED2">
        <w:rPr>
          <w:rFonts w:asciiTheme="minorHAnsi" w:eastAsia="Arial" w:hAnsiTheme="minorHAnsi" w:cstheme="minorHAnsi"/>
          <w:kern w:val="2"/>
          <w:szCs w:val="24"/>
        </w:rPr>
        <w:t>3.2.8. Tiekėjas, bet kuriuo Sutarties vykdymo metu,</w:t>
      </w:r>
      <w:r w:rsidRPr="00081ED2">
        <w:rPr>
          <w:rFonts w:asciiTheme="minorHAnsi" w:eastAsia="Cambria" w:hAnsiTheme="minorHAnsi" w:cstheme="minorHAnsi"/>
          <w:kern w:val="2"/>
          <w:szCs w:val="24"/>
        </w:rPr>
        <w:t xml:space="preserve"> subtiekėjus, kurių pajėgumais Tiekėjas nesirėmė pirkimo dokumentuose numatytiems kvalifikacijos reikalavimams pagrįsti, gali keisti savo nuožiūra.</w:t>
      </w:r>
    </w:p>
    <w:p w14:paraId="02B61FEE" w14:textId="77777777" w:rsidR="00781AD4" w:rsidRPr="00081ED2" w:rsidRDefault="00781AD4" w:rsidP="00081ED2">
      <w:pPr>
        <w:widowControl w:val="0"/>
        <w:pBdr>
          <w:top w:val="nil"/>
          <w:left w:val="nil"/>
          <w:bottom w:val="nil"/>
          <w:right w:val="nil"/>
          <w:between w:val="nil"/>
        </w:pBdr>
        <w:tabs>
          <w:tab w:val="left" w:pos="993"/>
        </w:tabs>
        <w:jc w:val="both"/>
        <w:rPr>
          <w:rFonts w:asciiTheme="minorHAnsi" w:eastAsia="Cambria" w:hAnsiTheme="minorHAnsi" w:cstheme="minorHAnsi"/>
          <w:kern w:val="2"/>
          <w:szCs w:val="24"/>
        </w:rPr>
      </w:pPr>
      <w:r w:rsidRPr="00081ED2">
        <w:rPr>
          <w:rFonts w:asciiTheme="minorHAnsi" w:eastAsia="Arial" w:hAnsiTheme="minorHAnsi" w:cstheme="minorHAnsi"/>
          <w:kern w:val="2"/>
          <w:szCs w:val="24"/>
        </w:rPr>
        <w:t>3.2.9. Tiekėjas, bet kuriuo Sutarties vykdymo metu,</w:t>
      </w:r>
      <w:r w:rsidRPr="00081ED2">
        <w:rPr>
          <w:rFonts w:asciiTheme="minorHAnsi" w:eastAsia="Cambria" w:hAnsiTheme="minorHAnsi" w:cstheme="minorHAnsi"/>
          <w:kern w:val="2"/>
          <w:szCs w:val="24"/>
        </w:rPr>
        <w:t xml:space="preserve"> ne vėliau nei prieš 5 (penkias) darbo dienas</w:t>
      </w:r>
      <w:r w:rsidRPr="00081ED2">
        <w:rPr>
          <w:rFonts w:asciiTheme="minorHAnsi" w:eastAsia="Arial" w:hAnsiTheme="minorHAnsi" w:cstheme="minorHAnsi"/>
          <w:kern w:val="2"/>
          <w:szCs w:val="24"/>
        </w:rPr>
        <w:t xml:space="preserve"> iki numatomo naujo subtiekėjo, kurio pajėgumais Tiekėjas </w:t>
      </w:r>
      <w:r w:rsidRPr="00081ED2">
        <w:rPr>
          <w:rFonts w:asciiTheme="minorHAnsi" w:eastAsia="Cambria" w:hAnsiTheme="minorHAnsi" w:cstheme="minorHAnsi"/>
          <w:kern w:val="2"/>
          <w:szCs w:val="24"/>
        </w:rPr>
        <w:t>nesirėmė pirkimo dokumentuose numatytiems kvalifikacijos reikalavimams pagrįsti,</w:t>
      </w:r>
      <w:r w:rsidRPr="00081ED2">
        <w:rPr>
          <w:rFonts w:asciiTheme="minorHAnsi" w:eastAsia="Arial" w:hAnsiTheme="minorHAnsi" w:cstheme="minorHAnsi"/>
          <w:kern w:val="2"/>
          <w:szCs w:val="24"/>
        </w:rPr>
        <w:t xml:space="preserve"> pasitelkimo ir (arba) keitimo apie tai privalo informuoti </w:t>
      </w:r>
      <w:r w:rsidRPr="00081ED2">
        <w:rPr>
          <w:rFonts w:asciiTheme="minorHAnsi" w:eastAsia="Calibri" w:hAnsiTheme="minorHAnsi" w:cstheme="minorHAnsi"/>
          <w:kern w:val="2"/>
          <w:szCs w:val="24"/>
        </w:rPr>
        <w:t>Pirkėją</w:t>
      </w:r>
      <w:r w:rsidRPr="00081ED2">
        <w:rPr>
          <w:rFonts w:asciiTheme="minorHAnsi" w:eastAsia="Arial" w:hAnsiTheme="minorHAnsi" w:cstheme="minorHAnsi"/>
          <w:kern w:val="2"/>
          <w:szCs w:val="24"/>
        </w:rPr>
        <w:t xml:space="preserve">. </w:t>
      </w:r>
      <w:r w:rsidRPr="00081ED2">
        <w:rPr>
          <w:rFonts w:asciiTheme="minorHAnsi" w:eastAsia="Calibri" w:hAnsiTheme="minorHAnsi" w:cstheme="minorHAnsi"/>
          <w:kern w:val="2"/>
          <w:szCs w:val="24"/>
        </w:rPr>
        <w:t xml:space="preserve">Pirkėjas (jeigu buvo taikoma pirkimo dokumentuose) turi patikrinti, ar nėra </w:t>
      </w:r>
      <w:r w:rsidRPr="00081ED2">
        <w:rPr>
          <w:rFonts w:asciiTheme="minorHAnsi" w:eastAsia="Cambria" w:hAnsiTheme="minorHAnsi" w:cstheme="minorHAnsi"/>
          <w:kern w:val="2"/>
          <w:szCs w:val="24"/>
        </w:rPr>
        <w:t xml:space="preserve">subtiekėjo pašalinimo pagrindų ir subtiekėjo atitiktį nacionalinio saugumo interesams ir reikalavimams </w:t>
      </w:r>
      <w:r w:rsidRPr="00081ED2">
        <w:rPr>
          <w:rFonts w:asciiTheme="minorHAnsi" w:eastAsia="Arial" w:hAnsiTheme="minorHAnsi" w:cstheme="minorHAnsi"/>
          <w:kern w:val="2"/>
          <w:szCs w:val="24"/>
        </w:rPr>
        <w:t>nebūti registruotu (nuolat gyvenančiu ar turinčiu pilietybę) nepatikimomis laikomose valstybėse ar teritorijose</w:t>
      </w:r>
      <w:r w:rsidRPr="00081ED2">
        <w:rPr>
          <w:rFonts w:asciiTheme="minorHAnsi" w:eastAsia="Cambria" w:hAnsiTheme="minorHAnsi" w:cstheme="minorHAnsi"/>
          <w:kern w:val="2"/>
          <w:szCs w:val="24"/>
        </w:rPr>
        <w:t>. Jeigu subtiekėjo padėtis neatitinka bent vieno iš nurodytų reikalavimų, Pirkėjas reikalauja pakeisti šį subtiekėją reikalavimus atitinkančiu subtiekėju.</w:t>
      </w:r>
      <w:r w:rsidRPr="00081ED2">
        <w:rPr>
          <w:rFonts w:asciiTheme="minorHAnsi" w:eastAsia="Calibri" w:hAnsiTheme="minorHAnsi" w:cstheme="minorHAnsi"/>
          <w:kern w:val="2"/>
          <w:szCs w:val="24"/>
        </w:rPr>
        <w:t xml:space="preserve"> </w:t>
      </w:r>
      <w:r w:rsidRPr="00081ED2">
        <w:rPr>
          <w:rFonts w:asciiTheme="minorHAnsi" w:eastAsia="Cambria" w:hAnsiTheme="minorHAnsi" w:cstheme="minorHAnsi"/>
          <w:kern w:val="2"/>
          <w:szCs w:val="24"/>
        </w:rPr>
        <w:t>Pirkėjas</w:t>
      </w:r>
      <w:r w:rsidRPr="00081ED2">
        <w:rPr>
          <w:rFonts w:asciiTheme="minorHAnsi" w:eastAsia="Calibri" w:hAnsiTheme="minorHAnsi" w:cstheme="minorHAns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81ED2">
        <w:rPr>
          <w:rFonts w:asciiTheme="minorHAnsi" w:eastAsia="Cambria" w:hAnsiTheme="minorHAnsi" w:cstheme="minorHAnsi"/>
          <w:kern w:val="2"/>
          <w:szCs w:val="24"/>
        </w:rPr>
        <w:t>Pirkėjui sutikus, Šalys pasirašo Susitarimą, kuris laikomas neatsiejama Sutarties dalimi.</w:t>
      </w:r>
    </w:p>
    <w:p w14:paraId="1FF39699" w14:textId="77777777" w:rsidR="00781AD4" w:rsidRPr="00081ED2" w:rsidRDefault="00781AD4" w:rsidP="00081ED2">
      <w:pPr>
        <w:widowControl w:val="0"/>
        <w:pBdr>
          <w:top w:val="nil"/>
          <w:left w:val="nil"/>
          <w:bottom w:val="nil"/>
          <w:right w:val="nil"/>
          <w:between w:val="nil"/>
        </w:pBdr>
        <w:tabs>
          <w:tab w:val="left" w:pos="993"/>
        </w:tabs>
        <w:jc w:val="both"/>
        <w:rPr>
          <w:rFonts w:asciiTheme="minorHAnsi" w:eastAsia="Arial" w:hAnsiTheme="minorHAnsi" w:cstheme="minorHAnsi"/>
          <w:kern w:val="2"/>
          <w:szCs w:val="24"/>
          <w:shd w:val="clear" w:color="auto" w:fill="FFFFFF"/>
        </w:rPr>
      </w:pPr>
      <w:r w:rsidRPr="00081ED2">
        <w:rPr>
          <w:rFonts w:asciiTheme="minorHAnsi" w:eastAsia="Arial" w:hAnsiTheme="minorHAnsi" w:cstheme="minorHAnsi"/>
          <w:kern w:val="2"/>
          <w:szCs w:val="24"/>
        </w:rPr>
        <w:t>3.2.10. Subtiekėjai, kurių pajėgumais Tiekėjas rėmėsi, kad atitiktų pirkimo dokumentuose nustatytus kvalifikacijos reikalavimus, gali būti keičiami tik šiais atvejais:</w:t>
      </w:r>
    </w:p>
    <w:p w14:paraId="5EE53AB5"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Arial" w:hAnsiTheme="minorHAnsi" w:cstheme="minorHAnsi"/>
          <w:kern w:val="2"/>
          <w:szCs w:val="24"/>
        </w:rPr>
      </w:pPr>
      <w:r w:rsidRPr="00081ED2">
        <w:rPr>
          <w:rFonts w:asciiTheme="minorHAnsi" w:eastAsia="Cambria" w:hAnsiTheme="minorHAnsi" w:cstheme="minorHAnsi"/>
          <w:kern w:val="2"/>
          <w:szCs w:val="24"/>
        </w:rPr>
        <w:t xml:space="preserve">3.2.10.1. kai subtiekėjui </w:t>
      </w:r>
      <w:r w:rsidRPr="00081ED2">
        <w:rPr>
          <w:rFonts w:asciiTheme="minorHAnsi" w:eastAsia="Calibri" w:hAnsiTheme="minorHAnsi" w:cstheme="minorHAns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081ED2">
        <w:rPr>
          <w:rFonts w:asciiTheme="minorHAnsi" w:eastAsia="Cambria" w:hAnsiTheme="minorHAnsi" w:cstheme="minorHAnsi"/>
          <w:kern w:val="2"/>
          <w:szCs w:val="24"/>
        </w:rPr>
        <w:t>;</w:t>
      </w:r>
    </w:p>
    <w:p w14:paraId="1B0A1B68"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Arial" w:hAnsiTheme="minorHAnsi" w:cstheme="minorHAnsi"/>
          <w:kern w:val="2"/>
          <w:szCs w:val="24"/>
        </w:rPr>
      </w:pPr>
      <w:r w:rsidRPr="00081ED2">
        <w:rPr>
          <w:rFonts w:asciiTheme="minorHAnsi" w:eastAsia="Cambria" w:hAnsiTheme="minorHAnsi" w:cstheme="minorHAnsi"/>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DCA1C9A"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Arial" w:hAnsiTheme="minorHAnsi" w:cstheme="minorHAnsi"/>
          <w:kern w:val="2"/>
          <w:szCs w:val="24"/>
        </w:rPr>
      </w:pPr>
      <w:r w:rsidRPr="00081ED2">
        <w:rPr>
          <w:rFonts w:asciiTheme="minorHAnsi" w:eastAsia="Cambria" w:hAnsiTheme="minorHAnsi" w:cstheme="minorHAnsi"/>
          <w:kern w:val="2"/>
          <w:szCs w:val="24"/>
        </w:rPr>
        <w:t>3.2.10.3. Tiekėjas ar subtiekėjas privalo pakeisti subtiekėją, jei paaiškėja, kad jis neatitinka jam pirkimo dokumentuose keliamų reikalavimų.</w:t>
      </w:r>
    </w:p>
    <w:p w14:paraId="7DB82625" w14:textId="77777777" w:rsidR="00781AD4" w:rsidRPr="00081ED2" w:rsidRDefault="00781AD4" w:rsidP="00081ED2">
      <w:pPr>
        <w:widowControl w:val="0"/>
        <w:pBdr>
          <w:top w:val="nil"/>
          <w:left w:val="nil"/>
          <w:bottom w:val="nil"/>
          <w:right w:val="nil"/>
          <w:between w:val="nil"/>
        </w:pBdr>
        <w:tabs>
          <w:tab w:val="left" w:pos="993"/>
        </w:tabs>
        <w:ind w:left="720" w:hanging="720"/>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3.2.11. </w:t>
      </w:r>
      <w:r w:rsidRPr="00081ED2">
        <w:rPr>
          <w:rFonts w:asciiTheme="minorHAnsi" w:eastAsia="Calibri" w:hAnsiTheme="minorHAnsi" w:cstheme="minorHAnsi"/>
          <w:kern w:val="2"/>
          <w:szCs w:val="24"/>
        </w:rPr>
        <w:tab/>
      </w:r>
      <w:r w:rsidRPr="00081ED2">
        <w:rPr>
          <w:rFonts w:asciiTheme="minorHAnsi" w:eastAsia="Cambria" w:hAnsiTheme="minorHAnsi" w:cstheme="minorHAnsi"/>
          <w:kern w:val="2"/>
          <w:szCs w:val="24"/>
        </w:rPr>
        <w:t>Tiekėjo (ar subtiekėjų) specialistai, vykdantys Sutartį, gali būti keičiami šiais atvejais:</w:t>
      </w:r>
    </w:p>
    <w:p w14:paraId="1C9C505B"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C370BA" w14:textId="77777777" w:rsidR="00781AD4" w:rsidRPr="00081ED2" w:rsidRDefault="00781AD4" w:rsidP="00081ED2">
      <w:pPr>
        <w:widowControl w:val="0"/>
        <w:pBdr>
          <w:top w:val="nil"/>
          <w:left w:val="nil"/>
          <w:bottom w:val="nil"/>
          <w:right w:val="nil"/>
          <w:between w:val="nil"/>
        </w:pBdr>
        <w:tabs>
          <w:tab w:val="left" w:pos="1134"/>
          <w:tab w:val="left" w:pos="1418"/>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3.2.11.2. Pirkėjo iniciatyva, jei Pirkėjas turi pagrįstų įtarimų, kad Tiekėjo Sutarties vykdymui paskirtas specialistas nekompetentingas vykdyti nustatytas pareigas;</w:t>
      </w:r>
    </w:p>
    <w:p w14:paraId="6BC855DA" w14:textId="77777777" w:rsidR="00781AD4" w:rsidRPr="00081ED2" w:rsidRDefault="00781AD4" w:rsidP="00081ED2">
      <w:pPr>
        <w:widowControl w:val="0"/>
        <w:pBdr>
          <w:top w:val="nil"/>
          <w:left w:val="nil"/>
          <w:bottom w:val="nil"/>
          <w:right w:val="nil"/>
          <w:between w:val="nil"/>
        </w:pBdr>
        <w:tabs>
          <w:tab w:val="left" w:pos="1134"/>
          <w:tab w:val="left" w:pos="1276"/>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3.2.11.3. Tiekėjas ar subtiekėjas privalo pakeisti specialistą, jei paaiškėja, kad jis neatitinka jam pirkimo dokumentuose keliamų reikalavimų.</w:t>
      </w:r>
    </w:p>
    <w:p w14:paraId="7F927491" w14:textId="33666B1D" w:rsidR="00781AD4" w:rsidRPr="00081ED2" w:rsidRDefault="00781AD4" w:rsidP="00081ED2">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kern w:val="2"/>
          <w:szCs w:val="24"/>
        </w:rPr>
      </w:pPr>
      <w:r w:rsidRPr="00081ED2">
        <w:rPr>
          <w:rFonts w:asciiTheme="minorHAnsi" w:eastAsia="Cambria" w:hAnsiTheme="minorHAnsi" w:cstheme="minorHAnsi"/>
          <w:color w:val="000000"/>
          <w:kern w:val="2"/>
          <w:szCs w:val="24"/>
        </w:rPr>
        <w:t>3.2.12. Naujas specialistas ir (ar) subtiekėjas Tiekėjo prašymo pakeisti specialistą ir (ar) subtiekėją pateikimo metu turi atitikti pirkimo dokumentuose specialistui ir (ar) subtiekėjui keliamus reikalavimus</w:t>
      </w:r>
      <w:r w:rsidR="00E70EC1" w:rsidRPr="00081ED2">
        <w:rPr>
          <w:rFonts w:asciiTheme="minorHAnsi" w:eastAsia="Cambria" w:hAnsiTheme="minorHAnsi" w:cstheme="minorHAnsi"/>
          <w:color w:val="000000"/>
          <w:kern w:val="2"/>
          <w:szCs w:val="24"/>
        </w:rPr>
        <w:t xml:space="preserve"> </w:t>
      </w:r>
      <w:r w:rsidRPr="00081ED2">
        <w:rPr>
          <w:rFonts w:asciiTheme="minorHAnsi" w:eastAsia="Cambria" w:hAnsiTheme="minorHAnsi" w:cstheme="minorHAnsi"/>
          <w:color w:val="000000"/>
          <w:kern w:val="2"/>
          <w:szCs w:val="24"/>
        </w:rPr>
        <w:t xml:space="preserve">ir Tiekėjo pasiūlyme nurodytas Kokybinių kriterijų </w:t>
      </w:r>
      <w:r w:rsidRPr="00081ED2">
        <w:rPr>
          <w:rFonts w:asciiTheme="minorHAnsi" w:eastAsia="Cambria" w:hAnsiTheme="minorHAnsi" w:cstheme="minorHAnsi"/>
          <w:color w:val="000000"/>
          <w:kern w:val="2"/>
          <w:szCs w:val="24"/>
        </w:rPr>
        <w:lastRenderedPageBreak/>
        <w:t>reikšmes.</w:t>
      </w:r>
    </w:p>
    <w:p w14:paraId="308EDFEE" w14:textId="77777777" w:rsidR="00781AD4" w:rsidRPr="00081ED2" w:rsidRDefault="00781AD4" w:rsidP="00081ED2">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 xml:space="preserve">3.2.13. Tiekėjas privalo ne vėliau nei prieš 5 (penkias) darbo dienas iki numatomo subtiekėjo, </w:t>
      </w:r>
      <w:r w:rsidRPr="00081ED2">
        <w:rPr>
          <w:rFonts w:asciiTheme="minorHAnsi" w:eastAsia="Arial" w:hAnsiTheme="minorHAnsi" w:cstheme="minorHAnsi"/>
          <w:kern w:val="2"/>
          <w:szCs w:val="24"/>
        </w:rPr>
        <w:t>kurio pajėgumais Tiekėjas rėmėsi, kad atitiktų pirkimo dokumentuose nustatytus kvalifikacijos reikalavimus,</w:t>
      </w:r>
      <w:r w:rsidRPr="00081ED2">
        <w:rPr>
          <w:rFonts w:asciiTheme="minorHAnsi" w:eastAsia="Cambria" w:hAnsiTheme="minorHAnsi" w:cstheme="minorHAnsi"/>
          <w:kern w:val="2"/>
          <w:szCs w:val="24"/>
        </w:rPr>
        <w:t xml:space="preserve"> </w:t>
      </w:r>
      <w:r w:rsidRPr="00081ED2">
        <w:rPr>
          <w:rFonts w:asciiTheme="minorHAnsi" w:eastAsia="Arial" w:hAnsiTheme="minorHAnsi" w:cstheme="minorHAnsi"/>
          <w:kern w:val="2"/>
          <w:szCs w:val="24"/>
        </w:rPr>
        <w:t xml:space="preserve">ir (ar) specialisto </w:t>
      </w:r>
      <w:r w:rsidRPr="00081ED2">
        <w:rPr>
          <w:rFonts w:asciiTheme="minorHAnsi" w:eastAsia="Cambria" w:hAnsiTheme="minorHAnsi" w:cstheme="minorHAnsi"/>
          <w:kern w:val="2"/>
          <w:szCs w:val="24"/>
        </w:rPr>
        <w:t>keitimo pateikti Pirkėjui šiuos dokumentus:</w:t>
      </w:r>
    </w:p>
    <w:p w14:paraId="74316DAC"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3.2.13.1. argumentuotą rašytinį prašymą pakeisti subtiekėją ir (ar) specialistą, paaiškinant keitimo aplinkybę. Pirkėjas pasilieka teisę paprašyti įrodymų, pagrindžiančių keitimo aplinkybę;</w:t>
      </w:r>
    </w:p>
    <w:p w14:paraId="274952E0" w14:textId="77777777" w:rsidR="00781AD4" w:rsidRPr="00081ED2" w:rsidRDefault="00781AD4" w:rsidP="00081ED2">
      <w:pPr>
        <w:widowControl w:val="0"/>
        <w:pBdr>
          <w:top w:val="nil"/>
          <w:left w:val="nil"/>
          <w:bottom w:val="nil"/>
          <w:right w:val="nil"/>
          <w:between w:val="nil"/>
        </w:pBdr>
        <w:tabs>
          <w:tab w:val="left" w:pos="1134"/>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81ED2">
        <w:rPr>
          <w:rFonts w:asciiTheme="minorHAnsi" w:eastAsia="Arial" w:hAnsiTheme="minorHAnsi" w:cstheme="minorHAnsi"/>
          <w:kern w:val="2"/>
          <w:szCs w:val="24"/>
        </w:rPr>
        <w:t>nacionalinio saugumo interesams bei reikalavimams</w:t>
      </w:r>
      <w:r w:rsidRPr="00081ED2">
        <w:rPr>
          <w:rFonts w:asciiTheme="minorHAnsi" w:eastAsia="Cambria" w:hAnsiTheme="minorHAnsi" w:cstheme="minorHAnsi"/>
          <w:kern w:val="2"/>
          <w:szCs w:val="24"/>
        </w:rPr>
        <w:t xml:space="preserve"> </w:t>
      </w:r>
      <w:r w:rsidRPr="00081ED2">
        <w:rPr>
          <w:rFonts w:asciiTheme="minorHAnsi" w:eastAsia="Arial" w:hAnsiTheme="minorHAnsi" w:cstheme="minorHAnsi"/>
          <w:kern w:val="2"/>
          <w:szCs w:val="24"/>
        </w:rPr>
        <w:t>nebūti registruotu (nuolat gyvenančiu ar turinčiu pilietybę) nepatikimomis laikomose valstybėse ar teritorijose</w:t>
      </w:r>
      <w:r w:rsidRPr="00081ED2">
        <w:rPr>
          <w:rFonts w:asciiTheme="minorHAnsi" w:eastAsia="Cambria" w:hAnsiTheme="minorHAnsi" w:cstheme="minorHAnsi"/>
          <w:kern w:val="2"/>
          <w:szCs w:val="24"/>
        </w:rPr>
        <w:t xml:space="preserve"> (jei taikoma) įrodančius dokumentus pagal Sutarties reikalavimus.</w:t>
      </w:r>
    </w:p>
    <w:p w14:paraId="42FD2AB9" w14:textId="77777777" w:rsidR="00781AD4" w:rsidRPr="00081ED2" w:rsidRDefault="00781AD4" w:rsidP="00081ED2">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kern w:val="2"/>
          <w:szCs w:val="24"/>
        </w:rPr>
      </w:pPr>
      <w:r w:rsidRPr="00081ED2">
        <w:rPr>
          <w:rFonts w:asciiTheme="minorHAnsi" w:eastAsia="Cambria" w:hAnsiTheme="minorHAnsi" w:cstheme="minorHAnsi"/>
          <w:kern w:val="2"/>
          <w:szCs w:val="24"/>
        </w:rPr>
        <w:t xml:space="preserve">3.2.14. Pirkėjas, gavęs Tiekėjo prašymą su kitais Sutartyje nurodytais dokumentais, per 5 (penkias) darbo dienas įvertina keitimo galimybę ir raštu informuoja Tiekėją apie sutikimą pakeisti subtiekėją, </w:t>
      </w:r>
      <w:r w:rsidRPr="00081ED2">
        <w:rPr>
          <w:rFonts w:asciiTheme="minorHAnsi" w:eastAsia="Arial" w:hAnsiTheme="minorHAnsi" w:cstheme="minorHAnsi"/>
          <w:kern w:val="2"/>
          <w:szCs w:val="24"/>
        </w:rPr>
        <w:t>kurio pajėgumais Tiekėjas rėmėsi, kad atitiktų pirkimo dokumentuose nustatytus kvalifikacijos reikalavimus,</w:t>
      </w:r>
      <w:r w:rsidRPr="00081ED2">
        <w:rPr>
          <w:rFonts w:asciiTheme="minorHAnsi" w:eastAsia="Cambria" w:hAnsiTheme="minorHAnsi" w:cstheme="minorHAnsi"/>
          <w:kern w:val="2"/>
          <w:szCs w:val="24"/>
        </w:rPr>
        <w:t xml:space="preserve"> ir (ar) specialistą. Pirkėjui sutikus, Šalys pasirašo Susitarimą, kuris laikomas neatsiejama Sutarties dalimi.</w:t>
      </w:r>
    </w:p>
    <w:p w14:paraId="055CE2C3" w14:textId="77777777" w:rsidR="00781AD4" w:rsidRPr="00081ED2" w:rsidRDefault="00781AD4" w:rsidP="00081ED2">
      <w:pPr>
        <w:jc w:val="both"/>
        <w:rPr>
          <w:rFonts w:asciiTheme="minorHAnsi" w:hAnsiTheme="minorHAnsi" w:cstheme="minorHAnsi"/>
          <w:color w:val="000000"/>
          <w:szCs w:val="24"/>
        </w:rPr>
      </w:pPr>
    </w:p>
    <w:p w14:paraId="5774075D"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3.3. Jungtinės veiklos partnerių keitimas</w:t>
      </w:r>
    </w:p>
    <w:p w14:paraId="194B614A" w14:textId="77777777" w:rsidR="00781AD4" w:rsidRPr="00081ED2" w:rsidRDefault="00781AD4" w:rsidP="00081ED2">
      <w:pPr>
        <w:ind w:firstLine="62"/>
        <w:jc w:val="both"/>
        <w:rPr>
          <w:rFonts w:asciiTheme="minorHAnsi" w:hAnsiTheme="minorHAnsi" w:cstheme="minorHAnsi"/>
          <w:color w:val="000000"/>
          <w:szCs w:val="24"/>
        </w:rPr>
      </w:pPr>
    </w:p>
    <w:p w14:paraId="7BE019F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 xml:space="preserve">3.3.1. Tiekėjas, vykdantis Sutartį </w:t>
      </w:r>
      <w:r w:rsidRPr="00081ED2">
        <w:rPr>
          <w:rFonts w:asciiTheme="minorHAnsi" w:eastAsia="Cambria" w:hAnsiTheme="minorHAnsi" w:cstheme="minorHAnsi"/>
          <w:kern w:val="2"/>
          <w:szCs w:val="24"/>
        </w:rPr>
        <w:t xml:space="preserve">kaip tiekėjų grupė, veikianti </w:t>
      </w:r>
      <w:r w:rsidRPr="00081ED2">
        <w:rPr>
          <w:rFonts w:asciiTheme="minorHAnsi" w:eastAsia="Cambria" w:hAnsiTheme="minorHAnsi" w:cstheme="minorHAnsi"/>
          <w:kern w:val="2"/>
          <w:szCs w:val="24"/>
          <w:shd w:val="clear" w:color="auto" w:fill="FFFFFF"/>
        </w:rPr>
        <w:t>jungtinės veiklos</w:t>
      </w:r>
      <w:r w:rsidRPr="00081ED2">
        <w:rPr>
          <w:rFonts w:asciiTheme="minorHAnsi" w:eastAsia="Cambria" w:hAnsiTheme="minorHAnsi" w:cstheme="minorHAnsi"/>
          <w:kern w:val="2"/>
          <w:szCs w:val="24"/>
        </w:rPr>
        <w:t xml:space="preserve"> sutarties</w:t>
      </w:r>
      <w:r w:rsidRPr="00081ED2">
        <w:rPr>
          <w:rFonts w:asciiTheme="minorHAnsi" w:eastAsia="Cambria" w:hAnsiTheme="minorHAnsi" w:cstheme="minorHAnsi"/>
          <w:kern w:val="2"/>
          <w:szCs w:val="24"/>
          <w:shd w:val="clear" w:color="auto" w:fill="FFFFFF"/>
        </w:rPr>
        <w:t xml:space="preserve"> pagrindu</w:t>
      </w:r>
      <w:r w:rsidRPr="00081ED2">
        <w:rPr>
          <w:rFonts w:asciiTheme="minorHAnsi" w:hAnsiTheme="minorHAnsi" w:cstheme="minorHAns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F50060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 xml:space="preserve">3.3.2. Tiekėjas, vykdantis Sutartį </w:t>
      </w:r>
      <w:r w:rsidRPr="00081ED2">
        <w:rPr>
          <w:rFonts w:asciiTheme="minorHAnsi" w:eastAsia="Cambria" w:hAnsiTheme="minorHAnsi" w:cstheme="minorHAnsi"/>
          <w:kern w:val="2"/>
          <w:szCs w:val="24"/>
          <w:shd w:val="clear" w:color="auto" w:fill="FFFFFF"/>
        </w:rPr>
        <w:t>kaip tiekėjų grupė</w:t>
      </w:r>
      <w:r w:rsidRPr="00081ED2">
        <w:rPr>
          <w:rFonts w:asciiTheme="minorHAnsi" w:hAnsiTheme="minorHAnsi" w:cstheme="minorHAns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03D52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3.3.3. Tiekėjas privalo ne vėliau nei prieš 10 (dešimt) darbo dienų iki numatomo Partnerio keitimo arba atsisakymo pateikti Pirkėjui šiuos dokumentus:</w:t>
      </w:r>
    </w:p>
    <w:p w14:paraId="5A14B26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3.3.3.1. </w:t>
      </w:r>
      <w:r w:rsidRPr="00081ED2">
        <w:rPr>
          <w:rFonts w:asciiTheme="minorHAnsi" w:eastAsia="Cambria" w:hAnsiTheme="minorHAnsi" w:cstheme="minorHAnsi"/>
          <w:kern w:val="2"/>
          <w:szCs w:val="24"/>
          <w:shd w:val="clear" w:color="auto" w:fill="FFFFFF"/>
        </w:rPr>
        <w:t>argumentuotą</w:t>
      </w:r>
      <w:r w:rsidRPr="00081ED2">
        <w:rPr>
          <w:rFonts w:asciiTheme="minorHAnsi" w:hAnsiTheme="minorHAnsi" w:cstheme="minorHAnsi"/>
          <w:color w:val="000000"/>
          <w:szCs w:val="24"/>
          <w:shd w:val="clear" w:color="auto" w:fill="FFFFFF"/>
        </w:rPr>
        <w:t xml:space="preserve"> prašymą pakeisti Tiekėjo sudėtį ir įrodymus, pagrindžiančius bent vieną Partnerio atsisakymo ar keitimo aplinkybę, nurodytą Sutartyje;</w:t>
      </w:r>
    </w:p>
    <w:p w14:paraId="670DCC1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81ED2">
        <w:rPr>
          <w:rFonts w:asciiTheme="minorHAnsi" w:eastAsia="Cambria" w:hAnsiTheme="minorHAnsi" w:cstheme="minorHAnsi"/>
          <w:kern w:val="2"/>
          <w:szCs w:val="24"/>
          <w:shd w:val="clear" w:color="auto" w:fill="FFFFFF"/>
        </w:rPr>
        <w:t>pasiliekantysis Partneris ir (ar) naujai pasitelktas Partneris</w:t>
      </w:r>
      <w:r w:rsidRPr="00081ED2">
        <w:rPr>
          <w:rFonts w:asciiTheme="minorHAnsi" w:hAnsiTheme="minorHAnsi" w:cstheme="minorHAnsi"/>
          <w:color w:val="000000"/>
          <w:szCs w:val="24"/>
          <w:shd w:val="clear" w:color="auto" w:fill="FFFFFF"/>
        </w:rPr>
        <w:t>;</w:t>
      </w:r>
    </w:p>
    <w:p w14:paraId="175BC66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w:t>
      </w:r>
      <w:r w:rsidRPr="00081ED2">
        <w:rPr>
          <w:rFonts w:asciiTheme="minorHAnsi" w:hAnsiTheme="minorHAnsi" w:cstheme="minorHAnsi"/>
          <w:color w:val="000000"/>
          <w:szCs w:val="24"/>
          <w:shd w:val="clear" w:color="auto" w:fill="FFFFFF"/>
        </w:rPr>
        <w:lastRenderedPageBreak/>
        <w:t>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81ED2">
        <w:rPr>
          <w:rFonts w:asciiTheme="minorHAnsi" w:hAnsiTheme="minorHAnsi" w:cstheme="minorHAnsi"/>
          <w:color w:val="000000"/>
          <w:szCs w:val="24"/>
        </w:rPr>
        <w:t xml:space="preserve">nacionalinio saugumo interesams </w:t>
      </w:r>
      <w:r w:rsidRPr="00081ED2">
        <w:rPr>
          <w:rFonts w:asciiTheme="minorHAnsi" w:eastAsia="Cambria" w:hAnsiTheme="minorHAnsi" w:cstheme="minorHAnsi"/>
          <w:kern w:val="2"/>
          <w:szCs w:val="24"/>
        </w:rPr>
        <w:t xml:space="preserve">bei reikalavimams </w:t>
      </w:r>
      <w:r w:rsidRPr="00081ED2">
        <w:rPr>
          <w:rFonts w:asciiTheme="minorHAnsi" w:eastAsia="Arial" w:hAnsiTheme="minorHAnsi" w:cstheme="minorHAnsi"/>
          <w:kern w:val="2"/>
          <w:szCs w:val="24"/>
          <w:shd w:val="clear" w:color="auto" w:fill="FFFFFF"/>
        </w:rPr>
        <w:t>nebūti registruotu (nuolat gyvenančiu ar turinčiu pilietybę) nepatikimomis laikomose valstybėse ar teritorijose</w:t>
      </w:r>
      <w:r w:rsidRPr="00081ED2">
        <w:rPr>
          <w:rFonts w:asciiTheme="minorHAnsi" w:eastAsia="Cambria" w:hAnsiTheme="minorHAnsi" w:cstheme="minorHAnsi"/>
          <w:kern w:val="2"/>
          <w:szCs w:val="24"/>
          <w:shd w:val="clear" w:color="auto" w:fill="FFFFFF"/>
        </w:rPr>
        <w:t xml:space="preserve"> (jei taikoma)</w:t>
      </w:r>
      <w:r w:rsidRPr="00081ED2">
        <w:rPr>
          <w:rFonts w:asciiTheme="minorHAnsi" w:hAnsiTheme="minorHAnsi" w:cstheme="minorHAnsi"/>
          <w:color w:val="000000"/>
          <w:szCs w:val="24"/>
          <w:shd w:val="clear" w:color="auto" w:fill="FFFFFF"/>
        </w:rPr>
        <w:t>.</w:t>
      </w:r>
    </w:p>
    <w:p w14:paraId="36D65546" w14:textId="77777777" w:rsidR="00781AD4" w:rsidRPr="00081ED2" w:rsidRDefault="00781AD4" w:rsidP="00081ED2">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kern w:val="2"/>
          <w:szCs w:val="24"/>
          <w:shd w:val="clear" w:color="auto" w:fill="FFFFFF"/>
        </w:rPr>
      </w:pPr>
      <w:r w:rsidRPr="00081ED2">
        <w:rPr>
          <w:rFonts w:asciiTheme="minorHAnsi" w:hAnsiTheme="minorHAnsi" w:cstheme="minorHAns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081ED2">
        <w:rPr>
          <w:rFonts w:asciiTheme="minorHAnsi" w:eastAsia="Cambria" w:hAnsiTheme="minorHAnsi" w:cstheme="minorHAnsi"/>
          <w:kern w:val="2"/>
          <w:szCs w:val="24"/>
          <w:shd w:val="clear" w:color="auto" w:fill="FFFFFF"/>
        </w:rPr>
        <w:t>apie sutikimą arba apie ne</w:t>
      </w:r>
      <w:r w:rsidRPr="00081ED2">
        <w:rPr>
          <w:rFonts w:asciiTheme="minorHAnsi" w:eastAsia="Cambria" w:hAnsiTheme="minorHAnsi" w:cstheme="minorHAnsi"/>
          <w:kern w:val="2"/>
          <w:szCs w:val="24"/>
        </w:rPr>
        <w:t xml:space="preserve">sutikimą </w:t>
      </w:r>
      <w:r w:rsidRPr="00081ED2">
        <w:rPr>
          <w:rFonts w:asciiTheme="minorHAnsi" w:eastAsia="Cambria" w:hAnsiTheme="minorHAnsi" w:cstheme="minorHAnsi"/>
          <w:kern w:val="2"/>
          <w:szCs w:val="24"/>
          <w:shd w:val="clear" w:color="auto" w:fill="FFFFFF"/>
        </w:rPr>
        <w:t>atsisakyti ar pakeisti Partnerį</w:t>
      </w:r>
      <w:r w:rsidRPr="00081ED2">
        <w:rPr>
          <w:rFonts w:asciiTheme="minorHAnsi" w:hAnsiTheme="minorHAnsi" w:cstheme="minorHAnsi"/>
          <w:color w:val="000000"/>
          <w:szCs w:val="24"/>
          <w:shd w:val="clear" w:color="auto" w:fill="FFFFFF"/>
        </w:rPr>
        <w:t xml:space="preserve">. Pirkėjui sutikus, Šalys pasirašo Susitarimą, kuris laikomas neatsiejama Sutarties dalimi. </w:t>
      </w:r>
      <w:r w:rsidRPr="00081ED2">
        <w:rPr>
          <w:rFonts w:asciiTheme="minorHAnsi" w:eastAsia="Cambria" w:hAnsiTheme="minorHAnsi" w:cstheme="minorHAnsi"/>
          <w:kern w:val="2"/>
          <w:szCs w:val="24"/>
          <w:shd w:val="clear" w:color="auto" w:fill="FFFFFF"/>
        </w:rPr>
        <w:t>Prieš Susitarimo pasirašymą, Pirkėjui pateikiama naujos jungtinės veiklos sutarties ar esamos jungtinės veiklos sutarties pakeitimo kopija arba nuorašas.</w:t>
      </w:r>
    </w:p>
    <w:p w14:paraId="579236B2" w14:textId="77777777" w:rsidR="00781AD4" w:rsidRPr="00081ED2" w:rsidRDefault="00781AD4" w:rsidP="00081ED2">
      <w:pPr>
        <w:rPr>
          <w:rFonts w:asciiTheme="minorHAnsi" w:hAnsiTheme="minorHAnsi" w:cstheme="minorHAnsi"/>
          <w:szCs w:val="24"/>
        </w:rPr>
      </w:pPr>
    </w:p>
    <w:p w14:paraId="1F492375" w14:textId="77777777" w:rsidR="00781AD4" w:rsidRPr="00081ED2" w:rsidRDefault="00781AD4" w:rsidP="00081ED2">
      <w:pPr>
        <w:ind w:firstLine="62"/>
        <w:jc w:val="both"/>
        <w:rPr>
          <w:rFonts w:asciiTheme="minorHAnsi" w:hAnsiTheme="minorHAnsi" w:cstheme="minorHAnsi"/>
          <w:color w:val="000000"/>
          <w:szCs w:val="24"/>
        </w:rPr>
      </w:pPr>
    </w:p>
    <w:p w14:paraId="53E1FC58"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3.4.  Susitarimai dėl tiesioginio atsiskaitymo su subtiekėjais</w:t>
      </w:r>
    </w:p>
    <w:p w14:paraId="1F9AA8B1" w14:textId="77777777" w:rsidR="00781AD4" w:rsidRPr="00081ED2" w:rsidRDefault="00781AD4" w:rsidP="00081ED2">
      <w:pPr>
        <w:ind w:firstLine="62"/>
        <w:jc w:val="both"/>
        <w:rPr>
          <w:rFonts w:asciiTheme="minorHAnsi" w:hAnsiTheme="minorHAnsi" w:cstheme="minorHAnsi"/>
          <w:color w:val="000000"/>
          <w:szCs w:val="24"/>
        </w:rPr>
      </w:pPr>
    </w:p>
    <w:p w14:paraId="0B46574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3.4.1. </w:t>
      </w:r>
      <w:r w:rsidRPr="00081ED2">
        <w:rPr>
          <w:rFonts w:asciiTheme="minorHAnsi" w:hAnsiTheme="minorHAnsi" w:cstheme="minorHAns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48F3BDA"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3.4.1.1. </w:t>
      </w:r>
      <w:r w:rsidRPr="00081ED2">
        <w:rPr>
          <w:rFonts w:asciiTheme="minorHAnsi" w:hAnsiTheme="minorHAnsi" w:cstheme="minorHAns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081ED2">
        <w:rPr>
          <w:rFonts w:asciiTheme="minorHAnsi" w:eastAsia="Cambria" w:hAnsiTheme="minorHAnsi" w:cstheme="minorHAnsi"/>
          <w:kern w:val="2"/>
          <w:szCs w:val="24"/>
          <w:shd w:val="clear" w:color="auto" w:fill="FFFFFF"/>
        </w:rPr>
        <w:t>kontaktinius duomenis</w:t>
      </w:r>
      <w:r w:rsidRPr="00081ED2">
        <w:rPr>
          <w:rFonts w:asciiTheme="minorHAnsi" w:hAnsiTheme="minorHAnsi" w:cstheme="minorHAnsi"/>
          <w:color w:val="000000"/>
          <w:szCs w:val="24"/>
          <w:shd w:val="clear" w:color="auto" w:fill="FFFFFF"/>
        </w:rPr>
        <w:t>. Pirkėjas taip pat reikalauja, kad Tiekėjas informuotų apie minėtos informacijos pasikeitimus bei</w:t>
      </w:r>
      <w:r w:rsidRPr="00081ED2">
        <w:rPr>
          <w:rFonts w:asciiTheme="minorHAnsi" w:hAnsiTheme="minorHAnsi" w:cstheme="minorHAnsi"/>
          <w:b/>
          <w:bCs/>
          <w:color w:val="5C5D5D"/>
          <w:szCs w:val="24"/>
        </w:rPr>
        <w:t> </w:t>
      </w:r>
      <w:r w:rsidRPr="00081ED2">
        <w:rPr>
          <w:rFonts w:asciiTheme="minorHAnsi" w:hAnsiTheme="minorHAnsi" w:cstheme="minorHAnsi"/>
          <w:color w:val="000000"/>
          <w:szCs w:val="24"/>
          <w:shd w:val="clear" w:color="auto" w:fill="FFFFFF"/>
        </w:rPr>
        <w:t>naujų subtiekėjų pasitelkimą visu Sutarties vykdymo metu;</w:t>
      </w:r>
    </w:p>
    <w:p w14:paraId="25F7D3B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3.4.1.2. </w:t>
      </w:r>
      <w:r w:rsidRPr="00081ED2">
        <w:rPr>
          <w:rFonts w:asciiTheme="minorHAnsi" w:hAnsiTheme="minorHAnsi" w:cstheme="minorHAns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F82E6A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3.4.1.3. </w:t>
      </w:r>
      <w:r w:rsidRPr="00081ED2">
        <w:rPr>
          <w:rFonts w:asciiTheme="minorHAnsi" w:hAnsiTheme="minorHAnsi" w:cstheme="minorHAnsi"/>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BD8861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3.4.1.4. </w:t>
      </w:r>
      <w:r w:rsidRPr="00081ED2">
        <w:rPr>
          <w:rFonts w:asciiTheme="minorHAnsi" w:hAnsiTheme="minorHAnsi" w:cstheme="minorHAnsi"/>
          <w:color w:val="000000"/>
          <w:szCs w:val="24"/>
          <w:shd w:val="clear" w:color="auto" w:fill="FFFFFF"/>
        </w:rPr>
        <w:t>tiesioginio atsiskaitymo su subtiekėjais galimybė nekeičia Tiekėjo atsakomybės dėl Sutarties įvykdymo.</w:t>
      </w:r>
    </w:p>
    <w:p w14:paraId="4C9C0062" w14:textId="77777777" w:rsidR="00781AD4" w:rsidRPr="00081ED2" w:rsidRDefault="00781AD4" w:rsidP="00081ED2">
      <w:pPr>
        <w:ind w:firstLine="62"/>
        <w:jc w:val="both"/>
        <w:rPr>
          <w:rFonts w:asciiTheme="minorHAnsi" w:hAnsiTheme="minorHAnsi" w:cstheme="minorHAnsi"/>
          <w:color w:val="000000"/>
          <w:szCs w:val="24"/>
        </w:rPr>
      </w:pPr>
    </w:p>
    <w:p w14:paraId="17C79103" w14:textId="77777777" w:rsidR="00781AD4" w:rsidRPr="00081ED2" w:rsidRDefault="00781AD4" w:rsidP="00081ED2">
      <w:pPr>
        <w:ind w:left="360" w:hanging="360"/>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4.  ŠALIŲ BENDRADARBIAVIMAS</w:t>
      </w:r>
    </w:p>
    <w:p w14:paraId="5E12D8A9" w14:textId="77777777" w:rsidR="00781AD4" w:rsidRPr="00081ED2" w:rsidRDefault="00781AD4" w:rsidP="00081ED2">
      <w:pPr>
        <w:ind w:firstLine="62"/>
        <w:jc w:val="both"/>
        <w:rPr>
          <w:rFonts w:asciiTheme="minorHAnsi" w:hAnsiTheme="minorHAnsi" w:cstheme="minorHAnsi"/>
          <w:color w:val="000000"/>
          <w:szCs w:val="24"/>
        </w:rPr>
      </w:pPr>
    </w:p>
    <w:p w14:paraId="140EAA8E"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4.1.  Šalių bendradarbiavimo pareiga</w:t>
      </w:r>
    </w:p>
    <w:p w14:paraId="11B1D74A" w14:textId="77777777" w:rsidR="00781AD4" w:rsidRPr="00081ED2" w:rsidRDefault="00781AD4" w:rsidP="00081ED2">
      <w:pPr>
        <w:ind w:firstLine="62"/>
        <w:rPr>
          <w:rFonts w:asciiTheme="minorHAnsi" w:hAnsiTheme="minorHAnsi" w:cstheme="minorHAnsi"/>
          <w:color w:val="000000"/>
          <w:szCs w:val="24"/>
        </w:rPr>
      </w:pPr>
    </w:p>
    <w:p w14:paraId="6E9CF33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2B942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4.1.2. Šalys įsipareigoja užtikrinti, kad viena kitai teiks dokumentus ir (ar) kitą informaciją, kurie yra būtini Šalių tinkamam įsipareigojimų įvykdymui pagal Sutartį.</w:t>
      </w:r>
    </w:p>
    <w:p w14:paraId="20E013F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4.1.3. </w:t>
      </w:r>
      <w:r w:rsidRPr="00081ED2">
        <w:rPr>
          <w:rFonts w:asciiTheme="minorHAnsi" w:hAnsiTheme="minorHAnsi" w:cstheme="minorHAnsi"/>
          <w:color w:val="000000"/>
          <w:szCs w:val="24"/>
          <w:shd w:val="clear" w:color="auto" w:fill="FFFFFF"/>
        </w:rPr>
        <w:t>Jeigu Šalis susiduria su </w:t>
      </w:r>
      <w:r w:rsidRPr="00081ED2">
        <w:rPr>
          <w:rFonts w:asciiTheme="minorHAnsi" w:hAnsiTheme="minorHAnsi" w:cstheme="minorHAnsi"/>
          <w:color w:val="000000"/>
          <w:szCs w:val="24"/>
        </w:rPr>
        <w:t>S</w:t>
      </w:r>
      <w:r w:rsidRPr="00081ED2">
        <w:rPr>
          <w:rFonts w:asciiTheme="minorHAnsi" w:hAnsiTheme="minorHAnsi" w:cstheme="minorHAnsi"/>
          <w:color w:val="000000"/>
          <w:szCs w:val="24"/>
          <w:shd w:val="clear" w:color="auto" w:fill="FFFFFF"/>
        </w:rPr>
        <w:t>utarties vykdymo kliūtimi, ji turi nedelsdama, bet ne vėliau kaip per 5 (penkias) darbo dienas, įspėti kitą Šalį apie tokia</w:t>
      </w:r>
      <w:r w:rsidRPr="00081ED2">
        <w:rPr>
          <w:rFonts w:asciiTheme="minorHAnsi" w:hAnsiTheme="minorHAnsi" w:cstheme="minorHAnsi"/>
          <w:color w:val="000000"/>
          <w:szCs w:val="24"/>
        </w:rPr>
        <w:t>s</w:t>
      </w:r>
      <w:r w:rsidRPr="00081ED2">
        <w:rPr>
          <w:rFonts w:asciiTheme="minorHAnsi" w:hAnsiTheme="minorHAnsi" w:cstheme="minorHAnsi"/>
          <w:color w:val="000000"/>
          <w:szCs w:val="24"/>
          <w:shd w:val="clear" w:color="auto" w:fill="FFFFFF"/>
        </w:rPr>
        <w:t> kliūtis</w:t>
      </w:r>
      <w:r w:rsidRPr="00081ED2">
        <w:rPr>
          <w:rFonts w:asciiTheme="minorHAnsi" w:hAnsiTheme="minorHAnsi" w:cstheme="minorHAnsi"/>
          <w:color w:val="000000"/>
          <w:szCs w:val="24"/>
        </w:rPr>
        <w:t> ir imtis visų nuo jos priklausančių protingų priemonių toms kliūtims pašalinti.</w:t>
      </w:r>
    </w:p>
    <w:p w14:paraId="4F6A6BC7" w14:textId="77777777" w:rsidR="00781AD4" w:rsidRPr="00081ED2" w:rsidRDefault="00781AD4" w:rsidP="00081ED2">
      <w:pPr>
        <w:ind w:firstLine="115"/>
        <w:jc w:val="both"/>
        <w:rPr>
          <w:rFonts w:asciiTheme="minorHAnsi" w:hAnsiTheme="minorHAnsi" w:cstheme="minorHAnsi"/>
          <w:color w:val="000000"/>
          <w:szCs w:val="24"/>
        </w:rPr>
      </w:pPr>
    </w:p>
    <w:p w14:paraId="40B59FF6"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4.2.  Kontaktiniai asmenys</w:t>
      </w:r>
    </w:p>
    <w:p w14:paraId="12C68513" w14:textId="77777777" w:rsidR="00781AD4" w:rsidRPr="00081ED2" w:rsidRDefault="00781AD4" w:rsidP="00081ED2">
      <w:pPr>
        <w:ind w:firstLine="62"/>
        <w:jc w:val="both"/>
        <w:rPr>
          <w:rFonts w:asciiTheme="minorHAnsi" w:hAnsiTheme="minorHAnsi" w:cstheme="minorHAnsi"/>
          <w:color w:val="000000"/>
          <w:szCs w:val="24"/>
        </w:rPr>
      </w:pPr>
    </w:p>
    <w:p w14:paraId="64EBE22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8509BA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6F740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9C36378" w14:textId="77777777" w:rsidR="00781AD4" w:rsidRPr="00081ED2" w:rsidRDefault="00781AD4" w:rsidP="00081ED2">
      <w:pPr>
        <w:ind w:firstLine="62"/>
        <w:jc w:val="both"/>
        <w:rPr>
          <w:rFonts w:asciiTheme="minorHAnsi" w:hAnsiTheme="minorHAnsi" w:cstheme="minorHAnsi"/>
          <w:color w:val="000000"/>
          <w:szCs w:val="24"/>
        </w:rPr>
      </w:pPr>
    </w:p>
    <w:p w14:paraId="07CBE982"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5.  SUTARTIES VYKDYMO METU PATEIKIAMI DOKUMENTAI</w:t>
      </w:r>
    </w:p>
    <w:p w14:paraId="34C9DDD2" w14:textId="77777777" w:rsidR="00781AD4" w:rsidRPr="00081ED2" w:rsidRDefault="00781AD4" w:rsidP="00081ED2">
      <w:pPr>
        <w:ind w:firstLine="62"/>
        <w:jc w:val="both"/>
        <w:rPr>
          <w:rFonts w:asciiTheme="minorHAnsi" w:hAnsiTheme="minorHAnsi" w:cstheme="minorHAnsi"/>
          <w:color w:val="000000"/>
          <w:szCs w:val="24"/>
        </w:rPr>
      </w:pPr>
    </w:p>
    <w:p w14:paraId="3F4F809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5.1. Jeigu Tiekėjas turi parengti ir (ar) pateikti Pirkėjui Prekių naudojimo instrukcijas, jos turi būti aiškios ir detalios, kad Pirkėjas, vadovaudamasis jomis, galėtų tinkamai naudoti patiektas Prekes.</w:t>
      </w:r>
    </w:p>
    <w:p w14:paraId="6805807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1D497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C992378" w14:textId="77777777" w:rsidR="00781AD4" w:rsidRPr="00081ED2" w:rsidRDefault="00781AD4" w:rsidP="00081ED2">
      <w:pPr>
        <w:ind w:firstLine="62"/>
        <w:jc w:val="both"/>
        <w:rPr>
          <w:rFonts w:asciiTheme="minorHAnsi" w:hAnsiTheme="minorHAnsi" w:cstheme="minorHAnsi"/>
          <w:color w:val="000000"/>
          <w:szCs w:val="24"/>
        </w:rPr>
      </w:pPr>
    </w:p>
    <w:p w14:paraId="39F26B04"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6.  PREKIŲ TIEKIMO PABAIGA IR PREKIŲ PRIĖMIMAS</w:t>
      </w:r>
    </w:p>
    <w:p w14:paraId="240049AD" w14:textId="77777777" w:rsidR="00781AD4" w:rsidRPr="00081ED2" w:rsidRDefault="00781AD4" w:rsidP="00081ED2">
      <w:pPr>
        <w:ind w:firstLine="62"/>
        <w:rPr>
          <w:rFonts w:asciiTheme="minorHAnsi" w:hAnsiTheme="minorHAnsi" w:cstheme="minorHAnsi"/>
          <w:color w:val="000000"/>
          <w:szCs w:val="24"/>
        </w:rPr>
      </w:pPr>
    </w:p>
    <w:p w14:paraId="3A1747CB"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6.1.  Prekių tiekimo pabaiga</w:t>
      </w:r>
    </w:p>
    <w:p w14:paraId="2A29F756" w14:textId="77777777" w:rsidR="00781AD4" w:rsidRPr="00081ED2" w:rsidRDefault="00781AD4" w:rsidP="00081ED2">
      <w:pPr>
        <w:ind w:firstLine="62"/>
        <w:rPr>
          <w:rFonts w:asciiTheme="minorHAnsi" w:hAnsiTheme="minorHAnsi" w:cstheme="minorHAnsi"/>
          <w:color w:val="000000"/>
          <w:szCs w:val="24"/>
        </w:rPr>
      </w:pPr>
    </w:p>
    <w:p w14:paraId="270267C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6.1.1. Prekių tiekimas laikomas užbaigtu, kai yra įvykdytos visos šios sąlygos:</w:t>
      </w:r>
    </w:p>
    <w:p w14:paraId="2252EB7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6.1.1.1. Tiekėjas pristatė visas Prekes pagal Sutarties ir įstatymų bei kitų teisės aktų reikalavimus (ir kai suteiktos visos su Prekėmis susijusios paslaugos, jei to reikalaujama);</w:t>
      </w:r>
    </w:p>
    <w:p w14:paraId="62212A3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6.1.1.2. Tiekėjas perdavė Pirkėjui visą reikalingą dokumentaciją, įskaitant naudojimo instrukcijas, sertifikatus ir garantijas (jei to reikalaujama);</w:t>
      </w:r>
    </w:p>
    <w:p w14:paraId="2D5CAFC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6.1.1.3. Tiekėjas apmokė Pirkėjo personalą, kaip naudoti Prekes (jeigu to reikalaujama);</w:t>
      </w:r>
    </w:p>
    <w:p w14:paraId="57D1646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170592D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BDF30A0" w14:textId="77777777" w:rsidR="00781AD4" w:rsidRPr="00081ED2" w:rsidRDefault="00781AD4" w:rsidP="00081ED2">
      <w:pPr>
        <w:ind w:firstLine="62"/>
        <w:jc w:val="both"/>
        <w:rPr>
          <w:rFonts w:asciiTheme="minorHAnsi" w:hAnsiTheme="minorHAnsi" w:cstheme="minorHAnsi"/>
          <w:color w:val="000000"/>
          <w:szCs w:val="24"/>
        </w:rPr>
      </w:pPr>
    </w:p>
    <w:p w14:paraId="4C588FE3" w14:textId="77777777" w:rsidR="000F2988" w:rsidRPr="00081ED2" w:rsidRDefault="000F2988" w:rsidP="00081ED2">
      <w:pPr>
        <w:jc w:val="center"/>
        <w:rPr>
          <w:rFonts w:asciiTheme="minorHAnsi" w:hAnsiTheme="minorHAnsi" w:cstheme="minorHAnsi"/>
          <w:b/>
          <w:bCs/>
          <w:color w:val="000000"/>
          <w:szCs w:val="24"/>
        </w:rPr>
      </w:pPr>
    </w:p>
    <w:p w14:paraId="4C5940E4" w14:textId="73DBA512"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6.2.  Prekių perdavimas–priėmimas</w:t>
      </w:r>
    </w:p>
    <w:p w14:paraId="171B51B5" w14:textId="77777777" w:rsidR="00781AD4" w:rsidRPr="00081ED2" w:rsidRDefault="00781AD4" w:rsidP="00081ED2">
      <w:pPr>
        <w:ind w:firstLine="62"/>
        <w:jc w:val="both"/>
        <w:rPr>
          <w:rFonts w:asciiTheme="minorHAnsi" w:hAnsiTheme="minorHAnsi" w:cstheme="minorHAnsi"/>
          <w:color w:val="000000"/>
          <w:szCs w:val="24"/>
        </w:rPr>
      </w:pPr>
    </w:p>
    <w:p w14:paraId="0E1A4F4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260AF1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22AAE3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6.2.3. Tiekėjui pristačius Prekes, Pirkėjas atlieka jų patikrinimą ir privalo:</w:t>
      </w:r>
    </w:p>
    <w:p w14:paraId="6A6A8D8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6.2.3.1. ne vėliau kaip per 5 (penkias) darbo dienas nuo faktinio Prekių perdavimo priimti Prekes, pasirašydamas Prekių perdavimo–priėmimo aktą; arba</w:t>
      </w:r>
    </w:p>
    <w:p w14:paraId="14C3951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81ED2">
        <w:rPr>
          <w:rFonts w:asciiTheme="minorHAnsi" w:hAnsiTheme="minorHAnsi" w:cstheme="minorHAnsi"/>
          <w:b/>
          <w:bCs/>
          <w:color w:val="000000"/>
          <w:szCs w:val="24"/>
        </w:rPr>
        <w:t>Defektų aktas</w:t>
      </w:r>
      <w:r w:rsidRPr="00081ED2">
        <w:rPr>
          <w:rFonts w:asciiTheme="minorHAnsi" w:hAnsiTheme="minorHAnsi" w:cstheme="minorHAnsi"/>
          <w:color w:val="000000"/>
          <w:szCs w:val="24"/>
        </w:rPr>
        <w:t>); arba</w:t>
      </w:r>
    </w:p>
    <w:p w14:paraId="2E3C27B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6.2.3.3. atsisakyti priimti Prekes ar jų dalį ir įteikti (arba išsiųsti) Defektų aktą Tiekėjui dėl netinkamų Prekių ar jų dalies. </w:t>
      </w:r>
    </w:p>
    <w:p w14:paraId="54CB86F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6.2.4. Prekių perdavimo–priėmimo akte turi būti nurodoma data, kada Tiekėjas pristatė visas Prekes (ar atitinkamą jų dalį, kai Sutartyje numatytas pristatymas dalimis) ir pateikė visus reikiamus dokumentus.</w:t>
      </w:r>
    </w:p>
    <w:p w14:paraId="1F04BCF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3D3364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8D587F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6.2.7. Jeigu Pirkėjas per 5 (penkias) darbo dienas </w:t>
      </w:r>
      <w:r w:rsidRPr="00081ED2">
        <w:rPr>
          <w:rFonts w:asciiTheme="minorHAnsi" w:eastAsia="Arial" w:hAnsiTheme="minorHAnsi" w:cstheme="minorHAnsi"/>
          <w:kern w:val="2"/>
          <w:szCs w:val="24"/>
        </w:rPr>
        <w:t xml:space="preserve">nuo Prekių perdavimo–priėmimo akto gavimo </w:t>
      </w:r>
      <w:r w:rsidRPr="00081ED2">
        <w:rPr>
          <w:rFonts w:asciiTheme="minorHAnsi" w:hAnsiTheme="minorHAnsi" w:cstheme="minorHAnsi"/>
          <w:color w:val="000000"/>
          <w:szCs w:val="24"/>
        </w:rPr>
        <w:t>nepateikia (neišsiunčia) Tiekėjui Defektų akto, laikoma, kad Pirkėjas Prekes priėmė ir joms pretenzijų neturi.</w:t>
      </w:r>
    </w:p>
    <w:p w14:paraId="22CD466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6.2.8. Prekių praradimo ar sugadinimo ar atsitiktinio žuvimo rizika Pirkėjui iš Tiekėjo pereina nuo faktinio tokių Prekių priėmimo momento.</w:t>
      </w:r>
    </w:p>
    <w:p w14:paraId="3813929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6.2.9. Pirkėjas turi teisę naudotis Prekėmis tik po Prekių perdavimo-priėmimo akto pasirašymo.</w:t>
      </w:r>
    </w:p>
    <w:p w14:paraId="61EAD61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924DFAB" w14:textId="77777777" w:rsidR="00781AD4" w:rsidRPr="00081ED2" w:rsidRDefault="00781AD4" w:rsidP="00081ED2">
      <w:pPr>
        <w:ind w:firstLine="62"/>
        <w:jc w:val="both"/>
        <w:rPr>
          <w:rFonts w:asciiTheme="minorHAnsi" w:hAnsiTheme="minorHAnsi" w:cstheme="minorHAnsi"/>
          <w:color w:val="000000"/>
          <w:szCs w:val="24"/>
        </w:rPr>
      </w:pPr>
    </w:p>
    <w:p w14:paraId="66A56162"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7.  TIEKĖJO GARANTINIAI ĮSIPAREIGOJIMAI</w:t>
      </w:r>
    </w:p>
    <w:p w14:paraId="7195EAA1" w14:textId="77777777" w:rsidR="00781AD4" w:rsidRPr="00081ED2" w:rsidRDefault="00781AD4" w:rsidP="00081ED2">
      <w:pPr>
        <w:ind w:firstLine="62"/>
        <w:rPr>
          <w:rFonts w:asciiTheme="minorHAnsi" w:hAnsiTheme="minorHAnsi" w:cstheme="minorHAnsi"/>
          <w:color w:val="000000"/>
          <w:szCs w:val="24"/>
        </w:rPr>
      </w:pPr>
    </w:p>
    <w:p w14:paraId="1F571043" w14:textId="77777777" w:rsidR="00781AD4" w:rsidRPr="00081ED2" w:rsidRDefault="00781AD4" w:rsidP="00081ED2">
      <w:pPr>
        <w:ind w:left="360" w:hanging="360"/>
        <w:jc w:val="center"/>
        <w:rPr>
          <w:rFonts w:asciiTheme="minorHAnsi" w:hAnsiTheme="minorHAnsi" w:cstheme="minorHAnsi"/>
          <w:color w:val="000000"/>
          <w:szCs w:val="24"/>
        </w:rPr>
      </w:pPr>
      <w:r w:rsidRPr="00081ED2">
        <w:rPr>
          <w:rFonts w:asciiTheme="minorHAnsi" w:hAnsiTheme="minorHAnsi" w:cstheme="minorHAnsi"/>
          <w:b/>
          <w:bCs/>
          <w:color w:val="000000"/>
          <w:szCs w:val="24"/>
        </w:rPr>
        <w:t>7.1.  Garantiniai terminai (jei taikoma)</w:t>
      </w:r>
    </w:p>
    <w:p w14:paraId="6A1791DC" w14:textId="77777777" w:rsidR="00781AD4" w:rsidRPr="00081ED2" w:rsidRDefault="00781AD4" w:rsidP="00081ED2">
      <w:pPr>
        <w:ind w:left="360" w:firstLine="62"/>
        <w:rPr>
          <w:rFonts w:asciiTheme="minorHAnsi" w:hAnsiTheme="minorHAnsi" w:cstheme="minorHAnsi"/>
          <w:color w:val="000000"/>
          <w:szCs w:val="24"/>
        </w:rPr>
      </w:pPr>
    </w:p>
    <w:p w14:paraId="2543959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7.1.1. Prekėms taikomas teisės aktuose nustatytas ir (ar) gamintojo taikomas garantinis terminas, jeigu </w:t>
      </w:r>
      <w:r w:rsidRPr="00081ED2">
        <w:rPr>
          <w:rFonts w:asciiTheme="minorHAnsi" w:hAnsiTheme="minorHAnsi" w:cstheme="minorHAnsi"/>
          <w:color w:val="000000"/>
          <w:kern w:val="2"/>
          <w:szCs w:val="24"/>
        </w:rPr>
        <w:t>Tiekėjo pasiūlyme, t</w:t>
      </w:r>
      <w:r w:rsidRPr="00081ED2">
        <w:rPr>
          <w:rFonts w:asciiTheme="minorHAnsi" w:hAnsiTheme="minorHAnsi" w:cstheme="minorHAnsi"/>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CF891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0CA33A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82B9B40" w14:textId="77777777" w:rsidR="00781AD4" w:rsidRPr="00081ED2" w:rsidRDefault="00781AD4" w:rsidP="00081ED2">
      <w:pPr>
        <w:ind w:firstLine="62"/>
        <w:jc w:val="both"/>
        <w:rPr>
          <w:rFonts w:asciiTheme="minorHAnsi" w:hAnsiTheme="minorHAnsi" w:cstheme="minorHAnsi"/>
          <w:color w:val="000000"/>
          <w:szCs w:val="24"/>
        </w:rPr>
      </w:pPr>
    </w:p>
    <w:p w14:paraId="1BEFD871"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7.2.  Pretenzijos dėl Prekių trūkumų</w:t>
      </w:r>
    </w:p>
    <w:p w14:paraId="5B4F39FF" w14:textId="77777777" w:rsidR="00781AD4" w:rsidRPr="00081ED2" w:rsidRDefault="00781AD4" w:rsidP="00081ED2">
      <w:pPr>
        <w:ind w:firstLine="62"/>
        <w:jc w:val="both"/>
        <w:rPr>
          <w:rFonts w:asciiTheme="minorHAnsi" w:hAnsiTheme="minorHAnsi" w:cstheme="minorHAnsi"/>
          <w:color w:val="000000"/>
          <w:szCs w:val="24"/>
        </w:rPr>
      </w:pPr>
    </w:p>
    <w:p w14:paraId="0970C86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6C4C5F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5EACD67"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BD69EE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7.2.3.1. jei Prekės atitinka Sutartyje </w:t>
      </w:r>
      <w:r w:rsidRPr="00081ED2">
        <w:rPr>
          <w:rFonts w:asciiTheme="minorHAnsi" w:eastAsia="Calibri" w:hAnsiTheme="minorHAnsi" w:cstheme="minorHAnsi"/>
          <w:kern w:val="2"/>
          <w:szCs w:val="24"/>
        </w:rPr>
        <w:t>ir įstatymuose bei kituose teisės aktuose nurodytus reikalavimus</w:t>
      </w:r>
      <w:r w:rsidRPr="00081ED2">
        <w:rPr>
          <w:rFonts w:asciiTheme="minorHAnsi" w:hAnsiTheme="minorHAnsi" w:cstheme="minorHAnsi"/>
          <w:color w:val="000000"/>
          <w:szCs w:val="24"/>
        </w:rPr>
        <w:t xml:space="preserve"> – Pirkėjas;</w:t>
      </w:r>
    </w:p>
    <w:p w14:paraId="139A6CB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 xml:space="preserve">7.2.3.2. jei Prekės neatitinka Sutartyje </w:t>
      </w:r>
      <w:r w:rsidRPr="00081ED2">
        <w:rPr>
          <w:rFonts w:asciiTheme="minorHAnsi" w:eastAsia="Calibri" w:hAnsiTheme="minorHAnsi" w:cstheme="minorHAnsi"/>
          <w:kern w:val="2"/>
          <w:szCs w:val="24"/>
        </w:rPr>
        <w:t>ir įstatymuose bei kituose teisės aktuose nurodytų reikalavimų</w:t>
      </w:r>
      <w:r w:rsidRPr="00081ED2">
        <w:rPr>
          <w:rFonts w:asciiTheme="minorHAnsi" w:hAnsiTheme="minorHAnsi" w:cstheme="minorHAnsi"/>
          <w:color w:val="000000"/>
          <w:szCs w:val="24"/>
        </w:rPr>
        <w:t xml:space="preserve"> – Tiekėjas.</w:t>
      </w:r>
    </w:p>
    <w:p w14:paraId="2648904E" w14:textId="77777777" w:rsidR="00781AD4" w:rsidRPr="00081ED2" w:rsidRDefault="00781AD4" w:rsidP="00081ED2">
      <w:pPr>
        <w:tabs>
          <w:tab w:val="left" w:pos="567"/>
          <w:tab w:val="left" w:pos="851"/>
          <w:tab w:val="left" w:pos="992"/>
          <w:tab w:val="left" w:pos="1134"/>
        </w:tabs>
        <w:jc w:val="both"/>
        <w:rPr>
          <w:rFonts w:asciiTheme="minorHAnsi" w:eastAsia="Calibri" w:hAnsiTheme="minorHAnsi" w:cstheme="minorHAnsi"/>
          <w:kern w:val="2"/>
          <w:szCs w:val="24"/>
        </w:rPr>
      </w:pPr>
      <w:r w:rsidRPr="00081ED2">
        <w:rPr>
          <w:rFonts w:asciiTheme="minorHAnsi" w:eastAsia="Calibri" w:hAnsiTheme="minorHAnsi" w:cstheme="minorHAnsi"/>
          <w:kern w:val="2"/>
          <w:szCs w:val="24"/>
        </w:rPr>
        <w:t>7.2.4. Ekspertizės išvados Šalims yra privalomos.</w:t>
      </w:r>
    </w:p>
    <w:p w14:paraId="48D4B72F" w14:textId="77777777" w:rsidR="00781AD4" w:rsidRPr="00081ED2" w:rsidRDefault="00781AD4" w:rsidP="00081ED2">
      <w:pPr>
        <w:tabs>
          <w:tab w:val="left" w:pos="567"/>
          <w:tab w:val="left" w:pos="851"/>
          <w:tab w:val="left" w:pos="992"/>
          <w:tab w:val="left" w:pos="1134"/>
        </w:tabs>
        <w:jc w:val="both"/>
        <w:rPr>
          <w:rFonts w:asciiTheme="minorHAnsi" w:hAnsiTheme="minorHAnsi" w:cstheme="minorHAnsi"/>
          <w:color w:val="000000"/>
          <w:szCs w:val="24"/>
        </w:rPr>
      </w:pPr>
      <w:r w:rsidRPr="00081ED2">
        <w:rPr>
          <w:rFonts w:asciiTheme="minorHAnsi" w:eastAsia="Calibri" w:hAnsiTheme="minorHAnsi" w:cstheme="minorHAns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3845E6B" w14:textId="77777777" w:rsidR="00781AD4" w:rsidRPr="00081ED2" w:rsidRDefault="00781AD4" w:rsidP="00081ED2">
      <w:pPr>
        <w:rPr>
          <w:rFonts w:asciiTheme="minorHAnsi" w:hAnsiTheme="minorHAnsi" w:cstheme="minorHAnsi"/>
          <w:szCs w:val="24"/>
        </w:rPr>
      </w:pPr>
    </w:p>
    <w:p w14:paraId="2826E845" w14:textId="77777777" w:rsidR="00781AD4" w:rsidRPr="00081ED2" w:rsidRDefault="00781AD4" w:rsidP="00081ED2">
      <w:pPr>
        <w:ind w:firstLine="62"/>
        <w:jc w:val="both"/>
        <w:rPr>
          <w:rFonts w:asciiTheme="minorHAnsi" w:hAnsiTheme="minorHAnsi" w:cstheme="minorHAnsi"/>
          <w:color w:val="000000"/>
          <w:szCs w:val="24"/>
        </w:rPr>
      </w:pPr>
    </w:p>
    <w:p w14:paraId="77A957C9"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7.3.  Prekių trūkumų šalinimas</w:t>
      </w:r>
    </w:p>
    <w:p w14:paraId="3699A71E" w14:textId="77777777" w:rsidR="00781AD4" w:rsidRPr="00081ED2" w:rsidRDefault="00781AD4" w:rsidP="00081ED2">
      <w:pPr>
        <w:ind w:firstLine="62"/>
        <w:jc w:val="both"/>
        <w:rPr>
          <w:rFonts w:asciiTheme="minorHAnsi" w:hAnsiTheme="minorHAnsi" w:cstheme="minorHAnsi"/>
          <w:color w:val="000000"/>
          <w:szCs w:val="24"/>
        </w:rPr>
      </w:pPr>
    </w:p>
    <w:p w14:paraId="3FACEF5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7.3.1. Tiekėjas privalo nemokamai pašalinti Prekių trūkumus, sutaisydamas Prekes ar jų dalį arba pakeisdamas Prekę nauja Preke ar jos dalimi.</w:t>
      </w:r>
    </w:p>
    <w:p w14:paraId="68675E8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A1830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7.3.3. Sutaisytoje Prekių dalyje pakartotinai nustačius Prekių trūkumų, Tiekėjas privalo pakeisti Prekes naujomis kokybiškomis Prekėmis, nebent Pirkėjas raštu sutiktų Prekes dar kartą taisyti.</w:t>
      </w:r>
    </w:p>
    <w:p w14:paraId="2F2BBF2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7.3.4. Pašalinus Prekių trūkumus, garantinis terminas sutaisytajai Prekių daliai ar naujoms Prekėms vėl pradedamas skaičiuoti nuo tinkamai sutaisytų ar pakeistų Prekių (ar jų dalių) perdavimo Pirkėjui dienos.</w:t>
      </w:r>
    </w:p>
    <w:p w14:paraId="3C5092A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A16206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7.3.6. Tiekėjas, pašalinęs visus Prekių trūkumus, privalo apie tai informuoti Pirkėją.</w:t>
      </w:r>
    </w:p>
    <w:p w14:paraId="3DE6CBB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A2113E6" w14:textId="77777777" w:rsidR="00781AD4" w:rsidRPr="00081ED2" w:rsidRDefault="00781AD4" w:rsidP="00081ED2">
      <w:pPr>
        <w:ind w:firstLine="62"/>
        <w:jc w:val="both"/>
        <w:rPr>
          <w:rFonts w:asciiTheme="minorHAnsi" w:hAnsiTheme="minorHAnsi" w:cstheme="minorHAnsi"/>
          <w:color w:val="000000"/>
          <w:szCs w:val="24"/>
        </w:rPr>
      </w:pPr>
    </w:p>
    <w:p w14:paraId="42054D26"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7.4.  Pirkėjo teisės, Tiekėjui nepašalinus Prekių trūkumų</w:t>
      </w:r>
    </w:p>
    <w:p w14:paraId="606D888A" w14:textId="77777777" w:rsidR="00781AD4" w:rsidRPr="00081ED2" w:rsidRDefault="00781AD4" w:rsidP="00081ED2">
      <w:pPr>
        <w:ind w:firstLine="62"/>
        <w:jc w:val="both"/>
        <w:rPr>
          <w:rFonts w:asciiTheme="minorHAnsi" w:hAnsiTheme="minorHAnsi" w:cstheme="minorHAnsi"/>
          <w:color w:val="000000"/>
          <w:szCs w:val="24"/>
        </w:rPr>
      </w:pPr>
    </w:p>
    <w:p w14:paraId="651BF8E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7.4.1. Jeigu Tiekėjas atsisako pašalinti arba nepašalina Prekių trūkumų per Pirkėjo nustatytus protingus terminus, Pirkėjas turi teisę:</w:t>
      </w:r>
    </w:p>
    <w:p w14:paraId="7D2805BC"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color w:val="000000"/>
          <w:szCs w:val="24"/>
        </w:rPr>
        <w:t xml:space="preserve">7.4.1.1. pašalinti Prekių trūkumus pats arba pasamdydamas trečiuosius asmenis, iš anksto apie tai informuodamas Tiekėją, ir pareikalauti Tiekėjo atlyginti Prekių ekspertizės bei Prekių trūkumų </w:t>
      </w:r>
      <w:r w:rsidRPr="00081ED2">
        <w:rPr>
          <w:rFonts w:asciiTheme="minorHAnsi" w:hAnsiTheme="minorHAnsi" w:cstheme="minorHAnsi"/>
          <w:szCs w:val="24"/>
        </w:rPr>
        <w:t>šalinimo išlaidas ir padengti patirtus nuostolius; arba</w:t>
      </w:r>
    </w:p>
    <w:p w14:paraId="0371055F"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7.4.1.2. reikalauti sumažinti Tiekėjui mokėtiną sumą ir grąžinti dėl šios sumos sumažinimo susidariusią permoką per 30 (trisdešimt) dienų nuo Tiekėjui nustatyto termino pašalinti Prekių trūkumus pabaigos</w:t>
      </w:r>
      <w:r w:rsidRPr="00081ED2">
        <w:rPr>
          <w:rFonts w:asciiTheme="minorHAnsi" w:hAnsiTheme="minorHAnsi" w:cstheme="minorHAnsi"/>
          <w:kern w:val="2"/>
          <w:szCs w:val="24"/>
        </w:rPr>
        <w:t>, jeigu tai neprieštarauja VPĮ įtvirtintiems principams</w:t>
      </w:r>
      <w:r w:rsidRPr="00081ED2">
        <w:rPr>
          <w:rFonts w:asciiTheme="minorHAnsi" w:hAnsiTheme="minorHAnsi" w:cstheme="minorHAnsi"/>
          <w:szCs w:val="24"/>
        </w:rPr>
        <w:t>; arba</w:t>
      </w:r>
      <w:r w:rsidRPr="00081ED2">
        <w:rPr>
          <w:rFonts w:asciiTheme="minorHAnsi" w:hAnsiTheme="minorHAnsi" w:cstheme="minorHAnsi"/>
          <w:kern w:val="2"/>
          <w:szCs w:val="24"/>
        </w:rPr>
        <w:t xml:space="preserve"> </w:t>
      </w:r>
    </w:p>
    <w:p w14:paraId="21E7BB9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szCs w:val="24"/>
        </w:rPr>
        <w:t xml:space="preserve">7.4.1.3. grąžinti Prekes Tiekėjui ir nemokėti už tokias Prekes ar reikalauti grąžinti </w:t>
      </w:r>
      <w:r w:rsidRPr="00081ED2">
        <w:rPr>
          <w:rFonts w:asciiTheme="minorHAnsi" w:hAnsiTheme="minorHAnsi" w:cstheme="minorHAnsi"/>
          <w:color w:val="000000"/>
          <w:szCs w:val="24"/>
        </w:rPr>
        <w:t>už Prekes sumokėtą sumą bei nutraukti Sutartį.</w:t>
      </w:r>
    </w:p>
    <w:p w14:paraId="521484E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7.4.2. Tiekėjui pagal Sutartį mokėtina suma sumažinama tiek, kiek sumažėja Prekių vertė Pirkėjui dėl Prekių trūkumų, </w:t>
      </w:r>
      <w:r w:rsidRPr="00081ED2">
        <w:rPr>
          <w:rFonts w:asciiTheme="minorHAnsi" w:eastAsia="Arial" w:hAnsiTheme="minorHAnsi" w:cstheme="minorHAnsi"/>
          <w:kern w:val="2"/>
          <w:szCs w:val="24"/>
        </w:rPr>
        <w:t>jeigu tokia Prekių vertė gali būti išskaitoma iš bendros Prekių vertės</w:t>
      </w:r>
      <w:r w:rsidRPr="00081ED2">
        <w:rPr>
          <w:rFonts w:asciiTheme="minorHAnsi" w:hAnsiTheme="minorHAnsi" w:cstheme="minorHAnsi"/>
          <w:color w:val="000000"/>
          <w:szCs w:val="24"/>
        </w:rPr>
        <w:t xml:space="preserve"> Į Prekių vertės sumažėjimą, be kita ko, įskaičiuojamos Pirkėjo išlaidos Prekių trūkumų įvertinimui ir šalinimui </w:t>
      </w:r>
      <w:r w:rsidRPr="00081ED2">
        <w:rPr>
          <w:rFonts w:asciiTheme="minorHAnsi" w:eastAsia="Arial" w:hAnsiTheme="minorHAnsi" w:cstheme="minorHAnsi"/>
          <w:kern w:val="2"/>
          <w:szCs w:val="24"/>
        </w:rPr>
        <w:t>(jeigu tokių Prekių kaina buvo nurodyta pirkimo metu)</w:t>
      </w:r>
      <w:r w:rsidRPr="00081ED2">
        <w:rPr>
          <w:rFonts w:asciiTheme="minorHAnsi" w:hAnsiTheme="minorHAnsi" w:cstheme="minorHAnsi"/>
          <w:color w:val="000000"/>
          <w:szCs w:val="24"/>
        </w:rPr>
        <w:t xml:space="preserve">, </w:t>
      </w:r>
      <w:r w:rsidRPr="00081ED2">
        <w:rPr>
          <w:rFonts w:asciiTheme="minorHAnsi" w:hAnsiTheme="minorHAnsi" w:cstheme="minorHAnsi"/>
          <w:color w:val="000000"/>
          <w:szCs w:val="24"/>
        </w:rPr>
        <w:lastRenderedPageBreak/>
        <w:t>Pirkėjo esamų ar būsimų išlaidų Prekių eksploatavimui padidėjimas (jeigu tokios išlaidos buvo vertinamos pirkimo metu).</w:t>
      </w:r>
    </w:p>
    <w:p w14:paraId="783B146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7.4.3. Tiekėjas privalo patenkinti Pirkėjo pagal Bendrųjų sąlygų 7.4.4 punktą pareikštą piniginį reikalavimą per 30 (trisdešimt) dienų arba per ilgesnį Pirkėjo reikalavime nurodytą protingą terminą.</w:t>
      </w:r>
    </w:p>
    <w:p w14:paraId="0D8A19F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7.4.4. Už vėlavimą pašalinti Prekių trūkumus Pirkėjas privalo reikalauti Tiekėjo sumokėti Specialiosiose sąlygose nustatyto dydžio netesybas.</w:t>
      </w:r>
    </w:p>
    <w:p w14:paraId="061215AF" w14:textId="77777777" w:rsidR="00781AD4" w:rsidRPr="00081ED2" w:rsidRDefault="00781AD4" w:rsidP="00081ED2">
      <w:pPr>
        <w:ind w:firstLine="62"/>
        <w:jc w:val="both"/>
        <w:rPr>
          <w:rFonts w:asciiTheme="minorHAnsi" w:hAnsiTheme="minorHAnsi" w:cstheme="minorHAnsi"/>
          <w:color w:val="000000"/>
          <w:szCs w:val="24"/>
        </w:rPr>
      </w:pPr>
    </w:p>
    <w:p w14:paraId="7ED699F6"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8.  PRISTATYMO TERMINAI</w:t>
      </w:r>
    </w:p>
    <w:p w14:paraId="09DD65D6" w14:textId="77777777" w:rsidR="00781AD4" w:rsidRPr="00081ED2" w:rsidRDefault="00781AD4" w:rsidP="00081ED2">
      <w:pPr>
        <w:ind w:firstLine="62"/>
        <w:rPr>
          <w:rFonts w:asciiTheme="minorHAnsi" w:hAnsiTheme="minorHAnsi" w:cstheme="minorHAnsi"/>
          <w:color w:val="000000"/>
          <w:szCs w:val="24"/>
        </w:rPr>
      </w:pPr>
    </w:p>
    <w:p w14:paraId="0D9872C6"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8.1.  Pristatymo terminai ir Prekių tiekimo grafikas</w:t>
      </w:r>
    </w:p>
    <w:p w14:paraId="2C77D9F7" w14:textId="77777777" w:rsidR="00781AD4" w:rsidRPr="00081ED2" w:rsidRDefault="00781AD4" w:rsidP="00081ED2">
      <w:pPr>
        <w:ind w:firstLine="62"/>
        <w:jc w:val="both"/>
        <w:rPr>
          <w:rFonts w:asciiTheme="minorHAnsi" w:hAnsiTheme="minorHAnsi" w:cstheme="minorHAnsi"/>
          <w:color w:val="000000"/>
          <w:szCs w:val="24"/>
        </w:rPr>
      </w:pPr>
    </w:p>
    <w:p w14:paraId="0CF1AFE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8.1.1. Tiekėjas privalo pristatyti Prekes laikydamasis terminų, nurodytų Specialiosiose sąlygose.</w:t>
      </w:r>
    </w:p>
    <w:p w14:paraId="2EF4E15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081ED2">
        <w:rPr>
          <w:rFonts w:asciiTheme="minorHAnsi" w:hAnsiTheme="minorHAnsi" w:cstheme="minorHAnsi"/>
          <w:b/>
          <w:bCs/>
          <w:color w:val="000000"/>
          <w:szCs w:val="24"/>
        </w:rPr>
        <w:t>Grafikas</w:t>
      </w:r>
      <w:r w:rsidRPr="00081ED2">
        <w:rPr>
          <w:rFonts w:asciiTheme="minorHAnsi" w:hAnsiTheme="minorHAnsi" w:cstheme="minorHAnsi"/>
          <w:color w:val="000000"/>
          <w:szCs w:val="24"/>
        </w:rPr>
        <w:t>).</w:t>
      </w:r>
    </w:p>
    <w:p w14:paraId="0376A77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8.1.3. Jei aktualu, Grafike turi būti pažymėta, kurios Prekės gali būti pristatomos lygiagrečiai, o kurios gali būti pristatomos tik numatytu eiliškumu.</w:t>
      </w:r>
    </w:p>
    <w:p w14:paraId="7A028126" w14:textId="77777777" w:rsidR="00781AD4" w:rsidRPr="00081ED2" w:rsidRDefault="00781AD4" w:rsidP="00081ED2">
      <w:pPr>
        <w:ind w:firstLine="62"/>
        <w:jc w:val="both"/>
        <w:rPr>
          <w:rFonts w:asciiTheme="minorHAnsi" w:hAnsiTheme="minorHAnsi" w:cstheme="minorHAnsi"/>
          <w:color w:val="000000"/>
          <w:szCs w:val="24"/>
        </w:rPr>
      </w:pPr>
    </w:p>
    <w:p w14:paraId="4D218C9C"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8.2.  Netesybos už Prekių pristatymo vėlavimą</w:t>
      </w:r>
    </w:p>
    <w:p w14:paraId="1B1C159D" w14:textId="77777777" w:rsidR="00781AD4" w:rsidRPr="00081ED2" w:rsidRDefault="00781AD4" w:rsidP="00081ED2">
      <w:pPr>
        <w:ind w:firstLine="62"/>
        <w:jc w:val="both"/>
        <w:rPr>
          <w:rFonts w:asciiTheme="minorHAnsi" w:hAnsiTheme="minorHAnsi" w:cstheme="minorHAnsi"/>
          <w:color w:val="000000"/>
          <w:szCs w:val="24"/>
        </w:rPr>
      </w:pPr>
    </w:p>
    <w:p w14:paraId="1F75F2D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8.2.1. Jeigu Tiekėjas praleidžia Prekių pristatymo terminus, nustatytus Specialiosiose sąlygose, Tiekėjui iki Prekių pristatymo datos taikomos Specialiosiose sąlygose nurodyto dydžio netesybos.</w:t>
      </w:r>
    </w:p>
    <w:p w14:paraId="0AF0FA0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9B541B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9A74C39" w14:textId="77777777" w:rsidR="00781AD4" w:rsidRPr="00081ED2" w:rsidRDefault="00781AD4" w:rsidP="00081ED2">
      <w:pPr>
        <w:ind w:firstLine="62"/>
        <w:jc w:val="both"/>
        <w:rPr>
          <w:rFonts w:asciiTheme="minorHAnsi" w:hAnsiTheme="minorHAnsi" w:cstheme="minorHAnsi"/>
          <w:color w:val="000000"/>
          <w:szCs w:val="24"/>
        </w:rPr>
      </w:pPr>
    </w:p>
    <w:p w14:paraId="4223DD68"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9.  PRIEVOLIŲ PAGAL SUTARTĮ ĮVYKDYMO UŽTIKRINIMO BŪDAI</w:t>
      </w:r>
    </w:p>
    <w:p w14:paraId="74F1A92F" w14:textId="77777777" w:rsidR="00781AD4" w:rsidRPr="00081ED2" w:rsidRDefault="00781AD4" w:rsidP="00081ED2">
      <w:pPr>
        <w:ind w:firstLine="62"/>
        <w:rPr>
          <w:rFonts w:asciiTheme="minorHAnsi" w:hAnsiTheme="minorHAnsi" w:cstheme="minorHAnsi"/>
          <w:color w:val="000000"/>
          <w:szCs w:val="24"/>
        </w:rPr>
      </w:pPr>
    </w:p>
    <w:p w14:paraId="75F4581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9E3AF3D" w14:textId="77777777" w:rsidR="00781AD4" w:rsidRPr="00081ED2" w:rsidRDefault="00781AD4" w:rsidP="00081ED2">
      <w:pPr>
        <w:ind w:firstLine="62"/>
        <w:jc w:val="both"/>
        <w:rPr>
          <w:rFonts w:asciiTheme="minorHAnsi" w:hAnsiTheme="minorHAnsi" w:cstheme="minorHAnsi"/>
          <w:color w:val="000000"/>
          <w:szCs w:val="24"/>
        </w:rPr>
      </w:pPr>
    </w:p>
    <w:p w14:paraId="6EC68502"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10.  SUTARTIES ĮVYKDYMO UŽTIKRINIMAS (JEI TAIKOMA)</w:t>
      </w:r>
    </w:p>
    <w:p w14:paraId="50E9935D" w14:textId="77777777" w:rsidR="00781AD4" w:rsidRPr="00081ED2" w:rsidRDefault="00781AD4" w:rsidP="00081ED2">
      <w:pPr>
        <w:ind w:firstLine="62"/>
        <w:jc w:val="both"/>
        <w:rPr>
          <w:rFonts w:asciiTheme="minorHAnsi" w:hAnsiTheme="minorHAnsi" w:cstheme="minorHAnsi"/>
          <w:color w:val="000000"/>
          <w:szCs w:val="24"/>
        </w:rPr>
      </w:pPr>
    </w:p>
    <w:p w14:paraId="2BC7378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 xml:space="preserve">10.1. Šio skyriaus nuostatos taikomos tuomet, jei Specialiosiose sąlygose numatyta, kad tinkamam Sutarties įvykdymui užtikrinti Tiekėjas turi pateikti banko garantiją arba </w:t>
      </w:r>
      <w:r w:rsidRPr="00081ED2">
        <w:rPr>
          <w:rFonts w:asciiTheme="minorHAnsi" w:hAnsiTheme="minorHAnsi" w:cstheme="minorHAnsi"/>
          <w:color w:val="000000"/>
          <w:szCs w:val="24"/>
          <w:shd w:val="clear" w:color="auto" w:fill="FFFFFF"/>
        </w:rPr>
        <w:lastRenderedPageBreak/>
        <w:t>draudimo bendrovės laidavimo draudimo raštą arba kitą Specialiosiose sąlygose nurodytą sutartinių įsipareigojimų įvykdymo užtikrinimą.</w:t>
      </w:r>
    </w:p>
    <w:p w14:paraId="14A9AFE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b/>
          <w:bCs/>
          <w:color w:val="000000"/>
          <w:szCs w:val="24"/>
        </w:rPr>
        <w:t>Pastaba.</w:t>
      </w:r>
      <w:r w:rsidRPr="00081ED2">
        <w:rPr>
          <w:rFonts w:asciiTheme="minorHAnsi" w:hAnsiTheme="minorHAnsi" w:cstheme="minorHAnsi"/>
          <w:color w:val="000000"/>
          <w:szCs w:val="24"/>
        </w:rPr>
        <w:t> </w:t>
      </w:r>
      <w:r w:rsidRPr="00081ED2">
        <w:rPr>
          <w:rFonts w:asciiTheme="minorHAnsi" w:hAnsiTheme="minorHAnsi" w:cstheme="minorHAns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CCDE870"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81ED2">
        <w:rPr>
          <w:rFonts w:asciiTheme="minorHAnsi" w:hAnsiTheme="minorHAnsi" w:cstheme="minorHAnsi"/>
          <w:color w:val="000000"/>
          <w:szCs w:val="24"/>
        </w:rPr>
        <w:t>kartu su draudimo bendrovės laidavimo draudimo raštu turi būti pateiktas ir pasirašytas draudimo liudijimas (polisas) bei dokumentas, įrodantis, kad draudimo įmoka už išduotą laidavimo draudimo raštą yra sumokėta</w:t>
      </w:r>
      <w:r w:rsidRPr="00081ED2">
        <w:rPr>
          <w:rFonts w:asciiTheme="minorHAnsi" w:hAnsiTheme="minorHAnsi" w:cstheme="minorHAnsi"/>
          <w:color w:val="000000"/>
          <w:szCs w:val="24"/>
          <w:shd w:val="clear" w:color="auto" w:fill="FFFFFF"/>
        </w:rPr>
        <w:t xml:space="preserve">), atitinkantį Bendrųjų sąlygų 10 skyriuje nurodytas sąlygas, per Specialiosiose sąlygose nustatytą terminą (toliau – </w:t>
      </w:r>
      <w:r w:rsidRPr="00081ED2">
        <w:rPr>
          <w:rFonts w:asciiTheme="minorHAnsi" w:hAnsiTheme="minorHAnsi" w:cstheme="minorHAnsi"/>
          <w:b/>
          <w:bCs/>
          <w:color w:val="000000"/>
          <w:szCs w:val="24"/>
          <w:shd w:val="clear" w:color="auto" w:fill="FFFFFF"/>
        </w:rPr>
        <w:t>Sutarties įvykdymo užtikrinimas</w:t>
      </w:r>
      <w:r w:rsidRPr="00081ED2">
        <w:rPr>
          <w:rFonts w:asciiTheme="minorHAnsi" w:hAnsiTheme="minorHAnsi" w:cstheme="minorHAnsi"/>
          <w:color w:val="000000"/>
          <w:szCs w:val="24"/>
          <w:shd w:val="clear" w:color="auto" w:fill="FFFFFF"/>
        </w:rPr>
        <w:t>).</w:t>
      </w:r>
    </w:p>
    <w:p w14:paraId="125B016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850C745"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DF98485"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5DD615"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2EAAF75"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10.7. Sutarties įvykdymo užtikrinimas turi įsigalioti ne vėliau negu jo pateikimo Pirkėjui dieną. </w:t>
      </w:r>
    </w:p>
    <w:p w14:paraId="1059EE74"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10.8. Sutarties įvykdymo užtikrinimo suma turi būti nurodoma ir išmokama eurais. </w:t>
      </w:r>
    </w:p>
    <w:p w14:paraId="651D8E89"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color w:val="000000"/>
          <w:szCs w:val="24"/>
        </w:rPr>
        <w:t xml:space="preserve">10.9. Sutarties įvykdymo užtikrinimas turi būti surašytas lietuvių arba kita kalba (esant Pirkėjo </w:t>
      </w:r>
      <w:r w:rsidRPr="00081ED2">
        <w:rPr>
          <w:rFonts w:asciiTheme="minorHAnsi" w:hAnsiTheme="minorHAnsi" w:cstheme="minorHAnsi"/>
          <w:szCs w:val="24"/>
        </w:rPr>
        <w:t>prašymui, turi būti pateiktas vertimas į lietuvių kalbą). </w:t>
      </w:r>
    </w:p>
    <w:p w14:paraId="39F21907"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 xml:space="preserve">10.10. Sutarties įvykdymo užtikrinime nurodytas jo galiojimo terminas turi būti ne trumpesnis nei nurodytas </w:t>
      </w:r>
      <w:r w:rsidRPr="00081ED2">
        <w:rPr>
          <w:rFonts w:asciiTheme="minorHAnsi" w:eastAsia="Calibri" w:hAnsiTheme="minorHAnsi" w:cstheme="minorHAnsi"/>
          <w:kern w:val="2"/>
          <w:szCs w:val="24"/>
        </w:rPr>
        <w:t>Specialiosiose sąlygose</w:t>
      </w:r>
      <w:r w:rsidRPr="00081ED2">
        <w:rPr>
          <w:rFonts w:asciiTheme="minorHAnsi" w:hAnsiTheme="minorHAnsi" w:cstheme="minorHAnsi"/>
          <w:szCs w:val="24"/>
        </w:rPr>
        <w:t>. </w:t>
      </w:r>
    </w:p>
    <w:p w14:paraId="17B6F3AB"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AE9D98"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lastRenderedPageBreak/>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5E0AC15"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7366FA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E6550B3"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FD5BB5E"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10.16. Pirkėjas gali pasinaudoti Sutarties įvykdymo užtikrinimu, esant bet kuriai iš žemiau nurodytų aplinkybių:  </w:t>
      </w:r>
    </w:p>
    <w:p w14:paraId="5581E4E8"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10.16.1. Tiekėjas neįvykdė, nevykdo arba netinkamai vykdo savo įsipareigojimus pagal Sutartį;  </w:t>
      </w:r>
    </w:p>
    <w:p w14:paraId="7337775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10.16.2. Tiekėjas per protingai nustatytą laikotarpį neįvykdo Pirkėjo nurodymo ištaisyti Prekių trūkumus;  </w:t>
      </w:r>
    </w:p>
    <w:p w14:paraId="31EB17E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2FFFE90"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10.16.4. Tiekėjas be pateisinamos priežasties (ne Sutartyje nustatytais atvejais) vienašališkai nutraukia Sutartį. </w:t>
      </w:r>
    </w:p>
    <w:p w14:paraId="51D59C66"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0ADDD6D7"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11.  SUTARTIES KAINA IR JOS PERSKAIČIAVIMAS</w:t>
      </w:r>
    </w:p>
    <w:p w14:paraId="7B87AB27" w14:textId="77777777" w:rsidR="00781AD4" w:rsidRPr="00081ED2" w:rsidRDefault="00781AD4" w:rsidP="00081ED2">
      <w:pPr>
        <w:ind w:firstLine="62"/>
        <w:jc w:val="both"/>
        <w:rPr>
          <w:rFonts w:asciiTheme="minorHAnsi" w:hAnsiTheme="minorHAnsi" w:cstheme="minorHAnsi"/>
          <w:color w:val="000000"/>
          <w:szCs w:val="24"/>
        </w:rPr>
      </w:pPr>
    </w:p>
    <w:p w14:paraId="1EBDE81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7D63A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11.2. Pradinės sutarties vertė yra nurodyta Specialiosiose sąlygose.</w:t>
      </w:r>
    </w:p>
    <w:p w14:paraId="436467A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DE8C92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11.4. Sutarties kainos peržiūra atliekama Specialiosiose sąlygose nustatyta tvarka.</w:t>
      </w:r>
    </w:p>
    <w:p w14:paraId="6678ECEC" w14:textId="77777777" w:rsidR="00781AD4" w:rsidRPr="00081ED2" w:rsidRDefault="00781AD4" w:rsidP="00081ED2">
      <w:pPr>
        <w:ind w:firstLine="62"/>
        <w:jc w:val="both"/>
        <w:rPr>
          <w:rFonts w:asciiTheme="minorHAnsi" w:hAnsiTheme="minorHAnsi" w:cstheme="minorHAnsi"/>
          <w:color w:val="000000"/>
          <w:szCs w:val="24"/>
        </w:rPr>
      </w:pPr>
    </w:p>
    <w:p w14:paraId="48261657"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lastRenderedPageBreak/>
        <w:t>12.  ATSISKAITYMO TVARKA</w:t>
      </w:r>
    </w:p>
    <w:p w14:paraId="7833E410" w14:textId="77777777" w:rsidR="00781AD4" w:rsidRPr="00081ED2" w:rsidRDefault="00781AD4" w:rsidP="00081ED2">
      <w:pPr>
        <w:ind w:firstLine="62"/>
        <w:jc w:val="center"/>
        <w:rPr>
          <w:rFonts w:asciiTheme="minorHAnsi" w:hAnsiTheme="minorHAnsi" w:cstheme="minorHAnsi"/>
          <w:color w:val="000000"/>
          <w:szCs w:val="24"/>
        </w:rPr>
      </w:pPr>
    </w:p>
    <w:p w14:paraId="79C13F8E"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12.1.  Išankstinis mokėjimas (avansas) (jei taikoma)</w:t>
      </w:r>
    </w:p>
    <w:p w14:paraId="05B033A2" w14:textId="77777777" w:rsidR="00781AD4" w:rsidRPr="00081ED2" w:rsidRDefault="00781AD4" w:rsidP="00081ED2">
      <w:pPr>
        <w:ind w:firstLine="62"/>
        <w:jc w:val="both"/>
        <w:rPr>
          <w:rFonts w:asciiTheme="minorHAnsi" w:hAnsiTheme="minorHAnsi" w:cstheme="minorHAnsi"/>
          <w:color w:val="000000"/>
          <w:szCs w:val="24"/>
        </w:rPr>
      </w:pPr>
    </w:p>
    <w:p w14:paraId="53B989DE"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 xml:space="preserve">12.1.1. Bendrųjų sąlygų 12.1 poskyrio sąlygos taikomos tuo atveju, jei Specialiosiose sąlygose yra nurodyta, kad Tiekėjui mokamas išankstinis mokėjimas (avansas) (toliau – </w:t>
      </w:r>
      <w:r w:rsidRPr="00081ED2">
        <w:rPr>
          <w:rFonts w:asciiTheme="minorHAnsi" w:hAnsiTheme="minorHAnsi" w:cstheme="minorHAnsi"/>
          <w:b/>
          <w:bCs/>
          <w:color w:val="000000"/>
          <w:szCs w:val="24"/>
        </w:rPr>
        <w:t>Avansas</w:t>
      </w:r>
      <w:r w:rsidRPr="00081ED2">
        <w:rPr>
          <w:rFonts w:asciiTheme="minorHAnsi" w:hAnsiTheme="minorHAnsi" w:cstheme="minorHAnsi"/>
          <w:color w:val="000000"/>
          <w:szCs w:val="24"/>
        </w:rPr>
        <w:t>). </w:t>
      </w:r>
    </w:p>
    <w:p w14:paraId="0FEAF673"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 xml:space="preserve">12.1.2. Pirkėjas sumoka Tiekėjui </w:t>
      </w:r>
      <w:r w:rsidRPr="00081ED2">
        <w:rPr>
          <w:rFonts w:asciiTheme="minorHAnsi" w:eastAsia="Calibri" w:hAnsiTheme="minorHAnsi" w:cstheme="minorHAnsi"/>
          <w:kern w:val="2"/>
          <w:szCs w:val="24"/>
        </w:rPr>
        <w:t>ne didesnį kaip Specialiosiose sąlygose nurodyto dydžio Avansą</w:t>
      </w:r>
      <w:r w:rsidRPr="00081ED2">
        <w:rPr>
          <w:rFonts w:asciiTheme="minorHAnsi" w:hAnsiTheme="minorHAnsi" w:cstheme="minorHAnsi"/>
          <w:color w:val="000000"/>
          <w:szCs w:val="24"/>
        </w:rPr>
        <w:t>.</w:t>
      </w:r>
    </w:p>
    <w:p w14:paraId="43FD435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81ED2">
        <w:rPr>
          <w:rFonts w:asciiTheme="minorHAnsi" w:hAnsiTheme="minorHAnsi" w:cstheme="minorHAnsi"/>
          <w:b/>
          <w:bCs/>
          <w:color w:val="000000"/>
          <w:szCs w:val="24"/>
        </w:rPr>
        <w:t>Avanso užtikrinimas</w:t>
      </w:r>
      <w:r w:rsidRPr="00081ED2">
        <w:rPr>
          <w:rFonts w:asciiTheme="minorHAnsi" w:hAnsiTheme="minorHAnsi" w:cstheme="minorHAnsi"/>
          <w:color w:val="000000"/>
          <w:szCs w:val="24"/>
        </w:rPr>
        <w:t>). </w:t>
      </w:r>
    </w:p>
    <w:p w14:paraId="660E195B"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b/>
          <w:bCs/>
          <w:color w:val="000000"/>
          <w:szCs w:val="24"/>
        </w:rPr>
        <w:t>Pastaba.</w:t>
      </w:r>
      <w:r w:rsidRPr="00081ED2">
        <w:rPr>
          <w:rFonts w:asciiTheme="minorHAnsi" w:hAnsiTheme="minorHAnsi" w:cstheme="minorHAnsi"/>
          <w:color w:val="000000"/>
          <w:szCs w:val="24"/>
        </w:rPr>
        <w:t> </w:t>
      </w:r>
      <w:r w:rsidRPr="00081ED2">
        <w:rPr>
          <w:rFonts w:asciiTheme="minorHAnsi" w:hAnsiTheme="minorHAnsi" w:cstheme="minorHAns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81ED2">
        <w:rPr>
          <w:rFonts w:asciiTheme="minorHAnsi" w:hAnsiTheme="minorHAnsi" w:cstheme="minorHAnsi"/>
          <w:color w:val="000000"/>
          <w:szCs w:val="24"/>
        </w:rPr>
        <w:t> </w:t>
      </w:r>
      <w:r w:rsidRPr="00081ED2">
        <w:rPr>
          <w:rFonts w:asciiTheme="minorHAnsi" w:hAnsiTheme="minorHAnsi" w:cstheme="minorHAnsi"/>
          <w:color w:val="000000"/>
          <w:szCs w:val="24"/>
          <w:shd w:val="clear" w:color="auto" w:fill="FFFFFF"/>
        </w:rPr>
        <w:t>įstatymų bei kitų teisės aktų</w:t>
      </w:r>
      <w:r w:rsidRPr="00081ED2">
        <w:rPr>
          <w:rFonts w:asciiTheme="minorHAnsi" w:hAnsiTheme="minorHAnsi" w:cstheme="minorHAnsi"/>
          <w:color w:val="000000"/>
          <w:szCs w:val="24"/>
        </w:rPr>
        <w:t> </w:t>
      </w:r>
      <w:r w:rsidRPr="00081ED2">
        <w:rPr>
          <w:rFonts w:asciiTheme="minorHAnsi" w:hAnsiTheme="minorHAnsi" w:cstheme="minorHAnsi"/>
          <w:color w:val="000000"/>
          <w:szCs w:val="24"/>
          <w:shd w:val="clear" w:color="auto" w:fill="FFFFFF"/>
        </w:rPr>
        <w:t>nuostatas.</w:t>
      </w:r>
    </w:p>
    <w:p w14:paraId="45EF9857"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3B42B1C"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1E67B10"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20BB68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12.1.7. Avanso užtikrinimo suma turi būti nurodoma ir išmokama eurais. </w:t>
      </w:r>
    </w:p>
    <w:p w14:paraId="16664F3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12.1.8. Avanso užtikrinimas turi būti surašytas lietuvių arba kita kalba (esant Pirkėjo prašymui, turi būti pateiktas vertimas į lietuvių kalbą). </w:t>
      </w:r>
    </w:p>
    <w:p w14:paraId="6DF97FE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12.1.9. Avanso užtikrinimas, neatitinkantis šiame Sutarties poskyryje nustatytų reikalavimų, nebus priimamas. </w:t>
      </w:r>
    </w:p>
    <w:p w14:paraId="17ABFF4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6DFA8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230C071"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w:t>
      </w:r>
      <w:r w:rsidRPr="00081ED2">
        <w:rPr>
          <w:rFonts w:asciiTheme="minorHAnsi" w:hAnsiTheme="minorHAnsi" w:cstheme="minorHAnsi"/>
          <w:color w:val="000000"/>
          <w:szCs w:val="24"/>
        </w:rPr>
        <w:lastRenderedPageBreak/>
        <w:t>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353A01F"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3A327C69"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12.2.  Mokėjimų tvarka</w:t>
      </w:r>
    </w:p>
    <w:p w14:paraId="3DDB95FF" w14:textId="77777777" w:rsidR="00781AD4" w:rsidRPr="00081ED2" w:rsidRDefault="00781AD4" w:rsidP="00081ED2">
      <w:pPr>
        <w:ind w:firstLine="62"/>
        <w:jc w:val="both"/>
        <w:rPr>
          <w:rFonts w:asciiTheme="minorHAnsi" w:hAnsiTheme="minorHAnsi" w:cstheme="minorHAnsi"/>
          <w:color w:val="000000"/>
          <w:szCs w:val="24"/>
        </w:rPr>
      </w:pPr>
    </w:p>
    <w:p w14:paraId="2C163DEA"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12.2.1. Tiekėjas išrašo Sąskaitą tik Šalims pasirašius Prekių perdavimo–priėmimo aktą, jeigu kitaip nenumatyta Specialiosiose sąlygose:</w:t>
      </w:r>
    </w:p>
    <w:p w14:paraId="6C52118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12.2.1.1. elektroninę sąskaitą faktūrą, atitinkančią Europos elektroninių sąskaitų faktūrų standartą, kurio nuoroda paskelbta 2017 m. spalio 16 d. Komisijos įgyvendinimo sprendime </w:t>
      </w:r>
      <w:r w:rsidRPr="00081ED2">
        <w:rPr>
          <w:rFonts w:asciiTheme="minorHAnsi" w:hAnsiTheme="minorHAnsi" w:cstheme="minorHAnsi"/>
          <w:color w:val="467886"/>
          <w:szCs w:val="24"/>
          <w:u w:val="single"/>
        </w:rPr>
        <w:t>(ES) 2017/1870</w:t>
      </w:r>
      <w:r w:rsidRPr="00081ED2">
        <w:rPr>
          <w:rFonts w:asciiTheme="minorHAnsi" w:hAnsiTheme="minorHAnsi" w:cstheme="minorHAnsi"/>
          <w:color w:val="000000"/>
          <w:szCs w:val="24"/>
        </w:rPr>
        <w:t xml:space="preserve"> dėl nuorodos į Europos elektroninių sąskaitų faktūrų standartą ir sintaksių sąrašo paskelbimo pagal Europos Parlamento ir Tarybos direktyvą </w:t>
      </w:r>
      <w:r w:rsidRPr="00081ED2">
        <w:rPr>
          <w:rFonts w:asciiTheme="minorHAnsi" w:hAnsiTheme="minorHAnsi" w:cstheme="minorHAnsi"/>
          <w:color w:val="467886"/>
          <w:szCs w:val="24"/>
          <w:u w:val="single"/>
        </w:rPr>
        <w:t>2014/55/ES</w:t>
      </w:r>
      <w:r w:rsidRPr="00081ED2">
        <w:rPr>
          <w:rFonts w:asciiTheme="minorHAnsi" w:hAnsiTheme="minorHAnsi" w:cstheme="minorHAnsi"/>
          <w:color w:val="000000"/>
          <w:szCs w:val="24"/>
        </w:rPr>
        <w:t> (toliau – </w:t>
      </w:r>
      <w:r w:rsidRPr="00081ED2">
        <w:rPr>
          <w:rFonts w:asciiTheme="minorHAnsi" w:hAnsiTheme="minorHAnsi" w:cstheme="minorHAnsi"/>
          <w:b/>
          <w:bCs/>
          <w:color w:val="000000"/>
          <w:szCs w:val="24"/>
        </w:rPr>
        <w:t>Europos elektroninių sąskaitų faktūrų</w:t>
      </w:r>
      <w:r w:rsidRPr="00081ED2">
        <w:rPr>
          <w:rFonts w:asciiTheme="minorHAnsi" w:hAnsiTheme="minorHAnsi" w:cstheme="minorHAnsi"/>
          <w:color w:val="000000"/>
          <w:szCs w:val="24"/>
        </w:rPr>
        <w:t> </w:t>
      </w:r>
      <w:r w:rsidRPr="00081ED2">
        <w:rPr>
          <w:rFonts w:asciiTheme="minorHAnsi" w:hAnsiTheme="minorHAnsi" w:cstheme="minorHAnsi"/>
          <w:b/>
          <w:bCs/>
          <w:color w:val="000000"/>
          <w:szCs w:val="24"/>
        </w:rPr>
        <w:t>standartas</w:t>
      </w:r>
      <w:r w:rsidRPr="00081ED2">
        <w:rPr>
          <w:rFonts w:asciiTheme="minorHAnsi" w:hAnsiTheme="minorHAnsi" w:cstheme="minorHAnsi"/>
          <w:color w:val="000000"/>
          <w:szCs w:val="24"/>
        </w:rPr>
        <w:t xml:space="preserve">), Tiekėjas gali pateikti </w:t>
      </w:r>
      <w:r w:rsidRPr="00081ED2">
        <w:rPr>
          <w:rFonts w:asciiTheme="minorHAnsi" w:eastAsia="Arial" w:hAnsiTheme="minorHAnsi" w:cstheme="minorHAnsi"/>
          <w:kern w:val="2"/>
          <w:szCs w:val="24"/>
        </w:rPr>
        <w:t>pasirinktomis priemonėmis</w:t>
      </w:r>
      <w:r w:rsidRPr="00081ED2">
        <w:rPr>
          <w:rFonts w:asciiTheme="minorHAnsi" w:hAnsiTheme="minorHAnsi" w:cstheme="minorHAnsi"/>
          <w:color w:val="000000"/>
          <w:szCs w:val="24"/>
        </w:rPr>
        <w:t>;</w:t>
      </w:r>
    </w:p>
    <w:p w14:paraId="2377218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12.2.1.2. Europos elektroninių sąskaitų faktūrų standarto neatitinkančią elektroninę sąskaitą faktūrą Tiekėjas </w:t>
      </w:r>
      <w:r w:rsidRPr="00081ED2">
        <w:rPr>
          <w:rFonts w:asciiTheme="minorHAnsi" w:eastAsia="Arial" w:hAnsiTheme="minorHAnsi" w:cstheme="minorHAnsi"/>
          <w:kern w:val="2"/>
          <w:szCs w:val="24"/>
        </w:rPr>
        <w:t xml:space="preserve">gali teikti tik naudodamasis Sąskaitų administravimo bendrosios informacinės sistemos (toliau – </w:t>
      </w:r>
      <w:r w:rsidRPr="00081ED2">
        <w:rPr>
          <w:rFonts w:asciiTheme="minorHAnsi" w:eastAsia="Arial" w:hAnsiTheme="minorHAnsi" w:cstheme="minorHAnsi"/>
          <w:b/>
          <w:bCs/>
          <w:kern w:val="2"/>
          <w:szCs w:val="24"/>
        </w:rPr>
        <w:t>SABIS</w:t>
      </w:r>
      <w:r w:rsidRPr="00081ED2">
        <w:rPr>
          <w:rFonts w:asciiTheme="minorHAnsi" w:eastAsia="Arial" w:hAnsiTheme="minorHAnsi" w:cstheme="minorHAnsi"/>
          <w:kern w:val="2"/>
          <w:szCs w:val="24"/>
        </w:rPr>
        <w:t>) priemonėmis</w:t>
      </w:r>
      <w:r w:rsidRPr="00081ED2">
        <w:rPr>
          <w:rFonts w:asciiTheme="minorHAnsi" w:hAnsiTheme="minorHAnsi" w:cstheme="minorHAnsi"/>
          <w:color w:val="000000"/>
          <w:szCs w:val="24"/>
        </w:rPr>
        <w:t>.</w:t>
      </w:r>
    </w:p>
    <w:p w14:paraId="2C4D84B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 xml:space="preserve">12.2.2. Pirkėjas elektronines sąskaitas faktūras priima ir apdoroja naudodamasis informacinės sistemos SABIS priemonėmis, </w:t>
      </w:r>
      <w:r w:rsidRPr="00081ED2">
        <w:rPr>
          <w:rFonts w:asciiTheme="minorHAnsi" w:eastAsia="Arial" w:hAnsiTheme="minorHAnsi" w:cstheme="minorHAnsi"/>
          <w:kern w:val="2"/>
          <w:szCs w:val="24"/>
        </w:rPr>
        <w:t>išskyrus jeigu mobilizacijos, karo ar nepaprastosios padėties atveju yra informacinės sistemos SABIS pažeidimų, dėl kurių negalimas Pirkėjo ir Tiekėjo bendravimas ir keitimasis informacija naudojantis SABIS</w:t>
      </w:r>
      <w:r w:rsidRPr="00081ED2">
        <w:rPr>
          <w:rFonts w:asciiTheme="minorHAnsi" w:hAnsiTheme="minorHAnsi" w:cstheme="minorHAnsi"/>
          <w:color w:val="000000"/>
          <w:szCs w:val="24"/>
        </w:rPr>
        <w:t>.</w:t>
      </w:r>
    </w:p>
    <w:p w14:paraId="34E9506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12.2.3. Išankstinio mokėjimo sąskaitas (jeigu Specialiosiose sąlygose yra numatytas Avanso mokėjimas) Tiekėjas privalo pateikti šiame Sutarties poskyryje nustatyta tvarka.</w:t>
      </w:r>
    </w:p>
    <w:p w14:paraId="75BF274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12.2.4. Pirkėjas atlieka mokėjimus už Prekes Specialiosiose sąlygose nustatytais terminais.</w:t>
      </w:r>
    </w:p>
    <w:p w14:paraId="4153E70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12.2.5. Už mokėjimų pagal Sutartį vėlavimus, Pirkėjui taikomos netesybos Specialiosiose sąlygose nustatyta tvarka.</w:t>
      </w:r>
    </w:p>
    <w:p w14:paraId="4AD1DB0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12.2.6. Jei Prekės pristatomos dalimis, aukščiau nurodyta atsiskaitymo tvarka galioja kiekvienai tokiai daliai, jei Specialiosiose sąlygose nenustatyta kitaip.</w:t>
      </w:r>
    </w:p>
    <w:p w14:paraId="6FCC177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3AE4453" w14:textId="77777777" w:rsidR="00781AD4" w:rsidRPr="00081ED2" w:rsidRDefault="00781AD4" w:rsidP="00081ED2">
      <w:pPr>
        <w:ind w:firstLine="62"/>
        <w:jc w:val="both"/>
        <w:rPr>
          <w:rFonts w:asciiTheme="minorHAnsi" w:hAnsiTheme="minorHAnsi" w:cstheme="minorHAnsi"/>
          <w:color w:val="000000"/>
          <w:szCs w:val="24"/>
        </w:rPr>
      </w:pPr>
    </w:p>
    <w:p w14:paraId="4F7FC7E4"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12.3.  Kiti atsiskaitymo klausimai</w:t>
      </w:r>
    </w:p>
    <w:p w14:paraId="74246851" w14:textId="77777777" w:rsidR="00781AD4" w:rsidRPr="00081ED2" w:rsidRDefault="00781AD4" w:rsidP="00081ED2">
      <w:pPr>
        <w:ind w:firstLine="62"/>
        <w:jc w:val="both"/>
        <w:rPr>
          <w:rFonts w:asciiTheme="minorHAnsi" w:hAnsiTheme="minorHAnsi" w:cstheme="minorHAnsi"/>
          <w:color w:val="000000"/>
          <w:szCs w:val="24"/>
        </w:rPr>
      </w:pPr>
    </w:p>
    <w:p w14:paraId="33C2DA3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12.3.1. Pirkėjas privalo pervesti mokėjimus Tiekėjui į Tiekėjo banko sąskaitą, nurodytą Specialiosiose sąlygose.</w:t>
      </w:r>
    </w:p>
    <w:p w14:paraId="553B6F3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27548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12.3.3. Visi mokėjimai pagal Sutartį atliekami eurais.</w:t>
      </w:r>
    </w:p>
    <w:p w14:paraId="53E2589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12.3.4. Už pavėluotus mokėjimus pagal Sutartį mokančioji Šalis privalo sumokėti kitai Šaliai Specialiosiose sąlygose nurodyto dydžio netesybas.</w:t>
      </w:r>
    </w:p>
    <w:p w14:paraId="2D6D96BD" w14:textId="77777777" w:rsidR="00781AD4" w:rsidRPr="00081ED2" w:rsidRDefault="00781AD4" w:rsidP="00081ED2">
      <w:pPr>
        <w:ind w:firstLine="62"/>
        <w:jc w:val="both"/>
        <w:rPr>
          <w:rFonts w:asciiTheme="minorHAnsi" w:hAnsiTheme="minorHAnsi" w:cstheme="minorHAnsi"/>
          <w:color w:val="000000"/>
          <w:szCs w:val="24"/>
        </w:rPr>
      </w:pPr>
    </w:p>
    <w:p w14:paraId="603C8A21"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lastRenderedPageBreak/>
        <w:t>13.  KONFIDENCIALI INFORMACIJA</w:t>
      </w:r>
    </w:p>
    <w:p w14:paraId="0D8BFA0B" w14:textId="77777777" w:rsidR="00781AD4" w:rsidRPr="00081ED2" w:rsidRDefault="00781AD4" w:rsidP="00081ED2">
      <w:pPr>
        <w:ind w:firstLine="62"/>
        <w:jc w:val="both"/>
        <w:rPr>
          <w:rFonts w:asciiTheme="minorHAnsi" w:hAnsiTheme="minorHAnsi" w:cstheme="minorHAnsi"/>
          <w:color w:val="000000"/>
          <w:szCs w:val="24"/>
        </w:rPr>
      </w:pPr>
    </w:p>
    <w:p w14:paraId="4E043A9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349388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13.2.  Šalis turi teisę atskleisti kitos Šalies konfidencialią informaciją šiais atvejais:</w:t>
      </w:r>
    </w:p>
    <w:p w14:paraId="7B0991CA"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2AE5E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DC36C2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D199AD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13.4. Šalis atsako:</w:t>
      </w:r>
    </w:p>
    <w:p w14:paraId="2A570A0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13.4.1. už bet kokį neteisėtą, įskaitant atsitiktinį, kitos Šalies konfidencialios informacijos ar bet kurios jos dalies atskleidimą ar perdavimą arba konfidencialios informacijos neteisėtą naudojimą;</w:t>
      </w:r>
    </w:p>
    <w:p w14:paraId="6829283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F8356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13.5. Šalis nepagrįstai atskleidusi kitos Šalies konfidencialią informaciją privalo sumokėti kitai Šaliai Specialiosiose sąlygose nurodyto dydžio baudą.</w:t>
      </w:r>
    </w:p>
    <w:p w14:paraId="0626449C" w14:textId="77777777" w:rsidR="00781AD4" w:rsidRPr="00081ED2" w:rsidRDefault="00781AD4" w:rsidP="00081ED2">
      <w:pPr>
        <w:ind w:firstLine="62"/>
        <w:jc w:val="both"/>
        <w:rPr>
          <w:rFonts w:asciiTheme="minorHAnsi" w:hAnsiTheme="minorHAnsi" w:cstheme="minorHAnsi"/>
          <w:color w:val="000000"/>
          <w:szCs w:val="24"/>
        </w:rPr>
      </w:pPr>
    </w:p>
    <w:p w14:paraId="0522B605"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14.  ASMENS DUOMENŲ APSAUGA</w:t>
      </w:r>
    </w:p>
    <w:p w14:paraId="1FAD8AC7" w14:textId="77777777" w:rsidR="00781AD4" w:rsidRPr="00081ED2" w:rsidRDefault="00781AD4" w:rsidP="00081ED2">
      <w:pPr>
        <w:ind w:firstLine="62"/>
        <w:jc w:val="both"/>
        <w:rPr>
          <w:rFonts w:asciiTheme="minorHAnsi" w:hAnsiTheme="minorHAnsi" w:cstheme="minorHAnsi"/>
          <w:color w:val="000000"/>
          <w:szCs w:val="24"/>
        </w:rPr>
      </w:pPr>
    </w:p>
    <w:p w14:paraId="5FB1A72B"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14.1. Šalys įsipareigoja užtikrinti asmens duomenų saugumą bei asmens duomenų tvarkymą vykdyti teisėtai, vadovaujantis 2016 m. balandžio 27 d. priimto Europos Parlamento ir Tarybos reglamento </w:t>
      </w:r>
      <w:r w:rsidRPr="00081ED2">
        <w:rPr>
          <w:rFonts w:asciiTheme="minorHAnsi" w:hAnsiTheme="minorHAnsi" w:cstheme="minorHAnsi"/>
          <w:color w:val="467886"/>
          <w:szCs w:val="24"/>
          <w:u w:val="single"/>
        </w:rPr>
        <w:t>(ES) 2016/679</w:t>
      </w:r>
      <w:r w:rsidRPr="00081ED2">
        <w:rPr>
          <w:rFonts w:asciiTheme="minorHAnsi" w:hAnsiTheme="minorHAnsi" w:cstheme="minorHAnsi"/>
          <w:color w:val="000000"/>
          <w:szCs w:val="24"/>
        </w:rPr>
        <w:t> dėl fizinių asmenų apsaugos tvarkant asmens duomenis ir dėl laisvo tokių duomenų judėjimo ir kuriuo panaikinama Direktyva </w:t>
      </w:r>
      <w:r w:rsidRPr="00081ED2">
        <w:rPr>
          <w:rFonts w:asciiTheme="minorHAnsi" w:hAnsiTheme="minorHAnsi" w:cstheme="minorHAnsi"/>
          <w:color w:val="467886"/>
          <w:szCs w:val="24"/>
          <w:u w:val="single"/>
        </w:rPr>
        <w:t>95/46/EB</w:t>
      </w:r>
      <w:r w:rsidRPr="00081ED2">
        <w:rPr>
          <w:rFonts w:asciiTheme="minorHAnsi" w:hAnsiTheme="minorHAnsi" w:cstheme="minorHAnsi"/>
          <w:color w:val="000000"/>
          <w:szCs w:val="24"/>
        </w:rPr>
        <w:t> (Bendrasis duomenų apsaugos reglamentas) ir kitų teisės aktų, reglamentuojančių asmens duomenų tvarkymą, nuostatomis.</w:t>
      </w:r>
    </w:p>
    <w:p w14:paraId="3D67034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3F5686D" w14:textId="77777777" w:rsidR="00781AD4" w:rsidRPr="00081ED2" w:rsidRDefault="00781AD4" w:rsidP="00081ED2">
      <w:pPr>
        <w:ind w:left="360" w:firstLine="115"/>
        <w:jc w:val="both"/>
        <w:rPr>
          <w:rFonts w:asciiTheme="minorHAnsi" w:hAnsiTheme="minorHAnsi" w:cstheme="minorHAnsi"/>
          <w:color w:val="000000"/>
          <w:szCs w:val="24"/>
        </w:rPr>
      </w:pPr>
    </w:p>
    <w:p w14:paraId="68B3E8D3"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15.  INTELEKTINĖ NUOSAVYBĖ</w:t>
      </w:r>
    </w:p>
    <w:p w14:paraId="58F7CE94" w14:textId="77777777" w:rsidR="00781AD4" w:rsidRPr="00081ED2" w:rsidRDefault="00781AD4" w:rsidP="00081ED2">
      <w:pPr>
        <w:ind w:firstLine="62"/>
        <w:jc w:val="both"/>
        <w:rPr>
          <w:rFonts w:asciiTheme="minorHAnsi" w:hAnsiTheme="minorHAnsi" w:cstheme="minorHAnsi"/>
          <w:color w:val="000000"/>
          <w:szCs w:val="24"/>
        </w:rPr>
      </w:pPr>
    </w:p>
    <w:p w14:paraId="35BCDB2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92F7940"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081ED2">
        <w:rPr>
          <w:rFonts w:asciiTheme="minorHAnsi" w:hAnsiTheme="minorHAnsi" w:cstheme="minorHAnsi"/>
          <w:i/>
          <w:iCs/>
          <w:color w:val="000000"/>
          <w:szCs w:val="24"/>
        </w:rPr>
        <w:t>sui generis</w:t>
      </w:r>
      <w:r w:rsidRPr="00081ED2">
        <w:rPr>
          <w:rFonts w:asciiTheme="minorHAnsi" w:hAnsiTheme="minorHAnsi" w:cstheme="minorHAns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D4B542F"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81ED2">
        <w:rPr>
          <w:rFonts w:asciiTheme="minorHAnsi" w:eastAsia="Calibri" w:hAnsiTheme="minorHAnsi" w:cstheme="minorHAnsi"/>
          <w:kern w:val="2"/>
          <w:szCs w:val="24"/>
        </w:rPr>
        <w:t>Specialiosiose sąlygose nurodyta bauda</w:t>
      </w:r>
      <w:r w:rsidRPr="00081ED2">
        <w:rPr>
          <w:rFonts w:asciiTheme="minorHAnsi" w:hAnsiTheme="minorHAnsi" w:cstheme="minorHAnsi"/>
          <w:szCs w:val="24"/>
        </w:rPr>
        <w:t>.</w:t>
      </w:r>
    </w:p>
    <w:p w14:paraId="6DE950EF"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1D64EF24" w14:textId="77777777" w:rsidR="0077602F" w:rsidRPr="00081ED2" w:rsidRDefault="0077602F" w:rsidP="00081ED2">
      <w:pPr>
        <w:jc w:val="center"/>
        <w:rPr>
          <w:rFonts w:asciiTheme="minorHAnsi" w:hAnsiTheme="minorHAnsi" w:cstheme="minorHAnsi"/>
          <w:b/>
          <w:bCs/>
          <w:caps/>
          <w:color w:val="000000"/>
          <w:szCs w:val="24"/>
        </w:rPr>
      </w:pPr>
    </w:p>
    <w:p w14:paraId="09AF9B7F" w14:textId="77777777" w:rsidR="0077602F" w:rsidRPr="00081ED2" w:rsidRDefault="0077602F" w:rsidP="00081ED2">
      <w:pPr>
        <w:jc w:val="center"/>
        <w:rPr>
          <w:rFonts w:asciiTheme="minorHAnsi" w:hAnsiTheme="minorHAnsi" w:cstheme="minorHAnsi"/>
          <w:b/>
          <w:bCs/>
          <w:caps/>
          <w:color w:val="000000"/>
          <w:szCs w:val="24"/>
        </w:rPr>
      </w:pPr>
    </w:p>
    <w:p w14:paraId="2AD2D411" w14:textId="4436E9AE"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16.  PAREIŠKIMAI IR GARANTIJOS</w:t>
      </w:r>
    </w:p>
    <w:p w14:paraId="751E51BC" w14:textId="77777777" w:rsidR="00781AD4" w:rsidRPr="00081ED2" w:rsidRDefault="00781AD4" w:rsidP="00081ED2">
      <w:pPr>
        <w:ind w:firstLine="62"/>
        <w:jc w:val="both"/>
        <w:rPr>
          <w:rFonts w:asciiTheme="minorHAnsi" w:hAnsiTheme="minorHAnsi" w:cstheme="minorHAnsi"/>
          <w:color w:val="000000"/>
          <w:szCs w:val="24"/>
        </w:rPr>
      </w:pPr>
    </w:p>
    <w:p w14:paraId="2732970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 Kiekviena iš Šalių pareiškia ir garantuoja kitai Šaliai, kad:</w:t>
      </w:r>
    </w:p>
    <w:p w14:paraId="5AD8B99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16.1.1. yra teisėtai priimti ir galioja visi būtini sprendimai, gauti leidimai bei sutikimai, taip pat teisėtai atlikti ir galioja kiti teisiniai veiksmai, reikalingi Sutarties sudarymui, galiojimui ir vykdymui;</w:t>
      </w:r>
    </w:p>
    <w:p w14:paraId="4754ABB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64CB83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842FD6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D011F5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F1BC677"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16.1.6. visi Šalies pareiškimai ir garantijos yra išsamūs ir nepalieka nutylėtų jokių aplinkybių, kurios darytų šiuos pareiškimus ar garantijas neteisingais.</w:t>
      </w:r>
    </w:p>
    <w:p w14:paraId="37997AC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6070872" w14:textId="77777777" w:rsidR="00781AD4" w:rsidRPr="00081ED2" w:rsidRDefault="00781AD4" w:rsidP="00081ED2">
      <w:pPr>
        <w:jc w:val="both"/>
        <w:rPr>
          <w:rFonts w:asciiTheme="minorHAnsi" w:hAnsiTheme="minorHAnsi" w:cstheme="minorHAnsi"/>
          <w:color w:val="000000"/>
          <w:szCs w:val="24"/>
          <w:shd w:val="clear" w:color="auto" w:fill="FFFFFF"/>
        </w:rPr>
      </w:pPr>
      <w:r w:rsidRPr="00081ED2">
        <w:rPr>
          <w:rFonts w:asciiTheme="minorHAnsi" w:hAnsiTheme="minorHAnsi" w:cstheme="minorHAnsi"/>
          <w:color w:val="000000"/>
          <w:szCs w:val="24"/>
          <w:shd w:val="clear" w:color="auto" w:fill="FFFFFF"/>
        </w:rPr>
        <w:t>16.3. </w:t>
      </w:r>
      <w:r w:rsidRPr="00081ED2">
        <w:rPr>
          <w:rFonts w:asciiTheme="minorHAnsi" w:hAnsiTheme="minorHAnsi" w:cstheme="minorHAnsi"/>
          <w:color w:val="000000"/>
          <w:szCs w:val="24"/>
        </w:rPr>
        <w:t>Tiekėjas pareiškia, kad parduodamų Prekių disponavimo, valdymo ir naudojimosi teisės nėra apribotos </w:t>
      </w:r>
      <w:r w:rsidRPr="00081ED2">
        <w:rPr>
          <w:rFonts w:asciiTheme="minorHAnsi" w:hAnsiTheme="minorHAnsi" w:cstheme="minorHAnsi"/>
          <w:color w:val="000000"/>
          <w:szCs w:val="24"/>
          <w:shd w:val="clear" w:color="auto" w:fill="FFFFFF"/>
        </w:rPr>
        <w:t>ir jokie tretieji asmenys neturi pretenzijų į Sutartimi perduodamas Prekes (įkeitimai, areštai ar pan.).</w:t>
      </w:r>
    </w:p>
    <w:p w14:paraId="26DBB816" w14:textId="77777777" w:rsidR="00781AD4" w:rsidRPr="00081ED2" w:rsidRDefault="00781AD4" w:rsidP="00081ED2">
      <w:pPr>
        <w:widowControl w:val="0"/>
        <w:tabs>
          <w:tab w:val="left" w:pos="567"/>
          <w:tab w:val="left" w:pos="851"/>
          <w:tab w:val="left" w:pos="992"/>
          <w:tab w:val="left" w:pos="1134"/>
        </w:tabs>
        <w:jc w:val="both"/>
        <w:rPr>
          <w:rFonts w:asciiTheme="minorHAnsi" w:eastAsia="Calibri" w:hAnsiTheme="minorHAnsi" w:cstheme="minorHAnsi"/>
          <w:kern w:val="2"/>
          <w:szCs w:val="24"/>
        </w:rPr>
      </w:pPr>
      <w:r w:rsidRPr="00081ED2">
        <w:rPr>
          <w:rFonts w:asciiTheme="minorHAnsi" w:eastAsia="Arial" w:hAnsiTheme="minorHAnsi" w:cstheme="minorHAnsi"/>
          <w:kern w:val="2"/>
          <w:szCs w:val="24"/>
        </w:rPr>
        <w:t>16.4. T</w:t>
      </w:r>
      <w:r w:rsidRPr="00081ED2">
        <w:rPr>
          <w:rFonts w:asciiTheme="minorHAnsi" w:eastAsia="Calibri" w:hAnsiTheme="minorHAnsi" w:cstheme="minorHAns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31E015" w14:textId="77777777" w:rsidR="00781AD4" w:rsidRPr="00081ED2" w:rsidRDefault="00781AD4" w:rsidP="00081ED2">
      <w:pPr>
        <w:rPr>
          <w:rFonts w:asciiTheme="minorHAnsi" w:hAnsiTheme="minorHAnsi" w:cstheme="minorHAnsi"/>
          <w:szCs w:val="24"/>
        </w:rPr>
      </w:pPr>
    </w:p>
    <w:p w14:paraId="526E7964" w14:textId="77777777" w:rsidR="00781AD4" w:rsidRPr="00081ED2" w:rsidRDefault="00781AD4" w:rsidP="00081ED2">
      <w:pPr>
        <w:ind w:firstLine="62"/>
        <w:jc w:val="both"/>
        <w:rPr>
          <w:rFonts w:asciiTheme="minorHAnsi" w:hAnsiTheme="minorHAnsi" w:cstheme="minorHAnsi"/>
          <w:color w:val="000000"/>
          <w:szCs w:val="24"/>
        </w:rPr>
      </w:pPr>
    </w:p>
    <w:p w14:paraId="7333E384"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17.  BENDRIEJI ATSAKOMYBĖS KLAUSIMAI</w:t>
      </w:r>
    </w:p>
    <w:p w14:paraId="28AC3844" w14:textId="77777777" w:rsidR="00781AD4" w:rsidRPr="00081ED2" w:rsidRDefault="00781AD4" w:rsidP="00081ED2">
      <w:pPr>
        <w:ind w:firstLine="62"/>
        <w:jc w:val="both"/>
        <w:rPr>
          <w:rFonts w:asciiTheme="minorHAnsi" w:hAnsiTheme="minorHAnsi" w:cstheme="minorHAnsi"/>
          <w:color w:val="000000"/>
          <w:szCs w:val="24"/>
        </w:rPr>
      </w:pPr>
    </w:p>
    <w:p w14:paraId="71F73F2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17.1. Netesybų sumokėjimas už vėlavimą ar pareigų pagal Sutartį pažeidimą neatleidžia Šalies nuo Sutartyje numatytų jos pareigų vykdymo.</w:t>
      </w:r>
    </w:p>
    <w:p w14:paraId="353F7D36"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81ED2">
        <w:rPr>
          <w:rFonts w:asciiTheme="minorHAnsi" w:hAnsiTheme="minorHAnsi" w:cstheme="minorHAnsi"/>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FB34EC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CE1A05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17.4. Šioje Sutartyje numatytos teisių gynybos priemonės neapriboja Šalių teisės pasinaudoti kitomis teisėtomis teisių gynybos priemonėmis.</w:t>
      </w:r>
    </w:p>
    <w:p w14:paraId="76D16CCA"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47885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245DD99"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D5323AE" w14:textId="77777777" w:rsidR="00781AD4" w:rsidRPr="00081ED2" w:rsidRDefault="00781AD4" w:rsidP="00081ED2">
      <w:pPr>
        <w:ind w:firstLine="115"/>
        <w:jc w:val="both"/>
        <w:rPr>
          <w:rFonts w:asciiTheme="minorHAnsi" w:hAnsiTheme="minorHAnsi" w:cstheme="minorHAnsi"/>
          <w:color w:val="000000"/>
          <w:szCs w:val="24"/>
        </w:rPr>
      </w:pPr>
    </w:p>
    <w:p w14:paraId="698C8FAB"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18.  NENUGALIMA JĖGA (FORCE MAJEURE)</w:t>
      </w:r>
    </w:p>
    <w:p w14:paraId="50707B92" w14:textId="77777777" w:rsidR="00781AD4" w:rsidRPr="00081ED2" w:rsidRDefault="00781AD4" w:rsidP="00081ED2">
      <w:pPr>
        <w:ind w:firstLine="62"/>
        <w:jc w:val="both"/>
        <w:rPr>
          <w:rFonts w:asciiTheme="minorHAnsi" w:hAnsiTheme="minorHAnsi" w:cstheme="minorHAnsi"/>
          <w:color w:val="000000"/>
          <w:szCs w:val="24"/>
        </w:rPr>
      </w:pPr>
    </w:p>
    <w:p w14:paraId="064171D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18.1.</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Atsakomybė pagal Sutartį netaikoma, taip pat Šalys gali būti visiškai ar iš dalies atleistos nuo civilinės atsakomybės šiais pagrindais:</w:t>
      </w:r>
    </w:p>
    <w:p w14:paraId="17B860B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18.1.1. dėl nenugalimos jėgos (</w:t>
      </w:r>
      <w:r w:rsidRPr="00081ED2">
        <w:rPr>
          <w:rFonts w:asciiTheme="minorHAnsi" w:hAnsiTheme="minorHAnsi" w:cstheme="minorHAnsi"/>
          <w:i/>
          <w:iCs/>
          <w:color w:val="000000"/>
          <w:szCs w:val="24"/>
        </w:rPr>
        <w:t>force majeure</w:t>
      </w:r>
      <w:r w:rsidRPr="00081ED2">
        <w:rPr>
          <w:rFonts w:asciiTheme="minorHAnsi" w:hAnsiTheme="minorHAnsi" w:cstheme="minorHAnsi"/>
          <w:color w:val="000000"/>
          <w:szCs w:val="24"/>
        </w:rPr>
        <w:t>) – taikomos Lietuvos Respublikos civilinio kodekso 6.212 straipsnio ir Lietuvos Respublikos Vyriausybės 1996 m. liepos 15 d. nutarimu Nr. 840 „Dėl Atleidimo nuo atsakomybės esant nenugalimos jėgos (</w:t>
      </w:r>
      <w:r w:rsidRPr="00081ED2">
        <w:rPr>
          <w:rFonts w:asciiTheme="minorHAnsi" w:hAnsiTheme="minorHAnsi" w:cstheme="minorHAnsi"/>
          <w:i/>
          <w:iCs/>
          <w:color w:val="000000"/>
          <w:szCs w:val="24"/>
        </w:rPr>
        <w:t>force majeure</w:t>
      </w:r>
      <w:r w:rsidRPr="00081ED2">
        <w:rPr>
          <w:rFonts w:asciiTheme="minorHAnsi" w:hAnsiTheme="minorHAnsi" w:cstheme="minorHAnsi"/>
          <w:color w:val="000000"/>
          <w:szCs w:val="24"/>
        </w:rPr>
        <w:t>) aplinkybėms taisyklių patvirtinimo” patvirtintų taisyklių nuostatos;</w:t>
      </w:r>
    </w:p>
    <w:p w14:paraId="1762A3F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E384A7D"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18.2.</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8E738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18.3.</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3F1EA6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18.4. Jeigu nenugalimos jėgos (</w:t>
      </w:r>
      <w:r w:rsidRPr="00081ED2">
        <w:rPr>
          <w:rFonts w:asciiTheme="minorHAnsi" w:hAnsiTheme="minorHAnsi" w:cstheme="minorHAnsi"/>
          <w:i/>
          <w:iCs/>
          <w:color w:val="000000"/>
          <w:szCs w:val="24"/>
        </w:rPr>
        <w:t>force majeure</w:t>
      </w:r>
      <w:r w:rsidRPr="00081ED2">
        <w:rPr>
          <w:rFonts w:asciiTheme="minorHAnsi" w:hAnsiTheme="minorHAnsi" w:cstheme="minorHAnsi"/>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2B9BF98" w14:textId="77777777" w:rsidR="00781AD4" w:rsidRPr="00081ED2" w:rsidRDefault="00781AD4" w:rsidP="00081ED2">
      <w:pPr>
        <w:ind w:firstLine="62"/>
        <w:jc w:val="both"/>
        <w:rPr>
          <w:rFonts w:asciiTheme="minorHAnsi" w:hAnsiTheme="minorHAnsi" w:cstheme="minorHAnsi"/>
          <w:color w:val="000000"/>
          <w:szCs w:val="24"/>
        </w:rPr>
      </w:pPr>
    </w:p>
    <w:p w14:paraId="1AF7E5B7"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19.  SUTARTIES NUOSTATŲ NEGALIOJIMAS</w:t>
      </w:r>
    </w:p>
    <w:p w14:paraId="33345980" w14:textId="77777777" w:rsidR="00781AD4" w:rsidRPr="00081ED2" w:rsidRDefault="00781AD4" w:rsidP="00081ED2">
      <w:pPr>
        <w:ind w:firstLine="62"/>
        <w:jc w:val="both"/>
        <w:rPr>
          <w:rFonts w:asciiTheme="minorHAnsi" w:hAnsiTheme="minorHAnsi" w:cstheme="minorHAnsi"/>
          <w:color w:val="000000"/>
          <w:szCs w:val="24"/>
        </w:rPr>
      </w:pPr>
    </w:p>
    <w:p w14:paraId="7A5A49E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4D325C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35CEF93" w14:textId="77777777" w:rsidR="00781AD4" w:rsidRPr="00081ED2" w:rsidRDefault="00781AD4" w:rsidP="00081ED2">
      <w:pPr>
        <w:ind w:firstLine="62"/>
        <w:jc w:val="both"/>
        <w:rPr>
          <w:rFonts w:asciiTheme="minorHAnsi" w:hAnsiTheme="minorHAnsi" w:cstheme="minorHAnsi"/>
          <w:color w:val="000000"/>
          <w:szCs w:val="24"/>
        </w:rPr>
      </w:pPr>
    </w:p>
    <w:p w14:paraId="7F5FC1BA"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20.  SUTARTIES PAKEITIMAI</w:t>
      </w:r>
    </w:p>
    <w:p w14:paraId="1797E8EB" w14:textId="77777777" w:rsidR="00781AD4" w:rsidRPr="00081ED2" w:rsidRDefault="00781AD4" w:rsidP="00081ED2">
      <w:pPr>
        <w:ind w:firstLine="62"/>
        <w:jc w:val="both"/>
        <w:rPr>
          <w:rFonts w:asciiTheme="minorHAnsi" w:hAnsiTheme="minorHAnsi" w:cstheme="minorHAnsi"/>
          <w:color w:val="000000"/>
          <w:szCs w:val="24"/>
        </w:rPr>
      </w:pPr>
    </w:p>
    <w:p w14:paraId="39CF4C06"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lastRenderedPageBreak/>
        <w:t>20.1. Sutarties sąlygos Sutarties galiojimo laikotarpiu negali būti keičiamos, išskyrus tokias Sutarties sąlygas, kurių keitimas numatytas Sutartyje ir (ar) galimas vadovaujantis VPĮ nuostatomis.</w:t>
      </w:r>
    </w:p>
    <w:p w14:paraId="60A4550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20.2. Sutarties pakeitimai įforminami Šalims sudarant Susitarimą.</w:t>
      </w:r>
    </w:p>
    <w:p w14:paraId="1B5FA985"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FF705F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20.4. Susitarimai įsigalioja nuo jų sudarymo, jei Susitarime nenurodyta kitaip. Susitarimą Pirkėjas privalo paviešinti VPĮ 33 ir 86 straipsniuose nustatyta tvarka.</w:t>
      </w:r>
    </w:p>
    <w:p w14:paraId="02ACCCD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3B3477" w14:textId="77777777" w:rsidR="00781AD4" w:rsidRPr="00081ED2" w:rsidRDefault="00781AD4" w:rsidP="00081ED2">
      <w:pPr>
        <w:ind w:firstLine="62"/>
        <w:jc w:val="both"/>
        <w:rPr>
          <w:rFonts w:asciiTheme="minorHAnsi" w:hAnsiTheme="minorHAnsi" w:cstheme="minorHAnsi"/>
          <w:color w:val="000000"/>
          <w:szCs w:val="24"/>
        </w:rPr>
      </w:pPr>
    </w:p>
    <w:p w14:paraId="0C588357"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21.  SUTARTIES SUSTABDYMAS</w:t>
      </w:r>
    </w:p>
    <w:p w14:paraId="3AB35D5F" w14:textId="77777777" w:rsidR="00781AD4" w:rsidRPr="00081ED2" w:rsidRDefault="00781AD4" w:rsidP="00081ED2">
      <w:pPr>
        <w:ind w:firstLine="62"/>
        <w:jc w:val="both"/>
        <w:rPr>
          <w:rFonts w:asciiTheme="minorHAnsi" w:hAnsiTheme="minorHAnsi" w:cstheme="minorHAnsi"/>
          <w:color w:val="000000"/>
          <w:szCs w:val="24"/>
        </w:rPr>
      </w:pPr>
    </w:p>
    <w:p w14:paraId="0E11EB45"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7B5CC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 Prekių (jų dalies) tiekimas gali būti stabdomas esant bent vienai iš šių aplinkybių: </w:t>
      </w:r>
    </w:p>
    <w:p w14:paraId="77A4212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E98B898"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21.2.2. Pirkėjas Sutartyje nurodyta tvarka negali priimti Prekių (pavyzdžiui, nebaigta įrengti patalpa, kurioje turi būti įmontuojamos Prekės), o Tiekėjas dėl to negali vykdyti Sutarties; </w:t>
      </w:r>
    </w:p>
    <w:p w14:paraId="73EEA0EB"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21.2.3. dėl nenumatytų prekių, paslaugų ir (ar) darbų, susijusių su perkamu objektu, kurių poreikis paaiškėjo tik vykdant Sutartį; </w:t>
      </w:r>
    </w:p>
    <w:p w14:paraId="24A0416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21.2.4. ne dėl Pirkėjo kaltės vėluoja kitos Pirkėjo pirkimo sutarties, turinčios tiesioginės įtakos šiai Sutarčiai, vykdymas;  </w:t>
      </w:r>
    </w:p>
    <w:p w14:paraId="32F99A6E"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CA64687"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21.2.6. pasikeitus galiojančiam teisės aktui ar įsigaliojus naujam teisės aktui, kuris turi įtakos šios Sutarties vykdymui; </w:t>
      </w:r>
    </w:p>
    <w:p w14:paraId="01EC775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21.2.7. sutartinių įsipareigojimų stabdymo būtinybė atsirado dėl sustabdyto / perskirstyto / negauto ir panašiai Pirkėjo Prekių pirkimui skirto finansavimo arba finansavimo trūkumo; </w:t>
      </w:r>
    </w:p>
    <w:p w14:paraId="67AB3DB0"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21.2.8. dėl teisminių (arbitražinių) ginčų su Pirkėju ar trečiaisiais asmenimis, kurių dalykas yra tiesiogiai susijęs su Sutarties vykdymu. </w:t>
      </w:r>
    </w:p>
    <w:p w14:paraId="2F6A772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 xml:space="preserve">21.3. Jei Prekių (jų dalies) tiekimo stabdymas atliekamas dėl Bendrųjų sąlygų 21.2 punkte nurodytų aplinkybių ir tęsiasi ne ilgiau kaip 3 (tris) mėnesius, toks stabdymas laikomas </w:t>
      </w:r>
      <w:r w:rsidRPr="00081ED2">
        <w:rPr>
          <w:rFonts w:asciiTheme="minorHAnsi" w:hAnsiTheme="minorHAnsi" w:cstheme="minorHAnsi"/>
          <w:color w:val="000000"/>
          <w:szCs w:val="24"/>
        </w:rPr>
        <w:lastRenderedPageBreak/>
        <w:t xml:space="preserve">Sutarties keitimu joje numatytomis sąlygomis </w:t>
      </w:r>
      <w:r w:rsidRPr="00081ED2">
        <w:rPr>
          <w:rFonts w:asciiTheme="minorHAnsi" w:eastAsia="Calibri" w:hAnsiTheme="minorHAnsi" w:cstheme="minorHAnsi"/>
          <w:kern w:val="2"/>
          <w:szCs w:val="24"/>
        </w:rPr>
        <w:t>ir įforminamas Sutarties 21.6 punkte nustatyta tvarka</w:t>
      </w:r>
      <w:r w:rsidRPr="00081ED2">
        <w:rPr>
          <w:rFonts w:asciiTheme="minorHAnsi" w:hAnsiTheme="minorHAnsi" w:cstheme="minorHAnsi"/>
          <w:color w:val="000000"/>
          <w:szCs w:val="24"/>
        </w:rPr>
        <w:t>.</w:t>
      </w:r>
    </w:p>
    <w:p w14:paraId="226A31CB" w14:textId="77777777" w:rsidR="00781AD4" w:rsidRPr="00081ED2" w:rsidRDefault="00781AD4" w:rsidP="00081ED2">
      <w:pPr>
        <w:tabs>
          <w:tab w:val="left" w:pos="567"/>
        </w:tabs>
        <w:jc w:val="both"/>
        <w:textAlignment w:val="baseline"/>
        <w:rPr>
          <w:rFonts w:asciiTheme="minorHAnsi" w:eastAsia="Calibri" w:hAnsiTheme="minorHAnsi" w:cstheme="minorHAnsi"/>
          <w:kern w:val="2"/>
          <w:szCs w:val="24"/>
        </w:rPr>
      </w:pPr>
      <w:r w:rsidRPr="00081ED2">
        <w:rPr>
          <w:rFonts w:asciiTheme="minorHAnsi" w:hAnsiTheme="minorHAnsi" w:cstheme="minorHAns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81ED2">
        <w:rPr>
          <w:rFonts w:asciiTheme="minorHAnsi" w:eastAsia="Calibri" w:hAnsiTheme="minorHAnsi" w:cstheme="minorHAnsi"/>
          <w:kern w:val="2"/>
          <w:szCs w:val="24"/>
        </w:rPr>
        <w:t>ir įforminamas Sutarties 21.6 punkte nustatyta tvarka.</w:t>
      </w:r>
    </w:p>
    <w:p w14:paraId="5F0500A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21.5. Sutartinių įsipareigojimų vykdymas gali būti stabdomas tik Sutarties galiojimo laikotarpiu tokia tvarka:</w:t>
      </w:r>
    </w:p>
    <w:p w14:paraId="5DF7D51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7B606C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D2EE811"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81ED2">
        <w:rPr>
          <w:rFonts w:asciiTheme="minorHAnsi" w:eastAsia="Calibri" w:hAnsiTheme="minorHAnsi" w:cstheme="minorHAnsi"/>
          <w:kern w:val="2"/>
          <w:szCs w:val="24"/>
        </w:rPr>
        <w:t>Jei sutartinių įsipareigojimų ar jų dalies vykdymas sustabdytas</w:t>
      </w:r>
      <w:r w:rsidRPr="00081ED2">
        <w:rPr>
          <w:rFonts w:asciiTheme="minorHAnsi" w:hAnsiTheme="minorHAnsi" w:cstheme="minorHAnsi"/>
          <w:szCs w:val="24"/>
        </w:rPr>
        <w:t>, Šalys negali vykdyti jokių jiems pagal Sutartį ar Sutarties dalį priskirtų įsipareigojimų.</w:t>
      </w:r>
    </w:p>
    <w:p w14:paraId="3B89C3F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F2FDB3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21.7. Sutartinių įsipareigojimų vykdymas stabdomas ne ilgesniam kaip konkrečios, pagrįstos aplinkybės egzistavimo laikotarpiui.</w:t>
      </w:r>
    </w:p>
    <w:p w14:paraId="59FA53FA"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748D16" w14:textId="77777777" w:rsidR="00781AD4" w:rsidRPr="00081ED2" w:rsidRDefault="00781AD4" w:rsidP="00081ED2">
      <w:pPr>
        <w:tabs>
          <w:tab w:val="left" w:pos="567"/>
        </w:tabs>
        <w:jc w:val="both"/>
        <w:textAlignment w:val="baseline"/>
        <w:rPr>
          <w:rFonts w:asciiTheme="minorHAnsi" w:eastAsia="Calibri" w:hAnsiTheme="minorHAnsi" w:cstheme="minorHAnsi"/>
          <w:kern w:val="2"/>
          <w:szCs w:val="24"/>
        </w:rPr>
      </w:pPr>
      <w:r w:rsidRPr="00081ED2">
        <w:rPr>
          <w:rFonts w:asciiTheme="minorHAnsi" w:hAnsiTheme="minorHAnsi" w:cstheme="minorHAnsi"/>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81ED2">
        <w:rPr>
          <w:rFonts w:asciiTheme="minorHAnsi" w:eastAsia="Calibri" w:hAnsiTheme="minorHAnsi" w:cstheme="minorHAns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9557B14"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21.10. Atnaujinus Sutarties vykdymą, neįvykdytų prievolių (jų dalies) įvykdymo terminai ir Sutarties galiojimas nukeliami tokiam terminui, kiek buvo likę laiko jų įvykdymui (Sutarties galiojimui) jų sustabdymo metu. </w:t>
      </w:r>
    </w:p>
    <w:p w14:paraId="3F5F924C"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07C33E4"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47DF9A34"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22.  SUTARTIES NUTRAUKIMAS</w:t>
      </w:r>
    </w:p>
    <w:p w14:paraId="682B97B4" w14:textId="77777777" w:rsidR="00781AD4" w:rsidRPr="00081ED2" w:rsidRDefault="00781AD4" w:rsidP="00081ED2">
      <w:pPr>
        <w:ind w:firstLine="62"/>
        <w:jc w:val="both"/>
        <w:rPr>
          <w:rFonts w:asciiTheme="minorHAnsi" w:hAnsiTheme="minorHAnsi" w:cstheme="minorHAnsi"/>
          <w:color w:val="000000"/>
          <w:szCs w:val="24"/>
        </w:rPr>
      </w:pPr>
    </w:p>
    <w:p w14:paraId="6B67B3E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Sutartis gali būti nutraukiama VPĮ 90 straipsnyje ir Sutartyje numatytais atvejais, įskaitant galimybę nutraukti Sutartį Šalių susitarimu.</w:t>
      </w:r>
    </w:p>
    <w:p w14:paraId="046E5548" w14:textId="77777777" w:rsidR="00781AD4" w:rsidRPr="00081ED2" w:rsidRDefault="00781AD4" w:rsidP="00081ED2">
      <w:pPr>
        <w:ind w:firstLine="62"/>
        <w:jc w:val="both"/>
        <w:rPr>
          <w:rFonts w:asciiTheme="minorHAnsi" w:hAnsiTheme="minorHAnsi" w:cstheme="minorHAnsi"/>
          <w:color w:val="000000"/>
          <w:szCs w:val="24"/>
        </w:rPr>
      </w:pPr>
    </w:p>
    <w:p w14:paraId="17CA580B"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22.1.  Pretenzijos dėl Sutarties pažeidimų</w:t>
      </w:r>
    </w:p>
    <w:p w14:paraId="48A049E7" w14:textId="77777777" w:rsidR="00781AD4" w:rsidRPr="00081ED2" w:rsidRDefault="00781AD4" w:rsidP="00081ED2">
      <w:pPr>
        <w:ind w:firstLine="62"/>
        <w:jc w:val="both"/>
        <w:rPr>
          <w:rFonts w:asciiTheme="minorHAnsi" w:hAnsiTheme="minorHAnsi" w:cstheme="minorHAnsi"/>
          <w:color w:val="000000"/>
          <w:szCs w:val="24"/>
        </w:rPr>
      </w:pPr>
    </w:p>
    <w:p w14:paraId="48400DB1"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C5A12EB"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81ED2">
        <w:rPr>
          <w:rFonts w:asciiTheme="minorHAnsi" w:hAnsiTheme="minorHAnsi" w:cstheme="minorHAnsi"/>
          <w:b/>
          <w:bCs/>
          <w:color w:val="000000"/>
          <w:szCs w:val="24"/>
        </w:rPr>
        <w:t> </w:t>
      </w:r>
      <w:r w:rsidRPr="00081ED2">
        <w:rPr>
          <w:rFonts w:asciiTheme="minorHAnsi" w:hAnsiTheme="minorHAnsi" w:cstheme="minorHAnsi"/>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694B67D"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12298938"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22.2.  Sutarties nutraukimas Pirkėjo iniciatyva</w:t>
      </w:r>
    </w:p>
    <w:p w14:paraId="5E81D879" w14:textId="77777777" w:rsidR="00781AD4" w:rsidRPr="00081ED2" w:rsidRDefault="00781AD4" w:rsidP="00081ED2">
      <w:pPr>
        <w:ind w:firstLine="62"/>
        <w:jc w:val="both"/>
        <w:rPr>
          <w:rFonts w:asciiTheme="minorHAnsi" w:hAnsiTheme="minorHAnsi" w:cstheme="minorHAnsi"/>
          <w:color w:val="000000"/>
          <w:szCs w:val="24"/>
        </w:rPr>
      </w:pPr>
    </w:p>
    <w:p w14:paraId="365A7D76"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88BFA19"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22.2.2. Pirkėjas turi teisę vienašališkai nutraukti Sutartį ar jos dalį raštu įspėjęs Tiekėją prieš ne trumpesnį nei 10 (dešimties) dienų terminą, jeigu: </w:t>
      </w:r>
    </w:p>
    <w:p w14:paraId="3D066FF1"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22.2.2.1. Tiekėjui yra iškelta bankroto byla, pradėtas bankroto procesas ne teismo tvarka, jis tampa nemokus arba yra nemokumo tikimybė, sustabdo ūkinę veiklą ar susidaro</w:t>
      </w:r>
      <w:r w:rsidRPr="00081ED2">
        <w:rPr>
          <w:rFonts w:asciiTheme="minorHAnsi" w:hAnsiTheme="minorHAnsi" w:cstheme="minorHAnsi"/>
          <w:b/>
          <w:bCs/>
          <w:color w:val="5C5D5D"/>
          <w:szCs w:val="24"/>
        </w:rPr>
        <w:t> </w:t>
      </w:r>
      <w:r w:rsidRPr="00081ED2">
        <w:rPr>
          <w:rFonts w:asciiTheme="minorHAnsi" w:hAnsiTheme="minorHAnsi" w:cstheme="minorHAnsi"/>
          <w:color w:val="000000"/>
          <w:szCs w:val="24"/>
        </w:rPr>
        <w:t>įstatymuose ir kituose teisės aktuose nustatyta tvarka analogiška situacija</w:t>
      </w:r>
      <w:r w:rsidRPr="00081ED2">
        <w:rPr>
          <w:rFonts w:asciiTheme="minorHAnsi" w:hAnsiTheme="minorHAnsi" w:cstheme="minorHAnsi"/>
          <w:color w:val="000000"/>
          <w:szCs w:val="24"/>
          <w:shd w:val="clear" w:color="auto" w:fill="FFFFFF"/>
        </w:rPr>
        <w:t>;</w:t>
      </w:r>
      <w:r w:rsidRPr="00081ED2">
        <w:rPr>
          <w:rFonts w:asciiTheme="minorHAnsi" w:hAnsiTheme="minorHAnsi" w:cstheme="minorHAnsi"/>
          <w:color w:val="000000"/>
          <w:szCs w:val="24"/>
        </w:rPr>
        <w:t> </w:t>
      </w:r>
    </w:p>
    <w:p w14:paraId="3B0148BE"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22.2.2.2. Tiekėjo padėtis pasikeičia ir jis atitinka pirkimo dokumentuose nustatytą pašalinimo pagrindą;</w:t>
      </w:r>
    </w:p>
    <w:p w14:paraId="3B5072D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szCs w:val="24"/>
        </w:rPr>
        <w:t xml:space="preserve">22.2.2.3. pasikeičia </w:t>
      </w:r>
      <w:r w:rsidRPr="00081ED2">
        <w:rPr>
          <w:rFonts w:asciiTheme="minorHAnsi" w:hAnsiTheme="minorHAnsi" w:cstheme="minorHAnsi"/>
          <w:color w:val="000000"/>
          <w:szCs w:val="24"/>
        </w:rPr>
        <w:t>teisės aktai, susiję su Sutarties objektu, Sutarties vykdymu, ar su Pirkėjo vykdoma veikla, kuriai buvo sudaryta Sutartis, ir dėl tokių pakeitimų Pirkėjas nusprendžia nutraukti Sutartį;  </w:t>
      </w:r>
    </w:p>
    <w:p w14:paraId="1852AFCC"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22.2.2.4. Pirkėjas nusprendžia nebevykdyti veiklos, kurios vykdymui Sutartimi įsigyjamos Prekės ir Sutarties poreikis išnyksta; </w:t>
      </w:r>
    </w:p>
    <w:p w14:paraId="372EEB18"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22.2.2.5. Pirkėjo valdymo organas priima sprendimą, dėl kurio Sutarties poreikis išnyksta; </w:t>
      </w:r>
    </w:p>
    <w:p w14:paraId="1DFDC43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22.2.2.6. pasikeičia (pablogėja) Pirkėjo finansinė padėtis ar Pirkėjas negauna arba netenka finansavimo ir dėl šios priežasties nusprendžia nutraukti Sutartį; </w:t>
      </w:r>
    </w:p>
    <w:p w14:paraId="2B5D83A5"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22.2.2.7. keičiasi Pirkėjo organizacinė struktūra – juridinis statusas, pobūdis ar valdymo struktūra ir tai gali turėti įtakos tinkamam Sutarties įvykdymui arba Sutarties poreikiui; </w:t>
      </w:r>
    </w:p>
    <w:p w14:paraId="3D90089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lastRenderedPageBreak/>
        <w:t>22.2.2.8. nebelieka perkamų Prekių poreikio; </w:t>
      </w:r>
    </w:p>
    <w:p w14:paraId="59A7474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22.2.2.9. Pirkėjas iš pirkimų priežiūrą atliekančių institucijų gauna nurodymą ar rekomendaciją nutraukti Sutartį;</w:t>
      </w:r>
    </w:p>
    <w:p w14:paraId="01672DC4"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22.2.2.10. Tiekėjas vėluoja pateikti Sutarties įvykdymo užtikrinimo pratęsimą ilgiau kaip 10 (dešimt) darbo dienų nuo paskutinio Sutarties įvykdymo užtikrinimo galiojimo termino pabaigos arba atsisako jį pateikti;</w:t>
      </w:r>
    </w:p>
    <w:p w14:paraId="6E53750B"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22.2.2.11. Tiekėjas atsisako pašalinti arba nepašalina Prekių trūkumų per Pirkėjo nustatytus protingus terminus;</w:t>
      </w:r>
    </w:p>
    <w:p w14:paraId="12BE13B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22.2.2.12. Tiekėjas pažeidžia Sutartį arba įstatymus bei kitus teisės aktus ir per Pirkėjo rašytinėje pretenzijoje nurodytą terminą neištaiso pažeidimo;</w:t>
      </w:r>
    </w:p>
    <w:p w14:paraId="21074E71" w14:textId="77777777" w:rsidR="00781AD4" w:rsidRPr="00081ED2" w:rsidRDefault="00781AD4" w:rsidP="00081ED2">
      <w:pPr>
        <w:tabs>
          <w:tab w:val="left" w:pos="567"/>
        </w:tabs>
        <w:jc w:val="both"/>
        <w:textAlignment w:val="baseline"/>
        <w:rPr>
          <w:rFonts w:asciiTheme="minorHAnsi" w:eastAsia="Calibri" w:hAnsiTheme="minorHAnsi" w:cstheme="minorHAnsi"/>
          <w:kern w:val="2"/>
          <w:szCs w:val="24"/>
        </w:rPr>
      </w:pPr>
      <w:r w:rsidRPr="00081ED2">
        <w:rPr>
          <w:rFonts w:asciiTheme="minorHAnsi" w:eastAsia="Calibri" w:hAnsiTheme="minorHAnsi" w:cstheme="minorHAns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058FB4D" w14:textId="77777777" w:rsidR="00781AD4" w:rsidRPr="00081ED2" w:rsidRDefault="00781AD4" w:rsidP="00081ED2">
      <w:pPr>
        <w:tabs>
          <w:tab w:val="left" w:pos="567"/>
        </w:tabs>
        <w:jc w:val="both"/>
        <w:textAlignment w:val="baseline"/>
        <w:rPr>
          <w:rFonts w:asciiTheme="minorHAnsi" w:eastAsia="Calibri" w:hAnsiTheme="minorHAnsi" w:cstheme="minorHAnsi"/>
          <w:kern w:val="2"/>
          <w:szCs w:val="24"/>
        </w:rPr>
      </w:pPr>
      <w:r w:rsidRPr="00081ED2">
        <w:rPr>
          <w:rFonts w:asciiTheme="minorHAnsi" w:eastAsia="Calibri" w:hAnsiTheme="minorHAnsi" w:cstheme="minorHAnsi"/>
          <w:kern w:val="2"/>
          <w:szCs w:val="24"/>
        </w:rPr>
        <w:t>22.2.2.14. paaiškėja VPĮ 37 straipsnio 8 dalyje ir (ar) 47 straipsnio 8 dalyje nurodytos aplinkybės.</w:t>
      </w:r>
    </w:p>
    <w:p w14:paraId="60AD7FEE"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B11A7D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F6025B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694A6A4"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22.2.6. Pirkėjas turi teisę vienašališkai nutraukti Sutartį ir kitais Specialiosiose sąlygose (jei taikoma) ir įstatymuose bei kituose teisės aktuose įtvirtintais atvejais. </w:t>
      </w:r>
    </w:p>
    <w:p w14:paraId="1FC9B97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22.2.7. Sutartis laikoma nutraukta kitą dieną po to, kai pasibaigia įspėjimo apie Sutarties nutraukimą terminas.  </w:t>
      </w:r>
    </w:p>
    <w:p w14:paraId="18DD0CE8" w14:textId="77777777" w:rsidR="00781AD4" w:rsidRPr="00081ED2" w:rsidRDefault="00781AD4" w:rsidP="00081ED2">
      <w:pPr>
        <w:jc w:val="both"/>
        <w:textAlignment w:val="baseline"/>
        <w:rPr>
          <w:rFonts w:asciiTheme="minorHAnsi" w:hAnsiTheme="minorHAnsi" w:cstheme="minorHAnsi"/>
          <w:szCs w:val="24"/>
        </w:rPr>
      </w:pPr>
      <w:r w:rsidRPr="00081ED2">
        <w:rPr>
          <w:rFonts w:asciiTheme="minorHAnsi" w:hAnsiTheme="minorHAnsi" w:cstheme="minorHAnsi"/>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81ED2">
        <w:rPr>
          <w:rFonts w:asciiTheme="minorHAnsi" w:eastAsia="Calibri" w:hAnsiTheme="minorHAnsi" w:cstheme="minorHAnsi"/>
          <w:kern w:val="2"/>
          <w:szCs w:val="24"/>
        </w:rPr>
        <w:t xml:space="preserve">pateikia informaciją apie pažeidimo </w:t>
      </w:r>
      <w:r w:rsidRPr="00081ED2">
        <w:rPr>
          <w:rFonts w:asciiTheme="minorHAnsi" w:eastAsia="Calibri" w:hAnsiTheme="minorHAnsi" w:cstheme="minorHAnsi"/>
          <w:kern w:val="2"/>
          <w:szCs w:val="24"/>
        </w:rPr>
        <w:lastRenderedPageBreak/>
        <w:t>pašalinimą ar išnykusias aplinkybes, dėl kurių buvo inicijuota Sutarties nutraukimo procedūra</w:t>
      </w:r>
      <w:r w:rsidRPr="00081ED2">
        <w:rPr>
          <w:rFonts w:asciiTheme="minorHAnsi" w:hAnsiTheme="minorHAnsi" w:cstheme="minorHAnsi"/>
          <w:szCs w:val="24"/>
        </w:rPr>
        <w:t>. </w:t>
      </w:r>
    </w:p>
    <w:p w14:paraId="7344F1BA"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36FA576B"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22.3.  Sutarties nutraukimas Tiekėjo iniciatyva</w:t>
      </w:r>
    </w:p>
    <w:p w14:paraId="3CF87E9C" w14:textId="77777777" w:rsidR="00781AD4" w:rsidRPr="00081ED2" w:rsidRDefault="00781AD4" w:rsidP="00081ED2">
      <w:pPr>
        <w:ind w:firstLine="62"/>
        <w:jc w:val="both"/>
        <w:rPr>
          <w:rFonts w:asciiTheme="minorHAnsi" w:hAnsiTheme="minorHAnsi" w:cstheme="minorHAnsi"/>
          <w:color w:val="000000"/>
          <w:szCs w:val="24"/>
        </w:rPr>
      </w:pPr>
    </w:p>
    <w:p w14:paraId="241DFF3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DD5957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22.3.2. Tiekėjas turi teisę vienašališkai nutraukti Sutartį, įspėjęs Pirkėją raštu prieš ne trumpesnį nei 10 (dešimties) dienų terminą, jeigu:</w:t>
      </w:r>
    </w:p>
    <w:p w14:paraId="75D3A29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31142B6"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8392173"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2C510BF"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22.3.4. Tiekėjas turi teisę vienašališkai nutraukti Sutartį ir kitais įstatymuose bei kituose teisės aktuose įtvirtintais atvejais. </w:t>
      </w:r>
    </w:p>
    <w:p w14:paraId="7D202C4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65079A9"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22.3.6. Sutartis laikoma nutraukta kitą dieną po to, kai pasibaigia įspėjimo apie Sutarties nutraukimą terminas. </w:t>
      </w:r>
    </w:p>
    <w:p w14:paraId="6858339D"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AC10B78"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7AE1B09D"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olor w:val="000000"/>
          <w:szCs w:val="24"/>
        </w:rPr>
        <w:t>22.4.  Šalių teisės ir pareigos Sutarties nutraukimo atveju</w:t>
      </w:r>
    </w:p>
    <w:p w14:paraId="3F4175D0" w14:textId="77777777" w:rsidR="00781AD4" w:rsidRPr="00081ED2" w:rsidRDefault="00781AD4" w:rsidP="00081ED2">
      <w:pPr>
        <w:ind w:firstLine="62"/>
        <w:jc w:val="both"/>
        <w:rPr>
          <w:rFonts w:asciiTheme="minorHAnsi" w:hAnsiTheme="minorHAnsi" w:cstheme="minorHAnsi"/>
          <w:color w:val="000000"/>
          <w:szCs w:val="24"/>
        </w:rPr>
      </w:pPr>
    </w:p>
    <w:p w14:paraId="4D51934A"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22.4.1. Sutarties nutraukimas neturi įtakos ginčų nagrinėjimo tvarką nustatančių Sutarties sąlygų ir kitų Sutarties sąlygų, kurios pagal savo esmę lieka galioti ir po Sutarties nutraukimo, galiojimui. </w:t>
      </w:r>
    </w:p>
    <w:p w14:paraId="4D8C58D8"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22.4.2. Nutraukus Sutartį, Šalys privalo: </w:t>
      </w:r>
    </w:p>
    <w:p w14:paraId="1C3943F1"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22.4.2.1. įsitikinti, jog iki Sutarties nutraukimo dienos pristatytos Prekės ir kiti atlikti veiksmai atitinka Sutarties reikalavimus ir Šalys dėl to viena kitai nebereikš pretenzijų; </w:t>
      </w:r>
    </w:p>
    <w:p w14:paraId="5BF0367C"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t>22.4.2.2. atsiskaityti už iki Sutarties nutraukimo pristatytas Prekes, atitinkančias Sutarties reikalavimus; </w:t>
      </w:r>
    </w:p>
    <w:p w14:paraId="29672D42" w14:textId="77777777" w:rsidR="00781AD4" w:rsidRPr="00081ED2" w:rsidRDefault="00781AD4" w:rsidP="00081ED2">
      <w:pPr>
        <w:jc w:val="both"/>
        <w:textAlignment w:val="baseline"/>
        <w:rPr>
          <w:rFonts w:asciiTheme="minorHAnsi" w:hAnsiTheme="minorHAnsi" w:cstheme="minorHAnsi"/>
          <w:color w:val="000000"/>
          <w:szCs w:val="24"/>
        </w:rPr>
      </w:pPr>
      <w:r w:rsidRPr="00081ED2">
        <w:rPr>
          <w:rFonts w:asciiTheme="minorHAnsi" w:hAnsiTheme="minorHAnsi" w:cstheme="minorHAnsi"/>
          <w:color w:val="000000"/>
          <w:szCs w:val="24"/>
        </w:rPr>
        <w:lastRenderedPageBreak/>
        <w:t>22.4.2.3. per 10 (dešimt) dienų nuo pranešimo apie Sutarties nutraukimą gavimo dienos ar Susitarimo dėl Sutarties nutraukimo sudarymo dienos</w:t>
      </w:r>
      <w:r w:rsidRPr="00081ED2">
        <w:rPr>
          <w:rFonts w:asciiTheme="minorHAnsi" w:hAnsiTheme="minorHAnsi" w:cstheme="minorHAnsi"/>
          <w:b/>
          <w:bCs/>
          <w:color w:val="5C5D5D"/>
          <w:szCs w:val="24"/>
        </w:rPr>
        <w:t> </w:t>
      </w:r>
      <w:r w:rsidRPr="00081ED2">
        <w:rPr>
          <w:rFonts w:asciiTheme="minorHAnsi" w:hAnsiTheme="minorHAnsi" w:cstheme="minorHAnsi"/>
          <w:color w:val="000000"/>
          <w:szCs w:val="24"/>
        </w:rPr>
        <w:t>perduoti viena kitai visus dokumentus, kuriuos buvo būtina perduoti pagal Sutarties nuostatas. </w:t>
      </w:r>
    </w:p>
    <w:p w14:paraId="763FFA44" w14:textId="77777777" w:rsidR="00781AD4" w:rsidRPr="00081ED2" w:rsidRDefault="00781AD4" w:rsidP="00081ED2">
      <w:pPr>
        <w:ind w:firstLine="62"/>
        <w:jc w:val="both"/>
        <w:textAlignment w:val="baseline"/>
        <w:rPr>
          <w:rFonts w:asciiTheme="minorHAnsi" w:hAnsiTheme="minorHAnsi" w:cstheme="minorHAnsi"/>
          <w:color w:val="000000"/>
          <w:szCs w:val="24"/>
        </w:rPr>
      </w:pPr>
    </w:p>
    <w:p w14:paraId="0F70F2E0" w14:textId="77777777" w:rsidR="00781AD4" w:rsidRPr="00081ED2" w:rsidRDefault="00781AD4" w:rsidP="00081ED2">
      <w:pPr>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23.  PREKIŲ MODELIO AR GAMINTOJO KEITIMAS</w:t>
      </w:r>
    </w:p>
    <w:p w14:paraId="7B222BB3" w14:textId="77777777" w:rsidR="00781AD4" w:rsidRPr="00081ED2" w:rsidRDefault="00781AD4" w:rsidP="00081ED2">
      <w:pPr>
        <w:ind w:firstLine="62"/>
        <w:jc w:val="both"/>
        <w:rPr>
          <w:rFonts w:asciiTheme="minorHAnsi" w:hAnsiTheme="minorHAnsi" w:cstheme="minorHAnsi"/>
          <w:color w:val="000000"/>
          <w:szCs w:val="24"/>
        </w:rPr>
      </w:pPr>
    </w:p>
    <w:p w14:paraId="68F3784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aps/>
          <w:color w:val="000000"/>
          <w:szCs w:val="24"/>
        </w:rPr>
        <w:t>23.1. </w:t>
      </w:r>
      <w:r w:rsidRPr="00081ED2">
        <w:rPr>
          <w:rFonts w:asciiTheme="minorHAnsi" w:hAnsiTheme="minorHAnsi" w:cstheme="minorHAnsi"/>
          <w:color w:val="000000"/>
          <w:szCs w:val="24"/>
        </w:rPr>
        <w:t>Tiekėjas turi teisę keisti Prekių modelį ir (ar) gamintoją, jei yra visos toliau nurodytos sąlygos:</w:t>
      </w:r>
    </w:p>
    <w:p w14:paraId="5F5AE8A1" w14:textId="77777777" w:rsidR="00781AD4" w:rsidRPr="00081ED2" w:rsidRDefault="00781AD4" w:rsidP="00081ED2">
      <w:pPr>
        <w:jc w:val="both"/>
        <w:rPr>
          <w:rFonts w:asciiTheme="minorHAnsi" w:hAnsiTheme="minorHAnsi" w:cstheme="minorHAnsi"/>
          <w:szCs w:val="24"/>
        </w:rPr>
      </w:pPr>
      <w:r w:rsidRPr="00081ED2">
        <w:rPr>
          <w:rFonts w:asciiTheme="minorHAnsi" w:hAnsiTheme="minorHAnsi" w:cstheme="minorHAns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81ED2">
        <w:rPr>
          <w:rFonts w:asciiTheme="minorHAnsi" w:hAnsiTheme="minorHAnsi" w:cstheme="minorHAnsi"/>
          <w:szCs w:val="24"/>
          <w:vertAlign w:val="superscript"/>
        </w:rPr>
        <w:t>1 </w:t>
      </w:r>
      <w:r w:rsidRPr="00081ED2">
        <w:rPr>
          <w:rFonts w:asciiTheme="minorHAnsi" w:hAnsiTheme="minorHAnsi" w:cstheme="minorHAnsi"/>
          <w:szCs w:val="24"/>
        </w:rPr>
        <w:t>dalies nuostatų;</w:t>
      </w:r>
    </w:p>
    <w:p w14:paraId="3D9B4D5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9F2EF2E"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81ED2">
        <w:rPr>
          <w:rFonts w:asciiTheme="minorHAnsi" w:hAnsiTheme="minorHAnsi" w:cstheme="minorHAnsi"/>
          <w:color w:val="000000"/>
          <w:szCs w:val="24"/>
          <w:shd w:val="clear" w:color="auto" w:fill="FFFFFF"/>
        </w:rPr>
        <w:t>ir lygiavertiškumo ar geresnės kokybės nei Sutartyje nurodytos Prekės</w:t>
      </w:r>
      <w:r w:rsidRPr="00081ED2">
        <w:rPr>
          <w:rFonts w:asciiTheme="minorHAnsi" w:hAnsiTheme="minorHAnsi" w:cstheme="minorHAnsi"/>
          <w:color w:val="000000"/>
          <w:szCs w:val="24"/>
        </w:rPr>
        <w:t>;</w:t>
      </w:r>
    </w:p>
    <w:p w14:paraId="47CE72C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23.1.4. Šalys sudarė rašytinį Susitarimą prie Sutarties dėl Prekių keitimo.</w:t>
      </w:r>
    </w:p>
    <w:p w14:paraId="5615350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23.2. Šiame Bendrųjų sąlygų skyriuje nurodytu atveju Prekės turi būti pristatytos už ne didesnę nei pasiūlyme nurodytą kainą.</w:t>
      </w:r>
    </w:p>
    <w:p w14:paraId="06A0EC86" w14:textId="77777777" w:rsidR="00781AD4" w:rsidRPr="00081ED2" w:rsidRDefault="00781AD4" w:rsidP="00081ED2">
      <w:pPr>
        <w:ind w:firstLine="62"/>
        <w:jc w:val="both"/>
        <w:rPr>
          <w:rFonts w:asciiTheme="minorHAnsi" w:hAnsiTheme="minorHAnsi" w:cstheme="minorHAnsi"/>
          <w:color w:val="000000"/>
          <w:szCs w:val="24"/>
        </w:rPr>
      </w:pPr>
    </w:p>
    <w:p w14:paraId="669E7804" w14:textId="77777777" w:rsidR="00781AD4" w:rsidRPr="00081ED2" w:rsidRDefault="00781AD4" w:rsidP="00081ED2">
      <w:pPr>
        <w:ind w:left="360" w:hanging="360"/>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24.  BENDRAVIMO TVARKA IR KALBA</w:t>
      </w:r>
    </w:p>
    <w:p w14:paraId="686F1927" w14:textId="77777777" w:rsidR="00781AD4" w:rsidRPr="00081ED2" w:rsidRDefault="00781AD4" w:rsidP="00081ED2">
      <w:pPr>
        <w:ind w:left="360" w:firstLine="62"/>
        <w:jc w:val="both"/>
        <w:rPr>
          <w:rFonts w:asciiTheme="minorHAnsi" w:hAnsiTheme="minorHAnsi" w:cstheme="minorHAnsi"/>
          <w:color w:val="000000"/>
          <w:szCs w:val="24"/>
        </w:rPr>
      </w:pPr>
    </w:p>
    <w:p w14:paraId="0924D5FF"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24.1. Sutartis sudaroma lietuvių kalba. Jeigu Sutartis ar kuris nors ją sudarantis dokumentas sudaromas kita kalba arba išverčiamas į kitą kalbą, visais atvejais </w:t>
      </w:r>
      <w:r w:rsidRPr="00081ED2">
        <w:rPr>
          <w:rFonts w:asciiTheme="minorHAnsi" w:hAnsiTheme="minorHAnsi" w:cstheme="minorHAnsi"/>
          <w:color w:val="000000"/>
          <w:szCs w:val="24"/>
          <w:shd w:val="clear" w:color="auto" w:fill="FFFFFF"/>
        </w:rPr>
        <w:t>autentišku laikomas tik lietuvių kalba parengtas Sutarties tekstas (jei yra neatitikimų, pirmenybė teikiama lietuvių kalba parengtam tekstui).</w:t>
      </w:r>
    </w:p>
    <w:p w14:paraId="65324F88"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6220193"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24.3. Jeigu pranešimas yra įteikiamas asmeniškai arba siunčiamas paštu ar per kurjerį, jis turi būti įteikiamas pasirašytinai ir laikomas gautu gavimo patvirtinime nurodytą dieną.</w:t>
      </w:r>
    </w:p>
    <w:p w14:paraId="71A35731"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24.4. Jeigu pranešimas siunčiamas el. paštu, laikoma, kad Šalis jį gavo kitą darbo dieną.</w:t>
      </w:r>
    </w:p>
    <w:p w14:paraId="2254D722"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24.5. Jeigu pranešimas siunčiamas keliais skirtingais būdais, laikoma, kad gavėjas jį gavo tada, kai jis gavo pirmesnįjį pranešimą.</w:t>
      </w:r>
    </w:p>
    <w:p w14:paraId="2BCDEF39" w14:textId="77777777" w:rsidR="00781AD4" w:rsidRPr="00081ED2" w:rsidRDefault="00781AD4" w:rsidP="00081ED2">
      <w:pPr>
        <w:ind w:firstLine="62"/>
        <w:jc w:val="both"/>
        <w:rPr>
          <w:rFonts w:asciiTheme="minorHAnsi" w:hAnsiTheme="minorHAnsi" w:cstheme="minorHAnsi"/>
          <w:color w:val="000000"/>
          <w:szCs w:val="24"/>
        </w:rPr>
      </w:pPr>
    </w:p>
    <w:p w14:paraId="165F1635" w14:textId="77777777" w:rsidR="00781AD4" w:rsidRPr="00081ED2" w:rsidRDefault="00781AD4" w:rsidP="00081ED2">
      <w:pPr>
        <w:ind w:left="360" w:hanging="360"/>
        <w:jc w:val="center"/>
        <w:rPr>
          <w:rFonts w:asciiTheme="minorHAnsi" w:hAnsiTheme="minorHAnsi" w:cstheme="minorHAnsi"/>
          <w:color w:val="000000"/>
          <w:szCs w:val="24"/>
        </w:rPr>
      </w:pPr>
      <w:r w:rsidRPr="00081ED2">
        <w:rPr>
          <w:rFonts w:asciiTheme="minorHAnsi" w:hAnsiTheme="minorHAnsi" w:cstheme="minorHAnsi"/>
          <w:b/>
          <w:bCs/>
          <w:caps/>
          <w:color w:val="000000"/>
          <w:szCs w:val="24"/>
        </w:rPr>
        <w:t>25.  PRETENZIJOS IR GINČŲ SPRENDIMAS</w:t>
      </w:r>
    </w:p>
    <w:p w14:paraId="58E3A114" w14:textId="77777777" w:rsidR="00781AD4" w:rsidRPr="00081ED2" w:rsidRDefault="00781AD4" w:rsidP="00081ED2">
      <w:pPr>
        <w:ind w:left="360" w:firstLine="62"/>
        <w:jc w:val="both"/>
        <w:rPr>
          <w:rFonts w:asciiTheme="minorHAnsi" w:hAnsiTheme="minorHAnsi" w:cstheme="minorHAnsi"/>
          <w:color w:val="000000"/>
          <w:szCs w:val="24"/>
        </w:rPr>
      </w:pPr>
    </w:p>
    <w:p w14:paraId="2FA77474"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62B471A"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5539CCC" w14:textId="77777777" w:rsidR="00781AD4" w:rsidRPr="00081ED2" w:rsidRDefault="00781AD4" w:rsidP="00081ED2">
      <w:pPr>
        <w:jc w:val="both"/>
        <w:rPr>
          <w:rFonts w:asciiTheme="minorHAnsi" w:hAnsiTheme="minorHAnsi" w:cstheme="minorHAnsi"/>
          <w:color w:val="000000"/>
          <w:szCs w:val="24"/>
        </w:rPr>
      </w:pPr>
      <w:r w:rsidRPr="00081ED2">
        <w:rPr>
          <w:rFonts w:asciiTheme="minorHAnsi" w:hAnsiTheme="minorHAnsi" w:cstheme="minorHAnsi"/>
          <w:color w:val="000000"/>
          <w:szCs w:val="24"/>
        </w:rPr>
        <w:t>25.3. Kilę ginčai nesudaro pagrindo Šalims atsisakyti vykdyti savo prievoles pagal Sutartį.</w:t>
      </w:r>
    </w:p>
    <w:p w14:paraId="73B2E43F" w14:textId="77777777" w:rsidR="00781AD4" w:rsidRPr="00081ED2" w:rsidRDefault="00781AD4" w:rsidP="00081ED2">
      <w:pPr>
        <w:textAlignment w:val="center"/>
        <w:rPr>
          <w:rFonts w:asciiTheme="minorHAnsi" w:hAnsiTheme="minorHAnsi" w:cstheme="minorHAnsi"/>
          <w:color w:val="000000"/>
          <w:szCs w:val="24"/>
        </w:rPr>
      </w:pPr>
    </w:p>
    <w:p w14:paraId="30EB302F" w14:textId="77777777" w:rsidR="00781AD4" w:rsidRPr="00081ED2" w:rsidRDefault="00781AD4" w:rsidP="00081ED2">
      <w:pPr>
        <w:jc w:val="center"/>
        <w:rPr>
          <w:rFonts w:asciiTheme="minorHAnsi" w:hAnsiTheme="minorHAnsi" w:cstheme="minorHAnsi"/>
          <w:kern w:val="2"/>
          <w:szCs w:val="24"/>
        </w:rPr>
      </w:pPr>
      <w:r w:rsidRPr="00081ED2">
        <w:rPr>
          <w:rFonts w:asciiTheme="minorHAnsi" w:hAnsiTheme="minorHAnsi" w:cstheme="minorHAnsi"/>
          <w:kern w:val="2"/>
          <w:szCs w:val="24"/>
        </w:rPr>
        <w:t>________________</w:t>
      </w:r>
    </w:p>
    <w:p w14:paraId="118EA845" w14:textId="0689247B" w:rsidR="00781AD4" w:rsidRPr="00081ED2" w:rsidRDefault="00781AD4" w:rsidP="00081ED2">
      <w:pPr>
        <w:rPr>
          <w:rFonts w:asciiTheme="minorHAnsi" w:hAnsiTheme="minorHAnsi" w:cstheme="minorHAnsi"/>
          <w:szCs w:val="24"/>
        </w:rPr>
      </w:pPr>
      <w:r w:rsidRPr="00081ED2">
        <w:rPr>
          <w:rFonts w:asciiTheme="minorHAnsi" w:hAnsiTheme="minorHAnsi" w:cstheme="minorHAnsi"/>
          <w:szCs w:val="24"/>
        </w:rPr>
        <w:br w:type="page"/>
      </w:r>
    </w:p>
    <w:p w14:paraId="743DB8FE" w14:textId="1F7A1DCD" w:rsidR="007B6AE3" w:rsidRPr="00081ED2" w:rsidRDefault="007B6AE3" w:rsidP="00081ED2">
      <w:pPr>
        <w:jc w:val="right"/>
        <w:rPr>
          <w:rFonts w:asciiTheme="minorHAnsi" w:eastAsia="Calibri" w:hAnsiTheme="minorHAnsi" w:cstheme="minorHAnsi"/>
          <w:szCs w:val="24"/>
        </w:rPr>
      </w:pPr>
      <w:r w:rsidRPr="00081ED2">
        <w:rPr>
          <w:rFonts w:asciiTheme="minorHAnsi" w:eastAsia="Calibri" w:hAnsiTheme="minorHAnsi" w:cstheme="minorHAnsi"/>
          <w:szCs w:val="24"/>
        </w:rPr>
        <w:lastRenderedPageBreak/>
        <w:t xml:space="preserve">                                                                                                              Sutarties priedas Nr. 1</w:t>
      </w:r>
    </w:p>
    <w:p w14:paraId="7EEED271" w14:textId="310D4DB9" w:rsidR="007B6AE3" w:rsidRPr="00081ED2" w:rsidRDefault="007B6AE3" w:rsidP="00081ED2">
      <w:pPr>
        <w:jc w:val="right"/>
        <w:rPr>
          <w:rFonts w:asciiTheme="minorHAnsi" w:eastAsia="Calibri" w:hAnsiTheme="minorHAnsi" w:cstheme="minorHAnsi"/>
          <w:szCs w:val="24"/>
        </w:rPr>
      </w:pPr>
      <w:r w:rsidRPr="00081ED2">
        <w:rPr>
          <w:rFonts w:asciiTheme="minorHAnsi" w:eastAsia="Calibri" w:hAnsiTheme="minorHAnsi" w:cstheme="minorHAnsi"/>
          <w:szCs w:val="24"/>
        </w:rPr>
        <w:t xml:space="preserve">                                                                                                                                    2026 m. ……..… d.</w:t>
      </w:r>
    </w:p>
    <w:p w14:paraId="2B0C4817" w14:textId="2AD61791" w:rsidR="007B6AE3" w:rsidRPr="00081ED2" w:rsidRDefault="00B639BF" w:rsidP="00081ED2">
      <w:pPr>
        <w:jc w:val="right"/>
        <w:rPr>
          <w:rFonts w:asciiTheme="minorHAnsi" w:eastAsia="Calibri" w:hAnsiTheme="minorHAnsi" w:cstheme="minorHAnsi"/>
          <w:b/>
          <w:bCs/>
          <w:szCs w:val="24"/>
        </w:rPr>
      </w:pPr>
      <w:r w:rsidRPr="00081ED2">
        <w:rPr>
          <w:rFonts w:asciiTheme="minorHAnsi" w:eastAsia="Calibri" w:hAnsiTheme="minorHAnsi" w:cstheme="minorHAnsi"/>
          <w:szCs w:val="24"/>
        </w:rPr>
        <w:t xml:space="preserve">                                                                                                                                  </w:t>
      </w:r>
      <w:r w:rsidR="007B6AE3" w:rsidRPr="00081ED2">
        <w:rPr>
          <w:rFonts w:asciiTheme="minorHAnsi" w:eastAsia="Calibri" w:hAnsiTheme="minorHAnsi" w:cstheme="minorHAnsi"/>
          <w:szCs w:val="24"/>
        </w:rPr>
        <w:t>Sutarties Nr.…</w:t>
      </w:r>
    </w:p>
    <w:p w14:paraId="11366AC2" w14:textId="77777777" w:rsidR="007B6AE3" w:rsidRPr="00081ED2" w:rsidRDefault="007B6AE3" w:rsidP="00081ED2">
      <w:pPr>
        <w:jc w:val="center"/>
        <w:rPr>
          <w:rFonts w:asciiTheme="minorHAnsi" w:hAnsiTheme="minorHAnsi" w:cstheme="minorHAnsi"/>
          <w:b/>
          <w:bCs/>
          <w:szCs w:val="24"/>
        </w:rPr>
      </w:pPr>
      <w:r w:rsidRPr="00081ED2">
        <w:rPr>
          <w:rFonts w:asciiTheme="minorHAnsi" w:hAnsiTheme="minorHAnsi" w:cstheme="minorHAnsi"/>
          <w:b/>
          <w:bCs/>
          <w:szCs w:val="24"/>
        </w:rPr>
        <w:t>TECHNINĖ SPECIFIKACIJA</w:t>
      </w:r>
    </w:p>
    <w:p w14:paraId="06EA25A5" w14:textId="0171DE2D" w:rsidR="00E2620E" w:rsidRPr="00081ED2" w:rsidRDefault="00E95C20" w:rsidP="00081ED2">
      <w:pPr>
        <w:jc w:val="both"/>
        <w:rPr>
          <w:rFonts w:asciiTheme="minorHAnsi" w:hAnsiTheme="minorHAnsi" w:cstheme="minorHAnsi"/>
          <w:b/>
          <w:bCs/>
          <w:szCs w:val="24"/>
        </w:rPr>
      </w:pPr>
      <w:r w:rsidRPr="00081ED2">
        <w:rPr>
          <w:rFonts w:asciiTheme="minorHAnsi" w:hAnsiTheme="minorHAnsi" w:cstheme="minorHAnsi"/>
          <w:szCs w:val="24"/>
        </w:rPr>
        <w:t xml:space="preserve">1. </w:t>
      </w:r>
      <w:r w:rsidR="00E2620E" w:rsidRPr="00081ED2">
        <w:rPr>
          <w:rFonts w:asciiTheme="minorHAnsi" w:hAnsiTheme="minorHAnsi" w:cstheme="minorHAnsi"/>
          <w:szCs w:val="24"/>
        </w:rPr>
        <w:t>Pirkimo objektas: Prekės - nuotolinės pacientų sveikatos stebėjimo sistema (toliau – Sistema), kuri susideda iš trijų pagrindinių komponentų: išmanieji įrenginiai (toliau – Įranga), mobilioji programėlė skirtą pacientams,  licencijuota internetinė platforma įstaigos specialistams</w:t>
      </w:r>
      <w:r w:rsidR="00424146" w:rsidRPr="00081ED2">
        <w:rPr>
          <w:rFonts w:asciiTheme="minorHAnsi" w:hAnsiTheme="minorHAnsi" w:cstheme="minorHAnsi"/>
          <w:szCs w:val="24"/>
        </w:rPr>
        <w:t xml:space="preserve">, </w:t>
      </w:r>
      <w:r w:rsidR="00E2620E" w:rsidRPr="00081ED2">
        <w:rPr>
          <w:rFonts w:asciiTheme="minorHAnsi" w:hAnsiTheme="minorHAnsi" w:cstheme="minorHAnsi"/>
          <w:szCs w:val="24"/>
        </w:rPr>
        <w:t>Sistemos paleidimas ir specialistų apmokymas</w:t>
      </w:r>
      <w:r w:rsidR="00424146" w:rsidRPr="00081ED2">
        <w:rPr>
          <w:rFonts w:asciiTheme="minorHAnsi" w:hAnsiTheme="minorHAnsi" w:cstheme="minorHAnsi"/>
          <w:szCs w:val="24"/>
        </w:rPr>
        <w:t xml:space="preserve"> (toliau – Paslaugos)</w:t>
      </w:r>
      <w:r w:rsidR="00C836D5" w:rsidRPr="00081ED2">
        <w:rPr>
          <w:rFonts w:asciiTheme="minorHAnsi" w:hAnsiTheme="minorHAnsi" w:cstheme="minorHAnsi"/>
          <w:szCs w:val="24"/>
        </w:rPr>
        <w:t xml:space="preserve">. </w:t>
      </w:r>
      <w:r w:rsidR="00E2620E" w:rsidRPr="00081ED2">
        <w:rPr>
          <w:rFonts w:asciiTheme="minorHAnsi" w:hAnsiTheme="minorHAnsi" w:cstheme="minorHAnsi"/>
          <w:szCs w:val="24"/>
        </w:rPr>
        <w:t>Sistema įsigyjama įgyvendinat projektą Nr. 09-023-P-0024 „Sveikatos centro veiklos modelio diegimas Utenos rajono savivaldybėje“.</w:t>
      </w:r>
    </w:p>
    <w:p w14:paraId="720493E8" w14:textId="3F932CFC" w:rsidR="007B6AE3" w:rsidRPr="00081ED2" w:rsidRDefault="00E95C20" w:rsidP="00081ED2">
      <w:pPr>
        <w:jc w:val="both"/>
        <w:rPr>
          <w:rFonts w:asciiTheme="minorHAnsi" w:hAnsiTheme="minorHAnsi" w:cstheme="minorHAnsi"/>
          <w:b/>
          <w:bCs/>
          <w:szCs w:val="24"/>
        </w:rPr>
      </w:pPr>
      <w:r w:rsidRPr="00081ED2">
        <w:rPr>
          <w:rFonts w:asciiTheme="minorHAnsi" w:hAnsiTheme="minorHAnsi" w:cstheme="minorHAnsi"/>
          <w:szCs w:val="24"/>
        </w:rPr>
        <w:t xml:space="preserve">2. </w:t>
      </w:r>
      <w:r w:rsidR="007B6AE3" w:rsidRPr="00081ED2">
        <w:rPr>
          <w:rFonts w:asciiTheme="minorHAnsi" w:hAnsiTheme="minorHAnsi" w:cstheme="minorHAnsi"/>
          <w:szCs w:val="24"/>
        </w:rPr>
        <w:t>Sistema skirta pacientų sveikatos būklės stebėsenai nuotoliniu realiu laiku. Sistema leidžia stebėti paciento sveikatą gyvenamojoje aplinkoje, sudaryti individualius priežiūros planus, nuotoliniu būdu stebėti gydymo laikymąsi bei skatinti aktyvų paciento įsitraukimą į savo sveikatos priežiūrą. Sistemą sudaro internetinė platforma skirta naudotis gydymą prižiūrintiems sveikatos priežiūros specialistams, į kurią realiuoju laiku sinchronizuojama visa su pacientu susijusi informacija per mobiliąją programėlę, kuri įdiegta pacientų mobiliuose įrenginiuose. Paciento mobilusis įrenginys susiejamas su išoriniais nuotolinio stebėjimo įrenginiais, kurie palaiko sąveikavimą su mobiliąją programėle ir jai perduoda užfiksuotus duomenis.</w:t>
      </w:r>
    </w:p>
    <w:p w14:paraId="34AB171B"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3. Sistemą sudaro:</w:t>
      </w:r>
    </w:p>
    <w:p w14:paraId="22A228F9"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 xml:space="preserve">3.1. </w:t>
      </w:r>
      <w:r w:rsidRPr="00081ED2">
        <w:rPr>
          <w:rFonts w:asciiTheme="minorHAnsi" w:hAnsiTheme="minorHAnsi" w:cstheme="minorHAnsi"/>
          <w:b/>
          <w:bCs/>
          <w:szCs w:val="24"/>
        </w:rPr>
        <w:t xml:space="preserve">Internetinė platforma </w:t>
      </w:r>
      <w:r w:rsidRPr="00081ED2">
        <w:rPr>
          <w:rFonts w:asciiTheme="minorHAnsi" w:hAnsiTheme="minorHAnsi" w:cstheme="minorHAnsi"/>
          <w:szCs w:val="24"/>
        </w:rPr>
        <w:t>į kurią sinchronizuojasi visa su pacientu susijusi informacija per mobiliąją aplikaciją.</w:t>
      </w:r>
    </w:p>
    <w:p w14:paraId="420A9AD8"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3.2. Platforma skirta sveikatos priežiūros specialistams, ji padeda valdyti paciento sveikatos priežiūros procesą. Paciento paskyroje kaupiama ir analizuojama visa su jo sveikata susijusi informacija: fizinių rodiklių stebėjimo duomenys, laboratorinių tyrimų rezultatai, medicininės diagnozės bei gydymo eiga. Informacija platformoje suteikia gydytojui galimybę sudaryti individualizuotą sveikatos priežiūros planą, stebėti paciento būklės pokyčius ir remiantis gautais duomenimis, koreguoti gydymą.</w:t>
      </w:r>
    </w:p>
    <w:p w14:paraId="2BE327C3"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3.3.  Tiekėjas užtikrina sistemos naudotojo sąsajos veikimą standartinėmis naršyklių palaikomomis priemonėmis (be papildomos programinės įrangos instaliavimo).</w:t>
      </w:r>
    </w:p>
    <w:p w14:paraId="44792EC5" w14:textId="5C5254A0"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3.4. </w:t>
      </w:r>
      <w:r w:rsidRPr="00081ED2">
        <w:rPr>
          <w:rFonts w:asciiTheme="minorHAnsi" w:hAnsiTheme="minorHAnsi" w:cstheme="minorHAnsi"/>
          <w:b/>
          <w:bCs/>
          <w:szCs w:val="24"/>
        </w:rPr>
        <w:t xml:space="preserve">Mobilioji programėlė </w:t>
      </w:r>
      <w:r w:rsidRPr="00081ED2">
        <w:rPr>
          <w:rFonts w:asciiTheme="minorHAnsi" w:hAnsiTheme="minorHAnsi" w:cstheme="minorHAnsi"/>
          <w:szCs w:val="24"/>
        </w:rPr>
        <w:t>skirta paciento bendravimui su sveikatos priežiūros specialistais, duomenų perdavimui iš išmaniųjų įrenginių ir medicininių prietaisų bei automatinių pranešimų ir svarbios informacijos gavimui. Naudodamasis programėle, pacientas prisijungia prie savo paskyros, ir gali realiuoju laiku stebėti savo sveikatos būklę, sekti specialisto sudarytą gydymo planą ir jį įgyvendinti.</w:t>
      </w:r>
    </w:p>
    <w:p w14:paraId="7804079E"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3.5. Mobilioji programėlė pritaikyta iOS ir Android ir Windows operacinėms sistemoms.</w:t>
      </w:r>
    </w:p>
    <w:p w14:paraId="4DA52040"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3.6. Turi integraciją su multifunkcinėmis išmaniosiomis svarstyklėmis, išmaniaisiais laikrodžiais, kraujospūdžio matuokliais, pulsoksimetrais bei gliukomačiais  per Bluetooth ryšį ar lygiavertį.</w:t>
      </w:r>
    </w:p>
    <w:p w14:paraId="52D307CC" w14:textId="54E37174"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 xml:space="preserve">3.7. </w:t>
      </w:r>
      <w:r w:rsidR="00844CB4" w:rsidRPr="00081ED2">
        <w:rPr>
          <w:rFonts w:asciiTheme="minorHAnsi" w:hAnsiTheme="minorHAnsi" w:cstheme="minorHAnsi"/>
          <w:szCs w:val="24"/>
        </w:rPr>
        <w:t>P</w:t>
      </w:r>
      <w:r w:rsidRPr="00081ED2">
        <w:rPr>
          <w:rFonts w:asciiTheme="minorHAnsi" w:hAnsiTheme="minorHAnsi" w:cstheme="minorHAnsi"/>
          <w:szCs w:val="24"/>
        </w:rPr>
        <w:t>rogramėlę</w:t>
      </w:r>
      <w:r w:rsidR="00844CB4" w:rsidRPr="00081ED2">
        <w:rPr>
          <w:rFonts w:asciiTheme="minorHAnsi" w:hAnsiTheme="minorHAnsi" w:cstheme="minorHAnsi"/>
          <w:szCs w:val="24"/>
        </w:rPr>
        <w:t xml:space="preserve"> galima</w:t>
      </w:r>
      <w:r w:rsidRPr="00081ED2">
        <w:rPr>
          <w:rFonts w:asciiTheme="minorHAnsi" w:hAnsiTheme="minorHAnsi" w:cstheme="minorHAnsi"/>
          <w:szCs w:val="24"/>
        </w:rPr>
        <w:t xml:space="preserve"> atsisiųsti iš “Google Play” ir “App store”.</w:t>
      </w:r>
    </w:p>
    <w:p w14:paraId="04DF0111"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3.8. </w:t>
      </w:r>
      <w:r w:rsidRPr="00081ED2">
        <w:rPr>
          <w:rFonts w:asciiTheme="minorHAnsi" w:hAnsiTheme="minorHAnsi" w:cstheme="minorHAnsi"/>
          <w:b/>
          <w:bCs/>
          <w:szCs w:val="24"/>
        </w:rPr>
        <w:t xml:space="preserve">Išmanieji išoriniai įrenginiai </w:t>
      </w:r>
      <w:r w:rsidRPr="00081ED2">
        <w:rPr>
          <w:rFonts w:asciiTheme="minorHAnsi" w:hAnsiTheme="minorHAnsi" w:cstheme="minorHAnsi"/>
          <w:szCs w:val="24"/>
        </w:rPr>
        <w:t>palaikantys integraciją su sistema, kurie matuoja gyvybinius rodiklius. Sertifikuotus prietaisus - multifunkcinis išmanusis laikrodis, skirtas nuolatiniam paciento fiziniam aktyvumui stebėti nuotoliniu būdu, išmaniosios svarstyklės su kūno masės kompozicija, kraujospūdžio matuoklis skirtas matuoti kraujo spaudimą (sistolinis, diastolinis), pulsoksimetrai skirti matuoti kraujo įsisotinimui deguonimi, gliukomačiai skirti matuoti gliukozės kiekį kraujyje.</w:t>
      </w:r>
    </w:p>
    <w:p w14:paraId="7A38A87D"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lastRenderedPageBreak/>
        <w:t>4. Sistemos funkciniai reikalavimai:</w:t>
      </w:r>
    </w:p>
    <w:p w14:paraId="6AA4AFE7" w14:textId="77777777" w:rsidR="007B6AE3" w:rsidRPr="00081ED2" w:rsidRDefault="007B6AE3" w:rsidP="00081ED2">
      <w:pPr>
        <w:jc w:val="both"/>
        <w:rPr>
          <w:rFonts w:asciiTheme="minorHAnsi" w:hAnsiTheme="minorHAnsi" w:cstheme="minorHAnsi"/>
          <w:b/>
          <w:bCs/>
          <w:szCs w:val="24"/>
        </w:rPr>
      </w:pPr>
      <w:r w:rsidRPr="00081ED2">
        <w:rPr>
          <w:rFonts w:asciiTheme="minorHAnsi" w:hAnsiTheme="minorHAnsi" w:cstheme="minorHAnsi"/>
          <w:szCs w:val="24"/>
        </w:rPr>
        <w:t>4.1.</w:t>
      </w:r>
      <w:r w:rsidRPr="00081ED2">
        <w:rPr>
          <w:rFonts w:asciiTheme="minorHAnsi" w:hAnsiTheme="minorHAnsi" w:cstheme="minorHAnsi"/>
          <w:b/>
          <w:bCs/>
          <w:szCs w:val="24"/>
        </w:rPr>
        <w:t xml:space="preserve"> Internetinei platformai:</w:t>
      </w:r>
    </w:p>
    <w:p w14:paraId="4AFD31B8" w14:textId="3BC1D771"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 Paciento sveikatos kortelėje kaupiami paciento sveikatos duomenys: ligos istorija (nustatytos diagnozės), alergijos, laboratoriniai tyrimai ir jų rezultatai, gyvybinių rodiklių matavimai (širdies pulsas, širdies pulso kintamumas, žingsnių skaičius, aktyvumo trukmė, deguonies prisotinimas, kraujospūdis (sistolinis ir diastolinis), gliuk</w:t>
      </w:r>
      <w:r w:rsidR="00F52673" w:rsidRPr="00081ED2">
        <w:rPr>
          <w:rFonts w:asciiTheme="minorHAnsi" w:hAnsiTheme="minorHAnsi" w:cstheme="minorHAnsi"/>
          <w:szCs w:val="24"/>
        </w:rPr>
        <w:t>o</w:t>
      </w:r>
      <w:r w:rsidRPr="00081ED2">
        <w:rPr>
          <w:rFonts w:asciiTheme="minorHAnsi" w:hAnsiTheme="minorHAnsi" w:cstheme="minorHAnsi"/>
          <w:szCs w:val="24"/>
        </w:rPr>
        <w:t>zės kiekis kraujyje, kūno svoris, kūno masės indeksas, riebalų kiekis procentais, raumenų kiekis procentais, kaulų masė, vanduo procentais.</w:t>
      </w:r>
    </w:p>
    <w:p w14:paraId="6E6942E5"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4.3. Sveikatos priežiūros specialistas gali registruoti pacientą sistemoje, sukurti paciento sveikatos kortelę ir paciento profilį mobiliajai programėlei.</w:t>
      </w:r>
    </w:p>
    <w:p w14:paraId="57385057"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4.4. Sistemoje sugeneruojami paciento prisijungimo duomenys prisijungimui prie paciento mobiliosios aplikacijos.</w:t>
      </w:r>
    </w:p>
    <w:p w14:paraId="266EEAE8" w14:textId="4CEBBE0C"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4.5. Mobilioji Programėlė ir </w:t>
      </w:r>
      <w:r w:rsidR="00F52673" w:rsidRPr="00081ED2">
        <w:rPr>
          <w:rFonts w:asciiTheme="minorHAnsi" w:hAnsiTheme="minorHAnsi" w:cstheme="minorHAnsi"/>
          <w:szCs w:val="24"/>
        </w:rPr>
        <w:t>platforma</w:t>
      </w:r>
      <w:r w:rsidRPr="00081ED2">
        <w:rPr>
          <w:rFonts w:asciiTheme="minorHAnsi" w:hAnsiTheme="minorHAnsi" w:cstheme="minorHAnsi"/>
          <w:szCs w:val="24"/>
        </w:rPr>
        <w:t xml:space="preserve"> turi užtikrinti komunikaciją ryšio kanalu tarp paciento ir prižiūrinčio specialisto.</w:t>
      </w:r>
    </w:p>
    <w:p w14:paraId="08367CD5"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4.6.  Galimybė siųsti informaciją ar mokomąją medžiagą į mobiliąją programėlę.</w:t>
      </w:r>
    </w:p>
    <w:p w14:paraId="2D5FB3D9"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4.7. Sistemos platformoje po konsultacijos ar nuotolinės konsultacijos sveikatos priežiūros specialistas gali užpildyti informaciją, rekomendacijas pacientui ar kitiems sveikatos priežiūros specialistams ar įkeltį dokumentą bei suformuoti konsultacijos išrašą.</w:t>
      </w:r>
    </w:p>
    <w:p w14:paraId="4B8355B6"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4.8. Galimybė pažymėti, kad pacientui būtų matoma tik dalis išrašo.</w:t>
      </w:r>
    </w:p>
    <w:p w14:paraId="087C04B5"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4.9. Galimybė parengti individualizuotą sveikatos stebėsenos planą, paskiriant matavimų, fizinio aktyvumo rodiklius.</w:t>
      </w:r>
    </w:p>
    <w:p w14:paraId="18CD4236"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4.10. Sveikatos priežiūros specialistas gali stebėti su paciento sveikata susijusius įvykius.</w:t>
      </w:r>
    </w:p>
    <w:p w14:paraId="1571DCC6"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4.11. Sveikatos priežiūros specialistas gali peržiūrėti paciento ligos ir sveikatos rodiklius.</w:t>
      </w:r>
    </w:p>
    <w:p w14:paraId="4C2F5286"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4.12. Sveikatos priežiūros specialistas gali stebėti paciento plano vykdymą.</w:t>
      </w:r>
    </w:p>
    <w:p w14:paraId="4E7DBA2B"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4.13. Sveikatos priežiūros specialistas turi galimybę stebėti sveikatos rodiklių įspėjimus.</w:t>
      </w:r>
    </w:p>
    <w:p w14:paraId="485BD525"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4.14.  Sveikatos priežiūros specialistas gali nustatyti rodiklių ribas paciento būklės vertinimui.</w:t>
      </w:r>
    </w:p>
    <w:p w14:paraId="060CB7E6"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4.15. Galimybė priskirti pacientui išmaniuosius įrenginius.</w:t>
      </w:r>
    </w:p>
    <w:p w14:paraId="30F7A2A9"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4.16. Galimybė matyti prijungtus išmaniuosius įrenginius.</w:t>
      </w:r>
    </w:p>
    <w:p w14:paraId="2727F866" w14:textId="77777777" w:rsidR="007B6AE3" w:rsidRPr="00081ED2" w:rsidRDefault="007B6AE3" w:rsidP="00081ED2">
      <w:pPr>
        <w:jc w:val="both"/>
        <w:rPr>
          <w:rFonts w:asciiTheme="minorHAnsi" w:hAnsiTheme="minorHAnsi" w:cstheme="minorHAnsi"/>
          <w:b/>
          <w:bCs/>
          <w:szCs w:val="24"/>
        </w:rPr>
      </w:pPr>
      <w:r w:rsidRPr="00081ED2">
        <w:rPr>
          <w:rFonts w:asciiTheme="minorHAnsi" w:hAnsiTheme="minorHAnsi" w:cstheme="minorHAnsi"/>
          <w:szCs w:val="24"/>
        </w:rPr>
        <w:t xml:space="preserve">4.17. </w:t>
      </w:r>
      <w:r w:rsidRPr="00081ED2">
        <w:rPr>
          <w:rFonts w:asciiTheme="minorHAnsi" w:hAnsiTheme="minorHAnsi" w:cstheme="minorHAnsi"/>
          <w:b/>
          <w:bCs/>
          <w:szCs w:val="24"/>
        </w:rPr>
        <w:t xml:space="preserve"> Mobilioji programėlė:</w:t>
      </w:r>
    </w:p>
    <w:p w14:paraId="43713413"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4.18. Leidžia rankiniu būdu įvesti sveikatos rodiklius.</w:t>
      </w:r>
    </w:p>
    <w:p w14:paraId="68E7A0A1"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4.19. Galima nustatyti priminimus apie užduotis bei tylos valandas.</w:t>
      </w:r>
    </w:p>
    <w:p w14:paraId="190A37A1"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4.20. Suteikia galimybę peržiūrėti paskirto sveikatos priežiūros specialisto informaciją.</w:t>
      </w:r>
    </w:p>
    <w:p w14:paraId="3804C79F"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4.21. Leidžia peržiūrėti paskirtus laboratorinius tyrimus.</w:t>
      </w:r>
    </w:p>
    <w:p w14:paraId="2A6AF814"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4.22. Užtikrina prieigą prie sveikatos priežiūros specialisto konsultacijos aprašymo.</w:t>
      </w:r>
    </w:p>
    <w:p w14:paraId="64BBDE85"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4.23. Rodo sveikatos rodiklių matavimus.</w:t>
      </w:r>
    </w:p>
    <w:p w14:paraId="16548A8E"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4.24. Galima matyti fizinio aktyvumo užduotis.</w:t>
      </w:r>
    </w:p>
    <w:p w14:paraId="44543530"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4.25. Užtikriną galimybę komunikuoti su sveikatos priežiūros specialistu žinutėmis arba vaizdo skambučiu.</w:t>
      </w:r>
    </w:p>
    <w:p w14:paraId="6D8956D7" w14:textId="0080911B"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4.26. Turi </w:t>
      </w:r>
      <w:r w:rsidR="00921E9F" w:rsidRPr="00081ED2">
        <w:rPr>
          <w:rFonts w:asciiTheme="minorHAnsi" w:hAnsiTheme="minorHAnsi" w:cstheme="minorHAnsi"/>
          <w:szCs w:val="24"/>
        </w:rPr>
        <w:t>sąsają</w:t>
      </w:r>
      <w:r w:rsidRPr="00081ED2">
        <w:rPr>
          <w:rFonts w:asciiTheme="minorHAnsi" w:hAnsiTheme="minorHAnsi" w:cstheme="minorHAnsi"/>
          <w:szCs w:val="24"/>
        </w:rPr>
        <w:t xml:space="preserve"> su multifunkcinėmis išmaniosiomis svarstyklėmis, išmaniaisiais laikrodžiais, kraujospūdžio matuokliais, pulsoksimetrais bei gliukomačiais per Bluetooth ryšį ar lygiavertį.</w:t>
      </w:r>
    </w:p>
    <w:p w14:paraId="48D55F3B"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4.27. Duomenys iš išmaniųjų įrenginių automatizuotai perduodami į programėlę.</w:t>
      </w:r>
    </w:p>
    <w:p w14:paraId="3CB32E47" w14:textId="77777777" w:rsidR="007B6AE3" w:rsidRPr="00081ED2" w:rsidRDefault="007B6AE3" w:rsidP="00081ED2">
      <w:pPr>
        <w:jc w:val="both"/>
        <w:rPr>
          <w:rFonts w:asciiTheme="minorHAnsi" w:hAnsiTheme="minorHAnsi" w:cstheme="minorHAnsi"/>
          <w:b/>
          <w:bCs/>
          <w:szCs w:val="24"/>
        </w:rPr>
      </w:pPr>
      <w:r w:rsidRPr="00081ED2">
        <w:rPr>
          <w:rFonts w:asciiTheme="minorHAnsi" w:hAnsiTheme="minorHAnsi" w:cstheme="minorHAnsi"/>
          <w:b/>
          <w:bCs/>
          <w:szCs w:val="24"/>
        </w:rPr>
        <w:t>5. Sistemos palaikymas:</w:t>
      </w:r>
    </w:p>
    <w:p w14:paraId="41033D73" w14:textId="5BC1133C"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5.1. Tiekėjas privalo </w:t>
      </w:r>
      <w:r w:rsidR="00AB7C83" w:rsidRPr="00081ED2">
        <w:rPr>
          <w:rFonts w:asciiTheme="minorHAnsi" w:hAnsiTheme="minorHAnsi" w:cstheme="minorHAnsi"/>
          <w:szCs w:val="24"/>
        </w:rPr>
        <w:t xml:space="preserve">nemokamai </w:t>
      </w:r>
      <w:r w:rsidRPr="00081ED2">
        <w:rPr>
          <w:rFonts w:asciiTheme="minorHAnsi" w:hAnsiTheme="minorHAnsi" w:cstheme="minorHAnsi"/>
          <w:szCs w:val="24"/>
        </w:rPr>
        <w:t>teikti visapusišką sistemos techninę priežiūrą visą sutarties galiojimo laikotarpį</w:t>
      </w:r>
      <w:r w:rsidR="004633AE" w:rsidRPr="00081ED2">
        <w:rPr>
          <w:rFonts w:asciiTheme="minorHAnsi" w:hAnsiTheme="minorHAnsi" w:cstheme="minorHAnsi"/>
          <w:szCs w:val="24"/>
        </w:rPr>
        <w:t>.</w:t>
      </w:r>
    </w:p>
    <w:p w14:paraId="4790134B" w14:textId="77777777" w:rsidR="00274D9D"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lastRenderedPageBreak/>
        <w:t xml:space="preserve">5.1.1. </w:t>
      </w:r>
      <w:r w:rsidR="00274D9D" w:rsidRPr="00081ED2">
        <w:rPr>
          <w:rFonts w:asciiTheme="minorHAnsi" w:hAnsiTheme="minorHAnsi" w:cstheme="minorHAnsi"/>
          <w:szCs w:val="24"/>
        </w:rPr>
        <w:t>Priežiūros paslaugos apima sistemos veikimo užtikrinimą, klaidų taisymą, atnaujinimų diegimą ir kitas paslaugas, būtinas tinkamam sistemos veikimui užtikrinti.</w:t>
      </w:r>
    </w:p>
    <w:p w14:paraId="7D40F251" w14:textId="77777777" w:rsidR="00274D9D" w:rsidRPr="00081ED2" w:rsidRDefault="00274D9D" w:rsidP="00081ED2">
      <w:pPr>
        <w:jc w:val="both"/>
        <w:rPr>
          <w:rFonts w:asciiTheme="minorHAnsi" w:hAnsiTheme="minorHAnsi" w:cstheme="minorHAnsi"/>
          <w:szCs w:val="24"/>
        </w:rPr>
      </w:pPr>
      <w:r w:rsidRPr="00081ED2">
        <w:rPr>
          <w:rFonts w:asciiTheme="minorHAnsi" w:hAnsiTheme="minorHAnsi" w:cstheme="minorHAnsi"/>
          <w:szCs w:val="24"/>
        </w:rPr>
        <w:t>Į priežiūros paslaugų kainą be papildomo mokesčio turi būti įtraukta:</w:t>
      </w:r>
    </w:p>
    <w:p w14:paraId="3F9D17F8" w14:textId="77777777" w:rsidR="00274D9D" w:rsidRPr="00081ED2" w:rsidRDefault="00274D9D" w:rsidP="00081ED2">
      <w:pPr>
        <w:numPr>
          <w:ilvl w:val="0"/>
          <w:numId w:val="9"/>
        </w:numPr>
        <w:jc w:val="both"/>
        <w:rPr>
          <w:rFonts w:asciiTheme="minorHAnsi" w:hAnsiTheme="minorHAnsi" w:cstheme="minorHAnsi"/>
          <w:szCs w:val="24"/>
        </w:rPr>
      </w:pPr>
      <w:r w:rsidRPr="00081ED2">
        <w:rPr>
          <w:rFonts w:asciiTheme="minorHAnsi" w:hAnsiTheme="minorHAnsi" w:cstheme="minorHAnsi"/>
          <w:szCs w:val="24"/>
        </w:rPr>
        <w:t>galimybė naudotis naujausiomis (nežinau ar šitą žodį vartoti) siūlomos programinės įrangos versijomis;</w:t>
      </w:r>
    </w:p>
    <w:p w14:paraId="08AD5964" w14:textId="77777777" w:rsidR="00274D9D" w:rsidRPr="00081ED2" w:rsidRDefault="00274D9D" w:rsidP="00081ED2">
      <w:pPr>
        <w:numPr>
          <w:ilvl w:val="0"/>
          <w:numId w:val="9"/>
        </w:numPr>
        <w:jc w:val="both"/>
        <w:rPr>
          <w:rFonts w:asciiTheme="minorHAnsi" w:hAnsiTheme="minorHAnsi" w:cstheme="minorHAnsi"/>
          <w:szCs w:val="24"/>
        </w:rPr>
      </w:pPr>
      <w:r w:rsidRPr="00081ED2">
        <w:rPr>
          <w:rFonts w:asciiTheme="minorHAnsi" w:hAnsiTheme="minorHAnsi" w:cstheme="minorHAnsi"/>
          <w:szCs w:val="24"/>
        </w:rPr>
        <w:t>naujausių programinės įrangos versijų ir jų dokumentacijos atsisiuntimas iš programinės įrangos gamintojo interneto svetainės;</w:t>
      </w:r>
    </w:p>
    <w:p w14:paraId="7D4B1210" w14:textId="77777777" w:rsidR="00274D9D" w:rsidRPr="00081ED2" w:rsidRDefault="00274D9D" w:rsidP="00081ED2">
      <w:pPr>
        <w:numPr>
          <w:ilvl w:val="0"/>
          <w:numId w:val="9"/>
        </w:numPr>
        <w:jc w:val="both"/>
        <w:rPr>
          <w:rFonts w:asciiTheme="minorHAnsi" w:hAnsiTheme="minorHAnsi" w:cstheme="minorHAnsi"/>
          <w:szCs w:val="24"/>
        </w:rPr>
      </w:pPr>
      <w:r w:rsidRPr="00081ED2">
        <w:rPr>
          <w:rFonts w:asciiTheme="minorHAnsi" w:hAnsiTheme="minorHAnsi" w:cstheme="minorHAnsi"/>
          <w:szCs w:val="24"/>
        </w:rPr>
        <w:t>galimybė gauti programinės įrangos gamintojo technines konsultacijas.</w:t>
      </w:r>
    </w:p>
    <w:p w14:paraId="4400ED9E" w14:textId="77777777" w:rsidR="00274D9D" w:rsidRPr="00081ED2" w:rsidRDefault="00274D9D" w:rsidP="00081ED2">
      <w:pPr>
        <w:jc w:val="both"/>
        <w:rPr>
          <w:rFonts w:asciiTheme="minorHAnsi" w:hAnsiTheme="minorHAnsi" w:cstheme="minorHAnsi"/>
          <w:szCs w:val="24"/>
        </w:rPr>
      </w:pPr>
      <w:r w:rsidRPr="00081ED2">
        <w:rPr>
          <w:rFonts w:asciiTheme="minorHAnsi" w:hAnsiTheme="minorHAnsi" w:cstheme="minorHAnsi"/>
          <w:szCs w:val="24"/>
        </w:rPr>
        <w:t>Planiniai atnaujinimai turi būti atliekami ne darbo valandomis – po 17 val. arba savaitgaliais.</w:t>
      </w:r>
    </w:p>
    <w:p w14:paraId="5C5CE0BF" w14:textId="17CBDC2A" w:rsidR="007B6AE3" w:rsidRPr="00081ED2" w:rsidRDefault="00274D9D" w:rsidP="00081ED2">
      <w:pPr>
        <w:jc w:val="both"/>
        <w:rPr>
          <w:rFonts w:asciiTheme="minorHAnsi" w:hAnsiTheme="minorHAnsi" w:cstheme="minorHAnsi"/>
          <w:szCs w:val="24"/>
        </w:rPr>
      </w:pPr>
      <w:r w:rsidRPr="00081ED2">
        <w:rPr>
          <w:rFonts w:asciiTheme="minorHAnsi" w:hAnsiTheme="minorHAnsi" w:cstheme="minorHAnsi"/>
          <w:szCs w:val="24"/>
        </w:rPr>
        <w:t>Apie planinį atnaujinimą Užsakovas turi būti informuojamas ne vėliau kaip prieš 2 darbo dienas.</w:t>
      </w:r>
    </w:p>
    <w:p w14:paraId="7226D853"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5.2. Tiekėjas viso sutarties galiojimo laikotarpiu įsipareigoja reaguoti į pranešimus apie gedimus nedelsiant, bet ne vėliau nei per 8 darbo valandas.</w:t>
      </w:r>
    </w:p>
    <w:p w14:paraId="5745D94B"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5.3. Tiekėjas konsultuoja sveikatos priežiūros įstaigos atsakingus asmenis Sistemos veikimo, naudojimo bei tobulinimo klausimais visą sutarties laikotarpį.</w:t>
      </w:r>
    </w:p>
    <w:p w14:paraId="56764516" w14:textId="77777777" w:rsidR="00792F7D"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5.4. </w:t>
      </w:r>
      <w:r w:rsidR="00792F7D" w:rsidRPr="00081ED2">
        <w:rPr>
          <w:rFonts w:asciiTheme="minorHAnsi" w:hAnsiTheme="minorHAnsi" w:cstheme="minorHAnsi"/>
          <w:szCs w:val="24"/>
        </w:rPr>
        <w:t>Tiekėjas, visiško Sistemos neveikimo atveju (kai nėra galimybės naudotis Sistema), privalo pradėti Sistemos veikimo atstatymo darbus nedelsiant ir užtikrinti Sistemos veikimo atstatymą ne vėliau kaip per 48 valandas nuo pranešimo apie sutrikimą gavimo.</w:t>
      </w:r>
    </w:p>
    <w:p w14:paraId="12453004" w14:textId="77777777" w:rsidR="00792F7D" w:rsidRPr="00081ED2" w:rsidRDefault="00792F7D" w:rsidP="00081ED2">
      <w:pPr>
        <w:jc w:val="both"/>
        <w:rPr>
          <w:rFonts w:asciiTheme="minorHAnsi" w:hAnsiTheme="minorHAnsi" w:cstheme="minorHAnsi"/>
          <w:szCs w:val="24"/>
        </w:rPr>
      </w:pPr>
      <w:r w:rsidRPr="00081ED2">
        <w:rPr>
          <w:rFonts w:asciiTheme="minorHAnsi" w:hAnsiTheme="minorHAnsi" w:cstheme="minorHAnsi"/>
          <w:szCs w:val="24"/>
        </w:rPr>
        <w:t>Tais atvejais, kai dėl objektyvių ir nuo Tiekėjo nepriklausančių aplinkybių Sistemos veikimo neįmanoma atstatyti per 48 valandas, šis terminas gali būti pratęstas tik tuo atveju, kai sutrikimui pašalinti būtina atlikti gamintojo ar trečiųjų šalių veiksmus, pakeisti sugedusią techninę įrangą, atlikti sudėtingus programinės įrangos atkūrimo darbus arba kai sutrikimą lemia kitos aplinkybės, kurių Tiekėjas negalėjo išvengti ar pašalinti per nustatytą terminą.</w:t>
      </w:r>
    </w:p>
    <w:p w14:paraId="034FC6D3" w14:textId="522FBED5" w:rsidR="00792F7D" w:rsidRPr="00081ED2" w:rsidRDefault="00792F7D" w:rsidP="00081ED2">
      <w:pPr>
        <w:jc w:val="both"/>
        <w:rPr>
          <w:rFonts w:asciiTheme="minorHAnsi" w:hAnsiTheme="minorHAnsi" w:cstheme="minorHAnsi"/>
          <w:szCs w:val="24"/>
        </w:rPr>
      </w:pPr>
      <w:r w:rsidRPr="00081ED2">
        <w:rPr>
          <w:rFonts w:asciiTheme="minorHAnsi" w:hAnsiTheme="minorHAnsi" w:cstheme="minorHAnsi"/>
          <w:szCs w:val="24"/>
        </w:rPr>
        <w:t>Tokiu atveju Tiekėjas privalo nedelsdamas, bet ne vėliau kaip per 48 valandas nuo sutrikimo nustatymo, informuoti Pirkėją apie termino pratęsimo priežastis, numatomus veiksmus ir planuojamą Sistemos veikimo atstatymo laiką.</w:t>
      </w:r>
    </w:p>
    <w:p w14:paraId="09AE6E44" w14:textId="114D4C89" w:rsidR="00792F7D" w:rsidRPr="00081ED2" w:rsidRDefault="00792F7D" w:rsidP="00081ED2">
      <w:pPr>
        <w:jc w:val="both"/>
        <w:rPr>
          <w:rFonts w:asciiTheme="minorHAnsi" w:hAnsiTheme="minorHAnsi" w:cstheme="minorHAnsi"/>
          <w:szCs w:val="24"/>
        </w:rPr>
      </w:pPr>
      <w:r w:rsidRPr="00081ED2">
        <w:rPr>
          <w:rFonts w:asciiTheme="minorHAnsi" w:hAnsiTheme="minorHAnsi" w:cstheme="minorHAnsi"/>
          <w:szCs w:val="24"/>
        </w:rPr>
        <w:t xml:space="preserve">Bendras visiško Sistemos neveikimo laikotarpis negali viršyti 5 darbo dienų, išskyrus force majeure aplinkybes. Jeigu Tiekėjas negali atstatyti Sistemos veikimo per šį terminą, Pirkėjas turi teisę taikyti Sutartyje nustatytas sankcijas ir (ar) reikalauti kitų Sutartyje nustatytų teisių įgyvendinimo. </w:t>
      </w:r>
    </w:p>
    <w:p w14:paraId="34B4B867" w14:textId="0B8F0B3A"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5.5. Tiekėjas nurodo gedimų registravimo kontaktinius duomenis ar būdus.</w:t>
      </w:r>
    </w:p>
    <w:p w14:paraId="1413253B" w14:textId="2AD11E74"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5.6. </w:t>
      </w:r>
      <w:r w:rsidR="003D1AB3" w:rsidRPr="00081ED2">
        <w:rPr>
          <w:rFonts w:asciiTheme="minorHAnsi" w:hAnsiTheme="minorHAnsi" w:cstheme="minorHAnsi"/>
          <w:szCs w:val="24"/>
        </w:rPr>
        <w:t>Tiekėjas apmoko Perkančiosios organizacijos nurodytus vartotojus naudotis Sistema. Mokymai turi apimti pagrindines Sistemos funkcijas.</w:t>
      </w:r>
      <w:r w:rsidR="005513C2" w:rsidRPr="00081ED2">
        <w:rPr>
          <w:rFonts w:asciiTheme="minorHAnsi" w:hAnsiTheme="minorHAnsi" w:cstheme="minorHAnsi"/>
          <w:szCs w:val="24"/>
        </w:rPr>
        <w:t xml:space="preserve"> </w:t>
      </w:r>
      <w:r w:rsidR="003D1AB3" w:rsidRPr="00081ED2">
        <w:rPr>
          <w:rFonts w:asciiTheme="minorHAnsi" w:hAnsiTheme="minorHAnsi" w:cstheme="minorHAnsi"/>
          <w:szCs w:val="24"/>
        </w:rPr>
        <w:t>Mokymų datą, laiką, vietą (arba nuotolinio mokymo būdą) ir dalyvių skaičių Tiekėjas suderina su Perkančiąja organizacija ne vėliau kaip prieš 5 darbo dienas iki mokymų pradžios.</w:t>
      </w:r>
      <w:r w:rsidR="001A3EE3" w:rsidRPr="00081ED2">
        <w:rPr>
          <w:rFonts w:asciiTheme="minorHAnsi" w:hAnsiTheme="minorHAnsi" w:cstheme="minorHAnsi"/>
          <w:szCs w:val="24"/>
        </w:rPr>
        <w:t xml:space="preserve"> </w:t>
      </w:r>
      <w:r w:rsidR="003D1AB3" w:rsidRPr="00081ED2">
        <w:rPr>
          <w:rFonts w:asciiTheme="minorHAnsi" w:hAnsiTheme="minorHAnsi" w:cstheme="minorHAnsi"/>
          <w:szCs w:val="24"/>
        </w:rPr>
        <w:t>Mokymai turi būti įvykdyti iki Sistemos perdavimo eksploatuoti dienos.</w:t>
      </w:r>
    </w:p>
    <w:p w14:paraId="3D880BCB"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5.7. Apmokymai turi vykti Pirkėjo patalpose adresu: Aukštakalnio g.5, Utena ir/arba nuotoliniu būdu, ne mažiau kaip 8 darbuotojų.</w:t>
      </w:r>
    </w:p>
    <w:p w14:paraId="27394FE7" w14:textId="485FA959"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5.8. Sistemos paleidimo terminas – ne vėliau kaip per 1 mėnesį nuo p</w:t>
      </w:r>
      <w:r w:rsidR="0016073B" w:rsidRPr="00081ED2">
        <w:rPr>
          <w:rFonts w:asciiTheme="minorHAnsi" w:hAnsiTheme="minorHAnsi" w:cstheme="minorHAnsi"/>
          <w:szCs w:val="24"/>
        </w:rPr>
        <w:t>rekių</w:t>
      </w:r>
      <w:r w:rsidRPr="00081ED2">
        <w:rPr>
          <w:rFonts w:asciiTheme="minorHAnsi" w:hAnsiTheme="minorHAnsi" w:cstheme="minorHAnsi"/>
          <w:szCs w:val="24"/>
        </w:rPr>
        <w:t xml:space="preserve"> teikimo sutarties pasirašymo.</w:t>
      </w:r>
    </w:p>
    <w:p w14:paraId="5CBB0CA2" w14:textId="77777777" w:rsidR="007B6AE3" w:rsidRPr="00081ED2" w:rsidRDefault="007B6AE3" w:rsidP="00081ED2">
      <w:pPr>
        <w:jc w:val="both"/>
        <w:rPr>
          <w:rFonts w:asciiTheme="minorHAnsi" w:hAnsiTheme="minorHAnsi" w:cstheme="minorHAnsi"/>
          <w:b/>
          <w:bCs/>
          <w:szCs w:val="24"/>
        </w:rPr>
      </w:pPr>
      <w:r w:rsidRPr="00081ED2">
        <w:rPr>
          <w:rFonts w:asciiTheme="minorHAnsi" w:hAnsiTheme="minorHAnsi" w:cstheme="minorHAnsi"/>
          <w:b/>
          <w:bCs/>
          <w:szCs w:val="24"/>
        </w:rPr>
        <w:t>6. Sistemos nefunkciniai reikalavimai:</w:t>
      </w:r>
    </w:p>
    <w:p w14:paraId="02C83A71" w14:textId="24EA97B1" w:rsidR="00707D5A"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6.1. </w:t>
      </w:r>
      <w:r w:rsidR="00707D5A" w:rsidRPr="00081ED2">
        <w:rPr>
          <w:rFonts w:asciiTheme="minorHAnsi" w:hAnsiTheme="minorHAnsi" w:cstheme="minorHAnsi"/>
          <w:szCs w:val="24"/>
        </w:rPr>
        <w:t>Sistemai reikalingos programinės įrangos licencijos įsigyjamos</w:t>
      </w:r>
      <w:r w:rsidR="00450C2E" w:rsidRPr="00081ED2">
        <w:rPr>
          <w:rFonts w:asciiTheme="minorHAnsi" w:hAnsiTheme="minorHAnsi" w:cstheme="minorHAnsi"/>
          <w:szCs w:val="24"/>
        </w:rPr>
        <w:t xml:space="preserve"> ne il</w:t>
      </w:r>
      <w:r w:rsidR="00AB4370" w:rsidRPr="00081ED2">
        <w:rPr>
          <w:rFonts w:asciiTheme="minorHAnsi" w:hAnsiTheme="minorHAnsi" w:cstheme="minorHAnsi"/>
          <w:szCs w:val="24"/>
        </w:rPr>
        <w:t>gesniam nei</w:t>
      </w:r>
      <w:r w:rsidR="00450C2E" w:rsidRPr="00081ED2">
        <w:rPr>
          <w:rFonts w:asciiTheme="minorHAnsi" w:hAnsiTheme="minorHAnsi" w:cstheme="minorHAnsi"/>
          <w:szCs w:val="24"/>
        </w:rPr>
        <w:t xml:space="preserve"> </w:t>
      </w:r>
      <w:r w:rsidR="006B1E5C" w:rsidRPr="00081ED2">
        <w:rPr>
          <w:rFonts w:asciiTheme="minorHAnsi" w:hAnsiTheme="minorHAnsi" w:cstheme="minorHAnsi"/>
          <w:szCs w:val="24"/>
        </w:rPr>
        <w:t>kaip</w:t>
      </w:r>
      <w:r w:rsidR="00707D5A" w:rsidRPr="00081ED2">
        <w:rPr>
          <w:rFonts w:asciiTheme="minorHAnsi" w:hAnsiTheme="minorHAnsi" w:cstheme="minorHAnsi"/>
          <w:szCs w:val="24"/>
        </w:rPr>
        <w:t xml:space="preserve"> 2</w:t>
      </w:r>
      <w:r w:rsidR="00EC7A8B">
        <w:rPr>
          <w:rFonts w:asciiTheme="minorHAnsi" w:hAnsiTheme="minorHAnsi" w:cstheme="minorHAnsi"/>
          <w:szCs w:val="24"/>
        </w:rPr>
        <w:t>4</w:t>
      </w:r>
      <w:r w:rsidR="00707D5A" w:rsidRPr="00081ED2">
        <w:rPr>
          <w:rFonts w:asciiTheme="minorHAnsi" w:hAnsiTheme="minorHAnsi" w:cstheme="minorHAnsi"/>
          <w:szCs w:val="24"/>
        </w:rPr>
        <w:t xml:space="preserve"> </w:t>
      </w:r>
      <w:r w:rsidR="00B02968" w:rsidRPr="00081ED2">
        <w:rPr>
          <w:rFonts w:asciiTheme="minorHAnsi" w:hAnsiTheme="minorHAnsi" w:cstheme="minorHAnsi"/>
          <w:szCs w:val="24"/>
        </w:rPr>
        <w:t xml:space="preserve">(dvidešimt </w:t>
      </w:r>
      <w:r w:rsidR="00EC7A8B">
        <w:rPr>
          <w:rFonts w:asciiTheme="minorHAnsi" w:hAnsiTheme="minorHAnsi" w:cstheme="minorHAnsi"/>
          <w:szCs w:val="24"/>
        </w:rPr>
        <w:t>keturių</w:t>
      </w:r>
      <w:r w:rsidR="00B02968" w:rsidRPr="00081ED2">
        <w:rPr>
          <w:rFonts w:asciiTheme="minorHAnsi" w:hAnsiTheme="minorHAnsi" w:cstheme="minorHAnsi"/>
          <w:szCs w:val="24"/>
        </w:rPr>
        <w:t xml:space="preserve">) </w:t>
      </w:r>
      <w:r w:rsidR="00707D5A" w:rsidRPr="00081ED2">
        <w:rPr>
          <w:rFonts w:asciiTheme="minorHAnsi" w:hAnsiTheme="minorHAnsi" w:cstheme="minorHAnsi"/>
          <w:szCs w:val="24"/>
        </w:rPr>
        <w:t>mėnesių laikotarpiui. Į pasiūlymo kainą turi būti įtrauktos licencijos, jų aktyvavimas ir naudojimas.</w:t>
      </w:r>
    </w:p>
    <w:p w14:paraId="0EE09A24" w14:textId="34590280" w:rsidR="007B6AE3" w:rsidRPr="00081ED2" w:rsidRDefault="00707D5A" w:rsidP="00081ED2">
      <w:pPr>
        <w:jc w:val="both"/>
        <w:rPr>
          <w:rFonts w:asciiTheme="minorHAnsi" w:hAnsiTheme="minorHAnsi" w:cstheme="minorHAnsi"/>
          <w:szCs w:val="24"/>
        </w:rPr>
      </w:pPr>
      <w:r w:rsidRPr="00081ED2">
        <w:rPr>
          <w:rFonts w:asciiTheme="minorHAnsi" w:hAnsiTheme="minorHAnsi" w:cstheme="minorHAnsi"/>
          <w:szCs w:val="24"/>
        </w:rPr>
        <w:lastRenderedPageBreak/>
        <w:t xml:space="preserve">6.2. </w:t>
      </w:r>
      <w:r w:rsidR="007B6AE3" w:rsidRPr="00081ED2">
        <w:rPr>
          <w:rFonts w:asciiTheme="minorHAnsi" w:hAnsiTheme="minorHAnsi" w:cstheme="minorHAnsi"/>
          <w:szCs w:val="24"/>
        </w:rPr>
        <w:t>Tiekėjas užtikrina sistemos veikimą su mobiliąja programėle ir duomenų perdavimą iš nešiojamų įrenginių (multifunkcinių išmaniųjų svarstyklių, išmaniųjų laikrodžių, kraujospūdžio matuoklių, pulsoksimetrų bei gliukomačių).</w:t>
      </w:r>
    </w:p>
    <w:p w14:paraId="59861125" w14:textId="3642F678"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3</w:t>
      </w:r>
      <w:r w:rsidRPr="00081ED2">
        <w:rPr>
          <w:rFonts w:asciiTheme="minorHAnsi" w:hAnsiTheme="minorHAnsi" w:cstheme="minorHAnsi"/>
          <w:szCs w:val="24"/>
        </w:rPr>
        <w:t>. Sistema leidžia eksportuoti duomenis į PDF formatą arba lygiavertį</w:t>
      </w:r>
      <w:r w:rsidR="008D2E5A" w:rsidRPr="00081ED2">
        <w:rPr>
          <w:rFonts w:asciiTheme="minorHAnsi" w:hAnsiTheme="minorHAnsi" w:cstheme="minorHAnsi"/>
          <w:szCs w:val="24"/>
        </w:rPr>
        <w:t xml:space="preserve"> formatą</w:t>
      </w:r>
      <w:r w:rsidRPr="00081ED2">
        <w:rPr>
          <w:rFonts w:asciiTheme="minorHAnsi" w:hAnsiTheme="minorHAnsi" w:cstheme="minorHAnsi"/>
          <w:szCs w:val="24"/>
        </w:rPr>
        <w:t>.</w:t>
      </w:r>
    </w:p>
    <w:p w14:paraId="074CAFE2" w14:textId="39895055"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4</w:t>
      </w:r>
      <w:r w:rsidRPr="00081ED2">
        <w:rPr>
          <w:rFonts w:asciiTheme="minorHAnsi" w:hAnsiTheme="minorHAnsi" w:cstheme="minorHAnsi"/>
          <w:szCs w:val="24"/>
        </w:rPr>
        <w:t>. Sistemoje yra galimybė įkelti dokumentus PDF, JPG, PNG, DOCX, XLSX formatais.</w:t>
      </w:r>
    </w:p>
    <w:p w14:paraId="240412BF" w14:textId="7C24B7AF"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5</w:t>
      </w:r>
      <w:r w:rsidRPr="00081ED2">
        <w:rPr>
          <w:rFonts w:asciiTheme="minorHAnsi" w:hAnsiTheme="minorHAnsi" w:cstheme="minorHAnsi"/>
          <w:szCs w:val="24"/>
        </w:rPr>
        <w:t>. Sistema generuoja automatines duomenų ataskaitas, kurios yra aiškios ir pateikiančias individualizuoto sveikatos stebėsenos plano priemonių efektyvumo rezultatus.</w:t>
      </w:r>
    </w:p>
    <w:p w14:paraId="4B4FF237" w14:textId="6972B528"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6</w:t>
      </w:r>
      <w:r w:rsidRPr="00081ED2">
        <w:rPr>
          <w:rFonts w:asciiTheme="minorHAnsi" w:hAnsiTheme="minorHAnsi" w:cstheme="minorHAnsi"/>
          <w:szCs w:val="24"/>
        </w:rPr>
        <w:t>. Sistema vienu metu palaiko ne mažiau nei 20 veikiančių pacientų paskyrų su aktyviu individualiu sveikatos priežiūros planu.</w:t>
      </w:r>
    </w:p>
    <w:p w14:paraId="550C1719" w14:textId="458062FB"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7</w:t>
      </w:r>
      <w:r w:rsidRPr="00081ED2">
        <w:rPr>
          <w:rFonts w:asciiTheme="minorHAnsi" w:hAnsiTheme="minorHAnsi" w:cstheme="minorHAnsi"/>
          <w:szCs w:val="24"/>
        </w:rPr>
        <w:t>. Sistema turi sąsają su išmaniaisiais įrenginiais (multifunkcinėmis išmaniosiomis svarstyklėmis, išmaniaisiais laikrodžiais, kraujospūdžio matuokliais, pulsoksimetrais bei gliukomačiais) ir duomenys perduodami automatiškai.</w:t>
      </w:r>
    </w:p>
    <w:p w14:paraId="4BDF023B" w14:textId="739854D0"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8</w:t>
      </w:r>
      <w:r w:rsidRPr="00081ED2">
        <w:rPr>
          <w:rFonts w:asciiTheme="minorHAnsi" w:hAnsiTheme="minorHAnsi" w:cstheme="minorHAnsi"/>
          <w:szCs w:val="24"/>
        </w:rPr>
        <w:t>. Sistemoje galima saugoti iš prietaisų gautus, rankiniu būdu įvestus mobiliojoje aplikacijoje ir internetinėje platformoje įvestus duomenis.</w:t>
      </w:r>
    </w:p>
    <w:p w14:paraId="45657DB4" w14:textId="6B4D19EF"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9</w:t>
      </w:r>
      <w:r w:rsidRPr="00081ED2">
        <w:rPr>
          <w:rFonts w:asciiTheme="minorHAnsi" w:hAnsiTheme="minorHAnsi" w:cstheme="minorHAnsi"/>
          <w:szCs w:val="24"/>
        </w:rPr>
        <w:t>. Sistema generuoja automatinius pranešimus sveikatos priežiūros specialistams apie naujus priskirtus pacientus ir jų sveikatos rodiklių pasikeitimus, įskaitant atvejus, kai pasiekiamos kritinės vertės.</w:t>
      </w:r>
    </w:p>
    <w:p w14:paraId="61944E49" w14:textId="65B2F52F"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w:t>
      </w:r>
      <w:r w:rsidR="00707D5A" w:rsidRPr="00081ED2">
        <w:rPr>
          <w:rFonts w:asciiTheme="minorHAnsi" w:hAnsiTheme="minorHAnsi" w:cstheme="minorHAnsi"/>
          <w:szCs w:val="24"/>
        </w:rPr>
        <w:t>10</w:t>
      </w:r>
      <w:r w:rsidRPr="00081ED2">
        <w:rPr>
          <w:rFonts w:asciiTheme="minorHAnsi" w:hAnsiTheme="minorHAnsi" w:cstheme="minorHAnsi"/>
          <w:szCs w:val="24"/>
        </w:rPr>
        <w:t>. Sistema automatiškai keičia rekomendacijas sveikatos priežiūros specialistui, pakoregavus rodiklių reikšmes, pacientui netinkamai atliekant rekomendacijas ar užduotis.</w:t>
      </w:r>
    </w:p>
    <w:p w14:paraId="118C35F1" w14:textId="2D901B09"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6.1</w:t>
      </w:r>
      <w:r w:rsidR="00707D5A" w:rsidRPr="00081ED2">
        <w:rPr>
          <w:rFonts w:asciiTheme="minorHAnsi" w:hAnsiTheme="minorHAnsi" w:cstheme="minorHAnsi"/>
          <w:szCs w:val="24"/>
        </w:rPr>
        <w:t>1</w:t>
      </w:r>
      <w:r w:rsidRPr="00081ED2">
        <w:rPr>
          <w:rFonts w:asciiTheme="minorHAnsi" w:hAnsiTheme="minorHAnsi" w:cstheme="minorHAnsi"/>
          <w:szCs w:val="24"/>
        </w:rPr>
        <w:t>. Sistema atitinka BDAR ir kitų teisės aktų nustatytus pacientų duomenų apsaugos reikalavimus.</w:t>
      </w:r>
    </w:p>
    <w:p w14:paraId="4AFE15D9" w14:textId="5983C1FB"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6.1</w:t>
      </w:r>
      <w:r w:rsidR="00707D5A" w:rsidRPr="00081ED2">
        <w:rPr>
          <w:rFonts w:asciiTheme="minorHAnsi" w:hAnsiTheme="minorHAnsi" w:cstheme="minorHAnsi"/>
          <w:szCs w:val="24"/>
        </w:rPr>
        <w:t>2</w:t>
      </w:r>
      <w:r w:rsidRPr="00081ED2">
        <w:rPr>
          <w:rFonts w:asciiTheme="minorHAnsi" w:hAnsiTheme="minorHAnsi" w:cstheme="minorHAnsi"/>
          <w:szCs w:val="24"/>
        </w:rPr>
        <w:t>. Tiekėjas laikosi konfidencialumo reikalavimų neatskleisti jokios su paslaugų teikimu susijusios informacijos trečiosioms šalims be raštiško sutikimo, nebent tai numato teisės aktai.</w:t>
      </w:r>
    </w:p>
    <w:p w14:paraId="1099019F" w14:textId="096F1FAA"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6.1</w:t>
      </w:r>
      <w:r w:rsidR="00707D5A" w:rsidRPr="00081ED2">
        <w:rPr>
          <w:rFonts w:asciiTheme="minorHAnsi" w:hAnsiTheme="minorHAnsi" w:cstheme="minorHAnsi"/>
          <w:szCs w:val="24"/>
        </w:rPr>
        <w:t>3</w:t>
      </w:r>
      <w:r w:rsidRPr="00081ED2">
        <w:rPr>
          <w:rFonts w:asciiTheme="minorHAnsi" w:hAnsiTheme="minorHAnsi" w:cstheme="minorHAnsi"/>
          <w:szCs w:val="24"/>
        </w:rPr>
        <w:t>. Sistemoje įdiegtas funkcionalumas vartotojo sutikimui gauti, laikantis BDAR ir kitų asmens duomenų apsaugos reikalavimų.</w:t>
      </w:r>
    </w:p>
    <w:p w14:paraId="58DFF7CB" w14:textId="334C1BEC"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6.1</w:t>
      </w:r>
      <w:r w:rsidR="00707D5A" w:rsidRPr="00081ED2">
        <w:rPr>
          <w:rFonts w:asciiTheme="minorHAnsi" w:hAnsiTheme="minorHAnsi" w:cstheme="minorHAnsi"/>
          <w:szCs w:val="24"/>
        </w:rPr>
        <w:t>4</w:t>
      </w:r>
      <w:r w:rsidRPr="00081ED2">
        <w:rPr>
          <w:rFonts w:asciiTheme="minorHAnsi" w:hAnsiTheme="minorHAnsi" w:cstheme="minorHAnsi"/>
          <w:szCs w:val="24"/>
        </w:rPr>
        <w:t>. Sistema yra apsaugota nuo kenkėjiško turinio, apribota galimybė įkelti failus su plėtiniais.</w:t>
      </w:r>
    </w:p>
    <w:p w14:paraId="23320814" w14:textId="26C7A5FF"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6.1</w:t>
      </w:r>
      <w:r w:rsidR="00707D5A" w:rsidRPr="00081ED2">
        <w:rPr>
          <w:rFonts w:asciiTheme="minorHAnsi" w:hAnsiTheme="minorHAnsi" w:cstheme="minorHAnsi"/>
          <w:szCs w:val="24"/>
        </w:rPr>
        <w:t>5</w:t>
      </w:r>
      <w:r w:rsidRPr="00081ED2">
        <w:rPr>
          <w:rFonts w:asciiTheme="minorHAnsi" w:hAnsiTheme="minorHAnsi" w:cstheme="minorHAnsi"/>
          <w:szCs w:val="24"/>
        </w:rPr>
        <w:t xml:space="preserve">. Įrangos </w:t>
      </w:r>
      <w:r w:rsidR="002B0FB4" w:rsidRPr="00081ED2">
        <w:rPr>
          <w:rFonts w:asciiTheme="minorHAnsi" w:hAnsiTheme="minorHAnsi" w:cstheme="minorHAnsi"/>
          <w:szCs w:val="24"/>
        </w:rPr>
        <w:t xml:space="preserve">turi tūrėti </w:t>
      </w:r>
      <w:r w:rsidRPr="00081ED2">
        <w:rPr>
          <w:rFonts w:asciiTheme="minorHAnsi" w:hAnsiTheme="minorHAnsi" w:cstheme="minorHAnsi"/>
          <w:szCs w:val="24"/>
        </w:rPr>
        <w:t>CE ženklinimą.</w:t>
      </w:r>
    </w:p>
    <w:p w14:paraId="516CBF3B" w14:textId="77777777" w:rsidR="007B6AE3" w:rsidRPr="00081ED2" w:rsidRDefault="007B6AE3" w:rsidP="00081ED2">
      <w:pPr>
        <w:rPr>
          <w:rFonts w:asciiTheme="minorHAnsi" w:hAnsiTheme="minorHAnsi" w:cstheme="minorHAnsi"/>
          <w:b/>
          <w:bCs/>
          <w:szCs w:val="24"/>
        </w:rPr>
      </w:pPr>
      <w:r w:rsidRPr="00081ED2">
        <w:rPr>
          <w:rFonts w:asciiTheme="minorHAnsi" w:hAnsiTheme="minorHAnsi" w:cstheme="minorHAnsi"/>
          <w:b/>
          <w:bCs/>
          <w:szCs w:val="24"/>
        </w:rPr>
        <w:t>7. Pirkimo įrangos apimtys:</w:t>
      </w:r>
    </w:p>
    <w:tbl>
      <w:tblPr>
        <w:tblStyle w:val="Lentelstinklelis"/>
        <w:tblW w:w="9628" w:type="dxa"/>
        <w:jc w:val="center"/>
        <w:tblLook w:val="04A0" w:firstRow="1" w:lastRow="0" w:firstColumn="1" w:lastColumn="0" w:noHBand="0" w:noVBand="1"/>
      </w:tblPr>
      <w:tblGrid>
        <w:gridCol w:w="2412"/>
        <w:gridCol w:w="855"/>
        <w:gridCol w:w="1480"/>
        <w:gridCol w:w="4881"/>
      </w:tblGrid>
      <w:tr w:rsidR="007B6AE3" w:rsidRPr="00081ED2" w14:paraId="4E5DCFD6" w14:textId="77777777" w:rsidTr="00771B1A">
        <w:trPr>
          <w:jc w:val="center"/>
        </w:trPr>
        <w:tc>
          <w:tcPr>
            <w:tcW w:w="2412" w:type="dxa"/>
            <w:vAlign w:val="center"/>
          </w:tcPr>
          <w:p w14:paraId="53F11DB6" w14:textId="77777777" w:rsidR="007B6AE3" w:rsidRPr="00081ED2" w:rsidRDefault="007B6AE3" w:rsidP="00081ED2">
            <w:pPr>
              <w:jc w:val="center"/>
              <w:rPr>
                <w:rFonts w:asciiTheme="minorHAnsi" w:hAnsiTheme="minorHAnsi" w:cstheme="minorHAnsi"/>
                <w:b/>
                <w:bCs/>
                <w:szCs w:val="24"/>
              </w:rPr>
            </w:pPr>
            <w:r w:rsidRPr="00081ED2">
              <w:rPr>
                <w:rFonts w:asciiTheme="minorHAnsi" w:hAnsiTheme="minorHAnsi" w:cstheme="minorHAnsi"/>
                <w:b/>
                <w:bCs/>
                <w:szCs w:val="24"/>
              </w:rPr>
              <w:t>Prekės pavadinimas</w:t>
            </w:r>
          </w:p>
        </w:tc>
        <w:tc>
          <w:tcPr>
            <w:tcW w:w="855" w:type="dxa"/>
            <w:vAlign w:val="center"/>
          </w:tcPr>
          <w:p w14:paraId="640DC2CE" w14:textId="77777777" w:rsidR="007B6AE3" w:rsidRPr="00081ED2" w:rsidRDefault="007B6AE3" w:rsidP="00081ED2">
            <w:pPr>
              <w:jc w:val="center"/>
              <w:rPr>
                <w:rFonts w:asciiTheme="minorHAnsi" w:hAnsiTheme="minorHAnsi" w:cstheme="minorHAnsi"/>
                <w:b/>
                <w:bCs/>
                <w:szCs w:val="24"/>
              </w:rPr>
            </w:pPr>
            <w:r w:rsidRPr="00081ED2">
              <w:rPr>
                <w:rFonts w:asciiTheme="minorHAnsi" w:hAnsiTheme="minorHAnsi" w:cstheme="minorHAnsi"/>
                <w:b/>
                <w:bCs/>
                <w:szCs w:val="24"/>
              </w:rPr>
              <w:t>Matas</w:t>
            </w:r>
          </w:p>
        </w:tc>
        <w:tc>
          <w:tcPr>
            <w:tcW w:w="1480" w:type="dxa"/>
            <w:vAlign w:val="center"/>
          </w:tcPr>
          <w:p w14:paraId="7EF7440E" w14:textId="1C4C43B1" w:rsidR="007B6AE3" w:rsidRPr="00081ED2" w:rsidRDefault="00AC6CB5" w:rsidP="00081ED2">
            <w:pPr>
              <w:jc w:val="center"/>
              <w:rPr>
                <w:rFonts w:asciiTheme="minorHAnsi" w:hAnsiTheme="minorHAnsi" w:cstheme="minorHAnsi"/>
                <w:b/>
                <w:bCs/>
                <w:szCs w:val="24"/>
              </w:rPr>
            </w:pPr>
            <w:r w:rsidRPr="00081ED2">
              <w:rPr>
                <w:rFonts w:asciiTheme="minorHAnsi" w:hAnsiTheme="minorHAnsi" w:cstheme="minorHAnsi"/>
                <w:b/>
                <w:bCs/>
                <w:szCs w:val="24"/>
              </w:rPr>
              <w:t>Preliminarus k</w:t>
            </w:r>
            <w:r w:rsidR="007B6AE3" w:rsidRPr="00081ED2">
              <w:rPr>
                <w:rFonts w:asciiTheme="minorHAnsi" w:hAnsiTheme="minorHAnsi" w:cstheme="minorHAnsi"/>
                <w:b/>
                <w:bCs/>
                <w:szCs w:val="24"/>
              </w:rPr>
              <w:t>iekis</w:t>
            </w:r>
          </w:p>
        </w:tc>
        <w:tc>
          <w:tcPr>
            <w:tcW w:w="4881" w:type="dxa"/>
            <w:vAlign w:val="center"/>
          </w:tcPr>
          <w:p w14:paraId="6EFACA83" w14:textId="77777777" w:rsidR="007B6AE3" w:rsidRPr="00081ED2" w:rsidRDefault="007B6AE3" w:rsidP="00081ED2">
            <w:pPr>
              <w:jc w:val="center"/>
              <w:rPr>
                <w:rFonts w:asciiTheme="minorHAnsi" w:hAnsiTheme="minorHAnsi" w:cstheme="minorHAnsi"/>
                <w:b/>
                <w:bCs/>
                <w:szCs w:val="24"/>
              </w:rPr>
            </w:pPr>
            <w:r w:rsidRPr="00081ED2">
              <w:rPr>
                <w:rFonts w:asciiTheme="minorHAnsi" w:hAnsiTheme="minorHAnsi" w:cstheme="minorHAnsi"/>
                <w:b/>
                <w:bCs/>
                <w:szCs w:val="24"/>
              </w:rPr>
              <w:t>TECHNINIAI</w:t>
            </w:r>
          </w:p>
          <w:p w14:paraId="2638067E" w14:textId="77777777" w:rsidR="007B6AE3" w:rsidRPr="00081ED2" w:rsidRDefault="007B6AE3" w:rsidP="00081ED2">
            <w:pPr>
              <w:jc w:val="center"/>
              <w:rPr>
                <w:rFonts w:asciiTheme="minorHAnsi" w:hAnsiTheme="minorHAnsi" w:cstheme="minorHAnsi"/>
                <w:b/>
                <w:bCs/>
                <w:szCs w:val="24"/>
              </w:rPr>
            </w:pPr>
            <w:r w:rsidRPr="00081ED2">
              <w:rPr>
                <w:rFonts w:asciiTheme="minorHAnsi" w:hAnsiTheme="minorHAnsi" w:cstheme="minorHAnsi"/>
                <w:b/>
                <w:bCs/>
                <w:szCs w:val="24"/>
              </w:rPr>
              <w:t>REIKALAVIMAI</w:t>
            </w:r>
          </w:p>
        </w:tc>
      </w:tr>
      <w:tr w:rsidR="00771B1A" w:rsidRPr="00081ED2" w14:paraId="2C6F096E" w14:textId="77777777" w:rsidTr="00771B1A">
        <w:trPr>
          <w:jc w:val="center"/>
        </w:trPr>
        <w:tc>
          <w:tcPr>
            <w:tcW w:w="2412" w:type="dxa"/>
          </w:tcPr>
          <w:p w14:paraId="7FFB2A31" w14:textId="3243F539" w:rsidR="00771B1A" w:rsidRPr="00081ED2" w:rsidRDefault="00771B1A" w:rsidP="00081ED2">
            <w:pPr>
              <w:rPr>
                <w:rFonts w:asciiTheme="minorHAnsi" w:hAnsiTheme="minorHAnsi" w:cstheme="minorHAnsi"/>
                <w:szCs w:val="24"/>
              </w:rPr>
            </w:pPr>
            <w:r w:rsidRPr="00081ED2">
              <w:rPr>
                <w:rFonts w:asciiTheme="minorHAnsi" w:hAnsiTheme="minorHAnsi" w:cstheme="minorHAnsi"/>
                <w:szCs w:val="24"/>
              </w:rPr>
              <w:t>Nuotolinės sveikatos stebėsenos sistemos licencija</w:t>
            </w:r>
            <w:r w:rsidRPr="00081ED2">
              <w:rPr>
                <w:rFonts w:asciiTheme="minorHAnsi" w:hAnsiTheme="minorHAnsi" w:cstheme="minorHAnsi"/>
                <w:b/>
                <w:bCs/>
                <w:color w:val="000000"/>
                <w:szCs w:val="24"/>
                <w:lang w:eastAsia="lt-LT"/>
              </w:rPr>
              <w:t xml:space="preserve"> (</w:t>
            </w:r>
            <w:r w:rsidRPr="00081ED2">
              <w:rPr>
                <w:rFonts w:asciiTheme="minorHAnsi" w:hAnsiTheme="minorHAnsi" w:cstheme="minorHAnsi"/>
                <w:b/>
                <w:bCs/>
                <w:szCs w:val="24"/>
              </w:rPr>
              <w:t>iki 20 vienu metu veikiančių pacientų paskyrų)</w:t>
            </w:r>
          </w:p>
        </w:tc>
        <w:tc>
          <w:tcPr>
            <w:tcW w:w="855" w:type="dxa"/>
            <w:vAlign w:val="center"/>
          </w:tcPr>
          <w:p w14:paraId="618E97C1" w14:textId="096C4688" w:rsidR="00771B1A" w:rsidRPr="00081ED2" w:rsidRDefault="00771B1A"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302ABA5E" w14:textId="0D69ED39" w:rsidR="00450C2E" w:rsidRPr="00081ED2" w:rsidRDefault="00450C2E" w:rsidP="00081ED2">
            <w:pPr>
              <w:jc w:val="center"/>
              <w:rPr>
                <w:rFonts w:asciiTheme="minorHAnsi" w:hAnsiTheme="minorHAnsi" w:cstheme="minorHAnsi"/>
                <w:szCs w:val="24"/>
              </w:rPr>
            </w:pPr>
            <w:r w:rsidRPr="00081ED2">
              <w:rPr>
                <w:rFonts w:asciiTheme="minorHAnsi" w:hAnsiTheme="minorHAnsi" w:cstheme="minorHAnsi"/>
                <w:szCs w:val="24"/>
              </w:rPr>
              <w:t xml:space="preserve">Ne ilgiau </w:t>
            </w:r>
            <w:r w:rsidR="00F42C09" w:rsidRPr="00081ED2">
              <w:rPr>
                <w:rFonts w:asciiTheme="minorHAnsi" w:hAnsiTheme="minorHAnsi" w:cstheme="minorHAnsi"/>
                <w:szCs w:val="24"/>
              </w:rPr>
              <w:t>kaip</w:t>
            </w:r>
            <w:r w:rsidRPr="00081ED2">
              <w:rPr>
                <w:rFonts w:asciiTheme="minorHAnsi" w:hAnsiTheme="minorHAnsi" w:cstheme="minorHAnsi"/>
                <w:szCs w:val="24"/>
              </w:rPr>
              <w:t xml:space="preserve"> </w:t>
            </w:r>
          </w:p>
          <w:p w14:paraId="3660ADFE" w14:textId="26DE6AAB" w:rsidR="00771B1A" w:rsidRPr="00081ED2" w:rsidRDefault="00771B1A" w:rsidP="00081ED2">
            <w:pPr>
              <w:jc w:val="center"/>
              <w:rPr>
                <w:rFonts w:asciiTheme="minorHAnsi" w:hAnsiTheme="minorHAnsi" w:cstheme="minorHAnsi"/>
                <w:szCs w:val="24"/>
              </w:rPr>
            </w:pPr>
            <w:r w:rsidRPr="00081ED2">
              <w:rPr>
                <w:rFonts w:asciiTheme="minorHAnsi" w:hAnsiTheme="minorHAnsi" w:cstheme="minorHAnsi"/>
                <w:szCs w:val="24"/>
              </w:rPr>
              <w:t>2</w:t>
            </w:r>
            <w:r w:rsidR="00EC7A8B">
              <w:rPr>
                <w:rFonts w:asciiTheme="minorHAnsi" w:hAnsiTheme="minorHAnsi" w:cstheme="minorHAnsi"/>
                <w:szCs w:val="24"/>
              </w:rPr>
              <w:t>4</w:t>
            </w:r>
            <w:r w:rsidR="00A66E2D" w:rsidRPr="00081ED2">
              <w:rPr>
                <w:rFonts w:asciiTheme="minorHAnsi" w:hAnsiTheme="minorHAnsi" w:cstheme="minorHAnsi"/>
                <w:szCs w:val="24"/>
              </w:rPr>
              <w:t xml:space="preserve"> </w:t>
            </w:r>
            <w:r w:rsidRPr="00081ED2">
              <w:rPr>
                <w:rFonts w:asciiTheme="minorHAnsi" w:hAnsiTheme="minorHAnsi" w:cstheme="minorHAnsi"/>
                <w:szCs w:val="24"/>
              </w:rPr>
              <w:t>mėnesiams</w:t>
            </w:r>
            <w:r w:rsidR="00583597" w:rsidRPr="00081ED2">
              <w:rPr>
                <w:rFonts w:asciiTheme="minorHAnsi" w:hAnsiTheme="minorHAnsi" w:cstheme="minorHAnsi"/>
                <w:szCs w:val="24"/>
              </w:rPr>
              <w:t xml:space="preserve"> nuo sutarties įsigaliojimo dienos</w:t>
            </w:r>
          </w:p>
        </w:tc>
        <w:tc>
          <w:tcPr>
            <w:tcW w:w="4881" w:type="dxa"/>
          </w:tcPr>
          <w:p w14:paraId="35FFABD0" w14:textId="4E873E8D" w:rsidR="00771B1A" w:rsidRPr="00081ED2" w:rsidRDefault="00771B1A" w:rsidP="00081ED2">
            <w:pPr>
              <w:jc w:val="both"/>
              <w:rPr>
                <w:rFonts w:asciiTheme="minorHAnsi" w:hAnsiTheme="minorHAnsi" w:cstheme="minorHAnsi"/>
                <w:szCs w:val="24"/>
              </w:rPr>
            </w:pPr>
            <w:r w:rsidRPr="00081ED2">
              <w:rPr>
                <w:rFonts w:asciiTheme="minorHAnsi" w:hAnsiTheme="minorHAnsi" w:cstheme="minorHAnsi"/>
                <w:szCs w:val="24"/>
              </w:rPr>
              <w:t>Vienu metu veikiančios pacientų paskyros su galimybe prisijungti neribotam sveikatos priežiūros specialistų skaičiui.</w:t>
            </w:r>
          </w:p>
        </w:tc>
      </w:tr>
      <w:tr w:rsidR="007B6AE3" w:rsidRPr="00081ED2" w14:paraId="6FBEC689" w14:textId="77777777" w:rsidTr="00771B1A">
        <w:trPr>
          <w:jc w:val="center"/>
        </w:trPr>
        <w:tc>
          <w:tcPr>
            <w:tcW w:w="2412" w:type="dxa"/>
          </w:tcPr>
          <w:p w14:paraId="3AC983A6"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Medicininiai kraujospūdžio matuokliai</w:t>
            </w:r>
          </w:p>
        </w:tc>
        <w:tc>
          <w:tcPr>
            <w:tcW w:w="855" w:type="dxa"/>
            <w:vAlign w:val="center"/>
          </w:tcPr>
          <w:p w14:paraId="5FCC441B"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3A5DA09E"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100</w:t>
            </w:r>
          </w:p>
        </w:tc>
        <w:tc>
          <w:tcPr>
            <w:tcW w:w="4881" w:type="dxa"/>
          </w:tcPr>
          <w:p w14:paraId="34E79AF3"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Turi būti atliekami matavimai:</w:t>
            </w:r>
          </w:p>
          <w:p w14:paraId="3430360B" w14:textId="77777777" w:rsidR="007B6AE3" w:rsidRPr="00081ED2" w:rsidRDefault="007B6AE3" w:rsidP="00081ED2">
            <w:pPr>
              <w:numPr>
                <w:ilvl w:val="0"/>
                <w:numId w:val="3"/>
              </w:numPr>
              <w:jc w:val="both"/>
              <w:rPr>
                <w:rFonts w:asciiTheme="minorHAnsi" w:hAnsiTheme="minorHAnsi" w:cstheme="minorHAnsi"/>
                <w:szCs w:val="24"/>
              </w:rPr>
            </w:pPr>
            <w:r w:rsidRPr="00081ED2">
              <w:rPr>
                <w:rFonts w:asciiTheme="minorHAnsi" w:hAnsiTheme="minorHAnsi" w:cstheme="minorHAnsi"/>
                <w:szCs w:val="24"/>
              </w:rPr>
              <w:t>Kraujo spaudimas (sistolinis, diastolinis);</w:t>
            </w:r>
          </w:p>
          <w:p w14:paraId="38960EB3" w14:textId="77777777" w:rsidR="007B6AE3" w:rsidRPr="00081ED2" w:rsidRDefault="007B6AE3" w:rsidP="00081ED2">
            <w:pPr>
              <w:numPr>
                <w:ilvl w:val="0"/>
                <w:numId w:val="3"/>
              </w:numPr>
              <w:ind w:left="714" w:hanging="357"/>
              <w:rPr>
                <w:rFonts w:asciiTheme="minorHAnsi" w:hAnsiTheme="minorHAnsi" w:cstheme="minorHAnsi"/>
                <w:szCs w:val="24"/>
              </w:rPr>
            </w:pPr>
            <w:r w:rsidRPr="00081ED2">
              <w:rPr>
                <w:rFonts w:asciiTheme="minorHAnsi" w:hAnsiTheme="minorHAnsi" w:cstheme="minorHAnsi"/>
                <w:szCs w:val="24"/>
              </w:rPr>
              <w:t>Širdies pulsas.</w:t>
            </w:r>
          </w:p>
        </w:tc>
      </w:tr>
      <w:tr w:rsidR="007B6AE3" w:rsidRPr="00081ED2" w14:paraId="6F795E49" w14:textId="77777777" w:rsidTr="00771B1A">
        <w:trPr>
          <w:jc w:val="center"/>
        </w:trPr>
        <w:tc>
          <w:tcPr>
            <w:tcW w:w="2412" w:type="dxa"/>
          </w:tcPr>
          <w:p w14:paraId="04D369FD"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lastRenderedPageBreak/>
              <w:t>Išmanieji laikrodžiai (fizinio pajėgumo matuokliai)</w:t>
            </w:r>
          </w:p>
        </w:tc>
        <w:tc>
          <w:tcPr>
            <w:tcW w:w="855" w:type="dxa"/>
            <w:vAlign w:val="center"/>
          </w:tcPr>
          <w:p w14:paraId="3D95B7E5"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33BCB3BE"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100</w:t>
            </w:r>
          </w:p>
        </w:tc>
        <w:tc>
          <w:tcPr>
            <w:tcW w:w="4881" w:type="dxa"/>
          </w:tcPr>
          <w:p w14:paraId="69485AE9"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Turi būti atliekami matavimai:</w:t>
            </w:r>
          </w:p>
          <w:p w14:paraId="17D48326" w14:textId="77777777" w:rsidR="007B6AE3" w:rsidRPr="00081ED2" w:rsidRDefault="007B6AE3" w:rsidP="00081ED2">
            <w:pPr>
              <w:pStyle w:val="Sraopastraipa"/>
              <w:numPr>
                <w:ilvl w:val="0"/>
                <w:numId w:val="1"/>
              </w:numPr>
              <w:spacing w:after="0" w:line="240" w:lineRule="auto"/>
              <w:rPr>
                <w:rFonts w:cstheme="minorHAnsi"/>
                <w:sz w:val="24"/>
                <w:szCs w:val="24"/>
              </w:rPr>
            </w:pPr>
            <w:r w:rsidRPr="00081ED2">
              <w:rPr>
                <w:rFonts w:cstheme="minorHAnsi"/>
                <w:sz w:val="24"/>
                <w:szCs w:val="24"/>
              </w:rPr>
              <w:t>Žingsnių skaičius;</w:t>
            </w:r>
          </w:p>
          <w:p w14:paraId="4EB80EDD" w14:textId="77777777" w:rsidR="007B6AE3" w:rsidRPr="00081ED2" w:rsidRDefault="007B6AE3" w:rsidP="00081ED2">
            <w:pPr>
              <w:pStyle w:val="Sraopastraipa"/>
              <w:numPr>
                <w:ilvl w:val="0"/>
                <w:numId w:val="1"/>
              </w:numPr>
              <w:spacing w:after="0" w:line="240" w:lineRule="auto"/>
              <w:rPr>
                <w:rFonts w:cstheme="minorHAnsi"/>
                <w:sz w:val="24"/>
                <w:szCs w:val="24"/>
              </w:rPr>
            </w:pPr>
            <w:r w:rsidRPr="00081ED2">
              <w:rPr>
                <w:rFonts w:cstheme="minorHAnsi"/>
                <w:sz w:val="24"/>
                <w:szCs w:val="24"/>
              </w:rPr>
              <w:t>aktyvumo trukmė;</w:t>
            </w:r>
          </w:p>
          <w:p w14:paraId="061F07C2" w14:textId="77777777" w:rsidR="007B6AE3" w:rsidRPr="00081ED2" w:rsidRDefault="007B6AE3" w:rsidP="00081ED2">
            <w:pPr>
              <w:pStyle w:val="Sraopastraipa"/>
              <w:numPr>
                <w:ilvl w:val="0"/>
                <w:numId w:val="1"/>
              </w:numPr>
              <w:spacing w:after="0" w:line="240" w:lineRule="auto"/>
              <w:rPr>
                <w:rFonts w:cstheme="minorHAnsi"/>
                <w:sz w:val="24"/>
                <w:szCs w:val="24"/>
              </w:rPr>
            </w:pPr>
            <w:r w:rsidRPr="00081ED2">
              <w:rPr>
                <w:rFonts w:cstheme="minorHAnsi"/>
                <w:sz w:val="24"/>
                <w:szCs w:val="24"/>
              </w:rPr>
              <w:t>miego trukmė.</w:t>
            </w:r>
          </w:p>
        </w:tc>
      </w:tr>
      <w:tr w:rsidR="007B6AE3" w:rsidRPr="00081ED2" w14:paraId="2DC559CF" w14:textId="77777777" w:rsidTr="00771B1A">
        <w:trPr>
          <w:jc w:val="center"/>
        </w:trPr>
        <w:tc>
          <w:tcPr>
            <w:tcW w:w="2412" w:type="dxa"/>
          </w:tcPr>
          <w:p w14:paraId="1E231B4B"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Pulsoksimetrai</w:t>
            </w:r>
          </w:p>
        </w:tc>
        <w:tc>
          <w:tcPr>
            <w:tcW w:w="855" w:type="dxa"/>
            <w:vAlign w:val="center"/>
          </w:tcPr>
          <w:p w14:paraId="43DAE0FD"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3EF63475"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100</w:t>
            </w:r>
          </w:p>
        </w:tc>
        <w:tc>
          <w:tcPr>
            <w:tcW w:w="4881" w:type="dxa"/>
          </w:tcPr>
          <w:p w14:paraId="06475196"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Turi būti atliekami matavimai:</w:t>
            </w:r>
          </w:p>
          <w:p w14:paraId="79119C3D" w14:textId="77777777" w:rsidR="007B6AE3" w:rsidRPr="00081ED2" w:rsidRDefault="007B6AE3" w:rsidP="00081ED2">
            <w:pPr>
              <w:pStyle w:val="Sraopastraipa"/>
              <w:numPr>
                <w:ilvl w:val="0"/>
                <w:numId w:val="4"/>
              </w:numPr>
              <w:spacing w:after="0" w:line="240" w:lineRule="auto"/>
              <w:rPr>
                <w:rFonts w:cstheme="minorHAnsi"/>
                <w:sz w:val="24"/>
                <w:szCs w:val="24"/>
              </w:rPr>
            </w:pPr>
            <w:r w:rsidRPr="00081ED2">
              <w:rPr>
                <w:rFonts w:cstheme="minorHAnsi"/>
                <w:sz w:val="24"/>
                <w:szCs w:val="24"/>
              </w:rPr>
              <w:t>nustato kraujo įsotinimo deguonimi (SpO2) lygį.</w:t>
            </w:r>
          </w:p>
          <w:p w14:paraId="33A3CB91" w14:textId="77777777" w:rsidR="007B6AE3" w:rsidRPr="00081ED2" w:rsidRDefault="007B6AE3" w:rsidP="00081ED2">
            <w:pPr>
              <w:pStyle w:val="Sraopastraipa"/>
              <w:spacing w:after="0" w:line="240" w:lineRule="auto"/>
              <w:rPr>
                <w:rFonts w:cstheme="minorHAnsi"/>
                <w:sz w:val="24"/>
                <w:szCs w:val="24"/>
              </w:rPr>
            </w:pPr>
          </w:p>
        </w:tc>
      </w:tr>
      <w:tr w:rsidR="007B6AE3" w:rsidRPr="00081ED2" w14:paraId="7550EAAA" w14:textId="77777777" w:rsidTr="00771B1A">
        <w:trPr>
          <w:jc w:val="center"/>
        </w:trPr>
        <w:tc>
          <w:tcPr>
            <w:tcW w:w="2412" w:type="dxa"/>
          </w:tcPr>
          <w:p w14:paraId="071335C4" w14:textId="7AAAA395"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Gliukomačiai su juostelėmis</w:t>
            </w:r>
          </w:p>
        </w:tc>
        <w:tc>
          <w:tcPr>
            <w:tcW w:w="855" w:type="dxa"/>
            <w:vAlign w:val="center"/>
          </w:tcPr>
          <w:p w14:paraId="07025255"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7F1D4E35"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100</w:t>
            </w:r>
          </w:p>
        </w:tc>
        <w:tc>
          <w:tcPr>
            <w:tcW w:w="4881" w:type="dxa"/>
          </w:tcPr>
          <w:p w14:paraId="224E4476" w14:textId="77777777" w:rsidR="007B6AE3" w:rsidRPr="00081ED2" w:rsidRDefault="007B6AE3" w:rsidP="00081ED2">
            <w:pPr>
              <w:pStyle w:val="Sraopastraipa"/>
              <w:numPr>
                <w:ilvl w:val="0"/>
                <w:numId w:val="4"/>
              </w:numPr>
              <w:spacing w:after="0" w:line="240" w:lineRule="auto"/>
              <w:jc w:val="both"/>
              <w:rPr>
                <w:rFonts w:cstheme="minorHAnsi"/>
                <w:sz w:val="24"/>
                <w:szCs w:val="24"/>
              </w:rPr>
            </w:pPr>
            <w:r w:rsidRPr="00081ED2">
              <w:rPr>
                <w:rFonts w:cstheme="minorHAnsi"/>
                <w:sz w:val="24"/>
                <w:szCs w:val="24"/>
              </w:rPr>
              <w:t>Skirti matuoti gliukozės kiekį kraujyje.</w:t>
            </w:r>
          </w:p>
          <w:p w14:paraId="2FA52A6D" w14:textId="3446C5C3" w:rsidR="007B6AE3" w:rsidRPr="00081ED2" w:rsidRDefault="007B6AE3" w:rsidP="00081ED2">
            <w:pPr>
              <w:pStyle w:val="Sraopastraipa"/>
              <w:numPr>
                <w:ilvl w:val="0"/>
                <w:numId w:val="4"/>
              </w:numPr>
              <w:spacing w:after="0" w:line="240" w:lineRule="auto"/>
              <w:rPr>
                <w:rFonts w:cstheme="minorHAnsi"/>
                <w:sz w:val="24"/>
                <w:szCs w:val="24"/>
              </w:rPr>
            </w:pPr>
            <w:r w:rsidRPr="00081ED2">
              <w:rPr>
                <w:rFonts w:cstheme="minorHAnsi"/>
                <w:sz w:val="24"/>
                <w:szCs w:val="24"/>
              </w:rPr>
              <w:t>Juostelių kiekis turi būti paskaičiuotas vienam gliukomačiui 31 dienai po dvi juosteles per dieną</w:t>
            </w:r>
            <w:r w:rsidR="003077EA" w:rsidRPr="00081ED2">
              <w:rPr>
                <w:rFonts w:cstheme="minorHAnsi"/>
                <w:sz w:val="24"/>
                <w:szCs w:val="24"/>
              </w:rPr>
              <w:t xml:space="preserve"> visą sutarties galiojimo laikotarpį kiekvienam aparatui</w:t>
            </w:r>
            <w:r w:rsidRPr="00081ED2">
              <w:rPr>
                <w:rFonts w:cstheme="minorHAnsi"/>
                <w:sz w:val="24"/>
                <w:szCs w:val="24"/>
              </w:rPr>
              <w:t>.</w:t>
            </w:r>
          </w:p>
          <w:p w14:paraId="6E595CFB" w14:textId="77777777" w:rsidR="007B6AE3" w:rsidRPr="00081ED2" w:rsidRDefault="007B6AE3" w:rsidP="00081ED2">
            <w:pPr>
              <w:rPr>
                <w:rFonts w:asciiTheme="minorHAnsi" w:hAnsiTheme="minorHAnsi" w:cstheme="minorHAnsi"/>
                <w:szCs w:val="24"/>
              </w:rPr>
            </w:pPr>
          </w:p>
        </w:tc>
      </w:tr>
      <w:tr w:rsidR="007B6AE3" w:rsidRPr="00081ED2" w14:paraId="4AFDA295" w14:textId="77777777" w:rsidTr="00771B1A">
        <w:trPr>
          <w:jc w:val="center"/>
        </w:trPr>
        <w:tc>
          <w:tcPr>
            <w:tcW w:w="2412" w:type="dxa"/>
          </w:tcPr>
          <w:p w14:paraId="3C4761BC" w14:textId="77777777" w:rsidR="007B6AE3" w:rsidRPr="00081ED2" w:rsidRDefault="007B6AE3" w:rsidP="00081ED2">
            <w:pPr>
              <w:rPr>
                <w:rFonts w:asciiTheme="minorHAnsi" w:hAnsiTheme="minorHAnsi" w:cstheme="minorHAnsi"/>
                <w:szCs w:val="24"/>
              </w:rPr>
            </w:pPr>
            <w:r w:rsidRPr="00081ED2">
              <w:rPr>
                <w:rFonts w:asciiTheme="minorHAnsi" w:hAnsiTheme="minorHAnsi" w:cstheme="minorHAnsi"/>
                <w:szCs w:val="24"/>
              </w:rPr>
              <w:t>Išmaniosios svarstyklės su kūno masės kompozicija.</w:t>
            </w:r>
          </w:p>
        </w:tc>
        <w:tc>
          <w:tcPr>
            <w:tcW w:w="855" w:type="dxa"/>
            <w:vAlign w:val="center"/>
          </w:tcPr>
          <w:p w14:paraId="197D4B61"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vnt.</w:t>
            </w:r>
          </w:p>
        </w:tc>
        <w:tc>
          <w:tcPr>
            <w:tcW w:w="1480" w:type="dxa"/>
            <w:vAlign w:val="center"/>
          </w:tcPr>
          <w:p w14:paraId="76C19928" w14:textId="77777777" w:rsidR="007B6AE3" w:rsidRPr="00081ED2" w:rsidRDefault="007B6AE3" w:rsidP="00081ED2">
            <w:pPr>
              <w:jc w:val="center"/>
              <w:rPr>
                <w:rFonts w:asciiTheme="minorHAnsi" w:hAnsiTheme="minorHAnsi" w:cstheme="minorHAnsi"/>
                <w:szCs w:val="24"/>
              </w:rPr>
            </w:pPr>
            <w:r w:rsidRPr="00081ED2">
              <w:rPr>
                <w:rFonts w:asciiTheme="minorHAnsi" w:hAnsiTheme="minorHAnsi" w:cstheme="minorHAnsi"/>
                <w:szCs w:val="24"/>
              </w:rPr>
              <w:t>100</w:t>
            </w:r>
          </w:p>
        </w:tc>
        <w:tc>
          <w:tcPr>
            <w:tcW w:w="4881" w:type="dxa"/>
          </w:tcPr>
          <w:p w14:paraId="7C1D9A53"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Svorio matavimas turi būti ne mažiau nei iki 180 kg;</w:t>
            </w:r>
          </w:p>
          <w:p w14:paraId="16B659AA"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Svorio matavimo vienetai turi būti kilogramais (gali papildomai būti ir kiti</w:t>
            </w:r>
          </w:p>
          <w:p w14:paraId="6C9A9DCE" w14:textId="77777777" w:rsidR="007B6AE3" w:rsidRPr="00081ED2" w:rsidRDefault="007B6AE3" w:rsidP="00081ED2">
            <w:pPr>
              <w:pStyle w:val="Sraopastraipa"/>
              <w:spacing w:after="0" w:line="240" w:lineRule="auto"/>
              <w:jc w:val="both"/>
              <w:rPr>
                <w:rFonts w:cstheme="minorHAnsi"/>
                <w:sz w:val="24"/>
                <w:szCs w:val="24"/>
              </w:rPr>
            </w:pPr>
            <w:r w:rsidRPr="00081ED2">
              <w:rPr>
                <w:rFonts w:cstheme="minorHAnsi"/>
                <w:sz w:val="24"/>
                <w:szCs w:val="24"/>
              </w:rPr>
              <w:t>matavimo vienetai).</w:t>
            </w:r>
          </w:p>
          <w:p w14:paraId="02A4D9E2" w14:textId="77777777" w:rsidR="007B6AE3" w:rsidRPr="00081ED2" w:rsidRDefault="007B6AE3" w:rsidP="00081ED2">
            <w:pPr>
              <w:pStyle w:val="Sraopastraipa"/>
              <w:spacing w:after="0" w:line="240" w:lineRule="auto"/>
              <w:jc w:val="both"/>
              <w:rPr>
                <w:rFonts w:cstheme="minorHAnsi"/>
                <w:sz w:val="24"/>
                <w:szCs w:val="24"/>
              </w:rPr>
            </w:pPr>
            <w:r w:rsidRPr="00081ED2">
              <w:rPr>
                <w:rFonts w:cstheme="minorHAnsi"/>
                <w:sz w:val="24"/>
                <w:szCs w:val="24"/>
              </w:rPr>
              <w:t>Turi būti atliekami matavimai:</w:t>
            </w:r>
          </w:p>
          <w:p w14:paraId="094751E7"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Kūno svoris;</w:t>
            </w:r>
          </w:p>
          <w:p w14:paraId="101DB123"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Kūno masės indeksas;</w:t>
            </w:r>
          </w:p>
          <w:p w14:paraId="5E21483F"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Riebalų kiekis procentais;</w:t>
            </w:r>
          </w:p>
          <w:p w14:paraId="3DDD80DA"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Raumenų kiekis procentais;</w:t>
            </w:r>
          </w:p>
          <w:p w14:paraId="75A4F2D3"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Kaulų masė;</w:t>
            </w:r>
          </w:p>
          <w:p w14:paraId="54047B5E" w14:textId="77777777" w:rsidR="007B6AE3" w:rsidRPr="00081ED2" w:rsidRDefault="007B6AE3" w:rsidP="00081ED2">
            <w:pPr>
              <w:pStyle w:val="Sraopastraipa"/>
              <w:numPr>
                <w:ilvl w:val="0"/>
                <w:numId w:val="2"/>
              </w:numPr>
              <w:spacing w:after="0" w:line="240" w:lineRule="auto"/>
              <w:jc w:val="both"/>
              <w:rPr>
                <w:rFonts w:cstheme="minorHAnsi"/>
                <w:sz w:val="24"/>
                <w:szCs w:val="24"/>
              </w:rPr>
            </w:pPr>
            <w:r w:rsidRPr="00081ED2">
              <w:rPr>
                <w:rFonts w:cstheme="minorHAnsi"/>
                <w:sz w:val="24"/>
                <w:szCs w:val="24"/>
              </w:rPr>
              <w:t>Vanduo procentais.</w:t>
            </w:r>
          </w:p>
        </w:tc>
      </w:tr>
    </w:tbl>
    <w:p w14:paraId="20F33803" w14:textId="1A1D8CAE" w:rsidR="003077EA" w:rsidRPr="00081ED2" w:rsidRDefault="003077EA" w:rsidP="00081ED2">
      <w:pPr>
        <w:rPr>
          <w:rFonts w:asciiTheme="minorHAnsi" w:hAnsiTheme="minorHAnsi" w:cstheme="minorHAnsi"/>
          <w:b/>
          <w:bCs/>
          <w:szCs w:val="24"/>
        </w:rPr>
      </w:pPr>
    </w:p>
    <w:p w14:paraId="324E0545" w14:textId="77777777" w:rsidR="007B6AE3" w:rsidRPr="00081ED2" w:rsidRDefault="007B6AE3" w:rsidP="00081ED2">
      <w:pPr>
        <w:rPr>
          <w:rFonts w:asciiTheme="minorHAnsi" w:hAnsiTheme="minorHAnsi" w:cstheme="minorHAnsi"/>
          <w:b/>
          <w:bCs/>
          <w:szCs w:val="24"/>
        </w:rPr>
      </w:pPr>
      <w:r w:rsidRPr="00081ED2">
        <w:rPr>
          <w:rFonts w:asciiTheme="minorHAnsi" w:hAnsiTheme="minorHAnsi" w:cstheme="minorHAnsi"/>
          <w:b/>
          <w:bCs/>
          <w:szCs w:val="24"/>
        </w:rPr>
        <w:t>8. REIKALAVIMAI ĮRANGAI</w:t>
      </w:r>
    </w:p>
    <w:p w14:paraId="762D0859" w14:textId="77777777"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8.1.  Įranga yra nauja ir nenaudota. Jai suteikiama 24 mėnesių garantija. </w:t>
      </w:r>
    </w:p>
    <w:p w14:paraId="38A627D5" w14:textId="4BFC847E"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8.2.  </w:t>
      </w:r>
      <w:r w:rsidR="00583597" w:rsidRPr="00081ED2">
        <w:rPr>
          <w:rFonts w:asciiTheme="minorHAnsi" w:hAnsiTheme="minorHAnsi" w:cstheme="minorHAnsi"/>
          <w:szCs w:val="24"/>
        </w:rPr>
        <w:t xml:space="preserve">Įrangai sugedus, </w:t>
      </w:r>
      <w:r w:rsidR="00A53A79" w:rsidRPr="00081ED2">
        <w:rPr>
          <w:rFonts w:asciiTheme="minorHAnsi" w:hAnsiTheme="minorHAnsi" w:cstheme="minorHAnsi"/>
          <w:szCs w:val="24"/>
        </w:rPr>
        <w:t>ir nustačius, kad</w:t>
      </w:r>
      <w:r w:rsidR="00583597" w:rsidRPr="00081ED2">
        <w:rPr>
          <w:rFonts w:asciiTheme="minorHAnsi" w:hAnsiTheme="minorHAnsi" w:cstheme="minorHAnsi"/>
          <w:szCs w:val="24"/>
        </w:rPr>
        <w:t xml:space="preserve"> gedimas nėra pašalinamas ir įrangos remontas nėra techniškai įmanomas, Tiekėjas privalo sugedusią įrangą pakeisti nauja, ne vėliau kaip per 5 (</w:t>
      </w:r>
      <w:r w:rsidR="002D3002" w:rsidRPr="00081ED2">
        <w:rPr>
          <w:rFonts w:asciiTheme="minorHAnsi" w:hAnsiTheme="minorHAnsi" w:cstheme="minorHAnsi"/>
          <w:szCs w:val="24"/>
        </w:rPr>
        <w:t>penkias</w:t>
      </w:r>
      <w:r w:rsidR="00583597" w:rsidRPr="00081ED2">
        <w:rPr>
          <w:rFonts w:asciiTheme="minorHAnsi" w:hAnsiTheme="minorHAnsi" w:cstheme="minorHAnsi"/>
          <w:szCs w:val="24"/>
        </w:rPr>
        <w:t>) darbo dienas nuo gedimo nustatymo.</w:t>
      </w:r>
    </w:p>
    <w:p w14:paraId="5952E6A0" w14:textId="4F8AB69B"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 xml:space="preserve">8.3.  Įranga </w:t>
      </w:r>
      <w:r w:rsidR="00583597" w:rsidRPr="00081ED2">
        <w:rPr>
          <w:rFonts w:asciiTheme="minorHAnsi" w:hAnsiTheme="minorHAnsi" w:cstheme="minorHAnsi"/>
          <w:szCs w:val="24"/>
        </w:rPr>
        <w:t xml:space="preserve">yra </w:t>
      </w:r>
      <w:r w:rsidRPr="00081ED2">
        <w:rPr>
          <w:rFonts w:asciiTheme="minorHAnsi" w:hAnsiTheme="minorHAnsi" w:cstheme="minorHAnsi"/>
          <w:szCs w:val="24"/>
        </w:rPr>
        <w:t xml:space="preserve">perkama </w:t>
      </w:r>
      <w:r w:rsidR="00583597" w:rsidRPr="00081ED2">
        <w:rPr>
          <w:rFonts w:asciiTheme="minorHAnsi" w:hAnsiTheme="minorHAnsi" w:cstheme="minorHAnsi"/>
          <w:szCs w:val="24"/>
        </w:rPr>
        <w:t xml:space="preserve">Pirkėjo nuosavybėn </w:t>
      </w:r>
      <w:r w:rsidRPr="00081ED2">
        <w:rPr>
          <w:rFonts w:asciiTheme="minorHAnsi" w:hAnsiTheme="minorHAnsi" w:cstheme="minorHAnsi"/>
          <w:szCs w:val="24"/>
        </w:rPr>
        <w:t>dalimis pagal pirkėjo poreikį apie tai iš anksto informavus Tiekėją dėl jos pristatymo.</w:t>
      </w:r>
    </w:p>
    <w:p w14:paraId="5C667691" w14:textId="50868CB2" w:rsidR="007B6AE3" w:rsidRPr="00081ED2" w:rsidRDefault="007B6AE3" w:rsidP="00081ED2">
      <w:pPr>
        <w:jc w:val="both"/>
        <w:rPr>
          <w:rFonts w:asciiTheme="minorHAnsi" w:hAnsiTheme="minorHAnsi" w:cstheme="minorHAnsi"/>
          <w:szCs w:val="24"/>
        </w:rPr>
      </w:pPr>
      <w:r w:rsidRPr="00081ED2">
        <w:rPr>
          <w:rFonts w:asciiTheme="minorHAnsi" w:hAnsiTheme="minorHAnsi" w:cstheme="minorHAnsi"/>
          <w:szCs w:val="24"/>
        </w:rPr>
        <w:t>8.4. Visi išoriniai matuokliai turi būti su Bluetooth ryšiu</w:t>
      </w:r>
      <w:r w:rsidR="00DB00AE" w:rsidRPr="00081ED2">
        <w:rPr>
          <w:rFonts w:asciiTheme="minorHAnsi" w:hAnsiTheme="minorHAnsi" w:cstheme="minorHAnsi"/>
          <w:szCs w:val="24"/>
        </w:rPr>
        <w:t xml:space="preserve"> arba lygiavertė belaidžio ryšio technologija</w:t>
      </w:r>
      <w:r w:rsidR="00AF76D4" w:rsidRPr="00081ED2">
        <w:rPr>
          <w:rFonts w:asciiTheme="minorHAnsi" w:hAnsiTheme="minorHAnsi" w:cstheme="minorHAnsi"/>
          <w:szCs w:val="24"/>
        </w:rPr>
        <w:t xml:space="preserve"> ir</w:t>
      </w:r>
      <w:r w:rsidR="00DB00AE" w:rsidRPr="00081ED2">
        <w:rPr>
          <w:rFonts w:asciiTheme="minorHAnsi" w:hAnsiTheme="minorHAnsi" w:cstheme="minorHAnsi"/>
          <w:szCs w:val="24"/>
        </w:rPr>
        <w:t xml:space="preserve"> turi užtikrinti ne mažesnį funkcionalumą nei Bluetooth ryšys, įskaitant automatinį matavimo duomenų perdavimą į mobiliąją programėlę ir jų sinchronizavimą su Sistema.</w:t>
      </w:r>
      <w:r w:rsidRPr="00081ED2">
        <w:rPr>
          <w:rFonts w:asciiTheme="minorHAnsi" w:hAnsiTheme="minorHAnsi" w:cstheme="minorHAnsi"/>
          <w:szCs w:val="24"/>
        </w:rPr>
        <w:t xml:space="preserve"> Duomenys po kiekvieno matavimo automatiškai turi būti perduodami į mobiliąją programėlę kuri sinchronizuoja</w:t>
      </w:r>
      <w:r w:rsidR="007475DF" w:rsidRPr="00081ED2">
        <w:rPr>
          <w:rFonts w:asciiTheme="minorHAnsi" w:hAnsiTheme="minorHAnsi" w:cstheme="minorHAnsi"/>
          <w:szCs w:val="24"/>
        </w:rPr>
        <w:t>si</w:t>
      </w:r>
      <w:r w:rsidRPr="00081ED2">
        <w:rPr>
          <w:rFonts w:asciiTheme="minorHAnsi" w:hAnsiTheme="minorHAnsi" w:cstheme="minorHAnsi"/>
          <w:szCs w:val="24"/>
        </w:rPr>
        <w:t xml:space="preserve"> su sistema ir iš karto atvaizduoja prie paciento duomenų</w:t>
      </w:r>
      <w:r w:rsidR="007475DF" w:rsidRPr="00081ED2">
        <w:rPr>
          <w:rFonts w:asciiTheme="minorHAnsi" w:hAnsiTheme="minorHAnsi" w:cstheme="minorHAnsi"/>
          <w:szCs w:val="24"/>
        </w:rPr>
        <w:t xml:space="preserve"> sistemoje</w:t>
      </w:r>
      <w:r w:rsidRPr="00081ED2">
        <w:rPr>
          <w:rFonts w:asciiTheme="minorHAnsi" w:hAnsiTheme="minorHAnsi" w:cstheme="minorHAnsi"/>
          <w:szCs w:val="24"/>
        </w:rPr>
        <w:t>.</w:t>
      </w:r>
    </w:p>
    <w:p w14:paraId="3B9F086E" w14:textId="77777777" w:rsidR="003C5A86" w:rsidRPr="00081ED2" w:rsidRDefault="003C5A86" w:rsidP="00081ED2">
      <w:pPr>
        <w:jc w:val="both"/>
        <w:rPr>
          <w:rFonts w:asciiTheme="minorHAnsi" w:hAnsiTheme="minorHAnsi" w:cstheme="minorHAnsi"/>
          <w:szCs w:val="24"/>
        </w:rPr>
      </w:pPr>
    </w:p>
    <w:p w14:paraId="3814E963" w14:textId="691BF970"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9. Reikalavimai įrangos pakuotėms:</w:t>
      </w:r>
    </w:p>
    <w:p w14:paraId="11657B4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CellMar>
          <w:left w:w="0" w:type="dxa"/>
          <w:right w:w="0" w:type="dxa"/>
        </w:tblCellMar>
        <w:tblLook w:val="04A0" w:firstRow="1" w:lastRow="0" w:firstColumn="1" w:lastColumn="0" w:noHBand="0" w:noVBand="1"/>
      </w:tblPr>
      <w:tblGrid>
        <w:gridCol w:w="524"/>
        <w:gridCol w:w="4890"/>
        <w:gridCol w:w="3232"/>
      </w:tblGrid>
      <w:tr w:rsidR="003C5A86" w:rsidRPr="00081ED2" w14:paraId="20D18547" w14:textId="77777777">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3822F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lastRenderedPageBreak/>
              <w:t>Eil. Nr.</w:t>
            </w:r>
          </w:p>
        </w:tc>
        <w:tc>
          <w:tcPr>
            <w:tcW w:w="2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A36B4C"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Pakuotės medžiaga</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583AB8"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Ženklinimas</w:t>
            </w:r>
          </w:p>
        </w:tc>
      </w:tr>
      <w:tr w:rsidR="003C5A86" w:rsidRPr="00081ED2" w14:paraId="11FF2D0B"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2C5D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1C9D9DA8"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Stiklas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65B5FEDC"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GL (arba GL nuo 70 iki 79)</w:t>
            </w:r>
          </w:p>
        </w:tc>
      </w:tr>
      <w:tr w:rsidR="003C5A86" w:rsidRPr="00081ED2" w14:paraId="785EF64D"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FC0C9"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2.</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2B43A4E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Metalas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5D1B03F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FE (arba FE 40),</w:t>
            </w:r>
          </w:p>
          <w:p w14:paraId="707516B0"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ALU (arba ALU 41)</w:t>
            </w:r>
          </w:p>
          <w:p w14:paraId="56F461F6"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Nuo 42 iki 49</w:t>
            </w:r>
          </w:p>
        </w:tc>
      </w:tr>
      <w:tr w:rsidR="003C5A86" w:rsidRPr="00081ED2" w14:paraId="496242F3"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BE34D"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3.</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EEC0093"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Popierius ar kartonas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EDEEE20"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PAP (arba PAP nuo 20 iki 39)</w:t>
            </w:r>
          </w:p>
        </w:tc>
      </w:tr>
      <w:tr w:rsidR="003C5A86" w:rsidRPr="00081ED2" w14:paraId="008D97B8"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F51E5"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4.</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35E5B46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Medis ar kamštinė medžiaga</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847AB90"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FOR (arba FOR nuo 50 iki 59)</w:t>
            </w:r>
          </w:p>
        </w:tc>
      </w:tr>
      <w:tr w:rsidR="003C5A86" w:rsidRPr="00081ED2" w14:paraId="105DA7C8"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2309B"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5.</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160F7E15"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Medvilnė ar džiutas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6B64AD6A"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TEX (arba TEX nuo 60 iki 69)</w:t>
            </w:r>
          </w:p>
        </w:tc>
      </w:tr>
      <w:tr w:rsidR="003C5A86" w:rsidRPr="00081ED2" w14:paraId="354D5056"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A6943"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6.</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8A525B9"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Polietilentereftalatas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22A52A1D"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PET arba PET 1</w:t>
            </w:r>
          </w:p>
        </w:tc>
      </w:tr>
      <w:tr w:rsidR="003C5A86" w:rsidRPr="00081ED2" w14:paraId="162E4897"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FB6C0"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7.</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5FE2D6D7"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Aukšto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1C58CFF2"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HDPE (arba HDPE 2)</w:t>
            </w:r>
          </w:p>
        </w:tc>
      </w:tr>
      <w:tr w:rsidR="003C5A86" w:rsidRPr="00081ED2" w14:paraId="1CC6300C"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A37BE3"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8.</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02D45B55"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Polivinilchloridas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27C07145"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PVC (arba PVC 3)</w:t>
            </w:r>
          </w:p>
        </w:tc>
      </w:tr>
      <w:tr w:rsidR="003C5A86" w:rsidRPr="00081ED2" w14:paraId="7C609BF5"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2E0DE1"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9.</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53D7628E"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Žemo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08ECB822"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LDPE (arba LDPE 4)</w:t>
            </w:r>
          </w:p>
        </w:tc>
      </w:tr>
      <w:tr w:rsidR="003C5A86" w:rsidRPr="00081ED2" w14:paraId="07F26EED"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4BFB45"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10.</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7AF343E1"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Polipropilenas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61800952"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PP (arba PP 5)</w:t>
            </w:r>
          </w:p>
        </w:tc>
      </w:tr>
      <w:tr w:rsidR="003C5A86" w:rsidRPr="00081ED2" w14:paraId="4EBE0C14"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962F4B"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11.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EA14F19"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Polistirenas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3D645FDA" w14:textId="77777777" w:rsidR="003C5A86" w:rsidRPr="00081ED2" w:rsidRDefault="003C5A86" w:rsidP="00081ED2">
            <w:pPr>
              <w:jc w:val="both"/>
              <w:rPr>
                <w:rFonts w:asciiTheme="minorHAnsi" w:hAnsiTheme="minorHAnsi" w:cstheme="minorHAnsi"/>
                <w:szCs w:val="24"/>
              </w:rPr>
            </w:pPr>
            <w:r w:rsidRPr="00081ED2">
              <w:rPr>
                <w:rFonts w:asciiTheme="minorHAnsi" w:hAnsiTheme="minorHAnsi" w:cstheme="minorHAnsi"/>
                <w:szCs w:val="24"/>
              </w:rPr>
              <w:t>PS (arba PS 6)</w:t>
            </w:r>
          </w:p>
        </w:tc>
      </w:tr>
    </w:tbl>
    <w:p w14:paraId="6BE24BF5" w14:textId="5F8E4D5E" w:rsidR="003C5A86" w:rsidRPr="00081ED2" w:rsidRDefault="00E232E6" w:rsidP="00081ED2">
      <w:pPr>
        <w:jc w:val="both"/>
        <w:rPr>
          <w:rFonts w:asciiTheme="minorHAnsi" w:hAnsiTheme="minorHAnsi" w:cstheme="minorHAnsi"/>
          <w:szCs w:val="24"/>
        </w:rPr>
      </w:pPr>
      <w:r w:rsidRPr="00081ED2">
        <w:rPr>
          <w:rFonts w:asciiTheme="minorHAnsi" w:hAnsiTheme="minorHAnsi" w:cstheme="minorHAnsi"/>
          <w:szCs w:val="24"/>
        </w:rPr>
        <w:t>T</w:t>
      </w:r>
      <w:r w:rsidR="003C5A86" w:rsidRPr="00081ED2">
        <w:rPr>
          <w:rFonts w:asciiTheme="minorHAnsi" w:hAnsiTheme="minorHAnsi" w:cstheme="minorHAnsi"/>
          <w:szCs w:val="24"/>
        </w:rPr>
        <w: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sidR="003C5A86" w:rsidRPr="00081ED2">
        <w:rPr>
          <w:rFonts w:asciiTheme="minorHAnsi" w:hAnsiTheme="minorHAnsi" w:cstheme="minorHAnsi"/>
          <w:i/>
          <w:iCs/>
          <w:szCs w:val="24"/>
        </w:rPr>
        <w:t>Voluntary Standard for Repulping and Recycling Corrugated Fiberboard Treated to Improve Its Performance in the Presence of Water and Water Vapor, </w:t>
      </w:r>
      <w:r w:rsidR="003C5A86" w:rsidRPr="00081ED2">
        <w:rPr>
          <w:rFonts w:asciiTheme="minorHAnsi" w:hAnsiTheme="minorHAnsi" w:cstheme="minorHAnsi"/>
          <w:szCs w:val="24"/>
        </w:rPr>
        <w:t>standartas</w:t>
      </w:r>
      <w:r w:rsidR="003C5A86" w:rsidRPr="00081ED2">
        <w:rPr>
          <w:rFonts w:asciiTheme="minorHAnsi" w:hAnsiTheme="minorHAnsi" w:cstheme="minorHAnsi"/>
          <w:i/>
          <w:iCs/>
          <w:szCs w:val="24"/>
        </w:rPr>
        <w:t> RecyClass </w:t>
      </w:r>
      <w:r w:rsidR="003C5A86" w:rsidRPr="00081ED2">
        <w:rPr>
          <w:rFonts w:asciiTheme="minorHAnsi" w:hAnsiTheme="minorHAnsi" w:cstheme="minorHAnsi"/>
          <w:szCs w:val="24"/>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56B8D04C" w14:textId="77777777" w:rsidR="003C5A86" w:rsidRPr="00081ED2" w:rsidRDefault="003C5A86" w:rsidP="00081ED2">
      <w:pPr>
        <w:jc w:val="both"/>
        <w:rPr>
          <w:rFonts w:asciiTheme="minorHAnsi" w:hAnsiTheme="minorHAnsi" w:cstheme="minorHAnsi"/>
          <w:szCs w:val="24"/>
        </w:rPr>
      </w:pPr>
    </w:p>
    <w:p w14:paraId="61DF8ED6" w14:textId="77777777" w:rsidR="007B6AE3" w:rsidRPr="00081ED2" w:rsidRDefault="007B6AE3" w:rsidP="00081ED2">
      <w:pPr>
        <w:jc w:val="both"/>
        <w:rPr>
          <w:rFonts w:asciiTheme="minorHAnsi" w:hAnsiTheme="minorHAnsi" w:cstheme="minorHAnsi"/>
          <w:szCs w:val="24"/>
        </w:rPr>
      </w:pPr>
    </w:p>
    <w:p w14:paraId="587792BD" w14:textId="77777777" w:rsidR="007B6AE3" w:rsidRPr="00081ED2" w:rsidRDefault="007B6AE3" w:rsidP="00081ED2">
      <w:pPr>
        <w:jc w:val="both"/>
        <w:rPr>
          <w:rFonts w:asciiTheme="minorHAnsi" w:hAnsiTheme="minorHAnsi" w:cstheme="minorHAnsi"/>
          <w:szCs w:val="24"/>
        </w:rPr>
      </w:pPr>
    </w:p>
    <w:p w14:paraId="56493F86" w14:textId="12B0E4F4"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br w:type="page"/>
      </w:r>
    </w:p>
    <w:p w14:paraId="0CA320D5" w14:textId="77777777" w:rsidR="000B4EDC" w:rsidRPr="00081ED2" w:rsidRDefault="000B4EDC" w:rsidP="00081ED2">
      <w:pPr>
        <w:bidi/>
        <w:rPr>
          <w:rFonts w:asciiTheme="minorHAnsi" w:hAnsiTheme="minorHAnsi" w:cstheme="minorHAnsi"/>
          <w:szCs w:val="24"/>
        </w:rPr>
      </w:pPr>
      <w:r w:rsidRPr="00081ED2">
        <w:rPr>
          <w:rFonts w:asciiTheme="minorHAnsi" w:hAnsiTheme="minorHAnsi" w:cstheme="minorHAnsi"/>
          <w:szCs w:val="24"/>
        </w:rPr>
        <w:lastRenderedPageBreak/>
        <w:t xml:space="preserve">                         Sutarties priedas Nr. 2</w:t>
      </w:r>
    </w:p>
    <w:p w14:paraId="692F38C9" w14:textId="77777777" w:rsidR="000B4EDC" w:rsidRPr="00081ED2" w:rsidRDefault="000B4EDC" w:rsidP="00081ED2">
      <w:pPr>
        <w:bidi/>
        <w:rPr>
          <w:rFonts w:asciiTheme="minorHAnsi" w:hAnsiTheme="minorHAnsi" w:cstheme="minorHAnsi"/>
          <w:szCs w:val="24"/>
        </w:rPr>
      </w:pPr>
      <w:r w:rsidRPr="00081ED2">
        <w:rPr>
          <w:rFonts w:asciiTheme="minorHAnsi" w:hAnsiTheme="minorHAnsi" w:cstheme="minorHAnsi"/>
          <w:szCs w:val="24"/>
        </w:rPr>
        <w:t xml:space="preserve">                                                                                                           2026 m. ……..…d.</w:t>
      </w:r>
    </w:p>
    <w:p w14:paraId="53A253B4" w14:textId="1836A00E" w:rsidR="000B4EDC" w:rsidRPr="00081ED2" w:rsidRDefault="000B4EDC" w:rsidP="00081ED2">
      <w:pPr>
        <w:ind w:left="720" w:hanging="360"/>
        <w:rPr>
          <w:rFonts w:asciiTheme="minorHAnsi" w:hAnsiTheme="minorHAnsi" w:cstheme="minorHAnsi"/>
          <w:szCs w:val="24"/>
        </w:rPr>
      </w:pPr>
      <w:r w:rsidRPr="00081ED2">
        <w:rPr>
          <w:rFonts w:asciiTheme="minorHAnsi" w:hAnsiTheme="minorHAnsi" w:cstheme="minorHAnsi"/>
          <w:szCs w:val="24"/>
        </w:rPr>
        <w:t xml:space="preserve">                                                                                                                             </w:t>
      </w:r>
      <w:r w:rsidR="009A3E31" w:rsidRPr="00081ED2">
        <w:rPr>
          <w:rFonts w:asciiTheme="minorHAnsi" w:hAnsiTheme="minorHAnsi" w:cstheme="minorHAnsi"/>
          <w:szCs w:val="24"/>
        </w:rPr>
        <w:t xml:space="preserve">               </w:t>
      </w:r>
      <w:r w:rsidR="00AF76D4" w:rsidRPr="00081ED2">
        <w:rPr>
          <w:rFonts w:asciiTheme="minorHAnsi" w:hAnsiTheme="minorHAnsi" w:cstheme="minorHAnsi"/>
          <w:szCs w:val="24"/>
        </w:rPr>
        <w:t xml:space="preserve">                                 </w:t>
      </w:r>
      <w:r w:rsidRPr="00081ED2">
        <w:rPr>
          <w:rFonts w:asciiTheme="minorHAnsi" w:hAnsiTheme="minorHAnsi" w:cstheme="minorHAnsi"/>
          <w:szCs w:val="24"/>
        </w:rPr>
        <w:t>Sutarties Nr. ……….</w:t>
      </w:r>
    </w:p>
    <w:p w14:paraId="157214AF"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w:t>
      </w:r>
      <w:r w:rsidRPr="00081ED2">
        <w:rPr>
          <w:rFonts w:asciiTheme="minorHAnsi" w:hAnsiTheme="minorHAnsi" w:cstheme="minorHAnsi"/>
          <w:b/>
          <w:szCs w:val="24"/>
        </w:rPr>
        <w:t>Įrangos p</w:t>
      </w:r>
      <w:r w:rsidRPr="00081ED2">
        <w:rPr>
          <w:rFonts w:asciiTheme="minorHAnsi" w:hAnsiTheme="minorHAnsi" w:cstheme="minorHAnsi"/>
          <w:b/>
          <w:bCs/>
          <w:szCs w:val="24"/>
        </w:rPr>
        <w:t>erdavimo-priėmimo akto formos pavyzdys</w:t>
      </w:r>
      <w:r w:rsidRPr="00081ED2">
        <w:rPr>
          <w:rFonts w:asciiTheme="minorHAnsi" w:hAnsiTheme="minorHAnsi" w:cstheme="minorHAnsi"/>
          <w:szCs w:val="24"/>
        </w:rPr>
        <w:t>)</w:t>
      </w:r>
    </w:p>
    <w:p w14:paraId="54902D74"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3A2C979A"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tbl>
      <w:tblPr>
        <w:tblW w:w="9747" w:type="dxa"/>
        <w:tblLayout w:type="fixed"/>
        <w:tblCellMar>
          <w:left w:w="10" w:type="dxa"/>
          <w:right w:w="10" w:type="dxa"/>
        </w:tblCellMar>
        <w:tblLook w:val="0000" w:firstRow="0" w:lastRow="0" w:firstColumn="0" w:lastColumn="0" w:noHBand="0" w:noVBand="0"/>
      </w:tblPr>
      <w:tblGrid>
        <w:gridCol w:w="1668"/>
        <w:gridCol w:w="8079"/>
      </w:tblGrid>
      <w:tr w:rsidR="000B4EDC" w:rsidRPr="00081ED2" w14:paraId="4FC03399" w14:textId="77777777" w:rsidTr="00B15066">
        <w:tc>
          <w:tcPr>
            <w:tcW w:w="1668" w:type="dxa"/>
            <w:tcMar>
              <w:top w:w="0" w:type="dxa"/>
              <w:left w:w="108" w:type="dxa"/>
              <w:bottom w:w="0" w:type="dxa"/>
              <w:right w:w="108" w:type="dxa"/>
            </w:tcMar>
          </w:tcPr>
          <w:p w14:paraId="5BC0CE54"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Pirkėjas:</w:t>
            </w:r>
          </w:p>
        </w:tc>
        <w:tc>
          <w:tcPr>
            <w:tcW w:w="8079" w:type="dxa"/>
            <w:tcMar>
              <w:top w:w="0" w:type="dxa"/>
              <w:left w:w="108" w:type="dxa"/>
              <w:bottom w:w="0" w:type="dxa"/>
              <w:right w:w="108" w:type="dxa"/>
            </w:tcMar>
          </w:tcPr>
          <w:p w14:paraId="0EB84F20"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tc>
      </w:tr>
      <w:tr w:rsidR="000B4EDC" w:rsidRPr="00081ED2" w14:paraId="5176CA2A" w14:textId="77777777" w:rsidTr="00B15066">
        <w:tc>
          <w:tcPr>
            <w:tcW w:w="1668" w:type="dxa"/>
            <w:tcMar>
              <w:top w:w="0" w:type="dxa"/>
              <w:left w:w="108" w:type="dxa"/>
              <w:bottom w:w="0" w:type="dxa"/>
              <w:right w:w="108" w:type="dxa"/>
            </w:tcMar>
          </w:tcPr>
          <w:p w14:paraId="1B885E88"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Tiekėjas:</w:t>
            </w:r>
          </w:p>
        </w:tc>
        <w:tc>
          <w:tcPr>
            <w:tcW w:w="8079" w:type="dxa"/>
            <w:tcBorders>
              <w:top w:val="single" w:sz="4" w:space="0" w:color="000000"/>
            </w:tcBorders>
            <w:tcMar>
              <w:top w:w="0" w:type="dxa"/>
              <w:left w:w="108" w:type="dxa"/>
              <w:bottom w:w="0" w:type="dxa"/>
              <w:right w:w="108" w:type="dxa"/>
            </w:tcMar>
          </w:tcPr>
          <w:p w14:paraId="599F5B1A"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fldChar w:fldCharType="begin"/>
            </w:r>
            <w:r w:rsidRPr="00081ED2">
              <w:rPr>
                <w:rFonts w:asciiTheme="minorHAnsi" w:hAnsiTheme="minorHAnsi" w:cstheme="minorHAnsi"/>
                <w:szCs w:val="24"/>
              </w:rPr>
              <w:instrText xml:space="preserve"> MERGEFIELD Pavadinimas </w:instrText>
            </w:r>
            <w:r w:rsidRPr="00081ED2">
              <w:rPr>
                <w:rFonts w:asciiTheme="minorHAnsi" w:hAnsiTheme="minorHAnsi" w:cstheme="minorHAnsi"/>
                <w:szCs w:val="24"/>
              </w:rPr>
              <w:fldChar w:fldCharType="end"/>
            </w:r>
            <w:r w:rsidRPr="00081ED2">
              <w:rPr>
                <w:rFonts w:asciiTheme="minorHAnsi" w:hAnsiTheme="minorHAnsi" w:cstheme="minorHAnsi"/>
                <w:szCs w:val="24"/>
              </w:rPr>
              <w:fldChar w:fldCharType="begin"/>
            </w:r>
            <w:r w:rsidRPr="00081ED2">
              <w:rPr>
                <w:rFonts w:asciiTheme="minorHAnsi" w:hAnsiTheme="minorHAnsi" w:cstheme="minorHAnsi"/>
                <w:szCs w:val="24"/>
              </w:rPr>
              <w:instrText xml:space="preserve"> MERGEFIELD Kodas </w:instrText>
            </w:r>
            <w:r w:rsidRPr="00081ED2">
              <w:rPr>
                <w:rFonts w:asciiTheme="minorHAnsi" w:hAnsiTheme="minorHAnsi" w:cstheme="minorHAnsi"/>
                <w:szCs w:val="24"/>
              </w:rPr>
              <w:fldChar w:fldCharType="end"/>
            </w:r>
            <w:r w:rsidRPr="00081ED2">
              <w:rPr>
                <w:rFonts w:asciiTheme="minorHAnsi" w:hAnsiTheme="minorHAnsi" w:cstheme="minorHAnsi"/>
                <w:szCs w:val="24"/>
              </w:rPr>
              <w:fldChar w:fldCharType="begin"/>
            </w:r>
            <w:r w:rsidRPr="00081ED2">
              <w:rPr>
                <w:rFonts w:asciiTheme="minorHAnsi" w:hAnsiTheme="minorHAnsi" w:cstheme="minorHAnsi"/>
                <w:szCs w:val="24"/>
              </w:rPr>
              <w:instrText xml:space="preserve"> MERGEFIELD Adresas </w:instrText>
            </w:r>
            <w:r w:rsidRPr="00081ED2">
              <w:rPr>
                <w:rFonts w:asciiTheme="minorHAnsi" w:hAnsiTheme="minorHAnsi" w:cstheme="minorHAnsi"/>
                <w:szCs w:val="24"/>
              </w:rPr>
              <w:fldChar w:fldCharType="end"/>
            </w:r>
          </w:p>
        </w:tc>
      </w:tr>
      <w:tr w:rsidR="000B4EDC" w:rsidRPr="00081ED2" w14:paraId="7B6E0FDF" w14:textId="77777777" w:rsidTr="00B15066">
        <w:tc>
          <w:tcPr>
            <w:tcW w:w="1668" w:type="dxa"/>
            <w:tcMar>
              <w:top w:w="0" w:type="dxa"/>
              <w:left w:w="108" w:type="dxa"/>
              <w:bottom w:w="0" w:type="dxa"/>
              <w:right w:w="108" w:type="dxa"/>
            </w:tcMar>
          </w:tcPr>
          <w:p w14:paraId="55367F4E"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Objektas:</w:t>
            </w:r>
          </w:p>
        </w:tc>
        <w:tc>
          <w:tcPr>
            <w:tcW w:w="8079" w:type="dxa"/>
            <w:tcBorders>
              <w:top w:val="single" w:sz="4" w:space="0" w:color="000000"/>
              <w:bottom w:val="single" w:sz="4" w:space="0" w:color="000000"/>
            </w:tcBorders>
            <w:tcMar>
              <w:top w:w="0" w:type="dxa"/>
              <w:left w:w="108" w:type="dxa"/>
              <w:bottom w:w="0" w:type="dxa"/>
              <w:right w:w="108" w:type="dxa"/>
            </w:tcMar>
          </w:tcPr>
          <w:p w14:paraId="26BEA935"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tc>
      </w:tr>
      <w:tr w:rsidR="000B4EDC" w:rsidRPr="00081ED2" w14:paraId="0E8034E2" w14:textId="77777777" w:rsidTr="00B15066">
        <w:tc>
          <w:tcPr>
            <w:tcW w:w="1668" w:type="dxa"/>
            <w:tcMar>
              <w:top w:w="0" w:type="dxa"/>
              <w:left w:w="108" w:type="dxa"/>
              <w:bottom w:w="0" w:type="dxa"/>
              <w:right w:w="108" w:type="dxa"/>
            </w:tcMar>
          </w:tcPr>
          <w:p w14:paraId="4863D200"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Sutartis:</w:t>
            </w:r>
          </w:p>
        </w:tc>
        <w:tc>
          <w:tcPr>
            <w:tcW w:w="8079" w:type="dxa"/>
            <w:tcBorders>
              <w:top w:val="single" w:sz="4" w:space="0" w:color="000000"/>
              <w:bottom w:val="single" w:sz="4" w:space="0" w:color="000000"/>
            </w:tcBorders>
            <w:tcMar>
              <w:top w:w="0" w:type="dxa"/>
              <w:left w:w="108" w:type="dxa"/>
              <w:bottom w:w="0" w:type="dxa"/>
              <w:right w:w="108" w:type="dxa"/>
            </w:tcMar>
          </w:tcPr>
          <w:p w14:paraId="387C2ABC"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tc>
      </w:tr>
    </w:tbl>
    <w:p w14:paraId="6779799F"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(data ir Nr.)</w:t>
      </w:r>
    </w:p>
    <w:p w14:paraId="3A3BB974"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2046782D"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4A7D1271"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b/>
          <w:szCs w:val="24"/>
        </w:rPr>
        <w:t>ĮRANGOS PERDAVIMO-PRIĖMIMO AKTAS</w:t>
      </w:r>
    </w:p>
    <w:p w14:paraId="3B394674"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_______________________</w:t>
      </w:r>
    </w:p>
    <w:p w14:paraId="1F509BF8"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(data ir Nr.)</w:t>
      </w:r>
    </w:p>
    <w:p w14:paraId="727C4C09"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p w14:paraId="257DF865"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p w14:paraId="6CAF0FBC"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_______________________________________</w:t>
      </w:r>
    </w:p>
    <w:p w14:paraId="12FB7F5C"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(dokumento išrašymo data)</w:t>
      </w:r>
    </w:p>
    <w:p w14:paraId="55519ACD"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tbl>
      <w:tblPr>
        <w:tblW w:w="9833" w:type="dxa"/>
        <w:jc w:val="center"/>
        <w:tblLayout w:type="fixed"/>
        <w:tblCellMar>
          <w:left w:w="10" w:type="dxa"/>
          <w:right w:w="10" w:type="dxa"/>
        </w:tblCellMar>
        <w:tblLook w:val="0000" w:firstRow="0" w:lastRow="0" w:firstColumn="0" w:lastColumn="0" w:noHBand="0" w:noVBand="0"/>
      </w:tblPr>
      <w:tblGrid>
        <w:gridCol w:w="500"/>
        <w:gridCol w:w="2622"/>
        <w:gridCol w:w="1126"/>
        <w:gridCol w:w="1276"/>
        <w:gridCol w:w="1559"/>
        <w:gridCol w:w="2750"/>
      </w:tblGrid>
      <w:tr w:rsidR="000B4EDC" w:rsidRPr="00081ED2" w14:paraId="4F8D5EE4" w14:textId="77777777" w:rsidTr="00B15066">
        <w:trPr>
          <w:trHeight w:val="1428"/>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36AC9506"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Eil. Nr.</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DC5E6"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Prekių pavadinimas</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DBD4D"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Mato vnt.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42E61"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Kiekis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41F60"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Kaina, Eur</w:t>
            </w:r>
          </w:p>
          <w:p w14:paraId="7BB45B12"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(su PVM)</w:t>
            </w:r>
          </w:p>
        </w:tc>
        <w:tc>
          <w:tcPr>
            <w:tcW w:w="2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6C064"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Suma, Eur</w:t>
            </w:r>
          </w:p>
          <w:p w14:paraId="70DFAA18"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(su PVM)</w:t>
            </w:r>
          </w:p>
        </w:tc>
      </w:tr>
      <w:tr w:rsidR="000B4EDC" w:rsidRPr="00081ED2" w14:paraId="5FD6BAED" w14:textId="77777777" w:rsidTr="00B15066">
        <w:trPr>
          <w:trHeight w:val="496"/>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7D7E3A8C"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1</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91860"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8FD1C"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2D3BE"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1FF2F"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2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792C8"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r>
      <w:tr w:rsidR="000B4EDC" w:rsidRPr="00081ED2" w14:paraId="2DF62109" w14:textId="77777777" w:rsidTr="00B15066">
        <w:trPr>
          <w:trHeight w:val="496"/>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4BCDFFBF"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r w:rsidRPr="00081ED2">
              <w:rPr>
                <w:rFonts w:asciiTheme="minorHAnsi" w:hAnsiTheme="minorHAnsi" w:cstheme="minorHAnsi"/>
                <w:szCs w:val="24"/>
              </w:rPr>
              <w:t>2</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92093"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3673D"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C8612"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04491"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c>
          <w:tcPr>
            <w:tcW w:w="2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35B65" w14:textId="77777777" w:rsidR="000B4EDC" w:rsidRPr="00081ED2" w:rsidRDefault="000B4EDC" w:rsidP="00081ED2">
            <w:pPr>
              <w:widowControl w:val="0"/>
              <w:suppressAutoHyphens/>
              <w:autoSpaceDE w:val="0"/>
              <w:autoSpaceDN w:val="0"/>
              <w:adjustRightInd w:val="0"/>
              <w:jc w:val="center"/>
              <w:rPr>
                <w:rFonts w:asciiTheme="minorHAnsi" w:hAnsiTheme="minorHAnsi" w:cstheme="minorHAnsi"/>
                <w:szCs w:val="24"/>
              </w:rPr>
            </w:pPr>
          </w:p>
        </w:tc>
      </w:tr>
    </w:tbl>
    <w:p w14:paraId="565E2D1C"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75F57904"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6530733B"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0EC1841D"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30F612AB"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Perdavė</w:t>
      </w:r>
    </w:p>
    <w:p w14:paraId="6B37048F"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(Pareigų pavadinimas)</w:t>
      </w:r>
      <w:r w:rsidRPr="00081ED2">
        <w:rPr>
          <w:rFonts w:asciiTheme="minorHAnsi" w:hAnsiTheme="minorHAnsi" w:cstheme="minorHAnsi"/>
          <w:szCs w:val="24"/>
        </w:rPr>
        <w:tab/>
      </w:r>
      <w:r w:rsidRPr="00081ED2">
        <w:rPr>
          <w:rFonts w:asciiTheme="minorHAnsi" w:hAnsiTheme="minorHAnsi" w:cstheme="minorHAnsi"/>
          <w:szCs w:val="24"/>
        </w:rPr>
        <w:tab/>
        <w:t xml:space="preserve">      (Parašas)</w:t>
      </w:r>
      <w:r w:rsidRPr="00081ED2">
        <w:rPr>
          <w:rFonts w:asciiTheme="minorHAnsi" w:hAnsiTheme="minorHAnsi" w:cstheme="minorHAnsi"/>
          <w:szCs w:val="24"/>
        </w:rPr>
        <w:tab/>
      </w:r>
      <w:r w:rsidRPr="00081ED2">
        <w:rPr>
          <w:rFonts w:asciiTheme="minorHAnsi" w:hAnsiTheme="minorHAnsi" w:cstheme="minorHAnsi"/>
          <w:szCs w:val="24"/>
        </w:rPr>
        <w:tab/>
        <w:t xml:space="preserve">     (Vardas ir pavardė)</w:t>
      </w:r>
    </w:p>
    <w:p w14:paraId="38B6C501"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56B0964C"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4F82C0C5"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p>
    <w:p w14:paraId="662A1344"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Priėmė</w:t>
      </w:r>
    </w:p>
    <w:p w14:paraId="7731FF67" w14:textId="77777777" w:rsidR="000B4EDC" w:rsidRPr="00081ED2" w:rsidRDefault="000B4EDC" w:rsidP="00081ED2">
      <w:pPr>
        <w:widowControl w:val="0"/>
        <w:suppressAutoHyphens/>
        <w:autoSpaceDE w:val="0"/>
        <w:autoSpaceDN w:val="0"/>
        <w:adjustRightInd w:val="0"/>
        <w:rPr>
          <w:rFonts w:asciiTheme="minorHAnsi" w:hAnsiTheme="minorHAnsi" w:cstheme="minorHAnsi"/>
          <w:szCs w:val="24"/>
        </w:rPr>
      </w:pPr>
      <w:r w:rsidRPr="00081ED2">
        <w:rPr>
          <w:rFonts w:asciiTheme="minorHAnsi" w:hAnsiTheme="minorHAnsi" w:cstheme="minorHAnsi"/>
          <w:szCs w:val="24"/>
        </w:rPr>
        <w:t>(Pareigų pavadinimas)</w:t>
      </w:r>
      <w:r w:rsidRPr="00081ED2">
        <w:rPr>
          <w:rFonts w:asciiTheme="minorHAnsi" w:hAnsiTheme="minorHAnsi" w:cstheme="minorHAnsi"/>
          <w:szCs w:val="24"/>
        </w:rPr>
        <w:tab/>
      </w:r>
      <w:r w:rsidRPr="00081ED2">
        <w:rPr>
          <w:rFonts w:asciiTheme="minorHAnsi" w:hAnsiTheme="minorHAnsi" w:cstheme="minorHAnsi"/>
          <w:szCs w:val="24"/>
        </w:rPr>
        <w:tab/>
        <w:t xml:space="preserve">      (Parašas)</w:t>
      </w:r>
      <w:r w:rsidRPr="00081ED2">
        <w:rPr>
          <w:rFonts w:asciiTheme="minorHAnsi" w:hAnsiTheme="minorHAnsi" w:cstheme="minorHAnsi"/>
          <w:szCs w:val="24"/>
        </w:rPr>
        <w:tab/>
      </w:r>
      <w:r w:rsidRPr="00081ED2">
        <w:rPr>
          <w:rFonts w:asciiTheme="minorHAnsi" w:hAnsiTheme="minorHAnsi" w:cstheme="minorHAnsi"/>
          <w:szCs w:val="24"/>
        </w:rPr>
        <w:tab/>
        <w:t xml:space="preserve">     (Vardas ir pavardė)</w:t>
      </w:r>
    </w:p>
    <w:p w14:paraId="541FFB3E" w14:textId="743789AF" w:rsidR="000B4EDC" w:rsidRPr="00081ED2" w:rsidRDefault="000B4EDC" w:rsidP="00081ED2">
      <w:pPr>
        <w:rPr>
          <w:rFonts w:asciiTheme="minorHAnsi" w:hAnsiTheme="minorHAnsi" w:cstheme="minorHAnsi"/>
          <w:szCs w:val="24"/>
          <w:lang w:eastAsia="lt-LT"/>
        </w:rPr>
      </w:pPr>
      <w:r w:rsidRPr="00081ED2">
        <w:rPr>
          <w:rFonts w:asciiTheme="minorHAnsi" w:hAnsiTheme="minorHAnsi" w:cstheme="minorHAnsi"/>
          <w:szCs w:val="24"/>
          <w:lang w:eastAsia="lt-LT"/>
        </w:rPr>
        <w:br w:type="page"/>
      </w:r>
    </w:p>
    <w:p w14:paraId="6D0A7FE5" w14:textId="77777777" w:rsidR="000B4EDC" w:rsidRPr="00081ED2" w:rsidRDefault="000B4EDC" w:rsidP="00081ED2">
      <w:pPr>
        <w:bidi/>
        <w:rPr>
          <w:rFonts w:asciiTheme="minorHAnsi" w:hAnsiTheme="minorHAnsi" w:cstheme="minorHAnsi"/>
          <w:szCs w:val="24"/>
        </w:rPr>
      </w:pPr>
      <w:r w:rsidRPr="00081ED2">
        <w:rPr>
          <w:rFonts w:asciiTheme="minorHAnsi" w:hAnsiTheme="minorHAnsi" w:cstheme="minorHAnsi"/>
          <w:szCs w:val="24"/>
        </w:rPr>
        <w:lastRenderedPageBreak/>
        <w:t>Sutarties priedas Nr. 4</w:t>
      </w:r>
    </w:p>
    <w:p w14:paraId="46D95AC5" w14:textId="77777777" w:rsidR="000B4EDC" w:rsidRPr="00081ED2" w:rsidRDefault="000B4EDC" w:rsidP="00081ED2">
      <w:pPr>
        <w:bidi/>
        <w:rPr>
          <w:rFonts w:asciiTheme="minorHAnsi" w:hAnsiTheme="minorHAnsi" w:cstheme="minorHAnsi"/>
          <w:szCs w:val="24"/>
        </w:rPr>
      </w:pPr>
      <w:r w:rsidRPr="00081ED2">
        <w:rPr>
          <w:rFonts w:asciiTheme="minorHAnsi" w:hAnsiTheme="minorHAnsi" w:cstheme="minorHAnsi"/>
          <w:szCs w:val="24"/>
        </w:rPr>
        <w:t xml:space="preserve">                                                                                                           2026 m. ……..…d.</w:t>
      </w:r>
    </w:p>
    <w:p w14:paraId="1B7C04AC" w14:textId="7CBF0618" w:rsidR="000B4EDC" w:rsidRPr="00081ED2" w:rsidRDefault="000B4EDC" w:rsidP="00081ED2">
      <w:pPr>
        <w:ind w:left="720" w:hanging="360"/>
        <w:rPr>
          <w:rFonts w:asciiTheme="minorHAnsi" w:hAnsiTheme="minorHAnsi" w:cstheme="minorHAnsi"/>
          <w:szCs w:val="24"/>
        </w:rPr>
      </w:pPr>
      <w:r w:rsidRPr="00081ED2">
        <w:rPr>
          <w:rFonts w:asciiTheme="minorHAnsi" w:hAnsiTheme="minorHAnsi" w:cstheme="minorHAnsi"/>
          <w:szCs w:val="24"/>
        </w:rPr>
        <w:t xml:space="preserve">                                                                                                                      </w:t>
      </w:r>
      <w:r w:rsidR="00885CDC" w:rsidRPr="00081ED2">
        <w:rPr>
          <w:rFonts w:asciiTheme="minorHAnsi" w:hAnsiTheme="minorHAnsi" w:cstheme="minorHAnsi"/>
          <w:szCs w:val="24"/>
        </w:rPr>
        <w:t xml:space="preserve">       </w:t>
      </w:r>
      <w:r w:rsidRPr="00081ED2">
        <w:rPr>
          <w:rFonts w:asciiTheme="minorHAnsi" w:hAnsiTheme="minorHAnsi" w:cstheme="minorHAnsi"/>
          <w:szCs w:val="24"/>
        </w:rPr>
        <w:t>Sutarties Nr. ……….</w:t>
      </w:r>
    </w:p>
    <w:p w14:paraId="7FCBEA6F" w14:textId="77777777" w:rsidR="000B4EDC" w:rsidRPr="00081ED2" w:rsidRDefault="000B4EDC" w:rsidP="00081ED2">
      <w:pPr>
        <w:autoSpaceDE w:val="0"/>
        <w:autoSpaceDN w:val="0"/>
        <w:adjustRightInd w:val="0"/>
        <w:jc w:val="center"/>
        <w:rPr>
          <w:rFonts w:asciiTheme="minorHAnsi" w:eastAsia="Calibri" w:hAnsiTheme="minorHAnsi" w:cstheme="minorHAnsi"/>
          <w:b/>
          <w:szCs w:val="24"/>
        </w:rPr>
      </w:pPr>
      <w:r w:rsidRPr="00081ED2">
        <w:rPr>
          <w:rFonts w:asciiTheme="minorHAnsi" w:eastAsia="Calibri" w:hAnsiTheme="minorHAnsi" w:cstheme="minorHAnsi"/>
          <w:b/>
          <w:szCs w:val="24"/>
        </w:rPr>
        <w:t xml:space="preserve">ASMENS DUOMENŲ TVARKYMO SUTARTIS </w:t>
      </w:r>
    </w:p>
    <w:p w14:paraId="4CEDAE1E" w14:textId="77777777" w:rsidR="000B4EDC" w:rsidRPr="00081ED2" w:rsidRDefault="000B4EDC" w:rsidP="00081ED2">
      <w:pPr>
        <w:ind w:right="-874"/>
        <w:jc w:val="center"/>
        <w:rPr>
          <w:rFonts w:asciiTheme="minorHAnsi" w:hAnsiTheme="minorHAnsi" w:cstheme="minorHAnsi"/>
          <w:b/>
          <w:bCs/>
          <w:szCs w:val="24"/>
        </w:rPr>
      </w:pPr>
      <w:r w:rsidRPr="00081ED2">
        <w:rPr>
          <w:rFonts w:asciiTheme="minorHAnsi" w:eastAsia="Calibri" w:hAnsiTheme="minorHAnsi" w:cstheme="minorHAnsi"/>
          <w:b/>
          <w:szCs w:val="24"/>
        </w:rPr>
        <w:t xml:space="preserve">2026 M. ...............  .... D. PRIE </w:t>
      </w:r>
      <w:r w:rsidRPr="00081ED2">
        <w:rPr>
          <w:rFonts w:asciiTheme="minorHAnsi" w:hAnsiTheme="minorHAnsi" w:cstheme="minorHAnsi"/>
          <w:b/>
          <w:bCs/>
          <w:szCs w:val="24"/>
        </w:rPr>
        <w:t xml:space="preserve">PACIENTŲ STEBĖJIMO ĮRANGOS IR SISTEMOS </w:t>
      </w:r>
    </w:p>
    <w:p w14:paraId="553D903C" w14:textId="77777777" w:rsidR="000B4EDC" w:rsidRPr="00081ED2" w:rsidRDefault="000B4EDC" w:rsidP="00081ED2">
      <w:pPr>
        <w:ind w:right="-874"/>
        <w:jc w:val="center"/>
        <w:rPr>
          <w:rFonts w:asciiTheme="minorHAnsi" w:hAnsiTheme="minorHAnsi" w:cstheme="minorHAnsi"/>
          <w:b/>
          <w:bCs/>
          <w:szCs w:val="24"/>
        </w:rPr>
      </w:pPr>
      <w:r w:rsidRPr="00081ED2">
        <w:rPr>
          <w:rFonts w:asciiTheme="minorHAnsi" w:hAnsiTheme="minorHAnsi" w:cstheme="minorHAnsi"/>
          <w:b/>
          <w:bCs/>
          <w:szCs w:val="24"/>
        </w:rPr>
        <w:t xml:space="preserve">PASLAUGŲ TEIKIMO SUTARTIES </w:t>
      </w:r>
      <w:r w:rsidRPr="00081ED2">
        <w:rPr>
          <w:rFonts w:asciiTheme="minorHAnsi" w:eastAsia="Calibri" w:hAnsiTheme="minorHAnsi" w:cstheme="minorHAnsi"/>
          <w:b/>
          <w:szCs w:val="24"/>
        </w:rPr>
        <w:t xml:space="preserve">Nr. ………. </w:t>
      </w:r>
    </w:p>
    <w:p w14:paraId="35D337BF" w14:textId="77777777" w:rsidR="000B4EDC" w:rsidRPr="00081ED2" w:rsidRDefault="000B4EDC" w:rsidP="00081ED2">
      <w:pPr>
        <w:autoSpaceDE w:val="0"/>
        <w:autoSpaceDN w:val="0"/>
        <w:adjustRightInd w:val="0"/>
        <w:rPr>
          <w:rFonts w:asciiTheme="minorHAnsi" w:eastAsia="Calibri" w:hAnsiTheme="minorHAnsi" w:cstheme="minorHAnsi"/>
          <w:b/>
          <w:szCs w:val="24"/>
        </w:rPr>
      </w:pPr>
    </w:p>
    <w:p w14:paraId="030E6E16" w14:textId="77777777" w:rsidR="000B4EDC" w:rsidRPr="00081ED2" w:rsidRDefault="000B4EDC" w:rsidP="00081ED2">
      <w:pPr>
        <w:autoSpaceDE w:val="0"/>
        <w:autoSpaceDN w:val="0"/>
        <w:adjustRightInd w:val="0"/>
        <w:jc w:val="center"/>
        <w:rPr>
          <w:rFonts w:asciiTheme="minorHAnsi" w:eastAsia="Calibri" w:hAnsiTheme="minorHAnsi" w:cstheme="minorHAnsi"/>
          <w:bCs/>
          <w:szCs w:val="24"/>
        </w:rPr>
      </w:pPr>
      <w:r w:rsidRPr="00081ED2">
        <w:rPr>
          <w:rFonts w:asciiTheme="minorHAnsi" w:eastAsia="Calibri" w:hAnsiTheme="minorHAnsi" w:cstheme="minorHAnsi"/>
          <w:bCs/>
          <w:szCs w:val="24"/>
        </w:rPr>
        <w:t>2026 m. ............................ ... d.</w:t>
      </w:r>
    </w:p>
    <w:p w14:paraId="5BA1F158" w14:textId="77777777" w:rsidR="000B4EDC" w:rsidRPr="00081ED2" w:rsidRDefault="000B4EDC" w:rsidP="00081ED2">
      <w:pPr>
        <w:autoSpaceDE w:val="0"/>
        <w:autoSpaceDN w:val="0"/>
        <w:adjustRightInd w:val="0"/>
        <w:jc w:val="center"/>
        <w:rPr>
          <w:rFonts w:asciiTheme="minorHAnsi" w:eastAsia="Calibri" w:hAnsiTheme="minorHAnsi" w:cstheme="minorHAnsi"/>
          <w:bCs/>
          <w:szCs w:val="24"/>
        </w:rPr>
      </w:pPr>
      <w:r w:rsidRPr="00081ED2">
        <w:rPr>
          <w:rFonts w:asciiTheme="minorHAnsi" w:eastAsia="Calibri" w:hAnsiTheme="minorHAnsi" w:cstheme="minorHAnsi"/>
          <w:bCs/>
          <w:szCs w:val="24"/>
        </w:rPr>
        <w:t>Utena</w:t>
      </w:r>
    </w:p>
    <w:p w14:paraId="6EB4B561"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259F371C" w14:textId="77777777" w:rsidR="000B4EDC" w:rsidRPr="00081ED2" w:rsidRDefault="000B4EDC" w:rsidP="00081ED2">
      <w:pPr>
        <w:autoSpaceDE w:val="0"/>
        <w:autoSpaceDN w:val="0"/>
        <w:adjustRightInd w:val="0"/>
        <w:ind w:firstLine="567"/>
        <w:jc w:val="both"/>
        <w:rPr>
          <w:rFonts w:asciiTheme="minorHAnsi" w:eastAsia="Calibri" w:hAnsiTheme="minorHAnsi" w:cstheme="minorHAnsi"/>
          <w:szCs w:val="24"/>
        </w:rPr>
      </w:pPr>
      <w:r w:rsidRPr="00081ED2">
        <w:rPr>
          <w:rFonts w:asciiTheme="minorHAnsi" w:eastAsia="Calibri" w:hAnsiTheme="minorHAnsi" w:cstheme="minorHAnsi"/>
          <w:b/>
          <w:szCs w:val="24"/>
        </w:rPr>
        <w:t>Viešoji įstaiga Utenos pirminės sveikatos priežiūros centras,</w:t>
      </w:r>
      <w:r w:rsidRPr="00081ED2">
        <w:rPr>
          <w:rFonts w:asciiTheme="minorHAnsi" w:eastAsia="Calibri" w:hAnsiTheme="minorHAnsi" w:cstheme="minorHAnsi"/>
          <w:szCs w:val="24"/>
        </w:rPr>
        <w:t xml:space="preserve"> juridinio asmens kodas 283839950, buveinės adresas Aukštakalnio g. 5, Utena, Lietuvos Respublika, duomenys apie įstaigą kaupiami ir saugomi Lietuvos Respublikos juridinių asmenų registre, atstovaujama direktorės Eligijos Židonienės, veikiančios pagal įstaigos įstatus ir esanti duomenų valdytoju (toliau – </w:t>
      </w:r>
      <w:r w:rsidRPr="00081ED2">
        <w:rPr>
          <w:rFonts w:asciiTheme="minorHAnsi" w:eastAsia="Calibri" w:hAnsiTheme="minorHAnsi" w:cstheme="minorHAnsi"/>
          <w:b/>
          <w:szCs w:val="24"/>
        </w:rPr>
        <w:t>Duomenų valdytojas</w:t>
      </w:r>
      <w:r w:rsidRPr="00081ED2">
        <w:rPr>
          <w:rFonts w:asciiTheme="minorHAnsi" w:eastAsia="Calibri" w:hAnsiTheme="minorHAnsi" w:cstheme="minorHAnsi"/>
          <w:szCs w:val="24"/>
        </w:rPr>
        <w:t xml:space="preserve">) </w:t>
      </w:r>
    </w:p>
    <w:p w14:paraId="68120429"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163694AE"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ir </w:t>
      </w:r>
    </w:p>
    <w:p w14:paraId="46F28D62"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6226CEF4" w14:textId="77777777" w:rsidR="000B4EDC" w:rsidRPr="00081ED2" w:rsidRDefault="000B4EDC" w:rsidP="00081ED2">
      <w:pPr>
        <w:autoSpaceDE w:val="0"/>
        <w:autoSpaceDN w:val="0"/>
        <w:adjustRightInd w:val="0"/>
        <w:ind w:firstLine="567"/>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.............................juridinio asmens kodas ......................., buveinės adresas ........................, atstovaujama ..........................., veikiančio (-ios) pagal ..................................., ir esanti duomenų tvarkytoju (toliau – </w:t>
      </w:r>
      <w:r w:rsidRPr="00081ED2">
        <w:rPr>
          <w:rFonts w:asciiTheme="minorHAnsi" w:eastAsia="Calibri" w:hAnsiTheme="minorHAnsi" w:cstheme="minorHAnsi"/>
          <w:b/>
          <w:szCs w:val="24"/>
        </w:rPr>
        <w:t>Duomenų tvarkytojas</w:t>
      </w:r>
      <w:r w:rsidRPr="00081ED2">
        <w:rPr>
          <w:rFonts w:asciiTheme="minorHAnsi" w:eastAsia="Calibri" w:hAnsiTheme="minorHAnsi" w:cstheme="minorHAnsi"/>
          <w:szCs w:val="24"/>
        </w:rPr>
        <w:t xml:space="preserve">), </w:t>
      </w:r>
    </w:p>
    <w:p w14:paraId="05DE4521"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3B0EB856"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toliau kartu vadinami </w:t>
      </w:r>
      <w:r w:rsidRPr="00081ED2">
        <w:rPr>
          <w:rFonts w:asciiTheme="minorHAnsi" w:eastAsia="Calibri" w:hAnsiTheme="minorHAnsi" w:cstheme="minorHAnsi"/>
          <w:b/>
          <w:szCs w:val="24"/>
        </w:rPr>
        <w:t>Šalimis</w:t>
      </w:r>
      <w:r w:rsidRPr="00081ED2">
        <w:rPr>
          <w:rFonts w:asciiTheme="minorHAnsi" w:eastAsia="Calibri" w:hAnsiTheme="minorHAnsi" w:cstheme="minorHAnsi"/>
          <w:szCs w:val="24"/>
        </w:rPr>
        <w:t xml:space="preserve">, o kiekvienas atskirai – </w:t>
      </w:r>
      <w:r w:rsidRPr="00081ED2">
        <w:rPr>
          <w:rFonts w:asciiTheme="minorHAnsi" w:eastAsia="Calibri" w:hAnsiTheme="minorHAnsi" w:cstheme="minorHAnsi"/>
          <w:b/>
          <w:szCs w:val="24"/>
        </w:rPr>
        <w:t>Šalimi</w:t>
      </w:r>
      <w:r w:rsidRPr="00081ED2">
        <w:rPr>
          <w:rFonts w:asciiTheme="minorHAnsi" w:eastAsia="Calibri" w:hAnsiTheme="minorHAnsi" w:cstheme="minorHAnsi"/>
          <w:szCs w:val="24"/>
        </w:rPr>
        <w:t xml:space="preserve">, sudarė šią Asmens duomenų tvarkymo sutartį (toliau – </w:t>
      </w:r>
      <w:r w:rsidRPr="00081ED2">
        <w:rPr>
          <w:rFonts w:asciiTheme="minorHAnsi" w:eastAsia="Calibri" w:hAnsiTheme="minorHAnsi" w:cstheme="minorHAnsi"/>
          <w:b/>
          <w:szCs w:val="24"/>
        </w:rPr>
        <w:t>Sutartis</w:t>
      </w:r>
      <w:r w:rsidRPr="00081ED2">
        <w:rPr>
          <w:rFonts w:asciiTheme="minorHAnsi" w:eastAsia="Calibri" w:hAnsiTheme="minorHAnsi" w:cstheme="minorHAnsi"/>
          <w:szCs w:val="24"/>
        </w:rPr>
        <w:t>).</w:t>
      </w:r>
    </w:p>
    <w:p w14:paraId="3EC2A1AB"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4BC10293" w14:textId="77777777" w:rsidR="000B4EDC" w:rsidRPr="00081ED2" w:rsidRDefault="000B4EDC" w:rsidP="00081ED2">
      <w:pPr>
        <w:autoSpaceDE w:val="0"/>
        <w:autoSpaceDN w:val="0"/>
        <w:adjustRightInd w:val="0"/>
        <w:jc w:val="center"/>
        <w:rPr>
          <w:rFonts w:asciiTheme="minorHAnsi" w:eastAsia="Calibri" w:hAnsiTheme="minorHAnsi" w:cstheme="minorHAnsi"/>
          <w:b/>
          <w:szCs w:val="24"/>
        </w:rPr>
      </w:pPr>
      <w:r w:rsidRPr="00081ED2">
        <w:rPr>
          <w:rFonts w:asciiTheme="minorHAnsi" w:eastAsia="Calibri" w:hAnsiTheme="minorHAnsi" w:cstheme="minorHAnsi"/>
          <w:b/>
          <w:szCs w:val="24"/>
        </w:rPr>
        <w:t>1</w:t>
      </w:r>
      <w:r w:rsidRPr="00081ED2">
        <w:rPr>
          <w:rFonts w:asciiTheme="minorHAnsi" w:eastAsia="Calibri" w:hAnsiTheme="minorHAnsi" w:cstheme="minorHAnsi"/>
          <w:szCs w:val="24"/>
        </w:rPr>
        <w:t xml:space="preserve">. </w:t>
      </w:r>
      <w:r w:rsidRPr="00081ED2">
        <w:rPr>
          <w:rFonts w:asciiTheme="minorHAnsi" w:eastAsia="Calibri" w:hAnsiTheme="minorHAnsi" w:cstheme="minorHAnsi"/>
          <w:b/>
          <w:szCs w:val="24"/>
        </w:rPr>
        <w:t>BENDROSIOS NUOSTATOS</w:t>
      </w:r>
    </w:p>
    <w:p w14:paraId="468C98FE"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1AD62F14" w14:textId="77777777" w:rsidR="000B4EDC" w:rsidRPr="00081ED2" w:rsidRDefault="000B4EDC" w:rsidP="00081ED2">
      <w:pPr>
        <w:numPr>
          <w:ilvl w:val="1"/>
          <w:numId w:val="6"/>
        </w:numPr>
        <w:tabs>
          <w:tab w:val="left" w:pos="426"/>
        </w:tabs>
        <w:autoSpaceDE w:val="0"/>
        <w:autoSpaceDN w:val="0"/>
        <w:adjustRightInd w:val="0"/>
        <w:ind w:left="0" w:firstLine="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Duomenų tvarkytojas teikia pacientų stebėjimo įrangos ir sistemos paslaugas (toliau – Paslaugos) Duomenų valdytojui.  Paslaugų teikimo sąlygos ir Šalių įsipareigojimai dėl Paslaugų teikimo yra įtvirtinti tarp Šalių sudarytoje pacientų stebėjimo įrangos ir sistemos paslaugų teikimo sutartyje ir viešojo pirkimo sąlygų techninėje specifikacijoje (toliau – Paslaugų sutartis). Sutartis nustato Šalims  (Duomenų tvarkytojui ir Duomenų valdytojui) pareigas, susijusias su asmens duomenų tvarkymu, kylančiu iš Paslaugų sutarties. </w:t>
      </w:r>
    </w:p>
    <w:p w14:paraId="25D8CDD6"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 xml:space="preserve">1.2. Šia Sutartimi siekiama, kad Šalys nuosekliai laikytųsi </w:t>
      </w:r>
      <w:r w:rsidRPr="00081ED2">
        <w:rPr>
          <w:rFonts w:asciiTheme="minorHAnsi" w:hAnsiTheme="minorHAnsi" w:cstheme="minorHAnsi"/>
          <w:bCs/>
          <w:szCs w:val="24"/>
        </w:rPr>
        <w:t>2016 m. balandžio 27 d. Europos Parlamento ir Tarybos reglamente (ES) 2016/679 dėl fizinių asmenų apsaugos tvarkant asmens duomenis ir dėl laisvo tokių duomenų judėjimo ir kuriuo panaikinama Direktyva 95/46/EB (toliau – Bendrasis du</w:t>
      </w:r>
      <w:r w:rsidRPr="00081ED2">
        <w:rPr>
          <w:rFonts w:asciiTheme="minorHAnsi" w:hAnsiTheme="minorHAnsi" w:cstheme="minorHAnsi"/>
          <w:szCs w:val="24"/>
        </w:rPr>
        <w:t xml:space="preserve">omenų apsaugos reglamentas) ir kituose teisės aktuose įtvirtintų asmens duomenų apsaugos reikalavimų (toliau – Duomenų apsaugos reikalavimai) ir yra taikoma visiems asmens duomenų tvarkymo veiksmams, atliekamiems pagal Paslaugų sutartį. </w:t>
      </w:r>
    </w:p>
    <w:p w14:paraId="095D4DBB"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1.3. Šioje Sutartyje vartojamos sąvokos suprantamos taip, kaip jos apibrėžtos Bendrajame duomenų apsaugos reglamente.</w:t>
      </w:r>
    </w:p>
    <w:p w14:paraId="5B7BC13E"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1.4. Duomenų tvarkytojas privalo Duomenų valdytojo nurodymu ir užsakymu tvarkyti tik tuos asmens duomenis, kuriuos jam perdavė Duomenų valdytojas, kurie jam tapo prieinami teikiant Paslaugas arba su kuriais Duomenų tvarkytojas susipažino teikdamas Paslaugas, ir tik tokia apimtimi, kokia būtina Paslaugų teikimui. </w:t>
      </w:r>
    </w:p>
    <w:p w14:paraId="35B15E36"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lastRenderedPageBreak/>
        <w:t xml:space="preserve">1.5. Duomenų tvarkytojui gali būti perduoti tvarkyti ar teikiant Paslaugas tapti prieinami Duomenų valdytojo darbuotojų, pacientų, kitų asmenų asmens duomenys: </w:t>
      </w:r>
    </w:p>
    <w:p w14:paraId="70780CAA"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1.5.1. duomenų valdytojo darbuotojų: vardas, pavardė, pareigos, su asmens duomenimis atlikti veiksmai, kiti su informacinės sistemos naudojimu susiję asmens duomenys;</w:t>
      </w:r>
    </w:p>
    <w:p w14:paraId="488AC7CC"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1.5.2. duomenų valdytojo pacientų asmens duomenys: vardas, pavardė, gimimo data, siuntimo atlikti laboratorinį tyrimą išrašymo data, numeris, siuntimą išrašiusio gydytojo vardas, pavardė, specialybė, gydytojo spaudo numeris, taip pat specialios kategorijos asmens duomenys apie sveikatą: laboratorinio tyrimo pavadinimas, apimtis, rezultatas, kiti specialios kategorijos duomenys apie sveikatą;</w:t>
      </w:r>
    </w:p>
    <w:p w14:paraId="0F1FC8A3"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1.6. Šia Sutartimi Duomenų valdytojas suteikia Duomenų tvarkytojui bendrą rašytinį leidimą pasitelkti trečiuosius asmenis (subtvarkytojus) Duomenų valdytojo perduotų pagal šią Sutartį asmens duomenų tvarkymui. Duomenų tvarkytojas įsipareigoja informuoti Duomenų valdytoją apie planuojamus pasitelkti subtvarkytojus ne vėliau kaip prieš 10 darbo dienų. Jei per šį terminą duomenų valdytojas nepareiškia prieštaravimo raštu, laikoma, kad Duomenų valdytojas sutiko su subtvarkytojų pasitelkimu.</w:t>
      </w:r>
    </w:p>
    <w:p w14:paraId="5160BB6D"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1.7. Duomenų tvarkytojas tiek pats, tiek tvarkymui pasitelkdamas trečiuosius asmenis (subtvarkytojus), įsipareigoja užtikrinti, kad asmens duomenys būtų tvarkomi tik tiek, kiek reikia įsipareigojimams pagal Paslaugų sutartį įvykdyti, ir laikantis Duomenų valdytojo nurodymų, įtvirtintų Paslaugų sutartyje ir Sutartyje</w:t>
      </w:r>
      <w:r w:rsidRPr="00081ED2">
        <w:rPr>
          <w:rFonts w:asciiTheme="minorHAnsi" w:hAnsiTheme="minorHAnsi" w:cstheme="minorHAnsi"/>
          <w:szCs w:val="24"/>
        </w:rPr>
        <w:t xml:space="preserve">. </w:t>
      </w:r>
    </w:p>
    <w:p w14:paraId="070336DE"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1.8. Visos Paslaugų sutarties sąlygos išlieka nepakeistos ir galioja taip, kaip nustatyta Paslaugų sutartyje, nebent šioje Sutartyje nurodyta kitaip. Jei Paslaugų sutarties nuostatos prieštarautų Sutarčiai, asmens duomenų tvarkymui bus taikomos Sutarties nuostatos. </w:t>
      </w:r>
    </w:p>
    <w:p w14:paraId="215C9634"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p>
    <w:p w14:paraId="77FAFB2A" w14:textId="77777777" w:rsidR="000B4EDC" w:rsidRPr="00081ED2" w:rsidRDefault="000B4EDC" w:rsidP="00081ED2">
      <w:pPr>
        <w:autoSpaceDE w:val="0"/>
        <w:autoSpaceDN w:val="0"/>
        <w:adjustRightInd w:val="0"/>
        <w:jc w:val="center"/>
        <w:rPr>
          <w:rFonts w:asciiTheme="minorHAnsi" w:eastAsia="Calibri" w:hAnsiTheme="minorHAnsi" w:cstheme="minorHAnsi"/>
          <w:b/>
          <w:bCs/>
          <w:szCs w:val="24"/>
        </w:rPr>
      </w:pPr>
      <w:r w:rsidRPr="00081ED2">
        <w:rPr>
          <w:rFonts w:asciiTheme="minorHAnsi" w:eastAsia="Calibri" w:hAnsiTheme="minorHAnsi" w:cstheme="minorHAnsi"/>
          <w:b/>
          <w:bCs/>
          <w:szCs w:val="24"/>
        </w:rPr>
        <w:t>2. DUOMENŲ TVARKYTOJO PAREIGOS</w:t>
      </w:r>
    </w:p>
    <w:p w14:paraId="728275E3" w14:textId="77777777" w:rsidR="000B4EDC" w:rsidRPr="00081ED2" w:rsidRDefault="000B4EDC" w:rsidP="00081ED2">
      <w:pPr>
        <w:autoSpaceDE w:val="0"/>
        <w:autoSpaceDN w:val="0"/>
        <w:adjustRightInd w:val="0"/>
        <w:jc w:val="center"/>
        <w:rPr>
          <w:rFonts w:asciiTheme="minorHAnsi" w:eastAsia="Calibri" w:hAnsiTheme="minorHAnsi" w:cstheme="minorHAnsi"/>
          <w:b/>
          <w:bCs/>
          <w:szCs w:val="24"/>
        </w:rPr>
      </w:pPr>
    </w:p>
    <w:p w14:paraId="11F17A95" w14:textId="77777777" w:rsidR="000B4EDC" w:rsidRPr="00081ED2" w:rsidRDefault="000B4EDC" w:rsidP="00081ED2">
      <w:pPr>
        <w:autoSpaceDE w:val="0"/>
        <w:autoSpaceDN w:val="0"/>
        <w:adjustRightInd w:val="0"/>
        <w:jc w:val="both"/>
        <w:rPr>
          <w:rFonts w:asciiTheme="minorHAnsi" w:eastAsia="Calibri" w:hAnsiTheme="minorHAnsi" w:cstheme="minorHAnsi"/>
          <w:bCs/>
          <w:szCs w:val="24"/>
        </w:rPr>
      </w:pPr>
      <w:r w:rsidRPr="00081ED2">
        <w:rPr>
          <w:rFonts w:asciiTheme="minorHAnsi" w:eastAsia="Calibri" w:hAnsiTheme="minorHAnsi" w:cstheme="minorHAnsi"/>
          <w:bCs/>
          <w:szCs w:val="24"/>
        </w:rPr>
        <w:t>2.1. Duomenų tvarkytojas įsipareigoja:</w:t>
      </w:r>
    </w:p>
    <w:p w14:paraId="77F85601" w14:textId="77777777" w:rsidR="000B4EDC" w:rsidRPr="00081ED2" w:rsidRDefault="000B4EDC" w:rsidP="00081ED2">
      <w:pPr>
        <w:autoSpaceDE w:val="0"/>
        <w:autoSpaceDN w:val="0"/>
        <w:adjustRightInd w:val="0"/>
        <w:jc w:val="both"/>
        <w:rPr>
          <w:rFonts w:asciiTheme="minorHAnsi" w:eastAsia="Calibri" w:hAnsiTheme="minorHAnsi" w:cstheme="minorHAnsi"/>
          <w:bCs/>
          <w:szCs w:val="24"/>
        </w:rPr>
      </w:pPr>
      <w:r w:rsidRPr="00081ED2">
        <w:rPr>
          <w:rFonts w:asciiTheme="minorHAnsi" w:eastAsia="Calibri" w:hAnsiTheme="minorHAnsi" w:cstheme="minorHAnsi"/>
          <w:bCs/>
          <w:szCs w:val="24"/>
        </w:rPr>
        <w:t xml:space="preserve">2.1.1. Tvarkyti asmens duomenis Duomenų valdytojo vardu ir interesais, tik pagal Duomenų valdytojo nurodymus ir teisės aktų reikalavimus tik tiek, kiek būtina tinkamam Paslaugų teikimui, kol galioja Paslaugų teikimo sutartis. </w:t>
      </w:r>
    </w:p>
    <w:p w14:paraId="0D086731" w14:textId="77777777" w:rsidR="000B4EDC" w:rsidRPr="00081ED2" w:rsidRDefault="000B4EDC" w:rsidP="00081ED2">
      <w:pPr>
        <w:autoSpaceDE w:val="0"/>
        <w:autoSpaceDN w:val="0"/>
        <w:adjustRightInd w:val="0"/>
        <w:jc w:val="both"/>
        <w:rPr>
          <w:rFonts w:asciiTheme="minorHAnsi" w:eastAsia="Calibri" w:hAnsiTheme="minorHAnsi" w:cstheme="minorHAnsi"/>
          <w:bCs/>
          <w:szCs w:val="24"/>
        </w:rPr>
      </w:pPr>
      <w:r w:rsidRPr="00081ED2">
        <w:rPr>
          <w:rFonts w:asciiTheme="minorHAnsi" w:eastAsia="Calibri" w:hAnsiTheme="minorHAnsi" w:cstheme="minorHAnsi"/>
          <w:bCs/>
          <w:szCs w:val="24"/>
        </w:rPr>
        <w:t>2.1.2. Tvarkyti asmens duomenis tik Europos Ekonominės Erdvės teritorijoje ir be išankstinio rašytinio Duomenų valdytojo sutikimo neperduoti jų į trečiąsias valstybes, nepriklausančias Europos Ekonominei Erdvei.</w:t>
      </w:r>
    </w:p>
    <w:p w14:paraId="166B7BF9"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2.1.3. Užtikrinti, kad sutartimi subtvarkytojui (-ams) bus nustatytos tos pačios duomenų apsaugos prievolės, kaip ir prievolės, nustatytos Duomenų tvarkytojui šioje Sutartyje, o subtvarkytojas bus pajėgus jas vykdyti. Duomenų tvarkytojas yra atsakingas Duomenų valdytojui už pasitelktų subtvarkytojų atliekamą asmens duomenų tvarkymą ir už žalą, atsiradusią dėl subtvarkytojų veikimo ar neveikimo. </w:t>
      </w:r>
    </w:p>
    <w:p w14:paraId="347FC9A3"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2.1.4. Užtikrinti, kad asmens duomenis tvarkytų tik įgalioti Duomenų tvarkytojo darbuotojai, kurie būtų raštu įsipareigoję užtikrinti asmens duomenų konfidencialumą ir saugumą.</w:t>
      </w:r>
    </w:p>
    <w:p w14:paraId="25674550"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2.1.5. Užtikrinti, kad asmens duomenys būtų  išsaugomi, kitaip tvarkomi Duomenų tvarkytojui priklausančiose laikmenose tik tiek laiko ir tokia apimtimi, kiek tai būtina tinkamam Paslaugų suteikimui užtikrinti. Duomenų tvarkytojas šifruoja specialių kategorijų asmens duomenis ir imasi kitų būtinų organizacinių ir techninių asmens duomenų saugumo priemonių. Suteikus Paslaugas asmens duomenys nedelsiant grąžinami Duomenų valdytojui arba, gavus atskirą Duomenų valdytojo nurodymą, </w:t>
      </w:r>
      <w:r w:rsidRPr="00081ED2">
        <w:rPr>
          <w:rFonts w:asciiTheme="minorHAnsi" w:hAnsiTheme="minorHAnsi" w:cstheme="minorHAnsi"/>
          <w:szCs w:val="24"/>
        </w:rPr>
        <w:lastRenderedPageBreak/>
        <w:t>ištrinami nepasiliekant jų kopijų, išskyrus atvejus, kai Duomenų tvarkytojui tiesiogiai taikomi teisės aktai įpareigoja jį saugoti asmens duomenis.</w:t>
      </w:r>
    </w:p>
    <w:p w14:paraId="05DAD267"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2.1.6. Savo lėšomis įgyvendinti tinkamas technines ir organizacines priemones, kad būtų užtikrintas asmens duomenų saugumas kaip to reikalaujama pagal Bendrojo duomenų apsaugos reglamento 32 straipsnį. Duomenų tvarkytojo įgyvendinamų saugumo priemonių aprašymas  pateikiamas šios sutarties priede.</w:t>
      </w:r>
    </w:p>
    <w:p w14:paraId="36C65FB5"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2.1.7. Duomenų valdytojo prašymu rašytine forma pateikti informaciją apie taikomas duomenų apsaugos priemones, leidžiančias Duomenų valdytojui įsitikinti, kad Duomenų tvarkytojas ėmėsi visų minėtų techninių ir organizacinių priemonių, įskaitant informaciją apie tai, kur yra saugomi asmens duomenys, kas turi prieigos teises prie jų, kaip prieigos teisės suteikiamos ir administruojamos. </w:t>
      </w:r>
    </w:p>
    <w:p w14:paraId="7352759F" w14:textId="77777777" w:rsidR="000B4EDC" w:rsidRPr="00081ED2" w:rsidRDefault="000B4EDC" w:rsidP="00081ED2">
      <w:pPr>
        <w:autoSpaceDE w:val="0"/>
        <w:autoSpaceDN w:val="0"/>
        <w:adjustRightInd w:val="0"/>
        <w:jc w:val="both"/>
        <w:rPr>
          <w:rFonts w:asciiTheme="minorHAnsi" w:eastAsia="Calibri" w:hAnsiTheme="minorHAnsi" w:cstheme="minorHAnsi"/>
          <w:szCs w:val="24"/>
        </w:rPr>
      </w:pPr>
      <w:r w:rsidRPr="00081ED2">
        <w:rPr>
          <w:rFonts w:asciiTheme="minorHAnsi" w:eastAsia="Calibri" w:hAnsiTheme="minorHAnsi" w:cstheme="minorHAnsi"/>
          <w:szCs w:val="24"/>
        </w:rPr>
        <w:t xml:space="preserve">2.1.8. Pranešti Duomenų valdytojui apie visus pasikeitimus, susijusius su taikomomis apsaugos priemonėmis, kurie gali turėti neigiamos įtakos asmens duomenų saugumui. </w:t>
      </w:r>
    </w:p>
    <w:p w14:paraId="3D7750EB"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2.1.9. Gavęs Duomenų valdytojo reikalavimą, įgyvendinti papildomas technines ir organizacines saugumo priemones, taip pat pakoreguoti asmens duomenų tvarkymo procedūras, už tai nereikalaudamas jokių papildomų kompensacijų. </w:t>
      </w:r>
    </w:p>
    <w:p w14:paraId="25682076"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2.1.10. Imtis visų įmanomų priemonių siekiant užkirsti kelią galimoms neteisėto asmens duomenų sunaikinimo, praradimo, pakeitimo ar duomenų atskleidimo grėsmėms, o joms įvykus, imtis visų priemonių ištaisyti kilusias pasekmes ir pašalinti jų padarinius.</w:t>
      </w:r>
    </w:p>
    <w:p w14:paraId="26B22796"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2.1.11. Nesinaudoti asmens duomenimis jokiais kitais tikslais, išskyrus Paslaugų teikimą, neperduoti ar kitaip neatskleisti asmens duomenų jokiems tretiesiems asmenims, jei iš anksto raštu su Duomenų valdytoju nesusitarta kitaip.</w:t>
      </w:r>
    </w:p>
    <w:p w14:paraId="1BA55B5E"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2.1.12. Teikti informaciją ir kitaip bendradarbiauti su Duomenų valdytoju, kiek tai būtina Duomenų valdytojui siekiant įgyvendinti duomenų subjektų teises. </w:t>
      </w:r>
    </w:p>
    <w:p w14:paraId="31AEEFA1"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2.1.13. Teikti pagalbą Duomenų valdytojui, užtikrinant Duomenų valdytojo pareigą vertinti duomenų tvarkymo keliamą riziką ir atlikti poveikio duomenų apsaugai vertinimą, pranešti duomenų subjektams ir Valstybinei duomenų apsaugos inspekcijai apie įvykusius asmens duomenų saugumo pažeidimus, taip pat teikti kitą reikalingą informaciją Duomenų valdytojui vykdant Bendrojo duomenų apsaugos reglamento reikalavimus. </w:t>
      </w:r>
    </w:p>
    <w:p w14:paraId="1F2BBC19"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2.2. Duomenų tvarkytojas patvirtina, kad šios Asmens duomenų tvarkymo sutarties sudarymo metu nėra jam taikomų teisinių reikalavimų, įpareigojančių tvarkyti asmens duomenis kitaip, nei šioje Asmens duomenų tvarkymo sutartyje įtvirtinti Duomenų valdytojo nurodymai, įskaitant asmens duomenų perdavimą į trečiąją valstybę ar tarptautinei organizacijai,  ir įsipareigoja nedelsdamas pranešti Duomenų valdytojui, jei tokie reikalavimai atsirastų ateityje. </w:t>
      </w:r>
    </w:p>
    <w:p w14:paraId="6BDBBEEE" w14:textId="77777777" w:rsidR="000B4EDC" w:rsidRPr="00081ED2" w:rsidRDefault="000B4EDC" w:rsidP="00081ED2">
      <w:pPr>
        <w:jc w:val="both"/>
        <w:rPr>
          <w:rFonts w:asciiTheme="minorHAnsi" w:hAnsiTheme="minorHAnsi" w:cstheme="minorHAnsi"/>
          <w:szCs w:val="24"/>
        </w:rPr>
      </w:pPr>
    </w:p>
    <w:p w14:paraId="6838A4F9" w14:textId="77777777" w:rsidR="000B4EDC" w:rsidRPr="00081ED2" w:rsidRDefault="000B4EDC" w:rsidP="00081ED2">
      <w:pPr>
        <w:jc w:val="center"/>
        <w:rPr>
          <w:rFonts w:asciiTheme="minorHAnsi" w:hAnsiTheme="minorHAnsi" w:cstheme="minorHAnsi"/>
          <w:b/>
          <w:szCs w:val="24"/>
        </w:rPr>
      </w:pPr>
      <w:r w:rsidRPr="00081ED2">
        <w:rPr>
          <w:rFonts w:asciiTheme="minorHAnsi" w:hAnsiTheme="minorHAnsi" w:cstheme="minorHAnsi"/>
          <w:b/>
          <w:szCs w:val="24"/>
        </w:rPr>
        <w:t>3. PRANEŠIMAS APIE DUOMENŲ SAUGUMO PAŽEIDIMĄ</w:t>
      </w:r>
    </w:p>
    <w:p w14:paraId="601DCFAE" w14:textId="77777777" w:rsidR="000B4EDC" w:rsidRPr="00081ED2" w:rsidRDefault="000B4EDC" w:rsidP="00081ED2">
      <w:pPr>
        <w:jc w:val="both"/>
        <w:rPr>
          <w:rFonts w:asciiTheme="minorHAnsi" w:hAnsiTheme="minorHAnsi" w:cstheme="minorHAnsi"/>
          <w:b/>
          <w:szCs w:val="24"/>
        </w:rPr>
      </w:pPr>
    </w:p>
    <w:p w14:paraId="72B51D46"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3.1. Duomenų tvarkytojas, sužinojęs apie asmens duomenų saugumo pažeidimą, privalo nepagrįstai nedelsdamas, bet ne vėliau nei per 24 valandas nuo sužinojimo momento, apie šį pažeidimą informuoti Duomenų valdytoją el. paštu </w:t>
      </w:r>
      <w:hyperlink r:id="rId8" w:history="1">
        <w:r w:rsidRPr="00081ED2">
          <w:rPr>
            <w:rFonts w:asciiTheme="minorHAnsi" w:hAnsiTheme="minorHAnsi" w:cstheme="minorHAnsi"/>
            <w:szCs w:val="24"/>
          </w:rPr>
          <w:t>duomenusauga@utenospspc.lt</w:t>
        </w:r>
      </w:hyperlink>
      <w:r w:rsidRPr="00081ED2">
        <w:rPr>
          <w:rFonts w:asciiTheme="minorHAnsi" w:hAnsiTheme="minorHAnsi" w:cstheme="minorHAnsi"/>
          <w:szCs w:val="24"/>
        </w:rPr>
        <w:t xml:space="preserve"> ir telefonu0 389 637 70. Nurodytame pranešime apie pažeidimą turi būti pateikta bent ši informacija: </w:t>
      </w:r>
    </w:p>
    <w:p w14:paraId="2931092E"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3.1.1. Asmens duomenų saugumo pažeidimo pobūdis, įskaitant, jei įmanoma, atitinkamų duomenų subjektų kategorijas ir apytikslį duomenų subjektų skaičių. </w:t>
      </w:r>
    </w:p>
    <w:p w14:paraId="593A0233"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3.1.2. Duomenų apsaugos pareigūno arba kito kontaktinio asmens, galinčio suteikti daugiau informacijos, vardas bei pavardė (pavadinimas) ir kontaktiniai duomenys. </w:t>
      </w:r>
    </w:p>
    <w:p w14:paraId="21734C39"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lastRenderedPageBreak/>
        <w:t xml:space="preserve">3.1.3. Tikėtinos asmens duomenų saugumo pažeidimo pasekmės. </w:t>
      </w:r>
    </w:p>
    <w:p w14:paraId="5F3FFD8C"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3.1.4. Priemonės, kurių ėmėsi arba pasiūlė imtis Duomenų tvarkytojas, kad būtų pašalintas asmens duomenų saugumo pažeidimas, įskaitant, priemones galimoms neigiamoms jo pasekmėms sumažinti. </w:t>
      </w:r>
    </w:p>
    <w:p w14:paraId="34EED1B5" w14:textId="77777777" w:rsidR="000B4EDC" w:rsidRPr="00081ED2" w:rsidRDefault="000B4EDC" w:rsidP="00081ED2">
      <w:pPr>
        <w:tabs>
          <w:tab w:val="left" w:pos="676"/>
        </w:tabs>
        <w:jc w:val="both"/>
        <w:rPr>
          <w:rFonts w:asciiTheme="minorHAnsi" w:hAnsiTheme="minorHAnsi" w:cstheme="minorHAnsi"/>
          <w:b/>
          <w:szCs w:val="24"/>
        </w:rPr>
      </w:pPr>
      <w:r w:rsidRPr="00081ED2">
        <w:rPr>
          <w:rFonts w:asciiTheme="minorHAnsi" w:hAnsiTheme="minorHAnsi" w:cstheme="minorHAnsi"/>
          <w:b/>
          <w:szCs w:val="24"/>
        </w:rPr>
        <w:tab/>
      </w:r>
    </w:p>
    <w:p w14:paraId="48EFCB2B" w14:textId="77777777" w:rsidR="000B4EDC" w:rsidRPr="00081ED2" w:rsidRDefault="000B4EDC" w:rsidP="00081ED2">
      <w:pPr>
        <w:jc w:val="center"/>
        <w:rPr>
          <w:rFonts w:asciiTheme="minorHAnsi" w:hAnsiTheme="minorHAnsi" w:cstheme="minorHAnsi"/>
          <w:b/>
          <w:szCs w:val="24"/>
        </w:rPr>
      </w:pPr>
      <w:r w:rsidRPr="00081ED2">
        <w:rPr>
          <w:rFonts w:asciiTheme="minorHAnsi" w:hAnsiTheme="minorHAnsi" w:cstheme="minorHAnsi"/>
          <w:b/>
          <w:szCs w:val="24"/>
        </w:rPr>
        <w:t>4. TEISĖ ATLIKTI PATIKRINIMĄ</w:t>
      </w:r>
    </w:p>
    <w:p w14:paraId="3252163A" w14:textId="77777777" w:rsidR="000B4EDC" w:rsidRPr="00081ED2" w:rsidRDefault="000B4EDC" w:rsidP="00081ED2">
      <w:pPr>
        <w:jc w:val="both"/>
        <w:rPr>
          <w:rFonts w:asciiTheme="minorHAnsi" w:hAnsiTheme="minorHAnsi" w:cstheme="minorHAnsi"/>
          <w:b/>
          <w:szCs w:val="24"/>
        </w:rPr>
      </w:pPr>
    </w:p>
    <w:p w14:paraId="122B6E3D"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4.1. Duomenų valdytojas turi teisę savo pasirinkimu atlikti Duomenų tvarkytojo pagal Sutartį atliekamo asmens duomenų tvarkymo ir įgyvendinamų organizacinių ir techninių asmens duomenų saugumo priemonių patikrinimą pats, tam pasitelkti trečiuosius asmenis, arba reikalauti Duomenų Tvarkytojo pateikti nepriklausomų trečiųjų šalių Duomenų tvarkytojo užsakymu atlikto audito išvadas, o Duomenų tvarkytojas privalo minėtas išvadas pateikti.</w:t>
      </w:r>
    </w:p>
    <w:p w14:paraId="2730D25C"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4.2. Duomenų valdytojas arba jo pavedimu veikiantys asmenys turi teisę atlikti Sutarties 4.1 punkte nurodytą Duomenų tvarkytojo pagal Sutartį atliekamo asmens duomenų tvarkymo patikrinimą, įskaitant, bet neapsiribojant asmens duomenų tvarkymui naudojamų priemonių ir įrenginių, duomenų tvarkymo procesų patikrinimus tam, kad įsitikintų, kad Duomenų tvarkytojas užtikrina tinkamą tvarkomų asmens duomenų apsaugos lygį ir kad Duomenų tvarkytojas laikosi Sutarties. </w:t>
      </w:r>
    </w:p>
    <w:p w14:paraId="1702CFBE" w14:textId="77777777" w:rsidR="000B4EDC" w:rsidRPr="00081ED2" w:rsidRDefault="000B4EDC" w:rsidP="00081ED2">
      <w:pPr>
        <w:jc w:val="both"/>
        <w:rPr>
          <w:rFonts w:asciiTheme="minorHAnsi" w:hAnsiTheme="minorHAnsi" w:cstheme="minorHAnsi"/>
          <w:szCs w:val="24"/>
        </w:rPr>
      </w:pPr>
    </w:p>
    <w:p w14:paraId="61E867F7"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4.3. Duomenų tvarkytojas suteikia teisę ir privalo sudaryti visas sąlygas Duomenų valdytojui arba jo pavedimu veikiantiems asmenims patikrinti tiek Duomenų tvarkytojo veiklą, įrangą ir patalpas, tiek ir Duomenų tvarkytojo pasitelktus subtvarkytojus. Kiekviena Šalis padengia savo turėtas patikrinimo išlaidas. </w:t>
      </w:r>
    </w:p>
    <w:p w14:paraId="2BE9548F"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4.4. Duomenų valdytojo vykdomas patikrinimas neapriboja ir neatleidžia Duomenų tvarkytojo ir jo pasitelkiamų subtvarkytojų nuo įsipareigojimų ir atsakomybės pagal Paslaugų sutartį ir šią Sutartį.  </w:t>
      </w:r>
    </w:p>
    <w:p w14:paraId="315DC605"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szCs w:val="24"/>
        </w:rPr>
      </w:pPr>
    </w:p>
    <w:p w14:paraId="75828003" w14:textId="77777777" w:rsidR="000B4EDC" w:rsidRPr="00081ED2" w:rsidRDefault="000B4EDC" w:rsidP="00081ED2">
      <w:pPr>
        <w:jc w:val="center"/>
        <w:rPr>
          <w:rFonts w:asciiTheme="minorHAnsi" w:hAnsiTheme="minorHAnsi" w:cstheme="minorHAnsi"/>
          <w:b/>
          <w:szCs w:val="24"/>
        </w:rPr>
      </w:pPr>
      <w:r w:rsidRPr="00081ED2">
        <w:rPr>
          <w:rFonts w:asciiTheme="minorHAnsi" w:hAnsiTheme="minorHAnsi" w:cstheme="minorHAnsi"/>
          <w:b/>
          <w:szCs w:val="24"/>
        </w:rPr>
        <w:t>5. ATSAKOMYBĖ IR KOMPENSACIJOS</w:t>
      </w:r>
    </w:p>
    <w:p w14:paraId="2A75D6E5" w14:textId="77777777" w:rsidR="000B4EDC" w:rsidRPr="00081ED2" w:rsidRDefault="000B4EDC" w:rsidP="00081ED2">
      <w:pPr>
        <w:jc w:val="both"/>
        <w:rPr>
          <w:rFonts w:asciiTheme="minorHAnsi" w:hAnsiTheme="minorHAnsi" w:cstheme="minorHAnsi"/>
          <w:b/>
          <w:szCs w:val="24"/>
        </w:rPr>
      </w:pPr>
    </w:p>
    <w:p w14:paraId="05C1E6F0"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5.1. Duomenų tvarkytojas neturi teisės gauti iš Duomenų valdytojo jokių kompensacijų dėl išlaidų, atsiradusių vykdant Sutartyje nustatytus įsipareigojimus. </w:t>
      </w:r>
    </w:p>
    <w:p w14:paraId="7AC52D32"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5.2. Be Paslaugų sutartyje numatytos atsakomybės, Duomenų valdytojas turi teisę gauti kompensaciją už patirtą žalą, įskaitant sumokėtas baudas, kompensacijas duomenų subjektui ar kitas sankcijas, taikomas pagal Bendrąjį duomenų apsaugos reglamentą ar kitus teisės aktus, kilusią dėl Duomenų tvarkytojo arba jo pasitelktų subtvarkytojų kaltės. Nustatant atlygintinos žalos dydį, vadovaujamasi Bendrojo duomenų apsaugos reglamento 82 straipsniu.</w:t>
      </w:r>
    </w:p>
    <w:p w14:paraId="7963D737" w14:textId="77777777" w:rsidR="000B4EDC" w:rsidRPr="00081ED2" w:rsidRDefault="000B4EDC" w:rsidP="00081ED2">
      <w:pPr>
        <w:jc w:val="both"/>
        <w:rPr>
          <w:rFonts w:asciiTheme="minorHAnsi" w:hAnsiTheme="minorHAnsi" w:cstheme="minorHAnsi"/>
          <w:szCs w:val="24"/>
        </w:rPr>
      </w:pPr>
    </w:p>
    <w:p w14:paraId="06444328" w14:textId="77777777" w:rsidR="000B4EDC" w:rsidRPr="00081ED2" w:rsidRDefault="000B4EDC" w:rsidP="00081ED2">
      <w:pPr>
        <w:jc w:val="center"/>
        <w:rPr>
          <w:rFonts w:asciiTheme="minorHAnsi" w:hAnsiTheme="minorHAnsi" w:cstheme="minorHAnsi"/>
          <w:szCs w:val="24"/>
        </w:rPr>
      </w:pPr>
      <w:r w:rsidRPr="00081ED2">
        <w:rPr>
          <w:rFonts w:asciiTheme="minorHAnsi" w:hAnsiTheme="minorHAnsi" w:cstheme="minorHAnsi"/>
          <w:b/>
          <w:szCs w:val="24"/>
        </w:rPr>
        <w:t>6. BAIGIAMOSIOS NUOSTATOS</w:t>
      </w:r>
    </w:p>
    <w:p w14:paraId="03D117D9" w14:textId="77777777" w:rsidR="000B4EDC" w:rsidRPr="00081ED2" w:rsidRDefault="000B4EDC" w:rsidP="00081ED2">
      <w:pPr>
        <w:rPr>
          <w:rFonts w:asciiTheme="minorHAnsi" w:hAnsiTheme="minorHAnsi" w:cstheme="minorHAnsi"/>
          <w:b/>
          <w:szCs w:val="24"/>
        </w:rPr>
      </w:pPr>
    </w:p>
    <w:p w14:paraId="078C89CC"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6.1. Visi pranešimai tarp Šalių pagal Sutartį turi būti teikiami vadovaujantis Paslaugų sutartyje nustatytomis taisyklėmis. Jeigu Paslaugų sutartis nenustato pranešimų teikimo tarp Šalių būdų, visa komunikacija tarp Šalių turi vykti rašytine forma, teikiant informaciją el. paštu arba registruotu paštu, korespondenciją siunčiant Paslaugų sutartyje nustatytais Šalių adresais arba paskutiniais Šalių raštu nurodytais adresais. Pranešimas laikomas Šalies gautu: </w:t>
      </w:r>
    </w:p>
    <w:p w14:paraId="358EFFCC" w14:textId="77777777" w:rsidR="000B4EDC" w:rsidRPr="00081ED2" w:rsidRDefault="000B4EDC" w:rsidP="00081ED2">
      <w:pPr>
        <w:contextualSpacing/>
        <w:jc w:val="both"/>
        <w:rPr>
          <w:rFonts w:asciiTheme="minorHAnsi" w:hAnsiTheme="minorHAnsi" w:cstheme="minorHAnsi"/>
          <w:szCs w:val="24"/>
        </w:rPr>
      </w:pPr>
      <w:r w:rsidRPr="00081ED2">
        <w:rPr>
          <w:rFonts w:asciiTheme="minorHAnsi" w:hAnsiTheme="minorHAnsi" w:cstheme="minorHAnsi"/>
          <w:szCs w:val="24"/>
        </w:rPr>
        <w:lastRenderedPageBreak/>
        <w:t xml:space="preserve">6.1.1. Siuntos pristatymo momentu, jeigu pristatymas teikiamas kurjerių (siuntų) tarnybos. </w:t>
      </w:r>
    </w:p>
    <w:p w14:paraId="49F800C9" w14:textId="77777777" w:rsidR="000B4EDC" w:rsidRPr="00081ED2" w:rsidRDefault="000B4EDC" w:rsidP="00081ED2">
      <w:pPr>
        <w:contextualSpacing/>
        <w:jc w:val="both"/>
        <w:rPr>
          <w:rFonts w:asciiTheme="minorHAnsi" w:hAnsiTheme="minorHAnsi" w:cstheme="minorHAnsi"/>
          <w:szCs w:val="24"/>
        </w:rPr>
      </w:pPr>
      <w:r w:rsidRPr="00081ED2">
        <w:rPr>
          <w:rFonts w:asciiTheme="minorHAnsi" w:hAnsiTheme="minorHAnsi" w:cstheme="minorHAnsi"/>
          <w:szCs w:val="24"/>
        </w:rPr>
        <w:t>6.1.2. 3 (trečią) darbo dieną nuo tos dienos, kai pranešimas buvo pateiktas paštui, kai siunčiama registruotu paštu.</w:t>
      </w:r>
    </w:p>
    <w:p w14:paraId="4A430A64" w14:textId="77777777" w:rsidR="000B4EDC" w:rsidRPr="00081ED2" w:rsidRDefault="000B4EDC" w:rsidP="00081ED2">
      <w:pPr>
        <w:contextualSpacing/>
        <w:jc w:val="both"/>
        <w:rPr>
          <w:rFonts w:asciiTheme="minorHAnsi" w:hAnsiTheme="minorHAnsi" w:cstheme="minorHAnsi"/>
          <w:szCs w:val="24"/>
        </w:rPr>
      </w:pPr>
      <w:r w:rsidRPr="00081ED2">
        <w:rPr>
          <w:rFonts w:asciiTheme="minorHAnsi" w:hAnsiTheme="minorHAnsi" w:cstheme="minorHAnsi"/>
          <w:szCs w:val="24"/>
        </w:rPr>
        <w:t xml:space="preserve">6.1.3. Šaliai patvirtinus gavimą, kai informacija siunčiama el. paštu. </w:t>
      </w:r>
    </w:p>
    <w:p w14:paraId="08F28356"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6.2. Sutarčiai taikoma Lietuvos Respublikos teisė. Ginčai, kylantys iš Sutarties, sprendžiami Šalių susitarimu, nesusitarus – kompetentinguose Lietuvos Respublikos teismuose.</w:t>
      </w:r>
    </w:p>
    <w:p w14:paraId="5AA52806"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6.3. Sutartis sudaryta dviem egzemplioriais, turinčiais vienodą juridinę galią, po vieną egzempliorių kiekvienai iš Šalių.</w:t>
      </w:r>
    </w:p>
    <w:p w14:paraId="0CFD4759"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r w:rsidRPr="00081ED2">
        <w:rPr>
          <w:rFonts w:asciiTheme="minorHAnsi" w:hAnsiTheme="minorHAnsi" w:cstheme="minorHAnsi"/>
          <w:szCs w:val="24"/>
        </w:rPr>
        <w:t xml:space="preserve">6.4. Priedas Nr. 1 – </w:t>
      </w:r>
    </w:p>
    <w:p w14:paraId="6BA6DAA6"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szCs w:val="24"/>
        </w:rPr>
      </w:pPr>
    </w:p>
    <w:p w14:paraId="7B1F10C8"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24"/>
        </w:rPr>
      </w:pPr>
      <w:r w:rsidRPr="00081ED2">
        <w:rPr>
          <w:rFonts w:asciiTheme="minorHAnsi" w:hAnsiTheme="minorHAnsi" w:cstheme="minorHAnsi"/>
          <w:b/>
          <w:szCs w:val="24"/>
        </w:rPr>
        <w:t>7. ŠALIŲ REKVIZITAI IR PARAŠAI</w:t>
      </w:r>
    </w:p>
    <w:p w14:paraId="71D3B9DF"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0B4EDC" w:rsidRPr="00081ED2" w14:paraId="3C3AA91B" w14:textId="77777777" w:rsidTr="00B15066">
        <w:tc>
          <w:tcPr>
            <w:tcW w:w="4927" w:type="dxa"/>
            <w:tcBorders>
              <w:top w:val="single" w:sz="4" w:space="0" w:color="auto"/>
              <w:left w:val="single" w:sz="4" w:space="0" w:color="auto"/>
              <w:bottom w:val="single" w:sz="4" w:space="0" w:color="auto"/>
              <w:right w:val="single" w:sz="4" w:space="0" w:color="auto"/>
            </w:tcBorders>
          </w:tcPr>
          <w:p w14:paraId="628E8B88" w14:textId="77777777" w:rsidR="000B4EDC" w:rsidRPr="00081ED2" w:rsidRDefault="000B4EDC" w:rsidP="00081ED2">
            <w:pPr>
              <w:rPr>
                <w:rFonts w:asciiTheme="minorHAnsi" w:hAnsiTheme="minorHAnsi" w:cstheme="minorHAnsi"/>
                <w:b/>
                <w:bCs/>
                <w:szCs w:val="24"/>
              </w:rPr>
            </w:pPr>
            <w:r w:rsidRPr="00081ED2">
              <w:rPr>
                <w:rFonts w:asciiTheme="minorHAnsi" w:hAnsiTheme="minorHAnsi" w:cstheme="minorHAnsi"/>
                <w:b/>
                <w:bCs/>
                <w:szCs w:val="24"/>
              </w:rPr>
              <w:t>Duomenų valdytojo vardu:</w:t>
            </w:r>
          </w:p>
        </w:tc>
        <w:tc>
          <w:tcPr>
            <w:tcW w:w="4927" w:type="dxa"/>
            <w:tcBorders>
              <w:top w:val="single" w:sz="4" w:space="0" w:color="auto"/>
              <w:left w:val="single" w:sz="4" w:space="0" w:color="auto"/>
              <w:bottom w:val="single" w:sz="4" w:space="0" w:color="auto"/>
              <w:right w:val="single" w:sz="4" w:space="0" w:color="auto"/>
            </w:tcBorders>
          </w:tcPr>
          <w:p w14:paraId="118BD36D" w14:textId="77777777" w:rsidR="000B4EDC" w:rsidRPr="00081ED2" w:rsidRDefault="000B4EDC" w:rsidP="00081ED2">
            <w:pPr>
              <w:rPr>
                <w:rFonts w:asciiTheme="minorHAnsi" w:hAnsiTheme="minorHAnsi" w:cstheme="minorHAnsi"/>
                <w:b/>
                <w:bCs/>
                <w:szCs w:val="24"/>
              </w:rPr>
            </w:pPr>
            <w:r w:rsidRPr="00081ED2">
              <w:rPr>
                <w:rFonts w:asciiTheme="minorHAnsi" w:hAnsiTheme="minorHAnsi" w:cstheme="minorHAnsi"/>
                <w:b/>
                <w:bCs/>
                <w:szCs w:val="24"/>
              </w:rPr>
              <w:t xml:space="preserve">Duomenų tvarkytojo vardu: </w:t>
            </w:r>
          </w:p>
        </w:tc>
      </w:tr>
      <w:tr w:rsidR="000B4EDC" w:rsidRPr="00081ED2" w14:paraId="2DD1611E" w14:textId="77777777" w:rsidTr="00B15066">
        <w:tc>
          <w:tcPr>
            <w:tcW w:w="4927" w:type="dxa"/>
            <w:tcBorders>
              <w:top w:val="single" w:sz="4" w:space="0" w:color="auto"/>
              <w:left w:val="single" w:sz="4" w:space="0" w:color="auto"/>
              <w:bottom w:val="single" w:sz="4" w:space="0" w:color="auto"/>
              <w:right w:val="single" w:sz="4" w:space="0" w:color="auto"/>
            </w:tcBorders>
          </w:tcPr>
          <w:p w14:paraId="3176469A"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Viešoji įstaiga Utenos pirminės sveikatos priežiūros centras</w:t>
            </w:r>
          </w:p>
        </w:tc>
        <w:tc>
          <w:tcPr>
            <w:tcW w:w="4927" w:type="dxa"/>
            <w:tcBorders>
              <w:top w:val="single" w:sz="4" w:space="0" w:color="auto"/>
              <w:left w:val="single" w:sz="4" w:space="0" w:color="auto"/>
              <w:bottom w:val="single" w:sz="4" w:space="0" w:color="auto"/>
              <w:right w:val="single" w:sz="4" w:space="0" w:color="auto"/>
            </w:tcBorders>
          </w:tcPr>
          <w:p w14:paraId="217F5AF6" w14:textId="77777777" w:rsidR="000B4EDC" w:rsidRPr="00081ED2" w:rsidRDefault="000B4EDC" w:rsidP="00081ED2">
            <w:pPr>
              <w:rPr>
                <w:rFonts w:asciiTheme="minorHAnsi" w:hAnsiTheme="minorHAnsi" w:cstheme="minorHAnsi"/>
                <w:szCs w:val="24"/>
              </w:rPr>
            </w:pPr>
          </w:p>
        </w:tc>
      </w:tr>
      <w:tr w:rsidR="000B4EDC" w:rsidRPr="00081ED2" w14:paraId="23F2DBBD" w14:textId="77777777" w:rsidTr="00B15066">
        <w:tc>
          <w:tcPr>
            <w:tcW w:w="4927" w:type="dxa"/>
            <w:tcBorders>
              <w:top w:val="single" w:sz="4" w:space="0" w:color="auto"/>
              <w:left w:val="single" w:sz="4" w:space="0" w:color="auto"/>
              <w:bottom w:val="single" w:sz="4" w:space="0" w:color="auto"/>
              <w:right w:val="single" w:sz="4" w:space="0" w:color="auto"/>
            </w:tcBorders>
          </w:tcPr>
          <w:p w14:paraId="548775E4"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Aukštakalnio g. 5 LT 28151 Utena</w:t>
            </w:r>
          </w:p>
        </w:tc>
        <w:tc>
          <w:tcPr>
            <w:tcW w:w="4927" w:type="dxa"/>
            <w:tcBorders>
              <w:top w:val="single" w:sz="4" w:space="0" w:color="auto"/>
              <w:left w:val="single" w:sz="4" w:space="0" w:color="auto"/>
              <w:bottom w:val="single" w:sz="4" w:space="0" w:color="auto"/>
              <w:right w:val="single" w:sz="4" w:space="0" w:color="auto"/>
            </w:tcBorders>
          </w:tcPr>
          <w:p w14:paraId="6BC29C4B" w14:textId="77777777" w:rsidR="000B4EDC" w:rsidRPr="00081ED2" w:rsidRDefault="000B4EDC" w:rsidP="00081ED2">
            <w:pPr>
              <w:rPr>
                <w:rFonts w:asciiTheme="minorHAnsi" w:hAnsiTheme="minorHAnsi" w:cstheme="minorHAnsi"/>
                <w:szCs w:val="24"/>
              </w:rPr>
            </w:pPr>
          </w:p>
        </w:tc>
      </w:tr>
      <w:tr w:rsidR="000B4EDC" w:rsidRPr="00081ED2" w14:paraId="42894DBD" w14:textId="77777777" w:rsidTr="00B15066">
        <w:tc>
          <w:tcPr>
            <w:tcW w:w="4927" w:type="dxa"/>
            <w:tcBorders>
              <w:top w:val="single" w:sz="4" w:space="0" w:color="auto"/>
              <w:left w:val="single" w:sz="4" w:space="0" w:color="auto"/>
              <w:bottom w:val="single" w:sz="4" w:space="0" w:color="auto"/>
              <w:right w:val="single" w:sz="4" w:space="0" w:color="auto"/>
            </w:tcBorders>
          </w:tcPr>
          <w:p w14:paraId="36E4AA1E"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Įmonės kodas 283839950</w:t>
            </w:r>
          </w:p>
        </w:tc>
        <w:tc>
          <w:tcPr>
            <w:tcW w:w="4927" w:type="dxa"/>
            <w:tcBorders>
              <w:top w:val="single" w:sz="4" w:space="0" w:color="auto"/>
              <w:left w:val="single" w:sz="4" w:space="0" w:color="auto"/>
              <w:bottom w:val="single" w:sz="4" w:space="0" w:color="auto"/>
              <w:right w:val="single" w:sz="4" w:space="0" w:color="auto"/>
            </w:tcBorders>
          </w:tcPr>
          <w:p w14:paraId="7D5F0D2C" w14:textId="77777777" w:rsidR="000B4EDC" w:rsidRPr="00081ED2" w:rsidRDefault="000B4EDC" w:rsidP="00081ED2">
            <w:pPr>
              <w:rPr>
                <w:rFonts w:asciiTheme="minorHAnsi" w:hAnsiTheme="minorHAnsi" w:cstheme="minorHAnsi"/>
                <w:szCs w:val="24"/>
              </w:rPr>
            </w:pPr>
          </w:p>
        </w:tc>
      </w:tr>
      <w:tr w:rsidR="000B4EDC" w:rsidRPr="00081ED2" w14:paraId="6B695219" w14:textId="77777777" w:rsidTr="00B15066">
        <w:tc>
          <w:tcPr>
            <w:tcW w:w="4927" w:type="dxa"/>
            <w:tcBorders>
              <w:top w:val="single" w:sz="4" w:space="0" w:color="auto"/>
              <w:left w:val="single" w:sz="4" w:space="0" w:color="auto"/>
              <w:bottom w:val="single" w:sz="4" w:space="0" w:color="auto"/>
              <w:right w:val="single" w:sz="4" w:space="0" w:color="auto"/>
            </w:tcBorders>
          </w:tcPr>
          <w:p w14:paraId="28783623"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Tel. Nr. 0 389 637 70</w:t>
            </w:r>
          </w:p>
        </w:tc>
        <w:tc>
          <w:tcPr>
            <w:tcW w:w="4927" w:type="dxa"/>
            <w:tcBorders>
              <w:top w:val="single" w:sz="4" w:space="0" w:color="auto"/>
              <w:left w:val="single" w:sz="4" w:space="0" w:color="auto"/>
              <w:bottom w:val="single" w:sz="4" w:space="0" w:color="auto"/>
              <w:right w:val="single" w:sz="4" w:space="0" w:color="auto"/>
            </w:tcBorders>
          </w:tcPr>
          <w:p w14:paraId="26C19477"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Tel. Nr.</w:t>
            </w:r>
          </w:p>
        </w:tc>
      </w:tr>
      <w:tr w:rsidR="000B4EDC" w:rsidRPr="00081ED2" w14:paraId="29AB52D1" w14:textId="77777777" w:rsidTr="00B15066">
        <w:trPr>
          <w:trHeight w:val="1832"/>
        </w:trPr>
        <w:tc>
          <w:tcPr>
            <w:tcW w:w="4927" w:type="dxa"/>
            <w:tcBorders>
              <w:top w:val="single" w:sz="4" w:space="0" w:color="auto"/>
              <w:left w:val="single" w:sz="4" w:space="0" w:color="auto"/>
              <w:bottom w:val="single" w:sz="4" w:space="0" w:color="auto"/>
              <w:right w:val="single" w:sz="4" w:space="0" w:color="auto"/>
            </w:tcBorders>
          </w:tcPr>
          <w:p w14:paraId="427F841D"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El. p. info@utenospspc.lt</w:t>
            </w:r>
          </w:p>
          <w:p w14:paraId="30FC3044"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A. s. LT 71 7044 0600 0251 6164</w:t>
            </w:r>
          </w:p>
          <w:p w14:paraId="55D4717A" w14:textId="77777777" w:rsidR="000B4EDC" w:rsidRPr="00081ED2" w:rsidRDefault="000B4EDC" w:rsidP="00081ED2">
            <w:pPr>
              <w:rPr>
                <w:rFonts w:asciiTheme="minorHAnsi" w:hAnsiTheme="minorHAnsi" w:cstheme="minorHAnsi"/>
                <w:szCs w:val="24"/>
              </w:rPr>
            </w:pPr>
          </w:p>
          <w:p w14:paraId="521227D1"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Direktorė</w:t>
            </w:r>
          </w:p>
          <w:p w14:paraId="1D8E563E"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Eligija Židonienė</w:t>
            </w:r>
          </w:p>
          <w:p w14:paraId="788F4FC7" w14:textId="77777777" w:rsidR="000B4EDC" w:rsidRPr="00081ED2" w:rsidRDefault="000B4EDC" w:rsidP="00081ED2">
            <w:pPr>
              <w:rPr>
                <w:rFonts w:asciiTheme="minorHAnsi" w:hAnsiTheme="minorHAnsi" w:cstheme="minorHAnsi"/>
                <w:szCs w:val="24"/>
              </w:rPr>
            </w:pPr>
          </w:p>
          <w:p w14:paraId="2CF47B88"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____________________________________</w:t>
            </w:r>
          </w:p>
          <w:p w14:paraId="3A33DC29"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A.V.</w:t>
            </w:r>
          </w:p>
        </w:tc>
        <w:tc>
          <w:tcPr>
            <w:tcW w:w="4927" w:type="dxa"/>
            <w:tcBorders>
              <w:top w:val="single" w:sz="4" w:space="0" w:color="auto"/>
              <w:left w:val="single" w:sz="4" w:space="0" w:color="auto"/>
              <w:bottom w:val="single" w:sz="4" w:space="0" w:color="auto"/>
              <w:right w:val="single" w:sz="4" w:space="0" w:color="auto"/>
            </w:tcBorders>
          </w:tcPr>
          <w:p w14:paraId="7291DCDE"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 xml:space="preserve">El. p. </w:t>
            </w:r>
          </w:p>
          <w:p w14:paraId="60D337E4"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A. s.</w:t>
            </w:r>
          </w:p>
          <w:p w14:paraId="221420CA" w14:textId="77777777" w:rsidR="000B4EDC" w:rsidRPr="00081ED2" w:rsidRDefault="000B4EDC" w:rsidP="00081ED2">
            <w:pPr>
              <w:rPr>
                <w:rFonts w:asciiTheme="minorHAnsi" w:hAnsiTheme="minorHAnsi" w:cstheme="minorHAnsi"/>
                <w:szCs w:val="24"/>
              </w:rPr>
            </w:pPr>
          </w:p>
          <w:p w14:paraId="793A9BA1" w14:textId="77777777" w:rsidR="000B4EDC" w:rsidRPr="00081ED2" w:rsidRDefault="000B4EDC" w:rsidP="00081ED2">
            <w:pPr>
              <w:rPr>
                <w:rFonts w:asciiTheme="minorHAnsi" w:hAnsiTheme="minorHAnsi" w:cstheme="minorHAnsi"/>
                <w:szCs w:val="24"/>
              </w:rPr>
            </w:pPr>
          </w:p>
          <w:p w14:paraId="58715CCF" w14:textId="77777777" w:rsidR="000B4EDC" w:rsidRPr="00081ED2" w:rsidRDefault="000B4EDC" w:rsidP="00081ED2">
            <w:pPr>
              <w:rPr>
                <w:rFonts w:asciiTheme="minorHAnsi" w:hAnsiTheme="minorHAnsi" w:cstheme="minorHAnsi"/>
                <w:szCs w:val="24"/>
              </w:rPr>
            </w:pPr>
          </w:p>
          <w:p w14:paraId="10024BA4" w14:textId="77777777" w:rsidR="000B4EDC" w:rsidRPr="00081ED2" w:rsidRDefault="000B4EDC" w:rsidP="00081ED2">
            <w:pPr>
              <w:rPr>
                <w:rFonts w:asciiTheme="minorHAnsi" w:hAnsiTheme="minorHAnsi" w:cstheme="minorHAnsi"/>
                <w:szCs w:val="24"/>
              </w:rPr>
            </w:pPr>
          </w:p>
          <w:p w14:paraId="431C8F45"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______________________________</w:t>
            </w:r>
          </w:p>
          <w:p w14:paraId="39B128DA"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A.V.</w:t>
            </w:r>
          </w:p>
          <w:p w14:paraId="5C79046B" w14:textId="77777777" w:rsidR="000B4EDC" w:rsidRPr="00081ED2" w:rsidRDefault="000B4EDC" w:rsidP="00081ED2">
            <w:pPr>
              <w:rPr>
                <w:rFonts w:asciiTheme="minorHAnsi" w:hAnsiTheme="minorHAnsi" w:cstheme="minorHAnsi"/>
                <w:szCs w:val="24"/>
              </w:rPr>
            </w:pPr>
          </w:p>
        </w:tc>
      </w:tr>
    </w:tbl>
    <w:p w14:paraId="2C94DC84"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24"/>
        </w:rPr>
      </w:pPr>
    </w:p>
    <w:p w14:paraId="65DC7D75" w14:textId="77777777" w:rsidR="000B4EDC" w:rsidRPr="00081ED2" w:rsidRDefault="000B4EDC" w:rsidP="00081ED2">
      <w:pPr>
        <w:rPr>
          <w:rFonts w:asciiTheme="minorHAnsi" w:hAnsiTheme="minorHAnsi" w:cstheme="minorHAnsi"/>
          <w:b/>
          <w:szCs w:val="24"/>
        </w:rPr>
      </w:pPr>
      <w:r w:rsidRPr="00081ED2">
        <w:rPr>
          <w:rFonts w:asciiTheme="minorHAnsi" w:hAnsiTheme="minorHAnsi" w:cstheme="minorHAnsi"/>
          <w:b/>
          <w:szCs w:val="24"/>
        </w:rPr>
        <w:br w:type="page"/>
      </w:r>
    </w:p>
    <w:p w14:paraId="56C5D29C" w14:textId="77777777" w:rsidR="000B4EDC" w:rsidRPr="00081ED2" w:rsidRDefault="000B4EDC" w:rsidP="00081ED2">
      <w:pPr>
        <w:ind w:left="567" w:hanging="567"/>
        <w:jc w:val="center"/>
        <w:rPr>
          <w:rFonts w:asciiTheme="minorHAnsi" w:hAnsiTheme="minorHAnsi" w:cstheme="minorHAnsi"/>
          <w:b/>
          <w:szCs w:val="24"/>
        </w:rPr>
      </w:pPr>
      <w:r w:rsidRPr="00081ED2">
        <w:rPr>
          <w:rFonts w:asciiTheme="minorHAnsi" w:eastAsia="Calibri" w:hAnsiTheme="minorHAnsi" w:cstheme="minorHAnsi"/>
          <w:b/>
          <w:szCs w:val="24"/>
        </w:rPr>
        <w:lastRenderedPageBreak/>
        <w:t xml:space="preserve">Priedas Nr. 1  prie </w:t>
      </w:r>
      <w:r w:rsidRPr="00081ED2">
        <w:rPr>
          <w:rFonts w:asciiTheme="minorHAnsi" w:hAnsiTheme="minorHAnsi" w:cstheme="minorHAnsi"/>
          <w:b/>
          <w:szCs w:val="24"/>
        </w:rPr>
        <w:t>2026 m. .................... ......d. Asmens duomenų tvarkymo sutarties</w:t>
      </w:r>
    </w:p>
    <w:p w14:paraId="7E2D9418" w14:textId="77777777" w:rsidR="000B4EDC" w:rsidRPr="00081ED2" w:rsidRDefault="000B4EDC" w:rsidP="00081ED2">
      <w:pPr>
        <w:jc w:val="center"/>
        <w:rPr>
          <w:rFonts w:asciiTheme="minorHAnsi" w:hAnsiTheme="minorHAnsi" w:cstheme="minorHAnsi"/>
          <w:szCs w:val="24"/>
        </w:rPr>
      </w:pPr>
      <w:r w:rsidRPr="00081ED2">
        <w:rPr>
          <w:rFonts w:asciiTheme="minorHAnsi" w:hAnsiTheme="minorHAnsi" w:cstheme="minorHAnsi"/>
          <w:szCs w:val="24"/>
        </w:rPr>
        <w:t>2026 m........................... ..... d.</w:t>
      </w:r>
    </w:p>
    <w:p w14:paraId="35974C5D" w14:textId="77777777" w:rsidR="000B4EDC" w:rsidRPr="00081ED2" w:rsidRDefault="000B4EDC" w:rsidP="00081ED2">
      <w:pPr>
        <w:jc w:val="center"/>
        <w:rPr>
          <w:rFonts w:asciiTheme="minorHAnsi" w:hAnsiTheme="minorHAnsi" w:cstheme="minorHAnsi"/>
          <w:szCs w:val="24"/>
        </w:rPr>
      </w:pPr>
    </w:p>
    <w:p w14:paraId="08595824" w14:textId="77777777" w:rsidR="000B4EDC" w:rsidRPr="00081ED2" w:rsidRDefault="000B4EDC" w:rsidP="00081ED2">
      <w:pPr>
        <w:jc w:val="both"/>
        <w:rPr>
          <w:rFonts w:asciiTheme="minorHAnsi" w:hAnsiTheme="minorHAnsi" w:cstheme="minorHAnsi"/>
          <w:szCs w:val="24"/>
        </w:rPr>
      </w:pPr>
      <w:r w:rsidRPr="00081ED2">
        <w:rPr>
          <w:rFonts w:asciiTheme="minorHAnsi" w:hAnsiTheme="minorHAnsi" w:cstheme="minorHAnsi"/>
          <w:szCs w:val="24"/>
        </w:rPr>
        <w:t xml:space="preserve">Šis priedas yra neatskiriama </w:t>
      </w:r>
      <w:r w:rsidRPr="00081ED2">
        <w:rPr>
          <w:rFonts w:asciiTheme="minorHAnsi" w:hAnsiTheme="minorHAnsi" w:cstheme="minorHAnsi"/>
          <w:bCs/>
          <w:szCs w:val="24"/>
        </w:rPr>
        <w:t>2026 m. ........................... ..... d.</w:t>
      </w:r>
      <w:r w:rsidRPr="00081ED2">
        <w:rPr>
          <w:rFonts w:asciiTheme="minorHAnsi" w:hAnsiTheme="minorHAnsi" w:cstheme="minorHAnsi"/>
          <w:szCs w:val="24"/>
        </w:rPr>
        <w:t xml:space="preserve"> Asmens duomenų tvarkymo sutarties, sudarytos tarp</w:t>
      </w:r>
      <w:r w:rsidRPr="00081ED2">
        <w:rPr>
          <w:rFonts w:asciiTheme="minorHAnsi" w:hAnsiTheme="minorHAnsi" w:cstheme="minorHAnsi"/>
          <w:b/>
          <w:szCs w:val="24"/>
        </w:rPr>
        <w:t xml:space="preserve"> viešosios įstaigos </w:t>
      </w:r>
      <w:r w:rsidRPr="00081ED2">
        <w:rPr>
          <w:rFonts w:asciiTheme="minorHAnsi" w:eastAsia="Calibri" w:hAnsiTheme="minorHAnsi" w:cstheme="minorHAnsi"/>
          <w:b/>
          <w:szCs w:val="24"/>
        </w:rPr>
        <w:t>Utenos pirminės sveikatos priežiūros centras</w:t>
      </w:r>
      <w:r w:rsidRPr="00081ED2">
        <w:rPr>
          <w:rFonts w:asciiTheme="minorHAnsi" w:hAnsiTheme="minorHAnsi" w:cstheme="minorHAnsi"/>
          <w:b/>
          <w:szCs w:val="24"/>
        </w:rPr>
        <w:t>,</w:t>
      </w:r>
      <w:r w:rsidRPr="00081ED2">
        <w:rPr>
          <w:rFonts w:asciiTheme="minorHAnsi" w:hAnsiTheme="minorHAnsi" w:cstheme="minorHAnsi"/>
          <w:szCs w:val="24"/>
        </w:rPr>
        <w:t xml:space="preserve"> juridinio asmens kodas 283839950,</w:t>
      </w:r>
      <w:r w:rsidRPr="00081ED2">
        <w:rPr>
          <w:rFonts w:asciiTheme="minorHAnsi" w:hAnsiTheme="minorHAnsi" w:cstheme="minorHAnsi"/>
          <w:b/>
          <w:bCs/>
          <w:szCs w:val="24"/>
        </w:rPr>
        <w:t xml:space="preserve"> </w:t>
      </w:r>
      <w:r w:rsidRPr="00081ED2">
        <w:rPr>
          <w:rFonts w:asciiTheme="minorHAnsi" w:hAnsiTheme="minorHAnsi" w:cstheme="minorHAnsi"/>
          <w:bCs/>
          <w:szCs w:val="24"/>
        </w:rPr>
        <w:t>(„Duomenų valdytojas“)</w:t>
      </w:r>
      <w:r w:rsidRPr="00081ED2">
        <w:rPr>
          <w:rFonts w:asciiTheme="minorHAnsi" w:hAnsiTheme="minorHAnsi" w:cstheme="minorHAnsi"/>
          <w:b/>
          <w:bCs/>
          <w:szCs w:val="24"/>
        </w:rPr>
        <w:t xml:space="preserve"> </w:t>
      </w:r>
      <w:r w:rsidRPr="00081ED2">
        <w:rPr>
          <w:rFonts w:asciiTheme="minorHAnsi" w:hAnsiTheme="minorHAnsi" w:cstheme="minorHAnsi"/>
          <w:bCs/>
          <w:szCs w:val="24"/>
        </w:rPr>
        <w:t>ir</w:t>
      </w:r>
      <w:r w:rsidRPr="00081ED2">
        <w:rPr>
          <w:rFonts w:asciiTheme="minorHAnsi" w:hAnsiTheme="minorHAnsi" w:cstheme="minorHAnsi"/>
          <w:b/>
          <w:bCs/>
          <w:szCs w:val="24"/>
        </w:rPr>
        <w:t xml:space="preserve"> </w:t>
      </w:r>
      <w:r w:rsidRPr="00081ED2">
        <w:rPr>
          <w:rFonts w:asciiTheme="minorHAnsi" w:hAnsiTheme="minorHAnsi" w:cstheme="minorHAnsi"/>
          <w:szCs w:val="24"/>
        </w:rPr>
        <w:t>…………………………..,</w:t>
      </w:r>
      <w:r w:rsidRPr="00081ED2">
        <w:rPr>
          <w:rFonts w:asciiTheme="minorHAnsi" w:hAnsiTheme="minorHAnsi" w:cstheme="minorHAnsi"/>
          <w:b/>
          <w:szCs w:val="24"/>
        </w:rPr>
        <w:t xml:space="preserve"> </w:t>
      </w:r>
      <w:r w:rsidRPr="00081ED2">
        <w:rPr>
          <w:rFonts w:asciiTheme="minorHAnsi" w:hAnsiTheme="minorHAnsi" w:cstheme="minorHAnsi"/>
          <w:bCs/>
          <w:szCs w:val="24"/>
        </w:rPr>
        <w:t>juridinio asmens kodas</w:t>
      </w:r>
      <w:r w:rsidRPr="00081ED2">
        <w:rPr>
          <w:rFonts w:asciiTheme="minorHAnsi" w:hAnsiTheme="minorHAnsi" w:cstheme="minorHAnsi"/>
          <w:b/>
          <w:szCs w:val="24"/>
        </w:rPr>
        <w:t xml:space="preserve"> </w:t>
      </w:r>
      <w:r w:rsidRPr="00081ED2">
        <w:rPr>
          <w:rFonts w:asciiTheme="minorHAnsi" w:hAnsiTheme="minorHAnsi" w:cstheme="minorHAnsi"/>
          <w:bCs/>
          <w:szCs w:val="24"/>
        </w:rPr>
        <w:t>…………………… („Duomenų tvarkytojas“)</w:t>
      </w:r>
      <w:r w:rsidRPr="00081ED2">
        <w:rPr>
          <w:rFonts w:asciiTheme="minorHAnsi" w:hAnsiTheme="minorHAnsi" w:cstheme="minorHAnsi"/>
          <w:szCs w:val="24"/>
        </w:rPr>
        <w:t xml:space="preserve"> dalis, kuriuo susitariama dėl Duomenų tvarkytojo įsipareigojimų  įgyvendinti organizacines ir technines duomenų saugumo priemones. </w:t>
      </w:r>
    </w:p>
    <w:p w14:paraId="66971413" w14:textId="77777777" w:rsidR="000B4EDC" w:rsidRPr="00081ED2" w:rsidRDefault="000B4EDC" w:rsidP="00081ED2">
      <w:pPr>
        <w:numPr>
          <w:ilvl w:val="0"/>
          <w:numId w:val="7"/>
        </w:numPr>
        <w:contextualSpacing/>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privalo įgyvendinti šias minimalias duomenų saugumo priemones:</w:t>
      </w:r>
    </w:p>
    <w:p w14:paraId="4CEA032E"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turėti rašytinius vidaus dokumentus, reglamentuojančius asmens duomenų tvarkymą ir jų apsaugą.</w:t>
      </w:r>
    </w:p>
    <w:p w14:paraId="4888D33A"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turi užtikrinti, kad pareigos tvarkyti asmens duomenis ir atsakomybės būtų aiškiai paskirstytos Duomenų tvarkytojo darbuotojams. </w:t>
      </w:r>
    </w:p>
    <w:p w14:paraId="441C37E7"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užtikrinti, kad darbuotojai, kuriems pavedamas asmens duomenų tvarkymas, būtų supažindinti su teisės aktų, reglamentuojančių asmens duomenų tvarkymą ir jų apsaugą, reikalavimais.</w:t>
      </w:r>
    </w:p>
    <w:p w14:paraId="09997EF9"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suteikdamas prieigą prie asmens duomenų savo darbuotojams, privalo vadovautis principu „būtina žinoti“.</w:t>
      </w:r>
    </w:p>
    <w:p w14:paraId="60A8D911"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turi įgyvendinti priemones, užtikrinančias, kad jo darbuotojai būtų įsipareigoję saugoti asmens duomenų paslaptį tiek darbo sutarties su Duomenų tvarkytoju galiojimo metu, tiek jai pasibaigus. </w:t>
      </w:r>
    </w:p>
    <w:p w14:paraId="489C4D5F"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asmens duomenų tvarkymui turi skirti tinkamai apskaitomus ir prižiūrimus IT išteklius. </w:t>
      </w:r>
    </w:p>
    <w:p w14:paraId="2F511A71"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priemones, skirtas duomenų tvarkymo vientisumui užtikrinti.</w:t>
      </w:r>
    </w:p>
    <w:p w14:paraId="55702E3A"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turi turėti procedūras, kurių reikia laikytis incidento ar asmens duomenų saugumo pažeidimo atveju, kad būtų užtikrintas reikiamas asmens duomenų tvarkymo IT sistemomis tęstinumas ir prieinamumas. </w:t>
      </w:r>
    </w:p>
    <w:p w14:paraId="4BAA445B"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prieigų kontrolės ir autentifikavimo priemones, apsaugančias asmens duomenis nuo neautorizuotos prieigos.</w:t>
      </w:r>
    </w:p>
    <w:p w14:paraId="5E0D365E"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turi įgyvendinti priemones, leidžiančias identifikuoti ir stebėti, sekti naudotojų veiksmus (kurie susiję su asmens duomenų apdorojimu), taip užtikrinant atskaitingumą (jei įvyktų neautorizuotas asmens duomenų atskleidimas, keitimas ar panaikinimas).  </w:t>
      </w:r>
    </w:p>
    <w:p w14:paraId="3BEB8FC9"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tarnybinių stočių, duomenų bazių apsaugos priemones.</w:t>
      </w:r>
    </w:p>
    <w:p w14:paraId="56F7F17A"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darbo stočių apsaugos priemones.</w:t>
      </w:r>
    </w:p>
    <w:p w14:paraId="00F7BEE6"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tinklo ir komunikacijos saugos priemones.</w:t>
      </w:r>
    </w:p>
    <w:p w14:paraId="3B632E69"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priemones, užtikrinančias darbo ir procesų atstatymą, įvykus duomenų praradimui ar sugadinimui.</w:t>
      </w:r>
    </w:p>
    <w:p w14:paraId="66F8361B"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duomenų saugumo priemones mobiliuosiuose, nešiojamuose įrenginiuose, jeigu darbuotojams suteikiama teisė tvarkant asmens duomenis tokiais įrenginiais naudotis.</w:t>
      </w:r>
    </w:p>
    <w:p w14:paraId="5B408572"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priemones, skirtas saugiam duomenų naikinimui ar šalinimui.</w:t>
      </w:r>
    </w:p>
    <w:p w14:paraId="554C45DF"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lastRenderedPageBreak/>
        <w:t>Duomenų tvarkytojas privalo įgyvendinti patalpų, kuriose tvarkomi asmens duomenys, fizinės saugos priemones.</w:t>
      </w:r>
    </w:p>
    <w:p w14:paraId="6A216595" w14:textId="77777777" w:rsidR="000B4EDC" w:rsidRPr="00081ED2" w:rsidRDefault="000B4EDC" w:rsidP="00081ED2">
      <w:pPr>
        <w:numPr>
          <w:ilvl w:val="0"/>
          <w:numId w:val="8"/>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 xml:space="preserve">Duomenų tvarkytojas privalo įgyvendinti duomenų saugumo priemones (šifravimą ar kt.), skirtas užtikrinti asmens duomenų (įskaitant specialių kategorijų asmens duomenis) apsaugą nuo konfidencialumo, vientisumo, prieinamo pažeidimo kai šie duomenys saugomi, perduodami elektroninių ryšių tinklais ar kitaip tvarkomi. </w:t>
      </w:r>
    </w:p>
    <w:p w14:paraId="1E4302B6" w14:textId="77777777" w:rsidR="000B4EDC" w:rsidRPr="00081ED2" w:rsidRDefault="000B4EDC" w:rsidP="00081ED2">
      <w:pPr>
        <w:tabs>
          <w:tab w:val="center" w:pos="709"/>
        </w:tabs>
        <w:ind w:left="426"/>
        <w:contextualSpacing/>
        <w:jc w:val="both"/>
        <w:rPr>
          <w:rFonts w:asciiTheme="minorHAnsi" w:eastAsia="Calibri" w:hAnsiTheme="minorHAnsi" w:cstheme="minorHAnsi"/>
          <w:szCs w:val="24"/>
          <w:lang w:bidi="lt-LT"/>
        </w:rPr>
      </w:pPr>
    </w:p>
    <w:p w14:paraId="0BCBC415" w14:textId="77777777" w:rsidR="000B4EDC" w:rsidRPr="00081ED2" w:rsidRDefault="000B4EDC" w:rsidP="00081ED2">
      <w:pPr>
        <w:numPr>
          <w:ilvl w:val="0"/>
          <w:numId w:val="7"/>
        </w:numPr>
        <w:tabs>
          <w:tab w:val="center" w:pos="709"/>
        </w:tabs>
        <w:ind w:left="0" w:firstLine="426"/>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Duomenų tvarkytojas turi įgyvendinti ir kitas organizacines ir (ar) technines duomenų saugumo priemones, jeigu, atsižvelgiant į Asmens duomenų tvarkymo sutartimi pavedamą asmens duomenų tvarkymą bei Duomenų tvarkytojo naudojamas duomenų tvarkymo priemones ir atliekamus asmens duomenų tvarkymo veiksmus, jos būtinos.</w:t>
      </w:r>
    </w:p>
    <w:p w14:paraId="232E0371" w14:textId="77777777" w:rsidR="000B4EDC" w:rsidRPr="00081ED2" w:rsidRDefault="000B4EDC" w:rsidP="00081ED2">
      <w:pPr>
        <w:tabs>
          <w:tab w:val="center" w:pos="709"/>
        </w:tabs>
        <w:ind w:left="720"/>
        <w:contextualSpacing/>
        <w:jc w:val="both"/>
        <w:rPr>
          <w:rFonts w:asciiTheme="minorHAnsi" w:eastAsia="Calibri" w:hAnsiTheme="minorHAnsi" w:cstheme="minorHAnsi"/>
          <w:szCs w:val="24"/>
          <w:lang w:bidi="lt-LT"/>
        </w:rPr>
      </w:pPr>
    </w:p>
    <w:tbl>
      <w:tblPr>
        <w:tblW w:w="0" w:type="auto"/>
        <w:tblInd w:w="108" w:type="dxa"/>
        <w:tblLayout w:type="fixed"/>
        <w:tblLook w:val="04A0" w:firstRow="1" w:lastRow="0" w:firstColumn="1" w:lastColumn="0" w:noHBand="0" w:noVBand="1"/>
      </w:tblPr>
      <w:tblGrid>
        <w:gridCol w:w="5103"/>
        <w:gridCol w:w="4470"/>
      </w:tblGrid>
      <w:tr w:rsidR="000B4EDC" w:rsidRPr="00081ED2" w14:paraId="681D2AF8" w14:textId="77777777" w:rsidTr="00B15066">
        <w:tc>
          <w:tcPr>
            <w:tcW w:w="5103" w:type="dxa"/>
          </w:tcPr>
          <w:p w14:paraId="3746C72A" w14:textId="77777777" w:rsidR="000B4EDC" w:rsidRPr="00081ED2" w:rsidRDefault="000B4EDC" w:rsidP="00081ED2">
            <w:pPr>
              <w:tabs>
                <w:tab w:val="center" w:pos="709"/>
              </w:tabs>
              <w:contextualSpacing/>
              <w:jc w:val="both"/>
              <w:rPr>
                <w:rFonts w:asciiTheme="minorHAnsi" w:eastAsia="Calibri" w:hAnsiTheme="minorHAnsi" w:cstheme="minorHAnsi"/>
                <w:b/>
                <w:bCs/>
                <w:szCs w:val="24"/>
                <w:lang w:bidi="lt-LT"/>
              </w:rPr>
            </w:pPr>
            <w:r w:rsidRPr="00081ED2">
              <w:rPr>
                <w:rFonts w:asciiTheme="minorHAnsi" w:eastAsia="Calibri" w:hAnsiTheme="minorHAnsi" w:cstheme="minorHAnsi"/>
                <w:b/>
                <w:bCs/>
                <w:szCs w:val="24"/>
                <w:lang w:bidi="lt-LT"/>
              </w:rPr>
              <w:t>Duomenų valdytojo vardu:</w:t>
            </w:r>
          </w:p>
        </w:tc>
        <w:tc>
          <w:tcPr>
            <w:tcW w:w="4470" w:type="dxa"/>
          </w:tcPr>
          <w:p w14:paraId="31536A2E" w14:textId="77777777" w:rsidR="000B4EDC" w:rsidRPr="00081ED2" w:rsidRDefault="000B4EDC" w:rsidP="00081ED2">
            <w:pPr>
              <w:tabs>
                <w:tab w:val="center" w:pos="709"/>
              </w:tabs>
              <w:contextualSpacing/>
              <w:jc w:val="both"/>
              <w:rPr>
                <w:rFonts w:asciiTheme="minorHAnsi" w:eastAsia="Calibri" w:hAnsiTheme="minorHAnsi" w:cstheme="minorHAnsi"/>
                <w:b/>
                <w:bCs/>
                <w:szCs w:val="24"/>
                <w:lang w:bidi="lt-LT"/>
              </w:rPr>
            </w:pPr>
            <w:r w:rsidRPr="00081ED2">
              <w:rPr>
                <w:rFonts w:asciiTheme="minorHAnsi" w:eastAsia="Calibri" w:hAnsiTheme="minorHAnsi" w:cstheme="minorHAnsi"/>
                <w:b/>
                <w:bCs/>
                <w:szCs w:val="24"/>
                <w:lang w:bidi="lt-LT"/>
              </w:rPr>
              <w:t>Duomenų tvarkytojo vardu:</w:t>
            </w:r>
          </w:p>
        </w:tc>
      </w:tr>
      <w:tr w:rsidR="000B4EDC" w:rsidRPr="00081ED2" w14:paraId="797FB192" w14:textId="77777777" w:rsidTr="00B15066">
        <w:tc>
          <w:tcPr>
            <w:tcW w:w="5103" w:type="dxa"/>
          </w:tcPr>
          <w:p w14:paraId="42065824"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Direktorė</w:t>
            </w:r>
          </w:p>
          <w:p w14:paraId="08703413"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Eligija Židonienė</w:t>
            </w:r>
          </w:p>
          <w:p w14:paraId="538A6BF5" w14:textId="77777777" w:rsidR="000B4EDC" w:rsidRPr="00081ED2" w:rsidRDefault="000B4EDC" w:rsidP="00081ED2">
            <w:pPr>
              <w:rPr>
                <w:rFonts w:asciiTheme="minorHAnsi" w:hAnsiTheme="minorHAnsi" w:cstheme="minorHAnsi"/>
                <w:szCs w:val="24"/>
              </w:rPr>
            </w:pPr>
          </w:p>
          <w:p w14:paraId="005C728B"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____________________________________</w:t>
            </w:r>
          </w:p>
          <w:p w14:paraId="75A2FE7B" w14:textId="77777777" w:rsidR="000B4EDC" w:rsidRPr="00081ED2" w:rsidRDefault="000B4EDC" w:rsidP="00081ED2">
            <w:pPr>
              <w:tabs>
                <w:tab w:val="center" w:pos="709"/>
              </w:tabs>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A.V.</w:t>
            </w:r>
          </w:p>
        </w:tc>
        <w:tc>
          <w:tcPr>
            <w:tcW w:w="4470" w:type="dxa"/>
          </w:tcPr>
          <w:p w14:paraId="0909B989" w14:textId="77777777" w:rsidR="000B4EDC" w:rsidRPr="00081ED2" w:rsidRDefault="000B4EDC" w:rsidP="00081ED2">
            <w:pPr>
              <w:rPr>
                <w:rFonts w:asciiTheme="minorHAnsi" w:hAnsiTheme="minorHAnsi" w:cstheme="minorHAnsi"/>
                <w:szCs w:val="24"/>
              </w:rPr>
            </w:pPr>
          </w:p>
          <w:p w14:paraId="551F8094" w14:textId="77777777" w:rsidR="000B4EDC" w:rsidRPr="00081ED2" w:rsidRDefault="000B4EDC" w:rsidP="00081ED2">
            <w:pPr>
              <w:rPr>
                <w:rFonts w:asciiTheme="minorHAnsi" w:hAnsiTheme="minorHAnsi" w:cstheme="minorHAnsi"/>
                <w:szCs w:val="24"/>
              </w:rPr>
            </w:pPr>
          </w:p>
          <w:p w14:paraId="3494965E" w14:textId="77777777" w:rsidR="000B4EDC" w:rsidRPr="00081ED2" w:rsidRDefault="000B4EDC" w:rsidP="00081ED2">
            <w:pPr>
              <w:rPr>
                <w:rFonts w:asciiTheme="minorHAnsi" w:hAnsiTheme="minorHAnsi" w:cstheme="minorHAnsi"/>
                <w:szCs w:val="24"/>
              </w:rPr>
            </w:pPr>
          </w:p>
          <w:p w14:paraId="43595D81" w14:textId="77777777" w:rsidR="000B4EDC" w:rsidRPr="00081ED2" w:rsidRDefault="000B4EDC" w:rsidP="00081ED2">
            <w:pPr>
              <w:rPr>
                <w:rFonts w:asciiTheme="minorHAnsi" w:hAnsiTheme="minorHAnsi" w:cstheme="minorHAnsi"/>
                <w:szCs w:val="24"/>
              </w:rPr>
            </w:pPr>
            <w:r w:rsidRPr="00081ED2">
              <w:rPr>
                <w:rFonts w:asciiTheme="minorHAnsi" w:hAnsiTheme="minorHAnsi" w:cstheme="minorHAnsi"/>
                <w:szCs w:val="24"/>
              </w:rPr>
              <w:t>___________________________________</w:t>
            </w:r>
          </w:p>
          <w:p w14:paraId="5664F108" w14:textId="77777777" w:rsidR="000B4EDC" w:rsidRPr="00081ED2" w:rsidRDefault="000B4EDC" w:rsidP="00081ED2">
            <w:pPr>
              <w:tabs>
                <w:tab w:val="center" w:pos="709"/>
              </w:tabs>
              <w:contextualSpacing/>
              <w:jc w:val="both"/>
              <w:rPr>
                <w:rFonts w:asciiTheme="minorHAnsi" w:eastAsia="Calibri" w:hAnsiTheme="minorHAnsi" w:cstheme="minorHAnsi"/>
                <w:szCs w:val="24"/>
                <w:lang w:bidi="lt-LT"/>
              </w:rPr>
            </w:pPr>
            <w:r w:rsidRPr="00081ED2">
              <w:rPr>
                <w:rFonts w:asciiTheme="minorHAnsi" w:eastAsia="Calibri" w:hAnsiTheme="minorHAnsi" w:cstheme="minorHAnsi"/>
                <w:szCs w:val="24"/>
                <w:lang w:bidi="lt-LT"/>
              </w:rPr>
              <w:t>A.V.</w:t>
            </w:r>
          </w:p>
        </w:tc>
      </w:tr>
    </w:tbl>
    <w:p w14:paraId="32CC1CEF" w14:textId="77777777" w:rsidR="000B4EDC" w:rsidRPr="00081ED2" w:rsidRDefault="000B4EDC" w:rsidP="00081ED2">
      <w:pPr>
        <w:tabs>
          <w:tab w:val="center" w:pos="709"/>
        </w:tabs>
        <w:ind w:left="720"/>
        <w:contextualSpacing/>
        <w:jc w:val="both"/>
        <w:rPr>
          <w:rFonts w:asciiTheme="minorHAnsi" w:eastAsia="Calibri" w:hAnsiTheme="minorHAnsi" w:cstheme="minorHAnsi"/>
          <w:szCs w:val="24"/>
          <w:lang w:bidi="lt-LT"/>
        </w:rPr>
      </w:pPr>
    </w:p>
    <w:p w14:paraId="5B7ED011" w14:textId="77777777" w:rsidR="000B4EDC" w:rsidRPr="00081ED2" w:rsidRDefault="000B4EDC" w:rsidP="0008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24"/>
        </w:rPr>
      </w:pPr>
    </w:p>
    <w:p w14:paraId="2B0114D0" w14:textId="77777777" w:rsidR="000B4EDC" w:rsidRPr="00081ED2" w:rsidRDefault="000B4EDC" w:rsidP="00081ED2">
      <w:pPr>
        <w:rPr>
          <w:rFonts w:asciiTheme="minorHAnsi" w:hAnsiTheme="minorHAnsi" w:cstheme="minorHAnsi"/>
          <w:szCs w:val="24"/>
        </w:rPr>
      </w:pPr>
    </w:p>
    <w:p w14:paraId="638833F8" w14:textId="77777777" w:rsidR="000B4EDC" w:rsidRPr="00081ED2" w:rsidRDefault="000B4EDC" w:rsidP="00081ED2">
      <w:pPr>
        <w:rPr>
          <w:rFonts w:asciiTheme="minorHAnsi" w:hAnsiTheme="minorHAnsi" w:cstheme="minorHAnsi"/>
          <w:szCs w:val="24"/>
        </w:rPr>
      </w:pPr>
    </w:p>
    <w:p w14:paraId="7B3EAB13" w14:textId="77777777" w:rsidR="000B4EDC" w:rsidRPr="00081ED2" w:rsidRDefault="000B4EDC" w:rsidP="00081ED2">
      <w:pPr>
        <w:jc w:val="both"/>
        <w:rPr>
          <w:rFonts w:asciiTheme="minorHAnsi" w:hAnsiTheme="minorHAnsi" w:cstheme="minorHAnsi"/>
          <w:szCs w:val="24"/>
        </w:rPr>
      </w:pPr>
    </w:p>
    <w:p w14:paraId="2E35ED04" w14:textId="77777777" w:rsidR="000B4EDC" w:rsidRPr="00081ED2" w:rsidRDefault="000B4EDC" w:rsidP="00081ED2">
      <w:pPr>
        <w:ind w:left="720" w:hanging="360"/>
        <w:rPr>
          <w:rFonts w:asciiTheme="minorHAnsi" w:hAnsiTheme="minorHAnsi" w:cstheme="minorHAnsi"/>
          <w:szCs w:val="24"/>
        </w:rPr>
      </w:pPr>
    </w:p>
    <w:p w14:paraId="11A9F94F" w14:textId="77777777" w:rsidR="000B4EDC" w:rsidRPr="00081ED2" w:rsidRDefault="000B4EDC" w:rsidP="00081ED2">
      <w:pPr>
        <w:widowControl w:val="0"/>
        <w:tabs>
          <w:tab w:val="left" w:pos="0"/>
        </w:tabs>
        <w:suppressAutoHyphens/>
        <w:ind w:left="168"/>
        <w:rPr>
          <w:rFonts w:asciiTheme="minorHAnsi" w:hAnsiTheme="minorHAnsi" w:cstheme="minorHAnsi"/>
          <w:szCs w:val="24"/>
          <w:lang w:eastAsia="lt-LT"/>
        </w:rPr>
      </w:pPr>
    </w:p>
    <w:p w14:paraId="69F657DB" w14:textId="77777777" w:rsidR="000B4EDC" w:rsidRPr="00081ED2" w:rsidRDefault="000B4EDC" w:rsidP="00081ED2">
      <w:pPr>
        <w:widowControl w:val="0"/>
        <w:tabs>
          <w:tab w:val="left" w:pos="0"/>
        </w:tabs>
        <w:suppressAutoHyphens/>
        <w:ind w:left="168"/>
        <w:rPr>
          <w:rFonts w:asciiTheme="minorHAnsi" w:hAnsiTheme="minorHAnsi" w:cstheme="minorHAnsi"/>
          <w:szCs w:val="24"/>
          <w:lang w:eastAsia="lt-LT"/>
        </w:rPr>
      </w:pPr>
    </w:p>
    <w:p w14:paraId="2A9560B3" w14:textId="77777777" w:rsidR="000B4EDC" w:rsidRPr="00081ED2" w:rsidRDefault="000B4EDC" w:rsidP="00081ED2">
      <w:pPr>
        <w:rPr>
          <w:rFonts w:asciiTheme="minorHAnsi" w:hAnsiTheme="minorHAnsi" w:cstheme="minorHAnsi"/>
          <w:snapToGrid w:val="0"/>
          <w:szCs w:val="24"/>
        </w:rPr>
      </w:pPr>
    </w:p>
    <w:p w14:paraId="3FAB7B55" w14:textId="77777777" w:rsidR="000B4EDC" w:rsidRPr="00081ED2" w:rsidRDefault="000B4EDC" w:rsidP="00081ED2">
      <w:pPr>
        <w:rPr>
          <w:rFonts w:asciiTheme="minorHAnsi" w:hAnsiTheme="minorHAnsi" w:cstheme="minorHAnsi"/>
          <w:szCs w:val="24"/>
        </w:rPr>
      </w:pPr>
    </w:p>
    <w:p w14:paraId="274C2A53" w14:textId="77777777" w:rsidR="00932F94" w:rsidRPr="00081ED2" w:rsidRDefault="00932F94" w:rsidP="00081ED2">
      <w:pPr>
        <w:rPr>
          <w:rFonts w:asciiTheme="minorHAnsi" w:hAnsiTheme="minorHAnsi" w:cstheme="minorHAnsi"/>
          <w:szCs w:val="24"/>
        </w:rPr>
      </w:pPr>
    </w:p>
    <w:sectPr w:rsidR="00932F94" w:rsidRPr="00081ED2" w:rsidSect="00192EB9">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795A" w14:textId="77777777" w:rsidR="00823176" w:rsidRDefault="00823176">
      <w:r>
        <w:separator/>
      </w:r>
    </w:p>
  </w:endnote>
  <w:endnote w:type="continuationSeparator" w:id="0">
    <w:p w14:paraId="7A1B0A6A" w14:textId="77777777" w:rsidR="00823176" w:rsidRDefault="0082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1769" w14:textId="77777777" w:rsidR="00781AD4" w:rsidRDefault="00781AD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947A" w14:textId="77777777" w:rsidR="00781AD4" w:rsidRDefault="00781AD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B163" w14:textId="77777777" w:rsidR="00781AD4" w:rsidRDefault="00781AD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F4D42" w14:textId="77777777" w:rsidR="00823176" w:rsidRDefault="00823176">
      <w:r>
        <w:separator/>
      </w:r>
    </w:p>
  </w:footnote>
  <w:footnote w:type="continuationSeparator" w:id="0">
    <w:p w14:paraId="03E0150F" w14:textId="77777777" w:rsidR="00823176" w:rsidRDefault="0082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EFF5" w14:textId="77777777" w:rsidR="00781AD4" w:rsidRDefault="00781AD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38D7" w14:textId="77777777" w:rsidR="00781AD4" w:rsidRDefault="00781AD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D8AB" w14:textId="77777777" w:rsidR="00781AD4" w:rsidRDefault="00781AD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028"/>
    <w:multiLevelType w:val="multilevel"/>
    <w:tmpl w:val="079E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43D05"/>
    <w:multiLevelType w:val="hybridMultilevel"/>
    <w:tmpl w:val="4CBC2C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8412DD4"/>
    <w:multiLevelType w:val="hybridMultilevel"/>
    <w:tmpl w:val="A3DCCF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9217D0"/>
    <w:multiLevelType w:val="hybridMultilevel"/>
    <w:tmpl w:val="C0365814"/>
    <w:lvl w:ilvl="0" w:tplc="6AE2D5EA">
      <w:start w:val="1"/>
      <w:numFmt w:val="decimal"/>
      <w:lvlText w:val="%1."/>
      <w:lvlJc w:val="left"/>
      <w:pPr>
        <w:ind w:left="720" w:hanging="360"/>
      </w:pPr>
      <w:rPr>
        <w:rFonts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6E4E51"/>
    <w:multiLevelType w:val="hybridMultilevel"/>
    <w:tmpl w:val="9724DFB6"/>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B15733A"/>
    <w:multiLevelType w:val="hybridMultilevel"/>
    <w:tmpl w:val="F672269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3AC97AB1"/>
    <w:multiLevelType w:val="multilevel"/>
    <w:tmpl w:val="511C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497497"/>
    <w:multiLevelType w:val="hybridMultilevel"/>
    <w:tmpl w:val="070EF4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0F30A72"/>
    <w:multiLevelType w:val="multilevel"/>
    <w:tmpl w:val="EE305034"/>
    <w:lvl w:ilvl="0">
      <w:start w:val="1"/>
      <w:numFmt w:val="decimal"/>
      <w:lvlText w:val="%1."/>
      <w:lvlJc w:val="left"/>
      <w:pPr>
        <w:ind w:left="372" w:hanging="372"/>
      </w:pPr>
    </w:lvl>
    <w:lvl w:ilvl="1">
      <w:start w:val="1"/>
      <w:numFmt w:val="decimal"/>
      <w:lvlText w:val="%1.%2."/>
      <w:lvlJc w:val="left"/>
      <w:pPr>
        <w:ind w:left="372" w:hanging="37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430539884">
    <w:abstractNumId w:val="7"/>
  </w:num>
  <w:num w:numId="2" w16cid:durableId="813376457">
    <w:abstractNumId w:val="2"/>
  </w:num>
  <w:num w:numId="3" w16cid:durableId="31928803">
    <w:abstractNumId w:val="0"/>
  </w:num>
  <w:num w:numId="4" w16cid:durableId="1042245969">
    <w:abstractNumId w:val="1"/>
  </w:num>
  <w:num w:numId="5" w16cid:durableId="2018771158">
    <w:abstractNumId w:val="3"/>
  </w:num>
  <w:num w:numId="6" w16cid:durableId="680618769">
    <w:abstractNumId w:val="8"/>
  </w:num>
  <w:num w:numId="7" w16cid:durableId="1497768554">
    <w:abstractNumId w:val="5"/>
  </w:num>
  <w:num w:numId="8" w16cid:durableId="843710547">
    <w:abstractNumId w:val="4"/>
  </w:num>
  <w:num w:numId="9" w16cid:durableId="12794842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D4"/>
    <w:rsid w:val="00012901"/>
    <w:rsid w:val="00013F24"/>
    <w:rsid w:val="000260B0"/>
    <w:rsid w:val="00026104"/>
    <w:rsid w:val="0003133C"/>
    <w:rsid w:val="00032613"/>
    <w:rsid w:val="00051471"/>
    <w:rsid w:val="00055465"/>
    <w:rsid w:val="0005729B"/>
    <w:rsid w:val="00071434"/>
    <w:rsid w:val="00081ED2"/>
    <w:rsid w:val="00094F6A"/>
    <w:rsid w:val="000951EA"/>
    <w:rsid w:val="000B4EDC"/>
    <w:rsid w:val="000B5675"/>
    <w:rsid w:val="000B58E2"/>
    <w:rsid w:val="000C07EF"/>
    <w:rsid w:val="000C73F9"/>
    <w:rsid w:val="000D7B78"/>
    <w:rsid w:val="000F2988"/>
    <w:rsid w:val="000F2B4B"/>
    <w:rsid w:val="000F6C71"/>
    <w:rsid w:val="00114747"/>
    <w:rsid w:val="0013133A"/>
    <w:rsid w:val="00145C5E"/>
    <w:rsid w:val="00147DB1"/>
    <w:rsid w:val="001527D0"/>
    <w:rsid w:val="0016073B"/>
    <w:rsid w:val="00165C53"/>
    <w:rsid w:val="0017341D"/>
    <w:rsid w:val="00184931"/>
    <w:rsid w:val="00192EB9"/>
    <w:rsid w:val="0019384E"/>
    <w:rsid w:val="00193CB0"/>
    <w:rsid w:val="00195D8A"/>
    <w:rsid w:val="00196A08"/>
    <w:rsid w:val="001A3EE3"/>
    <w:rsid w:val="001A4768"/>
    <w:rsid w:val="001C4867"/>
    <w:rsid w:val="001C4F2A"/>
    <w:rsid w:val="001D3A4F"/>
    <w:rsid w:val="001E4368"/>
    <w:rsid w:val="001E4B8B"/>
    <w:rsid w:val="001E7934"/>
    <w:rsid w:val="00202367"/>
    <w:rsid w:val="002043E8"/>
    <w:rsid w:val="00214556"/>
    <w:rsid w:val="00214989"/>
    <w:rsid w:val="002174A3"/>
    <w:rsid w:val="002179BC"/>
    <w:rsid w:val="00222DF8"/>
    <w:rsid w:val="002238CA"/>
    <w:rsid w:val="002246C7"/>
    <w:rsid w:val="00230FAD"/>
    <w:rsid w:val="00246E7A"/>
    <w:rsid w:val="00255951"/>
    <w:rsid w:val="00257532"/>
    <w:rsid w:val="00260308"/>
    <w:rsid w:val="00263D04"/>
    <w:rsid w:val="00263EDF"/>
    <w:rsid w:val="00265E5E"/>
    <w:rsid w:val="00266440"/>
    <w:rsid w:val="00274D9D"/>
    <w:rsid w:val="002874F3"/>
    <w:rsid w:val="002A0DFB"/>
    <w:rsid w:val="002A1EBB"/>
    <w:rsid w:val="002B0FB4"/>
    <w:rsid w:val="002B1E59"/>
    <w:rsid w:val="002D3002"/>
    <w:rsid w:val="002E1F29"/>
    <w:rsid w:val="002E43A6"/>
    <w:rsid w:val="002F3ED1"/>
    <w:rsid w:val="002F7CFC"/>
    <w:rsid w:val="00304315"/>
    <w:rsid w:val="003077EA"/>
    <w:rsid w:val="00310B39"/>
    <w:rsid w:val="00321B3D"/>
    <w:rsid w:val="00335DEF"/>
    <w:rsid w:val="0033778A"/>
    <w:rsid w:val="003612A1"/>
    <w:rsid w:val="00367C14"/>
    <w:rsid w:val="003715BA"/>
    <w:rsid w:val="00380D35"/>
    <w:rsid w:val="003841E7"/>
    <w:rsid w:val="00386494"/>
    <w:rsid w:val="00386BFC"/>
    <w:rsid w:val="00395467"/>
    <w:rsid w:val="003A3CCF"/>
    <w:rsid w:val="003B3519"/>
    <w:rsid w:val="003B5C23"/>
    <w:rsid w:val="003C1F9B"/>
    <w:rsid w:val="003C3FE0"/>
    <w:rsid w:val="003C5A86"/>
    <w:rsid w:val="003C66D1"/>
    <w:rsid w:val="003D1AB3"/>
    <w:rsid w:val="003E25BC"/>
    <w:rsid w:val="003F2EDD"/>
    <w:rsid w:val="004026EC"/>
    <w:rsid w:val="00413BD7"/>
    <w:rsid w:val="004151D1"/>
    <w:rsid w:val="004217DD"/>
    <w:rsid w:val="00424146"/>
    <w:rsid w:val="004361CA"/>
    <w:rsid w:val="004470E2"/>
    <w:rsid w:val="00450C2E"/>
    <w:rsid w:val="00453870"/>
    <w:rsid w:val="0046213A"/>
    <w:rsid w:val="004633AE"/>
    <w:rsid w:val="0047220E"/>
    <w:rsid w:val="00473F77"/>
    <w:rsid w:val="00496066"/>
    <w:rsid w:val="00497082"/>
    <w:rsid w:val="004A2091"/>
    <w:rsid w:val="004A553F"/>
    <w:rsid w:val="004A6952"/>
    <w:rsid w:val="004C7727"/>
    <w:rsid w:val="004D0242"/>
    <w:rsid w:val="004D536A"/>
    <w:rsid w:val="004F54BF"/>
    <w:rsid w:val="005049B5"/>
    <w:rsid w:val="00513F7E"/>
    <w:rsid w:val="00522A28"/>
    <w:rsid w:val="00522EE0"/>
    <w:rsid w:val="00523F96"/>
    <w:rsid w:val="00540FDF"/>
    <w:rsid w:val="00547988"/>
    <w:rsid w:val="00547A55"/>
    <w:rsid w:val="005513C2"/>
    <w:rsid w:val="00552773"/>
    <w:rsid w:val="00554B6A"/>
    <w:rsid w:val="005712D2"/>
    <w:rsid w:val="00582688"/>
    <w:rsid w:val="00583597"/>
    <w:rsid w:val="00593989"/>
    <w:rsid w:val="0059578F"/>
    <w:rsid w:val="005C23BC"/>
    <w:rsid w:val="005C66D7"/>
    <w:rsid w:val="005D00E2"/>
    <w:rsid w:val="005E1664"/>
    <w:rsid w:val="005F3079"/>
    <w:rsid w:val="00610248"/>
    <w:rsid w:val="00611662"/>
    <w:rsid w:val="00616DC2"/>
    <w:rsid w:val="0062434B"/>
    <w:rsid w:val="0063373D"/>
    <w:rsid w:val="00675B29"/>
    <w:rsid w:val="00684CFF"/>
    <w:rsid w:val="00696BDB"/>
    <w:rsid w:val="006A1518"/>
    <w:rsid w:val="006B1E5C"/>
    <w:rsid w:val="006B72DB"/>
    <w:rsid w:val="006C713D"/>
    <w:rsid w:val="006E6C29"/>
    <w:rsid w:val="00703681"/>
    <w:rsid w:val="00707D5A"/>
    <w:rsid w:val="00722334"/>
    <w:rsid w:val="00726FC5"/>
    <w:rsid w:val="0073422D"/>
    <w:rsid w:val="00744F3E"/>
    <w:rsid w:val="0074644F"/>
    <w:rsid w:val="007475DF"/>
    <w:rsid w:val="00750313"/>
    <w:rsid w:val="00754B14"/>
    <w:rsid w:val="007650C4"/>
    <w:rsid w:val="00771B1A"/>
    <w:rsid w:val="0077602F"/>
    <w:rsid w:val="00777BE6"/>
    <w:rsid w:val="00781AD4"/>
    <w:rsid w:val="00783358"/>
    <w:rsid w:val="00785403"/>
    <w:rsid w:val="00792A55"/>
    <w:rsid w:val="00792F7D"/>
    <w:rsid w:val="007A7129"/>
    <w:rsid w:val="007B6AE3"/>
    <w:rsid w:val="007B7D56"/>
    <w:rsid w:val="007C2C98"/>
    <w:rsid w:val="007C4769"/>
    <w:rsid w:val="007D034A"/>
    <w:rsid w:val="007E24A4"/>
    <w:rsid w:val="007F24A2"/>
    <w:rsid w:val="007F4FF8"/>
    <w:rsid w:val="00800EA3"/>
    <w:rsid w:val="00802111"/>
    <w:rsid w:val="00804710"/>
    <w:rsid w:val="00813A7A"/>
    <w:rsid w:val="00823176"/>
    <w:rsid w:val="008241BE"/>
    <w:rsid w:val="0082721C"/>
    <w:rsid w:val="00841C22"/>
    <w:rsid w:val="0084297C"/>
    <w:rsid w:val="00844CB4"/>
    <w:rsid w:val="00853219"/>
    <w:rsid w:val="00864D81"/>
    <w:rsid w:val="00885CDC"/>
    <w:rsid w:val="00893660"/>
    <w:rsid w:val="008948E7"/>
    <w:rsid w:val="00896529"/>
    <w:rsid w:val="008B28A3"/>
    <w:rsid w:val="008B55C9"/>
    <w:rsid w:val="008D2E5A"/>
    <w:rsid w:val="008D5F0D"/>
    <w:rsid w:val="008E01FE"/>
    <w:rsid w:val="008E3854"/>
    <w:rsid w:val="008E4438"/>
    <w:rsid w:val="008F1B92"/>
    <w:rsid w:val="00907335"/>
    <w:rsid w:val="00911EBD"/>
    <w:rsid w:val="00916413"/>
    <w:rsid w:val="00921E9F"/>
    <w:rsid w:val="00932F94"/>
    <w:rsid w:val="009335B1"/>
    <w:rsid w:val="00937FF8"/>
    <w:rsid w:val="00965B43"/>
    <w:rsid w:val="0097016F"/>
    <w:rsid w:val="00972EBC"/>
    <w:rsid w:val="0097479B"/>
    <w:rsid w:val="00982BBC"/>
    <w:rsid w:val="0099534E"/>
    <w:rsid w:val="00996964"/>
    <w:rsid w:val="009A3E31"/>
    <w:rsid w:val="009A7374"/>
    <w:rsid w:val="009B1D9D"/>
    <w:rsid w:val="009B79D4"/>
    <w:rsid w:val="009C20DA"/>
    <w:rsid w:val="009C5647"/>
    <w:rsid w:val="009C5750"/>
    <w:rsid w:val="009C6679"/>
    <w:rsid w:val="009D2DD8"/>
    <w:rsid w:val="009F2CC9"/>
    <w:rsid w:val="009F31DE"/>
    <w:rsid w:val="00A01D3A"/>
    <w:rsid w:val="00A05339"/>
    <w:rsid w:val="00A06015"/>
    <w:rsid w:val="00A2336C"/>
    <w:rsid w:val="00A31FED"/>
    <w:rsid w:val="00A32B55"/>
    <w:rsid w:val="00A523DC"/>
    <w:rsid w:val="00A5366A"/>
    <w:rsid w:val="00A53A79"/>
    <w:rsid w:val="00A55902"/>
    <w:rsid w:val="00A63E4B"/>
    <w:rsid w:val="00A66E2D"/>
    <w:rsid w:val="00A73200"/>
    <w:rsid w:val="00A7756B"/>
    <w:rsid w:val="00A8764B"/>
    <w:rsid w:val="00A87B0A"/>
    <w:rsid w:val="00A9557C"/>
    <w:rsid w:val="00AA123A"/>
    <w:rsid w:val="00AA12C9"/>
    <w:rsid w:val="00AA73C5"/>
    <w:rsid w:val="00AB4370"/>
    <w:rsid w:val="00AB5056"/>
    <w:rsid w:val="00AB7C83"/>
    <w:rsid w:val="00AC6CB5"/>
    <w:rsid w:val="00AD1A7C"/>
    <w:rsid w:val="00AD51E2"/>
    <w:rsid w:val="00AD6240"/>
    <w:rsid w:val="00AE5188"/>
    <w:rsid w:val="00AF0F66"/>
    <w:rsid w:val="00AF154C"/>
    <w:rsid w:val="00AF2015"/>
    <w:rsid w:val="00AF2FC2"/>
    <w:rsid w:val="00AF3DB6"/>
    <w:rsid w:val="00AF76D4"/>
    <w:rsid w:val="00B02968"/>
    <w:rsid w:val="00B046B6"/>
    <w:rsid w:val="00B07B4A"/>
    <w:rsid w:val="00B134AC"/>
    <w:rsid w:val="00B25607"/>
    <w:rsid w:val="00B40459"/>
    <w:rsid w:val="00B43E89"/>
    <w:rsid w:val="00B6014E"/>
    <w:rsid w:val="00B6147B"/>
    <w:rsid w:val="00B639BF"/>
    <w:rsid w:val="00B64DC0"/>
    <w:rsid w:val="00B73041"/>
    <w:rsid w:val="00B74DD6"/>
    <w:rsid w:val="00B85A01"/>
    <w:rsid w:val="00B9132B"/>
    <w:rsid w:val="00B94244"/>
    <w:rsid w:val="00B952E1"/>
    <w:rsid w:val="00BB4B02"/>
    <w:rsid w:val="00BB7F21"/>
    <w:rsid w:val="00BD2455"/>
    <w:rsid w:val="00BE1E11"/>
    <w:rsid w:val="00C25370"/>
    <w:rsid w:val="00C2558F"/>
    <w:rsid w:val="00C42D57"/>
    <w:rsid w:val="00C447D9"/>
    <w:rsid w:val="00C507F4"/>
    <w:rsid w:val="00C63AE7"/>
    <w:rsid w:val="00C7194C"/>
    <w:rsid w:val="00C7240E"/>
    <w:rsid w:val="00C804AA"/>
    <w:rsid w:val="00C836D5"/>
    <w:rsid w:val="00C84049"/>
    <w:rsid w:val="00C907C4"/>
    <w:rsid w:val="00CB06F1"/>
    <w:rsid w:val="00CB2A00"/>
    <w:rsid w:val="00CB56CE"/>
    <w:rsid w:val="00CD72F8"/>
    <w:rsid w:val="00CE4E97"/>
    <w:rsid w:val="00CF6C96"/>
    <w:rsid w:val="00D10721"/>
    <w:rsid w:val="00D116AB"/>
    <w:rsid w:val="00D137D2"/>
    <w:rsid w:val="00D13C9E"/>
    <w:rsid w:val="00D1594C"/>
    <w:rsid w:val="00D20EF8"/>
    <w:rsid w:val="00D21BA4"/>
    <w:rsid w:val="00D26A52"/>
    <w:rsid w:val="00D26E63"/>
    <w:rsid w:val="00D30F69"/>
    <w:rsid w:val="00D32FD6"/>
    <w:rsid w:val="00D35066"/>
    <w:rsid w:val="00D36030"/>
    <w:rsid w:val="00D40765"/>
    <w:rsid w:val="00D55955"/>
    <w:rsid w:val="00D56E1D"/>
    <w:rsid w:val="00D648B6"/>
    <w:rsid w:val="00D848C6"/>
    <w:rsid w:val="00D856C9"/>
    <w:rsid w:val="00D90EC0"/>
    <w:rsid w:val="00D91547"/>
    <w:rsid w:val="00D97CA5"/>
    <w:rsid w:val="00DA45A0"/>
    <w:rsid w:val="00DB00AE"/>
    <w:rsid w:val="00DC50CE"/>
    <w:rsid w:val="00DC7BF5"/>
    <w:rsid w:val="00DD2505"/>
    <w:rsid w:val="00DD5DA1"/>
    <w:rsid w:val="00DF3E13"/>
    <w:rsid w:val="00DF6D5B"/>
    <w:rsid w:val="00E07889"/>
    <w:rsid w:val="00E20B96"/>
    <w:rsid w:val="00E232E6"/>
    <w:rsid w:val="00E238DD"/>
    <w:rsid w:val="00E251D2"/>
    <w:rsid w:val="00E2620E"/>
    <w:rsid w:val="00E27A73"/>
    <w:rsid w:val="00E33084"/>
    <w:rsid w:val="00E46626"/>
    <w:rsid w:val="00E607D4"/>
    <w:rsid w:val="00E63EDA"/>
    <w:rsid w:val="00E67A29"/>
    <w:rsid w:val="00E70EC1"/>
    <w:rsid w:val="00E8456F"/>
    <w:rsid w:val="00E95C20"/>
    <w:rsid w:val="00E96B05"/>
    <w:rsid w:val="00E979A4"/>
    <w:rsid w:val="00EA1F69"/>
    <w:rsid w:val="00EA6381"/>
    <w:rsid w:val="00EB287A"/>
    <w:rsid w:val="00EB331D"/>
    <w:rsid w:val="00EC2AB2"/>
    <w:rsid w:val="00EC2E9C"/>
    <w:rsid w:val="00EC788D"/>
    <w:rsid w:val="00EC7977"/>
    <w:rsid w:val="00EC7A8B"/>
    <w:rsid w:val="00ED6F1B"/>
    <w:rsid w:val="00EE173A"/>
    <w:rsid w:val="00EE38DA"/>
    <w:rsid w:val="00EE7D7A"/>
    <w:rsid w:val="00F03BA3"/>
    <w:rsid w:val="00F14DB6"/>
    <w:rsid w:val="00F42C09"/>
    <w:rsid w:val="00F52673"/>
    <w:rsid w:val="00F57849"/>
    <w:rsid w:val="00F63523"/>
    <w:rsid w:val="00F640C0"/>
    <w:rsid w:val="00F651A7"/>
    <w:rsid w:val="00F673D2"/>
    <w:rsid w:val="00F67F2E"/>
    <w:rsid w:val="00F73BDB"/>
    <w:rsid w:val="00F8652C"/>
    <w:rsid w:val="00FA296A"/>
    <w:rsid w:val="00FA4362"/>
    <w:rsid w:val="00FA51F0"/>
    <w:rsid w:val="00FB05DD"/>
    <w:rsid w:val="00FB12FB"/>
    <w:rsid w:val="00FB5A06"/>
    <w:rsid w:val="00FC237E"/>
    <w:rsid w:val="00FC305A"/>
    <w:rsid w:val="00FE6C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FBB8"/>
  <w15:chartTrackingRefBased/>
  <w15:docId w15:val="{13ADDF0B-B017-49FD-BF70-FFE5636C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1AD4"/>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781AD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781AD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781AD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781AD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781AD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781AD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781AD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781AD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781AD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81AD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81AD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81AD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81AD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81AD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81A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81A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81A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81A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81A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781A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81AD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781A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81AD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781AD4"/>
    <w:rPr>
      <w:i/>
      <w:iCs/>
      <w:color w:val="404040" w:themeColor="text1" w:themeTint="BF"/>
    </w:rPr>
  </w:style>
  <w:style w:type="paragraph" w:styleId="Sraopastraipa">
    <w:name w:val="List Paragraph"/>
    <w:basedOn w:val="prastasis"/>
    <w:uiPriority w:val="34"/>
    <w:qFormat/>
    <w:rsid w:val="00781AD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781AD4"/>
    <w:rPr>
      <w:i/>
      <w:iCs/>
      <w:color w:val="2F5496" w:themeColor="accent1" w:themeShade="BF"/>
    </w:rPr>
  </w:style>
  <w:style w:type="paragraph" w:styleId="Iskirtacitata">
    <w:name w:val="Intense Quote"/>
    <w:basedOn w:val="prastasis"/>
    <w:next w:val="prastasis"/>
    <w:link w:val="IskirtacitataDiagrama"/>
    <w:uiPriority w:val="30"/>
    <w:qFormat/>
    <w:rsid w:val="00781AD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781AD4"/>
    <w:rPr>
      <w:i/>
      <w:iCs/>
      <w:color w:val="2F5496" w:themeColor="accent1" w:themeShade="BF"/>
    </w:rPr>
  </w:style>
  <w:style w:type="character" w:styleId="Rykinuoroda">
    <w:name w:val="Intense Reference"/>
    <w:basedOn w:val="Numatytasispastraiposriftas"/>
    <w:uiPriority w:val="32"/>
    <w:qFormat/>
    <w:rsid w:val="00781AD4"/>
    <w:rPr>
      <w:b/>
      <w:bCs/>
      <w:smallCaps/>
      <w:color w:val="2F5496" w:themeColor="accent1" w:themeShade="BF"/>
      <w:spacing w:val="5"/>
    </w:rPr>
  </w:style>
  <w:style w:type="paragraph" w:customStyle="1" w:styleId="Default">
    <w:name w:val="Default"/>
    <w:rsid w:val="00D848C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Lentelstinklelis">
    <w:name w:val="Table Grid"/>
    <w:basedOn w:val="prastojilentel"/>
    <w:uiPriority w:val="39"/>
    <w:rsid w:val="007B6A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C7727"/>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9B79D4"/>
    <w:rPr>
      <w:sz w:val="16"/>
      <w:szCs w:val="16"/>
    </w:rPr>
  </w:style>
  <w:style w:type="paragraph" w:styleId="Komentarotekstas">
    <w:name w:val="annotation text"/>
    <w:basedOn w:val="prastasis"/>
    <w:link w:val="KomentarotekstasDiagrama"/>
    <w:uiPriority w:val="99"/>
    <w:unhideWhenUsed/>
    <w:rsid w:val="009B79D4"/>
    <w:rPr>
      <w:sz w:val="20"/>
    </w:rPr>
  </w:style>
  <w:style w:type="character" w:customStyle="1" w:styleId="KomentarotekstasDiagrama">
    <w:name w:val="Komentaro tekstas Diagrama"/>
    <w:basedOn w:val="Numatytasispastraiposriftas"/>
    <w:link w:val="Komentarotekstas"/>
    <w:uiPriority w:val="99"/>
    <w:rsid w:val="009B79D4"/>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B79D4"/>
    <w:rPr>
      <w:b/>
      <w:bCs/>
    </w:rPr>
  </w:style>
  <w:style w:type="character" w:customStyle="1" w:styleId="KomentarotemaDiagrama">
    <w:name w:val="Komentaro tema Diagrama"/>
    <w:basedOn w:val="KomentarotekstasDiagrama"/>
    <w:link w:val="Komentarotema"/>
    <w:uiPriority w:val="99"/>
    <w:semiHidden/>
    <w:rsid w:val="009B79D4"/>
    <w:rPr>
      <w:rFonts w:ascii="Times New Roman" w:eastAsia="Times New Roman" w:hAnsi="Times New Roman" w:cs="Times New Roman"/>
      <w:b/>
      <w:bCs/>
      <w:kern w:val="0"/>
      <w:sz w:val="20"/>
      <w:szCs w:val="20"/>
      <w14:ligatures w14:val="none"/>
    </w:rPr>
  </w:style>
  <w:style w:type="character" w:styleId="Hipersaitas">
    <w:name w:val="Hyperlink"/>
    <w:basedOn w:val="Numatytasispastraiposriftas"/>
    <w:uiPriority w:val="99"/>
    <w:unhideWhenUsed/>
    <w:rsid w:val="00CD72F8"/>
    <w:rPr>
      <w:color w:val="0563C1" w:themeColor="hyperlink"/>
      <w:u w:val="single"/>
    </w:rPr>
  </w:style>
  <w:style w:type="character" w:styleId="Neapdorotaspaminjimas">
    <w:name w:val="Unresolved Mention"/>
    <w:basedOn w:val="Numatytasispastraiposriftas"/>
    <w:uiPriority w:val="99"/>
    <w:semiHidden/>
    <w:unhideWhenUsed/>
    <w:rsid w:val="00CD7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nfo@utenospspc.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4D218-5ACE-4DC8-89F3-5BA96D40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88970</Words>
  <Characters>50714</Characters>
  <Application>Microsoft Office Word</Application>
  <DocSecurity>0</DocSecurity>
  <Lines>422</Lines>
  <Paragraphs>278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Utenos PSPC</dc:creator>
  <cp:keywords/>
  <dc:description/>
  <cp:lastModifiedBy>Dalia Slapšienė</cp:lastModifiedBy>
  <cp:revision>3</cp:revision>
  <cp:lastPrinted>2026-07-09T13:18:00Z</cp:lastPrinted>
  <dcterms:created xsi:type="dcterms:W3CDTF">2026-09-08T12:27:00Z</dcterms:created>
  <dcterms:modified xsi:type="dcterms:W3CDTF">2026-09-10T08:38:00Z</dcterms:modified>
</cp:coreProperties>
</file>