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4656D" w:rsidR="00C4656D" w:rsidP="77A8CE50" w:rsidRDefault="008602F1" w14:paraId="2A6DF61B" w14:textId="27D9A585">
      <w:pPr>
        <w:jc w:val="center"/>
        <w:rPr>
          <w:b/>
          <w:bCs/>
          <w:lang w:val="lt"/>
        </w:rPr>
      </w:pPr>
      <w:r w:rsidRPr="77A8CE50">
        <w:rPr>
          <w:b/>
          <w:bCs/>
          <w:lang w:val="lt"/>
        </w:rPr>
        <w:t>TECHNINĖ SPECIFIKACIJA</w:t>
      </w:r>
    </w:p>
    <w:p w:rsidR="27C322EE" w:rsidP="77A8CE50" w:rsidRDefault="48C702E1" w14:paraId="39F3CD6B" w14:textId="342ED6E3">
      <w:pPr>
        <w:pStyle w:val="ListParagraph"/>
        <w:numPr>
          <w:ilvl w:val="0"/>
          <w:numId w:val="3"/>
        </w:numPr>
        <w:ind w:left="0" w:firstLine="0"/>
        <w:jc w:val="both"/>
        <w:rPr>
          <w:rFonts w:ascii="Aptos" w:hAnsi="Aptos" w:eastAsia="Aptos" w:cs="Aptos"/>
          <w:b/>
          <w:bCs/>
          <w:lang w:val="lt"/>
        </w:rPr>
      </w:pPr>
      <w:r w:rsidRPr="77A8CE50">
        <w:rPr>
          <w:rFonts w:ascii="Aptos" w:hAnsi="Aptos" w:eastAsia="Aptos" w:cs="Aptos"/>
          <w:b/>
          <w:bCs/>
          <w:lang w:val="lt"/>
        </w:rPr>
        <w:t>Bendra informacija</w:t>
      </w:r>
    </w:p>
    <w:p w:rsidR="48C702E1" w:rsidP="00BD441D" w:rsidRDefault="48C702E1" w14:paraId="75BAA79F" w14:textId="4186C924">
      <w:pPr>
        <w:pStyle w:val="ListParagraph"/>
        <w:numPr>
          <w:ilvl w:val="1"/>
          <w:numId w:val="3"/>
        </w:numPr>
        <w:ind w:left="0" w:firstLine="0"/>
        <w:jc w:val="both"/>
        <w:rPr>
          <w:rFonts w:ascii="Aptos" w:hAnsi="Aptos" w:eastAsia="Aptos" w:cs="Aptos"/>
          <w:lang w:val="lt"/>
        </w:rPr>
      </w:pPr>
      <w:r w:rsidRPr="77A8CE50">
        <w:rPr>
          <w:rFonts w:ascii="Aptos" w:hAnsi="Aptos" w:eastAsia="Aptos" w:cs="Aptos"/>
          <w:lang w:val="lt"/>
        </w:rPr>
        <w:t>Perkančioji organizacija – Lietuvos Respublikos ekonomikos ir inovacijų ministerija (toliau – Perkančioji organizacija, Ekonomikos ir inovacijų ministerija).</w:t>
      </w:r>
    </w:p>
    <w:p w:rsidR="48C702E1" w:rsidP="00BD441D" w:rsidRDefault="7610EC78" w14:paraId="71EAC7BB" w14:textId="0941F451">
      <w:pPr>
        <w:pStyle w:val="ListParagraph"/>
        <w:numPr>
          <w:ilvl w:val="1"/>
          <w:numId w:val="3"/>
        </w:numPr>
        <w:ind w:left="0" w:firstLine="0"/>
        <w:jc w:val="both"/>
        <w:rPr>
          <w:rFonts w:ascii="Aptos" w:hAnsi="Aptos" w:eastAsia="Aptos" w:cs="Aptos"/>
          <w:lang w:val="lt"/>
        </w:rPr>
      </w:pPr>
      <w:r w:rsidRPr="77A8CE50">
        <w:rPr>
          <w:rFonts w:ascii="Aptos" w:hAnsi="Aptos" w:eastAsia="Aptos" w:cs="Aptos"/>
          <w:lang w:val="lt"/>
        </w:rPr>
        <w:t xml:space="preserve">Pirkimo objektas – </w:t>
      </w:r>
      <w:r w:rsidRPr="77A8CE50" w:rsidR="0EA69C67">
        <w:rPr>
          <w:lang w:val="lt"/>
        </w:rPr>
        <w:t>skaitmeninio t</w:t>
      </w:r>
      <w:r w:rsidRPr="77A8CE50" w:rsidR="44165C1C">
        <w:rPr>
          <w:lang w:val="lt"/>
        </w:rPr>
        <w:t>urinio projekto įgyvendinimo Vokietijos žiniasklaidos kanale</w:t>
      </w:r>
      <w:r w:rsidRPr="77A8CE50" w:rsidR="44165C1C">
        <w:rPr>
          <w:rFonts w:ascii="Aptos" w:hAnsi="Aptos" w:eastAsia="Aptos" w:cs="Aptos"/>
          <w:lang w:val="lt"/>
        </w:rPr>
        <w:t xml:space="preserve"> </w:t>
      </w:r>
      <w:r w:rsidRPr="77A8CE50">
        <w:rPr>
          <w:rFonts w:ascii="Aptos" w:hAnsi="Aptos" w:eastAsia="Aptos" w:cs="Aptos"/>
          <w:lang w:val="lt"/>
        </w:rPr>
        <w:t xml:space="preserve">paslaugos (toliau – </w:t>
      </w:r>
      <w:r w:rsidRPr="77A8CE50" w:rsidR="44165C1C">
        <w:rPr>
          <w:rFonts w:ascii="Aptos" w:hAnsi="Aptos" w:eastAsia="Aptos" w:cs="Aptos"/>
          <w:lang w:val="lt"/>
        </w:rPr>
        <w:t>P</w:t>
      </w:r>
      <w:r w:rsidRPr="77A8CE50">
        <w:rPr>
          <w:rFonts w:ascii="Aptos" w:hAnsi="Aptos" w:eastAsia="Aptos" w:cs="Aptos"/>
          <w:lang w:val="lt"/>
        </w:rPr>
        <w:t>aslaugos).</w:t>
      </w:r>
    </w:p>
    <w:p w:rsidR="4745B966" w:rsidP="77A8CE50" w:rsidRDefault="4745B966" w14:paraId="2C5A8ADA" w14:textId="611F4A5D">
      <w:pPr>
        <w:jc w:val="both"/>
        <w:rPr>
          <w:rFonts w:ascii="Aptos" w:hAnsi="Aptos" w:eastAsia="Aptos" w:cs="Aptos"/>
          <w:lang w:val="lt"/>
        </w:rPr>
      </w:pPr>
    </w:p>
    <w:p w:rsidR="008C6BF9" w:rsidP="77A8CE50" w:rsidRDefault="008C6BF9" w14:paraId="54D273D5" w14:textId="73631A2F">
      <w:pPr>
        <w:pStyle w:val="ListParagraph"/>
        <w:numPr>
          <w:ilvl w:val="0"/>
          <w:numId w:val="3"/>
        </w:numPr>
        <w:ind w:left="0" w:firstLine="0"/>
        <w:jc w:val="both"/>
        <w:rPr>
          <w:rFonts w:ascii="Aptos" w:hAnsi="Aptos" w:eastAsia="Aptos" w:cs="Aptos"/>
          <w:b/>
          <w:bCs/>
          <w:lang w:val="lt"/>
        </w:rPr>
      </w:pPr>
      <w:r w:rsidRPr="77A8CE50">
        <w:rPr>
          <w:rFonts w:ascii="Aptos" w:hAnsi="Aptos" w:eastAsia="Aptos" w:cs="Aptos"/>
          <w:b/>
          <w:bCs/>
          <w:lang w:val="lt"/>
        </w:rPr>
        <w:t xml:space="preserve">Reikalavimai </w:t>
      </w:r>
      <w:r w:rsidRPr="77A8CE50">
        <w:rPr>
          <w:color w:val="4472C4"/>
          <w:lang w:val="lt"/>
        </w:rPr>
        <w:t xml:space="preserve"> </w:t>
      </w:r>
      <w:r w:rsidRPr="77A8CE50">
        <w:rPr>
          <w:b/>
          <w:bCs/>
          <w:lang w:val="lt"/>
        </w:rPr>
        <w:t>paslaugoms</w:t>
      </w:r>
    </w:p>
    <w:p w:rsidRPr="008D4DB3" w:rsidR="5CEA82C6" w:rsidP="008D4DB3" w:rsidRDefault="00F47479" w14:paraId="5BD73284" w14:textId="18E2B479">
      <w:pPr>
        <w:pStyle w:val="ListParagraph"/>
        <w:numPr>
          <w:ilvl w:val="1"/>
          <w:numId w:val="3"/>
        </w:numPr>
        <w:ind w:left="0" w:firstLine="0"/>
        <w:jc w:val="both"/>
        <w:rPr>
          <w:rFonts w:ascii="Aptos" w:hAnsi="Aptos" w:eastAsia="Aptos" w:cs="Aptos"/>
          <w:lang w:val="lt"/>
        </w:rPr>
      </w:pPr>
      <w:r w:rsidRPr="77A8CE50">
        <w:rPr>
          <w:rFonts w:ascii="Aptos" w:hAnsi="Aptos" w:eastAsia="Aptos" w:cs="Aptos"/>
          <w:lang w:val="lt"/>
        </w:rPr>
        <w:t>Perkamas</w:t>
      </w:r>
      <w:r w:rsidRPr="77A8CE50" w:rsidR="200202C0">
        <w:rPr>
          <w:rFonts w:ascii="Aptos" w:hAnsi="Aptos" w:eastAsia="Aptos" w:cs="Aptos"/>
          <w:lang w:val="lt"/>
        </w:rPr>
        <w:t xml:space="preserve"> vienas skaitmeninis turinio projektas </w:t>
      </w:r>
      <w:r w:rsidRPr="77A8CE50" w:rsidR="1015382F">
        <w:rPr>
          <w:rFonts w:ascii="Aptos" w:hAnsi="Aptos" w:eastAsia="Aptos" w:cs="Aptos"/>
          <w:lang w:val="lt"/>
        </w:rPr>
        <w:t xml:space="preserve">straipsnio formatu </w:t>
      </w:r>
      <w:r w:rsidRPr="77A8CE50" w:rsidR="200202C0">
        <w:rPr>
          <w:rFonts w:ascii="Aptos" w:hAnsi="Aptos" w:eastAsia="Aptos" w:cs="Aptos"/>
          <w:lang w:val="lt"/>
        </w:rPr>
        <w:t>Vokietijos nacionaliniame leidinyje WELT</w:t>
      </w:r>
      <w:r w:rsidRPr="77A8CE50" w:rsidR="6B265C51">
        <w:rPr>
          <w:rFonts w:ascii="Aptos" w:hAnsi="Aptos" w:eastAsia="Aptos" w:cs="Aptos"/>
          <w:lang w:val="lt"/>
        </w:rPr>
        <w:t>/welt.de</w:t>
      </w:r>
      <w:r w:rsidRPr="77A8CE50" w:rsidR="200202C0">
        <w:rPr>
          <w:rFonts w:ascii="Aptos" w:hAnsi="Aptos" w:eastAsia="Aptos" w:cs="Aptos"/>
          <w:lang w:val="lt"/>
        </w:rPr>
        <w:t xml:space="preserve"> arba</w:t>
      </w:r>
      <w:r w:rsidRPr="77A8CE50" w:rsidR="004747F3">
        <w:rPr>
          <w:rFonts w:ascii="Aptos" w:hAnsi="Aptos" w:eastAsia="Aptos" w:cs="Aptos"/>
          <w:lang w:val="lt"/>
        </w:rPr>
        <w:t xml:space="preserve"> jam</w:t>
      </w:r>
      <w:r w:rsidRPr="77A8CE50" w:rsidR="200202C0">
        <w:rPr>
          <w:rFonts w:ascii="Aptos" w:hAnsi="Aptos" w:eastAsia="Aptos" w:cs="Aptos"/>
          <w:lang w:val="lt"/>
        </w:rPr>
        <w:t xml:space="preserve"> lygiaverčiame.</w:t>
      </w:r>
      <w:r w:rsidRPr="77A8CE50" w:rsidR="234F1492">
        <w:rPr>
          <w:rFonts w:ascii="Aptos" w:hAnsi="Aptos" w:eastAsia="Aptos" w:cs="Aptos"/>
          <w:lang w:val="lt"/>
        </w:rPr>
        <w:t xml:space="preserve"> </w:t>
      </w:r>
    </w:p>
    <w:p w:rsidR="5CEA82C6" w:rsidP="77A8CE50" w:rsidRDefault="200202C0" w14:paraId="1AE62AE0" w14:textId="0DEB1332">
      <w:pPr>
        <w:jc w:val="both"/>
        <w:rPr>
          <w:rFonts w:ascii="Aptos" w:hAnsi="Aptos" w:eastAsia="Aptos" w:cs="Aptos"/>
          <w:lang w:val="lt"/>
        </w:rPr>
      </w:pPr>
      <w:r w:rsidRPr="77A8CE50">
        <w:rPr>
          <w:rFonts w:ascii="Aptos" w:hAnsi="Aptos" w:eastAsia="Aptos" w:cs="Aptos"/>
          <w:lang w:val="lt"/>
        </w:rPr>
        <w:t>Perkančioji organizacija</w:t>
      </w:r>
      <w:r w:rsidRPr="77A8CE50" w:rsidR="7D9B04F5">
        <w:rPr>
          <w:rFonts w:ascii="Aptos" w:hAnsi="Aptos" w:eastAsia="Aptos" w:cs="Aptos"/>
          <w:lang w:val="lt"/>
        </w:rPr>
        <w:t xml:space="preserve">, remdamasi </w:t>
      </w:r>
      <w:r w:rsidRPr="77A8CE50" w:rsidR="7D9B04F5">
        <w:rPr>
          <w:lang w:val="lt"/>
        </w:rPr>
        <w:t>naujausio</w:t>
      </w:r>
      <w:r w:rsidRPr="77A8CE50" w:rsidR="7D9B04F5">
        <w:rPr>
          <w:rFonts w:eastAsiaTheme="minorEastAsia"/>
          <w:lang w:val="lt"/>
        </w:rPr>
        <w:t xml:space="preserve"> </w:t>
      </w:r>
      <w:hyperlink r:id="rId8">
        <w:r w:rsidRPr="77A8CE50" w:rsidR="7D9B04F5">
          <w:rPr>
            <w:rStyle w:val="Hyperlink"/>
            <w:color w:val="auto"/>
            <w:lang w:val="lt"/>
          </w:rPr>
          <w:t>LAE</w:t>
        </w:r>
        <w:r w:rsidRPr="77A8CE50" w:rsidR="637189BA">
          <w:rPr>
            <w:rStyle w:val="Hyperlink"/>
            <w:color w:val="auto"/>
            <w:lang w:val="lt"/>
          </w:rPr>
          <w:t xml:space="preserve"> (</w:t>
        </w:r>
      </w:hyperlink>
      <w:r w:rsidRPr="77A8CE50" w:rsidR="637189BA">
        <w:rPr>
          <w:lang w:val="lt"/>
        </w:rPr>
        <w:t>Leseranalyse Entscheidungsträger in Wirtschaft und Verwaltung)</w:t>
      </w:r>
      <w:r w:rsidRPr="77A8CE50" w:rsidR="7FEA60CF">
        <w:rPr>
          <w:rFonts w:eastAsiaTheme="minorEastAsia"/>
          <w:lang w:val="lt"/>
        </w:rPr>
        <w:t xml:space="preserve"> sprendimų priėmėjai versle ir viešajame administravime</w:t>
      </w:r>
      <w:r w:rsidRPr="77A8CE50" w:rsidR="0AECB6DD">
        <w:rPr>
          <w:rFonts w:eastAsiaTheme="minorEastAsia"/>
          <w:lang w:val="lt"/>
        </w:rPr>
        <w:t>,</w:t>
      </w:r>
      <w:r w:rsidRPr="77A8CE50" w:rsidR="7D9B04F5">
        <w:rPr>
          <w:lang w:val="lt"/>
        </w:rPr>
        <w:t xml:space="preserve"> tyrimo duomenimis, </w:t>
      </w:r>
      <w:r w:rsidRPr="77A8CE50">
        <w:rPr>
          <w:rFonts w:ascii="Aptos" w:hAnsi="Aptos" w:eastAsia="Aptos" w:cs="Aptos"/>
          <w:lang w:val="lt"/>
        </w:rPr>
        <w:t>lygiaverčiais WELT laiko šiuos nacionalinius leidinius: DER SPIEGEL / spiegel.de, Süddeutsche Zeitung / süddeutsche.de, F.A.Z. / faz.net</w:t>
      </w:r>
      <w:r w:rsidRPr="77A8CE50">
        <w:rPr>
          <w:rFonts w:ascii="Arial" w:hAnsi="Arial" w:eastAsia="Arial" w:cs="Arial"/>
          <w:lang w:val="lt"/>
        </w:rPr>
        <w:t> </w:t>
      </w:r>
      <w:r w:rsidRPr="77A8CE50">
        <w:rPr>
          <w:rFonts w:ascii="Aptos" w:hAnsi="Aptos" w:eastAsia="Aptos" w:cs="Aptos"/>
          <w:lang w:val="lt"/>
        </w:rPr>
        <w:t xml:space="preserve"> ir Handelsblatt / handelsblatt.com. </w:t>
      </w:r>
      <w:r w:rsidRPr="77A8CE50" w:rsidR="2963CA9B">
        <w:rPr>
          <w:rFonts w:ascii="Aptos" w:hAnsi="Aptos" w:eastAsia="Aptos" w:cs="Aptos"/>
          <w:lang w:val="lt"/>
        </w:rPr>
        <w:t>Šiame sąraše n</w:t>
      </w:r>
      <w:r w:rsidRPr="77A8CE50">
        <w:rPr>
          <w:rFonts w:ascii="Aptos" w:hAnsi="Aptos" w:eastAsia="Aptos" w:cs="Aptos"/>
          <w:lang w:val="lt"/>
        </w:rPr>
        <w:t>enurodytas leidinys gali būti prilyginamas lygiaverčiu leidiniu, jeigu atiti</w:t>
      </w:r>
      <w:r w:rsidRPr="77A8CE50" w:rsidR="07D47874">
        <w:rPr>
          <w:rFonts w:ascii="Aptos" w:hAnsi="Aptos" w:eastAsia="Aptos" w:cs="Aptos"/>
          <w:lang w:val="lt"/>
        </w:rPr>
        <w:t xml:space="preserve">nka </w:t>
      </w:r>
      <w:r w:rsidRPr="77A8CE50">
        <w:rPr>
          <w:rFonts w:ascii="Aptos" w:hAnsi="Aptos" w:eastAsia="Aptos" w:cs="Aptos"/>
          <w:lang w:val="lt"/>
        </w:rPr>
        <w:t xml:space="preserve">šiuos kriterijus: </w:t>
      </w:r>
    </w:p>
    <w:p w:rsidRPr="00C4656D" w:rsidR="00C4656D" w:rsidP="77A8CE50" w:rsidRDefault="3DCD5558" w14:paraId="7D2E7F91" w14:textId="653EB046">
      <w:pPr>
        <w:pStyle w:val="ListParagraph"/>
        <w:numPr>
          <w:ilvl w:val="0"/>
          <w:numId w:val="11"/>
        </w:numPr>
        <w:jc w:val="both"/>
        <w:rPr>
          <w:rFonts w:ascii="Aptos" w:hAnsi="Aptos" w:eastAsia="Aptos" w:cs="Aptos"/>
          <w:lang w:val="lt"/>
        </w:rPr>
      </w:pPr>
      <w:r w:rsidRPr="77A8CE50">
        <w:rPr>
          <w:rFonts w:ascii="Aptos" w:hAnsi="Aptos" w:eastAsia="Aptos" w:cs="Aptos"/>
          <w:lang w:val="lt"/>
        </w:rPr>
        <w:t xml:space="preserve">Leidinys yra </w:t>
      </w:r>
      <w:r w:rsidRPr="77A8CE50" w:rsidR="0D4AD8B1">
        <w:rPr>
          <w:lang w:val="lt"/>
        </w:rPr>
        <w:t xml:space="preserve">nacionalinio masto Vokietijos žiniasklaidos priemonė </w:t>
      </w:r>
      <w:r w:rsidRPr="77A8CE50">
        <w:rPr>
          <w:rFonts w:ascii="Aptos" w:hAnsi="Aptos" w:eastAsia="Aptos" w:cs="Aptos"/>
          <w:lang w:val="lt"/>
        </w:rPr>
        <w:t>(ne regioninis)</w:t>
      </w:r>
      <w:r w:rsidRPr="77A8CE50" w:rsidR="241608EF">
        <w:rPr>
          <w:rFonts w:ascii="Aptos" w:hAnsi="Aptos" w:eastAsia="Aptos" w:cs="Aptos"/>
          <w:lang w:val="lt"/>
        </w:rPr>
        <w:t>.</w:t>
      </w:r>
    </w:p>
    <w:p w:rsidRPr="00C4656D" w:rsidR="00C4656D" w:rsidP="77A8CE50" w:rsidRDefault="4F6B9020" w14:paraId="237E70E4" w14:textId="62B8CA63">
      <w:pPr>
        <w:pStyle w:val="ListParagraph"/>
        <w:numPr>
          <w:ilvl w:val="0"/>
          <w:numId w:val="11"/>
        </w:numPr>
        <w:jc w:val="both"/>
        <w:rPr>
          <w:lang w:val="lt"/>
        </w:rPr>
      </w:pPr>
      <w:r w:rsidRPr="77A8CE50">
        <w:rPr>
          <w:rFonts w:ascii="Aptos" w:hAnsi="Aptos" w:eastAsia="Aptos" w:cs="Aptos"/>
          <w:lang w:val="lt"/>
        </w:rPr>
        <w:t xml:space="preserve">Leidinys pasiekia auditoriją </w:t>
      </w:r>
      <w:r w:rsidRPr="77A8CE50" w:rsidR="3DCD5558">
        <w:rPr>
          <w:lang w:val="lt"/>
        </w:rPr>
        <w:t>Berlyne, Šiaurės Reine-Vestfalijoje, Bavarijoje, Badene-Viurtemberge, Žemutinėje Saksonijoje ir Hesene.</w:t>
      </w:r>
    </w:p>
    <w:p w:rsidRPr="00C4656D" w:rsidR="00C4656D" w:rsidP="77A8CE50" w:rsidRDefault="3DCD5558" w14:paraId="6BF16687" w14:textId="4AFCC0B0">
      <w:pPr>
        <w:pStyle w:val="ListParagraph"/>
        <w:numPr>
          <w:ilvl w:val="0"/>
          <w:numId w:val="11"/>
        </w:numPr>
        <w:jc w:val="both"/>
        <w:rPr>
          <w:lang w:val="lt"/>
        </w:rPr>
      </w:pPr>
      <w:r w:rsidRPr="77A8CE50">
        <w:rPr>
          <w:lang w:val="lt"/>
        </w:rPr>
        <w:t>Leidinio auditorija turi apimti aukščiausio ir aukštesnio lygmens vadovus</w:t>
      </w:r>
      <w:r w:rsidRPr="77A8CE50" w:rsidR="6322C373">
        <w:rPr>
          <w:lang w:val="lt"/>
        </w:rPr>
        <w:t xml:space="preserve"> versle ir viešajame administravime</w:t>
      </w:r>
      <w:r w:rsidRPr="77A8CE50">
        <w:rPr>
          <w:lang w:val="lt"/>
        </w:rPr>
        <w:t xml:space="preserve"> bei kitus verslo ir institucinių sprendimų priėmėjus</w:t>
      </w:r>
      <w:r w:rsidRPr="77A8CE50" w:rsidR="3BE10800">
        <w:rPr>
          <w:lang w:val="lt"/>
        </w:rPr>
        <w:t>.</w:t>
      </w:r>
      <w:r w:rsidRPr="77A8CE50" w:rsidR="4B9CACAA">
        <w:rPr>
          <w:lang w:val="lt"/>
        </w:rPr>
        <w:t xml:space="preserve"> Auditorijos atitiktis turi būti pagrįsta nepriklausomo ir pripažinto Vokietijos auditorijų tyrimo duomenimis, pvz., LAE  arba lygiaverčiu tyrimu. </w:t>
      </w:r>
    </w:p>
    <w:p w:rsidRPr="00C4656D" w:rsidR="00C4656D" w:rsidP="77A8CE50" w:rsidRDefault="39E1F814" w14:paraId="1C84729A" w14:textId="6BAB142A">
      <w:pPr>
        <w:pStyle w:val="ListParagraph"/>
        <w:numPr>
          <w:ilvl w:val="0"/>
          <w:numId w:val="11"/>
        </w:numPr>
        <w:jc w:val="both"/>
        <w:rPr>
          <w:lang w:val="lt"/>
        </w:rPr>
      </w:pPr>
      <w:r w:rsidRPr="77A8CE50">
        <w:rPr>
          <w:lang w:val="lt"/>
        </w:rPr>
        <w:t>Leidinys yra orientuotas</w:t>
      </w:r>
      <w:r w:rsidRPr="77A8CE50" w:rsidR="249024EE">
        <w:rPr>
          <w:lang w:val="lt"/>
        </w:rPr>
        <w:t xml:space="preserve"> į verslo, ekonomikos, investicijų, ekonominės politikos, politikos ir kt. temas. </w:t>
      </w:r>
    </w:p>
    <w:p w:rsidRPr="00C4656D" w:rsidR="00C4656D" w:rsidP="77A8CE50" w:rsidRDefault="65EE6CC0" w14:paraId="07F935C5" w14:textId="5D78FD12">
      <w:pPr>
        <w:pStyle w:val="ListParagraph"/>
        <w:numPr>
          <w:ilvl w:val="0"/>
          <w:numId w:val="11"/>
        </w:numPr>
        <w:jc w:val="both"/>
        <w:rPr>
          <w:lang w:val="lt"/>
        </w:rPr>
      </w:pPr>
      <w:r w:rsidRPr="77A8CE50">
        <w:rPr>
          <w:lang w:val="lt"/>
        </w:rPr>
        <w:t xml:space="preserve">Leidinio </w:t>
      </w:r>
      <w:r w:rsidRPr="77A8CE50" w:rsidR="249024EE">
        <w:rPr>
          <w:lang w:val="lt"/>
        </w:rPr>
        <w:t>redakcin</w:t>
      </w:r>
      <w:r w:rsidRPr="77A8CE50" w:rsidR="35275C47">
        <w:rPr>
          <w:lang w:val="lt"/>
        </w:rPr>
        <w:t xml:space="preserve">ė </w:t>
      </w:r>
      <w:r w:rsidRPr="77A8CE50" w:rsidR="249024EE">
        <w:rPr>
          <w:lang w:val="lt"/>
        </w:rPr>
        <w:t>pozicij</w:t>
      </w:r>
      <w:r w:rsidRPr="77A8CE50" w:rsidR="79F89E5A">
        <w:rPr>
          <w:lang w:val="lt"/>
        </w:rPr>
        <w:t>a</w:t>
      </w:r>
      <w:r w:rsidRPr="77A8CE50" w:rsidR="4D619947">
        <w:rPr>
          <w:lang w:val="lt"/>
        </w:rPr>
        <w:t xml:space="preserve"> yra</w:t>
      </w:r>
      <w:r w:rsidRPr="77A8CE50" w:rsidR="249024EE">
        <w:rPr>
          <w:lang w:val="lt"/>
        </w:rPr>
        <w:t xml:space="preserve"> orientuot</w:t>
      </w:r>
      <w:r w:rsidRPr="77A8CE50" w:rsidR="6BF0E581">
        <w:rPr>
          <w:lang w:val="lt"/>
        </w:rPr>
        <w:t>a</w:t>
      </w:r>
      <w:r w:rsidRPr="77A8CE50" w:rsidR="249024EE">
        <w:rPr>
          <w:lang w:val="lt"/>
        </w:rPr>
        <w:t xml:space="preserve"> į verslo ir ekonomikos temas, o ne bendro pobūdžio naujienas. </w:t>
      </w:r>
    </w:p>
    <w:p w:rsidRPr="00C4656D" w:rsidR="00C4656D" w:rsidP="77A8CE50" w:rsidRDefault="2FFD7962" w14:paraId="2059F11E" w14:textId="1793179D">
      <w:pPr>
        <w:pStyle w:val="ListParagraph"/>
        <w:numPr>
          <w:ilvl w:val="0"/>
          <w:numId w:val="11"/>
        </w:numPr>
        <w:jc w:val="both"/>
        <w:rPr>
          <w:lang w:val="lt"/>
        </w:rPr>
      </w:pPr>
      <w:r w:rsidRPr="77A8CE50">
        <w:rPr>
          <w:lang w:val="lt"/>
        </w:rPr>
        <w:t>Teikia skaitmeninių turinio projektų paslaugas.</w:t>
      </w:r>
    </w:p>
    <w:p w:rsidRPr="00C4656D" w:rsidR="00C4656D" w:rsidP="77A8CE50" w:rsidRDefault="2FFD7962" w14:paraId="1EF9D07B" w14:textId="41372D8D">
      <w:pPr>
        <w:pStyle w:val="ListParagraph"/>
        <w:numPr>
          <w:ilvl w:val="0"/>
          <w:numId w:val="11"/>
        </w:numPr>
        <w:jc w:val="both"/>
        <w:rPr>
          <w:lang w:val="lt"/>
        </w:rPr>
      </w:pPr>
      <w:r w:rsidRPr="77A8CE50">
        <w:rPr>
          <w:lang w:val="lt"/>
        </w:rPr>
        <w:t xml:space="preserve">Turi </w:t>
      </w:r>
      <w:r w:rsidRPr="77A8CE50" w:rsidR="249024EE">
        <w:rPr>
          <w:lang w:val="lt"/>
        </w:rPr>
        <w:t>skaitmeninę platformą su galimybe segmentuoti auditoriją pagal geografinę vietą ir profesinį profilį. </w:t>
      </w:r>
    </w:p>
    <w:p w:rsidRPr="00C4656D" w:rsidR="00C4656D" w:rsidP="77A8CE50" w:rsidRDefault="00C4656D" w14:paraId="4B5441E8" w14:textId="387B0BD1">
      <w:pPr>
        <w:spacing w:before="240" w:after="240"/>
        <w:jc w:val="both"/>
        <w:rPr>
          <w:rFonts w:ascii="Aptos" w:hAnsi="Aptos" w:eastAsia="Aptos" w:cs="Aptos"/>
          <w:lang w:val="lt"/>
        </w:rPr>
      </w:pPr>
    </w:p>
    <w:p w:rsidRPr="00C4656D" w:rsidR="00C4656D" w:rsidP="77A8CE50" w:rsidRDefault="7350E72E" w14:paraId="7A7150D9" w14:textId="52F356A5">
      <w:pPr>
        <w:jc w:val="both"/>
        <w:rPr>
          <w:rFonts w:ascii="Aptos" w:hAnsi="Aptos" w:eastAsia="Aptos" w:cs="Aptos"/>
          <w:b/>
          <w:bCs/>
          <w:lang w:val="lt"/>
        </w:rPr>
      </w:pPr>
      <w:r w:rsidRPr="77A8CE50">
        <w:rPr>
          <w:rFonts w:ascii="Aptos" w:hAnsi="Aptos" w:eastAsia="Aptos" w:cs="Aptos"/>
          <w:b/>
          <w:bCs/>
          <w:lang w:val="lt"/>
        </w:rPr>
        <w:t>3.</w:t>
      </w:r>
      <w:r>
        <w:tab/>
      </w:r>
      <w:r w:rsidRPr="77A8CE50" w:rsidR="00C4656D">
        <w:rPr>
          <w:rFonts w:ascii="Aptos" w:hAnsi="Aptos" w:eastAsia="Aptos" w:cs="Aptos"/>
          <w:b/>
          <w:bCs/>
          <w:lang w:val="lt"/>
        </w:rPr>
        <w:t xml:space="preserve">Skaitmeninis turinio projektas </w:t>
      </w:r>
      <w:r w:rsidRPr="77A8CE50" w:rsidR="71CBE1F8">
        <w:rPr>
          <w:rFonts w:ascii="Aptos" w:hAnsi="Aptos" w:eastAsia="Aptos" w:cs="Aptos"/>
          <w:b/>
          <w:bCs/>
          <w:lang w:val="lt"/>
        </w:rPr>
        <w:t>straipsnio formatu apima:</w:t>
      </w:r>
    </w:p>
    <w:p w:rsidR="5B36432C" w:rsidP="77A8CE50" w:rsidRDefault="55DEEB5C" w14:paraId="4244B390" w14:textId="06489E74">
      <w:pPr>
        <w:jc w:val="both"/>
        <w:rPr>
          <w:rFonts w:ascii="Aptos" w:hAnsi="Aptos" w:eastAsia="Aptos" w:cs="Aptos"/>
          <w:lang w:val="lt"/>
        </w:rPr>
      </w:pPr>
      <w:r w:rsidRPr="77A8CE50">
        <w:rPr>
          <w:rFonts w:ascii="Aptos" w:hAnsi="Aptos" w:eastAsia="Aptos" w:cs="Aptos"/>
          <w:lang w:val="lt"/>
        </w:rPr>
        <w:t xml:space="preserve">3.1. </w:t>
      </w:r>
      <w:r w:rsidRPr="77A8CE50" w:rsidR="4CAED475">
        <w:rPr>
          <w:rFonts w:ascii="Aptos" w:hAnsi="Aptos" w:eastAsia="Aptos" w:cs="Aptos"/>
          <w:lang w:val="lt"/>
        </w:rPr>
        <w:t>T</w:t>
      </w:r>
      <w:r w:rsidRPr="77A8CE50" w:rsidR="48C890DF">
        <w:rPr>
          <w:rFonts w:ascii="Aptos" w:hAnsi="Aptos" w:eastAsia="Aptos" w:cs="Aptos"/>
          <w:lang w:val="lt"/>
        </w:rPr>
        <w:t>urinio parengimą ir redagavimą</w:t>
      </w:r>
      <w:r w:rsidRPr="77A8CE50" w:rsidR="0F0D79E2">
        <w:rPr>
          <w:rFonts w:ascii="Aptos" w:hAnsi="Aptos" w:eastAsia="Aptos" w:cs="Aptos"/>
          <w:lang w:val="lt"/>
        </w:rPr>
        <w:t xml:space="preserve">, </w:t>
      </w:r>
      <w:r w:rsidRPr="77A8CE50" w:rsidR="0F0D79E2">
        <w:rPr>
          <w:lang w:val="lt"/>
        </w:rPr>
        <w:t>pritaikymą Vokietijos rinkos ekonominiam ir kultūriniam kontekstui bei nacionalinio leidinio auditorijos vartojimo įpročiams.  </w:t>
      </w:r>
      <w:r w:rsidRPr="77A8CE50" w:rsidR="78441C96">
        <w:rPr>
          <w:lang w:val="lt"/>
        </w:rPr>
        <w:t xml:space="preserve"> </w:t>
      </w:r>
    </w:p>
    <w:p w:rsidRPr="00C4656D" w:rsidR="00C4656D" w:rsidP="77A8CE50" w:rsidRDefault="2BD4335F" w14:paraId="1F95B485" w14:textId="5E4E0CC2">
      <w:pPr>
        <w:jc w:val="both"/>
        <w:rPr>
          <w:rFonts w:ascii="Aptos" w:hAnsi="Aptos" w:eastAsia="Aptos" w:cs="Aptos"/>
          <w:lang w:val="lt"/>
        </w:rPr>
      </w:pPr>
      <w:r w:rsidRPr="77A8CE50">
        <w:rPr>
          <w:rFonts w:ascii="Aptos" w:hAnsi="Aptos" w:eastAsia="Aptos" w:cs="Aptos"/>
          <w:lang w:val="lt"/>
        </w:rPr>
        <w:t>3.</w:t>
      </w:r>
      <w:r w:rsidRPr="77A8CE50" w:rsidR="6CA0D385">
        <w:rPr>
          <w:rFonts w:ascii="Aptos" w:hAnsi="Aptos" w:eastAsia="Aptos" w:cs="Aptos"/>
          <w:lang w:val="lt"/>
        </w:rPr>
        <w:t>2</w:t>
      </w:r>
      <w:r w:rsidRPr="77A8CE50">
        <w:rPr>
          <w:rFonts w:ascii="Aptos" w:hAnsi="Aptos" w:eastAsia="Aptos" w:cs="Aptos"/>
          <w:lang w:val="lt"/>
        </w:rPr>
        <w:t xml:space="preserve">. </w:t>
      </w:r>
      <w:r w:rsidRPr="77A8CE50" w:rsidR="78C6FB74">
        <w:rPr>
          <w:rFonts w:ascii="Aptos" w:hAnsi="Aptos" w:eastAsia="Aptos" w:cs="Aptos"/>
          <w:lang w:val="lt"/>
        </w:rPr>
        <w:t>D</w:t>
      </w:r>
      <w:r w:rsidRPr="77A8CE50" w:rsidR="48C890DF">
        <w:rPr>
          <w:rFonts w:ascii="Aptos" w:hAnsi="Aptos" w:eastAsia="Aptos" w:cs="Aptos"/>
          <w:lang w:val="lt"/>
        </w:rPr>
        <w:t>izaino bei vizualinės medžiagos integravimą</w:t>
      </w:r>
      <w:r w:rsidRPr="77A8CE50" w:rsidR="463E2924">
        <w:rPr>
          <w:rFonts w:ascii="Aptos" w:hAnsi="Aptos" w:eastAsia="Aptos" w:cs="Aptos"/>
          <w:lang w:val="lt"/>
        </w:rPr>
        <w:t>.</w:t>
      </w:r>
    </w:p>
    <w:p w:rsidRPr="00C4656D" w:rsidR="00C4656D" w:rsidP="77A8CE50" w:rsidRDefault="3BD9F9DB" w14:paraId="3D4CCCB3" w14:textId="5DDBF892">
      <w:pPr>
        <w:jc w:val="both"/>
        <w:rPr>
          <w:rFonts w:ascii="Aptos" w:hAnsi="Aptos" w:eastAsia="Aptos" w:cs="Aptos"/>
          <w:lang w:val="lt"/>
        </w:rPr>
      </w:pPr>
      <w:r w:rsidRPr="77A8CE50">
        <w:rPr>
          <w:rFonts w:ascii="Aptos" w:hAnsi="Aptos" w:eastAsia="Aptos" w:cs="Aptos"/>
          <w:lang w:val="lt"/>
        </w:rPr>
        <w:t>3.</w:t>
      </w:r>
      <w:r w:rsidRPr="77A8CE50" w:rsidR="7EC8BA95">
        <w:rPr>
          <w:rFonts w:ascii="Aptos" w:hAnsi="Aptos" w:eastAsia="Aptos" w:cs="Aptos"/>
          <w:lang w:val="lt"/>
        </w:rPr>
        <w:t>3</w:t>
      </w:r>
      <w:r w:rsidRPr="77A8CE50">
        <w:rPr>
          <w:rFonts w:ascii="Aptos" w:hAnsi="Aptos" w:eastAsia="Aptos" w:cs="Aptos"/>
          <w:lang w:val="lt"/>
        </w:rPr>
        <w:t xml:space="preserve">. </w:t>
      </w:r>
      <w:r w:rsidRPr="77A8CE50" w:rsidR="57D75775">
        <w:rPr>
          <w:rFonts w:ascii="Aptos" w:hAnsi="Aptos" w:eastAsia="Aptos" w:cs="Aptos"/>
          <w:lang w:val="lt"/>
        </w:rPr>
        <w:t>P</w:t>
      </w:r>
      <w:r w:rsidRPr="77A8CE50" w:rsidR="48C890DF">
        <w:rPr>
          <w:rFonts w:ascii="Aptos" w:hAnsi="Aptos" w:eastAsia="Aptos" w:cs="Aptos"/>
          <w:lang w:val="lt"/>
        </w:rPr>
        <w:t xml:space="preserve">ublikavimą nacionalinio Vokietijos leidinio welt.de ar lygiaverčio </w:t>
      </w:r>
      <w:r w:rsidRPr="77A8CE50" w:rsidR="544A11E9">
        <w:rPr>
          <w:rFonts w:ascii="Aptos" w:hAnsi="Aptos" w:eastAsia="Aptos" w:cs="Aptos"/>
          <w:lang w:val="lt"/>
        </w:rPr>
        <w:t xml:space="preserve">leidinio </w:t>
      </w:r>
      <w:r w:rsidRPr="77A8CE50" w:rsidR="48C890DF">
        <w:rPr>
          <w:rFonts w:ascii="Aptos" w:hAnsi="Aptos" w:eastAsia="Aptos" w:cs="Aptos"/>
          <w:lang w:val="lt"/>
        </w:rPr>
        <w:t>skaitmeninėje platformoje</w:t>
      </w:r>
      <w:r w:rsidRPr="77A8CE50" w:rsidR="588747AA">
        <w:rPr>
          <w:rFonts w:ascii="Aptos" w:hAnsi="Aptos" w:eastAsia="Aptos" w:cs="Aptos"/>
          <w:lang w:val="lt"/>
        </w:rPr>
        <w:t>.</w:t>
      </w:r>
    </w:p>
    <w:p w:rsidRPr="00C4656D" w:rsidR="00C4656D" w:rsidP="77A8CE50" w:rsidRDefault="34713BF9" w14:paraId="4C86D20B" w14:textId="77535901">
      <w:pPr>
        <w:jc w:val="both"/>
        <w:rPr>
          <w:lang w:val="lt"/>
        </w:rPr>
      </w:pPr>
      <w:r w:rsidRPr="77A8CE50">
        <w:rPr>
          <w:rFonts w:ascii="Aptos" w:hAnsi="Aptos" w:eastAsia="Aptos" w:cs="Aptos"/>
          <w:lang w:val="lt"/>
        </w:rPr>
        <w:t>3.</w:t>
      </w:r>
      <w:r w:rsidRPr="77A8CE50" w:rsidR="050C5B2E">
        <w:rPr>
          <w:rFonts w:ascii="Aptos" w:hAnsi="Aptos" w:eastAsia="Aptos" w:cs="Aptos"/>
          <w:lang w:val="lt"/>
        </w:rPr>
        <w:t>4</w:t>
      </w:r>
      <w:r w:rsidRPr="77A8CE50">
        <w:rPr>
          <w:rFonts w:ascii="Aptos" w:hAnsi="Aptos" w:eastAsia="Aptos" w:cs="Aptos"/>
          <w:lang w:val="lt"/>
        </w:rPr>
        <w:t xml:space="preserve">. </w:t>
      </w:r>
      <w:r w:rsidRPr="77A8CE50" w:rsidR="7B3B4D55">
        <w:rPr>
          <w:rFonts w:ascii="Aptos" w:hAnsi="Aptos" w:eastAsia="Aptos" w:cs="Aptos"/>
          <w:lang w:val="lt"/>
        </w:rPr>
        <w:t>T</w:t>
      </w:r>
      <w:r w:rsidRPr="77A8CE50" w:rsidR="48C890DF">
        <w:rPr>
          <w:rFonts w:ascii="Aptos" w:hAnsi="Aptos" w:eastAsia="Aptos" w:cs="Aptos"/>
          <w:lang w:val="lt"/>
        </w:rPr>
        <w:t>urinio sklaidą leidinio auditorijai</w:t>
      </w:r>
      <w:r w:rsidRPr="77A8CE50" w:rsidR="4DD2E663">
        <w:rPr>
          <w:rFonts w:ascii="Aptos" w:hAnsi="Aptos" w:eastAsia="Aptos" w:cs="Aptos"/>
          <w:lang w:val="lt"/>
        </w:rPr>
        <w:t xml:space="preserve">, užtikrinant </w:t>
      </w:r>
      <w:r w:rsidRPr="77A8CE50" w:rsidR="7C0449EB">
        <w:rPr>
          <w:rFonts w:ascii="Aptos" w:hAnsi="Aptos" w:eastAsia="Aptos" w:cs="Aptos"/>
          <w:lang w:val="lt"/>
        </w:rPr>
        <w:t>ne mažiau nei</w:t>
      </w:r>
      <w:r w:rsidRPr="77A8CE50" w:rsidR="4DD2E663">
        <w:rPr>
          <w:lang w:val="lt"/>
        </w:rPr>
        <w:t xml:space="preserve"> 3 mln. skaitmeninės turinio reklamos parodymų (angl. Ad impressions).</w:t>
      </w:r>
    </w:p>
    <w:p w:rsidRPr="00C4656D" w:rsidR="00C4656D" w:rsidP="77A8CE50" w:rsidRDefault="049E1B1B" w14:paraId="2567AF21" w14:textId="2E1D4637">
      <w:pPr>
        <w:jc w:val="both"/>
        <w:rPr>
          <w:lang w:val="lt"/>
        </w:rPr>
      </w:pPr>
      <w:r w:rsidRPr="77A8CE50">
        <w:rPr>
          <w:lang w:val="lt"/>
        </w:rPr>
        <w:t>3.</w:t>
      </w:r>
      <w:r w:rsidRPr="77A8CE50" w:rsidR="368B4BA8">
        <w:rPr>
          <w:lang w:val="lt"/>
        </w:rPr>
        <w:t>5</w:t>
      </w:r>
      <w:r w:rsidRPr="77A8CE50">
        <w:rPr>
          <w:lang w:val="lt"/>
        </w:rPr>
        <w:t xml:space="preserve">. </w:t>
      </w:r>
      <w:r w:rsidRPr="77A8CE50" w:rsidR="0A4534ED">
        <w:rPr>
          <w:lang w:val="lt"/>
        </w:rPr>
        <w:t>Turi sudaryti galimybę pasiekti tikslinę auditoriją, gyvenančią ir (ar) dirbančią prioritetinėse Vokietijos federalinėse žemėse: Berlyne; Šiaurės Reine-Vestfalijoje; Bavarijoje; Badene-Viurtemberge; Žemutinėje Saksonijoje; Hesene.</w:t>
      </w:r>
    </w:p>
    <w:p w:rsidRPr="00C4656D" w:rsidR="00C4656D" w:rsidP="77A8CE50" w:rsidRDefault="54670959" w14:paraId="6F20AAA1" w14:textId="41DAB630">
      <w:pPr>
        <w:jc w:val="both"/>
        <w:rPr>
          <w:rFonts w:ascii="Aptos" w:hAnsi="Aptos" w:eastAsia="Aptos" w:cs="Aptos"/>
          <w:lang w:val="lt"/>
        </w:rPr>
      </w:pPr>
      <w:r w:rsidRPr="77A8CE50">
        <w:rPr>
          <w:rFonts w:ascii="Aptos" w:hAnsi="Aptos" w:eastAsia="Aptos" w:cs="Aptos"/>
          <w:lang w:val="lt"/>
        </w:rPr>
        <w:t>3.</w:t>
      </w:r>
      <w:r w:rsidRPr="77A8CE50" w:rsidR="477FCB9C">
        <w:rPr>
          <w:rFonts w:ascii="Aptos" w:hAnsi="Aptos" w:eastAsia="Aptos" w:cs="Aptos"/>
          <w:lang w:val="lt"/>
        </w:rPr>
        <w:t>6</w:t>
      </w:r>
      <w:r w:rsidRPr="77A8CE50">
        <w:rPr>
          <w:rFonts w:ascii="Aptos" w:hAnsi="Aptos" w:eastAsia="Aptos" w:cs="Aptos"/>
          <w:lang w:val="lt"/>
        </w:rPr>
        <w:t xml:space="preserve">. </w:t>
      </w:r>
      <w:r w:rsidRPr="77A8CE50" w:rsidR="04D8079F">
        <w:rPr>
          <w:rFonts w:ascii="Aptos" w:hAnsi="Aptos" w:eastAsia="Aptos" w:cs="Aptos"/>
          <w:lang w:val="lt"/>
        </w:rPr>
        <w:t>Turinio pritaikymą</w:t>
      </w:r>
      <w:r w:rsidRPr="77A8CE50" w:rsidR="48C890DF">
        <w:rPr>
          <w:rFonts w:ascii="Aptos" w:hAnsi="Aptos" w:eastAsia="Aptos" w:cs="Aptos"/>
          <w:lang w:val="lt"/>
        </w:rPr>
        <w:t xml:space="preserve"> </w:t>
      </w:r>
      <w:r w:rsidRPr="77A8CE50" w:rsidR="00ABF49D">
        <w:rPr>
          <w:rFonts w:ascii="Aptos" w:hAnsi="Aptos" w:eastAsia="Aptos" w:cs="Aptos"/>
          <w:lang w:val="lt"/>
        </w:rPr>
        <w:t xml:space="preserve">skaityti </w:t>
      </w:r>
      <w:r w:rsidRPr="77A8CE50" w:rsidR="48C890DF">
        <w:rPr>
          <w:rFonts w:ascii="Aptos" w:hAnsi="Aptos" w:eastAsia="Aptos" w:cs="Aptos"/>
          <w:lang w:val="lt"/>
        </w:rPr>
        <w:t>tiek kompiuteriuose, tiek mobiliuosiuose</w:t>
      </w:r>
      <w:r w:rsidRPr="77A8CE50" w:rsidR="067D7514">
        <w:rPr>
          <w:rFonts w:ascii="Aptos" w:hAnsi="Aptos" w:eastAsia="Aptos" w:cs="Aptos"/>
          <w:lang w:val="lt"/>
        </w:rPr>
        <w:t xml:space="preserve"> ir kituose (pvz.: planšetė)</w:t>
      </w:r>
      <w:r w:rsidRPr="77A8CE50" w:rsidR="48C890DF">
        <w:rPr>
          <w:rFonts w:ascii="Aptos" w:hAnsi="Aptos" w:eastAsia="Aptos" w:cs="Aptos"/>
          <w:lang w:val="lt"/>
        </w:rPr>
        <w:t xml:space="preserve"> įrenginiuose.</w:t>
      </w:r>
    </w:p>
    <w:p w:rsidRPr="00C4656D" w:rsidR="00C4656D" w:rsidP="77A8CE50" w:rsidRDefault="7504EF34" w14:paraId="25FAA1A4" w14:textId="57B9C172">
      <w:pPr>
        <w:jc w:val="both"/>
        <w:rPr>
          <w:lang w:val="lt"/>
        </w:rPr>
      </w:pPr>
      <w:r w:rsidRPr="77A8CE50">
        <w:rPr>
          <w:lang w:val="lt"/>
        </w:rPr>
        <w:t>3.</w:t>
      </w:r>
      <w:r w:rsidRPr="77A8CE50" w:rsidR="3E1BBD34">
        <w:rPr>
          <w:lang w:val="lt"/>
        </w:rPr>
        <w:t>7</w:t>
      </w:r>
      <w:r w:rsidRPr="77A8CE50" w:rsidR="0B5AA3E8">
        <w:rPr>
          <w:lang w:val="lt"/>
        </w:rPr>
        <w:t>.</w:t>
      </w:r>
      <w:r w:rsidRPr="77A8CE50">
        <w:rPr>
          <w:lang w:val="lt"/>
        </w:rPr>
        <w:t xml:space="preserve"> </w:t>
      </w:r>
      <w:r w:rsidRPr="77A8CE50" w:rsidR="57AA7CBE">
        <w:rPr>
          <w:lang w:val="lt"/>
        </w:rPr>
        <w:t>Ne trumpesnį nei 4</w:t>
      </w:r>
      <w:r w:rsidRPr="77A8CE50" w:rsidR="4565A44B">
        <w:rPr>
          <w:lang w:val="lt"/>
        </w:rPr>
        <w:t xml:space="preserve"> (keturių)</w:t>
      </w:r>
      <w:r w:rsidRPr="77A8CE50" w:rsidR="57AA7CBE">
        <w:rPr>
          <w:lang w:val="lt"/>
        </w:rPr>
        <w:t xml:space="preserve"> savaičių </w:t>
      </w:r>
      <w:r w:rsidRPr="77A8CE50" w:rsidR="48CFB78E">
        <w:rPr>
          <w:lang w:val="lt"/>
        </w:rPr>
        <w:t xml:space="preserve">aktyvios turinio sklaidos </w:t>
      </w:r>
      <w:r w:rsidRPr="77A8CE50" w:rsidR="57AA7CBE">
        <w:rPr>
          <w:lang w:val="lt"/>
        </w:rPr>
        <w:t>laikotarpį, kurio metu t</w:t>
      </w:r>
      <w:r w:rsidRPr="77A8CE50" w:rsidR="3016C4A3">
        <w:rPr>
          <w:lang w:val="lt"/>
        </w:rPr>
        <w:t>urinio</w:t>
      </w:r>
      <w:r w:rsidRPr="77A8CE50" w:rsidR="57AA7CBE">
        <w:rPr>
          <w:lang w:val="lt"/>
        </w:rPr>
        <w:t xml:space="preserve"> vienetas yra matomas ir pasiekiamas nacionalinėje žiniasklaidos priemonėje. </w:t>
      </w:r>
    </w:p>
    <w:p w:rsidRPr="00C4656D" w:rsidR="00C4656D" w:rsidP="77A8CE50" w:rsidRDefault="00C4656D" w14:paraId="588918FC" w14:textId="08FB37DE">
      <w:pPr>
        <w:ind w:left="720"/>
        <w:jc w:val="both"/>
        <w:rPr>
          <w:lang w:val="lt"/>
        </w:rPr>
      </w:pPr>
      <w:r w:rsidRPr="77A8CE50">
        <w:rPr>
          <w:lang w:val="lt"/>
        </w:rPr>
        <w:t> </w:t>
      </w:r>
    </w:p>
    <w:p w:rsidRPr="00C4656D" w:rsidR="00C4656D" w:rsidP="77A8CE50" w:rsidRDefault="21484E44" w14:paraId="1E90637A" w14:textId="07826D60">
      <w:pPr>
        <w:jc w:val="both"/>
        <w:rPr>
          <w:lang w:val="lt"/>
        </w:rPr>
      </w:pPr>
      <w:r w:rsidRPr="77A8CE50">
        <w:rPr>
          <w:b/>
          <w:bCs/>
          <w:lang w:val="lt"/>
        </w:rPr>
        <w:t>4.</w:t>
      </w:r>
      <w:r>
        <w:tab/>
      </w:r>
      <w:r w:rsidRPr="77A8CE50" w:rsidR="00C4656D">
        <w:rPr>
          <w:b/>
          <w:bCs/>
          <w:lang w:val="lt"/>
        </w:rPr>
        <w:t>Reikalavimai turinio rengimui:</w:t>
      </w:r>
      <w:r w:rsidRPr="77A8CE50" w:rsidR="00C4656D">
        <w:rPr>
          <w:lang w:val="lt"/>
        </w:rPr>
        <w:t> </w:t>
      </w:r>
    </w:p>
    <w:p w:rsidRPr="00C4656D" w:rsidR="00C4656D" w:rsidP="77A8CE50" w:rsidRDefault="7D6D0E71" w14:paraId="2444F053" w14:textId="71B332C1">
      <w:pPr>
        <w:jc w:val="both"/>
        <w:rPr>
          <w:lang w:val="lt"/>
        </w:rPr>
      </w:pPr>
      <w:r w:rsidRPr="77A8CE50">
        <w:rPr>
          <w:lang w:val="lt"/>
        </w:rPr>
        <w:t xml:space="preserve">4.1. </w:t>
      </w:r>
      <w:r w:rsidRPr="77A8CE50" w:rsidR="5CEF2B89">
        <w:rPr>
          <w:lang w:val="lt"/>
        </w:rPr>
        <w:t>Skaitmeninis turinio projektas turi būti rengiamas žiniasklaidos priemonės, kurioje bus publikuojamas turinio vienetas</w:t>
      </w:r>
      <w:r w:rsidRPr="77A8CE50" w:rsidR="736F0951">
        <w:rPr>
          <w:lang w:val="lt"/>
        </w:rPr>
        <w:t>,</w:t>
      </w:r>
      <w:r w:rsidRPr="77A8CE50" w:rsidR="5CEF2B89">
        <w:rPr>
          <w:lang w:val="lt"/>
        </w:rPr>
        <w:t xml:space="preserve"> redakcijos darbuotoj</w:t>
      </w:r>
      <w:r w:rsidRPr="77A8CE50" w:rsidR="6F0EC501">
        <w:rPr>
          <w:lang w:val="lt"/>
        </w:rPr>
        <w:t>ų</w:t>
      </w:r>
      <w:r w:rsidRPr="77A8CE50" w:rsidR="2FDC890A">
        <w:rPr>
          <w:lang w:val="lt"/>
        </w:rPr>
        <w:t>. Skaitmeninio turinio projekto įgyvendinimui reikalinga informaciją bei gaires</w:t>
      </w:r>
      <w:r w:rsidRPr="77A8CE50" w:rsidR="35328849">
        <w:rPr>
          <w:lang w:val="lt"/>
        </w:rPr>
        <w:t>, esant poreikiui,</w:t>
      </w:r>
      <w:r w:rsidRPr="77A8CE50" w:rsidR="2FDC890A">
        <w:rPr>
          <w:lang w:val="lt"/>
        </w:rPr>
        <w:t xml:space="preserve"> pateikia Perkančioji organizacija.</w:t>
      </w:r>
      <w:r w:rsidRPr="77A8CE50" w:rsidR="5CEF2B89">
        <w:rPr>
          <w:lang w:val="lt"/>
        </w:rPr>
        <w:t xml:space="preserve"> </w:t>
      </w:r>
    </w:p>
    <w:p w:rsidRPr="00C4656D" w:rsidR="00C4656D" w:rsidP="77A8CE50" w:rsidRDefault="048A383B" w14:paraId="03C4720E" w14:textId="1036FEEE">
      <w:pPr>
        <w:jc w:val="both"/>
        <w:rPr>
          <w:lang w:val="lt"/>
        </w:rPr>
      </w:pPr>
      <w:r w:rsidRPr="77A8CE50">
        <w:rPr>
          <w:lang w:val="lt"/>
        </w:rPr>
        <w:t xml:space="preserve">4.2. </w:t>
      </w:r>
      <w:r w:rsidRPr="77A8CE50" w:rsidR="2DDFD8A0">
        <w:rPr>
          <w:lang w:val="lt"/>
        </w:rPr>
        <w:t> Turinio projektas turi būti pritaikytas konkrečios žiniasklaidos priemonės formatui, taikomiems leidinio redakcijos standartams, atsižvelgiant į leidinio auditorijos interesus ir informacijos vartojimo įpročius. </w:t>
      </w:r>
    </w:p>
    <w:p w:rsidR="3A00B11D" w:rsidP="77A8CE50" w:rsidRDefault="137EC79E" w14:paraId="7C53A921" w14:textId="685ACA36">
      <w:pPr>
        <w:jc w:val="both"/>
        <w:rPr>
          <w:rFonts w:ascii="Aptos" w:hAnsi="Aptos" w:eastAsia="Aptos" w:cs="Aptos"/>
          <w:lang w:val="lt"/>
        </w:rPr>
      </w:pPr>
      <w:r w:rsidRPr="77A8CE50">
        <w:rPr>
          <w:rFonts w:ascii="Aptos" w:hAnsi="Aptos" w:eastAsia="Aptos" w:cs="Aptos"/>
          <w:lang w:val="lt"/>
        </w:rPr>
        <w:t>4.3. Skaitmeninio turinio projekto tema ir turinys turi būti susiję su Lietuvos ekonomika, versl</w:t>
      </w:r>
      <w:r w:rsidRPr="77A8CE50" w:rsidR="199C5E00">
        <w:rPr>
          <w:rFonts w:ascii="Aptos" w:hAnsi="Aptos" w:eastAsia="Aptos" w:cs="Aptos"/>
          <w:lang w:val="lt"/>
        </w:rPr>
        <w:t>o ar</w:t>
      </w:r>
      <w:r w:rsidRPr="77A8CE50">
        <w:rPr>
          <w:rFonts w:ascii="Aptos" w:hAnsi="Aptos" w:eastAsia="Aptos" w:cs="Aptos"/>
          <w:lang w:val="lt"/>
        </w:rPr>
        <w:t xml:space="preserve"> investicine aplinka</w:t>
      </w:r>
      <w:r w:rsidRPr="77A8CE50" w:rsidR="5A0F89A0">
        <w:rPr>
          <w:rFonts w:ascii="Aptos" w:hAnsi="Aptos" w:eastAsia="Aptos" w:cs="Aptos"/>
          <w:lang w:val="lt"/>
        </w:rPr>
        <w:t xml:space="preserve">, </w:t>
      </w:r>
      <w:r w:rsidRPr="77A8CE50">
        <w:rPr>
          <w:rFonts w:ascii="Aptos" w:hAnsi="Aptos" w:eastAsia="Aptos" w:cs="Aptos"/>
          <w:lang w:val="lt"/>
        </w:rPr>
        <w:t>Lietuvos ekonominiam konkurencingumui ir tarptautiniam pozicionavimui svarbiais sektoriais.</w:t>
      </w:r>
    </w:p>
    <w:p w:rsidRPr="00C4656D" w:rsidR="00C4656D" w:rsidP="77A8CE50" w:rsidRDefault="51CE7513" w14:paraId="225824A8" w14:textId="29AFE63C">
      <w:pPr>
        <w:jc w:val="both"/>
        <w:rPr>
          <w:lang w:val="lt"/>
        </w:rPr>
      </w:pPr>
      <w:r w:rsidRPr="77A8CE50">
        <w:rPr>
          <w:lang w:val="lt"/>
        </w:rPr>
        <w:t>4.</w:t>
      </w:r>
      <w:r w:rsidRPr="77A8CE50" w:rsidR="1B307A2A">
        <w:rPr>
          <w:lang w:val="lt"/>
        </w:rPr>
        <w:t>4</w:t>
      </w:r>
      <w:r w:rsidRPr="77A8CE50">
        <w:rPr>
          <w:lang w:val="lt"/>
        </w:rPr>
        <w:t xml:space="preserve">. </w:t>
      </w:r>
      <w:r w:rsidRPr="77A8CE50" w:rsidR="2DDFD8A0">
        <w:rPr>
          <w:lang w:val="lt"/>
        </w:rPr>
        <w:t>Tekstas turi būti ne reklaminio pobūdžio, o žurnalistinio stiliaus, organiškas ir pritaikytas konkretaus leidinio auditorijai. </w:t>
      </w:r>
    </w:p>
    <w:p w:rsidRPr="00C4656D" w:rsidR="00C4656D" w:rsidP="77A8CE50" w:rsidRDefault="76C66400" w14:paraId="10F7EBF4" w14:textId="2BD61E79">
      <w:pPr>
        <w:jc w:val="both"/>
        <w:rPr>
          <w:lang w:val="lt"/>
        </w:rPr>
      </w:pPr>
      <w:r w:rsidRPr="77A8CE50">
        <w:rPr>
          <w:lang w:val="lt"/>
        </w:rPr>
        <w:t xml:space="preserve">4. </w:t>
      </w:r>
      <w:r w:rsidRPr="77A8CE50" w:rsidR="2DDFD8A0">
        <w:rPr>
          <w:lang w:val="lt"/>
        </w:rPr>
        <w:t xml:space="preserve">Sudaroma galimybė </w:t>
      </w:r>
      <w:r w:rsidRPr="77A8CE50" w:rsidR="0F54A898">
        <w:rPr>
          <w:lang w:val="lt"/>
        </w:rPr>
        <w:t>Perkančiajai organizacijai</w:t>
      </w:r>
      <w:r w:rsidRPr="77A8CE50" w:rsidR="2DDFD8A0">
        <w:rPr>
          <w:lang w:val="lt"/>
        </w:rPr>
        <w:t xml:space="preserve"> tekstą pamatyti ir prireikus koreguoti bent vieną kartą iki skaitmeninio turinio projekto publikavimo. </w:t>
      </w:r>
    </w:p>
    <w:p w:rsidR="1E272DCB" w:rsidP="77A8CE50" w:rsidRDefault="1E272DCB" w14:paraId="02930C36" w14:textId="27FCD90E">
      <w:pPr>
        <w:jc w:val="both"/>
        <w:rPr>
          <w:lang w:val="lt"/>
        </w:rPr>
      </w:pPr>
    </w:p>
    <w:p w:rsidR="27FDDC7C" w:rsidP="77A8CE50" w:rsidRDefault="490CA752" w14:paraId="687A70DB" w14:textId="6D89EB5A">
      <w:pPr>
        <w:jc w:val="both"/>
        <w:rPr>
          <w:b/>
          <w:bCs/>
          <w:lang w:val="lt"/>
        </w:rPr>
      </w:pPr>
      <w:r w:rsidRPr="77A8CE50">
        <w:rPr>
          <w:b/>
          <w:bCs/>
          <w:lang w:val="lt"/>
        </w:rPr>
        <w:t>5.</w:t>
      </w:r>
      <w:r>
        <w:tab/>
      </w:r>
      <w:r w:rsidRPr="77A8CE50" w:rsidR="27FDDC7C">
        <w:rPr>
          <w:b/>
          <w:bCs/>
          <w:lang w:val="lt"/>
        </w:rPr>
        <w:t>Terminai</w:t>
      </w:r>
    </w:p>
    <w:p w:rsidR="27FDDC7C" w:rsidP="2F20FE13" w:rsidRDefault="5DE4DCB9" w14:paraId="19BFC55F" w14:textId="06A4F612">
      <w:pPr>
        <w:jc w:val="both"/>
        <w:rPr>
          <w:rFonts w:ascii="Aptos" w:hAnsi="Aptos" w:eastAsia="Aptos" w:cs="Aptos"/>
          <w:lang w:val="lt"/>
        </w:rPr>
      </w:pPr>
      <w:r w:rsidRPr="2F20FE13">
        <w:rPr>
          <w:rFonts w:ascii="Aptos" w:hAnsi="Aptos" w:eastAsia="Aptos" w:cs="Aptos"/>
          <w:lang w:val="lt"/>
        </w:rPr>
        <w:t xml:space="preserve">5.1. </w:t>
      </w:r>
      <w:r w:rsidRPr="2F20FE13" w:rsidR="25D21101">
        <w:rPr>
          <w:rFonts w:ascii="Aptos" w:hAnsi="Aptos" w:eastAsia="Aptos" w:cs="Aptos"/>
          <w:lang w:val="lt"/>
        </w:rPr>
        <w:t xml:space="preserve">Turinys turi būti parengtas ir galutinai suderintas su </w:t>
      </w:r>
      <w:r w:rsidRPr="2F20FE13" w:rsidR="23C85777">
        <w:rPr>
          <w:lang w:val="lt"/>
        </w:rPr>
        <w:t>Perkančiąja organizacija</w:t>
      </w:r>
      <w:r w:rsidRPr="2F20FE13" w:rsidR="25D21101">
        <w:rPr>
          <w:rFonts w:ascii="Aptos" w:hAnsi="Aptos" w:eastAsia="Aptos" w:cs="Aptos"/>
          <w:lang w:val="lt"/>
        </w:rPr>
        <w:t xml:space="preserve"> per 4 (keturias) kalendorines savaites nuo </w:t>
      </w:r>
      <w:r w:rsidRPr="2F20FE13" w:rsidR="6F9A7695">
        <w:rPr>
          <w:rFonts w:ascii="Aptos" w:hAnsi="Aptos" w:eastAsia="Aptos" w:cs="Aptos"/>
          <w:lang w:val="lt"/>
        </w:rPr>
        <w:t>Sutarties įsigaliojimo dienos</w:t>
      </w:r>
      <w:r w:rsidRPr="2F20FE13" w:rsidR="79CE8D80">
        <w:rPr>
          <w:rFonts w:ascii="Aptos" w:hAnsi="Aptos" w:eastAsia="Aptos" w:cs="Aptos"/>
          <w:lang w:val="lt"/>
        </w:rPr>
        <w:t>.</w:t>
      </w:r>
    </w:p>
    <w:p w:rsidR="27FDDC7C" w:rsidP="77A8CE50" w:rsidRDefault="23C698FD" w14:paraId="7000E295" w14:textId="244213BD">
      <w:pPr>
        <w:jc w:val="both"/>
        <w:rPr>
          <w:lang w:val="lt"/>
        </w:rPr>
      </w:pPr>
      <w:r w:rsidRPr="2F20FE13">
        <w:rPr>
          <w:lang w:val="lt"/>
        </w:rPr>
        <w:t xml:space="preserve">5.2. </w:t>
      </w:r>
      <w:r w:rsidRPr="2F20FE13" w:rsidR="25D21101">
        <w:rPr>
          <w:lang w:val="lt"/>
        </w:rPr>
        <w:t xml:space="preserve">Turinio projekto publikavimo data turi būti iš anksto suderinta su </w:t>
      </w:r>
      <w:r w:rsidRPr="2F20FE13" w:rsidR="11FEC1E3">
        <w:rPr>
          <w:lang w:val="lt"/>
        </w:rPr>
        <w:t>Perkančiąja organizacija</w:t>
      </w:r>
      <w:r w:rsidRPr="2F20FE13" w:rsidR="6875D664">
        <w:rPr>
          <w:lang w:val="lt"/>
        </w:rPr>
        <w:t xml:space="preserve">, bet negali būti  vėlesnė nei 2026 m. </w:t>
      </w:r>
      <w:r w:rsidRPr="2F20FE13" w:rsidR="24911A7D">
        <w:rPr>
          <w:lang w:val="lt"/>
        </w:rPr>
        <w:t>lapkričio 1</w:t>
      </w:r>
      <w:r w:rsidRPr="2F20FE13" w:rsidR="5E1205A7">
        <w:rPr>
          <w:lang w:val="lt"/>
        </w:rPr>
        <w:t xml:space="preserve"> </w:t>
      </w:r>
      <w:r w:rsidRPr="2F20FE13" w:rsidR="24911A7D">
        <w:rPr>
          <w:lang w:val="lt"/>
        </w:rPr>
        <w:t>d.</w:t>
      </w:r>
    </w:p>
    <w:p w:rsidR="27FDDC7C" w:rsidP="77A8CE50" w:rsidRDefault="46C8E883" w14:paraId="24310780" w14:textId="752C10FA">
      <w:pPr>
        <w:jc w:val="both"/>
        <w:rPr>
          <w:lang w:val="lt"/>
        </w:rPr>
      </w:pPr>
      <w:r w:rsidRPr="77A8CE50">
        <w:rPr>
          <w:lang w:val="lt"/>
        </w:rPr>
        <w:t xml:space="preserve">5.3. </w:t>
      </w:r>
      <w:r w:rsidRPr="77A8CE50" w:rsidR="0F9648C1">
        <w:rPr>
          <w:lang w:val="lt"/>
        </w:rPr>
        <w:t>Nuo turinio publikavimo datos, skaičiuo</w:t>
      </w:r>
      <w:r w:rsidRPr="77A8CE50" w:rsidR="2BA63521">
        <w:rPr>
          <w:lang w:val="lt"/>
        </w:rPr>
        <w:t>j</w:t>
      </w:r>
      <w:r w:rsidRPr="77A8CE50" w:rsidR="0F9648C1">
        <w:rPr>
          <w:lang w:val="lt"/>
        </w:rPr>
        <w:t xml:space="preserve">amas </w:t>
      </w:r>
      <w:r w:rsidRPr="77A8CE50" w:rsidR="7AF0C2DB">
        <w:rPr>
          <w:lang w:val="lt"/>
        </w:rPr>
        <w:t>n</w:t>
      </w:r>
      <w:r w:rsidRPr="77A8CE50" w:rsidR="7E108B38">
        <w:rPr>
          <w:lang w:val="lt"/>
        </w:rPr>
        <w:t>e</w:t>
      </w:r>
      <w:r w:rsidRPr="77A8CE50" w:rsidR="7AF0C2DB">
        <w:rPr>
          <w:lang w:val="lt"/>
        </w:rPr>
        <w:t xml:space="preserve"> mažiau nei </w:t>
      </w:r>
      <w:r w:rsidRPr="77A8CE50" w:rsidR="0F9648C1">
        <w:rPr>
          <w:lang w:val="lt"/>
        </w:rPr>
        <w:t xml:space="preserve">4 (keturių) savaičių aktyvios turinio sklaidos laikotarpis, kurio metu teksto vienetas yra matomas ir pasiekiamas nacionalinėje žiniasklaidos priemonėje. Aktyvios turinio sklaidos laikotarpis turi užsibaigti ne vėliau nei </w:t>
      </w:r>
      <w:r w:rsidRPr="77A8CE50" w:rsidR="4F6B2388">
        <w:rPr>
          <w:lang w:val="lt"/>
        </w:rPr>
        <w:t>2026</w:t>
      </w:r>
      <w:r w:rsidRPr="77A8CE50" w:rsidR="015B9B84">
        <w:rPr>
          <w:lang w:val="lt"/>
        </w:rPr>
        <w:t xml:space="preserve"> </w:t>
      </w:r>
      <w:r w:rsidRPr="77A8CE50" w:rsidR="4F6B2388">
        <w:rPr>
          <w:lang w:val="lt"/>
        </w:rPr>
        <w:t xml:space="preserve">m. </w:t>
      </w:r>
      <w:r w:rsidRPr="77A8CE50" w:rsidR="65C262AB">
        <w:rPr>
          <w:lang w:val="lt"/>
        </w:rPr>
        <w:t>gruodžio 1</w:t>
      </w:r>
      <w:r w:rsidRPr="77A8CE50" w:rsidR="0A05D99A">
        <w:rPr>
          <w:lang w:val="lt"/>
        </w:rPr>
        <w:t xml:space="preserve"> </w:t>
      </w:r>
      <w:r w:rsidRPr="77A8CE50" w:rsidR="4F6B2388">
        <w:rPr>
          <w:lang w:val="lt"/>
        </w:rPr>
        <w:t>d.</w:t>
      </w:r>
    </w:p>
    <w:p w:rsidR="27FDDC7C" w:rsidP="77A8CE50" w:rsidRDefault="60CBB24B" w14:paraId="09095CB3" w14:textId="6B03D1B6">
      <w:pPr>
        <w:jc w:val="both"/>
        <w:rPr>
          <w:lang w:val="lt"/>
        </w:rPr>
      </w:pPr>
      <w:r w:rsidRPr="2F20FE13">
        <w:rPr>
          <w:lang w:val="lt"/>
        </w:rPr>
        <w:t xml:space="preserve">5.4. </w:t>
      </w:r>
      <w:r w:rsidRPr="2F20FE13" w:rsidR="0F9648C1">
        <w:rPr>
          <w:lang w:val="lt"/>
        </w:rPr>
        <w:t xml:space="preserve"> Ne vėliau kaip per </w:t>
      </w:r>
      <w:r w:rsidRPr="2F20FE13" w:rsidR="0F16FEC4">
        <w:rPr>
          <w:lang w:val="lt"/>
        </w:rPr>
        <w:t xml:space="preserve">5 </w:t>
      </w:r>
      <w:r w:rsidRPr="2F20FE13" w:rsidR="0F9648C1">
        <w:rPr>
          <w:lang w:val="lt"/>
        </w:rPr>
        <w:t>darbo dien</w:t>
      </w:r>
      <w:r w:rsidRPr="2F20FE13" w:rsidR="6E662C07">
        <w:rPr>
          <w:lang w:val="lt"/>
        </w:rPr>
        <w:t>as</w:t>
      </w:r>
      <w:r w:rsidRPr="2F20FE13" w:rsidR="0F9648C1">
        <w:rPr>
          <w:lang w:val="lt"/>
        </w:rPr>
        <w:t xml:space="preserve"> nuo kampanijos pabaigos tiekėjas turi pateikti galutinę rezultatų ataskaitą, kurioje nurodomi faktiniai skaitmeninės reklamos parodymai, pasiektos publikacijos peržiūros ir kiti turimi įsitraukimo rodikliai. </w:t>
      </w:r>
    </w:p>
    <w:p w:rsidR="27FDDC7C" w:rsidP="4A4F0C4E" w:rsidRDefault="726976CF" w14:paraId="1E04C211" w14:textId="2033A3A0">
      <w:pPr>
        <w:jc w:val="both"/>
        <w:rPr>
          <w:b/>
          <w:bCs/>
          <w:lang w:val="lt"/>
        </w:rPr>
      </w:pPr>
      <w:r w:rsidRPr="4A4F0C4E">
        <w:rPr>
          <w:b/>
          <w:bCs/>
          <w:lang w:val="lt"/>
        </w:rPr>
        <w:t>6. Žalieji reikalavimai</w:t>
      </w:r>
    </w:p>
    <w:p w:rsidR="00F66D12" w:rsidP="1767BA1E" w:rsidRDefault="726976CF" w14:paraId="19DC2358" w14:textId="4AE4C03C">
      <w:pPr>
        <w:spacing w:line="276" w:lineRule="auto"/>
        <w:jc w:val="both"/>
      </w:pPr>
      <w:r w:rsidRPr="11C4CA76">
        <w:rPr>
          <w:rFonts w:ascii="Aptos" w:hAnsi="Aptos" w:eastAsia="Aptos" w:cs="Aptos"/>
          <w:lang w:val="lt"/>
        </w:rPr>
        <w:t>6.1.</w:t>
      </w:r>
      <w:r w:rsidRPr="59B15EA6">
        <w:rPr>
          <w:rFonts w:ascii="Aptos" w:hAnsi="Aptos" w:eastAsia="Aptos" w:cs="Aptos"/>
          <w:lang w:val="lt"/>
        </w:rPr>
        <w:t xml:space="preserve"> </w:t>
      </w:r>
      <w:r w:rsidRPr="11C4CA76">
        <w:rPr>
          <w:rFonts w:ascii="Aptos" w:hAnsi="Aptos" w:eastAsia="Aptos" w:cs="Aptos"/>
          <w:lang w:val="lt"/>
        </w:rPr>
        <w:t>Pirkimas</w:t>
      </w:r>
      <w:r w:rsidRPr="1767BA1E">
        <w:rPr>
          <w:rFonts w:ascii="Aptos" w:hAnsi="Aptos" w:eastAsia="Aptos" w:cs="Aptos"/>
          <w:lang w:val="lt"/>
        </w:rPr>
        <w:t xml:space="preserve"> laikomas žaliuoju, kadangi pirkimo objektas atitinka Lietuvos Respublikos aplinkos ministro 2011 m. birželio 28 d. įsakymu Nr. D1-508 patvirtintos Aplinkos apsaugos kriterijų taikymo, vykdant žaliuosius pirkimus, tvarkos aprašo 2 skyriaus 4.4.3 punkte nurodytus reikalavimus: perkama tik nematerialaus pobūdžio (intelektinė) ar kitokia paslauga, nesusijusi su materialaus objekto sukūrimu, kurios teikimo metu nėra numatomas reikšmingas neigiamas poveikis aplinkai, nesukuriamas taršos šaltinis ir negeneruojamos atliekos.</w:t>
      </w:r>
    </w:p>
    <w:p w:rsidR="00F66D12" w:rsidP="1767BA1E" w:rsidRDefault="726976CF" w14:paraId="71A4C3C7" w14:textId="7A103FFA">
      <w:pPr>
        <w:pStyle w:val="ListParagraph"/>
        <w:spacing w:after="0"/>
        <w:ind w:left="380" w:hanging="360"/>
        <w:jc w:val="both"/>
        <w:rPr>
          <w:rFonts w:ascii="Aptos" w:hAnsi="Aptos" w:eastAsia="Aptos" w:cs="Aptos"/>
          <w:lang w:val="lt"/>
        </w:rPr>
      </w:pPr>
      <w:r w:rsidRPr="10A25573">
        <w:rPr>
          <w:rFonts w:eastAsiaTheme="minorEastAsia"/>
          <w:lang w:val="lt"/>
        </w:rPr>
        <w:t>6.2. Pirkimui</w:t>
      </w:r>
      <w:r w:rsidRPr="1767BA1E">
        <w:rPr>
          <w:rFonts w:eastAsiaTheme="minorEastAsia"/>
          <w:lang w:val="lt"/>
        </w:rPr>
        <w:t xml:space="preserve"> taip pat taikomi šie aplinkos apsaugos principai:  </w:t>
      </w:r>
    </w:p>
    <w:p w:rsidR="00F66D12" w:rsidP="1767BA1E" w:rsidRDefault="726976CF" w14:paraId="7B1E6273" w14:textId="49015005">
      <w:pPr>
        <w:spacing w:after="0"/>
        <w:jc w:val="both"/>
        <w:rPr>
          <w:rFonts w:ascii="Aptos" w:hAnsi="Aptos" w:eastAsia="Aptos" w:cs="Aptos"/>
          <w:lang w:val="lt"/>
        </w:rPr>
      </w:pPr>
      <w:r w:rsidRPr="45CCF8FA">
        <w:rPr>
          <w:rFonts w:eastAsiaTheme="minorEastAsia"/>
          <w:lang w:val="lt"/>
        </w:rPr>
        <w:t>6.2.1.</w:t>
      </w:r>
      <w:r w:rsidRPr="1767BA1E">
        <w:rPr>
          <w:rFonts w:eastAsiaTheme="minorEastAsia"/>
          <w:lang w:val="lt"/>
        </w:rPr>
        <w:t xml:space="preserve"> sutartis, sutarties pakeitimai ir priėmimo-perdavimo aktai pasirašomi el. parašu ir nespausdinami;  </w:t>
      </w:r>
    </w:p>
    <w:p w:rsidR="00F66D12" w:rsidP="1767BA1E" w:rsidRDefault="726976CF" w14:paraId="068C707C" w14:textId="244AB1A7">
      <w:pPr>
        <w:spacing w:after="0"/>
        <w:jc w:val="both"/>
        <w:rPr>
          <w:rFonts w:ascii="Aptos" w:hAnsi="Aptos" w:eastAsia="Aptos" w:cs="Aptos"/>
          <w:lang w:val="lt"/>
        </w:rPr>
      </w:pPr>
      <w:r w:rsidRPr="6CB0D2FB">
        <w:rPr>
          <w:rFonts w:eastAsiaTheme="minorEastAsia"/>
          <w:lang w:val="lt"/>
        </w:rPr>
        <w:t>6.2.2.</w:t>
      </w:r>
      <w:r w:rsidRPr="1767BA1E">
        <w:rPr>
          <w:rFonts w:eastAsiaTheme="minorEastAsia"/>
          <w:lang w:val="lt"/>
        </w:rPr>
        <w:t xml:space="preserve"> esant poreikiui, tiekėjas su sutarties vykdymu susijusius dokumentus turi teikti tik elektroniniu formatu;  </w:t>
      </w:r>
    </w:p>
    <w:p w:rsidR="00F66D12" w:rsidP="1767BA1E" w:rsidRDefault="726976CF" w14:paraId="2DDE936D" w14:textId="36031720">
      <w:pPr>
        <w:spacing w:after="0"/>
        <w:jc w:val="both"/>
        <w:rPr>
          <w:rFonts w:ascii="Aptos" w:hAnsi="Aptos" w:eastAsia="Aptos" w:cs="Aptos"/>
          <w:lang w:val="lt"/>
        </w:rPr>
      </w:pPr>
      <w:r w:rsidRPr="375FC9FE">
        <w:rPr>
          <w:rFonts w:eastAsiaTheme="minorEastAsia"/>
          <w:lang w:val="lt"/>
        </w:rPr>
        <w:t>6.2.3.</w:t>
      </w:r>
      <w:r w:rsidRPr="1767BA1E">
        <w:rPr>
          <w:rFonts w:eastAsiaTheme="minorEastAsia"/>
          <w:lang w:val="lt"/>
        </w:rPr>
        <w:t xml:space="preserve"> esant poreikiui, susitikimai (dėl sutarties vykdymo ir kt.) vyksta nuotoliniu būdu (jeigu nuotoliniu būdu neįmanoma susitikimo organizuoti, susitikus nenaudojami vienkartiniai indai, geriamas stalo vanduo).</w:t>
      </w:r>
    </w:p>
    <w:p w:rsidR="00F66D12" w:rsidP="77A8CE50" w:rsidRDefault="00F66D12" w14:paraId="0620121E" w14:textId="0EBA7999">
      <w:pPr>
        <w:jc w:val="both"/>
        <w:rPr>
          <w:lang w:val="lt"/>
        </w:rPr>
      </w:pPr>
      <w:r>
        <w:br/>
      </w:r>
    </w:p>
    <w:p w:rsidR="76D89C39" w:rsidP="77A8CE50" w:rsidRDefault="76D89C39" w14:paraId="4FD8146D" w14:textId="64D5DE39">
      <w:pPr>
        <w:jc w:val="both"/>
        <w:rPr>
          <w:lang w:val="lt"/>
        </w:rPr>
      </w:pPr>
    </w:p>
    <w:sectPr w:rsidR="76D89C39">
      <w:pgSz w:w="12240" w:h="15840" w:orient="portrait"/>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B1577"/>
    <w:multiLevelType w:val="hybridMultilevel"/>
    <w:tmpl w:val="E63C476E"/>
    <w:lvl w:ilvl="0" w:tplc="DA2C5AB6">
      <w:start w:val="1"/>
      <w:numFmt w:val="bullet"/>
      <w:lvlText w:val=""/>
      <w:lvlJc w:val="left"/>
      <w:pPr>
        <w:ind w:left="720" w:hanging="360"/>
      </w:pPr>
      <w:rPr>
        <w:rFonts w:hint="default" w:ascii="Symbol" w:hAnsi="Symbol"/>
      </w:rPr>
    </w:lvl>
    <w:lvl w:ilvl="1" w:tplc="6100C3AE">
      <w:start w:val="1"/>
      <w:numFmt w:val="bullet"/>
      <w:lvlText w:val="o"/>
      <w:lvlJc w:val="left"/>
      <w:pPr>
        <w:ind w:left="1440" w:hanging="360"/>
      </w:pPr>
      <w:rPr>
        <w:rFonts w:hint="default" w:ascii="Courier New" w:hAnsi="Courier New"/>
      </w:rPr>
    </w:lvl>
    <w:lvl w:ilvl="2" w:tplc="60088D30">
      <w:start w:val="1"/>
      <w:numFmt w:val="bullet"/>
      <w:lvlText w:val=""/>
      <w:lvlJc w:val="left"/>
      <w:pPr>
        <w:ind w:left="2160" w:hanging="360"/>
      </w:pPr>
      <w:rPr>
        <w:rFonts w:hint="default" w:ascii="Wingdings" w:hAnsi="Wingdings"/>
      </w:rPr>
    </w:lvl>
    <w:lvl w:ilvl="3" w:tplc="CF6E3EF6">
      <w:start w:val="1"/>
      <w:numFmt w:val="bullet"/>
      <w:lvlText w:val=""/>
      <w:lvlJc w:val="left"/>
      <w:pPr>
        <w:ind w:left="2880" w:hanging="360"/>
      </w:pPr>
      <w:rPr>
        <w:rFonts w:hint="default" w:ascii="Symbol" w:hAnsi="Symbol"/>
      </w:rPr>
    </w:lvl>
    <w:lvl w:ilvl="4" w:tplc="CC9ADDAC">
      <w:start w:val="1"/>
      <w:numFmt w:val="bullet"/>
      <w:lvlText w:val="o"/>
      <w:lvlJc w:val="left"/>
      <w:pPr>
        <w:ind w:left="3600" w:hanging="360"/>
      </w:pPr>
      <w:rPr>
        <w:rFonts w:hint="default" w:ascii="Courier New" w:hAnsi="Courier New"/>
      </w:rPr>
    </w:lvl>
    <w:lvl w:ilvl="5" w:tplc="BB24F5D0">
      <w:start w:val="1"/>
      <w:numFmt w:val="bullet"/>
      <w:lvlText w:val=""/>
      <w:lvlJc w:val="left"/>
      <w:pPr>
        <w:ind w:left="4320" w:hanging="360"/>
      </w:pPr>
      <w:rPr>
        <w:rFonts w:hint="default" w:ascii="Wingdings" w:hAnsi="Wingdings"/>
      </w:rPr>
    </w:lvl>
    <w:lvl w:ilvl="6" w:tplc="BA248224">
      <w:start w:val="1"/>
      <w:numFmt w:val="bullet"/>
      <w:lvlText w:val=""/>
      <w:lvlJc w:val="left"/>
      <w:pPr>
        <w:ind w:left="5040" w:hanging="360"/>
      </w:pPr>
      <w:rPr>
        <w:rFonts w:hint="default" w:ascii="Symbol" w:hAnsi="Symbol"/>
      </w:rPr>
    </w:lvl>
    <w:lvl w:ilvl="7" w:tplc="16F8A5D4">
      <w:start w:val="1"/>
      <w:numFmt w:val="bullet"/>
      <w:lvlText w:val="o"/>
      <w:lvlJc w:val="left"/>
      <w:pPr>
        <w:ind w:left="5760" w:hanging="360"/>
      </w:pPr>
      <w:rPr>
        <w:rFonts w:hint="default" w:ascii="Courier New" w:hAnsi="Courier New"/>
      </w:rPr>
    </w:lvl>
    <w:lvl w:ilvl="8" w:tplc="3A5A0DD2">
      <w:start w:val="1"/>
      <w:numFmt w:val="bullet"/>
      <w:lvlText w:val=""/>
      <w:lvlJc w:val="left"/>
      <w:pPr>
        <w:ind w:left="6480" w:hanging="360"/>
      </w:pPr>
      <w:rPr>
        <w:rFonts w:hint="default" w:ascii="Wingdings" w:hAnsi="Wingdings"/>
      </w:rPr>
    </w:lvl>
  </w:abstractNum>
  <w:abstractNum w:abstractNumId="1" w15:restartNumberingAfterBreak="0">
    <w:nsid w:val="0CBB1F0E"/>
    <w:multiLevelType w:val="multilevel"/>
    <w:tmpl w:val="3C0043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F4F72C7"/>
    <w:multiLevelType w:val="multilevel"/>
    <w:tmpl w:val="1C622C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3D48F64E"/>
    <w:multiLevelType w:val="hybridMultilevel"/>
    <w:tmpl w:val="DFA2F276"/>
    <w:lvl w:ilvl="0" w:tplc="310ACEF4">
      <w:start w:val="1"/>
      <w:numFmt w:val="bullet"/>
      <w:lvlText w:val=""/>
      <w:lvlJc w:val="left"/>
      <w:pPr>
        <w:ind w:left="720" w:hanging="360"/>
      </w:pPr>
      <w:rPr>
        <w:rFonts w:hint="default" w:ascii="Symbol" w:hAnsi="Symbol"/>
      </w:rPr>
    </w:lvl>
    <w:lvl w:ilvl="1" w:tplc="0E3A36AE">
      <w:start w:val="1"/>
      <w:numFmt w:val="bullet"/>
      <w:lvlText w:val="o"/>
      <w:lvlJc w:val="left"/>
      <w:pPr>
        <w:ind w:left="1440" w:hanging="360"/>
      </w:pPr>
      <w:rPr>
        <w:rFonts w:hint="default" w:ascii="Courier New" w:hAnsi="Courier New"/>
      </w:rPr>
    </w:lvl>
    <w:lvl w:ilvl="2" w:tplc="181EA3BA">
      <w:start w:val="1"/>
      <w:numFmt w:val="bullet"/>
      <w:lvlText w:val=""/>
      <w:lvlJc w:val="left"/>
      <w:pPr>
        <w:ind w:left="2160" w:hanging="360"/>
      </w:pPr>
      <w:rPr>
        <w:rFonts w:hint="default" w:ascii="Wingdings" w:hAnsi="Wingdings"/>
      </w:rPr>
    </w:lvl>
    <w:lvl w:ilvl="3" w:tplc="969EC93A">
      <w:start w:val="1"/>
      <w:numFmt w:val="bullet"/>
      <w:lvlText w:val=""/>
      <w:lvlJc w:val="left"/>
      <w:pPr>
        <w:ind w:left="2880" w:hanging="360"/>
      </w:pPr>
      <w:rPr>
        <w:rFonts w:hint="default" w:ascii="Symbol" w:hAnsi="Symbol"/>
      </w:rPr>
    </w:lvl>
    <w:lvl w:ilvl="4" w:tplc="54689AEC">
      <w:start w:val="1"/>
      <w:numFmt w:val="bullet"/>
      <w:lvlText w:val="o"/>
      <w:lvlJc w:val="left"/>
      <w:pPr>
        <w:ind w:left="3600" w:hanging="360"/>
      </w:pPr>
      <w:rPr>
        <w:rFonts w:hint="default" w:ascii="Courier New" w:hAnsi="Courier New"/>
      </w:rPr>
    </w:lvl>
    <w:lvl w:ilvl="5" w:tplc="D7F09B34">
      <w:start w:val="1"/>
      <w:numFmt w:val="bullet"/>
      <w:lvlText w:val=""/>
      <w:lvlJc w:val="left"/>
      <w:pPr>
        <w:ind w:left="4320" w:hanging="360"/>
      </w:pPr>
      <w:rPr>
        <w:rFonts w:hint="default" w:ascii="Wingdings" w:hAnsi="Wingdings"/>
      </w:rPr>
    </w:lvl>
    <w:lvl w:ilvl="6" w:tplc="BA749BC6">
      <w:start w:val="1"/>
      <w:numFmt w:val="bullet"/>
      <w:lvlText w:val=""/>
      <w:lvlJc w:val="left"/>
      <w:pPr>
        <w:ind w:left="5040" w:hanging="360"/>
      </w:pPr>
      <w:rPr>
        <w:rFonts w:hint="default" w:ascii="Symbol" w:hAnsi="Symbol"/>
      </w:rPr>
    </w:lvl>
    <w:lvl w:ilvl="7" w:tplc="647C5246">
      <w:start w:val="1"/>
      <w:numFmt w:val="bullet"/>
      <w:lvlText w:val="o"/>
      <w:lvlJc w:val="left"/>
      <w:pPr>
        <w:ind w:left="5760" w:hanging="360"/>
      </w:pPr>
      <w:rPr>
        <w:rFonts w:hint="default" w:ascii="Courier New" w:hAnsi="Courier New"/>
      </w:rPr>
    </w:lvl>
    <w:lvl w:ilvl="8" w:tplc="A84E3096">
      <w:start w:val="1"/>
      <w:numFmt w:val="bullet"/>
      <w:lvlText w:val=""/>
      <w:lvlJc w:val="left"/>
      <w:pPr>
        <w:ind w:left="6480" w:hanging="360"/>
      </w:pPr>
      <w:rPr>
        <w:rFonts w:hint="default" w:ascii="Wingdings" w:hAnsi="Wingdings"/>
      </w:rPr>
    </w:lvl>
  </w:abstractNum>
  <w:abstractNum w:abstractNumId="4" w15:restartNumberingAfterBreak="0">
    <w:nsid w:val="458C3DA2"/>
    <w:multiLevelType w:val="multilevel"/>
    <w:tmpl w:val="3EA255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4FDA3045"/>
    <w:multiLevelType w:val="multilevel"/>
    <w:tmpl w:val="EAC4ED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53A3E038"/>
    <w:multiLevelType w:val="hybridMultilevel"/>
    <w:tmpl w:val="FFFFFFFF"/>
    <w:lvl w:ilvl="0" w:tplc="914473A2">
      <w:start w:val="1"/>
      <w:numFmt w:val="decimal"/>
      <w:lvlText w:val="%1."/>
      <w:lvlJc w:val="left"/>
      <w:pPr>
        <w:ind w:left="720" w:hanging="360"/>
      </w:pPr>
    </w:lvl>
    <w:lvl w:ilvl="1" w:tplc="876219EE">
      <w:start w:val="1"/>
      <w:numFmt w:val="lowerLetter"/>
      <w:lvlText w:val="%2."/>
      <w:lvlJc w:val="left"/>
      <w:pPr>
        <w:ind w:left="1440" w:hanging="360"/>
      </w:pPr>
    </w:lvl>
    <w:lvl w:ilvl="2" w:tplc="2EB40BDC">
      <w:start w:val="1"/>
      <w:numFmt w:val="lowerRoman"/>
      <w:lvlText w:val="%3."/>
      <w:lvlJc w:val="right"/>
      <w:pPr>
        <w:ind w:left="2160" w:hanging="180"/>
      </w:pPr>
    </w:lvl>
    <w:lvl w:ilvl="3" w:tplc="625603F0">
      <w:start w:val="1"/>
      <w:numFmt w:val="decimal"/>
      <w:lvlText w:val="%4."/>
      <w:lvlJc w:val="left"/>
      <w:pPr>
        <w:ind w:left="2880" w:hanging="360"/>
      </w:pPr>
    </w:lvl>
    <w:lvl w:ilvl="4" w:tplc="5626536E">
      <w:start w:val="1"/>
      <w:numFmt w:val="lowerLetter"/>
      <w:lvlText w:val="%5."/>
      <w:lvlJc w:val="left"/>
      <w:pPr>
        <w:ind w:left="3600" w:hanging="360"/>
      </w:pPr>
    </w:lvl>
    <w:lvl w:ilvl="5" w:tplc="F306C2B4">
      <w:start w:val="1"/>
      <w:numFmt w:val="lowerRoman"/>
      <w:lvlText w:val="%6."/>
      <w:lvlJc w:val="right"/>
      <w:pPr>
        <w:ind w:left="4320" w:hanging="180"/>
      </w:pPr>
    </w:lvl>
    <w:lvl w:ilvl="6" w:tplc="2E804F74">
      <w:start w:val="1"/>
      <w:numFmt w:val="decimal"/>
      <w:lvlText w:val="%7."/>
      <w:lvlJc w:val="left"/>
      <w:pPr>
        <w:ind w:left="5040" w:hanging="360"/>
      </w:pPr>
    </w:lvl>
    <w:lvl w:ilvl="7" w:tplc="8CBA3734">
      <w:start w:val="1"/>
      <w:numFmt w:val="lowerLetter"/>
      <w:lvlText w:val="%8."/>
      <w:lvlJc w:val="left"/>
      <w:pPr>
        <w:ind w:left="5760" w:hanging="360"/>
      </w:pPr>
    </w:lvl>
    <w:lvl w:ilvl="8" w:tplc="492A248C">
      <w:start w:val="1"/>
      <w:numFmt w:val="lowerRoman"/>
      <w:lvlText w:val="%9."/>
      <w:lvlJc w:val="right"/>
      <w:pPr>
        <w:ind w:left="6480" w:hanging="180"/>
      </w:pPr>
    </w:lvl>
  </w:abstractNum>
  <w:abstractNum w:abstractNumId="7" w15:restartNumberingAfterBreak="0">
    <w:nsid w:val="557246C9"/>
    <w:multiLevelType w:val="hybridMultilevel"/>
    <w:tmpl w:val="A952460A"/>
    <w:lvl w:ilvl="0" w:tplc="6588A8DA">
      <w:start w:val="1"/>
      <w:numFmt w:val="bullet"/>
      <w:lvlText w:val=""/>
      <w:lvlJc w:val="left"/>
      <w:pPr>
        <w:ind w:left="720" w:hanging="360"/>
      </w:pPr>
      <w:rPr>
        <w:rFonts w:hint="default" w:ascii="Symbol" w:hAnsi="Symbol"/>
      </w:rPr>
    </w:lvl>
    <w:lvl w:ilvl="1" w:tplc="3EAEE99C">
      <w:start w:val="1"/>
      <w:numFmt w:val="bullet"/>
      <w:lvlText w:val="o"/>
      <w:lvlJc w:val="left"/>
      <w:pPr>
        <w:ind w:left="1440" w:hanging="360"/>
      </w:pPr>
      <w:rPr>
        <w:rFonts w:hint="default" w:ascii="Courier New" w:hAnsi="Courier New"/>
      </w:rPr>
    </w:lvl>
    <w:lvl w:ilvl="2" w:tplc="A4C0D6E4">
      <w:start w:val="1"/>
      <w:numFmt w:val="bullet"/>
      <w:lvlText w:val=""/>
      <w:lvlJc w:val="left"/>
      <w:pPr>
        <w:ind w:left="2160" w:hanging="360"/>
      </w:pPr>
      <w:rPr>
        <w:rFonts w:hint="default" w:ascii="Wingdings" w:hAnsi="Wingdings"/>
      </w:rPr>
    </w:lvl>
    <w:lvl w:ilvl="3" w:tplc="83E2EDAA">
      <w:start w:val="1"/>
      <w:numFmt w:val="bullet"/>
      <w:lvlText w:val=""/>
      <w:lvlJc w:val="left"/>
      <w:pPr>
        <w:ind w:left="2880" w:hanging="360"/>
      </w:pPr>
      <w:rPr>
        <w:rFonts w:hint="default" w:ascii="Symbol" w:hAnsi="Symbol"/>
      </w:rPr>
    </w:lvl>
    <w:lvl w:ilvl="4" w:tplc="36B4FB7E">
      <w:start w:val="1"/>
      <w:numFmt w:val="bullet"/>
      <w:lvlText w:val="o"/>
      <w:lvlJc w:val="left"/>
      <w:pPr>
        <w:ind w:left="3600" w:hanging="360"/>
      </w:pPr>
      <w:rPr>
        <w:rFonts w:hint="default" w:ascii="Courier New" w:hAnsi="Courier New"/>
      </w:rPr>
    </w:lvl>
    <w:lvl w:ilvl="5" w:tplc="A3A8DC80">
      <w:start w:val="1"/>
      <w:numFmt w:val="bullet"/>
      <w:lvlText w:val=""/>
      <w:lvlJc w:val="left"/>
      <w:pPr>
        <w:ind w:left="4320" w:hanging="360"/>
      </w:pPr>
      <w:rPr>
        <w:rFonts w:hint="default" w:ascii="Wingdings" w:hAnsi="Wingdings"/>
      </w:rPr>
    </w:lvl>
    <w:lvl w:ilvl="6" w:tplc="DC9AB356">
      <w:start w:val="1"/>
      <w:numFmt w:val="bullet"/>
      <w:lvlText w:val=""/>
      <w:lvlJc w:val="left"/>
      <w:pPr>
        <w:ind w:left="5040" w:hanging="360"/>
      </w:pPr>
      <w:rPr>
        <w:rFonts w:hint="default" w:ascii="Symbol" w:hAnsi="Symbol"/>
      </w:rPr>
    </w:lvl>
    <w:lvl w:ilvl="7" w:tplc="737E2832">
      <w:start w:val="1"/>
      <w:numFmt w:val="bullet"/>
      <w:lvlText w:val="o"/>
      <w:lvlJc w:val="left"/>
      <w:pPr>
        <w:ind w:left="5760" w:hanging="360"/>
      </w:pPr>
      <w:rPr>
        <w:rFonts w:hint="default" w:ascii="Courier New" w:hAnsi="Courier New"/>
      </w:rPr>
    </w:lvl>
    <w:lvl w:ilvl="8" w:tplc="719AA946">
      <w:start w:val="1"/>
      <w:numFmt w:val="bullet"/>
      <w:lvlText w:val=""/>
      <w:lvlJc w:val="left"/>
      <w:pPr>
        <w:ind w:left="6480" w:hanging="360"/>
      </w:pPr>
      <w:rPr>
        <w:rFonts w:hint="default" w:ascii="Wingdings" w:hAnsi="Wingdings"/>
      </w:rPr>
    </w:lvl>
  </w:abstractNum>
  <w:abstractNum w:abstractNumId="8" w15:restartNumberingAfterBreak="0">
    <w:nsid w:val="6C1AF166"/>
    <w:multiLevelType w:val="multilevel"/>
    <w:tmpl w:val="40D219D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9" w15:restartNumberingAfterBreak="0">
    <w:nsid w:val="71D71029"/>
    <w:multiLevelType w:val="multilevel"/>
    <w:tmpl w:val="4DFAE9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7674F136"/>
    <w:multiLevelType w:val="hybridMultilevel"/>
    <w:tmpl w:val="CFF6AF3A"/>
    <w:lvl w:ilvl="0" w:tplc="C448AD0A">
      <w:start w:val="1"/>
      <w:numFmt w:val="decimal"/>
      <w:lvlText w:val="%1."/>
      <w:lvlJc w:val="left"/>
      <w:pPr>
        <w:ind w:left="720" w:hanging="360"/>
      </w:pPr>
    </w:lvl>
    <w:lvl w:ilvl="1" w:tplc="ED06C384">
      <w:start w:val="1"/>
      <w:numFmt w:val="lowerLetter"/>
      <w:lvlText w:val="%2."/>
      <w:lvlJc w:val="left"/>
      <w:pPr>
        <w:ind w:left="1440" w:hanging="360"/>
      </w:pPr>
    </w:lvl>
    <w:lvl w:ilvl="2" w:tplc="3500C296">
      <w:start w:val="1"/>
      <w:numFmt w:val="lowerRoman"/>
      <w:lvlText w:val="%3."/>
      <w:lvlJc w:val="right"/>
      <w:pPr>
        <w:ind w:left="2160" w:hanging="180"/>
      </w:pPr>
    </w:lvl>
    <w:lvl w:ilvl="3" w:tplc="9B14B584">
      <w:start w:val="1"/>
      <w:numFmt w:val="decimal"/>
      <w:lvlText w:val="%4."/>
      <w:lvlJc w:val="left"/>
      <w:pPr>
        <w:ind w:left="2880" w:hanging="360"/>
      </w:pPr>
    </w:lvl>
    <w:lvl w:ilvl="4" w:tplc="024ED916">
      <w:start w:val="1"/>
      <w:numFmt w:val="lowerLetter"/>
      <w:lvlText w:val="%5."/>
      <w:lvlJc w:val="left"/>
      <w:pPr>
        <w:ind w:left="3600" w:hanging="360"/>
      </w:pPr>
    </w:lvl>
    <w:lvl w:ilvl="5" w:tplc="A190B08E">
      <w:start w:val="1"/>
      <w:numFmt w:val="lowerRoman"/>
      <w:lvlText w:val="%6."/>
      <w:lvlJc w:val="right"/>
      <w:pPr>
        <w:ind w:left="4320" w:hanging="180"/>
      </w:pPr>
    </w:lvl>
    <w:lvl w:ilvl="6" w:tplc="AF5494A4">
      <w:start w:val="1"/>
      <w:numFmt w:val="decimal"/>
      <w:lvlText w:val="%7."/>
      <w:lvlJc w:val="left"/>
      <w:pPr>
        <w:ind w:left="5040" w:hanging="360"/>
      </w:pPr>
    </w:lvl>
    <w:lvl w:ilvl="7" w:tplc="EC369BF0">
      <w:start w:val="1"/>
      <w:numFmt w:val="lowerLetter"/>
      <w:lvlText w:val="%8."/>
      <w:lvlJc w:val="left"/>
      <w:pPr>
        <w:ind w:left="5760" w:hanging="360"/>
      </w:pPr>
    </w:lvl>
    <w:lvl w:ilvl="8" w:tplc="D4E8691C">
      <w:start w:val="1"/>
      <w:numFmt w:val="lowerRoman"/>
      <w:lvlText w:val="%9."/>
      <w:lvlJc w:val="right"/>
      <w:pPr>
        <w:ind w:left="6480" w:hanging="180"/>
      </w:pPr>
    </w:lvl>
  </w:abstractNum>
  <w:num w:numId="1" w16cid:durableId="1328947654">
    <w:abstractNumId w:val="6"/>
  </w:num>
  <w:num w:numId="2" w16cid:durableId="1402168801">
    <w:abstractNumId w:val="1"/>
  </w:num>
  <w:num w:numId="3" w16cid:durableId="145053100">
    <w:abstractNumId w:val="8"/>
  </w:num>
  <w:num w:numId="4" w16cid:durableId="1622346322">
    <w:abstractNumId w:val="0"/>
  </w:num>
  <w:num w:numId="5" w16cid:durableId="1718236549">
    <w:abstractNumId w:val="10"/>
  </w:num>
  <w:num w:numId="6" w16cid:durableId="1748722184">
    <w:abstractNumId w:val="5"/>
  </w:num>
  <w:num w:numId="7" w16cid:durableId="1811555517">
    <w:abstractNumId w:val="2"/>
  </w:num>
  <w:num w:numId="8" w16cid:durableId="18356001">
    <w:abstractNumId w:val="4"/>
  </w:num>
  <w:num w:numId="9" w16cid:durableId="409231551">
    <w:abstractNumId w:val="9"/>
  </w:num>
  <w:num w:numId="10" w16cid:durableId="848564426">
    <w:abstractNumId w:val="3"/>
  </w:num>
  <w:num w:numId="11" w16cid:durableId="924148785">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594"/>
    <w:rsid w:val="000C62C8"/>
    <w:rsid w:val="0010488F"/>
    <w:rsid w:val="00120818"/>
    <w:rsid w:val="00157FD5"/>
    <w:rsid w:val="001C215F"/>
    <w:rsid w:val="001D49CC"/>
    <w:rsid w:val="001E70A4"/>
    <w:rsid w:val="002C088F"/>
    <w:rsid w:val="002D5DF3"/>
    <w:rsid w:val="00301C2C"/>
    <w:rsid w:val="00365A36"/>
    <w:rsid w:val="00413280"/>
    <w:rsid w:val="00432471"/>
    <w:rsid w:val="00455B1F"/>
    <w:rsid w:val="0045680C"/>
    <w:rsid w:val="004747F3"/>
    <w:rsid w:val="00484ACE"/>
    <w:rsid w:val="004A1212"/>
    <w:rsid w:val="005521F3"/>
    <w:rsid w:val="00553311"/>
    <w:rsid w:val="00601ECB"/>
    <w:rsid w:val="00636594"/>
    <w:rsid w:val="006551E6"/>
    <w:rsid w:val="006A4F78"/>
    <w:rsid w:val="00725B44"/>
    <w:rsid w:val="0076329B"/>
    <w:rsid w:val="0076632F"/>
    <w:rsid w:val="00770CDC"/>
    <w:rsid w:val="007D78E8"/>
    <w:rsid w:val="007F1405"/>
    <w:rsid w:val="007F4B2B"/>
    <w:rsid w:val="007F5FC3"/>
    <w:rsid w:val="00842DBD"/>
    <w:rsid w:val="008602F1"/>
    <w:rsid w:val="00894C7F"/>
    <w:rsid w:val="008C6BF9"/>
    <w:rsid w:val="008D4DB3"/>
    <w:rsid w:val="0090C3D0"/>
    <w:rsid w:val="00957644"/>
    <w:rsid w:val="0097771E"/>
    <w:rsid w:val="009B2739"/>
    <w:rsid w:val="009D2CE5"/>
    <w:rsid w:val="009F6409"/>
    <w:rsid w:val="00A56BC3"/>
    <w:rsid w:val="00A66555"/>
    <w:rsid w:val="00ABF49D"/>
    <w:rsid w:val="00AC13D0"/>
    <w:rsid w:val="00B30B13"/>
    <w:rsid w:val="00B4273E"/>
    <w:rsid w:val="00B427CA"/>
    <w:rsid w:val="00B937B9"/>
    <w:rsid w:val="00BB0EBD"/>
    <w:rsid w:val="00BD441D"/>
    <w:rsid w:val="00C152EB"/>
    <w:rsid w:val="00C4656D"/>
    <w:rsid w:val="00D05572"/>
    <w:rsid w:val="00DB0D27"/>
    <w:rsid w:val="00DB3881"/>
    <w:rsid w:val="00DC1B26"/>
    <w:rsid w:val="00E00873"/>
    <w:rsid w:val="00E111BF"/>
    <w:rsid w:val="00E61228"/>
    <w:rsid w:val="00F47479"/>
    <w:rsid w:val="00F66D12"/>
    <w:rsid w:val="00F92216"/>
    <w:rsid w:val="0116CF41"/>
    <w:rsid w:val="015B9B84"/>
    <w:rsid w:val="0176FC2C"/>
    <w:rsid w:val="01A8D5A0"/>
    <w:rsid w:val="01DC83FF"/>
    <w:rsid w:val="01E0B3C4"/>
    <w:rsid w:val="03106B24"/>
    <w:rsid w:val="034D29AC"/>
    <w:rsid w:val="0371AEE7"/>
    <w:rsid w:val="03C5A3C2"/>
    <w:rsid w:val="03D01E4E"/>
    <w:rsid w:val="042DBA3B"/>
    <w:rsid w:val="044D7637"/>
    <w:rsid w:val="0469598E"/>
    <w:rsid w:val="048A383B"/>
    <w:rsid w:val="049E1B1B"/>
    <w:rsid w:val="04D8079F"/>
    <w:rsid w:val="050C5B2E"/>
    <w:rsid w:val="054CE5EB"/>
    <w:rsid w:val="0575A3E7"/>
    <w:rsid w:val="058F3547"/>
    <w:rsid w:val="05B3AFCC"/>
    <w:rsid w:val="05C5DE35"/>
    <w:rsid w:val="05E85B8A"/>
    <w:rsid w:val="066B82B6"/>
    <w:rsid w:val="067D7514"/>
    <w:rsid w:val="0685A523"/>
    <w:rsid w:val="06D195D5"/>
    <w:rsid w:val="070FBE9A"/>
    <w:rsid w:val="0723C3EC"/>
    <w:rsid w:val="073E278C"/>
    <w:rsid w:val="079B4AC9"/>
    <w:rsid w:val="07CDC849"/>
    <w:rsid w:val="07D47874"/>
    <w:rsid w:val="07E77D01"/>
    <w:rsid w:val="08445F7B"/>
    <w:rsid w:val="08C949A2"/>
    <w:rsid w:val="094B3C41"/>
    <w:rsid w:val="0955CAA8"/>
    <w:rsid w:val="0985C440"/>
    <w:rsid w:val="09B4CA40"/>
    <w:rsid w:val="0A05D99A"/>
    <w:rsid w:val="0A3C92BF"/>
    <w:rsid w:val="0A4534ED"/>
    <w:rsid w:val="0AECB6DD"/>
    <w:rsid w:val="0AEE1E83"/>
    <w:rsid w:val="0B29A57E"/>
    <w:rsid w:val="0B5AA3E8"/>
    <w:rsid w:val="0B7C67CC"/>
    <w:rsid w:val="0BB97B85"/>
    <w:rsid w:val="0BF38E2D"/>
    <w:rsid w:val="0CFBF3EB"/>
    <w:rsid w:val="0D21BF88"/>
    <w:rsid w:val="0D4732BC"/>
    <w:rsid w:val="0D4AD8B1"/>
    <w:rsid w:val="0D836C17"/>
    <w:rsid w:val="0E2398CF"/>
    <w:rsid w:val="0E723015"/>
    <w:rsid w:val="0EA69C67"/>
    <w:rsid w:val="0EA7988A"/>
    <w:rsid w:val="0F0D79E2"/>
    <w:rsid w:val="0F16FEC4"/>
    <w:rsid w:val="0F215719"/>
    <w:rsid w:val="0F43521A"/>
    <w:rsid w:val="0F54A898"/>
    <w:rsid w:val="0F9648C1"/>
    <w:rsid w:val="0FEA2ADA"/>
    <w:rsid w:val="1015382F"/>
    <w:rsid w:val="101C40CA"/>
    <w:rsid w:val="10A25573"/>
    <w:rsid w:val="10EF94DA"/>
    <w:rsid w:val="11175245"/>
    <w:rsid w:val="118EB742"/>
    <w:rsid w:val="11C4CA76"/>
    <w:rsid w:val="11C778DB"/>
    <w:rsid w:val="11D41D08"/>
    <w:rsid w:val="11FEC1E3"/>
    <w:rsid w:val="1200A480"/>
    <w:rsid w:val="12FE8EE6"/>
    <w:rsid w:val="13157154"/>
    <w:rsid w:val="13749206"/>
    <w:rsid w:val="1375E795"/>
    <w:rsid w:val="137EC79E"/>
    <w:rsid w:val="1393BCE3"/>
    <w:rsid w:val="13DAE92A"/>
    <w:rsid w:val="1401B9B1"/>
    <w:rsid w:val="14108663"/>
    <w:rsid w:val="1459AABE"/>
    <w:rsid w:val="14D16457"/>
    <w:rsid w:val="156070D7"/>
    <w:rsid w:val="1560B878"/>
    <w:rsid w:val="1565CD86"/>
    <w:rsid w:val="15853730"/>
    <w:rsid w:val="16285BCE"/>
    <w:rsid w:val="1684D229"/>
    <w:rsid w:val="16A94A97"/>
    <w:rsid w:val="1710816A"/>
    <w:rsid w:val="172A2D2C"/>
    <w:rsid w:val="17301C86"/>
    <w:rsid w:val="173A1888"/>
    <w:rsid w:val="1767BA1E"/>
    <w:rsid w:val="17812F00"/>
    <w:rsid w:val="17E182D8"/>
    <w:rsid w:val="18F498CC"/>
    <w:rsid w:val="1941A62D"/>
    <w:rsid w:val="194286B0"/>
    <w:rsid w:val="1950F5F2"/>
    <w:rsid w:val="199C5E00"/>
    <w:rsid w:val="19ADA7AC"/>
    <w:rsid w:val="19D01A0F"/>
    <w:rsid w:val="1A214DE9"/>
    <w:rsid w:val="1B307A2A"/>
    <w:rsid w:val="1B579482"/>
    <w:rsid w:val="1B583D5A"/>
    <w:rsid w:val="1B90EFD1"/>
    <w:rsid w:val="1C7495CF"/>
    <w:rsid w:val="1C8CA18A"/>
    <w:rsid w:val="1CAED06C"/>
    <w:rsid w:val="1D30335C"/>
    <w:rsid w:val="1D44398D"/>
    <w:rsid w:val="1D6236FC"/>
    <w:rsid w:val="1D9EE53A"/>
    <w:rsid w:val="1DD496D4"/>
    <w:rsid w:val="1E272DCB"/>
    <w:rsid w:val="1E3E98C2"/>
    <w:rsid w:val="1EB85F78"/>
    <w:rsid w:val="1EC97ECF"/>
    <w:rsid w:val="1F2384FB"/>
    <w:rsid w:val="1F788D0B"/>
    <w:rsid w:val="200202C0"/>
    <w:rsid w:val="2015E142"/>
    <w:rsid w:val="2117E8B3"/>
    <w:rsid w:val="21484E44"/>
    <w:rsid w:val="21649E50"/>
    <w:rsid w:val="21CEE62D"/>
    <w:rsid w:val="21F3C468"/>
    <w:rsid w:val="222D758E"/>
    <w:rsid w:val="224AD5FF"/>
    <w:rsid w:val="224C140F"/>
    <w:rsid w:val="229EA8B7"/>
    <w:rsid w:val="23022CC4"/>
    <w:rsid w:val="230F46CE"/>
    <w:rsid w:val="231A4C0D"/>
    <w:rsid w:val="23311284"/>
    <w:rsid w:val="234F1492"/>
    <w:rsid w:val="23C698FD"/>
    <w:rsid w:val="23C85777"/>
    <w:rsid w:val="241608EF"/>
    <w:rsid w:val="2428CEFF"/>
    <w:rsid w:val="242A0E64"/>
    <w:rsid w:val="249024EE"/>
    <w:rsid w:val="24911A7D"/>
    <w:rsid w:val="2493C9BA"/>
    <w:rsid w:val="249C5611"/>
    <w:rsid w:val="24C1DCE4"/>
    <w:rsid w:val="24ED71FC"/>
    <w:rsid w:val="250632C0"/>
    <w:rsid w:val="251270DF"/>
    <w:rsid w:val="251C9D13"/>
    <w:rsid w:val="2544D3EC"/>
    <w:rsid w:val="25D21101"/>
    <w:rsid w:val="263FABC1"/>
    <w:rsid w:val="2648578B"/>
    <w:rsid w:val="26B57419"/>
    <w:rsid w:val="26CEB72B"/>
    <w:rsid w:val="2705E26D"/>
    <w:rsid w:val="2752BC2C"/>
    <w:rsid w:val="2769AC3D"/>
    <w:rsid w:val="27C322EE"/>
    <w:rsid w:val="27CA6CA4"/>
    <w:rsid w:val="27D0ECAC"/>
    <w:rsid w:val="27FDDC7C"/>
    <w:rsid w:val="2809FE32"/>
    <w:rsid w:val="28538BD3"/>
    <w:rsid w:val="288CECB7"/>
    <w:rsid w:val="2963CA9B"/>
    <w:rsid w:val="299786E2"/>
    <w:rsid w:val="29B2ECBF"/>
    <w:rsid w:val="2AA46134"/>
    <w:rsid w:val="2B53A77C"/>
    <w:rsid w:val="2B611B39"/>
    <w:rsid w:val="2B935940"/>
    <w:rsid w:val="2BA63521"/>
    <w:rsid w:val="2BD4335F"/>
    <w:rsid w:val="2BD4B697"/>
    <w:rsid w:val="2BF72171"/>
    <w:rsid w:val="2C2356B0"/>
    <w:rsid w:val="2CB90CCD"/>
    <w:rsid w:val="2D1BBA2D"/>
    <w:rsid w:val="2D1DF105"/>
    <w:rsid w:val="2D62B50E"/>
    <w:rsid w:val="2D6E6A3B"/>
    <w:rsid w:val="2D79F48D"/>
    <w:rsid w:val="2D8C929B"/>
    <w:rsid w:val="2DDFD8A0"/>
    <w:rsid w:val="2E19A70E"/>
    <w:rsid w:val="2E337254"/>
    <w:rsid w:val="2E4E035A"/>
    <w:rsid w:val="2E745654"/>
    <w:rsid w:val="2E93AC02"/>
    <w:rsid w:val="2EA1F70A"/>
    <w:rsid w:val="2EAAE7BF"/>
    <w:rsid w:val="2EE1EC29"/>
    <w:rsid w:val="2F20FE13"/>
    <w:rsid w:val="2F779D05"/>
    <w:rsid w:val="2FA566B6"/>
    <w:rsid w:val="2FB33173"/>
    <w:rsid w:val="2FC9D8A7"/>
    <w:rsid w:val="2FDC890A"/>
    <w:rsid w:val="2FFD7962"/>
    <w:rsid w:val="3016C4A3"/>
    <w:rsid w:val="30A50457"/>
    <w:rsid w:val="30D17844"/>
    <w:rsid w:val="314E7467"/>
    <w:rsid w:val="315C4335"/>
    <w:rsid w:val="3165C19E"/>
    <w:rsid w:val="316799F4"/>
    <w:rsid w:val="31DC22BC"/>
    <w:rsid w:val="31F7E70B"/>
    <w:rsid w:val="32004151"/>
    <w:rsid w:val="3260B2AB"/>
    <w:rsid w:val="32F2C2DD"/>
    <w:rsid w:val="332E2554"/>
    <w:rsid w:val="3334EF0C"/>
    <w:rsid w:val="3342C82E"/>
    <w:rsid w:val="3347071E"/>
    <w:rsid w:val="338BE689"/>
    <w:rsid w:val="33ACA8EB"/>
    <w:rsid w:val="340B81F0"/>
    <w:rsid w:val="34713BF9"/>
    <w:rsid w:val="3479B023"/>
    <w:rsid w:val="3487DB43"/>
    <w:rsid w:val="34CDE180"/>
    <w:rsid w:val="350370C3"/>
    <w:rsid w:val="35275C47"/>
    <w:rsid w:val="352F9E8E"/>
    <w:rsid w:val="35328849"/>
    <w:rsid w:val="353D6752"/>
    <w:rsid w:val="36395FE9"/>
    <w:rsid w:val="363F15A5"/>
    <w:rsid w:val="368898CD"/>
    <w:rsid w:val="368B4BA8"/>
    <w:rsid w:val="36D3417B"/>
    <w:rsid w:val="36E9ADBC"/>
    <w:rsid w:val="37064C49"/>
    <w:rsid w:val="375FC9FE"/>
    <w:rsid w:val="3857CDD4"/>
    <w:rsid w:val="3950A26C"/>
    <w:rsid w:val="3993C61F"/>
    <w:rsid w:val="3995DD67"/>
    <w:rsid w:val="39E1F814"/>
    <w:rsid w:val="39E4A09D"/>
    <w:rsid w:val="39EBE010"/>
    <w:rsid w:val="3A00B11D"/>
    <w:rsid w:val="3A4E9C7F"/>
    <w:rsid w:val="3AB3BD36"/>
    <w:rsid w:val="3B724FC7"/>
    <w:rsid w:val="3BD9F9DB"/>
    <w:rsid w:val="3BE10800"/>
    <w:rsid w:val="3DCD5558"/>
    <w:rsid w:val="3E1BBD34"/>
    <w:rsid w:val="3E929803"/>
    <w:rsid w:val="3ECC4E1E"/>
    <w:rsid w:val="3ED58A12"/>
    <w:rsid w:val="3F6A206A"/>
    <w:rsid w:val="3FBBAF7B"/>
    <w:rsid w:val="3FD8D82B"/>
    <w:rsid w:val="403ECBA4"/>
    <w:rsid w:val="40886958"/>
    <w:rsid w:val="40AD6EF1"/>
    <w:rsid w:val="40D0D34F"/>
    <w:rsid w:val="413AD655"/>
    <w:rsid w:val="41570272"/>
    <w:rsid w:val="41FDCAEB"/>
    <w:rsid w:val="420E4569"/>
    <w:rsid w:val="423197E1"/>
    <w:rsid w:val="4245BD5E"/>
    <w:rsid w:val="42AF6B0F"/>
    <w:rsid w:val="42B07326"/>
    <w:rsid w:val="43054CB1"/>
    <w:rsid w:val="432A44A9"/>
    <w:rsid w:val="433AA97D"/>
    <w:rsid w:val="4345EB39"/>
    <w:rsid w:val="43AE67D4"/>
    <w:rsid w:val="44165C1C"/>
    <w:rsid w:val="443626C3"/>
    <w:rsid w:val="4461E3D3"/>
    <w:rsid w:val="44F141B7"/>
    <w:rsid w:val="450AFCA4"/>
    <w:rsid w:val="455DF515"/>
    <w:rsid w:val="4565A44B"/>
    <w:rsid w:val="4578E703"/>
    <w:rsid w:val="45806703"/>
    <w:rsid w:val="45CCF8FA"/>
    <w:rsid w:val="463E2924"/>
    <w:rsid w:val="464E1758"/>
    <w:rsid w:val="46C8E883"/>
    <w:rsid w:val="4745B966"/>
    <w:rsid w:val="477C6C2D"/>
    <w:rsid w:val="477FCB9C"/>
    <w:rsid w:val="4834C1F3"/>
    <w:rsid w:val="483BA006"/>
    <w:rsid w:val="48ABC43A"/>
    <w:rsid w:val="48C702E1"/>
    <w:rsid w:val="48C890DF"/>
    <w:rsid w:val="48CFB78E"/>
    <w:rsid w:val="490CA752"/>
    <w:rsid w:val="4A0EB1DC"/>
    <w:rsid w:val="4A217D0D"/>
    <w:rsid w:val="4A4F0C4E"/>
    <w:rsid w:val="4A76D533"/>
    <w:rsid w:val="4AACA413"/>
    <w:rsid w:val="4AF877CF"/>
    <w:rsid w:val="4B678763"/>
    <w:rsid w:val="4B9CACAA"/>
    <w:rsid w:val="4BBB1DAD"/>
    <w:rsid w:val="4C20F32D"/>
    <w:rsid w:val="4C81B01C"/>
    <w:rsid w:val="4C8756CB"/>
    <w:rsid w:val="4C977188"/>
    <w:rsid w:val="4C97B670"/>
    <w:rsid w:val="4CAED475"/>
    <w:rsid w:val="4D2C655A"/>
    <w:rsid w:val="4D52506E"/>
    <w:rsid w:val="4D619947"/>
    <w:rsid w:val="4D6E1252"/>
    <w:rsid w:val="4DACD092"/>
    <w:rsid w:val="4DD2E663"/>
    <w:rsid w:val="4E017486"/>
    <w:rsid w:val="4E3DB727"/>
    <w:rsid w:val="4E5EAF89"/>
    <w:rsid w:val="4EB52249"/>
    <w:rsid w:val="4ECDA42E"/>
    <w:rsid w:val="4F482791"/>
    <w:rsid w:val="4F6B2388"/>
    <w:rsid w:val="4F6B9020"/>
    <w:rsid w:val="4FA4624B"/>
    <w:rsid w:val="5024A3A2"/>
    <w:rsid w:val="51CE7513"/>
    <w:rsid w:val="52215CBA"/>
    <w:rsid w:val="5224B91A"/>
    <w:rsid w:val="529E89B0"/>
    <w:rsid w:val="52A9451D"/>
    <w:rsid w:val="53D987BF"/>
    <w:rsid w:val="53DF4516"/>
    <w:rsid w:val="5443E261"/>
    <w:rsid w:val="544A11E9"/>
    <w:rsid w:val="54670959"/>
    <w:rsid w:val="54CCD0DE"/>
    <w:rsid w:val="54EAC353"/>
    <w:rsid w:val="550CCD5B"/>
    <w:rsid w:val="558346B5"/>
    <w:rsid w:val="5597E61C"/>
    <w:rsid w:val="55D36156"/>
    <w:rsid w:val="55DEEB5C"/>
    <w:rsid w:val="55F73C67"/>
    <w:rsid w:val="56528673"/>
    <w:rsid w:val="56CEC2B2"/>
    <w:rsid w:val="57141826"/>
    <w:rsid w:val="5742EAB9"/>
    <w:rsid w:val="579744A9"/>
    <w:rsid w:val="57AA7CBE"/>
    <w:rsid w:val="57D75775"/>
    <w:rsid w:val="57E6EDA5"/>
    <w:rsid w:val="581ACDB6"/>
    <w:rsid w:val="588747AA"/>
    <w:rsid w:val="58AE4492"/>
    <w:rsid w:val="591AE190"/>
    <w:rsid w:val="597C2CA9"/>
    <w:rsid w:val="59B15EA6"/>
    <w:rsid w:val="59C9FC38"/>
    <w:rsid w:val="5A0F89A0"/>
    <w:rsid w:val="5A1B2660"/>
    <w:rsid w:val="5B36432C"/>
    <w:rsid w:val="5C03E3A2"/>
    <w:rsid w:val="5C8B7781"/>
    <w:rsid w:val="5CEA82C6"/>
    <w:rsid w:val="5CEF2B89"/>
    <w:rsid w:val="5D39360B"/>
    <w:rsid w:val="5D42A267"/>
    <w:rsid w:val="5DA9FB9C"/>
    <w:rsid w:val="5DBD294E"/>
    <w:rsid w:val="5DE4DCB9"/>
    <w:rsid w:val="5E1205A7"/>
    <w:rsid w:val="5ED6D462"/>
    <w:rsid w:val="5EEA7383"/>
    <w:rsid w:val="5F086434"/>
    <w:rsid w:val="5F864A44"/>
    <w:rsid w:val="5FAAA829"/>
    <w:rsid w:val="603DC9F2"/>
    <w:rsid w:val="60CBB24B"/>
    <w:rsid w:val="60CDE461"/>
    <w:rsid w:val="614C2BF9"/>
    <w:rsid w:val="6167204F"/>
    <w:rsid w:val="61796FD8"/>
    <w:rsid w:val="617DA9A1"/>
    <w:rsid w:val="61A9B431"/>
    <w:rsid w:val="61C2A30C"/>
    <w:rsid w:val="61CEF9C2"/>
    <w:rsid w:val="61D1E989"/>
    <w:rsid w:val="61F7109E"/>
    <w:rsid w:val="620C4895"/>
    <w:rsid w:val="6249A203"/>
    <w:rsid w:val="626D4566"/>
    <w:rsid w:val="62D61E57"/>
    <w:rsid w:val="6322C373"/>
    <w:rsid w:val="637189BA"/>
    <w:rsid w:val="638DE374"/>
    <w:rsid w:val="63DD9AC3"/>
    <w:rsid w:val="6431A3AD"/>
    <w:rsid w:val="648AB7D5"/>
    <w:rsid w:val="64928203"/>
    <w:rsid w:val="654BC918"/>
    <w:rsid w:val="65C262AB"/>
    <w:rsid w:val="65D641B9"/>
    <w:rsid w:val="65EA7DC3"/>
    <w:rsid w:val="65EE6CC0"/>
    <w:rsid w:val="6608D867"/>
    <w:rsid w:val="666DB6D2"/>
    <w:rsid w:val="668095B1"/>
    <w:rsid w:val="67549929"/>
    <w:rsid w:val="68215AD6"/>
    <w:rsid w:val="6836E00E"/>
    <w:rsid w:val="6875D664"/>
    <w:rsid w:val="691745B8"/>
    <w:rsid w:val="692484E7"/>
    <w:rsid w:val="6A3DA68B"/>
    <w:rsid w:val="6A575473"/>
    <w:rsid w:val="6A77AB16"/>
    <w:rsid w:val="6AA81B3A"/>
    <w:rsid w:val="6B0AE756"/>
    <w:rsid w:val="6B265C51"/>
    <w:rsid w:val="6B359C62"/>
    <w:rsid w:val="6B5C0E93"/>
    <w:rsid w:val="6B753257"/>
    <w:rsid w:val="6BF0E581"/>
    <w:rsid w:val="6C030431"/>
    <w:rsid w:val="6C56E33B"/>
    <w:rsid w:val="6CA0D385"/>
    <w:rsid w:val="6CA70956"/>
    <w:rsid w:val="6CB0D2FB"/>
    <w:rsid w:val="6CDEB3D6"/>
    <w:rsid w:val="6D94C9AD"/>
    <w:rsid w:val="6DA49522"/>
    <w:rsid w:val="6DD2B08E"/>
    <w:rsid w:val="6E425935"/>
    <w:rsid w:val="6E662C07"/>
    <w:rsid w:val="6E93AFA3"/>
    <w:rsid w:val="6F0EC501"/>
    <w:rsid w:val="6F2B7138"/>
    <w:rsid w:val="6F81F2E9"/>
    <w:rsid w:val="6F9A7695"/>
    <w:rsid w:val="6FAD45CD"/>
    <w:rsid w:val="6FC623BA"/>
    <w:rsid w:val="6FCAAC77"/>
    <w:rsid w:val="6FEC0FF6"/>
    <w:rsid w:val="70258A0F"/>
    <w:rsid w:val="7042F4DC"/>
    <w:rsid w:val="70BB86B2"/>
    <w:rsid w:val="70EABF07"/>
    <w:rsid w:val="71616ABD"/>
    <w:rsid w:val="7166EEBD"/>
    <w:rsid w:val="71CBE1F8"/>
    <w:rsid w:val="71FD5BA2"/>
    <w:rsid w:val="721FB45C"/>
    <w:rsid w:val="721FBF7B"/>
    <w:rsid w:val="726976CF"/>
    <w:rsid w:val="72A86BA9"/>
    <w:rsid w:val="72E21340"/>
    <w:rsid w:val="730BCB92"/>
    <w:rsid w:val="731CD8D8"/>
    <w:rsid w:val="7350E72E"/>
    <w:rsid w:val="736F0951"/>
    <w:rsid w:val="7380FF6A"/>
    <w:rsid w:val="73E5802D"/>
    <w:rsid w:val="740AC986"/>
    <w:rsid w:val="74223740"/>
    <w:rsid w:val="742C0114"/>
    <w:rsid w:val="7432D079"/>
    <w:rsid w:val="744FAC13"/>
    <w:rsid w:val="747C6CA1"/>
    <w:rsid w:val="74A7EB3B"/>
    <w:rsid w:val="74E330E8"/>
    <w:rsid w:val="7504EF34"/>
    <w:rsid w:val="759C5B13"/>
    <w:rsid w:val="759EBA8E"/>
    <w:rsid w:val="7610EC78"/>
    <w:rsid w:val="763B955A"/>
    <w:rsid w:val="76752FC0"/>
    <w:rsid w:val="7679FB55"/>
    <w:rsid w:val="76C66400"/>
    <w:rsid w:val="76D89C39"/>
    <w:rsid w:val="774E37E9"/>
    <w:rsid w:val="77A8CE50"/>
    <w:rsid w:val="77DD212C"/>
    <w:rsid w:val="7814054B"/>
    <w:rsid w:val="78441C96"/>
    <w:rsid w:val="785F4B7F"/>
    <w:rsid w:val="788FDDF4"/>
    <w:rsid w:val="78C202A5"/>
    <w:rsid w:val="78C6FB74"/>
    <w:rsid w:val="78DE96AE"/>
    <w:rsid w:val="792F3AA8"/>
    <w:rsid w:val="7969307F"/>
    <w:rsid w:val="7983D580"/>
    <w:rsid w:val="799233E9"/>
    <w:rsid w:val="79CE8D80"/>
    <w:rsid w:val="79DE8CD8"/>
    <w:rsid w:val="79F89E5A"/>
    <w:rsid w:val="7A4447E9"/>
    <w:rsid w:val="7A83E35E"/>
    <w:rsid w:val="7A88ED74"/>
    <w:rsid w:val="7A8EE248"/>
    <w:rsid w:val="7AF0C2DB"/>
    <w:rsid w:val="7AF69636"/>
    <w:rsid w:val="7B3B4D55"/>
    <w:rsid w:val="7B5B18F1"/>
    <w:rsid w:val="7B7BC6A4"/>
    <w:rsid w:val="7BBAC32D"/>
    <w:rsid w:val="7BC93150"/>
    <w:rsid w:val="7C0449EB"/>
    <w:rsid w:val="7C9D19A0"/>
    <w:rsid w:val="7CAB9F6A"/>
    <w:rsid w:val="7D6D0E71"/>
    <w:rsid w:val="7D9B04F5"/>
    <w:rsid w:val="7DF5FE99"/>
    <w:rsid w:val="7E108B38"/>
    <w:rsid w:val="7E3B9566"/>
    <w:rsid w:val="7E706235"/>
    <w:rsid w:val="7EB3A7E3"/>
    <w:rsid w:val="7EC8BA95"/>
    <w:rsid w:val="7F6D4BCD"/>
    <w:rsid w:val="7FEA60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2A4569E"/>
  <w15:chartTrackingRefBased/>
  <w15:docId w15:val="{8B3841E3-B1D1-4DF8-9AF3-DE5BC612E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3659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659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65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65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65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65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65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65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659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3659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3659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3659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3659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3659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3659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3659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3659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36594"/>
    <w:rPr>
      <w:rFonts w:eastAsiaTheme="majorEastAsia" w:cstheme="majorBidi"/>
      <w:color w:val="272727" w:themeColor="text1" w:themeTint="D8"/>
    </w:rPr>
  </w:style>
  <w:style w:type="paragraph" w:styleId="Title">
    <w:name w:val="Title"/>
    <w:basedOn w:val="Normal"/>
    <w:next w:val="Normal"/>
    <w:link w:val="TitleChar"/>
    <w:uiPriority w:val="10"/>
    <w:qFormat/>
    <w:rsid w:val="0063659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3659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3659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365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6594"/>
    <w:pPr>
      <w:spacing w:before="160"/>
      <w:jc w:val="center"/>
    </w:pPr>
    <w:rPr>
      <w:i/>
      <w:iCs/>
      <w:color w:val="404040" w:themeColor="text1" w:themeTint="BF"/>
    </w:rPr>
  </w:style>
  <w:style w:type="character" w:styleId="QuoteChar" w:customStyle="1">
    <w:name w:val="Quote Char"/>
    <w:basedOn w:val="DefaultParagraphFont"/>
    <w:link w:val="Quote"/>
    <w:uiPriority w:val="29"/>
    <w:rsid w:val="00636594"/>
    <w:rPr>
      <w:i/>
      <w:iCs/>
      <w:color w:val="404040" w:themeColor="text1" w:themeTint="BF"/>
    </w:rPr>
  </w:style>
  <w:style w:type="paragraph" w:styleId="ListParagraph">
    <w:name w:val="List Paragraph"/>
    <w:basedOn w:val="Normal"/>
    <w:uiPriority w:val="34"/>
    <w:qFormat/>
    <w:rsid w:val="00636594"/>
    <w:pPr>
      <w:ind w:left="720"/>
      <w:contextualSpacing/>
    </w:pPr>
  </w:style>
  <w:style w:type="character" w:styleId="IntenseEmphasis">
    <w:name w:val="Intense Emphasis"/>
    <w:basedOn w:val="DefaultParagraphFont"/>
    <w:uiPriority w:val="21"/>
    <w:qFormat/>
    <w:rsid w:val="00636594"/>
    <w:rPr>
      <w:i/>
      <w:iCs/>
      <w:color w:val="0F4761" w:themeColor="accent1" w:themeShade="BF"/>
    </w:rPr>
  </w:style>
  <w:style w:type="paragraph" w:styleId="IntenseQuote">
    <w:name w:val="Intense Quote"/>
    <w:basedOn w:val="Normal"/>
    <w:next w:val="Normal"/>
    <w:link w:val="IntenseQuoteChar"/>
    <w:uiPriority w:val="30"/>
    <w:qFormat/>
    <w:rsid w:val="0063659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36594"/>
    <w:rPr>
      <w:i/>
      <w:iCs/>
      <w:color w:val="0F4761" w:themeColor="accent1" w:themeShade="BF"/>
    </w:rPr>
  </w:style>
  <w:style w:type="character" w:styleId="IntenseReference">
    <w:name w:val="Intense Reference"/>
    <w:basedOn w:val="DefaultParagraphFont"/>
    <w:uiPriority w:val="32"/>
    <w:qFormat/>
    <w:rsid w:val="00636594"/>
    <w:rPr>
      <w:b/>
      <w:bCs/>
      <w:smallCaps/>
      <w:color w:val="0F4761" w:themeColor="accent1" w:themeShade="BF"/>
      <w:spacing w:val="5"/>
    </w:rPr>
  </w:style>
  <w:style w:type="character" w:styleId="CommentReference">
    <w:name w:val="annotation reference"/>
    <w:basedOn w:val="DefaultParagraphFont"/>
    <w:uiPriority w:val="99"/>
    <w:semiHidden/>
    <w:unhideWhenUsed/>
    <w:rsid w:val="005521F3"/>
    <w:rPr>
      <w:sz w:val="16"/>
      <w:szCs w:val="16"/>
    </w:rPr>
  </w:style>
  <w:style w:type="paragraph" w:styleId="CommentText">
    <w:name w:val="annotation text"/>
    <w:basedOn w:val="Normal"/>
    <w:link w:val="CommentTextChar"/>
    <w:uiPriority w:val="99"/>
    <w:unhideWhenUsed/>
    <w:rsid w:val="005521F3"/>
    <w:pPr>
      <w:spacing w:line="240" w:lineRule="auto"/>
    </w:pPr>
    <w:rPr>
      <w:sz w:val="20"/>
      <w:szCs w:val="20"/>
    </w:rPr>
  </w:style>
  <w:style w:type="character" w:styleId="CommentTextChar" w:customStyle="1">
    <w:name w:val="Comment Text Char"/>
    <w:basedOn w:val="DefaultParagraphFont"/>
    <w:link w:val="CommentText"/>
    <w:uiPriority w:val="99"/>
    <w:rsid w:val="005521F3"/>
    <w:rPr>
      <w:sz w:val="20"/>
      <w:szCs w:val="20"/>
    </w:rPr>
  </w:style>
  <w:style w:type="paragraph" w:styleId="CommentSubject">
    <w:name w:val="annotation subject"/>
    <w:basedOn w:val="CommentText"/>
    <w:next w:val="CommentText"/>
    <w:link w:val="CommentSubjectChar"/>
    <w:uiPriority w:val="99"/>
    <w:semiHidden/>
    <w:unhideWhenUsed/>
    <w:rsid w:val="005521F3"/>
    <w:rPr>
      <w:b/>
      <w:bCs/>
    </w:rPr>
  </w:style>
  <w:style w:type="character" w:styleId="CommentSubjectChar" w:customStyle="1">
    <w:name w:val="Comment Subject Char"/>
    <w:basedOn w:val="CommentTextChar"/>
    <w:link w:val="CommentSubject"/>
    <w:uiPriority w:val="99"/>
    <w:semiHidden/>
    <w:rsid w:val="005521F3"/>
    <w:rPr>
      <w:b/>
      <w:bCs/>
      <w:sz w:val="20"/>
      <w:szCs w:val="20"/>
    </w:rPr>
  </w:style>
  <w:style w:type="character" w:styleId="Mention">
    <w:name w:val="Mention"/>
    <w:basedOn w:val="DefaultParagraphFont"/>
    <w:uiPriority w:val="99"/>
    <w:unhideWhenUsed/>
    <w:rsid w:val="76D89C39"/>
    <w:rPr>
      <w:color w:val="2B579A"/>
    </w:rPr>
  </w:style>
  <w:style w:type="character" w:styleId="Hyperlink">
    <w:name w:val="Hyperlink"/>
    <w:basedOn w:val="DefaultParagraphFont"/>
    <w:uiPriority w:val="99"/>
    <w:unhideWhenUsed/>
    <w:rsid w:val="27C322EE"/>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lae.de/"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microsoft.com/office/2019/05/relationships/documenttasks" Target="documenttasks/documenttasks1.xml" Id="rId11"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documenttasks/documenttasks1.xml><?xml version="1.0" encoding="utf-8"?>
<t:Tasks xmlns:t="http://schemas.microsoft.com/office/tasks/2019/documenttasks" xmlns:oel="http://schemas.microsoft.com/office/2019/extlst">
  <t:Task id="{CD957B2B-E999-4490-9C5F-7A14887B1CDA}">
    <t:Anchor>
      <t:Comment id="1089394496"/>
    </t:Anchor>
    <t:History>
      <t:Event id="{4525B5EC-6940-4E69-AC85-101024979BAD}" time="2026-08-14T10:06:05.922Z">
        <t:Attribution userId="S::agne.rasciute@investlithuania.com::2334d9ad-cf9a-4230-b41b-20ab439238ce" userProvider="AD" userName="Agnė Raščiūtė"/>
        <t:Anchor>
          <t:Comment id="1089394496"/>
        </t:Anchor>
        <t:Create/>
      </t:Event>
      <t:Event id="{932B4CA1-F51F-427F-8847-114674A5593F}" time="2026-08-14T10:06:05.922Z">
        <t:Attribution userId="S::agne.rasciute@investlithuania.com::2334d9ad-cf9a-4230-b41b-20ab439238ce" userProvider="AD" userName="Agnė Raščiūtė"/>
        <t:Anchor>
          <t:Comment id="1089394496"/>
        </t:Anchor>
        <t:Assign userId="S::ruta.nemunyte@investlithuania.com::769850fd-ed45-44b2-aa52-d74f510d2a7f" userProvider="AD" userName="Rūta Nemunytė"/>
      </t:Event>
      <t:Event id="{21D5CDD0-22C1-4DD1-8EF7-080C51E75F0C}" time="2026-08-14T10:06:05.922Z">
        <t:Attribution userId="S::agne.rasciute@investlithuania.com::2334d9ad-cf9a-4230-b41b-20ab439238ce" userProvider="AD" userName="Agnė Raščiūtė"/>
        <t:Anchor>
          <t:Comment id="1089394496"/>
        </t:Anchor>
        <t:SetTitle title="@Rūta, pabandysiu paieškoti, jei įmanoma tokios informacijos rasti. Dar viena mintis gali būti, kad ne tik LLM'ai, bet ir kad tas leidinys yra dažniau cituojamas kitų leidinių, mačiau, kad tokio tipo statistika yra sekama, pirmadienį suieškosiu ir …"/>
      </t:Event>
    </t:History>
  </t:Task>
  <t:Task id="{6B503CC1-6E76-417B-A014-A26AEE01E364}">
    <t:Anchor>
      <t:Comment id="317846579"/>
    </t:Anchor>
    <t:History>
      <t:Event id="{2066561F-6A4B-48F0-9E74-DEC9D9A765EA}" time="2026-08-24T13:46:14.555Z">
        <t:Attribution userId="S::agne.rasciute@investlithuania.com::2334d9ad-cf9a-4230-b41b-20ab439238ce" userProvider="AD" userName="Agnė Raščiūtė"/>
        <t:Anchor>
          <t:Comment id="210197410"/>
        </t:Anchor>
        <t:Create/>
      </t:Event>
      <t:Event id="{8508AF90-EEC1-462B-BE44-3295B1571580}" time="2026-08-24T13:46:14.555Z">
        <t:Attribution userId="S::agne.rasciute@investlithuania.com::2334d9ad-cf9a-4230-b41b-20ab439238ce" userProvider="AD" userName="Agnė Raščiūtė"/>
        <t:Anchor>
          <t:Comment id="210197410"/>
        </t:Anchor>
        <t:Assign userId="S::irma.pilibaite@investlithuania.com::7164ee47-7eb4-49c9-8a71-f2d8afb4ec7c" userProvider="AD" userName="Irma Pilibaitė"/>
      </t:Event>
      <t:Event id="{B9D22687-41EE-410A-A5BE-B28DC6046A9B}" time="2026-08-24T13:46:14.555Z">
        <t:Attribution userId="S::agne.rasciute@investlithuania.com::2334d9ad-cf9a-4230-b41b-20ab439238ce" userProvider="AD" userName="Agnė Raščiūtė"/>
        <t:Anchor>
          <t:Comment id="210197410"/>
        </t:Anchor>
        <t:SetTitle title="@Irma ar &quot;leidinys pasiekia&quot; užtenka?"/>
      </t:Event>
    </t:History>
  </t:Task>
  <t:Task id="{37228160-A75D-4E32-872C-99339B74F3BC}">
    <t:Anchor>
      <t:Comment id="377775135"/>
    </t:Anchor>
    <t:History>
      <t:Event id="{B31BCE9B-6827-422F-AC03-7C8972F32991}" time="2026-08-24T13:48:35.892Z">
        <t:Attribution userId="S::agne.rasciute@investlithuania.com::2334d9ad-cf9a-4230-b41b-20ab439238ce" userProvider="AD" userName="Agnė Raščiūtė"/>
        <t:Anchor>
          <t:Comment id="377775135"/>
        </t:Anchor>
        <t:Create/>
      </t:Event>
      <t:Event id="{B25D4F2E-2AE2-4A69-B201-974D718D0AE4}" time="2026-08-24T13:48:35.892Z">
        <t:Attribution userId="S::agne.rasciute@investlithuania.com::2334d9ad-cf9a-4230-b41b-20ab439238ce" userProvider="AD" userName="Agnė Raščiūtė"/>
        <t:Anchor>
          <t:Comment id="377775135"/>
        </t:Anchor>
        <t:Assign userId="S::evelina.augutiene@investlithuania.com::f2aa3767-b690-41b8-aca9-5ac8f98c0fd5" userProvider="AD" userName="Evelina Augutienė"/>
      </t:Event>
      <t:Event id="{B1CA4F35-7006-4809-A7B0-ADAC8BF39449}" time="2026-08-24T13:48:35.892Z">
        <t:Attribution userId="S::agne.rasciute@investlithuania.com::2334d9ad-cf9a-4230-b41b-20ab439238ce" userProvider="AD" userName="Agnė Raščiūtė"/>
        <t:Anchor>
          <t:Comment id="377775135"/>
        </t:Anchor>
        <t:SetTitle title="@Evelina Augutienė, čia visgi norisi palikti deadline, nes turi būti mėnesis suktis projektas, tai projektas turi būti paleistas į eterį ne vėliau lapkričio 1d. kitaip nebespėjam į projekto terminus"/>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KeywordTaxHTField xmlns="d3af9b07-c653-4cdf-8f3d-79320ee70a57">
      <Terms xmlns="http://schemas.microsoft.com/office/infopath/2007/PartnerControls"/>
    </TaxKeywordTaxHTField>
    <TaxCatchAll xmlns="d3af9b07-c653-4cdf-8f3d-79320ee70a57" xsi:nil="true"/>
    <lcf76f155ced4ddcb4097134ff3c332f xmlns="55c444e1-9f1d-412a-b8d4-ee3c6c7cd61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87687D3B56A2646A4A6191250DEDACA" ma:contentTypeVersion="23" ma:contentTypeDescription="Create a new document." ma:contentTypeScope="" ma:versionID="303eed926f3e7dff271fb5d3cc8230b4">
  <xsd:schema xmlns:xsd="http://www.w3.org/2001/XMLSchema" xmlns:xs="http://www.w3.org/2001/XMLSchema" xmlns:p="http://schemas.microsoft.com/office/2006/metadata/properties" xmlns:ns1="http://schemas.microsoft.com/sharepoint/v3" xmlns:ns2="55c444e1-9f1d-412a-b8d4-ee3c6c7cd61f" xmlns:ns3="d3af9b07-c653-4cdf-8f3d-79320ee70a57" targetNamespace="http://schemas.microsoft.com/office/2006/metadata/properties" ma:root="true" ma:fieldsID="59996f204e00386e590bbd588c154483" ns1:_="" ns2:_="" ns3:_="">
    <xsd:import namespace="http://schemas.microsoft.com/sharepoint/v3"/>
    <xsd:import namespace="55c444e1-9f1d-412a-b8d4-ee3c6c7cd61f"/>
    <xsd:import namespace="d3af9b07-c653-4cdf-8f3d-79320ee70a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TaxKeywordTaxHTField"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c444e1-9f1d-412a-b8d4-ee3c6c7cd6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90a7231-cc71-4d06-a101-8d40a72f6c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af9b07-c653-4cdf-8f3d-79320ee70a5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02e4563-e0b7-423b-ae82-2db846e0643b}" ma:internalName="TaxCatchAll" ma:showField="CatchAllData" ma:web="d3af9b07-c653-4cdf-8f3d-79320ee70a57">
      <xsd:complexType>
        <xsd:complexContent>
          <xsd:extension base="dms:MultiChoiceLookup">
            <xsd:sequence>
              <xsd:element name="Value" type="dms:Lookup" maxOccurs="unbounded" minOccurs="0" nillable="true"/>
            </xsd:sequence>
          </xsd:extension>
        </xsd:complexContent>
      </xsd:complexType>
    </xsd:element>
    <xsd:element name="TaxKeywordTaxHTField" ma:index="25" nillable="true" ma:taxonomy="true" ma:internalName="TaxKeywordTaxHTField" ma:taxonomyFieldName="TaxKeyword" ma:displayName="Enterprise Keywords" ma:fieldId="{23f27201-bee3-471e-b2e7-b64fd8b7ca38}" ma:taxonomyMulti="true" ma:sspId="f90a7231-cc71-4d06-a101-8d40a72f6c82"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15CE15-3236-4572-BFA7-DA4B167C54BD}">
  <ds:schemaRefs>
    <ds:schemaRef ds:uri="http://schemas.microsoft.com/office/2006/metadata/properties"/>
    <ds:schemaRef ds:uri="http://schemas.microsoft.com/office/infopath/2007/PartnerControls"/>
    <ds:schemaRef ds:uri="d3af9b07-c653-4cdf-8f3d-79320ee70a57"/>
    <ds:schemaRef ds:uri="55c444e1-9f1d-412a-b8d4-ee3c6c7cd61f"/>
    <ds:schemaRef ds:uri="http://schemas.microsoft.com/sharepoint/v3"/>
  </ds:schemaRefs>
</ds:datastoreItem>
</file>

<file path=customXml/itemProps2.xml><?xml version="1.0" encoding="utf-8"?>
<ds:datastoreItem xmlns:ds="http://schemas.openxmlformats.org/officeDocument/2006/customXml" ds:itemID="{CDCC54DB-7AA4-491E-A91B-A891059A0902}">
  <ds:schemaRefs>
    <ds:schemaRef ds:uri="http://schemas.microsoft.com/sharepoint/v3/contenttype/forms"/>
  </ds:schemaRefs>
</ds:datastoreItem>
</file>

<file path=customXml/itemProps3.xml><?xml version="1.0" encoding="utf-8"?>
<ds:datastoreItem xmlns:ds="http://schemas.openxmlformats.org/officeDocument/2006/customXml" ds:itemID="{8283C28D-8784-4931-8115-FB2F3AC314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5c444e1-9f1d-412a-b8d4-ee3c6c7cd61f"/>
    <ds:schemaRef ds:uri="d3af9b07-c653-4cdf-8f3d-79320ee70a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Agnė Raščiūtė</dc:creator>
  <keywords/>
  <dc:description/>
  <lastModifiedBy>Evelina Augutienė</lastModifiedBy>
  <revision>47</revision>
  <dcterms:created xsi:type="dcterms:W3CDTF">2026-08-12T22:52:00.0000000Z</dcterms:created>
  <dcterms:modified xsi:type="dcterms:W3CDTF">2026-09-03T07:03:23.6151949Z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0x010100E87687D3B56A2646A4A6191250DEDACA</vt:lpwstr>
  </property>
  <property fmtid="{D5CDD505-2E9C-101B-9397-08002B2CF9AE}" pid="4" name="MediaServiceImageTags">
    <vt:lpwstr/>
  </property>
</Properties>
</file>