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EA416" w14:textId="4A72876B" w:rsidR="00BD25BF" w:rsidRPr="00D4507D" w:rsidRDefault="00BD25BF" w:rsidP="00BD25BF">
      <w:pPr>
        <w:jc w:val="right"/>
        <w:rPr>
          <w:b/>
          <w:sz w:val="22"/>
          <w:szCs w:val="22"/>
        </w:rPr>
      </w:pPr>
      <w:r w:rsidRPr="00D4507D">
        <w:rPr>
          <w:b/>
          <w:sz w:val="22"/>
          <w:szCs w:val="22"/>
        </w:rPr>
        <w:t>Annex 4 to the Survey Conditions</w:t>
      </w:r>
      <w:r w:rsidR="00BF2FAE" w:rsidRPr="00D4507D">
        <w:rPr>
          <w:b/>
          <w:sz w:val="22"/>
          <w:szCs w:val="22"/>
        </w:rPr>
      </w:r>
      <w:r w:rsidRPr="00D4507D">
        <w:rPr>
          <w:b/>
          <w:sz w:val="22"/>
          <w:szCs w:val="22"/>
        </w:rPr>
      </w:r>
    </w:p>
    <w:p w14:paraId="5439B808" w14:textId="77777777" w:rsidR="00BD25BF" w:rsidRPr="00D4507D" w:rsidRDefault="00BD25BF" w:rsidP="00BD25BF">
      <w:pPr>
        <w:jc w:val="right"/>
        <w:rPr>
          <w:b/>
          <w:sz w:val="22"/>
          <w:szCs w:val="22"/>
        </w:rPr>
      </w:pPr>
    </w:p>
    <w:p w14:paraId="4555F528" w14:textId="77777777" w:rsidR="00BD25BF" w:rsidRPr="00D4507D" w:rsidRDefault="00BD25BF" w:rsidP="00BD25BF">
      <w:pPr>
        <w:tabs>
          <w:tab w:val="left" w:pos="0"/>
          <w:tab w:val="left" w:pos="6379"/>
          <w:tab w:val="left" w:pos="9639"/>
        </w:tabs>
        <w:jc w:val="center"/>
        <w:rPr>
          <w:rFonts w:eastAsia="Calibri"/>
          <w:kern w:val="0"/>
          <w:sz w:val="22"/>
          <w:szCs w:val="22"/>
        </w:rPr>
      </w:pPr>
      <w:r w:rsidRPr="00D4507D">
        <w:rPr>
          <w:noProof/>
          <w:sz w:val="22"/>
          <w:szCs w:val="22"/>
          <w:lang w:eastAsia="lt-LT"/>
        </w:rPr>
        <mc:AlternateContent>
          <mc:Choice Requires="wps">
            <w:drawing>
              <wp:anchor distT="0" distB="0" distL="113665" distR="113665" simplePos="0" relativeHeight="251658240" behindDoc="0" locked="0" layoutInCell="1" allowOverlap="1" wp14:anchorId="6172EEC7" wp14:editId="113F4294">
                <wp:simplePos x="0" y="0"/>
                <wp:positionH relativeFrom="column">
                  <wp:posOffset>16510</wp:posOffset>
                </wp:positionH>
                <wp:positionV relativeFrom="paragraph">
                  <wp:posOffset>53975</wp:posOffset>
                </wp:positionV>
                <wp:extent cx="0" cy="0"/>
                <wp:effectExtent l="0" t="0" r="0" b="0"/>
                <wp:wrapNone/>
                <wp:docPr id="975330007" name="Straight Connector 9753300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600">
                          <a:solidFill>
                            <a:srgbClr val="000000"/>
                          </a:solidFill>
                          <a:miter lim="800000"/>
                        </a:ln>
                        <a:effectLst/>
                      </wps:spPr>
                      <wps:bodyPr/>
                    </wps:wsp>
                  </a:graphicData>
                </a:graphic>
              </wp:anchor>
            </w:drawing>
          </mc:Choice>
          <mc:Fallback xmlns:a="http://schemas.openxmlformats.org/drawingml/2006/main" xmlns:arto="http://schemas.microsoft.com/office/word/2006/arto">
            <w:pict w14:anchorId="20978FA1">
              <v:line id="Straight Connector 975330007" style="position:absolute;z-index:251661312;visibility:visible;mso-wrap-style:square;mso-wrap-distance-left:8.95pt;mso-wrap-distance-top:0;mso-wrap-distance-right:8.95pt;mso-wrap-distance-bottom:0;mso-position-horizontal:absolute;mso-position-horizontal-relative:text;mso-position-vertical:absolute;mso-position-vertical-relative:text" o:spid="_x0000_s1026" strokeweight=".35mm" from="1.3pt,4.25pt" to="1.3pt,4.25pt" w14:anchorId="3BEEDA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">
                <v:stroke joinstyle="miter"/>
              </v:line>
            </w:pict>
          </mc:Fallback>
        </mc:AlternateContent>
      </w:r>
    </w:p>
    <w:p w14:paraId="0DAAC8BD" w14:textId="77777777" w:rsidR="00BD25BF" w:rsidRPr="00D4507D" w:rsidRDefault="00BD25BF" w:rsidP="00BD25BF">
      <w:pPr>
        <w:ind w:right="73"/>
        <w:jc w:val="both"/>
        <w:rPr>
          <w:b/>
          <w:color w:val="000000"/>
          <w:sz w:val="22"/>
          <w:szCs w:val="22"/>
        </w:rPr>
      </w:pPr>
    </w:p>
    <w:p w14:paraId="6BE3BFE4" w14:textId="77777777" w:rsidR="00BD25BF" w:rsidRPr="00D4507D" w:rsidRDefault="00BD25BF" w:rsidP="00BD25BF">
      <w:pPr>
        <w:jc w:val="center"/>
        <w:rPr>
          <w:b/>
          <w:sz w:val="22"/>
          <w:szCs w:val="22"/>
        </w:rPr>
      </w:pPr>
      <w:r w:rsidRPr="00D4507D">
        <w:rPr>
          <w:b/>
          <w:sz w:val="22"/>
          <w:szCs w:val="22"/>
        </w:rPr>
        <w:t>PUBLIC PROCUREMENT CONTRACT FOR SERVICES</w:t>
      </w:r>
    </w:p>
    <w:p w14:paraId="1B4587BD" w14:textId="77777777" w:rsidR="00BD25BF" w:rsidRPr="00D4507D" w:rsidRDefault="00BD25BF" w:rsidP="00BD25BF">
      <w:pPr>
        <w:jc w:val="center"/>
        <w:rPr>
          <w:sz w:val="22"/>
          <w:szCs w:val="22"/>
        </w:rPr>
      </w:pPr>
    </w:p>
    <w:p w14:paraId="55752584" w14:textId="77777777" w:rsidR="00BD25BF" w:rsidRPr="00937711" w:rsidRDefault="00BD25BF" w:rsidP="00BD25BF">
      <w:pPr>
        <w:jc w:val="center"/>
        <w:rPr>
          <w:sz w:val="22"/>
        </w:rPr>
      </w:pPr>
      <w:r w:rsidRPr="00937711">
        <w:rPr>
          <w:sz w:val="22"/>
        </w:rPr>
        <w:t>202_ __________ ___ No _______</w:t>
      </w:r>
      <w:r>
        <w:rPr>
          <w:sz w:val="22"/>
        </w:rPr>
      </w:r>
      <w:r w:rsidRPr="00937711">
        <w:rPr>
          <w:sz w:val="22"/>
        </w:rPr>
      </w:r>
    </w:p>
    <w:p w14:paraId="0A2D1A37" w14:textId="77777777" w:rsidR="00BD25BF" w:rsidRPr="00D4507D" w:rsidRDefault="00BD25BF" w:rsidP="00BD25BF">
      <w:pPr>
        <w:jc w:val="center"/>
        <w:rPr>
          <w:sz w:val="22"/>
          <w:szCs w:val="22"/>
        </w:rPr>
      </w:pPr>
      <w:r w:rsidRPr="00D4507D">
        <w:rPr>
          <w:sz w:val="22"/>
          <w:szCs w:val="22"/>
        </w:rPr>
        <w:t>Vilnius</w:t>
      </w:r>
    </w:p>
    <w:p w14:paraId="7F535A9C" w14:textId="77777777" w:rsidR="00BD25BF" w:rsidRPr="00D4507D" w:rsidRDefault="00BD25BF" w:rsidP="00BD25BF">
      <w:pPr>
        <w:rPr>
          <w:sz w:val="22"/>
          <w:szCs w:val="22"/>
        </w:rPr>
      </w:pPr>
    </w:p>
    <w:p w14:paraId="3BC82070" w14:textId="262D6D52" w:rsidR="00BD25BF" w:rsidRPr="00D4507D" w:rsidRDefault="57989B7B" w:rsidP="758E74FB">
      <w:pPr>
        <w:spacing w:after="200"/>
        <w:jc w:val="both"/>
        <w:rPr>
          <w:sz w:val="22"/>
          <w:szCs w:val="22"/>
        </w:rPr>
      </w:pPr>
      <w:r>
        <w:rPr>
          <w:b/>
          <w:bCs/>
          <w:sz w:val="22"/>
          <w:szCs w:val="22"/>
        </w:rPr>
        <w:t>The Ministry of the Economy and Innovation of the Republic of Lithuania</w:t>
      </w:r>
      <w:r>
        <w:rPr>
          <w:sz w:val="22"/>
          <w:szCs w:val="22"/>
        </w:rPr>
        <w:t>, legal entity code 188621919, registered office at Šeimyniškių g. 19-401, 09236 Vilnius, data on the institution collected and stored in the Register of Legal Entities of the Republic of Lithuania, represented by _____________, acting under ___________ (hereinafter – the Buyer),</w:t>
      </w:r>
    </w:p>
    <w:p w14:paraId="079135A5" w14:textId="77777777" w:rsidR="00BD25BF" w:rsidRPr="00937711" w:rsidRDefault="00BD25BF" w:rsidP="00BD25BF">
      <w:pPr>
        <w:spacing w:after="200"/>
        <w:jc w:val="both"/>
        <w:rPr>
          <w:sz w:val="22"/>
        </w:rPr>
      </w:pPr>
      <w:r w:rsidRPr="00937711">
        <w:rPr>
          <w:sz w:val="22"/>
        </w:rPr>
        <w:t>and</w:t>
      </w:r>
    </w:p>
    <w:p w14:paraId="68C39CF5" w14:textId="0C967F5E" w:rsidR="00BD25BF" w:rsidRPr="00D4507D" w:rsidRDefault="00BD25BF" w:rsidP="4CCB1ACB">
      <w:pPr>
        <w:spacing w:after="200"/>
        <w:jc w:val="both"/>
        <w:rPr>
          <w:sz w:val="22"/>
          <w:szCs w:val="22"/>
        </w:rPr>
      </w:pPr>
      <w:r>
        <w:rPr>
          <w:b/>
          <w:bCs/>
          <w:sz w:val="22"/>
          <w:szCs w:val="22"/>
        </w:rPr>
        <w:t>______</w:t>
      </w:r>
      <w:r>
        <w:rPr>
          <w:sz w:val="22"/>
          <w:szCs w:val="22"/>
        </w:rPr>
        <w:t>, legal entity code _____, registered office at _____, represented by ______, acting under ________ (hereinafter – the Supplier), hereinafter jointly referred to in this public procurement contract for goods as the “Parties” and individually as a “Party”,</w:t>
      </w:r>
    </w:p>
    <w:p w14:paraId="33694EAD" w14:textId="77777777" w:rsidR="00BD25BF" w:rsidRPr="00D4507D" w:rsidRDefault="00BD25BF" w:rsidP="00BD25BF">
      <w:pPr>
        <w:jc w:val="both"/>
        <w:rPr>
          <w:sz w:val="22"/>
          <w:szCs w:val="22"/>
        </w:rPr>
      </w:pPr>
      <w:r w:rsidRPr="00D4507D">
        <w:rPr>
          <w:sz w:val="22"/>
          <w:szCs w:val="22"/>
        </w:rPr>
        <w:t>have entered into this public procurement contract for Services, hereinafter referred to as the “Contract”, and have agreed on the terms and conditions set out below.</w:t>
      </w:r>
    </w:p>
    <w:p w14:paraId="69FC1D5C" w14:textId="77777777" w:rsidR="00BD25BF" w:rsidRPr="00D4507D" w:rsidRDefault="00BD25BF">
      <w:pPr>
        <w:pStyle w:val="ListParagraph"/>
        <w:widowControl/>
        <w:numPr>
          <w:ilvl w:val="0"/>
          <w:numId w:val="7"/>
        </w:numPr>
        <w:suppressAutoHyphens w:val="0"/>
        <w:spacing w:line="276" w:lineRule="auto"/>
        <w:contextualSpacing/>
        <w:jc w:val="center"/>
        <w:rPr>
          <w:b/>
          <w:sz w:val="22"/>
          <w:szCs w:val="22"/>
        </w:rPr>
      </w:pPr>
      <w:r w:rsidRPr="00D4507D">
        <w:rPr>
          <w:b/>
          <w:sz w:val="22"/>
          <w:szCs w:val="22"/>
        </w:rPr>
        <w:t>Object and subject matter of the Contract</w:t>
      </w:r>
    </w:p>
    <w:p w14:paraId="07FF3C73" w14:textId="77777777" w:rsidR="00BD25BF" w:rsidRPr="00164913" w:rsidRDefault="00BD25BF">
      <w:pPr>
        <w:pStyle w:val="ListParagraph"/>
        <w:widowControl/>
        <w:numPr>
          <w:ilvl w:val="1"/>
          <w:numId w:val="7"/>
        </w:numPr>
        <w:suppressAutoHyphens w:val="0"/>
        <w:ind w:left="357" w:hanging="357"/>
        <w:contextualSpacing/>
        <w:jc w:val="both"/>
        <w:rPr>
          <w:sz w:val="22"/>
          <w:szCs w:val="22"/>
        </w:rPr>
      </w:pPr>
      <w:r w:rsidRPr="00D4507D">
        <w:rPr>
          <w:sz w:val="22"/>
          <w:szCs w:val="22"/>
        </w:rPr>
        <w:t>Under this Contract, the Supplier undertakes to provide the Buyer with the Services meeting the requirements of Clause 1.2 of the Contract and, in accordance with the procedure and within the time limits established in the Contract, to transfer ownership of the result of the Services, while the Buyer undertakes to pay for properly provided Services under the terms and in accordance with the procedure set out in the Contract.</w:t>
      </w:r>
      <w:r w:rsidRPr="00164913">
        <w:rPr>
          <w:sz w:val="22"/>
          <w:szCs w:val="22"/>
        </w:rPr>
      </w:r>
    </w:p>
    <w:p w14:paraId="65BEBC13" w14:textId="77777777" w:rsidR="00BD25BF" w:rsidRPr="00D4507D" w:rsidRDefault="00BD25BF">
      <w:pPr>
        <w:pStyle w:val="ListParagraph"/>
        <w:widowControl/>
        <w:numPr>
          <w:ilvl w:val="1"/>
          <w:numId w:val="7"/>
        </w:numPr>
        <w:suppressAutoHyphens w:val="0"/>
        <w:ind w:left="357" w:hanging="357"/>
        <w:contextualSpacing/>
        <w:jc w:val="both"/>
        <w:rPr>
          <w:sz w:val="22"/>
          <w:szCs w:val="22"/>
        </w:rPr>
      </w:pPr>
      <w:r w:rsidRPr="00164913">
        <w:rPr>
          <w:sz w:val="22"/>
          <w:szCs w:val="22"/>
        </w:rPr>
        <w:t>The name, quantity, nature and quality of the Services and the result of the Services, as well as other technical information, are specified in Annex 1 to the Contract “Technical Specification” (hereinafter – the Services), which forms an integral part of this Contract.</w:t>
      </w:r>
      <w:r w:rsidRPr="00D4507D">
        <w:rPr>
          <w:sz w:val="22"/>
          <w:szCs w:val="22"/>
        </w:rPr>
      </w:r>
    </w:p>
    <w:p w14:paraId="61421CDC" w14:textId="77777777" w:rsidR="00BD25BF" w:rsidRPr="00D4507D" w:rsidRDefault="00BD25BF">
      <w:pPr>
        <w:pStyle w:val="ListParagraph"/>
        <w:widowControl/>
        <w:numPr>
          <w:ilvl w:val="1"/>
          <w:numId w:val="7"/>
        </w:numPr>
        <w:suppressAutoHyphens w:val="0"/>
        <w:ind w:left="357" w:hanging="357"/>
        <w:contextualSpacing/>
        <w:jc w:val="both"/>
        <w:rPr>
          <w:sz w:val="22"/>
          <w:szCs w:val="22"/>
        </w:rPr>
      </w:pPr>
      <w:r w:rsidRPr="00D4507D">
        <w:rPr>
          <w:rStyle w:val="normaltextrun"/>
          <w:color w:val="000000"/>
          <w:sz w:val="22"/>
          <w:szCs w:val="22"/>
          <w:shd w:val="clear" w:color="auto" w:fill="FFFFFF"/>
        </w:rPr>
        <w:t>The environmental protection principles specified in Annex 1 to the Contract “Technical Specification” shall apply to the Contract. The responsible representative of the Buyer specified in Clause 10.1 of the Contract shall be responsible for supervising implementation of the environmental protection principles during performance of the Contract.</w:t>
      </w:r>
      <w:r w:rsidRPr="00D4507D">
        <w:rPr>
          <w:rStyle w:val="eop"/>
          <w:color w:val="000000"/>
          <w:sz w:val="22"/>
          <w:szCs w:val="22"/>
          <w:shd w:val="clear" w:color="auto" w:fill="FFFFFF"/>
        </w:rPr>
      </w:r>
    </w:p>
    <w:p w14:paraId="405A1CB5" w14:textId="77777777" w:rsidR="00BD25BF" w:rsidRPr="00D4507D" w:rsidRDefault="00BD25BF" w:rsidP="00E31A9E">
      <w:pPr>
        <w:pStyle w:val="ListParagraph"/>
        <w:widowControl/>
        <w:numPr>
          <w:ilvl w:val="0"/>
          <w:numId w:val="0"/>
        </w:numPr>
        <w:suppressAutoHyphens w:val="0"/>
        <w:ind w:left="357"/>
        <w:jc w:val="both"/>
        <w:rPr>
          <w:sz w:val="22"/>
          <w:szCs w:val="22"/>
        </w:rPr>
      </w:pPr>
    </w:p>
    <w:p w14:paraId="5C0C1E19" w14:textId="77777777" w:rsidR="00BD25BF" w:rsidRPr="00D4507D" w:rsidRDefault="00BD25BF">
      <w:pPr>
        <w:pStyle w:val="ListParagraph"/>
        <w:widowControl/>
        <w:numPr>
          <w:ilvl w:val="0"/>
          <w:numId w:val="7"/>
        </w:numPr>
        <w:suppressAutoHyphens w:val="0"/>
        <w:spacing w:line="276" w:lineRule="auto"/>
        <w:contextualSpacing/>
        <w:jc w:val="center"/>
        <w:rPr>
          <w:b/>
          <w:sz w:val="22"/>
          <w:szCs w:val="22"/>
        </w:rPr>
      </w:pPr>
      <w:r w:rsidRPr="00D4507D">
        <w:rPr>
          <w:b/>
          <w:sz w:val="22"/>
          <w:szCs w:val="22"/>
        </w:rPr>
        <w:t>Time limits and procedure for provision of the Services</w:t>
      </w:r>
    </w:p>
    <w:p w14:paraId="57EB96D2" w14:textId="63CB9A9F" w:rsidR="00BD25BF" w:rsidRPr="00D4507D" w:rsidRDefault="00BD25BF">
      <w:pPr>
        <w:pStyle w:val="ListParagraph"/>
        <w:widowControl/>
        <w:numPr>
          <w:ilvl w:val="1"/>
          <w:numId w:val="7"/>
        </w:numPr>
        <w:suppressAutoHyphens w:val="0"/>
        <w:ind w:left="357" w:hanging="357"/>
        <w:contextualSpacing/>
        <w:jc w:val="both"/>
        <w:rPr>
          <w:sz w:val="22"/>
          <w:szCs w:val="22"/>
        </w:rPr>
      </w:pPr>
      <w:r w:rsidRPr="00D4507D">
        <w:rPr>
          <w:sz w:val="22"/>
          <w:szCs w:val="22"/>
        </w:rPr>
        <w:t>The Supplier undertakes to provide the Services within the time limits specified in Annex 1 to the Contract.</w:t>
      </w:r>
    </w:p>
    <w:p w14:paraId="0405EC28" w14:textId="0D6DFADD" w:rsidR="00BD25BF" w:rsidRPr="00D4507D" w:rsidRDefault="00BD25BF">
      <w:pPr>
        <w:pStyle w:val="ListParagraph"/>
        <w:widowControl/>
        <w:numPr>
          <w:ilvl w:val="1"/>
          <w:numId w:val="7"/>
        </w:numPr>
        <w:suppressAutoHyphens w:val="0"/>
        <w:ind w:left="357" w:hanging="357"/>
        <w:contextualSpacing/>
        <w:jc w:val="both"/>
        <w:rPr>
          <w:sz w:val="22"/>
          <w:szCs w:val="22"/>
        </w:rPr>
      </w:pPr>
      <w:r w:rsidRPr="00D4507D">
        <w:rPr>
          <w:sz w:val="22"/>
          <w:szCs w:val="22"/>
        </w:rPr>
        <w:t>The Parties agree that the Services shall be deemed properly provided when the Parties have signed the acceptance-transfer certificate (Annex 2) without reservations.</w:t>
      </w:r>
    </w:p>
    <w:p w14:paraId="7241634A" w14:textId="77777777" w:rsidR="00BD25BF" w:rsidRPr="00D4507D" w:rsidRDefault="00BD25BF">
      <w:pPr>
        <w:pStyle w:val="ListParagraph"/>
        <w:widowControl/>
        <w:numPr>
          <w:ilvl w:val="1"/>
          <w:numId w:val="7"/>
        </w:numPr>
        <w:suppressAutoHyphens w:val="0"/>
        <w:ind w:left="357" w:hanging="357"/>
        <w:contextualSpacing/>
        <w:jc w:val="both"/>
        <w:rPr>
          <w:sz w:val="22"/>
          <w:szCs w:val="22"/>
        </w:rPr>
      </w:pPr>
      <w:r w:rsidRPr="00D4507D">
        <w:rPr>
          <w:sz w:val="22"/>
          <w:szCs w:val="22"/>
        </w:rPr>
        <w:t>If defects in the Services provided are identified, the Buyer shall, at its discretion, have the right to require the Supplier to:</w:t>
      </w:r>
    </w:p>
    <w:p w14:paraId="518B06E4" w14:textId="77777777" w:rsidR="00BD25BF" w:rsidRPr="00D4507D" w:rsidRDefault="00BD25BF">
      <w:pPr>
        <w:pStyle w:val="ListParagraph"/>
        <w:widowControl/>
        <w:numPr>
          <w:ilvl w:val="2"/>
          <w:numId w:val="7"/>
        </w:numPr>
        <w:suppressAutoHyphens w:val="0"/>
        <w:contextualSpacing/>
        <w:jc w:val="both"/>
        <w:rPr>
          <w:sz w:val="22"/>
          <w:szCs w:val="22"/>
        </w:rPr>
      </w:pPr>
      <w:r w:rsidRPr="00D4507D">
        <w:rPr>
          <w:sz w:val="22"/>
          <w:szCs w:val="22"/>
        </w:rPr>
        <w:t>remedy the defects in the Services free of charge within a reasonable period or reimburse the Buyer for the costs of remedying them, where the defects can be remedied;</w:t>
      </w:r>
    </w:p>
    <w:p w14:paraId="5D944027" w14:textId="77777777" w:rsidR="00BD25BF" w:rsidRPr="00D4507D" w:rsidRDefault="00BD25BF">
      <w:pPr>
        <w:pStyle w:val="ListParagraph"/>
        <w:widowControl/>
        <w:numPr>
          <w:ilvl w:val="2"/>
          <w:numId w:val="7"/>
        </w:numPr>
        <w:suppressAutoHyphens w:val="0"/>
        <w:contextualSpacing/>
        <w:jc w:val="both"/>
        <w:rPr>
          <w:sz w:val="22"/>
          <w:szCs w:val="22"/>
        </w:rPr>
      </w:pPr>
      <w:r w:rsidRPr="00D4507D">
        <w:rPr>
          <w:sz w:val="22"/>
          <w:szCs w:val="22"/>
        </w:rPr>
        <w:t>refund the Contract price and terminate the Contract where the identified defects in the Services constitute a material breach of the Contract.</w:t>
      </w:r>
    </w:p>
    <w:p w14:paraId="1B6E0484" w14:textId="77777777" w:rsidR="00BD25BF" w:rsidRPr="00D4507D" w:rsidRDefault="00BD25BF" w:rsidP="00BD25BF">
      <w:pPr>
        <w:spacing w:before="120" w:after="120"/>
        <w:jc w:val="both"/>
        <w:rPr>
          <w:sz w:val="22"/>
          <w:szCs w:val="22"/>
        </w:rPr>
      </w:pPr>
    </w:p>
    <w:p w14:paraId="66B00874" w14:textId="77777777" w:rsidR="00BD25BF" w:rsidRPr="00D4507D" w:rsidRDefault="00BD25BF">
      <w:pPr>
        <w:pStyle w:val="ListParagraph"/>
        <w:widowControl/>
        <w:numPr>
          <w:ilvl w:val="0"/>
          <w:numId w:val="7"/>
        </w:numPr>
        <w:suppressAutoHyphens w:val="0"/>
        <w:spacing w:line="276" w:lineRule="auto"/>
        <w:contextualSpacing/>
        <w:jc w:val="center"/>
        <w:rPr>
          <w:b/>
          <w:sz w:val="22"/>
          <w:szCs w:val="22"/>
        </w:rPr>
      </w:pPr>
      <w:r w:rsidRPr="00D4507D">
        <w:rPr>
          <w:b/>
          <w:sz w:val="22"/>
          <w:szCs w:val="22"/>
        </w:rPr>
        <w:t>Contract price (pricing rules) and payment terms</w:t>
      </w:r>
    </w:p>
    <w:p w14:paraId="0A413571" w14:textId="06543CD4" w:rsidR="00BD25BF" w:rsidRPr="00D4507D" w:rsidRDefault="00BD25BF" w:rsidP="0079131B">
      <w:pPr>
        <w:pStyle w:val="ListParagraph"/>
        <w:widowControl/>
        <w:numPr>
          <w:ilvl w:val="1"/>
          <w:numId w:val="7"/>
        </w:numPr>
        <w:suppressAutoHyphens w:val="0"/>
        <w:ind w:left="357" w:hanging="357"/>
        <w:contextualSpacing/>
        <w:jc w:val="both"/>
        <w:rPr>
          <w:sz w:val="22"/>
          <w:szCs w:val="22"/>
        </w:rPr>
      </w:pPr>
      <w:r>
        <w:rPr>
          <w:sz w:val="22"/>
          <w:szCs w:val="22"/>
        </w:rPr>
        <w:t xml:space="preserve">The Contract price is EUR ________ (in words), including VAT, of which VAT amounts to EUR ________, </w:t>
      </w:r>
      <w:r>
        <w:rPr>
          <w:i/>
          <w:iCs/>
          <w:sz w:val="22"/>
          <w:szCs w:val="22"/>
        </w:rPr>
        <w:t>or</w:t>
      </w:r>
      <w:r>
        <w:rPr>
          <w:sz w:val="22"/>
          <w:szCs w:val="22"/>
        </w:rPr>
        <w:t xml:space="preserve"> EUR ________ (in words), including VAT applicable in </w:t>
      </w:r>
      <w:r>
        <w:rPr>
          <w:i/>
          <w:iCs/>
          <w:sz w:val="22"/>
          <w:szCs w:val="22"/>
        </w:rPr>
        <w:t>(name of country)</w:t>
      </w:r>
      <w:r>
        <w:rPr>
          <w:sz w:val="22"/>
          <w:szCs w:val="22"/>
        </w:rPr>
        <w:t xml:space="preserve">, which shall be paid in </w:t>
      </w:r>
      <w:r>
        <w:rPr>
          <w:i/>
          <w:iCs/>
          <w:sz w:val="22"/>
          <w:szCs w:val="22"/>
        </w:rPr>
        <w:t>(name of country)</w:t>
      </w:r>
      <w:r>
        <w:rPr>
          <w:sz w:val="22"/>
          <w:szCs w:val="22"/>
        </w:rPr>
        <w:t xml:space="preserve"> in accordance with the legal acts applicable in that country. The Contract price includes all expenses of the Supplier related to the proper provision of the Services.</w:t>
      </w:r>
    </w:p>
    <w:p w14:paraId="02ABE7BA" w14:textId="7438334C" w:rsidR="00BD25BF" w:rsidRPr="00D4507D" w:rsidRDefault="00BD25BF">
      <w:pPr>
        <w:pStyle w:val="ListParagraph"/>
        <w:widowControl/>
        <w:numPr>
          <w:ilvl w:val="1"/>
          <w:numId w:val="7"/>
        </w:numPr>
        <w:suppressAutoHyphens w:val="0"/>
        <w:ind w:left="357" w:hanging="357"/>
        <w:contextualSpacing/>
        <w:jc w:val="both"/>
        <w:rPr>
          <w:sz w:val="22"/>
          <w:szCs w:val="22"/>
        </w:rPr>
      </w:pPr>
      <w:r w:rsidRPr="00D4507D">
        <w:rPr>
          <w:sz w:val="22"/>
          <w:szCs w:val="22"/>
        </w:rPr>
        <w:t>The Contract price shall not be changed due to changes in the general price level and/or taxes. The Contract price may be recalculated if the VAT rate changes, i.e. the price excluding value added tax shall not be changed and only the VAT rate calculated in accordance with the procedure established by the Law on Value Added Tax shall be changed. If the circumstances referred to in this Clause arise, the Parties shall recalculate the Contract price and agree on it in writing.</w:t>
      </w:r>
      <w:r w:rsidR="00E31A9E" w:rsidRPr="00D4507D">
        <w:rPr>
          <w:sz w:val="22"/>
          <w:szCs w:val="22"/>
        </w:rPr>
      </w:r>
      <w:r w:rsidRPr="00D4507D">
        <w:rPr>
          <w:sz w:val="22"/>
          <w:szCs w:val="22"/>
        </w:rPr>
      </w:r>
      <w:r w:rsidR="00E31A9E" w:rsidRPr="00D4507D">
        <w:rPr>
          <w:sz w:val="22"/>
          <w:szCs w:val="22"/>
        </w:rPr>
      </w:r>
      <w:r w:rsidRPr="00D4507D">
        <w:rPr>
          <w:sz w:val="22"/>
          <w:szCs w:val="22"/>
        </w:rPr>
      </w:r>
      <w:r w:rsidR="00E31A9E" w:rsidRPr="00D4507D">
        <w:rPr>
          <w:sz w:val="22"/>
          <w:szCs w:val="22"/>
        </w:rPr>
      </w:r>
      <w:r w:rsidRPr="00D4507D">
        <w:rPr>
          <w:sz w:val="22"/>
          <w:szCs w:val="22"/>
        </w:rPr>
      </w:r>
      <w:r w:rsidR="00E31A9E" w:rsidRPr="00D4507D">
        <w:rPr>
          <w:sz w:val="22"/>
          <w:szCs w:val="22"/>
        </w:rPr>
      </w:r>
      <w:r w:rsidRPr="00D4507D">
        <w:rPr>
          <w:sz w:val="22"/>
          <w:szCs w:val="22"/>
        </w:rPr>
      </w:r>
    </w:p>
    <w:p w14:paraId="17E57C7A" w14:textId="18CEEE3E" w:rsidR="00BD25BF" w:rsidRPr="00D4507D" w:rsidRDefault="00BD25BF" w:rsidP="0079131B">
      <w:pPr>
        <w:pStyle w:val="ListParagraph"/>
        <w:widowControl/>
        <w:numPr>
          <w:ilvl w:val="1"/>
          <w:numId w:val="7"/>
        </w:numPr>
        <w:suppressAutoHyphens w:val="0"/>
        <w:ind w:left="357" w:hanging="357"/>
        <w:contextualSpacing/>
        <w:jc w:val="both"/>
        <w:rPr>
          <w:sz w:val="22"/>
          <w:szCs w:val="22"/>
        </w:rPr>
      </w:pPr>
      <w:r w:rsidRPr="00D4507D">
        <w:rPr>
          <w:sz w:val="22"/>
          <w:szCs w:val="22"/>
        </w:rPr>
        <w:t>The Buyer shall pay for properly provided Services on the basis of the acceptance-transfer certificate signed by the Parties and the invoice issued by the Supplier no later than within 30 (thirty) calendar days from the date of receipt of the correct documents. No additional payments shall be made under this Contract.</w:t>
      </w:r>
      <w:r w:rsidR="00E31A9E" w:rsidRPr="00D4507D">
        <w:rPr>
          <w:sz w:val="22"/>
          <w:szCs w:val="22"/>
        </w:rPr>
      </w:r>
      <w:r w:rsidRPr="00D4507D">
        <w:rPr>
          <w:sz w:val="22"/>
          <w:szCs w:val="22"/>
        </w:rPr>
      </w:r>
      <w:r w:rsidR="00E31A9E" w:rsidRPr="00D4507D">
        <w:rPr>
          <w:sz w:val="22"/>
          <w:szCs w:val="22"/>
        </w:rPr>
      </w:r>
      <w:r w:rsidRPr="00D4507D">
        <w:rPr>
          <w:sz w:val="22"/>
          <w:szCs w:val="22"/>
        </w:rPr>
      </w:r>
      <w:r w:rsidR="00E31A9E" w:rsidRPr="00D4507D">
        <w:rPr>
          <w:sz w:val="22"/>
          <w:szCs w:val="22"/>
        </w:rPr>
      </w:r>
      <w:r w:rsidRPr="00D4507D">
        <w:rPr>
          <w:sz w:val="22"/>
          <w:szCs w:val="22"/>
        </w:rPr>
      </w:r>
      <w:r w:rsidR="00E31A9E" w:rsidRPr="00D4507D">
        <w:rPr>
          <w:sz w:val="22"/>
          <w:szCs w:val="22"/>
        </w:rPr>
      </w:r>
      <w:r w:rsidRPr="00D4507D">
        <w:rPr>
          <w:sz w:val="22"/>
          <w:szCs w:val="22"/>
        </w:rPr>
      </w:r>
      <w:r w:rsidR="00E31A9E" w:rsidRPr="00D4507D">
        <w:rPr>
          <w:sz w:val="22"/>
          <w:szCs w:val="22"/>
        </w:rPr>
      </w:r>
      <w:r w:rsidRPr="00D4507D">
        <w:rPr>
          <w:sz w:val="22"/>
          <w:szCs w:val="22"/>
        </w:rPr>
      </w:r>
    </w:p>
    <w:p w14:paraId="59E506C0" w14:textId="77777777" w:rsidR="00BD25BF" w:rsidRPr="00D4507D" w:rsidRDefault="00BD25BF" w:rsidP="00BD25BF">
      <w:pPr>
        <w:spacing w:before="120" w:after="120"/>
        <w:jc w:val="both"/>
        <w:rPr>
          <w:sz w:val="22"/>
          <w:szCs w:val="22"/>
        </w:rPr>
      </w:pPr>
    </w:p>
    <w:p w14:paraId="4240C798" w14:textId="77777777" w:rsidR="00BD25BF" w:rsidRPr="00D4507D" w:rsidRDefault="00BD25BF">
      <w:pPr>
        <w:pStyle w:val="ListParagraph"/>
        <w:widowControl/>
        <w:numPr>
          <w:ilvl w:val="0"/>
          <w:numId w:val="7"/>
        </w:numPr>
        <w:suppressAutoHyphens w:val="0"/>
        <w:spacing w:line="276" w:lineRule="auto"/>
        <w:contextualSpacing/>
        <w:jc w:val="center"/>
        <w:rPr>
          <w:b/>
          <w:sz w:val="22"/>
          <w:szCs w:val="22"/>
        </w:rPr>
      </w:pPr>
      <w:r w:rsidRPr="00D4507D">
        <w:rPr>
          <w:b/>
          <w:sz w:val="22"/>
          <w:szCs w:val="22"/>
        </w:rPr>
        <w:t>Rights and obligations of the Supplier</w:t>
      </w:r>
    </w:p>
    <w:p w14:paraId="4A35F5E0" w14:textId="77777777" w:rsidR="00BD25BF" w:rsidRPr="00D4507D" w:rsidRDefault="00BD25BF">
      <w:pPr>
        <w:pStyle w:val="ListParagraph"/>
        <w:widowControl/>
        <w:numPr>
          <w:ilvl w:val="1"/>
          <w:numId w:val="7"/>
        </w:numPr>
        <w:suppressAutoHyphens w:val="0"/>
        <w:ind w:left="357" w:hanging="357"/>
        <w:contextualSpacing/>
        <w:jc w:val="both"/>
        <w:rPr>
          <w:sz w:val="22"/>
          <w:szCs w:val="22"/>
        </w:rPr>
      </w:pPr>
      <w:r w:rsidRPr="00D4507D">
        <w:rPr>
          <w:sz w:val="22"/>
          <w:szCs w:val="22"/>
        </w:rPr>
        <w:t>The Supplier undertakes to:</w:t>
      </w:r>
    </w:p>
    <w:p w14:paraId="13265C2F" w14:textId="77777777" w:rsidR="00BD25BF" w:rsidRPr="00D4507D" w:rsidRDefault="00BD25BF">
      <w:pPr>
        <w:pStyle w:val="ListParagraph"/>
        <w:widowControl/>
        <w:numPr>
          <w:ilvl w:val="2"/>
          <w:numId w:val="7"/>
        </w:numPr>
        <w:suppressAutoHyphens w:val="0"/>
        <w:contextualSpacing/>
        <w:jc w:val="both"/>
        <w:rPr>
          <w:sz w:val="22"/>
          <w:szCs w:val="22"/>
        </w:rPr>
      </w:pPr>
      <w:r w:rsidRPr="00D4507D">
        <w:rPr>
          <w:sz w:val="22"/>
          <w:szCs w:val="22"/>
        </w:rPr>
        <w:t>provide the Buyer, in accordance with the procedure and within the time limits established in the Contract, with Services that meet the requirements of the Contract;</w:t>
      </w:r>
    </w:p>
    <w:p w14:paraId="41AB2754" w14:textId="77777777" w:rsidR="00BD25BF" w:rsidRPr="00164913" w:rsidRDefault="00BD25BF">
      <w:pPr>
        <w:pStyle w:val="ListParagraph"/>
        <w:widowControl/>
        <w:numPr>
          <w:ilvl w:val="2"/>
          <w:numId w:val="7"/>
        </w:numPr>
        <w:suppressAutoHyphens w:val="0"/>
        <w:contextualSpacing/>
        <w:jc w:val="both"/>
        <w:rPr>
          <w:sz w:val="22"/>
          <w:szCs w:val="22"/>
        </w:rPr>
      </w:pPr>
      <w:r w:rsidRPr="00D4507D">
        <w:rPr>
          <w:rFonts w:eastAsia="Calibri"/>
          <w:sz w:val="22"/>
          <w:szCs w:val="22"/>
        </w:rPr>
        <w:t>provide the Services as diligently and efficiently as possible, including, but not limited to, in accordance with the best generally recognised professional and technical standards and practices, using all necessary skills and knowledge;</w:t>
      </w:r>
      <w:r w:rsidRPr="00164913">
        <w:rPr>
          <w:rFonts w:eastAsia="Calibri"/>
          <w:sz w:val="22"/>
          <w:szCs w:val="22"/>
        </w:rPr>
      </w:r>
    </w:p>
    <w:p w14:paraId="5E109A74" w14:textId="77777777" w:rsidR="00BD25BF" w:rsidRPr="00164913" w:rsidRDefault="00BD25BF">
      <w:pPr>
        <w:pStyle w:val="ListParagraph"/>
        <w:widowControl/>
        <w:numPr>
          <w:ilvl w:val="2"/>
          <w:numId w:val="7"/>
        </w:numPr>
        <w:suppressAutoHyphens w:val="0"/>
        <w:contextualSpacing/>
        <w:jc w:val="both"/>
        <w:rPr>
          <w:sz w:val="22"/>
          <w:szCs w:val="22"/>
        </w:rPr>
      </w:pPr>
      <w:r w:rsidRPr="00164913">
        <w:rPr>
          <w:sz w:val="22"/>
          <w:szCs w:val="22"/>
        </w:rPr>
        <w:t>transfer ownership of the result of the Services;</w:t>
      </w:r>
    </w:p>
    <w:p w14:paraId="3E024548" w14:textId="77777777" w:rsidR="00BD25BF" w:rsidRPr="00D4507D" w:rsidRDefault="00BD25BF">
      <w:pPr>
        <w:pStyle w:val="ListParagraph"/>
        <w:widowControl/>
        <w:numPr>
          <w:ilvl w:val="2"/>
          <w:numId w:val="7"/>
        </w:numPr>
        <w:suppressAutoHyphens w:val="0"/>
        <w:contextualSpacing/>
        <w:jc w:val="both"/>
        <w:rPr>
          <w:sz w:val="22"/>
          <w:szCs w:val="22"/>
        </w:rPr>
      </w:pPr>
      <w:r w:rsidRPr="00164913">
        <w:rPr>
          <w:sz w:val="22"/>
          <w:szCs w:val="22"/>
        </w:rPr>
        <w:t>take into account the Buyer’s comments regarding provision of the Services;</w:t>
      </w:r>
      <w:r w:rsidRPr="00D4507D">
        <w:rPr>
          <w:sz w:val="22"/>
          <w:szCs w:val="22"/>
        </w:rPr>
      </w:r>
    </w:p>
    <w:p w14:paraId="7828BFA2" w14:textId="77777777" w:rsidR="00BD25BF" w:rsidRPr="00D4507D" w:rsidRDefault="00BD25BF">
      <w:pPr>
        <w:pStyle w:val="ListParagraph"/>
        <w:widowControl/>
        <w:numPr>
          <w:ilvl w:val="2"/>
          <w:numId w:val="7"/>
        </w:numPr>
        <w:suppressAutoHyphens w:val="0"/>
        <w:contextualSpacing/>
        <w:jc w:val="both"/>
        <w:rPr>
          <w:sz w:val="22"/>
          <w:szCs w:val="22"/>
        </w:rPr>
      </w:pPr>
      <w:r w:rsidRPr="00D4507D">
        <w:rPr>
          <w:sz w:val="22"/>
          <w:szCs w:val="22"/>
        </w:rPr>
        <w:t>remedy, free of charge and within a reasonable period, any and all defects in the provision of the Services or reimburse the Buyer for the costs incurred in remedying such defects;</w:t>
      </w:r>
    </w:p>
    <w:p w14:paraId="4E4C99F2" w14:textId="77777777" w:rsidR="00BD25BF" w:rsidRPr="00D4507D" w:rsidRDefault="00BD25BF">
      <w:pPr>
        <w:pStyle w:val="ListParagraph"/>
        <w:widowControl/>
        <w:numPr>
          <w:ilvl w:val="2"/>
          <w:numId w:val="7"/>
        </w:numPr>
        <w:suppressAutoHyphens w:val="0"/>
        <w:spacing w:before="0" w:after="0"/>
        <w:contextualSpacing/>
        <w:jc w:val="both"/>
        <w:rPr>
          <w:sz w:val="22"/>
          <w:szCs w:val="22"/>
        </w:rPr>
      </w:pPr>
      <w:r w:rsidRPr="00D4507D">
        <w:rPr>
          <w:sz w:val="22"/>
          <w:szCs w:val="22"/>
        </w:rPr>
        <w:t>properly perform the other obligations assumed under the Contract and comply with the requirements of the legal acts of the Republic of Lithuania in force.</w:t>
      </w:r>
    </w:p>
    <w:p w14:paraId="6BBAA88F" w14:textId="77777777" w:rsidR="00BD25BF" w:rsidRPr="00D4507D" w:rsidRDefault="00BD25BF">
      <w:pPr>
        <w:pStyle w:val="ListParagraph"/>
        <w:widowControl/>
        <w:numPr>
          <w:ilvl w:val="1"/>
          <w:numId w:val="7"/>
        </w:numPr>
        <w:suppressAutoHyphens w:val="0"/>
        <w:spacing w:before="0" w:after="0"/>
        <w:ind w:left="357" w:hanging="357"/>
        <w:contextualSpacing/>
        <w:jc w:val="both"/>
        <w:rPr>
          <w:sz w:val="22"/>
          <w:szCs w:val="22"/>
        </w:rPr>
      </w:pPr>
      <w:r w:rsidRPr="00D4507D">
        <w:rPr>
          <w:sz w:val="22"/>
          <w:szCs w:val="22"/>
        </w:rPr>
        <w:t>The Supplier shall have the right to:</w:t>
      </w:r>
    </w:p>
    <w:p w14:paraId="72E1795F" w14:textId="77777777" w:rsidR="00BD25BF" w:rsidRPr="00D4507D" w:rsidRDefault="00BD25BF">
      <w:pPr>
        <w:pStyle w:val="ListParagraph"/>
        <w:widowControl/>
        <w:numPr>
          <w:ilvl w:val="2"/>
          <w:numId w:val="7"/>
        </w:numPr>
        <w:suppressAutoHyphens w:val="0"/>
        <w:spacing w:before="0" w:after="0"/>
        <w:contextualSpacing/>
        <w:jc w:val="both"/>
        <w:rPr>
          <w:sz w:val="22"/>
          <w:szCs w:val="22"/>
        </w:rPr>
      </w:pPr>
      <w:r w:rsidRPr="00D4507D">
        <w:rPr>
          <w:sz w:val="22"/>
          <w:szCs w:val="22"/>
        </w:rPr>
        <w:t>require the Buyer to accept properly provided Services and pay for them in accordance with the procedure and within the time limits established in this Contract;</w:t>
      </w:r>
    </w:p>
    <w:p w14:paraId="4EFA226E" w14:textId="77777777" w:rsidR="00BD25BF" w:rsidRPr="00D4507D" w:rsidRDefault="00BD25BF">
      <w:pPr>
        <w:pStyle w:val="ListParagraph"/>
        <w:widowControl/>
        <w:numPr>
          <w:ilvl w:val="2"/>
          <w:numId w:val="7"/>
        </w:numPr>
        <w:suppressAutoHyphens w:val="0"/>
        <w:spacing w:before="0" w:after="0"/>
        <w:contextualSpacing/>
        <w:jc w:val="both"/>
        <w:rPr>
          <w:sz w:val="22"/>
          <w:szCs w:val="22"/>
        </w:rPr>
      </w:pPr>
      <w:r w:rsidRPr="00D4507D">
        <w:rPr>
          <w:sz w:val="22"/>
          <w:szCs w:val="22"/>
        </w:rPr>
        <w:t>require the Buyer to provide all information necessary for the proper provision of the Services;</w:t>
      </w:r>
    </w:p>
    <w:p w14:paraId="6D07A59B" w14:textId="77777777" w:rsidR="00BD25BF" w:rsidRPr="00D4507D" w:rsidRDefault="00BD25BF">
      <w:pPr>
        <w:widowControl/>
        <w:numPr>
          <w:ilvl w:val="2"/>
          <w:numId w:val="7"/>
        </w:numPr>
        <w:suppressAutoHyphens w:val="0"/>
        <w:jc w:val="both"/>
        <w:rPr>
          <w:sz w:val="22"/>
          <w:szCs w:val="22"/>
        </w:rPr>
      </w:pPr>
      <w:r w:rsidRPr="00D4507D">
        <w:rPr>
          <w:sz w:val="22"/>
          <w:szCs w:val="22"/>
        </w:rPr>
        <w:t>require the Buyer to compensate for losses caused by delay in acceptance of the Services.</w:t>
      </w:r>
    </w:p>
    <w:p w14:paraId="59692EBB" w14:textId="77777777" w:rsidR="00BD25BF" w:rsidRPr="00D4507D" w:rsidRDefault="00BD25BF">
      <w:pPr>
        <w:pStyle w:val="ListParagraph"/>
        <w:widowControl/>
        <w:numPr>
          <w:ilvl w:val="1"/>
          <w:numId w:val="7"/>
        </w:numPr>
        <w:suppressAutoHyphens w:val="0"/>
        <w:spacing w:before="0" w:after="0"/>
        <w:ind w:left="357" w:hanging="357"/>
        <w:contextualSpacing/>
        <w:jc w:val="both"/>
        <w:rPr>
          <w:sz w:val="22"/>
          <w:szCs w:val="22"/>
        </w:rPr>
      </w:pPr>
      <w:r w:rsidRPr="00D4507D">
        <w:rPr>
          <w:sz w:val="22"/>
          <w:szCs w:val="22"/>
        </w:rPr>
        <w:t>The Supplier shall have other rights provided for in this Contract and in the legal acts of the Republic of Lithuania in force.</w:t>
      </w:r>
    </w:p>
    <w:p w14:paraId="3332ACDA" w14:textId="77777777" w:rsidR="00BD25BF" w:rsidRPr="00D4507D" w:rsidRDefault="00BD25BF">
      <w:pPr>
        <w:pStyle w:val="ListParagraph"/>
        <w:widowControl/>
        <w:numPr>
          <w:ilvl w:val="1"/>
          <w:numId w:val="7"/>
        </w:numPr>
        <w:suppressAutoHyphens w:val="0"/>
        <w:spacing w:before="0" w:after="0"/>
        <w:ind w:left="357" w:hanging="357"/>
        <w:contextualSpacing/>
        <w:jc w:val="both"/>
        <w:rPr>
          <w:sz w:val="22"/>
          <w:szCs w:val="22"/>
        </w:rPr>
      </w:pPr>
      <w:r w:rsidRPr="00D4507D">
        <w:rPr>
          <w:sz w:val="22"/>
          <w:szCs w:val="22"/>
        </w:rPr>
        <w:t>The Supplier represents and confirms that it holds any and all permits, licences, consents, etc. required for provision of the Services and, therefore, no rights and/or legitimate interests of third parties will be infringed in the provision of the Services.</w:t>
      </w:r>
    </w:p>
    <w:p w14:paraId="3A1DF6C5" w14:textId="77777777" w:rsidR="00BD25BF" w:rsidRPr="00D4507D" w:rsidRDefault="00BD25BF" w:rsidP="00BD25BF">
      <w:pPr>
        <w:spacing w:before="120" w:after="120"/>
        <w:jc w:val="both"/>
        <w:rPr>
          <w:sz w:val="22"/>
          <w:szCs w:val="22"/>
        </w:rPr>
      </w:pPr>
    </w:p>
    <w:p w14:paraId="2A90B9A9" w14:textId="77777777" w:rsidR="00BD25BF" w:rsidRPr="00D4507D" w:rsidRDefault="00BD25BF">
      <w:pPr>
        <w:pStyle w:val="ListParagraph"/>
        <w:widowControl/>
        <w:numPr>
          <w:ilvl w:val="0"/>
          <w:numId w:val="7"/>
        </w:numPr>
        <w:suppressAutoHyphens w:val="0"/>
        <w:spacing w:line="276" w:lineRule="auto"/>
        <w:contextualSpacing/>
        <w:jc w:val="center"/>
        <w:rPr>
          <w:b/>
          <w:sz w:val="22"/>
          <w:szCs w:val="22"/>
        </w:rPr>
      </w:pPr>
      <w:r w:rsidRPr="00D4507D">
        <w:rPr>
          <w:b/>
          <w:sz w:val="22"/>
          <w:szCs w:val="22"/>
        </w:rPr>
        <w:t>Rights and obligations of the Buyer</w:t>
      </w:r>
    </w:p>
    <w:p w14:paraId="0D2F56EC" w14:textId="77777777" w:rsidR="00BD25BF" w:rsidRPr="00D4507D" w:rsidRDefault="00BD25BF">
      <w:pPr>
        <w:pStyle w:val="ListParagraph"/>
        <w:widowControl/>
        <w:numPr>
          <w:ilvl w:val="0"/>
          <w:numId w:val="8"/>
        </w:numPr>
        <w:suppressAutoHyphens w:val="0"/>
        <w:contextualSpacing/>
        <w:jc w:val="both"/>
        <w:rPr>
          <w:vanish/>
          <w:sz w:val="22"/>
          <w:szCs w:val="22"/>
        </w:rPr>
      </w:pPr>
    </w:p>
    <w:p w14:paraId="6C265CFF" w14:textId="77777777" w:rsidR="00BD25BF" w:rsidRPr="00D4507D" w:rsidRDefault="00BD25BF">
      <w:pPr>
        <w:pStyle w:val="ListParagraph"/>
        <w:widowControl/>
        <w:numPr>
          <w:ilvl w:val="0"/>
          <w:numId w:val="8"/>
        </w:numPr>
        <w:suppressAutoHyphens w:val="0"/>
        <w:contextualSpacing/>
        <w:jc w:val="both"/>
        <w:rPr>
          <w:vanish/>
          <w:sz w:val="22"/>
          <w:szCs w:val="22"/>
        </w:rPr>
      </w:pPr>
    </w:p>
    <w:p w14:paraId="16CA847F" w14:textId="77777777" w:rsidR="00BD25BF" w:rsidRPr="00D4507D" w:rsidRDefault="00BD25BF">
      <w:pPr>
        <w:pStyle w:val="ListParagraph"/>
        <w:widowControl/>
        <w:numPr>
          <w:ilvl w:val="1"/>
          <w:numId w:val="8"/>
        </w:numPr>
        <w:suppressAutoHyphens w:val="0"/>
        <w:contextualSpacing/>
        <w:jc w:val="both"/>
        <w:rPr>
          <w:sz w:val="22"/>
          <w:szCs w:val="22"/>
        </w:rPr>
      </w:pPr>
      <w:r w:rsidRPr="00D4507D">
        <w:rPr>
          <w:sz w:val="22"/>
          <w:szCs w:val="22"/>
        </w:rPr>
        <w:t>The Buyer undertakes to:</w:t>
      </w:r>
    </w:p>
    <w:p w14:paraId="7249B84D" w14:textId="77777777" w:rsidR="00BD25BF" w:rsidRPr="00D4507D" w:rsidRDefault="00BD25BF">
      <w:pPr>
        <w:pStyle w:val="ListParagraph"/>
        <w:widowControl/>
        <w:numPr>
          <w:ilvl w:val="2"/>
          <w:numId w:val="8"/>
        </w:numPr>
        <w:suppressAutoHyphens w:val="0"/>
        <w:contextualSpacing/>
        <w:jc w:val="both"/>
        <w:rPr>
          <w:sz w:val="22"/>
          <w:szCs w:val="22"/>
        </w:rPr>
      </w:pPr>
      <w:r w:rsidRPr="00D4507D">
        <w:rPr>
          <w:sz w:val="22"/>
          <w:szCs w:val="22"/>
        </w:rPr>
        <w:t>accept the Services provided by the Supplier that meet the requirements of the Contract;</w:t>
      </w:r>
    </w:p>
    <w:p w14:paraId="11305CB5" w14:textId="77777777" w:rsidR="00BD25BF" w:rsidRPr="00D4507D" w:rsidRDefault="00BD25BF">
      <w:pPr>
        <w:pStyle w:val="ListParagraph"/>
        <w:widowControl/>
        <w:numPr>
          <w:ilvl w:val="2"/>
          <w:numId w:val="8"/>
        </w:numPr>
        <w:suppressAutoHyphens w:val="0"/>
        <w:contextualSpacing/>
        <w:jc w:val="both"/>
        <w:rPr>
          <w:sz w:val="22"/>
          <w:szCs w:val="22"/>
        </w:rPr>
      </w:pPr>
      <w:r w:rsidRPr="00D4507D">
        <w:rPr>
          <w:sz w:val="22"/>
          <w:szCs w:val="22"/>
        </w:rPr>
        <w:t>pay the Supplier for the Services provided in accordance with the procedure and within the time limits established in the Contract;</w:t>
      </w:r>
    </w:p>
    <w:p w14:paraId="0761539D" w14:textId="77777777" w:rsidR="00BD25BF" w:rsidRPr="00D4507D" w:rsidRDefault="00BD25BF">
      <w:pPr>
        <w:pStyle w:val="ListParagraph"/>
        <w:widowControl/>
        <w:numPr>
          <w:ilvl w:val="2"/>
          <w:numId w:val="8"/>
        </w:numPr>
        <w:suppressAutoHyphens w:val="0"/>
        <w:spacing w:before="0" w:after="0"/>
        <w:contextualSpacing/>
        <w:jc w:val="both"/>
        <w:rPr>
          <w:sz w:val="22"/>
          <w:szCs w:val="22"/>
        </w:rPr>
      </w:pPr>
      <w:r w:rsidRPr="00D4507D">
        <w:rPr>
          <w:sz w:val="22"/>
          <w:szCs w:val="22"/>
        </w:rPr>
        <w:t>provide the Supplier with the information and/or documents requested by it and necessary for the proper performance of the Supplier’s contractual obligations;</w:t>
      </w:r>
    </w:p>
    <w:p w14:paraId="3BD168EE" w14:textId="77777777" w:rsidR="00BD25BF" w:rsidRPr="00D4507D" w:rsidRDefault="00BD25BF">
      <w:pPr>
        <w:pStyle w:val="ListParagraph"/>
        <w:widowControl/>
        <w:numPr>
          <w:ilvl w:val="2"/>
          <w:numId w:val="8"/>
        </w:numPr>
        <w:suppressAutoHyphens w:val="0"/>
        <w:spacing w:before="0" w:after="0"/>
        <w:contextualSpacing/>
        <w:jc w:val="both"/>
        <w:rPr>
          <w:sz w:val="22"/>
          <w:szCs w:val="22"/>
        </w:rPr>
      </w:pPr>
      <w:r w:rsidRPr="00D4507D">
        <w:rPr>
          <w:sz w:val="22"/>
          <w:szCs w:val="22"/>
        </w:rPr>
        <w:t>properly perform the other obligations assumed under the Contract and comply with the requirements of the legal acts of the Republic of Lithuania in force</w:t>
      </w:r>
    </w:p>
    <w:p w14:paraId="6BB34375" w14:textId="77777777" w:rsidR="00BD25BF" w:rsidRPr="00D4507D" w:rsidRDefault="00BD25BF">
      <w:pPr>
        <w:pStyle w:val="ListParagraph"/>
        <w:widowControl/>
        <w:numPr>
          <w:ilvl w:val="1"/>
          <w:numId w:val="8"/>
        </w:numPr>
        <w:suppressAutoHyphens w:val="0"/>
        <w:spacing w:before="0" w:after="0"/>
        <w:ind w:left="357" w:hanging="357"/>
        <w:contextualSpacing/>
        <w:jc w:val="both"/>
        <w:rPr>
          <w:sz w:val="22"/>
          <w:szCs w:val="22"/>
        </w:rPr>
      </w:pPr>
      <w:r w:rsidRPr="00D4507D">
        <w:rPr>
          <w:sz w:val="22"/>
          <w:szCs w:val="22"/>
        </w:rPr>
        <w:t>The Buyer shall have the right to:</w:t>
      </w:r>
    </w:p>
    <w:p w14:paraId="572FC6E7" w14:textId="77777777" w:rsidR="00BD25BF" w:rsidRPr="00D4507D" w:rsidRDefault="00BD25BF">
      <w:pPr>
        <w:pStyle w:val="ListParagraph"/>
        <w:widowControl/>
        <w:numPr>
          <w:ilvl w:val="2"/>
          <w:numId w:val="8"/>
        </w:numPr>
        <w:suppressAutoHyphens w:val="0"/>
        <w:spacing w:before="0" w:after="0"/>
        <w:contextualSpacing/>
        <w:jc w:val="both"/>
        <w:rPr>
          <w:sz w:val="22"/>
          <w:szCs w:val="22"/>
        </w:rPr>
      </w:pPr>
      <w:r w:rsidRPr="00D4507D">
        <w:rPr>
          <w:sz w:val="22"/>
          <w:szCs w:val="22"/>
        </w:rPr>
        <w:t>submit comments concerning non-compliance of the Services provided by the Supplier with the requirements of the Contract;</w:t>
      </w:r>
    </w:p>
    <w:p w14:paraId="5EEE7F3B" w14:textId="77777777" w:rsidR="00BD25BF" w:rsidRPr="00D4507D" w:rsidRDefault="00BD25BF">
      <w:pPr>
        <w:pStyle w:val="ListParagraph"/>
        <w:widowControl/>
        <w:numPr>
          <w:ilvl w:val="2"/>
          <w:numId w:val="8"/>
        </w:numPr>
        <w:suppressAutoHyphens w:val="0"/>
        <w:spacing w:before="0" w:after="0"/>
        <w:contextualSpacing/>
        <w:jc w:val="both"/>
        <w:rPr>
          <w:sz w:val="22"/>
          <w:szCs w:val="22"/>
        </w:rPr>
      </w:pPr>
      <w:r w:rsidRPr="00D4507D">
        <w:rPr>
          <w:sz w:val="22"/>
          <w:szCs w:val="22"/>
        </w:rPr>
        <w:t>require the Supplier to remedy, free of charge and within a reasonable period, any and all defects in the Services or reimburse the Buyer for the costs incurred in remedying such defects;</w:t>
      </w:r>
    </w:p>
    <w:p w14:paraId="7E93E92D" w14:textId="77777777" w:rsidR="00BD25BF" w:rsidRPr="00D4507D" w:rsidRDefault="00BD25BF">
      <w:pPr>
        <w:widowControl/>
        <w:numPr>
          <w:ilvl w:val="2"/>
          <w:numId w:val="8"/>
        </w:numPr>
        <w:suppressAutoHyphens w:val="0"/>
        <w:jc w:val="both"/>
        <w:rPr>
          <w:sz w:val="22"/>
          <w:szCs w:val="22"/>
        </w:rPr>
      </w:pPr>
      <w:r w:rsidRPr="00D4507D">
        <w:rPr>
          <w:sz w:val="22"/>
          <w:szCs w:val="22"/>
        </w:rPr>
        <w:t>require the Supplier to compensate for losses caused by non-performance or improper performance of contractual obligations;</w:t>
      </w:r>
    </w:p>
    <w:p w14:paraId="0B654F06" w14:textId="77777777" w:rsidR="00BD25BF" w:rsidRPr="00D4507D" w:rsidRDefault="00BD25BF">
      <w:pPr>
        <w:pStyle w:val="ListParagraph"/>
        <w:widowControl/>
        <w:numPr>
          <w:ilvl w:val="2"/>
          <w:numId w:val="8"/>
        </w:numPr>
        <w:suppressAutoHyphens w:val="0"/>
        <w:spacing w:before="0" w:after="0"/>
        <w:contextualSpacing/>
        <w:jc w:val="both"/>
        <w:rPr>
          <w:sz w:val="22"/>
          <w:szCs w:val="22"/>
        </w:rPr>
      </w:pPr>
      <w:r w:rsidRPr="00D4507D">
        <w:rPr>
          <w:iCs/>
          <w:sz w:val="22"/>
          <w:szCs w:val="22"/>
        </w:rPr>
        <w:t>withhold payment of the Contract price or part thereof to the Supplier if the Supplier fails to perform any of its contractual obligations in accordance with the established procedure and within the established time limits.</w:t>
      </w:r>
    </w:p>
    <w:p w14:paraId="48954D68" w14:textId="77777777" w:rsidR="00BD25BF" w:rsidRPr="00D4507D" w:rsidRDefault="00BD25BF">
      <w:pPr>
        <w:pStyle w:val="ListParagraph"/>
        <w:widowControl/>
        <w:numPr>
          <w:ilvl w:val="1"/>
          <w:numId w:val="8"/>
        </w:numPr>
        <w:suppressAutoHyphens w:val="0"/>
        <w:spacing w:before="0" w:after="0"/>
        <w:ind w:left="357" w:hanging="357"/>
        <w:contextualSpacing/>
        <w:jc w:val="both"/>
        <w:rPr>
          <w:sz w:val="22"/>
          <w:szCs w:val="22"/>
        </w:rPr>
      </w:pPr>
      <w:r w:rsidRPr="00D4507D">
        <w:rPr>
          <w:sz w:val="22"/>
          <w:szCs w:val="22"/>
        </w:rPr>
        <w:t>The Buyer shall have other rights provided for in this Contract and in the legal acts of the Republic of Lithuania in force.</w:t>
      </w:r>
    </w:p>
    <w:p w14:paraId="22C75969" w14:textId="77777777" w:rsidR="00BD25BF" w:rsidRPr="00D4507D" w:rsidRDefault="00BD25BF" w:rsidP="00BD25BF">
      <w:pPr>
        <w:spacing w:before="120" w:after="120"/>
        <w:jc w:val="both"/>
        <w:rPr>
          <w:sz w:val="22"/>
          <w:szCs w:val="22"/>
        </w:rPr>
      </w:pPr>
    </w:p>
    <w:p w14:paraId="54BDE7B0" w14:textId="77777777" w:rsidR="00BD25BF" w:rsidRPr="00D4507D" w:rsidRDefault="00BD25BF">
      <w:pPr>
        <w:pStyle w:val="ListParagraph"/>
        <w:widowControl/>
        <w:numPr>
          <w:ilvl w:val="0"/>
          <w:numId w:val="8"/>
        </w:numPr>
        <w:suppressAutoHyphens w:val="0"/>
        <w:spacing w:before="0" w:after="0"/>
        <w:contextualSpacing/>
        <w:jc w:val="center"/>
        <w:rPr>
          <w:b/>
          <w:sz w:val="22"/>
          <w:szCs w:val="22"/>
        </w:rPr>
      </w:pPr>
      <w:r w:rsidRPr="00D4507D">
        <w:rPr>
          <w:b/>
          <w:sz w:val="22"/>
          <w:szCs w:val="22"/>
        </w:rPr>
        <w:t>Rights to the result of the Services</w:t>
      </w:r>
    </w:p>
    <w:p w14:paraId="2446D22F" w14:textId="592149F0" w:rsidR="002666B3" w:rsidRPr="00D4507D" w:rsidRDefault="002666B3">
      <w:pPr>
        <w:pStyle w:val="ListParagraph"/>
        <w:widowControl/>
        <w:numPr>
          <w:ilvl w:val="1"/>
          <w:numId w:val="8"/>
        </w:numPr>
        <w:suppressAutoHyphens w:val="0"/>
        <w:contextualSpacing/>
        <w:jc w:val="both"/>
        <w:rPr>
          <w:sz w:val="22"/>
          <w:szCs w:val="22"/>
        </w:rPr>
      </w:pPr>
      <w:r w:rsidRPr="00D4507D">
        <w:rPr>
          <w:sz w:val="22"/>
          <w:szCs w:val="22"/>
        </w:rPr>
        <w:t>All results and related rights acquired in the performance of the Contract, including intellectual property rights, except for moral rights to the results of intellectual activity, shall be the property of the Buyer and shall pass to the Buyer upon acceptance-transfer of the Services without any restrictions; the Buyer may use, assign or transfer them to third parties without separate consent of the Service Provider.</w:t>
      </w:r>
    </w:p>
    <w:p w14:paraId="4BFA0C39" w14:textId="5AC4FE5E" w:rsidR="002666B3" w:rsidRPr="00D4507D" w:rsidRDefault="002666B3" w:rsidP="0079131B">
      <w:pPr>
        <w:pStyle w:val="ListParagraph"/>
        <w:widowControl/>
        <w:numPr>
          <w:ilvl w:val="1"/>
          <w:numId w:val="8"/>
        </w:numPr>
        <w:suppressAutoHyphens w:val="0"/>
        <w:contextualSpacing/>
        <w:jc w:val="both"/>
        <w:rPr>
          <w:sz w:val="22"/>
          <w:szCs w:val="22"/>
        </w:rPr>
      </w:pPr>
      <w:r w:rsidRPr="00D4507D">
        <w:rPr>
          <w:sz w:val="22"/>
          <w:szCs w:val="22"/>
        </w:rPr>
        <w:t>The Supplier undertakes to compensate the Buyer for losses arising from any claims concerning intellectual property rights, including, but not limited to, rights of the owner (user) of a patent, trade mark or industrial design (whether registrable or not), rights arising from applications for registration of any of the aforementioned rights, copyright, rights of database makers (sui generis), rights of owners of company, enterprise, organisation or business names and other similar rights or obligations, irrespective of whether they are registered in the Republic of Lithuania or in other countries or are not subject to registration, as provided for in the Contract, except where such infringement arises through the fault of the Buyer.</w:t>
      </w:r>
      <w:r w:rsidRPr="00D4507D">
        <w:rPr>
          <w:sz w:val="22"/>
          <w:szCs w:val="22"/>
        </w:rPr>
      </w:r>
      <w:proofErr w:type="spellStart"/>
      <w:r w:rsidRPr="00D4507D">
        <w:rPr>
          <w:sz w:val="22"/>
          <w:szCs w:val="22"/>
        </w:rPr>
      </w:r>
      <w:proofErr w:type="spellEnd"/>
      <w:r w:rsidRPr="00D4507D">
        <w:rPr>
          <w:sz w:val="22"/>
          <w:szCs w:val="22"/>
        </w:rPr>
      </w:r>
      <w:proofErr w:type="spellStart"/>
      <w:r w:rsidRPr="00D4507D">
        <w:rPr>
          <w:sz w:val="22"/>
          <w:szCs w:val="22"/>
        </w:rPr>
      </w:r>
      <w:proofErr w:type="spellEnd"/>
      <w:r w:rsidRPr="00D4507D">
        <w:rPr>
          <w:sz w:val="22"/>
          <w:szCs w:val="22"/>
        </w:rPr>
      </w:r>
    </w:p>
    <w:p w14:paraId="12C78633" w14:textId="77777777" w:rsidR="00BD25BF" w:rsidRPr="00D4507D" w:rsidRDefault="00BD25BF" w:rsidP="00BD25BF">
      <w:pPr>
        <w:widowControl/>
        <w:suppressAutoHyphens w:val="0"/>
        <w:spacing w:before="120" w:after="120" w:line="276" w:lineRule="auto"/>
        <w:rPr>
          <w:b/>
          <w:sz w:val="22"/>
          <w:szCs w:val="22"/>
        </w:rPr>
      </w:pPr>
    </w:p>
    <w:p w14:paraId="0B74106C" w14:textId="77777777" w:rsidR="00BD25BF" w:rsidRPr="00D4507D" w:rsidRDefault="00BD25BF">
      <w:pPr>
        <w:pStyle w:val="ListParagraph"/>
        <w:widowControl/>
        <w:numPr>
          <w:ilvl w:val="0"/>
          <w:numId w:val="8"/>
        </w:numPr>
        <w:suppressAutoHyphens w:val="0"/>
        <w:spacing w:line="276" w:lineRule="auto"/>
        <w:contextualSpacing/>
        <w:jc w:val="center"/>
        <w:rPr>
          <w:b/>
          <w:sz w:val="22"/>
          <w:szCs w:val="22"/>
        </w:rPr>
      </w:pPr>
      <w:r w:rsidRPr="00D4507D">
        <w:rPr>
          <w:b/>
          <w:sz w:val="22"/>
          <w:szCs w:val="22"/>
        </w:rPr>
        <w:t>Liability of the Parties</w:t>
      </w:r>
    </w:p>
    <w:p w14:paraId="384568F2" w14:textId="1F73C7CD" w:rsidR="006D13A5" w:rsidRPr="00D4507D" w:rsidRDefault="006D13A5" w:rsidP="1AB3E0E1">
      <w:pPr>
        <w:numPr>
          <w:ilvl w:val="1"/>
          <w:numId w:val="8"/>
        </w:numPr>
        <w:spacing w:before="120" w:after="120"/>
        <w:contextualSpacing/>
        <w:jc w:val="both"/>
        <w:rPr>
          <w:sz w:val="22"/>
          <w:szCs w:val="22"/>
        </w:rPr>
      </w:pPr>
      <w:r>
        <w:rPr>
          <w:sz w:val="22"/>
          <w:szCs w:val="22"/>
        </w:rPr>
        <w:t xml:space="preserve">If the Supplier fails to provide the Services to the Buyer within the time limit established in Clause 5.2 of Annex 1 “Technical Specification” to the Contract, the Buyer shall have the right to impose a penalty of EUR 200 (two hundred) for each day of delay in provision of the Services. The Buyer shall have the right to deduct the penalty from amounts payable to the Supplier and, if no amounts are payable, the Supplier must pay the penalty within 10 (ten) working days from the Buyer’s demand. If the Supplier delays provision of the Services specified in this Clause and such breach continues for more than 2 (two) calendar days, </w:t>
      </w:r>
      <w:r>
        <w:rPr>
          <w:b/>
          <w:bCs/>
          <w:sz w:val="22"/>
          <w:szCs w:val="22"/>
        </w:rPr>
        <w:t>this shall constitute a material breach of the Contract.</w:t>
      </w:r>
    </w:p>
    <w:p w14:paraId="66025AD7" w14:textId="59B31C78" w:rsidR="00767AD4" w:rsidRPr="00D4507D" w:rsidRDefault="006D13A5" w:rsidP="1AB3E0E1">
      <w:pPr>
        <w:numPr>
          <w:ilvl w:val="1"/>
          <w:numId w:val="8"/>
        </w:numPr>
        <w:spacing w:before="120" w:after="120"/>
        <w:ind w:left="357" w:hanging="357"/>
        <w:contextualSpacing/>
        <w:jc w:val="both"/>
        <w:rPr>
          <w:sz w:val="22"/>
          <w:szCs w:val="22"/>
        </w:rPr>
      </w:pPr>
      <w:proofErr w:type="spellStart"/>
      <w:proofErr w:type="spellEnd"/>
      <w:r>
        <w:rPr>
          <w:sz w:val="22"/>
          <w:szCs w:val="22"/>
        </w:rPr>
        <w:t xml:space="preserve">If the Buyer fails to pay the Supplier the Contract price or part thereof in accordance with the procedure and within the time limits established in Clause 3.3 of the Contract, the Buyer shall, at the Supplier’s request, pay liquidated damages to the Supplier, i.e. default interest of 0.02 percent of the unpaid amount for each day of delay in payment. If the Buyer delays payment or part thereof and such breach continues for more than 30 (thirty) calendar days, </w:t>
      </w:r>
      <w:r>
        <w:rPr>
          <w:b/>
          <w:bCs/>
          <w:sz w:val="22"/>
          <w:szCs w:val="22"/>
        </w:rPr>
        <w:t>this shall constitute a material breach of the Contract</w:t>
      </w:r>
      <w:r>
        <w:rPr>
          <w:sz w:val="22"/>
          <w:szCs w:val="22"/>
        </w:rPr>
        <w:t>.</w:t>
      </w:r>
    </w:p>
    <w:p w14:paraId="5298C8EC" w14:textId="267BAD29" w:rsidR="736628F1" w:rsidRPr="00D4507D" w:rsidRDefault="736628F1" w:rsidP="1AB3E0E1">
      <w:pPr>
        <w:numPr>
          <w:ilvl w:val="1"/>
          <w:numId w:val="8"/>
        </w:numPr>
        <w:spacing w:before="120" w:after="120"/>
        <w:contextualSpacing/>
        <w:jc w:val="both"/>
        <w:rPr>
          <w:rFonts w:eastAsia="Times New Roman"/>
          <w:color w:val="000000" w:themeColor="text1"/>
          <w:sz w:val="22"/>
          <w:szCs w:val="22"/>
        </w:rPr>
      </w:pPr>
      <w:r w:rsidRPr="1AB3E0E1">
        <w:rPr>
          <w:rFonts w:eastAsia="Times New Roman"/>
          <w:color w:val="000000" w:themeColor="text1"/>
          <w:sz w:val="22"/>
          <w:szCs w:val="22"/>
        </w:rPr>
        <w:t>If the Supplier fails to achieve the number of digital content advertising impressions established in Clause 3.4 of Annex 1 “Technical Specification” to the Contract, the Buyer shall have the right to impose a penalty of EUR 1,000 (one thousand). The Buyer shall have the right to deduct the penalty from amounts payable to the Supplier and, if no amounts are payable, the Supplier must pay the penalty within 10 (ten) working days from the Buyer’s demand. Subject to agreement with the Buyer, the Supplier shall have the right to extend the content distribution period free of charge in order to meet the requirements established in Clause 3.4 of the Technical Specification; however, the period may be extended no later than until 4 December 2026.</w:t>
      </w:r>
      <w:r w:rsidR="1850B6AA" w:rsidRPr="1AB3E0E1">
        <w:rPr>
          <w:rFonts w:eastAsia="Times New Roman"/>
          <w:color w:val="000000" w:themeColor="text1"/>
          <w:sz w:val="22"/>
          <w:szCs w:val="22"/>
        </w:rPr>
      </w:r>
      <w:r w:rsidRPr="1AB3E0E1">
        <w:rPr>
          <w:rFonts w:eastAsia="Times New Roman"/>
          <w:color w:val="000000" w:themeColor="text1"/>
          <w:sz w:val="22"/>
          <w:szCs w:val="22"/>
        </w:rPr>
      </w:r>
      <w:r w:rsidR="44B2109E" w:rsidRPr="1AB3E0E1">
        <w:rPr>
          <w:rFonts w:eastAsia="Times New Roman"/>
          <w:color w:val="000000" w:themeColor="text1"/>
          <w:sz w:val="22"/>
          <w:szCs w:val="22"/>
        </w:rPr>
      </w:r>
      <w:r w:rsidRPr="1AB3E0E1">
        <w:rPr>
          <w:rFonts w:eastAsia="Times New Roman"/>
          <w:color w:val="000000" w:themeColor="text1"/>
          <w:sz w:val="22"/>
          <w:szCs w:val="22"/>
        </w:rPr>
      </w:r>
      <w:r w:rsidR="095AD8B1" w:rsidRPr="1AB3E0E1">
        <w:rPr>
          <w:rFonts w:eastAsia="Times New Roman"/>
          <w:color w:val="000000" w:themeColor="text1"/>
          <w:sz w:val="22"/>
          <w:szCs w:val="22"/>
        </w:rPr>
      </w:r>
      <w:r w:rsidRPr="1AB3E0E1">
        <w:rPr>
          <w:rFonts w:eastAsia="Times New Roman"/>
          <w:color w:val="000000" w:themeColor="text1"/>
          <w:sz w:val="22"/>
          <w:szCs w:val="22"/>
        </w:rPr>
      </w:r>
      <w:r w:rsidR="51822F8E" w:rsidRPr="1AB3E0E1">
        <w:rPr>
          <w:rFonts w:eastAsia="Times New Roman"/>
          <w:color w:val="000000" w:themeColor="text1"/>
          <w:sz w:val="22"/>
          <w:szCs w:val="22"/>
        </w:rPr>
      </w:r>
      <w:r w:rsidR="7D88AC2F" w:rsidRPr="1AB3E0E1">
        <w:rPr>
          <w:rFonts w:eastAsia="Times New Roman"/>
          <w:color w:val="000000" w:themeColor="text1"/>
          <w:sz w:val="22"/>
          <w:szCs w:val="22"/>
        </w:rPr>
      </w:r>
      <w:r w:rsidRPr="1AB3E0E1">
        <w:rPr>
          <w:rFonts w:eastAsia="Times New Roman"/>
          <w:color w:val="000000" w:themeColor="text1"/>
          <w:sz w:val="22"/>
          <w:szCs w:val="22"/>
        </w:rPr>
      </w:r>
      <w:r w:rsidR="3635ECA3" w:rsidRPr="1AB3E0E1">
        <w:rPr>
          <w:rFonts w:eastAsia="Times New Roman"/>
          <w:color w:val="000000" w:themeColor="text1"/>
          <w:sz w:val="22"/>
          <w:szCs w:val="22"/>
        </w:rPr>
      </w:r>
      <w:r w:rsidRPr="1AB3E0E1">
        <w:rPr>
          <w:rFonts w:eastAsia="Times New Roman"/>
          <w:color w:val="000000" w:themeColor="text1"/>
          <w:sz w:val="22"/>
          <w:szCs w:val="22"/>
        </w:rPr>
      </w:r>
      <w:r w:rsidR="126FCF5E" w:rsidRPr="1AB3E0E1">
        <w:rPr>
          <w:rFonts w:eastAsia="Times New Roman"/>
          <w:color w:val="000000" w:themeColor="text1"/>
          <w:sz w:val="22"/>
          <w:szCs w:val="22"/>
        </w:rPr>
      </w:r>
      <w:r w:rsidR="5134B5BB" w:rsidRPr="1AB3E0E1">
        <w:rPr>
          <w:rFonts w:eastAsia="Times New Roman"/>
          <w:color w:val="000000" w:themeColor="text1"/>
          <w:sz w:val="22"/>
          <w:szCs w:val="22"/>
        </w:rPr>
      </w:r>
      <w:r w:rsidR="7EC5451B" w:rsidRPr="1AB3E0E1">
        <w:rPr>
          <w:rFonts w:eastAsia="Times New Roman"/>
          <w:color w:val="000000" w:themeColor="text1"/>
          <w:sz w:val="22"/>
          <w:szCs w:val="22"/>
        </w:rPr>
      </w:r>
      <w:r w:rsidR="5134B5BB" w:rsidRPr="1AB3E0E1">
        <w:rPr>
          <w:rFonts w:eastAsia="Times New Roman"/>
          <w:color w:val="000000" w:themeColor="text1"/>
          <w:sz w:val="22"/>
          <w:szCs w:val="22"/>
        </w:rPr>
      </w:r>
      <w:r w:rsidR="0C95C9F8" w:rsidRPr="1AB3E0E1">
        <w:rPr>
          <w:rFonts w:eastAsia="Times New Roman"/>
          <w:color w:val="000000" w:themeColor="text1"/>
          <w:sz w:val="22"/>
          <w:szCs w:val="22"/>
        </w:rPr>
      </w:r>
      <w:r w:rsidR="5134B5BB" w:rsidRPr="1AB3E0E1">
        <w:rPr>
          <w:rFonts w:eastAsia="Times New Roman"/>
          <w:color w:val="000000" w:themeColor="text1"/>
          <w:sz w:val="22"/>
          <w:szCs w:val="22"/>
        </w:rPr>
      </w:r>
      <w:r w:rsidR="1247D76E" w:rsidRPr="1AB3E0E1">
        <w:rPr>
          <w:rFonts w:eastAsia="Times New Roman"/>
          <w:color w:val="000000" w:themeColor="text1"/>
          <w:sz w:val="22"/>
          <w:szCs w:val="22"/>
        </w:rPr>
      </w:r>
      <w:r w:rsidR="5134B5BB" w:rsidRPr="1AB3E0E1">
        <w:rPr>
          <w:rFonts w:eastAsia="Times New Roman"/>
          <w:color w:val="000000" w:themeColor="text1"/>
          <w:sz w:val="22"/>
          <w:szCs w:val="22"/>
        </w:rPr>
      </w:r>
      <w:r w:rsidR="2DA7AA36" w:rsidRPr="1AB3E0E1">
        <w:rPr>
          <w:rFonts w:eastAsia="Times New Roman"/>
          <w:color w:val="000000" w:themeColor="text1"/>
          <w:sz w:val="22"/>
          <w:szCs w:val="22"/>
        </w:rPr>
      </w:r>
      <w:r w:rsidR="5649F421" w:rsidRPr="1AB3E0E1">
        <w:rPr>
          <w:rFonts w:eastAsia="Times New Roman"/>
          <w:color w:val="000000" w:themeColor="text1"/>
          <w:sz w:val="22"/>
          <w:szCs w:val="22"/>
        </w:rPr>
      </w:r>
      <w:r w:rsidR="4F4CE06A" w:rsidRPr="1AB3E0E1">
        <w:rPr>
          <w:rFonts w:eastAsia="Times New Roman"/>
          <w:color w:val="000000" w:themeColor="text1"/>
          <w:sz w:val="22"/>
          <w:szCs w:val="22"/>
        </w:rPr>
      </w:r>
      <w:r w:rsidR="43A534DA" w:rsidRPr="1AB3E0E1">
        <w:rPr>
          <w:rFonts w:eastAsia="Times New Roman"/>
          <w:color w:val="000000" w:themeColor="text1"/>
          <w:sz w:val="22"/>
          <w:szCs w:val="22"/>
        </w:rPr>
      </w:r>
      <w:r w:rsidR="1D51A01B" w:rsidRPr="1AB3E0E1">
        <w:rPr>
          <w:rFonts w:eastAsia="Times New Roman"/>
          <w:color w:val="000000" w:themeColor="text1"/>
          <w:sz w:val="22"/>
          <w:szCs w:val="22"/>
        </w:rPr>
      </w:r>
      <w:r w:rsidR="43A534DA" w:rsidRPr="1AB3E0E1">
        <w:rPr>
          <w:rFonts w:eastAsia="Times New Roman"/>
          <w:color w:val="000000" w:themeColor="text1"/>
          <w:sz w:val="22"/>
          <w:szCs w:val="22"/>
        </w:rPr>
      </w:r>
      <w:r w:rsidR="001F3AEC" w:rsidRPr="1AB3E0E1">
        <w:rPr>
          <w:rFonts w:eastAsia="Times New Roman"/>
          <w:color w:val="000000" w:themeColor="text1"/>
          <w:sz w:val="22"/>
          <w:szCs w:val="22"/>
        </w:rPr>
      </w:r>
      <w:r w:rsidR="2DA7AA36" w:rsidRPr="1AB3E0E1">
        <w:rPr>
          <w:rFonts w:eastAsia="Times New Roman"/>
          <w:color w:val="000000" w:themeColor="text1"/>
          <w:sz w:val="22"/>
          <w:szCs w:val="22"/>
        </w:rPr>
      </w:r>
      <w:r w:rsidR="5134B5BB" w:rsidRPr="1AB3E0E1">
        <w:rPr>
          <w:rFonts w:eastAsia="Times New Roman"/>
          <w:color w:val="000000" w:themeColor="text1"/>
          <w:sz w:val="22"/>
          <w:szCs w:val="22"/>
        </w:rPr>
      </w:r>
      <w:r w:rsidR="4C85BACB" w:rsidRPr="1AB3E0E1">
        <w:rPr>
          <w:rFonts w:eastAsia="Times New Roman"/>
          <w:color w:val="000000" w:themeColor="text1"/>
          <w:sz w:val="22"/>
          <w:szCs w:val="22"/>
        </w:rPr>
      </w:r>
    </w:p>
    <w:p w14:paraId="091A7271" w14:textId="52DCE517" w:rsidR="573D77FC" w:rsidRPr="00D4507D" w:rsidRDefault="573D77FC" w:rsidP="4CCB1ACB">
      <w:pPr>
        <w:numPr>
          <w:ilvl w:val="1"/>
          <w:numId w:val="8"/>
        </w:numPr>
        <w:spacing w:before="120" w:after="120"/>
        <w:contextualSpacing/>
        <w:jc w:val="both"/>
        <w:rPr>
          <w:sz w:val="22"/>
          <w:szCs w:val="22"/>
        </w:rPr>
      </w:pPr>
      <w:r w:rsidRPr="00D4507D">
        <w:rPr>
          <w:rFonts w:eastAsia="Times New Roman"/>
          <w:color w:val="000000" w:themeColor="text1"/>
          <w:sz w:val="22"/>
          <w:szCs w:val="22"/>
        </w:rPr>
        <w:t>If the Contract is terminated due to a material breach of the Contract, a penalty of EUR 3,000.00 (three thousand) shall be payable.</w:t>
      </w:r>
    </w:p>
    <w:p w14:paraId="300F1158" w14:textId="77777777" w:rsidR="00767AD4" w:rsidRDefault="00BD25BF" w:rsidP="00767AD4">
      <w:pPr>
        <w:numPr>
          <w:ilvl w:val="1"/>
          <w:numId w:val="8"/>
        </w:numPr>
        <w:spacing w:before="120" w:after="120"/>
        <w:ind w:left="357" w:hanging="357"/>
        <w:contextualSpacing/>
        <w:jc w:val="both"/>
        <w:rPr>
          <w:sz w:val="22"/>
        </w:rPr>
      </w:pPr>
      <w:r w:rsidRPr="00D4507D">
        <w:rPr>
          <w:sz w:val="22"/>
          <w:szCs w:val="22"/>
        </w:rPr>
        <w:t>Payment of penalties shall not release the Parties from the obligation to compensate for losses.</w:t>
      </w:r>
    </w:p>
    <w:p w14:paraId="1A6C8CCF" w14:textId="72227C7F" w:rsidR="00BD25BF" w:rsidRPr="00767AD4" w:rsidRDefault="00BD25BF" w:rsidP="00767AD4">
      <w:pPr>
        <w:numPr>
          <w:ilvl w:val="1"/>
          <w:numId w:val="8"/>
        </w:numPr>
        <w:spacing w:before="120" w:after="120"/>
        <w:ind w:left="357" w:hanging="357"/>
        <w:contextualSpacing/>
        <w:jc w:val="both"/>
        <w:rPr>
          <w:sz w:val="22"/>
        </w:rPr>
      </w:pPr>
      <w:r>
        <w:rPr>
          <w:sz w:val="22"/>
          <w:szCs w:val="22"/>
        </w:rPr>
        <w:t xml:space="preserve">In the event of circumstances of </w:t>
      </w:r>
      <w:r>
        <w:rPr>
          <w:i/>
          <w:sz w:val="22"/>
          <w:szCs w:val="22"/>
        </w:rPr>
        <w:t>force majeure</w:t>
      </w:r>
      <w:r>
        <w:rPr>
          <w:sz w:val="22"/>
          <w:szCs w:val="22"/>
        </w:rPr>
        <w:t xml:space="preserve">, the Parties shall be released from liability for non-performance or improper performance of the Contract in accordance with the rules approved by Resolution No 840 of the Government of the Republic of Lithuania of 15 July 1996 (Official Gazette, 19 July 1996, No 68). A Party seeking release from liability shall, upon becoming aware of the </w:t>
      </w:r>
      <w:r>
        <w:rPr>
          <w:i/>
          <w:sz w:val="22"/>
          <w:szCs w:val="22"/>
        </w:rPr>
        <w:t>force majeure</w:t>
      </w:r>
      <w:r>
        <w:rPr>
          <w:sz w:val="22"/>
          <w:szCs w:val="22"/>
        </w:rPr>
        <w:t xml:space="preserve"> circumstance and its effect on performance of the obligations, notify the other Party of the situation no later than within 3 (three) working days. Notification must also be given when the grounds for non-performance of the obligations cease to exist. The grounds for release from liability shall arise from the moment the impediment occurs or, if notice thereof was given in due time, from the moment of notification. A non-performing Party that fails to give notice in due time shall be liable to compensate for losses that would otherwise have been avoided.</w:t>
      </w:r>
    </w:p>
    <w:p w14:paraId="51629413" w14:textId="77777777" w:rsidR="00BD25BF" w:rsidRPr="00D4507D" w:rsidRDefault="00BD25BF" w:rsidP="00E31A9E">
      <w:pPr>
        <w:pStyle w:val="ListParagraph"/>
        <w:numPr>
          <w:ilvl w:val="0"/>
          <w:numId w:val="0"/>
        </w:numPr>
        <w:ind w:left="357"/>
        <w:jc w:val="both"/>
        <w:rPr>
          <w:sz w:val="22"/>
          <w:szCs w:val="22"/>
        </w:rPr>
      </w:pPr>
    </w:p>
    <w:p w14:paraId="4DD7838E" w14:textId="77777777" w:rsidR="00BD25BF" w:rsidRPr="00D4507D" w:rsidRDefault="00BD25BF">
      <w:pPr>
        <w:pStyle w:val="ListParagraph"/>
        <w:widowControl/>
        <w:numPr>
          <w:ilvl w:val="0"/>
          <w:numId w:val="8"/>
        </w:numPr>
        <w:suppressAutoHyphens w:val="0"/>
        <w:spacing w:line="276" w:lineRule="auto"/>
        <w:contextualSpacing/>
        <w:jc w:val="center"/>
        <w:rPr>
          <w:b/>
          <w:sz w:val="22"/>
          <w:szCs w:val="22"/>
        </w:rPr>
      </w:pPr>
      <w:r w:rsidRPr="00D4507D">
        <w:rPr>
          <w:b/>
          <w:sz w:val="22"/>
          <w:szCs w:val="22"/>
        </w:rPr>
        <w:t>Confidentiality</w:t>
      </w:r>
    </w:p>
    <w:p w14:paraId="1B4C286D" w14:textId="77777777" w:rsidR="002666B3" w:rsidRPr="002666B3" w:rsidRDefault="002666B3">
      <w:pPr>
        <w:pStyle w:val="ListParagraph"/>
        <w:widowControl/>
        <w:numPr>
          <w:ilvl w:val="1"/>
          <w:numId w:val="8"/>
        </w:numPr>
        <w:suppressAutoHyphens w:val="0"/>
        <w:contextualSpacing/>
        <w:jc w:val="both"/>
        <w:rPr>
          <w:sz w:val="22"/>
        </w:rPr>
      </w:pPr>
      <w:r w:rsidRPr="002666B3">
        <w:rPr>
          <w:sz w:val="22"/>
        </w:rPr>
        <w:t>The Parties to the Contract agree to observe the principle of confidentiality and undertake not to disclose Confidential Information to any third party without the prior written consent of the other Party, except where:</w:t>
      </w:r>
    </w:p>
    <w:p w14:paraId="53B79AD0" w14:textId="77777777" w:rsidR="002666B3" w:rsidRPr="002666B3" w:rsidRDefault="002666B3">
      <w:pPr>
        <w:pStyle w:val="ListParagraph"/>
        <w:widowControl/>
        <w:numPr>
          <w:ilvl w:val="2"/>
          <w:numId w:val="8"/>
        </w:numPr>
        <w:suppressAutoHyphens w:val="0"/>
        <w:contextualSpacing/>
        <w:jc w:val="both"/>
        <w:rPr>
          <w:sz w:val="22"/>
        </w:rPr>
      </w:pPr>
      <w:r w:rsidRPr="002666B3">
        <w:rPr>
          <w:sz w:val="22"/>
        </w:rPr>
        <w:t>such disclosure is required by the laws of the Republic of Lithuania;</w:t>
      </w:r>
    </w:p>
    <w:p w14:paraId="45BB06C3" w14:textId="77777777" w:rsidR="002666B3" w:rsidRPr="002666B3" w:rsidRDefault="002666B3">
      <w:pPr>
        <w:pStyle w:val="ListParagraph"/>
        <w:widowControl/>
        <w:numPr>
          <w:ilvl w:val="2"/>
          <w:numId w:val="8"/>
        </w:numPr>
        <w:suppressAutoHyphens w:val="0"/>
        <w:contextualSpacing/>
        <w:jc w:val="both"/>
        <w:rPr>
          <w:sz w:val="22"/>
        </w:rPr>
      </w:pPr>
      <w:r w:rsidRPr="002666B3">
        <w:rPr>
          <w:sz w:val="22"/>
        </w:rPr>
        <w:t>such disclosure is necessary in order to perform the obligations assumed under this Contract;</w:t>
      </w:r>
    </w:p>
    <w:p w14:paraId="32FF4194" w14:textId="77777777" w:rsidR="002666B3" w:rsidRPr="002666B3" w:rsidRDefault="002666B3">
      <w:pPr>
        <w:pStyle w:val="ListParagraph"/>
        <w:widowControl/>
        <w:numPr>
          <w:ilvl w:val="2"/>
          <w:numId w:val="8"/>
        </w:numPr>
        <w:suppressAutoHyphens w:val="0"/>
        <w:contextualSpacing/>
        <w:jc w:val="both"/>
        <w:rPr>
          <w:sz w:val="22"/>
        </w:rPr>
      </w:pPr>
      <w:r w:rsidRPr="002666B3">
        <w:rPr>
          <w:sz w:val="22"/>
        </w:rPr>
        <w:t>disclosure of the information is required by law enforcement authorities or other institutions entitled to receive confidential information. In such a case, the disclosing Party must immediately notify the other Party in writing of the disclosure of the information.</w:t>
      </w:r>
    </w:p>
    <w:p w14:paraId="0583A356" w14:textId="77777777" w:rsidR="002666B3" w:rsidRPr="002666B3" w:rsidRDefault="002666B3">
      <w:pPr>
        <w:pStyle w:val="ListParagraph"/>
        <w:widowControl/>
        <w:numPr>
          <w:ilvl w:val="1"/>
          <w:numId w:val="8"/>
        </w:numPr>
        <w:suppressAutoHyphens w:val="0"/>
        <w:contextualSpacing/>
        <w:jc w:val="both"/>
        <w:rPr>
          <w:sz w:val="22"/>
        </w:rPr>
      </w:pPr>
      <w:r w:rsidRPr="002666B3">
        <w:rPr>
          <w:sz w:val="22"/>
        </w:rPr>
        <w:t>The confidentiality obligation shall not be deemed breached where confidential information is disclosed to the Party’s participants (within the meaning of the Civil Code of the Republic of Lithuania), management bodies / stakeholders, auditors, lawyers, employees or service providers whose work functions are directly related to implementation of this Contract, provided that those participants of the Party to whom the information is disclosed ensure compliance with the confidentiality obligation established in this Contract and do not disclose the information to any third parties. The disclosing Party shall be responsible for control.</w:t>
      </w:r>
    </w:p>
    <w:p w14:paraId="261DC22E" w14:textId="77777777" w:rsidR="002666B3" w:rsidRPr="002666B3" w:rsidRDefault="002666B3">
      <w:pPr>
        <w:pStyle w:val="ListParagraph"/>
        <w:widowControl/>
        <w:numPr>
          <w:ilvl w:val="1"/>
          <w:numId w:val="8"/>
        </w:numPr>
        <w:suppressAutoHyphens w:val="0"/>
        <w:contextualSpacing/>
        <w:jc w:val="both"/>
        <w:rPr>
          <w:sz w:val="22"/>
        </w:rPr>
      </w:pPr>
      <w:r w:rsidRPr="002666B3">
        <w:rPr>
          <w:sz w:val="22"/>
        </w:rPr>
        <w:t>The Parties undertake to take all necessary actions to ensure non-disclosure of the information.</w:t>
      </w:r>
    </w:p>
    <w:p w14:paraId="5EAF316E" w14:textId="77777777" w:rsidR="002666B3" w:rsidRPr="002666B3" w:rsidRDefault="002666B3">
      <w:pPr>
        <w:pStyle w:val="ListParagraph"/>
        <w:widowControl/>
        <w:numPr>
          <w:ilvl w:val="1"/>
          <w:numId w:val="8"/>
        </w:numPr>
        <w:suppressAutoHyphens w:val="0"/>
        <w:contextualSpacing/>
        <w:jc w:val="both"/>
        <w:rPr>
          <w:sz w:val="22"/>
        </w:rPr>
      </w:pPr>
      <w:r w:rsidRPr="002666B3">
        <w:rPr>
          <w:sz w:val="22"/>
        </w:rPr>
        <w:t>Upon expiry of the Contract, each Party must, at the request of the other Party, immediately return and destroy the confidential information transferred to it.</w:t>
      </w:r>
    </w:p>
    <w:p w14:paraId="0208372F" w14:textId="77777777" w:rsidR="002666B3" w:rsidRPr="002666B3" w:rsidRDefault="002666B3">
      <w:pPr>
        <w:pStyle w:val="ListParagraph"/>
        <w:widowControl/>
        <w:numPr>
          <w:ilvl w:val="1"/>
          <w:numId w:val="8"/>
        </w:numPr>
        <w:suppressAutoHyphens w:val="0"/>
        <w:contextualSpacing/>
        <w:jc w:val="both"/>
        <w:rPr>
          <w:sz w:val="22"/>
        </w:rPr>
      </w:pPr>
      <w:r w:rsidRPr="002666B3">
        <w:rPr>
          <w:sz w:val="22"/>
        </w:rPr>
        <w:t>A Party that breaches the confidentiality obligation must compensate the other Party for all losses incurred as a result.</w:t>
      </w:r>
    </w:p>
    <w:p w14:paraId="1039C0F9" w14:textId="77777777" w:rsidR="002666B3" w:rsidRPr="002666B3" w:rsidRDefault="002666B3">
      <w:pPr>
        <w:pStyle w:val="ListParagraph"/>
        <w:widowControl/>
        <w:numPr>
          <w:ilvl w:val="1"/>
          <w:numId w:val="8"/>
        </w:numPr>
        <w:suppressAutoHyphens w:val="0"/>
        <w:contextualSpacing/>
        <w:jc w:val="both"/>
        <w:rPr>
          <w:sz w:val="22"/>
        </w:rPr>
      </w:pPr>
      <w:r w:rsidRPr="002666B3">
        <w:rPr>
          <w:sz w:val="22"/>
        </w:rPr>
        <w:t>The confidentiality obligations shall apply both during the term of this Contract and indefinitely after termination/expiry of this Contract.</w:t>
      </w:r>
    </w:p>
    <w:p w14:paraId="7D75C95A" w14:textId="77777777" w:rsidR="00BD25BF" w:rsidRPr="00D4507D" w:rsidRDefault="00BD25BF">
      <w:pPr>
        <w:pStyle w:val="ListParagraph"/>
        <w:widowControl/>
        <w:numPr>
          <w:ilvl w:val="1"/>
          <w:numId w:val="8"/>
        </w:numPr>
        <w:suppressAutoHyphens w:val="0"/>
        <w:ind w:left="357" w:hanging="357"/>
        <w:contextualSpacing/>
        <w:jc w:val="both"/>
        <w:rPr>
          <w:sz w:val="22"/>
          <w:szCs w:val="22"/>
        </w:rPr>
      </w:pPr>
      <w:r w:rsidRPr="00D4507D">
        <w:rPr>
          <w:sz w:val="22"/>
          <w:szCs w:val="22"/>
        </w:rPr>
        <w:t>This Contract will be made public in the Central Public Procurement Information System.</w:t>
      </w:r>
    </w:p>
    <w:p w14:paraId="52328DFD" w14:textId="77777777" w:rsidR="00BD25BF" w:rsidRPr="00D4507D" w:rsidRDefault="00BD25BF" w:rsidP="00E31A9E">
      <w:pPr>
        <w:pStyle w:val="ListParagraph"/>
        <w:numPr>
          <w:ilvl w:val="0"/>
          <w:numId w:val="0"/>
        </w:numPr>
        <w:ind w:left="357"/>
        <w:jc w:val="both"/>
        <w:rPr>
          <w:sz w:val="22"/>
          <w:szCs w:val="22"/>
        </w:rPr>
      </w:pPr>
    </w:p>
    <w:p w14:paraId="787DFBC6" w14:textId="77777777" w:rsidR="00BD25BF" w:rsidRPr="00D4507D" w:rsidRDefault="00BD25BF">
      <w:pPr>
        <w:pStyle w:val="ListParagraph"/>
        <w:widowControl/>
        <w:numPr>
          <w:ilvl w:val="0"/>
          <w:numId w:val="8"/>
        </w:numPr>
        <w:suppressAutoHyphens w:val="0"/>
        <w:spacing w:line="276" w:lineRule="auto"/>
        <w:contextualSpacing/>
        <w:jc w:val="center"/>
        <w:rPr>
          <w:b/>
          <w:sz w:val="22"/>
          <w:szCs w:val="22"/>
        </w:rPr>
      </w:pPr>
      <w:r w:rsidRPr="00D4507D">
        <w:rPr>
          <w:b/>
          <w:sz w:val="22"/>
          <w:szCs w:val="22"/>
        </w:rPr>
        <w:t>Entry into force, amendment and termination of the Contract</w:t>
      </w:r>
    </w:p>
    <w:p w14:paraId="1430C51B" w14:textId="77777777" w:rsidR="00BD25BF" w:rsidRPr="00D4507D" w:rsidRDefault="00BD25BF">
      <w:pPr>
        <w:pStyle w:val="ListParagraph"/>
        <w:widowControl/>
        <w:numPr>
          <w:ilvl w:val="1"/>
          <w:numId w:val="8"/>
        </w:numPr>
        <w:suppressAutoHyphens w:val="0"/>
        <w:ind w:left="357" w:hanging="357"/>
        <w:contextualSpacing/>
        <w:jc w:val="both"/>
        <w:rPr>
          <w:sz w:val="22"/>
          <w:szCs w:val="22"/>
        </w:rPr>
      </w:pPr>
      <w:r w:rsidRPr="00D4507D">
        <w:rPr>
          <w:sz w:val="22"/>
          <w:szCs w:val="22"/>
        </w:rPr>
        <w:t>The Contract shall enter into force on the date of its signature and shall remain in force until the Parties have fully performed their contractual obligations.</w:t>
      </w:r>
    </w:p>
    <w:p w14:paraId="2E065F1F" w14:textId="77777777" w:rsidR="00BD25BF" w:rsidRPr="00D4507D" w:rsidRDefault="00BD25BF">
      <w:pPr>
        <w:pStyle w:val="ListParagraph"/>
        <w:widowControl/>
        <w:numPr>
          <w:ilvl w:val="1"/>
          <w:numId w:val="8"/>
        </w:numPr>
        <w:suppressAutoHyphens w:val="0"/>
        <w:ind w:left="357" w:hanging="357"/>
        <w:contextualSpacing/>
        <w:jc w:val="both"/>
        <w:rPr>
          <w:sz w:val="22"/>
          <w:szCs w:val="22"/>
        </w:rPr>
      </w:pPr>
      <w:r w:rsidRPr="00D4507D">
        <w:rPr>
          <w:sz w:val="22"/>
          <w:szCs w:val="22"/>
        </w:rPr>
        <w:t>The terms of the Contract may not be amended during the term of the Contract, except in the cases provided for in the Contract or the Public Procurement Law. The Parties shall agree in writing on any such amendment and shall enter into an additional agreement to the Contract.</w:t>
      </w:r>
    </w:p>
    <w:p w14:paraId="457BF896" w14:textId="77777777" w:rsidR="00BD25BF" w:rsidRPr="00D4507D" w:rsidRDefault="00BD25BF">
      <w:pPr>
        <w:pStyle w:val="ListParagraph"/>
        <w:widowControl/>
        <w:numPr>
          <w:ilvl w:val="1"/>
          <w:numId w:val="8"/>
        </w:numPr>
        <w:suppressAutoHyphens w:val="0"/>
        <w:ind w:left="357" w:hanging="357"/>
        <w:contextualSpacing/>
        <w:jc w:val="both"/>
        <w:rPr>
          <w:sz w:val="22"/>
          <w:szCs w:val="22"/>
        </w:rPr>
      </w:pPr>
      <w:r w:rsidRPr="00D4507D">
        <w:rPr>
          <w:sz w:val="22"/>
          <w:szCs w:val="22"/>
        </w:rPr>
        <w:t>The Contract may be terminated before the date specified in Clause 9.1 of the Contract:</w:t>
      </w:r>
    </w:p>
    <w:p w14:paraId="3FFC618B" w14:textId="73AC5344" w:rsidR="00BD25BF" w:rsidRPr="00D4507D" w:rsidRDefault="00BD25BF">
      <w:pPr>
        <w:pStyle w:val="ListParagraph"/>
        <w:widowControl/>
        <w:numPr>
          <w:ilvl w:val="2"/>
          <w:numId w:val="8"/>
        </w:numPr>
        <w:suppressAutoHyphens w:val="0"/>
        <w:contextualSpacing/>
        <w:jc w:val="both"/>
        <w:rPr>
          <w:sz w:val="22"/>
          <w:szCs w:val="22"/>
        </w:rPr>
      </w:pPr>
      <w:r w:rsidRPr="00D4507D">
        <w:rPr>
          <w:sz w:val="22"/>
          <w:szCs w:val="22"/>
        </w:rPr>
        <w:t>by written agreement of the Parties;</w:t>
      </w:r>
      <w:r w:rsidR="00917A2D" w:rsidRPr="00D4507D">
        <w:rPr>
          <w:sz w:val="22"/>
          <w:szCs w:val="22"/>
        </w:rPr>
      </w:r>
      <w:r w:rsidRPr="00D4507D">
        <w:rPr>
          <w:sz w:val="22"/>
          <w:szCs w:val="22"/>
        </w:rPr>
      </w:r>
    </w:p>
    <w:p w14:paraId="5036DD2C" w14:textId="77777777" w:rsidR="00BD25BF" w:rsidRPr="00D4507D" w:rsidRDefault="00BD25BF">
      <w:pPr>
        <w:pStyle w:val="ListParagraph"/>
        <w:widowControl/>
        <w:numPr>
          <w:ilvl w:val="2"/>
          <w:numId w:val="8"/>
        </w:numPr>
        <w:suppressAutoHyphens w:val="0"/>
        <w:contextualSpacing/>
        <w:jc w:val="both"/>
        <w:rPr>
          <w:sz w:val="22"/>
          <w:szCs w:val="22"/>
        </w:rPr>
      </w:pPr>
      <w:r w:rsidRPr="00D4507D">
        <w:rPr>
          <w:sz w:val="22"/>
          <w:szCs w:val="22"/>
        </w:rPr>
        <w:t>at the initiative of either Party, by giving the other Party written notice of the intended termination no later than 10 (ten) calendar days in advance;</w:t>
      </w:r>
    </w:p>
    <w:p w14:paraId="63CFCC5B" w14:textId="762C606C" w:rsidR="00BD25BF" w:rsidRPr="00D4507D" w:rsidRDefault="00845A79">
      <w:pPr>
        <w:pStyle w:val="ListParagraph"/>
        <w:numPr>
          <w:ilvl w:val="2"/>
          <w:numId w:val="8"/>
        </w:numPr>
        <w:spacing w:before="0" w:after="0"/>
        <w:contextualSpacing/>
        <w:jc w:val="both"/>
        <w:rPr>
          <w:sz w:val="22"/>
          <w:szCs w:val="22"/>
        </w:rPr>
      </w:pPr>
      <w:r w:rsidRPr="00D4507D">
        <w:rPr>
          <w:sz w:val="22"/>
          <w:szCs w:val="22"/>
        </w:rPr>
        <w:t>a Party may terminate this Contract in the event of material breaches of the Contract established in this Contract by giving the other Party 3 (three) working days’ prior notice.</w:t>
      </w:r>
      <w:r w:rsidR="00BD25BF" w:rsidRPr="00D4507D">
        <w:rPr>
          <w:sz w:val="22"/>
          <w:szCs w:val="22"/>
        </w:rPr>
      </w:r>
      <w:r w:rsidRPr="00D4507D">
        <w:rPr>
          <w:sz w:val="22"/>
          <w:szCs w:val="22"/>
        </w:rPr>
      </w:r>
      <w:r w:rsidR="00BD25BF" w:rsidRPr="00D4507D">
        <w:rPr>
          <w:sz w:val="22"/>
          <w:szCs w:val="22"/>
        </w:rPr>
      </w:r>
      <w:r w:rsidRPr="00D4507D">
        <w:rPr>
          <w:sz w:val="22"/>
          <w:szCs w:val="22"/>
        </w:rPr>
      </w:r>
      <w:r w:rsidR="00BD25BF" w:rsidRPr="00D4507D">
        <w:rPr>
          <w:sz w:val="22"/>
          <w:szCs w:val="22"/>
        </w:rPr>
      </w:r>
      <w:r w:rsidRPr="00D4507D">
        <w:rPr>
          <w:sz w:val="22"/>
          <w:szCs w:val="22"/>
        </w:rPr>
      </w:r>
      <w:r w:rsidR="00BD25BF" w:rsidRPr="00D4507D">
        <w:rPr>
          <w:sz w:val="22"/>
          <w:szCs w:val="22"/>
        </w:rPr>
      </w:r>
    </w:p>
    <w:p w14:paraId="35DFA410" w14:textId="77777777" w:rsidR="00BD25BF" w:rsidRPr="00D4507D" w:rsidRDefault="00BD25BF" w:rsidP="001333E7">
      <w:pPr>
        <w:pStyle w:val="ListParagraph"/>
        <w:widowControl/>
        <w:numPr>
          <w:ilvl w:val="1"/>
          <w:numId w:val="8"/>
        </w:numPr>
        <w:suppressAutoHyphens w:val="0"/>
        <w:ind w:left="357" w:hanging="357"/>
        <w:contextualSpacing/>
        <w:jc w:val="both"/>
        <w:rPr>
          <w:sz w:val="22"/>
          <w:szCs w:val="22"/>
        </w:rPr>
      </w:pPr>
      <w:r w:rsidRPr="00D4507D">
        <w:rPr>
          <w:sz w:val="22"/>
          <w:szCs w:val="22"/>
        </w:rPr>
        <w:t>In addition to other cases established in this Contract, the Parties shall consider the following to constitute a material breach of the Contract:</w:t>
      </w:r>
    </w:p>
    <w:p w14:paraId="5FA5CDF5" w14:textId="77777777" w:rsidR="00BD25BF" w:rsidRPr="00D4507D" w:rsidRDefault="00BD25BF" w:rsidP="00917A2D">
      <w:pPr>
        <w:pStyle w:val="ListParagraph"/>
        <w:widowControl/>
        <w:numPr>
          <w:ilvl w:val="2"/>
          <w:numId w:val="8"/>
        </w:numPr>
        <w:suppressAutoHyphens w:val="0"/>
        <w:contextualSpacing/>
        <w:jc w:val="both"/>
        <w:rPr>
          <w:sz w:val="22"/>
          <w:szCs w:val="22"/>
        </w:rPr>
      </w:pPr>
      <w:r w:rsidRPr="00D4507D">
        <w:rPr>
          <w:sz w:val="22"/>
          <w:szCs w:val="22"/>
        </w:rPr>
        <w:t>the Supplier fails to provide the Services in accordance with the schedule established in the Contract;</w:t>
      </w:r>
    </w:p>
    <w:p w14:paraId="76DB092A" w14:textId="77777777" w:rsidR="00BD25BF" w:rsidRPr="00D4507D" w:rsidRDefault="00BD25BF" w:rsidP="00917A2D">
      <w:pPr>
        <w:pStyle w:val="ListParagraph"/>
        <w:widowControl/>
        <w:numPr>
          <w:ilvl w:val="2"/>
          <w:numId w:val="8"/>
        </w:numPr>
        <w:suppressAutoHyphens w:val="0"/>
        <w:contextualSpacing/>
        <w:jc w:val="both"/>
        <w:rPr>
          <w:sz w:val="22"/>
          <w:szCs w:val="22"/>
        </w:rPr>
      </w:pPr>
      <w:r w:rsidRPr="00D4507D">
        <w:rPr>
          <w:sz w:val="22"/>
          <w:szCs w:val="22"/>
        </w:rPr>
        <w:t>the Supplier fails, within a reasonably established period, to comply with the Buyer’s instruction to remedy identified defects in the Services;</w:t>
      </w:r>
    </w:p>
    <w:p w14:paraId="4BFB964E" w14:textId="77777777" w:rsidR="00BD25BF" w:rsidRPr="00D4507D" w:rsidRDefault="00BD25BF" w:rsidP="00917A2D">
      <w:pPr>
        <w:pStyle w:val="ListParagraph"/>
        <w:widowControl/>
        <w:numPr>
          <w:ilvl w:val="2"/>
          <w:numId w:val="8"/>
        </w:numPr>
        <w:suppressAutoHyphens w:val="0"/>
        <w:contextualSpacing/>
        <w:jc w:val="both"/>
        <w:rPr>
          <w:sz w:val="22"/>
          <w:szCs w:val="22"/>
        </w:rPr>
      </w:pPr>
      <w:r w:rsidRPr="00D4507D">
        <w:rPr>
          <w:sz w:val="22"/>
          <w:szCs w:val="22"/>
        </w:rPr>
        <w:t>in performing the Contract, the Supplier fails to cooperate with the Buyer or fails to perform the Contract in accordance with the best generally recognised professional and technical standards and practices, using all necessary skills and knowledge;</w:t>
      </w:r>
    </w:p>
    <w:p w14:paraId="0DC20688" w14:textId="77777777" w:rsidR="00BD25BF" w:rsidRPr="00D4507D" w:rsidRDefault="00BD25BF" w:rsidP="00917A2D">
      <w:pPr>
        <w:pStyle w:val="ListParagraph"/>
        <w:widowControl/>
        <w:numPr>
          <w:ilvl w:val="2"/>
          <w:numId w:val="8"/>
        </w:numPr>
        <w:suppressAutoHyphens w:val="0"/>
        <w:contextualSpacing/>
        <w:jc w:val="both"/>
        <w:rPr>
          <w:sz w:val="22"/>
          <w:szCs w:val="22"/>
        </w:rPr>
      </w:pPr>
      <w:r w:rsidRPr="00D4507D">
        <w:rPr>
          <w:sz w:val="22"/>
          <w:szCs w:val="22"/>
        </w:rPr>
        <w:t>in performing the Contract, the Supplier intentionally or through gross negligence causes damage to the Buyer or its employees;</w:t>
      </w:r>
    </w:p>
    <w:p w14:paraId="67813ADD" w14:textId="77777777" w:rsidR="00BD25BF" w:rsidRPr="00D4507D" w:rsidRDefault="00BD25BF" w:rsidP="00917A2D">
      <w:pPr>
        <w:pStyle w:val="ListParagraph"/>
        <w:widowControl/>
        <w:numPr>
          <w:ilvl w:val="2"/>
          <w:numId w:val="8"/>
        </w:numPr>
        <w:suppressAutoHyphens w:val="0"/>
        <w:contextualSpacing/>
        <w:jc w:val="both"/>
        <w:rPr>
          <w:sz w:val="22"/>
          <w:szCs w:val="22"/>
        </w:rPr>
      </w:pPr>
      <w:r w:rsidRPr="00D4507D">
        <w:rPr>
          <w:sz w:val="22"/>
          <w:szCs w:val="22"/>
        </w:rPr>
        <w:t>the Supplier fails to comply with the confidentiality obligation established in Clause 8.1 of the Contract.</w:t>
      </w:r>
    </w:p>
    <w:p w14:paraId="72B5EC15" w14:textId="3197C9FA" w:rsidR="0BF09C85" w:rsidRPr="00D4507D" w:rsidRDefault="0BF09C85" w:rsidP="00E83C38">
      <w:pPr>
        <w:pStyle w:val="ListParagraph"/>
        <w:widowControl/>
        <w:numPr>
          <w:ilvl w:val="1"/>
          <w:numId w:val="8"/>
        </w:numPr>
        <w:suppressAutoHyphens w:val="0"/>
        <w:ind w:left="357" w:hanging="357"/>
        <w:contextualSpacing/>
        <w:jc w:val="both"/>
        <w:rPr>
          <w:sz w:val="22"/>
          <w:szCs w:val="22"/>
        </w:rPr>
      </w:pPr>
      <w:r w:rsidRPr="00D4507D">
        <w:rPr>
          <w:sz w:val="22"/>
          <w:szCs w:val="22"/>
        </w:rPr>
        <w:t>Termination of the Contract shall not extinguish the right to claim compensation for losses arising from non-performance or improper performance of the Contract or penalties.</w:t>
      </w:r>
    </w:p>
    <w:p w14:paraId="41E2A805" w14:textId="77777777" w:rsidR="00BD25BF" w:rsidRPr="00D4507D" w:rsidRDefault="00BD25BF" w:rsidP="00E31A9E">
      <w:pPr>
        <w:pStyle w:val="ListParagraph"/>
        <w:numPr>
          <w:ilvl w:val="0"/>
          <w:numId w:val="0"/>
        </w:numPr>
        <w:ind w:left="357"/>
        <w:jc w:val="both"/>
        <w:rPr>
          <w:sz w:val="22"/>
          <w:szCs w:val="22"/>
        </w:rPr>
      </w:pPr>
    </w:p>
    <w:p w14:paraId="2F549452" w14:textId="77777777" w:rsidR="00BD25BF" w:rsidRPr="00D4507D" w:rsidRDefault="00BD25BF">
      <w:pPr>
        <w:pStyle w:val="ListParagraph"/>
        <w:widowControl/>
        <w:numPr>
          <w:ilvl w:val="0"/>
          <w:numId w:val="8"/>
        </w:numPr>
        <w:suppressAutoHyphens w:val="0"/>
        <w:spacing w:line="276" w:lineRule="auto"/>
        <w:contextualSpacing/>
        <w:jc w:val="center"/>
        <w:rPr>
          <w:b/>
          <w:sz w:val="22"/>
          <w:szCs w:val="22"/>
        </w:rPr>
      </w:pPr>
      <w:r w:rsidRPr="00D4507D">
        <w:rPr>
          <w:b/>
          <w:sz w:val="22"/>
          <w:szCs w:val="22"/>
        </w:rPr>
        <w:t>Final provisions</w:t>
      </w:r>
    </w:p>
    <w:p w14:paraId="5ACAD2B9" w14:textId="77777777" w:rsidR="00BD25BF" w:rsidRDefault="00BD25BF">
      <w:pPr>
        <w:numPr>
          <w:ilvl w:val="1"/>
          <w:numId w:val="8"/>
        </w:numPr>
        <w:spacing w:before="120" w:after="120"/>
        <w:jc w:val="both"/>
        <w:rPr>
          <w:sz w:val="22"/>
        </w:rPr>
      </w:pPr>
      <w:r>
        <w:rPr>
          <w:sz w:val="22"/>
          <w:szCs w:val="22"/>
        </w:rPr>
        <w:t xml:space="preserve">The Buyer’s representative responsible for performance of the Contract – </w:t>
      </w:r>
      <w:r>
        <w:rPr>
          <w:i/>
          <w:iCs/>
          <w:sz w:val="22"/>
          <w:szCs w:val="22"/>
        </w:rPr>
        <w:t>position, first name, surname</w:t>
      </w:r>
      <w:r>
        <w:rPr>
          <w:sz w:val="22"/>
          <w:szCs w:val="22"/>
        </w:rPr>
        <w:t xml:space="preserve">, tel. _______, email ________.  The Supplier’s representative responsible for performance of the Contract – </w:t>
      </w:r>
      <w:r>
        <w:rPr>
          <w:i/>
          <w:iCs/>
          <w:sz w:val="22"/>
          <w:szCs w:val="22"/>
        </w:rPr>
        <w:t>position, first name, surname</w:t>
      </w:r>
      <w:r>
        <w:rPr>
          <w:sz w:val="22"/>
          <w:szCs w:val="22"/>
        </w:rPr>
        <w:t>, direct tel. of the Supplier’s responsible representative _______, direct email of the Supplier’s responsible representative ________.</w:t>
      </w:r>
    </w:p>
    <w:p w14:paraId="3202E13E" w14:textId="6256E1E6" w:rsidR="00BD25BF" w:rsidRPr="00D4507D" w:rsidRDefault="00BD25BF">
      <w:pPr>
        <w:pStyle w:val="ListParagraph"/>
        <w:widowControl/>
        <w:numPr>
          <w:ilvl w:val="1"/>
          <w:numId w:val="8"/>
        </w:numPr>
        <w:suppressAutoHyphens w:val="0"/>
        <w:ind w:left="357" w:hanging="357"/>
        <w:contextualSpacing/>
        <w:jc w:val="both"/>
        <w:rPr>
          <w:sz w:val="22"/>
          <w:szCs w:val="22"/>
        </w:rPr>
      </w:pPr>
      <w:r w:rsidRPr="00D4507D">
        <w:rPr>
          <w:sz w:val="22"/>
          <w:szCs w:val="22"/>
        </w:rPr>
        <w:t>The laws and other regulatory legal acts of the Republic of Lithuania shall apply to the Contract and to all rights and obligations arising from this Contract.</w:t>
      </w:r>
    </w:p>
    <w:p w14:paraId="3387DFCA" w14:textId="77777777" w:rsidR="00BD25BF" w:rsidRPr="00D4507D" w:rsidRDefault="00BD25BF">
      <w:pPr>
        <w:pStyle w:val="ListParagraph"/>
        <w:widowControl/>
        <w:numPr>
          <w:ilvl w:val="1"/>
          <w:numId w:val="8"/>
        </w:numPr>
        <w:suppressAutoHyphens w:val="0"/>
        <w:ind w:left="357" w:hanging="357"/>
        <w:contextualSpacing/>
        <w:jc w:val="both"/>
        <w:rPr>
          <w:sz w:val="22"/>
          <w:szCs w:val="22"/>
        </w:rPr>
      </w:pPr>
      <w:r w:rsidRPr="00D4507D">
        <w:rPr>
          <w:sz w:val="22"/>
          <w:szCs w:val="22"/>
        </w:rPr>
        <w:t>All disputes arising from this Contract or related to its performance shall be resolved by agreement of the Parties. If no agreement is reached, the dispute may, at the initiative of either Party, be referred to a court of the Republic of Lithuania and shall be governed by the law of the Republic of Lithuania.</w:t>
      </w:r>
    </w:p>
    <w:p w14:paraId="1B620C91" w14:textId="77777777" w:rsidR="005F6CFF" w:rsidRDefault="00BD25BF" w:rsidP="005F6CFF">
      <w:pPr>
        <w:pStyle w:val="ListParagraph"/>
        <w:widowControl/>
        <w:numPr>
          <w:ilvl w:val="1"/>
          <w:numId w:val="8"/>
        </w:numPr>
        <w:suppressAutoHyphens w:val="0"/>
        <w:ind w:left="357" w:hanging="357"/>
        <w:contextualSpacing/>
        <w:jc w:val="both"/>
        <w:rPr>
          <w:sz w:val="22"/>
          <w:szCs w:val="22"/>
        </w:rPr>
      </w:pPr>
      <w:r w:rsidRPr="00D4507D">
        <w:rPr>
          <w:sz w:val="22"/>
          <w:szCs w:val="22"/>
        </w:rPr>
        <w:t>All notices from one Party to the other shall be sent to the addresses specified in the Contract. A Party that fails to notify the other Party of a change of address shall be liable to the other Party for all losses related to such failure to notify.</w:t>
      </w:r>
    </w:p>
    <w:p w14:paraId="06827831" w14:textId="708AE437" w:rsidR="00BD25BF" w:rsidRPr="005F6CFF" w:rsidRDefault="00BD25BF" w:rsidP="005F6CFF">
      <w:pPr>
        <w:pStyle w:val="ListParagraph"/>
        <w:widowControl/>
        <w:numPr>
          <w:ilvl w:val="1"/>
          <w:numId w:val="8"/>
        </w:numPr>
        <w:suppressAutoHyphens w:val="0"/>
        <w:ind w:left="357" w:hanging="357"/>
        <w:contextualSpacing/>
        <w:jc w:val="both"/>
        <w:rPr>
          <w:sz w:val="22"/>
          <w:szCs w:val="22"/>
        </w:rPr>
      </w:pPr>
      <w:r w:rsidRPr="005F6CFF">
        <w:rPr>
          <w:sz w:val="22"/>
          <w:szCs w:val="22"/>
        </w:rPr>
        <w:t>This Contract is concluded electronically in 1 (one) copy and signed by the Parties with electronic signatures.</w:t>
      </w:r>
    </w:p>
    <w:p w14:paraId="5649B628" w14:textId="77777777" w:rsidR="00BD25BF" w:rsidRPr="00D4507D" w:rsidRDefault="00BD25BF">
      <w:pPr>
        <w:pStyle w:val="ListParagraph"/>
        <w:widowControl/>
        <w:numPr>
          <w:ilvl w:val="1"/>
          <w:numId w:val="8"/>
        </w:numPr>
        <w:suppressAutoHyphens w:val="0"/>
        <w:ind w:left="357" w:hanging="357"/>
        <w:contextualSpacing/>
        <w:jc w:val="both"/>
        <w:rPr>
          <w:sz w:val="22"/>
          <w:szCs w:val="22"/>
        </w:rPr>
      </w:pPr>
      <w:r w:rsidRPr="00D4507D">
        <w:rPr>
          <w:sz w:val="22"/>
          <w:szCs w:val="22"/>
        </w:rPr>
        <w:t>Annexes to the Contract:</w:t>
      </w:r>
    </w:p>
    <w:p w14:paraId="64DE0BDF" w14:textId="77777777" w:rsidR="00917A2D" w:rsidRPr="00D4507D" w:rsidRDefault="00BD25BF" w:rsidP="00917A2D">
      <w:pPr>
        <w:pStyle w:val="ListParagraph"/>
        <w:widowControl/>
        <w:numPr>
          <w:ilvl w:val="2"/>
          <w:numId w:val="8"/>
        </w:numPr>
        <w:suppressAutoHyphens w:val="0"/>
        <w:contextualSpacing/>
        <w:jc w:val="both"/>
        <w:rPr>
          <w:sz w:val="22"/>
          <w:szCs w:val="22"/>
        </w:rPr>
      </w:pPr>
      <w:r w:rsidRPr="00D4507D">
        <w:rPr>
          <w:sz w:val="22"/>
          <w:szCs w:val="22"/>
        </w:rPr>
        <w:t>Annex 1 – Technical Specification;</w:t>
      </w:r>
    </w:p>
    <w:p w14:paraId="33D0D716" w14:textId="2EE7E95F" w:rsidR="00BD25BF" w:rsidRPr="00CF3B7C" w:rsidRDefault="00BD25BF" w:rsidP="00BD25BF">
      <w:pPr>
        <w:pStyle w:val="ListParagraph"/>
        <w:widowControl/>
        <w:numPr>
          <w:ilvl w:val="2"/>
          <w:numId w:val="8"/>
        </w:numPr>
        <w:suppressAutoHyphens w:val="0"/>
        <w:contextualSpacing/>
        <w:jc w:val="both"/>
        <w:rPr>
          <w:sz w:val="22"/>
          <w:szCs w:val="22"/>
        </w:rPr>
      </w:pPr>
      <w:r w:rsidRPr="00D4507D">
        <w:rPr>
          <w:sz w:val="22"/>
          <w:szCs w:val="22"/>
        </w:rPr>
        <w:t>Annex 2 – Acceptance-Transfer Certificate (form).</w:t>
      </w:r>
      <w:r w:rsidR="00CF3B7C">
        <w:rPr>
          <w:sz w:val="22"/>
          <w:szCs w:val="22"/>
        </w:rPr>
      </w:r>
    </w:p>
    <w:tbl>
      <w:tblPr>
        <w:tblStyle w:val="TableGrid"/>
        <w:tblW w:w="9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7"/>
        <w:gridCol w:w="908"/>
        <w:gridCol w:w="3701"/>
      </w:tblGrid>
      <w:tr w:rsidR="00BD25BF" w:rsidRPr="00D4507D" w14:paraId="2A5EA267" w14:textId="77777777" w:rsidTr="4CCB1ACB">
        <w:tc>
          <w:tcPr>
            <w:tcW w:w="3720" w:type="dxa"/>
            <w:tcBorders>
              <w:top w:val="nil"/>
              <w:left w:val="nil"/>
              <w:bottom w:val="single" w:sz="4" w:space="0" w:color="auto"/>
              <w:right w:val="nil"/>
            </w:tcBorders>
          </w:tcPr>
          <w:p w14:paraId="6DD82DA6" w14:textId="42048378" w:rsidR="00BD25BF" w:rsidRPr="00D4507D" w:rsidRDefault="20B9948E" w:rsidP="4CCB1ACB">
            <w:pPr>
              <w:jc w:val="both"/>
              <w:rPr>
                <w:b/>
                <w:bCs/>
                <w:sz w:val="22"/>
                <w:szCs w:val="22"/>
              </w:rPr>
            </w:pPr>
            <w:r w:rsidRPr="00D4507D">
              <w:rPr>
                <w:b/>
                <w:bCs/>
                <w:sz w:val="22"/>
                <w:szCs w:val="22"/>
              </w:rPr>
              <w:t>Ministry of the Economy and Innovation of the Republic of Lithuania</w:t>
            </w:r>
          </w:p>
          <w:p w14:paraId="195C1E29" w14:textId="553780B1" w:rsidR="00BD25BF" w:rsidRPr="00D4507D" w:rsidRDefault="00BD25BF" w:rsidP="4CCB1ACB">
            <w:pPr>
              <w:jc w:val="both"/>
              <w:rPr>
                <w:sz w:val="22"/>
                <w:szCs w:val="22"/>
              </w:rPr>
            </w:pPr>
            <w:r w:rsidRPr="00D4507D">
              <w:rPr>
                <w:sz w:val="22"/>
                <w:szCs w:val="22"/>
              </w:rPr>
              <w:t>legal entity code 188621919</w:t>
            </w:r>
            <w:r w:rsidR="176380C2" w:rsidRPr="00D4507D">
              <w:rPr>
                <w:sz w:val="22"/>
                <w:szCs w:val="22"/>
              </w:rPr>
            </w:r>
          </w:p>
          <w:p w14:paraId="7DFDD140" w14:textId="72D95B6B" w:rsidR="00BD25BF" w:rsidRPr="00D4507D" w:rsidRDefault="176380C2" w:rsidP="4CCB1ACB">
            <w:pPr>
              <w:jc w:val="both"/>
              <w:rPr>
                <w:sz w:val="22"/>
                <w:szCs w:val="22"/>
              </w:rPr>
            </w:pPr>
            <w:r w:rsidRPr="00D4507D">
              <w:rPr>
                <w:sz w:val="22"/>
                <w:szCs w:val="22"/>
              </w:rPr>
              <w:t>Šeimyniškių g. 19-401, 09236 Vilnius</w:t>
            </w:r>
            <w:r w:rsidR="250DEB36" w:rsidRPr="00D4507D">
              <w:rPr>
                <w:sz w:val="22"/>
                <w:szCs w:val="22"/>
              </w:rPr>
            </w:r>
            <w:r w:rsidR="05864915" w:rsidRPr="00D4507D">
              <w:rPr>
                <w:sz w:val="22"/>
                <w:szCs w:val="22"/>
              </w:rPr>
            </w:r>
            <w:r w:rsidR="00BD25BF" w:rsidRPr="00D4507D">
              <w:rPr>
                <w:sz w:val="22"/>
                <w:szCs w:val="22"/>
              </w:rPr>
            </w:r>
          </w:p>
          <w:p w14:paraId="0D517399" w14:textId="2240C945" w:rsidR="00BD25BF" w:rsidRPr="00D4507D" w:rsidRDefault="00BD25BF" w:rsidP="4CCB1ACB">
            <w:pPr>
              <w:jc w:val="both"/>
              <w:rPr>
                <w:sz w:val="22"/>
                <w:szCs w:val="22"/>
              </w:rPr>
            </w:pPr>
            <w:proofErr w:type="spellStart"/>
            <w:r w:rsidRPr="00D4507D">
              <w:rPr>
                <w:sz w:val="22"/>
                <w:szCs w:val="22"/>
              </w:rPr>
              <w:t>Account No LT________________________</w:t>
            </w:r>
            <w:proofErr w:type="spellEnd"/>
            <w:r w:rsidRPr="00D4507D">
              <w:rPr>
                <w:sz w:val="22"/>
                <w:szCs w:val="22"/>
              </w:rPr>
            </w:r>
            <w:r w:rsidR="1A501FC1" w:rsidRPr="00D4507D">
              <w:rPr>
                <w:sz w:val="22"/>
                <w:szCs w:val="22"/>
              </w:rPr>
            </w:r>
          </w:p>
          <w:p w14:paraId="08CC6510" w14:textId="4D81B29E" w:rsidR="00BD25BF" w:rsidRPr="00D4507D" w:rsidRDefault="1A501FC1" w:rsidP="4CCB1ACB">
            <w:pPr>
              <w:jc w:val="both"/>
              <w:rPr>
                <w:sz w:val="22"/>
                <w:szCs w:val="22"/>
              </w:rPr>
            </w:pPr>
            <w:r w:rsidRPr="00D4507D">
              <w:rPr>
                <w:sz w:val="22"/>
                <w:szCs w:val="22"/>
              </w:rPr>
              <w:t>_______ bank</w:t>
            </w:r>
            <w:r w:rsidR="00BD25BF" w:rsidRPr="00D4507D">
              <w:rPr>
                <w:sz w:val="22"/>
                <w:szCs w:val="22"/>
              </w:rPr>
            </w:r>
          </w:p>
          <w:p w14:paraId="244DDE4C" w14:textId="61B7ECF2" w:rsidR="00BD25BF" w:rsidRPr="00D4507D" w:rsidRDefault="00BD25BF" w:rsidP="4CCB1ACB">
            <w:pPr>
              <w:jc w:val="both"/>
              <w:rPr>
                <w:sz w:val="22"/>
                <w:szCs w:val="22"/>
              </w:rPr>
            </w:pPr>
            <w:r w:rsidRPr="00D4507D">
              <w:rPr>
                <w:sz w:val="22"/>
                <w:szCs w:val="22"/>
              </w:rPr>
              <w:t>Tel.: +37070664845</w:t>
            </w:r>
            <w:r w:rsidR="5DC73E33" w:rsidRPr="00D4507D">
              <w:rPr>
                <w:sz w:val="22"/>
                <w:szCs w:val="22"/>
              </w:rPr>
            </w:r>
            <w:r w:rsidR="1FAA5D5E" w:rsidRPr="00D4507D">
              <w:rPr>
                <w:sz w:val="22"/>
                <w:szCs w:val="22"/>
              </w:rPr>
            </w:r>
          </w:p>
          <w:p w14:paraId="5A55C806" w14:textId="3E3C6640" w:rsidR="00BD25BF" w:rsidRPr="00D4507D" w:rsidRDefault="00BD25BF" w:rsidP="26A0C0FA">
            <w:pPr>
              <w:jc w:val="both"/>
              <w:rPr>
                <w:rFonts w:eastAsia="Times New Roman"/>
                <w:sz w:val="22"/>
                <w:szCs w:val="22"/>
              </w:rPr>
            </w:pPr>
            <w:proofErr w:type="spellStart"/>
            <w:r>
              <w:rPr>
                <w:sz w:val="22"/>
                <w:szCs w:val="22"/>
              </w:rPr>
              <w:t>Email: kanc@eimin.lt</w:t>
            </w:r>
            <w:hyperlink r:id="rId11">
              <w:r w:rsidR="6D84E004" w:rsidRPr="00D4507D">
                <w:rPr>
                  <w:rStyle w:val="Hyperlink"/>
                  <w:color w:val="FFFFFF" w:themeColor="background2"/>
                  <w:sz w:val="22"/>
                  <w:szCs w:val="22"/>
                </w:rPr>
                <w:t>kanc@eimin.lt</w:t>
              </w:r>
            </w:hyperlink>
            <w:hyperlink r:id="rId12">
              <w:r w:rsidR="6D84E004" w:rsidRPr="00D4507D">
                <w:rPr>
                  <w:rStyle w:val="Hyperlink"/>
                  <w:color w:val="FFFFFF" w:themeColor="background2"/>
                  <w:sz w:val="22"/>
                  <w:szCs w:val="22"/>
                </w:rPr>
                <w:t>kanc@eimin.lt</w:t>
              </w:r>
              <w:proofErr w:type="spellEnd"/>
            </w:hyperlink>
          </w:p>
          <w:p w14:paraId="27E773C9" w14:textId="77777777" w:rsidR="00BD25BF" w:rsidRPr="00D4507D" w:rsidRDefault="00BD25BF">
            <w:pPr>
              <w:jc w:val="both"/>
              <w:rPr>
                <w:sz w:val="22"/>
                <w:szCs w:val="22"/>
              </w:rPr>
            </w:pPr>
          </w:p>
          <w:p w14:paraId="7551A52E" w14:textId="77777777" w:rsidR="00BD25BF" w:rsidRPr="00937711" w:rsidRDefault="00BD25BF">
            <w:pPr>
              <w:jc w:val="both"/>
              <w:rPr>
                <w:sz w:val="22"/>
              </w:rPr>
            </w:pPr>
            <w:r w:rsidRPr="00937711">
              <w:rPr>
                <w:sz w:val="22"/>
              </w:rPr>
              <w:t>[position]</w:t>
            </w:r>
          </w:p>
          <w:p w14:paraId="583ADAA2" w14:textId="77777777" w:rsidR="00BD25BF" w:rsidRPr="00D4507D" w:rsidRDefault="00BD25BF">
            <w:pPr>
              <w:jc w:val="both"/>
              <w:rPr>
                <w:kern w:val="2"/>
                <w:sz w:val="22"/>
                <w:szCs w:val="22"/>
              </w:rPr>
            </w:pPr>
            <w:r w:rsidRPr="00937711">
              <w:rPr>
                <w:sz w:val="22"/>
              </w:rPr>
              <w:t>[first name, surname</w:t>
            </w:r>
            <w:r w:rsidRPr="00D4507D">
              <w:rPr>
                <w:kern w:val="2"/>
                <w:sz w:val="22"/>
                <w:szCs w:val="22"/>
              </w:rPr>
            </w:r>
          </w:p>
          <w:p w14:paraId="64E25BAE" w14:textId="77777777" w:rsidR="00BD25BF" w:rsidRPr="00D4507D" w:rsidRDefault="00BD25BF">
            <w:pPr>
              <w:jc w:val="both"/>
              <w:rPr>
                <w:kern w:val="2"/>
                <w:sz w:val="22"/>
                <w:szCs w:val="22"/>
              </w:rPr>
            </w:pPr>
          </w:p>
        </w:tc>
        <w:tc>
          <w:tcPr>
            <w:tcW w:w="1208" w:type="dxa"/>
          </w:tcPr>
          <w:p w14:paraId="5AE41274" w14:textId="77777777" w:rsidR="00BD25BF" w:rsidRPr="00D4507D" w:rsidRDefault="00BD25BF">
            <w:pPr>
              <w:jc w:val="both"/>
              <w:rPr>
                <w:kern w:val="2"/>
                <w:sz w:val="22"/>
                <w:szCs w:val="22"/>
              </w:rPr>
            </w:pPr>
          </w:p>
        </w:tc>
        <w:tc>
          <w:tcPr>
            <w:tcW w:w="4648" w:type="dxa"/>
            <w:tcBorders>
              <w:top w:val="nil"/>
              <w:left w:val="nil"/>
              <w:bottom w:val="single" w:sz="4" w:space="0" w:color="auto"/>
              <w:right w:val="nil"/>
            </w:tcBorders>
          </w:tcPr>
          <w:p w14:paraId="7AA4C9B9" w14:textId="77777777" w:rsidR="00BD25BF" w:rsidRPr="00937711" w:rsidRDefault="00BD25BF">
            <w:pPr>
              <w:jc w:val="both"/>
              <w:rPr>
                <w:b/>
                <w:sz w:val="22"/>
              </w:rPr>
            </w:pPr>
            <w:r w:rsidRPr="00937711">
              <w:rPr>
                <w:b/>
                <w:sz w:val="22"/>
              </w:rPr>
              <w:t>Name</w:t>
            </w:r>
          </w:p>
          <w:p w14:paraId="1EDBB964" w14:textId="77777777" w:rsidR="00BD25BF" w:rsidRPr="00937711" w:rsidRDefault="00BD25BF">
            <w:pPr>
              <w:jc w:val="both"/>
              <w:rPr>
                <w:sz w:val="22"/>
              </w:rPr>
            </w:pPr>
            <w:r w:rsidRPr="00937711">
              <w:rPr>
                <w:sz w:val="22"/>
              </w:rPr>
              <w:t>legal entity code ___________</w:t>
            </w:r>
          </w:p>
          <w:p w14:paraId="6E63FC7B" w14:textId="77777777" w:rsidR="00BD25BF" w:rsidRPr="00937711" w:rsidRDefault="00BD25BF">
            <w:pPr>
              <w:jc w:val="both"/>
              <w:rPr>
                <w:sz w:val="22"/>
              </w:rPr>
            </w:pPr>
            <w:r w:rsidRPr="00937711">
              <w:rPr>
                <w:sz w:val="22"/>
              </w:rPr>
              <w:t>Address</w:t>
            </w:r>
          </w:p>
          <w:p w14:paraId="0CD9DBA5" w14:textId="77777777" w:rsidR="00BD25BF" w:rsidRPr="00937711" w:rsidRDefault="00BD25BF">
            <w:pPr>
              <w:jc w:val="both"/>
              <w:rPr>
                <w:sz w:val="22"/>
              </w:rPr>
            </w:pPr>
            <w:proofErr w:type="spellStart"/>
            <w:r w:rsidRPr="00937711">
              <w:rPr>
                <w:sz w:val="22"/>
              </w:rPr>
              <w:t>Account No ____________</w:t>
            </w:r>
            <w:proofErr w:type="spellEnd"/>
            <w:r w:rsidRPr="00937711">
              <w:rPr>
                <w:sz w:val="22"/>
              </w:rPr>
            </w:r>
            <w:r w:rsidRPr="00937711">
              <w:rPr>
                <w:sz w:val="22"/>
                <w:lang w:val="en-US"/>
              </w:rPr>
            </w:r>
          </w:p>
          <w:p w14:paraId="1CCBFE38" w14:textId="77777777" w:rsidR="00BD25BF" w:rsidRPr="00937711" w:rsidRDefault="00BD25BF">
            <w:pPr>
              <w:jc w:val="both"/>
              <w:rPr>
                <w:sz w:val="22"/>
              </w:rPr>
            </w:pPr>
            <w:r w:rsidRPr="00937711">
              <w:rPr>
                <w:sz w:val="22"/>
              </w:rPr>
              <w:t>Bank</w:t>
            </w:r>
          </w:p>
          <w:p w14:paraId="58E46370" w14:textId="77777777" w:rsidR="00BD25BF" w:rsidRPr="00937711" w:rsidRDefault="00BD25BF">
            <w:pPr>
              <w:jc w:val="both"/>
              <w:rPr>
                <w:sz w:val="22"/>
              </w:rPr>
            </w:pPr>
            <w:r w:rsidRPr="00937711">
              <w:rPr>
                <w:sz w:val="22"/>
              </w:rPr>
              <w:t>Tel.: __________</w:t>
            </w:r>
          </w:p>
          <w:p w14:paraId="4CC7A943" w14:textId="77777777" w:rsidR="00BD25BF" w:rsidRPr="00937711" w:rsidRDefault="00BD25BF">
            <w:pPr>
              <w:jc w:val="both"/>
              <w:rPr>
                <w:sz w:val="22"/>
                <w:lang w:val="en-US"/>
              </w:rPr>
            </w:pPr>
            <w:r w:rsidRPr="00937711">
              <w:rPr>
                <w:sz w:val="22"/>
              </w:rPr>
              <w:t>Email: __________</w:t>
            </w:r>
          </w:p>
          <w:p w14:paraId="22B5468F" w14:textId="77777777" w:rsidR="00BD25BF" w:rsidRPr="00937711" w:rsidRDefault="00BD25BF">
            <w:pPr>
              <w:jc w:val="both"/>
              <w:rPr>
                <w:sz w:val="22"/>
                <w:lang w:val="en-US"/>
              </w:rPr>
            </w:pPr>
          </w:p>
          <w:p w14:paraId="1F609FE9" w14:textId="77777777" w:rsidR="00BD25BF" w:rsidRPr="00937711" w:rsidRDefault="00BD25BF">
            <w:pPr>
              <w:jc w:val="both"/>
              <w:rPr>
                <w:sz w:val="22"/>
              </w:rPr>
            </w:pPr>
            <w:r w:rsidRPr="00937711">
              <w:rPr>
                <w:sz w:val="22"/>
              </w:rPr>
              <w:t>[position]</w:t>
            </w:r>
          </w:p>
          <w:p w14:paraId="58E37DD1" w14:textId="77777777" w:rsidR="00BD25BF" w:rsidRPr="00D4507D" w:rsidRDefault="00BD25BF">
            <w:pPr>
              <w:jc w:val="both"/>
              <w:rPr>
                <w:kern w:val="2"/>
                <w:sz w:val="22"/>
                <w:szCs w:val="22"/>
              </w:rPr>
            </w:pPr>
            <w:r w:rsidRPr="00937711">
              <w:rPr>
                <w:sz w:val="22"/>
              </w:rPr>
              <w:t>[first name, surname</w:t>
            </w:r>
          </w:p>
        </w:tc>
      </w:tr>
    </w:tbl>
    <w:p w14:paraId="0B891D57" w14:textId="77777777" w:rsidR="00BD25BF" w:rsidRPr="00D4507D" w:rsidRDefault="00BD25BF" w:rsidP="00BD25BF">
      <w:pPr>
        <w:rPr>
          <w:sz w:val="22"/>
          <w:szCs w:val="22"/>
        </w:rPr>
      </w:pPr>
    </w:p>
    <w:p w14:paraId="263756DE" w14:textId="77777777" w:rsidR="00BD25BF" w:rsidRPr="00D4507D" w:rsidRDefault="00BD25BF" w:rsidP="00BD25BF">
      <w:pPr>
        <w:rPr>
          <w:sz w:val="22"/>
          <w:szCs w:val="22"/>
        </w:rPr>
      </w:pPr>
    </w:p>
    <w:p w14:paraId="340C4855" w14:textId="77777777" w:rsidR="00BD25BF" w:rsidRPr="00D4507D" w:rsidRDefault="00BD25BF" w:rsidP="00BD25BF">
      <w:pPr>
        <w:widowControl/>
        <w:suppressAutoHyphens w:val="0"/>
        <w:spacing w:after="200" w:line="276" w:lineRule="auto"/>
        <w:rPr>
          <w:rStyle w:val="CharStyle40"/>
          <w:color w:val="000000"/>
          <w:kern w:val="22"/>
          <w:sz w:val="22"/>
          <w:szCs w:val="22"/>
        </w:rPr>
      </w:pPr>
      <w:bookmarkStart w:id="0" w:name="bookmark23"/>
      <w:r w:rsidRPr="00D4507D">
        <w:rPr>
          <w:rStyle w:val="CharStyle40"/>
          <w:color w:val="000000"/>
          <w:kern w:val="22"/>
          <w:sz w:val="22"/>
          <w:szCs w:val="22"/>
        </w:rPr>
        <w:br w:type="page"/>
      </w:r>
    </w:p>
    <w:p w14:paraId="563FBBDF" w14:textId="77777777" w:rsidR="00BD25BF" w:rsidRPr="00D4507D" w:rsidRDefault="00BD25BF" w:rsidP="00BD25BF">
      <w:pPr>
        <w:widowControl/>
        <w:suppressAutoHyphens w:val="0"/>
        <w:jc w:val="center"/>
        <w:rPr>
          <w:rStyle w:val="CharStyle40"/>
          <w:caps/>
          <w:color w:val="000000"/>
          <w:kern w:val="22"/>
          <w:sz w:val="22"/>
          <w:szCs w:val="22"/>
        </w:rPr>
      </w:pPr>
    </w:p>
    <w:p w14:paraId="66172F6E" w14:textId="77777777" w:rsidR="00BD25BF" w:rsidRPr="00D4507D" w:rsidRDefault="00BD25BF" w:rsidP="00BD25BF">
      <w:pPr>
        <w:autoSpaceDE w:val="0"/>
        <w:autoSpaceDN w:val="0"/>
        <w:adjustRightInd w:val="0"/>
        <w:jc w:val="right"/>
        <w:rPr>
          <w:rStyle w:val="CharStyle40"/>
          <w:color w:val="000000"/>
          <w:kern w:val="22"/>
          <w:sz w:val="22"/>
          <w:szCs w:val="22"/>
        </w:rPr>
      </w:pPr>
      <w:r w:rsidRPr="00D4507D">
        <w:rPr>
          <w:rStyle w:val="CharStyle40"/>
          <w:color w:val="000000"/>
          <w:kern w:val="22"/>
          <w:sz w:val="22"/>
          <w:szCs w:val="22"/>
        </w:rPr>
        <w:t>Contract No _______ of 20__-__-__</w:t>
      </w:r>
    </w:p>
    <w:p w14:paraId="22836B80" w14:textId="77777777" w:rsidR="00BD25BF" w:rsidRPr="00D4507D" w:rsidRDefault="00BD25BF" w:rsidP="00BD25BF">
      <w:pPr>
        <w:autoSpaceDE w:val="0"/>
        <w:autoSpaceDN w:val="0"/>
        <w:adjustRightInd w:val="0"/>
        <w:jc w:val="right"/>
        <w:rPr>
          <w:rStyle w:val="CharStyle40"/>
          <w:color w:val="000000"/>
          <w:kern w:val="22"/>
          <w:sz w:val="22"/>
          <w:szCs w:val="22"/>
        </w:rPr>
      </w:pPr>
      <w:r w:rsidRPr="00D4507D">
        <w:rPr>
          <w:rStyle w:val="CharStyle40"/>
          <w:color w:val="000000"/>
          <w:kern w:val="22"/>
          <w:sz w:val="22"/>
          <w:szCs w:val="22"/>
        </w:rPr>
        <w:t>Annex 2</w:t>
      </w:r>
    </w:p>
    <w:p w14:paraId="26BFCD7E" w14:textId="77777777" w:rsidR="00BD25BF" w:rsidRPr="00D4507D" w:rsidRDefault="00BD25BF" w:rsidP="00BD25BF">
      <w:pPr>
        <w:autoSpaceDE w:val="0"/>
        <w:autoSpaceDN w:val="0"/>
        <w:adjustRightInd w:val="0"/>
        <w:jc w:val="right"/>
        <w:rPr>
          <w:rStyle w:val="CharStyle40"/>
          <w:caps/>
          <w:color w:val="000000"/>
          <w:sz w:val="22"/>
          <w:szCs w:val="22"/>
        </w:rPr>
      </w:pPr>
    </w:p>
    <w:p w14:paraId="273B12E6" w14:textId="77777777" w:rsidR="00BD25BF" w:rsidRPr="00D4507D" w:rsidRDefault="00BD25BF" w:rsidP="00BD25BF">
      <w:pPr>
        <w:pStyle w:val="Style39"/>
        <w:keepNext/>
        <w:keepLines/>
        <w:shd w:val="clear" w:color="auto" w:fill="auto"/>
        <w:spacing w:before="0" w:after="0" w:line="240" w:lineRule="auto"/>
        <w:ind w:left="2140"/>
        <w:jc w:val="both"/>
        <w:rPr>
          <w:rStyle w:val="CharStyle40"/>
          <w:rFonts w:ascii="Times New Roman" w:hAnsi="Times New Roman" w:cs="Times New Roman"/>
          <w:b/>
          <w:bCs/>
          <w:caps/>
          <w:color w:val="000000"/>
          <w:sz w:val="22"/>
          <w:szCs w:val="22"/>
        </w:rPr>
      </w:pPr>
      <w:r w:rsidRPr="00D4507D">
        <w:rPr>
          <w:rStyle w:val="CharStyle40"/>
          <w:rFonts w:ascii="Times New Roman" w:hAnsi="Times New Roman" w:cs="Times New Roman"/>
          <w:caps/>
          <w:color w:val="000000"/>
          <w:sz w:val="22"/>
          <w:szCs w:val="22"/>
        </w:rPr>
        <w:t>Acceptance-Transfer Certificate for Services Provided</w:t>
      </w:r>
      <w:bookmarkEnd w:id="0"/>
    </w:p>
    <w:p w14:paraId="2050B6E8" w14:textId="77777777" w:rsidR="00BD25BF" w:rsidRPr="00D4507D" w:rsidRDefault="00BD25BF" w:rsidP="00BD25BF">
      <w:pPr>
        <w:pStyle w:val="Style39"/>
        <w:keepNext/>
        <w:keepLines/>
        <w:shd w:val="clear" w:color="auto" w:fill="auto"/>
        <w:spacing w:before="0" w:after="0" w:line="210" w:lineRule="exact"/>
        <w:ind w:left="2140"/>
        <w:jc w:val="both"/>
        <w:rPr>
          <w:rFonts w:ascii="Times New Roman" w:hAnsi="Times New Roman" w:cs="Times New Roman"/>
          <w:sz w:val="22"/>
          <w:szCs w:val="22"/>
        </w:rPr>
      </w:pPr>
    </w:p>
    <w:p w14:paraId="5385A258" w14:textId="77777777" w:rsidR="00BD25BF" w:rsidRPr="00D4507D" w:rsidRDefault="00BD25BF" w:rsidP="00BD25BF">
      <w:pPr>
        <w:pStyle w:val="Style39"/>
        <w:keepNext/>
        <w:keepLines/>
        <w:shd w:val="clear" w:color="auto" w:fill="auto"/>
        <w:spacing w:before="0" w:after="0" w:line="210" w:lineRule="exact"/>
        <w:jc w:val="center"/>
        <w:rPr>
          <w:rFonts w:ascii="Times New Roman" w:hAnsi="Times New Roman" w:cs="Times New Roman"/>
          <w:caps/>
          <w:sz w:val="22"/>
          <w:szCs w:val="22"/>
        </w:rPr>
      </w:pPr>
      <w:r w:rsidRPr="00D4507D">
        <w:rPr>
          <w:rFonts w:ascii="Times New Roman" w:hAnsi="Times New Roman" w:cs="Times New Roman"/>
          <w:caps/>
          <w:sz w:val="22"/>
          <w:szCs w:val="22"/>
        </w:rPr>
        <w:t>202_-__-__</w:t>
      </w:r>
    </w:p>
    <w:p w14:paraId="48B1EF6C" w14:textId="77777777" w:rsidR="00BD25BF" w:rsidRPr="00D4507D" w:rsidRDefault="00BD25BF" w:rsidP="00BD25BF">
      <w:pPr>
        <w:pStyle w:val="Style39"/>
        <w:keepNext/>
        <w:keepLines/>
        <w:shd w:val="clear" w:color="auto" w:fill="auto"/>
        <w:spacing w:before="0" w:after="0" w:line="210" w:lineRule="exact"/>
        <w:ind w:left="2140"/>
        <w:jc w:val="both"/>
        <w:rPr>
          <w:rFonts w:ascii="Times New Roman" w:hAnsi="Times New Roman" w:cs="Times New Roman"/>
          <w:caps/>
          <w:sz w:val="22"/>
          <w:szCs w:val="22"/>
        </w:rPr>
      </w:pPr>
    </w:p>
    <w:p w14:paraId="6D3AD9D3" w14:textId="327D665B" w:rsidR="00BD25BF" w:rsidRPr="00D4507D" w:rsidRDefault="00BD25BF" w:rsidP="26A0C0FA">
      <w:pPr>
        <w:tabs>
          <w:tab w:val="left" w:leader="underscore" w:pos="5546"/>
        </w:tabs>
        <w:spacing w:line="274" w:lineRule="exact"/>
        <w:ind w:left="20" w:firstLine="580"/>
        <w:jc w:val="both"/>
        <w:rPr>
          <w:color w:val="000000"/>
          <w:sz w:val="22"/>
          <w:szCs w:val="22"/>
          <w:shd w:val="clear" w:color="auto" w:fill="FFFFFF"/>
          <w:lang w:val="en-US"/>
        </w:rPr>
      </w:pPr>
      <w:proofErr w:type="spellStart"/>
      <w:r w:rsidRPr="00D4507D">
        <w:rPr>
          <w:color w:val="000000"/>
          <w:sz w:val="22"/>
          <w:szCs w:val="22"/>
          <w:shd w:val="clear" w:color="auto" w:fill="FFFFFF"/>
          <w:lang w:val="en-US"/>
        </w:rPr>
        <w:t>Pursuant to Public Procurement Contract for Services No ____ of 20__-__-__, _________ (hereinafter – the Supplier) transfers, and the Ministry of the Economy and Innovation of the Republic of Lithuania (hereinafter – the Buyer) accepts, the Services provided in accordance with the table below.</w:t>
      </w:r>
      <w:proofErr w:type="spellEnd"/>
      <w:r w:rsidRPr="00D4507D">
        <w:rPr>
          <w:color w:val="000000" w:themeColor="text1"/>
          <w:sz w:val="22"/>
          <w:szCs w:val="22"/>
          <w:lang w:val="en-US"/>
        </w:rPr>
      </w:r>
      <w:r w:rsidRPr="00D4507D">
        <w:rPr>
          <w:color w:val="000000"/>
          <w:sz w:val="22"/>
          <w:szCs w:val="22"/>
          <w:shd w:val="clear" w:color="auto" w:fill="FFFFFF"/>
          <w:lang w:val="en-US"/>
        </w:rPr>
      </w:r>
      <w:proofErr w:type="spellStart"/>
      <w:r w:rsidRPr="00D4507D">
        <w:rPr>
          <w:color w:val="000000" w:themeColor="text1"/>
          <w:sz w:val="22"/>
          <w:szCs w:val="22"/>
          <w:lang w:val="en-US"/>
        </w:rPr>
      </w:r>
      <w:proofErr w:type="spellEnd"/>
      <w:r w:rsidRPr="00D4507D">
        <w:rPr>
          <w:color w:val="000000" w:themeColor="text1"/>
          <w:sz w:val="22"/>
          <w:szCs w:val="22"/>
          <w:lang w:val="en-US"/>
        </w:rPr>
      </w:r>
      <w:proofErr w:type="spellStart"/>
      <w:r w:rsidRPr="00D4507D">
        <w:rPr>
          <w:color w:val="000000" w:themeColor="text1"/>
          <w:sz w:val="22"/>
          <w:szCs w:val="22"/>
          <w:lang w:val="en-US"/>
        </w:rPr>
      </w:r>
      <w:proofErr w:type="spellEnd"/>
      <w:r w:rsidRPr="00D4507D">
        <w:rPr>
          <w:color w:val="000000" w:themeColor="text1"/>
          <w:sz w:val="22"/>
          <w:szCs w:val="22"/>
          <w:lang w:val="en-US"/>
        </w:rPr>
      </w:r>
      <w:proofErr w:type="spellStart"/>
      <w:r w:rsidRPr="00D4507D">
        <w:rPr>
          <w:color w:val="000000" w:themeColor="text1"/>
          <w:sz w:val="22"/>
          <w:szCs w:val="22"/>
          <w:lang w:val="en-US"/>
        </w:rPr>
      </w:r>
      <w:proofErr w:type="spellEnd"/>
      <w:r w:rsidRPr="00D4507D">
        <w:rPr>
          <w:color w:val="000000" w:themeColor="text1"/>
          <w:sz w:val="22"/>
          <w:szCs w:val="22"/>
          <w:lang w:val="en-US"/>
        </w:rPr>
      </w:r>
      <w:proofErr w:type="spellStart"/>
      <w:r w:rsidRPr="00D4507D">
        <w:rPr>
          <w:color w:val="000000" w:themeColor="text1"/>
          <w:sz w:val="22"/>
          <w:szCs w:val="22"/>
          <w:lang w:val="en-US"/>
        </w:rPr>
      </w:r>
      <w:proofErr w:type="spellEnd"/>
      <w:r w:rsidRPr="00D4507D">
        <w:rPr>
          <w:color w:val="000000" w:themeColor="text1"/>
          <w:sz w:val="22"/>
          <w:szCs w:val="22"/>
          <w:lang w:val="en-US"/>
        </w:rPr>
      </w:r>
      <w:proofErr w:type="spellStart"/>
      <w:r w:rsidRPr="00D4507D">
        <w:rPr>
          <w:color w:val="000000" w:themeColor="text1"/>
          <w:sz w:val="22"/>
          <w:szCs w:val="22"/>
          <w:lang w:val="en-US"/>
        </w:rPr>
      </w:r>
      <w:proofErr w:type="spellEnd"/>
      <w:r w:rsidRPr="00D4507D">
        <w:rPr>
          <w:color w:val="000000" w:themeColor="text1"/>
          <w:sz w:val="22"/>
          <w:szCs w:val="22"/>
          <w:lang w:val="en-US"/>
        </w:rPr>
      </w:r>
      <w:r w:rsidRPr="00D4507D">
        <w:rPr>
          <w:color w:val="000000"/>
          <w:sz w:val="22"/>
          <w:szCs w:val="22"/>
          <w:shd w:val="clear" w:color="auto" w:fill="FFFFFF"/>
          <w:lang w:val="en-US"/>
        </w:rPr>
      </w:r>
      <w:proofErr w:type="spellStart"/>
      <w:r w:rsidRPr="00D4507D">
        <w:rPr>
          <w:color w:val="000000"/>
          <w:sz w:val="22"/>
          <w:szCs w:val="22"/>
          <w:shd w:val="clear" w:color="auto" w:fill="FFFFFF"/>
          <w:lang w:val="en-US"/>
        </w:rPr>
      </w:r>
      <w:proofErr w:type="spellEnd"/>
      <w:r w:rsidRPr="00D4507D">
        <w:rPr>
          <w:color w:val="000000" w:themeColor="text1"/>
          <w:sz w:val="22"/>
          <w:szCs w:val="22"/>
          <w:lang w:val="en-US"/>
        </w:rPr>
      </w:r>
      <w:r w:rsidR="376BEFBE" w:rsidRPr="00D4507D">
        <w:rPr>
          <w:color w:val="000000" w:themeColor="text1"/>
          <w:sz w:val="22"/>
          <w:szCs w:val="22"/>
          <w:lang w:val="en-US"/>
        </w:rPr>
      </w:r>
      <w:proofErr w:type="spellStart"/>
      <w:r w:rsidR="376BEFBE" w:rsidRPr="00D4507D">
        <w:rPr>
          <w:color w:val="000000" w:themeColor="text1"/>
          <w:sz w:val="22"/>
          <w:szCs w:val="22"/>
          <w:lang w:val="en-US"/>
        </w:rPr>
      </w:r>
      <w:proofErr w:type="spellEnd"/>
      <w:r w:rsidR="376BEFBE" w:rsidRPr="00D4507D">
        <w:rPr>
          <w:color w:val="000000" w:themeColor="text1"/>
          <w:sz w:val="22"/>
          <w:szCs w:val="22"/>
          <w:lang w:val="en-US"/>
        </w:rPr>
      </w:r>
      <w:proofErr w:type="spellStart"/>
      <w:r w:rsidR="376BEFBE" w:rsidRPr="00D4507D">
        <w:rPr>
          <w:color w:val="000000" w:themeColor="text1"/>
          <w:sz w:val="22"/>
          <w:szCs w:val="22"/>
          <w:lang w:val="en-US"/>
        </w:rPr>
      </w:r>
      <w:proofErr w:type="spellEnd"/>
      <w:r w:rsidR="376BEFBE" w:rsidRPr="00D4507D">
        <w:rPr>
          <w:color w:val="000000" w:themeColor="text1"/>
          <w:sz w:val="22"/>
          <w:szCs w:val="22"/>
          <w:lang w:val="en-US"/>
        </w:rPr>
      </w:r>
      <w:proofErr w:type="spellStart"/>
      <w:r w:rsidR="376BEFBE" w:rsidRPr="00D4507D">
        <w:rPr>
          <w:color w:val="000000" w:themeColor="text1"/>
          <w:sz w:val="22"/>
          <w:szCs w:val="22"/>
          <w:lang w:val="en-US"/>
        </w:rPr>
      </w:r>
      <w:proofErr w:type="spellEnd"/>
      <w:r w:rsidR="376BEFBE" w:rsidRPr="00D4507D">
        <w:rPr>
          <w:color w:val="000000" w:themeColor="text1"/>
          <w:sz w:val="22"/>
          <w:szCs w:val="22"/>
          <w:lang w:val="en-US"/>
        </w:rPr>
      </w:r>
      <w:proofErr w:type="spellStart"/>
      <w:r w:rsidR="376BEFBE" w:rsidRPr="00D4507D">
        <w:rPr>
          <w:color w:val="000000" w:themeColor="text1"/>
          <w:sz w:val="22"/>
          <w:szCs w:val="22"/>
          <w:lang w:val="en-US"/>
        </w:rPr>
      </w:r>
      <w:proofErr w:type="spellEnd"/>
      <w:r w:rsidR="376BEFBE" w:rsidRPr="00D4507D">
        <w:rPr>
          <w:color w:val="000000" w:themeColor="text1"/>
          <w:sz w:val="22"/>
          <w:szCs w:val="22"/>
          <w:lang w:val="en-US"/>
        </w:rPr>
      </w:r>
      <w:r w:rsidRPr="00D4507D">
        <w:rPr>
          <w:color w:val="000000" w:themeColor="text1"/>
          <w:sz w:val="22"/>
          <w:szCs w:val="22"/>
          <w:lang w:val="en-US"/>
        </w:rPr>
      </w:r>
      <w:proofErr w:type="spellStart"/>
      <w:r w:rsidRPr="00D4507D">
        <w:rPr>
          <w:color w:val="000000" w:themeColor="text1"/>
          <w:sz w:val="22"/>
          <w:szCs w:val="22"/>
          <w:lang w:val="en-US"/>
        </w:rPr>
      </w:r>
      <w:proofErr w:type="spellEnd"/>
      <w:r w:rsidRPr="00D4507D">
        <w:rPr>
          <w:color w:val="000000" w:themeColor="text1"/>
          <w:sz w:val="22"/>
          <w:szCs w:val="22"/>
          <w:lang w:val="en-US"/>
        </w:rPr>
      </w:r>
      <w:proofErr w:type="spellStart"/>
      <w:r w:rsidRPr="00D4507D">
        <w:rPr>
          <w:color w:val="000000" w:themeColor="text1"/>
          <w:sz w:val="22"/>
          <w:szCs w:val="22"/>
          <w:lang w:val="en-US"/>
        </w:rPr>
      </w:r>
      <w:proofErr w:type="spellEnd"/>
      <w:r w:rsidRPr="00D4507D">
        <w:rPr>
          <w:color w:val="000000" w:themeColor="text1"/>
          <w:sz w:val="22"/>
          <w:szCs w:val="22"/>
          <w:lang w:val="en-US"/>
        </w:rPr>
      </w:r>
      <w:proofErr w:type="spellStart"/>
      <w:r w:rsidRPr="00D4507D">
        <w:rPr>
          <w:color w:val="000000" w:themeColor="text1"/>
          <w:sz w:val="22"/>
          <w:szCs w:val="22"/>
          <w:lang w:val="en-US"/>
        </w:rPr>
      </w:r>
      <w:proofErr w:type="spellEnd"/>
      <w:r w:rsidRPr="00D4507D">
        <w:rPr>
          <w:color w:val="000000" w:themeColor="text1"/>
          <w:sz w:val="22"/>
          <w:szCs w:val="22"/>
          <w:lang w:val="en-US"/>
        </w:rPr>
      </w:r>
      <w:proofErr w:type="spellStart"/>
      <w:r w:rsidRPr="00D4507D">
        <w:rPr>
          <w:color w:val="000000" w:themeColor="text1"/>
          <w:sz w:val="22"/>
          <w:szCs w:val="22"/>
          <w:lang w:val="en-US"/>
        </w:rPr>
      </w:r>
      <w:proofErr w:type="spellEnd"/>
      <w:r w:rsidRPr="00D4507D">
        <w:rPr>
          <w:color w:val="000000" w:themeColor="text1"/>
          <w:sz w:val="22"/>
          <w:szCs w:val="22"/>
          <w:lang w:val="en-US"/>
        </w:rPr>
      </w:r>
      <w:proofErr w:type="spellStart"/>
      <w:r w:rsidRPr="00D4507D">
        <w:rPr>
          <w:color w:val="000000" w:themeColor="text1"/>
          <w:sz w:val="22"/>
          <w:szCs w:val="22"/>
          <w:lang w:val="en-US"/>
        </w:rPr>
      </w:r>
      <w:proofErr w:type="spellEnd"/>
      <w:r w:rsidRPr="00D4507D">
        <w:rPr>
          <w:color w:val="000000" w:themeColor="text1"/>
          <w:sz w:val="22"/>
          <w:szCs w:val="22"/>
          <w:lang w:val="en-US"/>
        </w:rPr>
      </w:r>
      <w:proofErr w:type="spellStart"/>
      <w:r w:rsidRPr="00D4507D">
        <w:rPr>
          <w:color w:val="000000" w:themeColor="text1"/>
          <w:sz w:val="22"/>
          <w:szCs w:val="22"/>
          <w:lang w:val="en-US"/>
        </w:rPr>
      </w:r>
      <w:proofErr w:type="spellEnd"/>
      <w:r w:rsidRPr="00D4507D">
        <w:rPr>
          <w:color w:val="000000" w:themeColor="text1"/>
          <w:sz w:val="22"/>
          <w:szCs w:val="22"/>
          <w:lang w:val="en-US"/>
        </w:rPr>
      </w:r>
      <w:proofErr w:type="spellStart"/>
      <w:r w:rsidRPr="00D4507D">
        <w:rPr>
          <w:color w:val="000000" w:themeColor="text1"/>
          <w:sz w:val="22"/>
          <w:szCs w:val="22"/>
          <w:lang w:val="en-US"/>
        </w:rPr>
      </w:r>
      <w:proofErr w:type="spellEnd"/>
      <w:r w:rsidRPr="00D4507D">
        <w:rPr>
          <w:color w:val="000000" w:themeColor="text1"/>
          <w:sz w:val="22"/>
          <w:szCs w:val="22"/>
          <w:lang w:val="en-US"/>
        </w:rPr>
      </w:r>
      <w:proofErr w:type="spellStart"/>
      <w:r w:rsidRPr="00D4507D">
        <w:rPr>
          <w:color w:val="000000" w:themeColor="text1"/>
          <w:sz w:val="22"/>
          <w:szCs w:val="22"/>
          <w:lang w:val="en-US"/>
        </w:rPr>
      </w:r>
      <w:proofErr w:type="spellEnd"/>
      <w:r w:rsidRPr="00D4507D">
        <w:rPr>
          <w:color w:val="000000" w:themeColor="text1"/>
          <w:sz w:val="22"/>
          <w:szCs w:val="22"/>
          <w:lang w:val="en-US"/>
        </w:rPr>
      </w:r>
      <w:proofErr w:type="spellStart"/>
      <w:r w:rsidRPr="00D4507D">
        <w:rPr>
          <w:color w:val="000000" w:themeColor="text1"/>
          <w:sz w:val="22"/>
          <w:szCs w:val="22"/>
          <w:lang w:val="en-US"/>
        </w:rPr>
      </w:r>
      <w:proofErr w:type="spellEnd"/>
      <w:r w:rsidRPr="00D4507D">
        <w:rPr>
          <w:color w:val="000000" w:themeColor="text1"/>
          <w:sz w:val="22"/>
          <w:szCs w:val="22"/>
          <w:lang w:val="en-US"/>
        </w:rPr>
      </w:r>
    </w:p>
    <w:p w14:paraId="05C35A75" w14:textId="77777777" w:rsidR="00BD25BF" w:rsidRPr="00D4507D" w:rsidRDefault="00BD25BF" w:rsidP="00BD25BF">
      <w:pPr>
        <w:pStyle w:val="Style36"/>
        <w:shd w:val="clear" w:color="auto" w:fill="auto"/>
        <w:tabs>
          <w:tab w:val="left" w:leader="underscore" w:pos="5546"/>
        </w:tabs>
        <w:spacing w:after="0" w:line="240" w:lineRule="auto"/>
        <w:jc w:val="both"/>
        <w:rPr>
          <w:rFonts w:ascii="Times New Roman" w:hAnsi="Times New Roman" w:cs="Times New Roman"/>
          <w:sz w:val="22"/>
          <w:szCs w:val="22"/>
        </w:rPr>
      </w:pPr>
    </w:p>
    <w:tbl>
      <w:tblPr>
        <w:tblStyle w:val="TableGrid"/>
        <w:tblW w:w="9805" w:type="dxa"/>
        <w:tblLook w:val="04A0" w:firstRow="1" w:lastRow="0" w:firstColumn="1" w:lastColumn="0" w:noHBand="0" w:noVBand="1"/>
      </w:tblPr>
      <w:tblGrid>
        <w:gridCol w:w="4174"/>
        <w:gridCol w:w="2211"/>
        <w:gridCol w:w="3420"/>
      </w:tblGrid>
      <w:tr w:rsidR="00BD25BF" w:rsidRPr="00D4507D" w14:paraId="2265CF67" w14:textId="77777777" w:rsidTr="5A56F61F">
        <w:tc>
          <w:tcPr>
            <w:tcW w:w="4174" w:type="dxa"/>
            <w:tcBorders>
              <w:top w:val="single" w:sz="4" w:space="0" w:color="auto"/>
              <w:left w:val="single" w:sz="4" w:space="0" w:color="auto"/>
              <w:bottom w:val="single" w:sz="4" w:space="0" w:color="auto"/>
              <w:right w:val="single" w:sz="4" w:space="0" w:color="auto"/>
            </w:tcBorders>
          </w:tcPr>
          <w:p w14:paraId="3271F613" w14:textId="77777777" w:rsidR="00BD25BF" w:rsidRPr="00D4507D" w:rsidRDefault="00BD25BF">
            <w:pPr>
              <w:pStyle w:val="Style12"/>
              <w:shd w:val="clear" w:color="auto" w:fill="auto"/>
              <w:spacing w:line="240" w:lineRule="auto"/>
              <w:ind w:firstLine="0"/>
              <w:jc w:val="left"/>
              <w:rPr>
                <w:rFonts w:ascii="Times New Roman" w:hAnsi="Times New Roman" w:cs="Times New Roman"/>
                <w:bCs w:val="0"/>
                <w:sz w:val="22"/>
                <w:szCs w:val="22"/>
              </w:rPr>
            </w:pPr>
            <w:r w:rsidRPr="00D4507D">
              <w:rPr>
                <w:rFonts w:ascii="Times New Roman" w:hAnsi="Times New Roman" w:cs="Times New Roman"/>
                <w:bCs w:val="0"/>
                <w:sz w:val="22"/>
                <w:szCs w:val="22"/>
              </w:rPr>
              <w:t>Service</w:t>
            </w:r>
          </w:p>
        </w:tc>
        <w:tc>
          <w:tcPr>
            <w:tcW w:w="2211" w:type="dxa"/>
            <w:tcBorders>
              <w:top w:val="single" w:sz="4" w:space="0" w:color="auto"/>
              <w:left w:val="single" w:sz="4" w:space="0" w:color="auto"/>
              <w:bottom w:val="single" w:sz="4" w:space="0" w:color="auto"/>
              <w:right w:val="single" w:sz="4" w:space="0" w:color="auto"/>
            </w:tcBorders>
          </w:tcPr>
          <w:p w14:paraId="58F9F9E3" w14:textId="77777777" w:rsidR="00BD25BF" w:rsidRPr="00D4507D" w:rsidRDefault="00BD25BF">
            <w:pPr>
              <w:pStyle w:val="Style12"/>
              <w:shd w:val="clear" w:color="auto" w:fill="auto"/>
              <w:spacing w:line="240" w:lineRule="auto"/>
              <w:ind w:right="360" w:firstLine="0"/>
              <w:jc w:val="left"/>
              <w:rPr>
                <w:rFonts w:ascii="Times New Roman" w:hAnsi="Times New Roman" w:cs="Times New Roman"/>
                <w:bCs w:val="0"/>
                <w:sz w:val="22"/>
                <w:szCs w:val="22"/>
              </w:rPr>
            </w:pPr>
            <w:r w:rsidRPr="00D4507D">
              <w:rPr>
                <w:rFonts w:ascii="Times New Roman" w:hAnsi="Times New Roman" w:cs="Times New Roman"/>
                <w:bCs w:val="0"/>
                <w:sz w:val="22"/>
                <w:szCs w:val="22"/>
              </w:rPr>
              <w:t>Quantity</w:t>
            </w:r>
          </w:p>
        </w:tc>
        <w:tc>
          <w:tcPr>
            <w:tcW w:w="3420" w:type="dxa"/>
            <w:tcBorders>
              <w:top w:val="single" w:sz="4" w:space="0" w:color="auto"/>
              <w:left w:val="single" w:sz="4" w:space="0" w:color="auto"/>
              <w:bottom w:val="single" w:sz="4" w:space="0" w:color="auto"/>
              <w:right w:val="single" w:sz="4" w:space="0" w:color="auto"/>
            </w:tcBorders>
          </w:tcPr>
          <w:p w14:paraId="08F46225" w14:textId="5B7396C6" w:rsidR="00BD25BF" w:rsidRPr="00D4507D" w:rsidRDefault="00BD25BF">
            <w:pPr>
              <w:pStyle w:val="Style12"/>
              <w:shd w:val="clear" w:color="auto" w:fill="auto"/>
              <w:spacing w:line="240" w:lineRule="auto"/>
              <w:ind w:right="460" w:firstLine="0"/>
              <w:jc w:val="left"/>
              <w:rPr>
                <w:rFonts w:ascii="Times New Roman" w:hAnsi="Times New Roman" w:cs="Times New Roman"/>
                <w:sz w:val="22"/>
                <w:szCs w:val="22"/>
              </w:rPr>
            </w:pPr>
            <w:r w:rsidRPr="00D4507D">
              <w:rPr>
                <w:rFonts w:ascii="Times New Roman" w:hAnsi="Times New Roman" w:cs="Times New Roman"/>
                <w:sz w:val="22"/>
                <w:szCs w:val="22"/>
              </w:rPr>
              <w:t>Amount payable to the Supplier, EUR</w:t>
            </w:r>
            <w:r w:rsidR="1295F4B7" w:rsidRPr="00D4507D">
              <w:rPr>
                <w:rFonts w:ascii="Times New Roman" w:hAnsi="Times New Roman" w:cs="Times New Roman"/>
                <w:sz w:val="22"/>
                <w:szCs w:val="22"/>
              </w:rPr>
            </w:r>
          </w:p>
        </w:tc>
      </w:tr>
      <w:tr w:rsidR="00BD25BF" w:rsidRPr="00D4507D" w14:paraId="00D61BB2" w14:textId="77777777" w:rsidTr="5A56F61F">
        <w:trPr>
          <w:trHeight w:val="285"/>
        </w:trPr>
        <w:tc>
          <w:tcPr>
            <w:tcW w:w="4174" w:type="dxa"/>
            <w:tcBorders>
              <w:top w:val="single" w:sz="4" w:space="0" w:color="auto"/>
              <w:left w:val="single" w:sz="4" w:space="0" w:color="auto"/>
              <w:bottom w:val="single" w:sz="4" w:space="0" w:color="auto"/>
              <w:right w:val="single" w:sz="4" w:space="0" w:color="auto"/>
            </w:tcBorders>
          </w:tcPr>
          <w:p w14:paraId="1F97DDB1" w14:textId="1D35ED18" w:rsidR="00BD25BF" w:rsidRPr="00D4507D" w:rsidRDefault="00BD25BF" w:rsidP="26A0C0FA">
            <w:pPr>
              <w:pStyle w:val="Style36"/>
              <w:shd w:val="clear" w:color="auto" w:fill="auto"/>
              <w:tabs>
                <w:tab w:val="left" w:leader="underscore" w:pos="5546"/>
              </w:tabs>
              <w:spacing w:after="0" w:line="240" w:lineRule="auto"/>
              <w:jc w:val="both"/>
              <w:rPr>
                <w:rFonts w:ascii="Times New Roman" w:hAnsi="Times New Roman" w:cs="Times New Roman"/>
                <w:sz w:val="22"/>
                <w:szCs w:val="22"/>
              </w:rPr>
            </w:pPr>
          </w:p>
          <w:p w14:paraId="36D27178" w14:textId="19AF8DD3" w:rsidR="00BD25BF" w:rsidRPr="00D4507D" w:rsidRDefault="00BD25BF">
            <w:pPr>
              <w:pStyle w:val="Style36"/>
              <w:shd w:val="clear" w:color="auto" w:fill="auto"/>
              <w:tabs>
                <w:tab w:val="left" w:leader="underscore" w:pos="5546"/>
              </w:tabs>
              <w:spacing w:after="0" w:line="240" w:lineRule="auto"/>
              <w:jc w:val="both"/>
              <w:rPr>
                <w:rFonts w:ascii="Times New Roman" w:hAnsi="Times New Roman" w:cs="Times New Roman"/>
                <w:sz w:val="22"/>
                <w:szCs w:val="22"/>
              </w:rPr>
            </w:pPr>
          </w:p>
        </w:tc>
        <w:tc>
          <w:tcPr>
            <w:tcW w:w="2211" w:type="dxa"/>
            <w:tcBorders>
              <w:top w:val="single" w:sz="4" w:space="0" w:color="auto"/>
              <w:left w:val="single" w:sz="4" w:space="0" w:color="auto"/>
              <w:bottom w:val="single" w:sz="4" w:space="0" w:color="auto"/>
              <w:right w:val="single" w:sz="4" w:space="0" w:color="auto"/>
            </w:tcBorders>
          </w:tcPr>
          <w:p w14:paraId="4257D446" w14:textId="77777777" w:rsidR="00BD25BF" w:rsidRPr="00D4507D" w:rsidRDefault="00BD25BF">
            <w:pPr>
              <w:pStyle w:val="Style36"/>
              <w:shd w:val="clear" w:color="auto" w:fill="auto"/>
              <w:tabs>
                <w:tab w:val="left" w:leader="underscore" w:pos="5546"/>
              </w:tabs>
              <w:spacing w:after="0" w:line="240" w:lineRule="auto"/>
              <w:jc w:val="both"/>
              <w:rPr>
                <w:rFonts w:ascii="Times New Roman" w:hAnsi="Times New Roman" w:cs="Times New Roman"/>
                <w:sz w:val="22"/>
                <w:szCs w:val="22"/>
              </w:rPr>
            </w:pPr>
          </w:p>
        </w:tc>
        <w:tc>
          <w:tcPr>
            <w:tcW w:w="3420" w:type="dxa"/>
            <w:tcBorders>
              <w:top w:val="single" w:sz="4" w:space="0" w:color="auto"/>
              <w:left w:val="single" w:sz="4" w:space="0" w:color="auto"/>
              <w:bottom w:val="single" w:sz="4" w:space="0" w:color="auto"/>
              <w:right w:val="single" w:sz="4" w:space="0" w:color="auto"/>
            </w:tcBorders>
          </w:tcPr>
          <w:p w14:paraId="3E774670" w14:textId="77777777" w:rsidR="00BD25BF" w:rsidRPr="00D4507D" w:rsidRDefault="00BD25BF">
            <w:pPr>
              <w:pStyle w:val="Style36"/>
              <w:shd w:val="clear" w:color="auto" w:fill="auto"/>
              <w:tabs>
                <w:tab w:val="left" w:leader="underscore" w:pos="5546"/>
              </w:tabs>
              <w:spacing w:after="0" w:line="240" w:lineRule="auto"/>
              <w:jc w:val="both"/>
              <w:rPr>
                <w:rFonts w:ascii="Times New Roman" w:hAnsi="Times New Roman" w:cs="Times New Roman"/>
                <w:sz w:val="22"/>
                <w:szCs w:val="22"/>
              </w:rPr>
            </w:pPr>
          </w:p>
        </w:tc>
      </w:tr>
    </w:tbl>
    <w:p w14:paraId="30F12972" w14:textId="77777777" w:rsidR="00BD25BF" w:rsidRPr="00D4507D" w:rsidRDefault="00BD25BF" w:rsidP="00BD25BF">
      <w:pPr>
        <w:pStyle w:val="Style36"/>
        <w:shd w:val="clear" w:color="auto" w:fill="auto"/>
        <w:tabs>
          <w:tab w:val="left" w:leader="underscore" w:pos="5546"/>
        </w:tabs>
        <w:spacing w:after="0" w:line="240" w:lineRule="auto"/>
        <w:jc w:val="both"/>
        <w:rPr>
          <w:rFonts w:ascii="Times New Roman" w:hAnsi="Times New Roman" w:cs="Times New Roman"/>
          <w:sz w:val="22"/>
          <w:szCs w:val="22"/>
        </w:rPr>
      </w:pPr>
    </w:p>
    <w:p w14:paraId="2ECFD395" w14:textId="77777777" w:rsidR="00BD25BF" w:rsidRPr="00D4507D" w:rsidRDefault="00BD25BF" w:rsidP="00BD25BF">
      <w:pPr>
        <w:pStyle w:val="Style36"/>
        <w:shd w:val="clear" w:color="auto" w:fill="auto"/>
        <w:spacing w:after="0" w:line="240" w:lineRule="auto"/>
        <w:ind w:left="20" w:right="300"/>
        <w:jc w:val="both"/>
        <w:rPr>
          <w:rFonts w:ascii="Times New Roman" w:hAnsi="Times New Roman" w:cs="Times New Roman"/>
          <w:color w:val="000000"/>
          <w:sz w:val="22"/>
          <w:szCs w:val="22"/>
          <w:shd w:val="clear" w:color="auto" w:fill="FFFFFF"/>
        </w:rPr>
      </w:pPr>
      <w:r w:rsidRPr="00D4507D">
        <w:rPr>
          <w:rStyle w:val="CharStyle38"/>
          <w:rFonts w:ascii="Times New Roman" w:hAnsi="Times New Roman" w:cs="Times New Roman"/>
          <w:color w:val="000000"/>
          <w:sz w:val="22"/>
          <w:szCs w:val="22"/>
        </w:rPr>
        <w:t>By signing this Certificate, the Buyer confirms that the Supplier has properly performed its obligations and that the Buyer has no claims against the Supplier.</w:t>
      </w:r>
    </w:p>
    <w:p w14:paraId="75F4BFF3" w14:textId="1E271777" w:rsidR="00BD25BF" w:rsidRPr="00D4507D" w:rsidRDefault="00BD25BF" w:rsidP="321734D6">
      <w:pPr>
        <w:jc w:val="both"/>
        <w:rPr>
          <w:rStyle w:val="CharStyle38"/>
          <w:rFonts w:eastAsiaTheme="minorEastAsia"/>
          <w:color w:val="000000"/>
          <w:kern w:val="0"/>
          <w:sz w:val="22"/>
          <w:szCs w:val="22"/>
        </w:rPr>
      </w:pPr>
      <w:r w:rsidRPr="321734D6">
        <w:rPr>
          <w:rStyle w:val="CharStyle38"/>
          <w:rFonts w:eastAsiaTheme="minorEastAsia"/>
          <w:color w:val="000000"/>
          <w:kern w:val="0"/>
          <w:sz w:val="22"/>
          <w:szCs w:val="22"/>
        </w:rPr>
        <w:t>This Certificate is drawn up electronically in 1 (one) copy and signed by the Parties with electronic signatures.</w:t>
      </w:r>
      <w:r w:rsidR="304EC20A" w:rsidRPr="321734D6">
        <w:rPr>
          <w:rStyle w:val="CharStyle38"/>
          <w:rFonts w:eastAsiaTheme="minorEastAsia"/>
          <w:color w:val="000000" w:themeColor="text1"/>
          <w:sz w:val="22"/>
          <w:szCs w:val="22"/>
        </w:rPr>
      </w:r>
      <w:r w:rsidRPr="321734D6">
        <w:rPr>
          <w:rStyle w:val="CharStyle38"/>
          <w:rFonts w:eastAsiaTheme="minorEastAsia"/>
          <w:color w:val="000000" w:themeColor="text1"/>
          <w:sz w:val="22"/>
          <w:szCs w:val="22"/>
        </w:rPr>
      </w:r>
    </w:p>
    <w:p w14:paraId="4974B40B" w14:textId="77777777" w:rsidR="00BD25BF" w:rsidRPr="00D4507D" w:rsidRDefault="00BD25BF" w:rsidP="00BD25BF">
      <w:pPr>
        <w:jc w:val="both"/>
        <w:rPr>
          <w: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709"/>
        <w:gridCol w:w="4648"/>
      </w:tblGrid>
      <w:tr w:rsidR="00BD25BF" w:rsidRPr="00D4507D" w14:paraId="20AB85DD" w14:textId="77777777" w:rsidTr="4CCB1ACB">
        <w:tc>
          <w:tcPr>
            <w:tcW w:w="4219" w:type="dxa"/>
            <w:tcBorders>
              <w:top w:val="nil"/>
              <w:left w:val="nil"/>
              <w:bottom w:val="single" w:sz="4" w:space="0" w:color="auto"/>
              <w:right w:val="nil"/>
            </w:tcBorders>
          </w:tcPr>
          <w:p w14:paraId="77D1F728" w14:textId="42048378" w:rsidR="31FAE577" w:rsidRPr="00D4507D" w:rsidRDefault="2250B09D" w:rsidP="4CCB1ACB">
            <w:pPr>
              <w:jc w:val="both"/>
              <w:rPr>
                <w:b/>
                <w:bCs/>
                <w:sz w:val="22"/>
                <w:szCs w:val="22"/>
              </w:rPr>
            </w:pPr>
            <w:r w:rsidRPr="00D4507D">
              <w:rPr>
                <w:b/>
                <w:bCs/>
                <w:sz w:val="22"/>
                <w:szCs w:val="22"/>
              </w:rPr>
              <w:t>Ministry of the Economy and Innovation of the Republic of Lithuania</w:t>
            </w:r>
          </w:p>
          <w:p w14:paraId="7073EFFA" w14:textId="553780B1" w:rsidR="31FAE577" w:rsidRPr="00D4507D" w:rsidRDefault="2250B09D" w:rsidP="4CCB1ACB">
            <w:pPr>
              <w:jc w:val="both"/>
              <w:rPr>
                <w:sz w:val="22"/>
                <w:szCs w:val="22"/>
              </w:rPr>
            </w:pPr>
            <w:r w:rsidRPr="00D4507D">
              <w:rPr>
                <w:sz w:val="22"/>
                <w:szCs w:val="22"/>
              </w:rPr>
              <w:t>legal entity code 188621919</w:t>
            </w:r>
          </w:p>
          <w:p w14:paraId="6FC407C6" w14:textId="72D95B6B" w:rsidR="31FAE577" w:rsidRPr="00D4507D" w:rsidRDefault="2250B09D" w:rsidP="4CCB1ACB">
            <w:pPr>
              <w:jc w:val="both"/>
              <w:rPr>
                <w:sz w:val="22"/>
                <w:szCs w:val="22"/>
              </w:rPr>
            </w:pPr>
            <w:r w:rsidRPr="00D4507D">
              <w:rPr>
                <w:sz w:val="22"/>
                <w:szCs w:val="22"/>
              </w:rPr>
              <w:t>Šeimyniškių g. 19-401, 09236 Vilnius</w:t>
            </w:r>
          </w:p>
          <w:p w14:paraId="78B31440" w14:textId="2240C945" w:rsidR="31FAE577" w:rsidRPr="00D4507D" w:rsidRDefault="2250B09D" w:rsidP="4CCB1ACB">
            <w:pPr>
              <w:jc w:val="both"/>
              <w:rPr>
                <w:sz w:val="22"/>
                <w:szCs w:val="22"/>
              </w:rPr>
            </w:pPr>
            <w:proofErr w:type="spellStart"/>
            <w:r w:rsidRPr="00D4507D">
              <w:rPr>
                <w:sz w:val="22"/>
                <w:szCs w:val="22"/>
              </w:rPr>
              <w:t>Account No LT________________________</w:t>
            </w:r>
            <w:proofErr w:type="spellEnd"/>
            <w:r w:rsidRPr="00D4507D">
              <w:rPr>
                <w:sz w:val="22"/>
                <w:szCs w:val="22"/>
              </w:rPr>
            </w:r>
          </w:p>
          <w:p w14:paraId="268664BB" w14:textId="4D81B29E" w:rsidR="31FAE577" w:rsidRPr="00D4507D" w:rsidRDefault="2250B09D" w:rsidP="4CCB1ACB">
            <w:pPr>
              <w:jc w:val="both"/>
              <w:rPr>
                <w:sz w:val="22"/>
                <w:szCs w:val="22"/>
              </w:rPr>
            </w:pPr>
            <w:r w:rsidRPr="00D4507D">
              <w:rPr>
                <w:sz w:val="22"/>
                <w:szCs w:val="22"/>
              </w:rPr>
              <w:t>_______ bank</w:t>
            </w:r>
          </w:p>
          <w:p w14:paraId="790BF7A8" w14:textId="61B7ECF2" w:rsidR="31FAE577" w:rsidRPr="00D4507D" w:rsidRDefault="2250B09D" w:rsidP="4CCB1ACB">
            <w:pPr>
              <w:jc w:val="both"/>
              <w:rPr>
                <w:sz w:val="22"/>
                <w:szCs w:val="22"/>
              </w:rPr>
            </w:pPr>
            <w:r w:rsidRPr="00D4507D">
              <w:rPr>
                <w:sz w:val="22"/>
                <w:szCs w:val="22"/>
              </w:rPr>
              <w:t>Tel.: +37070664845</w:t>
            </w:r>
          </w:p>
          <w:p w14:paraId="326C1D75" w14:textId="50F97FEF" w:rsidR="31FAE577" w:rsidRPr="00D4507D" w:rsidRDefault="2250B09D" w:rsidP="4CCB1ACB">
            <w:pPr>
              <w:jc w:val="both"/>
              <w:rPr>
                <w:color w:val="FFFFFF" w:themeColor="background2"/>
                <w:sz w:val="22"/>
                <w:szCs w:val="22"/>
                <w:u w:val="single"/>
              </w:rPr>
            </w:pPr>
            <w:r>
              <w:rPr>
                <w:sz w:val="22"/>
                <w:szCs w:val="22"/>
              </w:rPr>
              <w:t xml:space="preserve">Email: </w:t>
            </w:r>
            <w:hyperlink r:id="rId13" w:history="1">
              <w:r w:rsidR="00E2096A" w:rsidRPr="001B2DE6">
                <w:rPr>
                  <w:rStyle w:val="Hyperlink"/>
                  <w:sz w:val="22"/>
                  <w:szCs w:val="22"/>
                </w:rPr>
                <w:t>kanc@eimin.lt</w:t>
              </w:r>
            </w:hyperlink>
          </w:p>
          <w:p w14:paraId="18F7DCF5" w14:textId="77777777" w:rsidR="00BD25BF" w:rsidRPr="00D4507D" w:rsidRDefault="00BD25BF">
            <w:pPr>
              <w:jc w:val="both"/>
              <w:rPr>
                <w:sz w:val="22"/>
                <w:szCs w:val="22"/>
              </w:rPr>
            </w:pPr>
          </w:p>
          <w:p w14:paraId="77E45919" w14:textId="77777777" w:rsidR="00BD25BF" w:rsidRPr="00D4507D" w:rsidRDefault="00BD25BF">
            <w:pPr>
              <w:jc w:val="both"/>
              <w:rPr>
                <w:sz w:val="22"/>
                <w:szCs w:val="22"/>
              </w:rPr>
            </w:pPr>
            <w:r w:rsidRPr="00D4507D">
              <w:rPr>
                <w:sz w:val="22"/>
                <w:szCs w:val="22"/>
              </w:rPr>
              <w:t>[position]</w:t>
            </w:r>
          </w:p>
          <w:p w14:paraId="0E3B19D5" w14:textId="77777777" w:rsidR="00BD25BF" w:rsidRPr="00D4507D" w:rsidRDefault="00BD25BF">
            <w:pPr>
              <w:jc w:val="both"/>
              <w:rPr>
                <w:sz w:val="22"/>
                <w:szCs w:val="22"/>
              </w:rPr>
            </w:pPr>
            <w:r w:rsidRPr="00D4507D">
              <w:rPr>
                <w:sz w:val="22"/>
                <w:szCs w:val="22"/>
              </w:rPr>
              <w:t>[first name, surname]</w:t>
            </w:r>
          </w:p>
          <w:p w14:paraId="0C5ABCB3" w14:textId="77777777" w:rsidR="00BD25BF" w:rsidRPr="00D4507D" w:rsidRDefault="00BD25BF">
            <w:pPr>
              <w:jc w:val="both"/>
              <w:rPr>
                <w:sz w:val="22"/>
                <w:szCs w:val="22"/>
              </w:rPr>
            </w:pPr>
          </w:p>
          <w:p w14:paraId="1005DAF9" w14:textId="77777777" w:rsidR="00BD25BF" w:rsidRPr="00D4507D" w:rsidRDefault="00BD25BF">
            <w:pPr>
              <w:jc w:val="both"/>
              <w:rPr>
                <w:kern w:val="2"/>
                <w:sz w:val="22"/>
                <w:szCs w:val="22"/>
              </w:rPr>
            </w:pPr>
          </w:p>
        </w:tc>
        <w:tc>
          <w:tcPr>
            <w:tcW w:w="709" w:type="dxa"/>
          </w:tcPr>
          <w:p w14:paraId="4BAE41EC" w14:textId="77777777" w:rsidR="00BD25BF" w:rsidRPr="00D4507D" w:rsidRDefault="00BD25BF">
            <w:pPr>
              <w:jc w:val="both"/>
              <w:rPr>
                <w:kern w:val="2"/>
                <w:sz w:val="22"/>
                <w:szCs w:val="22"/>
              </w:rPr>
            </w:pPr>
          </w:p>
        </w:tc>
        <w:tc>
          <w:tcPr>
            <w:tcW w:w="4648" w:type="dxa"/>
            <w:tcBorders>
              <w:top w:val="nil"/>
              <w:left w:val="nil"/>
              <w:bottom w:val="single" w:sz="4" w:space="0" w:color="auto"/>
              <w:right w:val="nil"/>
            </w:tcBorders>
          </w:tcPr>
          <w:p w14:paraId="7723CECD" w14:textId="77777777" w:rsidR="00BD25BF" w:rsidRPr="00937711" w:rsidRDefault="00BD25BF">
            <w:pPr>
              <w:jc w:val="both"/>
              <w:rPr>
                <w:b/>
                <w:sz w:val="22"/>
              </w:rPr>
            </w:pPr>
            <w:r w:rsidRPr="00937711">
              <w:rPr>
                <w:b/>
                <w:sz w:val="22"/>
              </w:rPr>
              <w:t>Name</w:t>
            </w:r>
          </w:p>
          <w:p w14:paraId="33C18709" w14:textId="77777777" w:rsidR="00BD25BF" w:rsidRPr="00937711" w:rsidRDefault="00BD25BF">
            <w:pPr>
              <w:jc w:val="both"/>
              <w:rPr>
                <w:sz w:val="22"/>
              </w:rPr>
            </w:pPr>
            <w:r w:rsidRPr="00937711">
              <w:rPr>
                <w:sz w:val="22"/>
              </w:rPr>
              <w:t>legal entity code ___________</w:t>
            </w:r>
          </w:p>
          <w:p w14:paraId="226621CA" w14:textId="77777777" w:rsidR="00BD25BF" w:rsidRPr="00937711" w:rsidRDefault="00BD25BF">
            <w:pPr>
              <w:jc w:val="both"/>
              <w:rPr>
                <w:sz w:val="22"/>
              </w:rPr>
            </w:pPr>
            <w:r w:rsidRPr="00937711">
              <w:rPr>
                <w:sz w:val="22"/>
              </w:rPr>
              <w:t>Address</w:t>
            </w:r>
          </w:p>
          <w:p w14:paraId="432AFABB" w14:textId="77777777" w:rsidR="00BD25BF" w:rsidRPr="00937711" w:rsidRDefault="00BD25BF">
            <w:pPr>
              <w:jc w:val="both"/>
              <w:rPr>
                <w:sz w:val="22"/>
              </w:rPr>
            </w:pPr>
            <w:proofErr w:type="spellStart"/>
            <w:r w:rsidRPr="00937711">
              <w:rPr>
                <w:sz w:val="22"/>
              </w:rPr>
              <w:t>Account No ____________</w:t>
            </w:r>
            <w:proofErr w:type="spellEnd"/>
            <w:r w:rsidRPr="00937711">
              <w:rPr>
                <w:sz w:val="22"/>
              </w:rPr>
            </w:r>
            <w:r w:rsidRPr="00937711">
              <w:rPr>
                <w:sz w:val="22"/>
                <w:lang w:val="en-US"/>
              </w:rPr>
            </w:r>
          </w:p>
          <w:p w14:paraId="62E1A230" w14:textId="77777777" w:rsidR="00BD25BF" w:rsidRPr="00937711" w:rsidRDefault="00BD25BF">
            <w:pPr>
              <w:jc w:val="both"/>
              <w:rPr>
                <w:sz w:val="22"/>
              </w:rPr>
            </w:pPr>
            <w:r w:rsidRPr="00937711">
              <w:rPr>
                <w:sz w:val="22"/>
              </w:rPr>
              <w:t>Bank</w:t>
            </w:r>
          </w:p>
          <w:p w14:paraId="0517E581" w14:textId="77777777" w:rsidR="00BD25BF" w:rsidRPr="00937711" w:rsidRDefault="00BD25BF">
            <w:pPr>
              <w:jc w:val="both"/>
              <w:rPr>
                <w:sz w:val="22"/>
              </w:rPr>
            </w:pPr>
            <w:r w:rsidRPr="00937711">
              <w:rPr>
                <w:sz w:val="22"/>
              </w:rPr>
              <w:t>Tel.: __________</w:t>
            </w:r>
          </w:p>
          <w:p w14:paraId="00CC4615" w14:textId="77777777" w:rsidR="00BD25BF" w:rsidRPr="00937711" w:rsidRDefault="00BD25BF">
            <w:pPr>
              <w:jc w:val="both"/>
              <w:rPr>
                <w:sz w:val="22"/>
                <w:lang w:val="en-US"/>
              </w:rPr>
            </w:pPr>
            <w:r w:rsidRPr="00937711">
              <w:rPr>
                <w:sz w:val="22"/>
              </w:rPr>
              <w:t>Email: __________</w:t>
            </w:r>
          </w:p>
          <w:p w14:paraId="37A93A4B" w14:textId="77777777" w:rsidR="00BD25BF" w:rsidRPr="00D4507D" w:rsidRDefault="00BD25BF">
            <w:pPr>
              <w:jc w:val="both"/>
              <w:rPr>
                <w:sz w:val="22"/>
                <w:szCs w:val="22"/>
              </w:rPr>
            </w:pPr>
          </w:p>
          <w:p w14:paraId="722E1E98" w14:textId="77777777" w:rsidR="00BD25BF" w:rsidRPr="00D4507D" w:rsidRDefault="00BD25BF">
            <w:pPr>
              <w:jc w:val="both"/>
              <w:rPr>
                <w:sz w:val="22"/>
                <w:szCs w:val="22"/>
              </w:rPr>
            </w:pPr>
            <w:r w:rsidRPr="00D4507D">
              <w:rPr>
                <w:sz w:val="22"/>
                <w:szCs w:val="22"/>
              </w:rPr>
              <w:t>[position]</w:t>
            </w:r>
          </w:p>
          <w:p w14:paraId="6E58A03B" w14:textId="77777777" w:rsidR="00BD25BF" w:rsidRPr="00D4507D" w:rsidRDefault="00BD25BF">
            <w:pPr>
              <w:jc w:val="both"/>
              <w:rPr>
                <w:sz w:val="22"/>
                <w:szCs w:val="22"/>
              </w:rPr>
            </w:pPr>
            <w:r w:rsidRPr="00D4507D">
              <w:rPr>
                <w:sz w:val="22"/>
                <w:szCs w:val="22"/>
              </w:rPr>
              <w:t>[first name, surname]</w:t>
            </w:r>
          </w:p>
          <w:p w14:paraId="5907F0BE" w14:textId="77777777" w:rsidR="00BD25BF" w:rsidRPr="00D4507D" w:rsidRDefault="00BD25BF">
            <w:pPr>
              <w:jc w:val="both"/>
              <w:rPr>
                <w:kern w:val="2"/>
                <w:sz w:val="22"/>
                <w:szCs w:val="22"/>
              </w:rPr>
            </w:pPr>
          </w:p>
        </w:tc>
      </w:tr>
      <w:tr w:rsidR="00BD25BF" w:rsidRPr="00D4507D" w14:paraId="594596C1" w14:textId="77777777" w:rsidTr="4CCB1ACB">
        <w:tc>
          <w:tcPr>
            <w:tcW w:w="4219" w:type="dxa"/>
            <w:tcBorders>
              <w:top w:val="single" w:sz="4" w:space="0" w:color="auto"/>
              <w:left w:val="nil"/>
              <w:bottom w:val="nil"/>
              <w:right w:val="nil"/>
            </w:tcBorders>
          </w:tcPr>
          <w:p w14:paraId="6F3B24C8" w14:textId="77777777" w:rsidR="00BD25BF" w:rsidRPr="00D4507D" w:rsidRDefault="00BD25BF">
            <w:pPr>
              <w:jc w:val="center"/>
              <w:rPr>
                <w:kern w:val="2"/>
                <w:sz w:val="22"/>
                <w:szCs w:val="22"/>
              </w:rPr>
            </w:pPr>
          </w:p>
        </w:tc>
        <w:tc>
          <w:tcPr>
            <w:tcW w:w="709" w:type="dxa"/>
          </w:tcPr>
          <w:p w14:paraId="4AFF0105" w14:textId="77777777" w:rsidR="00BD25BF" w:rsidRPr="00D4507D" w:rsidRDefault="00BD25BF">
            <w:pPr>
              <w:jc w:val="center"/>
              <w:rPr>
                <w:kern w:val="2"/>
                <w:sz w:val="22"/>
                <w:szCs w:val="22"/>
              </w:rPr>
            </w:pPr>
          </w:p>
        </w:tc>
        <w:tc>
          <w:tcPr>
            <w:tcW w:w="4648" w:type="dxa"/>
            <w:tcBorders>
              <w:top w:val="single" w:sz="4" w:space="0" w:color="auto"/>
              <w:left w:val="nil"/>
              <w:bottom w:val="nil"/>
              <w:right w:val="nil"/>
            </w:tcBorders>
          </w:tcPr>
          <w:p w14:paraId="33D6FA1A" w14:textId="77777777" w:rsidR="00BD25BF" w:rsidRPr="00D4507D" w:rsidRDefault="00BD25BF">
            <w:pPr>
              <w:jc w:val="center"/>
              <w:rPr>
                <w:kern w:val="2"/>
                <w:sz w:val="22"/>
                <w:szCs w:val="22"/>
              </w:rPr>
            </w:pPr>
          </w:p>
        </w:tc>
      </w:tr>
    </w:tbl>
    <w:p w14:paraId="5DB545C0" w14:textId="77777777" w:rsidR="00BD25BF" w:rsidRPr="00D4507D" w:rsidRDefault="00BD25BF" w:rsidP="00BD25BF">
      <w:pPr>
        <w:jc w:val="both"/>
        <w:rPr>
          <w:rFonts w:eastAsia="SimSun"/>
          <w:bCs/>
          <w:kern w:val="0"/>
          <w:sz w:val="22"/>
          <w:szCs w:val="22"/>
        </w:rPr>
      </w:pPr>
    </w:p>
    <w:p w14:paraId="0E41B636" w14:textId="77777777" w:rsidR="00BD25BF" w:rsidRDefault="00BD25BF" w:rsidP="00BD25BF">
      <w:pPr>
        <w:widowControl/>
        <w:suppressAutoHyphens w:val="0"/>
        <w:spacing w:after="200" w:line="276" w:lineRule="auto"/>
        <w:rPr>
          <w:b/>
          <w:sz w:val="22"/>
        </w:rPr>
      </w:pPr>
    </w:p>
    <w:p w14:paraId="19E62499" w14:textId="09F8CA14" w:rsidR="00AC6D3C" w:rsidRPr="00D4507D" w:rsidRDefault="00AC6D3C" w:rsidP="00AC6D3C">
      <w:pPr>
        <w:rPr>
          <w:sz w:val="22"/>
          <w:szCs w:val="22"/>
        </w:rPr>
      </w:pPr>
    </w:p>
    <w:sectPr w:rsidR="00AC6D3C" w:rsidRPr="00D4507D" w:rsidSect="006B0E5B">
      <w:headerReference w:type="even" r:id="rId14"/>
      <w:headerReference w:type="default" r:id="rId17"/>
      <w:footerReference w:type="default" r:id="rId18"/>
      <w:headerReference w:type="first" r:id="rId19"/>
      <w:footerReference w:type="first" r:id="rId20"/>
      <w:footerReference w:type="even" r:id="rId21"/>
      <w:pgSz w:w="11900" w:h="16840"/>
      <w:pgMar w:top="1440" w:right="1080" w:bottom="1440" w:left="1080" w:header="2268" w:footer="22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8FE58" w14:textId="77777777" w:rsidR="003A3999" w:rsidRDefault="003A3999" w:rsidP="00BC2756">
      <w:r>
        <w:separator/>
      </w:r>
    </w:p>
  </w:endnote>
  <w:endnote w:type="continuationSeparator" w:id="0">
    <w:p w14:paraId="1EC14674" w14:textId="77777777" w:rsidR="003A3999" w:rsidRDefault="003A3999" w:rsidP="00BC2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LT">
    <w:altName w:val="Times New Roman"/>
    <w:charset w:val="BA"/>
    <w:family w:val="roman"/>
    <w:pitch w:val="variable"/>
    <w:sig w:usb0="00000001"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597DF" w14:textId="77777777" w:rsidR="003A3999" w:rsidRDefault="003A3999" w:rsidP="00BC2756">
      <w:r>
        <w:separator/>
      </w:r>
    </w:p>
  </w:footnote>
  <w:footnote w:type="continuationSeparator" w:id="0">
    <w:p w14:paraId="5499C93C" w14:textId="77777777" w:rsidR="003A3999" w:rsidRDefault="003A3999" w:rsidP="00BC2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47096877"/>
      <w:docPartObj>
        <w:docPartGallery w:val="Page Numbers (Top of Page)"/>
        <w:docPartUnique/>
      </w:docPartObj>
    </w:sdtPr>
    <w:sdtEndPr>
      <w:rPr>
        <w:rStyle w:val="PageNumber"/>
      </w:rPr>
    </w:sdtEndPr>
    <w:sdtContent>
      <w:p w14:paraId="40FA8199" w14:textId="77777777" w:rsidR="00BC2756" w:rsidRDefault="00BC2756">
        <w:pPr>
          <w:pStyle w:val="Head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4AA29F" w14:textId="77777777" w:rsidR="00BC2756" w:rsidRDefault="00BC2756" w:rsidP="00BC2756">
    <w:pPr>
      <w:pStyle w:val="Header"/>
      <w:ind w:firstLine="360"/>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0.8pt" o:bullet="t">
        <v:imagedata r:id="rId1" o:title="IL_green-14"/>
      </v:shape>
    </w:pict>
  </w:numPicBullet>
  <w:abstractNum w:abstractNumId="0" w15:restartNumberingAfterBreak="0">
    <w:nsid w:val="09727CBE"/>
    <w:multiLevelType w:val="multilevel"/>
    <w:tmpl w:val="CA7CA6B8"/>
    <w:lvl w:ilvl="0">
      <w:start w:val="1"/>
      <w:numFmt w:val="decimal"/>
      <w:lvlText w:val="%1."/>
      <w:lvlJc w:val="left"/>
      <w:pPr>
        <w:ind w:left="720" w:hanging="360"/>
      </w:pPr>
    </w:lvl>
    <w:lvl w:ilvl="1">
      <w:start w:val="1"/>
      <w:numFmt w:val="decimal"/>
      <w:isLgl/>
      <w:lvlText w:val="%1.%2."/>
      <w:lvlJc w:val="left"/>
      <w:pPr>
        <w:ind w:left="1637"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2C0A2A7B"/>
    <w:multiLevelType w:val="hybridMultilevel"/>
    <w:tmpl w:val="BE485CD8"/>
    <w:lvl w:ilvl="0" w:tplc="33D018EC">
      <w:start w:val="1"/>
      <w:numFmt w:val="bullet"/>
      <w:pStyle w:val="Tablebullets1stlevel"/>
      <w:lvlText w:val=""/>
      <w:lvlPicBulletId w:val="0"/>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DB36933"/>
    <w:multiLevelType w:val="multilevel"/>
    <w:tmpl w:val="6D723C62"/>
    <w:lvl w:ilvl="0">
      <w:start w:val="4"/>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37D534DB"/>
    <w:multiLevelType w:val="hybridMultilevel"/>
    <w:tmpl w:val="B918766A"/>
    <w:lvl w:ilvl="0" w:tplc="2B6C16C6">
      <w:start w:val="1"/>
      <w:numFmt w:val="bullet"/>
      <w:pStyle w:val="ListParagraph"/>
      <w:lvlText w:val=""/>
      <w:lvlPicBulletId w:val="0"/>
      <w:lvlJc w:val="left"/>
      <w:pPr>
        <w:ind w:left="380" w:hanging="360"/>
      </w:pPr>
      <w:rPr>
        <w:rFonts w:ascii="Symbol" w:hAnsi="Symbol" w:hint="default"/>
        <w:color w:val="auto"/>
      </w:rPr>
    </w:lvl>
    <w:lvl w:ilvl="1" w:tplc="6CC426CC">
      <w:start w:val="1"/>
      <w:numFmt w:val="bullet"/>
      <w:lvlText w:val="o"/>
      <w:lvlJc w:val="left"/>
      <w:pPr>
        <w:ind w:left="1100" w:hanging="360"/>
      </w:pPr>
      <w:rPr>
        <w:rFonts w:ascii="Courier New" w:hAnsi="Courier New" w:cs="Courier New" w:hint="default"/>
      </w:rPr>
    </w:lvl>
    <w:lvl w:ilvl="2" w:tplc="04270005" w:tentative="1">
      <w:start w:val="1"/>
      <w:numFmt w:val="bullet"/>
      <w:lvlText w:val=""/>
      <w:lvlJc w:val="left"/>
      <w:pPr>
        <w:ind w:left="1820" w:hanging="360"/>
      </w:pPr>
      <w:rPr>
        <w:rFonts w:ascii="Wingdings" w:hAnsi="Wingdings" w:hint="default"/>
      </w:rPr>
    </w:lvl>
    <w:lvl w:ilvl="3" w:tplc="04270001" w:tentative="1">
      <w:start w:val="1"/>
      <w:numFmt w:val="bullet"/>
      <w:lvlText w:val=""/>
      <w:lvlJc w:val="left"/>
      <w:pPr>
        <w:ind w:left="2540" w:hanging="360"/>
      </w:pPr>
      <w:rPr>
        <w:rFonts w:ascii="Symbol" w:hAnsi="Symbol" w:hint="default"/>
      </w:rPr>
    </w:lvl>
    <w:lvl w:ilvl="4" w:tplc="04270003" w:tentative="1">
      <w:start w:val="1"/>
      <w:numFmt w:val="bullet"/>
      <w:lvlText w:val="o"/>
      <w:lvlJc w:val="left"/>
      <w:pPr>
        <w:ind w:left="3260" w:hanging="360"/>
      </w:pPr>
      <w:rPr>
        <w:rFonts w:ascii="Courier New" w:hAnsi="Courier New" w:cs="Courier New" w:hint="default"/>
      </w:rPr>
    </w:lvl>
    <w:lvl w:ilvl="5" w:tplc="04270005" w:tentative="1">
      <w:start w:val="1"/>
      <w:numFmt w:val="bullet"/>
      <w:lvlText w:val=""/>
      <w:lvlJc w:val="left"/>
      <w:pPr>
        <w:ind w:left="3980" w:hanging="360"/>
      </w:pPr>
      <w:rPr>
        <w:rFonts w:ascii="Wingdings" w:hAnsi="Wingdings" w:hint="default"/>
      </w:rPr>
    </w:lvl>
    <w:lvl w:ilvl="6" w:tplc="04270001" w:tentative="1">
      <w:start w:val="1"/>
      <w:numFmt w:val="bullet"/>
      <w:lvlText w:val=""/>
      <w:lvlJc w:val="left"/>
      <w:pPr>
        <w:ind w:left="4700" w:hanging="360"/>
      </w:pPr>
      <w:rPr>
        <w:rFonts w:ascii="Symbol" w:hAnsi="Symbol" w:hint="default"/>
      </w:rPr>
    </w:lvl>
    <w:lvl w:ilvl="7" w:tplc="04270003" w:tentative="1">
      <w:start w:val="1"/>
      <w:numFmt w:val="bullet"/>
      <w:lvlText w:val="o"/>
      <w:lvlJc w:val="left"/>
      <w:pPr>
        <w:ind w:left="5420" w:hanging="360"/>
      </w:pPr>
      <w:rPr>
        <w:rFonts w:ascii="Courier New" w:hAnsi="Courier New" w:cs="Courier New" w:hint="default"/>
      </w:rPr>
    </w:lvl>
    <w:lvl w:ilvl="8" w:tplc="04270005" w:tentative="1">
      <w:start w:val="1"/>
      <w:numFmt w:val="bullet"/>
      <w:lvlText w:val=""/>
      <w:lvlJc w:val="left"/>
      <w:pPr>
        <w:ind w:left="6140" w:hanging="360"/>
      </w:pPr>
      <w:rPr>
        <w:rFonts w:ascii="Wingdings" w:hAnsi="Wingdings" w:hint="default"/>
      </w:rPr>
    </w:lvl>
  </w:abstractNum>
  <w:abstractNum w:abstractNumId="4" w15:restartNumberingAfterBreak="0">
    <w:nsid w:val="43CE74CF"/>
    <w:multiLevelType w:val="hybridMultilevel"/>
    <w:tmpl w:val="E96EBBBC"/>
    <w:lvl w:ilvl="0" w:tplc="21087358">
      <w:start w:val="1"/>
      <w:numFmt w:val="bullet"/>
      <w:lvlText w:val=""/>
      <w:lvlPicBulletId w:val="0"/>
      <w:lvlJc w:val="left"/>
      <w:pPr>
        <w:ind w:left="380" w:hanging="360"/>
      </w:pPr>
      <w:rPr>
        <w:rFonts w:ascii="Symbol" w:hAnsi="Symbol" w:hint="default"/>
        <w:color w:val="auto"/>
      </w:rPr>
    </w:lvl>
    <w:lvl w:ilvl="1" w:tplc="35F2E6BC">
      <w:start w:val="1"/>
      <w:numFmt w:val="bullet"/>
      <w:pStyle w:val="Bullets2ndlevel"/>
      <w:lvlText w:val=""/>
      <w:lvlJc w:val="left"/>
      <w:pPr>
        <w:ind w:left="1100" w:hanging="360"/>
      </w:pPr>
      <w:rPr>
        <w:rFonts w:ascii="Symbol" w:hAnsi="Symbol" w:hint="default"/>
        <w:color w:val="188F45" w:themeColor="accent5"/>
      </w:rPr>
    </w:lvl>
    <w:lvl w:ilvl="2" w:tplc="D4CC3442">
      <w:start w:val="1"/>
      <w:numFmt w:val="bullet"/>
      <w:pStyle w:val="Bullets3rdlevel"/>
      <w:lvlText w:val="‒"/>
      <w:lvlJc w:val="left"/>
      <w:pPr>
        <w:ind w:left="1820" w:hanging="360"/>
      </w:pPr>
      <w:rPr>
        <w:rFonts w:ascii="Arial" w:hAnsi="Arial" w:hint="default"/>
        <w:color w:val="188F45" w:themeColor="accent5"/>
      </w:rPr>
    </w:lvl>
    <w:lvl w:ilvl="3" w:tplc="04270001" w:tentative="1">
      <w:start w:val="1"/>
      <w:numFmt w:val="bullet"/>
      <w:lvlText w:val=""/>
      <w:lvlJc w:val="left"/>
      <w:pPr>
        <w:ind w:left="2540" w:hanging="360"/>
      </w:pPr>
      <w:rPr>
        <w:rFonts w:ascii="Symbol" w:hAnsi="Symbol" w:hint="default"/>
      </w:rPr>
    </w:lvl>
    <w:lvl w:ilvl="4" w:tplc="04270003" w:tentative="1">
      <w:start w:val="1"/>
      <w:numFmt w:val="bullet"/>
      <w:lvlText w:val="o"/>
      <w:lvlJc w:val="left"/>
      <w:pPr>
        <w:ind w:left="3260" w:hanging="360"/>
      </w:pPr>
      <w:rPr>
        <w:rFonts w:ascii="Courier New" w:hAnsi="Courier New" w:cs="Courier New" w:hint="default"/>
      </w:rPr>
    </w:lvl>
    <w:lvl w:ilvl="5" w:tplc="04270005" w:tentative="1">
      <w:start w:val="1"/>
      <w:numFmt w:val="bullet"/>
      <w:lvlText w:val=""/>
      <w:lvlJc w:val="left"/>
      <w:pPr>
        <w:ind w:left="3980" w:hanging="360"/>
      </w:pPr>
      <w:rPr>
        <w:rFonts w:ascii="Wingdings" w:hAnsi="Wingdings" w:hint="default"/>
      </w:rPr>
    </w:lvl>
    <w:lvl w:ilvl="6" w:tplc="04270001" w:tentative="1">
      <w:start w:val="1"/>
      <w:numFmt w:val="bullet"/>
      <w:lvlText w:val=""/>
      <w:lvlJc w:val="left"/>
      <w:pPr>
        <w:ind w:left="4700" w:hanging="360"/>
      </w:pPr>
      <w:rPr>
        <w:rFonts w:ascii="Symbol" w:hAnsi="Symbol" w:hint="default"/>
      </w:rPr>
    </w:lvl>
    <w:lvl w:ilvl="7" w:tplc="04270003" w:tentative="1">
      <w:start w:val="1"/>
      <w:numFmt w:val="bullet"/>
      <w:lvlText w:val="o"/>
      <w:lvlJc w:val="left"/>
      <w:pPr>
        <w:ind w:left="5420" w:hanging="360"/>
      </w:pPr>
      <w:rPr>
        <w:rFonts w:ascii="Courier New" w:hAnsi="Courier New" w:cs="Courier New" w:hint="default"/>
      </w:rPr>
    </w:lvl>
    <w:lvl w:ilvl="8" w:tplc="04270005" w:tentative="1">
      <w:start w:val="1"/>
      <w:numFmt w:val="bullet"/>
      <w:lvlText w:val=""/>
      <w:lvlJc w:val="left"/>
      <w:pPr>
        <w:ind w:left="6140" w:hanging="360"/>
      </w:pPr>
      <w:rPr>
        <w:rFonts w:ascii="Wingdings" w:hAnsi="Wingdings" w:hint="default"/>
      </w:rPr>
    </w:lvl>
  </w:abstractNum>
  <w:abstractNum w:abstractNumId="5" w15:restartNumberingAfterBreak="0">
    <w:nsid w:val="471E138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A236265"/>
    <w:multiLevelType w:val="hybridMultilevel"/>
    <w:tmpl w:val="0EE01130"/>
    <w:lvl w:ilvl="0" w:tplc="21087358">
      <w:start w:val="1"/>
      <w:numFmt w:val="bullet"/>
      <w:lvlText w:val=""/>
      <w:lvlPicBulletId w:val="0"/>
      <w:lvlJc w:val="left"/>
      <w:pPr>
        <w:ind w:left="380" w:hanging="360"/>
      </w:pPr>
      <w:rPr>
        <w:rFonts w:ascii="Symbol" w:hAnsi="Symbol" w:hint="default"/>
        <w:color w:val="auto"/>
      </w:rPr>
    </w:lvl>
    <w:lvl w:ilvl="1" w:tplc="A5ECCE70">
      <w:start w:val="1"/>
      <w:numFmt w:val="bullet"/>
      <w:lvlText w:val=""/>
      <w:lvlJc w:val="left"/>
      <w:pPr>
        <w:ind w:left="1100" w:hanging="360"/>
      </w:pPr>
      <w:rPr>
        <w:rFonts w:ascii="Symbol" w:hAnsi="Symbol" w:hint="default"/>
        <w:color w:val="188F45" w:themeColor="accent5"/>
      </w:rPr>
    </w:lvl>
    <w:lvl w:ilvl="2" w:tplc="A2F89458">
      <w:start w:val="1"/>
      <w:numFmt w:val="bullet"/>
      <w:pStyle w:val="Bullets4thlevel"/>
      <w:lvlText w:val=""/>
      <w:lvlJc w:val="left"/>
      <w:pPr>
        <w:ind w:left="1820" w:hanging="360"/>
      </w:pPr>
      <w:rPr>
        <w:rFonts w:ascii="Wingdings" w:hAnsi="Wingdings" w:hint="default"/>
        <w:color w:val="188F45" w:themeColor="accent5"/>
      </w:rPr>
    </w:lvl>
    <w:lvl w:ilvl="3" w:tplc="04270001" w:tentative="1">
      <w:start w:val="1"/>
      <w:numFmt w:val="bullet"/>
      <w:lvlText w:val=""/>
      <w:lvlJc w:val="left"/>
      <w:pPr>
        <w:ind w:left="2540" w:hanging="360"/>
      </w:pPr>
      <w:rPr>
        <w:rFonts w:ascii="Symbol" w:hAnsi="Symbol" w:hint="default"/>
      </w:rPr>
    </w:lvl>
    <w:lvl w:ilvl="4" w:tplc="04270003" w:tentative="1">
      <w:start w:val="1"/>
      <w:numFmt w:val="bullet"/>
      <w:lvlText w:val="o"/>
      <w:lvlJc w:val="left"/>
      <w:pPr>
        <w:ind w:left="3260" w:hanging="360"/>
      </w:pPr>
      <w:rPr>
        <w:rFonts w:ascii="Courier New" w:hAnsi="Courier New" w:cs="Courier New" w:hint="default"/>
      </w:rPr>
    </w:lvl>
    <w:lvl w:ilvl="5" w:tplc="04270005" w:tentative="1">
      <w:start w:val="1"/>
      <w:numFmt w:val="bullet"/>
      <w:lvlText w:val=""/>
      <w:lvlJc w:val="left"/>
      <w:pPr>
        <w:ind w:left="3980" w:hanging="360"/>
      </w:pPr>
      <w:rPr>
        <w:rFonts w:ascii="Wingdings" w:hAnsi="Wingdings" w:hint="default"/>
      </w:rPr>
    </w:lvl>
    <w:lvl w:ilvl="6" w:tplc="04270001" w:tentative="1">
      <w:start w:val="1"/>
      <w:numFmt w:val="bullet"/>
      <w:lvlText w:val=""/>
      <w:lvlJc w:val="left"/>
      <w:pPr>
        <w:ind w:left="4700" w:hanging="360"/>
      </w:pPr>
      <w:rPr>
        <w:rFonts w:ascii="Symbol" w:hAnsi="Symbol" w:hint="default"/>
      </w:rPr>
    </w:lvl>
    <w:lvl w:ilvl="7" w:tplc="04270003" w:tentative="1">
      <w:start w:val="1"/>
      <w:numFmt w:val="bullet"/>
      <w:lvlText w:val="o"/>
      <w:lvlJc w:val="left"/>
      <w:pPr>
        <w:ind w:left="5420" w:hanging="360"/>
      </w:pPr>
      <w:rPr>
        <w:rFonts w:ascii="Courier New" w:hAnsi="Courier New" w:cs="Courier New" w:hint="default"/>
      </w:rPr>
    </w:lvl>
    <w:lvl w:ilvl="8" w:tplc="04270005" w:tentative="1">
      <w:start w:val="1"/>
      <w:numFmt w:val="bullet"/>
      <w:lvlText w:val=""/>
      <w:lvlJc w:val="left"/>
      <w:pPr>
        <w:ind w:left="6140" w:hanging="360"/>
      </w:pPr>
      <w:rPr>
        <w:rFonts w:ascii="Wingdings" w:hAnsi="Wingdings" w:hint="default"/>
      </w:rPr>
    </w:lvl>
  </w:abstractNum>
  <w:abstractNum w:abstractNumId="7" w15:restartNumberingAfterBreak="0">
    <w:nsid w:val="53633645"/>
    <w:multiLevelType w:val="hybridMultilevel"/>
    <w:tmpl w:val="032AA7DE"/>
    <w:lvl w:ilvl="0" w:tplc="7A28DC0A">
      <w:start w:val="1"/>
      <w:numFmt w:val="decimal"/>
      <w:pStyle w:val="RamBullet1"/>
      <w:lvlText w:val="%1)"/>
      <w:lvlJc w:val="left"/>
      <w:pPr>
        <w:tabs>
          <w:tab w:val="num" w:pos="1041"/>
        </w:tabs>
        <w:ind w:left="-36" w:firstLine="720"/>
      </w:pPr>
      <w:rPr>
        <w:rFonts w:ascii="Times New Roman" w:hAnsi="Times New Roman"/>
        <w:b w:val="0"/>
        <w:i w:val="0"/>
      </w:rPr>
    </w:lvl>
    <w:lvl w:ilvl="1" w:tplc="FFFFFFFF">
      <w:start w:val="1"/>
      <w:numFmt w:val="decimal"/>
      <w:lvlText w:val="%2."/>
      <w:lvlJc w:val="left"/>
      <w:pPr>
        <w:tabs>
          <w:tab w:val="num" w:pos="1404"/>
        </w:tabs>
        <w:ind w:left="1404" w:hanging="360"/>
      </w:pPr>
    </w:lvl>
    <w:lvl w:ilvl="2" w:tplc="FFFFFFFF">
      <w:start w:val="1"/>
      <w:numFmt w:val="decimal"/>
      <w:lvlText w:val="%3."/>
      <w:lvlJc w:val="left"/>
      <w:pPr>
        <w:tabs>
          <w:tab w:val="num" w:pos="2124"/>
        </w:tabs>
        <w:ind w:left="2124" w:hanging="360"/>
      </w:pPr>
    </w:lvl>
    <w:lvl w:ilvl="3" w:tplc="FFFFFFFF">
      <w:start w:val="1"/>
      <w:numFmt w:val="decimal"/>
      <w:lvlText w:val="%4."/>
      <w:lvlJc w:val="left"/>
      <w:pPr>
        <w:tabs>
          <w:tab w:val="num" w:pos="2844"/>
        </w:tabs>
        <w:ind w:left="2844" w:hanging="360"/>
      </w:pPr>
    </w:lvl>
    <w:lvl w:ilvl="4" w:tplc="FFFFFFFF">
      <w:start w:val="1"/>
      <w:numFmt w:val="decimal"/>
      <w:lvlText w:val="%5."/>
      <w:lvlJc w:val="left"/>
      <w:pPr>
        <w:tabs>
          <w:tab w:val="num" w:pos="3564"/>
        </w:tabs>
        <w:ind w:left="3564" w:hanging="360"/>
      </w:pPr>
    </w:lvl>
    <w:lvl w:ilvl="5" w:tplc="FFFFFFFF">
      <w:start w:val="1"/>
      <w:numFmt w:val="decimal"/>
      <w:lvlText w:val="%6."/>
      <w:lvlJc w:val="left"/>
      <w:pPr>
        <w:tabs>
          <w:tab w:val="num" w:pos="4284"/>
        </w:tabs>
        <w:ind w:left="4284" w:hanging="360"/>
      </w:pPr>
    </w:lvl>
    <w:lvl w:ilvl="6" w:tplc="FFFFFFFF">
      <w:start w:val="1"/>
      <w:numFmt w:val="decimal"/>
      <w:lvlText w:val="%7."/>
      <w:lvlJc w:val="left"/>
      <w:pPr>
        <w:tabs>
          <w:tab w:val="num" w:pos="5004"/>
        </w:tabs>
        <w:ind w:left="5004" w:hanging="360"/>
      </w:pPr>
    </w:lvl>
    <w:lvl w:ilvl="7" w:tplc="FFFFFFFF">
      <w:start w:val="1"/>
      <w:numFmt w:val="decimal"/>
      <w:lvlText w:val="%8."/>
      <w:lvlJc w:val="left"/>
      <w:pPr>
        <w:tabs>
          <w:tab w:val="num" w:pos="5724"/>
        </w:tabs>
        <w:ind w:left="5724" w:hanging="360"/>
      </w:pPr>
    </w:lvl>
    <w:lvl w:ilvl="8" w:tplc="FFFFFFFF">
      <w:start w:val="1"/>
      <w:numFmt w:val="decimal"/>
      <w:lvlText w:val="%9."/>
      <w:lvlJc w:val="left"/>
      <w:pPr>
        <w:tabs>
          <w:tab w:val="num" w:pos="6444"/>
        </w:tabs>
        <w:ind w:left="6444" w:hanging="360"/>
      </w:pPr>
    </w:lvl>
  </w:abstractNum>
  <w:abstractNum w:abstractNumId="8" w15:restartNumberingAfterBreak="0">
    <w:nsid w:val="65A40C49"/>
    <w:multiLevelType w:val="hybridMultilevel"/>
    <w:tmpl w:val="8CF4FD92"/>
    <w:lvl w:ilvl="0" w:tplc="74CC3E12">
      <w:start w:val="1"/>
      <w:numFmt w:val="bullet"/>
      <w:pStyle w:val="Bullets1stlevel"/>
      <w:lvlText w:val=""/>
      <w:lvlJc w:val="left"/>
      <w:pPr>
        <w:ind w:left="833" w:hanging="360"/>
      </w:pPr>
      <w:rPr>
        <w:rFonts w:ascii="Wingdings" w:hAnsi="Wingdings" w:hint="default"/>
        <w:color w:val="188F45" w:themeColor="accent5"/>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num w:numId="1" w16cid:durableId="1523977249">
    <w:abstractNumId w:val="3"/>
  </w:num>
  <w:num w:numId="2" w16cid:durableId="1215701885">
    <w:abstractNumId w:val="4"/>
  </w:num>
  <w:num w:numId="3" w16cid:durableId="1887915056">
    <w:abstractNumId w:val="6"/>
  </w:num>
  <w:num w:numId="4" w16cid:durableId="142042052">
    <w:abstractNumId w:val="1"/>
  </w:num>
  <w:num w:numId="5" w16cid:durableId="1422991832">
    <w:abstractNumId w:val="8"/>
  </w:num>
  <w:num w:numId="6" w16cid:durableId="3339227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774948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99057600">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522209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7686488">
    <w:abstractNumId w:val="3"/>
  </w:num>
  <w:num w:numId="11" w16cid:durableId="1045830603">
    <w:abstractNumId w:val="3"/>
  </w:num>
  <w:num w:numId="12" w16cid:durableId="172034217">
    <w:abstractNumId w:val="3"/>
  </w:num>
  <w:num w:numId="13" w16cid:durableId="632059378">
    <w:abstractNumId w:val="3"/>
  </w:num>
  <w:num w:numId="14" w16cid:durableId="88702315">
    <w:abstractNumId w:val="3"/>
  </w:num>
  <w:num w:numId="15" w16cid:durableId="2041079570">
    <w:abstractNumId w:val="3"/>
  </w:num>
  <w:num w:numId="16" w16cid:durableId="1202405037">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4"/>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5BF"/>
    <w:rsid w:val="00007AFE"/>
    <w:rsid w:val="00012E01"/>
    <w:rsid w:val="000253D7"/>
    <w:rsid w:val="00043E2C"/>
    <w:rsid w:val="00063775"/>
    <w:rsid w:val="00077FD7"/>
    <w:rsid w:val="00087941"/>
    <w:rsid w:val="000904AD"/>
    <w:rsid w:val="000909E1"/>
    <w:rsid w:val="00094BDB"/>
    <w:rsid w:val="000A4847"/>
    <w:rsid w:val="000C6080"/>
    <w:rsid w:val="000E338E"/>
    <w:rsid w:val="000E76AB"/>
    <w:rsid w:val="000F4F49"/>
    <w:rsid w:val="0010131B"/>
    <w:rsid w:val="0010300A"/>
    <w:rsid w:val="00116F87"/>
    <w:rsid w:val="001333E7"/>
    <w:rsid w:val="00141460"/>
    <w:rsid w:val="001537E7"/>
    <w:rsid w:val="001559ED"/>
    <w:rsid w:val="00164913"/>
    <w:rsid w:val="001748C7"/>
    <w:rsid w:val="00174E26"/>
    <w:rsid w:val="00177F1C"/>
    <w:rsid w:val="001B6BFB"/>
    <w:rsid w:val="001C6E5D"/>
    <w:rsid w:val="001F080A"/>
    <w:rsid w:val="001F3AEC"/>
    <w:rsid w:val="001F3DFD"/>
    <w:rsid w:val="00221083"/>
    <w:rsid w:val="002315CE"/>
    <w:rsid w:val="002339A9"/>
    <w:rsid w:val="00245739"/>
    <w:rsid w:val="00253EF2"/>
    <w:rsid w:val="002543EB"/>
    <w:rsid w:val="00265BCF"/>
    <w:rsid w:val="002666B3"/>
    <w:rsid w:val="00274045"/>
    <w:rsid w:val="0028581D"/>
    <w:rsid w:val="002A695C"/>
    <w:rsid w:val="002B775F"/>
    <w:rsid w:val="002C2B77"/>
    <w:rsid w:val="002C6D1F"/>
    <w:rsid w:val="002D1E96"/>
    <w:rsid w:val="002F174A"/>
    <w:rsid w:val="002F2843"/>
    <w:rsid w:val="002F304F"/>
    <w:rsid w:val="0030089A"/>
    <w:rsid w:val="0033467B"/>
    <w:rsid w:val="0035038E"/>
    <w:rsid w:val="00357044"/>
    <w:rsid w:val="00360CB1"/>
    <w:rsid w:val="00360D0B"/>
    <w:rsid w:val="00387302"/>
    <w:rsid w:val="00393E84"/>
    <w:rsid w:val="003A3999"/>
    <w:rsid w:val="003B513E"/>
    <w:rsid w:val="003D16C2"/>
    <w:rsid w:val="003D3CBC"/>
    <w:rsid w:val="003E2D96"/>
    <w:rsid w:val="003F4649"/>
    <w:rsid w:val="003F7056"/>
    <w:rsid w:val="00405AB7"/>
    <w:rsid w:val="00416E6D"/>
    <w:rsid w:val="004B3083"/>
    <w:rsid w:val="004B6A86"/>
    <w:rsid w:val="004B7C09"/>
    <w:rsid w:val="004C539D"/>
    <w:rsid w:val="004C76A6"/>
    <w:rsid w:val="004D3A39"/>
    <w:rsid w:val="004D6F9D"/>
    <w:rsid w:val="004E2B0C"/>
    <w:rsid w:val="004E3AED"/>
    <w:rsid w:val="004E68D8"/>
    <w:rsid w:val="004F365B"/>
    <w:rsid w:val="004F3F58"/>
    <w:rsid w:val="004F76C6"/>
    <w:rsid w:val="00511041"/>
    <w:rsid w:val="00557186"/>
    <w:rsid w:val="00560ABF"/>
    <w:rsid w:val="00561F37"/>
    <w:rsid w:val="0059213A"/>
    <w:rsid w:val="00594ADE"/>
    <w:rsid w:val="005B062F"/>
    <w:rsid w:val="005B3481"/>
    <w:rsid w:val="005C42CF"/>
    <w:rsid w:val="005C6324"/>
    <w:rsid w:val="005F40B2"/>
    <w:rsid w:val="005F6CFF"/>
    <w:rsid w:val="00600534"/>
    <w:rsid w:val="0060160D"/>
    <w:rsid w:val="00650F3F"/>
    <w:rsid w:val="006531E6"/>
    <w:rsid w:val="00663A37"/>
    <w:rsid w:val="00665D9E"/>
    <w:rsid w:val="006661AD"/>
    <w:rsid w:val="00683CB7"/>
    <w:rsid w:val="006870BD"/>
    <w:rsid w:val="006B0E5B"/>
    <w:rsid w:val="006B1397"/>
    <w:rsid w:val="006C00F2"/>
    <w:rsid w:val="006D13A5"/>
    <w:rsid w:val="006D379A"/>
    <w:rsid w:val="006F75C3"/>
    <w:rsid w:val="007051E8"/>
    <w:rsid w:val="00706CAD"/>
    <w:rsid w:val="007148E1"/>
    <w:rsid w:val="00717F2F"/>
    <w:rsid w:val="00756BBF"/>
    <w:rsid w:val="00764E03"/>
    <w:rsid w:val="00767AD4"/>
    <w:rsid w:val="00786807"/>
    <w:rsid w:val="0079131B"/>
    <w:rsid w:val="007A5EF6"/>
    <w:rsid w:val="007C3522"/>
    <w:rsid w:val="007C548C"/>
    <w:rsid w:val="007D304F"/>
    <w:rsid w:val="007D3BEB"/>
    <w:rsid w:val="007D46FA"/>
    <w:rsid w:val="007F4C22"/>
    <w:rsid w:val="00810C8B"/>
    <w:rsid w:val="0082176D"/>
    <w:rsid w:val="00845A79"/>
    <w:rsid w:val="008822CC"/>
    <w:rsid w:val="008A5699"/>
    <w:rsid w:val="008C000B"/>
    <w:rsid w:val="008D300F"/>
    <w:rsid w:val="00902118"/>
    <w:rsid w:val="00904E15"/>
    <w:rsid w:val="00911898"/>
    <w:rsid w:val="0091561D"/>
    <w:rsid w:val="00917A2D"/>
    <w:rsid w:val="00961DE2"/>
    <w:rsid w:val="00976EE8"/>
    <w:rsid w:val="00977D2F"/>
    <w:rsid w:val="009815AB"/>
    <w:rsid w:val="00981B74"/>
    <w:rsid w:val="0098418F"/>
    <w:rsid w:val="009965F8"/>
    <w:rsid w:val="009A2EBE"/>
    <w:rsid w:val="009B3C28"/>
    <w:rsid w:val="009B40C3"/>
    <w:rsid w:val="009D28EC"/>
    <w:rsid w:val="009D43C1"/>
    <w:rsid w:val="009F5E60"/>
    <w:rsid w:val="00A03916"/>
    <w:rsid w:val="00A16EFB"/>
    <w:rsid w:val="00A213B2"/>
    <w:rsid w:val="00A21C91"/>
    <w:rsid w:val="00A342A2"/>
    <w:rsid w:val="00A361F4"/>
    <w:rsid w:val="00A409CA"/>
    <w:rsid w:val="00A616CD"/>
    <w:rsid w:val="00A61E83"/>
    <w:rsid w:val="00AC0279"/>
    <w:rsid w:val="00AC6D3C"/>
    <w:rsid w:val="00AD5949"/>
    <w:rsid w:val="00B039E8"/>
    <w:rsid w:val="00B04C2D"/>
    <w:rsid w:val="00B12822"/>
    <w:rsid w:val="00B13488"/>
    <w:rsid w:val="00B32723"/>
    <w:rsid w:val="00B36C7B"/>
    <w:rsid w:val="00B45902"/>
    <w:rsid w:val="00B66A56"/>
    <w:rsid w:val="00B81FCB"/>
    <w:rsid w:val="00B82D9B"/>
    <w:rsid w:val="00BA6443"/>
    <w:rsid w:val="00BB66E6"/>
    <w:rsid w:val="00BC2756"/>
    <w:rsid w:val="00BD25BF"/>
    <w:rsid w:val="00BE4E4F"/>
    <w:rsid w:val="00BF2FAE"/>
    <w:rsid w:val="00BF7BB1"/>
    <w:rsid w:val="00C353B9"/>
    <w:rsid w:val="00C600E2"/>
    <w:rsid w:val="00C66FF9"/>
    <w:rsid w:val="00C80F5D"/>
    <w:rsid w:val="00C8324C"/>
    <w:rsid w:val="00C91044"/>
    <w:rsid w:val="00C92AE4"/>
    <w:rsid w:val="00CB086B"/>
    <w:rsid w:val="00CD5967"/>
    <w:rsid w:val="00CE5A0F"/>
    <w:rsid w:val="00CF3B7C"/>
    <w:rsid w:val="00D31C2A"/>
    <w:rsid w:val="00D34F96"/>
    <w:rsid w:val="00D4507D"/>
    <w:rsid w:val="00D50DD4"/>
    <w:rsid w:val="00DB2A93"/>
    <w:rsid w:val="00DD4D41"/>
    <w:rsid w:val="00DD5477"/>
    <w:rsid w:val="00DE0C51"/>
    <w:rsid w:val="00DE5274"/>
    <w:rsid w:val="00DE577F"/>
    <w:rsid w:val="00E1181F"/>
    <w:rsid w:val="00E2096A"/>
    <w:rsid w:val="00E21490"/>
    <w:rsid w:val="00E31A9E"/>
    <w:rsid w:val="00E36159"/>
    <w:rsid w:val="00E37CD3"/>
    <w:rsid w:val="00E4088B"/>
    <w:rsid w:val="00E74886"/>
    <w:rsid w:val="00E806A2"/>
    <w:rsid w:val="00E83C38"/>
    <w:rsid w:val="00EB2403"/>
    <w:rsid w:val="00ED30B2"/>
    <w:rsid w:val="00ED49A4"/>
    <w:rsid w:val="00ED50FE"/>
    <w:rsid w:val="00EE3535"/>
    <w:rsid w:val="00F23CA3"/>
    <w:rsid w:val="00F41679"/>
    <w:rsid w:val="00F54F45"/>
    <w:rsid w:val="00F62627"/>
    <w:rsid w:val="00F6720D"/>
    <w:rsid w:val="00F80165"/>
    <w:rsid w:val="00F92F5A"/>
    <w:rsid w:val="00F974FE"/>
    <w:rsid w:val="0261ABC9"/>
    <w:rsid w:val="044F0568"/>
    <w:rsid w:val="0513E735"/>
    <w:rsid w:val="05345F57"/>
    <w:rsid w:val="05864915"/>
    <w:rsid w:val="072E6469"/>
    <w:rsid w:val="07389F40"/>
    <w:rsid w:val="07A6769A"/>
    <w:rsid w:val="095AD8B1"/>
    <w:rsid w:val="09BFEF44"/>
    <w:rsid w:val="0A971E80"/>
    <w:rsid w:val="0B7A46ED"/>
    <w:rsid w:val="0BA0763D"/>
    <w:rsid w:val="0BF09C85"/>
    <w:rsid w:val="0C95C9F8"/>
    <w:rsid w:val="0D2001C1"/>
    <w:rsid w:val="0D6BCDCE"/>
    <w:rsid w:val="0EE0377A"/>
    <w:rsid w:val="11CEAD1B"/>
    <w:rsid w:val="1247D76E"/>
    <w:rsid w:val="126FCF5E"/>
    <w:rsid w:val="1295F4B7"/>
    <w:rsid w:val="176380C2"/>
    <w:rsid w:val="1850B6AA"/>
    <w:rsid w:val="1877140C"/>
    <w:rsid w:val="1A501FC1"/>
    <w:rsid w:val="1AA504D2"/>
    <w:rsid w:val="1AB3E0E1"/>
    <w:rsid w:val="1B57303D"/>
    <w:rsid w:val="1D17F4FD"/>
    <w:rsid w:val="1D51A01B"/>
    <w:rsid w:val="1D66CEE7"/>
    <w:rsid w:val="1D8B94F8"/>
    <w:rsid w:val="1FAA5D5E"/>
    <w:rsid w:val="20B9948E"/>
    <w:rsid w:val="2250B09D"/>
    <w:rsid w:val="227D55C6"/>
    <w:rsid w:val="2341D56A"/>
    <w:rsid w:val="250DEB36"/>
    <w:rsid w:val="2555D344"/>
    <w:rsid w:val="25EE7D1C"/>
    <w:rsid w:val="26A0C0FA"/>
    <w:rsid w:val="26B39424"/>
    <w:rsid w:val="275F27C8"/>
    <w:rsid w:val="2837F9EF"/>
    <w:rsid w:val="28BB5508"/>
    <w:rsid w:val="2BF1844B"/>
    <w:rsid w:val="2D89C8E1"/>
    <w:rsid w:val="2DA7AA36"/>
    <w:rsid w:val="2DCBF559"/>
    <w:rsid w:val="2E21E188"/>
    <w:rsid w:val="2E5085F9"/>
    <w:rsid w:val="2ECB161E"/>
    <w:rsid w:val="2F8B4F41"/>
    <w:rsid w:val="304EC20A"/>
    <w:rsid w:val="3062CA32"/>
    <w:rsid w:val="3131A00D"/>
    <w:rsid w:val="31FAE577"/>
    <w:rsid w:val="321734D6"/>
    <w:rsid w:val="32DB8892"/>
    <w:rsid w:val="3325D4ED"/>
    <w:rsid w:val="343EB498"/>
    <w:rsid w:val="3635ECA3"/>
    <w:rsid w:val="376BEFBE"/>
    <w:rsid w:val="37B5F257"/>
    <w:rsid w:val="3AF6C71F"/>
    <w:rsid w:val="3BA5D3A8"/>
    <w:rsid w:val="3C38C870"/>
    <w:rsid w:val="3F402E31"/>
    <w:rsid w:val="43A534DA"/>
    <w:rsid w:val="43EB05CD"/>
    <w:rsid w:val="44B2109E"/>
    <w:rsid w:val="471C93D6"/>
    <w:rsid w:val="4A44BB38"/>
    <w:rsid w:val="4A8375D0"/>
    <w:rsid w:val="4C85BACB"/>
    <w:rsid w:val="4C8E71CE"/>
    <w:rsid w:val="4CC66D99"/>
    <w:rsid w:val="4CCB1ACB"/>
    <w:rsid w:val="4E11FE9E"/>
    <w:rsid w:val="4F4CE06A"/>
    <w:rsid w:val="5134B5BB"/>
    <w:rsid w:val="51822F8E"/>
    <w:rsid w:val="5474B7A4"/>
    <w:rsid w:val="54C5C690"/>
    <w:rsid w:val="5649F421"/>
    <w:rsid w:val="573D77FC"/>
    <w:rsid w:val="57989B7B"/>
    <w:rsid w:val="598CFCF2"/>
    <w:rsid w:val="5A56F61F"/>
    <w:rsid w:val="5AF681AC"/>
    <w:rsid w:val="5D6A3F9C"/>
    <w:rsid w:val="5DC73E33"/>
    <w:rsid w:val="60603410"/>
    <w:rsid w:val="60A29AD8"/>
    <w:rsid w:val="60AE4315"/>
    <w:rsid w:val="610596B6"/>
    <w:rsid w:val="6247A64E"/>
    <w:rsid w:val="62FB68F7"/>
    <w:rsid w:val="63FD2564"/>
    <w:rsid w:val="65C2A132"/>
    <w:rsid w:val="6814A345"/>
    <w:rsid w:val="6893681D"/>
    <w:rsid w:val="6974690D"/>
    <w:rsid w:val="69AC7F57"/>
    <w:rsid w:val="6ADF940D"/>
    <w:rsid w:val="6CE800CE"/>
    <w:rsid w:val="6D25C3A7"/>
    <w:rsid w:val="6D8311E5"/>
    <w:rsid w:val="6D84E004"/>
    <w:rsid w:val="6E4E6651"/>
    <w:rsid w:val="6E5C4789"/>
    <w:rsid w:val="7039B546"/>
    <w:rsid w:val="708E8B71"/>
    <w:rsid w:val="70C26AB3"/>
    <w:rsid w:val="72ADD77B"/>
    <w:rsid w:val="736628F1"/>
    <w:rsid w:val="7466F265"/>
    <w:rsid w:val="758E74FB"/>
    <w:rsid w:val="7616E02F"/>
    <w:rsid w:val="7630E100"/>
    <w:rsid w:val="76468260"/>
    <w:rsid w:val="7649A587"/>
    <w:rsid w:val="786FDF57"/>
    <w:rsid w:val="79319E7F"/>
    <w:rsid w:val="798EE113"/>
    <w:rsid w:val="7A3E1BD1"/>
    <w:rsid w:val="7AEAA32E"/>
    <w:rsid w:val="7BDB6282"/>
    <w:rsid w:val="7D0A59A3"/>
    <w:rsid w:val="7D88AC2F"/>
    <w:rsid w:val="7E170471"/>
    <w:rsid w:val="7EC5451B"/>
    <w:rsid w:val="7EF9D0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033AAD"/>
  <w15:chartTrackingRefBased/>
  <w15:docId w15:val="{9743E318-158B-4712-93DF-833ED07B6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5BF"/>
    <w:pPr>
      <w:widowControl w:val="0"/>
      <w:suppressAutoHyphens/>
    </w:pPr>
    <w:rPr>
      <w:rFonts w:ascii="Times New Roman" w:eastAsia="Lucida Sans Unicode" w:hAnsi="Times New Roman" w:cs="Times New Roman"/>
      <w:kern w:val="1"/>
    </w:rPr>
  </w:style>
  <w:style w:type="paragraph" w:styleId="Heading1">
    <w:name w:val="heading 1"/>
    <w:basedOn w:val="Normal"/>
    <w:next w:val="Normal"/>
    <w:link w:val="Heading1Char"/>
    <w:uiPriority w:val="2"/>
    <w:qFormat/>
    <w:rsid w:val="00961DE2"/>
    <w:pPr>
      <w:keepNext/>
      <w:keepLines/>
      <w:spacing w:before="120"/>
      <w:outlineLvl w:val="0"/>
    </w:pPr>
    <w:rPr>
      <w:rFonts w:eastAsiaTheme="majorEastAsia" w:cstheme="majorBidi"/>
      <w:color w:val="000000" w:themeColor="text1"/>
      <w:sz w:val="48"/>
      <w:szCs w:val="32"/>
    </w:rPr>
  </w:style>
  <w:style w:type="paragraph" w:styleId="Heading2">
    <w:name w:val="heading 2"/>
    <w:basedOn w:val="Normal"/>
    <w:next w:val="Normal"/>
    <w:link w:val="Heading2Char"/>
    <w:uiPriority w:val="2"/>
    <w:unhideWhenUsed/>
    <w:qFormat/>
    <w:rsid w:val="00961DE2"/>
    <w:pPr>
      <w:keepNext/>
      <w:keepLines/>
      <w:spacing w:before="40"/>
      <w:outlineLvl w:val="1"/>
    </w:pPr>
    <w:rPr>
      <w:rFonts w:eastAsiaTheme="majorEastAsia" w:cstheme="majorBidi"/>
      <w:color w:val="000000" w:themeColor="text1"/>
      <w:sz w:val="32"/>
      <w:szCs w:val="26"/>
    </w:rPr>
  </w:style>
  <w:style w:type="paragraph" w:styleId="Heading3">
    <w:name w:val="heading 3"/>
    <w:basedOn w:val="Normal"/>
    <w:next w:val="Normal"/>
    <w:link w:val="Heading3Char"/>
    <w:uiPriority w:val="2"/>
    <w:unhideWhenUsed/>
    <w:qFormat/>
    <w:rsid w:val="00904E15"/>
    <w:pPr>
      <w:keepNext/>
      <w:keepLines/>
      <w:spacing w:before="40"/>
      <w:outlineLvl w:val="2"/>
    </w:pPr>
    <w:rPr>
      <w:rFonts w:eastAsiaTheme="majorEastAsia" w:cstheme="majorBidi"/>
      <w:b/>
      <w:color w:val="000000" w:themeColor="text1"/>
    </w:rPr>
  </w:style>
  <w:style w:type="paragraph" w:styleId="Heading4">
    <w:name w:val="heading 4"/>
    <w:basedOn w:val="Normal"/>
    <w:next w:val="Normal"/>
    <w:link w:val="Heading4Char"/>
    <w:uiPriority w:val="9"/>
    <w:semiHidden/>
    <w:unhideWhenUsed/>
    <w:qFormat/>
    <w:rsid w:val="009A2EBE"/>
    <w:pPr>
      <w:keepNext/>
      <w:keepLines/>
      <w:spacing w:before="40"/>
      <w:outlineLvl w:val="3"/>
    </w:pPr>
    <w:rPr>
      <w:rFonts w:eastAsiaTheme="majorEastAsia"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2756"/>
    <w:pPr>
      <w:tabs>
        <w:tab w:val="center" w:pos="4680"/>
        <w:tab w:val="right" w:pos="9360"/>
      </w:tabs>
    </w:pPr>
  </w:style>
  <w:style w:type="character" w:customStyle="1" w:styleId="HeaderChar">
    <w:name w:val="Header Char"/>
    <w:basedOn w:val="DefaultParagraphFont"/>
    <w:link w:val="Header"/>
    <w:uiPriority w:val="99"/>
    <w:rsid w:val="00BC2756"/>
  </w:style>
  <w:style w:type="paragraph" w:styleId="Footer">
    <w:name w:val="footer"/>
    <w:basedOn w:val="Normal"/>
    <w:link w:val="FooterChar"/>
    <w:uiPriority w:val="99"/>
    <w:unhideWhenUsed/>
    <w:rsid w:val="00BC2756"/>
    <w:pPr>
      <w:tabs>
        <w:tab w:val="center" w:pos="4680"/>
        <w:tab w:val="right" w:pos="9360"/>
      </w:tabs>
    </w:pPr>
  </w:style>
  <w:style w:type="character" w:customStyle="1" w:styleId="FooterChar">
    <w:name w:val="Footer Char"/>
    <w:basedOn w:val="DefaultParagraphFont"/>
    <w:link w:val="Footer"/>
    <w:uiPriority w:val="99"/>
    <w:rsid w:val="00BC2756"/>
  </w:style>
  <w:style w:type="character" w:styleId="PageNumber">
    <w:name w:val="page number"/>
    <w:basedOn w:val="DefaultParagraphFont"/>
    <w:uiPriority w:val="99"/>
    <w:semiHidden/>
    <w:unhideWhenUsed/>
    <w:rsid w:val="00BC2756"/>
  </w:style>
  <w:style w:type="character" w:customStyle="1" w:styleId="Heading1Char">
    <w:name w:val="Heading 1 Char"/>
    <w:basedOn w:val="DefaultParagraphFont"/>
    <w:link w:val="Heading1"/>
    <w:uiPriority w:val="2"/>
    <w:rsid w:val="007F4C22"/>
    <w:rPr>
      <w:rFonts w:ascii="Arial" w:eastAsiaTheme="majorEastAsia" w:hAnsi="Arial" w:cstheme="majorBidi"/>
      <w:color w:val="000000" w:themeColor="text1"/>
      <w:sz w:val="48"/>
      <w:szCs w:val="32"/>
    </w:rPr>
  </w:style>
  <w:style w:type="character" w:customStyle="1" w:styleId="Heading2Char">
    <w:name w:val="Heading 2 Char"/>
    <w:basedOn w:val="DefaultParagraphFont"/>
    <w:link w:val="Heading2"/>
    <w:uiPriority w:val="2"/>
    <w:rsid w:val="007F4C22"/>
    <w:rPr>
      <w:rFonts w:ascii="Arial" w:eastAsiaTheme="majorEastAsia" w:hAnsi="Arial" w:cstheme="majorBidi"/>
      <w:color w:val="000000" w:themeColor="text1"/>
      <w:sz w:val="32"/>
      <w:szCs w:val="26"/>
    </w:rPr>
  </w:style>
  <w:style w:type="paragraph" w:styleId="Title">
    <w:name w:val="Title"/>
    <w:aliases w:val="Main title"/>
    <w:basedOn w:val="Normal"/>
    <w:next w:val="Normal"/>
    <w:link w:val="TitleChar"/>
    <w:uiPriority w:val="10"/>
    <w:qFormat/>
    <w:rsid w:val="00904E15"/>
    <w:pPr>
      <w:contextualSpacing/>
    </w:pPr>
    <w:rPr>
      <w:rFonts w:eastAsiaTheme="majorEastAsia" w:cstheme="majorBidi"/>
      <w:spacing w:val="-10"/>
      <w:kern w:val="28"/>
      <w:sz w:val="96"/>
      <w:szCs w:val="56"/>
    </w:rPr>
  </w:style>
  <w:style w:type="character" w:customStyle="1" w:styleId="TitleChar">
    <w:name w:val="Title Char"/>
    <w:aliases w:val="Main title Char"/>
    <w:basedOn w:val="DefaultParagraphFont"/>
    <w:link w:val="Title"/>
    <w:uiPriority w:val="10"/>
    <w:rsid w:val="00904E15"/>
    <w:rPr>
      <w:rFonts w:ascii="Arial" w:eastAsiaTheme="majorEastAsia" w:hAnsi="Arial" w:cstheme="majorBidi"/>
      <w:spacing w:val="-10"/>
      <w:kern w:val="28"/>
      <w:sz w:val="96"/>
      <w:szCs w:val="56"/>
    </w:rPr>
  </w:style>
  <w:style w:type="paragraph" w:styleId="Subtitle">
    <w:name w:val="Subtitle"/>
    <w:basedOn w:val="Normal"/>
    <w:next w:val="Normal"/>
    <w:link w:val="SubtitleChar"/>
    <w:uiPriority w:val="11"/>
    <w:rsid w:val="00007AFE"/>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007AFE"/>
    <w:rPr>
      <w:rFonts w:ascii="Arial" w:eastAsiaTheme="minorEastAsia" w:hAnsi="Arial"/>
      <w:color w:val="5A5A5A" w:themeColor="text1" w:themeTint="A5"/>
      <w:spacing w:val="15"/>
      <w:sz w:val="22"/>
      <w:szCs w:val="22"/>
    </w:rPr>
  </w:style>
  <w:style w:type="character" w:styleId="SubtleEmphasis">
    <w:name w:val="Subtle Emphasis"/>
    <w:basedOn w:val="DefaultParagraphFont"/>
    <w:uiPriority w:val="19"/>
    <w:rsid w:val="00007AFE"/>
    <w:rPr>
      <w:rFonts w:ascii="Arial" w:hAnsi="Arial"/>
      <w:i/>
      <w:iCs/>
      <w:color w:val="404040" w:themeColor="text1" w:themeTint="BF"/>
    </w:rPr>
  </w:style>
  <w:style w:type="character" w:styleId="Emphasis">
    <w:name w:val="Emphasis"/>
    <w:basedOn w:val="DefaultParagraphFont"/>
    <w:uiPriority w:val="20"/>
    <w:rsid w:val="00007AFE"/>
    <w:rPr>
      <w:rFonts w:ascii="Arial" w:hAnsi="Arial"/>
      <w:i/>
      <w:iCs/>
    </w:rPr>
  </w:style>
  <w:style w:type="character" w:styleId="IntenseEmphasis">
    <w:name w:val="Intense Emphasis"/>
    <w:basedOn w:val="DefaultParagraphFont"/>
    <w:uiPriority w:val="21"/>
    <w:rsid w:val="00007AFE"/>
    <w:rPr>
      <w:rFonts w:ascii="Arial" w:hAnsi="Arial"/>
      <w:i/>
      <w:iCs/>
      <w:color w:val="000000" w:themeColor="text1"/>
    </w:rPr>
  </w:style>
  <w:style w:type="character" w:styleId="Strong">
    <w:name w:val="Strong"/>
    <w:basedOn w:val="DefaultParagraphFont"/>
    <w:uiPriority w:val="22"/>
    <w:rsid w:val="00007AFE"/>
    <w:rPr>
      <w:rFonts w:ascii="Arial" w:hAnsi="Arial"/>
      <w:b/>
      <w:bCs/>
    </w:rPr>
  </w:style>
  <w:style w:type="paragraph" w:styleId="Quote">
    <w:name w:val="Quote"/>
    <w:basedOn w:val="Normal"/>
    <w:next w:val="Normal"/>
    <w:link w:val="QuoteChar"/>
    <w:uiPriority w:val="29"/>
    <w:rsid w:val="00007AF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07AFE"/>
    <w:rPr>
      <w:rFonts w:ascii="Arial" w:hAnsi="Arial"/>
      <w:i/>
      <w:iCs/>
      <w:color w:val="404040" w:themeColor="text1" w:themeTint="BF"/>
    </w:rPr>
  </w:style>
  <w:style w:type="paragraph" w:styleId="IntenseQuote">
    <w:name w:val="Intense Quote"/>
    <w:basedOn w:val="Normal"/>
    <w:next w:val="Normal"/>
    <w:link w:val="IntenseQuoteChar"/>
    <w:uiPriority w:val="30"/>
    <w:rsid w:val="00007AFE"/>
    <w:pPr>
      <w:pBdr>
        <w:top w:val="single" w:sz="4" w:space="10" w:color="FFD400" w:themeColor="accent1"/>
        <w:bottom w:val="single" w:sz="4" w:space="10" w:color="FFD400" w:themeColor="accent1"/>
      </w:pBdr>
      <w:spacing w:before="360" w:after="360"/>
      <w:ind w:left="862" w:right="862"/>
      <w:jc w:val="center"/>
    </w:pPr>
    <w:rPr>
      <w:i/>
      <w:iCs/>
      <w:color w:val="000000" w:themeColor="text1"/>
    </w:rPr>
  </w:style>
  <w:style w:type="character" w:customStyle="1" w:styleId="IntenseQuoteChar">
    <w:name w:val="Intense Quote Char"/>
    <w:basedOn w:val="DefaultParagraphFont"/>
    <w:link w:val="IntenseQuote"/>
    <w:uiPriority w:val="30"/>
    <w:rsid w:val="00007AFE"/>
    <w:rPr>
      <w:rFonts w:ascii="Arial" w:hAnsi="Arial"/>
      <w:i/>
      <w:iCs/>
      <w:color w:val="000000" w:themeColor="text1"/>
    </w:rPr>
  </w:style>
  <w:style w:type="character" w:styleId="SubtleReference">
    <w:name w:val="Subtle Reference"/>
    <w:basedOn w:val="DefaultParagraphFont"/>
    <w:uiPriority w:val="31"/>
    <w:rsid w:val="00007AFE"/>
    <w:rPr>
      <w:rFonts w:ascii="Arial" w:hAnsi="Arial"/>
      <w:smallCaps/>
      <w:color w:val="5A5A5A" w:themeColor="text1" w:themeTint="A5"/>
    </w:rPr>
  </w:style>
  <w:style w:type="character" w:styleId="IntenseReference">
    <w:name w:val="Intense Reference"/>
    <w:basedOn w:val="DefaultParagraphFont"/>
    <w:uiPriority w:val="32"/>
    <w:rsid w:val="00007AFE"/>
    <w:rPr>
      <w:rFonts w:ascii="Arial" w:hAnsi="Arial"/>
      <w:b/>
      <w:bCs/>
      <w:smallCaps/>
      <w:color w:val="auto"/>
      <w:spacing w:val="5"/>
    </w:rPr>
  </w:style>
  <w:style w:type="paragraph" w:customStyle="1" w:styleId="Tablebullets1stlevel">
    <w:name w:val="Table bullets 1st level"/>
    <w:basedOn w:val="NoSpacing"/>
    <w:link w:val="Tablebullets1stlevelChar"/>
    <w:uiPriority w:val="5"/>
    <w:rsid w:val="00360D0B"/>
    <w:pPr>
      <w:numPr>
        <w:numId w:val="4"/>
      </w:numPr>
      <w:ind w:left="454" w:hanging="227"/>
    </w:pPr>
  </w:style>
  <w:style w:type="character" w:customStyle="1" w:styleId="Heading3Char">
    <w:name w:val="Heading 3 Char"/>
    <w:basedOn w:val="DefaultParagraphFont"/>
    <w:link w:val="Heading3"/>
    <w:uiPriority w:val="2"/>
    <w:rsid w:val="007F4C22"/>
    <w:rPr>
      <w:rFonts w:ascii="Arial" w:eastAsiaTheme="majorEastAsia" w:hAnsi="Arial" w:cstheme="majorBidi"/>
      <w:b/>
      <w:color w:val="000000" w:themeColor="text1"/>
      <w:sz w:val="20"/>
    </w:rPr>
  </w:style>
  <w:style w:type="paragraph" w:styleId="NoSpacing">
    <w:name w:val="No Spacing"/>
    <w:aliases w:val="Table text"/>
    <w:link w:val="NoSpacingChar"/>
    <w:uiPriority w:val="4"/>
    <w:qFormat/>
    <w:rsid w:val="00904E15"/>
    <w:rPr>
      <w:rFonts w:ascii="Arial" w:eastAsiaTheme="minorEastAsia" w:hAnsi="Arial"/>
      <w:sz w:val="20"/>
      <w:szCs w:val="22"/>
      <w:lang w:eastAsia="zh-CN"/>
    </w:rPr>
  </w:style>
  <w:style w:type="character" w:customStyle="1" w:styleId="NoSpacingChar">
    <w:name w:val="No Spacing Char"/>
    <w:aliases w:val="Table text Char"/>
    <w:basedOn w:val="DefaultParagraphFont"/>
    <w:link w:val="NoSpacing"/>
    <w:uiPriority w:val="4"/>
    <w:rsid w:val="00360D0B"/>
    <w:rPr>
      <w:rFonts w:ascii="Arial" w:eastAsiaTheme="minorEastAsia" w:hAnsi="Arial"/>
      <w:sz w:val="20"/>
      <w:szCs w:val="22"/>
      <w:lang w:eastAsia="zh-CN"/>
    </w:rPr>
  </w:style>
  <w:style w:type="character" w:customStyle="1" w:styleId="Heading4Char">
    <w:name w:val="Heading 4 Char"/>
    <w:basedOn w:val="DefaultParagraphFont"/>
    <w:link w:val="Heading4"/>
    <w:uiPriority w:val="9"/>
    <w:semiHidden/>
    <w:rsid w:val="009A2EBE"/>
    <w:rPr>
      <w:rFonts w:ascii="Arial" w:eastAsiaTheme="majorEastAsia" w:hAnsi="Arial" w:cstheme="majorBidi"/>
      <w:i/>
      <w:iCs/>
      <w:color w:val="000000" w:themeColor="text1"/>
    </w:rPr>
  </w:style>
  <w:style w:type="paragraph" w:styleId="ListParagraph">
    <w:name w:val="List Paragraph"/>
    <w:aliases w:val="Bullets 1,List Paragraph Red,Bullet EY,Buletai,List Paragraph21,List Paragraph1,List Paragraph2,lp1,Bullet 1,Use Case List Paragraph,Numbering,ERP-List Paragraph,List Paragraph11,List Paragraph111,Paragraph,List not in Table"/>
    <w:basedOn w:val="Normal"/>
    <w:link w:val="ListParagraphChar"/>
    <w:uiPriority w:val="34"/>
    <w:qFormat/>
    <w:rsid w:val="00904E15"/>
    <w:pPr>
      <w:numPr>
        <w:numId w:val="1"/>
      </w:numPr>
      <w:spacing w:before="120" w:after="120"/>
    </w:pPr>
  </w:style>
  <w:style w:type="paragraph" w:styleId="FootnoteText">
    <w:name w:val="footnote text"/>
    <w:basedOn w:val="Normal"/>
    <w:link w:val="FootnoteTextChar"/>
    <w:uiPriority w:val="99"/>
    <w:unhideWhenUsed/>
    <w:qFormat/>
    <w:rsid w:val="004B7C09"/>
    <w:rPr>
      <w:color w:val="000000" w:themeColor="text1"/>
      <w:szCs w:val="20"/>
    </w:rPr>
  </w:style>
  <w:style w:type="character" w:customStyle="1" w:styleId="FootnoteTextChar">
    <w:name w:val="Footnote Text Char"/>
    <w:basedOn w:val="DefaultParagraphFont"/>
    <w:link w:val="FootnoteText"/>
    <w:uiPriority w:val="99"/>
    <w:rsid w:val="004B7C09"/>
    <w:rPr>
      <w:rFonts w:ascii="Arial" w:hAnsi="Arial"/>
      <w:color w:val="000000" w:themeColor="text1"/>
      <w:sz w:val="20"/>
      <w:szCs w:val="20"/>
    </w:rPr>
  </w:style>
  <w:style w:type="character" w:styleId="FootnoteReference">
    <w:name w:val="footnote reference"/>
    <w:basedOn w:val="DefaultParagraphFont"/>
    <w:uiPriority w:val="99"/>
    <w:unhideWhenUsed/>
    <w:qFormat/>
    <w:rsid w:val="001559ED"/>
    <w:rPr>
      <w:rFonts w:ascii="Arial" w:hAnsi="Arial"/>
      <w:color w:val="000000" w:themeColor="text1"/>
      <w:vertAlign w:val="superscript"/>
    </w:rPr>
  </w:style>
  <w:style w:type="paragraph" w:customStyle="1" w:styleId="Link">
    <w:name w:val="Link"/>
    <w:basedOn w:val="FootnoteText"/>
    <w:next w:val="Normal"/>
    <w:uiPriority w:val="9"/>
    <w:qFormat/>
    <w:rsid w:val="002F304F"/>
    <w:rPr>
      <w:color w:val="189045"/>
      <w:u w:val="single"/>
    </w:rPr>
  </w:style>
  <w:style w:type="table" w:styleId="TableGrid">
    <w:name w:val="Table Grid"/>
    <w:basedOn w:val="TableNormal"/>
    <w:uiPriority w:val="59"/>
    <w:rsid w:val="00A21C91"/>
    <w:rPr>
      <w:rFonts w:ascii="Arial" w:hAnsi="Arial"/>
    </w:rPr>
    <w:tblP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Pr>
  </w:style>
  <w:style w:type="table" w:customStyle="1" w:styleId="ILtable1">
    <w:name w:val="IL table 1"/>
    <w:basedOn w:val="TableNormal"/>
    <w:uiPriority w:val="99"/>
    <w:rsid w:val="003F4649"/>
    <w:rPr>
      <w:rFonts w:ascii="Arial" w:hAnsi="Arial"/>
      <w:sz w:val="20"/>
    </w:rPr>
    <w:tblPr>
      <w:tblBorders>
        <w:insideH w:val="single" w:sz="6" w:space="0" w:color="FFFFFF" w:themeColor="background1"/>
        <w:insideV w:val="single" w:sz="6" w:space="0" w:color="FFFFFF" w:themeColor="background1"/>
      </w:tblBorders>
      <w:tblCellMar>
        <w:top w:w="142" w:type="dxa"/>
        <w:left w:w="170" w:type="dxa"/>
        <w:bottom w:w="142" w:type="dxa"/>
        <w:right w:w="170" w:type="dxa"/>
      </w:tblCellMar>
    </w:tblPr>
    <w:tcPr>
      <w:shd w:val="clear" w:color="auto" w:fill="E6E7E8"/>
    </w:tcPr>
    <w:tblStylePr w:type="firstRow">
      <w:pPr>
        <w:jc w:val="left"/>
      </w:pPr>
      <w:rPr>
        <w:rFonts w:ascii="Arial" w:hAnsi="Arial"/>
        <w:b/>
        <w:color w:val="000000" w:themeColor="text1"/>
        <w:sz w:val="24"/>
      </w:rPr>
      <w:tblPr/>
      <w:tcPr>
        <w:tcBorders>
          <w:top w:val="nil"/>
          <w:left w:val="nil"/>
          <w:bottom w:val="nil"/>
          <w:right w:val="nil"/>
          <w:insideH w:val="nil"/>
          <w:insideV w:val="single" w:sz="6" w:space="0" w:color="FFFFFF" w:themeColor="background1"/>
          <w:tl2br w:val="nil"/>
          <w:tr2bl w:val="nil"/>
        </w:tcBorders>
        <w:shd w:val="clear" w:color="auto" w:fill="A5CDE1"/>
      </w:tcPr>
    </w:tblStylePr>
    <w:tblStylePr w:type="lastRow">
      <w:pPr>
        <w:jc w:val="left"/>
      </w:pPr>
      <w:rPr>
        <w:rFonts w:ascii="Arial" w:hAnsi="Arial"/>
        <w:color w:val="000000" w:themeColor="text1"/>
        <w:sz w:val="24"/>
      </w:rPr>
      <w:tblPr/>
      <w:tcPr>
        <w:shd w:val="clear" w:color="auto" w:fill="E6E7E8"/>
      </w:tcPr>
    </w:tblStylePr>
    <w:tblStylePr w:type="lastCol">
      <w:rPr>
        <w:rFonts w:ascii="Arial" w:hAnsi="Arial"/>
        <w:sz w:val="24"/>
      </w:rPr>
    </w:tblStylePr>
  </w:style>
  <w:style w:type="table" w:customStyle="1" w:styleId="ILtable2">
    <w:name w:val="IL table 2"/>
    <w:basedOn w:val="TableNormal"/>
    <w:uiPriority w:val="99"/>
    <w:rsid w:val="003F4649"/>
    <w:rPr>
      <w:rFonts w:ascii="Arial" w:hAnsi="Arial"/>
      <w:color w:val="000000" w:themeColor="text1"/>
      <w:sz w:val="20"/>
    </w:rPr>
    <w:tblPr>
      <w:tblBorders>
        <w:bottom w:val="single" w:sz="4" w:space="0" w:color="000000" w:themeColor="text1"/>
        <w:insideH w:val="single" w:sz="4" w:space="0" w:color="000000" w:themeColor="text1"/>
      </w:tblBorders>
      <w:tblCellMar>
        <w:top w:w="170" w:type="dxa"/>
        <w:left w:w="142" w:type="dxa"/>
        <w:bottom w:w="170" w:type="dxa"/>
        <w:right w:w="142" w:type="dxa"/>
      </w:tblCellMar>
    </w:tblPr>
    <w:tcPr>
      <w:shd w:val="clear" w:color="auto" w:fill="auto"/>
    </w:tcPr>
    <w:tblStylePr w:type="firstRow">
      <w:pPr>
        <w:wordWrap/>
        <w:jc w:val="left"/>
      </w:pPr>
      <w:rPr>
        <w:rFonts w:ascii="Arial" w:hAnsi="Arial"/>
        <w:b/>
        <w:sz w:val="20"/>
      </w:rPr>
      <w:tblPr/>
      <w:tcPr>
        <w:tcBorders>
          <w:top w:val="nil"/>
          <w:left w:val="nil"/>
          <w:bottom w:val="nil"/>
          <w:right w:val="nil"/>
          <w:insideH w:val="nil"/>
          <w:insideV w:val="single" w:sz="4" w:space="0" w:color="FFFFFF" w:themeColor="background2"/>
          <w:tl2br w:val="nil"/>
          <w:tr2bl w:val="nil"/>
        </w:tcBorders>
        <w:shd w:val="clear" w:color="auto" w:fill="FFD400"/>
      </w:tcPr>
    </w:tblStylePr>
    <w:tblStylePr w:type="lastRow">
      <w:rPr>
        <w:rFonts w:ascii="Arial" w:hAnsi="Arial"/>
        <w:sz w:val="24"/>
      </w:rPr>
      <w:tblPr/>
      <w:tcPr>
        <w:tcBorders>
          <w:top w:val="nil"/>
          <w:left w:val="nil"/>
          <w:bottom w:val="nil"/>
          <w:right w:val="nil"/>
          <w:insideH w:val="nil"/>
          <w:insideV w:val="nil"/>
          <w:tl2br w:val="nil"/>
          <w:tr2bl w:val="nil"/>
        </w:tcBorders>
        <w:shd w:val="clear" w:color="auto" w:fill="auto"/>
      </w:tcPr>
    </w:tblStylePr>
  </w:style>
  <w:style w:type="table" w:customStyle="1" w:styleId="IVStyle3">
    <w:name w:val="IV Style3"/>
    <w:basedOn w:val="TableNormal"/>
    <w:uiPriority w:val="99"/>
    <w:rsid w:val="005C6324"/>
    <w:rPr>
      <w:rFonts w:ascii="Arial" w:hAnsi="Arial"/>
    </w:rPr>
    <w:tblPr>
      <w:tblCellMar>
        <w:top w:w="142" w:type="dxa"/>
        <w:left w:w="170" w:type="dxa"/>
        <w:bottom w:w="142" w:type="dxa"/>
        <w:right w:w="170" w:type="dxa"/>
      </w:tblCellMar>
    </w:tblPr>
    <w:tblStylePr w:type="firstRow">
      <w:rPr>
        <w:rFonts w:ascii="Arial" w:hAnsi="Arial"/>
        <w:b/>
        <w:color w:val="000000" w:themeColor="text1"/>
        <w:sz w:val="24"/>
      </w:rPr>
      <w:tblPr/>
      <w:tcPr>
        <w:tcBorders>
          <w:top w:val="nil"/>
          <w:left w:val="nil"/>
          <w:bottom w:val="single" w:sz="4" w:space="0" w:color="000000" w:themeColor="text1"/>
          <w:right w:val="nil"/>
          <w:insideH w:val="nil"/>
          <w:insideV w:val="nil"/>
          <w:tl2br w:val="nil"/>
          <w:tr2bl w:val="nil"/>
        </w:tcBorders>
      </w:tcPr>
    </w:tblStylePr>
  </w:style>
  <w:style w:type="character" w:styleId="Hyperlink">
    <w:name w:val="Hyperlink"/>
    <w:basedOn w:val="DefaultParagraphFont"/>
    <w:unhideWhenUsed/>
    <w:rsid w:val="000904AD"/>
    <w:rPr>
      <w:color w:val="195236" w:themeColor="hyperlink"/>
      <w:u w:val="single"/>
    </w:rPr>
  </w:style>
  <w:style w:type="character" w:styleId="UnresolvedMention">
    <w:name w:val="Unresolved Mention"/>
    <w:basedOn w:val="DefaultParagraphFont"/>
    <w:uiPriority w:val="99"/>
    <w:semiHidden/>
    <w:unhideWhenUsed/>
    <w:rsid w:val="000904AD"/>
    <w:rPr>
      <w:color w:val="605E5C"/>
      <w:shd w:val="clear" w:color="auto" w:fill="E1DFDD"/>
    </w:rPr>
  </w:style>
  <w:style w:type="paragraph" w:customStyle="1" w:styleId="Bullets1stlevel">
    <w:name w:val="Bullets 1st level"/>
    <w:basedOn w:val="ListParagraph"/>
    <w:link w:val="Bullets1stlevelChar"/>
    <w:uiPriority w:val="3"/>
    <w:qFormat/>
    <w:rsid w:val="00F92F5A"/>
    <w:pPr>
      <w:numPr>
        <w:numId w:val="5"/>
      </w:numPr>
      <w:ind w:left="340" w:hanging="227"/>
    </w:pPr>
  </w:style>
  <w:style w:type="paragraph" w:customStyle="1" w:styleId="Bullets2ndlevel">
    <w:name w:val="Bullets 2nd level"/>
    <w:basedOn w:val="ListParagraph"/>
    <w:link w:val="Bullets2ndlevelChar"/>
    <w:uiPriority w:val="3"/>
    <w:qFormat/>
    <w:rsid w:val="00ED49A4"/>
    <w:pPr>
      <w:numPr>
        <w:ilvl w:val="1"/>
        <w:numId w:val="2"/>
      </w:numPr>
      <w:ind w:left="567" w:hanging="227"/>
    </w:pPr>
  </w:style>
  <w:style w:type="character" w:customStyle="1" w:styleId="ListParagraphChar">
    <w:name w:val="List Paragraph Char"/>
    <w:aliases w:val="Bullets 1 Char,List Paragraph Red Char,Bullet EY Char,Buletai Char,List Paragraph21 Char,List Paragraph1 Char,List Paragraph2 Char,lp1 Char,Bullet 1 Char,Use Case List Paragraph Char,Numbering Char,ERP-List Paragraph Char"/>
    <w:basedOn w:val="DefaultParagraphFont"/>
    <w:link w:val="ListParagraph"/>
    <w:uiPriority w:val="34"/>
    <w:qFormat/>
    <w:rsid w:val="00ED49A4"/>
    <w:rPr>
      <w:rFonts w:ascii="Times New Roman" w:eastAsia="Lucida Sans Unicode" w:hAnsi="Times New Roman" w:cs="Times New Roman"/>
      <w:kern w:val="1"/>
    </w:rPr>
  </w:style>
  <w:style w:type="character" w:customStyle="1" w:styleId="Bullets1stlevelChar">
    <w:name w:val="Bullets 1st level Char"/>
    <w:basedOn w:val="ListParagraphChar"/>
    <w:link w:val="Bullets1stlevel"/>
    <w:uiPriority w:val="3"/>
    <w:rsid w:val="00F92F5A"/>
    <w:rPr>
      <w:rFonts w:ascii="Times New Roman" w:eastAsia="Lucida Sans Unicode" w:hAnsi="Times New Roman" w:cs="Times New Roman"/>
      <w:kern w:val="1"/>
    </w:rPr>
  </w:style>
  <w:style w:type="paragraph" w:customStyle="1" w:styleId="Bullets3rdlevel">
    <w:name w:val="Bullets 3rd level"/>
    <w:basedOn w:val="ListParagraph"/>
    <w:link w:val="Bullets3rdlevelChar"/>
    <w:uiPriority w:val="3"/>
    <w:qFormat/>
    <w:rsid w:val="00ED49A4"/>
    <w:pPr>
      <w:numPr>
        <w:ilvl w:val="2"/>
        <w:numId w:val="2"/>
      </w:numPr>
      <w:ind w:left="794" w:hanging="227"/>
    </w:pPr>
  </w:style>
  <w:style w:type="character" w:customStyle="1" w:styleId="Bullets2ndlevelChar">
    <w:name w:val="Bullets 2nd level Char"/>
    <w:basedOn w:val="ListParagraphChar"/>
    <w:link w:val="Bullets2ndlevel"/>
    <w:uiPriority w:val="3"/>
    <w:rsid w:val="007F4C22"/>
    <w:rPr>
      <w:rFonts w:ascii="Times New Roman" w:eastAsia="Lucida Sans Unicode" w:hAnsi="Times New Roman" w:cs="Times New Roman"/>
      <w:kern w:val="1"/>
    </w:rPr>
  </w:style>
  <w:style w:type="paragraph" w:customStyle="1" w:styleId="Bullets4thlevel">
    <w:name w:val="Bullets 4th level"/>
    <w:basedOn w:val="Bullets3rdlevel"/>
    <w:link w:val="Bullets4thlevelChar"/>
    <w:uiPriority w:val="3"/>
    <w:qFormat/>
    <w:rsid w:val="00D34F96"/>
    <w:pPr>
      <w:numPr>
        <w:numId w:val="3"/>
      </w:numPr>
      <w:ind w:left="1021" w:hanging="227"/>
    </w:pPr>
  </w:style>
  <w:style w:type="character" w:customStyle="1" w:styleId="Bullets3rdlevelChar">
    <w:name w:val="Bullets 3rd level Char"/>
    <w:basedOn w:val="ListParagraphChar"/>
    <w:link w:val="Bullets3rdlevel"/>
    <w:uiPriority w:val="3"/>
    <w:rsid w:val="007F4C22"/>
    <w:rPr>
      <w:rFonts w:ascii="Times New Roman" w:eastAsia="Lucida Sans Unicode" w:hAnsi="Times New Roman" w:cs="Times New Roman"/>
      <w:kern w:val="1"/>
    </w:rPr>
  </w:style>
  <w:style w:type="paragraph" w:customStyle="1" w:styleId="Tablebullets1stlevel0">
    <w:name w:val="Table_bullets 1st level"/>
    <w:basedOn w:val="Bullets1stlevel"/>
    <w:link w:val="Tablebullets1stlevelChar0"/>
    <w:uiPriority w:val="5"/>
    <w:qFormat/>
    <w:rsid w:val="00360D0B"/>
    <w:pPr>
      <w:spacing w:before="0" w:after="0"/>
    </w:pPr>
  </w:style>
  <w:style w:type="character" w:customStyle="1" w:styleId="Bullets4thlevelChar">
    <w:name w:val="Bullets 4th level Char"/>
    <w:basedOn w:val="Bullets3rdlevelChar"/>
    <w:link w:val="Bullets4thlevel"/>
    <w:uiPriority w:val="3"/>
    <w:rsid w:val="007F4C22"/>
    <w:rPr>
      <w:rFonts w:ascii="Times New Roman" w:eastAsia="Lucida Sans Unicode" w:hAnsi="Times New Roman" w:cs="Times New Roman"/>
      <w:kern w:val="1"/>
    </w:rPr>
  </w:style>
  <w:style w:type="character" w:customStyle="1" w:styleId="Tablebullets1stlevelChar">
    <w:name w:val="Table bullets 1st level Char"/>
    <w:basedOn w:val="NoSpacingChar"/>
    <w:link w:val="Tablebullets1stlevel"/>
    <w:uiPriority w:val="5"/>
    <w:rsid w:val="00360D0B"/>
    <w:rPr>
      <w:rFonts w:ascii="Arial" w:eastAsiaTheme="minorEastAsia" w:hAnsi="Arial"/>
      <w:sz w:val="20"/>
      <w:szCs w:val="22"/>
      <w:lang w:eastAsia="zh-CN"/>
    </w:rPr>
  </w:style>
  <w:style w:type="paragraph" w:customStyle="1" w:styleId="Tablebullets2ndlevel">
    <w:name w:val="Table_bullets 2nd level"/>
    <w:basedOn w:val="Bullets2ndlevel"/>
    <w:link w:val="Tablebullets2ndlevelChar"/>
    <w:uiPriority w:val="5"/>
    <w:qFormat/>
    <w:rsid w:val="00360D0B"/>
    <w:pPr>
      <w:spacing w:before="0" w:after="0"/>
    </w:pPr>
  </w:style>
  <w:style w:type="character" w:customStyle="1" w:styleId="Tablebullets1stlevelChar0">
    <w:name w:val="Table_bullets 1st level Char"/>
    <w:basedOn w:val="Bullets1stlevelChar"/>
    <w:link w:val="Tablebullets1stlevel0"/>
    <w:uiPriority w:val="5"/>
    <w:rsid w:val="00360D0B"/>
    <w:rPr>
      <w:rFonts w:ascii="Times New Roman" w:eastAsia="Lucida Sans Unicode" w:hAnsi="Times New Roman" w:cs="Times New Roman"/>
      <w:kern w:val="1"/>
    </w:rPr>
  </w:style>
  <w:style w:type="paragraph" w:customStyle="1" w:styleId="Tablebullets3rdlevel">
    <w:name w:val="Table_bullets 3rd level"/>
    <w:basedOn w:val="Bullets3rdlevel"/>
    <w:link w:val="Tablebullets3rdlevelChar"/>
    <w:uiPriority w:val="5"/>
    <w:qFormat/>
    <w:rsid w:val="00360D0B"/>
    <w:pPr>
      <w:spacing w:before="0" w:after="0"/>
    </w:pPr>
  </w:style>
  <w:style w:type="character" w:customStyle="1" w:styleId="Tablebullets2ndlevelChar">
    <w:name w:val="Table_bullets 2nd level Char"/>
    <w:basedOn w:val="Bullets2ndlevelChar"/>
    <w:link w:val="Tablebullets2ndlevel"/>
    <w:uiPriority w:val="5"/>
    <w:rsid w:val="00360D0B"/>
    <w:rPr>
      <w:rFonts w:ascii="Times New Roman" w:eastAsia="Lucida Sans Unicode" w:hAnsi="Times New Roman" w:cs="Times New Roman"/>
      <w:kern w:val="1"/>
    </w:rPr>
  </w:style>
  <w:style w:type="paragraph" w:customStyle="1" w:styleId="Tablebullets4thlevel">
    <w:name w:val="Table_bullets 4th level"/>
    <w:basedOn w:val="Bullets4thlevel"/>
    <w:link w:val="Tablebullets4thlevelChar"/>
    <w:uiPriority w:val="5"/>
    <w:qFormat/>
    <w:rsid w:val="00360D0B"/>
    <w:pPr>
      <w:spacing w:before="0" w:after="0"/>
    </w:pPr>
  </w:style>
  <w:style w:type="character" w:customStyle="1" w:styleId="Tablebullets3rdlevelChar">
    <w:name w:val="Table_bullets 3rd level Char"/>
    <w:basedOn w:val="Bullets3rdlevelChar"/>
    <w:link w:val="Tablebullets3rdlevel"/>
    <w:uiPriority w:val="5"/>
    <w:rsid w:val="00360D0B"/>
    <w:rPr>
      <w:rFonts w:ascii="Times New Roman" w:eastAsia="Lucida Sans Unicode" w:hAnsi="Times New Roman" w:cs="Times New Roman"/>
      <w:kern w:val="1"/>
    </w:rPr>
  </w:style>
  <w:style w:type="character" w:customStyle="1" w:styleId="Tablebullets4thlevelChar">
    <w:name w:val="Table_bullets 4th level Char"/>
    <w:basedOn w:val="Bullets4thlevelChar"/>
    <w:link w:val="Tablebullets4thlevel"/>
    <w:uiPriority w:val="5"/>
    <w:rsid w:val="00360D0B"/>
    <w:rPr>
      <w:rFonts w:ascii="Times New Roman" w:eastAsia="Lucida Sans Unicode" w:hAnsi="Times New Roman" w:cs="Times New Roman"/>
      <w:kern w:val="1"/>
    </w:rPr>
  </w:style>
  <w:style w:type="paragraph" w:styleId="BodyText">
    <w:name w:val="Body Text"/>
    <w:basedOn w:val="Normal"/>
    <w:link w:val="BodyTextChar"/>
    <w:rsid w:val="00BD25BF"/>
    <w:pPr>
      <w:spacing w:after="120"/>
    </w:pPr>
  </w:style>
  <w:style w:type="character" w:customStyle="1" w:styleId="BodyTextChar">
    <w:name w:val="Body Text Char"/>
    <w:basedOn w:val="DefaultParagraphFont"/>
    <w:link w:val="BodyText"/>
    <w:rsid w:val="00BD25BF"/>
    <w:rPr>
      <w:rFonts w:ascii="Times New Roman" w:eastAsia="Lucida Sans Unicode" w:hAnsi="Times New Roman" w:cs="Times New Roman"/>
      <w:kern w:val="1"/>
    </w:rPr>
  </w:style>
  <w:style w:type="paragraph" w:customStyle="1" w:styleId="BodyText1">
    <w:name w:val="Body Text1"/>
    <w:rsid w:val="00BD25BF"/>
    <w:pPr>
      <w:suppressAutoHyphens/>
      <w:autoSpaceDE w:val="0"/>
      <w:ind w:firstLine="312"/>
      <w:jc w:val="both"/>
    </w:pPr>
    <w:rPr>
      <w:rFonts w:ascii="TimesLT" w:eastAsia="Arial" w:hAnsi="TimesLT" w:cs="Arial Unicode MS"/>
      <w:sz w:val="20"/>
      <w:szCs w:val="20"/>
      <w:lang w:val="en-US" w:eastAsia="ar-SA"/>
    </w:rPr>
  </w:style>
  <w:style w:type="paragraph" w:customStyle="1" w:styleId="RamBullet1">
    <w:name w:val="Ram Bullet 1"/>
    <w:basedOn w:val="Normal"/>
    <w:rsid w:val="00BD25BF"/>
    <w:pPr>
      <w:widowControl/>
      <w:numPr>
        <w:numId w:val="6"/>
      </w:numPr>
      <w:suppressAutoHyphens w:val="0"/>
      <w:spacing w:line="280" w:lineRule="atLeast"/>
    </w:pPr>
    <w:rPr>
      <w:rFonts w:eastAsia="Times New Roman"/>
      <w:kern w:val="0"/>
      <w:sz w:val="23"/>
      <w:szCs w:val="20"/>
      <w:lang w:val="en-GB"/>
    </w:rPr>
  </w:style>
  <w:style w:type="character" w:customStyle="1" w:styleId="CharStyle7">
    <w:name w:val="Char Style 7"/>
    <w:link w:val="Style6"/>
    <w:uiPriority w:val="99"/>
    <w:rsid w:val="00BD25BF"/>
    <w:rPr>
      <w:sz w:val="23"/>
      <w:szCs w:val="23"/>
      <w:shd w:val="clear" w:color="auto" w:fill="FFFFFF"/>
    </w:rPr>
  </w:style>
  <w:style w:type="paragraph" w:customStyle="1" w:styleId="Style6">
    <w:name w:val="Style 6"/>
    <w:basedOn w:val="Normal"/>
    <w:link w:val="CharStyle7"/>
    <w:uiPriority w:val="99"/>
    <w:rsid w:val="00BD25BF"/>
    <w:pPr>
      <w:shd w:val="clear" w:color="auto" w:fill="FFFFFF"/>
      <w:suppressAutoHyphens w:val="0"/>
      <w:spacing w:line="250" w:lineRule="exact"/>
      <w:ind w:hanging="920"/>
    </w:pPr>
    <w:rPr>
      <w:rFonts w:asciiTheme="minorHAnsi" w:eastAsiaTheme="minorHAnsi" w:hAnsiTheme="minorHAnsi" w:cstheme="minorBidi"/>
      <w:kern w:val="0"/>
      <w:sz w:val="23"/>
      <w:szCs w:val="23"/>
    </w:rPr>
  </w:style>
  <w:style w:type="character" w:customStyle="1" w:styleId="CharStyle13">
    <w:name w:val="Char Style 13"/>
    <w:basedOn w:val="DefaultParagraphFont"/>
    <w:link w:val="Style12"/>
    <w:uiPriority w:val="99"/>
    <w:rsid w:val="00BD25BF"/>
    <w:rPr>
      <w:b/>
      <w:bCs/>
      <w:sz w:val="19"/>
      <w:szCs w:val="19"/>
      <w:shd w:val="clear" w:color="auto" w:fill="FFFFFF"/>
    </w:rPr>
  </w:style>
  <w:style w:type="paragraph" w:customStyle="1" w:styleId="Style12">
    <w:name w:val="Style 12"/>
    <w:basedOn w:val="Normal"/>
    <w:link w:val="CharStyle13"/>
    <w:uiPriority w:val="99"/>
    <w:rsid w:val="00BD25BF"/>
    <w:pPr>
      <w:shd w:val="clear" w:color="auto" w:fill="FFFFFF"/>
      <w:suppressAutoHyphens w:val="0"/>
      <w:spacing w:line="252" w:lineRule="exact"/>
      <w:ind w:hanging="440"/>
      <w:jc w:val="both"/>
    </w:pPr>
    <w:rPr>
      <w:rFonts w:asciiTheme="minorHAnsi" w:eastAsiaTheme="minorHAnsi" w:hAnsiTheme="minorHAnsi" w:cstheme="minorBidi"/>
      <w:b/>
      <w:bCs/>
      <w:kern w:val="0"/>
      <w:sz w:val="19"/>
      <w:szCs w:val="19"/>
    </w:rPr>
  </w:style>
  <w:style w:type="character" w:customStyle="1" w:styleId="CharStyle38">
    <w:name w:val="Char Style 38"/>
    <w:basedOn w:val="DefaultParagraphFont"/>
    <w:link w:val="Style36"/>
    <w:uiPriority w:val="99"/>
    <w:rsid w:val="00BD25BF"/>
    <w:rPr>
      <w:sz w:val="21"/>
      <w:szCs w:val="21"/>
      <w:shd w:val="clear" w:color="auto" w:fill="FFFFFF"/>
    </w:rPr>
  </w:style>
  <w:style w:type="character" w:customStyle="1" w:styleId="CharStyle40">
    <w:name w:val="Char Style 40"/>
    <w:basedOn w:val="DefaultParagraphFont"/>
    <w:link w:val="Style39"/>
    <w:uiPriority w:val="99"/>
    <w:rsid w:val="00BD25BF"/>
    <w:rPr>
      <w:b/>
      <w:bCs/>
      <w:sz w:val="21"/>
      <w:szCs w:val="21"/>
      <w:shd w:val="clear" w:color="auto" w:fill="FFFFFF"/>
    </w:rPr>
  </w:style>
  <w:style w:type="paragraph" w:customStyle="1" w:styleId="Style36">
    <w:name w:val="Style 36"/>
    <w:basedOn w:val="Normal"/>
    <w:link w:val="CharStyle38"/>
    <w:uiPriority w:val="99"/>
    <w:rsid w:val="00BD25BF"/>
    <w:pPr>
      <w:shd w:val="clear" w:color="auto" w:fill="FFFFFF"/>
      <w:suppressAutoHyphens w:val="0"/>
      <w:spacing w:after="300" w:line="240" w:lineRule="atLeast"/>
    </w:pPr>
    <w:rPr>
      <w:rFonts w:asciiTheme="minorHAnsi" w:eastAsiaTheme="minorHAnsi" w:hAnsiTheme="minorHAnsi" w:cstheme="minorBidi"/>
      <w:kern w:val="0"/>
      <w:sz w:val="21"/>
      <w:szCs w:val="21"/>
    </w:rPr>
  </w:style>
  <w:style w:type="paragraph" w:customStyle="1" w:styleId="Style39">
    <w:name w:val="Style 39"/>
    <w:basedOn w:val="Normal"/>
    <w:link w:val="CharStyle40"/>
    <w:uiPriority w:val="99"/>
    <w:rsid w:val="00BD25BF"/>
    <w:pPr>
      <w:shd w:val="clear" w:color="auto" w:fill="FFFFFF"/>
      <w:suppressAutoHyphens w:val="0"/>
      <w:spacing w:before="300" w:after="300" w:line="240" w:lineRule="atLeast"/>
      <w:outlineLvl w:val="3"/>
    </w:pPr>
    <w:rPr>
      <w:rFonts w:asciiTheme="minorHAnsi" w:eastAsiaTheme="minorHAnsi" w:hAnsiTheme="minorHAnsi" w:cstheme="minorBidi"/>
      <w:b/>
      <w:bCs/>
      <w:kern w:val="0"/>
      <w:sz w:val="21"/>
      <w:szCs w:val="21"/>
    </w:rPr>
  </w:style>
  <w:style w:type="character" w:customStyle="1" w:styleId="normaltextrun">
    <w:name w:val="normaltextrun"/>
    <w:basedOn w:val="DefaultParagraphFont"/>
    <w:rsid w:val="00BD25BF"/>
  </w:style>
  <w:style w:type="character" w:customStyle="1" w:styleId="eop">
    <w:name w:val="eop"/>
    <w:basedOn w:val="DefaultParagraphFont"/>
    <w:rsid w:val="00BD25BF"/>
  </w:style>
  <w:style w:type="paragraph" w:customStyle="1" w:styleId="CentrBoldm">
    <w:name w:val="CentrBoldm"/>
    <w:basedOn w:val="Normal"/>
    <w:rsid w:val="00BD25BF"/>
    <w:pPr>
      <w:widowControl/>
      <w:suppressAutoHyphens w:val="0"/>
      <w:autoSpaceDE w:val="0"/>
      <w:autoSpaceDN w:val="0"/>
      <w:adjustRightInd w:val="0"/>
      <w:jc w:val="center"/>
    </w:pPr>
    <w:rPr>
      <w:rFonts w:ascii="TimesLT" w:eastAsia="Times New Roman" w:hAnsi="TimesLT"/>
      <w:b/>
      <w:bCs/>
      <w:kern w:val="0"/>
      <w:sz w:val="20"/>
      <w:szCs w:val="20"/>
      <w:lang w:val="en-US"/>
    </w:rPr>
  </w:style>
  <w:style w:type="paragraph" w:styleId="HTMLPreformatted">
    <w:name w:val="HTML Preformatted"/>
    <w:basedOn w:val="Normal"/>
    <w:link w:val="HTMLPreformattedChar"/>
    <w:uiPriority w:val="99"/>
    <w:semiHidden/>
    <w:unhideWhenUsed/>
    <w:rsid w:val="00BD25BF"/>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D25BF"/>
    <w:rPr>
      <w:rFonts w:ascii="Consolas" w:eastAsia="Lucida Sans Unicode" w:hAnsi="Consolas" w:cs="Times New Roman"/>
      <w:kern w:val="1"/>
      <w:sz w:val="20"/>
      <w:szCs w:val="20"/>
    </w:rPr>
  </w:style>
  <w:style w:type="character" w:styleId="CommentReference">
    <w:name w:val="annotation reference"/>
    <w:basedOn w:val="DefaultParagraphFont"/>
    <w:uiPriority w:val="99"/>
    <w:semiHidden/>
    <w:unhideWhenUsed/>
    <w:rsid w:val="00BF2FAE"/>
    <w:rPr>
      <w:sz w:val="16"/>
      <w:szCs w:val="16"/>
    </w:rPr>
  </w:style>
  <w:style w:type="paragraph" w:styleId="CommentText">
    <w:name w:val="annotation text"/>
    <w:basedOn w:val="Normal"/>
    <w:link w:val="CommentTextChar"/>
    <w:uiPriority w:val="99"/>
    <w:unhideWhenUsed/>
    <w:rsid w:val="00BF2FAE"/>
    <w:rPr>
      <w:sz w:val="20"/>
      <w:szCs w:val="20"/>
    </w:rPr>
  </w:style>
  <w:style w:type="character" w:customStyle="1" w:styleId="CommentTextChar">
    <w:name w:val="Comment Text Char"/>
    <w:basedOn w:val="DefaultParagraphFont"/>
    <w:link w:val="CommentText"/>
    <w:uiPriority w:val="99"/>
    <w:rsid w:val="00BF2FAE"/>
    <w:rPr>
      <w:rFonts w:ascii="Times New Roman" w:eastAsia="Lucida Sans Unicode" w:hAnsi="Times New Roman" w:cs="Times New Roman"/>
      <w:kern w:val="1"/>
      <w:sz w:val="20"/>
      <w:szCs w:val="20"/>
    </w:rPr>
  </w:style>
  <w:style w:type="paragraph" w:styleId="CommentSubject">
    <w:name w:val="annotation subject"/>
    <w:basedOn w:val="CommentText"/>
    <w:next w:val="CommentText"/>
    <w:link w:val="CommentSubjectChar"/>
    <w:uiPriority w:val="99"/>
    <w:semiHidden/>
    <w:unhideWhenUsed/>
    <w:rsid w:val="00BF2FAE"/>
    <w:rPr>
      <w:b/>
      <w:bCs/>
    </w:rPr>
  </w:style>
  <w:style w:type="character" w:customStyle="1" w:styleId="CommentSubjectChar">
    <w:name w:val="Comment Subject Char"/>
    <w:basedOn w:val="CommentTextChar"/>
    <w:link w:val="CommentSubject"/>
    <w:uiPriority w:val="99"/>
    <w:semiHidden/>
    <w:rsid w:val="00BF2FAE"/>
    <w:rPr>
      <w:rFonts w:ascii="Times New Roman" w:eastAsia="Lucida Sans Unicode" w:hAnsi="Times New Roman" w:cs="Times New Roman"/>
      <w:b/>
      <w:bCs/>
      <w:kern w:val="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anc@eimin.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nc@eimin.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nc@eimin.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17" Type="http://schemas.openxmlformats.org/officeDocument/2006/relationships/header" Target="header2.xml"/><Relationship Id="rId18" Type="http://schemas.openxmlformats.org/officeDocument/2006/relationships/footer" Target="footer1.xml"/><Relationship Id="rId19" Type="http://schemas.openxmlformats.org/officeDocument/2006/relationships/header" Target="header3.xml"/><Relationship Id="rId20" Type="http://schemas.openxmlformats.org/officeDocument/2006/relationships/footer" Target="footer2.xml"/><Relationship Id="rId21"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investlithuania.sharepoint.com/sites/Sablonai/officesablonai/Invest%20Lithuania%20blankas_LT.dotx" TargetMode="External"/></Relationships>
</file>

<file path=word/theme/theme1.xml><?xml version="1.0" encoding="utf-8"?>
<a:theme xmlns:a="http://schemas.openxmlformats.org/drawingml/2006/main" name="Office Theme">
  <a:themeElements>
    <a:clrScheme name="Invest Lithuania NEW">
      <a:dk1>
        <a:sysClr val="windowText" lastClr="000000"/>
      </a:dk1>
      <a:lt1>
        <a:sysClr val="window" lastClr="FFFFFF"/>
      </a:lt1>
      <a:dk2>
        <a:srgbClr val="195236"/>
      </a:dk2>
      <a:lt2>
        <a:srgbClr val="FFFFFF"/>
      </a:lt2>
      <a:accent1>
        <a:srgbClr val="FFD400"/>
      </a:accent1>
      <a:accent2>
        <a:srgbClr val="A7BE39"/>
      </a:accent2>
      <a:accent3>
        <a:srgbClr val="A5CDE1"/>
      </a:accent3>
      <a:accent4>
        <a:srgbClr val="E6E7E8"/>
      </a:accent4>
      <a:accent5>
        <a:srgbClr val="188F45"/>
      </a:accent5>
      <a:accent6>
        <a:srgbClr val="195236"/>
      </a:accent6>
      <a:hlink>
        <a:srgbClr val="195236"/>
      </a:hlink>
      <a:folHlink>
        <a:srgbClr val="195236"/>
      </a:folHlink>
    </a:clrScheme>
    <a:fontScheme name="Invest Lithuania fon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87687D3B56A2646A4A6191250DEDACA" ma:contentTypeVersion="23" ma:contentTypeDescription="Create a new document." ma:contentTypeScope="" ma:versionID="303eed926f3e7dff271fb5d3cc8230b4">
  <xsd:schema xmlns:xsd="http://www.w3.org/2001/XMLSchema" xmlns:xs="http://www.w3.org/2001/XMLSchema" xmlns:p="http://schemas.microsoft.com/office/2006/metadata/properties" xmlns:ns1="http://schemas.microsoft.com/sharepoint/v3" xmlns:ns2="55c444e1-9f1d-412a-b8d4-ee3c6c7cd61f" xmlns:ns3="d3af9b07-c653-4cdf-8f3d-79320ee70a57" targetNamespace="http://schemas.microsoft.com/office/2006/metadata/properties" ma:root="true" ma:fieldsID="59996f204e00386e590bbd588c154483" ns1:_="" ns2:_="" ns3:_="">
    <xsd:import namespace="http://schemas.microsoft.com/sharepoint/v3"/>
    <xsd:import namespace="55c444e1-9f1d-412a-b8d4-ee3c6c7cd61f"/>
    <xsd:import namespace="d3af9b07-c653-4cdf-8f3d-79320ee70a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TaxKeywordTaxHTField"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c444e1-9f1d-412a-b8d4-ee3c6c7cd6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90a7231-cc71-4d06-a101-8d40a72f6c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af9b07-c653-4cdf-8f3d-79320ee70a5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02e4563-e0b7-423b-ae82-2db846e0643b}" ma:internalName="TaxCatchAll" ma:showField="CatchAllData" ma:web="d3af9b07-c653-4cdf-8f3d-79320ee70a57">
      <xsd:complexType>
        <xsd:complexContent>
          <xsd:extension base="dms:MultiChoiceLookup">
            <xsd:sequence>
              <xsd:element name="Value" type="dms:Lookup" maxOccurs="unbounded" minOccurs="0" nillable="true"/>
            </xsd:sequence>
          </xsd:extension>
        </xsd:complexContent>
      </xsd:complexType>
    </xsd:element>
    <xsd:element name="TaxKeywordTaxHTField" ma:index="25" nillable="true" ma:taxonomy="true" ma:internalName="TaxKeywordTaxHTField" ma:taxonomyFieldName="TaxKeyword" ma:displayName="Enterprise Keywords" ma:fieldId="{23f27201-bee3-471e-b2e7-b64fd8b7ca38}" ma:taxonomyMulti="true" ma:sspId="f90a7231-cc71-4d06-a101-8d40a72f6c82"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5c444e1-9f1d-412a-b8d4-ee3c6c7cd61f">
      <Terms xmlns="http://schemas.microsoft.com/office/infopath/2007/PartnerControls"/>
    </lcf76f155ced4ddcb4097134ff3c332f>
    <TaxKeywordTaxHTField xmlns="d3af9b07-c653-4cdf-8f3d-79320ee70a57">
      <Terms xmlns="http://schemas.microsoft.com/office/infopath/2007/PartnerControls"/>
    </TaxKeywordTaxHTField>
    <TaxCatchAll xmlns="d3af9b07-c653-4cdf-8f3d-79320ee70a57"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C5AC887-F096-46CD-A5DE-434E881F0540}">
  <ds:schemaRefs>
    <ds:schemaRef ds:uri="http://schemas.microsoft.com/sharepoint/v3/contenttype/forms"/>
  </ds:schemaRefs>
</ds:datastoreItem>
</file>

<file path=customXml/itemProps2.xml><?xml version="1.0" encoding="utf-8"?>
<ds:datastoreItem xmlns:ds="http://schemas.openxmlformats.org/officeDocument/2006/customXml" ds:itemID="{6031FE3D-A087-46BF-A1A4-F030A53A6B02}">
  <ds:schemaRefs>
    <ds:schemaRef ds:uri="http://schemas.openxmlformats.org/officeDocument/2006/bibliography"/>
  </ds:schemaRefs>
</ds:datastoreItem>
</file>

<file path=customXml/itemProps3.xml><?xml version="1.0" encoding="utf-8"?>
<ds:datastoreItem xmlns:ds="http://schemas.openxmlformats.org/officeDocument/2006/customXml" ds:itemID="{D21A34D0-5F19-4548-BCEA-7AB2B843854C}"/>
</file>

<file path=customXml/itemProps4.xml><?xml version="1.0" encoding="utf-8"?>
<ds:datastoreItem xmlns:ds="http://schemas.openxmlformats.org/officeDocument/2006/customXml" ds:itemID="{7EAB28A2-43B8-4499-ACFD-29DB7566EE41}">
  <ds:schemaRefs>
    <ds:schemaRef ds:uri="http://schemas.microsoft.com/office/2006/metadata/properties"/>
    <ds:schemaRef ds:uri="http://schemas.microsoft.com/office/infopath/2007/PartnerControls"/>
    <ds:schemaRef ds:uri="http://schemas.microsoft.com/sharepoint/v3"/>
    <ds:schemaRef ds:uri="55c444e1-9f1d-412a-b8d4-ee3c6c7cd61f"/>
    <ds:schemaRef ds:uri="d3af9b07-c653-4cdf-8f3d-79320ee70a57"/>
  </ds:schemaRefs>
</ds:datastoreItem>
</file>

<file path=docProps/app.xml><?xml version="1.0" encoding="utf-8"?>
<Properties xmlns="http://schemas.openxmlformats.org/officeDocument/2006/extended-properties" xmlns:vt="http://schemas.openxmlformats.org/officeDocument/2006/docPropsVTypes">
  <Template>Invest%20Lithuania%20blankas_LT</Template>
  <TotalTime>6</TotalTime>
  <Pages>6</Pages>
  <Words>2359</Words>
  <Characters>13447</Characters>
  <Application>Microsoft Office Word</Application>
  <DocSecurity>0</DocSecurity>
  <Lines>112</Lines>
  <Paragraphs>31</Paragraphs>
  <ScaleCrop>false</ScaleCrop>
  <Company/>
  <LinksUpToDate>false</LinksUpToDate>
  <CharactersWithSpaces>15775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Irma Pilibaitė</dc:creator>
  <cp:keywords/>
  <dc:description/>
  <cp:lastModifiedBy>Irma Pilibaitė</cp:lastModifiedBy>
  <cp:revision>47</cp:revision>
  <dcterms:created xsi:type="dcterms:W3CDTF">2026-04-14T23:14:00Z</dcterms:created>
  <dcterms:modified xsi:type="dcterms:W3CDTF">2026-09-04T11:22:00Z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0x010100E87687D3B56A2646A4A6191250DEDACA</vt:lpwstr>
  </property>
  <property fmtid="{D5CDD505-2E9C-101B-9397-08002B2CF9AE}" pid="3" name="TaxKeyword">
    <vt:lpwstr/>
  </property>
  <property fmtid="{D5CDD505-2E9C-101B-9397-08002B2CF9AE}" pid="4" name="MediaServiceImageTags">
    <vt:lpwstr/>
  </property>
</Properties>
</file>