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57A8" w14:textId="77777777" w:rsidR="0044620A" w:rsidRPr="0044620A" w:rsidRDefault="0044620A" w:rsidP="0044620A">
      <w:pPr>
        <w:tabs>
          <w:tab w:val="left" w:pos="1708"/>
        </w:tabs>
        <w:spacing w:after="0"/>
        <w:jc w:val="center"/>
        <w:rPr>
          <w:rFonts w:ascii="Times New Roman" w:eastAsia="Times New Roman" w:hAnsi="Times New Roman" w:cs="Times New Roman"/>
          <w:b/>
          <w:bCs/>
          <w:lang w:val="lt-LT" w:eastAsia="en-US"/>
        </w:rPr>
      </w:pPr>
      <w:r w:rsidRPr="0044620A">
        <w:rPr>
          <w:rFonts w:ascii="Times New Roman" w:eastAsia="Times New Roman" w:hAnsi="Times New Roman" w:cs="Times New Roman"/>
          <w:b/>
          <w:lang w:val="lt-LT" w:eastAsia="en-US"/>
        </w:rPr>
        <w:t>ŠVENČIONIŲ RAJONO SAVIVALDYBĖAS ADMINISTRACIJA</w:t>
      </w:r>
    </w:p>
    <w:p w14:paraId="38D37E81" w14:textId="77777777" w:rsidR="0044620A" w:rsidRPr="0044620A" w:rsidRDefault="0044620A" w:rsidP="0044620A">
      <w:pPr>
        <w:spacing w:after="0"/>
        <w:rPr>
          <w:rFonts w:ascii="Times New Roman" w:eastAsia="Times New Roman" w:hAnsi="Times New Roman" w:cs="Times New Roman"/>
          <w:b/>
          <w:lang w:val="lt-LT" w:eastAsia="en-US"/>
        </w:rPr>
      </w:pPr>
    </w:p>
    <w:p w14:paraId="1A4DEE58" w14:textId="0EFB6511" w:rsidR="00BC0C61" w:rsidRDefault="0044620A" w:rsidP="0044620A">
      <w:pPr>
        <w:spacing w:after="0"/>
        <w:jc w:val="center"/>
        <w:rPr>
          <w:rFonts w:ascii="Times New Roman" w:eastAsia="Times New Roman" w:hAnsi="Times New Roman" w:cs="Times New Roman"/>
          <w:b/>
          <w:lang w:val="lt-LT" w:eastAsia="en-US"/>
        </w:rPr>
      </w:pPr>
      <w:r w:rsidRPr="0044620A">
        <w:rPr>
          <w:rFonts w:ascii="Times New Roman" w:eastAsia="Times New Roman" w:hAnsi="Times New Roman" w:cs="Times New Roman"/>
          <w:b/>
          <w:lang w:val="lt-LT" w:eastAsia="en-US"/>
        </w:rPr>
        <w:t>KVIETIMAS SUTEIKTI RINKOS KONSULTACIJĄ</w:t>
      </w:r>
    </w:p>
    <w:p w14:paraId="7073366A" w14:textId="77777777" w:rsidR="0044620A" w:rsidRPr="003751DF" w:rsidRDefault="0044620A" w:rsidP="0044620A">
      <w:pPr>
        <w:spacing w:after="0"/>
        <w:jc w:val="center"/>
        <w:rPr>
          <w:rFonts w:ascii="Times New Roman" w:hAnsi="Times New Roman" w:cs="Times New Roman"/>
          <w:lang w:val="lt-LT"/>
        </w:rPr>
      </w:pPr>
    </w:p>
    <w:p w14:paraId="59CDF14A" w14:textId="02E6A9F7" w:rsidR="00B64639" w:rsidRPr="003751DF" w:rsidRDefault="0044620A" w:rsidP="00090A67">
      <w:pPr>
        <w:pStyle w:val="Pagrindinistekstas"/>
        <w:spacing w:before="0" w:after="0"/>
        <w:ind w:firstLine="567"/>
        <w:jc w:val="both"/>
        <w:rPr>
          <w:rFonts w:ascii="Times New Roman" w:hAnsi="Times New Roman" w:cs="Times New Roman"/>
          <w:lang w:val="lt-LT"/>
        </w:rPr>
      </w:pPr>
      <w:r w:rsidRPr="0044620A">
        <w:rPr>
          <w:rFonts w:ascii="Times New Roman" w:eastAsia="Times New Roman" w:hAnsi="Times New Roman" w:cs="Times New Roman"/>
          <w:szCs w:val="20"/>
          <w:shd w:val="clear" w:color="auto" w:fill="FFFFFF"/>
          <w:lang w:val="lt-LT" w:eastAsia="en-US"/>
        </w:rPr>
        <w:t xml:space="preserve">Švenčionių rajono savivaldybės administracija (toliau – perkančioji organizacija) </w:t>
      </w:r>
      <w:r w:rsidR="000F4E4B" w:rsidRPr="003751DF">
        <w:rPr>
          <w:rFonts w:ascii="Times New Roman" w:hAnsi="Times New Roman" w:cs="Times New Roman"/>
          <w:lang w:val="lt-LT"/>
        </w:rPr>
        <w:t>planuoja vykdyti valdomų (PTZ) vaizdo stebėjimo kamerų su integruotu 4G ryšiu (SIM kortele) ir saulės panelėmis, skirtų teritorijų stebėjimui realiu laiku ir vaizdo įrašymui, pirkimą.</w:t>
      </w:r>
    </w:p>
    <w:p w14:paraId="4CAE8BA8" w14:textId="77777777" w:rsidR="00B64639" w:rsidRPr="003751DF" w:rsidRDefault="000F4E4B" w:rsidP="00090A67">
      <w:pPr>
        <w:pStyle w:val="Pagrindinistekstas"/>
        <w:spacing w:before="0" w:after="0"/>
        <w:ind w:firstLine="567"/>
        <w:jc w:val="both"/>
        <w:rPr>
          <w:rFonts w:ascii="Times New Roman" w:hAnsi="Times New Roman" w:cs="Times New Roman"/>
          <w:lang w:val="lt-LT"/>
        </w:rPr>
      </w:pPr>
      <w:r w:rsidRPr="003751DF">
        <w:rPr>
          <w:rFonts w:ascii="Times New Roman" w:hAnsi="Times New Roman" w:cs="Times New Roman"/>
          <w:lang w:val="lt-LT"/>
        </w:rPr>
        <w:t>Perkančioji organizacija jau buvo vykdžiusi šių prekių pirkimą pagal prie rinkos konsultacijos pridedamą techninę specifikaciją, tačiau vykdyto pirkimo metu nebuvo gauta nė vieno tiekėjo pasiūlymo.</w:t>
      </w:r>
    </w:p>
    <w:p w14:paraId="5F309BD3" w14:textId="77777777" w:rsidR="00B64639" w:rsidRPr="003751DF" w:rsidRDefault="000F4E4B" w:rsidP="00090A67">
      <w:pPr>
        <w:pStyle w:val="Pagrindinistekstas"/>
        <w:spacing w:before="0" w:after="0"/>
        <w:ind w:firstLine="567"/>
        <w:jc w:val="both"/>
        <w:rPr>
          <w:rFonts w:ascii="Times New Roman" w:hAnsi="Times New Roman" w:cs="Times New Roman"/>
          <w:lang w:val="lt-LT"/>
        </w:rPr>
      </w:pPr>
      <w:r w:rsidRPr="003751DF">
        <w:rPr>
          <w:rFonts w:ascii="Times New Roman" w:hAnsi="Times New Roman" w:cs="Times New Roman"/>
          <w:lang w:val="lt-LT"/>
        </w:rPr>
        <w:t xml:space="preserve">Atsižvelgdama į tai, Perkančioji organizacija vykdo rinkos konsultaciją, kurios </w:t>
      </w:r>
      <w:r w:rsidRPr="00090A67">
        <w:rPr>
          <w:rFonts w:ascii="Times New Roman" w:hAnsi="Times New Roman" w:cs="Times New Roman"/>
          <w:b/>
          <w:bCs/>
          <w:lang w:val="lt-LT"/>
        </w:rPr>
        <w:t xml:space="preserve">tikslas </w:t>
      </w:r>
      <w:r w:rsidRPr="003751DF">
        <w:rPr>
          <w:rFonts w:ascii="Times New Roman" w:hAnsi="Times New Roman" w:cs="Times New Roman"/>
          <w:lang w:val="lt-LT"/>
        </w:rPr>
        <w:t>– išsiaiškinti galimas tiekėjų nedalyvavimo ankstesniame pirkime priežastis, įvertinti techninėje specifikacijoje nustatytų reikalavimų atitiktį rinkoje esantiems sprendiniams bei, esant poreikiui, patikslinti būsimo pirkimo sąlygas taip, kad jos sudarytų sąlygas realiai tiekėjų konkurencijai ir kartu užtikrintų Perkančiosios organizacijos poreikius.</w:t>
      </w:r>
    </w:p>
    <w:p w14:paraId="4DD95620" w14:textId="77777777" w:rsidR="00471ABC" w:rsidRPr="003751DF" w:rsidRDefault="00471ABC" w:rsidP="00090A67">
      <w:pPr>
        <w:pStyle w:val="Pagrindinistekstas"/>
        <w:spacing w:before="0" w:after="0"/>
        <w:ind w:firstLine="567"/>
        <w:jc w:val="both"/>
        <w:rPr>
          <w:rFonts w:ascii="Times New Roman" w:hAnsi="Times New Roman" w:cs="Times New Roman"/>
          <w:lang w:val="lt-LT"/>
        </w:rPr>
      </w:pPr>
    </w:p>
    <w:p w14:paraId="66D6C7CA" w14:textId="33E5D312" w:rsidR="00B64639" w:rsidRDefault="00090A67" w:rsidP="00090A67">
      <w:pPr>
        <w:pStyle w:val="Pagrindinistekstas"/>
        <w:spacing w:before="0" w:after="0"/>
        <w:ind w:firstLine="567"/>
        <w:jc w:val="both"/>
        <w:rPr>
          <w:rFonts w:ascii="Times New Roman" w:hAnsi="Times New Roman" w:cs="Times New Roman"/>
          <w:lang w:val="lt-LT"/>
        </w:rPr>
      </w:pPr>
      <w:r>
        <w:rPr>
          <w:rFonts w:ascii="Times New Roman" w:hAnsi="Times New Roman" w:cs="Times New Roman"/>
          <w:b/>
          <w:bCs/>
          <w:lang w:val="lt-LT"/>
        </w:rPr>
        <w:t>P</w:t>
      </w:r>
      <w:r w:rsidR="000F4E4B" w:rsidRPr="003751DF">
        <w:rPr>
          <w:rFonts w:ascii="Times New Roman" w:hAnsi="Times New Roman" w:cs="Times New Roman"/>
          <w:b/>
          <w:bCs/>
          <w:lang w:val="lt-LT"/>
        </w:rPr>
        <w:t>irkimo objektas:</w:t>
      </w:r>
      <w:r w:rsidR="000F4E4B" w:rsidRPr="003751DF">
        <w:rPr>
          <w:rFonts w:ascii="Times New Roman" w:hAnsi="Times New Roman" w:cs="Times New Roman"/>
          <w:lang w:val="lt-LT"/>
        </w:rPr>
        <w:t xml:space="preserve"> 4 vnt. valdomų (PTZ) vaizdo stebėjimo kamerų su integruotu 4G ryšiu, saulės panelėmis ir techninėje specifikacijoje nustatytais priedais bei funkcionalumais.</w:t>
      </w:r>
    </w:p>
    <w:p w14:paraId="2824E461" w14:textId="77777777" w:rsidR="00090A67" w:rsidRPr="003751DF" w:rsidRDefault="00090A67" w:rsidP="00090A67">
      <w:pPr>
        <w:pStyle w:val="Pagrindinistekstas"/>
        <w:spacing w:before="0" w:after="0"/>
        <w:ind w:firstLine="567"/>
        <w:jc w:val="both"/>
        <w:rPr>
          <w:rFonts w:ascii="Times New Roman" w:hAnsi="Times New Roman" w:cs="Times New Roman"/>
          <w:lang w:val="lt-LT"/>
        </w:rPr>
      </w:pPr>
    </w:p>
    <w:p w14:paraId="575CDD15" w14:textId="7AE7F8AA" w:rsidR="00090A67" w:rsidRDefault="00090A67" w:rsidP="00090A67">
      <w:pPr>
        <w:widowControl w:val="0"/>
        <w:suppressAutoHyphens/>
        <w:autoSpaceDN w:val="0"/>
        <w:spacing w:after="0"/>
        <w:ind w:firstLine="567"/>
        <w:jc w:val="both"/>
        <w:textAlignment w:val="baseline"/>
        <w:rPr>
          <w:rFonts w:ascii="Times New Roman" w:eastAsia="Times New Roman" w:hAnsi="Times New Roman" w:cs="Times New Roman"/>
          <w:kern w:val="3"/>
          <w:shd w:val="clear" w:color="auto" w:fill="FFFFFF"/>
          <w:lang w:val="lt-LT" w:eastAsia="en-US" w:bidi="en-US"/>
        </w:rPr>
      </w:pPr>
      <w:r w:rsidRPr="00090A67">
        <w:rPr>
          <w:rFonts w:ascii="Times New Roman" w:eastAsia="Andale Sans UI" w:hAnsi="Times New Roman" w:cs="Times New Roman"/>
          <w:b/>
          <w:bCs/>
          <w:kern w:val="3"/>
          <w:lang w:val="lt-LT" w:eastAsia="en-US" w:bidi="en-US"/>
        </w:rPr>
        <w:t>Rinkos konsultacijos būdas:</w:t>
      </w:r>
      <w:r w:rsidRPr="00090A67">
        <w:rPr>
          <w:rFonts w:ascii="Times New Roman" w:eastAsia="Andale Sans UI" w:hAnsi="Times New Roman" w:cs="Times New Roman"/>
          <w:kern w:val="3"/>
          <w:lang w:val="lt-LT" w:eastAsia="en-US" w:bidi="en-US"/>
        </w:rPr>
        <w:t xml:space="preserve"> rinkos konsultacija vykdoma Centrinės viešųjų pirkimų informacinės sistemos (toliau </w:t>
      </w:r>
      <w:r w:rsidRPr="00090A67">
        <w:rPr>
          <w:rFonts w:ascii="Times New Roman" w:eastAsia="Times New Roman" w:hAnsi="Times New Roman" w:cs="Times New Roman"/>
          <w:bCs/>
          <w:kern w:val="3"/>
          <w:lang w:val="lt-LT" w:eastAsia="lt-LT" w:bidi="en-US"/>
        </w:rPr>
        <w:t xml:space="preserve">– </w:t>
      </w:r>
      <w:r w:rsidRPr="00090A67">
        <w:rPr>
          <w:rFonts w:ascii="Times New Roman" w:eastAsia="Times New Roman" w:hAnsi="Times New Roman" w:cs="Times New Roman"/>
          <w:b/>
          <w:kern w:val="3"/>
          <w:lang w:val="lt-LT" w:eastAsia="lt-LT" w:bidi="en-US"/>
        </w:rPr>
        <w:t>CVP IS</w:t>
      </w:r>
      <w:r w:rsidRPr="00090A67">
        <w:rPr>
          <w:rFonts w:ascii="Times New Roman" w:eastAsia="Times New Roman" w:hAnsi="Times New Roman" w:cs="Times New Roman"/>
          <w:bCs/>
          <w:kern w:val="3"/>
          <w:lang w:val="lt-LT" w:eastAsia="lt-LT" w:bidi="en-US"/>
        </w:rPr>
        <w:t xml:space="preserve">) priemonėmis. </w:t>
      </w:r>
      <w:r w:rsidRPr="00090A67">
        <w:rPr>
          <w:rFonts w:ascii="Times New Roman" w:eastAsia="Andale Sans UI" w:hAnsi="Times New Roman" w:cs="Times New Roman"/>
          <w:kern w:val="3"/>
          <w:lang w:val="lt-LT" w:eastAsia="en-US" w:bidi="en-US"/>
        </w:rPr>
        <w:t xml:space="preserve">Kviečiame rinkos dalyvius ir kitus suinteresuotus asmenis susipažinti su skelbiamu preliminariu techninės specifikacijos projektu, kitomis sąlygomis (jei teikiama) ir </w:t>
      </w:r>
      <w:r w:rsidRPr="00090A67">
        <w:rPr>
          <w:rFonts w:ascii="Times New Roman" w:eastAsia="Andale Sans UI" w:hAnsi="Times New Roman" w:cs="Times New Roman"/>
          <w:b/>
          <w:bCs/>
          <w:kern w:val="3"/>
          <w:lang w:val="lt-LT" w:eastAsia="en-US" w:bidi="en-US"/>
        </w:rPr>
        <w:t xml:space="preserve">iki CVP IS 2026 m. </w:t>
      </w:r>
      <w:r w:rsidR="004367D6">
        <w:rPr>
          <w:rFonts w:ascii="Times New Roman" w:eastAsia="Andale Sans UI" w:hAnsi="Times New Roman" w:cs="Times New Roman"/>
          <w:b/>
          <w:bCs/>
          <w:kern w:val="3"/>
          <w:lang w:val="lt-LT" w:eastAsia="en-US" w:bidi="en-US"/>
        </w:rPr>
        <w:t>rugsėjo 18</w:t>
      </w:r>
      <w:r w:rsidRPr="00090A67">
        <w:rPr>
          <w:rFonts w:ascii="Times New Roman" w:eastAsia="Andale Sans UI" w:hAnsi="Times New Roman" w:cs="Times New Roman"/>
          <w:b/>
          <w:bCs/>
          <w:kern w:val="3"/>
          <w:lang w:val="lt-LT" w:eastAsia="en-US" w:bidi="en-US"/>
        </w:rPr>
        <w:t xml:space="preserve"> d. 09.00 val. </w:t>
      </w:r>
      <w:r w:rsidRPr="00090A67">
        <w:rPr>
          <w:rFonts w:ascii="Times New Roman" w:eastAsia="Andale Sans UI" w:hAnsi="Times New Roman" w:cs="Times New Roman"/>
          <w:kern w:val="3"/>
          <w:lang w:val="lt-LT" w:eastAsia="en-US" w:bidi="en-US"/>
        </w:rPr>
        <w:t xml:space="preserve">aktyviai teikti pastabas, klausimus ir pasiūlymus, bei pateikti atsakymus į pateiktus klausimus. </w:t>
      </w:r>
      <w:r w:rsidRPr="00090A67">
        <w:rPr>
          <w:rFonts w:ascii="Times New Roman" w:eastAsia="Times New Roman" w:hAnsi="Times New Roman" w:cs="Times New Roman"/>
          <w:kern w:val="3"/>
          <w:lang w:val="lt-LT" w:eastAsia="en-US" w:bidi="en-US"/>
        </w:rPr>
        <w:t>Klausimai, pastabos (siūlymai), gauti pasibaigus aukščiau nurodytam terminui nebus nagrinėjami</w:t>
      </w:r>
      <w:r w:rsidRPr="00090A67">
        <w:rPr>
          <w:rFonts w:ascii="Times New Roman" w:eastAsia="Times New Roman" w:hAnsi="Times New Roman" w:cs="Times New Roman"/>
          <w:kern w:val="3"/>
          <w:shd w:val="clear" w:color="auto" w:fill="FFFFFF"/>
          <w:lang w:val="lt-LT" w:eastAsia="en-US" w:bidi="en-US"/>
        </w:rPr>
        <w:t>.</w:t>
      </w:r>
    </w:p>
    <w:p w14:paraId="60731DC8" w14:textId="77777777" w:rsidR="00090A67" w:rsidRDefault="00090A67" w:rsidP="00090A67">
      <w:pPr>
        <w:widowControl w:val="0"/>
        <w:suppressAutoHyphens/>
        <w:autoSpaceDN w:val="0"/>
        <w:spacing w:after="0"/>
        <w:ind w:firstLine="567"/>
        <w:jc w:val="both"/>
        <w:textAlignment w:val="baseline"/>
        <w:rPr>
          <w:rFonts w:ascii="Times New Roman" w:eastAsia="Times New Roman" w:hAnsi="Times New Roman" w:cs="Times New Roman"/>
          <w:kern w:val="3"/>
          <w:shd w:val="clear" w:color="auto" w:fill="FFFFFF"/>
          <w:lang w:val="lt-LT" w:eastAsia="en-US" w:bidi="en-US"/>
        </w:rPr>
      </w:pPr>
    </w:p>
    <w:p w14:paraId="71E2A6A8" w14:textId="74C6654B" w:rsidR="00090A67" w:rsidRPr="00090A67" w:rsidRDefault="00090A67" w:rsidP="00090A67">
      <w:pPr>
        <w:widowControl w:val="0"/>
        <w:suppressAutoHyphens/>
        <w:autoSpaceDN w:val="0"/>
        <w:spacing w:after="0"/>
        <w:ind w:firstLine="706"/>
        <w:jc w:val="both"/>
        <w:textAlignment w:val="baseline"/>
        <w:rPr>
          <w:rFonts w:ascii="Times New Roman" w:eastAsia="Andale Sans UI" w:hAnsi="Times New Roman" w:cs="Times New Roman"/>
          <w:kern w:val="3"/>
          <w:lang w:val="lt-LT" w:eastAsia="en-US" w:bidi="en-US"/>
        </w:rPr>
      </w:pPr>
      <w:r w:rsidRPr="00090A67">
        <w:rPr>
          <w:rFonts w:ascii="Times New Roman" w:eastAsia="Andale Sans UI" w:hAnsi="Times New Roman" w:cs="Times New Roman"/>
          <w:kern w:val="3"/>
          <w:shd w:val="clear" w:color="auto" w:fill="FFFFFF"/>
          <w:lang w:val="lt-LT" w:eastAsia="en-US" w:bidi="en-US"/>
        </w:rPr>
        <w:t xml:space="preserve">Rinkos konsultacija nėra pirkimas ar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prioriteto/pirmenybės viešiesiems pirkimams, kurie bus skelbiami ateityje, ar jų rezultatams. </w:t>
      </w:r>
    </w:p>
    <w:p w14:paraId="1F2067E8" w14:textId="1619800E" w:rsidR="00090A67" w:rsidRPr="00090A67" w:rsidRDefault="00090A67" w:rsidP="00090A67">
      <w:pPr>
        <w:spacing w:after="0"/>
        <w:ind w:firstLine="706"/>
        <w:jc w:val="both"/>
        <w:rPr>
          <w:rFonts w:ascii="Times New Roman" w:eastAsia="Calibri" w:hAnsi="Times New Roman" w:cs="Times New Roman"/>
          <w:lang w:val="lt-LT" w:eastAsia="en-US"/>
        </w:rPr>
      </w:pPr>
      <w:r w:rsidRPr="00090A67">
        <w:rPr>
          <w:rFonts w:ascii="Times New Roman" w:eastAsia="Calibri" w:hAnsi="Times New Roman" w:cs="Times New Roman"/>
          <w:lang w:val="lt-LT" w:eastAsia="en-US"/>
        </w:rPr>
        <w:t>Užtikrinant rinkos dalyvių lygiateisiškumą ir konsultacijų skaidrumą, visa rinkos konsultacijos metu surinkta informacija (kvietimas, priimti sprendimai ir kita nuasmeninta informacija) bus pridėta prie CVP IS priemonėmis skelbiam</w:t>
      </w:r>
      <w:r w:rsidR="004367D6">
        <w:rPr>
          <w:rFonts w:ascii="Times New Roman" w:eastAsia="Calibri" w:hAnsi="Times New Roman" w:cs="Times New Roman"/>
          <w:lang w:val="lt-LT" w:eastAsia="en-US"/>
        </w:rPr>
        <w:t>o</w:t>
      </w:r>
      <w:r w:rsidRPr="00090A67">
        <w:rPr>
          <w:rFonts w:ascii="Times New Roman" w:eastAsia="Calibri" w:hAnsi="Times New Roman" w:cs="Times New Roman"/>
          <w:lang w:val="lt-LT" w:eastAsia="en-US"/>
        </w:rPr>
        <w:t xml:space="preserve"> to pirkimo objekto, kuriam buvo vykdytas rinkos tyrimas, pirkimo dokumentų.</w:t>
      </w:r>
    </w:p>
    <w:p w14:paraId="393EDFE9" w14:textId="77777777" w:rsidR="00090A67" w:rsidRPr="00090A67" w:rsidRDefault="00090A67" w:rsidP="00090A67">
      <w:pPr>
        <w:spacing w:after="0"/>
        <w:ind w:firstLine="706"/>
        <w:jc w:val="both"/>
        <w:rPr>
          <w:rFonts w:ascii="Times New Roman" w:eastAsia="Times New Roman" w:hAnsi="Times New Roman" w:cs="Times New Roman"/>
          <w:lang w:val="lt-LT" w:eastAsia="en-US"/>
        </w:rPr>
      </w:pPr>
      <w:r w:rsidRPr="00090A67">
        <w:rPr>
          <w:rFonts w:ascii="Times New Roman" w:eastAsia="Times New Roman" w:hAnsi="Times New Roman" w:cs="Times New Roman"/>
          <w:lang w:val="lt-LT" w:eastAsia="en-US"/>
        </w:rPr>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14:paraId="7E7BE304" w14:textId="77777777" w:rsidR="00090A67" w:rsidRPr="003751DF" w:rsidRDefault="00090A67" w:rsidP="00090A67">
      <w:pPr>
        <w:pStyle w:val="Pagrindinistekstas"/>
        <w:spacing w:before="0" w:after="0"/>
        <w:ind w:firstLine="567"/>
        <w:jc w:val="both"/>
        <w:rPr>
          <w:rFonts w:ascii="Times New Roman" w:hAnsi="Times New Roman" w:cs="Times New Roman"/>
          <w:lang w:val="lt-LT"/>
        </w:rPr>
      </w:pPr>
    </w:p>
    <w:p w14:paraId="363D04B9" w14:textId="77777777" w:rsidR="00090A67" w:rsidRDefault="00090A67" w:rsidP="00090A67">
      <w:pPr>
        <w:tabs>
          <w:tab w:val="left" w:pos="1276"/>
        </w:tabs>
        <w:spacing w:after="0"/>
        <w:ind w:firstLine="567"/>
        <w:jc w:val="both"/>
        <w:rPr>
          <w:rFonts w:ascii="Times New Roman" w:hAnsi="Times New Roman" w:cs="Times New Roman"/>
          <w:lang w:val="lt-LT"/>
        </w:rPr>
      </w:pPr>
      <w:r w:rsidRPr="00090A67">
        <w:rPr>
          <w:rFonts w:ascii="Times New Roman" w:hAnsi="Times New Roman" w:cs="Times New Roman"/>
          <w:b/>
          <w:bCs/>
          <w:lang w:val="lt-LT"/>
        </w:rPr>
        <w:t>Prašome rinkos dalyvių ir kitų suinteresuotų asmenų atsakyti į šiuos klausimus</w:t>
      </w:r>
      <w:r w:rsidRPr="00090A67">
        <w:rPr>
          <w:rFonts w:ascii="Times New Roman" w:hAnsi="Times New Roman" w:cs="Times New Roman"/>
          <w:lang w:val="lt-LT"/>
        </w:rPr>
        <w:t xml:space="preserve">: </w:t>
      </w:r>
    </w:p>
    <w:p w14:paraId="0644D1E0" w14:textId="0DF2CA06" w:rsidR="00B64639" w:rsidRPr="003751DF" w:rsidRDefault="000F4E4B" w:rsidP="00090A67">
      <w:pPr>
        <w:numPr>
          <w:ilvl w:val="0"/>
          <w:numId w:val="2"/>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Ar rinkoje yra kamerų, kurios atitiktų visus pridedamoje techninėje specifikacijoje nustatytus reikalavimus?</w:t>
      </w:r>
      <w:r w:rsidR="003751DF" w:rsidRPr="003751DF">
        <w:rPr>
          <w:rFonts w:ascii="Times New Roman" w:hAnsi="Times New Roman" w:cs="Times New Roman"/>
          <w:lang w:val="lt-LT"/>
        </w:rPr>
        <w:t xml:space="preserve"> </w:t>
      </w:r>
      <w:r w:rsidRPr="003751DF">
        <w:rPr>
          <w:rFonts w:ascii="Times New Roman" w:hAnsi="Times New Roman" w:cs="Times New Roman"/>
          <w:lang w:val="lt-LT"/>
        </w:rPr>
        <w:t>Jeigu taip, prašome, esant galimybei, nurodyti gamintoją ir modelį (-ius).</w:t>
      </w:r>
    </w:p>
    <w:p w14:paraId="19343C0B" w14:textId="77777777" w:rsidR="00B64639" w:rsidRPr="003751DF" w:rsidRDefault="000F4E4B" w:rsidP="00090A67">
      <w:pPr>
        <w:numPr>
          <w:ilvl w:val="0"/>
          <w:numId w:val="2"/>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Jeigu rinkoje nėra produkto, atitinkančio visus reikalavimus, prašome konkrečiai nurodyti, kurių techninės specifikacijos reikalavimų rinkoje esantys produktai neatitinka.</w:t>
      </w:r>
    </w:p>
    <w:p w14:paraId="03F03848" w14:textId="77777777" w:rsidR="00B64639" w:rsidRPr="003751DF" w:rsidRDefault="000F4E4B" w:rsidP="00090A67">
      <w:pPr>
        <w:numPr>
          <w:ilvl w:val="0"/>
          <w:numId w:val="2"/>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lastRenderedPageBreak/>
        <w:t>Prašome įvertinti, ar nėra nepagrįstai ribojantys arba rinkoje retai sutinkami šie reikalavimai:</w:t>
      </w:r>
    </w:p>
    <w:p w14:paraId="31ABE42B" w14:textId="77777777" w:rsidR="00B64639" w:rsidRPr="003751DF" w:rsidRDefault="000F4E4B" w:rsidP="00090A67">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vaizdo raiška – ne mažesnė kaip 3840 × 2160 (8 MP);</w:t>
      </w:r>
    </w:p>
    <w:p w14:paraId="2A5D2070"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ne mažesnis kaip 15 fps kadrų dažnis;</w:t>
      </w:r>
    </w:p>
    <w:p w14:paraId="51B221DB"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PIR jutiklis ir ne mažesnis kaip 10 m judesio aptikimo atstumas;</w:t>
      </w:r>
    </w:p>
    <w:p w14:paraId="39C9BF1A"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žmogaus ir transporto priemonės aptikimo funkcijos;</w:t>
      </w:r>
    </w:p>
    <w:p w14:paraId="0BB51B8B"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4G LTE ryšys su SIM kortelės lizdu;</w:t>
      </w:r>
    </w:p>
    <w:p w14:paraId="3DEE67D5"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ne mažesnės kaip 128 GB talpos MicroSD kortelės palaikymas;</w:t>
      </w:r>
    </w:p>
    <w:p w14:paraId="7E122307"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galimybė išjungti debesijos funkciją;</w:t>
      </w:r>
    </w:p>
    <w:p w14:paraId="18D6BCC8"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ne mažesnis kaip IP64 atsparumo lygis;</w:t>
      </w:r>
    </w:p>
    <w:p w14:paraId="0114F43D"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veikimas ne siauresniame kaip nuo –10 °C iki +50 °C temperatūros diapazone;</w:t>
      </w:r>
    </w:p>
    <w:p w14:paraId="1BEA88C0"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saulės panelė ir USB-C įkrovimas;</w:t>
      </w:r>
    </w:p>
    <w:p w14:paraId="0F8CF742"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kameros pasukimas ne mažiau kaip 350° ir pakreipimas ne mažiau kaip 135°;</w:t>
      </w:r>
    </w:p>
    <w:p w14:paraId="2DF66539"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galimybė išsaugoti ne mažiau kaip 30 kameros pozicijų;</w:t>
      </w:r>
    </w:p>
    <w:p w14:paraId="60960D6A"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dviejų veiksnių autentifikavimo (2FA) galimybė;</w:t>
      </w:r>
    </w:p>
    <w:p w14:paraId="778D8B8F"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gamintojo programinės įrangos (firmware) atnaujinimai;</w:t>
      </w:r>
    </w:p>
    <w:p w14:paraId="0C2FF2A0"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ne trumpesnis kaip 5 metų programinės įrangos palaikymas;</w:t>
      </w:r>
    </w:p>
    <w:p w14:paraId="267B9967"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ne trumpesnė kaip 24 mėnesių garantija;</w:t>
      </w:r>
    </w:p>
    <w:p w14:paraId="6EB8BD83"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garantinis aptarnavimas Lietuvoje arba Europos Sąjungoje;</w:t>
      </w:r>
    </w:p>
    <w:p w14:paraId="404B342A" w14:textId="77777777" w:rsidR="00B64639" w:rsidRPr="003751DF" w:rsidRDefault="000F4E4B" w:rsidP="00BC0C61">
      <w:pPr>
        <w:pStyle w:val="Compact"/>
        <w:numPr>
          <w:ilvl w:val="0"/>
          <w:numId w:val="3"/>
        </w:numPr>
        <w:tabs>
          <w:tab w:val="left" w:pos="1276"/>
        </w:tabs>
        <w:spacing w:before="0" w:after="0"/>
        <w:ind w:left="0" w:firstLine="851"/>
        <w:jc w:val="both"/>
        <w:rPr>
          <w:rFonts w:ascii="Times New Roman" w:hAnsi="Times New Roman" w:cs="Times New Roman"/>
          <w:lang w:val="lt-LT"/>
        </w:rPr>
      </w:pPr>
      <w:r w:rsidRPr="003751DF">
        <w:rPr>
          <w:rFonts w:ascii="Times New Roman" w:hAnsi="Times New Roman" w:cs="Times New Roman"/>
          <w:lang w:val="lt-LT"/>
        </w:rPr>
        <w:t>ne ilgesnis kaip 5 darbo dienų reakcijos į gedimą laikas.</w:t>
      </w:r>
    </w:p>
    <w:p w14:paraId="201D068D" w14:textId="77777777" w:rsidR="00B64639" w:rsidRPr="003751DF" w:rsidRDefault="000F4E4B" w:rsidP="00090A67">
      <w:pPr>
        <w:pStyle w:val="FirstParagraph"/>
        <w:tabs>
          <w:tab w:val="left" w:pos="1276"/>
        </w:tabs>
        <w:spacing w:before="0" w:after="0"/>
        <w:ind w:firstLine="567"/>
        <w:jc w:val="both"/>
        <w:rPr>
          <w:rFonts w:ascii="Times New Roman" w:hAnsi="Times New Roman" w:cs="Times New Roman"/>
          <w:lang w:val="lt-LT"/>
        </w:rPr>
      </w:pPr>
      <w:r w:rsidRPr="003751DF">
        <w:rPr>
          <w:rFonts w:ascii="Times New Roman" w:hAnsi="Times New Roman" w:cs="Times New Roman"/>
          <w:lang w:val="lt-LT"/>
        </w:rPr>
        <w:t>Jeigu kuris nors iš išvardytų parametrų reikšmingai riboja galimų tiekėjų ar produktų skaičių, prašome nurodyti, kokį alternatyvų parametrą siūlytumėte nustatyti, kad būtų išlaikytas reikalingas funkcionalumas, tačiau pirkime galėtų dalyvauti daugiau rinkoje esančių produktų tiekėjų.</w:t>
      </w:r>
    </w:p>
    <w:p w14:paraId="14911A27" w14:textId="77777777"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Ar nacionalinio ir (ar) kibernetinio saugumo reikalavimai kelia praktinių kliūčių siūlyti rinkoje esančią įrangą? Jeigu taip, prašome konkrečiai nurodyti reikalavimą ir galimą jo patikslinimą, neatsisakant būtino saugumo lygio.</w:t>
      </w:r>
    </w:p>
    <w:p w14:paraId="1DA51639" w14:textId="77777777"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Ar reikalavimas, kad debesijos paslaugų naudojimo atveju duomenys būtų saugomi ES arba lygiaverčio saugumo jurisdikcijoje, yra įgyvendinamas rinkoje esančiais sprendimais? Jeigu ne, prašome paaiškinti galimas technines alternatyvas.</w:t>
      </w:r>
    </w:p>
    <w:p w14:paraId="61524A31" w14:textId="77777777"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Ar techninėje specifikacijoje nustatyta komplektacija yra įprastai siūloma rinkoje? Jei tam tikri komponentai paprastai įsigyjami atskirai, prašome tai nurodyti.</w:t>
      </w:r>
    </w:p>
    <w:p w14:paraId="2CF53090" w14:textId="77777777"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Ar numatytas iki 6 mėnesių prekių pristatymo terminas yra pakankamas? Jeigu ne, prašome nurodyti realų tokio kiekio įrangos pristatymo terminą.</w:t>
      </w:r>
    </w:p>
    <w:p w14:paraId="5554DA54" w14:textId="1B21388E"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Kokia galėtų būti orientacinė 4 vnt. techninę specifikaciją atitinkančių arba jai artimiausių kamerų su visa reikalaujama komplektacija rinkos kaina be PVM ir su PVM?</w:t>
      </w:r>
      <w:r w:rsidR="00090A67" w:rsidRPr="003751DF">
        <w:rPr>
          <w:rFonts w:ascii="Times New Roman" w:hAnsi="Times New Roman" w:cs="Times New Roman"/>
          <w:lang w:val="lt-LT"/>
        </w:rPr>
        <w:t xml:space="preserve"> </w:t>
      </w:r>
      <w:r w:rsidRPr="003751DF">
        <w:rPr>
          <w:rFonts w:ascii="Times New Roman" w:hAnsi="Times New Roman" w:cs="Times New Roman"/>
          <w:lang w:val="lt-LT"/>
        </w:rPr>
        <w:t>Pateikiama informacija bus naudojama tik rinkos situacijai ir būsimo pirkimo planavimui įvertinti ir nelaikoma komerciniu pasiūlymu.</w:t>
      </w:r>
    </w:p>
    <w:p w14:paraId="3348B670" w14:textId="77777777"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Kokias kitas aplinkybes, jūsų nuomone, Perkančioji organizacija turėtų įvertinti rengdama pakartotinio pirkimo sąlygas?</w:t>
      </w:r>
    </w:p>
    <w:p w14:paraId="078BAC13" w14:textId="77777777" w:rsidR="00B64639" w:rsidRPr="003751DF" w:rsidRDefault="000F4E4B" w:rsidP="00090A67">
      <w:pPr>
        <w:numPr>
          <w:ilvl w:val="0"/>
          <w:numId w:val="4"/>
        </w:numPr>
        <w:tabs>
          <w:tab w:val="left" w:pos="1276"/>
        </w:tabs>
        <w:spacing w:after="0"/>
        <w:ind w:left="0" w:firstLine="567"/>
        <w:jc w:val="both"/>
        <w:rPr>
          <w:rFonts w:ascii="Times New Roman" w:hAnsi="Times New Roman" w:cs="Times New Roman"/>
          <w:lang w:val="lt-LT"/>
        </w:rPr>
      </w:pPr>
      <w:r w:rsidRPr="003751DF">
        <w:rPr>
          <w:rFonts w:ascii="Times New Roman" w:hAnsi="Times New Roman" w:cs="Times New Roman"/>
          <w:lang w:val="lt-LT"/>
        </w:rPr>
        <w:t>Ar, pakoregavus jūsų nurodytus techninės specifikacijos reikalavimus, jūsų įmonė svarstytų galimybę dalyvauti būsimame pirkime? Jeigu ne, prašome, esant galimybei, nurodyti pagrindines priežastis.</w:t>
      </w:r>
    </w:p>
    <w:p w14:paraId="14551006" w14:textId="77777777" w:rsidR="00B64639" w:rsidRPr="003751DF" w:rsidRDefault="000F4E4B" w:rsidP="00090A67">
      <w:pPr>
        <w:pStyle w:val="FirstParagraph"/>
        <w:spacing w:before="0" w:after="0"/>
        <w:ind w:firstLine="567"/>
        <w:jc w:val="both"/>
        <w:rPr>
          <w:rFonts w:ascii="Times New Roman" w:hAnsi="Times New Roman" w:cs="Times New Roman"/>
          <w:lang w:val="lt-LT"/>
        </w:rPr>
      </w:pPr>
      <w:r w:rsidRPr="003751DF">
        <w:rPr>
          <w:rFonts w:ascii="Times New Roman" w:hAnsi="Times New Roman" w:cs="Times New Roman"/>
          <w:lang w:val="lt-LT"/>
        </w:rPr>
        <w:t>Rinkos dalyviai taip pat gali pateikti kitus pasiūlymus, pastabas bei rekomendacijas dėl techninės specifikacijos, pirkimo objekto komplektacijos, pristatymo, garantinio aptarnavimo, programinės įrangos palaikymo, sutarties vykdymo ar kitų būsimam pirkimui reikšmingų sąlygų.</w:t>
      </w:r>
    </w:p>
    <w:p w14:paraId="2934EEE2" w14:textId="77777777" w:rsidR="00B64639" w:rsidRPr="003751DF" w:rsidRDefault="000F4E4B" w:rsidP="00090A67">
      <w:pPr>
        <w:pStyle w:val="Pagrindinistekstas"/>
        <w:spacing w:before="0" w:after="0"/>
        <w:ind w:firstLine="567"/>
        <w:jc w:val="both"/>
        <w:rPr>
          <w:rFonts w:ascii="Times New Roman" w:hAnsi="Times New Roman" w:cs="Times New Roman"/>
          <w:lang w:val="lt-LT"/>
        </w:rPr>
      </w:pPr>
      <w:r w:rsidRPr="003751DF">
        <w:rPr>
          <w:rFonts w:ascii="Times New Roman" w:hAnsi="Times New Roman" w:cs="Times New Roman"/>
          <w:lang w:val="lt-LT"/>
        </w:rPr>
        <w:lastRenderedPageBreak/>
        <w:t>Pateikiant pastabas prašome, kiek įmanoma, nurodyti konkretų techninės specifikacijos punktą, siūlomą jo pakeitimą bei pakeitimo pagrindimą. Jei siūlomas alternatyvus techninis sprendimas, prašome pateikti nuorodą į gamintojo techninę dokumentaciją arba kitą informaciją, pagrindžiančią siūlomo sprendimo prieinamumą rinkoje.</w:t>
      </w:r>
    </w:p>
    <w:p w14:paraId="6EBD222D" w14:textId="77777777" w:rsidR="00B64639" w:rsidRDefault="000F4E4B" w:rsidP="00090A67">
      <w:pPr>
        <w:pStyle w:val="Pagrindinistekstas"/>
        <w:spacing w:before="0" w:after="0"/>
        <w:ind w:firstLine="567"/>
        <w:jc w:val="both"/>
        <w:rPr>
          <w:rFonts w:ascii="Times New Roman" w:hAnsi="Times New Roman" w:cs="Times New Roman"/>
          <w:lang w:val="lt-LT"/>
        </w:rPr>
      </w:pPr>
      <w:r w:rsidRPr="003751DF">
        <w:rPr>
          <w:rFonts w:ascii="Times New Roman" w:hAnsi="Times New Roman" w:cs="Times New Roman"/>
          <w:lang w:val="lt-LT"/>
        </w:rPr>
        <w:t>Rinkos konsultacijos metu gauta informacija bus vertinama rengiant būsimo pirkimo dokumentus. Dalyvavimas rinkos konsultacijoje nesuteikia jos dalyviams jokių išimtinių teisių ar pranašumo būsimame pirkime.</w:t>
      </w:r>
    </w:p>
    <w:p w14:paraId="11F2B37B" w14:textId="77777777" w:rsidR="00756BAC" w:rsidRPr="00756BAC" w:rsidRDefault="00756BAC" w:rsidP="00756BAC">
      <w:pPr>
        <w:pBdr>
          <w:top w:val="nil"/>
          <w:left w:val="nil"/>
          <w:bottom w:val="nil"/>
          <w:right w:val="nil"/>
          <w:between w:val="nil"/>
          <w:bar w:val="nil"/>
        </w:pBdr>
        <w:suppressAutoHyphens/>
        <w:spacing w:after="0"/>
        <w:ind w:firstLine="567"/>
        <w:jc w:val="both"/>
        <w:rPr>
          <w:rFonts w:ascii="Times New Roman" w:eastAsia="Arial Unicode MS" w:hAnsi="Times New Roman" w:cs="Times New Roman"/>
          <w:bdr w:val="nil"/>
          <w:lang w:val="lt-LT" w:eastAsia="lt-LT"/>
        </w:rPr>
      </w:pPr>
      <w:r w:rsidRPr="00756BAC">
        <w:rPr>
          <w:rFonts w:ascii="Times New Roman" w:eastAsia="Arial Unicode MS" w:hAnsi="Times New Roman" w:cs="Times New Roman"/>
          <w:bdr w:val="nil"/>
          <w:lang w:val="lt-LT" w:eastAsia="lt-LT"/>
        </w:rPr>
        <w:t xml:space="preserve">PRIDEDAMA. </w:t>
      </w:r>
    </w:p>
    <w:p w14:paraId="26DC1EAC" w14:textId="7BEA38F7" w:rsidR="00756BAC" w:rsidRPr="00756BAC" w:rsidRDefault="00756BAC" w:rsidP="00756BAC">
      <w:pPr>
        <w:pBdr>
          <w:top w:val="nil"/>
          <w:left w:val="nil"/>
          <w:bottom w:val="nil"/>
          <w:right w:val="nil"/>
          <w:between w:val="nil"/>
          <w:bar w:val="nil"/>
        </w:pBdr>
        <w:suppressAutoHyphens/>
        <w:spacing w:after="0"/>
        <w:ind w:firstLine="567"/>
        <w:jc w:val="both"/>
        <w:rPr>
          <w:rFonts w:ascii="Times New Roman" w:eastAsia="Arial Unicode MS" w:hAnsi="Times New Roman" w:cs="Times New Roman"/>
          <w:bdr w:val="nil"/>
          <w:shd w:val="clear" w:color="auto" w:fill="FFFFFF"/>
          <w:lang w:val="lt-LT" w:eastAsia="lt-LT"/>
        </w:rPr>
      </w:pPr>
      <w:r>
        <w:rPr>
          <w:rFonts w:ascii="Times New Roman" w:eastAsia="Arial Unicode MS" w:hAnsi="Times New Roman" w:cs="Times New Roman"/>
          <w:bdr w:val="nil"/>
          <w:shd w:val="clear" w:color="auto" w:fill="FFFFFF"/>
          <w:lang w:val="lt-LT" w:eastAsia="lt-LT"/>
        </w:rPr>
        <w:t xml:space="preserve">1. </w:t>
      </w:r>
      <w:r w:rsidRPr="00756BAC">
        <w:rPr>
          <w:rFonts w:ascii="Times New Roman" w:eastAsia="Arial Unicode MS" w:hAnsi="Times New Roman" w:cs="Times New Roman"/>
          <w:bdr w:val="nil"/>
          <w:shd w:val="clear" w:color="auto" w:fill="FFFFFF"/>
          <w:lang w:val="lt-LT" w:eastAsia="lt-LT"/>
        </w:rPr>
        <w:t xml:space="preserve">Techninė specifikacija. </w:t>
      </w:r>
    </w:p>
    <w:p w14:paraId="17293A60" w14:textId="594E1601" w:rsidR="00756BAC" w:rsidRPr="00756BAC" w:rsidRDefault="00756BAC" w:rsidP="00756BAC">
      <w:pPr>
        <w:pBdr>
          <w:top w:val="nil"/>
          <w:left w:val="nil"/>
          <w:bottom w:val="nil"/>
          <w:right w:val="nil"/>
          <w:between w:val="nil"/>
          <w:bar w:val="nil"/>
        </w:pBdr>
        <w:suppressAutoHyphens/>
        <w:spacing w:after="0"/>
        <w:ind w:firstLine="567"/>
        <w:jc w:val="both"/>
        <w:rPr>
          <w:rFonts w:ascii="Times New Roman" w:eastAsia="Arial Unicode MS" w:hAnsi="Times New Roman" w:cs="Times New Roman"/>
          <w:bdr w:val="nil"/>
          <w:shd w:val="clear" w:color="auto" w:fill="FFFFFF"/>
          <w:lang w:val="lt-LT" w:eastAsia="lt-LT"/>
        </w:rPr>
      </w:pPr>
      <w:r>
        <w:rPr>
          <w:rFonts w:ascii="Times New Roman" w:eastAsia="Arial Unicode MS" w:hAnsi="Times New Roman" w:cs="Times New Roman"/>
          <w:bdr w:val="nil"/>
          <w:shd w:val="clear" w:color="auto" w:fill="FFFFFF"/>
          <w:lang w:val="lt-LT" w:eastAsia="lt-LT"/>
        </w:rPr>
        <w:t xml:space="preserve">2. </w:t>
      </w:r>
      <w:r w:rsidRPr="00756BAC">
        <w:rPr>
          <w:rFonts w:ascii="Times New Roman" w:eastAsia="Arial Unicode MS" w:hAnsi="Times New Roman" w:cs="Times New Roman"/>
          <w:bdr w:val="nil"/>
          <w:shd w:val="clear" w:color="auto" w:fill="FFFFFF"/>
          <w:lang w:val="lt-LT" w:eastAsia="lt-LT"/>
        </w:rPr>
        <w:t xml:space="preserve">Sutarties projektas. </w:t>
      </w:r>
    </w:p>
    <w:p w14:paraId="0952BA1E" w14:textId="77777777" w:rsidR="00756BAC" w:rsidRDefault="00756BAC" w:rsidP="00090A67">
      <w:pPr>
        <w:pStyle w:val="Pagrindinistekstas"/>
        <w:spacing w:before="0" w:after="0"/>
        <w:ind w:firstLine="567"/>
        <w:jc w:val="both"/>
        <w:rPr>
          <w:rFonts w:ascii="Times New Roman" w:hAnsi="Times New Roman" w:cs="Times New Roman"/>
          <w:lang w:val="lt-LT"/>
        </w:rPr>
      </w:pPr>
    </w:p>
    <w:p w14:paraId="7FCE22BA" w14:textId="50A155A4" w:rsidR="003751DF" w:rsidRDefault="003751DF" w:rsidP="003751DF">
      <w:pPr>
        <w:pStyle w:val="Pagrindinistekstas"/>
        <w:spacing w:before="0" w:after="0"/>
        <w:ind w:firstLine="851"/>
        <w:jc w:val="center"/>
        <w:rPr>
          <w:rFonts w:ascii="Times New Roman" w:hAnsi="Times New Roman" w:cs="Times New Roman"/>
          <w:lang w:val="lt-LT"/>
        </w:rPr>
      </w:pPr>
      <w:r>
        <w:rPr>
          <w:rFonts w:ascii="Times New Roman" w:hAnsi="Times New Roman" w:cs="Times New Roman"/>
          <w:lang w:val="lt-LT"/>
        </w:rPr>
        <w:t>_______________________</w:t>
      </w:r>
    </w:p>
    <w:p w14:paraId="634827E5" w14:textId="77777777" w:rsidR="008F7B7E" w:rsidRPr="008F7B7E" w:rsidRDefault="008F7B7E" w:rsidP="008F7B7E">
      <w:pPr>
        <w:rPr>
          <w:lang w:val="lt-LT"/>
        </w:rPr>
      </w:pPr>
    </w:p>
    <w:p w14:paraId="50B0384A" w14:textId="77777777" w:rsidR="008F7B7E" w:rsidRPr="008F7B7E" w:rsidRDefault="008F7B7E" w:rsidP="008F7B7E">
      <w:pPr>
        <w:rPr>
          <w:lang w:val="lt-LT"/>
        </w:rPr>
      </w:pPr>
    </w:p>
    <w:p w14:paraId="3B629C10" w14:textId="77777777" w:rsidR="008F7B7E" w:rsidRPr="008F7B7E" w:rsidRDefault="008F7B7E" w:rsidP="008F7B7E">
      <w:pPr>
        <w:rPr>
          <w:lang w:val="lt-LT"/>
        </w:rPr>
      </w:pPr>
    </w:p>
    <w:p w14:paraId="026BF0D2" w14:textId="77777777" w:rsidR="008F7B7E" w:rsidRPr="008F7B7E" w:rsidRDefault="008F7B7E" w:rsidP="008F7B7E">
      <w:pPr>
        <w:rPr>
          <w:lang w:val="lt-LT"/>
        </w:rPr>
      </w:pPr>
    </w:p>
    <w:p w14:paraId="306495EC" w14:textId="77777777" w:rsidR="008F7B7E" w:rsidRPr="008F7B7E" w:rsidRDefault="008F7B7E" w:rsidP="008F7B7E">
      <w:pPr>
        <w:rPr>
          <w:lang w:val="lt-LT"/>
        </w:rPr>
      </w:pPr>
    </w:p>
    <w:p w14:paraId="0BDC9056" w14:textId="77777777" w:rsidR="008F7B7E" w:rsidRPr="008F7B7E" w:rsidRDefault="008F7B7E" w:rsidP="008F7B7E">
      <w:pPr>
        <w:rPr>
          <w:lang w:val="lt-LT"/>
        </w:rPr>
      </w:pPr>
    </w:p>
    <w:p w14:paraId="568B2EA2" w14:textId="77777777" w:rsidR="008F7B7E" w:rsidRPr="008F7B7E" w:rsidRDefault="008F7B7E" w:rsidP="008F7B7E">
      <w:pPr>
        <w:rPr>
          <w:lang w:val="lt-LT"/>
        </w:rPr>
      </w:pPr>
    </w:p>
    <w:p w14:paraId="0507E348" w14:textId="77777777" w:rsidR="008F7B7E" w:rsidRPr="008F7B7E" w:rsidRDefault="008F7B7E" w:rsidP="008F7B7E">
      <w:pPr>
        <w:rPr>
          <w:lang w:val="lt-LT"/>
        </w:rPr>
      </w:pPr>
    </w:p>
    <w:p w14:paraId="1151848B" w14:textId="77777777" w:rsidR="008F7B7E" w:rsidRPr="008F7B7E" w:rsidRDefault="008F7B7E" w:rsidP="008F7B7E">
      <w:pPr>
        <w:rPr>
          <w:lang w:val="lt-LT"/>
        </w:rPr>
      </w:pPr>
    </w:p>
    <w:p w14:paraId="37992632" w14:textId="77777777" w:rsidR="008F7B7E" w:rsidRPr="008F7B7E" w:rsidRDefault="008F7B7E" w:rsidP="008F7B7E">
      <w:pPr>
        <w:rPr>
          <w:lang w:val="lt-LT"/>
        </w:rPr>
      </w:pPr>
    </w:p>
    <w:p w14:paraId="04F0F287" w14:textId="77777777" w:rsidR="008F7B7E" w:rsidRPr="008F7B7E" w:rsidRDefault="008F7B7E" w:rsidP="008F7B7E">
      <w:pPr>
        <w:rPr>
          <w:lang w:val="lt-LT"/>
        </w:rPr>
      </w:pPr>
    </w:p>
    <w:p w14:paraId="2AECFBDF" w14:textId="77777777" w:rsidR="008F7B7E" w:rsidRPr="008F7B7E" w:rsidRDefault="008F7B7E" w:rsidP="008F7B7E">
      <w:pPr>
        <w:rPr>
          <w:lang w:val="lt-LT"/>
        </w:rPr>
      </w:pPr>
    </w:p>
    <w:p w14:paraId="42EAF81D" w14:textId="77777777" w:rsidR="008F7B7E" w:rsidRPr="008F7B7E" w:rsidRDefault="008F7B7E" w:rsidP="008F7B7E">
      <w:pPr>
        <w:rPr>
          <w:lang w:val="lt-LT"/>
        </w:rPr>
      </w:pPr>
    </w:p>
    <w:p w14:paraId="0B943CF2" w14:textId="77777777" w:rsidR="008F7B7E" w:rsidRPr="008F7B7E" w:rsidRDefault="008F7B7E" w:rsidP="008F7B7E">
      <w:pPr>
        <w:rPr>
          <w:lang w:val="lt-LT"/>
        </w:rPr>
      </w:pPr>
    </w:p>
    <w:p w14:paraId="0AA0B7A0" w14:textId="77777777" w:rsidR="008F7B7E" w:rsidRPr="008F7B7E" w:rsidRDefault="008F7B7E" w:rsidP="008F7B7E">
      <w:pPr>
        <w:rPr>
          <w:lang w:val="lt-LT"/>
        </w:rPr>
      </w:pPr>
    </w:p>
    <w:p w14:paraId="74100F5A" w14:textId="77777777" w:rsidR="008F7B7E" w:rsidRPr="008F7B7E" w:rsidRDefault="008F7B7E" w:rsidP="008F7B7E">
      <w:pPr>
        <w:rPr>
          <w:lang w:val="lt-LT"/>
        </w:rPr>
      </w:pPr>
    </w:p>
    <w:p w14:paraId="0E0AA622" w14:textId="77777777" w:rsidR="008F7B7E" w:rsidRPr="008F7B7E" w:rsidRDefault="008F7B7E" w:rsidP="008F7B7E">
      <w:pPr>
        <w:rPr>
          <w:lang w:val="lt-LT"/>
        </w:rPr>
      </w:pPr>
    </w:p>
    <w:p w14:paraId="539B3592" w14:textId="77777777" w:rsidR="008F7B7E" w:rsidRPr="008F7B7E" w:rsidRDefault="008F7B7E" w:rsidP="008F7B7E">
      <w:pPr>
        <w:rPr>
          <w:lang w:val="lt-LT"/>
        </w:rPr>
      </w:pPr>
    </w:p>
    <w:p w14:paraId="67F4EF69" w14:textId="77777777" w:rsidR="008F7B7E" w:rsidRPr="008F7B7E" w:rsidRDefault="008F7B7E" w:rsidP="008F7B7E">
      <w:pPr>
        <w:rPr>
          <w:lang w:val="lt-LT"/>
        </w:rPr>
      </w:pPr>
    </w:p>
    <w:sectPr w:rsidR="008F7B7E" w:rsidRPr="008F7B7E">
      <w:headerReference w:type="first" r:id="rId7"/>
      <w:footerReference w:type="first" r:id="rId8"/>
      <w:footnotePr>
        <w:numRestart w:val="eachSect"/>
      </w:footnotePr>
      <w:pgSz w:w="12240" w:h="15840"/>
      <w:pgMar w:top="1440" w:right="1440" w:bottom="1440"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407F7" w14:textId="77777777" w:rsidR="00503BC5" w:rsidRDefault="00503BC5" w:rsidP="008F7B7E">
      <w:pPr>
        <w:spacing w:after="0"/>
      </w:pPr>
      <w:r>
        <w:separator/>
      </w:r>
    </w:p>
  </w:endnote>
  <w:endnote w:type="continuationSeparator" w:id="0">
    <w:p w14:paraId="54D47CC7" w14:textId="77777777" w:rsidR="00503BC5" w:rsidRDefault="00503BC5" w:rsidP="008F7B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Andale Sans UI">
    <w:altName w:val="Arial Unicode MS"/>
    <w:charset w:val="00"/>
    <w:family w:val="auto"/>
    <w:pitch w:val="variable"/>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71F5" w14:textId="77777777" w:rsidR="0044620A" w:rsidRDefault="0044620A">
    <w:pPr>
      <w:pStyle w:val="Pora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E0189" w14:textId="77777777" w:rsidR="00503BC5" w:rsidRDefault="00503BC5" w:rsidP="008F7B7E">
      <w:pPr>
        <w:spacing w:after="0"/>
      </w:pPr>
      <w:r>
        <w:separator/>
      </w:r>
    </w:p>
  </w:footnote>
  <w:footnote w:type="continuationSeparator" w:id="0">
    <w:p w14:paraId="5F271625" w14:textId="77777777" w:rsidR="00503BC5" w:rsidRDefault="00503BC5" w:rsidP="008F7B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996B2" w14:textId="77777777" w:rsidR="0044620A" w:rsidRDefault="0044620A">
    <w:pPr>
      <w:pStyle w:val="Antrats"/>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032E27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B2E213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95615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4"/>
    <w:multiLevelType w:val="multilevel"/>
    <w:tmpl w:val="D6CC0BD0"/>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4"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33651975">
    <w:abstractNumId w:val="0"/>
  </w:num>
  <w:num w:numId="2" w16cid:durableId="862941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2308478">
    <w:abstractNumId w:val="1"/>
  </w:num>
  <w:num w:numId="4" w16cid:durableId="18623481">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16cid:durableId="444156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639"/>
    <w:rsid w:val="00090A67"/>
    <w:rsid w:val="000F4E4B"/>
    <w:rsid w:val="001533E5"/>
    <w:rsid w:val="001621B1"/>
    <w:rsid w:val="001D6D00"/>
    <w:rsid w:val="003751DF"/>
    <w:rsid w:val="004367D6"/>
    <w:rsid w:val="0044620A"/>
    <w:rsid w:val="00471ABC"/>
    <w:rsid w:val="00503BC5"/>
    <w:rsid w:val="005E4A7C"/>
    <w:rsid w:val="005F697B"/>
    <w:rsid w:val="00756BAC"/>
    <w:rsid w:val="007E1DA1"/>
    <w:rsid w:val="008361EC"/>
    <w:rsid w:val="008F7B7E"/>
    <w:rsid w:val="00B64639"/>
    <w:rsid w:val="00BC0C61"/>
    <w:rsid w:val="00CE53DF"/>
    <w:rsid w:val="00DA2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F33C6"/>
  <w15:docId w15:val="{C6C41D5B-9E7D-4EDA-B3B9-46521266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agrindinistekstas"/>
    <w:link w:val="Antrat1Diagrama"/>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agrindinistekstas"/>
    <w:link w:val="Antrat2Diagrama"/>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agrindinistekstas"/>
    <w:link w:val="Antrat3Diagrama"/>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agrindinistekstas"/>
    <w:link w:val="Antrat4Diagrama"/>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agrindinistekstas"/>
    <w:link w:val="Antrat5Diagrama"/>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agrindinistekstas"/>
    <w:link w:val="Antrat6Diagrama"/>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agrindinistekstas"/>
    <w:link w:val="Antrat7Diagrama"/>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agrindinistekstas"/>
    <w:link w:val="Antrat8Diagrama"/>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agrindinistekstas"/>
    <w:link w:val="Antrat9Diagrama"/>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qFormat/>
    <w:pPr>
      <w:spacing w:before="180" w:after="180"/>
    </w:pPr>
  </w:style>
  <w:style w:type="paragraph" w:customStyle="1" w:styleId="FirstParagraph">
    <w:name w:val="First Paragraph"/>
    <w:basedOn w:val="Pagrindinistekstas"/>
    <w:next w:val="Pagrindinistekstas"/>
    <w:qFormat/>
  </w:style>
  <w:style w:type="paragraph" w:customStyle="1" w:styleId="Compact">
    <w:name w:val="Compact"/>
    <w:basedOn w:val="Pagrindinistekstas"/>
    <w:qFormat/>
    <w:pPr>
      <w:spacing w:before="36" w:after="36"/>
    </w:pPr>
  </w:style>
  <w:style w:type="paragraph" w:styleId="Pavadinimas">
    <w:name w:val="Title"/>
    <w:basedOn w:val="prastasis"/>
    <w:next w:val="Pagrindinistekstas"/>
    <w:link w:val="PavadinimasDiagrama"/>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PavadinimasDiagrama">
    <w:name w:val="Pavadinimas Diagrama"/>
    <w:basedOn w:val="Numatytasispastraiposriftas"/>
    <w:link w:val="Pavadinimas"/>
    <w:uiPriority w:val="10"/>
    <w:rsid w:val="00A10FD9"/>
    <w:rPr>
      <w:rFonts w:asciiTheme="majorHAnsi" w:eastAsiaTheme="majorEastAsia" w:hAnsiTheme="majorHAnsi" w:cstheme="majorBidi"/>
      <w:sz w:val="56"/>
      <w:szCs w:val="56"/>
    </w:rPr>
  </w:style>
  <w:style w:type="paragraph" w:styleId="Paantrat">
    <w:name w:val="Subtitle"/>
    <w:basedOn w:val="Pavadinimas"/>
    <w:next w:val="Pagrindinistekstas"/>
    <w:link w:val="PaantratDiagrama"/>
    <w:uiPriority w:val="11"/>
    <w:qFormat/>
    <w:rsid w:val="00A10FD9"/>
    <w:pPr>
      <w:numPr>
        <w:ilvl w:val="1"/>
      </w:numPr>
    </w:pPr>
    <w:rPr>
      <w:spacing w:val="15"/>
      <w:sz w:val="28"/>
      <w:szCs w:val="28"/>
    </w:rPr>
  </w:style>
  <w:style w:type="character" w:customStyle="1" w:styleId="PaantratDiagrama">
    <w:name w:val="Paantraštė Diagrama"/>
    <w:basedOn w:val="Numatytasispastraiposriftas"/>
    <w:link w:val="Paantrat"/>
    <w:uiPriority w:val="11"/>
    <w:rsid w:val="00A10FD9"/>
    <w:rPr>
      <w:rFonts w:eastAsiaTheme="majorEastAsia" w:cstheme="majorBidi"/>
      <w:color w:val="595959" w:themeColor="text1" w:themeTint="A6"/>
      <w:spacing w:val="15"/>
      <w:sz w:val="28"/>
      <w:szCs w:val="28"/>
    </w:rPr>
  </w:style>
  <w:style w:type="paragraph" w:customStyle="1" w:styleId="Author">
    <w:name w:val="Author"/>
    <w:basedOn w:val="Pavadinimas"/>
    <w:next w:val="Pagrindinistekstas"/>
    <w:qFormat/>
    <w:pPr>
      <w:keepNext/>
      <w:keepLines/>
    </w:pPr>
    <w:rPr>
      <w:sz w:val="24"/>
      <w:szCs w:val="24"/>
    </w:rPr>
  </w:style>
  <w:style w:type="paragraph" w:styleId="Data">
    <w:name w:val="Date"/>
    <w:basedOn w:val="Pavadinimas"/>
    <w:next w:val="Pagrindinistekstas"/>
    <w:qFormat/>
    <w:pPr>
      <w:keepNext/>
      <w:keepLines/>
    </w:pPr>
    <w:rPr>
      <w:sz w:val="24"/>
      <w:szCs w:val="24"/>
    </w:rPr>
  </w:style>
  <w:style w:type="paragraph" w:customStyle="1" w:styleId="AbstractTitle">
    <w:name w:val="Abstract Title"/>
    <w:basedOn w:val="prastasis"/>
    <w:next w:val="Abstract"/>
    <w:qFormat/>
    <w:pPr>
      <w:keepNext/>
      <w:keepLines/>
      <w:spacing w:before="300" w:after="0"/>
      <w:jc w:val="center"/>
    </w:pPr>
    <w:rPr>
      <w:b/>
      <w:sz w:val="20"/>
      <w:szCs w:val="20"/>
    </w:rPr>
  </w:style>
  <w:style w:type="paragraph" w:customStyle="1" w:styleId="Abstract">
    <w:name w:val="Abstract"/>
    <w:basedOn w:val="prastasis"/>
    <w:next w:val="Pagrindinistekstas"/>
    <w:qFormat/>
    <w:pPr>
      <w:keepNext/>
      <w:keepLines/>
      <w:spacing w:before="100" w:after="300"/>
    </w:pPr>
    <w:rPr>
      <w:sz w:val="20"/>
      <w:szCs w:val="20"/>
    </w:rPr>
  </w:style>
  <w:style w:type="paragraph" w:styleId="Bibliografija">
    <w:name w:val="Bibliography"/>
    <w:basedOn w:val="prastasis"/>
    <w:qFormat/>
  </w:style>
  <w:style w:type="character" w:customStyle="1" w:styleId="Antrat1Diagrama">
    <w:name w:val="Antraštė 1 Diagrama"/>
    <w:basedOn w:val="Numatytasispastraiposriftas"/>
    <w:link w:val="Antrat1"/>
    <w:uiPriority w:val="9"/>
    <w:rsid w:val="00A10FD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10FD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10FD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10FD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10FD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10FD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10FD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10FD9"/>
    <w:rPr>
      <w:rFonts w:eastAsiaTheme="majorEastAsia" w:cstheme="majorBidi"/>
      <w:color w:val="272727" w:themeColor="text1" w:themeTint="D8"/>
    </w:rPr>
  </w:style>
  <w:style w:type="paragraph" w:styleId="Tekstoblokas">
    <w:name w:val="Block Text"/>
    <w:basedOn w:val="Pagrindinistekstas"/>
    <w:next w:val="Pagrindinistekstas"/>
    <w:uiPriority w:val="9"/>
    <w:unhideWhenUsed/>
    <w:qFormat/>
    <w:pPr>
      <w:spacing w:before="100" w:after="100"/>
      <w:ind w:left="480" w:right="480"/>
    </w:pPr>
  </w:style>
  <w:style w:type="paragraph" w:styleId="Puslapioinaostekstas">
    <w:name w:val="footnote text"/>
    <w:basedOn w:val="prastasis"/>
    <w:uiPriority w:val="9"/>
    <w:unhideWhenUsed/>
    <w:qFormat/>
  </w:style>
  <w:style w:type="paragraph" w:customStyle="1" w:styleId="FootnoteBlockText">
    <w:name w:val="Footnote Block Text"/>
    <w:basedOn w:val="Puslapioinaostekstas"/>
    <w:next w:val="Puslapioinaostekstas"/>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prastasis"/>
    <w:next w:val="Definition"/>
    <w:pPr>
      <w:keepNext/>
      <w:keepLines/>
      <w:spacing w:after="0"/>
    </w:pPr>
    <w:rPr>
      <w:b/>
    </w:rPr>
  </w:style>
  <w:style w:type="paragraph" w:customStyle="1" w:styleId="Definition">
    <w:name w:val="Definition"/>
    <w:basedOn w:val="prastasis"/>
  </w:style>
  <w:style w:type="paragraph" w:styleId="Antrat">
    <w:name w:val="caption"/>
    <w:basedOn w:val="prastasis"/>
    <w:link w:val="AntratDiagrama"/>
    <w:pPr>
      <w:spacing w:after="120"/>
    </w:pPr>
    <w:rPr>
      <w:i/>
    </w:rPr>
  </w:style>
  <w:style w:type="paragraph" w:customStyle="1" w:styleId="TableCaption">
    <w:name w:val="Table Caption"/>
    <w:basedOn w:val="Antrat"/>
    <w:pPr>
      <w:keepNext/>
    </w:pPr>
  </w:style>
  <w:style w:type="paragraph" w:customStyle="1" w:styleId="ImageCaption">
    <w:name w:val="Image Caption"/>
    <w:basedOn w:val="Antrat"/>
  </w:style>
  <w:style w:type="paragraph" w:customStyle="1" w:styleId="Figure">
    <w:name w:val="Figure"/>
    <w:basedOn w:val="prastasis"/>
  </w:style>
  <w:style w:type="paragraph" w:customStyle="1" w:styleId="CaptionedFigure">
    <w:name w:val="Captioned Figure"/>
    <w:basedOn w:val="Figure"/>
    <w:pPr>
      <w:keepNext/>
    </w:pPr>
  </w:style>
  <w:style w:type="character" w:customStyle="1" w:styleId="AntratDiagrama">
    <w:name w:val="Antraštė Diagrama"/>
    <w:basedOn w:val="Numatytasispastraiposriftas"/>
    <w:link w:val="Antrat"/>
  </w:style>
  <w:style w:type="character" w:customStyle="1" w:styleId="VerbatimChar">
    <w:name w:val="Verbatim Char"/>
    <w:basedOn w:val="AntratDiagrama"/>
    <w:link w:val="SourceCode"/>
    <w:rPr>
      <w:rFonts w:ascii="Consolas" w:hAnsi="Consolas"/>
      <w:sz w:val="22"/>
    </w:rPr>
  </w:style>
  <w:style w:type="character" w:customStyle="1" w:styleId="SectionNumber">
    <w:name w:val="Section Number"/>
    <w:basedOn w:val="AntratDiagrama"/>
  </w:style>
  <w:style w:type="character" w:styleId="Puslapioinaosnuoroda">
    <w:name w:val="footnote reference"/>
    <w:basedOn w:val="AntratDiagrama"/>
    <w:rPr>
      <w:vertAlign w:val="superscript"/>
    </w:rPr>
  </w:style>
  <w:style w:type="character" w:styleId="Hipersaitas">
    <w:name w:val="Hyperlink"/>
    <w:basedOn w:val="AntratDiagrama"/>
    <w:rPr>
      <w:color w:val="156082" w:themeColor="accent1"/>
    </w:rPr>
  </w:style>
  <w:style w:type="paragraph" w:styleId="Turinioantrat">
    <w:name w:val="TOC Heading"/>
    <w:basedOn w:val="Antrat1"/>
    <w:next w:val="Pagrindinistekstas"/>
    <w:uiPriority w:val="39"/>
    <w:unhideWhenUsed/>
    <w:qFormat/>
    <w:pPr>
      <w:spacing w:before="240" w:line="259" w:lineRule="auto"/>
      <w:outlineLvl w:val="9"/>
    </w:pPr>
  </w:style>
  <w:style w:type="paragraph" w:customStyle="1" w:styleId="SourceCode">
    <w:name w:val="Source Code"/>
    <w:basedOn w:val="prastasis"/>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ntrats">
    <w:name w:val="header"/>
    <w:basedOn w:val="prastasis"/>
    <w:link w:val="AntratsDiagrama"/>
    <w:rsid w:val="0044620A"/>
    <w:pPr>
      <w:tabs>
        <w:tab w:val="center" w:pos="4819"/>
        <w:tab w:val="right" w:pos="9638"/>
      </w:tabs>
      <w:spacing w:after="0"/>
    </w:pPr>
  </w:style>
  <w:style w:type="character" w:customStyle="1" w:styleId="AntratsDiagrama">
    <w:name w:val="Antraštės Diagrama"/>
    <w:basedOn w:val="Numatytasispastraiposriftas"/>
    <w:link w:val="Antrats"/>
    <w:rsid w:val="0044620A"/>
  </w:style>
  <w:style w:type="paragraph" w:styleId="Porat">
    <w:name w:val="footer"/>
    <w:basedOn w:val="prastasis"/>
    <w:link w:val="PoratDiagrama"/>
    <w:rsid w:val="0044620A"/>
    <w:pPr>
      <w:tabs>
        <w:tab w:val="center" w:pos="4819"/>
        <w:tab w:val="right" w:pos="9638"/>
      </w:tabs>
      <w:spacing w:after="0"/>
    </w:pPr>
  </w:style>
  <w:style w:type="character" w:customStyle="1" w:styleId="PoratDiagrama">
    <w:name w:val="Poraštė Diagrama"/>
    <w:basedOn w:val="Numatytasispastraiposriftas"/>
    <w:link w:val="Porat"/>
    <w:rsid w:val="00446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4407</Words>
  <Characters>2513</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Samu Ja</dc:creator>
  <cp:keywords/>
  <cp:lastModifiedBy>Loreta Maminskienė</cp:lastModifiedBy>
  <cp:revision>9</cp:revision>
  <dcterms:created xsi:type="dcterms:W3CDTF">2026-09-08T11:18:00Z</dcterms:created>
  <dcterms:modified xsi:type="dcterms:W3CDTF">2026-09-10T12:13:00Z</dcterms:modified>
</cp:coreProperties>
</file>