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ECB4" w14:textId="4E425214" w:rsidR="007B2B06" w:rsidRPr="007B2B06" w:rsidRDefault="00A52155" w:rsidP="00B01716">
      <w:pPr>
        <w:spacing w:after="0" w:line="240" w:lineRule="auto"/>
        <w:jc w:val="center"/>
        <w:rPr>
          <w:rFonts w:ascii="Times New Roman" w:hAnsi="Times New Roman"/>
          <w:b/>
        </w:rPr>
      </w:pPr>
      <w:r w:rsidRPr="006B12CE">
        <w:rPr>
          <w:rFonts w:ascii="Times New Roman" w:hAnsi="Times New Roman"/>
          <w:b/>
        </w:rPr>
        <w:t>VP-</w:t>
      </w:r>
      <w:r w:rsidR="00826F15">
        <w:rPr>
          <w:rFonts w:ascii="Times New Roman" w:hAnsi="Times New Roman"/>
          <w:b/>
        </w:rPr>
        <w:t>____</w:t>
      </w:r>
      <w:r w:rsidRPr="006B12CE">
        <w:rPr>
          <w:rFonts w:ascii="Times New Roman" w:hAnsi="Times New Roman"/>
          <w:b/>
        </w:rPr>
        <w:t xml:space="preserve"> </w:t>
      </w:r>
      <w:r w:rsidR="00182A83">
        <w:rPr>
          <w:rFonts w:ascii="Times New Roman" w:hAnsi="Times New Roman"/>
          <w:b/>
        </w:rPr>
        <w:t xml:space="preserve">TERITORIJŲ </w:t>
      </w:r>
      <w:r w:rsidR="003F0C38">
        <w:rPr>
          <w:rFonts w:ascii="Times New Roman" w:hAnsi="Times New Roman"/>
          <w:b/>
        </w:rPr>
        <w:t>DETALIŲJŲ PLANŲ RENGIMO</w:t>
      </w:r>
    </w:p>
    <w:p w14:paraId="0D103D81" w14:textId="77777777" w:rsidR="007B2B06" w:rsidRDefault="007B2B06" w:rsidP="007B2B06">
      <w:pPr>
        <w:spacing w:after="0" w:line="240" w:lineRule="auto"/>
        <w:jc w:val="center"/>
        <w:rPr>
          <w:rFonts w:ascii="Times New Roman" w:hAnsi="Times New Roman"/>
          <w:b/>
        </w:rPr>
      </w:pPr>
      <w:r w:rsidRPr="007B2B06">
        <w:rPr>
          <w:rFonts w:ascii="Times New Roman" w:hAnsi="Times New Roman"/>
          <w:b/>
        </w:rPr>
        <w:t xml:space="preserve">PASLAUGŲ </w:t>
      </w:r>
      <w:r w:rsidR="00E92A59" w:rsidRPr="006B12CE">
        <w:rPr>
          <w:rFonts w:ascii="Times New Roman" w:hAnsi="Times New Roman"/>
          <w:b/>
        </w:rPr>
        <w:t>SUTARTIS</w:t>
      </w:r>
    </w:p>
    <w:p w14:paraId="5552EA89" w14:textId="220DF8D8" w:rsidR="00E77149" w:rsidRPr="006B12CE" w:rsidRDefault="00E77149" w:rsidP="007B2B06">
      <w:pPr>
        <w:spacing w:after="0" w:line="240" w:lineRule="auto"/>
        <w:jc w:val="center"/>
        <w:rPr>
          <w:rFonts w:ascii="Times New Roman" w:hAnsi="Times New Roman"/>
          <w:b/>
        </w:rPr>
      </w:pPr>
      <w:r w:rsidRPr="006B12CE">
        <w:rPr>
          <w:rFonts w:ascii="Times New Roman" w:hAnsi="Times New Roman"/>
          <w:b/>
        </w:rPr>
        <w:t xml:space="preserve"> </w:t>
      </w:r>
    </w:p>
    <w:p w14:paraId="63724154" w14:textId="66563F83" w:rsidR="002A5312" w:rsidRPr="006B12CE" w:rsidRDefault="002A5312" w:rsidP="002E7DCC">
      <w:pPr>
        <w:pStyle w:val="paragraph"/>
        <w:spacing w:before="0" w:beforeAutospacing="0" w:after="120" w:afterAutospacing="0"/>
        <w:jc w:val="center"/>
        <w:textAlignment w:val="baseline"/>
        <w:rPr>
          <w:rFonts w:ascii="Segoe UI" w:hAnsi="Segoe UI" w:cs="Segoe UI"/>
          <w:sz w:val="18"/>
          <w:szCs w:val="18"/>
        </w:rPr>
      </w:pPr>
      <w:r w:rsidRPr="006B12CE">
        <w:rPr>
          <w:rStyle w:val="normaltextrun"/>
          <w:sz w:val="22"/>
          <w:szCs w:val="22"/>
        </w:rPr>
        <w:t>Vilnius, 202</w:t>
      </w:r>
      <w:r w:rsidR="0003440C">
        <w:rPr>
          <w:rStyle w:val="normaltextrun"/>
          <w:sz w:val="22"/>
          <w:szCs w:val="22"/>
        </w:rPr>
        <w:t>5</w:t>
      </w:r>
      <w:r w:rsidRPr="006B12CE">
        <w:rPr>
          <w:rStyle w:val="normaltextrun"/>
          <w:sz w:val="22"/>
          <w:szCs w:val="22"/>
        </w:rPr>
        <w:t xml:space="preserve"> m. </w:t>
      </w:r>
      <w:r w:rsidR="00826F15">
        <w:rPr>
          <w:rStyle w:val="normaltextrun"/>
          <w:sz w:val="22"/>
          <w:szCs w:val="22"/>
        </w:rPr>
        <w:t>_________</w:t>
      </w:r>
      <w:r w:rsidRPr="006B12CE">
        <w:rPr>
          <w:rStyle w:val="normaltextrun"/>
          <w:sz w:val="22"/>
          <w:szCs w:val="22"/>
          <w:u w:val="single"/>
        </w:rPr>
        <w:t>   </w:t>
      </w:r>
      <w:r w:rsidRPr="006B12CE">
        <w:rPr>
          <w:rStyle w:val="normaltextrun"/>
          <w:sz w:val="22"/>
          <w:szCs w:val="22"/>
        </w:rPr>
        <w:t xml:space="preserve"> d. Nr. ____ </w:t>
      </w:r>
      <w:r w:rsidRPr="006B12CE">
        <w:rPr>
          <w:rStyle w:val="normaltextrun"/>
        </w:rPr>
        <w:t>  </w:t>
      </w:r>
      <w:r w:rsidRPr="006B12CE">
        <w:rPr>
          <w:rStyle w:val="eop"/>
        </w:rPr>
        <w:t> </w:t>
      </w:r>
    </w:p>
    <w:p w14:paraId="31412076" w14:textId="31CC7D1B" w:rsidR="002A5312" w:rsidRPr="006B12CE" w:rsidRDefault="002A5312" w:rsidP="002E7DCC">
      <w:pPr>
        <w:pStyle w:val="paragraph"/>
        <w:spacing w:before="0" w:beforeAutospacing="0" w:after="120" w:afterAutospacing="0"/>
        <w:ind w:firstLine="284"/>
        <w:jc w:val="both"/>
        <w:textAlignment w:val="baseline"/>
        <w:rPr>
          <w:rFonts w:ascii="Segoe UI" w:hAnsi="Segoe UI" w:cs="Segoe UI"/>
          <w:sz w:val="18"/>
          <w:szCs w:val="18"/>
        </w:rPr>
      </w:pPr>
      <w:r w:rsidRPr="006B12CE">
        <w:rPr>
          <w:rStyle w:val="normaltextrun"/>
          <w:b/>
          <w:bCs/>
          <w:sz w:val="22"/>
          <w:szCs w:val="22"/>
        </w:rPr>
        <w:t>Valstybės įmonė Turto bankas</w:t>
      </w:r>
      <w:r w:rsidRPr="006B12CE">
        <w:rPr>
          <w:rStyle w:val="normaltextrun"/>
          <w:sz w:val="22"/>
          <w:szCs w:val="22"/>
        </w:rPr>
        <w:t xml:space="preserve"> (toliau – Užsakovas), įmonės kodas 112021042, atstovaujama </w:t>
      </w:r>
      <w:r w:rsidR="003A5FCE" w:rsidRPr="006B12CE">
        <w:rPr>
          <w:rStyle w:val="normaltextrun"/>
          <w:sz w:val="22"/>
          <w:szCs w:val="22"/>
        </w:rPr>
        <w:t xml:space="preserve">generalinio direktoriaus </w:t>
      </w:r>
      <w:r w:rsidR="00826F15">
        <w:rPr>
          <w:rStyle w:val="normaltextrun"/>
          <w:sz w:val="22"/>
          <w:szCs w:val="22"/>
        </w:rPr>
        <w:t>_____________________________</w:t>
      </w:r>
      <w:r w:rsidR="003A5FCE" w:rsidRPr="006B12CE">
        <w:rPr>
          <w:rStyle w:val="normaltextrun"/>
          <w:sz w:val="22"/>
          <w:szCs w:val="22"/>
        </w:rPr>
        <w:t>, veikiančio pagal įmonės Turto banko įstatus</w:t>
      </w:r>
      <w:r w:rsidRPr="006B12CE">
        <w:rPr>
          <w:rStyle w:val="normaltextrun"/>
          <w:sz w:val="22"/>
          <w:szCs w:val="22"/>
        </w:rPr>
        <w:t>, ir     </w:t>
      </w:r>
      <w:r w:rsidRPr="006B12CE">
        <w:rPr>
          <w:rStyle w:val="normaltextrun"/>
        </w:rPr>
        <w:t>   </w:t>
      </w:r>
      <w:r w:rsidRPr="006B12CE">
        <w:rPr>
          <w:rStyle w:val="eop"/>
        </w:rPr>
        <w:t> </w:t>
      </w:r>
    </w:p>
    <w:p w14:paraId="2A872CC1" w14:textId="74A8D8D8" w:rsidR="002A5312" w:rsidRPr="006B12CE" w:rsidRDefault="00826F15" w:rsidP="002E7DCC">
      <w:pPr>
        <w:pStyle w:val="paragraph"/>
        <w:spacing w:before="0" w:beforeAutospacing="0" w:after="120" w:afterAutospacing="0"/>
        <w:ind w:firstLine="284"/>
        <w:jc w:val="both"/>
        <w:textAlignment w:val="baseline"/>
        <w:rPr>
          <w:rFonts w:ascii="Segoe UI" w:hAnsi="Segoe UI" w:cs="Segoe UI"/>
          <w:sz w:val="18"/>
          <w:szCs w:val="18"/>
        </w:rPr>
      </w:pPr>
      <w:r>
        <w:rPr>
          <w:rStyle w:val="normaltextrun"/>
          <w:sz w:val="22"/>
          <w:szCs w:val="22"/>
        </w:rPr>
        <w:t>______________</w:t>
      </w:r>
      <w:r w:rsidR="002A5312" w:rsidRPr="006B12CE">
        <w:rPr>
          <w:rStyle w:val="normaltextrun"/>
          <w:sz w:val="22"/>
          <w:szCs w:val="22"/>
        </w:rPr>
        <w:t xml:space="preserve"> (toliau – Tiekėjas), įmonės kodas </w:t>
      </w:r>
      <w:r>
        <w:rPr>
          <w:rStyle w:val="normaltextrun"/>
          <w:sz w:val="22"/>
          <w:szCs w:val="22"/>
        </w:rPr>
        <w:t>_____________</w:t>
      </w:r>
      <w:r w:rsidR="002A5312" w:rsidRPr="006B12CE">
        <w:rPr>
          <w:rStyle w:val="normaltextrun"/>
          <w:sz w:val="22"/>
          <w:szCs w:val="22"/>
        </w:rPr>
        <w:t xml:space="preserve">, atstovaujama </w:t>
      </w:r>
      <w:r>
        <w:rPr>
          <w:rStyle w:val="normaltextrun"/>
          <w:sz w:val="22"/>
          <w:szCs w:val="22"/>
        </w:rPr>
        <w:t>________________</w:t>
      </w:r>
      <w:r w:rsidR="002A5312" w:rsidRPr="006B12CE">
        <w:rPr>
          <w:rStyle w:val="normaltextrun"/>
          <w:b/>
          <w:bCs/>
          <w:sz w:val="22"/>
          <w:szCs w:val="22"/>
        </w:rPr>
        <w:t>,</w:t>
      </w:r>
      <w:r w:rsidR="002A5312" w:rsidRPr="006B12CE">
        <w:rPr>
          <w:rStyle w:val="normaltextrun"/>
          <w:sz w:val="22"/>
          <w:szCs w:val="22"/>
        </w:rPr>
        <w:t xml:space="preserve"> veikiančio pagal </w:t>
      </w:r>
      <w:r>
        <w:rPr>
          <w:rStyle w:val="normaltextrun"/>
          <w:sz w:val="22"/>
          <w:szCs w:val="22"/>
        </w:rPr>
        <w:t>_____________________</w:t>
      </w:r>
      <w:r w:rsidR="002A5312" w:rsidRPr="006B12CE">
        <w:rPr>
          <w:rStyle w:val="normaltextrun"/>
          <w:sz w:val="22"/>
          <w:szCs w:val="22"/>
        </w:rPr>
        <w:t>, </w:t>
      </w:r>
    </w:p>
    <w:p w14:paraId="648DEB33" w14:textId="5CF415B6" w:rsidR="007359FB" w:rsidRPr="006B12CE" w:rsidRDefault="007359FB" w:rsidP="002E7DCC">
      <w:pPr>
        <w:spacing w:after="120" w:line="240" w:lineRule="auto"/>
        <w:ind w:firstLine="284"/>
        <w:jc w:val="both"/>
        <w:rPr>
          <w:rFonts w:ascii="Times New Roman" w:hAnsi="Times New Roman" w:cs="Times New Roman"/>
        </w:rPr>
      </w:pPr>
      <w:r w:rsidRPr="006B12CE">
        <w:rPr>
          <w:rFonts w:ascii="Times New Roman" w:hAnsi="Times New Roman"/>
        </w:rPr>
        <w:t>toliau kiekviena atskirai vadinama šalimi, o abi kartu – šalimis,</w:t>
      </w:r>
      <w:r w:rsidR="008364F8" w:rsidRPr="006B12CE">
        <w:rPr>
          <w:rFonts w:ascii="Times New Roman" w:hAnsi="Times New Roman"/>
        </w:rPr>
        <w:t xml:space="preserve"> atsižvelgdamos į </w:t>
      </w:r>
      <w:r w:rsidR="003A450D" w:rsidRPr="006B12CE">
        <w:rPr>
          <w:rFonts w:ascii="Times New Roman" w:hAnsi="Times New Roman"/>
          <w:b/>
          <w:bCs/>
          <w:i/>
          <w:iCs/>
        </w:rPr>
        <w:t>VP-</w:t>
      </w:r>
      <w:r w:rsidR="00826F15">
        <w:rPr>
          <w:rFonts w:ascii="Times New Roman" w:hAnsi="Times New Roman"/>
          <w:b/>
          <w:bCs/>
          <w:i/>
          <w:iCs/>
        </w:rPr>
        <w:t>_____</w:t>
      </w:r>
      <w:r w:rsidR="003A450D" w:rsidRPr="006B12CE">
        <w:rPr>
          <w:rFonts w:ascii="Times New Roman" w:hAnsi="Times New Roman"/>
          <w:b/>
          <w:bCs/>
          <w:i/>
          <w:iCs/>
        </w:rPr>
        <w:t xml:space="preserve"> </w:t>
      </w:r>
      <w:r w:rsidR="00724C1A" w:rsidRPr="00724C1A">
        <w:rPr>
          <w:rFonts w:ascii="Times New Roman" w:hAnsi="Times New Roman"/>
          <w:b/>
          <w:bCs/>
          <w:i/>
          <w:iCs/>
        </w:rPr>
        <w:t>Teritorijų detaliųjų planų rengimo paslaug</w:t>
      </w:r>
      <w:r w:rsidR="00724C1A">
        <w:rPr>
          <w:rFonts w:ascii="Times New Roman" w:hAnsi="Times New Roman"/>
          <w:b/>
          <w:bCs/>
          <w:i/>
          <w:iCs/>
        </w:rPr>
        <w:t>ų</w:t>
      </w:r>
      <w:r w:rsidR="00724C1A" w:rsidRPr="00724C1A">
        <w:rPr>
          <w:rFonts w:ascii="Times New Roman" w:hAnsi="Times New Roman"/>
          <w:b/>
          <w:bCs/>
          <w:i/>
          <w:iCs/>
        </w:rPr>
        <w:t xml:space="preserve"> </w:t>
      </w:r>
      <w:r w:rsidR="00264CEF" w:rsidRPr="006B12CE">
        <w:rPr>
          <w:rFonts w:ascii="Times New Roman" w:hAnsi="Times New Roman" w:cs="Times New Roman"/>
          <w:b/>
          <w:bCs/>
          <w:i/>
          <w:iCs/>
        </w:rPr>
        <w:t>pirkimo</w:t>
      </w:r>
      <w:r w:rsidR="00264CEF" w:rsidRPr="006B12CE">
        <w:rPr>
          <w:rFonts w:ascii="Times New Roman" w:hAnsi="Times New Roman" w:cs="Times New Roman"/>
        </w:rPr>
        <w:t xml:space="preserve"> </w:t>
      </w:r>
      <w:r w:rsidR="008364F8" w:rsidRPr="006B12CE">
        <w:rPr>
          <w:rFonts w:ascii="Times New Roman" w:hAnsi="Times New Roman"/>
        </w:rPr>
        <w:t xml:space="preserve">(pirkimo </w:t>
      </w:r>
      <w:r w:rsidR="00BA40EA" w:rsidRPr="006B12CE">
        <w:rPr>
          <w:rFonts w:ascii="Times New Roman" w:hAnsi="Times New Roman"/>
        </w:rPr>
        <w:t xml:space="preserve">Nr. </w:t>
      </w:r>
      <w:r w:rsidR="00826F15">
        <w:rPr>
          <w:rFonts w:ascii="Times New Roman" w:hAnsi="Times New Roman"/>
        </w:rPr>
        <w:t>________</w:t>
      </w:r>
      <w:r w:rsidR="008364F8" w:rsidRPr="006B12CE">
        <w:rPr>
          <w:rFonts w:ascii="Times New Roman" w:hAnsi="Times New Roman" w:cs="Times New Roman"/>
        </w:rPr>
        <w:t>)</w:t>
      </w:r>
      <w:r w:rsidR="00FA4A34" w:rsidRPr="006B12CE">
        <w:rPr>
          <w:rFonts w:ascii="Times New Roman" w:hAnsi="Times New Roman" w:cs="Times New Roman"/>
        </w:rPr>
        <w:t xml:space="preserve">, vykdyto </w:t>
      </w:r>
      <w:r w:rsidR="00826F15">
        <w:rPr>
          <w:rFonts w:ascii="Times New Roman" w:hAnsi="Times New Roman" w:cs="Times New Roman"/>
        </w:rPr>
        <w:t>__________________________</w:t>
      </w:r>
      <w:r w:rsidR="00FA4A34" w:rsidRPr="006B12CE">
        <w:rPr>
          <w:rFonts w:ascii="Times New Roman" w:hAnsi="Times New Roman" w:cs="Times New Roman"/>
        </w:rPr>
        <w:t xml:space="preserve"> būdu,</w:t>
      </w:r>
      <w:r w:rsidR="00264CEF" w:rsidRPr="006B12CE">
        <w:rPr>
          <w:rFonts w:ascii="Times New Roman" w:hAnsi="Times New Roman"/>
        </w:rPr>
        <w:t xml:space="preserve"> </w:t>
      </w:r>
      <w:r w:rsidR="008364F8" w:rsidRPr="006B12CE">
        <w:rPr>
          <w:rFonts w:ascii="Times New Roman" w:hAnsi="Times New Roman"/>
        </w:rPr>
        <w:t xml:space="preserve">rezultatus, sudarė šią </w:t>
      </w:r>
      <w:r w:rsidR="00822AE7" w:rsidRPr="006B12CE">
        <w:rPr>
          <w:rFonts w:ascii="Times New Roman" w:hAnsi="Times New Roman"/>
        </w:rPr>
        <w:t xml:space="preserve">paslaugų </w:t>
      </w:r>
      <w:r w:rsidR="008364F8" w:rsidRPr="006B12CE">
        <w:rPr>
          <w:rFonts w:ascii="Times New Roman" w:hAnsi="Times New Roman"/>
        </w:rPr>
        <w:t xml:space="preserve">sutartį (toliau – Sutartis). </w:t>
      </w:r>
    </w:p>
    <w:p w14:paraId="034E630F" w14:textId="04683375" w:rsidR="007359FB" w:rsidRPr="006B12CE" w:rsidRDefault="00F128F2" w:rsidP="002E7DCC">
      <w:pPr>
        <w:spacing w:after="120" w:line="240" w:lineRule="auto"/>
        <w:ind w:firstLine="284"/>
        <w:jc w:val="both"/>
        <w:rPr>
          <w:rFonts w:ascii="Times New Roman" w:hAnsi="Times New Roman" w:cs="Times New Roman"/>
        </w:rPr>
      </w:pPr>
      <w:r w:rsidRPr="006B12CE">
        <w:rPr>
          <w:rStyle w:val="normaltextrun"/>
          <w:rFonts w:ascii="Times New Roman" w:hAnsi="Times New Roman" w:cs="Times New Roman"/>
          <w:color w:val="000000"/>
          <w:bdr w:val="none" w:sz="0" w:space="0" w:color="auto" w:frame="1"/>
        </w:rPr>
        <w:t>Šios specialiosios paslaugų sutarties sąlygos aiškinamos ir taikomos kartu su Bendrosiomis paslaugų sutarties sąlygomis, kurios yra pateikiamos Sutarties priede ir yra neatskiriama Sutarties dalis</w:t>
      </w:r>
      <w:r w:rsidR="007359FB" w:rsidRPr="006B12CE">
        <w:rPr>
          <w:rFonts w:ascii="Times New Roman" w:eastAsia="Times New Roman" w:hAnsi="Times New Roman" w:cs="Times New Roman"/>
        </w:rPr>
        <w:t>.</w:t>
      </w:r>
    </w:p>
    <w:p w14:paraId="266401E0" w14:textId="3B27AA89" w:rsidR="008364F8" w:rsidRPr="006B12CE" w:rsidRDefault="008364F8" w:rsidP="002E7DCC">
      <w:pPr>
        <w:spacing w:after="120" w:line="240" w:lineRule="auto"/>
        <w:ind w:firstLine="284"/>
        <w:jc w:val="both"/>
        <w:rPr>
          <w:rFonts w:ascii="Times New Roman" w:hAnsi="Times New Roman"/>
          <w:b/>
        </w:rPr>
      </w:pPr>
      <w:r w:rsidRPr="006B12CE">
        <w:rPr>
          <w:rFonts w:ascii="Times New Roman" w:hAnsi="Times New Roman"/>
          <w:b/>
        </w:rPr>
        <w:t xml:space="preserve">1. SUTARTIES DALYKAS </w:t>
      </w:r>
    </w:p>
    <w:p w14:paraId="38BCB83F" w14:textId="73966F1E" w:rsidR="00435305"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1.1. </w:t>
      </w:r>
      <w:r w:rsidR="007359FB" w:rsidRPr="006B12CE">
        <w:rPr>
          <w:rFonts w:ascii="Times New Roman" w:hAnsi="Times New Roman" w:cs="Times New Roman"/>
        </w:rPr>
        <w:t>Tie</w:t>
      </w:r>
      <w:r w:rsidRPr="006B12CE">
        <w:rPr>
          <w:rFonts w:ascii="Times New Roman" w:hAnsi="Times New Roman" w:cs="Times New Roman"/>
        </w:rPr>
        <w:t>kėjas</w:t>
      </w:r>
      <w:r w:rsidRPr="006B12CE">
        <w:rPr>
          <w:rFonts w:ascii="Times New Roman" w:hAnsi="Times New Roman"/>
        </w:rPr>
        <w:t xml:space="preserve"> įsipareigoja Sutartyje nurodytomis sąlygomis ir terminais suteikti Užsakovui </w:t>
      </w:r>
      <w:r w:rsidR="00891B90" w:rsidRPr="00891B90">
        <w:rPr>
          <w:rFonts w:ascii="Times New Roman" w:hAnsi="Times New Roman"/>
          <w:b/>
          <w:bCs/>
          <w:i/>
          <w:iCs/>
        </w:rPr>
        <w:t xml:space="preserve">planuojamų </w:t>
      </w:r>
      <w:r w:rsidR="00F91F97" w:rsidRPr="00724C1A">
        <w:rPr>
          <w:rFonts w:ascii="Times New Roman" w:hAnsi="Times New Roman"/>
          <w:b/>
          <w:bCs/>
          <w:i/>
          <w:iCs/>
        </w:rPr>
        <w:t>Teritorijų detaliųjų planų rengimo paslaug</w:t>
      </w:r>
      <w:r w:rsidR="00F91F97">
        <w:rPr>
          <w:rFonts w:ascii="Times New Roman" w:hAnsi="Times New Roman"/>
          <w:b/>
          <w:bCs/>
          <w:i/>
          <w:iCs/>
        </w:rPr>
        <w:t>as</w:t>
      </w:r>
      <w:r w:rsidR="00F91F97" w:rsidRPr="00724C1A">
        <w:rPr>
          <w:rFonts w:ascii="Times New Roman" w:hAnsi="Times New Roman"/>
          <w:b/>
          <w:bCs/>
          <w:i/>
          <w:iCs/>
        </w:rPr>
        <w:t xml:space="preserve"> </w:t>
      </w:r>
      <w:r w:rsidR="007B2B06" w:rsidRPr="007B2B06">
        <w:rPr>
          <w:rFonts w:ascii="Times New Roman" w:hAnsi="Times New Roman"/>
          <w:b/>
          <w:bCs/>
        </w:rPr>
        <w:t>ir kitas su</w:t>
      </w:r>
      <w:r w:rsidR="007B2B06">
        <w:rPr>
          <w:rFonts w:ascii="Times New Roman" w:hAnsi="Times New Roman"/>
        </w:rPr>
        <w:t xml:space="preserve"> </w:t>
      </w:r>
      <w:r w:rsidR="007B2B06">
        <w:rPr>
          <w:rFonts w:ascii="Times New Roman" w:hAnsi="Times New Roman" w:cs="Times New Roman"/>
          <w:b/>
          <w:bCs/>
        </w:rPr>
        <w:t xml:space="preserve">šiuo </w:t>
      </w:r>
      <w:r w:rsidRPr="006B12CE">
        <w:rPr>
          <w:rFonts w:ascii="Times New Roman" w:hAnsi="Times New Roman" w:cs="Times New Roman"/>
          <w:b/>
          <w:bCs/>
        </w:rPr>
        <w:t>susijusi</w:t>
      </w:r>
      <w:r w:rsidR="007359FB" w:rsidRPr="006B12CE">
        <w:rPr>
          <w:rFonts w:ascii="Times New Roman" w:hAnsi="Times New Roman" w:cs="Times New Roman"/>
          <w:b/>
          <w:bCs/>
        </w:rPr>
        <w:t>as</w:t>
      </w:r>
      <w:r w:rsidRPr="006B12CE">
        <w:rPr>
          <w:rFonts w:ascii="Times New Roman" w:hAnsi="Times New Roman"/>
          <w:b/>
          <w:bCs/>
        </w:rPr>
        <w:t xml:space="preserve"> paslaug</w:t>
      </w:r>
      <w:r w:rsidR="007359FB" w:rsidRPr="006B12CE">
        <w:rPr>
          <w:rFonts w:ascii="Times New Roman" w:hAnsi="Times New Roman"/>
          <w:b/>
          <w:bCs/>
        </w:rPr>
        <w:t>as</w:t>
      </w:r>
      <w:r w:rsidR="007359FB" w:rsidRPr="006B12CE">
        <w:rPr>
          <w:rFonts w:ascii="Times New Roman" w:hAnsi="Times New Roman"/>
        </w:rPr>
        <w:t xml:space="preserve"> (toliau </w:t>
      </w:r>
      <w:r w:rsidR="007359FB" w:rsidRPr="006B12CE">
        <w:rPr>
          <w:rFonts w:ascii="Times New Roman" w:hAnsi="Times New Roman" w:cs="Times New Roman"/>
        </w:rPr>
        <w:t xml:space="preserve">bendrai </w:t>
      </w:r>
      <w:r w:rsidR="007359FB" w:rsidRPr="006B12CE">
        <w:rPr>
          <w:rFonts w:ascii="Times New Roman" w:hAnsi="Times New Roman"/>
        </w:rPr>
        <w:t>– Paslaugos</w:t>
      </w:r>
      <w:r w:rsidR="007359FB" w:rsidRPr="006B12CE">
        <w:rPr>
          <w:rFonts w:ascii="Times New Roman" w:hAnsi="Times New Roman" w:cs="Times New Roman"/>
        </w:rPr>
        <w:t>)</w:t>
      </w:r>
      <w:r w:rsidRPr="006B12CE">
        <w:rPr>
          <w:rFonts w:ascii="Times New Roman" w:hAnsi="Times New Roman" w:cs="Times New Roman"/>
        </w:rPr>
        <w:t>,</w:t>
      </w:r>
      <w:r w:rsidRPr="006B12CE">
        <w:rPr>
          <w:rFonts w:ascii="Times New Roman" w:hAnsi="Times New Roman"/>
        </w:rPr>
        <w:t xml:space="preserve"> o Užsakovas įsipareigoja priimti iš </w:t>
      </w:r>
      <w:r w:rsidR="007359FB" w:rsidRPr="006B12CE">
        <w:rPr>
          <w:rFonts w:ascii="Times New Roman" w:hAnsi="Times New Roman" w:cs="Times New Roman"/>
        </w:rPr>
        <w:t>Tie</w:t>
      </w:r>
      <w:r w:rsidRPr="006B12CE">
        <w:rPr>
          <w:rFonts w:ascii="Times New Roman" w:hAnsi="Times New Roman" w:cs="Times New Roman"/>
        </w:rPr>
        <w:t>kėjo</w:t>
      </w:r>
      <w:r w:rsidRPr="006B12CE">
        <w:rPr>
          <w:rFonts w:ascii="Times New Roman" w:hAnsi="Times New Roman"/>
        </w:rPr>
        <w:t xml:space="preserve"> kokybiškai atliktas Paslaugas ir sumokėti </w:t>
      </w:r>
      <w:r w:rsidR="007359FB" w:rsidRPr="006B12CE">
        <w:rPr>
          <w:rFonts w:ascii="Times New Roman" w:hAnsi="Times New Roman" w:cs="Times New Roman"/>
        </w:rPr>
        <w:t>Tie</w:t>
      </w:r>
      <w:r w:rsidRPr="006B12CE">
        <w:rPr>
          <w:rFonts w:ascii="Times New Roman" w:hAnsi="Times New Roman" w:cs="Times New Roman"/>
        </w:rPr>
        <w:t>kėjui</w:t>
      </w:r>
      <w:r w:rsidRPr="006B12CE">
        <w:rPr>
          <w:rFonts w:ascii="Times New Roman" w:hAnsi="Times New Roman"/>
        </w:rPr>
        <w:t xml:space="preserve"> šioje Sutartyje numatytą atlyginimą. </w:t>
      </w:r>
    </w:p>
    <w:p w14:paraId="163B417C" w14:textId="34DDB090"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1.2. Pagal šią Sutartį Užsakovui teikiamų Paslaugų aprašymas, jų apimtis ir kiti reikalavimai Paslaugoms yra nurodyti Techninėje specifikacijoje (Priedas Nr. 1), kuri yra neatskiriama šios Sutarties dalimi. </w:t>
      </w:r>
    </w:p>
    <w:p w14:paraId="305EC708" w14:textId="77777777" w:rsidR="00892701" w:rsidRPr="006B12CE" w:rsidRDefault="00892701" w:rsidP="002E7DCC">
      <w:pPr>
        <w:spacing w:after="120" w:line="240" w:lineRule="auto"/>
        <w:ind w:firstLine="284"/>
        <w:jc w:val="both"/>
        <w:rPr>
          <w:rFonts w:ascii="Times New Roman" w:hAnsi="Times New Roman"/>
        </w:rPr>
      </w:pPr>
    </w:p>
    <w:p w14:paraId="4D914D43" w14:textId="77777777" w:rsidR="008364F8" w:rsidRPr="006B12CE" w:rsidRDefault="008364F8" w:rsidP="002E7DCC">
      <w:pPr>
        <w:spacing w:after="120" w:line="240" w:lineRule="auto"/>
        <w:ind w:firstLine="284"/>
        <w:jc w:val="both"/>
        <w:rPr>
          <w:rFonts w:ascii="Times New Roman" w:hAnsi="Times New Roman"/>
          <w:b/>
        </w:rPr>
      </w:pPr>
      <w:r w:rsidRPr="006B12CE">
        <w:rPr>
          <w:rFonts w:ascii="Times New Roman" w:hAnsi="Times New Roman"/>
          <w:b/>
        </w:rPr>
        <w:t xml:space="preserve">2. ŠALIŲ SUTARTINIAI ĮSIPAREIGOJIMAI </w:t>
      </w:r>
    </w:p>
    <w:p w14:paraId="7BABD708" w14:textId="4F407BCC"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2.1. </w:t>
      </w:r>
      <w:r w:rsidR="00962260" w:rsidRPr="006B12CE">
        <w:rPr>
          <w:rFonts w:ascii="Times New Roman" w:hAnsi="Times New Roman" w:cs="Times New Roman"/>
        </w:rPr>
        <w:t>Sutartyje numatytos Paslaugos užsakomos ir teikiamos Techninėje specifikacijoje (Sutarties Priede Nr. 1) nustatyta tvarka ir terminais</w:t>
      </w:r>
      <w:r w:rsidR="00962260" w:rsidRPr="006B12CE">
        <w:rPr>
          <w:rFonts w:ascii="Times New Roman" w:hAnsi="Times New Roman"/>
        </w:rPr>
        <w:t>.</w:t>
      </w:r>
      <w:r w:rsidR="00C65162" w:rsidRPr="006B12CE">
        <w:rPr>
          <w:rFonts w:ascii="Times New Roman" w:hAnsi="Times New Roman"/>
        </w:rPr>
        <w:t xml:space="preserve"> </w:t>
      </w:r>
    </w:p>
    <w:p w14:paraId="1C6398D4" w14:textId="0E54ECD0" w:rsidR="00C65162"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2.2. </w:t>
      </w:r>
      <w:r w:rsidR="00962260" w:rsidRPr="006B12CE">
        <w:rPr>
          <w:rFonts w:ascii="Times New Roman" w:hAnsi="Times New Roman" w:cs="Times New Roman"/>
        </w:rPr>
        <w:t>Tiekėjas</w:t>
      </w:r>
      <w:r w:rsidR="00962260" w:rsidRPr="006B12CE">
        <w:rPr>
          <w:rFonts w:ascii="Times New Roman" w:hAnsi="Times New Roman"/>
        </w:rPr>
        <w:t xml:space="preserve"> įsipareigoja Paslaugas teikti </w:t>
      </w:r>
      <w:r w:rsidR="00962260" w:rsidRPr="006B12CE">
        <w:rPr>
          <w:rFonts w:ascii="Times New Roman" w:hAnsi="Times New Roman" w:cs="Times New Roman"/>
        </w:rPr>
        <w:t>nuo</w:t>
      </w:r>
      <w:r w:rsidR="00962260" w:rsidRPr="006B12CE">
        <w:rPr>
          <w:rFonts w:ascii="Times New Roman" w:hAnsi="Times New Roman"/>
        </w:rPr>
        <w:t xml:space="preserve"> Užsakovo </w:t>
      </w:r>
      <w:r w:rsidR="00962260" w:rsidRPr="006B12CE">
        <w:rPr>
          <w:rFonts w:ascii="Times New Roman" w:hAnsi="Times New Roman" w:cs="Times New Roman"/>
        </w:rPr>
        <w:t>rašytinio pranešimo (užsakymo) gavimo dienos bei jas suteikti</w:t>
      </w:r>
      <w:r w:rsidR="00962260" w:rsidRPr="006B12CE">
        <w:rPr>
          <w:rFonts w:ascii="Times New Roman" w:hAnsi="Times New Roman"/>
        </w:rPr>
        <w:t xml:space="preserve"> per </w:t>
      </w:r>
      <w:r w:rsidR="00C65162" w:rsidRPr="006B12CE">
        <w:rPr>
          <w:rFonts w:ascii="Times New Roman" w:hAnsi="Times New Roman" w:cs="Times New Roman"/>
        </w:rPr>
        <w:t>Sutartyje</w:t>
      </w:r>
      <w:r w:rsidR="00962260" w:rsidRPr="006B12CE">
        <w:rPr>
          <w:rFonts w:ascii="Times New Roman" w:hAnsi="Times New Roman" w:cs="Times New Roman"/>
        </w:rPr>
        <w:t xml:space="preserve"> nustatytą terminą.</w:t>
      </w:r>
      <w:r w:rsidR="00C65162" w:rsidRPr="006B12CE">
        <w:rPr>
          <w:rFonts w:ascii="Times New Roman" w:hAnsi="Times New Roman" w:cs="Times New Roman"/>
        </w:rPr>
        <w:t xml:space="preserve"> Užsakovas užsakymus teikia pagal </w:t>
      </w:r>
      <w:r w:rsidR="00C65162" w:rsidRPr="006B12CE">
        <w:rPr>
          <w:rFonts w:ascii="Times New Roman" w:hAnsi="Times New Roman"/>
        </w:rPr>
        <w:t xml:space="preserve">Užsakovo </w:t>
      </w:r>
      <w:r w:rsidR="00C65162" w:rsidRPr="006B12CE">
        <w:rPr>
          <w:rFonts w:ascii="Times New Roman" w:hAnsi="Times New Roman" w:cs="Times New Roman"/>
        </w:rPr>
        <w:t>faktinį Paslaugų poreikį.</w:t>
      </w:r>
    </w:p>
    <w:p w14:paraId="686A3CD6" w14:textId="51DE4FDC" w:rsidR="008364F8" w:rsidRPr="006B12CE" w:rsidRDefault="00C65162" w:rsidP="002E7DCC">
      <w:pPr>
        <w:spacing w:after="120" w:line="240" w:lineRule="auto"/>
        <w:ind w:firstLine="284"/>
        <w:jc w:val="both"/>
        <w:rPr>
          <w:rFonts w:ascii="Times New Roman" w:hAnsi="Times New Roman" w:cs="Times New Roman"/>
        </w:rPr>
      </w:pPr>
      <w:r w:rsidRPr="006B12CE">
        <w:rPr>
          <w:rFonts w:ascii="Times New Roman" w:hAnsi="Times New Roman"/>
        </w:rPr>
        <w:t xml:space="preserve">2.3. </w:t>
      </w:r>
      <w:r w:rsidR="00FA4A34" w:rsidRPr="006B12CE">
        <w:rPr>
          <w:rFonts w:ascii="Times New Roman" w:hAnsi="Times New Roman" w:cs="Times New Roman"/>
        </w:rPr>
        <w:t xml:space="preserve">Užsakymai Tiekėjui </w:t>
      </w:r>
      <w:r w:rsidR="00DB10EE" w:rsidRPr="006B12CE">
        <w:rPr>
          <w:rFonts w:ascii="Times New Roman" w:hAnsi="Times New Roman" w:cs="Times New Roman"/>
        </w:rPr>
        <w:t xml:space="preserve">turi būti pateikti taip, kad visos užsakytos Paslaugos būtų įvykdytos </w:t>
      </w:r>
      <w:r w:rsidR="00DB10EE" w:rsidRPr="006B12CE">
        <w:rPr>
          <w:rFonts w:ascii="Times New Roman" w:hAnsi="Times New Roman" w:cs="Times New Roman"/>
          <w:b/>
          <w:bCs/>
        </w:rPr>
        <w:t>per 3</w:t>
      </w:r>
      <w:r w:rsidR="00150F89">
        <w:rPr>
          <w:rFonts w:ascii="Times New Roman" w:hAnsi="Times New Roman" w:cs="Times New Roman"/>
          <w:b/>
          <w:bCs/>
        </w:rPr>
        <w:t>6</w:t>
      </w:r>
      <w:r w:rsidR="00DB10EE" w:rsidRPr="006B12CE">
        <w:rPr>
          <w:rFonts w:ascii="Times New Roman" w:hAnsi="Times New Roman" w:cs="Times New Roman"/>
          <w:b/>
          <w:bCs/>
        </w:rPr>
        <w:t xml:space="preserve"> (trisdešimt </w:t>
      </w:r>
      <w:r w:rsidR="0099781A">
        <w:rPr>
          <w:rFonts w:ascii="Times New Roman" w:hAnsi="Times New Roman" w:cs="Times New Roman"/>
          <w:b/>
          <w:bCs/>
        </w:rPr>
        <w:t>šeš</w:t>
      </w:r>
      <w:r w:rsidR="00DB10EE" w:rsidRPr="006B12CE">
        <w:rPr>
          <w:rFonts w:ascii="Times New Roman" w:hAnsi="Times New Roman" w:cs="Times New Roman"/>
          <w:b/>
          <w:bCs/>
        </w:rPr>
        <w:t>is) mėnesius nuo Sutarties įsigaliojimo dienos</w:t>
      </w:r>
      <w:r w:rsidR="00FA4A34" w:rsidRPr="006B12CE">
        <w:rPr>
          <w:rFonts w:ascii="Times New Roman" w:hAnsi="Times New Roman" w:cs="Times New Roman"/>
        </w:rPr>
        <w:t xml:space="preserve">.  </w:t>
      </w:r>
      <w:r w:rsidR="00962260" w:rsidRPr="006B12CE">
        <w:rPr>
          <w:rFonts w:ascii="Times New Roman" w:hAnsi="Times New Roman" w:cs="Times New Roman"/>
        </w:rPr>
        <w:t xml:space="preserve"> </w:t>
      </w:r>
    </w:p>
    <w:p w14:paraId="4C2A0969" w14:textId="1C65EDB1" w:rsidR="003D63C2"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2.</w:t>
      </w:r>
      <w:r w:rsidR="00C65162" w:rsidRPr="006B12CE">
        <w:rPr>
          <w:rFonts w:ascii="Times New Roman" w:hAnsi="Times New Roman"/>
        </w:rPr>
        <w:t>4</w:t>
      </w:r>
      <w:r w:rsidRPr="006B12CE">
        <w:rPr>
          <w:rFonts w:ascii="Times New Roman" w:hAnsi="Times New Roman"/>
        </w:rPr>
        <w:t>. Kiti Sutarties šalių tarpusavio įsipareigojimai yra nustatyti</w:t>
      </w:r>
      <w:r w:rsidRPr="006B12CE">
        <w:rPr>
          <w:rFonts w:ascii="Times New Roman" w:hAnsi="Times New Roman" w:cs="Times New Roman"/>
        </w:rPr>
        <w:t xml:space="preserve"> </w:t>
      </w:r>
      <w:r w:rsidR="00C65162" w:rsidRPr="006B12CE">
        <w:rPr>
          <w:rFonts w:ascii="Times New Roman" w:hAnsi="Times New Roman" w:cs="Times New Roman"/>
        </w:rPr>
        <w:t>Techninėje specifikacijoje (Sutarties Priede Nr. 1) ir</w:t>
      </w:r>
      <w:r w:rsidR="00C65162" w:rsidRPr="006B12CE">
        <w:rPr>
          <w:rFonts w:ascii="Times New Roman" w:hAnsi="Times New Roman"/>
        </w:rPr>
        <w:t xml:space="preserve"> </w:t>
      </w:r>
      <w:r w:rsidRPr="006B12CE">
        <w:rPr>
          <w:rFonts w:ascii="Times New Roman" w:hAnsi="Times New Roman"/>
        </w:rPr>
        <w:t xml:space="preserve">Bendrosiose paslaugų sutarties sąlygose. </w:t>
      </w:r>
    </w:p>
    <w:p w14:paraId="69F18545" w14:textId="77777777" w:rsidR="00065059" w:rsidRPr="006B12CE" w:rsidRDefault="00065059" w:rsidP="002E7DCC">
      <w:pPr>
        <w:spacing w:after="120" w:line="240" w:lineRule="auto"/>
        <w:ind w:firstLine="284"/>
        <w:jc w:val="both"/>
        <w:rPr>
          <w:rFonts w:ascii="Times New Roman" w:hAnsi="Times New Roman"/>
        </w:rPr>
      </w:pPr>
    </w:p>
    <w:p w14:paraId="51E6989E" w14:textId="5A54462A" w:rsidR="008364F8" w:rsidRPr="006B12CE" w:rsidRDefault="008364F8" w:rsidP="002E7DCC">
      <w:pPr>
        <w:spacing w:after="120" w:line="240" w:lineRule="auto"/>
        <w:ind w:firstLine="284"/>
        <w:jc w:val="both"/>
        <w:rPr>
          <w:rFonts w:ascii="Times New Roman" w:hAnsi="Times New Roman"/>
          <w:b/>
        </w:rPr>
      </w:pPr>
      <w:r w:rsidRPr="006B12CE">
        <w:rPr>
          <w:rFonts w:ascii="Times New Roman" w:hAnsi="Times New Roman"/>
          <w:b/>
        </w:rPr>
        <w:t xml:space="preserve">3. SUTARTINIŲ PRIEVOLIŲ ĮVYKDYMO UŽTIKRINIMAS </w:t>
      </w:r>
    </w:p>
    <w:p w14:paraId="685935B7" w14:textId="77777777" w:rsidR="00435305"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3.1. Paslaugų teikėjo Sutartyje nustatytų prievolių įvykdymas užtikrinamas </w:t>
      </w:r>
      <w:r w:rsidRPr="006B12CE">
        <w:rPr>
          <w:rFonts w:ascii="Times New Roman" w:hAnsi="Times New Roman"/>
          <w:u w:val="single"/>
        </w:rPr>
        <w:t>netesybomis.</w:t>
      </w:r>
    </w:p>
    <w:p w14:paraId="06F2397F" w14:textId="002A673D" w:rsidR="00012919" w:rsidRPr="006B12CE" w:rsidRDefault="008364F8" w:rsidP="002E7DCC">
      <w:pPr>
        <w:spacing w:after="120" w:line="240" w:lineRule="auto"/>
        <w:ind w:firstLine="284"/>
        <w:jc w:val="both"/>
        <w:rPr>
          <w:rFonts w:ascii="Times New Roman" w:hAnsi="Times New Roman" w:cs="Times New Roman"/>
        </w:rPr>
      </w:pPr>
      <w:r w:rsidRPr="006B12CE">
        <w:rPr>
          <w:rFonts w:ascii="Times New Roman" w:hAnsi="Times New Roman"/>
        </w:rPr>
        <w:t xml:space="preserve">3.2. Užsakovui nesumokėjus </w:t>
      </w:r>
      <w:r w:rsidR="00B9763C" w:rsidRPr="006B12CE">
        <w:rPr>
          <w:rFonts w:ascii="Times New Roman" w:hAnsi="Times New Roman" w:cs="Times New Roman"/>
        </w:rPr>
        <w:t>Tiekėjui</w:t>
      </w:r>
      <w:r w:rsidRPr="006B12CE">
        <w:rPr>
          <w:rFonts w:ascii="Times New Roman" w:hAnsi="Times New Roman"/>
        </w:rPr>
        <w:t xml:space="preserve"> Sutartyje nurodytu terminu už tinkamai suteiktas Paslaugas, </w:t>
      </w:r>
      <w:r w:rsidR="00B9763C" w:rsidRPr="006B12CE">
        <w:rPr>
          <w:rFonts w:ascii="Times New Roman" w:hAnsi="Times New Roman" w:cs="Times New Roman"/>
        </w:rPr>
        <w:t>Tie</w:t>
      </w:r>
      <w:r w:rsidRPr="006B12CE">
        <w:rPr>
          <w:rFonts w:ascii="Times New Roman" w:hAnsi="Times New Roman" w:cs="Times New Roman"/>
        </w:rPr>
        <w:t>kėjui</w:t>
      </w:r>
      <w:r w:rsidRPr="006B12CE">
        <w:rPr>
          <w:rFonts w:ascii="Times New Roman" w:hAnsi="Times New Roman"/>
        </w:rPr>
        <w:t xml:space="preserve"> pareikalavus, Užsakovas privalo mokėti Paslaugų teikėjui </w:t>
      </w:r>
      <w:r w:rsidRPr="006B12CE">
        <w:rPr>
          <w:rFonts w:ascii="Times New Roman" w:hAnsi="Times New Roman"/>
          <w:b/>
          <w:bCs/>
        </w:rPr>
        <w:t>0,</w:t>
      </w:r>
      <w:r w:rsidRPr="006B12CE">
        <w:rPr>
          <w:rFonts w:ascii="Times New Roman" w:hAnsi="Times New Roman" w:cs="Times New Roman"/>
          <w:b/>
          <w:bCs/>
        </w:rPr>
        <w:t>0</w:t>
      </w:r>
      <w:r w:rsidR="00B9763C" w:rsidRPr="006B12CE">
        <w:rPr>
          <w:rFonts w:ascii="Times New Roman" w:hAnsi="Times New Roman" w:cs="Times New Roman"/>
          <w:b/>
          <w:bCs/>
        </w:rPr>
        <w:t>3</w:t>
      </w:r>
      <w:r w:rsidRPr="006B12CE">
        <w:rPr>
          <w:rFonts w:ascii="Times New Roman" w:hAnsi="Times New Roman"/>
          <w:b/>
          <w:bCs/>
        </w:rPr>
        <w:t xml:space="preserve"> proc</w:t>
      </w:r>
      <w:r w:rsidRPr="006B12CE">
        <w:rPr>
          <w:rFonts w:ascii="Times New Roman" w:hAnsi="Times New Roman"/>
        </w:rPr>
        <w:t xml:space="preserve">. dydžio delspinigius nuo laiku nesumokėtos sumos už kiekvieną pavėluotą dieną. </w:t>
      </w:r>
      <w:r w:rsidR="00012919" w:rsidRPr="006B12CE">
        <w:rPr>
          <w:rFonts w:ascii="Times New Roman" w:hAnsi="Times New Roman" w:cs="Times New Roman"/>
          <w:color w:val="000000"/>
        </w:rPr>
        <w:t>Bendra maksimali delspinigių skaičiavimo riba nustatoma 15 (penkiolikos) procentų nuo pradinės Sutarties kainos (be PVM).</w:t>
      </w:r>
    </w:p>
    <w:p w14:paraId="5377C03F" w14:textId="2CEE0181" w:rsidR="008364F8" w:rsidRPr="006B12CE" w:rsidRDefault="00012919" w:rsidP="002E7DCC">
      <w:pPr>
        <w:spacing w:after="120" w:line="240" w:lineRule="auto"/>
        <w:ind w:firstLine="284"/>
        <w:jc w:val="both"/>
        <w:rPr>
          <w:rFonts w:ascii="Times New Roman" w:hAnsi="Times New Roman" w:cs="Times New Roman"/>
        </w:rPr>
      </w:pPr>
      <w:r w:rsidRPr="006B12CE">
        <w:rPr>
          <w:rFonts w:ascii="Times New Roman" w:hAnsi="Times New Roman"/>
        </w:rPr>
        <w:t>3</w:t>
      </w:r>
      <w:r w:rsidR="008364F8" w:rsidRPr="006B12CE">
        <w:rPr>
          <w:rFonts w:ascii="Times New Roman" w:hAnsi="Times New Roman"/>
        </w:rPr>
        <w:t xml:space="preserve">.3. Jeigu </w:t>
      </w:r>
      <w:r w:rsidR="00B9763C" w:rsidRPr="006B12CE">
        <w:rPr>
          <w:rFonts w:ascii="Times New Roman" w:hAnsi="Times New Roman" w:cs="Times New Roman"/>
        </w:rPr>
        <w:t>Tiekėjas</w:t>
      </w:r>
      <w:r w:rsidR="008364F8" w:rsidRPr="006B12CE">
        <w:rPr>
          <w:rFonts w:ascii="Times New Roman" w:hAnsi="Times New Roman"/>
        </w:rPr>
        <w:t xml:space="preserve"> vėluoja vykdyti</w:t>
      </w:r>
      <w:r w:rsidR="00B9763C" w:rsidRPr="006B12CE">
        <w:rPr>
          <w:rFonts w:ascii="Times New Roman" w:hAnsi="Times New Roman"/>
        </w:rPr>
        <w:t xml:space="preserve"> </w:t>
      </w:r>
      <w:r w:rsidR="008364F8" w:rsidRPr="006B12CE">
        <w:rPr>
          <w:rFonts w:ascii="Times New Roman" w:hAnsi="Times New Roman"/>
        </w:rPr>
        <w:t xml:space="preserve">Sutartyje </w:t>
      </w:r>
      <w:r w:rsidR="008364F8" w:rsidRPr="006B12CE">
        <w:rPr>
          <w:rFonts w:ascii="Times New Roman" w:hAnsi="Times New Roman" w:cs="Times New Roman"/>
        </w:rPr>
        <w:t>nustatyt</w:t>
      </w:r>
      <w:r w:rsidR="00B9763C" w:rsidRPr="006B12CE">
        <w:rPr>
          <w:rFonts w:ascii="Times New Roman" w:hAnsi="Times New Roman" w:cs="Times New Roman"/>
        </w:rPr>
        <w:t>us</w:t>
      </w:r>
      <w:r w:rsidR="008364F8" w:rsidRPr="006B12CE">
        <w:rPr>
          <w:rFonts w:ascii="Times New Roman" w:hAnsi="Times New Roman" w:cs="Times New Roman"/>
        </w:rPr>
        <w:t xml:space="preserve"> įsipareigojim</w:t>
      </w:r>
      <w:r w:rsidR="00B9763C" w:rsidRPr="006B12CE">
        <w:rPr>
          <w:rFonts w:ascii="Times New Roman" w:hAnsi="Times New Roman" w:cs="Times New Roman"/>
        </w:rPr>
        <w:t>us</w:t>
      </w:r>
      <w:r w:rsidR="008364F8" w:rsidRPr="006B12CE">
        <w:rPr>
          <w:rFonts w:ascii="Times New Roman" w:hAnsi="Times New Roman"/>
        </w:rPr>
        <w:t xml:space="preserve">, Užsakovas įgyja teisę reikalauti, kad </w:t>
      </w:r>
      <w:r w:rsidR="00B9763C" w:rsidRPr="006B12CE">
        <w:rPr>
          <w:rFonts w:ascii="Times New Roman" w:hAnsi="Times New Roman" w:cs="Times New Roman"/>
        </w:rPr>
        <w:t>Tie</w:t>
      </w:r>
      <w:r w:rsidR="008364F8" w:rsidRPr="006B12CE">
        <w:rPr>
          <w:rFonts w:ascii="Times New Roman" w:hAnsi="Times New Roman" w:cs="Times New Roman"/>
        </w:rPr>
        <w:t>kėjas</w:t>
      </w:r>
      <w:r w:rsidR="008364F8" w:rsidRPr="006B12CE">
        <w:rPr>
          <w:rFonts w:ascii="Times New Roman" w:hAnsi="Times New Roman"/>
        </w:rPr>
        <w:t xml:space="preserve"> sumokėtų </w:t>
      </w:r>
      <w:r w:rsidR="009B03EF" w:rsidRPr="006B12CE">
        <w:rPr>
          <w:rFonts w:ascii="Times New Roman" w:hAnsi="Times New Roman"/>
        </w:rPr>
        <w:t>40</w:t>
      </w:r>
      <w:r w:rsidR="008364F8" w:rsidRPr="006B12CE">
        <w:rPr>
          <w:rFonts w:ascii="Times New Roman" w:hAnsi="Times New Roman"/>
        </w:rPr>
        <w:t xml:space="preserve"> </w:t>
      </w:r>
      <w:r w:rsidR="009B03EF" w:rsidRPr="006B12CE">
        <w:rPr>
          <w:rFonts w:ascii="Times New Roman" w:hAnsi="Times New Roman"/>
        </w:rPr>
        <w:t xml:space="preserve">Eur baudą </w:t>
      </w:r>
      <w:r w:rsidR="008364F8" w:rsidRPr="006B12CE">
        <w:rPr>
          <w:rFonts w:ascii="Times New Roman" w:hAnsi="Times New Roman"/>
        </w:rPr>
        <w:t xml:space="preserve">už kiekvieną pavėluotą dieną. Užsakovas turi teisę vienašališkai išskaičiuoti delspinigius iš bet kokių </w:t>
      </w:r>
      <w:r w:rsidR="00B9763C" w:rsidRPr="006B12CE">
        <w:rPr>
          <w:rFonts w:ascii="Times New Roman" w:hAnsi="Times New Roman" w:cs="Times New Roman"/>
        </w:rPr>
        <w:t>Tie</w:t>
      </w:r>
      <w:r w:rsidR="008364F8" w:rsidRPr="006B12CE">
        <w:rPr>
          <w:rFonts w:ascii="Times New Roman" w:hAnsi="Times New Roman" w:cs="Times New Roman"/>
        </w:rPr>
        <w:t>kėjui</w:t>
      </w:r>
      <w:r w:rsidR="008364F8" w:rsidRPr="006B12CE">
        <w:rPr>
          <w:rFonts w:ascii="Times New Roman" w:hAnsi="Times New Roman"/>
        </w:rPr>
        <w:t xml:space="preserve"> mokėtinų sumų. </w:t>
      </w:r>
      <w:r w:rsidRPr="006B12CE">
        <w:rPr>
          <w:rFonts w:ascii="Times New Roman" w:hAnsi="Times New Roman" w:cs="Times New Roman"/>
          <w:color w:val="000000"/>
        </w:rPr>
        <w:t>Bendra maksimali baudų skaičiavimo riba nustatoma 15 (penkiolikos) procentų nuo pradinės Sutarties kainos (be PVM).</w:t>
      </w:r>
    </w:p>
    <w:p w14:paraId="73D53543" w14:textId="2FE176E0"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3.4. Nutraukus Sutartį dėl </w:t>
      </w:r>
      <w:r w:rsidR="00B9763C" w:rsidRPr="006B12CE">
        <w:rPr>
          <w:rFonts w:ascii="Times New Roman" w:hAnsi="Times New Roman" w:cs="Times New Roman"/>
        </w:rPr>
        <w:t>T</w:t>
      </w:r>
      <w:r w:rsidRPr="006B12CE">
        <w:rPr>
          <w:rFonts w:ascii="Times New Roman" w:hAnsi="Times New Roman" w:cs="Times New Roman"/>
        </w:rPr>
        <w:t>iekėjo</w:t>
      </w:r>
      <w:r w:rsidRPr="006B12CE">
        <w:rPr>
          <w:rFonts w:ascii="Times New Roman" w:hAnsi="Times New Roman"/>
        </w:rPr>
        <w:t xml:space="preserve"> kaltės, Užsakovas įgyja teisę reikalauti, o </w:t>
      </w:r>
      <w:r w:rsidR="00B9763C" w:rsidRPr="006B12CE">
        <w:rPr>
          <w:rFonts w:ascii="Times New Roman" w:hAnsi="Times New Roman" w:cs="Times New Roman"/>
        </w:rPr>
        <w:t>T</w:t>
      </w:r>
      <w:r w:rsidRPr="006B12CE">
        <w:rPr>
          <w:rFonts w:ascii="Times New Roman" w:hAnsi="Times New Roman" w:cs="Times New Roman"/>
        </w:rPr>
        <w:t>iekėjas</w:t>
      </w:r>
      <w:r w:rsidR="00B9763C" w:rsidRPr="006B12CE">
        <w:rPr>
          <w:rFonts w:ascii="Times New Roman" w:hAnsi="Times New Roman" w:cs="Times New Roman"/>
        </w:rPr>
        <w:t xml:space="preserve"> įsipareigoja</w:t>
      </w:r>
      <w:r w:rsidRPr="006B12CE">
        <w:rPr>
          <w:rFonts w:ascii="Times New Roman" w:hAnsi="Times New Roman"/>
        </w:rPr>
        <w:t xml:space="preserve"> sumokėti 10 procentų dydžio baudą nuo</w:t>
      </w:r>
      <w:r w:rsidR="00B9763C" w:rsidRPr="006B12CE">
        <w:rPr>
          <w:rFonts w:ascii="Times New Roman" w:hAnsi="Times New Roman"/>
        </w:rPr>
        <w:t xml:space="preserve"> </w:t>
      </w:r>
      <w:r w:rsidR="00B9763C" w:rsidRPr="006B12CE">
        <w:rPr>
          <w:rFonts w:ascii="Times New Roman" w:hAnsi="Times New Roman" w:cs="Times New Roman"/>
        </w:rPr>
        <w:t>bendros</w:t>
      </w:r>
      <w:r w:rsidRPr="006B12CE">
        <w:rPr>
          <w:rFonts w:ascii="Times New Roman" w:hAnsi="Times New Roman" w:cs="Times New Roman"/>
        </w:rPr>
        <w:t xml:space="preserve"> </w:t>
      </w:r>
      <w:r w:rsidRPr="006B12CE">
        <w:rPr>
          <w:rFonts w:ascii="Times New Roman" w:hAnsi="Times New Roman"/>
        </w:rPr>
        <w:t xml:space="preserve">Sutarties kainos </w:t>
      </w:r>
      <w:r w:rsidR="00B9763C" w:rsidRPr="006B12CE">
        <w:rPr>
          <w:rFonts w:ascii="Times New Roman" w:hAnsi="Times New Roman" w:cs="Times New Roman"/>
        </w:rPr>
        <w:t>be</w:t>
      </w:r>
      <w:r w:rsidRPr="006B12CE">
        <w:rPr>
          <w:rFonts w:ascii="Times New Roman" w:hAnsi="Times New Roman"/>
        </w:rPr>
        <w:t xml:space="preserve"> PVM</w:t>
      </w:r>
      <w:r w:rsidRPr="006B12CE">
        <w:rPr>
          <w:rFonts w:ascii="Times New Roman" w:hAnsi="Times New Roman" w:cs="Times New Roman"/>
        </w:rPr>
        <w:t>,</w:t>
      </w:r>
      <w:r w:rsidR="00B9763C" w:rsidRPr="006B12CE">
        <w:rPr>
          <w:rFonts w:ascii="Times New Roman" w:hAnsi="Times New Roman" w:cs="Times New Roman"/>
        </w:rPr>
        <w:t xml:space="preserve"> nurodytos Sutarties 4.</w:t>
      </w:r>
      <w:r w:rsidR="001F1812" w:rsidRPr="006B12CE">
        <w:rPr>
          <w:rFonts w:ascii="Times New Roman" w:hAnsi="Times New Roman" w:cs="Times New Roman"/>
        </w:rPr>
        <w:t>3</w:t>
      </w:r>
      <w:r w:rsidR="00B9763C" w:rsidRPr="006B12CE">
        <w:rPr>
          <w:rFonts w:ascii="Times New Roman" w:hAnsi="Times New Roman" w:cs="Times New Roman"/>
        </w:rPr>
        <w:t>. punkte</w:t>
      </w:r>
      <w:r w:rsidR="00B9763C" w:rsidRPr="006B12CE">
        <w:rPr>
          <w:rFonts w:ascii="Times New Roman" w:hAnsi="Times New Roman"/>
        </w:rPr>
        <w:t>,</w:t>
      </w:r>
      <w:r w:rsidRPr="006B12CE">
        <w:rPr>
          <w:rFonts w:ascii="Times New Roman" w:hAnsi="Times New Roman"/>
        </w:rPr>
        <w:t xml:space="preserve"> kurią Užsakovas turi teisę vienašališkai išskaičiuoti iš bet kokių Paslaugų teikėjui mokėtinų sumų. </w:t>
      </w:r>
    </w:p>
    <w:p w14:paraId="4327E962" w14:textId="2B87E915"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3.5.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w:t>
      </w:r>
      <w:r w:rsidRPr="006B12CE">
        <w:rPr>
          <w:rFonts w:ascii="Times New Roman" w:hAnsi="Times New Roman"/>
        </w:rPr>
        <w:lastRenderedPageBreak/>
        <w:t xml:space="preserve">Šalies patirtų nuostolių suma, kurią kita Šalis turi kompensuoti nukentėjusiajai Šaliai dėl Sutarties pažeidimo, nereikalaujant nuostolių dydį patvirtinančių įrodymų. </w:t>
      </w:r>
    </w:p>
    <w:p w14:paraId="108DB0B8" w14:textId="10D80F34" w:rsidR="008364F8" w:rsidRPr="006B12CE" w:rsidRDefault="008364F8" w:rsidP="002E7DCC">
      <w:pPr>
        <w:spacing w:after="120" w:line="240" w:lineRule="auto"/>
        <w:ind w:firstLine="284"/>
        <w:jc w:val="both"/>
        <w:rPr>
          <w:rFonts w:ascii="Times New Roman" w:hAnsi="Times New Roman"/>
          <w:b/>
        </w:rPr>
      </w:pPr>
      <w:r w:rsidRPr="006B12CE">
        <w:rPr>
          <w:rFonts w:ascii="Times New Roman" w:hAnsi="Times New Roman"/>
          <w:b/>
        </w:rPr>
        <w:t xml:space="preserve">4. KAINA IR ATSISKAITYMO TVARKA </w:t>
      </w:r>
    </w:p>
    <w:p w14:paraId="34839F86" w14:textId="41BC7A9E" w:rsidR="006F2655" w:rsidRPr="006B12CE" w:rsidRDefault="008364F8" w:rsidP="00A0614F">
      <w:pPr>
        <w:spacing w:after="120" w:line="240" w:lineRule="auto"/>
        <w:jc w:val="both"/>
        <w:rPr>
          <w:rFonts w:ascii="Times New Roman" w:hAnsi="Times New Roman"/>
        </w:rPr>
      </w:pPr>
      <w:r w:rsidRPr="006B12CE">
        <w:rPr>
          <w:rFonts w:ascii="Times New Roman" w:hAnsi="Times New Roman"/>
        </w:rPr>
        <w:t>4.1. Sutarčiai taikoma kainodara: fiksuoto įkainio.</w:t>
      </w:r>
    </w:p>
    <w:p w14:paraId="60A652EC" w14:textId="109FF3B9" w:rsidR="008364F8" w:rsidRPr="006B12CE" w:rsidRDefault="006F2655" w:rsidP="00A0614F">
      <w:pPr>
        <w:spacing w:after="120" w:line="240" w:lineRule="auto"/>
        <w:jc w:val="both"/>
        <w:rPr>
          <w:rFonts w:ascii="Times New Roman" w:hAnsi="Times New Roman"/>
        </w:rPr>
      </w:pPr>
      <w:r w:rsidRPr="006B12CE">
        <w:rPr>
          <w:rFonts w:ascii="Times New Roman" w:hAnsi="Times New Roman"/>
        </w:rPr>
        <w:t>4.2. Šalys susitaria dėl šių Paslaugų apimties ir įkainių:</w:t>
      </w:r>
      <w:r w:rsidR="008364F8" w:rsidRPr="006B12CE">
        <w:rPr>
          <w:rFonts w:ascii="Times New Roman" w:hAnsi="Times New Roman"/>
        </w:rPr>
        <w:t xml:space="preserve"> </w:t>
      </w:r>
    </w:p>
    <w:tbl>
      <w:tblPr>
        <w:tblW w:w="10060" w:type="dxa"/>
        <w:tblLayout w:type="fixed"/>
        <w:tblLook w:val="04A0" w:firstRow="1" w:lastRow="0" w:firstColumn="1" w:lastColumn="0" w:noHBand="0" w:noVBand="1"/>
      </w:tblPr>
      <w:tblGrid>
        <w:gridCol w:w="846"/>
        <w:gridCol w:w="7513"/>
        <w:gridCol w:w="1701"/>
      </w:tblGrid>
      <w:tr w:rsidR="005D6E6F" w:rsidRPr="006B12CE" w14:paraId="379EF5D3" w14:textId="77777777" w:rsidTr="007B2B06">
        <w:trPr>
          <w:trHeight w:val="1018"/>
        </w:trPr>
        <w:tc>
          <w:tcPr>
            <w:tcW w:w="846" w:type="dxa"/>
            <w:tcBorders>
              <w:top w:val="single" w:sz="4" w:space="0" w:color="auto"/>
              <w:left w:val="single" w:sz="4" w:space="0" w:color="auto"/>
              <w:bottom w:val="single" w:sz="4" w:space="0" w:color="auto"/>
              <w:right w:val="nil"/>
            </w:tcBorders>
            <w:shd w:val="clear" w:color="auto" w:fill="auto"/>
            <w:hideMark/>
          </w:tcPr>
          <w:p w14:paraId="700BAC9E" w14:textId="77777777" w:rsidR="005D6E6F" w:rsidRPr="006B12CE" w:rsidRDefault="005D6E6F" w:rsidP="002E7DCC">
            <w:pPr>
              <w:spacing w:after="120" w:line="240" w:lineRule="auto"/>
              <w:ind w:firstLine="22"/>
              <w:jc w:val="center"/>
              <w:rPr>
                <w:rFonts w:ascii="Times New Roman" w:eastAsia="Times New Roman" w:hAnsi="Times New Roman" w:cs="Times New Roman"/>
                <w:b/>
                <w:bCs/>
                <w:sz w:val="20"/>
                <w:szCs w:val="20"/>
              </w:rPr>
            </w:pPr>
            <w:r w:rsidRPr="006B12CE">
              <w:rPr>
                <w:rFonts w:ascii="Times New Roman" w:eastAsia="Times New Roman" w:hAnsi="Times New Roman" w:cs="Times New Roman"/>
                <w:b/>
                <w:bCs/>
                <w:sz w:val="20"/>
                <w:szCs w:val="20"/>
              </w:rPr>
              <w:t>Eil. Nr.</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0AEA1A3E" w14:textId="711DCF91" w:rsidR="005D6E6F" w:rsidRPr="006B12CE" w:rsidRDefault="005D6E6F" w:rsidP="002E7DCC">
            <w:pPr>
              <w:spacing w:after="120" w:line="240" w:lineRule="auto"/>
              <w:ind w:firstLine="32"/>
              <w:jc w:val="center"/>
              <w:rPr>
                <w:rFonts w:ascii="Times New Roman" w:eastAsia="Times New Roman" w:hAnsi="Times New Roman" w:cs="Times New Roman"/>
                <w:b/>
                <w:bCs/>
                <w:sz w:val="20"/>
                <w:szCs w:val="20"/>
              </w:rPr>
            </w:pPr>
            <w:r w:rsidRPr="006B12CE">
              <w:rPr>
                <w:rFonts w:ascii="Times New Roman" w:eastAsia="Times New Roman" w:hAnsi="Times New Roman" w:cs="Times New Roman"/>
                <w:b/>
                <w:bCs/>
                <w:sz w:val="20"/>
                <w:szCs w:val="20"/>
              </w:rPr>
              <w:t>Paslaugos pavadinimas</w:t>
            </w:r>
          </w:p>
        </w:tc>
        <w:tc>
          <w:tcPr>
            <w:tcW w:w="1701" w:type="dxa"/>
            <w:tcBorders>
              <w:top w:val="single" w:sz="4" w:space="0" w:color="auto"/>
              <w:left w:val="nil"/>
              <w:bottom w:val="single" w:sz="4" w:space="0" w:color="auto"/>
              <w:right w:val="single" w:sz="4" w:space="0" w:color="auto"/>
            </w:tcBorders>
            <w:shd w:val="clear" w:color="auto" w:fill="auto"/>
            <w:hideMark/>
          </w:tcPr>
          <w:p w14:paraId="51FD8547" w14:textId="59CB1E43" w:rsidR="005D6E6F" w:rsidRPr="006B12CE" w:rsidRDefault="005D6E6F" w:rsidP="002E7DCC">
            <w:pPr>
              <w:spacing w:after="120" w:line="240" w:lineRule="auto"/>
              <w:ind w:firstLine="284"/>
              <w:jc w:val="center"/>
              <w:rPr>
                <w:rFonts w:ascii="Times New Roman" w:eastAsia="Times New Roman" w:hAnsi="Times New Roman" w:cs="Times New Roman"/>
                <w:b/>
                <w:bCs/>
                <w:sz w:val="20"/>
                <w:szCs w:val="20"/>
              </w:rPr>
            </w:pPr>
            <w:r w:rsidRPr="006B12CE">
              <w:rPr>
                <w:rFonts w:ascii="Times New Roman" w:eastAsia="Times New Roman" w:hAnsi="Times New Roman" w:cs="Times New Roman"/>
                <w:b/>
                <w:bCs/>
                <w:sz w:val="20"/>
                <w:szCs w:val="20"/>
              </w:rPr>
              <w:t>Vieno paslaugos vnt. įkainis, EUR (be PVM)</w:t>
            </w:r>
          </w:p>
        </w:tc>
      </w:tr>
      <w:tr w:rsidR="00724C1A" w:rsidRPr="006B12CE" w14:paraId="4D950795" w14:textId="77777777" w:rsidTr="00724C1A">
        <w:trPr>
          <w:trHeight w:val="250"/>
        </w:trPr>
        <w:tc>
          <w:tcPr>
            <w:tcW w:w="846" w:type="dxa"/>
            <w:tcBorders>
              <w:top w:val="single" w:sz="4" w:space="0" w:color="auto"/>
              <w:left w:val="single" w:sz="4" w:space="0" w:color="auto"/>
              <w:bottom w:val="single" w:sz="4" w:space="0" w:color="auto"/>
              <w:right w:val="nil"/>
            </w:tcBorders>
            <w:shd w:val="clear" w:color="auto" w:fill="auto"/>
            <w:noWrap/>
            <w:hideMark/>
          </w:tcPr>
          <w:p w14:paraId="0BDCF896" w14:textId="69372D67" w:rsidR="00724C1A" w:rsidRPr="006B12CE" w:rsidRDefault="00FA3A5C" w:rsidP="007B2B06">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5E025D" w14:textId="26B5B8D0" w:rsidR="00FA3A5C" w:rsidRPr="00FA3A5C" w:rsidRDefault="00124CBC" w:rsidP="00FA3A5C">
            <w:pPr>
              <w:spacing w:after="0" w:line="24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D</w:t>
            </w:r>
            <w:r w:rsidR="00724C1A" w:rsidRPr="00724C1A">
              <w:rPr>
                <w:rFonts w:asciiTheme="majorBidi" w:hAnsiTheme="majorBidi" w:cstheme="majorBidi"/>
                <w:b/>
                <w:bCs/>
                <w:color w:val="000000"/>
                <w:sz w:val="24"/>
                <w:szCs w:val="24"/>
              </w:rPr>
              <w:t>etaliojo plano</w:t>
            </w:r>
            <w:r w:rsidR="00F04410">
              <w:rPr>
                <w:rFonts w:asciiTheme="majorBidi" w:hAnsiTheme="majorBidi" w:cstheme="majorBidi"/>
                <w:b/>
                <w:bCs/>
                <w:color w:val="000000"/>
                <w:sz w:val="24"/>
                <w:szCs w:val="24"/>
              </w:rPr>
              <w:t xml:space="preserve">, topografinio </w:t>
            </w:r>
            <w:r w:rsidR="00302879">
              <w:rPr>
                <w:rFonts w:asciiTheme="majorBidi" w:hAnsiTheme="majorBidi" w:cstheme="majorBidi"/>
                <w:b/>
                <w:bCs/>
                <w:color w:val="000000"/>
                <w:sz w:val="24"/>
                <w:szCs w:val="24"/>
              </w:rPr>
              <w:t xml:space="preserve">plano </w:t>
            </w:r>
            <w:r w:rsidR="00302879" w:rsidRPr="00302879">
              <w:rPr>
                <w:rFonts w:asciiTheme="majorBidi" w:hAnsiTheme="majorBidi" w:cstheme="majorBidi"/>
                <w:b/>
                <w:bCs/>
                <w:color w:val="000000"/>
                <w:sz w:val="24"/>
                <w:szCs w:val="24"/>
              </w:rPr>
              <w:t>(jei tai nurodyta reikalavimuose)</w:t>
            </w:r>
            <w:r w:rsidR="00302879">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pa</w:t>
            </w:r>
            <w:r w:rsidR="00724C1A" w:rsidRPr="00724C1A">
              <w:rPr>
                <w:rFonts w:asciiTheme="majorBidi" w:hAnsiTheme="majorBidi" w:cstheme="majorBidi"/>
                <w:b/>
                <w:bCs/>
                <w:color w:val="000000"/>
                <w:sz w:val="24"/>
                <w:szCs w:val="24"/>
              </w:rPr>
              <w:t>rengimas</w:t>
            </w:r>
            <w:r w:rsidR="001E555F">
              <w:rPr>
                <w:rFonts w:asciiTheme="majorBidi" w:hAnsiTheme="majorBidi" w:cstheme="majorBidi"/>
                <w:b/>
                <w:bCs/>
                <w:color w:val="000000"/>
                <w:sz w:val="24"/>
                <w:szCs w:val="24"/>
              </w:rPr>
              <w:t xml:space="preserve"> </w:t>
            </w:r>
            <w:r w:rsidR="00724C1A" w:rsidRPr="00724C1A">
              <w:rPr>
                <w:rFonts w:asciiTheme="majorBidi" w:hAnsiTheme="majorBidi" w:cstheme="majorBidi"/>
                <w:b/>
                <w:bCs/>
                <w:color w:val="000000"/>
                <w:sz w:val="24"/>
                <w:szCs w:val="24"/>
              </w:rPr>
              <w:t xml:space="preserve"> </w:t>
            </w:r>
          </w:p>
        </w:tc>
      </w:tr>
      <w:tr w:rsidR="00724C1A" w:rsidRPr="006B12CE" w14:paraId="0F40E8E9" w14:textId="77777777" w:rsidTr="00724C1A">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55DEE996" w14:textId="2BC170BD" w:rsidR="00724C1A" w:rsidRDefault="00FA3A5C" w:rsidP="007B2B06">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404200">
              <w:rPr>
                <w:rFonts w:ascii="Times New Roman" w:eastAsia="Times New Roman" w:hAnsi="Times New Roman" w:cs="Times New Roman"/>
              </w:rPr>
              <w:t>1</w:t>
            </w:r>
            <w:r>
              <w:rPr>
                <w:rFonts w:ascii="Times New Roman" w:eastAsia="Times New Roman" w:hAnsi="Times New Roman" w:cs="Times New Roman"/>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3B3F2F6" w14:textId="63957E4D" w:rsidR="00724C1A" w:rsidRPr="00B81483" w:rsidRDefault="00724C1A" w:rsidP="007B2B06">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Teritorijos plotas iki 1 ha</w:t>
            </w:r>
          </w:p>
        </w:tc>
        <w:tc>
          <w:tcPr>
            <w:tcW w:w="1701" w:type="dxa"/>
            <w:tcBorders>
              <w:top w:val="single" w:sz="4" w:space="0" w:color="auto"/>
              <w:left w:val="nil"/>
              <w:bottom w:val="single" w:sz="4" w:space="0" w:color="auto"/>
              <w:right w:val="single" w:sz="4" w:space="0" w:color="auto"/>
            </w:tcBorders>
            <w:shd w:val="clear" w:color="auto" w:fill="auto"/>
          </w:tcPr>
          <w:p w14:paraId="097CAE8C" w14:textId="77777777" w:rsidR="00724C1A" w:rsidRPr="006B12CE" w:rsidRDefault="00724C1A" w:rsidP="007B2B06">
            <w:pPr>
              <w:spacing w:after="0" w:line="240" w:lineRule="auto"/>
              <w:jc w:val="center"/>
              <w:rPr>
                <w:rFonts w:ascii="Times New Roman" w:eastAsia="Times New Roman" w:hAnsi="Times New Roman" w:cs="Times New Roman"/>
                <w:b/>
                <w:bCs/>
              </w:rPr>
            </w:pPr>
          </w:p>
        </w:tc>
      </w:tr>
      <w:tr w:rsidR="00724C1A" w:rsidRPr="006B12CE" w14:paraId="7475A6EB" w14:textId="77777777" w:rsidTr="00724C1A">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0A40A46C" w14:textId="4C4E38CA" w:rsidR="00724C1A" w:rsidRDefault="00FA3A5C" w:rsidP="007B2B06">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404200">
              <w:rPr>
                <w:rFonts w:ascii="Times New Roman" w:eastAsia="Times New Roman" w:hAnsi="Times New Roman" w:cs="Times New Roman"/>
              </w:rPr>
              <w:t>2</w:t>
            </w:r>
            <w:r>
              <w:rPr>
                <w:rFonts w:ascii="Times New Roman" w:eastAsia="Times New Roman" w:hAnsi="Times New Roman" w:cs="Times New Roman"/>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CF071EA" w14:textId="411342E7" w:rsidR="00724C1A" w:rsidRPr="00B81483" w:rsidRDefault="00724C1A" w:rsidP="007B2B06">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Teritorijos plotas nuo 1 ha</w:t>
            </w:r>
            <w:r w:rsidR="00E45E26">
              <w:rPr>
                <w:rFonts w:asciiTheme="majorBidi" w:hAnsiTheme="majorBidi" w:cstheme="majorBidi"/>
                <w:color w:val="000000"/>
                <w:sz w:val="20"/>
                <w:szCs w:val="20"/>
              </w:rPr>
              <w:t xml:space="preserve"> </w:t>
            </w:r>
            <w:r w:rsidR="00E45E26" w:rsidRPr="00E45E26">
              <w:rPr>
                <w:rFonts w:asciiTheme="majorBidi" w:hAnsiTheme="majorBidi" w:cstheme="majorBidi"/>
                <w:color w:val="000000"/>
                <w:sz w:val="20"/>
                <w:szCs w:val="20"/>
              </w:rPr>
              <w:t>iki 10 ha</w:t>
            </w:r>
          </w:p>
        </w:tc>
        <w:tc>
          <w:tcPr>
            <w:tcW w:w="1701" w:type="dxa"/>
            <w:tcBorders>
              <w:top w:val="single" w:sz="4" w:space="0" w:color="auto"/>
              <w:left w:val="nil"/>
              <w:bottom w:val="single" w:sz="4" w:space="0" w:color="auto"/>
              <w:right w:val="single" w:sz="4" w:space="0" w:color="auto"/>
            </w:tcBorders>
            <w:shd w:val="clear" w:color="auto" w:fill="auto"/>
          </w:tcPr>
          <w:p w14:paraId="5F4EFE10" w14:textId="77777777" w:rsidR="00724C1A" w:rsidRPr="006B12CE" w:rsidRDefault="00724C1A" w:rsidP="007B2B06">
            <w:pPr>
              <w:spacing w:after="0" w:line="240" w:lineRule="auto"/>
              <w:jc w:val="center"/>
              <w:rPr>
                <w:rFonts w:ascii="Times New Roman" w:eastAsia="Times New Roman" w:hAnsi="Times New Roman" w:cs="Times New Roman"/>
                <w:b/>
                <w:bCs/>
              </w:rPr>
            </w:pPr>
          </w:p>
        </w:tc>
      </w:tr>
      <w:tr w:rsidR="00FA3A5C" w:rsidRPr="006B12CE" w14:paraId="7E4F1CC6" w14:textId="77777777" w:rsidTr="004A61E1">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08EEF8A8" w14:textId="6A8D023C" w:rsidR="00FA3A5C" w:rsidRDefault="00FA3A5C" w:rsidP="007B2B06">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10E6B8E0" w14:textId="4A77B935" w:rsidR="00FA3A5C" w:rsidRPr="006B12CE" w:rsidRDefault="00FA3A5C" w:rsidP="007B2B0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Detaliojo plano korektūra</w:t>
            </w:r>
            <w:r w:rsidR="009C1A68">
              <w:rPr>
                <w:rFonts w:ascii="Times New Roman" w:eastAsia="Times New Roman" w:hAnsi="Times New Roman" w:cs="Times New Roman"/>
                <w:b/>
                <w:bCs/>
              </w:rPr>
              <w:t xml:space="preserve">, </w:t>
            </w:r>
            <w:r w:rsidR="009C1A68" w:rsidRPr="00302879">
              <w:rPr>
                <w:rFonts w:ascii="Times New Roman" w:eastAsia="Times New Roman" w:hAnsi="Times New Roman" w:cs="Times New Roman"/>
                <w:b/>
                <w:bCs/>
              </w:rPr>
              <w:t>Topografini</w:t>
            </w:r>
            <w:r w:rsidR="00302879" w:rsidRPr="00302879">
              <w:rPr>
                <w:rFonts w:ascii="Times New Roman" w:eastAsia="Times New Roman" w:hAnsi="Times New Roman" w:cs="Times New Roman"/>
                <w:b/>
                <w:bCs/>
              </w:rPr>
              <w:t>o</w:t>
            </w:r>
            <w:r w:rsidR="009C1A68" w:rsidRPr="00302879">
              <w:rPr>
                <w:rFonts w:ascii="Times New Roman" w:eastAsia="Times New Roman" w:hAnsi="Times New Roman" w:cs="Times New Roman"/>
                <w:b/>
                <w:bCs/>
              </w:rPr>
              <w:t xml:space="preserve"> plan</w:t>
            </w:r>
            <w:r w:rsidR="00302879" w:rsidRPr="00302879">
              <w:rPr>
                <w:rFonts w:ascii="Times New Roman" w:eastAsia="Times New Roman" w:hAnsi="Times New Roman" w:cs="Times New Roman"/>
                <w:b/>
                <w:bCs/>
              </w:rPr>
              <w:t>o parengimas</w:t>
            </w:r>
            <w:r w:rsidR="009C1A68" w:rsidRPr="00302879">
              <w:rPr>
                <w:rFonts w:ascii="Times New Roman" w:eastAsia="Times New Roman" w:hAnsi="Times New Roman" w:cs="Times New Roman"/>
                <w:b/>
                <w:bCs/>
              </w:rPr>
              <w:t xml:space="preserve"> (jei tai nurodyta reikalavimuose)</w:t>
            </w:r>
            <w:r w:rsidR="009C1A68">
              <w:rPr>
                <w:rFonts w:asciiTheme="majorBidi" w:hAnsiTheme="majorBidi" w:cstheme="majorBidi"/>
                <w:b/>
                <w:bCs/>
                <w:color w:val="000000"/>
                <w:sz w:val="24"/>
                <w:szCs w:val="24"/>
              </w:rPr>
              <w:t xml:space="preserve"> </w:t>
            </w:r>
            <w:r w:rsidR="009C1A68" w:rsidRPr="00724C1A">
              <w:rPr>
                <w:rFonts w:asciiTheme="majorBidi" w:hAnsiTheme="majorBidi" w:cstheme="majorBidi"/>
                <w:b/>
                <w:bCs/>
                <w:color w:val="000000"/>
                <w:sz w:val="24"/>
                <w:szCs w:val="24"/>
              </w:rPr>
              <w:t xml:space="preserve"> </w:t>
            </w:r>
          </w:p>
        </w:tc>
      </w:tr>
      <w:tr w:rsidR="00FA3A5C" w:rsidRPr="006B12CE" w14:paraId="3DC269E9" w14:textId="77777777" w:rsidTr="00724C1A">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0219D2AA" w14:textId="5775A48A" w:rsidR="00FA3A5C" w:rsidRDefault="00FA3A5C" w:rsidP="00FA3A5C">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404200">
              <w:rPr>
                <w:rFonts w:ascii="Times New Roman" w:eastAsia="Times New Roman" w:hAnsi="Times New Roman" w:cs="Times New Roman"/>
              </w:rPr>
              <w:t>1</w:t>
            </w:r>
            <w:r>
              <w:rPr>
                <w:rFonts w:ascii="Times New Roman" w:eastAsia="Times New Roman" w:hAnsi="Times New Roman" w:cs="Times New Roman"/>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3B378A9" w14:textId="1C4E4B5B" w:rsidR="00FA3A5C" w:rsidRPr="00B81483" w:rsidRDefault="00FA3A5C" w:rsidP="00FA3A5C">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Teritorijos plotas iki 1 ha</w:t>
            </w:r>
          </w:p>
        </w:tc>
        <w:tc>
          <w:tcPr>
            <w:tcW w:w="1701" w:type="dxa"/>
            <w:tcBorders>
              <w:top w:val="single" w:sz="4" w:space="0" w:color="auto"/>
              <w:left w:val="nil"/>
              <w:bottom w:val="single" w:sz="4" w:space="0" w:color="auto"/>
              <w:right w:val="single" w:sz="4" w:space="0" w:color="auto"/>
            </w:tcBorders>
            <w:shd w:val="clear" w:color="auto" w:fill="auto"/>
          </w:tcPr>
          <w:p w14:paraId="0728A805" w14:textId="77777777" w:rsidR="00FA3A5C" w:rsidRPr="006B12CE" w:rsidRDefault="00FA3A5C" w:rsidP="00FA3A5C">
            <w:pPr>
              <w:spacing w:after="0" w:line="240" w:lineRule="auto"/>
              <w:jc w:val="center"/>
              <w:rPr>
                <w:rFonts w:ascii="Times New Roman" w:eastAsia="Times New Roman" w:hAnsi="Times New Roman" w:cs="Times New Roman"/>
                <w:b/>
                <w:bCs/>
              </w:rPr>
            </w:pPr>
          </w:p>
        </w:tc>
      </w:tr>
      <w:tr w:rsidR="00FA3A5C" w:rsidRPr="006B12CE" w14:paraId="113BB967" w14:textId="77777777" w:rsidTr="00724C1A">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60D2F652" w14:textId="549671B4" w:rsidR="00FA3A5C" w:rsidRDefault="00FA3A5C" w:rsidP="00FA3A5C">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404200">
              <w:rPr>
                <w:rFonts w:ascii="Times New Roman" w:eastAsia="Times New Roman" w:hAnsi="Times New Roman" w:cs="Times New Roman"/>
              </w:rPr>
              <w:t>2</w:t>
            </w:r>
            <w:r>
              <w:rPr>
                <w:rFonts w:ascii="Times New Roman" w:eastAsia="Times New Roman" w:hAnsi="Times New Roman" w:cs="Times New Roman"/>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8408B26" w14:textId="289A7848" w:rsidR="00FA3A5C" w:rsidRPr="00B81483" w:rsidRDefault="00FA3A5C" w:rsidP="00FA3A5C">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Teritorijos plotas nuo 1 ha</w:t>
            </w:r>
            <w:r w:rsidR="00E45E26">
              <w:rPr>
                <w:rFonts w:asciiTheme="majorBidi" w:hAnsiTheme="majorBidi" w:cstheme="majorBidi"/>
                <w:color w:val="000000"/>
                <w:sz w:val="20"/>
                <w:szCs w:val="20"/>
              </w:rPr>
              <w:t xml:space="preserve"> </w:t>
            </w:r>
            <w:r w:rsidR="00E45E26" w:rsidRPr="00E45E26">
              <w:rPr>
                <w:rFonts w:asciiTheme="majorBidi" w:hAnsiTheme="majorBidi" w:cstheme="majorBidi"/>
                <w:color w:val="000000"/>
                <w:sz w:val="20"/>
                <w:szCs w:val="20"/>
              </w:rPr>
              <w:t>iki 10 ha</w:t>
            </w:r>
          </w:p>
        </w:tc>
        <w:tc>
          <w:tcPr>
            <w:tcW w:w="1701" w:type="dxa"/>
            <w:tcBorders>
              <w:top w:val="single" w:sz="4" w:space="0" w:color="auto"/>
              <w:left w:val="nil"/>
              <w:bottom w:val="single" w:sz="4" w:space="0" w:color="auto"/>
              <w:right w:val="single" w:sz="4" w:space="0" w:color="auto"/>
            </w:tcBorders>
            <w:shd w:val="clear" w:color="auto" w:fill="auto"/>
          </w:tcPr>
          <w:p w14:paraId="7F26DEBB" w14:textId="77777777" w:rsidR="00FA3A5C" w:rsidRPr="006B12CE" w:rsidRDefault="00FA3A5C" w:rsidP="00FA3A5C">
            <w:pPr>
              <w:spacing w:after="0" w:line="240" w:lineRule="auto"/>
              <w:jc w:val="center"/>
              <w:rPr>
                <w:rFonts w:ascii="Times New Roman" w:eastAsia="Times New Roman" w:hAnsi="Times New Roman" w:cs="Times New Roman"/>
                <w:b/>
                <w:bCs/>
              </w:rPr>
            </w:pPr>
          </w:p>
        </w:tc>
      </w:tr>
      <w:tr w:rsidR="00FA3A5C" w:rsidRPr="006B12CE" w14:paraId="404AA8AB" w14:textId="77777777" w:rsidTr="006F04BF">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2762D496" w14:textId="755F2D83" w:rsidR="00FA3A5C" w:rsidRDefault="00FA3A5C" w:rsidP="007B2B06">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420B2301" w14:textId="3C5F26CE" w:rsidR="00FA3A5C" w:rsidRPr="006B12CE" w:rsidRDefault="00FA3A5C" w:rsidP="007B2B0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Detaliojo plano keitimas</w:t>
            </w:r>
            <w:r w:rsidR="009C1A68">
              <w:rPr>
                <w:rFonts w:ascii="Times New Roman" w:eastAsia="Times New Roman" w:hAnsi="Times New Roman" w:cs="Times New Roman"/>
                <w:b/>
                <w:bCs/>
              </w:rPr>
              <w:t xml:space="preserve">, </w:t>
            </w:r>
            <w:r w:rsidR="009C1A68" w:rsidRPr="00302879">
              <w:rPr>
                <w:rFonts w:ascii="Times New Roman" w:eastAsia="Times New Roman" w:hAnsi="Times New Roman" w:cs="Times New Roman"/>
                <w:b/>
                <w:bCs/>
              </w:rPr>
              <w:t>Topografini</w:t>
            </w:r>
            <w:r w:rsidR="00302879" w:rsidRPr="00302879">
              <w:rPr>
                <w:rFonts w:ascii="Times New Roman" w:eastAsia="Times New Roman" w:hAnsi="Times New Roman" w:cs="Times New Roman"/>
                <w:b/>
                <w:bCs/>
              </w:rPr>
              <w:t>o</w:t>
            </w:r>
            <w:r w:rsidR="009C1A68" w:rsidRPr="00302879">
              <w:rPr>
                <w:rFonts w:ascii="Times New Roman" w:eastAsia="Times New Roman" w:hAnsi="Times New Roman" w:cs="Times New Roman"/>
                <w:b/>
                <w:bCs/>
              </w:rPr>
              <w:t xml:space="preserve"> plan</w:t>
            </w:r>
            <w:r w:rsidR="00302879" w:rsidRPr="00302879">
              <w:rPr>
                <w:rFonts w:ascii="Times New Roman" w:eastAsia="Times New Roman" w:hAnsi="Times New Roman" w:cs="Times New Roman"/>
                <w:b/>
                <w:bCs/>
              </w:rPr>
              <w:t>o parengimas</w:t>
            </w:r>
            <w:r w:rsidR="009C1A68" w:rsidRPr="00302879">
              <w:rPr>
                <w:rFonts w:ascii="Times New Roman" w:eastAsia="Times New Roman" w:hAnsi="Times New Roman" w:cs="Times New Roman"/>
                <w:b/>
                <w:bCs/>
              </w:rPr>
              <w:t xml:space="preserve"> (jei tai nurodyta reikalavimuose)</w:t>
            </w:r>
            <w:r w:rsidR="009C1A68">
              <w:rPr>
                <w:rFonts w:asciiTheme="majorBidi" w:hAnsiTheme="majorBidi" w:cstheme="majorBidi"/>
                <w:b/>
                <w:bCs/>
                <w:color w:val="000000"/>
                <w:sz w:val="24"/>
                <w:szCs w:val="24"/>
              </w:rPr>
              <w:t xml:space="preserve"> </w:t>
            </w:r>
            <w:r w:rsidR="009C1A68" w:rsidRPr="00724C1A">
              <w:rPr>
                <w:rFonts w:asciiTheme="majorBidi" w:hAnsiTheme="majorBidi" w:cstheme="majorBidi"/>
                <w:b/>
                <w:bCs/>
                <w:color w:val="000000"/>
                <w:sz w:val="24"/>
                <w:szCs w:val="24"/>
              </w:rPr>
              <w:t xml:space="preserve"> </w:t>
            </w:r>
          </w:p>
        </w:tc>
      </w:tr>
      <w:tr w:rsidR="00FA3A5C" w:rsidRPr="006B12CE" w14:paraId="1EFFA1B5" w14:textId="77777777" w:rsidTr="00724C1A">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197C3554" w14:textId="5D0BF941" w:rsidR="00FA3A5C" w:rsidRDefault="00FA3A5C" w:rsidP="00FA3A5C">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404200">
              <w:rPr>
                <w:rFonts w:ascii="Times New Roman" w:eastAsia="Times New Roman" w:hAnsi="Times New Roman" w:cs="Times New Roman"/>
              </w:rPr>
              <w:t>1</w:t>
            </w:r>
            <w:r>
              <w:rPr>
                <w:rFonts w:ascii="Times New Roman" w:eastAsia="Times New Roman" w:hAnsi="Times New Roman" w:cs="Times New Roman"/>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D16848C" w14:textId="31F27BA3" w:rsidR="00FA3A5C" w:rsidRPr="00B81483" w:rsidRDefault="00FA3A5C" w:rsidP="00FA3A5C">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Teritorijos plotas iki 1 ha</w:t>
            </w:r>
          </w:p>
        </w:tc>
        <w:tc>
          <w:tcPr>
            <w:tcW w:w="1701" w:type="dxa"/>
            <w:tcBorders>
              <w:top w:val="single" w:sz="4" w:space="0" w:color="auto"/>
              <w:left w:val="nil"/>
              <w:bottom w:val="single" w:sz="4" w:space="0" w:color="auto"/>
              <w:right w:val="single" w:sz="4" w:space="0" w:color="auto"/>
            </w:tcBorders>
            <w:shd w:val="clear" w:color="auto" w:fill="auto"/>
          </w:tcPr>
          <w:p w14:paraId="73E7CF11" w14:textId="77777777" w:rsidR="00FA3A5C" w:rsidRPr="006B12CE" w:rsidRDefault="00FA3A5C" w:rsidP="00FA3A5C">
            <w:pPr>
              <w:spacing w:after="0" w:line="240" w:lineRule="auto"/>
              <w:jc w:val="center"/>
              <w:rPr>
                <w:rFonts w:ascii="Times New Roman" w:eastAsia="Times New Roman" w:hAnsi="Times New Roman" w:cs="Times New Roman"/>
                <w:b/>
                <w:bCs/>
              </w:rPr>
            </w:pPr>
          </w:p>
        </w:tc>
      </w:tr>
      <w:tr w:rsidR="00FA3A5C" w:rsidRPr="006B12CE" w14:paraId="694F11F7" w14:textId="77777777" w:rsidTr="00724C1A">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4C3EBDF8" w14:textId="78AAF34D" w:rsidR="00FA3A5C" w:rsidRDefault="00FA3A5C" w:rsidP="00FA3A5C">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404200">
              <w:rPr>
                <w:rFonts w:ascii="Times New Roman" w:eastAsia="Times New Roman" w:hAnsi="Times New Roman" w:cs="Times New Roman"/>
              </w:rPr>
              <w:t>2</w:t>
            </w:r>
            <w:r>
              <w:rPr>
                <w:rFonts w:ascii="Times New Roman" w:eastAsia="Times New Roman" w:hAnsi="Times New Roman" w:cs="Times New Roman"/>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E0AB63A" w14:textId="326CEFB6" w:rsidR="00FA3A5C" w:rsidRPr="00B81483" w:rsidRDefault="00FA3A5C" w:rsidP="00FA3A5C">
            <w:pPr>
              <w:spacing w:after="0" w:line="240" w:lineRule="auto"/>
              <w:rPr>
                <w:rFonts w:asciiTheme="majorBidi" w:hAnsiTheme="majorBidi" w:cstheme="majorBidi"/>
                <w:color w:val="000000"/>
                <w:sz w:val="20"/>
                <w:szCs w:val="20"/>
              </w:rPr>
            </w:pPr>
            <w:r>
              <w:rPr>
                <w:rFonts w:asciiTheme="majorBidi" w:hAnsiTheme="majorBidi" w:cstheme="majorBidi"/>
                <w:color w:val="000000"/>
                <w:sz w:val="20"/>
                <w:szCs w:val="20"/>
              </w:rPr>
              <w:t>Teritorijos plotas nuo 1 ha</w:t>
            </w:r>
            <w:r w:rsidR="00E45E26">
              <w:rPr>
                <w:rFonts w:asciiTheme="majorBidi" w:hAnsiTheme="majorBidi" w:cstheme="majorBidi"/>
                <w:color w:val="000000"/>
                <w:sz w:val="20"/>
                <w:szCs w:val="20"/>
              </w:rPr>
              <w:t xml:space="preserve"> </w:t>
            </w:r>
            <w:r w:rsidR="00E45E26" w:rsidRPr="00E45E26">
              <w:rPr>
                <w:rFonts w:asciiTheme="majorBidi" w:hAnsiTheme="majorBidi" w:cstheme="majorBidi"/>
                <w:color w:val="000000"/>
                <w:sz w:val="20"/>
                <w:szCs w:val="20"/>
              </w:rPr>
              <w:t>iki 10 ha</w:t>
            </w:r>
          </w:p>
        </w:tc>
        <w:tc>
          <w:tcPr>
            <w:tcW w:w="1701" w:type="dxa"/>
            <w:tcBorders>
              <w:top w:val="single" w:sz="4" w:space="0" w:color="auto"/>
              <w:left w:val="nil"/>
              <w:bottom w:val="single" w:sz="4" w:space="0" w:color="auto"/>
              <w:right w:val="single" w:sz="4" w:space="0" w:color="auto"/>
            </w:tcBorders>
            <w:shd w:val="clear" w:color="auto" w:fill="auto"/>
          </w:tcPr>
          <w:p w14:paraId="1BFD8E76" w14:textId="77777777" w:rsidR="00FA3A5C" w:rsidRPr="006B12CE" w:rsidRDefault="00FA3A5C" w:rsidP="00FA3A5C">
            <w:pPr>
              <w:spacing w:after="0" w:line="240" w:lineRule="auto"/>
              <w:jc w:val="center"/>
              <w:rPr>
                <w:rFonts w:ascii="Times New Roman" w:eastAsia="Times New Roman" w:hAnsi="Times New Roman" w:cs="Times New Roman"/>
                <w:b/>
                <w:bCs/>
              </w:rPr>
            </w:pPr>
          </w:p>
        </w:tc>
      </w:tr>
      <w:tr w:rsidR="00FA3A5C" w:rsidRPr="006B12CE" w14:paraId="66FEB853" w14:textId="77777777" w:rsidTr="00724C1A">
        <w:trPr>
          <w:trHeight w:val="455"/>
        </w:trPr>
        <w:tc>
          <w:tcPr>
            <w:tcW w:w="846" w:type="dxa"/>
            <w:tcBorders>
              <w:top w:val="single" w:sz="4" w:space="0" w:color="auto"/>
              <w:left w:val="single" w:sz="4" w:space="0" w:color="auto"/>
              <w:bottom w:val="single" w:sz="4" w:space="0" w:color="auto"/>
              <w:right w:val="nil"/>
            </w:tcBorders>
            <w:shd w:val="clear" w:color="auto" w:fill="auto"/>
            <w:noWrap/>
          </w:tcPr>
          <w:p w14:paraId="31982EBD" w14:textId="449E8BCD" w:rsidR="00FA3A5C" w:rsidRDefault="00FA3A5C" w:rsidP="00EB6DE2">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645E07A" w14:textId="1834E1A7" w:rsidR="00FA3A5C" w:rsidRPr="00B81483" w:rsidRDefault="00FA3A5C" w:rsidP="00EB6DE2">
            <w:pPr>
              <w:spacing w:after="0" w:line="240" w:lineRule="auto"/>
              <w:rPr>
                <w:rFonts w:asciiTheme="majorBidi" w:hAnsiTheme="majorBidi" w:cstheme="majorBidi"/>
                <w:color w:val="000000"/>
                <w:sz w:val="20"/>
                <w:szCs w:val="20"/>
              </w:rPr>
            </w:pPr>
            <w:r w:rsidRPr="00FA3A5C">
              <w:rPr>
                <w:rFonts w:asciiTheme="majorBidi" w:hAnsiTheme="majorBidi" w:cstheme="majorBidi"/>
                <w:color w:val="000000"/>
                <w:sz w:val="20"/>
                <w:szCs w:val="20"/>
              </w:rPr>
              <w:t>Nedetalizuoti, papildomi darbai  (valandinis įkainis)</w:t>
            </w:r>
            <w:r w:rsidR="00E45E26">
              <w:rPr>
                <w:rFonts w:asciiTheme="majorBidi" w:hAnsiTheme="majorBidi" w:cstheme="majorBidi"/>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tcPr>
          <w:p w14:paraId="31C17DAA" w14:textId="77777777" w:rsidR="00FA3A5C" w:rsidRPr="006B12CE" w:rsidRDefault="00FA3A5C" w:rsidP="00EB6DE2">
            <w:pPr>
              <w:spacing w:after="0" w:line="240" w:lineRule="auto"/>
              <w:jc w:val="center"/>
              <w:rPr>
                <w:rFonts w:ascii="Times New Roman" w:eastAsia="Times New Roman" w:hAnsi="Times New Roman" w:cs="Times New Roman"/>
                <w:b/>
                <w:bCs/>
              </w:rPr>
            </w:pPr>
          </w:p>
        </w:tc>
      </w:tr>
    </w:tbl>
    <w:p w14:paraId="7B07A37E" w14:textId="0AA40D36" w:rsidR="00E45E26" w:rsidRDefault="00EB6DE2" w:rsidP="00EB6DE2">
      <w:pPr>
        <w:spacing w:after="0" w:line="240" w:lineRule="auto"/>
        <w:jc w:val="both"/>
        <w:rPr>
          <w:rFonts w:ascii="Times New Roman" w:hAnsi="Times New Roman"/>
        </w:rPr>
      </w:pPr>
      <w:r>
        <w:rPr>
          <w:rFonts w:ascii="Times New Roman" w:eastAsia="SimSun" w:hAnsi="Times New Roman" w:cs="Times New Roman"/>
          <w:color w:val="000000"/>
          <w:lang w:eastAsia="zh-CN"/>
        </w:rPr>
        <w:t>* Preliminarus papildomų darbų kiekis – 100 valandų</w:t>
      </w:r>
    </w:p>
    <w:p w14:paraId="7ECEB79F" w14:textId="3FC1708D" w:rsidR="008364F8" w:rsidRPr="006B12CE" w:rsidRDefault="008364F8" w:rsidP="006C6100">
      <w:pPr>
        <w:spacing w:before="120" w:after="120" w:line="240" w:lineRule="auto"/>
        <w:ind w:firstLine="284"/>
        <w:jc w:val="both"/>
        <w:rPr>
          <w:rFonts w:ascii="Times New Roman" w:hAnsi="Times New Roman"/>
          <w:bCs/>
        </w:rPr>
      </w:pPr>
      <w:r w:rsidRPr="006B12CE">
        <w:rPr>
          <w:rFonts w:ascii="Times New Roman" w:hAnsi="Times New Roman"/>
        </w:rPr>
        <w:t>4.</w:t>
      </w:r>
      <w:r w:rsidR="00082E66" w:rsidRPr="006B12CE">
        <w:rPr>
          <w:rFonts w:ascii="Times New Roman" w:hAnsi="Times New Roman"/>
        </w:rPr>
        <w:t>3</w:t>
      </w:r>
      <w:r w:rsidRPr="006B12CE">
        <w:rPr>
          <w:rFonts w:ascii="Times New Roman" w:hAnsi="Times New Roman"/>
        </w:rPr>
        <w:t>. Bendra Sutarties kaina yra</w:t>
      </w:r>
      <w:r w:rsidRPr="006B12CE">
        <w:rPr>
          <w:rFonts w:ascii="Times New Roman" w:hAnsi="Times New Roman"/>
          <w:b/>
          <w:bCs/>
        </w:rPr>
        <w:t xml:space="preserve"> </w:t>
      </w:r>
      <w:r w:rsidR="00FA3A5C">
        <w:rPr>
          <w:rFonts w:ascii="Times New Roman" w:hAnsi="Times New Roman"/>
          <w:b/>
          <w:bCs/>
        </w:rPr>
        <w:t>10</w:t>
      </w:r>
      <w:r w:rsidR="007B2B06">
        <w:rPr>
          <w:rFonts w:ascii="Times New Roman" w:hAnsi="Times New Roman"/>
          <w:b/>
          <w:bCs/>
        </w:rPr>
        <w:t>0 0</w:t>
      </w:r>
      <w:r w:rsidRPr="006B12CE">
        <w:rPr>
          <w:rFonts w:ascii="Times New Roman" w:hAnsi="Times New Roman"/>
          <w:b/>
          <w:bCs/>
        </w:rPr>
        <w:t>00</w:t>
      </w:r>
      <w:r w:rsidR="00FA4A34" w:rsidRPr="006B12CE">
        <w:rPr>
          <w:rFonts w:ascii="Times New Roman" w:hAnsi="Times New Roman"/>
          <w:b/>
          <w:bCs/>
        </w:rPr>
        <w:t>,00</w:t>
      </w:r>
      <w:r w:rsidRPr="006B12CE">
        <w:rPr>
          <w:rFonts w:ascii="Times New Roman" w:hAnsi="Times New Roman"/>
        </w:rPr>
        <w:t xml:space="preserve"> EUR (</w:t>
      </w:r>
      <w:r w:rsidR="00AB3B76" w:rsidRPr="006B12CE">
        <w:rPr>
          <w:rFonts w:ascii="Times New Roman" w:hAnsi="Times New Roman"/>
        </w:rPr>
        <w:t>šimt</w:t>
      </w:r>
      <w:r w:rsidR="00C8232A">
        <w:rPr>
          <w:rFonts w:ascii="Times New Roman" w:hAnsi="Times New Roman"/>
        </w:rPr>
        <w:t>as</w:t>
      </w:r>
      <w:r w:rsidRPr="006B12CE">
        <w:rPr>
          <w:rFonts w:ascii="Times New Roman" w:hAnsi="Times New Roman"/>
        </w:rPr>
        <w:t xml:space="preserve"> tūkstančių eurų, 00 ct), neįskaitant pridėtinės vertės mokesčio (toliau – PVM). PVM sudaro </w:t>
      </w:r>
      <w:r w:rsidR="00C8232A">
        <w:rPr>
          <w:rFonts w:ascii="Times New Roman" w:hAnsi="Times New Roman"/>
        </w:rPr>
        <w:t>2</w:t>
      </w:r>
      <w:r w:rsidR="00AB3B76" w:rsidRPr="006B12CE">
        <w:rPr>
          <w:rFonts w:ascii="Times New Roman" w:hAnsi="Times New Roman"/>
        </w:rPr>
        <w:t>1</w:t>
      </w:r>
      <w:r w:rsidRPr="006B12CE">
        <w:rPr>
          <w:rFonts w:ascii="Times New Roman" w:hAnsi="Times New Roman"/>
        </w:rPr>
        <w:t xml:space="preserve"> </w:t>
      </w:r>
      <w:r w:rsidR="00C8232A">
        <w:rPr>
          <w:rFonts w:ascii="Times New Roman" w:hAnsi="Times New Roman"/>
        </w:rPr>
        <w:t>0</w:t>
      </w:r>
      <w:r w:rsidRPr="006B12CE">
        <w:rPr>
          <w:rFonts w:ascii="Times New Roman" w:hAnsi="Times New Roman"/>
        </w:rPr>
        <w:t>00,00 EUR (</w:t>
      </w:r>
      <w:r w:rsidR="00C8232A">
        <w:rPr>
          <w:rFonts w:ascii="Times New Roman" w:hAnsi="Times New Roman"/>
        </w:rPr>
        <w:t>dvidešimt vienas</w:t>
      </w:r>
      <w:r w:rsidRPr="006B12CE">
        <w:rPr>
          <w:rFonts w:ascii="Times New Roman" w:hAnsi="Times New Roman"/>
        </w:rPr>
        <w:t xml:space="preserve"> tūkstan</w:t>
      </w:r>
      <w:r w:rsidR="00C8232A">
        <w:rPr>
          <w:rFonts w:ascii="Times New Roman" w:hAnsi="Times New Roman"/>
        </w:rPr>
        <w:t>tis</w:t>
      </w:r>
      <w:r w:rsidRPr="006B12CE">
        <w:rPr>
          <w:rFonts w:ascii="Times New Roman" w:hAnsi="Times New Roman"/>
        </w:rPr>
        <w:t xml:space="preserve"> eurų, 00 ct). Maksimali </w:t>
      </w:r>
      <w:r w:rsidR="00F823C8" w:rsidRPr="006B12CE">
        <w:rPr>
          <w:rFonts w:ascii="Times New Roman" w:hAnsi="Times New Roman" w:cs="Times New Roman"/>
        </w:rPr>
        <w:t>Sutarties kaina</w:t>
      </w:r>
      <w:r w:rsidRPr="006B12CE">
        <w:rPr>
          <w:rFonts w:ascii="Times New Roman" w:hAnsi="Times New Roman"/>
        </w:rPr>
        <w:t xml:space="preserve"> su PVM yra </w:t>
      </w:r>
      <w:r w:rsidR="00C8232A" w:rsidRPr="00C8232A">
        <w:rPr>
          <w:rFonts w:ascii="Times New Roman" w:hAnsi="Times New Roman"/>
          <w:b/>
        </w:rPr>
        <w:t>1</w:t>
      </w:r>
      <w:r w:rsidR="007B2B06" w:rsidRPr="00C8232A">
        <w:rPr>
          <w:rFonts w:ascii="Times New Roman" w:hAnsi="Times New Roman"/>
          <w:b/>
        </w:rPr>
        <w:t>2</w:t>
      </w:r>
      <w:r w:rsidR="00C8232A">
        <w:rPr>
          <w:rFonts w:ascii="Times New Roman" w:hAnsi="Times New Roman"/>
          <w:b/>
          <w:bCs/>
        </w:rPr>
        <w:t>1</w:t>
      </w:r>
      <w:r w:rsidRPr="006B12CE">
        <w:rPr>
          <w:rFonts w:ascii="Times New Roman" w:hAnsi="Times New Roman"/>
          <w:b/>
          <w:bCs/>
        </w:rPr>
        <w:t xml:space="preserve"> </w:t>
      </w:r>
      <w:r w:rsidR="00C8232A">
        <w:rPr>
          <w:rFonts w:ascii="Times New Roman" w:hAnsi="Times New Roman"/>
          <w:b/>
          <w:bCs/>
        </w:rPr>
        <w:t>0</w:t>
      </w:r>
      <w:r w:rsidRPr="006B12CE">
        <w:rPr>
          <w:rFonts w:ascii="Times New Roman" w:hAnsi="Times New Roman"/>
          <w:b/>
        </w:rPr>
        <w:t xml:space="preserve">00,00 EUR </w:t>
      </w:r>
      <w:r w:rsidRPr="006B12CE">
        <w:rPr>
          <w:rFonts w:ascii="Times New Roman" w:hAnsi="Times New Roman"/>
          <w:bCs/>
        </w:rPr>
        <w:t>(</w:t>
      </w:r>
      <w:r w:rsidR="007B2B06">
        <w:rPr>
          <w:rFonts w:ascii="Times New Roman" w:hAnsi="Times New Roman"/>
          <w:bCs/>
        </w:rPr>
        <w:t>dvid</w:t>
      </w:r>
      <w:r w:rsidR="004A7CEE" w:rsidRPr="006B12CE">
        <w:rPr>
          <w:rFonts w:ascii="Times New Roman" w:hAnsi="Times New Roman"/>
          <w:bCs/>
        </w:rPr>
        <w:t xml:space="preserve">ešimt </w:t>
      </w:r>
      <w:r w:rsidR="006F2655" w:rsidRPr="006B12CE">
        <w:rPr>
          <w:rFonts w:ascii="Times New Roman" w:hAnsi="Times New Roman"/>
          <w:bCs/>
        </w:rPr>
        <w:t>keturi</w:t>
      </w:r>
      <w:r w:rsidRPr="006B12CE">
        <w:rPr>
          <w:rFonts w:ascii="Times New Roman" w:hAnsi="Times New Roman"/>
          <w:bCs/>
        </w:rPr>
        <w:t xml:space="preserve"> tūkstančiai </w:t>
      </w:r>
      <w:r w:rsidR="007B2B06">
        <w:rPr>
          <w:rFonts w:ascii="Times New Roman" w:hAnsi="Times New Roman"/>
          <w:bCs/>
        </w:rPr>
        <w:t>du</w:t>
      </w:r>
      <w:r w:rsidRPr="006B12CE">
        <w:rPr>
          <w:rFonts w:ascii="Times New Roman" w:hAnsi="Times New Roman"/>
          <w:bCs/>
        </w:rPr>
        <w:t xml:space="preserve"> šimtai eurų, 00 ct). </w:t>
      </w:r>
    </w:p>
    <w:p w14:paraId="26E5591D" w14:textId="48050DA2"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4.</w:t>
      </w:r>
      <w:r w:rsidR="00082E66" w:rsidRPr="006B12CE">
        <w:rPr>
          <w:rFonts w:ascii="Times New Roman" w:hAnsi="Times New Roman"/>
        </w:rPr>
        <w:t>4</w:t>
      </w:r>
      <w:r w:rsidRPr="006B12CE">
        <w:rPr>
          <w:rFonts w:ascii="Times New Roman" w:hAnsi="Times New Roman"/>
        </w:rPr>
        <w:t xml:space="preserve">. </w:t>
      </w:r>
      <w:r w:rsidR="00F823C8" w:rsidRPr="006B12CE">
        <w:rPr>
          <w:rFonts w:ascii="Times New Roman" w:hAnsi="Times New Roman" w:cs="Times New Roman"/>
        </w:rPr>
        <w:t>Tie</w:t>
      </w:r>
      <w:r w:rsidRPr="006B12CE">
        <w:rPr>
          <w:rFonts w:ascii="Times New Roman" w:hAnsi="Times New Roman" w:cs="Times New Roman"/>
        </w:rPr>
        <w:t>kėjas</w:t>
      </w:r>
      <w:r w:rsidRPr="006B12CE">
        <w:rPr>
          <w:rFonts w:ascii="Times New Roman" w:hAnsi="Times New Roman"/>
        </w:rPr>
        <w:t xml:space="preserve">, už per </w:t>
      </w:r>
      <w:r w:rsidR="004A7CEE" w:rsidRPr="006B12CE">
        <w:rPr>
          <w:rFonts w:ascii="Times New Roman" w:hAnsi="Times New Roman"/>
        </w:rPr>
        <w:t>einamąjį</w:t>
      </w:r>
      <w:r w:rsidRPr="006B12CE">
        <w:rPr>
          <w:rFonts w:ascii="Times New Roman" w:hAnsi="Times New Roman"/>
        </w:rPr>
        <w:t xml:space="preserve"> mėnesį </w:t>
      </w:r>
      <w:r w:rsidRPr="006B12CE">
        <w:rPr>
          <w:rFonts w:ascii="Times New Roman" w:hAnsi="Times New Roman" w:cs="Times New Roman"/>
        </w:rPr>
        <w:t>suteikt</w:t>
      </w:r>
      <w:r w:rsidR="00F823C8" w:rsidRPr="006B12CE">
        <w:rPr>
          <w:rFonts w:ascii="Times New Roman" w:hAnsi="Times New Roman" w:cs="Times New Roman"/>
        </w:rPr>
        <w:t>as</w:t>
      </w:r>
      <w:r w:rsidRPr="006B12CE">
        <w:rPr>
          <w:rFonts w:ascii="Times New Roman" w:hAnsi="Times New Roman"/>
        </w:rPr>
        <w:t xml:space="preserve"> ir </w:t>
      </w:r>
      <w:r w:rsidR="00F823C8" w:rsidRPr="006B12CE">
        <w:rPr>
          <w:rFonts w:ascii="Times New Roman" w:hAnsi="Times New Roman" w:cs="Times New Roman"/>
        </w:rPr>
        <w:t xml:space="preserve">Paslaugų </w:t>
      </w:r>
      <w:r w:rsidRPr="006B12CE">
        <w:rPr>
          <w:rFonts w:ascii="Times New Roman" w:hAnsi="Times New Roman"/>
        </w:rPr>
        <w:t xml:space="preserve">perdavimo priėmimo aktu </w:t>
      </w:r>
      <w:r w:rsidR="004A7CEE" w:rsidRPr="006B12CE">
        <w:rPr>
          <w:rFonts w:ascii="Times New Roman" w:hAnsi="Times New Roman"/>
        </w:rPr>
        <w:t xml:space="preserve">pasirašytinai </w:t>
      </w:r>
      <w:r w:rsidRPr="006B12CE">
        <w:rPr>
          <w:rFonts w:ascii="Times New Roman" w:hAnsi="Times New Roman" w:cs="Times New Roman"/>
        </w:rPr>
        <w:t>priimt</w:t>
      </w:r>
      <w:r w:rsidR="00F823C8" w:rsidRPr="006B12CE">
        <w:rPr>
          <w:rFonts w:ascii="Times New Roman" w:hAnsi="Times New Roman" w:cs="Times New Roman"/>
        </w:rPr>
        <w:t xml:space="preserve">as </w:t>
      </w:r>
      <w:r w:rsidRPr="006B12CE">
        <w:rPr>
          <w:rFonts w:ascii="Times New Roman" w:hAnsi="Times New Roman" w:cs="Times New Roman"/>
        </w:rPr>
        <w:t>Paslaug</w:t>
      </w:r>
      <w:r w:rsidR="00F823C8" w:rsidRPr="006B12CE">
        <w:rPr>
          <w:rFonts w:ascii="Times New Roman" w:hAnsi="Times New Roman" w:cs="Times New Roman"/>
        </w:rPr>
        <w:t>as</w:t>
      </w:r>
      <w:r w:rsidRPr="006B12CE">
        <w:rPr>
          <w:rFonts w:ascii="Times New Roman" w:hAnsi="Times New Roman"/>
        </w:rPr>
        <w:t xml:space="preserve">, iki </w:t>
      </w:r>
      <w:r w:rsidR="004A7CEE" w:rsidRPr="006B12CE">
        <w:rPr>
          <w:rFonts w:ascii="Times New Roman" w:hAnsi="Times New Roman"/>
        </w:rPr>
        <w:t>to paties</w:t>
      </w:r>
      <w:r w:rsidRPr="006B12CE">
        <w:rPr>
          <w:rFonts w:ascii="Times New Roman" w:hAnsi="Times New Roman"/>
        </w:rPr>
        <w:t xml:space="preserve"> mėnesio </w:t>
      </w:r>
      <w:r w:rsidR="004A7CEE" w:rsidRPr="006B12CE">
        <w:rPr>
          <w:rFonts w:ascii="Times New Roman" w:hAnsi="Times New Roman"/>
        </w:rPr>
        <w:t xml:space="preserve">paskutinės darbo </w:t>
      </w:r>
      <w:r w:rsidRPr="006B12CE">
        <w:rPr>
          <w:rFonts w:ascii="Times New Roman" w:hAnsi="Times New Roman"/>
        </w:rPr>
        <w:t>dienos pateikia Užsakovui sąskaitą</w:t>
      </w:r>
      <w:r w:rsidRPr="006B12CE">
        <w:rPr>
          <w:rFonts w:ascii="Times New Roman" w:hAnsi="Times New Roman" w:cs="Times New Roman"/>
        </w:rPr>
        <w:t xml:space="preserve"> </w:t>
      </w:r>
      <w:r w:rsidR="00F823C8" w:rsidRPr="006B12CE">
        <w:rPr>
          <w:rFonts w:ascii="Times New Roman" w:hAnsi="Times New Roman" w:cs="Times New Roman"/>
        </w:rPr>
        <w:t>faktūrą</w:t>
      </w:r>
      <w:r w:rsidR="00F823C8" w:rsidRPr="006B12CE">
        <w:rPr>
          <w:rFonts w:ascii="Times New Roman" w:hAnsi="Times New Roman"/>
        </w:rPr>
        <w:t xml:space="preserve"> </w:t>
      </w:r>
      <w:r w:rsidRPr="006B12CE">
        <w:rPr>
          <w:rFonts w:ascii="Times New Roman" w:hAnsi="Times New Roman"/>
        </w:rPr>
        <w:t xml:space="preserve">pagal Bendrųjų Sutarties sąlygų 9.3 punktą, kurią Užsakovas įsipareigoja apmokėti per 30 (trisdešimt) kalendorinių dienų po PVM sąskaitos-faktūros gavimo dienos. </w:t>
      </w:r>
    </w:p>
    <w:p w14:paraId="4112A51C" w14:textId="779A2B64"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4.</w:t>
      </w:r>
      <w:r w:rsidR="00082E66" w:rsidRPr="006B12CE">
        <w:rPr>
          <w:rFonts w:ascii="Times New Roman" w:hAnsi="Times New Roman"/>
        </w:rPr>
        <w:t>5</w:t>
      </w:r>
      <w:r w:rsidRPr="006B12CE">
        <w:rPr>
          <w:rFonts w:ascii="Times New Roman" w:hAnsi="Times New Roman"/>
        </w:rPr>
        <w:t>. Užsakovas neįsipareigoja nupirkti viso Sutartyje numatyto Paslaugų kiekio bei sumokėti visos Sutarties 4.</w:t>
      </w:r>
      <w:r w:rsidR="008A50E6" w:rsidRPr="006B12CE">
        <w:rPr>
          <w:rFonts w:ascii="Times New Roman" w:hAnsi="Times New Roman"/>
        </w:rPr>
        <w:t>3</w:t>
      </w:r>
      <w:r w:rsidRPr="006B12CE">
        <w:rPr>
          <w:rFonts w:ascii="Times New Roman" w:hAnsi="Times New Roman"/>
        </w:rPr>
        <w:t xml:space="preserve">. punkte nurodytos kainos. Galutinė Sutarties kaina bus apskaičiuojama pagal faktiškai Paslaugų teikėjo suteiktų ir Užsakovo priimtų Paslaugų kiekį. </w:t>
      </w:r>
    </w:p>
    <w:p w14:paraId="6C3967C1" w14:textId="2E97D222"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4.</w:t>
      </w:r>
      <w:r w:rsidR="00082E66" w:rsidRPr="006B12CE">
        <w:rPr>
          <w:rFonts w:ascii="Times New Roman" w:hAnsi="Times New Roman"/>
        </w:rPr>
        <w:t>6</w:t>
      </w:r>
      <w:r w:rsidRPr="006B12CE">
        <w:rPr>
          <w:rFonts w:ascii="Times New Roman" w:hAnsi="Times New Roman"/>
        </w:rPr>
        <w:t xml:space="preserve">. Sutarties kaina gali būti perskaičiuojama Bendrosiose paslaugų sutarties sąlygose nustatyta tvarka. </w:t>
      </w:r>
    </w:p>
    <w:p w14:paraId="225B8DC3" w14:textId="7D3CBF2A" w:rsidR="001C7629" w:rsidRPr="006B12CE" w:rsidRDefault="001C7629" w:rsidP="002E7DCC">
      <w:pPr>
        <w:spacing w:after="120" w:line="240" w:lineRule="auto"/>
        <w:ind w:firstLine="284"/>
        <w:jc w:val="both"/>
        <w:rPr>
          <w:rFonts w:ascii="Times New Roman" w:hAnsi="Times New Roman" w:cs="Times New Roman"/>
        </w:rPr>
      </w:pPr>
      <w:r w:rsidRPr="006B12CE">
        <w:rPr>
          <w:rFonts w:ascii="Times New Roman" w:hAnsi="Times New Roman"/>
        </w:rPr>
        <w:t>4.</w:t>
      </w:r>
      <w:r w:rsidR="00012919" w:rsidRPr="006B12CE">
        <w:rPr>
          <w:rFonts w:ascii="Times New Roman" w:hAnsi="Times New Roman"/>
        </w:rPr>
        <w:t>7</w:t>
      </w:r>
      <w:r w:rsidRPr="006B12CE">
        <w:rPr>
          <w:rFonts w:ascii="Times New Roman" w:hAnsi="Times New Roman"/>
        </w:rPr>
        <w:t xml:space="preserve">. </w:t>
      </w:r>
      <w:r w:rsidRPr="006B12CE">
        <w:rPr>
          <w:rFonts w:ascii="Times New Roman" w:hAnsi="Times New Roman" w:cs="Times New Roman"/>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826F15">
        <w:rPr>
          <w:rFonts w:ascii="Times New Roman" w:hAnsi="Times New Roman" w:cs="Times New Roman"/>
        </w:rPr>
        <w:t>___________</w:t>
      </w:r>
      <w:r w:rsidRPr="006B12CE">
        <w:rPr>
          <w:rFonts w:ascii="Times New Roman" w:hAnsi="Times New Roman" w:cs="Times New Roman"/>
        </w:rPr>
        <w:t>“ priemonėmis. Užsakovas elektronines sąskaitas faktūras priima ir apdoroja naudodamasis informacinės sistemos „</w:t>
      </w:r>
      <w:r w:rsidR="00826F15">
        <w:rPr>
          <w:rFonts w:ascii="Times New Roman" w:hAnsi="Times New Roman" w:cs="Times New Roman"/>
        </w:rPr>
        <w:t>___________</w:t>
      </w:r>
      <w:r w:rsidRPr="006B12CE">
        <w:rPr>
          <w:rFonts w:ascii="Times New Roman" w:hAnsi="Times New Roman" w:cs="Times New Roman"/>
        </w:rPr>
        <w:t>“ priemonėmis. Elektroninė sąskaita faktūra suprantama kaip sąskaita faktūra, išrašyta, perduota ir gauta tokiu elektroniniu formatu, kuris sudaro galimybę ją apdoroti automatiniu ir elektroniniu būdu. Visos elektroninės paslaugos „</w:t>
      </w:r>
      <w:r w:rsidR="00826F15">
        <w:rPr>
          <w:rFonts w:ascii="Times New Roman" w:hAnsi="Times New Roman" w:cs="Times New Roman"/>
        </w:rPr>
        <w:t>___________</w:t>
      </w:r>
      <w:r w:rsidRPr="006B12CE">
        <w:rPr>
          <w:rFonts w:ascii="Times New Roman" w:hAnsi="Times New Roman" w:cs="Times New Roman"/>
        </w:rPr>
        <w:t>“ išlaidos tenka Tiekėjui.</w:t>
      </w:r>
    </w:p>
    <w:p w14:paraId="142607AC" w14:textId="770FA31A" w:rsidR="00012919" w:rsidRPr="006B12CE" w:rsidRDefault="00012919" w:rsidP="002E7DCC">
      <w:pPr>
        <w:spacing w:after="120" w:line="240" w:lineRule="auto"/>
        <w:ind w:firstLine="284"/>
        <w:jc w:val="both"/>
        <w:rPr>
          <w:rFonts w:ascii="Times New Roman" w:hAnsi="Times New Roman" w:cs="Times New Roman"/>
          <w:color w:val="000000"/>
        </w:rPr>
      </w:pPr>
      <w:r w:rsidRPr="006B12CE">
        <w:rPr>
          <w:rFonts w:ascii="Times New Roman" w:hAnsi="Times New Roman" w:cs="Times New Roman"/>
          <w:color w:val="000000"/>
        </w:rPr>
        <w:t>4.8. Tiekėjas įsipareigoja stebėti pagal sutartį faktiškai užsakytus ir/arba nupirktus prekių/paslaugų kiekius bei jų kainas tam, kad nebūtų viršyta sutartyje nurodyta sutarties kaina ir/arba maksimalūs prekių/paslaugų kiekiai. Tiekėjas taip pat turi iš anksto informuoti perkančiąją organizaciją apie tai, kad sutarties kaina ir/arba maksimalūs prekių/paslaugų kiekiai, nurodyti sutartyje, bus arba gali būti išnaudoti po atitinkamo perkančiosios organizacijos užsakymo įvykdymo.</w:t>
      </w:r>
    </w:p>
    <w:p w14:paraId="1BD1D1F4" w14:textId="77777777" w:rsidR="00A1070B" w:rsidRPr="006B12CE" w:rsidRDefault="00A1070B" w:rsidP="002E7DCC">
      <w:pPr>
        <w:spacing w:after="120" w:line="240" w:lineRule="auto"/>
        <w:ind w:firstLine="284"/>
        <w:jc w:val="both"/>
        <w:rPr>
          <w:rFonts w:ascii="Times New Roman" w:hAnsi="Times New Roman" w:cs="Times New Roman"/>
        </w:rPr>
      </w:pPr>
    </w:p>
    <w:p w14:paraId="1F5F7AE8" w14:textId="77777777" w:rsidR="008364F8" w:rsidRPr="006B12CE" w:rsidRDefault="008364F8" w:rsidP="002E7DCC">
      <w:pPr>
        <w:spacing w:after="120" w:line="240" w:lineRule="auto"/>
        <w:ind w:firstLine="284"/>
        <w:jc w:val="both"/>
        <w:rPr>
          <w:rFonts w:ascii="Times New Roman" w:hAnsi="Times New Roman"/>
          <w:b/>
        </w:rPr>
      </w:pPr>
      <w:r w:rsidRPr="006B12CE">
        <w:rPr>
          <w:rFonts w:ascii="Times New Roman" w:hAnsi="Times New Roman"/>
          <w:b/>
        </w:rPr>
        <w:t xml:space="preserve">5. SUBTEIKIMAS </w:t>
      </w:r>
    </w:p>
    <w:p w14:paraId="2DBBB666" w14:textId="68971EA4" w:rsidR="008364F8" w:rsidRPr="006B12CE" w:rsidRDefault="008364F8" w:rsidP="002E7DCC">
      <w:pPr>
        <w:spacing w:after="120" w:line="240" w:lineRule="auto"/>
        <w:ind w:firstLine="284"/>
        <w:jc w:val="both"/>
        <w:rPr>
          <w:rFonts w:ascii="Times New Roman" w:hAnsi="Times New Roman"/>
          <w:iCs/>
        </w:rPr>
      </w:pPr>
      <w:r w:rsidRPr="006B12CE">
        <w:rPr>
          <w:rFonts w:ascii="Times New Roman" w:hAnsi="Times New Roman" w:cs="Times New Roman"/>
        </w:rPr>
        <w:t xml:space="preserve">5.1. </w:t>
      </w:r>
      <w:r w:rsidR="001C7629" w:rsidRPr="006B12CE">
        <w:rPr>
          <w:rFonts w:ascii="Times New Roman" w:hAnsi="Times New Roman"/>
          <w:iCs/>
        </w:rPr>
        <w:t>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001C7629" w:rsidRPr="006B12CE">
        <w:rPr>
          <w:rFonts w:ascii="Times New Roman" w:hAnsi="Times New Roman" w:cs="Times New Roman"/>
          <w:iCs/>
        </w:rPr>
        <w:t>.).</w:t>
      </w:r>
      <w:r w:rsidR="001C7629" w:rsidRPr="006B12CE">
        <w:rPr>
          <w:rFonts w:ascii="Times New Roman" w:hAnsi="Times New Roman"/>
          <w:iCs/>
        </w:rPr>
        <w:t xml:space="preserve"> </w:t>
      </w:r>
    </w:p>
    <w:p w14:paraId="65D229CA" w14:textId="41BE310A" w:rsidR="008364F8"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5.2. Subteikėjui (-</w:t>
      </w:r>
      <w:proofErr w:type="spellStart"/>
      <w:r w:rsidRPr="006B12CE">
        <w:rPr>
          <w:rFonts w:ascii="Times New Roman" w:hAnsi="Times New Roman"/>
        </w:rPr>
        <w:t>ams</w:t>
      </w:r>
      <w:proofErr w:type="spellEnd"/>
      <w:r w:rsidRPr="006B12CE">
        <w:rPr>
          <w:rFonts w:ascii="Times New Roman" w:hAnsi="Times New Roman"/>
        </w:rPr>
        <w:t xml:space="preserve">)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 </w:t>
      </w:r>
    </w:p>
    <w:p w14:paraId="7B2547A8" w14:textId="77777777" w:rsidR="001052DF" w:rsidRPr="006B12CE" w:rsidRDefault="001052DF" w:rsidP="002E7DCC">
      <w:pPr>
        <w:spacing w:after="120" w:line="240" w:lineRule="auto"/>
        <w:ind w:firstLine="284"/>
        <w:jc w:val="both"/>
        <w:rPr>
          <w:rFonts w:ascii="Times New Roman" w:hAnsi="Times New Roman"/>
        </w:rPr>
      </w:pPr>
    </w:p>
    <w:p w14:paraId="137B1B0B" w14:textId="77777777" w:rsidR="008364F8" w:rsidRPr="006B12CE" w:rsidRDefault="008364F8" w:rsidP="002E7DCC">
      <w:pPr>
        <w:spacing w:after="120" w:line="240" w:lineRule="auto"/>
        <w:ind w:firstLine="284"/>
        <w:jc w:val="both"/>
        <w:rPr>
          <w:rFonts w:ascii="Times New Roman" w:hAnsi="Times New Roman"/>
          <w:b/>
        </w:rPr>
      </w:pPr>
      <w:r w:rsidRPr="006B12CE">
        <w:rPr>
          <w:rFonts w:ascii="Times New Roman" w:hAnsi="Times New Roman"/>
          <w:b/>
        </w:rPr>
        <w:t xml:space="preserve">6. ATSAKINGI ASMENYS </w:t>
      </w:r>
    </w:p>
    <w:p w14:paraId="35F5739C" w14:textId="6C5D721C" w:rsidR="001C7629" w:rsidRPr="006B12CE" w:rsidRDefault="008364F8" w:rsidP="002E7DCC">
      <w:pPr>
        <w:spacing w:after="120" w:line="240" w:lineRule="auto"/>
        <w:ind w:firstLine="284"/>
        <w:jc w:val="both"/>
        <w:rPr>
          <w:rFonts w:ascii="Times New Roman" w:hAnsi="Times New Roman"/>
        </w:rPr>
      </w:pPr>
      <w:r w:rsidRPr="006B12CE">
        <w:rPr>
          <w:rFonts w:ascii="Times New Roman" w:hAnsi="Times New Roman"/>
        </w:rPr>
        <w:t xml:space="preserve">6.1. </w:t>
      </w:r>
      <w:r w:rsidR="001C7629" w:rsidRPr="006B12CE">
        <w:rPr>
          <w:rFonts w:ascii="Times New Roman" w:hAnsi="Times New Roman"/>
        </w:rPr>
        <w:t>Su Sutarties vykdymu susijusių klausimų sprendimui Šalys paskiria žemiau nurodytus atsakingus asmenis:</w:t>
      </w:r>
    </w:p>
    <w:tbl>
      <w:tblPr>
        <w:tblpPr w:leftFromText="180" w:rightFromText="180" w:vertAnchor="text" w:horzAnchor="margin" w:tblpXSpec="center" w:tblpY="5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5103"/>
      </w:tblGrid>
      <w:tr w:rsidR="001C7629" w:rsidRPr="006B12CE" w14:paraId="027A7988" w14:textId="77777777" w:rsidTr="00A1070B">
        <w:tc>
          <w:tcPr>
            <w:tcW w:w="4957" w:type="dxa"/>
          </w:tcPr>
          <w:p w14:paraId="24610722" w14:textId="77777777" w:rsidR="001C7629" w:rsidRPr="006B12CE" w:rsidRDefault="001C7629" w:rsidP="002E7DCC">
            <w:pPr>
              <w:spacing w:after="120" w:line="240" w:lineRule="auto"/>
              <w:ind w:firstLine="284"/>
              <w:jc w:val="both"/>
              <w:rPr>
                <w:rFonts w:ascii="Times New Roman" w:hAnsi="Times New Roman" w:cs="Times New Roman"/>
                <w:b/>
              </w:rPr>
            </w:pPr>
            <w:r w:rsidRPr="006B12CE">
              <w:rPr>
                <w:rFonts w:ascii="Times New Roman" w:hAnsi="Times New Roman" w:cs="Times New Roman"/>
                <w:b/>
              </w:rPr>
              <w:t>Tiekėjo atsakingas asmuo</w:t>
            </w:r>
          </w:p>
        </w:tc>
        <w:tc>
          <w:tcPr>
            <w:tcW w:w="5103" w:type="dxa"/>
          </w:tcPr>
          <w:p w14:paraId="395B6690" w14:textId="77777777" w:rsidR="001C7629" w:rsidRPr="006B12CE" w:rsidRDefault="001C7629" w:rsidP="002E7DCC">
            <w:pPr>
              <w:spacing w:after="120" w:line="240" w:lineRule="auto"/>
              <w:ind w:firstLine="284"/>
              <w:jc w:val="both"/>
              <w:rPr>
                <w:rFonts w:ascii="Times New Roman" w:hAnsi="Times New Roman" w:cs="Times New Roman"/>
                <w:b/>
              </w:rPr>
            </w:pPr>
            <w:r w:rsidRPr="006B12CE">
              <w:rPr>
                <w:rFonts w:ascii="Times New Roman" w:hAnsi="Times New Roman" w:cs="Times New Roman"/>
                <w:b/>
              </w:rPr>
              <w:t>Užsakovo atsakingas asmuo</w:t>
            </w:r>
          </w:p>
        </w:tc>
      </w:tr>
      <w:tr w:rsidR="001C7629" w:rsidRPr="006B12CE" w14:paraId="48464045" w14:textId="77777777" w:rsidTr="00A1070B">
        <w:tc>
          <w:tcPr>
            <w:tcW w:w="4957" w:type="dxa"/>
          </w:tcPr>
          <w:p w14:paraId="2F951A5E" w14:textId="1E7EADF0" w:rsidR="001C7629" w:rsidRPr="006B12CE" w:rsidRDefault="001C7629" w:rsidP="00944054">
            <w:pPr>
              <w:spacing w:after="120" w:line="240" w:lineRule="auto"/>
              <w:jc w:val="both"/>
              <w:rPr>
                <w:rFonts w:ascii="Times New Roman" w:hAnsi="Times New Roman" w:cs="Times New Roman"/>
                <w:iCs/>
              </w:rPr>
            </w:pPr>
          </w:p>
        </w:tc>
        <w:tc>
          <w:tcPr>
            <w:tcW w:w="5103" w:type="dxa"/>
          </w:tcPr>
          <w:p w14:paraId="06215854" w14:textId="079EE3DE" w:rsidR="001C7629" w:rsidRPr="006B12CE" w:rsidRDefault="00C8232A" w:rsidP="004458BF">
            <w:pPr>
              <w:spacing w:after="120" w:line="240" w:lineRule="auto"/>
              <w:jc w:val="both"/>
              <w:rPr>
                <w:rFonts w:ascii="Times New Roman" w:hAnsi="Times New Roman" w:cs="Times New Roman"/>
              </w:rPr>
            </w:pPr>
            <w:r>
              <w:rPr>
                <w:rStyle w:val="normaltextrun"/>
                <w:rFonts w:ascii="Times New Roman" w:hAnsi="Times New Roman" w:cs="Times New Roman"/>
                <w:b/>
                <w:bCs/>
                <w:color w:val="000000"/>
                <w:shd w:val="clear" w:color="auto" w:fill="FFFFFF"/>
              </w:rPr>
              <w:t>R</w:t>
            </w:r>
            <w:r w:rsidRPr="00C8232A">
              <w:rPr>
                <w:rStyle w:val="normaltextrun"/>
                <w:rFonts w:ascii="Times New Roman" w:hAnsi="Times New Roman" w:cs="Times New Roman"/>
                <w:b/>
                <w:bCs/>
                <w:color w:val="000000"/>
                <w:shd w:val="clear" w:color="auto" w:fill="FFFFFF"/>
              </w:rPr>
              <w:t>emigijus Šapalas</w:t>
            </w:r>
            <w:r w:rsidR="00004672" w:rsidRPr="006B12CE">
              <w:rPr>
                <w:rStyle w:val="normaltextrun"/>
                <w:rFonts w:ascii="Times New Roman" w:hAnsi="Times New Roman" w:cs="Times New Roman"/>
                <w:color w:val="000000"/>
                <w:shd w:val="clear" w:color="auto" w:fill="FFFFFF"/>
              </w:rPr>
              <w:t xml:space="preserve">, Pardavimų departamento Turto </w:t>
            </w:r>
            <w:r w:rsidR="00004672" w:rsidRPr="006C6100">
              <w:rPr>
                <w:rStyle w:val="normaltextrun"/>
                <w:rFonts w:ascii="Times New Roman" w:hAnsi="Times New Roman" w:cs="Times New Roman"/>
                <w:color w:val="000000"/>
                <w:shd w:val="clear" w:color="auto" w:fill="FFFFFF"/>
              </w:rPr>
              <w:t xml:space="preserve">parengimo skyriaus </w:t>
            </w:r>
            <w:r w:rsidR="006C6100" w:rsidRPr="006C6100">
              <w:rPr>
                <w:rStyle w:val="normaltextrun"/>
                <w:rFonts w:ascii="Times New Roman" w:hAnsi="Times New Roman" w:cs="Times New Roman"/>
                <w:color w:val="000000"/>
                <w:shd w:val="clear" w:color="auto" w:fill="FFFFFF"/>
              </w:rPr>
              <w:t xml:space="preserve">parengimo </w:t>
            </w:r>
            <w:r w:rsidR="00004672" w:rsidRPr="006C6100">
              <w:rPr>
                <w:rStyle w:val="normaltextrun"/>
                <w:rFonts w:ascii="Times New Roman" w:hAnsi="Times New Roman" w:cs="Times New Roman"/>
                <w:color w:val="000000"/>
                <w:shd w:val="clear" w:color="auto" w:fill="FFFFFF"/>
              </w:rPr>
              <w:t>projektų vadovas</w:t>
            </w:r>
            <w:r w:rsidR="00004672" w:rsidRPr="006B12CE">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rPr>
              <w:t>0</w:t>
            </w:r>
            <w:r w:rsidR="00004672" w:rsidRPr="006B12CE">
              <w:rPr>
                <w:rStyle w:val="normaltextrun"/>
                <w:rFonts w:ascii="Times New Roman" w:hAnsi="Times New Roman" w:cs="Times New Roman"/>
                <w:color w:val="000000"/>
                <w:shd w:val="clear" w:color="auto" w:fill="FFFFFF"/>
              </w:rPr>
              <w:t> 6</w:t>
            </w:r>
            <w:r>
              <w:rPr>
                <w:rStyle w:val="normaltextrun"/>
                <w:rFonts w:ascii="Times New Roman" w:hAnsi="Times New Roman" w:cs="Times New Roman"/>
                <w:color w:val="000000"/>
                <w:shd w:val="clear" w:color="auto" w:fill="FFFFFF"/>
              </w:rPr>
              <w:t>7203859</w:t>
            </w:r>
            <w:r w:rsidR="00004672" w:rsidRPr="006B12CE">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rPr>
              <w:t>remigijus.sapalas</w:t>
            </w:r>
            <w:r w:rsidR="00004672" w:rsidRPr="006B12CE">
              <w:rPr>
                <w:rStyle w:val="normaltextrun"/>
                <w:rFonts w:ascii="Times New Roman" w:hAnsi="Times New Roman" w:cs="Times New Roman"/>
                <w:color w:val="000000"/>
                <w:shd w:val="clear" w:color="auto" w:fill="FFFFFF"/>
              </w:rPr>
              <w:t>@turtas.lt</w:t>
            </w:r>
          </w:p>
        </w:tc>
      </w:tr>
    </w:tbl>
    <w:p w14:paraId="4C5D8EB9" w14:textId="77777777" w:rsidR="001C7629" w:rsidRPr="006B12CE" w:rsidRDefault="001C7629" w:rsidP="002E7DCC">
      <w:pPr>
        <w:spacing w:after="120" w:line="240" w:lineRule="auto"/>
        <w:ind w:firstLine="284"/>
        <w:jc w:val="both"/>
        <w:rPr>
          <w:rFonts w:ascii="Times New Roman" w:hAnsi="Times New Roman" w:cs="Times New Roman"/>
          <w:lang w:bidi="lt-LT"/>
        </w:rPr>
      </w:pPr>
    </w:p>
    <w:p w14:paraId="4A1C61EB" w14:textId="56EF7D3B" w:rsidR="001C7629" w:rsidRPr="006B12CE" w:rsidRDefault="001C7629" w:rsidP="002E7DCC">
      <w:pPr>
        <w:spacing w:after="120" w:line="240" w:lineRule="auto"/>
        <w:ind w:firstLine="284"/>
        <w:jc w:val="both"/>
        <w:rPr>
          <w:rFonts w:ascii="Times New Roman" w:hAnsi="Times New Roman" w:cs="Times New Roman"/>
          <w:i/>
        </w:rPr>
      </w:pPr>
      <w:r w:rsidRPr="006B12CE">
        <w:rPr>
          <w:rFonts w:ascii="Times New Roman" w:hAnsi="Times New Roman"/>
        </w:rPr>
        <w:t xml:space="preserve">6.2. Užsakovo atstovas </w:t>
      </w:r>
      <w:r w:rsidRPr="006B12CE">
        <w:rPr>
          <w:rFonts w:ascii="Times New Roman" w:hAnsi="Times New Roman" w:cs="Times New Roman"/>
        </w:rPr>
        <w:t xml:space="preserve">atsakingas už tai, kad Sutartis ir jos pakeitimai būtų paskelbti Lietuvos Respublikos viešųjų pirkimų įstatyme nustatyta tvarka: </w:t>
      </w:r>
      <w:r w:rsidR="00D10AF2" w:rsidRPr="006B12CE">
        <w:rPr>
          <w:rStyle w:val="normaltextrun"/>
          <w:rFonts w:ascii="Times New Roman" w:hAnsi="Times New Roman" w:cs="Times New Roman"/>
          <w:color w:val="000000"/>
          <w:shd w:val="clear" w:color="auto" w:fill="FFFFFF"/>
        </w:rPr>
        <w:t xml:space="preserve">viešųjų pirkimų skyriaus specialistė </w:t>
      </w:r>
      <w:r w:rsidR="00826F15">
        <w:rPr>
          <w:rStyle w:val="normaltextrun"/>
          <w:rFonts w:ascii="Times New Roman" w:hAnsi="Times New Roman" w:cs="Times New Roman"/>
          <w:color w:val="000000"/>
          <w:shd w:val="clear" w:color="auto" w:fill="FFFFFF"/>
        </w:rPr>
        <w:t>____________________</w:t>
      </w:r>
      <w:r w:rsidR="00D10AF2" w:rsidRPr="006B12CE">
        <w:rPr>
          <w:rStyle w:val="normaltextrun"/>
          <w:rFonts w:ascii="Times New Roman" w:hAnsi="Times New Roman" w:cs="Times New Roman"/>
          <w:color w:val="000000"/>
          <w:shd w:val="clear" w:color="auto" w:fill="FFFFFF"/>
        </w:rPr>
        <w:t xml:space="preserve">, el. paštas – </w:t>
      </w:r>
      <w:r w:rsidR="00826F15">
        <w:rPr>
          <w:rStyle w:val="normaltextrun"/>
          <w:rFonts w:ascii="Times New Roman" w:hAnsi="Times New Roman" w:cs="Times New Roman"/>
          <w:color w:val="000000"/>
          <w:shd w:val="clear" w:color="auto" w:fill="FFFFFF"/>
        </w:rPr>
        <w:t>___________</w:t>
      </w:r>
      <w:r w:rsidR="00D10AF2" w:rsidRPr="006B12CE">
        <w:rPr>
          <w:rStyle w:val="normaltextrun"/>
          <w:rFonts w:ascii="Times New Roman" w:hAnsi="Times New Roman" w:cs="Times New Roman"/>
          <w:color w:val="000000"/>
          <w:shd w:val="clear" w:color="auto" w:fill="FFFFFF"/>
        </w:rPr>
        <w:t>@</w:t>
      </w:r>
      <w:proofErr w:type="spellStart"/>
      <w:r w:rsidR="00D10AF2" w:rsidRPr="006B12CE">
        <w:rPr>
          <w:rStyle w:val="normaltextrun"/>
          <w:rFonts w:ascii="Times New Roman" w:hAnsi="Times New Roman" w:cs="Times New Roman"/>
          <w:color w:val="000000"/>
          <w:shd w:val="clear" w:color="auto" w:fill="FFFFFF"/>
        </w:rPr>
        <w:t>turtas.lt</w:t>
      </w:r>
      <w:proofErr w:type="spellEnd"/>
      <w:r w:rsidR="00D10AF2" w:rsidRPr="006B12CE">
        <w:rPr>
          <w:rStyle w:val="normaltextrun"/>
          <w:rFonts w:ascii="Times New Roman" w:hAnsi="Times New Roman" w:cs="Times New Roman"/>
          <w:color w:val="000000"/>
          <w:shd w:val="clear" w:color="auto" w:fill="FFFFFF"/>
        </w:rPr>
        <w:t>.   </w:t>
      </w:r>
      <w:r w:rsidR="00D10AF2" w:rsidRPr="006B12CE">
        <w:rPr>
          <w:rStyle w:val="normaltextrun"/>
          <w:rFonts w:ascii="Times New Roman" w:hAnsi="Times New Roman" w:cs="Times New Roman"/>
          <w:b/>
          <w:bCs/>
          <w:caps/>
          <w:color w:val="000000"/>
          <w:shd w:val="clear" w:color="auto" w:fill="FFFFFF"/>
        </w:rPr>
        <w:t> </w:t>
      </w:r>
      <w:r w:rsidR="00D10AF2" w:rsidRPr="006B12CE">
        <w:rPr>
          <w:rStyle w:val="normaltextrun"/>
          <w:rFonts w:ascii="Times New Roman" w:hAnsi="Times New Roman" w:cs="Times New Roman"/>
          <w:color w:val="000000"/>
          <w:shd w:val="clear" w:color="auto" w:fill="FFFFFF"/>
        </w:rPr>
        <w:t> </w:t>
      </w:r>
      <w:r w:rsidR="00D10AF2" w:rsidRPr="006B12CE">
        <w:rPr>
          <w:rStyle w:val="normaltextrun"/>
          <w:rFonts w:ascii="Times New Roman" w:hAnsi="Times New Roman" w:cs="Times New Roman"/>
          <w:b/>
          <w:bCs/>
          <w:caps/>
          <w:color w:val="000000"/>
          <w:shd w:val="clear" w:color="auto" w:fill="FFFFFF"/>
        </w:rPr>
        <w:t> </w:t>
      </w:r>
      <w:r w:rsidR="00D10AF2" w:rsidRPr="006B12CE">
        <w:rPr>
          <w:rStyle w:val="normaltextrun"/>
          <w:rFonts w:ascii="Times New Roman" w:hAnsi="Times New Roman" w:cs="Times New Roman"/>
          <w:color w:val="000000"/>
          <w:shd w:val="clear" w:color="auto" w:fill="FFFFFF"/>
        </w:rPr>
        <w:t>   </w:t>
      </w:r>
      <w:r w:rsidR="00D10AF2" w:rsidRPr="006B12CE">
        <w:rPr>
          <w:rStyle w:val="normaltextrun"/>
          <w:rFonts w:ascii="Times New Roman" w:hAnsi="Times New Roman" w:cs="Times New Roman"/>
          <w:b/>
          <w:bCs/>
          <w:caps/>
          <w:color w:val="000000"/>
          <w:shd w:val="clear" w:color="auto" w:fill="FFFFFF"/>
        </w:rPr>
        <w:t> </w:t>
      </w:r>
      <w:r w:rsidR="00D10AF2" w:rsidRPr="006B12CE">
        <w:rPr>
          <w:rStyle w:val="eop"/>
          <w:rFonts w:ascii="Times New Roman" w:hAnsi="Times New Roman" w:cs="Times New Roman"/>
          <w:color w:val="000000"/>
          <w:shd w:val="clear" w:color="auto" w:fill="FFFFFF"/>
        </w:rPr>
        <w:t> </w:t>
      </w:r>
    </w:p>
    <w:p w14:paraId="2DE241E5" w14:textId="6852C1E5" w:rsidR="00B73F8C" w:rsidRPr="006B12CE" w:rsidRDefault="001C7629" w:rsidP="002E7DCC">
      <w:pPr>
        <w:spacing w:after="120" w:line="240" w:lineRule="auto"/>
        <w:ind w:firstLine="284"/>
        <w:jc w:val="both"/>
        <w:rPr>
          <w:rFonts w:ascii="Times New Roman" w:hAnsi="Times New Roman" w:cs="Times New Roman"/>
          <w:iCs/>
        </w:rPr>
      </w:pPr>
      <w:r w:rsidRPr="006B12CE">
        <w:rPr>
          <w:rFonts w:ascii="Times New Roman" w:hAnsi="Times New Roman" w:cs="Times New Roman"/>
          <w:iCs/>
        </w:rPr>
        <w:t xml:space="preserve">6.3. Tiekėjas Užsakovui įsipareigoja užtikrinti, kad Sutartį tiesiogiai vykdys tik tie darbuotojai ar specialistai, kurių kvalifikacija buvo remiamasi viešojo pirkimo metu. Tai yra esminė Sutarties sąlyga. </w:t>
      </w:r>
    </w:p>
    <w:p w14:paraId="2EC8774C" w14:textId="77777777" w:rsidR="006737F8" w:rsidRPr="006B12CE" w:rsidRDefault="006737F8" w:rsidP="002E7DCC">
      <w:pPr>
        <w:spacing w:after="120" w:line="240" w:lineRule="auto"/>
        <w:ind w:firstLine="284"/>
        <w:jc w:val="both"/>
        <w:rPr>
          <w:rFonts w:ascii="Times New Roman" w:hAnsi="Times New Roman" w:cs="Times New Roman"/>
          <w:iCs/>
        </w:rPr>
      </w:pPr>
    </w:p>
    <w:p w14:paraId="0EC83F49" w14:textId="059994E4" w:rsidR="008364F8" w:rsidRPr="006B12CE" w:rsidRDefault="001C7629" w:rsidP="002E7DCC">
      <w:pPr>
        <w:spacing w:after="120" w:line="240" w:lineRule="auto"/>
        <w:ind w:firstLine="284"/>
        <w:jc w:val="both"/>
        <w:rPr>
          <w:rFonts w:ascii="Times New Roman" w:hAnsi="Times New Roman"/>
          <w:b/>
        </w:rPr>
      </w:pPr>
      <w:r w:rsidRPr="006B12CE">
        <w:rPr>
          <w:rFonts w:ascii="Times New Roman" w:hAnsi="Times New Roman" w:cs="Times New Roman"/>
          <w:b/>
          <w:bCs/>
        </w:rPr>
        <w:t>7</w:t>
      </w:r>
      <w:r w:rsidR="008364F8" w:rsidRPr="006B12CE">
        <w:rPr>
          <w:rFonts w:ascii="Times New Roman" w:hAnsi="Times New Roman"/>
          <w:b/>
        </w:rPr>
        <w:t xml:space="preserve">. SUTARTIES GALIOJIMO TERMINAS IR KITOS SĄLYGOS </w:t>
      </w:r>
    </w:p>
    <w:p w14:paraId="5BA772CE" w14:textId="245DAA74" w:rsidR="001C7629" w:rsidRPr="006B12CE" w:rsidRDefault="001C7629" w:rsidP="002E7DCC">
      <w:pPr>
        <w:spacing w:after="120" w:line="240" w:lineRule="auto"/>
        <w:ind w:firstLine="284"/>
        <w:jc w:val="both"/>
        <w:rPr>
          <w:rFonts w:ascii="Times New Roman" w:hAnsi="Times New Roman"/>
        </w:rPr>
      </w:pPr>
      <w:r w:rsidRPr="006B12CE">
        <w:rPr>
          <w:rFonts w:ascii="Times New Roman" w:hAnsi="Times New Roman"/>
        </w:rPr>
        <w:t>7</w:t>
      </w:r>
      <w:r w:rsidR="008364F8" w:rsidRPr="006B12CE">
        <w:rPr>
          <w:rFonts w:ascii="Times New Roman" w:hAnsi="Times New Roman"/>
        </w:rPr>
        <w:t>.1.</w:t>
      </w:r>
      <w:r w:rsidR="008364F8" w:rsidRPr="006B12CE">
        <w:rPr>
          <w:rFonts w:ascii="Times New Roman" w:hAnsi="Times New Roman" w:cs="Times New Roman"/>
        </w:rPr>
        <w:t xml:space="preserve"> </w:t>
      </w:r>
      <w:r w:rsidRPr="006B12CE">
        <w:rPr>
          <w:rFonts w:ascii="Times New Roman" w:hAnsi="Times New Roman" w:cs="Times New Roman"/>
        </w:rPr>
        <w:t xml:space="preserve">Sutartis įsigalioja nuo Sutarties pasirašymo ir galioja </w:t>
      </w:r>
      <w:r w:rsidR="00E23B39" w:rsidRPr="00137FEE">
        <w:rPr>
          <w:rFonts w:ascii="Times New Roman" w:hAnsi="Times New Roman" w:cs="Times New Roman"/>
        </w:rPr>
        <w:t xml:space="preserve">36 (trisdešimt šešis) mėnesius </w:t>
      </w:r>
      <w:r w:rsidRPr="006B12CE">
        <w:rPr>
          <w:rFonts w:ascii="Times New Roman" w:hAnsi="Times New Roman" w:cs="Times New Roman"/>
        </w:rPr>
        <w:t>iki visiško sutartinių įsipareigojimų įvykdymo. Paslaugos pagal Sutartį</w:t>
      </w:r>
      <w:r w:rsidRPr="006B12CE">
        <w:rPr>
          <w:rFonts w:ascii="Times New Roman" w:hAnsi="Times New Roman"/>
        </w:rPr>
        <w:t xml:space="preserve"> teikiamos iki bus nupirkta Paslaugų už Sutarties 4.</w:t>
      </w:r>
      <w:r w:rsidR="00E95383" w:rsidRPr="006B12CE">
        <w:rPr>
          <w:rFonts w:ascii="Times New Roman" w:hAnsi="Times New Roman"/>
        </w:rPr>
        <w:t>3</w:t>
      </w:r>
      <w:r w:rsidRPr="006B12CE">
        <w:rPr>
          <w:rFonts w:ascii="Times New Roman" w:hAnsi="Times New Roman"/>
        </w:rPr>
        <w:t xml:space="preserve"> punkte nurodytą Bendrą Sutarties kainą</w:t>
      </w:r>
      <w:r w:rsidR="00E95383" w:rsidRPr="006B12CE">
        <w:rPr>
          <w:rFonts w:ascii="Times New Roman" w:hAnsi="Times New Roman"/>
        </w:rPr>
        <w:t>, bet ne ilgiau nei</w:t>
      </w:r>
      <w:r w:rsidRPr="006B12CE">
        <w:rPr>
          <w:rFonts w:ascii="Times New Roman" w:hAnsi="Times New Roman"/>
        </w:rPr>
        <w:t xml:space="preserve"> </w:t>
      </w:r>
      <w:r w:rsidR="00E95383" w:rsidRPr="002E6FEC">
        <w:rPr>
          <w:rFonts w:ascii="Times New Roman" w:hAnsi="Times New Roman"/>
        </w:rPr>
        <w:t>3</w:t>
      </w:r>
      <w:r w:rsidR="002E6FEC" w:rsidRPr="002E6FEC">
        <w:rPr>
          <w:rFonts w:ascii="Times New Roman" w:hAnsi="Times New Roman"/>
        </w:rPr>
        <w:t>6</w:t>
      </w:r>
      <w:r w:rsidR="00E95383" w:rsidRPr="002E6FEC">
        <w:rPr>
          <w:rFonts w:ascii="Times New Roman" w:hAnsi="Times New Roman"/>
        </w:rPr>
        <w:t xml:space="preserve"> (trisdešimt </w:t>
      </w:r>
      <w:r w:rsidR="002E6FEC" w:rsidRPr="002E6FEC">
        <w:rPr>
          <w:rFonts w:ascii="Times New Roman" w:hAnsi="Times New Roman"/>
        </w:rPr>
        <w:t>šešis</w:t>
      </w:r>
      <w:r w:rsidR="00E95383" w:rsidRPr="002E6FEC">
        <w:rPr>
          <w:rFonts w:ascii="Times New Roman" w:hAnsi="Times New Roman"/>
        </w:rPr>
        <w:t xml:space="preserve">) </w:t>
      </w:r>
      <w:r w:rsidR="00E95383" w:rsidRPr="006B12CE">
        <w:rPr>
          <w:rFonts w:ascii="Times New Roman" w:hAnsi="Times New Roman"/>
        </w:rPr>
        <w:t>mėnesius</w:t>
      </w:r>
      <w:r w:rsidR="006C6100">
        <w:rPr>
          <w:rFonts w:ascii="Times New Roman" w:hAnsi="Times New Roman"/>
        </w:rPr>
        <w:t xml:space="preserve"> </w:t>
      </w:r>
      <w:r w:rsidRPr="006B12CE">
        <w:rPr>
          <w:rFonts w:ascii="Times New Roman" w:hAnsi="Times New Roman"/>
        </w:rPr>
        <w:t>(</w:t>
      </w:r>
      <w:r w:rsidRPr="006B12CE">
        <w:rPr>
          <w:rFonts w:ascii="Times New Roman" w:hAnsi="Times New Roman" w:cs="Times New Roman"/>
        </w:rPr>
        <w:t>priklausomai nuo to, kuri iš šių aplinkybių atsiras anksčiau).</w:t>
      </w:r>
    </w:p>
    <w:p w14:paraId="5B55B492" w14:textId="09E47E22" w:rsidR="008364F8" w:rsidRPr="006B12CE" w:rsidRDefault="001C7629" w:rsidP="002E7DCC">
      <w:pPr>
        <w:spacing w:after="120" w:line="240" w:lineRule="auto"/>
        <w:ind w:firstLine="284"/>
        <w:jc w:val="both"/>
        <w:rPr>
          <w:rFonts w:ascii="Times New Roman" w:hAnsi="Times New Roman"/>
        </w:rPr>
      </w:pPr>
      <w:r w:rsidRPr="006B12CE">
        <w:rPr>
          <w:rFonts w:ascii="Times New Roman" w:hAnsi="Times New Roman" w:cs="Times New Roman"/>
        </w:rPr>
        <w:t>7</w:t>
      </w:r>
      <w:r w:rsidR="008364F8" w:rsidRPr="006B12CE">
        <w:rPr>
          <w:rFonts w:ascii="Times New Roman" w:hAnsi="Times New Roman"/>
        </w:rPr>
        <w:t xml:space="preserve">.2. Sutartis gali būti pakeista ar nutraukta Bendrųjų paslaugų sutarties sąlygų nustatytais atvejais ir tvarka. </w:t>
      </w:r>
    </w:p>
    <w:p w14:paraId="37BDCD6B" w14:textId="77777777" w:rsidR="00A42BB2" w:rsidRPr="006B12CE" w:rsidRDefault="00A42BB2" w:rsidP="002E7DCC">
      <w:pPr>
        <w:spacing w:after="120" w:line="240" w:lineRule="auto"/>
        <w:ind w:firstLine="284"/>
        <w:jc w:val="both"/>
        <w:rPr>
          <w:rFonts w:ascii="Times New Roman" w:hAnsi="Times New Roman"/>
        </w:rPr>
      </w:pPr>
      <w:r w:rsidRPr="006B12CE">
        <w:rPr>
          <w:rFonts w:ascii="Times New Roman" w:hAnsi="Times New Roman"/>
        </w:rPr>
        <w:t>7.3. Šią Sutartį kiekviena Šalis turi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84E3B9F" w14:textId="11A53C78" w:rsidR="008364F8" w:rsidRPr="006B12CE" w:rsidRDefault="001C7629" w:rsidP="002E7DCC">
      <w:pPr>
        <w:spacing w:after="120" w:line="240" w:lineRule="auto"/>
        <w:ind w:firstLine="284"/>
        <w:jc w:val="both"/>
        <w:rPr>
          <w:rFonts w:ascii="Times New Roman" w:hAnsi="Times New Roman"/>
          <w:b/>
        </w:rPr>
      </w:pPr>
      <w:r w:rsidRPr="006B12CE">
        <w:rPr>
          <w:rFonts w:ascii="Times New Roman" w:hAnsi="Times New Roman" w:cs="Times New Roman"/>
          <w:b/>
          <w:bCs/>
        </w:rPr>
        <w:t>8</w:t>
      </w:r>
      <w:r w:rsidR="008364F8" w:rsidRPr="006B12CE">
        <w:rPr>
          <w:rFonts w:ascii="Times New Roman" w:hAnsi="Times New Roman"/>
          <w:b/>
        </w:rPr>
        <w:t xml:space="preserve">. SUTARTIES PRIEDAI: </w:t>
      </w:r>
    </w:p>
    <w:p w14:paraId="184DA406" w14:textId="0B0D7587" w:rsidR="008364F8" w:rsidRPr="006B12CE" w:rsidRDefault="001C7629" w:rsidP="002E7DCC">
      <w:pPr>
        <w:spacing w:after="120" w:line="240" w:lineRule="auto"/>
        <w:ind w:firstLine="284"/>
        <w:jc w:val="both"/>
        <w:rPr>
          <w:rFonts w:ascii="Times New Roman" w:hAnsi="Times New Roman"/>
        </w:rPr>
      </w:pPr>
      <w:r w:rsidRPr="006B12CE">
        <w:rPr>
          <w:rFonts w:ascii="Times New Roman" w:hAnsi="Times New Roman" w:cs="Times New Roman"/>
        </w:rPr>
        <w:t>8</w:t>
      </w:r>
      <w:r w:rsidR="008364F8" w:rsidRPr="006B12CE">
        <w:rPr>
          <w:rFonts w:ascii="Times New Roman" w:hAnsi="Times New Roman"/>
        </w:rPr>
        <w:t xml:space="preserve">.1. Sutarties neatskiriama dalimi yra: </w:t>
      </w:r>
    </w:p>
    <w:p w14:paraId="38DBC06D" w14:textId="3BB72C1E" w:rsidR="008364F8" w:rsidRPr="006B12CE" w:rsidRDefault="001C7629" w:rsidP="002E7DCC">
      <w:pPr>
        <w:spacing w:after="120" w:line="240" w:lineRule="auto"/>
        <w:ind w:firstLine="284"/>
        <w:jc w:val="both"/>
        <w:rPr>
          <w:rFonts w:ascii="Times New Roman" w:hAnsi="Times New Roman"/>
        </w:rPr>
      </w:pPr>
      <w:r w:rsidRPr="006B12CE">
        <w:rPr>
          <w:rFonts w:ascii="Times New Roman" w:hAnsi="Times New Roman" w:cs="Times New Roman"/>
        </w:rPr>
        <w:t>8</w:t>
      </w:r>
      <w:r w:rsidR="008364F8" w:rsidRPr="006B12CE">
        <w:rPr>
          <w:rFonts w:ascii="Times New Roman" w:hAnsi="Times New Roman"/>
        </w:rPr>
        <w:t>.1.1. Techninė specifikacija (</w:t>
      </w:r>
      <w:r w:rsidR="00082E66" w:rsidRPr="006B12CE">
        <w:rPr>
          <w:rFonts w:ascii="Times New Roman" w:hAnsi="Times New Roman"/>
        </w:rPr>
        <w:t>1 p</w:t>
      </w:r>
      <w:r w:rsidR="008364F8" w:rsidRPr="006B12CE">
        <w:rPr>
          <w:rFonts w:ascii="Times New Roman" w:hAnsi="Times New Roman"/>
        </w:rPr>
        <w:t xml:space="preserve">riedas); </w:t>
      </w:r>
    </w:p>
    <w:p w14:paraId="4F2046DC" w14:textId="7F1A2272" w:rsidR="001C7629" w:rsidRPr="006B12CE" w:rsidRDefault="001C7629" w:rsidP="002E7DCC">
      <w:pPr>
        <w:spacing w:after="120" w:line="240" w:lineRule="auto"/>
        <w:ind w:firstLine="284"/>
        <w:jc w:val="both"/>
        <w:rPr>
          <w:rFonts w:ascii="Times New Roman" w:hAnsi="Times New Roman"/>
        </w:rPr>
      </w:pPr>
      <w:r w:rsidRPr="006B12CE">
        <w:rPr>
          <w:rFonts w:ascii="Times New Roman" w:hAnsi="Times New Roman" w:cs="Times New Roman"/>
        </w:rPr>
        <w:t>8</w:t>
      </w:r>
      <w:r w:rsidR="008364F8" w:rsidRPr="006B12CE">
        <w:rPr>
          <w:rFonts w:ascii="Times New Roman" w:hAnsi="Times New Roman"/>
        </w:rPr>
        <w:t xml:space="preserve">.1.2. </w:t>
      </w:r>
      <w:r w:rsidR="00095461" w:rsidRPr="006B12CE">
        <w:rPr>
          <w:rFonts w:ascii="Times New Roman" w:hAnsi="Times New Roman"/>
        </w:rPr>
        <w:t xml:space="preserve">Tiekėjo pasiūlymo kopija (2 priedas); </w:t>
      </w:r>
    </w:p>
    <w:p w14:paraId="4504F969" w14:textId="608F94FD" w:rsidR="001855ED" w:rsidRPr="006B12CE" w:rsidRDefault="001C7629" w:rsidP="002E7DCC">
      <w:pPr>
        <w:spacing w:after="120" w:line="240" w:lineRule="auto"/>
        <w:ind w:firstLine="284"/>
        <w:jc w:val="both"/>
        <w:rPr>
          <w:rFonts w:ascii="Times New Roman" w:hAnsi="Times New Roman"/>
        </w:rPr>
      </w:pPr>
      <w:r w:rsidRPr="006B12CE">
        <w:rPr>
          <w:rFonts w:ascii="Times New Roman" w:hAnsi="Times New Roman" w:cs="Times New Roman"/>
        </w:rPr>
        <w:t>8</w:t>
      </w:r>
      <w:r w:rsidR="008364F8" w:rsidRPr="006B12CE">
        <w:rPr>
          <w:rFonts w:ascii="Times New Roman" w:hAnsi="Times New Roman"/>
        </w:rPr>
        <w:t xml:space="preserve">.1.3. </w:t>
      </w:r>
      <w:r w:rsidR="00095461" w:rsidRPr="006B12CE">
        <w:rPr>
          <w:rFonts w:ascii="Times New Roman" w:hAnsi="Times New Roman"/>
        </w:rPr>
        <w:t>Bendrosios paslaugų sutarties sąlygos (3 priedas)</w:t>
      </w:r>
      <w:r w:rsidR="00095461" w:rsidRPr="006B12CE">
        <w:rPr>
          <w:rFonts w:ascii="Times New Roman" w:hAnsi="Times New Roman" w:cs="Times New Roman"/>
        </w:rPr>
        <w:t>.</w:t>
      </w:r>
    </w:p>
    <w:p w14:paraId="1C7700FE" w14:textId="77777777" w:rsidR="003D63C2" w:rsidRPr="006B12CE" w:rsidRDefault="003D63C2" w:rsidP="002E7DCC">
      <w:pPr>
        <w:tabs>
          <w:tab w:val="left" w:pos="8184"/>
        </w:tabs>
        <w:spacing w:after="120" w:line="240" w:lineRule="auto"/>
        <w:ind w:firstLine="284"/>
        <w:jc w:val="both"/>
        <w:rPr>
          <w:rFonts w:ascii="Times New Roman" w:hAnsi="Times New Roman"/>
          <w:b/>
        </w:rPr>
      </w:pPr>
    </w:p>
    <w:p w14:paraId="726E56C4" w14:textId="687D2192" w:rsidR="001C7629" w:rsidRPr="006B12CE" w:rsidRDefault="001C7629" w:rsidP="002E7DCC">
      <w:pPr>
        <w:tabs>
          <w:tab w:val="left" w:pos="8184"/>
        </w:tabs>
        <w:spacing w:after="120" w:line="240" w:lineRule="auto"/>
        <w:ind w:firstLine="284"/>
        <w:jc w:val="both"/>
        <w:rPr>
          <w:rFonts w:ascii="Times New Roman" w:hAnsi="Times New Roman"/>
          <w:b/>
        </w:rPr>
      </w:pPr>
      <w:r w:rsidRPr="006B12CE">
        <w:rPr>
          <w:rFonts w:ascii="Times New Roman" w:hAnsi="Times New Roman"/>
          <w:b/>
        </w:rPr>
        <w:lastRenderedPageBreak/>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5B834F46" w14:textId="237DD793" w:rsidR="001C7629" w:rsidRPr="006B12CE" w:rsidRDefault="001C7629" w:rsidP="002E7DCC">
      <w:pPr>
        <w:spacing w:after="120" w:line="240" w:lineRule="auto"/>
        <w:ind w:firstLine="284"/>
        <w:jc w:val="both"/>
        <w:rPr>
          <w:rFonts w:ascii="Times New Roman" w:hAnsi="Times New Roman" w:cs="Times New Roman"/>
          <w:b/>
          <w:bCs/>
        </w:rPr>
      </w:pPr>
    </w:p>
    <w:p w14:paraId="4EC91FFA" w14:textId="6F885073" w:rsidR="00EF5BB3" w:rsidRPr="006B12CE" w:rsidRDefault="001C7629" w:rsidP="002E7DCC">
      <w:pPr>
        <w:spacing w:after="120" w:line="240" w:lineRule="auto"/>
        <w:ind w:firstLine="284"/>
        <w:jc w:val="both"/>
        <w:rPr>
          <w:rFonts w:ascii="Times New Roman" w:hAnsi="Times New Roman"/>
          <w:b/>
        </w:rPr>
      </w:pPr>
      <w:r w:rsidRPr="006B12CE">
        <w:rPr>
          <w:rFonts w:ascii="Times New Roman" w:hAnsi="Times New Roman" w:cs="Times New Roman"/>
          <w:b/>
          <w:bCs/>
        </w:rPr>
        <w:t>9</w:t>
      </w:r>
      <w:r w:rsidR="008364F8" w:rsidRPr="006B12CE">
        <w:rPr>
          <w:rFonts w:ascii="Times New Roman" w:hAnsi="Times New Roman"/>
          <w:b/>
        </w:rPr>
        <w:t>. ŠALIŲ REKVIZITAI</w:t>
      </w:r>
    </w:p>
    <w:tbl>
      <w:tblPr>
        <w:tblStyle w:val="Lentelstinklelis"/>
        <w:tblW w:w="9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B0FD4" w:rsidRPr="006B12CE" w14:paraId="13F4594A" w14:textId="77777777" w:rsidTr="006B0FD4">
        <w:trPr>
          <w:trHeight w:val="300"/>
        </w:trPr>
        <w:tc>
          <w:tcPr>
            <w:tcW w:w="4814" w:type="dxa"/>
            <w:hideMark/>
          </w:tcPr>
          <w:p w14:paraId="48267050" w14:textId="77777777" w:rsidR="006B0FD4" w:rsidRPr="006B12CE" w:rsidRDefault="006B0FD4" w:rsidP="006B0FD4">
            <w:pPr>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b/>
                <w:bCs/>
                <w:caps/>
                <w:lang w:eastAsia="lt-LT"/>
              </w:rPr>
              <w:t>UŽSAKOVAS </w:t>
            </w:r>
            <w:r w:rsidRPr="006B12CE">
              <w:rPr>
                <w:rFonts w:ascii="Times New Roman" w:eastAsia="Times New Roman" w:hAnsi="Times New Roman" w:cs="Times New Roman"/>
                <w:lang w:eastAsia="lt-LT"/>
              </w:rPr>
              <w:t>       </w:t>
            </w:r>
          </w:p>
        </w:tc>
        <w:tc>
          <w:tcPr>
            <w:tcW w:w="4814" w:type="dxa"/>
            <w:hideMark/>
          </w:tcPr>
          <w:p w14:paraId="05AF9B70" w14:textId="77777777" w:rsidR="006B0FD4" w:rsidRPr="006B12CE" w:rsidRDefault="006B0FD4" w:rsidP="006B0FD4">
            <w:pPr>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b/>
                <w:bCs/>
                <w:caps/>
                <w:lang w:eastAsia="lt-LT"/>
              </w:rPr>
              <w:t>     TIEKĖJAS </w:t>
            </w:r>
            <w:r w:rsidRPr="006B12CE">
              <w:rPr>
                <w:rFonts w:ascii="Times New Roman" w:eastAsia="Times New Roman" w:hAnsi="Times New Roman" w:cs="Times New Roman"/>
                <w:b/>
                <w:bCs/>
                <w:lang w:eastAsia="lt-LT"/>
              </w:rPr>
              <w:t> </w:t>
            </w:r>
            <w:r w:rsidRPr="006B12CE">
              <w:rPr>
                <w:rFonts w:ascii="Times New Roman" w:eastAsia="Times New Roman" w:hAnsi="Times New Roman" w:cs="Times New Roman"/>
                <w:lang w:eastAsia="lt-LT"/>
              </w:rPr>
              <w:t>     </w:t>
            </w:r>
          </w:p>
          <w:p w14:paraId="3CEABA28" w14:textId="77777777" w:rsidR="006B0FD4" w:rsidRPr="006B12CE" w:rsidRDefault="006B0FD4"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b/>
                <w:bCs/>
                <w:caps/>
                <w:lang w:eastAsia="lt-LT"/>
              </w:rPr>
              <w:t>  </w:t>
            </w:r>
            <w:r w:rsidRPr="006B12CE">
              <w:rPr>
                <w:rFonts w:ascii="Times New Roman" w:eastAsia="Times New Roman" w:hAnsi="Times New Roman" w:cs="Times New Roman"/>
                <w:lang w:eastAsia="lt-LT"/>
              </w:rPr>
              <w:t>      </w:t>
            </w:r>
          </w:p>
        </w:tc>
      </w:tr>
      <w:tr w:rsidR="006B0FD4" w:rsidRPr="006B12CE" w14:paraId="5D631939" w14:textId="77777777" w:rsidTr="006B0FD4">
        <w:trPr>
          <w:trHeight w:val="315"/>
        </w:trPr>
        <w:tc>
          <w:tcPr>
            <w:tcW w:w="4814" w:type="dxa"/>
            <w:hideMark/>
          </w:tcPr>
          <w:p w14:paraId="20122DAC"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b/>
                <w:bCs/>
                <w:lang w:eastAsia="lt-LT"/>
              </w:rPr>
              <w:t>Valstybės įmonė Turto bankas</w:t>
            </w:r>
            <w:r w:rsidRPr="006B12CE">
              <w:rPr>
                <w:rFonts w:ascii="Times New Roman" w:eastAsia="Times New Roman" w:hAnsi="Times New Roman" w:cs="Times New Roman"/>
                <w:lang w:eastAsia="lt-LT"/>
              </w:rPr>
              <w:t>        </w:t>
            </w:r>
          </w:p>
        </w:tc>
        <w:tc>
          <w:tcPr>
            <w:tcW w:w="4814" w:type="dxa"/>
            <w:hideMark/>
          </w:tcPr>
          <w:p w14:paraId="746EE564" w14:textId="12E643FF" w:rsidR="006B0FD4" w:rsidRPr="006B12CE" w:rsidRDefault="006B0FD4" w:rsidP="006B0FD4">
            <w:pPr>
              <w:ind w:firstLine="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tc>
      </w:tr>
      <w:tr w:rsidR="006B0FD4" w:rsidRPr="006B12CE" w14:paraId="0DFE784F" w14:textId="77777777" w:rsidTr="006B0FD4">
        <w:trPr>
          <w:trHeight w:val="315"/>
        </w:trPr>
        <w:tc>
          <w:tcPr>
            <w:tcW w:w="4814" w:type="dxa"/>
            <w:hideMark/>
          </w:tcPr>
          <w:p w14:paraId="3DCB8F20"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Kęstučio g. 45, LT-08124 Vilnius         </w:t>
            </w:r>
          </w:p>
        </w:tc>
        <w:tc>
          <w:tcPr>
            <w:tcW w:w="4814" w:type="dxa"/>
            <w:hideMark/>
          </w:tcPr>
          <w:p w14:paraId="453E9C49" w14:textId="43045426" w:rsidR="006B0FD4" w:rsidRPr="006B12CE" w:rsidRDefault="00C766A2" w:rsidP="006B0FD4">
            <w:pPr>
              <w:ind w:firstLine="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color w:val="000000"/>
                <w:lang w:eastAsia="lt-LT"/>
              </w:rPr>
              <w:t xml:space="preserve"> </w:t>
            </w:r>
            <w:r w:rsidR="006B0FD4" w:rsidRPr="006B12CE">
              <w:rPr>
                <w:rFonts w:ascii="Times New Roman" w:eastAsia="Times New Roman" w:hAnsi="Times New Roman" w:cs="Times New Roman"/>
                <w:color w:val="000000"/>
                <w:lang w:eastAsia="lt-LT"/>
              </w:rPr>
              <w:t>   </w:t>
            </w:r>
          </w:p>
        </w:tc>
      </w:tr>
      <w:tr w:rsidR="006B0FD4" w:rsidRPr="006B12CE" w14:paraId="1C3190BF" w14:textId="77777777" w:rsidTr="006B0FD4">
        <w:trPr>
          <w:trHeight w:val="315"/>
        </w:trPr>
        <w:tc>
          <w:tcPr>
            <w:tcW w:w="4814" w:type="dxa"/>
            <w:hideMark/>
          </w:tcPr>
          <w:p w14:paraId="765A35BA"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Įmonės kodas 112021042        </w:t>
            </w:r>
          </w:p>
        </w:tc>
        <w:tc>
          <w:tcPr>
            <w:tcW w:w="4814" w:type="dxa"/>
            <w:hideMark/>
          </w:tcPr>
          <w:p w14:paraId="7DCC2843" w14:textId="54E3AE8B" w:rsidR="006B0FD4" w:rsidRPr="006B12CE" w:rsidRDefault="006B0FD4" w:rsidP="006B0FD4">
            <w:pPr>
              <w:ind w:left="840" w:hanging="55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Įmonės kodas   </w:t>
            </w:r>
          </w:p>
        </w:tc>
      </w:tr>
      <w:tr w:rsidR="006B0FD4" w:rsidRPr="006B12CE" w14:paraId="09519558" w14:textId="77777777" w:rsidTr="006B0FD4">
        <w:trPr>
          <w:trHeight w:val="315"/>
        </w:trPr>
        <w:tc>
          <w:tcPr>
            <w:tcW w:w="4814" w:type="dxa"/>
            <w:hideMark/>
          </w:tcPr>
          <w:p w14:paraId="348AB359"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PVM mokėtojo kodas LT120210411        </w:t>
            </w:r>
          </w:p>
        </w:tc>
        <w:tc>
          <w:tcPr>
            <w:tcW w:w="4814" w:type="dxa"/>
            <w:hideMark/>
          </w:tcPr>
          <w:p w14:paraId="480F2D81" w14:textId="1F3B9DC8" w:rsidR="006B0FD4" w:rsidRPr="006B12CE" w:rsidRDefault="006B0FD4"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PVM mokėtojo kodas </w:t>
            </w:r>
            <w:r w:rsidR="00BE26CC" w:rsidRPr="006B12CE">
              <w:rPr>
                <w:rFonts w:ascii="Times New Roman" w:eastAsia="Times New Roman" w:hAnsi="Times New Roman" w:cs="Times New Roman"/>
                <w:lang w:eastAsia="lt-LT"/>
              </w:rPr>
              <w:t>LT</w:t>
            </w:r>
          </w:p>
        </w:tc>
      </w:tr>
      <w:tr w:rsidR="006B0FD4" w:rsidRPr="006B12CE" w14:paraId="58668705" w14:textId="77777777" w:rsidTr="006B0FD4">
        <w:trPr>
          <w:trHeight w:val="315"/>
        </w:trPr>
        <w:tc>
          <w:tcPr>
            <w:tcW w:w="4814" w:type="dxa"/>
            <w:hideMark/>
          </w:tcPr>
          <w:p w14:paraId="19DAFE87"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tel. (8~5) 278 09 00        </w:t>
            </w:r>
          </w:p>
        </w:tc>
        <w:tc>
          <w:tcPr>
            <w:tcW w:w="4814" w:type="dxa"/>
            <w:hideMark/>
          </w:tcPr>
          <w:p w14:paraId="0163454F" w14:textId="6056ABF7" w:rsidR="006B0FD4" w:rsidRPr="006B12CE" w:rsidRDefault="006B0FD4" w:rsidP="006B0FD4">
            <w:pPr>
              <w:ind w:left="840" w:hanging="55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tel. +</w:t>
            </w:r>
            <w:r w:rsidR="00D17AD4" w:rsidRPr="006B12CE">
              <w:rPr>
                <w:rFonts w:ascii="Times New Roman" w:eastAsia="Times New Roman" w:hAnsi="Times New Roman" w:cs="Times New Roman"/>
                <w:lang w:eastAsia="lt-LT"/>
              </w:rPr>
              <w:t>370 </w:t>
            </w:r>
          </w:p>
        </w:tc>
      </w:tr>
      <w:tr w:rsidR="006B0FD4" w:rsidRPr="006B12CE" w14:paraId="4607F139" w14:textId="77777777" w:rsidTr="006B0FD4">
        <w:trPr>
          <w:trHeight w:val="315"/>
        </w:trPr>
        <w:tc>
          <w:tcPr>
            <w:tcW w:w="4814" w:type="dxa"/>
            <w:hideMark/>
          </w:tcPr>
          <w:p w14:paraId="7056A1CF"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xml:space="preserve">El. paštas </w:t>
            </w:r>
            <w:r w:rsidRPr="006B12CE">
              <w:rPr>
                <w:rFonts w:ascii="Times New Roman" w:eastAsia="Times New Roman" w:hAnsi="Times New Roman" w:cs="Times New Roman"/>
                <w:u w:val="single"/>
                <w:lang w:eastAsia="lt-LT"/>
              </w:rPr>
              <w:t>info@turtas.lt</w:t>
            </w:r>
            <w:r w:rsidRPr="006B12CE">
              <w:rPr>
                <w:rFonts w:ascii="Times New Roman" w:eastAsia="Times New Roman" w:hAnsi="Times New Roman" w:cs="Times New Roman"/>
                <w:lang w:eastAsia="lt-LT"/>
              </w:rPr>
              <w:t>         </w:t>
            </w:r>
          </w:p>
        </w:tc>
        <w:tc>
          <w:tcPr>
            <w:tcW w:w="4814" w:type="dxa"/>
            <w:hideMark/>
          </w:tcPr>
          <w:p w14:paraId="468A6315" w14:textId="277C42C2" w:rsidR="006B0FD4" w:rsidRPr="006B12CE" w:rsidRDefault="006B0FD4" w:rsidP="006B0FD4">
            <w:pPr>
              <w:ind w:left="840" w:hanging="55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xml:space="preserve">El. paštas </w:t>
            </w:r>
          </w:p>
        </w:tc>
      </w:tr>
      <w:tr w:rsidR="006B0FD4" w:rsidRPr="006B12CE" w14:paraId="4AECDDC0" w14:textId="77777777" w:rsidTr="006B0FD4">
        <w:trPr>
          <w:trHeight w:val="315"/>
        </w:trPr>
        <w:tc>
          <w:tcPr>
            <w:tcW w:w="4814" w:type="dxa"/>
            <w:hideMark/>
          </w:tcPr>
          <w:p w14:paraId="39BDF452"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A. s. LT51 7044 0600 0044 3925        </w:t>
            </w:r>
          </w:p>
        </w:tc>
        <w:tc>
          <w:tcPr>
            <w:tcW w:w="4814" w:type="dxa"/>
            <w:hideMark/>
          </w:tcPr>
          <w:p w14:paraId="4752B4BF" w14:textId="3751C73E" w:rsidR="006B0FD4" w:rsidRPr="006B12CE" w:rsidRDefault="006B0FD4"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xml:space="preserve">A. s. </w:t>
            </w:r>
          </w:p>
        </w:tc>
      </w:tr>
      <w:tr w:rsidR="006B0FD4" w:rsidRPr="006B12CE" w14:paraId="7F870F26" w14:textId="77777777" w:rsidTr="006B0FD4">
        <w:trPr>
          <w:trHeight w:val="315"/>
        </w:trPr>
        <w:tc>
          <w:tcPr>
            <w:tcW w:w="4814" w:type="dxa"/>
            <w:hideMark/>
          </w:tcPr>
          <w:p w14:paraId="7C03EAD5" w14:textId="77777777" w:rsidR="006B0FD4" w:rsidRPr="006B12CE" w:rsidRDefault="006B0FD4" w:rsidP="006B0FD4">
            <w:pPr>
              <w:ind w:left="825" w:hanging="82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AB bankas „SEB“         </w:t>
            </w:r>
          </w:p>
        </w:tc>
        <w:tc>
          <w:tcPr>
            <w:tcW w:w="4814" w:type="dxa"/>
            <w:hideMark/>
          </w:tcPr>
          <w:p w14:paraId="3D54F6A6" w14:textId="201892E2" w:rsidR="006B0FD4" w:rsidRPr="006B12CE" w:rsidRDefault="00826F15" w:rsidP="006B0FD4">
            <w:pPr>
              <w:ind w:left="285"/>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_________</w:t>
            </w:r>
            <w:r w:rsidR="009C1FD1" w:rsidRPr="006B12CE">
              <w:rPr>
                <w:rFonts w:ascii="Times New Roman" w:eastAsia="Times New Roman" w:hAnsi="Times New Roman" w:cs="Times New Roman"/>
                <w:lang w:eastAsia="lt-LT"/>
              </w:rPr>
              <w:t xml:space="preserve"> bankas</w:t>
            </w:r>
            <w:r w:rsidR="006B0FD4" w:rsidRPr="006B12CE">
              <w:rPr>
                <w:rFonts w:ascii="Times New Roman" w:eastAsia="Times New Roman" w:hAnsi="Times New Roman" w:cs="Times New Roman"/>
                <w:lang w:eastAsia="lt-LT"/>
              </w:rPr>
              <w:t>  </w:t>
            </w:r>
          </w:p>
        </w:tc>
      </w:tr>
      <w:tr w:rsidR="006B0FD4" w:rsidRPr="006B12CE" w14:paraId="756CC3CE" w14:textId="77777777" w:rsidTr="006B0FD4">
        <w:trPr>
          <w:trHeight w:val="270"/>
        </w:trPr>
        <w:tc>
          <w:tcPr>
            <w:tcW w:w="4814" w:type="dxa"/>
            <w:hideMark/>
          </w:tcPr>
          <w:p w14:paraId="7B5D24A1" w14:textId="77777777" w:rsidR="006B0FD4" w:rsidRPr="006B12CE" w:rsidRDefault="006B0FD4" w:rsidP="006B0FD4">
            <w:pPr>
              <w:ind w:left="840" w:hanging="840"/>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tc>
        <w:tc>
          <w:tcPr>
            <w:tcW w:w="4814" w:type="dxa"/>
            <w:hideMark/>
          </w:tcPr>
          <w:p w14:paraId="3F533032" w14:textId="77777777" w:rsidR="006B0FD4" w:rsidRPr="006B12CE" w:rsidRDefault="006B0FD4"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tc>
      </w:tr>
      <w:tr w:rsidR="006B0FD4" w:rsidRPr="006B12CE" w14:paraId="630C3703" w14:textId="77777777" w:rsidTr="006B0FD4">
        <w:trPr>
          <w:trHeight w:val="300"/>
        </w:trPr>
        <w:tc>
          <w:tcPr>
            <w:tcW w:w="4814" w:type="dxa"/>
            <w:hideMark/>
          </w:tcPr>
          <w:p w14:paraId="68A0A746" w14:textId="505E1AAF" w:rsidR="006B0FD4" w:rsidRPr="006B12CE" w:rsidRDefault="007B2847" w:rsidP="006B0FD4">
            <w:pPr>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Generalinis direktorius</w:t>
            </w:r>
          </w:p>
          <w:p w14:paraId="763E28EE" w14:textId="77777777" w:rsidR="006B0FD4" w:rsidRPr="006B12CE" w:rsidRDefault="006B0FD4" w:rsidP="006B0FD4">
            <w:pPr>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p w14:paraId="49B52001" w14:textId="30B1AC0E" w:rsidR="006B0FD4" w:rsidRPr="006B12CE" w:rsidRDefault="006B0FD4" w:rsidP="006B0FD4">
            <w:pPr>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tc>
        <w:tc>
          <w:tcPr>
            <w:tcW w:w="4814" w:type="dxa"/>
            <w:hideMark/>
          </w:tcPr>
          <w:p w14:paraId="4499B5C8" w14:textId="210E053E" w:rsidR="006B0FD4" w:rsidRPr="006B12CE" w:rsidRDefault="007B2847"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Vadovas</w:t>
            </w:r>
            <w:r w:rsidR="006B0FD4" w:rsidRPr="006B12CE">
              <w:rPr>
                <w:rFonts w:ascii="Times New Roman" w:eastAsia="Times New Roman" w:hAnsi="Times New Roman" w:cs="Times New Roman"/>
                <w:lang w:eastAsia="lt-LT"/>
              </w:rPr>
              <w:t>      </w:t>
            </w:r>
          </w:p>
          <w:p w14:paraId="57DF9751" w14:textId="77777777" w:rsidR="006B0FD4" w:rsidRPr="006B12CE" w:rsidRDefault="006B0FD4"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p w14:paraId="37BCDA37" w14:textId="0159DD13" w:rsidR="006B0FD4" w:rsidRPr="006B12CE" w:rsidRDefault="006B0FD4" w:rsidP="006B0FD4">
            <w:pPr>
              <w:ind w:left="285"/>
              <w:textAlignment w:val="baseline"/>
              <w:rPr>
                <w:rFonts w:ascii="Segoe UI" w:eastAsia="Times New Roman" w:hAnsi="Segoe UI" w:cs="Segoe UI"/>
                <w:b/>
                <w:bCs/>
                <w:sz w:val="18"/>
                <w:szCs w:val="18"/>
                <w:lang w:eastAsia="lt-LT"/>
              </w:rPr>
            </w:pPr>
            <w:r w:rsidRPr="006B12CE">
              <w:rPr>
                <w:rFonts w:ascii="Times New Roman" w:eastAsia="Times New Roman" w:hAnsi="Times New Roman" w:cs="Times New Roman"/>
                <w:b/>
                <w:bCs/>
                <w:lang w:eastAsia="lt-LT"/>
              </w:rPr>
              <w:t> </w:t>
            </w:r>
          </w:p>
        </w:tc>
      </w:tr>
      <w:tr w:rsidR="006B0FD4" w:rsidRPr="006B12CE" w14:paraId="535A19CE" w14:textId="77777777" w:rsidTr="006B0FD4">
        <w:trPr>
          <w:trHeight w:val="300"/>
        </w:trPr>
        <w:tc>
          <w:tcPr>
            <w:tcW w:w="4814" w:type="dxa"/>
            <w:hideMark/>
          </w:tcPr>
          <w:p w14:paraId="66A74F6B" w14:textId="77777777" w:rsidR="006B0FD4" w:rsidRPr="006B12CE" w:rsidRDefault="006B0FD4" w:rsidP="006B0FD4">
            <w:pPr>
              <w:ind w:left="840" w:hanging="840"/>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tc>
        <w:tc>
          <w:tcPr>
            <w:tcW w:w="4814" w:type="dxa"/>
            <w:hideMark/>
          </w:tcPr>
          <w:p w14:paraId="3B9EBA33" w14:textId="77777777" w:rsidR="006B0FD4" w:rsidRPr="006B12CE" w:rsidRDefault="006B0FD4" w:rsidP="006B0FD4">
            <w:pPr>
              <w:ind w:left="285" w:firstLine="55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        </w:t>
            </w:r>
          </w:p>
        </w:tc>
      </w:tr>
      <w:tr w:rsidR="006B0FD4" w:rsidRPr="006B12CE" w14:paraId="58C276FC" w14:textId="77777777" w:rsidTr="006B0FD4">
        <w:trPr>
          <w:trHeight w:val="300"/>
        </w:trPr>
        <w:tc>
          <w:tcPr>
            <w:tcW w:w="4814" w:type="dxa"/>
            <w:hideMark/>
          </w:tcPr>
          <w:p w14:paraId="429CE786" w14:textId="77777777" w:rsidR="006B0FD4" w:rsidRPr="006B12CE" w:rsidRDefault="006B0FD4" w:rsidP="006B0FD4">
            <w:pPr>
              <w:ind w:left="840" w:hanging="840"/>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_____________________________        </w:t>
            </w:r>
          </w:p>
        </w:tc>
        <w:tc>
          <w:tcPr>
            <w:tcW w:w="4814" w:type="dxa"/>
            <w:hideMark/>
          </w:tcPr>
          <w:p w14:paraId="186AEAE8" w14:textId="77777777" w:rsidR="006B0FD4" w:rsidRPr="006B12CE" w:rsidRDefault="006B0FD4"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_________________________        </w:t>
            </w:r>
          </w:p>
        </w:tc>
      </w:tr>
      <w:tr w:rsidR="006B0FD4" w:rsidRPr="006B0FD4" w14:paraId="79F794E2" w14:textId="77777777" w:rsidTr="006B0FD4">
        <w:trPr>
          <w:trHeight w:val="60"/>
        </w:trPr>
        <w:tc>
          <w:tcPr>
            <w:tcW w:w="4814" w:type="dxa"/>
            <w:hideMark/>
          </w:tcPr>
          <w:p w14:paraId="375B7DEF" w14:textId="77777777" w:rsidR="006B0FD4" w:rsidRPr="006B12CE" w:rsidRDefault="006B0FD4" w:rsidP="006B0FD4">
            <w:pPr>
              <w:ind w:left="840" w:hanging="840"/>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(parašas)        </w:t>
            </w:r>
          </w:p>
        </w:tc>
        <w:tc>
          <w:tcPr>
            <w:tcW w:w="4814" w:type="dxa"/>
            <w:hideMark/>
          </w:tcPr>
          <w:p w14:paraId="4BFB123D" w14:textId="77777777" w:rsidR="006B0FD4" w:rsidRPr="006B12CE" w:rsidRDefault="006B0FD4" w:rsidP="006B0FD4">
            <w:pPr>
              <w:ind w:left="285"/>
              <w:textAlignment w:val="baseline"/>
              <w:rPr>
                <w:rFonts w:ascii="Segoe UI" w:eastAsia="Times New Roman" w:hAnsi="Segoe UI" w:cs="Segoe UI"/>
                <w:sz w:val="18"/>
                <w:szCs w:val="18"/>
                <w:lang w:eastAsia="lt-LT"/>
              </w:rPr>
            </w:pPr>
            <w:r w:rsidRPr="006B12CE">
              <w:rPr>
                <w:rFonts w:ascii="Times New Roman" w:eastAsia="Times New Roman" w:hAnsi="Times New Roman" w:cs="Times New Roman"/>
                <w:lang w:eastAsia="lt-LT"/>
              </w:rPr>
              <w:t>(parašas)        </w:t>
            </w:r>
          </w:p>
        </w:tc>
      </w:tr>
      <w:tr w:rsidR="008364F8" w:rsidRPr="002A5312" w14:paraId="51712ED5" w14:textId="77777777" w:rsidTr="006B0FD4">
        <w:tc>
          <w:tcPr>
            <w:tcW w:w="4814" w:type="dxa"/>
          </w:tcPr>
          <w:p w14:paraId="447F7CE1" w14:textId="7C900DFE" w:rsidR="00E77149" w:rsidRPr="002A5312" w:rsidRDefault="00E77149" w:rsidP="002E7DCC">
            <w:pPr>
              <w:spacing w:after="120"/>
              <w:ind w:firstLine="284"/>
              <w:jc w:val="both"/>
              <w:rPr>
                <w:rFonts w:ascii="Times New Roman" w:hAnsi="Times New Roman"/>
                <w:i/>
              </w:rPr>
            </w:pPr>
          </w:p>
        </w:tc>
        <w:tc>
          <w:tcPr>
            <w:tcW w:w="4814" w:type="dxa"/>
          </w:tcPr>
          <w:p w14:paraId="69E6AC69" w14:textId="4E3CC19C" w:rsidR="00E77149" w:rsidRPr="002A5312" w:rsidRDefault="00E77149" w:rsidP="002E7DCC">
            <w:pPr>
              <w:spacing w:after="120"/>
              <w:ind w:firstLine="284"/>
              <w:jc w:val="both"/>
              <w:rPr>
                <w:rFonts w:ascii="Times New Roman" w:hAnsi="Times New Roman"/>
                <w:i/>
              </w:rPr>
            </w:pPr>
          </w:p>
        </w:tc>
      </w:tr>
    </w:tbl>
    <w:p w14:paraId="6481A0BC" w14:textId="5C0028D5" w:rsidR="008364F8" w:rsidRPr="002A5312" w:rsidRDefault="008364F8" w:rsidP="002E7DCC">
      <w:pPr>
        <w:spacing w:after="120" w:line="240" w:lineRule="auto"/>
        <w:ind w:firstLine="284"/>
        <w:jc w:val="both"/>
        <w:rPr>
          <w:rFonts w:ascii="Times New Roman" w:hAnsi="Times New Roman"/>
        </w:rPr>
      </w:pPr>
    </w:p>
    <w:p w14:paraId="0D2B59BC" w14:textId="77777777" w:rsidR="008364F8" w:rsidRPr="002A5312" w:rsidRDefault="008364F8" w:rsidP="002E7DCC">
      <w:pPr>
        <w:spacing w:after="120" w:line="240" w:lineRule="auto"/>
        <w:ind w:firstLine="284"/>
        <w:jc w:val="both"/>
        <w:rPr>
          <w:rFonts w:ascii="Times New Roman" w:hAnsi="Times New Roman"/>
        </w:rPr>
      </w:pPr>
    </w:p>
    <w:sectPr w:rsidR="008364F8" w:rsidRPr="002A5312" w:rsidSect="002578C8">
      <w:headerReference w:type="default" r:id="rId10"/>
      <w:footerReference w:type="default" r:id="rId11"/>
      <w:pgSz w:w="11906" w:h="16838"/>
      <w:pgMar w:top="709" w:right="709" w:bottom="1418" w:left="1134" w:header="567"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D4F9" w14:textId="77777777" w:rsidR="00156D0C" w:rsidRDefault="00156D0C" w:rsidP="00435305">
      <w:pPr>
        <w:spacing w:after="0" w:line="240" w:lineRule="auto"/>
      </w:pPr>
      <w:r>
        <w:separator/>
      </w:r>
    </w:p>
  </w:endnote>
  <w:endnote w:type="continuationSeparator" w:id="0">
    <w:p w14:paraId="1992F498" w14:textId="77777777" w:rsidR="00156D0C" w:rsidRDefault="00156D0C" w:rsidP="00435305">
      <w:pPr>
        <w:spacing w:after="0" w:line="240" w:lineRule="auto"/>
      </w:pPr>
      <w:r>
        <w:continuationSeparator/>
      </w:r>
    </w:p>
  </w:endnote>
  <w:endnote w:type="continuationNotice" w:id="1">
    <w:p w14:paraId="5DD3F47C" w14:textId="77777777" w:rsidR="00156D0C" w:rsidRDefault="00156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352239"/>
      <w:docPartObj>
        <w:docPartGallery w:val="Page Numbers (Bottom of Page)"/>
        <w:docPartUnique/>
      </w:docPartObj>
    </w:sdtPr>
    <w:sdtContent>
      <w:p w14:paraId="6D89E90A" w14:textId="3E2AE7D7" w:rsidR="0097237B" w:rsidRDefault="0097237B">
        <w:pPr>
          <w:pStyle w:val="Porat"/>
          <w:jc w:val="center"/>
        </w:pPr>
        <w:r>
          <w:fldChar w:fldCharType="begin"/>
        </w:r>
        <w:r>
          <w:instrText>PAGE   \* MERGEFORMAT</w:instrText>
        </w:r>
        <w:r>
          <w:fldChar w:fldCharType="separate"/>
        </w:r>
        <w:r>
          <w:t>2</w:t>
        </w:r>
        <w:r>
          <w:fldChar w:fldCharType="end"/>
        </w:r>
      </w:p>
    </w:sdtContent>
  </w:sdt>
  <w:p w14:paraId="19269C10" w14:textId="77777777" w:rsidR="0097237B" w:rsidRDefault="009723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CF84" w14:textId="77777777" w:rsidR="00156D0C" w:rsidRDefault="00156D0C" w:rsidP="00435305">
      <w:pPr>
        <w:spacing w:after="0" w:line="240" w:lineRule="auto"/>
      </w:pPr>
      <w:r>
        <w:separator/>
      </w:r>
    </w:p>
  </w:footnote>
  <w:footnote w:type="continuationSeparator" w:id="0">
    <w:p w14:paraId="694714D1" w14:textId="77777777" w:rsidR="00156D0C" w:rsidRDefault="00156D0C" w:rsidP="00435305">
      <w:pPr>
        <w:spacing w:after="0" w:line="240" w:lineRule="auto"/>
      </w:pPr>
      <w:r>
        <w:continuationSeparator/>
      </w:r>
    </w:p>
  </w:footnote>
  <w:footnote w:type="continuationNotice" w:id="1">
    <w:p w14:paraId="17BFFD27" w14:textId="77777777" w:rsidR="00156D0C" w:rsidRDefault="00156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7A9A" w14:textId="77777777" w:rsidR="007D7901" w:rsidRDefault="007D79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A629D"/>
    <w:multiLevelType w:val="hybridMultilevel"/>
    <w:tmpl w:val="05D046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835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F8"/>
    <w:rsid w:val="00004672"/>
    <w:rsid w:val="0000647D"/>
    <w:rsid w:val="00012919"/>
    <w:rsid w:val="0001562F"/>
    <w:rsid w:val="00022D69"/>
    <w:rsid w:val="0003440C"/>
    <w:rsid w:val="00065059"/>
    <w:rsid w:val="0007637A"/>
    <w:rsid w:val="000778F7"/>
    <w:rsid w:val="00082E66"/>
    <w:rsid w:val="000936DE"/>
    <w:rsid w:val="00095461"/>
    <w:rsid w:val="000D7B74"/>
    <w:rsid w:val="000E37A4"/>
    <w:rsid w:val="000F28D3"/>
    <w:rsid w:val="00101660"/>
    <w:rsid w:val="001052DF"/>
    <w:rsid w:val="001132C9"/>
    <w:rsid w:val="00124CBC"/>
    <w:rsid w:val="00127F6C"/>
    <w:rsid w:val="00137FEE"/>
    <w:rsid w:val="00150F89"/>
    <w:rsid w:val="00156D0C"/>
    <w:rsid w:val="001778AD"/>
    <w:rsid w:val="00182A83"/>
    <w:rsid w:val="001855ED"/>
    <w:rsid w:val="00186D24"/>
    <w:rsid w:val="001C7629"/>
    <w:rsid w:val="001E0687"/>
    <w:rsid w:val="001E4C62"/>
    <w:rsid w:val="001E555F"/>
    <w:rsid w:val="001F1812"/>
    <w:rsid w:val="001F46E4"/>
    <w:rsid w:val="00202BB3"/>
    <w:rsid w:val="002407D6"/>
    <w:rsid w:val="00241759"/>
    <w:rsid w:val="002575DF"/>
    <w:rsid w:val="002578C8"/>
    <w:rsid w:val="00264CEF"/>
    <w:rsid w:val="00270348"/>
    <w:rsid w:val="002A5312"/>
    <w:rsid w:val="002B1B1D"/>
    <w:rsid w:val="002B65D7"/>
    <w:rsid w:val="002E6FEC"/>
    <w:rsid w:val="002E7DCC"/>
    <w:rsid w:val="002F62E2"/>
    <w:rsid w:val="002F7514"/>
    <w:rsid w:val="00302879"/>
    <w:rsid w:val="00325080"/>
    <w:rsid w:val="0037078F"/>
    <w:rsid w:val="00370C5C"/>
    <w:rsid w:val="0037543B"/>
    <w:rsid w:val="00387B44"/>
    <w:rsid w:val="00390D00"/>
    <w:rsid w:val="003A450D"/>
    <w:rsid w:val="003A5FCE"/>
    <w:rsid w:val="003B43A4"/>
    <w:rsid w:val="003B4411"/>
    <w:rsid w:val="003C0333"/>
    <w:rsid w:val="003C6486"/>
    <w:rsid w:val="003D63C2"/>
    <w:rsid w:val="003E6E63"/>
    <w:rsid w:val="003F0C38"/>
    <w:rsid w:val="003F1FA0"/>
    <w:rsid w:val="00404200"/>
    <w:rsid w:val="00410CAC"/>
    <w:rsid w:val="00416D63"/>
    <w:rsid w:val="004302C1"/>
    <w:rsid w:val="00435305"/>
    <w:rsid w:val="004458BF"/>
    <w:rsid w:val="00482E8C"/>
    <w:rsid w:val="004A7CEE"/>
    <w:rsid w:val="004C5B7E"/>
    <w:rsid w:val="004D0AE2"/>
    <w:rsid w:val="004F3C49"/>
    <w:rsid w:val="004F7C6F"/>
    <w:rsid w:val="00503749"/>
    <w:rsid w:val="005363AB"/>
    <w:rsid w:val="00596D82"/>
    <w:rsid w:val="005A2CEB"/>
    <w:rsid w:val="005D248D"/>
    <w:rsid w:val="005D6E6F"/>
    <w:rsid w:val="005E0951"/>
    <w:rsid w:val="005E6CA5"/>
    <w:rsid w:val="006124DD"/>
    <w:rsid w:val="0061334C"/>
    <w:rsid w:val="006233B6"/>
    <w:rsid w:val="00627325"/>
    <w:rsid w:val="00637119"/>
    <w:rsid w:val="006737F8"/>
    <w:rsid w:val="006927B8"/>
    <w:rsid w:val="006B039D"/>
    <w:rsid w:val="006B0FD4"/>
    <w:rsid w:val="006B12CE"/>
    <w:rsid w:val="006C6100"/>
    <w:rsid w:val="006C61C2"/>
    <w:rsid w:val="006F2655"/>
    <w:rsid w:val="0072065D"/>
    <w:rsid w:val="00724C1A"/>
    <w:rsid w:val="007359FB"/>
    <w:rsid w:val="00771E4F"/>
    <w:rsid w:val="007B2847"/>
    <w:rsid w:val="007B2B06"/>
    <w:rsid w:val="007D7901"/>
    <w:rsid w:val="007F7844"/>
    <w:rsid w:val="008005EF"/>
    <w:rsid w:val="00804C33"/>
    <w:rsid w:val="00822AE7"/>
    <w:rsid w:val="00826F15"/>
    <w:rsid w:val="008357E1"/>
    <w:rsid w:val="008364F8"/>
    <w:rsid w:val="00850BF0"/>
    <w:rsid w:val="008876FF"/>
    <w:rsid w:val="00891B90"/>
    <w:rsid w:val="00892701"/>
    <w:rsid w:val="008A50E6"/>
    <w:rsid w:val="008B2604"/>
    <w:rsid w:val="008C204E"/>
    <w:rsid w:val="00901FCE"/>
    <w:rsid w:val="00943684"/>
    <w:rsid w:val="00944054"/>
    <w:rsid w:val="00962260"/>
    <w:rsid w:val="0097237B"/>
    <w:rsid w:val="0099781A"/>
    <w:rsid w:val="009B03EF"/>
    <w:rsid w:val="009C1A68"/>
    <w:rsid w:val="009C1FD1"/>
    <w:rsid w:val="009C79B7"/>
    <w:rsid w:val="009D3826"/>
    <w:rsid w:val="009E34B9"/>
    <w:rsid w:val="00A0614F"/>
    <w:rsid w:val="00A1070B"/>
    <w:rsid w:val="00A42BB2"/>
    <w:rsid w:val="00A52155"/>
    <w:rsid w:val="00A84E07"/>
    <w:rsid w:val="00A977FA"/>
    <w:rsid w:val="00AA097A"/>
    <w:rsid w:val="00AB358F"/>
    <w:rsid w:val="00AB3B76"/>
    <w:rsid w:val="00AF5771"/>
    <w:rsid w:val="00B01716"/>
    <w:rsid w:val="00B73F8C"/>
    <w:rsid w:val="00B9763C"/>
    <w:rsid w:val="00BA40EA"/>
    <w:rsid w:val="00BB13E2"/>
    <w:rsid w:val="00BD7C71"/>
    <w:rsid w:val="00BE26CC"/>
    <w:rsid w:val="00BF2A75"/>
    <w:rsid w:val="00C43634"/>
    <w:rsid w:val="00C65162"/>
    <w:rsid w:val="00C766A2"/>
    <w:rsid w:val="00C8232A"/>
    <w:rsid w:val="00CA3DC1"/>
    <w:rsid w:val="00CB2689"/>
    <w:rsid w:val="00CE179F"/>
    <w:rsid w:val="00D10AF2"/>
    <w:rsid w:val="00D17AD4"/>
    <w:rsid w:val="00D2672E"/>
    <w:rsid w:val="00D43144"/>
    <w:rsid w:val="00D76063"/>
    <w:rsid w:val="00D86189"/>
    <w:rsid w:val="00D907CA"/>
    <w:rsid w:val="00DB10EE"/>
    <w:rsid w:val="00DD1469"/>
    <w:rsid w:val="00E23B39"/>
    <w:rsid w:val="00E45E26"/>
    <w:rsid w:val="00E77149"/>
    <w:rsid w:val="00E90C61"/>
    <w:rsid w:val="00E92A59"/>
    <w:rsid w:val="00E940D1"/>
    <w:rsid w:val="00E95383"/>
    <w:rsid w:val="00EB6DE2"/>
    <w:rsid w:val="00EF5BB3"/>
    <w:rsid w:val="00F04410"/>
    <w:rsid w:val="00F128F2"/>
    <w:rsid w:val="00F1347F"/>
    <w:rsid w:val="00F22B66"/>
    <w:rsid w:val="00F4062F"/>
    <w:rsid w:val="00F41B97"/>
    <w:rsid w:val="00F62EEA"/>
    <w:rsid w:val="00F67051"/>
    <w:rsid w:val="00F823C8"/>
    <w:rsid w:val="00F91F97"/>
    <w:rsid w:val="00FA119D"/>
    <w:rsid w:val="00FA3A5C"/>
    <w:rsid w:val="00FA4A34"/>
    <w:rsid w:val="00FE37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C0E3"/>
  <w15:chartTrackingRefBased/>
  <w15:docId w15:val="{6F50ECA9-E3D0-4177-8589-AD4F6AEB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64F8"/>
    <w:rPr>
      <w:color w:val="0563C1" w:themeColor="hyperlink"/>
      <w:u w:val="single"/>
    </w:rPr>
  </w:style>
  <w:style w:type="character" w:styleId="Neapdorotaspaminjimas">
    <w:name w:val="Unresolved Mention"/>
    <w:basedOn w:val="Numatytasispastraiposriftas"/>
    <w:uiPriority w:val="99"/>
    <w:semiHidden/>
    <w:unhideWhenUsed/>
    <w:rsid w:val="008364F8"/>
    <w:rPr>
      <w:color w:val="605E5C"/>
      <w:shd w:val="clear" w:color="auto" w:fill="E1DFDD"/>
    </w:rPr>
  </w:style>
  <w:style w:type="table" w:styleId="Lentelstinklelis">
    <w:name w:val="Table Grid"/>
    <w:basedOn w:val="prastojilentel"/>
    <w:uiPriority w:val="39"/>
    <w:rsid w:val="0083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Heading 10"/>
    <w:basedOn w:val="prastasis"/>
    <w:link w:val="SraopastraipaDiagrama"/>
    <w:uiPriority w:val="34"/>
    <w:qFormat/>
    <w:rsid w:val="008364F8"/>
    <w:pPr>
      <w:ind w:left="720"/>
      <w:contextualSpacing/>
    </w:pPr>
  </w:style>
  <w:style w:type="paragraph" w:styleId="Antrats">
    <w:name w:val="header"/>
    <w:basedOn w:val="prastasis"/>
    <w:link w:val="AntratsDiagrama"/>
    <w:uiPriority w:val="99"/>
    <w:unhideWhenUsed/>
    <w:rsid w:val="004353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5305"/>
  </w:style>
  <w:style w:type="paragraph" w:styleId="Porat">
    <w:name w:val="footer"/>
    <w:basedOn w:val="prastasis"/>
    <w:link w:val="PoratDiagrama"/>
    <w:uiPriority w:val="99"/>
    <w:unhideWhenUsed/>
    <w:rsid w:val="004353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5305"/>
  </w:style>
  <w:style w:type="character" w:styleId="Komentaronuoroda">
    <w:name w:val="annotation reference"/>
    <w:basedOn w:val="Numatytasispastraiposriftas"/>
    <w:uiPriority w:val="99"/>
    <w:semiHidden/>
    <w:unhideWhenUsed/>
    <w:rsid w:val="008B2604"/>
    <w:rPr>
      <w:sz w:val="16"/>
      <w:szCs w:val="16"/>
    </w:rPr>
  </w:style>
  <w:style w:type="paragraph" w:styleId="Komentarotekstas">
    <w:name w:val="annotation text"/>
    <w:basedOn w:val="prastasis"/>
    <w:link w:val="KomentarotekstasDiagrama"/>
    <w:uiPriority w:val="99"/>
    <w:semiHidden/>
    <w:unhideWhenUsed/>
    <w:rsid w:val="008B26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2604"/>
    <w:rPr>
      <w:sz w:val="20"/>
      <w:szCs w:val="20"/>
    </w:rPr>
  </w:style>
  <w:style w:type="paragraph" w:styleId="Komentarotema">
    <w:name w:val="annotation subject"/>
    <w:basedOn w:val="Komentarotekstas"/>
    <w:next w:val="Komentarotekstas"/>
    <w:link w:val="KomentarotemaDiagrama"/>
    <w:uiPriority w:val="99"/>
    <w:semiHidden/>
    <w:unhideWhenUsed/>
    <w:rsid w:val="008B2604"/>
    <w:rPr>
      <w:b/>
      <w:bCs/>
    </w:rPr>
  </w:style>
  <w:style w:type="character" w:customStyle="1" w:styleId="KomentarotemaDiagrama">
    <w:name w:val="Komentaro tema Diagrama"/>
    <w:basedOn w:val="KomentarotekstasDiagrama"/>
    <w:link w:val="Komentarotema"/>
    <w:uiPriority w:val="99"/>
    <w:semiHidden/>
    <w:rsid w:val="008B2604"/>
    <w:rPr>
      <w:b/>
      <w:bCs/>
      <w:sz w:val="20"/>
      <w:szCs w:val="20"/>
    </w:rPr>
  </w:style>
  <w:style w:type="character" w:styleId="Perirtashipersaitas">
    <w:name w:val="FollowedHyperlink"/>
    <w:basedOn w:val="Numatytasispastraiposriftas"/>
    <w:uiPriority w:val="99"/>
    <w:semiHidden/>
    <w:unhideWhenUsed/>
    <w:rsid w:val="00D907CA"/>
    <w:rPr>
      <w:color w:val="954F72" w:themeColor="followedHyperlink"/>
      <w:u w:val="single"/>
    </w:rPr>
  </w:style>
  <w:style w:type="paragraph" w:styleId="Pataisymai">
    <w:name w:val="Revision"/>
    <w:hidden/>
    <w:uiPriority w:val="99"/>
    <w:semiHidden/>
    <w:rsid w:val="00D907CA"/>
    <w:pPr>
      <w:spacing w:after="0" w:line="240" w:lineRule="auto"/>
    </w:pPr>
  </w:style>
  <w:style w:type="paragraph" w:customStyle="1" w:styleId="paragraph">
    <w:name w:val="paragraph"/>
    <w:basedOn w:val="prastasis"/>
    <w:rsid w:val="002A53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A5312"/>
  </w:style>
  <w:style w:type="character" w:customStyle="1" w:styleId="eop">
    <w:name w:val="eop"/>
    <w:basedOn w:val="Numatytasispastraiposriftas"/>
    <w:rsid w:val="002A5312"/>
  </w:style>
  <w:style w:type="character" w:customStyle="1" w:styleId="SraopastraipaDiagrama">
    <w:name w:val="Sąrašo pastraipa Diagrama"/>
    <w:aliases w:val="List Paragraph Red Diagrama,Bullet EY Diagrama,Heading 10 Diagrama"/>
    <w:link w:val="Sraopastraipa"/>
    <w:uiPriority w:val="34"/>
    <w:locked/>
    <w:rsid w:val="00FA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8497">
      <w:bodyDiv w:val="1"/>
      <w:marLeft w:val="0"/>
      <w:marRight w:val="0"/>
      <w:marTop w:val="0"/>
      <w:marBottom w:val="0"/>
      <w:divBdr>
        <w:top w:val="none" w:sz="0" w:space="0" w:color="auto"/>
        <w:left w:val="none" w:sz="0" w:space="0" w:color="auto"/>
        <w:bottom w:val="none" w:sz="0" w:space="0" w:color="auto"/>
        <w:right w:val="none" w:sz="0" w:space="0" w:color="auto"/>
      </w:divBdr>
      <w:divsChild>
        <w:div w:id="1254894064">
          <w:marLeft w:val="0"/>
          <w:marRight w:val="0"/>
          <w:marTop w:val="0"/>
          <w:marBottom w:val="0"/>
          <w:divBdr>
            <w:top w:val="none" w:sz="0" w:space="0" w:color="auto"/>
            <w:left w:val="none" w:sz="0" w:space="0" w:color="auto"/>
            <w:bottom w:val="none" w:sz="0" w:space="0" w:color="auto"/>
            <w:right w:val="none" w:sz="0" w:space="0" w:color="auto"/>
          </w:divBdr>
        </w:div>
        <w:div w:id="1337998847">
          <w:marLeft w:val="0"/>
          <w:marRight w:val="0"/>
          <w:marTop w:val="0"/>
          <w:marBottom w:val="0"/>
          <w:divBdr>
            <w:top w:val="none" w:sz="0" w:space="0" w:color="auto"/>
            <w:left w:val="none" w:sz="0" w:space="0" w:color="auto"/>
            <w:bottom w:val="none" w:sz="0" w:space="0" w:color="auto"/>
            <w:right w:val="none" w:sz="0" w:space="0" w:color="auto"/>
          </w:divBdr>
        </w:div>
        <w:div w:id="1917395255">
          <w:marLeft w:val="0"/>
          <w:marRight w:val="0"/>
          <w:marTop w:val="0"/>
          <w:marBottom w:val="0"/>
          <w:divBdr>
            <w:top w:val="none" w:sz="0" w:space="0" w:color="auto"/>
            <w:left w:val="none" w:sz="0" w:space="0" w:color="auto"/>
            <w:bottom w:val="none" w:sz="0" w:space="0" w:color="auto"/>
            <w:right w:val="none" w:sz="0" w:space="0" w:color="auto"/>
          </w:divBdr>
        </w:div>
      </w:divsChild>
    </w:div>
    <w:div w:id="842281648">
      <w:bodyDiv w:val="1"/>
      <w:marLeft w:val="0"/>
      <w:marRight w:val="0"/>
      <w:marTop w:val="0"/>
      <w:marBottom w:val="0"/>
      <w:divBdr>
        <w:top w:val="none" w:sz="0" w:space="0" w:color="auto"/>
        <w:left w:val="none" w:sz="0" w:space="0" w:color="auto"/>
        <w:bottom w:val="none" w:sz="0" w:space="0" w:color="auto"/>
        <w:right w:val="none" w:sz="0" w:space="0" w:color="auto"/>
      </w:divBdr>
      <w:divsChild>
        <w:div w:id="72817484">
          <w:marLeft w:val="0"/>
          <w:marRight w:val="0"/>
          <w:marTop w:val="0"/>
          <w:marBottom w:val="0"/>
          <w:divBdr>
            <w:top w:val="none" w:sz="0" w:space="0" w:color="auto"/>
            <w:left w:val="none" w:sz="0" w:space="0" w:color="auto"/>
            <w:bottom w:val="none" w:sz="0" w:space="0" w:color="auto"/>
            <w:right w:val="none" w:sz="0" w:space="0" w:color="auto"/>
          </w:divBdr>
          <w:divsChild>
            <w:div w:id="990449135">
              <w:marLeft w:val="0"/>
              <w:marRight w:val="0"/>
              <w:marTop w:val="0"/>
              <w:marBottom w:val="0"/>
              <w:divBdr>
                <w:top w:val="none" w:sz="0" w:space="0" w:color="auto"/>
                <w:left w:val="none" w:sz="0" w:space="0" w:color="auto"/>
                <w:bottom w:val="none" w:sz="0" w:space="0" w:color="auto"/>
                <w:right w:val="none" w:sz="0" w:space="0" w:color="auto"/>
              </w:divBdr>
            </w:div>
          </w:divsChild>
        </w:div>
        <w:div w:id="211504952">
          <w:marLeft w:val="0"/>
          <w:marRight w:val="0"/>
          <w:marTop w:val="0"/>
          <w:marBottom w:val="0"/>
          <w:divBdr>
            <w:top w:val="none" w:sz="0" w:space="0" w:color="auto"/>
            <w:left w:val="none" w:sz="0" w:space="0" w:color="auto"/>
            <w:bottom w:val="none" w:sz="0" w:space="0" w:color="auto"/>
            <w:right w:val="none" w:sz="0" w:space="0" w:color="auto"/>
          </w:divBdr>
          <w:divsChild>
            <w:div w:id="858274253">
              <w:marLeft w:val="0"/>
              <w:marRight w:val="0"/>
              <w:marTop w:val="0"/>
              <w:marBottom w:val="0"/>
              <w:divBdr>
                <w:top w:val="none" w:sz="0" w:space="0" w:color="auto"/>
                <w:left w:val="none" w:sz="0" w:space="0" w:color="auto"/>
                <w:bottom w:val="none" w:sz="0" w:space="0" w:color="auto"/>
                <w:right w:val="none" w:sz="0" w:space="0" w:color="auto"/>
              </w:divBdr>
            </w:div>
          </w:divsChild>
        </w:div>
        <w:div w:id="283316426">
          <w:marLeft w:val="0"/>
          <w:marRight w:val="0"/>
          <w:marTop w:val="0"/>
          <w:marBottom w:val="0"/>
          <w:divBdr>
            <w:top w:val="none" w:sz="0" w:space="0" w:color="auto"/>
            <w:left w:val="none" w:sz="0" w:space="0" w:color="auto"/>
            <w:bottom w:val="none" w:sz="0" w:space="0" w:color="auto"/>
            <w:right w:val="none" w:sz="0" w:space="0" w:color="auto"/>
          </w:divBdr>
          <w:divsChild>
            <w:div w:id="2000452744">
              <w:marLeft w:val="0"/>
              <w:marRight w:val="0"/>
              <w:marTop w:val="0"/>
              <w:marBottom w:val="0"/>
              <w:divBdr>
                <w:top w:val="none" w:sz="0" w:space="0" w:color="auto"/>
                <w:left w:val="none" w:sz="0" w:space="0" w:color="auto"/>
                <w:bottom w:val="none" w:sz="0" w:space="0" w:color="auto"/>
                <w:right w:val="none" w:sz="0" w:space="0" w:color="auto"/>
              </w:divBdr>
            </w:div>
          </w:divsChild>
        </w:div>
        <w:div w:id="305858606">
          <w:marLeft w:val="0"/>
          <w:marRight w:val="0"/>
          <w:marTop w:val="0"/>
          <w:marBottom w:val="0"/>
          <w:divBdr>
            <w:top w:val="none" w:sz="0" w:space="0" w:color="auto"/>
            <w:left w:val="none" w:sz="0" w:space="0" w:color="auto"/>
            <w:bottom w:val="none" w:sz="0" w:space="0" w:color="auto"/>
            <w:right w:val="none" w:sz="0" w:space="0" w:color="auto"/>
          </w:divBdr>
          <w:divsChild>
            <w:div w:id="2105496285">
              <w:marLeft w:val="0"/>
              <w:marRight w:val="0"/>
              <w:marTop w:val="0"/>
              <w:marBottom w:val="0"/>
              <w:divBdr>
                <w:top w:val="none" w:sz="0" w:space="0" w:color="auto"/>
                <w:left w:val="none" w:sz="0" w:space="0" w:color="auto"/>
                <w:bottom w:val="none" w:sz="0" w:space="0" w:color="auto"/>
                <w:right w:val="none" w:sz="0" w:space="0" w:color="auto"/>
              </w:divBdr>
            </w:div>
          </w:divsChild>
        </w:div>
        <w:div w:id="308825106">
          <w:marLeft w:val="0"/>
          <w:marRight w:val="0"/>
          <w:marTop w:val="0"/>
          <w:marBottom w:val="0"/>
          <w:divBdr>
            <w:top w:val="none" w:sz="0" w:space="0" w:color="auto"/>
            <w:left w:val="none" w:sz="0" w:space="0" w:color="auto"/>
            <w:bottom w:val="none" w:sz="0" w:space="0" w:color="auto"/>
            <w:right w:val="none" w:sz="0" w:space="0" w:color="auto"/>
          </w:divBdr>
          <w:divsChild>
            <w:div w:id="1142381692">
              <w:marLeft w:val="0"/>
              <w:marRight w:val="0"/>
              <w:marTop w:val="0"/>
              <w:marBottom w:val="0"/>
              <w:divBdr>
                <w:top w:val="none" w:sz="0" w:space="0" w:color="auto"/>
                <w:left w:val="none" w:sz="0" w:space="0" w:color="auto"/>
                <w:bottom w:val="none" w:sz="0" w:space="0" w:color="auto"/>
                <w:right w:val="none" w:sz="0" w:space="0" w:color="auto"/>
              </w:divBdr>
            </w:div>
          </w:divsChild>
        </w:div>
        <w:div w:id="326985678">
          <w:marLeft w:val="0"/>
          <w:marRight w:val="0"/>
          <w:marTop w:val="0"/>
          <w:marBottom w:val="0"/>
          <w:divBdr>
            <w:top w:val="none" w:sz="0" w:space="0" w:color="auto"/>
            <w:left w:val="none" w:sz="0" w:space="0" w:color="auto"/>
            <w:bottom w:val="none" w:sz="0" w:space="0" w:color="auto"/>
            <w:right w:val="none" w:sz="0" w:space="0" w:color="auto"/>
          </w:divBdr>
          <w:divsChild>
            <w:div w:id="18623995">
              <w:marLeft w:val="0"/>
              <w:marRight w:val="0"/>
              <w:marTop w:val="0"/>
              <w:marBottom w:val="0"/>
              <w:divBdr>
                <w:top w:val="none" w:sz="0" w:space="0" w:color="auto"/>
                <w:left w:val="none" w:sz="0" w:space="0" w:color="auto"/>
                <w:bottom w:val="none" w:sz="0" w:space="0" w:color="auto"/>
                <w:right w:val="none" w:sz="0" w:space="0" w:color="auto"/>
              </w:divBdr>
            </w:div>
          </w:divsChild>
        </w:div>
        <w:div w:id="389812947">
          <w:marLeft w:val="0"/>
          <w:marRight w:val="0"/>
          <w:marTop w:val="0"/>
          <w:marBottom w:val="0"/>
          <w:divBdr>
            <w:top w:val="none" w:sz="0" w:space="0" w:color="auto"/>
            <w:left w:val="none" w:sz="0" w:space="0" w:color="auto"/>
            <w:bottom w:val="none" w:sz="0" w:space="0" w:color="auto"/>
            <w:right w:val="none" w:sz="0" w:space="0" w:color="auto"/>
          </w:divBdr>
          <w:divsChild>
            <w:div w:id="1689022619">
              <w:marLeft w:val="0"/>
              <w:marRight w:val="0"/>
              <w:marTop w:val="0"/>
              <w:marBottom w:val="0"/>
              <w:divBdr>
                <w:top w:val="none" w:sz="0" w:space="0" w:color="auto"/>
                <w:left w:val="none" w:sz="0" w:space="0" w:color="auto"/>
                <w:bottom w:val="none" w:sz="0" w:space="0" w:color="auto"/>
                <w:right w:val="none" w:sz="0" w:space="0" w:color="auto"/>
              </w:divBdr>
            </w:div>
          </w:divsChild>
        </w:div>
        <w:div w:id="399062558">
          <w:marLeft w:val="0"/>
          <w:marRight w:val="0"/>
          <w:marTop w:val="0"/>
          <w:marBottom w:val="0"/>
          <w:divBdr>
            <w:top w:val="none" w:sz="0" w:space="0" w:color="auto"/>
            <w:left w:val="none" w:sz="0" w:space="0" w:color="auto"/>
            <w:bottom w:val="none" w:sz="0" w:space="0" w:color="auto"/>
            <w:right w:val="none" w:sz="0" w:space="0" w:color="auto"/>
          </w:divBdr>
          <w:divsChild>
            <w:div w:id="151341035">
              <w:marLeft w:val="0"/>
              <w:marRight w:val="0"/>
              <w:marTop w:val="0"/>
              <w:marBottom w:val="0"/>
              <w:divBdr>
                <w:top w:val="none" w:sz="0" w:space="0" w:color="auto"/>
                <w:left w:val="none" w:sz="0" w:space="0" w:color="auto"/>
                <w:bottom w:val="none" w:sz="0" w:space="0" w:color="auto"/>
                <w:right w:val="none" w:sz="0" w:space="0" w:color="auto"/>
              </w:divBdr>
            </w:div>
          </w:divsChild>
        </w:div>
        <w:div w:id="425928220">
          <w:marLeft w:val="0"/>
          <w:marRight w:val="0"/>
          <w:marTop w:val="0"/>
          <w:marBottom w:val="0"/>
          <w:divBdr>
            <w:top w:val="none" w:sz="0" w:space="0" w:color="auto"/>
            <w:left w:val="none" w:sz="0" w:space="0" w:color="auto"/>
            <w:bottom w:val="none" w:sz="0" w:space="0" w:color="auto"/>
            <w:right w:val="none" w:sz="0" w:space="0" w:color="auto"/>
          </w:divBdr>
          <w:divsChild>
            <w:div w:id="20740202">
              <w:marLeft w:val="0"/>
              <w:marRight w:val="0"/>
              <w:marTop w:val="0"/>
              <w:marBottom w:val="0"/>
              <w:divBdr>
                <w:top w:val="none" w:sz="0" w:space="0" w:color="auto"/>
                <w:left w:val="none" w:sz="0" w:space="0" w:color="auto"/>
                <w:bottom w:val="none" w:sz="0" w:space="0" w:color="auto"/>
                <w:right w:val="none" w:sz="0" w:space="0" w:color="auto"/>
              </w:divBdr>
            </w:div>
          </w:divsChild>
        </w:div>
        <w:div w:id="546993714">
          <w:marLeft w:val="0"/>
          <w:marRight w:val="0"/>
          <w:marTop w:val="0"/>
          <w:marBottom w:val="0"/>
          <w:divBdr>
            <w:top w:val="none" w:sz="0" w:space="0" w:color="auto"/>
            <w:left w:val="none" w:sz="0" w:space="0" w:color="auto"/>
            <w:bottom w:val="none" w:sz="0" w:space="0" w:color="auto"/>
            <w:right w:val="none" w:sz="0" w:space="0" w:color="auto"/>
          </w:divBdr>
          <w:divsChild>
            <w:div w:id="642392190">
              <w:marLeft w:val="0"/>
              <w:marRight w:val="0"/>
              <w:marTop w:val="0"/>
              <w:marBottom w:val="0"/>
              <w:divBdr>
                <w:top w:val="none" w:sz="0" w:space="0" w:color="auto"/>
                <w:left w:val="none" w:sz="0" w:space="0" w:color="auto"/>
                <w:bottom w:val="none" w:sz="0" w:space="0" w:color="auto"/>
                <w:right w:val="none" w:sz="0" w:space="0" w:color="auto"/>
              </w:divBdr>
            </w:div>
          </w:divsChild>
        </w:div>
        <w:div w:id="797451223">
          <w:marLeft w:val="0"/>
          <w:marRight w:val="0"/>
          <w:marTop w:val="0"/>
          <w:marBottom w:val="0"/>
          <w:divBdr>
            <w:top w:val="none" w:sz="0" w:space="0" w:color="auto"/>
            <w:left w:val="none" w:sz="0" w:space="0" w:color="auto"/>
            <w:bottom w:val="none" w:sz="0" w:space="0" w:color="auto"/>
            <w:right w:val="none" w:sz="0" w:space="0" w:color="auto"/>
          </w:divBdr>
          <w:divsChild>
            <w:div w:id="2046829231">
              <w:marLeft w:val="0"/>
              <w:marRight w:val="0"/>
              <w:marTop w:val="0"/>
              <w:marBottom w:val="0"/>
              <w:divBdr>
                <w:top w:val="none" w:sz="0" w:space="0" w:color="auto"/>
                <w:left w:val="none" w:sz="0" w:space="0" w:color="auto"/>
                <w:bottom w:val="none" w:sz="0" w:space="0" w:color="auto"/>
                <w:right w:val="none" w:sz="0" w:space="0" w:color="auto"/>
              </w:divBdr>
            </w:div>
          </w:divsChild>
        </w:div>
        <w:div w:id="873421899">
          <w:marLeft w:val="0"/>
          <w:marRight w:val="0"/>
          <w:marTop w:val="0"/>
          <w:marBottom w:val="0"/>
          <w:divBdr>
            <w:top w:val="none" w:sz="0" w:space="0" w:color="auto"/>
            <w:left w:val="none" w:sz="0" w:space="0" w:color="auto"/>
            <w:bottom w:val="none" w:sz="0" w:space="0" w:color="auto"/>
            <w:right w:val="none" w:sz="0" w:space="0" w:color="auto"/>
          </w:divBdr>
          <w:divsChild>
            <w:div w:id="610405288">
              <w:marLeft w:val="0"/>
              <w:marRight w:val="0"/>
              <w:marTop w:val="0"/>
              <w:marBottom w:val="0"/>
              <w:divBdr>
                <w:top w:val="none" w:sz="0" w:space="0" w:color="auto"/>
                <w:left w:val="none" w:sz="0" w:space="0" w:color="auto"/>
                <w:bottom w:val="none" w:sz="0" w:space="0" w:color="auto"/>
                <w:right w:val="none" w:sz="0" w:space="0" w:color="auto"/>
              </w:divBdr>
            </w:div>
          </w:divsChild>
        </w:div>
        <w:div w:id="875846310">
          <w:marLeft w:val="0"/>
          <w:marRight w:val="0"/>
          <w:marTop w:val="0"/>
          <w:marBottom w:val="0"/>
          <w:divBdr>
            <w:top w:val="none" w:sz="0" w:space="0" w:color="auto"/>
            <w:left w:val="none" w:sz="0" w:space="0" w:color="auto"/>
            <w:bottom w:val="none" w:sz="0" w:space="0" w:color="auto"/>
            <w:right w:val="none" w:sz="0" w:space="0" w:color="auto"/>
          </w:divBdr>
          <w:divsChild>
            <w:div w:id="438187447">
              <w:marLeft w:val="0"/>
              <w:marRight w:val="0"/>
              <w:marTop w:val="0"/>
              <w:marBottom w:val="0"/>
              <w:divBdr>
                <w:top w:val="none" w:sz="0" w:space="0" w:color="auto"/>
                <w:left w:val="none" w:sz="0" w:space="0" w:color="auto"/>
                <w:bottom w:val="none" w:sz="0" w:space="0" w:color="auto"/>
                <w:right w:val="none" w:sz="0" w:space="0" w:color="auto"/>
              </w:divBdr>
            </w:div>
          </w:divsChild>
        </w:div>
        <w:div w:id="953249036">
          <w:marLeft w:val="0"/>
          <w:marRight w:val="0"/>
          <w:marTop w:val="0"/>
          <w:marBottom w:val="0"/>
          <w:divBdr>
            <w:top w:val="none" w:sz="0" w:space="0" w:color="auto"/>
            <w:left w:val="none" w:sz="0" w:space="0" w:color="auto"/>
            <w:bottom w:val="none" w:sz="0" w:space="0" w:color="auto"/>
            <w:right w:val="none" w:sz="0" w:space="0" w:color="auto"/>
          </w:divBdr>
          <w:divsChild>
            <w:div w:id="268396910">
              <w:marLeft w:val="0"/>
              <w:marRight w:val="0"/>
              <w:marTop w:val="0"/>
              <w:marBottom w:val="0"/>
              <w:divBdr>
                <w:top w:val="none" w:sz="0" w:space="0" w:color="auto"/>
                <w:left w:val="none" w:sz="0" w:space="0" w:color="auto"/>
                <w:bottom w:val="none" w:sz="0" w:space="0" w:color="auto"/>
                <w:right w:val="none" w:sz="0" w:space="0" w:color="auto"/>
              </w:divBdr>
            </w:div>
          </w:divsChild>
        </w:div>
        <w:div w:id="957641548">
          <w:marLeft w:val="0"/>
          <w:marRight w:val="0"/>
          <w:marTop w:val="0"/>
          <w:marBottom w:val="0"/>
          <w:divBdr>
            <w:top w:val="none" w:sz="0" w:space="0" w:color="auto"/>
            <w:left w:val="none" w:sz="0" w:space="0" w:color="auto"/>
            <w:bottom w:val="none" w:sz="0" w:space="0" w:color="auto"/>
            <w:right w:val="none" w:sz="0" w:space="0" w:color="auto"/>
          </w:divBdr>
          <w:divsChild>
            <w:div w:id="483545532">
              <w:marLeft w:val="0"/>
              <w:marRight w:val="0"/>
              <w:marTop w:val="0"/>
              <w:marBottom w:val="0"/>
              <w:divBdr>
                <w:top w:val="none" w:sz="0" w:space="0" w:color="auto"/>
                <w:left w:val="none" w:sz="0" w:space="0" w:color="auto"/>
                <w:bottom w:val="none" w:sz="0" w:space="0" w:color="auto"/>
                <w:right w:val="none" w:sz="0" w:space="0" w:color="auto"/>
              </w:divBdr>
            </w:div>
          </w:divsChild>
        </w:div>
        <w:div w:id="1030684982">
          <w:marLeft w:val="0"/>
          <w:marRight w:val="0"/>
          <w:marTop w:val="0"/>
          <w:marBottom w:val="0"/>
          <w:divBdr>
            <w:top w:val="none" w:sz="0" w:space="0" w:color="auto"/>
            <w:left w:val="none" w:sz="0" w:space="0" w:color="auto"/>
            <w:bottom w:val="none" w:sz="0" w:space="0" w:color="auto"/>
            <w:right w:val="none" w:sz="0" w:space="0" w:color="auto"/>
          </w:divBdr>
          <w:divsChild>
            <w:div w:id="614753256">
              <w:marLeft w:val="0"/>
              <w:marRight w:val="0"/>
              <w:marTop w:val="0"/>
              <w:marBottom w:val="0"/>
              <w:divBdr>
                <w:top w:val="none" w:sz="0" w:space="0" w:color="auto"/>
                <w:left w:val="none" w:sz="0" w:space="0" w:color="auto"/>
                <w:bottom w:val="none" w:sz="0" w:space="0" w:color="auto"/>
                <w:right w:val="none" w:sz="0" w:space="0" w:color="auto"/>
              </w:divBdr>
            </w:div>
            <w:div w:id="1355377406">
              <w:marLeft w:val="0"/>
              <w:marRight w:val="0"/>
              <w:marTop w:val="0"/>
              <w:marBottom w:val="0"/>
              <w:divBdr>
                <w:top w:val="none" w:sz="0" w:space="0" w:color="auto"/>
                <w:left w:val="none" w:sz="0" w:space="0" w:color="auto"/>
                <w:bottom w:val="none" w:sz="0" w:space="0" w:color="auto"/>
                <w:right w:val="none" w:sz="0" w:space="0" w:color="auto"/>
              </w:divBdr>
            </w:div>
          </w:divsChild>
        </w:div>
        <w:div w:id="1051804477">
          <w:marLeft w:val="0"/>
          <w:marRight w:val="0"/>
          <w:marTop w:val="0"/>
          <w:marBottom w:val="0"/>
          <w:divBdr>
            <w:top w:val="none" w:sz="0" w:space="0" w:color="auto"/>
            <w:left w:val="none" w:sz="0" w:space="0" w:color="auto"/>
            <w:bottom w:val="none" w:sz="0" w:space="0" w:color="auto"/>
            <w:right w:val="none" w:sz="0" w:space="0" w:color="auto"/>
          </w:divBdr>
          <w:divsChild>
            <w:div w:id="1611859229">
              <w:marLeft w:val="0"/>
              <w:marRight w:val="0"/>
              <w:marTop w:val="0"/>
              <w:marBottom w:val="0"/>
              <w:divBdr>
                <w:top w:val="none" w:sz="0" w:space="0" w:color="auto"/>
                <w:left w:val="none" w:sz="0" w:space="0" w:color="auto"/>
                <w:bottom w:val="none" w:sz="0" w:space="0" w:color="auto"/>
                <w:right w:val="none" w:sz="0" w:space="0" w:color="auto"/>
              </w:divBdr>
            </w:div>
          </w:divsChild>
        </w:div>
        <w:div w:id="1119492798">
          <w:marLeft w:val="0"/>
          <w:marRight w:val="0"/>
          <w:marTop w:val="0"/>
          <w:marBottom w:val="0"/>
          <w:divBdr>
            <w:top w:val="none" w:sz="0" w:space="0" w:color="auto"/>
            <w:left w:val="none" w:sz="0" w:space="0" w:color="auto"/>
            <w:bottom w:val="none" w:sz="0" w:space="0" w:color="auto"/>
            <w:right w:val="none" w:sz="0" w:space="0" w:color="auto"/>
          </w:divBdr>
          <w:divsChild>
            <w:div w:id="1663386363">
              <w:marLeft w:val="0"/>
              <w:marRight w:val="0"/>
              <w:marTop w:val="0"/>
              <w:marBottom w:val="0"/>
              <w:divBdr>
                <w:top w:val="none" w:sz="0" w:space="0" w:color="auto"/>
                <w:left w:val="none" w:sz="0" w:space="0" w:color="auto"/>
                <w:bottom w:val="none" w:sz="0" w:space="0" w:color="auto"/>
                <w:right w:val="none" w:sz="0" w:space="0" w:color="auto"/>
              </w:divBdr>
            </w:div>
          </w:divsChild>
        </w:div>
        <w:div w:id="1193760125">
          <w:marLeft w:val="0"/>
          <w:marRight w:val="0"/>
          <w:marTop w:val="0"/>
          <w:marBottom w:val="0"/>
          <w:divBdr>
            <w:top w:val="none" w:sz="0" w:space="0" w:color="auto"/>
            <w:left w:val="none" w:sz="0" w:space="0" w:color="auto"/>
            <w:bottom w:val="none" w:sz="0" w:space="0" w:color="auto"/>
            <w:right w:val="none" w:sz="0" w:space="0" w:color="auto"/>
          </w:divBdr>
          <w:divsChild>
            <w:div w:id="340858645">
              <w:marLeft w:val="0"/>
              <w:marRight w:val="0"/>
              <w:marTop w:val="0"/>
              <w:marBottom w:val="0"/>
              <w:divBdr>
                <w:top w:val="none" w:sz="0" w:space="0" w:color="auto"/>
                <w:left w:val="none" w:sz="0" w:space="0" w:color="auto"/>
                <w:bottom w:val="none" w:sz="0" w:space="0" w:color="auto"/>
                <w:right w:val="none" w:sz="0" w:space="0" w:color="auto"/>
              </w:divBdr>
            </w:div>
            <w:div w:id="542837327">
              <w:marLeft w:val="0"/>
              <w:marRight w:val="0"/>
              <w:marTop w:val="0"/>
              <w:marBottom w:val="0"/>
              <w:divBdr>
                <w:top w:val="none" w:sz="0" w:space="0" w:color="auto"/>
                <w:left w:val="none" w:sz="0" w:space="0" w:color="auto"/>
                <w:bottom w:val="none" w:sz="0" w:space="0" w:color="auto"/>
                <w:right w:val="none" w:sz="0" w:space="0" w:color="auto"/>
              </w:divBdr>
            </w:div>
            <w:div w:id="1904681478">
              <w:marLeft w:val="0"/>
              <w:marRight w:val="0"/>
              <w:marTop w:val="0"/>
              <w:marBottom w:val="0"/>
              <w:divBdr>
                <w:top w:val="none" w:sz="0" w:space="0" w:color="auto"/>
                <w:left w:val="none" w:sz="0" w:space="0" w:color="auto"/>
                <w:bottom w:val="none" w:sz="0" w:space="0" w:color="auto"/>
                <w:right w:val="none" w:sz="0" w:space="0" w:color="auto"/>
              </w:divBdr>
            </w:div>
          </w:divsChild>
        </w:div>
        <w:div w:id="1302930281">
          <w:marLeft w:val="0"/>
          <w:marRight w:val="0"/>
          <w:marTop w:val="0"/>
          <w:marBottom w:val="0"/>
          <w:divBdr>
            <w:top w:val="none" w:sz="0" w:space="0" w:color="auto"/>
            <w:left w:val="none" w:sz="0" w:space="0" w:color="auto"/>
            <w:bottom w:val="none" w:sz="0" w:space="0" w:color="auto"/>
            <w:right w:val="none" w:sz="0" w:space="0" w:color="auto"/>
          </w:divBdr>
          <w:divsChild>
            <w:div w:id="912589826">
              <w:marLeft w:val="0"/>
              <w:marRight w:val="0"/>
              <w:marTop w:val="0"/>
              <w:marBottom w:val="0"/>
              <w:divBdr>
                <w:top w:val="none" w:sz="0" w:space="0" w:color="auto"/>
                <w:left w:val="none" w:sz="0" w:space="0" w:color="auto"/>
                <w:bottom w:val="none" w:sz="0" w:space="0" w:color="auto"/>
                <w:right w:val="none" w:sz="0" w:space="0" w:color="auto"/>
              </w:divBdr>
            </w:div>
          </w:divsChild>
        </w:div>
        <w:div w:id="1604725100">
          <w:marLeft w:val="0"/>
          <w:marRight w:val="0"/>
          <w:marTop w:val="0"/>
          <w:marBottom w:val="0"/>
          <w:divBdr>
            <w:top w:val="none" w:sz="0" w:space="0" w:color="auto"/>
            <w:left w:val="none" w:sz="0" w:space="0" w:color="auto"/>
            <w:bottom w:val="none" w:sz="0" w:space="0" w:color="auto"/>
            <w:right w:val="none" w:sz="0" w:space="0" w:color="auto"/>
          </w:divBdr>
          <w:divsChild>
            <w:div w:id="39986344">
              <w:marLeft w:val="0"/>
              <w:marRight w:val="0"/>
              <w:marTop w:val="0"/>
              <w:marBottom w:val="0"/>
              <w:divBdr>
                <w:top w:val="none" w:sz="0" w:space="0" w:color="auto"/>
                <w:left w:val="none" w:sz="0" w:space="0" w:color="auto"/>
                <w:bottom w:val="none" w:sz="0" w:space="0" w:color="auto"/>
                <w:right w:val="none" w:sz="0" w:space="0" w:color="auto"/>
              </w:divBdr>
            </w:div>
            <w:div w:id="429854201">
              <w:marLeft w:val="0"/>
              <w:marRight w:val="0"/>
              <w:marTop w:val="0"/>
              <w:marBottom w:val="0"/>
              <w:divBdr>
                <w:top w:val="none" w:sz="0" w:space="0" w:color="auto"/>
                <w:left w:val="none" w:sz="0" w:space="0" w:color="auto"/>
                <w:bottom w:val="none" w:sz="0" w:space="0" w:color="auto"/>
                <w:right w:val="none" w:sz="0" w:space="0" w:color="auto"/>
              </w:divBdr>
            </w:div>
            <w:div w:id="1047490625">
              <w:marLeft w:val="0"/>
              <w:marRight w:val="0"/>
              <w:marTop w:val="0"/>
              <w:marBottom w:val="0"/>
              <w:divBdr>
                <w:top w:val="none" w:sz="0" w:space="0" w:color="auto"/>
                <w:left w:val="none" w:sz="0" w:space="0" w:color="auto"/>
                <w:bottom w:val="none" w:sz="0" w:space="0" w:color="auto"/>
                <w:right w:val="none" w:sz="0" w:space="0" w:color="auto"/>
              </w:divBdr>
            </w:div>
          </w:divsChild>
        </w:div>
        <w:div w:id="1625038580">
          <w:marLeft w:val="0"/>
          <w:marRight w:val="0"/>
          <w:marTop w:val="0"/>
          <w:marBottom w:val="0"/>
          <w:divBdr>
            <w:top w:val="none" w:sz="0" w:space="0" w:color="auto"/>
            <w:left w:val="none" w:sz="0" w:space="0" w:color="auto"/>
            <w:bottom w:val="none" w:sz="0" w:space="0" w:color="auto"/>
            <w:right w:val="none" w:sz="0" w:space="0" w:color="auto"/>
          </w:divBdr>
          <w:divsChild>
            <w:div w:id="670647570">
              <w:marLeft w:val="0"/>
              <w:marRight w:val="0"/>
              <w:marTop w:val="0"/>
              <w:marBottom w:val="0"/>
              <w:divBdr>
                <w:top w:val="none" w:sz="0" w:space="0" w:color="auto"/>
                <w:left w:val="none" w:sz="0" w:space="0" w:color="auto"/>
                <w:bottom w:val="none" w:sz="0" w:space="0" w:color="auto"/>
                <w:right w:val="none" w:sz="0" w:space="0" w:color="auto"/>
              </w:divBdr>
            </w:div>
          </w:divsChild>
        </w:div>
        <w:div w:id="1629623792">
          <w:marLeft w:val="0"/>
          <w:marRight w:val="0"/>
          <w:marTop w:val="0"/>
          <w:marBottom w:val="0"/>
          <w:divBdr>
            <w:top w:val="none" w:sz="0" w:space="0" w:color="auto"/>
            <w:left w:val="none" w:sz="0" w:space="0" w:color="auto"/>
            <w:bottom w:val="none" w:sz="0" w:space="0" w:color="auto"/>
            <w:right w:val="none" w:sz="0" w:space="0" w:color="auto"/>
          </w:divBdr>
          <w:divsChild>
            <w:div w:id="2120252080">
              <w:marLeft w:val="0"/>
              <w:marRight w:val="0"/>
              <w:marTop w:val="0"/>
              <w:marBottom w:val="0"/>
              <w:divBdr>
                <w:top w:val="none" w:sz="0" w:space="0" w:color="auto"/>
                <w:left w:val="none" w:sz="0" w:space="0" w:color="auto"/>
                <w:bottom w:val="none" w:sz="0" w:space="0" w:color="auto"/>
                <w:right w:val="none" w:sz="0" w:space="0" w:color="auto"/>
              </w:divBdr>
            </w:div>
          </w:divsChild>
        </w:div>
        <w:div w:id="1898739906">
          <w:marLeft w:val="0"/>
          <w:marRight w:val="0"/>
          <w:marTop w:val="0"/>
          <w:marBottom w:val="0"/>
          <w:divBdr>
            <w:top w:val="none" w:sz="0" w:space="0" w:color="auto"/>
            <w:left w:val="none" w:sz="0" w:space="0" w:color="auto"/>
            <w:bottom w:val="none" w:sz="0" w:space="0" w:color="auto"/>
            <w:right w:val="none" w:sz="0" w:space="0" w:color="auto"/>
          </w:divBdr>
          <w:divsChild>
            <w:div w:id="608705981">
              <w:marLeft w:val="0"/>
              <w:marRight w:val="0"/>
              <w:marTop w:val="0"/>
              <w:marBottom w:val="0"/>
              <w:divBdr>
                <w:top w:val="none" w:sz="0" w:space="0" w:color="auto"/>
                <w:left w:val="none" w:sz="0" w:space="0" w:color="auto"/>
                <w:bottom w:val="none" w:sz="0" w:space="0" w:color="auto"/>
                <w:right w:val="none" w:sz="0" w:space="0" w:color="auto"/>
              </w:divBdr>
            </w:div>
          </w:divsChild>
        </w:div>
        <w:div w:id="1913267973">
          <w:marLeft w:val="0"/>
          <w:marRight w:val="0"/>
          <w:marTop w:val="0"/>
          <w:marBottom w:val="0"/>
          <w:divBdr>
            <w:top w:val="none" w:sz="0" w:space="0" w:color="auto"/>
            <w:left w:val="none" w:sz="0" w:space="0" w:color="auto"/>
            <w:bottom w:val="none" w:sz="0" w:space="0" w:color="auto"/>
            <w:right w:val="none" w:sz="0" w:space="0" w:color="auto"/>
          </w:divBdr>
          <w:divsChild>
            <w:div w:id="379136933">
              <w:marLeft w:val="0"/>
              <w:marRight w:val="0"/>
              <w:marTop w:val="0"/>
              <w:marBottom w:val="0"/>
              <w:divBdr>
                <w:top w:val="none" w:sz="0" w:space="0" w:color="auto"/>
                <w:left w:val="none" w:sz="0" w:space="0" w:color="auto"/>
                <w:bottom w:val="none" w:sz="0" w:space="0" w:color="auto"/>
                <w:right w:val="none" w:sz="0" w:space="0" w:color="auto"/>
              </w:divBdr>
            </w:div>
          </w:divsChild>
        </w:div>
        <w:div w:id="1952280735">
          <w:marLeft w:val="0"/>
          <w:marRight w:val="0"/>
          <w:marTop w:val="0"/>
          <w:marBottom w:val="0"/>
          <w:divBdr>
            <w:top w:val="none" w:sz="0" w:space="0" w:color="auto"/>
            <w:left w:val="none" w:sz="0" w:space="0" w:color="auto"/>
            <w:bottom w:val="none" w:sz="0" w:space="0" w:color="auto"/>
            <w:right w:val="none" w:sz="0" w:space="0" w:color="auto"/>
          </w:divBdr>
          <w:divsChild>
            <w:div w:id="516383844">
              <w:marLeft w:val="0"/>
              <w:marRight w:val="0"/>
              <w:marTop w:val="0"/>
              <w:marBottom w:val="0"/>
              <w:divBdr>
                <w:top w:val="none" w:sz="0" w:space="0" w:color="auto"/>
                <w:left w:val="none" w:sz="0" w:space="0" w:color="auto"/>
                <w:bottom w:val="none" w:sz="0" w:space="0" w:color="auto"/>
                <w:right w:val="none" w:sz="0" w:space="0" w:color="auto"/>
              </w:divBdr>
            </w:div>
          </w:divsChild>
        </w:div>
        <w:div w:id="1972204062">
          <w:marLeft w:val="0"/>
          <w:marRight w:val="0"/>
          <w:marTop w:val="0"/>
          <w:marBottom w:val="0"/>
          <w:divBdr>
            <w:top w:val="none" w:sz="0" w:space="0" w:color="auto"/>
            <w:left w:val="none" w:sz="0" w:space="0" w:color="auto"/>
            <w:bottom w:val="none" w:sz="0" w:space="0" w:color="auto"/>
            <w:right w:val="none" w:sz="0" w:space="0" w:color="auto"/>
          </w:divBdr>
          <w:divsChild>
            <w:div w:id="199439620">
              <w:marLeft w:val="0"/>
              <w:marRight w:val="0"/>
              <w:marTop w:val="0"/>
              <w:marBottom w:val="0"/>
              <w:divBdr>
                <w:top w:val="none" w:sz="0" w:space="0" w:color="auto"/>
                <w:left w:val="none" w:sz="0" w:space="0" w:color="auto"/>
                <w:bottom w:val="none" w:sz="0" w:space="0" w:color="auto"/>
                <w:right w:val="none" w:sz="0" w:space="0" w:color="auto"/>
              </w:divBdr>
            </w:div>
          </w:divsChild>
        </w:div>
        <w:div w:id="1986542019">
          <w:marLeft w:val="0"/>
          <w:marRight w:val="0"/>
          <w:marTop w:val="0"/>
          <w:marBottom w:val="0"/>
          <w:divBdr>
            <w:top w:val="none" w:sz="0" w:space="0" w:color="auto"/>
            <w:left w:val="none" w:sz="0" w:space="0" w:color="auto"/>
            <w:bottom w:val="none" w:sz="0" w:space="0" w:color="auto"/>
            <w:right w:val="none" w:sz="0" w:space="0" w:color="auto"/>
          </w:divBdr>
          <w:divsChild>
            <w:div w:id="16549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Paslaugos xmlns="ba1f5b6b-143b-4139-8a00-76cf15325d00" xsi:nil="true"/>
    <Eil_x002e_nr_x002e_ xmlns="ba1f5b6b-143b-4139-8a00-76cf15325d00" xsi:nil="true"/>
    <test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A14E3-2985-4A2A-AB57-0DDF66B23FA8}">
  <ds:schemaRefs>
    <ds:schemaRef ds:uri="http://schemas.microsoft.com/sharepoint/v3/contenttype/forms"/>
  </ds:schemaRefs>
</ds:datastoreItem>
</file>

<file path=customXml/itemProps2.xml><?xml version="1.0" encoding="utf-8"?>
<ds:datastoreItem xmlns:ds="http://schemas.openxmlformats.org/officeDocument/2006/customXml" ds:itemID="{9E46214C-197A-47BF-8F08-997839F6578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EA5E707-BB58-44A5-81B6-312EC77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7071</Words>
  <Characters>4032</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JUOZĖNAS, Dainius | Turto bankas</dc:creator>
  <cp:keywords/>
  <dc:description/>
  <cp:lastModifiedBy>LAVRINOVIČ, Liubov | Turto Bankas</cp:lastModifiedBy>
  <cp:revision>2</cp:revision>
  <dcterms:created xsi:type="dcterms:W3CDTF">2025-01-24T09:27:00Z</dcterms:created>
  <dcterms:modified xsi:type="dcterms:W3CDTF">2025-01-24T09:27:00Z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