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01124185" w14:textId="2C4D67A2" w:rsidR="00027B83" w:rsidRDefault="00027B83" w:rsidP="00C74FA2">
      <w:pPr>
        <w:tabs>
          <w:tab w:val="left" w:pos="7692"/>
        </w:tabs>
        <w:textAlignment w:val="center"/>
        <w:rPr>
          <w:szCs w:val="24"/>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4C6C0B51" w:rsidR="00027B83" w:rsidRDefault="00B459A5" w:rsidP="00B459A5">
            <w:pPr>
              <w:rPr>
                <w:kern w:val="2"/>
                <w:szCs w:val="24"/>
              </w:rPr>
            </w:pPr>
            <w:r w:rsidRPr="00AD3F05">
              <w:rPr>
                <w:rFonts w:eastAsia="Calibri"/>
                <w:b/>
                <w:bCs/>
              </w:rPr>
              <w:t>SOCIALINIŲ IŠMOKŲ MOKĖJIMO IR PRISTATYMO Į NAMUS</w:t>
            </w:r>
            <w:r w:rsidR="004658F1">
              <w:rPr>
                <w:rFonts w:eastAsia="Calibri"/>
                <w:b/>
                <w:bCs/>
              </w:rPr>
              <w:t xml:space="preserve"> PASLAUGŲ</w:t>
            </w:r>
            <w:r w:rsidRPr="00AD3F05">
              <w:rPr>
                <w:rFonts w:eastAsia="Calibri"/>
                <w:b/>
                <w:bCs/>
              </w:rPr>
              <w:t xml:space="preserve"> VIEŠOJO PIRKIMO–PARDAVIMO SUTARTIS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72ED31BA" w:rsidR="00027B83" w:rsidRDefault="00B459A5" w:rsidP="00B459A5">
            <w:pPr>
              <w:rPr>
                <w:kern w:val="2"/>
                <w:szCs w:val="24"/>
              </w:rPr>
            </w:pPr>
            <w:r>
              <w:rPr>
                <w:kern w:val="2"/>
                <w:szCs w:val="24"/>
              </w:rPr>
              <w:t>Jurbarko rajono savivaldybės administracija</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12EA6B26" w:rsidR="00027B83" w:rsidRDefault="00B459A5" w:rsidP="00B459A5">
            <w:pPr>
              <w:rPr>
                <w:kern w:val="2"/>
                <w:szCs w:val="24"/>
              </w:rPr>
            </w:pPr>
            <w:r>
              <w:rPr>
                <w:kern w:val="2"/>
                <w:szCs w:val="24"/>
              </w:rPr>
              <w:t>188713933</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58AB8852" w:rsidR="00027B83" w:rsidRDefault="00B459A5" w:rsidP="00B459A5">
            <w:pPr>
              <w:rPr>
                <w:kern w:val="2"/>
                <w:szCs w:val="24"/>
              </w:rPr>
            </w:pPr>
            <w:r>
              <w:rPr>
                <w:kern w:val="2"/>
                <w:szCs w:val="24"/>
              </w:rPr>
              <w:t>Dariaus ir Girėno g. 96, 74187 Jurbarkas</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6885DBE7" w:rsidR="00027B83" w:rsidRDefault="00AF34E4" w:rsidP="00B459A5">
            <w:pPr>
              <w:rPr>
                <w:kern w:val="2"/>
                <w:szCs w:val="24"/>
              </w:rPr>
            </w:pPr>
            <w:r>
              <w:rPr>
                <w:kern w:val="2"/>
                <w:szCs w:val="24"/>
              </w:rPr>
              <w:t>Ne PVM mokėtojas</w:t>
            </w: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570A1042" w:rsidR="00027B83" w:rsidRDefault="00B459A5" w:rsidP="00B459A5">
            <w:pPr>
              <w:rPr>
                <w:kern w:val="2"/>
                <w:szCs w:val="24"/>
              </w:rPr>
            </w:pPr>
            <w:r w:rsidRPr="00AD3F05">
              <w:t>LT664010044300030049</w:t>
            </w: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41395ED4" w:rsidR="00027B83" w:rsidRDefault="00B459A5" w:rsidP="00B459A5">
            <w:pPr>
              <w:rPr>
                <w:kern w:val="2"/>
                <w:szCs w:val="24"/>
              </w:rPr>
            </w:pPr>
            <w:r>
              <w:rPr>
                <w:kern w:val="2"/>
                <w:szCs w:val="24"/>
              </w:rPr>
              <w:t>Luminor Bank AS, 40100</w:t>
            </w: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0FE34F18" w:rsidR="00027B83" w:rsidRDefault="00B459A5" w:rsidP="00B459A5">
            <w:pPr>
              <w:rPr>
                <w:kern w:val="2"/>
                <w:szCs w:val="24"/>
              </w:rPr>
            </w:pPr>
            <w:r>
              <w:rPr>
                <w:kern w:val="2"/>
                <w:szCs w:val="24"/>
              </w:rPr>
              <w:t>+370 447 70 153</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3C7E506C" w:rsidR="00027B83" w:rsidRDefault="00352DF6" w:rsidP="00B459A5">
            <w:pPr>
              <w:rPr>
                <w:kern w:val="2"/>
                <w:szCs w:val="24"/>
              </w:rPr>
            </w:pPr>
            <w:hyperlink r:id="rId10" w:history="1">
              <w:r w:rsidR="00B459A5" w:rsidRPr="004673E5">
                <w:rPr>
                  <w:rStyle w:val="Hipersaitas"/>
                  <w:kern w:val="2"/>
                  <w:szCs w:val="24"/>
                </w:rPr>
                <w:t>info@jurbarkas.lt</w:t>
              </w:r>
            </w:hyperlink>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5C674AEC" w:rsidR="00027B83" w:rsidRPr="00F1103F" w:rsidRDefault="00027B83" w:rsidP="00B459A5">
            <w:pP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Pr="001B4DFB" w:rsidRDefault="000B0897">
            <w:pPr>
              <w:rPr>
                <w:strike/>
                <w:kern w:val="2"/>
                <w:szCs w:val="24"/>
              </w:rPr>
            </w:pPr>
            <w:r>
              <w:rPr>
                <w:kern w:val="2"/>
                <w:szCs w:val="24"/>
              </w:rPr>
              <w:t>1.1.10. Atstovavimo pagrindas</w:t>
            </w:r>
          </w:p>
        </w:tc>
        <w:tc>
          <w:tcPr>
            <w:tcW w:w="3510" w:type="dxa"/>
          </w:tcPr>
          <w:p w14:paraId="7164E978" w14:textId="01B214B5" w:rsidR="00027B83" w:rsidRPr="00F1103F" w:rsidRDefault="00027B83" w:rsidP="00B459A5">
            <w:pPr>
              <w:jc w:val="both"/>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rsidP="00B459A5">
            <w:pP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rsidP="00B459A5">
            <w:pP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rsidP="00B459A5">
            <w:pP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rsidP="00B459A5">
            <w:pP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rsidP="00B459A5">
            <w:pP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rsidP="00B459A5">
            <w:pP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rsidP="00B459A5">
            <w:pP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rsidP="00B459A5">
            <w:pP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rsidP="00B459A5">
            <w:pP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rsidP="00B459A5">
            <w:pP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w:t>
            </w:r>
            <w:r>
              <w:rPr>
                <w:b/>
                <w:kern w:val="2"/>
                <w:szCs w:val="24"/>
              </w:rPr>
              <w:lastRenderedPageBreak/>
              <w:t>Sąskaitų per informacinę sistemą SABIS priėmimą</w:t>
            </w:r>
          </w:p>
        </w:tc>
        <w:tc>
          <w:tcPr>
            <w:tcW w:w="6441" w:type="dxa"/>
            <w:gridSpan w:val="2"/>
          </w:tcPr>
          <w:p w14:paraId="0A73C060" w14:textId="27D1167B" w:rsidR="001E7E2C" w:rsidRPr="00F1103F" w:rsidRDefault="001E7E2C" w:rsidP="00D311B1">
            <w:pPr>
              <w:jc w:val="both"/>
              <w:rPr>
                <w:color w:val="4472C4"/>
                <w:kern w:val="2"/>
                <w:szCs w:val="24"/>
              </w:rPr>
            </w:pP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16FF664C" w:rsidR="00027B83" w:rsidRDefault="00027B83" w:rsidP="00D311B1">
            <w:pPr>
              <w:jc w:val="both"/>
              <w:rPr>
                <w:color w:val="4472C4"/>
                <w:kern w:val="2"/>
                <w:szCs w:val="24"/>
              </w:rPr>
            </w:pPr>
          </w:p>
        </w:tc>
      </w:tr>
      <w:tr w:rsidR="00027B83" w14:paraId="5F38F90D" w14:textId="77777777">
        <w:trPr>
          <w:trHeight w:val="300"/>
        </w:trPr>
        <w:tc>
          <w:tcPr>
            <w:tcW w:w="9535" w:type="dxa"/>
            <w:gridSpan w:val="4"/>
          </w:tcPr>
          <w:p w14:paraId="2202C47F" w14:textId="77777777" w:rsidR="00027B83" w:rsidRDefault="000B0897" w:rsidP="00D311B1">
            <w:pPr>
              <w:jc w:val="both"/>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1A466CAC" w:rsidR="00027B83" w:rsidRDefault="000B0897" w:rsidP="00D311B1">
            <w:pPr>
              <w:jc w:val="both"/>
              <w:rPr>
                <w:color w:val="000000"/>
                <w:kern w:val="2"/>
                <w:szCs w:val="24"/>
              </w:rPr>
            </w:pPr>
            <w:r>
              <w:rPr>
                <w:kern w:val="2"/>
                <w:szCs w:val="24"/>
              </w:rPr>
              <w:t xml:space="preserve">Tiekėjas įsipareigoja Sutartyje numatytomis sąlygomis suteikti Pirkėjui </w:t>
            </w:r>
            <w:r w:rsidR="001E7E2C" w:rsidRPr="00AD3F05">
              <w:rPr>
                <w:b/>
                <w:bCs/>
              </w:rPr>
              <w:t>Socialinių išmokų mokėjimo ir pristatymo į namus paslaug</w:t>
            </w:r>
            <w:r w:rsidR="004658F1">
              <w:rPr>
                <w:b/>
                <w:bCs/>
              </w:rPr>
              <w:t>as</w:t>
            </w:r>
            <w:r>
              <w:rPr>
                <w:color w:val="000000"/>
                <w:kern w:val="2"/>
                <w:szCs w:val="24"/>
              </w:rPr>
              <w:t xml:space="preserve"> (toliau – Paslaugos)</w:t>
            </w:r>
            <w:r w:rsidR="004658F1">
              <w:rPr>
                <w:color w:val="000000"/>
                <w:kern w:val="2"/>
                <w:szCs w:val="24"/>
              </w:rPr>
              <w:t>.</w:t>
            </w:r>
            <w:r w:rsidR="00AF34E4">
              <w:rPr>
                <w:color w:val="000000"/>
                <w:kern w:val="2"/>
                <w:szCs w:val="24"/>
              </w:rPr>
              <w:t xml:space="preserve"> </w:t>
            </w:r>
          </w:p>
          <w:p w14:paraId="27730B38" w14:textId="07AE9EAB" w:rsidR="00027B83" w:rsidRDefault="000B0897" w:rsidP="00D311B1">
            <w:pPr>
              <w:jc w:val="both"/>
              <w:rPr>
                <w:color w:val="000000"/>
                <w:kern w:val="2"/>
                <w:szCs w:val="24"/>
              </w:rPr>
            </w:pPr>
            <w:r w:rsidRPr="007F0013">
              <w:rPr>
                <w:color w:val="000000"/>
                <w:kern w:val="2"/>
                <w:szCs w:val="24"/>
              </w:rPr>
              <w:t xml:space="preserve">Išsamus </w:t>
            </w:r>
            <w:r w:rsidRPr="007F0013">
              <w:rPr>
                <w:color w:val="000000"/>
                <w:szCs w:val="24"/>
              </w:rPr>
              <w:t>Paslaugų</w:t>
            </w:r>
            <w:r w:rsidRPr="007F0013">
              <w:rPr>
                <w:color w:val="000000"/>
                <w:kern w:val="2"/>
                <w:szCs w:val="24"/>
              </w:rPr>
              <w:t xml:space="preserve"> aprašymas ir kiti reikalavimai teikiamoms </w:t>
            </w:r>
            <w:r w:rsidRPr="007F0013">
              <w:rPr>
                <w:color w:val="000000"/>
                <w:szCs w:val="24"/>
              </w:rPr>
              <w:t>Paslaugoms</w:t>
            </w:r>
            <w:r w:rsidRPr="007F0013">
              <w:rPr>
                <w:color w:val="000000"/>
                <w:kern w:val="2"/>
                <w:szCs w:val="24"/>
              </w:rPr>
              <w:t xml:space="preserve"> nustatyti Sutarties priede Nr. </w:t>
            </w:r>
            <w:r w:rsidR="00A74184" w:rsidRPr="007F0013">
              <w:rPr>
                <w:color w:val="000000"/>
                <w:kern w:val="2"/>
                <w:szCs w:val="24"/>
              </w:rPr>
              <w:t>1</w:t>
            </w:r>
            <w:r w:rsidRPr="007F0013">
              <w:rPr>
                <w:color w:val="000000"/>
                <w:kern w:val="2"/>
                <w:szCs w:val="24"/>
              </w:rPr>
              <w:t xml:space="preserve"> „Techninė specifikacija“ (toliau – Techninė specifikacija) ir Sutarties priede Nr. </w:t>
            </w:r>
            <w:r w:rsidR="00A74184" w:rsidRPr="007F0013">
              <w:rPr>
                <w:color w:val="000000"/>
                <w:kern w:val="2"/>
                <w:szCs w:val="24"/>
              </w:rPr>
              <w:t>2</w:t>
            </w:r>
            <w:r w:rsidRPr="007F0013">
              <w:rPr>
                <w:color w:val="000000"/>
                <w:kern w:val="2"/>
                <w:szCs w:val="24"/>
              </w:rPr>
              <w:t xml:space="preserve"> „</w:t>
            </w:r>
            <w:r w:rsidR="00693DCC">
              <w:rPr>
                <w:color w:val="000000"/>
                <w:kern w:val="2"/>
                <w:szCs w:val="24"/>
              </w:rPr>
              <w:t>Tiekėjo p</w:t>
            </w:r>
            <w:r w:rsidRPr="007F0013">
              <w:rPr>
                <w:color w:val="000000"/>
                <w:kern w:val="2"/>
                <w:szCs w:val="24"/>
              </w:rPr>
              <w:t>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6880F749" w:rsidR="00027B83" w:rsidRDefault="006D71C1">
            <w:pPr>
              <w:rPr>
                <w:kern w:val="2"/>
                <w:szCs w:val="24"/>
              </w:rPr>
            </w:pPr>
            <w:r w:rsidRPr="008B59E9">
              <w:rPr>
                <w:color w:val="000000" w:themeColor="text1"/>
                <w:szCs w:val="24"/>
              </w:rPr>
              <w:t>Socialinių išmokų mokėjimo ir pristatymo į namus paslaug</w:t>
            </w:r>
            <w:r>
              <w:rPr>
                <w:color w:val="000000" w:themeColor="text1"/>
                <w:szCs w:val="24"/>
              </w:rPr>
              <w:t>os</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12762990" w14:textId="61E91529"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rsidTr="00CE7EC4">
        <w:trPr>
          <w:trHeight w:val="58"/>
        </w:trPr>
        <w:tc>
          <w:tcPr>
            <w:tcW w:w="3094" w:type="dxa"/>
            <w:gridSpan w:val="2"/>
          </w:tcPr>
          <w:p w14:paraId="6BC959D5" w14:textId="20710D0B" w:rsidR="00027B83" w:rsidRDefault="000B0897" w:rsidP="00CE7EC4">
            <w:pPr>
              <w:rPr>
                <w:b/>
                <w:color w:val="FF0000"/>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253373B0" w14:textId="30A22F86" w:rsidR="00027B83" w:rsidRDefault="008B1554">
            <w:r>
              <w:t xml:space="preserve">Paslaugos pagal sutartį teikiamos </w:t>
            </w:r>
            <w:r w:rsidR="00F1103F">
              <w:t xml:space="preserve">nuo sutarties įsigaliojimo dienos </w:t>
            </w:r>
            <w:r>
              <w:t>35 (trisdešimt penkis) mėnesius</w:t>
            </w:r>
            <w:r w:rsidR="00F1103F">
              <w:t>.</w:t>
            </w:r>
          </w:p>
          <w:p w14:paraId="469A6195" w14:textId="77777777" w:rsidR="00ED6B2F" w:rsidRDefault="00ED6B2F"/>
          <w:p w14:paraId="36B51A80" w14:textId="61EDBD2B" w:rsidR="00ED6B2F" w:rsidRDefault="00ED6B2F">
            <w:pPr>
              <w:rPr>
                <w:color w:val="4472C4"/>
                <w:szCs w:val="24"/>
              </w:rPr>
            </w:pPr>
            <w:r>
              <w:t>Socialinių išmokų išmokėjimo ir pristatymo į namus terminai ir tvarka nurodyti Techninėje specifikacijoje.</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55A98A5C" w:rsidR="00CE7EC4" w:rsidRDefault="007A75C6" w:rsidP="00CE7EC4">
            <w:pPr>
              <w:jc w:val="both"/>
              <w:rPr>
                <w:color w:val="4472C4"/>
                <w:kern w:val="2"/>
                <w:szCs w:val="24"/>
              </w:rPr>
            </w:pPr>
            <w:r>
              <w:rPr>
                <w:kern w:val="2"/>
                <w:szCs w:val="24"/>
              </w:rPr>
              <w:t>Netaikoma</w:t>
            </w:r>
          </w:p>
          <w:p w14:paraId="6DCF4A22" w14:textId="642DC3AF"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02B9F0A4" w14:textId="67CC9F80" w:rsidR="00027B83" w:rsidRDefault="00D5726F">
            <w:pPr>
              <w:rPr>
                <w:szCs w:val="24"/>
              </w:rPr>
            </w:pPr>
            <w:r>
              <w:rPr>
                <w:szCs w:val="24"/>
              </w:rPr>
              <w:t>Užsakymų teikimo tvarka nurodyta Techninėje specifikacijoje.</w:t>
            </w:r>
          </w:p>
          <w:p w14:paraId="15D80427" w14:textId="4AB90FBA" w:rsidR="00027B83" w:rsidRDefault="00027B83">
            <w:pPr>
              <w:rPr>
                <w:szCs w:val="24"/>
              </w:rPr>
            </w:pPr>
          </w:p>
        </w:tc>
      </w:tr>
      <w:tr w:rsidR="00027B83" w14:paraId="63190814"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pPr>
              <w:rPr>
                <w:kern w:val="2"/>
                <w:szCs w:val="24"/>
              </w:rPr>
            </w:pPr>
            <w:r>
              <w:rPr>
                <w:kern w:val="2"/>
                <w:szCs w:val="24"/>
              </w:rPr>
              <w:t>Netaikoma</w:t>
            </w:r>
          </w:p>
          <w:p w14:paraId="26E2BA7D" w14:textId="301B0ACD" w:rsidR="00027B83" w:rsidRDefault="00027B83">
            <w:pPr>
              <w:rPr>
                <w:szCs w:val="24"/>
              </w:rPr>
            </w:pP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4CCFB60F" w14:textId="77777777" w:rsidR="00027B83" w:rsidRDefault="000B0897">
            <w:r>
              <w:rPr>
                <w:kern w:val="2"/>
                <w:szCs w:val="24"/>
              </w:rPr>
              <w:t xml:space="preserve">Turi būti pateikiami šie dokumentai: </w:t>
            </w:r>
          </w:p>
          <w:p w14:paraId="3D4B7A57" w14:textId="00AF8179" w:rsidR="00D5726F" w:rsidRDefault="00D5726F">
            <w:r>
              <w:t>Tec</w:t>
            </w:r>
            <w:r w:rsidR="00153885">
              <w:t>h</w:t>
            </w:r>
            <w:r>
              <w:t>ninėje specifikacijoje nurodyti dokumentai;</w:t>
            </w:r>
          </w:p>
          <w:p w14:paraId="6F6EEA74" w14:textId="0D1106A4" w:rsidR="00D5726F" w:rsidRDefault="00D5726F">
            <w:pPr>
              <w:rPr>
                <w:szCs w:val="24"/>
              </w:rPr>
            </w:pPr>
            <w:r>
              <w:rPr>
                <w:szCs w:val="24"/>
              </w:rPr>
              <w:t xml:space="preserve">Paslaugų perdavimo-priėmimo aktas ir </w:t>
            </w:r>
            <w:r w:rsidR="00153885">
              <w:rPr>
                <w:szCs w:val="24"/>
              </w:rPr>
              <w:t>PVM s</w:t>
            </w:r>
            <w:r>
              <w:rPr>
                <w:szCs w:val="24"/>
              </w:rPr>
              <w:t>ąskaita</w:t>
            </w:r>
            <w:r w:rsidR="00153885">
              <w:rPr>
                <w:szCs w:val="24"/>
              </w:rPr>
              <w:t>-faktūra</w:t>
            </w:r>
            <w:r w:rsidR="00B71F06">
              <w:rPr>
                <w:szCs w:val="24"/>
              </w:rPr>
              <w:t>.</w:t>
            </w:r>
          </w:p>
          <w:p w14:paraId="0CE28B9D" w14:textId="4E37A64D" w:rsidR="00D5726F" w:rsidRDefault="00D5726F">
            <w:pPr>
              <w:rPr>
                <w:szCs w:val="24"/>
              </w:rPr>
            </w:pPr>
            <w:r>
              <w:rPr>
                <w:szCs w:val="24"/>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lastRenderedPageBreak/>
              <w:t>5. SUTARTIES KAINA IR ATSISKAITYMO TVARKA</w:t>
            </w:r>
          </w:p>
        </w:tc>
      </w:tr>
      <w:tr w:rsidR="00027B83" w14:paraId="52F3204D" w14:textId="77777777">
        <w:trPr>
          <w:trHeight w:val="300"/>
        </w:trPr>
        <w:tc>
          <w:tcPr>
            <w:tcW w:w="3094" w:type="dxa"/>
            <w:gridSpan w:val="2"/>
          </w:tcPr>
          <w:p w14:paraId="2BB39D3E" w14:textId="77777777" w:rsidR="00027B83" w:rsidRPr="005143DC" w:rsidRDefault="000B0897">
            <w:pPr>
              <w:rPr>
                <w:b/>
                <w:kern w:val="2"/>
                <w:szCs w:val="24"/>
              </w:rPr>
            </w:pPr>
            <w:r w:rsidRPr="005143DC">
              <w:rPr>
                <w:b/>
                <w:kern w:val="2"/>
                <w:szCs w:val="24"/>
              </w:rPr>
              <w:t>5.1. Sutarčiai taikomas kainos apskaičiavimo būdas</w:t>
            </w:r>
          </w:p>
        </w:tc>
        <w:tc>
          <w:tcPr>
            <w:tcW w:w="6441" w:type="dxa"/>
            <w:gridSpan w:val="2"/>
          </w:tcPr>
          <w:p w14:paraId="1199C3A4" w14:textId="4B12755A" w:rsidR="00027B83" w:rsidRPr="005143DC" w:rsidRDefault="00D5726F" w:rsidP="00D311B1">
            <w:pPr>
              <w:jc w:val="both"/>
              <w:rPr>
                <w:kern w:val="2"/>
                <w:szCs w:val="24"/>
              </w:rPr>
            </w:pPr>
            <w:r w:rsidRPr="005143DC">
              <w:rPr>
                <w:kern w:val="2"/>
                <w:szCs w:val="24"/>
              </w:rPr>
              <w:t>Vadovaujantis Kainodaros taisyklių nustatymo metodika, patvirtinta Viešųjų pirkimų tarnybos direktoriaus 2017 m. birželio 28 d. įsakymu Nr. 1S-95 „Dėl kainodaros taisyklių nustatymo metodikos patvirtinimo“ Sutarčia</w:t>
            </w:r>
            <w:r w:rsidR="004E4A22">
              <w:rPr>
                <w:kern w:val="2"/>
                <w:szCs w:val="24"/>
              </w:rPr>
              <w:t>i</w:t>
            </w:r>
            <w:r w:rsidRPr="005143DC">
              <w:rPr>
                <w:kern w:val="2"/>
                <w:szCs w:val="24"/>
              </w:rPr>
              <w:t xml:space="preserve"> nustatoma </w:t>
            </w:r>
            <w:r w:rsidR="000B0897" w:rsidRPr="005143DC">
              <w:rPr>
                <w:kern w:val="2"/>
                <w:szCs w:val="24"/>
              </w:rPr>
              <w:t>Fiksuoto įkainio kainodara</w:t>
            </w:r>
          </w:p>
        </w:tc>
      </w:tr>
      <w:tr w:rsidR="00027B83" w14:paraId="7C6FAC1F" w14:textId="77777777">
        <w:trPr>
          <w:trHeight w:val="300"/>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2F5B4D7C" w14:textId="77777777" w:rsidR="00027B83" w:rsidRDefault="00027B83">
            <w:pPr>
              <w:rPr>
                <w:b/>
                <w:kern w:val="2"/>
                <w:szCs w:val="24"/>
              </w:rPr>
            </w:pPr>
          </w:p>
          <w:p w14:paraId="5CB8505B" w14:textId="77777777" w:rsidR="00027B83" w:rsidRDefault="00027B83">
            <w:pPr>
              <w:rPr>
                <w:b/>
                <w:kern w:val="2"/>
                <w:szCs w:val="24"/>
              </w:rPr>
            </w:pPr>
          </w:p>
          <w:p w14:paraId="25EFA9BF" w14:textId="77777777" w:rsidR="00027B83" w:rsidRDefault="00027B83">
            <w:pPr>
              <w:rPr>
                <w:b/>
                <w:kern w:val="2"/>
                <w:szCs w:val="24"/>
              </w:rPr>
            </w:pPr>
          </w:p>
          <w:p w14:paraId="764FD36F" w14:textId="77777777" w:rsidR="00027B83" w:rsidRDefault="00027B83">
            <w:pPr>
              <w:rPr>
                <w:b/>
                <w:kern w:val="2"/>
                <w:szCs w:val="24"/>
              </w:rPr>
            </w:pPr>
          </w:p>
          <w:p w14:paraId="6F6F3B5D" w14:textId="77777777" w:rsidR="00027B83" w:rsidRDefault="00027B83">
            <w:pPr>
              <w:rPr>
                <w:b/>
                <w:kern w:val="2"/>
                <w:szCs w:val="24"/>
              </w:rPr>
            </w:pPr>
          </w:p>
          <w:p w14:paraId="19454A4F" w14:textId="77777777" w:rsidR="00027B83" w:rsidRDefault="00027B83">
            <w:pPr>
              <w:rPr>
                <w:b/>
                <w:kern w:val="2"/>
                <w:szCs w:val="24"/>
              </w:rPr>
            </w:pPr>
          </w:p>
          <w:p w14:paraId="1240855B" w14:textId="77777777" w:rsidR="00027B83" w:rsidRDefault="00027B83">
            <w:pPr>
              <w:rPr>
                <w:b/>
                <w:kern w:val="2"/>
                <w:szCs w:val="24"/>
              </w:rPr>
            </w:pPr>
          </w:p>
          <w:p w14:paraId="5048A091" w14:textId="77777777" w:rsidR="00027B83" w:rsidRDefault="00027B83">
            <w:pPr>
              <w:rPr>
                <w:b/>
                <w:kern w:val="2"/>
                <w:szCs w:val="24"/>
              </w:rPr>
            </w:pPr>
          </w:p>
          <w:p w14:paraId="0D44B079" w14:textId="77777777" w:rsidR="00027B83" w:rsidRDefault="00027B83">
            <w:pPr>
              <w:rPr>
                <w:b/>
                <w:kern w:val="2"/>
                <w:szCs w:val="24"/>
              </w:rPr>
            </w:pPr>
          </w:p>
          <w:p w14:paraId="1F32C49C" w14:textId="77777777" w:rsidR="00027B83" w:rsidRDefault="00027B83">
            <w:pPr>
              <w:rPr>
                <w:b/>
                <w:kern w:val="2"/>
                <w:szCs w:val="24"/>
              </w:rPr>
            </w:pPr>
          </w:p>
          <w:p w14:paraId="79AD666A" w14:textId="77777777" w:rsidR="00027B83" w:rsidRDefault="00027B83">
            <w:pPr>
              <w:rPr>
                <w:b/>
                <w:kern w:val="2"/>
                <w:szCs w:val="24"/>
              </w:rPr>
            </w:pPr>
          </w:p>
          <w:p w14:paraId="0C3EF73B" w14:textId="77777777" w:rsidR="00027B83" w:rsidRDefault="00027B83">
            <w:pPr>
              <w:rPr>
                <w:b/>
                <w:kern w:val="2"/>
                <w:szCs w:val="24"/>
              </w:rPr>
            </w:pPr>
          </w:p>
          <w:p w14:paraId="669F5CAF" w14:textId="77777777" w:rsidR="00027B83" w:rsidRDefault="00027B83">
            <w:pPr>
              <w:rPr>
                <w:b/>
                <w:kern w:val="2"/>
                <w:szCs w:val="24"/>
              </w:rPr>
            </w:pPr>
          </w:p>
          <w:p w14:paraId="0AB3A601" w14:textId="77777777" w:rsidR="00027B83" w:rsidRDefault="00027B83">
            <w:pPr>
              <w:rPr>
                <w:b/>
                <w:kern w:val="2"/>
                <w:szCs w:val="24"/>
              </w:rPr>
            </w:pPr>
          </w:p>
          <w:p w14:paraId="5D7C9F13" w14:textId="77777777" w:rsidR="00027B83" w:rsidRDefault="00027B83">
            <w:pPr>
              <w:rPr>
                <w:b/>
                <w:kern w:val="2"/>
                <w:szCs w:val="24"/>
              </w:rPr>
            </w:pPr>
          </w:p>
        </w:tc>
        <w:tc>
          <w:tcPr>
            <w:tcW w:w="6441" w:type="dxa"/>
            <w:gridSpan w:val="2"/>
          </w:tcPr>
          <w:p w14:paraId="10EF9391" w14:textId="418BF055" w:rsidR="00027B83" w:rsidRPr="00693DCC" w:rsidRDefault="000B0897" w:rsidP="00882A59">
            <w:pPr>
              <w:jc w:val="both"/>
              <w:rPr>
                <w:kern w:val="2"/>
                <w:szCs w:val="24"/>
              </w:rPr>
            </w:pPr>
            <w:r w:rsidRPr="00693DCC">
              <w:rPr>
                <w:kern w:val="2"/>
                <w:szCs w:val="24"/>
              </w:rPr>
              <w:t xml:space="preserve">Pradinės Sutarties vertė yra </w:t>
            </w:r>
            <w:r w:rsidR="00A154C7" w:rsidRPr="00693DCC">
              <w:rPr>
                <w:kern w:val="2"/>
                <w:szCs w:val="24"/>
              </w:rPr>
              <w:t xml:space="preserve">151 200,00 </w:t>
            </w:r>
            <w:r w:rsidRPr="00693DCC">
              <w:rPr>
                <w:kern w:val="2"/>
                <w:szCs w:val="24"/>
              </w:rPr>
              <w:t>Eur (</w:t>
            </w:r>
            <w:r w:rsidR="000A35E5" w:rsidRPr="00693DCC">
              <w:rPr>
                <w:kern w:val="2"/>
                <w:szCs w:val="24"/>
              </w:rPr>
              <w:t xml:space="preserve">vienas </w:t>
            </w:r>
            <w:r w:rsidR="00882A59" w:rsidRPr="00693DCC">
              <w:rPr>
                <w:kern w:val="2"/>
                <w:szCs w:val="24"/>
              </w:rPr>
              <w:t>šimtas penkiasdešimt vienas tūkstantis du šimtai eur</w:t>
            </w:r>
            <w:r w:rsidR="00A910B0">
              <w:rPr>
                <w:kern w:val="2"/>
                <w:szCs w:val="24"/>
              </w:rPr>
              <w:t>ų</w:t>
            </w:r>
            <w:r w:rsidR="00EE7CBD" w:rsidRPr="00693DCC">
              <w:rPr>
                <w:kern w:val="2"/>
                <w:szCs w:val="24"/>
              </w:rPr>
              <w:t xml:space="preserve"> 0</w:t>
            </w:r>
            <w:r w:rsidR="00EA0CBC" w:rsidRPr="00693DCC">
              <w:rPr>
                <w:kern w:val="2"/>
                <w:szCs w:val="24"/>
              </w:rPr>
              <w:t>0</w:t>
            </w:r>
            <w:r w:rsidR="00EE7CBD" w:rsidRPr="00693DCC">
              <w:rPr>
                <w:kern w:val="2"/>
                <w:szCs w:val="24"/>
              </w:rPr>
              <w:t xml:space="preserve"> ct</w:t>
            </w:r>
            <w:r w:rsidR="00882A59" w:rsidRPr="00693DCC">
              <w:rPr>
                <w:kern w:val="2"/>
                <w:szCs w:val="24"/>
              </w:rPr>
              <w:t xml:space="preserve">) </w:t>
            </w:r>
            <w:r w:rsidRPr="00693DCC">
              <w:rPr>
                <w:kern w:val="2"/>
                <w:szCs w:val="24"/>
              </w:rPr>
              <w:t>be PVM.</w:t>
            </w:r>
          </w:p>
          <w:p w14:paraId="7D7CA614" w14:textId="77777777" w:rsidR="00EE7CBD" w:rsidRPr="00693DCC" w:rsidRDefault="00EE7CBD" w:rsidP="00882A59">
            <w:pPr>
              <w:jc w:val="both"/>
              <w:rPr>
                <w:kern w:val="2"/>
                <w:szCs w:val="24"/>
              </w:rPr>
            </w:pPr>
          </w:p>
          <w:p w14:paraId="34808FC1" w14:textId="31FC5363" w:rsidR="00D5726F" w:rsidRPr="00693DCC" w:rsidRDefault="00D5726F">
            <w:pPr>
              <w:rPr>
                <w:kern w:val="2"/>
                <w:szCs w:val="24"/>
              </w:rPr>
            </w:pPr>
            <w:r w:rsidRPr="00693DCC">
              <w:rPr>
                <w:kern w:val="2"/>
                <w:szCs w:val="24"/>
              </w:rPr>
              <w:t>Pagal Lietuvos Respublikos pridėtinės vertės mokesčio įstatymo 28 straipsnio 4 dalį, perkama paslauga PVM neapmokestinama.</w:t>
            </w:r>
          </w:p>
          <w:p w14:paraId="3817DC33" w14:textId="77777777" w:rsidR="00EE7CBD" w:rsidRPr="00693DCC" w:rsidRDefault="00EE7CBD">
            <w:pPr>
              <w:rPr>
                <w:kern w:val="2"/>
                <w:szCs w:val="24"/>
              </w:rPr>
            </w:pPr>
          </w:p>
          <w:p w14:paraId="4D4DAF1D" w14:textId="308FCB71" w:rsidR="005227E6" w:rsidRPr="00693DCC" w:rsidRDefault="00FB2527">
            <w:pPr>
              <w:rPr>
                <w:kern w:val="2"/>
                <w:szCs w:val="24"/>
              </w:rPr>
            </w:pPr>
            <w:r w:rsidRPr="00693DCC">
              <w:rPr>
                <w:kern w:val="2"/>
                <w:szCs w:val="24"/>
              </w:rPr>
              <w:t xml:space="preserve">Sutarties kaina yra </w:t>
            </w:r>
            <w:r w:rsidR="00882A59" w:rsidRPr="00693DCC">
              <w:rPr>
                <w:kern w:val="2"/>
                <w:szCs w:val="24"/>
              </w:rPr>
              <w:t>151 200,00 Eur (</w:t>
            </w:r>
            <w:r w:rsidR="00EA0CBC" w:rsidRPr="00693DCC">
              <w:rPr>
                <w:kern w:val="2"/>
                <w:szCs w:val="24"/>
              </w:rPr>
              <w:t xml:space="preserve">vienas </w:t>
            </w:r>
            <w:r w:rsidR="00882A59" w:rsidRPr="00693DCC">
              <w:rPr>
                <w:kern w:val="2"/>
                <w:szCs w:val="24"/>
              </w:rPr>
              <w:t>šimtas penkiasdešimt vienas tūkstantis du šimtai</w:t>
            </w:r>
            <w:r w:rsidR="00EE7CBD" w:rsidRPr="00693DCC">
              <w:rPr>
                <w:kern w:val="2"/>
                <w:szCs w:val="24"/>
              </w:rPr>
              <w:t xml:space="preserve"> eur</w:t>
            </w:r>
            <w:r w:rsidR="00A910B0">
              <w:rPr>
                <w:kern w:val="2"/>
                <w:szCs w:val="24"/>
              </w:rPr>
              <w:t>ų</w:t>
            </w:r>
            <w:r w:rsidR="00EE7CBD" w:rsidRPr="00693DCC">
              <w:rPr>
                <w:kern w:val="2"/>
                <w:szCs w:val="24"/>
              </w:rPr>
              <w:t xml:space="preserve"> 00 ct).</w:t>
            </w:r>
            <w:r w:rsidR="005227E6" w:rsidRPr="00693DCC">
              <w:t xml:space="preserve"> </w:t>
            </w:r>
          </w:p>
          <w:p w14:paraId="02E2997C" w14:textId="77777777" w:rsidR="00FB2527" w:rsidRPr="00693DCC" w:rsidRDefault="00FB2527">
            <w:pPr>
              <w:rPr>
                <w:kern w:val="2"/>
                <w:szCs w:val="24"/>
              </w:rPr>
            </w:pPr>
          </w:p>
          <w:p w14:paraId="486A3DF0" w14:textId="6039DAC5" w:rsidR="00027B83" w:rsidRPr="00693DCC" w:rsidRDefault="0063700E" w:rsidP="00EE7CBD">
            <w:pPr>
              <w:jc w:val="both"/>
              <w:rPr>
                <w:color w:val="000000"/>
                <w:kern w:val="2"/>
                <w:szCs w:val="24"/>
              </w:rPr>
            </w:pPr>
            <w:r w:rsidRPr="00693DCC">
              <w:rPr>
                <w:color w:val="000000"/>
                <w:kern w:val="2"/>
                <w:szCs w:val="24"/>
              </w:rPr>
              <w:t xml:space="preserve">Sutarties fiksuotas įkainis nuo </w:t>
            </w:r>
            <w:r w:rsidR="00EA0CBC" w:rsidRPr="00693DCC">
              <w:rPr>
                <w:color w:val="000000"/>
                <w:kern w:val="2"/>
                <w:szCs w:val="24"/>
              </w:rPr>
              <w:t xml:space="preserve">išmokų </w:t>
            </w:r>
            <w:r w:rsidRPr="00693DCC">
              <w:rPr>
                <w:color w:val="000000"/>
                <w:kern w:val="2"/>
                <w:szCs w:val="24"/>
              </w:rPr>
              <w:t>išmo</w:t>
            </w:r>
            <w:r w:rsidR="00EA0CBC" w:rsidRPr="00693DCC">
              <w:rPr>
                <w:color w:val="000000"/>
                <w:kern w:val="2"/>
                <w:szCs w:val="24"/>
              </w:rPr>
              <w:t>kėjimo</w:t>
            </w:r>
            <w:r w:rsidRPr="00693DCC">
              <w:rPr>
                <w:color w:val="000000"/>
                <w:kern w:val="2"/>
                <w:szCs w:val="24"/>
              </w:rPr>
              <w:t xml:space="preserve"> ir pristaty</w:t>
            </w:r>
            <w:r w:rsidR="00EA0CBC" w:rsidRPr="00693DCC">
              <w:rPr>
                <w:color w:val="000000"/>
                <w:kern w:val="2"/>
                <w:szCs w:val="24"/>
              </w:rPr>
              <w:t>mo</w:t>
            </w:r>
            <w:r w:rsidRPr="00693DCC">
              <w:rPr>
                <w:color w:val="000000"/>
                <w:kern w:val="2"/>
                <w:szCs w:val="24"/>
              </w:rPr>
              <w:t xml:space="preserve"> į namus sumos </w:t>
            </w:r>
            <w:r w:rsidR="00EE7CBD" w:rsidRPr="00693DCC">
              <w:rPr>
                <w:color w:val="000000"/>
                <w:kern w:val="2"/>
                <w:szCs w:val="24"/>
              </w:rPr>
              <w:t>______</w:t>
            </w:r>
            <w:r w:rsidR="007B425C" w:rsidRPr="00693DCC">
              <w:rPr>
                <w:color w:val="000000"/>
                <w:kern w:val="2"/>
                <w:szCs w:val="24"/>
              </w:rPr>
              <w:t xml:space="preserve"> </w:t>
            </w:r>
            <w:r w:rsidRPr="00693DCC">
              <w:rPr>
                <w:color w:val="000000"/>
                <w:kern w:val="2"/>
                <w:szCs w:val="24"/>
              </w:rPr>
              <w:t>proc</w:t>
            </w:r>
            <w:r w:rsidR="00693DCC" w:rsidRPr="00693DCC">
              <w:rPr>
                <w:color w:val="000000"/>
                <w:kern w:val="2"/>
                <w:szCs w:val="24"/>
              </w:rPr>
              <w:t>.</w:t>
            </w:r>
            <w:r w:rsidR="007B425C" w:rsidRPr="00693DCC">
              <w:rPr>
                <w:color w:val="000000"/>
                <w:kern w:val="2"/>
                <w:szCs w:val="24"/>
              </w:rPr>
              <w:t xml:space="preserve"> (pagal</w:t>
            </w:r>
            <w:r w:rsidR="00EA0CBC" w:rsidRPr="00693DCC">
              <w:rPr>
                <w:color w:val="000000"/>
                <w:kern w:val="2"/>
                <w:szCs w:val="24"/>
              </w:rPr>
              <w:t xml:space="preserve"> priede</w:t>
            </w:r>
            <w:r w:rsidR="007B425C" w:rsidRPr="00693DCC">
              <w:rPr>
                <w:color w:val="000000"/>
                <w:kern w:val="2"/>
                <w:szCs w:val="24"/>
              </w:rPr>
              <w:t xml:space="preserve"> </w:t>
            </w:r>
            <w:r w:rsidR="00EA0CBC" w:rsidRPr="00693DCC">
              <w:rPr>
                <w:color w:val="000000"/>
                <w:kern w:val="2"/>
                <w:szCs w:val="24"/>
              </w:rPr>
              <w:t xml:space="preserve">Nr. 2 „Tiekėjo pasiūlymas“ </w:t>
            </w:r>
            <w:r w:rsidR="007B425C" w:rsidRPr="00693DCC">
              <w:rPr>
                <w:color w:val="000000"/>
                <w:kern w:val="2"/>
                <w:szCs w:val="24"/>
              </w:rPr>
              <w:t>nurodytą procentą)</w:t>
            </w:r>
            <w:r w:rsidRPr="00693DCC">
              <w:rPr>
                <w:color w:val="000000"/>
                <w:kern w:val="2"/>
                <w:szCs w:val="24"/>
              </w:rPr>
              <w:t xml:space="preserve">. Šis įkainis apima visas su Paslaugos vykdymu susijusias išlaidas. </w:t>
            </w:r>
          </w:p>
          <w:p w14:paraId="4F8605AA" w14:textId="77777777" w:rsidR="0063700E" w:rsidRPr="00693DCC" w:rsidRDefault="0063700E">
            <w:pPr>
              <w:rPr>
                <w:color w:val="000000"/>
                <w:kern w:val="2"/>
                <w:szCs w:val="24"/>
              </w:rPr>
            </w:pPr>
          </w:p>
          <w:p w14:paraId="5751E94A" w14:textId="66C7A4EF" w:rsidR="0063700E" w:rsidRDefault="0063700E" w:rsidP="00EA0CBC">
            <w:pPr>
              <w:jc w:val="both"/>
              <w:rPr>
                <w:color w:val="000000"/>
                <w:kern w:val="2"/>
                <w:szCs w:val="24"/>
              </w:rPr>
            </w:pPr>
            <w:r w:rsidRPr="00693DCC">
              <w:rPr>
                <w:color w:val="000000"/>
                <w:kern w:val="2"/>
                <w:szCs w:val="24"/>
              </w:rPr>
              <w:t>Pirkėjas perka Paslaugas paga</w:t>
            </w:r>
            <w:r w:rsidR="001D31B6" w:rsidRPr="00693DCC">
              <w:rPr>
                <w:color w:val="000000"/>
                <w:kern w:val="2"/>
                <w:szCs w:val="24"/>
              </w:rPr>
              <w:t>l</w:t>
            </w:r>
            <w:r w:rsidRPr="00693DCC">
              <w:rPr>
                <w:color w:val="000000"/>
                <w:kern w:val="2"/>
                <w:szCs w:val="24"/>
              </w:rPr>
              <w:t xml:space="preserve"> poreikį Sutartyje ir jos priede </w:t>
            </w:r>
            <w:r w:rsidR="0097111A" w:rsidRPr="00693DCC">
              <w:rPr>
                <w:color w:val="000000"/>
                <w:kern w:val="2"/>
                <w:szCs w:val="24"/>
              </w:rPr>
              <w:t xml:space="preserve">      </w:t>
            </w:r>
            <w:r w:rsidRPr="00693DCC">
              <w:rPr>
                <w:color w:val="000000"/>
                <w:kern w:val="2"/>
                <w:szCs w:val="24"/>
              </w:rPr>
              <w:t xml:space="preserve">Nr. 2 </w:t>
            </w:r>
            <w:r w:rsidR="00D84E2D" w:rsidRPr="00693DCC">
              <w:rPr>
                <w:color w:val="000000"/>
                <w:kern w:val="2"/>
                <w:szCs w:val="24"/>
              </w:rPr>
              <w:t xml:space="preserve">„Tiekėjo pasiūlymas“ </w:t>
            </w:r>
            <w:r w:rsidRPr="00693DCC">
              <w:rPr>
                <w:color w:val="000000"/>
                <w:kern w:val="2"/>
                <w:szCs w:val="24"/>
              </w:rPr>
              <w:t xml:space="preserve">nurodytu įkainiu, neviršijant </w:t>
            </w:r>
            <w:r w:rsidR="00D84E2D" w:rsidRPr="00693DCC">
              <w:rPr>
                <w:color w:val="000000"/>
                <w:kern w:val="2"/>
                <w:szCs w:val="24"/>
              </w:rPr>
              <w:t>S</w:t>
            </w:r>
            <w:r w:rsidRPr="00693DCC">
              <w:rPr>
                <w:color w:val="000000"/>
                <w:kern w:val="2"/>
                <w:szCs w:val="24"/>
              </w:rPr>
              <w:t xml:space="preserve">utarties kainos. </w:t>
            </w:r>
            <w:r w:rsidR="0097111A" w:rsidRPr="00693DCC">
              <w:rPr>
                <w:color w:val="000000"/>
                <w:kern w:val="2"/>
                <w:szCs w:val="24"/>
              </w:rPr>
              <w:t xml:space="preserve">Pirkėjas neįsipareigoja išpirkti maksimalaus Paslaugų kiekio. </w:t>
            </w:r>
            <w:r w:rsidRPr="00693DCC">
              <w:rPr>
                <w:color w:val="000000"/>
                <w:kern w:val="2"/>
                <w:szCs w:val="24"/>
              </w:rPr>
              <w:t xml:space="preserve">Sutartyje arba jos priede Nr. 1 </w:t>
            </w:r>
            <w:r w:rsidR="00D84E2D" w:rsidRPr="00693DCC">
              <w:rPr>
                <w:color w:val="000000"/>
                <w:kern w:val="2"/>
                <w:szCs w:val="24"/>
              </w:rPr>
              <w:t xml:space="preserve">„Techninė specifikacija“ </w:t>
            </w:r>
            <w:r w:rsidRPr="00693DCC">
              <w:rPr>
                <w:color w:val="000000"/>
                <w:kern w:val="2"/>
                <w:szCs w:val="24"/>
              </w:rPr>
              <w:t>nurodytas Paslaugų kiekis gali būti keičiamas (didėti ar mažėti).</w:t>
            </w:r>
          </w:p>
        </w:tc>
      </w:tr>
      <w:tr w:rsidR="00027B83" w14:paraId="267D47BF" w14:textId="77777777">
        <w:trPr>
          <w:trHeight w:val="300"/>
        </w:trPr>
        <w:tc>
          <w:tcPr>
            <w:tcW w:w="3094" w:type="dxa"/>
            <w:gridSpan w:val="2"/>
          </w:tcPr>
          <w:p w14:paraId="46985E13" w14:textId="77777777" w:rsidR="00027B83"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E5DEA20" w14:textId="77777777" w:rsidR="00027B83" w:rsidRDefault="00027B83">
            <w:pPr>
              <w:rPr>
                <w:b/>
                <w:kern w:val="2"/>
                <w:szCs w:val="24"/>
              </w:rPr>
            </w:pPr>
          </w:p>
          <w:p w14:paraId="53EBA4B1" w14:textId="77777777" w:rsidR="00027B83" w:rsidRDefault="00027B83">
            <w:pPr>
              <w:rPr>
                <w:kern w:val="2"/>
                <w:szCs w:val="24"/>
              </w:rPr>
            </w:pPr>
          </w:p>
        </w:tc>
        <w:tc>
          <w:tcPr>
            <w:tcW w:w="6441" w:type="dxa"/>
            <w:gridSpan w:val="2"/>
          </w:tcPr>
          <w:p w14:paraId="35A9E16C" w14:textId="77777777" w:rsidR="00027B83" w:rsidRPr="00240508" w:rsidRDefault="000B0897">
            <w:pPr>
              <w:rPr>
                <w:szCs w:val="24"/>
              </w:rPr>
            </w:pPr>
            <w:r w:rsidRPr="00240508">
              <w:rPr>
                <w:kern w:val="2"/>
                <w:szCs w:val="24"/>
              </w:rPr>
              <w:t>Sutarties kaina / įkainiai bus perskaičiuojami:</w:t>
            </w:r>
          </w:p>
          <w:p w14:paraId="5139C732" w14:textId="77777777" w:rsidR="00027B83" w:rsidRPr="00240508" w:rsidRDefault="000B0897">
            <w:pPr>
              <w:rPr>
                <w:kern w:val="2"/>
                <w:szCs w:val="24"/>
              </w:rPr>
            </w:pPr>
            <w:r w:rsidRPr="00240508">
              <w:rPr>
                <w:kern w:val="2"/>
                <w:szCs w:val="24"/>
              </w:rPr>
              <w:t>5.3.1. dėl PVM tarifo pasikeitimo;</w:t>
            </w:r>
          </w:p>
          <w:p w14:paraId="309BB6A3" w14:textId="11DBD27A" w:rsidR="00027B83" w:rsidRPr="00240508" w:rsidRDefault="000B0897">
            <w:pPr>
              <w:rPr>
                <w:kern w:val="2"/>
                <w:szCs w:val="24"/>
              </w:rPr>
            </w:pPr>
            <w:r w:rsidRPr="00240508">
              <w:rPr>
                <w:kern w:val="2"/>
                <w:szCs w:val="24"/>
              </w:rPr>
              <w:t xml:space="preserve">5.3.2. </w:t>
            </w:r>
            <w:r w:rsidR="00240508" w:rsidRPr="00240508">
              <w:rPr>
                <w:kern w:val="2"/>
                <w:szCs w:val="24"/>
              </w:rPr>
              <w:t>netaikoma;</w:t>
            </w:r>
          </w:p>
          <w:p w14:paraId="60BA4D26" w14:textId="77777777" w:rsidR="00027B83" w:rsidRPr="00240508" w:rsidRDefault="000B0897">
            <w:pPr>
              <w:rPr>
                <w:kern w:val="2"/>
                <w:szCs w:val="24"/>
              </w:rPr>
            </w:pPr>
            <w:r w:rsidRPr="00240508">
              <w:rPr>
                <w:kern w:val="2"/>
                <w:szCs w:val="24"/>
              </w:rPr>
              <w:t>5.3.3. dėl kainų lygio pokyčio;</w:t>
            </w:r>
          </w:p>
          <w:p w14:paraId="662EA503" w14:textId="3DD3A459" w:rsidR="00027B83" w:rsidRDefault="000B0897">
            <w:pPr>
              <w:rPr>
                <w:color w:val="FF0000"/>
                <w:kern w:val="2"/>
                <w:szCs w:val="24"/>
              </w:rPr>
            </w:pPr>
            <w:r w:rsidRPr="00240508">
              <w:rPr>
                <w:kern w:val="2"/>
                <w:szCs w:val="24"/>
              </w:rPr>
              <w:t xml:space="preserve">5.3.4. </w:t>
            </w:r>
            <w:r w:rsidR="00240508" w:rsidRPr="00240508">
              <w:rPr>
                <w:kern w:val="2"/>
                <w:szCs w:val="24"/>
              </w:rPr>
              <w:t>netaikoma</w:t>
            </w:r>
            <w:r w:rsidRPr="00240508">
              <w:rPr>
                <w:kern w:val="2"/>
                <w:szCs w:val="24"/>
              </w:rPr>
              <w:t>.</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Default="000B0897">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52386BCF" w14:textId="77777777" w:rsidR="00027B83" w:rsidRDefault="00027B83">
            <w:pPr>
              <w:rPr>
                <w:kern w:val="2"/>
                <w:szCs w:val="24"/>
              </w:rPr>
            </w:pPr>
          </w:p>
          <w:p w14:paraId="20571E9F" w14:textId="77777777" w:rsidR="00027B83" w:rsidRDefault="000B0897">
            <w:pPr>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5772B308" w14:textId="16753D4A" w:rsidR="00027B83" w:rsidRDefault="00027B83">
            <w:pPr>
              <w:rPr>
                <w:szCs w:val="24"/>
              </w:rPr>
            </w:pP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34D2BE09" w14:textId="26C69949" w:rsidR="006F0803" w:rsidRDefault="006F0803" w:rsidP="006F0803">
            <w:pPr>
              <w:rPr>
                <w:b/>
                <w:kern w:val="2"/>
                <w:szCs w:val="24"/>
              </w:rPr>
            </w:pPr>
          </w:p>
        </w:tc>
        <w:tc>
          <w:tcPr>
            <w:tcW w:w="6441" w:type="dxa"/>
            <w:gridSpan w:val="2"/>
          </w:tcPr>
          <w:p w14:paraId="641B3480" w14:textId="21708BD2" w:rsidR="006F0803" w:rsidRDefault="006F0803" w:rsidP="00495880">
            <w:pPr>
              <w:jc w:val="both"/>
              <w:rPr>
                <w:szCs w:val="24"/>
              </w:rPr>
            </w:pPr>
            <w:r>
              <w:rPr>
                <w:color w:val="000000"/>
                <w:szCs w:val="24"/>
              </w:rPr>
              <w:t xml:space="preserve">5.3.3.1. </w:t>
            </w:r>
            <w:r w:rsidR="006748AC">
              <w:rPr>
                <w:color w:val="000000"/>
                <w:szCs w:val="24"/>
              </w:rPr>
              <w:t xml:space="preserve">Sutarties įkainis Sutarties galiojimo metu gali būti perskaičiuojamas: jeigu tam tikru laikotarpiu (kurio pradžia yra ne ankstesnė negu Sutarties sudarymo data) Lietuvos Respublikos Vyriausybė nustato naują minimalųjį darbo </w:t>
            </w:r>
            <w:r w:rsidR="006748AC">
              <w:rPr>
                <w:color w:val="000000"/>
                <w:szCs w:val="24"/>
              </w:rPr>
              <w:lastRenderedPageBreak/>
              <w:t>užmokestį (toliau – MMA) ir jo pokytis yra didesnis kaip 5 procentai. Sutarties įkainio perskaičiavimą gali inicijuoti bet kuri Sutarties Šalis. Atliekant perskaičiavimą, vadovaujamasi Lietuvos Respublikos Vyriausybės viešai skelbiamais nutarimais iš kitos Šalies nereikalaujant pateikti oficialaus dokumento ar patvirtinimo.</w:t>
            </w:r>
          </w:p>
          <w:p w14:paraId="07924CD7" w14:textId="77777777" w:rsidR="006748AC" w:rsidRDefault="006F0803" w:rsidP="00495880">
            <w:pPr>
              <w:jc w:val="both"/>
              <w:rPr>
                <w:kern w:val="2"/>
                <w:szCs w:val="24"/>
              </w:rPr>
            </w:pPr>
            <w:r>
              <w:rPr>
                <w:kern w:val="2"/>
                <w:szCs w:val="24"/>
              </w:rPr>
              <w:t xml:space="preserve">5.3.3.2. </w:t>
            </w:r>
            <w:r w:rsidR="006748AC" w:rsidRPr="006748AC">
              <w:rPr>
                <w:kern w:val="2"/>
                <w:szCs w:val="24"/>
              </w:rPr>
              <w:t xml:space="preserve">MMA pokytis apskaičiuojamas pagal nurodytą formulę: P (proc.)= </w:t>
            </w:r>
            <w:proofErr w:type="spellStart"/>
            <w:r w:rsidR="006748AC" w:rsidRPr="006748AC">
              <w:rPr>
                <w:kern w:val="2"/>
                <w:szCs w:val="24"/>
              </w:rPr>
              <w:t>MPb</w:t>
            </w:r>
            <w:proofErr w:type="spellEnd"/>
            <w:r w:rsidR="006748AC" w:rsidRPr="006748AC">
              <w:rPr>
                <w:kern w:val="2"/>
                <w:szCs w:val="24"/>
              </w:rPr>
              <w:t xml:space="preserve"> / </w:t>
            </w:r>
            <w:proofErr w:type="spellStart"/>
            <w:r w:rsidR="006748AC" w:rsidRPr="006748AC">
              <w:rPr>
                <w:kern w:val="2"/>
                <w:szCs w:val="24"/>
              </w:rPr>
              <w:t>MPr</w:t>
            </w:r>
            <w:proofErr w:type="spellEnd"/>
            <w:r w:rsidR="006748AC" w:rsidRPr="006748AC">
              <w:rPr>
                <w:kern w:val="2"/>
                <w:szCs w:val="24"/>
              </w:rPr>
              <w:t xml:space="preserve"> x 100 – 100 </w:t>
            </w:r>
          </w:p>
          <w:p w14:paraId="4B6A66A8" w14:textId="77777777" w:rsidR="006748AC" w:rsidRDefault="006748AC" w:rsidP="00495880">
            <w:pPr>
              <w:jc w:val="both"/>
              <w:rPr>
                <w:kern w:val="2"/>
                <w:szCs w:val="24"/>
              </w:rPr>
            </w:pPr>
            <w:r w:rsidRPr="006748AC">
              <w:rPr>
                <w:kern w:val="2"/>
                <w:szCs w:val="24"/>
              </w:rPr>
              <w:t xml:space="preserve">Kur: </w:t>
            </w:r>
          </w:p>
          <w:p w14:paraId="7B8C573D" w14:textId="77777777" w:rsidR="006748AC" w:rsidRDefault="006748AC" w:rsidP="00495880">
            <w:pPr>
              <w:jc w:val="both"/>
              <w:rPr>
                <w:kern w:val="2"/>
                <w:szCs w:val="24"/>
              </w:rPr>
            </w:pPr>
            <w:r w:rsidRPr="006748AC">
              <w:rPr>
                <w:kern w:val="2"/>
                <w:szCs w:val="24"/>
              </w:rPr>
              <w:t xml:space="preserve">P – MMA pokytis procentais; </w:t>
            </w:r>
          </w:p>
          <w:p w14:paraId="42C0BAE8" w14:textId="77777777" w:rsidR="006748AC" w:rsidRDefault="006748AC" w:rsidP="00495880">
            <w:pPr>
              <w:jc w:val="both"/>
              <w:rPr>
                <w:kern w:val="2"/>
                <w:szCs w:val="24"/>
              </w:rPr>
            </w:pPr>
            <w:proofErr w:type="spellStart"/>
            <w:r w:rsidRPr="006748AC">
              <w:rPr>
                <w:kern w:val="2"/>
                <w:szCs w:val="24"/>
              </w:rPr>
              <w:t>MPr</w:t>
            </w:r>
            <w:proofErr w:type="spellEnd"/>
            <w:r w:rsidRPr="006748AC">
              <w:rPr>
                <w:kern w:val="2"/>
                <w:szCs w:val="24"/>
              </w:rPr>
              <w:t xml:space="preserve"> – MMA laikotarpio pradžioje; </w:t>
            </w:r>
          </w:p>
          <w:p w14:paraId="02B9F6AF" w14:textId="0727F369" w:rsidR="006F0803" w:rsidRPr="006748AC" w:rsidRDefault="006748AC" w:rsidP="00495880">
            <w:pPr>
              <w:jc w:val="both"/>
              <w:rPr>
                <w:kern w:val="2"/>
                <w:szCs w:val="24"/>
              </w:rPr>
            </w:pPr>
            <w:proofErr w:type="spellStart"/>
            <w:r w:rsidRPr="006748AC">
              <w:rPr>
                <w:kern w:val="2"/>
                <w:szCs w:val="24"/>
              </w:rPr>
              <w:t>MPb</w:t>
            </w:r>
            <w:proofErr w:type="spellEnd"/>
            <w:r w:rsidRPr="006748AC">
              <w:rPr>
                <w:kern w:val="2"/>
                <w:szCs w:val="24"/>
              </w:rPr>
              <w:t xml:space="preserve"> – MMA laikotarpio pabaigoje</w:t>
            </w:r>
            <w:r w:rsidR="006F0803">
              <w:rPr>
                <w:color w:val="000000"/>
                <w:kern w:val="2"/>
                <w:szCs w:val="24"/>
                <w:shd w:val="clear" w:color="auto" w:fill="FFFFFF"/>
              </w:rPr>
              <w:t>.</w:t>
            </w:r>
          </w:p>
          <w:p w14:paraId="3339456E" w14:textId="0B3C4B03" w:rsidR="006F0803" w:rsidRDefault="006F0803" w:rsidP="00495880">
            <w:pPr>
              <w:jc w:val="both"/>
              <w:rPr>
                <w:color w:val="000000"/>
                <w:kern w:val="2"/>
                <w:szCs w:val="24"/>
                <w:shd w:val="clear" w:color="auto" w:fill="FFFFFF"/>
              </w:rPr>
            </w:pPr>
            <w:r>
              <w:rPr>
                <w:color w:val="000000"/>
                <w:kern w:val="2"/>
                <w:szCs w:val="24"/>
              </w:rPr>
              <w:t xml:space="preserve">5.3.3.3. </w:t>
            </w:r>
            <w:r w:rsidR="0074176B" w:rsidRPr="0074176B">
              <w:rPr>
                <w:color w:val="000000"/>
                <w:kern w:val="2"/>
                <w:szCs w:val="24"/>
                <w:shd w:val="clear" w:color="auto" w:fill="FFFFFF"/>
              </w:rPr>
              <w:t>Sutarties įkainis perskaičiuojamas (neišmokėtą Sutarties įkainio dalį) didinant / mažinant tiek procentų, kiek padidėjo / sumažėjo MMA, t. y. didinant / mažinant 5.3.3.1 papunktyje nurodyta tvarka apskaičiuotu MMA pokyčio dydžiu</w:t>
            </w:r>
            <w:r>
              <w:rPr>
                <w:color w:val="000000"/>
                <w:kern w:val="2"/>
                <w:szCs w:val="24"/>
                <w:shd w:val="clear" w:color="auto" w:fill="FFFFFF"/>
              </w:rPr>
              <w:t>.</w:t>
            </w:r>
          </w:p>
          <w:p w14:paraId="37296D19" w14:textId="15E4B8DF" w:rsidR="006F0803" w:rsidRDefault="006F0803" w:rsidP="00495880">
            <w:pPr>
              <w:jc w:val="both"/>
              <w:rPr>
                <w:color w:val="000000"/>
                <w:kern w:val="2"/>
                <w:szCs w:val="24"/>
                <w:shd w:val="clear" w:color="auto" w:fill="FFFFFF"/>
              </w:rPr>
            </w:pPr>
            <w:r>
              <w:rPr>
                <w:color w:val="000000"/>
                <w:kern w:val="2"/>
                <w:szCs w:val="24"/>
              </w:rPr>
              <w:t xml:space="preserve">5.3.3.4. </w:t>
            </w:r>
            <w:r w:rsidR="0074176B">
              <w:rPr>
                <w:color w:val="000000"/>
                <w:kern w:val="2"/>
                <w:szCs w:val="24"/>
              </w:rPr>
              <w:t>Peržiūros momentas yra Šalies prašymo kitai Šaliai peržiūrėti Sutarties kainą gavimo diena. Tuo atveju, kai LR Vyriausybė nėra paskelbusi naujos MMA reikšmės, Susitarimas pasirašomas nedelsiant po to, kai aktualūs duomenys paskelbiami.</w:t>
            </w:r>
          </w:p>
          <w:p w14:paraId="5BB47C07" w14:textId="70B055CC" w:rsidR="006F0803" w:rsidRDefault="006F0803" w:rsidP="00495880">
            <w:pPr>
              <w:jc w:val="both"/>
              <w:rPr>
                <w:color w:val="000000"/>
                <w:kern w:val="2"/>
                <w:szCs w:val="24"/>
                <w:shd w:val="clear" w:color="auto" w:fill="FFFFFF"/>
              </w:rPr>
            </w:pPr>
            <w:r>
              <w:rPr>
                <w:color w:val="000000"/>
                <w:kern w:val="2"/>
                <w:szCs w:val="24"/>
                <w:shd w:val="clear" w:color="auto" w:fill="FFFFFF"/>
              </w:rPr>
              <w:t xml:space="preserve">5.3.3.5. </w:t>
            </w:r>
            <w:r w:rsidR="0074176B">
              <w:rPr>
                <w:color w:val="000000"/>
                <w:kern w:val="2"/>
                <w:szCs w:val="24"/>
                <w:shd w:val="clear" w:color="auto" w:fill="FFFFFF"/>
              </w:rPr>
              <w:t xml:space="preserve">Sutarties </w:t>
            </w:r>
            <w:r w:rsidR="00543502">
              <w:rPr>
                <w:color w:val="000000"/>
                <w:kern w:val="2"/>
                <w:szCs w:val="24"/>
                <w:shd w:val="clear" w:color="auto" w:fill="FFFFFF"/>
              </w:rPr>
              <w:t>p</w:t>
            </w:r>
            <w:r w:rsidR="0074176B">
              <w:rPr>
                <w:color w:val="000000"/>
                <w:kern w:val="2"/>
                <w:szCs w:val="24"/>
                <w:shd w:val="clear" w:color="auto" w:fill="FFFFFF"/>
              </w:rPr>
              <w:t>erž</w:t>
            </w:r>
            <w:r w:rsidR="00543502">
              <w:rPr>
                <w:color w:val="000000"/>
                <w:kern w:val="2"/>
                <w:szCs w:val="24"/>
                <w:shd w:val="clear" w:color="auto" w:fill="FFFFFF"/>
              </w:rPr>
              <w:t>i</w:t>
            </w:r>
            <w:r w:rsidR="0074176B">
              <w:rPr>
                <w:color w:val="000000"/>
                <w:kern w:val="2"/>
                <w:szCs w:val="24"/>
                <w:shd w:val="clear" w:color="auto" w:fill="FFFFFF"/>
              </w:rPr>
              <w:t>ūra gali būti atliekama ne anksčiau nei po 6 mėnesių po Sutarties įsigaliojimo ir po to Sutartis gali būti peržiūrima ne da</w:t>
            </w:r>
            <w:r w:rsidR="00543502">
              <w:rPr>
                <w:color w:val="000000"/>
                <w:kern w:val="2"/>
                <w:szCs w:val="24"/>
                <w:shd w:val="clear" w:color="auto" w:fill="FFFFFF"/>
              </w:rPr>
              <w:t>ž</w:t>
            </w:r>
            <w:r w:rsidR="0074176B">
              <w:rPr>
                <w:color w:val="000000"/>
                <w:kern w:val="2"/>
                <w:szCs w:val="24"/>
                <w:shd w:val="clear" w:color="auto" w:fill="FFFFFF"/>
              </w:rPr>
              <w:t>niau kaip kas 3 mėnesius. Vėlesnis Sutarties kaino</w:t>
            </w:r>
            <w:r w:rsidR="00543502">
              <w:rPr>
                <w:color w:val="000000"/>
                <w:kern w:val="2"/>
                <w:szCs w:val="24"/>
                <w:shd w:val="clear" w:color="auto" w:fill="FFFFFF"/>
              </w:rPr>
              <w:t>s</w:t>
            </w:r>
            <w:r w:rsidR="0074176B">
              <w:rPr>
                <w:color w:val="000000"/>
                <w:kern w:val="2"/>
                <w:szCs w:val="24"/>
                <w:shd w:val="clear" w:color="auto" w:fill="FFFFFF"/>
              </w:rPr>
              <w:t xml:space="preserve"> perskaičiavimas negali apimti laikotarpio už kurį jau buvo atliktas kainos perskaičiavimas.</w:t>
            </w:r>
          </w:p>
          <w:p w14:paraId="305F3F55" w14:textId="3E5C90A2" w:rsidR="00543502" w:rsidRDefault="00543502" w:rsidP="00495880">
            <w:pPr>
              <w:jc w:val="both"/>
              <w:rPr>
                <w:color w:val="000000"/>
                <w:kern w:val="2"/>
                <w:szCs w:val="24"/>
                <w:shd w:val="clear" w:color="auto" w:fill="FFFFFF"/>
              </w:rPr>
            </w:pPr>
            <w:r>
              <w:rPr>
                <w:color w:val="000000"/>
                <w:kern w:val="2"/>
                <w:szCs w:val="24"/>
                <w:shd w:val="clear" w:color="auto" w:fill="FFFFFF"/>
              </w:rPr>
              <w:t>5.3.3.6 Visi Sutarties kainos pakeitimai įforminami rašytiniu Šalių susitarimu, kuris laikomas sudėtine Sutarties dalimi.</w:t>
            </w:r>
          </w:p>
          <w:p w14:paraId="38752C12" w14:textId="2A0AF559" w:rsidR="006F0803" w:rsidRPr="00543502" w:rsidRDefault="006F0803" w:rsidP="00495880">
            <w:pPr>
              <w:jc w:val="both"/>
              <w:rPr>
                <w:color w:val="000000"/>
                <w:kern w:val="2"/>
                <w:szCs w:val="24"/>
                <w:bdr w:val="none" w:sz="0" w:space="0" w:color="auto" w:frame="1"/>
              </w:rPr>
            </w:pPr>
            <w:r>
              <w:rPr>
                <w:color w:val="000000"/>
                <w:kern w:val="2"/>
                <w:szCs w:val="24"/>
                <w:shd w:val="clear" w:color="auto" w:fill="FFFFFF"/>
              </w:rPr>
              <w:t>5.3.3.</w:t>
            </w:r>
            <w:r w:rsidR="00543502">
              <w:rPr>
                <w:color w:val="000000"/>
                <w:kern w:val="2"/>
                <w:szCs w:val="24"/>
                <w:shd w:val="clear" w:color="auto" w:fill="FFFFFF"/>
              </w:rPr>
              <w:t>7</w:t>
            </w:r>
            <w:r>
              <w:rPr>
                <w:color w:val="000000"/>
                <w:kern w:val="2"/>
                <w:szCs w:val="24"/>
                <w:shd w:val="clear" w:color="auto" w:fill="FFFFFF"/>
              </w:rPr>
              <w:t xml:space="preserve">.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61574C3A" w14:textId="19F735BD"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327A89C8" w14:textId="2B4FF9FD"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15A7AB29" w14:textId="44DD5692" w:rsidR="0064357C" w:rsidRPr="00693DCC" w:rsidRDefault="0064357C" w:rsidP="008B496D">
            <w:pPr>
              <w:jc w:val="both"/>
              <w:rPr>
                <w:kern w:val="2"/>
                <w:szCs w:val="24"/>
              </w:rPr>
            </w:pPr>
            <w:r w:rsidRPr="00693DCC">
              <w:rPr>
                <w:kern w:val="2"/>
                <w:szCs w:val="24"/>
              </w:rPr>
              <w:t>5.5.1. Atsiskaitymo už suteikt</w:t>
            </w:r>
            <w:r w:rsidR="008B496D" w:rsidRPr="00693DCC">
              <w:rPr>
                <w:kern w:val="2"/>
                <w:szCs w:val="24"/>
              </w:rPr>
              <w:t>as</w:t>
            </w:r>
            <w:r w:rsidRPr="00693DCC">
              <w:rPr>
                <w:kern w:val="2"/>
                <w:szCs w:val="24"/>
              </w:rPr>
              <w:t xml:space="preserve"> </w:t>
            </w:r>
            <w:r w:rsidR="008B496D" w:rsidRPr="00693DCC">
              <w:rPr>
                <w:kern w:val="2"/>
                <w:szCs w:val="24"/>
              </w:rPr>
              <w:t>P</w:t>
            </w:r>
            <w:r w:rsidRPr="00693DCC">
              <w:rPr>
                <w:kern w:val="2"/>
                <w:szCs w:val="24"/>
              </w:rPr>
              <w:t>aslaug</w:t>
            </w:r>
            <w:r w:rsidR="008B496D" w:rsidRPr="00693DCC">
              <w:rPr>
                <w:kern w:val="2"/>
                <w:szCs w:val="24"/>
              </w:rPr>
              <w:t>as</w:t>
            </w:r>
            <w:r w:rsidRPr="00693DCC">
              <w:rPr>
                <w:kern w:val="2"/>
                <w:szCs w:val="24"/>
              </w:rPr>
              <w:t xml:space="preserve"> pagrindas yra PVM sąskaita faktūra, kurią  Tiekėjas pateikia, naudodamasis elektronine paslauga ,,SABIS“. </w:t>
            </w:r>
          </w:p>
          <w:p w14:paraId="2E393D74" w14:textId="5E50AFBE" w:rsidR="00027B83" w:rsidRDefault="0064357C" w:rsidP="008B496D">
            <w:pPr>
              <w:jc w:val="both"/>
              <w:rPr>
                <w:color w:val="4472C4"/>
                <w:kern w:val="2"/>
                <w:szCs w:val="24"/>
                <w:shd w:val="clear" w:color="auto" w:fill="FFFFFF"/>
              </w:rPr>
            </w:pPr>
            <w:r w:rsidRPr="00693DCC">
              <w:rPr>
                <w:kern w:val="2"/>
                <w:szCs w:val="24"/>
              </w:rPr>
              <w:t>5.5.2. Pirkėjas už suteikt</w:t>
            </w:r>
            <w:r w:rsidR="008B496D" w:rsidRPr="00693DCC">
              <w:rPr>
                <w:kern w:val="2"/>
                <w:szCs w:val="24"/>
              </w:rPr>
              <w:t xml:space="preserve">as Paslaugas </w:t>
            </w:r>
            <w:r w:rsidRPr="00693DCC">
              <w:rPr>
                <w:kern w:val="2"/>
                <w:szCs w:val="24"/>
              </w:rPr>
              <w:t xml:space="preserve"> sumoka </w:t>
            </w:r>
            <w:r w:rsidR="008B496D" w:rsidRPr="00693DCC">
              <w:rPr>
                <w:kern w:val="2"/>
                <w:szCs w:val="24"/>
              </w:rPr>
              <w:t>P</w:t>
            </w:r>
            <w:r w:rsidRPr="00693DCC">
              <w:rPr>
                <w:kern w:val="2"/>
                <w:szCs w:val="24"/>
              </w:rPr>
              <w:t>aslaugos Tiekėjui pagal Tiekėjo pateiktą sąskaitą-faktūrą ne vėliau kaip per 30 kalendorinių dienų nuo Sąskaitos gavimo dienos pervesdamas pinigus į paslaugos Tiekėjo sutarties rekvizituose nurodytą sąskaitą.</w:t>
            </w:r>
            <w:r w:rsidRPr="0064357C">
              <w:rPr>
                <w:kern w:val="2"/>
                <w:szCs w:val="24"/>
              </w:rPr>
              <w:t xml:space="preserve"> </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lastRenderedPageBreak/>
              <w:t>5.6. Avansas</w:t>
            </w:r>
          </w:p>
        </w:tc>
        <w:tc>
          <w:tcPr>
            <w:tcW w:w="6441" w:type="dxa"/>
            <w:gridSpan w:val="2"/>
          </w:tcPr>
          <w:p w14:paraId="712CB482" w14:textId="77777777" w:rsidR="006F0803" w:rsidRDefault="006F0803" w:rsidP="006F0803">
            <w:pPr>
              <w:rPr>
                <w:kern w:val="2"/>
                <w:szCs w:val="24"/>
              </w:rPr>
            </w:pPr>
            <w:r>
              <w:rPr>
                <w:kern w:val="2"/>
                <w:szCs w:val="24"/>
              </w:rPr>
              <w:t>Netaikoma</w:t>
            </w:r>
          </w:p>
          <w:p w14:paraId="382B074E" w14:textId="17ED373A" w:rsidR="006F0803" w:rsidRDefault="006F0803" w:rsidP="006F0803">
            <w:pPr>
              <w:spacing w:line="259" w:lineRule="auto"/>
              <w:rPr>
                <w:color w:val="000000"/>
                <w:kern w:val="2"/>
                <w:szCs w:val="24"/>
                <w:shd w:val="clear" w:color="auto" w:fill="FFFFFF"/>
              </w:rPr>
            </w:pP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1A0A2AD8" w14:textId="77777777" w:rsidR="006F0803" w:rsidRDefault="006F0803" w:rsidP="006F0803">
            <w:pPr>
              <w:rPr>
                <w:kern w:val="2"/>
                <w:szCs w:val="24"/>
              </w:rPr>
            </w:pPr>
            <w:r>
              <w:rPr>
                <w:kern w:val="2"/>
                <w:szCs w:val="24"/>
              </w:rPr>
              <w:t>Netaikoma</w:t>
            </w:r>
          </w:p>
          <w:p w14:paraId="3258F3A8" w14:textId="026C5EA7" w:rsidR="006F0803" w:rsidRDefault="006F0803" w:rsidP="006F0803">
            <w:pPr>
              <w:rPr>
                <w:kern w:val="2"/>
                <w:szCs w:val="24"/>
              </w:rPr>
            </w:pP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34445672" w14:textId="77777777" w:rsidR="006F0803" w:rsidRDefault="006F0803" w:rsidP="006F0803">
            <w:pPr>
              <w:rPr>
                <w:kern w:val="2"/>
                <w:szCs w:val="24"/>
              </w:rPr>
            </w:pPr>
            <w:r>
              <w:rPr>
                <w:kern w:val="2"/>
                <w:szCs w:val="24"/>
              </w:rPr>
              <w:t>Netaikoma</w:t>
            </w:r>
          </w:p>
          <w:p w14:paraId="606FD54D" w14:textId="4BFF570D" w:rsidR="006F0803" w:rsidRDefault="006F0803" w:rsidP="006F0803">
            <w:pPr>
              <w:rPr>
                <w:szCs w:val="24"/>
              </w:rPr>
            </w:pP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A64BFAB" w14:textId="30D67D51" w:rsidR="008B496D" w:rsidRPr="008B496D" w:rsidRDefault="008B496D" w:rsidP="006F0803">
            <w:pPr>
              <w:rPr>
                <w:kern w:val="2"/>
                <w:szCs w:val="24"/>
              </w:rPr>
            </w:pPr>
            <w:r w:rsidRPr="008B496D">
              <w:rPr>
                <w:kern w:val="2"/>
                <w:szCs w:val="24"/>
              </w:rPr>
              <w:t>Netaikoma</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5F3A9369" w14:textId="77777777" w:rsidR="005143DC" w:rsidRDefault="005143DC" w:rsidP="005143DC">
            <w:pPr>
              <w:rPr>
                <w:kern w:val="2"/>
                <w:szCs w:val="24"/>
              </w:rPr>
            </w:pPr>
            <w:r>
              <w:rPr>
                <w:kern w:val="2"/>
                <w:szCs w:val="24"/>
              </w:rPr>
              <w:t>Netaikoma</w:t>
            </w:r>
          </w:p>
          <w:p w14:paraId="449C3520" w14:textId="1D58A7C3"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506CAEFE" w14:textId="77777777" w:rsidR="008B496D" w:rsidRPr="008B496D" w:rsidRDefault="008B496D" w:rsidP="008B496D">
            <w:pPr>
              <w:jc w:val="both"/>
              <w:rPr>
                <w:kern w:val="2"/>
                <w:szCs w:val="24"/>
              </w:rPr>
            </w:pPr>
            <w:r w:rsidRPr="008B496D">
              <w:rPr>
                <w:kern w:val="2"/>
                <w:szCs w:val="24"/>
              </w:rPr>
              <w:t>Sutarties vykdymui subtiekėjai ir (ar) specialistai nepasitelkiami.</w:t>
            </w:r>
          </w:p>
          <w:p w14:paraId="74821BB0" w14:textId="77777777" w:rsidR="008B496D" w:rsidRPr="008B496D" w:rsidRDefault="008B496D" w:rsidP="008B496D">
            <w:pPr>
              <w:jc w:val="both"/>
              <w:rPr>
                <w:kern w:val="2"/>
                <w:szCs w:val="24"/>
              </w:rPr>
            </w:pPr>
          </w:p>
          <w:p w14:paraId="3E6D31D6" w14:textId="77777777" w:rsidR="008B496D" w:rsidRPr="008B496D" w:rsidRDefault="008B496D" w:rsidP="008B496D">
            <w:pPr>
              <w:jc w:val="both"/>
              <w:rPr>
                <w:kern w:val="2"/>
                <w:szCs w:val="24"/>
              </w:rPr>
            </w:pPr>
            <w:r w:rsidRPr="008B496D">
              <w:rPr>
                <w:kern w:val="2"/>
                <w:szCs w:val="24"/>
              </w:rPr>
              <w:t>arba</w:t>
            </w:r>
          </w:p>
          <w:p w14:paraId="7E1DC52A" w14:textId="77777777" w:rsidR="008B496D" w:rsidRPr="008B496D" w:rsidRDefault="008B496D" w:rsidP="008B496D">
            <w:pPr>
              <w:jc w:val="both"/>
              <w:rPr>
                <w:kern w:val="2"/>
                <w:szCs w:val="24"/>
              </w:rPr>
            </w:pPr>
          </w:p>
          <w:p w14:paraId="10514FEF" w14:textId="4C525AE1" w:rsidR="00027B83" w:rsidRDefault="008B496D" w:rsidP="008B496D">
            <w:pPr>
              <w:jc w:val="both"/>
              <w:rPr>
                <w:b/>
                <w:kern w:val="2"/>
                <w:szCs w:val="24"/>
              </w:rPr>
            </w:pPr>
            <w:r w:rsidRPr="008B496D">
              <w:rPr>
                <w:kern w:val="2"/>
                <w:szCs w:val="24"/>
              </w:rPr>
              <w:t xml:space="preserve">Sutarties vykdymui pasitelkiami subtiekėjai ir (ar) specialistai yra nurodyti Sutarties priede Nr. </w:t>
            </w:r>
            <w:r w:rsidR="008A6291">
              <w:rPr>
                <w:kern w:val="2"/>
                <w:szCs w:val="24"/>
              </w:rPr>
              <w:t>4</w:t>
            </w:r>
            <w:r w:rsidRPr="008B496D">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2F57E069" w14:textId="2A95D3FF" w:rsidR="008B496D" w:rsidRPr="008B496D" w:rsidRDefault="008B496D" w:rsidP="008B496D">
            <w:pPr>
              <w:jc w:val="both"/>
              <w:rPr>
                <w:kern w:val="2"/>
                <w:szCs w:val="24"/>
              </w:rPr>
            </w:pPr>
            <w:r w:rsidRPr="00462447">
              <w:rPr>
                <w:kern w:val="2"/>
                <w:szCs w:val="24"/>
              </w:rPr>
              <w:t>Prievolių pagal Sutartį įvykdymas užtikrinamas netesybomis (delspinigiais, bauda).</w:t>
            </w:r>
          </w:p>
          <w:p w14:paraId="2D80CD6E" w14:textId="56D4734B" w:rsidR="008B496D" w:rsidRPr="008B496D" w:rsidRDefault="008B496D" w:rsidP="00D83014">
            <w:pPr>
              <w:rPr>
                <w:strike/>
                <w:kern w:val="2"/>
                <w:szCs w:val="24"/>
              </w:rPr>
            </w:pP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6A3C4961" w14:textId="4E142ADE"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76BD5818"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50B2F9FC" w:rsidR="00402199" w:rsidRPr="00666810" w:rsidRDefault="00402199" w:rsidP="00656335">
            <w:pPr>
              <w:jc w:val="both"/>
              <w:rPr>
                <w:bCs/>
                <w:color w:val="000000" w:themeColor="text1"/>
                <w:kern w:val="2"/>
                <w:szCs w:val="24"/>
              </w:rPr>
            </w:pPr>
            <w:r w:rsidRPr="00666810">
              <w:rPr>
                <w:bCs/>
                <w:color w:val="000000" w:themeColor="text1"/>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r w:rsidR="00666810" w:rsidRPr="00666810">
              <w:rPr>
                <w:bCs/>
                <w:color w:val="000000" w:themeColor="text1"/>
                <w:kern w:val="2"/>
                <w:szCs w:val="24"/>
              </w:rPr>
              <w:t>.</w:t>
            </w:r>
            <w:r>
              <w:rPr>
                <w:bCs/>
                <w:color w:val="000000"/>
                <w:kern w:val="2"/>
                <w:szCs w:val="24"/>
              </w:rPr>
              <w:t>  </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456C2E88" w:rsidR="00402199" w:rsidRDefault="00402199" w:rsidP="00656335">
            <w:pPr>
              <w:jc w:val="both"/>
              <w:rPr>
                <w:color w:val="000000"/>
              </w:rPr>
            </w:pPr>
            <w:r>
              <w:rPr>
                <w:color w:val="000000"/>
                <w:szCs w:val="24"/>
                <w:lang w:val="lt"/>
              </w:rPr>
              <w:t xml:space="preserve">9.2.1. Jeigu Tiekėjas vėluoja suteikti Paslaugas arba nevykdo kitų sutartinių įsipareigojimų, Pirkėjas nuo kitos nei nustatytas terminas dienos Tiekėjui skaičiuoja </w:t>
            </w:r>
            <w:r w:rsidRPr="00D311B1">
              <w:rPr>
                <w:color w:val="000000" w:themeColor="text1"/>
                <w:szCs w:val="24"/>
                <w:lang w:val="lt"/>
              </w:rPr>
              <w:t xml:space="preserve">0,02 (dvi šimtosios) procento  dydžio delspinigius už kiekvieną uždelstą dieną </w:t>
            </w:r>
            <w:r>
              <w:rPr>
                <w:color w:val="000000"/>
                <w:szCs w:val="24"/>
                <w:lang w:val="lt"/>
              </w:rPr>
              <w:t>nuo laiku nesuteiktų Paslaugų ar kitų sutartinių įsipareigojimų nevykdymo kainos be PVM.</w:t>
            </w:r>
          </w:p>
          <w:p w14:paraId="66025186" w14:textId="70C5E09F" w:rsidR="00402199" w:rsidRDefault="00402199" w:rsidP="00656335">
            <w:pPr>
              <w:jc w:val="both"/>
              <w:rPr>
                <w:szCs w:val="24"/>
              </w:rPr>
            </w:pPr>
            <w:r>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w:t>
            </w:r>
            <w:r w:rsidRPr="00D311B1">
              <w:rPr>
                <w:color w:val="000000" w:themeColor="text1"/>
                <w:szCs w:val="24"/>
                <w:lang w:val="lt"/>
              </w:rPr>
              <w:t xml:space="preserve">skaičiuoja 0,02 (dvi šimtosios) procento dydžio delspinigius už kiekvieną uždelstą dieną nuo </w:t>
            </w:r>
            <w:r>
              <w:rPr>
                <w:color w:val="000000"/>
                <w:szCs w:val="24"/>
                <w:lang w:val="lt"/>
              </w:rPr>
              <w:t>laiku negrąžintos permokos kainos be PVM.</w:t>
            </w:r>
          </w:p>
          <w:p w14:paraId="0E6DFBC8" w14:textId="2483D66D" w:rsidR="00402199" w:rsidRDefault="00402199" w:rsidP="00656335">
            <w:pPr>
              <w:jc w:val="both"/>
              <w:rPr>
                <w:b/>
                <w:kern w:val="2"/>
                <w:szCs w:val="24"/>
              </w:rPr>
            </w:pPr>
            <w:r>
              <w:rPr>
                <w:color w:val="000000"/>
                <w:kern w:val="2"/>
              </w:rPr>
              <w:lastRenderedPageBreak/>
              <w:t xml:space="preserve">9.2.3. Tiekėjas privalo sumokėti Pirkėjui netesybas per </w:t>
            </w:r>
            <w:r w:rsidR="005143DC">
              <w:rPr>
                <w:color w:val="000000"/>
                <w:kern w:val="2"/>
              </w:rPr>
              <w:t xml:space="preserve">30 </w:t>
            </w:r>
            <w:r>
              <w:rPr>
                <w:bCs/>
                <w:kern w:val="2"/>
                <w:szCs w:val="24"/>
              </w:rPr>
              <w:t xml:space="preserve"> </w:t>
            </w:r>
            <w:r>
              <w:rPr>
                <w:color w:val="000000"/>
                <w:kern w:val="2"/>
              </w:rPr>
              <w:t xml:space="preserve">dienų nuo Pirkėjo pareikalavimo, jeigu netesybų suma nėra </w:t>
            </w:r>
            <w:r>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551A078A" w14:textId="2F0EEE96" w:rsidR="00402199" w:rsidRDefault="00402199" w:rsidP="00656335">
            <w:pPr>
              <w:jc w:val="both"/>
              <w:rPr>
                <w:bCs/>
                <w:szCs w:val="24"/>
              </w:rPr>
            </w:pPr>
            <w:r>
              <w:rPr>
                <w:bCs/>
                <w:kern w:val="2"/>
                <w:szCs w:val="24"/>
              </w:rPr>
              <w:t xml:space="preserve">9.3.1. Nutraukus Sutartį dėl esminio Sutarties pažeidimo, nustatyto Sutarties Specialiosiose sąlygose, mokama </w:t>
            </w:r>
            <w:r w:rsidR="00D01302" w:rsidRPr="00400667">
              <w:rPr>
                <w:bCs/>
                <w:color w:val="000000" w:themeColor="text1"/>
                <w:kern w:val="2"/>
                <w:szCs w:val="24"/>
              </w:rPr>
              <w:t>5</w:t>
            </w:r>
            <w:r>
              <w:rPr>
                <w:bCs/>
                <w:kern w:val="2"/>
                <w:szCs w:val="24"/>
              </w:rPr>
              <w:t xml:space="preserve"> procentų dydžio bauda nuo Pradinės Sutarties vertės, nurodytos Specialiųjų sąlygų 5.2 punkte.</w:t>
            </w:r>
          </w:p>
          <w:p w14:paraId="43C4591E" w14:textId="77777777" w:rsidR="00402199" w:rsidRDefault="00402199" w:rsidP="00656335">
            <w:pPr>
              <w:jc w:val="both"/>
              <w:rPr>
                <w:bCs/>
                <w:szCs w:val="24"/>
              </w:rPr>
            </w:pPr>
          </w:p>
          <w:p w14:paraId="7CBFE0C7" w14:textId="4A5A7570" w:rsidR="008A6291" w:rsidRPr="00400667" w:rsidRDefault="00402199" w:rsidP="00656335">
            <w:pPr>
              <w:jc w:val="both"/>
              <w:rPr>
                <w:bCs/>
                <w:kern w:val="2"/>
                <w:szCs w:val="24"/>
              </w:rPr>
            </w:pPr>
            <w:r>
              <w:rPr>
                <w:bCs/>
                <w:szCs w:val="24"/>
              </w:rPr>
              <w:t xml:space="preserve">9.3.2. Nepagrįstai nutraukus Sutarties vykdymą ne Sutartyje nustatyta tvarka, mokama </w:t>
            </w:r>
            <w:r w:rsidR="00D01302" w:rsidRPr="00400667">
              <w:rPr>
                <w:bCs/>
                <w:color w:val="000000" w:themeColor="text1"/>
                <w:kern w:val="2"/>
                <w:szCs w:val="24"/>
              </w:rPr>
              <w:t>5</w:t>
            </w:r>
            <w:r w:rsidRPr="00400667">
              <w:rPr>
                <w:bCs/>
                <w:color w:val="000000" w:themeColor="text1"/>
                <w:kern w:val="2"/>
                <w:szCs w:val="24"/>
              </w:rPr>
              <w:t xml:space="preserve"> </w:t>
            </w:r>
            <w:r>
              <w:rPr>
                <w:bCs/>
                <w:kern w:val="2"/>
                <w:szCs w:val="24"/>
              </w:rPr>
              <w:t>procentų dydžio bauda nuo Pradinės Sutarties vertės, nurodytos Specialiųjų sąlygų 5.2 punkte.</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sidRPr="00C838C0">
              <w:rPr>
                <w:b/>
                <w:kern w:val="2"/>
                <w:szCs w:val="24"/>
              </w:rPr>
              <w:t>9.4</w:t>
            </w:r>
            <w:r>
              <w:rPr>
                <w:b/>
                <w:kern w:val="2"/>
                <w:szCs w:val="24"/>
              </w:rPr>
              <w:t>.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1E1A6E45" w:rsidR="00402199" w:rsidRDefault="008B4BAF" w:rsidP="00656335">
            <w:pPr>
              <w:rPr>
                <w:kern w:val="2"/>
                <w:szCs w:val="24"/>
              </w:rPr>
            </w:pPr>
            <w:r>
              <w:rPr>
                <w:bCs/>
                <w:color w:val="000000"/>
                <w:kern w:val="2"/>
                <w:szCs w:val="24"/>
              </w:rPr>
              <w:t>Netaikoma</w:t>
            </w:r>
          </w:p>
        </w:tc>
      </w:tr>
      <w:tr w:rsidR="0037543C" w14:paraId="02A0AD2F" w14:textId="77777777">
        <w:trPr>
          <w:trHeight w:val="300"/>
        </w:trPr>
        <w:tc>
          <w:tcPr>
            <w:tcW w:w="3094" w:type="dxa"/>
            <w:gridSpan w:val="2"/>
          </w:tcPr>
          <w:p w14:paraId="566076A6" w14:textId="1092562B" w:rsidR="0037543C" w:rsidRDefault="0037543C" w:rsidP="0037543C">
            <w:pPr>
              <w:rPr>
                <w:b/>
                <w:kern w:val="2"/>
                <w:szCs w:val="24"/>
              </w:rPr>
            </w:pPr>
            <w:r>
              <w:rPr>
                <w:b/>
                <w:kern w:val="2"/>
                <w:szCs w:val="24"/>
              </w:rPr>
              <w:t>9.5. Tiekėjui taikomos baudos dėl aplinkosauginių ir (arba) socialinių kriterijų nesilaikymo</w:t>
            </w:r>
          </w:p>
        </w:tc>
        <w:tc>
          <w:tcPr>
            <w:tcW w:w="6441" w:type="dxa"/>
            <w:gridSpan w:val="2"/>
          </w:tcPr>
          <w:p w14:paraId="748DE540" w14:textId="2BC00360" w:rsidR="0037543C" w:rsidRPr="0037543C" w:rsidRDefault="0037543C" w:rsidP="0037543C">
            <w:pPr>
              <w:jc w:val="both"/>
              <w:rPr>
                <w:color w:val="4472C4"/>
                <w:kern w:val="2"/>
                <w:szCs w:val="24"/>
              </w:rPr>
            </w:pPr>
            <w:r w:rsidRPr="0037543C">
              <w:rPr>
                <w:kern w:val="2"/>
                <w:szCs w:val="24"/>
              </w:rPr>
              <w:t xml:space="preserve">Tiekėjas, Pirkėjui paprašius, privalo pateikti dokumentus, patvirtinančius pirkimo sąlygose nurodytų aplinkosauginių reikalavimų laikymąsi, nustatytų aplinkos apsaugos vadybos sistemos standartų taikymą. Tiekėjas, Pirkėjo prašymu nepateikęs dokumentų, patvirtinančių šiame punkte nurodytų įsipareigojimų vykdymą, ar nevykdydamas šių įsipareigojimų, moka Pirkėjui </w:t>
            </w:r>
            <w:r w:rsidR="000A4D19">
              <w:rPr>
                <w:kern w:val="2"/>
                <w:szCs w:val="24"/>
              </w:rPr>
              <w:t>1</w:t>
            </w:r>
            <w:r w:rsidRPr="0037543C">
              <w:rPr>
                <w:kern w:val="2"/>
                <w:szCs w:val="24"/>
              </w:rPr>
              <w:t>00,00 (</w:t>
            </w:r>
            <w:r w:rsidR="00F00C1E">
              <w:rPr>
                <w:kern w:val="2"/>
                <w:szCs w:val="24"/>
              </w:rPr>
              <w:t>vieno</w:t>
            </w:r>
            <w:r w:rsidRPr="0037543C">
              <w:rPr>
                <w:kern w:val="2"/>
                <w:szCs w:val="24"/>
              </w:rPr>
              <w:t xml:space="preserve"> šimt</w:t>
            </w:r>
            <w:r w:rsidR="00F00C1E">
              <w:rPr>
                <w:kern w:val="2"/>
                <w:szCs w:val="24"/>
              </w:rPr>
              <w:t>o</w:t>
            </w:r>
            <w:r w:rsidRPr="0037543C">
              <w:rPr>
                <w:kern w:val="2"/>
                <w:szCs w:val="24"/>
              </w:rPr>
              <w:t xml:space="preserve">) Eur dydžio baudą. Už pakartotinį šių įsipareigojimų nevykdymą, Tiekėjas Pirkėjui moka </w:t>
            </w:r>
            <w:r w:rsidR="00F00C1E">
              <w:rPr>
                <w:kern w:val="2"/>
                <w:szCs w:val="24"/>
              </w:rPr>
              <w:t>2</w:t>
            </w:r>
            <w:r w:rsidRPr="0037543C">
              <w:rPr>
                <w:kern w:val="2"/>
                <w:szCs w:val="24"/>
              </w:rPr>
              <w:t>00,00 (</w:t>
            </w:r>
            <w:r w:rsidR="00F00C1E">
              <w:rPr>
                <w:kern w:val="2"/>
                <w:szCs w:val="24"/>
              </w:rPr>
              <w:t>dviej</w:t>
            </w:r>
            <w:r w:rsidRPr="0037543C">
              <w:rPr>
                <w:kern w:val="2"/>
                <w:szCs w:val="24"/>
              </w:rPr>
              <w:t>ų šimtų) Eur baudą.</w:t>
            </w:r>
          </w:p>
        </w:tc>
      </w:tr>
      <w:tr w:rsidR="0037543C" w14:paraId="7439E02A" w14:textId="77777777">
        <w:trPr>
          <w:trHeight w:val="300"/>
        </w:trPr>
        <w:tc>
          <w:tcPr>
            <w:tcW w:w="3094" w:type="dxa"/>
            <w:gridSpan w:val="2"/>
          </w:tcPr>
          <w:p w14:paraId="69208AF6" w14:textId="7EE0BDAD" w:rsidR="0037543C" w:rsidRDefault="0037543C" w:rsidP="0037543C">
            <w:pPr>
              <w:rPr>
                <w:b/>
                <w:kern w:val="2"/>
                <w:szCs w:val="24"/>
              </w:rPr>
            </w:pPr>
            <w:r>
              <w:rPr>
                <w:b/>
                <w:kern w:val="2"/>
                <w:szCs w:val="24"/>
              </w:rPr>
              <w:t>9.6. Tiekėjui / Pirkėjui taikoma bauda dėl konfidencialumo reikalavimų nesilaikymo</w:t>
            </w:r>
          </w:p>
        </w:tc>
        <w:tc>
          <w:tcPr>
            <w:tcW w:w="6441" w:type="dxa"/>
            <w:gridSpan w:val="2"/>
          </w:tcPr>
          <w:p w14:paraId="30A99159" w14:textId="53F4494B" w:rsidR="0037543C" w:rsidRPr="0037543C" w:rsidRDefault="0037543C" w:rsidP="0037543C">
            <w:pPr>
              <w:rPr>
                <w:color w:val="4472C4"/>
                <w:kern w:val="2"/>
                <w:szCs w:val="24"/>
              </w:rPr>
            </w:pPr>
            <w:r w:rsidRPr="0037543C">
              <w:rPr>
                <w:kern w:val="2"/>
                <w:szCs w:val="24"/>
              </w:rPr>
              <w:t>100 Eur dydžio bauda, taikoma už kiekvieną pažeidimo atvejį.</w:t>
            </w: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2273A2F" w14:textId="09F74E82" w:rsidR="00CD285F" w:rsidRDefault="00402199" w:rsidP="00CD285F">
            <w:pPr>
              <w:rPr>
                <w:color w:val="4472C4"/>
                <w:kern w:val="2"/>
                <w:szCs w:val="24"/>
              </w:rPr>
            </w:pPr>
            <w:r>
              <w:rPr>
                <w:bCs/>
                <w:szCs w:val="24"/>
              </w:rPr>
              <w:t>Netaikoma</w:t>
            </w:r>
          </w:p>
          <w:p w14:paraId="31D0481F" w14:textId="5D1CBFD8"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5AD4BC1A" w14:textId="6F8B8659"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 xml:space="preserve">9.9. Tiekėjui taikoma bauda dėl Pirkėjo simbolių, pavadinimo ir ženklo reklamoje ar rinkodaroje naudojimo reikalavimų </w:t>
            </w:r>
            <w:r>
              <w:rPr>
                <w:b/>
                <w:szCs w:val="24"/>
              </w:rPr>
              <w:lastRenderedPageBreak/>
              <w:t>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lastRenderedPageBreak/>
              <w:t>Netaikoma</w:t>
            </w: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6BB1BBCB" w:rsidR="00402199" w:rsidRDefault="00CD285F" w:rsidP="00402199">
            <w:pPr>
              <w:rPr>
                <w:color w:val="4472C4"/>
                <w:kern w:val="2"/>
                <w:szCs w:val="24"/>
              </w:rPr>
            </w:pPr>
            <w:r w:rsidRPr="00EE41BF">
              <w:rPr>
                <w:bCs/>
                <w:color w:val="000000" w:themeColor="text1"/>
                <w:kern w:val="2"/>
                <w:szCs w:val="24"/>
              </w:rPr>
              <w:t>-</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C68A087" w14:textId="77777777" w:rsidR="008A6291" w:rsidRPr="00462447" w:rsidRDefault="008A6291" w:rsidP="008A6291">
            <w:pPr>
              <w:rPr>
                <w:kern w:val="2"/>
                <w:szCs w:val="24"/>
              </w:rPr>
            </w:pPr>
            <w:r w:rsidRPr="00462447">
              <w:rPr>
                <w:kern w:val="2"/>
                <w:szCs w:val="24"/>
              </w:rPr>
              <w:t>10.1.1. Paslaugų suteikimo terminai;</w:t>
            </w:r>
          </w:p>
          <w:p w14:paraId="74E30D9E" w14:textId="176D9B2B" w:rsidR="008A6291" w:rsidRPr="00462447" w:rsidRDefault="008A6291" w:rsidP="008A6291">
            <w:pPr>
              <w:rPr>
                <w:kern w:val="2"/>
                <w:szCs w:val="24"/>
              </w:rPr>
            </w:pPr>
            <w:r w:rsidRPr="00462447">
              <w:rPr>
                <w:kern w:val="2"/>
                <w:szCs w:val="24"/>
              </w:rPr>
              <w:t>10.1.2. Paslaugų kokybė;</w:t>
            </w:r>
          </w:p>
          <w:p w14:paraId="1AD3CD3A" w14:textId="5E9FFCDE" w:rsidR="00402199" w:rsidRDefault="008A6291" w:rsidP="008A6291">
            <w:pPr>
              <w:rPr>
                <w:color w:val="4472C4"/>
                <w:kern w:val="2"/>
                <w:szCs w:val="24"/>
              </w:rPr>
            </w:pPr>
            <w:r w:rsidRPr="00462447">
              <w:rPr>
                <w:kern w:val="2"/>
                <w:szCs w:val="24"/>
              </w:rPr>
              <w:t xml:space="preserve">10.1.3. Iš Pirkėjo sutarties vykdymo metu gautos ir su sutarties vykdymu susijusios informacijos konfidencialumo bei apsaugos </w:t>
            </w:r>
            <w:proofErr w:type="spellStart"/>
            <w:r w:rsidRPr="00462447">
              <w:rPr>
                <w:kern w:val="2"/>
                <w:szCs w:val="24"/>
              </w:rPr>
              <w:t>laikymąsis</w:t>
            </w:r>
            <w:proofErr w:type="spellEnd"/>
            <w:r w:rsidRPr="00462447">
              <w:rPr>
                <w:kern w:val="2"/>
                <w:szCs w:val="24"/>
              </w:rPr>
              <w:t>.</w:t>
            </w:r>
          </w:p>
        </w:tc>
      </w:tr>
      <w:tr w:rsidR="00402199" w14:paraId="68A8F8F5" w14:textId="77777777">
        <w:trPr>
          <w:trHeight w:val="300"/>
        </w:trPr>
        <w:tc>
          <w:tcPr>
            <w:tcW w:w="3094" w:type="dxa"/>
            <w:gridSpan w:val="2"/>
          </w:tcPr>
          <w:p w14:paraId="458F7686" w14:textId="28A3D4D6" w:rsidR="00402199" w:rsidRDefault="00402199" w:rsidP="00402199">
            <w:pPr>
              <w:rPr>
                <w:b/>
                <w:kern w:val="2"/>
                <w:szCs w:val="24"/>
                <w:lang w:val="en-US"/>
              </w:rPr>
            </w:pPr>
            <w:r>
              <w:rPr>
                <w:b/>
                <w:bCs/>
              </w:rPr>
              <w:t>10.2. Dideli arba nuolatiniai esminės Sutarties sąlygos vykdymo trūkumai</w:t>
            </w:r>
          </w:p>
        </w:tc>
        <w:tc>
          <w:tcPr>
            <w:tcW w:w="6441" w:type="dxa"/>
            <w:gridSpan w:val="2"/>
          </w:tcPr>
          <w:p w14:paraId="3371DE10" w14:textId="2E342A61" w:rsidR="00066000" w:rsidRDefault="00402199" w:rsidP="00066000">
            <w:pPr>
              <w:spacing w:line="276" w:lineRule="auto"/>
              <w:jc w:val="both"/>
              <w:textAlignment w:val="baseline"/>
              <w:rPr>
                <w:kern w:val="2"/>
                <w:szCs w:val="24"/>
              </w:rPr>
            </w:pPr>
            <w:r>
              <w:rPr>
                <w:rFonts w:eastAsia="Arial"/>
              </w:rPr>
              <w:t xml:space="preserve">Netaikoma </w:t>
            </w:r>
          </w:p>
          <w:p w14:paraId="2BC2BBBD" w14:textId="36E1D010" w:rsidR="00402199" w:rsidRDefault="00402199" w:rsidP="00402199">
            <w:pPr>
              <w:rPr>
                <w:kern w:val="2"/>
                <w:szCs w:val="24"/>
              </w:rPr>
            </w:pP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6A6371C6" w14:textId="77777777" w:rsidR="00027B83" w:rsidRDefault="000B0897" w:rsidP="00656335">
            <w:pPr>
              <w:jc w:val="both"/>
              <w:rPr>
                <w:kern w:val="2"/>
                <w:szCs w:val="24"/>
              </w:rPr>
            </w:pPr>
            <w:r>
              <w:rPr>
                <w:kern w:val="2"/>
                <w:szCs w:val="24"/>
              </w:rPr>
              <w:t>Ši Sutartis laikoma sudaryta ir įsigalioja nuo Sutarties pasirašymo dienos (antrosios Šalies pasirašymo dieną).</w:t>
            </w:r>
          </w:p>
          <w:p w14:paraId="7396F7FD" w14:textId="7738F110" w:rsidR="00027B83" w:rsidRDefault="000B0897" w:rsidP="00656335">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7A2E83">
              <w:rPr>
                <w:color w:val="000000"/>
                <w:kern w:val="2"/>
                <w:szCs w:val="24"/>
              </w:rPr>
              <w:t>36 mėnesiai</w:t>
            </w:r>
            <w:r>
              <w:rPr>
                <w:kern w:val="2"/>
                <w:szCs w:val="24"/>
              </w:rPr>
              <w:t>.</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197E005" w14:textId="77777777" w:rsidR="00402199" w:rsidRDefault="00402199" w:rsidP="00402199">
            <w:pPr>
              <w:rPr>
                <w:kern w:val="2"/>
                <w:szCs w:val="24"/>
              </w:rPr>
            </w:pPr>
            <w:r>
              <w:rPr>
                <w:kern w:val="2"/>
                <w:szCs w:val="24"/>
              </w:rPr>
              <w:t>Netaikoma</w:t>
            </w:r>
          </w:p>
          <w:p w14:paraId="782060E8" w14:textId="224A9C3D" w:rsidR="00402199" w:rsidRDefault="00402199" w:rsidP="00402199">
            <w:pPr>
              <w:rPr>
                <w:kern w:val="2"/>
                <w:szCs w:val="24"/>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19A4D494" w:rsidR="00027B83" w:rsidRPr="008A2F54" w:rsidRDefault="000B0897">
            <w:pPr>
              <w:rPr>
                <w:kern w:val="2"/>
                <w:szCs w:val="24"/>
              </w:rPr>
            </w:pPr>
            <w:r>
              <w:rPr>
                <w:kern w:val="2"/>
                <w:szCs w:val="24"/>
              </w:rPr>
              <w:t>Sutartis gali būti nutraukiama rašytiniu Šalių susitarimu arba vienašališkai, Bendrosiose sąlygose nustatyta tvarka.</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6830A404" w:rsidR="00402199" w:rsidRPr="00414089" w:rsidRDefault="00402199" w:rsidP="00402199">
            <w:pPr>
              <w:rPr>
                <w:color w:val="000000" w:themeColor="text1"/>
                <w:kern w:val="2"/>
                <w:szCs w:val="24"/>
              </w:rPr>
            </w:pPr>
            <w:r w:rsidRPr="00414089">
              <w:rPr>
                <w:color w:val="000000" w:themeColor="text1"/>
                <w:kern w:val="2"/>
                <w:szCs w:val="24"/>
              </w:rPr>
              <w:t>12.2.1. jeigu Tiekėjas nevykdo prisiimtų įsipareigojimų už Sutartyje nustatytą Sutarties įkain</w:t>
            </w:r>
            <w:r w:rsidR="00414089" w:rsidRPr="00414089">
              <w:rPr>
                <w:color w:val="000000" w:themeColor="text1"/>
                <w:kern w:val="2"/>
                <w:szCs w:val="24"/>
              </w:rPr>
              <w:t>į</w:t>
            </w:r>
            <w:r w:rsidRPr="00414089">
              <w:rPr>
                <w:color w:val="000000" w:themeColor="text1"/>
                <w:kern w:val="2"/>
                <w:szCs w:val="24"/>
              </w:rPr>
              <w:t>;</w:t>
            </w:r>
          </w:p>
          <w:p w14:paraId="3466F29E" w14:textId="5853670D" w:rsidR="00402199" w:rsidRPr="00414089" w:rsidRDefault="00402199" w:rsidP="00402199">
            <w:pPr>
              <w:tabs>
                <w:tab w:val="left" w:pos="567"/>
                <w:tab w:val="left" w:pos="851"/>
                <w:tab w:val="left" w:pos="992"/>
                <w:tab w:val="left" w:pos="1134"/>
              </w:tabs>
              <w:spacing w:line="257" w:lineRule="auto"/>
              <w:jc w:val="both"/>
              <w:rPr>
                <w:rFonts w:eastAsia="Arial"/>
                <w:color w:val="000000" w:themeColor="text1"/>
                <w:kern w:val="2"/>
                <w:szCs w:val="24"/>
                <w:lang w:val="lt"/>
              </w:rPr>
            </w:pPr>
            <w:r w:rsidRPr="00414089">
              <w:rPr>
                <w:rFonts w:eastAsia="Arial"/>
                <w:color w:val="000000" w:themeColor="text1"/>
                <w:kern w:val="2"/>
                <w:szCs w:val="24"/>
                <w:lang w:val="lt"/>
              </w:rPr>
              <w:t>12.2.</w:t>
            </w:r>
            <w:r w:rsidR="00414089" w:rsidRPr="00414089">
              <w:rPr>
                <w:rFonts w:eastAsia="Arial"/>
                <w:color w:val="000000" w:themeColor="text1"/>
                <w:kern w:val="2"/>
                <w:szCs w:val="24"/>
                <w:lang w:val="lt"/>
              </w:rPr>
              <w:t>2</w:t>
            </w:r>
            <w:r w:rsidRPr="00414089">
              <w:rPr>
                <w:rFonts w:eastAsia="Arial"/>
                <w:color w:val="000000" w:themeColor="text1"/>
                <w:kern w:val="2"/>
                <w:szCs w:val="24"/>
                <w:lang w:val="lt"/>
              </w:rPr>
              <w:t xml:space="preserve">. </w:t>
            </w:r>
            <w:r w:rsidR="007A2E83">
              <w:rPr>
                <w:rFonts w:eastAsia="Arial"/>
                <w:color w:val="000000" w:themeColor="text1"/>
                <w:kern w:val="2"/>
                <w:szCs w:val="24"/>
                <w:lang w:val="lt"/>
              </w:rPr>
              <w:t>jeigu Tiekėjas nesilaiko Sutartyje priede Nr. 1 „Techninė specifikacija“ nustatytų Paslaugų suteikimo terminų;</w:t>
            </w:r>
          </w:p>
          <w:p w14:paraId="6C765B22" w14:textId="4098D393" w:rsidR="00402199" w:rsidRPr="00414089" w:rsidRDefault="00402199" w:rsidP="00402199">
            <w:pPr>
              <w:tabs>
                <w:tab w:val="left" w:pos="567"/>
                <w:tab w:val="left" w:pos="851"/>
                <w:tab w:val="left" w:pos="992"/>
                <w:tab w:val="left" w:pos="1134"/>
              </w:tabs>
              <w:spacing w:line="257" w:lineRule="auto"/>
              <w:jc w:val="both"/>
              <w:rPr>
                <w:rFonts w:eastAsia="Arial"/>
                <w:color w:val="000000" w:themeColor="text1"/>
                <w:kern w:val="2"/>
                <w:szCs w:val="24"/>
                <w:lang w:val="lt"/>
              </w:rPr>
            </w:pPr>
            <w:r w:rsidRPr="00414089">
              <w:rPr>
                <w:rFonts w:eastAsia="Arial"/>
                <w:color w:val="000000" w:themeColor="text1"/>
                <w:kern w:val="2"/>
                <w:szCs w:val="24"/>
                <w:lang w:val="lt"/>
              </w:rPr>
              <w:t>12.2.</w:t>
            </w:r>
            <w:r w:rsidR="00414089" w:rsidRPr="00414089">
              <w:rPr>
                <w:rFonts w:eastAsia="Arial"/>
                <w:color w:val="000000" w:themeColor="text1"/>
                <w:kern w:val="2"/>
                <w:szCs w:val="24"/>
                <w:lang w:val="lt"/>
              </w:rPr>
              <w:t>3</w:t>
            </w:r>
            <w:r w:rsidRPr="00414089">
              <w:rPr>
                <w:rFonts w:eastAsia="Arial"/>
                <w:color w:val="000000" w:themeColor="text1"/>
                <w:kern w:val="2"/>
                <w:szCs w:val="24"/>
                <w:lang w:val="lt"/>
              </w:rPr>
              <w:t>. Tiekėjas daugiau kaip 2 (du) kartus suteikia Paslaugas, kurios neatitinka Sutartyje ir (ar) įstatymuose nustatytų reikalavimų Paslaugoms</w:t>
            </w:r>
            <w:r w:rsidR="00414089" w:rsidRPr="00414089">
              <w:rPr>
                <w:rFonts w:eastAsia="Arial"/>
                <w:color w:val="000000" w:themeColor="text1"/>
                <w:kern w:val="2"/>
                <w:szCs w:val="24"/>
                <w:lang w:val="lt"/>
              </w:rPr>
              <w:t>, t. y. išmoka išmokas ne mokėjimo dokumentuose nurodytam asmeniui</w:t>
            </w:r>
            <w:r w:rsidRPr="00414089">
              <w:rPr>
                <w:rFonts w:eastAsia="Arial"/>
                <w:color w:val="000000" w:themeColor="text1"/>
                <w:kern w:val="2"/>
                <w:szCs w:val="24"/>
                <w:lang w:val="lt"/>
              </w:rPr>
              <w:t>;</w:t>
            </w:r>
          </w:p>
          <w:p w14:paraId="0B019B64" w14:textId="00C12DC4" w:rsidR="00402199" w:rsidRDefault="00402199" w:rsidP="00414089">
            <w:pPr>
              <w:tabs>
                <w:tab w:val="left" w:pos="567"/>
                <w:tab w:val="left" w:pos="851"/>
                <w:tab w:val="left" w:pos="992"/>
                <w:tab w:val="left" w:pos="1134"/>
              </w:tabs>
              <w:spacing w:line="257" w:lineRule="auto"/>
              <w:jc w:val="both"/>
              <w:rPr>
                <w:rFonts w:eastAsia="Arial"/>
                <w:color w:val="FF0000"/>
                <w:kern w:val="2"/>
                <w:szCs w:val="24"/>
              </w:rPr>
            </w:pPr>
            <w:r w:rsidRPr="00414089">
              <w:rPr>
                <w:rFonts w:eastAsia="Arial"/>
                <w:color w:val="000000" w:themeColor="text1"/>
                <w:kern w:val="2"/>
                <w:szCs w:val="24"/>
                <w:lang w:val="lt"/>
              </w:rPr>
              <w:t>12.2.</w:t>
            </w:r>
            <w:r w:rsidR="00414089" w:rsidRPr="00414089">
              <w:rPr>
                <w:rFonts w:eastAsia="Arial"/>
                <w:color w:val="000000" w:themeColor="text1"/>
                <w:kern w:val="2"/>
                <w:szCs w:val="24"/>
                <w:lang w:val="lt"/>
              </w:rPr>
              <w:t>4</w:t>
            </w:r>
            <w:r w:rsidRPr="00414089">
              <w:rPr>
                <w:rFonts w:eastAsia="Arial"/>
                <w:color w:val="000000" w:themeColor="text1"/>
                <w:kern w:val="2"/>
                <w:szCs w:val="24"/>
                <w:lang w:val="lt"/>
              </w:rPr>
              <w:t>. Tiekėjas pažeidžia šios Sutarties nuostatas, reglamentuojančias konkurenciją, intelektinės nuosavybės ar konfidencialios informacijos valdymą</w:t>
            </w:r>
            <w:r w:rsidR="008A6291">
              <w:rPr>
                <w:rFonts w:eastAsia="Arial"/>
                <w:color w:val="000000" w:themeColor="text1"/>
                <w:kern w:val="2"/>
                <w:szCs w:val="24"/>
                <w:lang w:val="lt"/>
              </w:rPr>
              <w:t>.</w:t>
            </w:r>
          </w:p>
        </w:tc>
      </w:tr>
      <w:tr w:rsidR="00D311B1" w:rsidRPr="00D311B1" w14:paraId="46270E91" w14:textId="77777777">
        <w:trPr>
          <w:trHeight w:val="300"/>
        </w:trPr>
        <w:tc>
          <w:tcPr>
            <w:tcW w:w="9535" w:type="dxa"/>
            <w:gridSpan w:val="4"/>
          </w:tcPr>
          <w:p w14:paraId="07E06248" w14:textId="77777777" w:rsidR="00027B83" w:rsidRPr="00D311B1" w:rsidRDefault="000B0897">
            <w:pPr>
              <w:jc w:val="center"/>
              <w:rPr>
                <w:color w:val="000000" w:themeColor="text1"/>
                <w:kern w:val="2"/>
                <w:szCs w:val="24"/>
              </w:rPr>
            </w:pPr>
            <w:r w:rsidRPr="00D311B1">
              <w:rPr>
                <w:b/>
                <w:color w:val="000000" w:themeColor="text1"/>
                <w:kern w:val="2"/>
                <w:szCs w:val="24"/>
              </w:rPr>
              <w:t xml:space="preserve">13. APLINKOS APSAUGOS IR SOCIALINIAI KRITERIJAI </w:t>
            </w:r>
            <w:r w:rsidRPr="00D311B1">
              <w:rPr>
                <w:color w:val="000000" w:themeColor="text1"/>
                <w:kern w:val="2"/>
                <w:szCs w:val="24"/>
              </w:rPr>
              <w:t>(taikoma, jeigu aplinkosauginiai ir (arba) socialiniai kriterijai nustatomi kaip Sutarties vykdymo sąlygos)</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3F14B69B" w14:textId="14569BD7" w:rsidR="00027B83" w:rsidRDefault="006C038A" w:rsidP="008A6291">
            <w:pPr>
              <w:jc w:val="both"/>
              <w:rPr>
                <w:kern w:val="2"/>
                <w:szCs w:val="24"/>
              </w:rPr>
            </w:pPr>
            <w:r>
              <w:rPr>
                <w:color w:val="000000"/>
                <w:kern w:val="2"/>
                <w:szCs w:val="24"/>
                <w:shd w:val="clear" w:color="auto" w:fill="FFFFFF"/>
              </w:rPr>
              <w:t>A</w:t>
            </w:r>
            <w:r w:rsidRPr="006C038A">
              <w:rPr>
                <w:color w:val="000000"/>
                <w:kern w:val="2"/>
                <w:szCs w:val="24"/>
                <w:shd w:val="clear" w:color="auto" w:fill="FFFFFF"/>
              </w:rPr>
              <w:t>plinkos apsaugos kriterijai Paslaugoms nustatomi vadovaujantis aplinkos apsaugos kriterijų taikymo, vykdant žaliuosius pirkimus, tvarkos aprašu, patvirtintu 2011 m. birželio 28 d. Lietuvos Respublikos aplinkos ministro įsakymu Nr. D1 508 „Dėl Aplinkos apsaugos kriterijų taikymo, vykdant žaliuosius pirkimus, tvarkos aprašo patvirtinimo“ 4.3</w:t>
            </w:r>
            <w:r w:rsidR="003F42ED">
              <w:rPr>
                <w:color w:val="000000"/>
                <w:kern w:val="2"/>
                <w:szCs w:val="24"/>
                <w:shd w:val="clear" w:color="auto" w:fill="FFFFFF"/>
              </w:rPr>
              <w:t xml:space="preserve"> papunkčiu</w:t>
            </w:r>
            <w:r w:rsidRPr="006C038A">
              <w:rPr>
                <w:color w:val="000000"/>
                <w:kern w:val="2"/>
                <w:szCs w:val="24"/>
                <w:shd w:val="clear" w:color="auto" w:fill="FFFFFF"/>
              </w:rPr>
              <w:t xml:space="preserve">, Tiekėjas turi taikyti aplinkos apsaugos vadybos sistemos reikalavimus pagal standartą LST EN ISO 14001 „Aplinkos vadybos sistemos. Reikalavimai ir naudojimo gairės“ (toliau – LST EN ISO 14001) arba Europos </w:t>
            </w:r>
            <w:r w:rsidRPr="006C038A">
              <w:rPr>
                <w:color w:val="000000"/>
                <w:kern w:val="2"/>
                <w:szCs w:val="24"/>
                <w:shd w:val="clear" w:color="auto" w:fill="FFFFFF"/>
              </w:rPr>
              <w:lastRenderedPageBreak/>
              <w:t>Sąjungos aplinkosaugos vadybos ir audito sistemą (toliau – EMAS) ar kitus aplinkos apsaugos vadybos standartus, pagrįstus atitinkamais Europos arba tarptautinių standartizacijos organizacijų priimtais standartais, ar kitais tiekėjo pateiktais lygiaverčiais įrodymais. Nustačius, kad Tiekėjas šiame papunktyje nustatyto kriterijaus ( jų) nesilaiko, Tiekėjui taikoma Specialiųjų sąlygų 9.5 punkte nurodyto dydžio bauda.</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lastRenderedPageBreak/>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7170065E" w14:textId="01000381" w:rsidR="00027B83" w:rsidRDefault="00027B83">
            <w:pPr>
              <w:rPr>
                <w:color w:val="0070C0"/>
                <w:kern w:val="2"/>
                <w:szCs w:val="24"/>
              </w:rPr>
            </w:pPr>
          </w:p>
        </w:tc>
      </w:tr>
      <w:tr w:rsidR="00027B83" w14:paraId="0E3437C2" w14:textId="77777777">
        <w:trPr>
          <w:trHeight w:val="300"/>
        </w:trPr>
        <w:tc>
          <w:tcPr>
            <w:tcW w:w="9535" w:type="dxa"/>
            <w:gridSpan w:val="4"/>
          </w:tcPr>
          <w:p w14:paraId="3450D3CB" w14:textId="77777777" w:rsidR="00027B83" w:rsidRDefault="000B0897">
            <w:pPr>
              <w:jc w:val="center"/>
              <w:rPr>
                <w:b/>
                <w:kern w:val="2"/>
                <w:szCs w:val="24"/>
              </w:rPr>
            </w:pPr>
            <w:r>
              <w:rPr>
                <w:b/>
                <w:kern w:val="2"/>
                <w:szCs w:val="24"/>
              </w:rPr>
              <w:t xml:space="preserve">14. BENDRŲJŲ SĄLYGŲ PAKEITIMAI IR PAPILDYMAI </w:t>
            </w:r>
          </w:p>
          <w:p w14:paraId="1BD9D104" w14:textId="77777777" w:rsidR="00027B83" w:rsidRDefault="000B0897">
            <w:pPr>
              <w:jc w:val="center"/>
              <w:rPr>
                <w:kern w:val="2"/>
                <w:szCs w:val="24"/>
              </w:rPr>
            </w:pPr>
            <w:r w:rsidRPr="00D311B1">
              <w:rPr>
                <w:color w:val="000000" w:themeColor="text1"/>
                <w:kern w:val="2"/>
                <w:szCs w:val="24"/>
              </w:rPr>
              <w:t xml:space="preserve">(jeigu būtina dėl konkretaus Sutarties dalyko specifikos) </w:t>
            </w:r>
          </w:p>
        </w:tc>
      </w:tr>
      <w:tr w:rsidR="00027B83" w14:paraId="00CDF661" w14:textId="77777777">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477" w:type="dxa"/>
            <w:gridSpan w:val="3"/>
          </w:tcPr>
          <w:p w14:paraId="71F9375E" w14:textId="78DE4E78" w:rsidR="00027B83" w:rsidRDefault="00A010CD" w:rsidP="00A010CD">
            <w:pPr>
              <w:rPr>
                <w:kern w:val="2"/>
                <w:szCs w:val="24"/>
              </w:rPr>
            </w:pPr>
            <w:r>
              <w:rPr>
                <w:color w:val="000000"/>
                <w:kern w:val="2"/>
                <w:szCs w:val="24"/>
                <w:shd w:val="clear" w:color="auto" w:fill="FFFFFF"/>
              </w:rPr>
              <w:t>Netaikoma</w:t>
            </w:r>
          </w:p>
        </w:tc>
      </w:tr>
      <w:tr w:rsidR="00027B83" w14:paraId="2CA3CEA0" w14:textId="77777777">
        <w:trPr>
          <w:trHeight w:val="300"/>
        </w:trPr>
        <w:tc>
          <w:tcPr>
            <w:tcW w:w="3058" w:type="dxa"/>
          </w:tcPr>
          <w:p w14:paraId="7871A9FF" w14:textId="77777777" w:rsidR="00027B83" w:rsidRDefault="000B0897">
            <w:pPr>
              <w:rPr>
                <w:b/>
                <w:kern w:val="2"/>
                <w:szCs w:val="24"/>
              </w:rPr>
            </w:pPr>
            <w:r>
              <w:rPr>
                <w:b/>
                <w:kern w:val="2"/>
                <w:szCs w:val="24"/>
              </w:rPr>
              <w:t>14.2.</w:t>
            </w:r>
          </w:p>
        </w:tc>
        <w:tc>
          <w:tcPr>
            <w:tcW w:w="6477" w:type="dxa"/>
            <w:gridSpan w:val="3"/>
          </w:tcPr>
          <w:p w14:paraId="27E58ECB" w14:textId="03754E5A" w:rsidR="00027B83" w:rsidRDefault="00A010CD" w:rsidP="00A010CD">
            <w:pPr>
              <w:rPr>
                <w:kern w:val="2"/>
                <w:szCs w:val="24"/>
              </w:rPr>
            </w:pPr>
            <w:r>
              <w:rPr>
                <w:color w:val="000000"/>
                <w:kern w:val="2"/>
                <w:szCs w:val="24"/>
                <w:shd w:val="clear" w:color="auto" w:fill="FFFFFF"/>
              </w:rPr>
              <w:t>Netaikoma</w:t>
            </w:r>
          </w:p>
        </w:tc>
      </w:tr>
      <w:tr w:rsidR="00027B83" w14:paraId="52826352" w14:textId="77777777">
        <w:trPr>
          <w:trHeight w:val="300"/>
        </w:trPr>
        <w:tc>
          <w:tcPr>
            <w:tcW w:w="3058" w:type="dxa"/>
          </w:tcPr>
          <w:p w14:paraId="233A918A" w14:textId="77777777" w:rsidR="00027B83" w:rsidRDefault="000B0897">
            <w:pPr>
              <w:rPr>
                <w:b/>
                <w:kern w:val="2"/>
                <w:szCs w:val="24"/>
              </w:rPr>
            </w:pPr>
            <w:r>
              <w:rPr>
                <w:b/>
                <w:kern w:val="2"/>
                <w:szCs w:val="24"/>
              </w:rPr>
              <w:t>14.3.</w:t>
            </w:r>
          </w:p>
        </w:tc>
        <w:tc>
          <w:tcPr>
            <w:tcW w:w="6477" w:type="dxa"/>
            <w:gridSpan w:val="3"/>
          </w:tcPr>
          <w:p w14:paraId="02FD8275" w14:textId="464B96CE" w:rsidR="00027B83" w:rsidRDefault="00A010CD" w:rsidP="00A010CD">
            <w:pPr>
              <w:rPr>
                <w:kern w:val="2"/>
                <w:szCs w:val="24"/>
              </w:rPr>
            </w:pPr>
            <w:r>
              <w:rPr>
                <w:color w:val="000000"/>
                <w:kern w:val="2"/>
                <w:szCs w:val="24"/>
                <w:shd w:val="clear" w:color="auto" w:fill="FFFFFF"/>
              </w:rPr>
              <w:t>Netaikoma</w:t>
            </w:r>
          </w:p>
        </w:tc>
      </w:tr>
      <w:tr w:rsidR="00027B83" w14:paraId="2EFF1763" w14:textId="77777777">
        <w:trPr>
          <w:trHeight w:val="300"/>
        </w:trPr>
        <w:tc>
          <w:tcPr>
            <w:tcW w:w="3058" w:type="dxa"/>
          </w:tcPr>
          <w:p w14:paraId="6F29300F" w14:textId="77777777" w:rsidR="00027B83" w:rsidRDefault="000B0897">
            <w:pPr>
              <w:rPr>
                <w:b/>
                <w:kern w:val="2"/>
                <w:szCs w:val="24"/>
              </w:rPr>
            </w:pPr>
            <w:r>
              <w:rPr>
                <w:b/>
                <w:kern w:val="2"/>
                <w:szCs w:val="24"/>
              </w:rPr>
              <w:t>14.4.</w:t>
            </w:r>
          </w:p>
        </w:tc>
        <w:tc>
          <w:tcPr>
            <w:tcW w:w="6477" w:type="dxa"/>
            <w:gridSpan w:val="3"/>
          </w:tcPr>
          <w:p w14:paraId="1A25962E" w14:textId="38EAC779" w:rsidR="00027B83" w:rsidRPr="00A010CD" w:rsidRDefault="00A010CD">
            <w:pPr>
              <w:rPr>
                <w:color w:val="000000"/>
                <w:kern w:val="2"/>
                <w:szCs w:val="24"/>
                <w:shd w:val="clear" w:color="auto" w:fill="FFFFFF"/>
              </w:rPr>
            </w:pPr>
            <w:r>
              <w:rPr>
                <w:color w:val="000000"/>
                <w:kern w:val="2"/>
                <w:szCs w:val="24"/>
                <w:shd w:val="clear" w:color="auto" w:fill="FFFFFF"/>
              </w:rPr>
              <w:t>Netaikoma</w:t>
            </w:r>
          </w:p>
        </w:tc>
      </w:tr>
      <w:tr w:rsidR="00027B83" w14:paraId="48D32DC8" w14:textId="77777777">
        <w:trPr>
          <w:trHeight w:val="300"/>
        </w:trPr>
        <w:tc>
          <w:tcPr>
            <w:tcW w:w="3058" w:type="dxa"/>
          </w:tcPr>
          <w:p w14:paraId="0B30FF0B" w14:textId="77777777" w:rsidR="00027B83" w:rsidRDefault="000B0897">
            <w:pPr>
              <w:rPr>
                <w:b/>
                <w:kern w:val="2"/>
                <w:szCs w:val="24"/>
              </w:rPr>
            </w:pPr>
            <w:r>
              <w:rPr>
                <w:b/>
                <w:kern w:val="2"/>
                <w:szCs w:val="24"/>
              </w:rPr>
              <w:t>14.5.</w:t>
            </w:r>
          </w:p>
        </w:tc>
        <w:tc>
          <w:tcPr>
            <w:tcW w:w="6477" w:type="dxa"/>
            <w:gridSpan w:val="3"/>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1C144C94" w:rsidR="00027B83" w:rsidRPr="00381836" w:rsidRDefault="00381836" w:rsidP="00381836">
            <w:pPr>
              <w:rPr>
                <w:bCs/>
                <w:kern w:val="2"/>
                <w:szCs w:val="24"/>
              </w:rPr>
            </w:pPr>
            <w:r w:rsidRPr="00381836">
              <w:rPr>
                <w:bCs/>
                <w:kern w:val="2"/>
                <w:szCs w:val="24"/>
              </w:rPr>
              <w:t>Techninė</w:t>
            </w:r>
            <w:r>
              <w:rPr>
                <w:bCs/>
                <w:kern w:val="2"/>
                <w:szCs w:val="24"/>
              </w:rPr>
              <w:t xml:space="preserve"> 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45565B59" w:rsidR="00027B83" w:rsidRPr="00381836" w:rsidRDefault="00381836" w:rsidP="00381836">
            <w:pPr>
              <w:rPr>
                <w:bCs/>
                <w:kern w:val="2"/>
                <w:szCs w:val="24"/>
              </w:rPr>
            </w:pPr>
            <w:r>
              <w:rPr>
                <w:bCs/>
                <w:kern w:val="2"/>
                <w:szCs w:val="24"/>
              </w:rPr>
              <w:t>Tiekėjo pasiūlymas</w:t>
            </w:r>
          </w:p>
        </w:tc>
      </w:tr>
      <w:tr w:rsidR="00027B83" w14:paraId="58745085" w14:textId="77777777">
        <w:trPr>
          <w:trHeight w:val="300"/>
        </w:trPr>
        <w:tc>
          <w:tcPr>
            <w:tcW w:w="3058" w:type="dxa"/>
          </w:tcPr>
          <w:p w14:paraId="2312C897" w14:textId="77777777" w:rsidR="00027B83" w:rsidRDefault="000B0897">
            <w:pPr>
              <w:jc w:val="center"/>
              <w:rPr>
                <w:b/>
                <w:kern w:val="2"/>
                <w:szCs w:val="24"/>
              </w:rPr>
            </w:pPr>
            <w:r>
              <w:rPr>
                <w:b/>
                <w:kern w:val="2"/>
                <w:szCs w:val="24"/>
              </w:rPr>
              <w:t>15.3. Priedas Nr. 3</w:t>
            </w:r>
          </w:p>
        </w:tc>
        <w:tc>
          <w:tcPr>
            <w:tcW w:w="6477" w:type="dxa"/>
            <w:gridSpan w:val="3"/>
          </w:tcPr>
          <w:p w14:paraId="22A614AF" w14:textId="3216D3B4" w:rsidR="00027B83" w:rsidRPr="00381836" w:rsidRDefault="001F3397" w:rsidP="00381836">
            <w:pPr>
              <w:rPr>
                <w:bCs/>
                <w:kern w:val="2"/>
                <w:szCs w:val="24"/>
              </w:rPr>
            </w:pPr>
            <w:r>
              <w:rPr>
                <w:bCs/>
                <w:kern w:val="2"/>
                <w:szCs w:val="24"/>
              </w:rPr>
              <w:t>Susitarimas dėl asmens duomenų tvarkymo</w:t>
            </w:r>
          </w:p>
        </w:tc>
      </w:tr>
      <w:tr w:rsidR="00027B83" w14:paraId="49AEEE04" w14:textId="77777777">
        <w:trPr>
          <w:trHeight w:val="300"/>
        </w:trPr>
        <w:tc>
          <w:tcPr>
            <w:tcW w:w="3058" w:type="dxa"/>
          </w:tcPr>
          <w:p w14:paraId="0141DB15" w14:textId="77777777" w:rsidR="00027B83" w:rsidRDefault="000B0897">
            <w:pPr>
              <w:jc w:val="center"/>
              <w:rPr>
                <w:b/>
                <w:kern w:val="2"/>
                <w:szCs w:val="24"/>
              </w:rPr>
            </w:pPr>
            <w:r>
              <w:rPr>
                <w:b/>
                <w:kern w:val="2"/>
                <w:szCs w:val="24"/>
              </w:rPr>
              <w:t>15.4. Priedas Nr. 4</w:t>
            </w:r>
          </w:p>
        </w:tc>
        <w:tc>
          <w:tcPr>
            <w:tcW w:w="6477" w:type="dxa"/>
            <w:gridSpan w:val="3"/>
          </w:tcPr>
          <w:p w14:paraId="567E6329" w14:textId="20CF7188" w:rsidR="00027B83" w:rsidRPr="00381836" w:rsidRDefault="006A1FFB" w:rsidP="00381836">
            <w:pPr>
              <w:rPr>
                <w:bCs/>
                <w:kern w:val="2"/>
                <w:szCs w:val="24"/>
              </w:rPr>
            </w:pPr>
            <w:r w:rsidRPr="00400667">
              <w:rPr>
                <w:bCs/>
                <w:kern w:val="2"/>
                <w:szCs w:val="24"/>
              </w:rPr>
              <w:t>Susitarimas dėl keitimosi duomenimis</w:t>
            </w:r>
            <w:bookmarkStart w:id="0" w:name="_GoBack"/>
            <w:bookmarkEnd w:id="0"/>
          </w:p>
        </w:tc>
      </w:tr>
      <w:tr w:rsidR="00027B83" w14:paraId="64E7ECA8" w14:textId="77777777">
        <w:trPr>
          <w:trHeight w:val="300"/>
        </w:trPr>
        <w:tc>
          <w:tcPr>
            <w:tcW w:w="3058" w:type="dxa"/>
          </w:tcPr>
          <w:p w14:paraId="56EDF7C1" w14:textId="77777777" w:rsidR="00027B83" w:rsidRDefault="000B0897">
            <w:pPr>
              <w:jc w:val="center"/>
              <w:rPr>
                <w:b/>
                <w:kern w:val="2"/>
                <w:szCs w:val="24"/>
              </w:rPr>
            </w:pPr>
            <w:r>
              <w:rPr>
                <w:b/>
                <w:kern w:val="2"/>
                <w:szCs w:val="24"/>
              </w:rPr>
              <w:t>15.5. Priedas Nr. 5</w:t>
            </w:r>
          </w:p>
        </w:tc>
        <w:tc>
          <w:tcPr>
            <w:tcW w:w="6477" w:type="dxa"/>
            <w:gridSpan w:val="3"/>
          </w:tcPr>
          <w:p w14:paraId="02467AF6" w14:textId="047BEA12" w:rsidR="00027B83" w:rsidRPr="00400667" w:rsidRDefault="006A1FFB" w:rsidP="00381836">
            <w:pPr>
              <w:rPr>
                <w:bCs/>
                <w:kern w:val="2"/>
                <w:szCs w:val="24"/>
              </w:rPr>
            </w:pPr>
            <w:r w:rsidRPr="006A1FFB">
              <w:rPr>
                <w:bCs/>
                <w:kern w:val="2"/>
                <w:szCs w:val="24"/>
              </w:rPr>
              <w:t>Sutarties vykdymui pasitelkiami subtiekėjai ir (ar) specialistai</w:t>
            </w: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04486C25" w14:textId="77777777" w:rsidR="00E50B29" w:rsidRPr="00AD3F05" w:rsidRDefault="00E50B29" w:rsidP="00E50B29">
            <w:pPr>
              <w:snapToGrid w:val="0"/>
              <w:jc w:val="both"/>
              <w:rPr>
                <w:rFonts w:eastAsia="MS Mincho"/>
                <w:b/>
              </w:rPr>
            </w:pPr>
            <w:r w:rsidRPr="00AD3F05">
              <w:rPr>
                <w:rFonts w:eastAsia="MS Mincho"/>
              </w:rPr>
              <w:t>Jurbarko rajono savivaldybės administracija</w:t>
            </w:r>
          </w:p>
          <w:p w14:paraId="69697572" w14:textId="164A2711" w:rsidR="00E50B29" w:rsidRPr="00AD3F05" w:rsidRDefault="00E50B29" w:rsidP="00E50B29">
            <w:pPr>
              <w:snapToGrid w:val="0"/>
              <w:jc w:val="both"/>
              <w:rPr>
                <w:rFonts w:eastAsia="MS Mincho"/>
              </w:rPr>
            </w:pPr>
            <w:r w:rsidRPr="00AD3F05">
              <w:rPr>
                <w:rFonts w:eastAsia="MS Mincho"/>
              </w:rPr>
              <w:t>Dariaus ir Girėno g. 96, 74187 Jurbarkas</w:t>
            </w:r>
          </w:p>
          <w:p w14:paraId="0DCB847D" w14:textId="77777777" w:rsidR="00E50B29" w:rsidRPr="00AD3F05" w:rsidRDefault="00E50B29" w:rsidP="00E50B29">
            <w:pPr>
              <w:snapToGrid w:val="0"/>
              <w:jc w:val="both"/>
              <w:rPr>
                <w:rFonts w:eastAsia="MS Mincho"/>
              </w:rPr>
            </w:pPr>
            <w:r w:rsidRPr="00AD3F05">
              <w:rPr>
                <w:rFonts w:eastAsia="MS Mincho"/>
              </w:rPr>
              <w:t>kodas 188713933</w:t>
            </w:r>
            <w:r w:rsidRPr="00AD3F05">
              <w:rPr>
                <w:rFonts w:eastAsia="MS Mincho"/>
              </w:rPr>
              <w:tab/>
            </w:r>
          </w:p>
          <w:p w14:paraId="53A65C5E" w14:textId="77777777" w:rsidR="00E50B29" w:rsidRPr="00AD3F05" w:rsidRDefault="00E50B29" w:rsidP="00E50B29">
            <w:pPr>
              <w:snapToGrid w:val="0"/>
              <w:jc w:val="both"/>
              <w:rPr>
                <w:rFonts w:eastAsia="MS Mincho"/>
              </w:rPr>
            </w:pPr>
            <w:proofErr w:type="spellStart"/>
            <w:r w:rsidRPr="00AD3F05">
              <w:rPr>
                <w:rFonts w:eastAsia="MS Mincho"/>
              </w:rPr>
              <w:t>a.s</w:t>
            </w:r>
            <w:proofErr w:type="spellEnd"/>
            <w:r w:rsidRPr="00AD3F05">
              <w:rPr>
                <w:rFonts w:eastAsia="MS Mincho"/>
              </w:rPr>
              <w:t xml:space="preserve">. Nr. </w:t>
            </w:r>
            <w:r w:rsidRPr="00AD3F05">
              <w:t>LT664010044300030049</w:t>
            </w:r>
            <w:r w:rsidRPr="00AD3F05">
              <w:rPr>
                <w:rFonts w:eastAsia="MS Mincho"/>
              </w:rPr>
              <w:tab/>
            </w:r>
          </w:p>
          <w:p w14:paraId="30325B64" w14:textId="77777777" w:rsidR="00E50B29" w:rsidRPr="00AD3F05" w:rsidRDefault="00E50B29" w:rsidP="00E50B29">
            <w:pPr>
              <w:snapToGrid w:val="0"/>
              <w:jc w:val="both"/>
              <w:rPr>
                <w:rFonts w:eastAsia="MS Mincho"/>
              </w:rPr>
            </w:pPr>
            <w:r w:rsidRPr="00AD3F05">
              <w:rPr>
                <w:rFonts w:eastAsia="MS Mincho"/>
                <w:bCs/>
              </w:rPr>
              <w:t>Luminor Bank</w:t>
            </w:r>
            <w:r w:rsidRPr="00AD3F05">
              <w:rPr>
                <w:rFonts w:eastAsia="MS Mincho"/>
              </w:rPr>
              <w:t xml:space="preserve"> AS</w:t>
            </w:r>
            <w:r w:rsidRPr="00AD3F05">
              <w:rPr>
                <w:rFonts w:eastAsia="MS Mincho"/>
              </w:rPr>
              <w:tab/>
            </w:r>
          </w:p>
          <w:p w14:paraId="16E8CB9F" w14:textId="77777777" w:rsidR="00E50B29" w:rsidRPr="00AD3F05" w:rsidRDefault="00E50B29" w:rsidP="00E50B29">
            <w:pPr>
              <w:snapToGrid w:val="0"/>
              <w:jc w:val="both"/>
              <w:rPr>
                <w:rFonts w:eastAsia="MS Mincho"/>
              </w:rPr>
            </w:pPr>
            <w:r w:rsidRPr="00AD3F05">
              <w:rPr>
                <w:rFonts w:eastAsia="MS Mincho"/>
              </w:rPr>
              <w:t xml:space="preserve">tel. +370 447 70 153 </w:t>
            </w:r>
          </w:p>
          <w:p w14:paraId="7BD84064" w14:textId="77777777" w:rsidR="00E50B29" w:rsidRPr="00AD3F05" w:rsidRDefault="00E50B29" w:rsidP="00E50B29">
            <w:pPr>
              <w:snapToGrid w:val="0"/>
              <w:jc w:val="both"/>
              <w:rPr>
                <w:rFonts w:eastAsia="MS Mincho"/>
              </w:rPr>
            </w:pPr>
            <w:r w:rsidRPr="00AD3F05">
              <w:rPr>
                <w:rFonts w:eastAsia="MS Mincho"/>
              </w:rPr>
              <w:t>faks. +370 447 70 166</w:t>
            </w:r>
            <w:r w:rsidRPr="00AD3F05">
              <w:rPr>
                <w:rFonts w:eastAsia="MS Mincho"/>
              </w:rPr>
              <w:tab/>
            </w:r>
          </w:p>
          <w:p w14:paraId="322B2DEC" w14:textId="77777777" w:rsidR="00E50B29" w:rsidRPr="00AD3F05" w:rsidRDefault="00E50B29" w:rsidP="00E50B29">
            <w:pPr>
              <w:snapToGrid w:val="0"/>
              <w:jc w:val="both"/>
              <w:rPr>
                <w:rFonts w:eastAsia="MS Mincho"/>
              </w:rPr>
            </w:pPr>
            <w:r w:rsidRPr="00AD3F05">
              <w:rPr>
                <w:rFonts w:eastAsia="MS Mincho"/>
              </w:rPr>
              <w:t>el. paštas: info@jurbarkas.lt</w:t>
            </w:r>
          </w:p>
          <w:p w14:paraId="3D8D784C" w14:textId="77777777" w:rsidR="00E50B29" w:rsidRPr="00AD3F05" w:rsidRDefault="00E50B29" w:rsidP="00E50B29">
            <w:pPr>
              <w:snapToGrid w:val="0"/>
              <w:jc w:val="both"/>
              <w:rPr>
                <w:rFonts w:eastAsia="MS Mincho"/>
              </w:rPr>
            </w:pPr>
          </w:p>
          <w:p w14:paraId="774CD2F9" w14:textId="77777777" w:rsidR="00E50B29" w:rsidRPr="00AD3F05" w:rsidRDefault="00E50B29" w:rsidP="00E50B29">
            <w:pPr>
              <w:snapToGrid w:val="0"/>
              <w:jc w:val="both"/>
              <w:rPr>
                <w:rFonts w:eastAsia="MS Mincho"/>
              </w:rPr>
            </w:pPr>
          </w:p>
          <w:p w14:paraId="578049DB" w14:textId="18C7C54B" w:rsidR="00027B83" w:rsidRDefault="00027B83" w:rsidP="00E50B29">
            <w:pPr>
              <w:jc w:val="both"/>
              <w:rPr>
                <w:color w:val="4472C4"/>
                <w:kern w:val="2"/>
                <w:szCs w:val="24"/>
              </w:rPr>
            </w:pPr>
          </w:p>
        </w:tc>
        <w:tc>
          <w:tcPr>
            <w:tcW w:w="4311" w:type="dxa"/>
          </w:tcPr>
          <w:p w14:paraId="6F9E2A53" w14:textId="511FEBBF" w:rsidR="00027B83" w:rsidRDefault="00027B83">
            <w:pPr>
              <w:jc w:val="center"/>
              <w:rPr>
                <w:b/>
                <w:kern w:val="2"/>
                <w:szCs w:val="24"/>
              </w:rPr>
            </w:pP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32BA2" w14:textId="77777777" w:rsidR="00352DF6" w:rsidRDefault="00352DF6">
      <w:pPr>
        <w:rPr>
          <w:sz w:val="20"/>
        </w:rPr>
      </w:pPr>
      <w:r>
        <w:rPr>
          <w:sz w:val="20"/>
        </w:rPr>
        <w:separator/>
      </w:r>
    </w:p>
  </w:endnote>
  <w:endnote w:type="continuationSeparator" w:id="0">
    <w:p w14:paraId="1713CB6B" w14:textId="77777777" w:rsidR="00352DF6" w:rsidRDefault="00352DF6">
      <w:pPr>
        <w:rPr>
          <w:sz w:val="20"/>
        </w:rPr>
      </w:pPr>
      <w:r>
        <w:rPr>
          <w:sz w:val="20"/>
        </w:rPr>
        <w:continuationSeparator/>
      </w:r>
    </w:p>
  </w:endnote>
  <w:endnote w:type="continuationNotice" w:id="1">
    <w:p w14:paraId="6B2EDC3B" w14:textId="77777777" w:rsidR="00352DF6" w:rsidRDefault="00352D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3BAF7" w14:textId="77777777" w:rsidR="00352DF6" w:rsidRDefault="00352DF6">
      <w:pPr>
        <w:rPr>
          <w:sz w:val="20"/>
        </w:rPr>
      </w:pPr>
      <w:r>
        <w:rPr>
          <w:sz w:val="20"/>
        </w:rPr>
        <w:separator/>
      </w:r>
    </w:p>
  </w:footnote>
  <w:footnote w:type="continuationSeparator" w:id="0">
    <w:p w14:paraId="025CEF29" w14:textId="77777777" w:rsidR="00352DF6" w:rsidRDefault="00352DF6">
      <w:pPr>
        <w:rPr>
          <w:sz w:val="20"/>
        </w:rPr>
      </w:pPr>
      <w:r>
        <w:rPr>
          <w:sz w:val="20"/>
        </w:rPr>
        <w:continuationSeparator/>
      </w:r>
    </w:p>
  </w:footnote>
  <w:footnote w:type="continuationNotice" w:id="1">
    <w:p w14:paraId="04ECD302" w14:textId="77777777" w:rsidR="00352DF6" w:rsidRDefault="00352D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66000"/>
    <w:rsid w:val="0008700B"/>
    <w:rsid w:val="000A35E5"/>
    <w:rsid w:val="000A4D19"/>
    <w:rsid w:val="000B0897"/>
    <w:rsid w:val="00145F53"/>
    <w:rsid w:val="00153885"/>
    <w:rsid w:val="001B4DFB"/>
    <w:rsid w:val="001D31B6"/>
    <w:rsid w:val="001E7E2C"/>
    <w:rsid w:val="001F3397"/>
    <w:rsid w:val="002268A5"/>
    <w:rsid w:val="00240508"/>
    <w:rsid w:val="002505A3"/>
    <w:rsid w:val="002B1201"/>
    <w:rsid w:val="002C70FC"/>
    <w:rsid w:val="00335B38"/>
    <w:rsid w:val="00352DF6"/>
    <w:rsid w:val="0037543C"/>
    <w:rsid w:val="00381836"/>
    <w:rsid w:val="003F42ED"/>
    <w:rsid w:val="00400667"/>
    <w:rsid w:val="00402199"/>
    <w:rsid w:val="00414089"/>
    <w:rsid w:val="00437B2B"/>
    <w:rsid w:val="00462447"/>
    <w:rsid w:val="004658F1"/>
    <w:rsid w:val="0046776B"/>
    <w:rsid w:val="00495880"/>
    <w:rsid w:val="004979EC"/>
    <w:rsid w:val="00497E96"/>
    <w:rsid w:val="004E4A22"/>
    <w:rsid w:val="005143DC"/>
    <w:rsid w:val="005227E6"/>
    <w:rsid w:val="00543502"/>
    <w:rsid w:val="00545279"/>
    <w:rsid w:val="00562CD7"/>
    <w:rsid w:val="00585F5C"/>
    <w:rsid w:val="0063700E"/>
    <w:rsid w:val="0064357C"/>
    <w:rsid w:val="00656335"/>
    <w:rsid w:val="00666810"/>
    <w:rsid w:val="006748AC"/>
    <w:rsid w:val="00693DCC"/>
    <w:rsid w:val="006A1FFB"/>
    <w:rsid w:val="006A7E8E"/>
    <w:rsid w:val="006C038A"/>
    <w:rsid w:val="006C79AA"/>
    <w:rsid w:val="006D71C1"/>
    <w:rsid w:val="006F0803"/>
    <w:rsid w:val="006F5143"/>
    <w:rsid w:val="007033A2"/>
    <w:rsid w:val="0074176B"/>
    <w:rsid w:val="00745D97"/>
    <w:rsid w:val="007621BC"/>
    <w:rsid w:val="00775406"/>
    <w:rsid w:val="007A2E83"/>
    <w:rsid w:val="007A75C6"/>
    <w:rsid w:val="007B425C"/>
    <w:rsid w:val="007F0013"/>
    <w:rsid w:val="00820524"/>
    <w:rsid w:val="0083118A"/>
    <w:rsid w:val="008446AC"/>
    <w:rsid w:val="00882A59"/>
    <w:rsid w:val="008A2F54"/>
    <w:rsid w:val="008A6291"/>
    <w:rsid w:val="008B1554"/>
    <w:rsid w:val="008B496D"/>
    <w:rsid w:val="008B4BAF"/>
    <w:rsid w:val="008F40AF"/>
    <w:rsid w:val="00951D02"/>
    <w:rsid w:val="00953C17"/>
    <w:rsid w:val="0097111A"/>
    <w:rsid w:val="009728BC"/>
    <w:rsid w:val="009779FD"/>
    <w:rsid w:val="009A62C9"/>
    <w:rsid w:val="00A010CD"/>
    <w:rsid w:val="00A154C7"/>
    <w:rsid w:val="00A74184"/>
    <w:rsid w:val="00A910B0"/>
    <w:rsid w:val="00AC7790"/>
    <w:rsid w:val="00AF34E4"/>
    <w:rsid w:val="00B20417"/>
    <w:rsid w:val="00B459A5"/>
    <w:rsid w:val="00B46F6F"/>
    <w:rsid w:val="00B71F06"/>
    <w:rsid w:val="00C12A90"/>
    <w:rsid w:val="00C74FA2"/>
    <w:rsid w:val="00C838C0"/>
    <w:rsid w:val="00C97F1B"/>
    <w:rsid w:val="00CA3184"/>
    <w:rsid w:val="00CD285F"/>
    <w:rsid w:val="00CE1B15"/>
    <w:rsid w:val="00CE5D7A"/>
    <w:rsid w:val="00CE7EC4"/>
    <w:rsid w:val="00D01302"/>
    <w:rsid w:val="00D311B1"/>
    <w:rsid w:val="00D5726F"/>
    <w:rsid w:val="00D83014"/>
    <w:rsid w:val="00D84E2D"/>
    <w:rsid w:val="00DA4E0C"/>
    <w:rsid w:val="00E50B29"/>
    <w:rsid w:val="00EA0CBC"/>
    <w:rsid w:val="00ED6B2F"/>
    <w:rsid w:val="00EE41BF"/>
    <w:rsid w:val="00EE7CBD"/>
    <w:rsid w:val="00F00C1E"/>
    <w:rsid w:val="00F1103F"/>
    <w:rsid w:val="00F158EC"/>
    <w:rsid w:val="00F3313E"/>
    <w:rsid w:val="00F60BD9"/>
    <w:rsid w:val="00F96D3C"/>
    <w:rsid w:val="00FB2527"/>
    <w:rsid w:val="00FF594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0BE0B"/>
  <w15:docId w15:val="{DDC2638C-677E-425C-ADEE-8EA30843D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nhideWhenUsed/>
    <w:rsid w:val="00B459A5"/>
    <w:rPr>
      <w:color w:val="0563C1" w:themeColor="hyperlink"/>
      <w:u w:val="single"/>
    </w:rPr>
  </w:style>
  <w:style w:type="character" w:styleId="Neapdorotaspaminjimas">
    <w:name w:val="Unresolved Mention"/>
    <w:basedOn w:val="Numatytasispastraiposriftas"/>
    <w:uiPriority w:val="99"/>
    <w:semiHidden/>
    <w:unhideWhenUsed/>
    <w:rsid w:val="00B45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fo@jurbarkas.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128861-EF94-4691-A675-A3D3CB8E7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10208</Words>
  <Characters>5819</Characters>
  <Application>Microsoft Office Word</Application>
  <DocSecurity>0</DocSecurity>
  <Lines>48</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 Kornikaitė</dc:creator>
  <cp:lastModifiedBy>Jolanta Laurinaitiene</cp:lastModifiedBy>
  <cp:revision>10</cp:revision>
  <dcterms:created xsi:type="dcterms:W3CDTF">2026-09-11T05:47:00Z</dcterms:created>
  <dcterms:modified xsi:type="dcterms:W3CDTF">2026-09-11T06:24:00Z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