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Lentelstinklelis"/>
        <w:tblW w:w="5103" w:type="dxa"/>
        <w:tblInd w:w="43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3"/>
      </w:tblGrid>
      <w:tr w:rsidR="00B135F6" w14:paraId="44F64AC2" w14:textId="77777777" w:rsidTr="00977730">
        <w:tc>
          <w:tcPr>
            <w:tcW w:w="5103" w:type="dxa"/>
            <w:hideMark/>
          </w:tcPr>
          <w:p w14:paraId="05AFD11F" w14:textId="2DE8D24D" w:rsidR="00B135F6" w:rsidRPr="00BB0E65" w:rsidRDefault="00B135F6" w:rsidP="00977730">
            <w:pPr>
              <w:tabs>
                <w:tab w:val="left" w:pos="5070"/>
                <w:tab w:val="left" w:pos="5366"/>
                <w:tab w:val="left" w:pos="6771"/>
                <w:tab w:val="left" w:pos="7363"/>
              </w:tabs>
              <w:ind w:firstLine="1912"/>
              <w:jc w:val="both"/>
            </w:pPr>
            <w:r w:rsidRPr="00BB0E65">
              <w:t>TVIRTINU</w:t>
            </w:r>
          </w:p>
        </w:tc>
      </w:tr>
      <w:tr w:rsidR="005E7E73" w14:paraId="621E8DF1" w14:textId="77777777" w:rsidTr="00977730">
        <w:tc>
          <w:tcPr>
            <w:tcW w:w="5103" w:type="dxa"/>
            <w:hideMark/>
          </w:tcPr>
          <w:p w14:paraId="379ECCAB" w14:textId="6F563243" w:rsidR="005E7E73" w:rsidRPr="00BB0E65" w:rsidRDefault="00977730" w:rsidP="00977730">
            <w:pPr>
              <w:ind w:left="1912"/>
            </w:pPr>
            <w:r w:rsidRPr="00BB0E65">
              <w:t>Klaipėdos miesto s</w:t>
            </w:r>
            <w:r w:rsidR="005E7E73" w:rsidRPr="00BB0E65">
              <w:t>avivaldybės administracijos direktorius</w:t>
            </w:r>
            <w:r w:rsidRPr="00BB0E65">
              <w:t xml:space="preserve"> </w:t>
            </w:r>
          </w:p>
        </w:tc>
      </w:tr>
      <w:tr w:rsidR="005E7E73" w14:paraId="0DAAA6BA" w14:textId="77777777" w:rsidTr="00977730">
        <w:tc>
          <w:tcPr>
            <w:tcW w:w="5103" w:type="dxa"/>
            <w:hideMark/>
          </w:tcPr>
          <w:p w14:paraId="49383DE0" w14:textId="1C7D8102" w:rsidR="005E7E73" w:rsidRPr="00BB0E65" w:rsidRDefault="005E7E73" w:rsidP="00977730">
            <w:pPr>
              <w:tabs>
                <w:tab w:val="left" w:pos="5070"/>
                <w:tab w:val="left" w:pos="5366"/>
                <w:tab w:val="left" w:pos="6771"/>
                <w:tab w:val="left" w:pos="7363"/>
              </w:tabs>
              <w:ind w:left="2763" w:hanging="851"/>
            </w:pPr>
            <w:r w:rsidRPr="00BB0E65">
              <w:t>Andrius Žukas</w:t>
            </w:r>
          </w:p>
        </w:tc>
      </w:tr>
    </w:tbl>
    <w:p w14:paraId="66CAD3B5" w14:textId="77777777" w:rsidR="00607C6C" w:rsidRDefault="00607C6C" w:rsidP="00B135F6">
      <w:pPr>
        <w:widowControl w:val="0"/>
        <w:rPr>
          <w:b/>
          <w:caps/>
        </w:rPr>
      </w:pPr>
    </w:p>
    <w:p w14:paraId="4A437AC2" w14:textId="12BA7552" w:rsidR="00A044A2" w:rsidRPr="003E2505" w:rsidRDefault="00210AD8" w:rsidP="007B3D04">
      <w:pPr>
        <w:autoSpaceDE w:val="0"/>
        <w:autoSpaceDN w:val="0"/>
        <w:adjustRightInd w:val="0"/>
        <w:jc w:val="center"/>
        <w:rPr>
          <w:rFonts w:eastAsia="TimesNewRomanPS-BoldMT"/>
          <w:b/>
          <w:bCs/>
        </w:rPr>
      </w:pPr>
      <w:bookmarkStart w:id="0" w:name="_Hlk239747302"/>
      <w:r w:rsidRPr="00210AD8">
        <w:rPr>
          <w:b/>
        </w:rPr>
        <w:t>MOKSLO PASKIRTIES PASTATO LOPŠELIO-DARŽELIO „GILIUKAS“, TURISTŲ G. 30, KLAIPĖDOJE, BUITINIŲ NUOTEKŲ TINKLŲ REKONSTRAVIMO IR PAVIRŠINIŲ NUOTEKŲ TINKLŲ STATYBOS TECHNINIO DARBO PROJEKTO PARENGIMO IR PROJEKTO VYKDYMO PRIEŽIŪROS PASLAUG</w:t>
      </w:r>
      <w:r>
        <w:rPr>
          <w:b/>
        </w:rPr>
        <w:t xml:space="preserve">Ų </w:t>
      </w:r>
      <w:bookmarkEnd w:id="0"/>
      <w:r w:rsidR="00C042D0" w:rsidRPr="00C042D0">
        <w:rPr>
          <w:rFonts w:eastAsia="Calibri"/>
          <w:b/>
        </w:rPr>
        <w:t>PIRKIMO</w:t>
      </w:r>
      <w:r w:rsidR="00C042D0" w:rsidRPr="00C042D0">
        <w:rPr>
          <w:b/>
        </w:rPr>
        <w:t xml:space="preserve"> </w:t>
      </w:r>
      <w:r w:rsidR="00DD219E">
        <w:rPr>
          <w:b/>
        </w:rPr>
        <w:t xml:space="preserve">SUPAPRASTINTO </w:t>
      </w:r>
      <w:r w:rsidR="00C042D0" w:rsidRPr="00C042D0">
        <w:rPr>
          <w:b/>
        </w:rPr>
        <w:t>ATVIRO KONKURSO</w:t>
      </w:r>
      <w:r w:rsidR="00C042D0" w:rsidRPr="003E2505">
        <w:rPr>
          <w:b/>
        </w:rPr>
        <w:t xml:space="preserve"> </w:t>
      </w:r>
      <w:r w:rsidR="003E2505" w:rsidRPr="003E2505">
        <w:rPr>
          <w:b/>
        </w:rPr>
        <w:t>BŪDU SĄLYGŲ APRAŠAS</w:t>
      </w:r>
    </w:p>
    <w:p w14:paraId="19C93CBF" w14:textId="2DA7DA1A" w:rsidR="00B45AD1" w:rsidRDefault="00B45AD1" w:rsidP="00B45AD1">
      <w:pPr>
        <w:widowControl w:val="0"/>
        <w:jc w:val="center"/>
        <w:rPr>
          <w:szCs w:val="22"/>
        </w:rPr>
      </w:pPr>
    </w:p>
    <w:p w14:paraId="582C1DD0" w14:textId="77777777" w:rsidR="00B45AD1" w:rsidRDefault="00B45AD1" w:rsidP="00B45AD1">
      <w:pPr>
        <w:widowControl w:val="0"/>
        <w:jc w:val="center"/>
        <w:rPr>
          <w:szCs w:val="22"/>
        </w:rPr>
      </w:pPr>
      <w:r>
        <w:rPr>
          <w:szCs w:val="22"/>
        </w:rPr>
        <w:t>TURINYS</w:t>
      </w:r>
    </w:p>
    <w:p w14:paraId="2F8097C5" w14:textId="77777777" w:rsidR="00B45AD1" w:rsidRDefault="00B45AD1" w:rsidP="00B45AD1">
      <w:pPr>
        <w:widowControl w:val="0"/>
        <w:jc w:val="center"/>
        <w:rPr>
          <w:szCs w:val="22"/>
        </w:rPr>
      </w:pPr>
    </w:p>
    <w:tbl>
      <w:tblPr>
        <w:tblW w:w="0" w:type="auto"/>
        <w:tblLook w:val="01E0" w:firstRow="1" w:lastRow="1" w:firstColumn="1" w:lastColumn="1" w:noHBand="0" w:noVBand="0"/>
      </w:tblPr>
      <w:tblGrid>
        <w:gridCol w:w="858"/>
        <w:gridCol w:w="8780"/>
      </w:tblGrid>
      <w:tr w:rsidR="00A35DA3" w:rsidRPr="00D6760E" w14:paraId="0218A51D" w14:textId="77777777" w:rsidTr="00A35DA3">
        <w:tc>
          <w:tcPr>
            <w:tcW w:w="858" w:type="dxa"/>
            <w:shd w:val="clear" w:color="auto" w:fill="auto"/>
          </w:tcPr>
          <w:p w14:paraId="734B26EC" w14:textId="77777777" w:rsidR="00A35DA3" w:rsidRPr="0072199C" w:rsidRDefault="00A35DA3" w:rsidP="00A35DA3">
            <w:pPr>
              <w:widowControl w:val="0"/>
              <w:jc w:val="both"/>
            </w:pPr>
            <w:r w:rsidRPr="0072199C">
              <w:t>I.</w:t>
            </w:r>
          </w:p>
        </w:tc>
        <w:tc>
          <w:tcPr>
            <w:tcW w:w="8780" w:type="dxa"/>
            <w:shd w:val="clear" w:color="auto" w:fill="auto"/>
          </w:tcPr>
          <w:p w14:paraId="25211B14" w14:textId="698AEA96" w:rsidR="00A35DA3" w:rsidRPr="0072199C" w:rsidRDefault="00A35DA3" w:rsidP="00A35DA3">
            <w:pPr>
              <w:widowControl w:val="0"/>
              <w:jc w:val="both"/>
            </w:pPr>
            <w:r w:rsidRPr="0072199C">
              <w:rPr>
                <w:szCs w:val="22"/>
              </w:rPr>
              <w:t>BENDROSIOS NUOSTATOS</w:t>
            </w:r>
          </w:p>
        </w:tc>
      </w:tr>
      <w:tr w:rsidR="00A35DA3" w:rsidRPr="00D6760E" w14:paraId="72522B02" w14:textId="77777777" w:rsidTr="00A35DA3">
        <w:tc>
          <w:tcPr>
            <w:tcW w:w="858" w:type="dxa"/>
            <w:shd w:val="clear" w:color="auto" w:fill="auto"/>
          </w:tcPr>
          <w:p w14:paraId="0682EAA8" w14:textId="77777777" w:rsidR="00A35DA3" w:rsidRPr="0072199C" w:rsidRDefault="00A35DA3" w:rsidP="00A35DA3">
            <w:pPr>
              <w:widowControl w:val="0"/>
              <w:jc w:val="both"/>
            </w:pPr>
            <w:r w:rsidRPr="0072199C">
              <w:t>II.</w:t>
            </w:r>
          </w:p>
        </w:tc>
        <w:tc>
          <w:tcPr>
            <w:tcW w:w="8780" w:type="dxa"/>
            <w:shd w:val="clear" w:color="auto" w:fill="auto"/>
          </w:tcPr>
          <w:p w14:paraId="6770ED72" w14:textId="3E3407C0" w:rsidR="00A35DA3" w:rsidRPr="0072199C" w:rsidRDefault="00A35DA3" w:rsidP="00A35DA3">
            <w:pPr>
              <w:widowControl w:val="0"/>
              <w:jc w:val="both"/>
            </w:pPr>
            <w:r w:rsidRPr="0072199C">
              <w:rPr>
                <w:szCs w:val="22"/>
              </w:rPr>
              <w:t>PIRKIMO OBJEKTAS</w:t>
            </w:r>
          </w:p>
        </w:tc>
      </w:tr>
      <w:tr w:rsidR="00A35DA3" w:rsidRPr="00D6760E" w14:paraId="026058F7" w14:textId="77777777" w:rsidTr="00A35DA3">
        <w:tc>
          <w:tcPr>
            <w:tcW w:w="858" w:type="dxa"/>
            <w:shd w:val="clear" w:color="auto" w:fill="auto"/>
          </w:tcPr>
          <w:p w14:paraId="5548DF44" w14:textId="77777777" w:rsidR="00A35DA3" w:rsidRPr="0072199C" w:rsidRDefault="00A35DA3" w:rsidP="00A35DA3">
            <w:pPr>
              <w:widowControl w:val="0"/>
              <w:jc w:val="both"/>
            </w:pPr>
            <w:r w:rsidRPr="0072199C">
              <w:t>III.</w:t>
            </w:r>
          </w:p>
        </w:tc>
        <w:tc>
          <w:tcPr>
            <w:tcW w:w="8780" w:type="dxa"/>
            <w:shd w:val="clear" w:color="auto" w:fill="auto"/>
          </w:tcPr>
          <w:p w14:paraId="67AA1123" w14:textId="4098E3FE" w:rsidR="00A35DA3" w:rsidRPr="0072199C" w:rsidRDefault="00A35DA3" w:rsidP="00A35DA3">
            <w:pPr>
              <w:widowControl w:val="0"/>
              <w:jc w:val="both"/>
            </w:pPr>
            <w:r w:rsidRPr="0072199C">
              <w:rPr>
                <w:bCs/>
                <w:szCs w:val="22"/>
              </w:rPr>
              <w:t>TIEKĖJŲ PAŠALINIMO PAGRINDAI</w:t>
            </w:r>
            <w:r w:rsidR="00845A5F">
              <w:rPr>
                <w:bCs/>
                <w:szCs w:val="22"/>
              </w:rPr>
              <w:t xml:space="preserve"> IR </w:t>
            </w:r>
            <w:r w:rsidRPr="0072199C">
              <w:rPr>
                <w:bCs/>
                <w:szCs w:val="22"/>
              </w:rPr>
              <w:t>KVALIFIKACIJOS REIKALAVIMAI</w:t>
            </w:r>
          </w:p>
        </w:tc>
      </w:tr>
      <w:tr w:rsidR="00A35DA3" w:rsidRPr="00D6760E" w14:paraId="6AA4C2E4" w14:textId="77777777" w:rsidTr="00A35DA3">
        <w:tc>
          <w:tcPr>
            <w:tcW w:w="858" w:type="dxa"/>
            <w:shd w:val="clear" w:color="auto" w:fill="auto"/>
          </w:tcPr>
          <w:p w14:paraId="4541A8C3" w14:textId="77777777" w:rsidR="00A35DA3" w:rsidRPr="0072199C" w:rsidRDefault="00A35DA3" w:rsidP="00A35DA3">
            <w:pPr>
              <w:widowControl w:val="0"/>
              <w:jc w:val="both"/>
            </w:pPr>
            <w:r w:rsidRPr="0072199C">
              <w:t>IV.</w:t>
            </w:r>
          </w:p>
        </w:tc>
        <w:tc>
          <w:tcPr>
            <w:tcW w:w="8780" w:type="dxa"/>
            <w:shd w:val="clear" w:color="auto" w:fill="auto"/>
          </w:tcPr>
          <w:p w14:paraId="02F4210E" w14:textId="08F957ED" w:rsidR="00A35DA3" w:rsidRPr="0072199C" w:rsidRDefault="00A35DA3" w:rsidP="00A35DA3">
            <w:pPr>
              <w:widowControl w:val="0"/>
              <w:jc w:val="both"/>
            </w:pPr>
            <w:r w:rsidRPr="0072199C">
              <w:t>TIEKĖJŲ GRUPĖS DALYVAVIMAS PIRKIMO PROCEDŪROSE</w:t>
            </w:r>
          </w:p>
        </w:tc>
      </w:tr>
      <w:tr w:rsidR="00A35DA3" w:rsidRPr="00D6760E" w14:paraId="687841A9" w14:textId="77777777" w:rsidTr="00A35DA3">
        <w:tc>
          <w:tcPr>
            <w:tcW w:w="858" w:type="dxa"/>
            <w:shd w:val="clear" w:color="auto" w:fill="auto"/>
          </w:tcPr>
          <w:p w14:paraId="4DD5967F" w14:textId="77777777" w:rsidR="00A35DA3" w:rsidRPr="0072199C" w:rsidRDefault="00A35DA3" w:rsidP="00A35DA3">
            <w:pPr>
              <w:widowControl w:val="0"/>
              <w:jc w:val="both"/>
            </w:pPr>
            <w:r w:rsidRPr="0072199C">
              <w:t>V.</w:t>
            </w:r>
          </w:p>
        </w:tc>
        <w:tc>
          <w:tcPr>
            <w:tcW w:w="8780" w:type="dxa"/>
            <w:shd w:val="clear" w:color="auto" w:fill="auto"/>
          </w:tcPr>
          <w:p w14:paraId="15FB65AC" w14:textId="2EBCD879" w:rsidR="00A35DA3" w:rsidRPr="0072199C" w:rsidRDefault="00A35DA3" w:rsidP="00A35DA3">
            <w:pPr>
              <w:widowControl w:val="0"/>
              <w:jc w:val="both"/>
            </w:pPr>
            <w:r w:rsidRPr="0072199C">
              <w:rPr>
                <w:szCs w:val="22"/>
              </w:rPr>
              <w:t>PASIŪLYMŲ RENGIMAS, PATEIKIMAS, KEITIMAS</w:t>
            </w:r>
          </w:p>
        </w:tc>
      </w:tr>
      <w:tr w:rsidR="00A35DA3" w:rsidRPr="00D6760E" w14:paraId="1A2B2FD8" w14:textId="77777777" w:rsidTr="00A35DA3">
        <w:tc>
          <w:tcPr>
            <w:tcW w:w="858" w:type="dxa"/>
            <w:shd w:val="clear" w:color="auto" w:fill="auto"/>
          </w:tcPr>
          <w:p w14:paraId="687BE9DA" w14:textId="77777777" w:rsidR="00A35DA3" w:rsidRPr="0072199C" w:rsidRDefault="00A35DA3" w:rsidP="00A35DA3">
            <w:pPr>
              <w:widowControl w:val="0"/>
              <w:jc w:val="both"/>
            </w:pPr>
            <w:r w:rsidRPr="0072199C">
              <w:t>VI.</w:t>
            </w:r>
          </w:p>
        </w:tc>
        <w:tc>
          <w:tcPr>
            <w:tcW w:w="8780" w:type="dxa"/>
            <w:shd w:val="clear" w:color="auto" w:fill="auto"/>
          </w:tcPr>
          <w:p w14:paraId="74C73AE4" w14:textId="4FB4E119" w:rsidR="00A35DA3" w:rsidRPr="0072199C" w:rsidRDefault="00A35DA3" w:rsidP="00A35DA3">
            <w:pPr>
              <w:widowControl w:val="0"/>
              <w:jc w:val="both"/>
            </w:pPr>
            <w:r w:rsidRPr="0072199C">
              <w:rPr>
                <w:szCs w:val="22"/>
              </w:rPr>
              <w:t>PASIŪLYMŲ ŠIFRAVIMAS</w:t>
            </w:r>
          </w:p>
        </w:tc>
      </w:tr>
      <w:tr w:rsidR="00A35DA3" w:rsidRPr="00D6760E" w14:paraId="781AF2F5" w14:textId="77777777" w:rsidTr="00A35DA3">
        <w:tc>
          <w:tcPr>
            <w:tcW w:w="858" w:type="dxa"/>
            <w:shd w:val="clear" w:color="auto" w:fill="auto"/>
          </w:tcPr>
          <w:p w14:paraId="05D7446B" w14:textId="77777777" w:rsidR="00A35DA3" w:rsidRPr="0072199C" w:rsidRDefault="00A35DA3" w:rsidP="00A35DA3">
            <w:pPr>
              <w:widowControl w:val="0"/>
              <w:jc w:val="both"/>
            </w:pPr>
            <w:r w:rsidRPr="0072199C">
              <w:t>VII.</w:t>
            </w:r>
          </w:p>
        </w:tc>
        <w:tc>
          <w:tcPr>
            <w:tcW w:w="8780" w:type="dxa"/>
            <w:shd w:val="clear" w:color="auto" w:fill="auto"/>
          </w:tcPr>
          <w:p w14:paraId="2E687345" w14:textId="6584496C" w:rsidR="00A35DA3" w:rsidRPr="0072199C" w:rsidRDefault="00A35DA3" w:rsidP="00A35DA3">
            <w:pPr>
              <w:widowControl w:val="0"/>
              <w:jc w:val="both"/>
            </w:pPr>
            <w:r w:rsidRPr="0072199C">
              <w:rPr>
                <w:szCs w:val="22"/>
              </w:rPr>
              <w:t>PASIŪLYMŲ GALIOJIMO UŽTIKRINIMAS</w:t>
            </w:r>
          </w:p>
        </w:tc>
      </w:tr>
      <w:tr w:rsidR="00A35DA3" w:rsidRPr="00D6760E" w14:paraId="1AECA5C0" w14:textId="77777777" w:rsidTr="00A35DA3">
        <w:trPr>
          <w:trHeight w:val="305"/>
        </w:trPr>
        <w:tc>
          <w:tcPr>
            <w:tcW w:w="858" w:type="dxa"/>
            <w:shd w:val="clear" w:color="auto" w:fill="auto"/>
          </w:tcPr>
          <w:p w14:paraId="3CE7997D" w14:textId="77777777" w:rsidR="00A35DA3" w:rsidRPr="0072199C" w:rsidRDefault="00A35DA3" w:rsidP="00A35DA3">
            <w:pPr>
              <w:widowControl w:val="0"/>
              <w:jc w:val="both"/>
            </w:pPr>
            <w:r w:rsidRPr="0072199C">
              <w:t>VIII.</w:t>
            </w:r>
          </w:p>
        </w:tc>
        <w:tc>
          <w:tcPr>
            <w:tcW w:w="8780" w:type="dxa"/>
            <w:shd w:val="clear" w:color="auto" w:fill="auto"/>
          </w:tcPr>
          <w:p w14:paraId="1BF82D40" w14:textId="1AC83429" w:rsidR="00A35DA3" w:rsidRPr="0072199C" w:rsidRDefault="00A35DA3" w:rsidP="00A35DA3">
            <w:pPr>
              <w:widowControl w:val="0"/>
              <w:jc w:val="both"/>
            </w:pPr>
            <w:r w:rsidRPr="0072199C">
              <w:rPr>
                <w:szCs w:val="22"/>
              </w:rPr>
              <w:t>KONKURSO SĄLYGŲ APRAŠO PAAIŠKINIMAS IR PATIKSLINIMAS</w:t>
            </w:r>
          </w:p>
        </w:tc>
      </w:tr>
      <w:tr w:rsidR="00A35DA3" w:rsidRPr="00D6760E" w14:paraId="401033B5" w14:textId="77777777" w:rsidTr="00A35DA3">
        <w:tc>
          <w:tcPr>
            <w:tcW w:w="858" w:type="dxa"/>
            <w:shd w:val="clear" w:color="auto" w:fill="auto"/>
          </w:tcPr>
          <w:p w14:paraId="039F84C1" w14:textId="77777777" w:rsidR="00A35DA3" w:rsidRPr="0072199C" w:rsidRDefault="00A35DA3" w:rsidP="00A35DA3">
            <w:pPr>
              <w:widowControl w:val="0"/>
              <w:jc w:val="both"/>
            </w:pPr>
            <w:r w:rsidRPr="0072199C">
              <w:t>IX.</w:t>
            </w:r>
          </w:p>
        </w:tc>
        <w:tc>
          <w:tcPr>
            <w:tcW w:w="8780" w:type="dxa"/>
            <w:shd w:val="clear" w:color="auto" w:fill="auto"/>
          </w:tcPr>
          <w:p w14:paraId="19B496F7" w14:textId="627AED6F" w:rsidR="00A35DA3" w:rsidRPr="0072199C" w:rsidRDefault="00A35DA3" w:rsidP="00A35DA3">
            <w:pPr>
              <w:widowControl w:val="0"/>
            </w:pPr>
            <w:r w:rsidRPr="0072199C">
              <w:t>SUSIPAŽINIMO SU PASIŪLYMAIS PROCEDŪROS</w:t>
            </w:r>
          </w:p>
        </w:tc>
      </w:tr>
      <w:tr w:rsidR="00A35DA3" w:rsidRPr="00D6760E" w14:paraId="54C86994" w14:textId="77777777" w:rsidTr="00A35DA3">
        <w:tc>
          <w:tcPr>
            <w:tcW w:w="858" w:type="dxa"/>
            <w:shd w:val="clear" w:color="auto" w:fill="auto"/>
          </w:tcPr>
          <w:p w14:paraId="489C8683" w14:textId="77777777" w:rsidR="00A35DA3" w:rsidRPr="0072199C" w:rsidRDefault="00A35DA3" w:rsidP="00A35DA3">
            <w:pPr>
              <w:widowControl w:val="0"/>
              <w:jc w:val="both"/>
            </w:pPr>
            <w:r w:rsidRPr="0072199C">
              <w:t>X.</w:t>
            </w:r>
          </w:p>
        </w:tc>
        <w:tc>
          <w:tcPr>
            <w:tcW w:w="8780" w:type="dxa"/>
            <w:shd w:val="clear" w:color="auto" w:fill="auto"/>
          </w:tcPr>
          <w:p w14:paraId="37E12EAD" w14:textId="4065879D" w:rsidR="00A35DA3" w:rsidRPr="0072199C" w:rsidRDefault="00A35DA3" w:rsidP="00A35DA3">
            <w:pPr>
              <w:widowControl w:val="0"/>
              <w:jc w:val="both"/>
            </w:pPr>
            <w:r w:rsidRPr="0072199C">
              <w:t>PASIŪLYMŲ NAGRINĖJIMAS IR PASIŪLYMŲ ATMETIMO PRIEŽASTYS</w:t>
            </w:r>
          </w:p>
        </w:tc>
      </w:tr>
      <w:tr w:rsidR="00A35DA3" w:rsidRPr="00D6760E" w14:paraId="5B8D4755" w14:textId="77777777" w:rsidTr="00A35DA3">
        <w:tc>
          <w:tcPr>
            <w:tcW w:w="858" w:type="dxa"/>
            <w:shd w:val="clear" w:color="auto" w:fill="auto"/>
          </w:tcPr>
          <w:p w14:paraId="27873E97" w14:textId="77777777" w:rsidR="00A35DA3" w:rsidRPr="0072199C" w:rsidRDefault="00A35DA3" w:rsidP="00A35DA3">
            <w:pPr>
              <w:widowControl w:val="0"/>
              <w:jc w:val="both"/>
            </w:pPr>
            <w:r w:rsidRPr="0072199C">
              <w:t>XI.</w:t>
            </w:r>
          </w:p>
        </w:tc>
        <w:tc>
          <w:tcPr>
            <w:tcW w:w="8780" w:type="dxa"/>
            <w:shd w:val="clear" w:color="auto" w:fill="auto"/>
          </w:tcPr>
          <w:p w14:paraId="0A78E8F2" w14:textId="1A498A96" w:rsidR="00A35DA3" w:rsidRPr="0072199C" w:rsidRDefault="00A35DA3" w:rsidP="00A35DA3">
            <w:pPr>
              <w:widowControl w:val="0"/>
              <w:jc w:val="both"/>
            </w:pPr>
            <w:r w:rsidRPr="0072199C">
              <w:rPr>
                <w:szCs w:val="22"/>
              </w:rPr>
              <w:t>PASIŪLYMŲ VERTINIMAS</w:t>
            </w:r>
          </w:p>
        </w:tc>
      </w:tr>
      <w:tr w:rsidR="00A35DA3" w:rsidRPr="00D6760E" w14:paraId="467ACE0C" w14:textId="77777777" w:rsidTr="00A35DA3">
        <w:tc>
          <w:tcPr>
            <w:tcW w:w="858" w:type="dxa"/>
            <w:shd w:val="clear" w:color="auto" w:fill="auto"/>
          </w:tcPr>
          <w:p w14:paraId="55F6634A" w14:textId="77777777" w:rsidR="00A35DA3" w:rsidRPr="0072199C" w:rsidRDefault="00A35DA3" w:rsidP="00A35DA3">
            <w:pPr>
              <w:widowControl w:val="0"/>
              <w:jc w:val="both"/>
            </w:pPr>
            <w:r w:rsidRPr="0072199C">
              <w:t>XII.</w:t>
            </w:r>
          </w:p>
        </w:tc>
        <w:tc>
          <w:tcPr>
            <w:tcW w:w="8780" w:type="dxa"/>
            <w:shd w:val="clear" w:color="auto" w:fill="auto"/>
          </w:tcPr>
          <w:p w14:paraId="684BFECC" w14:textId="14B9A998" w:rsidR="00A35DA3" w:rsidRPr="0072199C" w:rsidRDefault="00A35DA3" w:rsidP="00A35DA3">
            <w:pPr>
              <w:widowControl w:val="0"/>
              <w:jc w:val="both"/>
              <w:rPr>
                <w:strike/>
              </w:rPr>
            </w:pPr>
            <w:r w:rsidRPr="0072199C">
              <w:rPr>
                <w:szCs w:val="22"/>
              </w:rPr>
              <w:t>PASIŪLYMŲ EILĖ IR SPRENDIMAS DĖL PIRKIMO SUTARTIES SUDARYMO</w:t>
            </w:r>
          </w:p>
        </w:tc>
      </w:tr>
      <w:tr w:rsidR="00A35DA3" w:rsidRPr="00D6760E" w14:paraId="75AB0961" w14:textId="77777777" w:rsidTr="00A35DA3">
        <w:tc>
          <w:tcPr>
            <w:tcW w:w="858" w:type="dxa"/>
            <w:shd w:val="clear" w:color="auto" w:fill="auto"/>
          </w:tcPr>
          <w:p w14:paraId="703F7873" w14:textId="77777777" w:rsidR="00A35DA3" w:rsidRPr="0072199C" w:rsidRDefault="00A35DA3" w:rsidP="00A35DA3">
            <w:pPr>
              <w:widowControl w:val="0"/>
              <w:jc w:val="both"/>
            </w:pPr>
            <w:r w:rsidRPr="0072199C">
              <w:t>XIII.</w:t>
            </w:r>
          </w:p>
        </w:tc>
        <w:tc>
          <w:tcPr>
            <w:tcW w:w="8780" w:type="dxa"/>
            <w:shd w:val="clear" w:color="auto" w:fill="auto"/>
          </w:tcPr>
          <w:p w14:paraId="4DFCC8AA" w14:textId="2DAB138E" w:rsidR="00A35DA3" w:rsidRPr="0072199C" w:rsidRDefault="00A35DA3" w:rsidP="00A35DA3">
            <w:pPr>
              <w:widowControl w:val="0"/>
              <w:jc w:val="both"/>
            </w:pPr>
            <w:r w:rsidRPr="0072199C">
              <w:rPr>
                <w:bCs/>
              </w:rPr>
              <w:t>INFORMACIJA APIE ATIDĖJIMO TERMINO TAIKYMĄ, GINČŲ NAGRINĖJIMO TVARKĄ</w:t>
            </w:r>
          </w:p>
        </w:tc>
      </w:tr>
      <w:tr w:rsidR="00A35DA3" w:rsidRPr="00D6760E" w14:paraId="210E12A4" w14:textId="77777777" w:rsidTr="00A35DA3">
        <w:tc>
          <w:tcPr>
            <w:tcW w:w="858" w:type="dxa"/>
            <w:shd w:val="clear" w:color="auto" w:fill="auto"/>
          </w:tcPr>
          <w:p w14:paraId="3D93D675" w14:textId="77777777" w:rsidR="00A35DA3" w:rsidRPr="0072199C" w:rsidRDefault="00A35DA3" w:rsidP="00A35DA3">
            <w:pPr>
              <w:widowControl w:val="0"/>
              <w:jc w:val="both"/>
            </w:pPr>
            <w:r w:rsidRPr="0072199C">
              <w:t>XIV.</w:t>
            </w:r>
          </w:p>
        </w:tc>
        <w:tc>
          <w:tcPr>
            <w:tcW w:w="8780" w:type="dxa"/>
            <w:shd w:val="clear" w:color="auto" w:fill="auto"/>
          </w:tcPr>
          <w:p w14:paraId="6B972908" w14:textId="5C8891DB" w:rsidR="00A35DA3" w:rsidRPr="0072199C" w:rsidRDefault="00A35DA3" w:rsidP="00A35DA3">
            <w:pPr>
              <w:widowControl w:val="0"/>
              <w:jc w:val="both"/>
            </w:pPr>
            <w:r w:rsidRPr="0072199C">
              <w:rPr>
                <w:szCs w:val="22"/>
              </w:rPr>
              <w:t>PIRKIMO SUTARTIES SĄLYGOS</w:t>
            </w:r>
          </w:p>
        </w:tc>
      </w:tr>
      <w:tr w:rsidR="00B45AD1" w:rsidRPr="00D6760E" w14:paraId="19278921" w14:textId="77777777" w:rsidTr="002E7EDD">
        <w:tc>
          <w:tcPr>
            <w:tcW w:w="858" w:type="dxa"/>
          </w:tcPr>
          <w:p w14:paraId="33EDE56F" w14:textId="77777777" w:rsidR="00B45AD1" w:rsidRPr="0072199C" w:rsidRDefault="00B45AD1" w:rsidP="00B45AD1">
            <w:pPr>
              <w:widowControl w:val="0"/>
              <w:jc w:val="both"/>
            </w:pPr>
          </w:p>
        </w:tc>
        <w:tc>
          <w:tcPr>
            <w:tcW w:w="8780" w:type="dxa"/>
          </w:tcPr>
          <w:p w14:paraId="4887B495" w14:textId="77777777" w:rsidR="00B45AD1" w:rsidRPr="0072199C" w:rsidRDefault="00B45AD1" w:rsidP="00B45AD1">
            <w:pPr>
              <w:widowControl w:val="0"/>
              <w:jc w:val="both"/>
            </w:pPr>
            <w:r w:rsidRPr="0072199C">
              <w:t>PRIEDAI:</w:t>
            </w:r>
          </w:p>
        </w:tc>
      </w:tr>
    </w:tbl>
    <w:p w14:paraId="1CC47807" w14:textId="77777777" w:rsidR="002E7EDD" w:rsidRPr="00A01ACD" w:rsidRDefault="002E7EDD" w:rsidP="002E7EDD">
      <w:pPr>
        <w:widowControl w:val="0"/>
        <w:jc w:val="both"/>
      </w:pPr>
      <w:r w:rsidRPr="00A01ACD">
        <w:t>1 priedas –</w:t>
      </w:r>
      <w:r w:rsidR="007D3FAC" w:rsidRPr="00A01ACD">
        <w:t xml:space="preserve"> Pasiūlymo forma</w:t>
      </w:r>
      <w:r w:rsidRPr="00A01ACD">
        <w:t>;</w:t>
      </w:r>
    </w:p>
    <w:p w14:paraId="1D035E78" w14:textId="56C2B398" w:rsidR="005B7F20" w:rsidRPr="00A01ACD" w:rsidRDefault="00CA7BD9" w:rsidP="00B45AD1">
      <w:pPr>
        <w:widowControl w:val="0"/>
        <w:jc w:val="both"/>
      </w:pPr>
      <w:r w:rsidRPr="00A01ACD">
        <w:t>2</w:t>
      </w:r>
      <w:r w:rsidR="00F61830" w:rsidRPr="00A01ACD">
        <w:t xml:space="preserve"> priedas –</w:t>
      </w:r>
      <w:r w:rsidR="00142444" w:rsidRPr="00A01ACD">
        <w:t xml:space="preserve"> </w:t>
      </w:r>
      <w:r w:rsidR="000C4380" w:rsidRPr="000C4380">
        <w:t>S</w:t>
      </w:r>
      <w:r w:rsidR="000C4380" w:rsidRPr="000C4380">
        <w:t>pecialistų, kurie bus atsakingi už sutarties vykdymą, sąrašas</w:t>
      </w:r>
      <w:r w:rsidR="000C4380" w:rsidRPr="00A01ACD">
        <w:t>;</w:t>
      </w:r>
    </w:p>
    <w:p w14:paraId="43336B3C" w14:textId="6386264B" w:rsidR="004F233D" w:rsidRPr="00A01ACD" w:rsidRDefault="00CA7BD9" w:rsidP="004F233D">
      <w:pPr>
        <w:widowControl w:val="0"/>
        <w:jc w:val="both"/>
      </w:pPr>
      <w:r w:rsidRPr="00A01ACD">
        <w:t>3</w:t>
      </w:r>
      <w:r w:rsidR="000967A1" w:rsidRPr="00A01ACD">
        <w:t xml:space="preserve"> priedas –</w:t>
      </w:r>
      <w:r w:rsidR="00142444" w:rsidRPr="00A01ACD">
        <w:t xml:space="preserve"> </w:t>
      </w:r>
      <w:r w:rsidR="004F233D" w:rsidRPr="00A01ACD">
        <w:t>Paslaugų sutartis (projektas);</w:t>
      </w:r>
    </w:p>
    <w:p w14:paraId="44475222" w14:textId="4D27124B" w:rsidR="00D105AE" w:rsidRPr="001D3698" w:rsidRDefault="00CA7BD9" w:rsidP="00142986">
      <w:pPr>
        <w:widowControl w:val="0"/>
        <w:jc w:val="both"/>
      </w:pPr>
      <w:r w:rsidRPr="00A01ACD">
        <w:t>4</w:t>
      </w:r>
      <w:r w:rsidR="00142986" w:rsidRPr="00A01ACD">
        <w:t xml:space="preserve"> priedas – </w:t>
      </w:r>
      <w:r w:rsidR="00A01ACD" w:rsidRPr="00A01ACD">
        <w:t xml:space="preserve">Projektavimo </w:t>
      </w:r>
      <w:r w:rsidR="00065022" w:rsidRPr="00A01ACD">
        <w:t xml:space="preserve">užduotis </w:t>
      </w:r>
      <w:r w:rsidR="00E65F73">
        <w:t>(t</w:t>
      </w:r>
      <w:r w:rsidR="00E65F73" w:rsidRPr="00DD219E">
        <w:t>echninė</w:t>
      </w:r>
      <w:r w:rsidR="00E65F73">
        <w:t xml:space="preserve"> </w:t>
      </w:r>
      <w:r w:rsidR="00E65F73" w:rsidRPr="00DD219E">
        <w:t>uždu</w:t>
      </w:r>
      <w:r w:rsidR="00E65F73" w:rsidRPr="001D3698">
        <w:t>otis) su priedais</w:t>
      </w:r>
      <w:r w:rsidR="00DD219E" w:rsidRPr="001D3698">
        <w:t>;</w:t>
      </w:r>
    </w:p>
    <w:p w14:paraId="6120F340" w14:textId="1598E29E" w:rsidR="006C5212" w:rsidRPr="00CB4FF4" w:rsidRDefault="00CA7BD9" w:rsidP="006C5212">
      <w:pPr>
        <w:widowControl w:val="0"/>
        <w:jc w:val="both"/>
      </w:pPr>
      <w:r w:rsidRPr="001D3698">
        <w:t>5</w:t>
      </w:r>
      <w:r w:rsidR="00D105AE" w:rsidRPr="001D3698">
        <w:t xml:space="preserve"> priedas –</w:t>
      </w:r>
      <w:r w:rsidR="00F8747C" w:rsidRPr="001D3698">
        <w:t xml:space="preserve"> </w:t>
      </w:r>
      <w:r w:rsidR="00AB54EB" w:rsidRPr="001D3698">
        <w:t>Europos bendrasis viešųjų pirkimų dokumentas</w:t>
      </w:r>
      <w:bookmarkStart w:id="1" w:name="_Toc60525482"/>
      <w:bookmarkStart w:id="2" w:name="_Toc47844928"/>
      <w:r w:rsidR="00CB4FF4" w:rsidRPr="001D3698">
        <w:t>.</w:t>
      </w:r>
    </w:p>
    <w:p w14:paraId="4D4D3D51" w14:textId="77777777" w:rsidR="00553AE5" w:rsidRDefault="00553AE5" w:rsidP="00B45AD1">
      <w:pPr>
        <w:widowControl w:val="0"/>
        <w:jc w:val="center"/>
        <w:rPr>
          <w:b/>
        </w:rPr>
      </w:pPr>
    </w:p>
    <w:p w14:paraId="21241AA1" w14:textId="2B14855E" w:rsidR="00B45AD1" w:rsidRPr="00F77F11" w:rsidRDefault="00B45AD1" w:rsidP="00B45AD1">
      <w:pPr>
        <w:widowControl w:val="0"/>
        <w:jc w:val="center"/>
        <w:rPr>
          <w:b/>
        </w:rPr>
      </w:pPr>
      <w:r w:rsidRPr="00F77F11">
        <w:rPr>
          <w:b/>
        </w:rPr>
        <w:t>I SKYRIUS</w:t>
      </w:r>
    </w:p>
    <w:p w14:paraId="011E46F1" w14:textId="77777777" w:rsidR="00B45AD1" w:rsidRPr="00F77F11" w:rsidRDefault="00B45AD1" w:rsidP="00B45AD1">
      <w:pPr>
        <w:widowControl w:val="0"/>
        <w:jc w:val="center"/>
        <w:rPr>
          <w:b/>
        </w:rPr>
      </w:pPr>
      <w:r w:rsidRPr="00F77F11">
        <w:rPr>
          <w:b/>
        </w:rPr>
        <w:t>BENDROSIOS NUOSTATOS</w:t>
      </w:r>
      <w:bookmarkEnd w:id="1"/>
      <w:bookmarkEnd w:id="2"/>
    </w:p>
    <w:p w14:paraId="019444BA" w14:textId="77777777" w:rsidR="00B45AD1" w:rsidRPr="00F77F11" w:rsidRDefault="00B45AD1" w:rsidP="002306B2">
      <w:pPr>
        <w:widowControl w:val="0"/>
        <w:tabs>
          <w:tab w:val="left" w:pos="851"/>
          <w:tab w:val="left" w:pos="993"/>
        </w:tabs>
        <w:jc w:val="center"/>
        <w:rPr>
          <w:b/>
        </w:rPr>
      </w:pPr>
    </w:p>
    <w:p w14:paraId="301D3763" w14:textId="3A918DBB" w:rsidR="00B45AD1" w:rsidRDefault="00FF5606" w:rsidP="002306B2">
      <w:pPr>
        <w:widowControl w:val="0"/>
        <w:numPr>
          <w:ilvl w:val="0"/>
          <w:numId w:val="1"/>
        </w:numPr>
        <w:tabs>
          <w:tab w:val="left" w:pos="851"/>
          <w:tab w:val="left" w:pos="993"/>
          <w:tab w:val="left" w:pos="1134"/>
        </w:tabs>
        <w:ind w:firstLine="719"/>
        <w:jc w:val="both"/>
      </w:pPr>
      <w:r w:rsidRPr="000E66B2">
        <w:t>Klaipėdos miesto savivaldybės administracija</w:t>
      </w:r>
      <w:r w:rsidRPr="000E66B2">
        <w:rPr>
          <w:i/>
        </w:rPr>
        <w:t xml:space="preserve"> </w:t>
      </w:r>
      <w:r w:rsidRPr="000E66B2">
        <w:t xml:space="preserve">(biudžetinė įstaiga, Liepų g. </w:t>
      </w:r>
      <w:r w:rsidRPr="00735C50">
        <w:t xml:space="preserve">11, </w:t>
      </w:r>
      <w:r w:rsidRPr="00735C50">
        <w:rPr>
          <w:shd w:val="clear" w:color="auto" w:fill="FFFFFF"/>
        </w:rPr>
        <w:t>92138</w:t>
      </w:r>
      <w:r w:rsidRPr="00735C50">
        <w:t xml:space="preserve"> Klaipėda, tel. </w:t>
      </w:r>
      <w:r w:rsidR="00210AD8">
        <w:t>+370 46</w:t>
      </w:r>
      <w:r w:rsidRPr="00735C50">
        <w:t xml:space="preserve"> </w:t>
      </w:r>
      <w:r w:rsidR="00210AD8">
        <w:t>44 55 66</w:t>
      </w:r>
      <w:r w:rsidRPr="00735C50">
        <w:t xml:space="preserve">, el. p. </w:t>
      </w:r>
      <w:hyperlink r:id="rId8" w:history="1">
        <w:r w:rsidRPr="00210AD8">
          <w:rPr>
            <w:rStyle w:val="Hipersaitas"/>
            <w:color w:val="000000"/>
            <w:u w:val="none"/>
          </w:rPr>
          <w:t>info@klaipeda.lt</w:t>
        </w:r>
      </w:hyperlink>
      <w:r w:rsidRPr="00735C50">
        <w:rPr>
          <w:color w:val="000000"/>
        </w:rPr>
        <w:t xml:space="preserve">, </w:t>
      </w:r>
      <w:r w:rsidRPr="00735C50">
        <w:t>duomenys kaupiami</w:t>
      </w:r>
      <w:r w:rsidRPr="000E66B2">
        <w:t xml:space="preserve"> ir saugomi Juridinių asmenų registre, kodas 188710823)</w:t>
      </w:r>
      <w:r w:rsidRPr="000E66B2">
        <w:rPr>
          <w:i/>
        </w:rPr>
        <w:t xml:space="preserve"> </w:t>
      </w:r>
      <w:r w:rsidRPr="000E66B2">
        <w:t>(toliau – Perkančioji organizacija), numato pirkti</w:t>
      </w:r>
      <w:r w:rsidR="001F025D">
        <w:t xml:space="preserve"> </w:t>
      </w:r>
      <w:bookmarkStart w:id="3" w:name="_Hlk239747412"/>
      <w:r w:rsidR="00210AD8" w:rsidRPr="00210AD8">
        <w:rPr>
          <w:b/>
        </w:rPr>
        <w:t>mokslo paskirties pastato lopšelio-darželio „</w:t>
      </w:r>
      <w:r w:rsidR="00210AD8">
        <w:rPr>
          <w:b/>
        </w:rPr>
        <w:t>G</w:t>
      </w:r>
      <w:r w:rsidR="00210AD8" w:rsidRPr="00210AD8">
        <w:rPr>
          <w:b/>
        </w:rPr>
        <w:t xml:space="preserve">iliukas“, </w:t>
      </w:r>
      <w:r w:rsidR="00210AD8">
        <w:rPr>
          <w:b/>
        </w:rPr>
        <w:t>T</w:t>
      </w:r>
      <w:r w:rsidR="00210AD8" w:rsidRPr="00210AD8">
        <w:rPr>
          <w:b/>
        </w:rPr>
        <w:t xml:space="preserve">uristų g. 30, </w:t>
      </w:r>
      <w:r w:rsidR="00210AD8">
        <w:rPr>
          <w:b/>
        </w:rPr>
        <w:t>K</w:t>
      </w:r>
      <w:r w:rsidR="00210AD8" w:rsidRPr="00210AD8">
        <w:rPr>
          <w:b/>
        </w:rPr>
        <w:t>laipėdoje, buitinių nuotekų tinklų rekonstravimo ir paviršinių nuotekų tinklų statybos techninio darbo projekto parengimo ir projekto vykdymo priežiūros paslaug</w:t>
      </w:r>
      <w:r w:rsidR="00210AD8">
        <w:rPr>
          <w:b/>
        </w:rPr>
        <w:t>as</w:t>
      </w:r>
      <w:bookmarkEnd w:id="3"/>
      <w:r w:rsidR="00210AD8" w:rsidRPr="00F77F11">
        <w:t>.</w:t>
      </w:r>
    </w:p>
    <w:p w14:paraId="230C93D5" w14:textId="77777777" w:rsidR="00845A5F" w:rsidRPr="00286E23" w:rsidRDefault="00845A5F" w:rsidP="00845A5F">
      <w:pPr>
        <w:widowControl w:val="0"/>
        <w:numPr>
          <w:ilvl w:val="0"/>
          <w:numId w:val="1"/>
        </w:numPr>
        <w:tabs>
          <w:tab w:val="left" w:pos="993"/>
        </w:tabs>
        <w:ind w:firstLine="719"/>
        <w:jc w:val="both"/>
        <w:rPr>
          <w:color w:val="FF0000"/>
        </w:rPr>
      </w:pPr>
      <w:bookmarkStart w:id="4" w:name="_Toc60525483"/>
      <w:bookmarkStart w:id="5" w:name="_Toc47844929"/>
      <w:r w:rsidRPr="0078723E">
        <w:t>Vartojamos pagrindinės sąvokos, apibrėžtos Lietuvos Respublikos viešųjų pirkimų įstatyme (toliau – VPĮ), Viešųjų pirkimų tarnybos direktoriaus 2017 m. birželio 29 d. įsakymu Nr. 1S-105 patvirtintoje Tiekėjų kvalifikacijos reikalavimų nustatymo metodikoje (aktualioje redakcijoj</w:t>
      </w:r>
      <w:r w:rsidRPr="008100B0">
        <w:t xml:space="preserve">e). </w:t>
      </w:r>
    </w:p>
    <w:p w14:paraId="349017C3" w14:textId="77777777" w:rsidR="00845A5F" w:rsidRPr="00286E23" w:rsidRDefault="00845A5F" w:rsidP="00845A5F">
      <w:pPr>
        <w:widowControl w:val="0"/>
        <w:numPr>
          <w:ilvl w:val="0"/>
          <w:numId w:val="1"/>
        </w:numPr>
        <w:tabs>
          <w:tab w:val="left" w:pos="993"/>
        </w:tabs>
        <w:ind w:firstLine="719"/>
        <w:jc w:val="both"/>
        <w:rPr>
          <w:color w:val="FF0000"/>
        </w:rPr>
      </w:pPr>
      <w:r w:rsidRPr="0078723E">
        <w:t>Pirkimas vykdomas vadovaujantis VPĮ, Lietuvos Respublikos civiliniu kodeksu (toliau – Civilinis kodeksas), kitais viešuosius pirkimus reglamentuojančiais teisės aktais bei šiuo konkurso sąlygų apraš</w:t>
      </w:r>
      <w:r w:rsidRPr="008100B0">
        <w:t>u.</w:t>
      </w:r>
    </w:p>
    <w:p w14:paraId="16EC7553" w14:textId="77777777" w:rsidR="00845A5F" w:rsidRPr="00286E23" w:rsidRDefault="00845A5F" w:rsidP="00845A5F">
      <w:pPr>
        <w:widowControl w:val="0"/>
        <w:numPr>
          <w:ilvl w:val="0"/>
          <w:numId w:val="1"/>
        </w:numPr>
        <w:tabs>
          <w:tab w:val="left" w:pos="993"/>
        </w:tabs>
        <w:ind w:firstLine="719"/>
        <w:jc w:val="both"/>
        <w:rPr>
          <w:color w:val="FF0000"/>
        </w:rPr>
      </w:pPr>
      <w:r w:rsidRPr="0078723E">
        <w:t xml:space="preserve">Skelbimas apie pirkimą </w:t>
      </w:r>
      <w:r w:rsidRPr="0078723E">
        <w:rPr>
          <w:color w:val="000000" w:themeColor="text1"/>
        </w:rPr>
        <w:t xml:space="preserve">paskelbtas Centrinėje viešųjų pirkimų informacinėje sistemoje </w:t>
      </w:r>
      <w:r w:rsidRPr="0078723E">
        <w:rPr>
          <w:color w:val="000000" w:themeColor="text1"/>
        </w:rPr>
        <w:lastRenderedPageBreak/>
        <w:t xml:space="preserve">(toliau – CVP IS) </w:t>
      </w:r>
      <w:hyperlink r:id="rId9" w:history="1">
        <w:r w:rsidRPr="0031555E">
          <w:rPr>
            <w:rStyle w:val="Hipersaitas"/>
          </w:rPr>
          <w:t>https://viesiejipi</w:t>
        </w:r>
        <w:r w:rsidRPr="0031555E">
          <w:rPr>
            <w:rStyle w:val="Hipersaitas"/>
          </w:rPr>
          <w:t>r</w:t>
        </w:r>
        <w:r w:rsidRPr="0031555E">
          <w:rPr>
            <w:rStyle w:val="Hipersaitas"/>
          </w:rPr>
          <w:t>kimai.lt</w:t>
        </w:r>
      </w:hyperlink>
      <w:r w:rsidRPr="0078723E">
        <w:rPr>
          <w:i/>
          <w:color w:val="000000" w:themeColor="text1"/>
        </w:rPr>
        <w:t xml:space="preserve">. </w:t>
      </w:r>
      <w:r w:rsidRPr="0078723E">
        <w:rPr>
          <w:rFonts w:eastAsia="Arial Unicode MS"/>
          <w:color w:val="000000" w:themeColor="text1"/>
        </w:rPr>
        <w:t>Pirkimas</w:t>
      </w:r>
      <w:r w:rsidRPr="0078723E">
        <w:rPr>
          <w:rFonts w:eastAsia="Arial Unicode MS"/>
        </w:rPr>
        <w:t xml:space="preserve"> vykdomas CVP IS elektroniniu būdu. Elektroninėmis priemonėmis pasiūlymus gali teikti tik tiekėjai, registruoti CVP IS adresu: </w:t>
      </w:r>
      <w:hyperlink r:id="rId10" w:history="1">
        <w:r w:rsidRPr="0031555E">
          <w:rPr>
            <w:rStyle w:val="Hipersaitas"/>
          </w:rPr>
          <w:t>https://viesiejipirkimai.lt</w:t>
        </w:r>
      </w:hyperlink>
      <w:r>
        <w:t>.</w:t>
      </w:r>
      <w:r w:rsidRPr="0078723E">
        <w:rPr>
          <w:rFonts w:eastAsia="Arial Unicode MS"/>
        </w:rPr>
        <w:t xml:space="preserve"> Registracija CVP IS yra nemoka</w:t>
      </w:r>
      <w:r w:rsidRPr="008100B0">
        <w:rPr>
          <w:rFonts w:eastAsia="Arial Unicode MS"/>
        </w:rPr>
        <w:t>ma</w:t>
      </w:r>
      <w:r w:rsidRPr="008100B0">
        <w:t>.</w:t>
      </w:r>
    </w:p>
    <w:p w14:paraId="085DB0B2" w14:textId="77777777" w:rsidR="00845A5F" w:rsidRDefault="00845A5F" w:rsidP="00845A5F">
      <w:pPr>
        <w:widowControl w:val="0"/>
        <w:numPr>
          <w:ilvl w:val="0"/>
          <w:numId w:val="1"/>
        </w:numPr>
        <w:tabs>
          <w:tab w:val="left" w:pos="993"/>
          <w:tab w:val="left" w:pos="1134"/>
        </w:tabs>
        <w:ind w:firstLine="719"/>
        <w:jc w:val="both"/>
        <w:rPr>
          <w:color w:val="000000"/>
        </w:rPr>
      </w:pPr>
      <w:r w:rsidRPr="0078723E">
        <w:rPr>
          <w:bCs/>
        </w:rPr>
        <w:t xml:space="preserve">Nuorodos į išankstinį informacinį skelbimą, paskelbtą Europos Sąjungos leidinių biuro, taip pat paskelbtą CVP IS, kituose leidiniuose ir internete, jeigu apie pirkimą buvo skelbta iš anksto: </w:t>
      </w:r>
      <w:r w:rsidRPr="0078723E">
        <w:t>išankstinio informacinio skelbimo apie šį pirkimą nebuvo.</w:t>
      </w:r>
      <w:r w:rsidRPr="0078723E">
        <w:rPr>
          <w:color w:val="000000"/>
        </w:rPr>
        <w:t xml:space="preserve"> </w:t>
      </w:r>
    </w:p>
    <w:p w14:paraId="0D505158" w14:textId="77777777" w:rsidR="00845A5F" w:rsidRPr="00AE3BEB" w:rsidRDefault="00845A5F" w:rsidP="00845A5F">
      <w:pPr>
        <w:widowControl w:val="0"/>
        <w:numPr>
          <w:ilvl w:val="0"/>
          <w:numId w:val="1"/>
        </w:numPr>
        <w:tabs>
          <w:tab w:val="left" w:pos="993"/>
          <w:tab w:val="left" w:pos="1134"/>
        </w:tabs>
        <w:ind w:firstLine="719"/>
        <w:jc w:val="both"/>
        <w:rPr>
          <w:color w:val="000000"/>
        </w:rPr>
      </w:pPr>
      <w:r w:rsidRPr="00AE3BEB">
        <w:rPr>
          <w:bCs/>
        </w:rPr>
        <w:t>Informacija apie numatomą skelbti savanoriško ex ante skaidrumo skelbimą:</w:t>
      </w:r>
      <w:r w:rsidRPr="00AE3BEB">
        <w:rPr>
          <w:b/>
          <w:bCs/>
        </w:rPr>
        <w:t xml:space="preserve"> </w:t>
      </w:r>
      <w:r w:rsidRPr="00AE3BEB">
        <w:rPr>
          <w:bCs/>
        </w:rPr>
        <w:t>šiame pirkime Perkančioji organizacija nenumato skelbti savanoriško ex ante skaidrumo skelbimo.</w:t>
      </w:r>
    </w:p>
    <w:p w14:paraId="5D4D44AE" w14:textId="77777777" w:rsidR="00845A5F" w:rsidRPr="0078723E" w:rsidRDefault="00845A5F" w:rsidP="00845A5F">
      <w:pPr>
        <w:widowControl w:val="0"/>
        <w:numPr>
          <w:ilvl w:val="0"/>
          <w:numId w:val="1"/>
        </w:numPr>
        <w:tabs>
          <w:tab w:val="left" w:pos="993"/>
          <w:tab w:val="left" w:pos="1134"/>
        </w:tabs>
        <w:ind w:firstLine="719"/>
        <w:jc w:val="both"/>
        <w:rPr>
          <w:color w:val="000000"/>
        </w:rPr>
      </w:pPr>
      <w:r w:rsidRPr="0078723E">
        <w:t>Pirkimas atliekamas laikantis lygiateisiškumo, nediskriminavimo, skaidrumo, abipusio pripažinimo, proporcingumo principų ir konfidencialumo bei nešališkumo reikalavimų</w:t>
      </w:r>
      <w:r w:rsidRPr="0078723E">
        <w:rPr>
          <w:color w:val="000000"/>
        </w:rPr>
        <w:t>.</w:t>
      </w:r>
    </w:p>
    <w:p w14:paraId="7850AB63" w14:textId="77777777" w:rsidR="00845A5F" w:rsidRPr="0078723E" w:rsidRDefault="00845A5F" w:rsidP="00845A5F">
      <w:pPr>
        <w:widowControl w:val="0"/>
        <w:numPr>
          <w:ilvl w:val="0"/>
          <w:numId w:val="1"/>
        </w:numPr>
        <w:tabs>
          <w:tab w:val="left" w:pos="993"/>
          <w:tab w:val="left" w:pos="1134"/>
        </w:tabs>
        <w:ind w:firstLine="719"/>
        <w:jc w:val="both"/>
        <w:rPr>
          <w:color w:val="000000"/>
        </w:rPr>
      </w:pPr>
      <w:r w:rsidRPr="00B412DE">
        <w:rPr>
          <w:color w:val="000000"/>
        </w:rPr>
        <w:t>Perkančioji organizacija yra pridėtinės vertės mokesčio (</w:t>
      </w:r>
      <w:r>
        <w:rPr>
          <w:color w:val="000000"/>
        </w:rPr>
        <w:t xml:space="preserve">toliau – </w:t>
      </w:r>
      <w:r w:rsidRPr="00B412DE">
        <w:rPr>
          <w:color w:val="000000"/>
        </w:rPr>
        <w:t>PVM) mokėtoja, taikanti smulkiojo verslo schemą (SVS) Lietuvoje (PVM mokėtojo kodas LT88108219, kodas aktualus tik perkant iš užsienio tiekėjų).</w:t>
      </w:r>
    </w:p>
    <w:p w14:paraId="49CBEF8C" w14:textId="77777777" w:rsidR="00845A5F" w:rsidRPr="0078723E" w:rsidRDefault="00845A5F" w:rsidP="00845A5F">
      <w:pPr>
        <w:widowControl w:val="0"/>
        <w:numPr>
          <w:ilvl w:val="0"/>
          <w:numId w:val="1"/>
        </w:numPr>
        <w:tabs>
          <w:tab w:val="left" w:pos="993"/>
          <w:tab w:val="left" w:pos="1134"/>
        </w:tabs>
        <w:ind w:firstLine="719"/>
        <w:jc w:val="both"/>
        <w:rPr>
          <w:color w:val="000000"/>
        </w:rPr>
      </w:pPr>
      <w:r w:rsidRPr="0078723E">
        <w:rPr>
          <w:color w:val="000000"/>
        </w:rPr>
        <w:t>Visos pirkimo sąlygos nustatytos pirkimo dokumentuose, kuriuos sudaro:</w:t>
      </w:r>
    </w:p>
    <w:p w14:paraId="2FB1ADFE" w14:textId="77777777" w:rsidR="00845A5F" w:rsidRPr="0078723E" w:rsidRDefault="00845A5F" w:rsidP="00845A5F">
      <w:pPr>
        <w:widowControl w:val="0"/>
        <w:numPr>
          <w:ilvl w:val="1"/>
          <w:numId w:val="1"/>
        </w:numPr>
        <w:tabs>
          <w:tab w:val="left" w:pos="993"/>
          <w:tab w:val="left" w:pos="1134"/>
        </w:tabs>
        <w:ind w:left="-10" w:firstLine="719"/>
        <w:jc w:val="both"/>
        <w:rPr>
          <w:color w:val="000000"/>
        </w:rPr>
      </w:pPr>
      <w:r w:rsidRPr="0078723E">
        <w:rPr>
          <w:color w:val="000000"/>
        </w:rPr>
        <w:t>skelbimas apie pirkimą;</w:t>
      </w:r>
    </w:p>
    <w:p w14:paraId="4E6CC4D6" w14:textId="77777777" w:rsidR="00845A5F" w:rsidRPr="0078723E" w:rsidRDefault="00845A5F" w:rsidP="00845A5F">
      <w:pPr>
        <w:widowControl w:val="0"/>
        <w:numPr>
          <w:ilvl w:val="1"/>
          <w:numId w:val="1"/>
        </w:numPr>
        <w:tabs>
          <w:tab w:val="left" w:pos="993"/>
          <w:tab w:val="left" w:pos="1134"/>
        </w:tabs>
        <w:ind w:left="-10" w:firstLine="719"/>
        <w:jc w:val="both"/>
        <w:rPr>
          <w:color w:val="000000"/>
        </w:rPr>
      </w:pPr>
      <w:r w:rsidRPr="0078723E">
        <w:rPr>
          <w:color w:val="000000"/>
        </w:rPr>
        <w:t>konkurso sąlygų aprašas (kartu su priedais);</w:t>
      </w:r>
    </w:p>
    <w:p w14:paraId="3DC81E3C" w14:textId="77777777" w:rsidR="00845A5F" w:rsidRPr="008100B0" w:rsidRDefault="00845A5F" w:rsidP="00845A5F">
      <w:pPr>
        <w:widowControl w:val="0"/>
        <w:numPr>
          <w:ilvl w:val="1"/>
          <w:numId w:val="1"/>
        </w:numPr>
        <w:tabs>
          <w:tab w:val="left" w:pos="1134"/>
        </w:tabs>
        <w:ind w:left="-10" w:firstLine="719"/>
        <w:jc w:val="both"/>
      </w:pPr>
      <w:r w:rsidRPr="0078723E">
        <w:rPr>
          <w:color w:val="000000"/>
        </w:rPr>
        <w:t>pirkimo dokumentų paaiškinimai (patikslinimai), taip pat atsakymai į tiekėjų klausimus (jeigu jų bus</w:t>
      </w:r>
      <w:r w:rsidRPr="008100B0">
        <w:t>).</w:t>
      </w:r>
    </w:p>
    <w:p w14:paraId="6B025465" w14:textId="0587C119" w:rsidR="006273F7" w:rsidRPr="000B4D33" w:rsidRDefault="00845A5F" w:rsidP="00845A5F">
      <w:pPr>
        <w:pStyle w:val="Sraopastraipa1"/>
        <w:widowControl w:val="0"/>
        <w:numPr>
          <w:ilvl w:val="0"/>
          <w:numId w:val="1"/>
        </w:numPr>
        <w:tabs>
          <w:tab w:val="left" w:pos="993"/>
          <w:tab w:val="left" w:pos="1134"/>
        </w:tabs>
        <w:jc w:val="both"/>
        <w:rPr>
          <w:rStyle w:val="Hipersaitas"/>
          <w:b/>
          <w:color w:val="auto"/>
          <w:sz w:val="24"/>
          <w:szCs w:val="24"/>
          <w:u w:val="none"/>
        </w:rPr>
      </w:pPr>
      <w:r w:rsidRPr="008100B0">
        <w:rPr>
          <w:iCs/>
          <w:sz w:val="24"/>
          <w:szCs w:val="24"/>
        </w:rPr>
        <w:t xml:space="preserve">Perkančiosios organizacijos kontaktinis asmuo </w:t>
      </w:r>
      <w:r w:rsidRPr="008100B0">
        <w:rPr>
          <w:sz w:val="24"/>
          <w:szCs w:val="24"/>
        </w:rPr>
        <w:t>–</w:t>
      </w:r>
      <w:r w:rsidRPr="008100B0">
        <w:rPr>
          <w:b/>
          <w:bCs/>
          <w:sz w:val="24"/>
          <w:szCs w:val="24"/>
        </w:rPr>
        <w:t xml:space="preserve"> </w:t>
      </w:r>
      <w:r w:rsidRPr="008100B0">
        <w:rPr>
          <w:sz w:val="24"/>
          <w:szCs w:val="24"/>
        </w:rPr>
        <w:t xml:space="preserve">Viešųjų pirkimų skyriaus </w:t>
      </w:r>
      <w:r w:rsidR="00210AD8">
        <w:rPr>
          <w:sz w:val="24"/>
          <w:szCs w:val="24"/>
        </w:rPr>
        <w:t>patarėja Milda Butkuvienė</w:t>
      </w:r>
      <w:r w:rsidRPr="008100B0">
        <w:rPr>
          <w:sz w:val="24"/>
          <w:szCs w:val="24"/>
        </w:rPr>
        <w:t xml:space="preserve">, tel. </w:t>
      </w:r>
      <w:r w:rsidR="00210AD8">
        <w:rPr>
          <w:sz w:val="24"/>
          <w:szCs w:val="24"/>
        </w:rPr>
        <w:t>+370</w:t>
      </w:r>
      <w:r w:rsidRPr="008100B0">
        <w:rPr>
          <w:sz w:val="24"/>
          <w:szCs w:val="24"/>
        </w:rPr>
        <w:t xml:space="preserve"> 46 </w:t>
      </w:r>
      <w:r w:rsidR="00210AD8">
        <w:rPr>
          <w:sz w:val="24"/>
          <w:szCs w:val="24"/>
        </w:rPr>
        <w:t>44 55 11</w:t>
      </w:r>
      <w:r w:rsidRPr="008100B0">
        <w:rPr>
          <w:sz w:val="24"/>
          <w:szCs w:val="24"/>
        </w:rPr>
        <w:t xml:space="preserve">, el. p. </w:t>
      </w:r>
      <w:hyperlink r:id="rId11" w:history="1">
        <w:r w:rsidR="00210AD8" w:rsidRPr="004457BC">
          <w:rPr>
            <w:rStyle w:val="Hipersaitas"/>
            <w:sz w:val="24"/>
            <w:szCs w:val="24"/>
          </w:rPr>
          <w:t>milda.butkuviene@klaipeda.lt</w:t>
        </w:r>
      </w:hyperlink>
      <w:r>
        <w:rPr>
          <w:rStyle w:val="Hipersaitas"/>
          <w:color w:val="auto"/>
          <w:sz w:val="24"/>
          <w:szCs w:val="24"/>
          <w:u w:val="none"/>
        </w:rPr>
        <w:t xml:space="preserve"> </w:t>
      </w:r>
    </w:p>
    <w:p w14:paraId="536C900A" w14:textId="0EEE687E" w:rsidR="00C82676" w:rsidRDefault="00C82676" w:rsidP="002306B2">
      <w:pPr>
        <w:pStyle w:val="Sraopastraipa1"/>
        <w:widowControl w:val="0"/>
        <w:tabs>
          <w:tab w:val="left" w:pos="1134"/>
        </w:tabs>
        <w:ind w:left="-10" w:firstLine="719"/>
        <w:jc w:val="both"/>
        <w:rPr>
          <w:b/>
        </w:rPr>
      </w:pPr>
    </w:p>
    <w:p w14:paraId="06DEB876" w14:textId="77777777" w:rsidR="00B45AD1" w:rsidRPr="00F77F11" w:rsidRDefault="00B45AD1" w:rsidP="003F7E08">
      <w:pPr>
        <w:widowControl w:val="0"/>
        <w:contextualSpacing/>
        <w:jc w:val="center"/>
        <w:rPr>
          <w:b/>
        </w:rPr>
      </w:pPr>
      <w:r w:rsidRPr="00F77F11">
        <w:rPr>
          <w:b/>
        </w:rPr>
        <w:t>II SKYRIUS</w:t>
      </w:r>
    </w:p>
    <w:p w14:paraId="29573EC4" w14:textId="77777777" w:rsidR="00B45AD1" w:rsidRPr="00F77F11" w:rsidRDefault="00B45AD1" w:rsidP="003F7E08">
      <w:pPr>
        <w:widowControl w:val="0"/>
        <w:contextualSpacing/>
        <w:jc w:val="center"/>
        <w:rPr>
          <w:b/>
        </w:rPr>
      </w:pPr>
      <w:r w:rsidRPr="00F77F11">
        <w:rPr>
          <w:b/>
        </w:rPr>
        <w:t>PIRKIMO OBJEKTAS</w:t>
      </w:r>
    </w:p>
    <w:p w14:paraId="130FAC03" w14:textId="77777777" w:rsidR="00B45AD1" w:rsidRPr="00F77F11" w:rsidRDefault="00B45AD1" w:rsidP="002306B2">
      <w:pPr>
        <w:widowControl w:val="0"/>
        <w:ind w:firstLine="719"/>
        <w:contextualSpacing/>
        <w:jc w:val="center"/>
        <w:rPr>
          <w:b/>
        </w:rPr>
      </w:pPr>
    </w:p>
    <w:p w14:paraId="23A2C468" w14:textId="7FF03759" w:rsidR="00E35E47" w:rsidRDefault="00C82676" w:rsidP="00DD219E">
      <w:pPr>
        <w:pStyle w:val="Sraopastraipa"/>
        <w:numPr>
          <w:ilvl w:val="0"/>
          <w:numId w:val="1"/>
        </w:numPr>
        <w:tabs>
          <w:tab w:val="left" w:pos="993"/>
          <w:tab w:val="left" w:pos="1134"/>
        </w:tabs>
        <w:ind w:left="-11"/>
        <w:jc w:val="both"/>
        <w:rPr>
          <w:sz w:val="24"/>
          <w:szCs w:val="24"/>
        </w:rPr>
      </w:pPr>
      <w:r w:rsidRPr="00DD219E">
        <w:rPr>
          <w:b/>
          <w:sz w:val="24"/>
          <w:szCs w:val="24"/>
        </w:rPr>
        <w:t xml:space="preserve">Pirkimo </w:t>
      </w:r>
      <w:r w:rsidRPr="00CA354D">
        <w:rPr>
          <w:b/>
          <w:sz w:val="24"/>
          <w:szCs w:val="24"/>
        </w:rPr>
        <w:t xml:space="preserve">objektas – </w:t>
      </w:r>
      <w:bookmarkStart w:id="6" w:name="Antrad"/>
      <w:r w:rsidR="00210AD8" w:rsidRPr="00210AD8">
        <w:rPr>
          <w:b/>
          <w:sz w:val="24"/>
          <w:szCs w:val="24"/>
        </w:rPr>
        <w:t>mokslo paskirties pastato lopšelio-darželio „Giliukas“, Turistų g. 30, Klaipėdoje, buitinių nuotekų tinklų rekonstravimo ir paviršinių nuotekų tinklų statybos techninio darbo projekto parengimo ir projekto vykdymo priežiūros paslaug</w:t>
      </w:r>
      <w:r w:rsidR="00210AD8">
        <w:rPr>
          <w:b/>
          <w:sz w:val="24"/>
          <w:szCs w:val="24"/>
        </w:rPr>
        <w:t>o</w:t>
      </w:r>
      <w:r w:rsidR="00210AD8" w:rsidRPr="00210AD8">
        <w:rPr>
          <w:b/>
          <w:sz w:val="24"/>
          <w:szCs w:val="24"/>
        </w:rPr>
        <w:t>s</w:t>
      </w:r>
      <w:r w:rsidR="008D117B" w:rsidRPr="00CA354D">
        <w:rPr>
          <w:b/>
          <w:sz w:val="24"/>
          <w:szCs w:val="24"/>
        </w:rPr>
        <w:t>.</w:t>
      </w:r>
      <w:r w:rsidR="00B047FF" w:rsidRPr="00CA354D">
        <w:rPr>
          <w:sz w:val="24"/>
          <w:szCs w:val="24"/>
        </w:rPr>
        <w:t xml:space="preserve"> </w:t>
      </w:r>
      <w:r w:rsidR="008D117B" w:rsidRPr="00DD219E">
        <w:rPr>
          <w:sz w:val="24"/>
          <w:szCs w:val="24"/>
        </w:rPr>
        <w:t xml:space="preserve">Išsamesnė perkamų paslaugų informacija ir reikalavimai </w:t>
      </w:r>
      <w:r w:rsidR="008D117B" w:rsidRPr="00A61E55">
        <w:rPr>
          <w:sz w:val="24"/>
          <w:szCs w:val="24"/>
        </w:rPr>
        <w:t>pateikiami</w:t>
      </w:r>
      <w:r w:rsidR="00DD219E" w:rsidRPr="00A61E55">
        <w:rPr>
          <w:sz w:val="24"/>
          <w:szCs w:val="24"/>
        </w:rPr>
        <w:t xml:space="preserve"> Projektavimo užduotyje (t</w:t>
      </w:r>
      <w:r w:rsidR="007727E3" w:rsidRPr="00A61E55">
        <w:rPr>
          <w:sz w:val="24"/>
          <w:szCs w:val="24"/>
        </w:rPr>
        <w:t>echninėje užduotyje</w:t>
      </w:r>
      <w:r w:rsidR="00DD219E" w:rsidRPr="00A61E55">
        <w:rPr>
          <w:sz w:val="24"/>
          <w:szCs w:val="24"/>
        </w:rPr>
        <w:t xml:space="preserve">) </w:t>
      </w:r>
      <w:r w:rsidR="007727E3" w:rsidRPr="00A61E55">
        <w:rPr>
          <w:sz w:val="24"/>
          <w:szCs w:val="24"/>
        </w:rPr>
        <w:t>su priedais (konkurso sąlygų aprašo</w:t>
      </w:r>
      <w:r w:rsidR="008D117B" w:rsidRPr="00A61E55">
        <w:rPr>
          <w:sz w:val="24"/>
          <w:szCs w:val="24"/>
        </w:rPr>
        <w:t xml:space="preserve"> </w:t>
      </w:r>
      <w:r w:rsidR="00E65F73" w:rsidRPr="00A61E55">
        <w:rPr>
          <w:sz w:val="24"/>
          <w:szCs w:val="24"/>
        </w:rPr>
        <w:t>4</w:t>
      </w:r>
      <w:r w:rsidR="008D117B" w:rsidRPr="00A61E55">
        <w:rPr>
          <w:sz w:val="24"/>
          <w:szCs w:val="24"/>
        </w:rPr>
        <w:t xml:space="preserve"> priedas).</w:t>
      </w:r>
    </w:p>
    <w:bookmarkEnd w:id="6"/>
    <w:p w14:paraId="7F8701F3" w14:textId="34F5F54F" w:rsidR="00210AD8" w:rsidRPr="00210AD8" w:rsidRDefault="00210AD8" w:rsidP="00FF7F26">
      <w:pPr>
        <w:pStyle w:val="Sraopastraipa"/>
        <w:numPr>
          <w:ilvl w:val="0"/>
          <w:numId w:val="1"/>
        </w:numPr>
        <w:tabs>
          <w:tab w:val="clear" w:pos="710"/>
          <w:tab w:val="num" w:pos="1134"/>
        </w:tabs>
        <w:jc w:val="both"/>
        <w:rPr>
          <w:sz w:val="24"/>
          <w:szCs w:val="24"/>
        </w:rPr>
      </w:pPr>
      <w:r w:rsidRPr="00210AD8">
        <w:rPr>
          <w:sz w:val="24"/>
          <w:szCs w:val="24"/>
        </w:rPr>
        <w:t xml:space="preserve">Jeigu apibūdinant pirkimo objektą </w:t>
      </w:r>
      <w:r w:rsidR="00FF7F26">
        <w:rPr>
          <w:sz w:val="24"/>
          <w:szCs w:val="24"/>
        </w:rPr>
        <w:t>Projektavimo užduotyje (techninėje užduotyje)</w:t>
      </w:r>
      <w:r w:rsidRPr="00210AD8">
        <w:rPr>
          <w:sz w:val="24"/>
          <w:szCs w:val="24"/>
        </w:rPr>
        <w:t xml:space="preserve"> ar kituose pirkimo dokumentuose yra nurodytas konkretus modelis ar tiekimo šaltinis, konkretus procesas, būdingas konkretaus tiekėjo tiekiamoms prekėms ar teikiamoms paslaugoms, ar prekių ženklas, patentas, tipai, konkreti kilmė ar gamyba, sertifikatai, standartai, protokolai turi būti suprantami su žodžiais „arba lygiavertis“. Jeigu apibūdinant pirkimo objektą </w:t>
      </w:r>
      <w:r w:rsidR="00FF7F26">
        <w:rPr>
          <w:sz w:val="24"/>
          <w:szCs w:val="24"/>
        </w:rPr>
        <w:t>Projektavimo užduotyje (techninėje užduotyje)</w:t>
      </w:r>
      <w:r w:rsidRPr="00210AD8">
        <w:rPr>
          <w:sz w:val="24"/>
          <w:szCs w:val="24"/>
        </w:rPr>
        <w:t xml:space="preserve"> ar kituose pirkimo dokumentuose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 </w:t>
      </w:r>
    </w:p>
    <w:p w14:paraId="54C50DE5" w14:textId="28E91263" w:rsidR="00054BC5" w:rsidRPr="00054BC5" w:rsidRDefault="00FF5606" w:rsidP="001E0676">
      <w:pPr>
        <w:widowControl w:val="0"/>
        <w:numPr>
          <w:ilvl w:val="0"/>
          <w:numId w:val="1"/>
        </w:numPr>
        <w:tabs>
          <w:tab w:val="left" w:pos="1134"/>
        </w:tabs>
        <w:ind w:firstLine="719"/>
        <w:jc w:val="both"/>
        <w:rPr>
          <w:b/>
        </w:rPr>
      </w:pPr>
      <w:r w:rsidRPr="00CB3847">
        <w:t xml:space="preserve">Prievolių </w:t>
      </w:r>
      <w:r w:rsidRPr="00520464">
        <w:t xml:space="preserve">įvykdymo terminai bei kitos pirkimo sutarties sąlygos nurodytos konkurso sąlygų aprašo </w:t>
      </w:r>
      <w:r w:rsidR="006F7C5D" w:rsidRPr="00520464">
        <w:t>3</w:t>
      </w:r>
      <w:r w:rsidRPr="00520464">
        <w:t xml:space="preserve"> priede.</w:t>
      </w:r>
      <w:r w:rsidRPr="0043076A">
        <w:t xml:space="preserve"> </w:t>
      </w:r>
      <w:r w:rsidRPr="00FF7F26">
        <w:t>Šiame priede pateiktas paslaugų sutarties projektas, kurį sudaro bendrosios sąlygos ir specialiosios sąlygos</w:t>
      </w:r>
      <w:r w:rsidR="00C82676" w:rsidRPr="00FF7F26">
        <w:t>.</w:t>
      </w:r>
      <w:bookmarkStart w:id="7" w:name="_Hlk179731545"/>
    </w:p>
    <w:p w14:paraId="681E6D11" w14:textId="75E8D571" w:rsidR="001E0676" w:rsidRPr="00FF7F26" w:rsidRDefault="001106FC" w:rsidP="001E0676">
      <w:pPr>
        <w:widowControl w:val="0"/>
        <w:numPr>
          <w:ilvl w:val="0"/>
          <w:numId w:val="1"/>
        </w:numPr>
        <w:tabs>
          <w:tab w:val="left" w:pos="1134"/>
        </w:tabs>
        <w:ind w:firstLine="719"/>
        <w:jc w:val="both"/>
        <w:rPr>
          <w:bCs/>
        </w:rPr>
      </w:pPr>
      <w:r w:rsidRPr="00FF7F26">
        <w:rPr>
          <w:bCs/>
          <w:color w:val="000000" w:themeColor="text1"/>
        </w:rPr>
        <w:t xml:space="preserve">Pirkimo objektas į dalis neskaidomas, todėl tiekėjas turi pateikti pasiūlymą visai pirkimo </w:t>
      </w:r>
      <w:r w:rsidRPr="00FF7F26">
        <w:rPr>
          <w:bCs/>
        </w:rPr>
        <w:t>apimčiai</w:t>
      </w:r>
      <w:r w:rsidR="00786DE3" w:rsidRPr="00FF7F26">
        <w:rPr>
          <w:bCs/>
        </w:rPr>
        <w:t>.</w:t>
      </w:r>
    </w:p>
    <w:bookmarkEnd w:id="7"/>
    <w:p w14:paraId="3541D864" w14:textId="5A7AA2B2" w:rsidR="00C31212" w:rsidRPr="00C31212" w:rsidRDefault="00FF7F26" w:rsidP="00C31212">
      <w:pPr>
        <w:pStyle w:val="Sraopastraipa"/>
        <w:numPr>
          <w:ilvl w:val="0"/>
          <w:numId w:val="1"/>
        </w:numPr>
        <w:tabs>
          <w:tab w:val="left" w:pos="1134"/>
          <w:tab w:val="left" w:pos="1276"/>
        </w:tabs>
        <w:jc w:val="both"/>
        <w:rPr>
          <w:b/>
          <w:bCs/>
          <w:sz w:val="24"/>
          <w:szCs w:val="24"/>
        </w:rPr>
      </w:pPr>
      <w:r w:rsidRPr="00FF7F26">
        <w:rPr>
          <w:sz w:val="24"/>
          <w:szCs w:val="24"/>
        </w:rPr>
        <w:t>Vadovaujantis Aplinkos apsaugos kriterijų, kuriuos perkančiosios organizacijos ir perkantieji subjektai turi taikyti pirkdamos prekes, paslaugas ar darbus, taikymo tvarkos aprašo, patvirtinto Lietuvos Respublikos aplinkos ministro 2011 m. birželio 28 d. įsakym</w:t>
      </w:r>
      <w:r w:rsidR="00121F2C">
        <w:rPr>
          <w:sz w:val="24"/>
          <w:szCs w:val="24"/>
        </w:rPr>
        <w:t>o</w:t>
      </w:r>
      <w:r w:rsidRPr="00FF7F26">
        <w:rPr>
          <w:sz w:val="24"/>
          <w:szCs w:val="24"/>
        </w:rPr>
        <w:t xml:space="preserve"> Nr. D1-508</w:t>
      </w:r>
      <w:r w:rsidR="00121F2C">
        <w:rPr>
          <w:sz w:val="24"/>
          <w:szCs w:val="24"/>
        </w:rPr>
        <w:t xml:space="preserve">, </w:t>
      </w:r>
      <w:r w:rsidR="00121F2C" w:rsidRPr="00C31212">
        <w:rPr>
          <w:sz w:val="24"/>
          <w:szCs w:val="24"/>
        </w:rPr>
        <w:t>4.4.4.1. p</w:t>
      </w:r>
      <w:r w:rsidR="00121F2C">
        <w:rPr>
          <w:sz w:val="24"/>
          <w:szCs w:val="24"/>
        </w:rPr>
        <w:t xml:space="preserve">unktu </w:t>
      </w:r>
      <w:r w:rsidR="00121F2C" w:rsidRPr="00121F2C">
        <w:rPr>
          <w:sz w:val="24"/>
          <w:szCs w:val="24"/>
        </w:rPr>
        <w:t xml:space="preserve">šis pirkimas laikomas </w:t>
      </w:r>
      <w:r w:rsidR="00121F2C" w:rsidRPr="00121F2C">
        <w:rPr>
          <w:b/>
          <w:sz w:val="24"/>
          <w:szCs w:val="24"/>
        </w:rPr>
        <w:t>žaliuoju pirkimu</w:t>
      </w:r>
      <w:r w:rsidR="00121F2C" w:rsidRPr="00121F2C">
        <w:rPr>
          <w:bCs/>
          <w:sz w:val="24"/>
          <w:szCs w:val="24"/>
        </w:rPr>
        <w:t>,</w:t>
      </w:r>
      <w:r w:rsidR="00121F2C">
        <w:rPr>
          <w:bCs/>
          <w:sz w:val="24"/>
          <w:szCs w:val="24"/>
        </w:rPr>
        <w:t xml:space="preserve"> nes </w:t>
      </w:r>
      <w:r w:rsidR="00677400" w:rsidRPr="00C31212">
        <w:rPr>
          <w:sz w:val="24"/>
          <w:szCs w:val="24"/>
        </w:rPr>
        <w:t>p</w:t>
      </w:r>
      <w:r w:rsidR="00DA0D0A" w:rsidRPr="00C31212">
        <w:rPr>
          <w:sz w:val="24"/>
          <w:szCs w:val="24"/>
        </w:rPr>
        <w:t xml:space="preserve">irkimo sutarties </w:t>
      </w:r>
      <w:r w:rsidR="00C36D2C" w:rsidRPr="00C31212">
        <w:rPr>
          <w:sz w:val="24"/>
          <w:szCs w:val="24"/>
        </w:rPr>
        <w:t>specialiosiose</w:t>
      </w:r>
      <w:r w:rsidR="00DA0D0A" w:rsidRPr="00C31212">
        <w:rPr>
          <w:sz w:val="24"/>
          <w:szCs w:val="24"/>
        </w:rPr>
        <w:t xml:space="preserve"> sąlygose Perkančioji organizacija savarankiškai nustatė aplinkos apsaugos kriterijų tiekėjui, teikiant</w:t>
      </w:r>
      <w:r w:rsidR="000E2024" w:rsidRPr="00C31212">
        <w:rPr>
          <w:sz w:val="24"/>
          <w:szCs w:val="24"/>
        </w:rPr>
        <w:t xml:space="preserve"> </w:t>
      </w:r>
      <w:r w:rsidR="000E2024" w:rsidRPr="00C31212">
        <w:rPr>
          <w:sz w:val="24"/>
          <w:szCs w:val="24"/>
        </w:rPr>
        <w:lastRenderedPageBreak/>
        <w:t xml:space="preserve">projektavimo </w:t>
      </w:r>
      <w:r w:rsidR="00677400" w:rsidRPr="00C31212">
        <w:rPr>
          <w:sz w:val="24"/>
          <w:szCs w:val="24"/>
        </w:rPr>
        <w:t xml:space="preserve">ir </w:t>
      </w:r>
      <w:r w:rsidR="000E2024" w:rsidRPr="00C31212">
        <w:rPr>
          <w:sz w:val="24"/>
          <w:szCs w:val="24"/>
        </w:rPr>
        <w:t xml:space="preserve">projekto </w:t>
      </w:r>
      <w:r w:rsidR="00DA0D0A" w:rsidRPr="00C31212">
        <w:rPr>
          <w:sz w:val="24"/>
          <w:szCs w:val="24"/>
        </w:rPr>
        <w:t>vykdymo priežiūros paslaugas</w:t>
      </w:r>
      <w:r w:rsidR="00121F2C">
        <w:rPr>
          <w:sz w:val="24"/>
          <w:szCs w:val="24"/>
        </w:rPr>
        <w:t>,</w:t>
      </w:r>
      <w:r w:rsidR="00E30084" w:rsidRPr="00C31212">
        <w:rPr>
          <w:sz w:val="24"/>
          <w:szCs w:val="24"/>
        </w:rPr>
        <w:t xml:space="preserve"> </w:t>
      </w:r>
      <w:r w:rsidR="00DA0D0A" w:rsidRPr="00C31212">
        <w:rPr>
          <w:sz w:val="24"/>
          <w:szCs w:val="24"/>
        </w:rPr>
        <w:t>mažinti popieriaus sunaudojimą, atsisakyti nebūtino dokumentų kopijavimo ir spausdinimo, siekiant sunaudoti mažiau gamtos išteklių</w:t>
      </w:r>
      <w:r w:rsidR="000C344B" w:rsidRPr="00C31212">
        <w:rPr>
          <w:sz w:val="24"/>
          <w:szCs w:val="24"/>
        </w:rPr>
        <w:t>.</w:t>
      </w:r>
      <w:r w:rsidR="00FA705B" w:rsidRPr="00C31212">
        <w:rPr>
          <w:sz w:val="24"/>
          <w:szCs w:val="24"/>
        </w:rPr>
        <w:t xml:space="preserve"> </w:t>
      </w:r>
      <w:r w:rsidR="00C36D2C" w:rsidRPr="00C31212">
        <w:rPr>
          <w:sz w:val="24"/>
          <w:szCs w:val="24"/>
        </w:rPr>
        <w:t>Pirkimo sutarties specialiosiose sąlygose</w:t>
      </w:r>
      <w:r w:rsidR="00FA705B" w:rsidRPr="00C31212">
        <w:rPr>
          <w:sz w:val="24"/>
          <w:szCs w:val="24"/>
        </w:rPr>
        <w:t xml:space="preserve"> nustatoma šių įsipareigojimų vykdymo kontrolė bei sankcijos už šių įsipareigojimų nesilaikymą.</w:t>
      </w:r>
      <w:r>
        <w:rPr>
          <w:sz w:val="24"/>
          <w:szCs w:val="24"/>
        </w:rPr>
        <w:t xml:space="preserve"> </w:t>
      </w:r>
    </w:p>
    <w:p w14:paraId="4C8C229C" w14:textId="499918DB" w:rsidR="003719A6" w:rsidRPr="00FE4DE3" w:rsidRDefault="00195B34" w:rsidP="001C430A">
      <w:pPr>
        <w:pStyle w:val="Sraopastraipa"/>
        <w:numPr>
          <w:ilvl w:val="0"/>
          <w:numId w:val="1"/>
        </w:numPr>
        <w:tabs>
          <w:tab w:val="left" w:pos="1134"/>
        </w:tabs>
        <w:jc w:val="both"/>
        <w:rPr>
          <w:vanish/>
          <w:sz w:val="24"/>
          <w:szCs w:val="24"/>
        </w:rPr>
      </w:pPr>
      <w:r w:rsidRPr="00FE4DE3">
        <w:rPr>
          <w:b/>
          <w:bCs/>
          <w:sz w:val="24"/>
          <w:szCs w:val="24"/>
        </w:rPr>
        <w:t>Perkančiosios organizacijos sprendimo neatlikti pirkimo naudojantis centrinės perkančiosios organizacijos (CPO LT) paslaugomis argumentai</w:t>
      </w:r>
      <w:r w:rsidRPr="00FE4DE3">
        <w:rPr>
          <w:sz w:val="24"/>
          <w:szCs w:val="24"/>
        </w:rPr>
        <w:t>, kaip numatyta Viešųjų pirkimų įstatymo 82 straipsnio 2 dalies 1 punkte</w:t>
      </w:r>
      <w:r w:rsidR="00CA2D65" w:rsidRPr="00FE4DE3">
        <w:rPr>
          <w:sz w:val="24"/>
          <w:szCs w:val="24"/>
        </w:rPr>
        <w:t>:</w:t>
      </w:r>
      <w:r w:rsidR="00631675" w:rsidRPr="00FE4DE3">
        <w:rPr>
          <w:sz w:val="24"/>
          <w:szCs w:val="24"/>
        </w:rPr>
        <w:t xml:space="preserve"> </w:t>
      </w:r>
    </w:p>
    <w:p w14:paraId="0916CF77" w14:textId="4DB94233" w:rsidR="00FE4DE3" w:rsidRDefault="00FE4DE3" w:rsidP="00A748A8">
      <w:r w:rsidRPr="00FE4DE3">
        <w:rPr>
          <w:lang w:eastAsia="lt-LT"/>
        </w:rPr>
        <w:t>nėra galimybės pirkti per CPO LT, nes į pirkimo objekto apimtį patenka architektūrinė dalis, o kataloge nėra tokio modulio.</w:t>
      </w:r>
    </w:p>
    <w:p w14:paraId="362AF9D7" w14:textId="29BF8812" w:rsidR="00464C0B" w:rsidRDefault="00464C0B" w:rsidP="00A748A8"/>
    <w:p w14:paraId="7342B698" w14:textId="27FD6AA6" w:rsidR="00B45AD1" w:rsidRPr="00F77F11" w:rsidRDefault="00B45AD1" w:rsidP="003F7E08">
      <w:pPr>
        <w:widowControl w:val="0"/>
        <w:contextualSpacing/>
        <w:jc w:val="center"/>
        <w:outlineLvl w:val="0"/>
        <w:rPr>
          <w:b/>
          <w:lang w:eastAsia="lt-LT"/>
        </w:rPr>
      </w:pPr>
      <w:r w:rsidRPr="00F77F11">
        <w:rPr>
          <w:b/>
        </w:rPr>
        <w:t>III SKYRIUS</w:t>
      </w:r>
    </w:p>
    <w:p w14:paraId="6163E798" w14:textId="3802CAC3" w:rsidR="00B45AD1" w:rsidRDefault="00FF5606" w:rsidP="003F7E08">
      <w:pPr>
        <w:widowControl w:val="0"/>
        <w:spacing w:before="120" w:after="120"/>
        <w:contextualSpacing/>
        <w:jc w:val="center"/>
        <w:outlineLvl w:val="0"/>
        <w:rPr>
          <w:b/>
          <w:szCs w:val="22"/>
        </w:rPr>
      </w:pPr>
      <w:r w:rsidRPr="00031EB2">
        <w:rPr>
          <w:b/>
          <w:szCs w:val="22"/>
        </w:rPr>
        <w:t>TIEKĖJŲ PAŠALINIMO PAGRINDAI</w:t>
      </w:r>
      <w:r w:rsidR="00845A5F">
        <w:rPr>
          <w:b/>
          <w:szCs w:val="22"/>
        </w:rPr>
        <w:t xml:space="preserve"> IR </w:t>
      </w:r>
      <w:r w:rsidRPr="00031EB2">
        <w:rPr>
          <w:b/>
          <w:szCs w:val="22"/>
        </w:rPr>
        <w:t>KVALIFIKACIJOS REIKALAVIMAI</w:t>
      </w:r>
    </w:p>
    <w:p w14:paraId="48FE540E" w14:textId="0B04520A" w:rsidR="0023564E" w:rsidRPr="00B34F9C" w:rsidRDefault="00B34F9C" w:rsidP="00B34F9C">
      <w:pPr>
        <w:pStyle w:val="Sraopastraipa"/>
        <w:numPr>
          <w:ilvl w:val="0"/>
          <w:numId w:val="5"/>
        </w:numPr>
        <w:tabs>
          <w:tab w:val="clear" w:pos="710"/>
          <w:tab w:val="num" w:pos="1134"/>
        </w:tabs>
        <w:jc w:val="both"/>
        <w:rPr>
          <w:bCs/>
          <w:sz w:val="24"/>
          <w:szCs w:val="24"/>
        </w:rPr>
      </w:pPr>
      <w:bookmarkStart w:id="8" w:name="_Hlk133695215"/>
      <w:bookmarkStart w:id="9" w:name="_Hlk155952841"/>
      <w:r w:rsidRPr="00B34F9C">
        <w:rPr>
          <w:bCs/>
          <w:sz w:val="24"/>
          <w:szCs w:val="24"/>
        </w:rPr>
        <w:t xml:space="preserve">Tiekėjai, dalyvaujantys pirkime, su pasiūlymu turi pateikti konkurso sąlygų aprašo </w:t>
      </w:r>
      <w:r>
        <w:rPr>
          <w:bCs/>
          <w:sz w:val="24"/>
          <w:szCs w:val="24"/>
        </w:rPr>
        <w:t>5</w:t>
      </w:r>
      <w:r w:rsidRPr="00B34F9C">
        <w:rPr>
          <w:bCs/>
          <w:sz w:val="24"/>
          <w:szCs w:val="24"/>
        </w:rPr>
        <w:t xml:space="preserve"> priede nustatytos formos užpildytą Europos bendrąjį viešųjų pirkimų dokumentą (toliau – EBVPD) pagal VPĮ 50 str. nustatytus reikalavimus. Pašalinimo pagrindai taikomi tiekėjui (kai pasiūlymą teikia ūkio subjektų grupė – visiems tos grupės nariams) ir ūkio subjektams, kurių pajėgumais tiekėjas remiasi, o subtiekėjams, kurių pajėgumais tiekėjas nesiremia, ir kvazisubtiekėjams pašalinimo pagrindai netaikomi ir jiems EBVPD teikti nereikia. Tiekėjai turi neatitikti pašalinimo pagrindų ir turi atitikti kvalifikacijos reikalavimus. Perkančioji organizacija tiekėjo pašalinimo pagrindų nebuvimo (tik turėdama pagrįstų abejonių) ir atitiktį kvalifikacijos reikalavimams patvirtinančių dokumentų reikalaus tik iš to tiekėjo, kurio pasiūlymas pagal vertinimo rezultatus galės būti pripažintas laimėjusiu (po pasiūlymų eilės nustatymo). Vadovaujantis VPĮ 25 str. 1 d.,  atliekant supaprastintus pirkimus, pažymų, patvirtinančių VPĮ 46 straipsnyje nurodytų tiekėjo pašalinimo pagrindų nebuvimą, nereikalaujama, kai tiekėjas pateikia EBVPD. Pažymų, patvirtinančių tiekėjo pašalinimo pagrindų nebuvimą, Perkančioji organizacija gali reikalauti iš tiekėjų tik turėdama pagrįstų abejonių dėl tiekėjo patikimumo. Atkreipiamas dėmesys, kad tiekėjo pašalinimo pagrindų nebuvimą patvirtinantys dokumentai, gauti iš institucijų, nurodantys duomenis po pasiūlymų pateikimo termino pabaigos, bus laikomi priimtinais. Vadovaujantis Viešųjų pirkimų tarnybos direktoriaus 2022 m. gruodžio 30 d. įsakymu Nr. 1S-240 patvirtintomis Pasiūlymo patikslinimo, papildymo ar paaiškinimo taisyklėmis, pašalinimo pagrindų nebuvimą įrodančių dokumentų patikslinimas, papildymas ar paaiškinimas dėl to paties klausimo atliekamas vieną kartą.</w:t>
      </w:r>
    </w:p>
    <w:p w14:paraId="5FEB72A7" w14:textId="1AFF3619" w:rsidR="0023564E" w:rsidRPr="00B34F9C" w:rsidRDefault="0023564E" w:rsidP="00067C33">
      <w:pPr>
        <w:widowControl w:val="0"/>
        <w:numPr>
          <w:ilvl w:val="1"/>
          <w:numId w:val="5"/>
        </w:numPr>
        <w:tabs>
          <w:tab w:val="clear" w:pos="720"/>
          <w:tab w:val="num" w:pos="851"/>
          <w:tab w:val="left" w:pos="1134"/>
          <w:tab w:val="left" w:pos="1276"/>
        </w:tabs>
        <w:ind w:firstLine="710"/>
        <w:contextualSpacing/>
        <w:jc w:val="both"/>
        <w:rPr>
          <w:b/>
          <w:lang w:eastAsia="lt-LT"/>
        </w:rPr>
      </w:pPr>
      <w:r w:rsidRPr="005206EB">
        <w:rPr>
          <w:lang w:eastAsia="lt-LT"/>
        </w:rPr>
        <w:t>Tiekėjas šalinamas iš viešųjų pirkimų procedūros, jeigu</w:t>
      </w:r>
      <w:r w:rsidRPr="00031EB2">
        <w:rPr>
          <w:lang w:eastAsia="lt-LT"/>
        </w:rPr>
        <w:t>:</w:t>
      </w:r>
    </w:p>
    <w:tbl>
      <w:tblPr>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134"/>
        <w:gridCol w:w="4678"/>
        <w:gridCol w:w="3827"/>
      </w:tblGrid>
      <w:tr w:rsidR="00B34F9C" w:rsidRPr="00147130" w14:paraId="411FA17E" w14:textId="77777777" w:rsidTr="00B34F9C">
        <w:tc>
          <w:tcPr>
            <w:tcW w:w="1134" w:type="dxa"/>
            <w:shd w:val="clear" w:color="auto" w:fill="F2F2F2"/>
            <w:vAlign w:val="center"/>
          </w:tcPr>
          <w:p w14:paraId="483010A8" w14:textId="77777777" w:rsidR="00B34F9C" w:rsidRPr="00147130" w:rsidRDefault="00B34F9C" w:rsidP="00794D33">
            <w:pPr>
              <w:jc w:val="center"/>
              <w:rPr>
                <w:b/>
              </w:rPr>
            </w:pPr>
            <w:r w:rsidRPr="00147130">
              <w:rPr>
                <w:b/>
              </w:rPr>
              <w:t>Eil. Nr.</w:t>
            </w:r>
          </w:p>
        </w:tc>
        <w:tc>
          <w:tcPr>
            <w:tcW w:w="4678" w:type="dxa"/>
            <w:shd w:val="clear" w:color="auto" w:fill="F2F2F2"/>
            <w:vAlign w:val="center"/>
          </w:tcPr>
          <w:p w14:paraId="76FBD106" w14:textId="77777777" w:rsidR="00B34F9C" w:rsidRPr="00147130" w:rsidRDefault="00B34F9C" w:rsidP="00794D33">
            <w:pPr>
              <w:jc w:val="center"/>
              <w:rPr>
                <w:b/>
              </w:rPr>
            </w:pPr>
            <w:r w:rsidRPr="00147130">
              <w:rPr>
                <w:b/>
              </w:rPr>
              <w:t>Tiekėjų pašalinimo pagrindai</w:t>
            </w:r>
          </w:p>
        </w:tc>
        <w:tc>
          <w:tcPr>
            <w:tcW w:w="3827" w:type="dxa"/>
            <w:shd w:val="clear" w:color="auto" w:fill="F2F2F2"/>
            <w:vAlign w:val="center"/>
          </w:tcPr>
          <w:p w14:paraId="358EC4C6" w14:textId="77777777" w:rsidR="00B34F9C" w:rsidRPr="00147130" w:rsidRDefault="00B34F9C" w:rsidP="00794D33">
            <w:pPr>
              <w:jc w:val="center"/>
              <w:rPr>
                <w:b/>
              </w:rPr>
            </w:pPr>
            <w:r w:rsidRPr="00147130">
              <w:rPr>
                <w:b/>
              </w:rPr>
              <w:t>Pašalinimo pagrindų nebuvimą įrodantys dokumentai</w:t>
            </w:r>
          </w:p>
        </w:tc>
      </w:tr>
      <w:tr w:rsidR="00B34F9C" w:rsidRPr="00147130" w14:paraId="6213476A" w14:textId="77777777" w:rsidTr="00B34F9C">
        <w:tc>
          <w:tcPr>
            <w:tcW w:w="1134" w:type="dxa"/>
          </w:tcPr>
          <w:p w14:paraId="75833623" w14:textId="77777777" w:rsidR="00B34F9C" w:rsidRPr="00147130" w:rsidRDefault="00B34F9C" w:rsidP="00794D33">
            <w:pPr>
              <w:jc w:val="both"/>
            </w:pPr>
            <w:r w:rsidRPr="00147130">
              <w:t>17.1.1.</w:t>
            </w:r>
          </w:p>
        </w:tc>
        <w:tc>
          <w:tcPr>
            <w:tcW w:w="4678" w:type="dxa"/>
          </w:tcPr>
          <w:p w14:paraId="45C0D4FA" w14:textId="77777777" w:rsidR="00B34F9C" w:rsidRPr="00147130" w:rsidRDefault="00B34F9C" w:rsidP="00794D33">
            <w:pPr>
              <w:jc w:val="both"/>
            </w:pPr>
            <w:r w:rsidRPr="00147130">
              <w:t>Tiekėjas arba jo atsakingas asmuo, nurodytas Viešųjų pirkimų įstatymo 46 straipsnio 2 dalies 2 punkte, nuteistas už šią nusikalstamą veiką:</w:t>
            </w:r>
          </w:p>
          <w:p w14:paraId="11B742D4" w14:textId="77777777" w:rsidR="00B34F9C" w:rsidRPr="00147130" w:rsidRDefault="00B34F9C" w:rsidP="00794D33">
            <w:pPr>
              <w:jc w:val="both"/>
            </w:pPr>
            <w:r w:rsidRPr="00147130">
              <w:t>1) dalyvavimą nusikalstamame susivienijime, jo organizavimą ar vadovavimą jam;</w:t>
            </w:r>
          </w:p>
          <w:p w14:paraId="3E8B87D9" w14:textId="77777777" w:rsidR="00B34F9C" w:rsidRPr="00147130" w:rsidRDefault="00B34F9C" w:rsidP="00794D33">
            <w:pPr>
              <w:jc w:val="both"/>
            </w:pPr>
            <w:r w:rsidRPr="00147130">
              <w:t>2) kyšininkavimą, prekybą poveikiu, papirkimą;</w:t>
            </w:r>
          </w:p>
          <w:p w14:paraId="09E75897" w14:textId="77777777" w:rsidR="00B34F9C" w:rsidRPr="00147130" w:rsidRDefault="00B34F9C" w:rsidP="00794D33">
            <w:pPr>
              <w:jc w:val="both"/>
            </w:pPr>
            <w:r w:rsidRPr="00147130">
              <w:t xml:space="preserve">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w:t>
            </w:r>
            <w:r w:rsidRPr="00147130">
              <w:lastRenderedPageBreak/>
              <w:t>Konvencijos dėl Europos Bendrijų finansinių interesų apsaugos 1 straipsnyje;</w:t>
            </w:r>
          </w:p>
          <w:p w14:paraId="0B3E5AA5" w14:textId="77777777" w:rsidR="00B34F9C" w:rsidRPr="00147130" w:rsidRDefault="00B34F9C" w:rsidP="00794D33">
            <w:pPr>
              <w:jc w:val="both"/>
            </w:pPr>
            <w:r w:rsidRPr="00147130">
              <w:t>4) nusikalstamą bankrotą;</w:t>
            </w:r>
          </w:p>
          <w:p w14:paraId="722831D9" w14:textId="77777777" w:rsidR="00B34F9C" w:rsidRPr="00147130" w:rsidRDefault="00B34F9C" w:rsidP="00794D33">
            <w:pPr>
              <w:jc w:val="both"/>
            </w:pPr>
            <w:r w:rsidRPr="00147130">
              <w:t>5) teroristinį ir su teroristine veikla susijusį nusikaltimą;</w:t>
            </w:r>
          </w:p>
          <w:p w14:paraId="0B0D3DBB" w14:textId="77777777" w:rsidR="00B34F9C" w:rsidRPr="00147130" w:rsidRDefault="00B34F9C" w:rsidP="00794D33">
            <w:pPr>
              <w:jc w:val="both"/>
            </w:pPr>
            <w:r w:rsidRPr="00147130">
              <w:t>6) nusikalstamu būdu gauto turto legalizavimą;</w:t>
            </w:r>
          </w:p>
          <w:p w14:paraId="1605F7FE" w14:textId="77777777" w:rsidR="00B34F9C" w:rsidRPr="00147130" w:rsidRDefault="00B34F9C" w:rsidP="00794D33">
            <w:pPr>
              <w:jc w:val="both"/>
            </w:pPr>
            <w:r w:rsidRPr="00147130">
              <w:t>7) prekybą žmonėmis, vaiko pirkimą arba pardavimą;</w:t>
            </w:r>
          </w:p>
          <w:p w14:paraId="7E078291" w14:textId="77777777" w:rsidR="00B34F9C" w:rsidRPr="00147130" w:rsidRDefault="00B34F9C" w:rsidP="00794D33">
            <w:pPr>
              <w:jc w:val="both"/>
            </w:pPr>
            <w:r w:rsidRPr="00147130">
              <w:t>8) kitos valstybės tiekėjo atliktą nusikaltimą, apibrėžtą Direktyvos 2014/24/ES 57 straipsnio 1 dalyje išvardytus Europos Sąjungos teisės aktus įgyvendinančiuose kitų valstybių teisės aktuose.</w:t>
            </w:r>
          </w:p>
          <w:p w14:paraId="0128F6D5" w14:textId="77777777" w:rsidR="00B34F9C" w:rsidRPr="00147130" w:rsidRDefault="00B34F9C" w:rsidP="00794D33">
            <w:pPr>
              <w:jc w:val="both"/>
            </w:pPr>
          </w:p>
          <w:p w14:paraId="1B91EA20" w14:textId="77777777" w:rsidR="00B34F9C" w:rsidRPr="00147130" w:rsidRDefault="00B34F9C" w:rsidP="00794D33">
            <w:pPr>
              <w:jc w:val="both"/>
            </w:pPr>
            <w:r w:rsidRPr="00147130">
              <w:t>Laikoma, kad tiekėjas arba jo atsakingas asmuo nuteistas už aukščiau nurodytą nusikalstamą veiką, kai dėl:</w:t>
            </w:r>
          </w:p>
          <w:p w14:paraId="47CF8F90" w14:textId="77777777" w:rsidR="00B34F9C" w:rsidRPr="00147130" w:rsidRDefault="00B34F9C" w:rsidP="00794D33">
            <w:pPr>
              <w:jc w:val="both"/>
            </w:pPr>
            <w:r w:rsidRPr="00147130">
              <w:t>1) tiekėjo, kuris yra fizinis asmuo, per pastaruosius 5 metus buvo priimtas ir įsiteisėjęs apkaltinamasis teismo nuosprendis ir šis asmuo turi neišnykusį ar nepanaikintą teistumą;</w:t>
            </w:r>
          </w:p>
          <w:p w14:paraId="00C366AA" w14:textId="77777777" w:rsidR="00B34F9C" w:rsidRPr="00147130" w:rsidRDefault="00B34F9C" w:rsidP="00794D33">
            <w:pPr>
              <w:jc w:val="both"/>
            </w:pPr>
            <w:r w:rsidRPr="00147130">
              <w:t>2) tiekėjo, kuris yra juridinis asmuo, kita organizacija ar jos struktūrinis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63462D5F" w14:textId="77777777" w:rsidR="00B34F9C" w:rsidRPr="00147130" w:rsidRDefault="00B34F9C" w:rsidP="00794D33">
            <w:pPr>
              <w:jc w:val="both"/>
            </w:pPr>
            <w:r w:rsidRPr="00147130">
              <w:t>3) tiekėjo, kuris yra juridinis asmuo, kita organizacija ar jos struktūrinis padalinys, per pastaruosius 5 metus buvo priimtas ir įsiteisėjęs apkaltinamasis teismo nuosprendis arba Viešųjų pirkimų įstatymo 46 straipsnio 3 dalies atveju – galutinis administracinis sprendimas, jeigu toks sprendimas priimamas pagal tiekėjo šalies teisės aktų reikalavimus.</w:t>
            </w:r>
          </w:p>
        </w:tc>
        <w:tc>
          <w:tcPr>
            <w:tcW w:w="3827" w:type="dxa"/>
          </w:tcPr>
          <w:p w14:paraId="16477666" w14:textId="77777777" w:rsidR="00B34F9C" w:rsidRPr="00147130" w:rsidRDefault="00B34F9C" w:rsidP="00794D33">
            <w:pPr>
              <w:jc w:val="both"/>
              <w:rPr>
                <w:rFonts w:eastAsia="Yu Mincho"/>
              </w:rPr>
            </w:pPr>
            <w:r w:rsidRPr="00147130">
              <w:rPr>
                <w:rFonts w:eastAsia="Yu Mincho"/>
              </w:rPr>
              <w:lastRenderedPageBreak/>
              <w:t>Iš Lietuvoje įsteigtų subjektų reikalaujama:</w:t>
            </w:r>
          </w:p>
          <w:p w14:paraId="4E95E0AD" w14:textId="77777777" w:rsidR="00B34F9C" w:rsidRPr="00147130" w:rsidRDefault="00B34F9C" w:rsidP="00794D33">
            <w:pPr>
              <w:numPr>
                <w:ilvl w:val="0"/>
                <w:numId w:val="3"/>
              </w:numPr>
              <w:ind w:left="314"/>
              <w:jc w:val="both"/>
              <w:rPr>
                <w:rFonts w:eastAsia="Yu Mincho"/>
                <w:b/>
                <w:bCs/>
              </w:rPr>
            </w:pPr>
            <w:r w:rsidRPr="00147130">
              <w:rPr>
                <w:rFonts w:eastAsia="Yu Mincho"/>
              </w:rPr>
              <w:t>išrašo iš teismo sprendimo arba</w:t>
            </w:r>
          </w:p>
          <w:p w14:paraId="66D91A79" w14:textId="77777777" w:rsidR="00B34F9C" w:rsidRPr="00147130" w:rsidRDefault="00B34F9C" w:rsidP="00794D33">
            <w:pPr>
              <w:numPr>
                <w:ilvl w:val="0"/>
                <w:numId w:val="3"/>
              </w:numPr>
              <w:ind w:left="314"/>
              <w:jc w:val="both"/>
              <w:rPr>
                <w:rFonts w:eastAsia="Yu Mincho"/>
                <w:b/>
                <w:bCs/>
              </w:rPr>
            </w:pPr>
            <w:r w:rsidRPr="00147130">
              <w:rPr>
                <w:rFonts w:eastAsia="Yu Mincho"/>
              </w:rPr>
              <w:t>Informatikos ir ryšių departamento prie Vidaus reikalų ministerijos pažymos, arba</w:t>
            </w:r>
          </w:p>
          <w:p w14:paraId="31D974B1" w14:textId="77777777" w:rsidR="00B34F9C" w:rsidRPr="00147130" w:rsidRDefault="00B34F9C" w:rsidP="00794D33">
            <w:pPr>
              <w:numPr>
                <w:ilvl w:val="0"/>
                <w:numId w:val="3"/>
              </w:numPr>
              <w:ind w:left="314"/>
              <w:jc w:val="both"/>
              <w:rPr>
                <w:rFonts w:eastAsia="Yu Mincho"/>
                <w:b/>
                <w:bCs/>
              </w:rPr>
            </w:pPr>
            <w:r w:rsidRPr="00147130">
              <w:rPr>
                <w:rFonts w:eastAsia="Yu Mincho"/>
              </w:rPr>
              <w:t>valstybės įmonės Registrų centro Lietuvos Respublikos Vyriausybės nustatyta tvarka išduoto dokumento, patvirtinančio jungtinius kompetentingų institucijų tvarkomus duomenis.</w:t>
            </w:r>
          </w:p>
          <w:p w14:paraId="7E5E70E1" w14:textId="77777777" w:rsidR="00B34F9C" w:rsidRPr="00147130" w:rsidRDefault="00B34F9C" w:rsidP="00794D33">
            <w:pPr>
              <w:jc w:val="both"/>
              <w:rPr>
                <w:rFonts w:eastAsia="Yu Mincho"/>
              </w:rPr>
            </w:pPr>
          </w:p>
          <w:p w14:paraId="081D6BFE" w14:textId="77777777" w:rsidR="00B34F9C" w:rsidRPr="00147130" w:rsidRDefault="00B34F9C" w:rsidP="00794D33">
            <w:pPr>
              <w:jc w:val="both"/>
              <w:rPr>
                <w:rFonts w:eastAsia="Yu Mincho"/>
              </w:rPr>
            </w:pPr>
            <w:r w:rsidRPr="00147130">
              <w:rPr>
                <w:rFonts w:eastAsia="Yu Mincho"/>
              </w:rPr>
              <w:t>Iš ne Lietuvoje įsteigtų subjektų reikalaujama:</w:t>
            </w:r>
          </w:p>
          <w:p w14:paraId="6BC49350" w14:textId="77777777" w:rsidR="00B34F9C" w:rsidRPr="00147130" w:rsidRDefault="00B34F9C" w:rsidP="00794D33">
            <w:pPr>
              <w:numPr>
                <w:ilvl w:val="0"/>
                <w:numId w:val="3"/>
              </w:numPr>
              <w:ind w:left="314"/>
              <w:jc w:val="both"/>
              <w:rPr>
                <w:rFonts w:eastAsia="Yu Mincho"/>
                <w:b/>
                <w:bCs/>
              </w:rPr>
            </w:pPr>
            <w:r w:rsidRPr="00147130">
              <w:rPr>
                <w:rFonts w:eastAsia="Yu Mincho"/>
              </w:rPr>
              <w:lastRenderedPageBreak/>
              <w:t>atitinkamos užsienio šalies institucijos dokumento</w:t>
            </w:r>
            <w:r w:rsidRPr="00147130">
              <w:rPr>
                <w:rFonts w:eastAsia="Yu Mincho"/>
                <w:vertAlign w:val="superscript"/>
              </w:rPr>
              <w:footnoteReference w:id="1"/>
            </w:r>
            <w:r w:rsidRPr="00147130">
              <w:rPr>
                <w:rFonts w:eastAsia="Yu Mincho"/>
              </w:rPr>
              <w:t>.</w:t>
            </w:r>
          </w:p>
          <w:p w14:paraId="6F544C0F" w14:textId="77777777" w:rsidR="00B34F9C" w:rsidRPr="00147130" w:rsidRDefault="00B34F9C" w:rsidP="00794D33">
            <w:pPr>
              <w:shd w:val="clear" w:color="auto" w:fill="FFFFFF"/>
              <w:jc w:val="both"/>
              <w:rPr>
                <w:lang w:eastAsia="lt-LT"/>
              </w:rPr>
            </w:pPr>
            <w:r w:rsidRPr="00147130">
              <w:rPr>
                <w:lang w:eastAsia="lt-LT"/>
              </w:rPr>
              <w:t xml:space="preserve">Nurodyti dokumentai turi būti išduoti </w:t>
            </w:r>
            <w:r w:rsidRPr="00147130">
              <w:rPr>
                <w:b/>
                <w:bCs/>
                <w:lang w:eastAsia="lt-LT"/>
              </w:rPr>
              <w:t xml:space="preserve">ne anksčiau kaip 180 dienų </w:t>
            </w:r>
            <w:r w:rsidRPr="00147130">
              <w:rPr>
                <w:lang w:eastAsia="lt-LT"/>
              </w:rPr>
              <w:t>iki tos dienos, kai tiekėjas Perkančiosios organizacijos prašymu turės pateikti pašalinimo pagrindų nebuvimą patvirtinančius dokumentus.</w:t>
            </w:r>
            <w:r w:rsidRPr="00147130">
              <w:t xml:space="preserve"> </w:t>
            </w:r>
            <w:r w:rsidRPr="00147130">
              <w:rPr>
                <w:lang w:eastAsia="lt-LT"/>
              </w:rPr>
              <w:t>Pavyzdys: jeigu Perkančioji organizacija 2022-10-10 kreipėsi į tiekėją prašydama iki 2022-10-14 pateikti įrodančius dokumentus, jis turi būti išduotas ne anksčiau kaip 180 dienų, jas skaičiuojant atgal nuo 2022-10-14.</w:t>
            </w:r>
          </w:p>
          <w:p w14:paraId="0FF6E027" w14:textId="77777777" w:rsidR="00B34F9C" w:rsidRPr="00147130" w:rsidRDefault="00B34F9C" w:rsidP="00794D33">
            <w:pPr>
              <w:shd w:val="clear" w:color="auto" w:fill="FFFFFF"/>
              <w:jc w:val="both"/>
              <w:rPr>
                <w:lang w:eastAsia="lt-LT"/>
              </w:rPr>
            </w:pPr>
            <w:r w:rsidRPr="00147130">
              <w:rPr>
                <w:lang w:eastAsia="lt-LT"/>
              </w:rPr>
              <w:t>Jei dokumentas išduotas anksčiau, tačiau jame nurodytas galiojimo terminas ilgesnis nei pašalinimo pagrindų nebuvimą patvirtinančių dokumentų pagal EBVPD galutinis pateikimo terminas, toks dokumentas jo galiojimo laikotarpiu yra priimtinas.</w:t>
            </w:r>
          </w:p>
          <w:p w14:paraId="0D01DFA9" w14:textId="77777777" w:rsidR="00B34F9C" w:rsidRPr="00147130" w:rsidRDefault="00B34F9C" w:rsidP="00794D33">
            <w:pPr>
              <w:shd w:val="clear" w:color="auto" w:fill="FFFFFF"/>
              <w:jc w:val="both"/>
              <w:rPr>
                <w:lang w:eastAsia="lt-LT"/>
              </w:rPr>
            </w:pPr>
          </w:p>
          <w:p w14:paraId="1BEDFF4F" w14:textId="77777777" w:rsidR="00B34F9C" w:rsidRPr="00147130" w:rsidRDefault="00B34F9C" w:rsidP="00794D33">
            <w:pPr>
              <w:jc w:val="both"/>
            </w:pPr>
            <w:r w:rsidRPr="00147130">
              <w:rPr>
                <w:i/>
                <w:iCs/>
                <w:shd w:val="clear" w:color="auto" w:fill="FFFFFF"/>
                <w:lang w:eastAsia="lt-LT"/>
              </w:rPr>
              <w:t xml:space="preserve">Jei tiekėjas dokumentus pateikia kartu su pasiūlymu, nurodyti dokumentai turi būti išduoti </w:t>
            </w:r>
            <w:r w:rsidRPr="00147130">
              <w:rPr>
                <w:b/>
                <w:bCs/>
                <w:i/>
                <w:iCs/>
                <w:shd w:val="clear" w:color="auto" w:fill="FFFFFF"/>
                <w:lang w:eastAsia="lt-LT"/>
              </w:rPr>
              <w:t xml:space="preserve">ne anksčiau kaip 180 dienų </w:t>
            </w:r>
            <w:r w:rsidRPr="00147130">
              <w:rPr>
                <w:i/>
                <w:iCs/>
                <w:shd w:val="clear" w:color="auto" w:fill="FFFFFF"/>
                <w:lang w:eastAsia="lt-LT"/>
              </w:rPr>
              <w:t>iki paskutinės pasiūlymų pateikimo dienos (pasiūlymų pateikimo paskutinė diena neįskaičiuojama)</w:t>
            </w:r>
            <w:r w:rsidRPr="00147130">
              <w:t>.</w:t>
            </w:r>
          </w:p>
          <w:p w14:paraId="146833EC" w14:textId="77777777" w:rsidR="00B34F9C" w:rsidRPr="00147130" w:rsidRDefault="00B34F9C" w:rsidP="00794D33">
            <w:pPr>
              <w:jc w:val="both"/>
              <w:rPr>
                <w:i/>
                <w:iCs/>
              </w:rPr>
            </w:pPr>
            <w:r w:rsidRPr="00147130">
              <w:rPr>
                <w:i/>
                <w:iCs/>
              </w:rPr>
              <w:t xml:space="preserve">Jei dokumentas išduotas anksčiau, tačiau jame nurodytas galiojimo terminas ilgesnis nei paskutinės pasiūlymų pateikimo dienos terminas, toks dokumentas jo galiojimo laikotarpiu yra priimtinas. </w:t>
            </w:r>
          </w:p>
          <w:p w14:paraId="7C9C9D60" w14:textId="77777777" w:rsidR="00B34F9C" w:rsidRPr="00147130" w:rsidRDefault="00B34F9C" w:rsidP="00794D33">
            <w:pPr>
              <w:jc w:val="both"/>
            </w:pPr>
          </w:p>
          <w:p w14:paraId="1F4E785E" w14:textId="77777777" w:rsidR="00B34F9C" w:rsidRPr="00147130" w:rsidRDefault="00B34F9C" w:rsidP="00794D33">
            <w:pPr>
              <w:jc w:val="both"/>
              <w:rPr>
                <w:i/>
                <w:iCs/>
              </w:rPr>
            </w:pPr>
            <w:r w:rsidRPr="00147130">
              <w:rPr>
                <w:i/>
                <w:iCs/>
              </w:rPr>
              <w:t>Pateikiami skenuoti dokumentai elektronine forma ar pasirašyti el. parašu.</w:t>
            </w:r>
          </w:p>
          <w:p w14:paraId="206C77CE" w14:textId="77777777" w:rsidR="00B34F9C" w:rsidRPr="00147130" w:rsidRDefault="00B34F9C" w:rsidP="00794D33">
            <w:pPr>
              <w:jc w:val="both"/>
              <w:rPr>
                <w:i/>
                <w:iCs/>
              </w:rPr>
            </w:pPr>
          </w:p>
          <w:p w14:paraId="7C3CE283" w14:textId="77777777" w:rsidR="00B34F9C" w:rsidRPr="00147130" w:rsidRDefault="00B34F9C" w:rsidP="00794D33">
            <w:pPr>
              <w:jc w:val="both"/>
              <w:rPr>
                <w:rFonts w:eastAsia="Yu Mincho"/>
                <w:b/>
                <w:bCs/>
              </w:rPr>
            </w:pPr>
            <w:r w:rsidRPr="00147130">
              <w:rPr>
                <w:rFonts w:eastAsia="Yu Mincho"/>
                <w:b/>
                <w:bCs/>
              </w:rPr>
              <w:t>PASTABA:</w:t>
            </w:r>
          </w:p>
          <w:p w14:paraId="46CAC323" w14:textId="77777777" w:rsidR="00B34F9C" w:rsidRPr="00147130" w:rsidRDefault="00B34F9C" w:rsidP="00794D33">
            <w:pPr>
              <w:jc w:val="both"/>
              <w:rPr>
                <w:rFonts w:eastAsia="Yu Mincho"/>
                <w:b/>
                <w:bCs/>
              </w:rPr>
            </w:pPr>
            <w:r w:rsidRPr="00147130">
              <w:rPr>
                <w:rFonts w:eastAsia="Yu Mincho"/>
                <w:b/>
                <w:bCs/>
              </w:rPr>
              <w:t xml:space="preserve">Pažymų, patvirtinančių </w:t>
            </w:r>
            <w:r w:rsidRPr="00147130">
              <w:rPr>
                <w:b/>
                <w:bCs/>
              </w:rPr>
              <w:t>Viešųjų pirkimų įstatymo</w:t>
            </w:r>
            <w:r w:rsidRPr="00147130">
              <w:rPr>
                <w:rFonts w:eastAsia="Yu Mincho"/>
                <w:b/>
                <w:bCs/>
              </w:rPr>
              <w:t xml:space="preserve"> 46 straipsnyje </w:t>
            </w:r>
            <w:r w:rsidRPr="00147130">
              <w:rPr>
                <w:rFonts w:eastAsia="Yu Mincho"/>
                <w:b/>
                <w:bCs/>
              </w:rPr>
              <w:lastRenderedPageBreak/>
              <w:t>nurodytų tiekėjo pašalinimo pagrindų nebuvimą, pateikti nereikalaujama. Jų Perkančioji organizacija reikalaus tik turėdama pagrįstų abejonių dėl tiekėjo patikimumo.</w:t>
            </w:r>
          </w:p>
          <w:p w14:paraId="6BACDFD1" w14:textId="77777777" w:rsidR="00B34F9C" w:rsidRPr="00147130" w:rsidRDefault="00B34F9C" w:rsidP="00794D33">
            <w:pPr>
              <w:jc w:val="both"/>
              <w:rPr>
                <w:i/>
              </w:rPr>
            </w:pPr>
          </w:p>
        </w:tc>
      </w:tr>
      <w:tr w:rsidR="00B34F9C" w:rsidRPr="00147130" w14:paraId="09032131" w14:textId="77777777" w:rsidTr="00B34F9C">
        <w:tc>
          <w:tcPr>
            <w:tcW w:w="1134" w:type="dxa"/>
          </w:tcPr>
          <w:p w14:paraId="18A79C54" w14:textId="77777777" w:rsidR="00B34F9C" w:rsidRPr="00147130" w:rsidRDefault="00B34F9C" w:rsidP="00794D33">
            <w:pPr>
              <w:jc w:val="both"/>
            </w:pPr>
            <w:r w:rsidRPr="00147130">
              <w:lastRenderedPageBreak/>
              <w:t>17.1.2.</w:t>
            </w:r>
          </w:p>
        </w:tc>
        <w:tc>
          <w:tcPr>
            <w:tcW w:w="4678" w:type="dxa"/>
          </w:tcPr>
          <w:p w14:paraId="71250ECA" w14:textId="77777777" w:rsidR="00B34F9C" w:rsidRPr="00147130" w:rsidRDefault="00B34F9C" w:rsidP="00794D33">
            <w:pPr>
              <w:jc w:val="both"/>
            </w:pPr>
            <w:r w:rsidRPr="00147130">
              <w:t>Tiekėjas yra neatlikęs jam paskirtos baudžiamojo poveikio priemonės – uždraudimo juridiniam asmeniui dalyvauti viešuosiuose pirkimuose.</w:t>
            </w:r>
          </w:p>
        </w:tc>
        <w:tc>
          <w:tcPr>
            <w:tcW w:w="3827" w:type="dxa"/>
          </w:tcPr>
          <w:p w14:paraId="35B55824" w14:textId="77777777" w:rsidR="00B34F9C" w:rsidRPr="00147130" w:rsidRDefault="00B34F9C" w:rsidP="00794D33">
            <w:pPr>
              <w:jc w:val="both"/>
              <w:rPr>
                <w:rFonts w:eastAsia="Yu Mincho"/>
              </w:rPr>
            </w:pPr>
            <w:r w:rsidRPr="00147130">
              <w:rPr>
                <w:rFonts w:eastAsia="Yu Mincho"/>
              </w:rPr>
              <w:t>Iš Lietuvoje įsteigtų subjektų įrodančių dokumentų nereikalaujama. Užtenka pateikto EBVPD.</w:t>
            </w:r>
          </w:p>
        </w:tc>
      </w:tr>
      <w:tr w:rsidR="00B34F9C" w:rsidRPr="00147130" w14:paraId="318AA200" w14:textId="77777777" w:rsidTr="00B34F9C">
        <w:tc>
          <w:tcPr>
            <w:tcW w:w="1134" w:type="dxa"/>
          </w:tcPr>
          <w:p w14:paraId="581D0C8C" w14:textId="77777777" w:rsidR="00B34F9C" w:rsidRPr="00147130" w:rsidRDefault="00B34F9C" w:rsidP="00794D33">
            <w:pPr>
              <w:jc w:val="both"/>
            </w:pPr>
            <w:r w:rsidRPr="00147130">
              <w:t>17.1.3.</w:t>
            </w:r>
          </w:p>
        </w:tc>
        <w:tc>
          <w:tcPr>
            <w:tcW w:w="4678" w:type="dxa"/>
          </w:tcPr>
          <w:p w14:paraId="6D773617" w14:textId="77777777" w:rsidR="00B34F9C" w:rsidRPr="00147130" w:rsidRDefault="00B34F9C" w:rsidP="00794D33">
            <w:pPr>
              <w:jc w:val="both"/>
            </w:pPr>
            <w:r w:rsidRPr="00147130">
              <w:t xml:space="preserve">Tiekėjas yra nuteistas už įsipareigojimų, susijusių su mokesčių, įskaitant socialinio draudimo įmokas, mokėjimu, nevykdymą pagal šalies, kurioje registruotas tiekėjas, ar šalies, kurioje yra perkančioji organizacija, reikalavimus, kaip tai apibrėžta Viešųjų pirkimų įstatymo 46 straipsnio 2 dalies 1 ir 3 punktuose, arba perkančioji organizacija turi kitų įrodymų apie šių įsipareigojimų nevykdymą. </w:t>
            </w:r>
          </w:p>
          <w:p w14:paraId="11630B64" w14:textId="77777777" w:rsidR="00B34F9C" w:rsidRPr="00147130" w:rsidRDefault="00B34F9C" w:rsidP="00794D33">
            <w:pPr>
              <w:jc w:val="both"/>
            </w:pPr>
          </w:p>
          <w:p w14:paraId="1FB8B8B2" w14:textId="77777777" w:rsidR="00B34F9C" w:rsidRPr="00147130" w:rsidRDefault="00B34F9C" w:rsidP="00794D33">
            <w:pPr>
              <w:jc w:val="both"/>
            </w:pPr>
            <w:r w:rsidRPr="00147130">
              <w:t>Laikoma, kad tiekėjas nuteistas už aukščiau nurodytą nusikalstamą veiką, kai dėl:</w:t>
            </w:r>
          </w:p>
          <w:p w14:paraId="0C925571" w14:textId="77777777" w:rsidR="00B34F9C" w:rsidRPr="00147130" w:rsidRDefault="00B34F9C" w:rsidP="00794D33">
            <w:pPr>
              <w:jc w:val="both"/>
            </w:pPr>
            <w:r w:rsidRPr="00147130">
              <w:t>1) tiekėjo, kuris yra fizinis asmuo, per pastaruosius 5 metus buvo priimtas ir įsiteisėjęs apkaltinamasis teismo nuosprendis ir šis asmuo turi neišnykusį ar nepanaikintą teistumą;</w:t>
            </w:r>
          </w:p>
          <w:p w14:paraId="64E47C2E" w14:textId="77777777" w:rsidR="00B34F9C" w:rsidRPr="00147130" w:rsidRDefault="00B34F9C" w:rsidP="00794D33">
            <w:pPr>
              <w:jc w:val="both"/>
            </w:pPr>
            <w:r w:rsidRPr="00147130">
              <w:t>2) tiekėjo, kuris yra juridinis asmuo, kita organizacija ar jos struktūrinis padalinys, per pastaruosius 5 metus buvo priimtas ir įsiteisėjęs apkaltinamasis teismo nuosprendis arba Viešųjų pirkimų įstatymo 46 straipsnio 3 dalies atveju – galutinis administracinis sprendimas, jeigu toks sprendimas priimamas pagal tiekėjo šalies teisės aktų reikalavimus.</w:t>
            </w:r>
          </w:p>
          <w:p w14:paraId="2C7CF064" w14:textId="77777777" w:rsidR="00B34F9C" w:rsidRPr="00147130" w:rsidRDefault="00B34F9C" w:rsidP="00794D33">
            <w:pPr>
              <w:jc w:val="both"/>
            </w:pPr>
          </w:p>
          <w:p w14:paraId="501EF396" w14:textId="77777777" w:rsidR="00B34F9C" w:rsidRPr="00147130" w:rsidRDefault="00B34F9C" w:rsidP="00794D33">
            <w:pPr>
              <w:jc w:val="both"/>
            </w:pPr>
            <w:r w:rsidRPr="00147130">
              <w:t>Tačiau ši nuostata netaikoma, jeigu:</w:t>
            </w:r>
          </w:p>
          <w:p w14:paraId="4E73915D" w14:textId="77777777" w:rsidR="00B34F9C" w:rsidRPr="00147130" w:rsidRDefault="00B34F9C" w:rsidP="00794D33">
            <w:pPr>
              <w:jc w:val="both"/>
            </w:pPr>
            <w:r w:rsidRPr="00147130">
              <w:t>1) Tiekėjas yra įsipareigojęs sumokėti mokesčius, įskaitant socialinio draudimo įmokas ir dėl to laikomas jau įvykdžiusiu šioje dalyje nurodytus įsipareigojimus;</w:t>
            </w:r>
          </w:p>
          <w:p w14:paraId="429C8EC0" w14:textId="77777777" w:rsidR="00B34F9C" w:rsidRPr="00147130" w:rsidRDefault="00B34F9C" w:rsidP="00794D33">
            <w:pPr>
              <w:jc w:val="both"/>
            </w:pPr>
            <w:r w:rsidRPr="00147130">
              <w:t>2) Įsiskolinimo suma neviršija 50 EUR;</w:t>
            </w:r>
          </w:p>
          <w:p w14:paraId="0B1D4028" w14:textId="77777777" w:rsidR="00B34F9C" w:rsidRPr="00147130" w:rsidRDefault="00B34F9C" w:rsidP="00794D33">
            <w:pPr>
              <w:jc w:val="both"/>
            </w:pPr>
            <w:r w:rsidRPr="00147130">
              <w:lastRenderedPageBreak/>
              <w:t>3) Tiekėjas apie tikslią jo įsiskolinimo sumą informuotas tokiu metu, kad iki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Viešųjų pirkimų įstatymo 50 straipsnio 6 dalį, jis įrodo, kad jau yra laikomas įvykdžiusiu įsipareigojimus, susijusius su mokesčių, įskaitant socialinio draudimo įmokas, mokėjimu.</w:t>
            </w:r>
          </w:p>
          <w:p w14:paraId="7C33014A" w14:textId="77777777" w:rsidR="00B34F9C" w:rsidRPr="00147130" w:rsidRDefault="00B34F9C" w:rsidP="00794D33">
            <w:pPr>
              <w:jc w:val="both"/>
            </w:pPr>
          </w:p>
          <w:p w14:paraId="4BC56E04" w14:textId="77777777" w:rsidR="00B34F9C" w:rsidRPr="00147130" w:rsidRDefault="00B34F9C" w:rsidP="00794D33">
            <w:pPr>
              <w:jc w:val="both"/>
            </w:pPr>
          </w:p>
          <w:p w14:paraId="701A6C49" w14:textId="77777777" w:rsidR="00B34F9C" w:rsidRPr="00147130" w:rsidRDefault="00B34F9C" w:rsidP="00794D33">
            <w:pPr>
              <w:jc w:val="both"/>
            </w:pPr>
          </w:p>
        </w:tc>
        <w:tc>
          <w:tcPr>
            <w:tcW w:w="3827" w:type="dxa"/>
          </w:tcPr>
          <w:p w14:paraId="40B92EBF" w14:textId="77777777" w:rsidR="00B34F9C" w:rsidRPr="00147130" w:rsidRDefault="00B34F9C" w:rsidP="00794D33">
            <w:pPr>
              <w:jc w:val="both"/>
              <w:rPr>
                <w:iCs/>
              </w:rPr>
            </w:pPr>
            <w:r w:rsidRPr="00147130">
              <w:rPr>
                <w:iCs/>
              </w:rPr>
              <w:lastRenderedPageBreak/>
              <w:t>1) Dėl įsipareigojimų, susijusių su mokesčių mokėjimu, įvykdymo iš Lietuvoje įsteigtų subjektų prašoma:</w:t>
            </w:r>
          </w:p>
          <w:p w14:paraId="1B43238A" w14:textId="77777777" w:rsidR="00B34F9C" w:rsidRPr="00147130" w:rsidRDefault="00B34F9C" w:rsidP="00794D33">
            <w:pPr>
              <w:tabs>
                <w:tab w:val="left" w:pos="315"/>
              </w:tabs>
              <w:jc w:val="both"/>
              <w:rPr>
                <w:iCs/>
              </w:rPr>
            </w:pPr>
            <w:r w:rsidRPr="00147130">
              <w:rPr>
                <w:iCs/>
              </w:rPr>
              <w:t>•</w:t>
            </w:r>
            <w:r w:rsidRPr="00147130">
              <w:rPr>
                <w:iCs/>
              </w:rPr>
              <w:tab/>
              <w:t>išrašo iš teismo sprendimo (jei toks yra) arba Valstybinės mokesčių inspekcijos prie Lietuvos Respublikos finansų ministerijos išduoto dokumento,</w:t>
            </w:r>
          </w:p>
          <w:p w14:paraId="79B729EA" w14:textId="77777777" w:rsidR="00B34F9C" w:rsidRPr="00147130" w:rsidRDefault="00B34F9C" w:rsidP="00794D33">
            <w:pPr>
              <w:tabs>
                <w:tab w:val="left" w:pos="315"/>
              </w:tabs>
              <w:jc w:val="both"/>
              <w:rPr>
                <w:iCs/>
              </w:rPr>
            </w:pPr>
            <w:r w:rsidRPr="00147130">
              <w:rPr>
                <w:iCs/>
              </w:rPr>
              <w:t>•</w:t>
            </w:r>
            <w:r w:rsidRPr="00147130">
              <w:rPr>
                <w:iCs/>
              </w:rPr>
              <w:tab/>
              <w:t>arba valstybės įmonės Registrų centro Lietuvos Respublikos Vyriausybės nustatyta tvarka išduoto dokumento, patvirtinančio jungtinius kompetentingų institucijų tvarkomus duomenis.</w:t>
            </w:r>
          </w:p>
          <w:p w14:paraId="02CFEC79" w14:textId="77777777" w:rsidR="00B34F9C" w:rsidRPr="00147130" w:rsidRDefault="00B34F9C" w:rsidP="00794D33">
            <w:pPr>
              <w:jc w:val="both"/>
              <w:rPr>
                <w:iCs/>
              </w:rPr>
            </w:pPr>
          </w:p>
          <w:p w14:paraId="7DAF982C" w14:textId="77777777" w:rsidR="00B34F9C" w:rsidRPr="00147130" w:rsidRDefault="00B34F9C" w:rsidP="00794D33">
            <w:pPr>
              <w:jc w:val="both"/>
              <w:rPr>
                <w:iCs/>
              </w:rPr>
            </w:pPr>
            <w:r w:rsidRPr="00147130">
              <w:rPr>
                <w:iCs/>
              </w:rPr>
              <w:t>Iš ne Lietuvoje įsteigtų subjektų reikalaujama:</w:t>
            </w:r>
          </w:p>
          <w:p w14:paraId="546DD55C" w14:textId="77777777" w:rsidR="00B34F9C" w:rsidRPr="00147130" w:rsidRDefault="00B34F9C" w:rsidP="00794D33">
            <w:pPr>
              <w:tabs>
                <w:tab w:val="left" w:pos="315"/>
              </w:tabs>
              <w:jc w:val="both"/>
              <w:rPr>
                <w:iCs/>
              </w:rPr>
            </w:pPr>
            <w:r w:rsidRPr="00147130">
              <w:rPr>
                <w:iCs/>
              </w:rPr>
              <w:t>•</w:t>
            </w:r>
            <w:r w:rsidRPr="00147130">
              <w:rPr>
                <w:iCs/>
              </w:rPr>
              <w:tab/>
              <w:t>atitinkamos užsienio šalies institucijos dokumento</w:t>
            </w:r>
            <w:r w:rsidRPr="00147130">
              <w:rPr>
                <w:rFonts w:eastAsia="Yu Mincho"/>
                <w:vertAlign w:val="superscript"/>
              </w:rPr>
              <w:footnoteReference w:id="2"/>
            </w:r>
            <w:r w:rsidRPr="00147130">
              <w:rPr>
                <w:iCs/>
              </w:rPr>
              <w:t>.</w:t>
            </w:r>
          </w:p>
          <w:p w14:paraId="149F0144" w14:textId="77777777" w:rsidR="00B34F9C" w:rsidRPr="00147130" w:rsidRDefault="00B34F9C" w:rsidP="00794D33">
            <w:pPr>
              <w:jc w:val="both"/>
              <w:rPr>
                <w:iCs/>
              </w:rPr>
            </w:pPr>
          </w:p>
          <w:p w14:paraId="33005530" w14:textId="77777777" w:rsidR="00B34F9C" w:rsidRPr="00147130" w:rsidRDefault="00B34F9C" w:rsidP="00794D33">
            <w:pPr>
              <w:jc w:val="both"/>
              <w:rPr>
                <w:iCs/>
              </w:rPr>
            </w:pPr>
            <w:r w:rsidRPr="00147130">
              <w:rPr>
                <w:iCs/>
              </w:rPr>
              <w:t xml:space="preserve">Nurodyti dokumentai turi būti  išduoti ne anksčiau kaip 120 dienų iki tos dienos, kai tiekėjas perkančiosios organizacijos prašymu turės pateikti pašalinimo pagrindų nebuvimą patvirtinančius dokumentus. Pavyzdys: jeigu Perkančioji organizacija 2022-10-10 kreipėsi į tiekėją prašydama iki 2022-10-14 pateikti įrodančius dokumentus, jis turi būti išduotas ne anksčiau kaip 120 dienų, jas skaičiuojant atgal nuo 2022-10-14. </w:t>
            </w:r>
          </w:p>
          <w:p w14:paraId="2ED0D0DB" w14:textId="77777777" w:rsidR="00B34F9C" w:rsidRPr="00147130" w:rsidRDefault="00B34F9C" w:rsidP="00794D33">
            <w:pPr>
              <w:jc w:val="both"/>
              <w:rPr>
                <w:iCs/>
              </w:rPr>
            </w:pPr>
            <w:r w:rsidRPr="00147130">
              <w:rPr>
                <w:iCs/>
              </w:rPr>
              <w:lastRenderedPageBreak/>
              <w:t>Jei dokumentas išduotas anksčiau, tačiau jame nurodytas galiojimo terminas ilgesnis nei pašalinimo pagrindų nebuvimą patvirtinančių dokumentų pagal EBVPD galutinis pateikimo terminas, toks dokumentas jo galiojimo laikotarpiu yra priimtinas.</w:t>
            </w:r>
          </w:p>
          <w:p w14:paraId="1BE920CD" w14:textId="77777777" w:rsidR="00B34F9C" w:rsidRPr="00147130" w:rsidRDefault="00B34F9C" w:rsidP="00794D33">
            <w:pPr>
              <w:jc w:val="both"/>
              <w:rPr>
                <w:i/>
              </w:rPr>
            </w:pPr>
          </w:p>
          <w:p w14:paraId="599C17A3" w14:textId="77777777" w:rsidR="00B34F9C" w:rsidRPr="00147130" w:rsidRDefault="00B34F9C" w:rsidP="00794D33">
            <w:pPr>
              <w:jc w:val="both"/>
              <w:rPr>
                <w:i/>
              </w:rPr>
            </w:pPr>
            <w:r w:rsidRPr="00147130">
              <w:rPr>
                <w:i/>
              </w:rPr>
              <w:t>Jei tiekėjas dokumentus pateikia kartu su pasiūlymu, nurodyti dokumentai turi būti išduoti ne anksčiau kaip 120 dienų iki paskutinės pasiūlymų pateikimo dienos (pasiūlymų pateikimo paskutinė diena neįskaičiuojama). Jei dokumentas išduotas anksčiau, tačiau jame nurodytas galiojimo terminas ilgesnis nei paskutinės pasiūlymų pateikimo dienos terminas, toks dokumentas jo galiojimo laikotarpiu yra priimtinas.</w:t>
            </w:r>
          </w:p>
          <w:p w14:paraId="5443A6C6" w14:textId="77777777" w:rsidR="00B34F9C" w:rsidRPr="00147130" w:rsidRDefault="00B34F9C" w:rsidP="00794D33">
            <w:pPr>
              <w:jc w:val="both"/>
              <w:rPr>
                <w:iCs/>
              </w:rPr>
            </w:pPr>
          </w:p>
          <w:p w14:paraId="4261DC9C" w14:textId="77777777" w:rsidR="00B34F9C" w:rsidRPr="00147130" w:rsidRDefault="00B34F9C" w:rsidP="00794D33">
            <w:pPr>
              <w:jc w:val="both"/>
              <w:rPr>
                <w:iCs/>
              </w:rPr>
            </w:pPr>
            <w:r w:rsidRPr="00147130">
              <w:rPr>
                <w:iCs/>
              </w:rPr>
              <w:t>2) Dėl įsipareigojimų, susijusių su socialinio draudimo įmokų mokėjimu, įvykdymo iš Lietuvoje įsteigtų subjektų prašoma:</w:t>
            </w:r>
          </w:p>
          <w:p w14:paraId="3F592EFA" w14:textId="77777777" w:rsidR="00B34F9C" w:rsidRPr="00147130" w:rsidRDefault="00B34F9C" w:rsidP="00794D33">
            <w:pPr>
              <w:jc w:val="both"/>
              <w:rPr>
                <w:iCs/>
              </w:rPr>
            </w:pPr>
            <w:r w:rsidRPr="00147130">
              <w:rPr>
                <w:iCs/>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2" w:history="1">
              <w:r w:rsidRPr="00147130">
                <w:rPr>
                  <w:rStyle w:val="Hipersaitas"/>
                  <w:iCs/>
                </w:rPr>
                <w:t>https://draudejai.sodra.lt/draudeju_viesi_duomenys/</w:t>
              </w:r>
            </w:hyperlink>
            <w:r w:rsidRPr="00147130">
              <w:rPr>
                <w:iCs/>
              </w:rPr>
              <w:t xml:space="preserve"> aktualius paskutinei pasiūlymų pateikimo termino dienai tuo atveju, kai pažymų, patvirtinančių Viešųjų pirkimų įstatymo 46 straipsnyje nurodytų tiekėjo pašalinimo pagrindų nebuvimą, pateikti nereikalaujama. Jeigu Perkančioji organizacija turėdama pagrįstų abejonių dėl tiekėjo patikimumo reikalauja pateikti pažymas, patvirtinančias Viešųjų pirkimų įstatymo 46 straipsnyje nurodytų tiekėjo pašalinimo pagrindų nebuvimą, duomenys aukščiau nurodytoje nacionalinėje duomenų bazėje, adresu bus tikrinami </w:t>
            </w:r>
            <w:r w:rsidRPr="00147130">
              <w:rPr>
                <w:iCs/>
              </w:rPr>
              <w:lastRenderedPageBreak/>
              <w:t>pašalinimo pagrindų nebuvimą patvirtinančių dokumentų pateikimo dienai.</w:t>
            </w:r>
          </w:p>
          <w:p w14:paraId="5B6C12A6" w14:textId="77777777" w:rsidR="00B34F9C" w:rsidRPr="00147130" w:rsidRDefault="00B34F9C" w:rsidP="00794D33">
            <w:pPr>
              <w:jc w:val="both"/>
              <w:rPr>
                <w:i/>
              </w:rPr>
            </w:pPr>
          </w:p>
          <w:p w14:paraId="5C143E5F" w14:textId="77777777" w:rsidR="00B34F9C" w:rsidRPr="00147130" w:rsidRDefault="00B34F9C" w:rsidP="00794D33">
            <w:pPr>
              <w:jc w:val="both"/>
              <w:rPr>
                <w:i/>
              </w:rPr>
            </w:pPr>
            <w:r w:rsidRPr="00147130">
              <w:rPr>
                <w:i/>
              </w:rPr>
              <w:t>Jeigu paskutinei pasiūlymų pateikimo termino dienai ar pašalinimo pagrindų nebuvimą patvirtinančių dokumentų pateikimo dienai dėl Valstybinio socialinio draudimo fondo valdybos (toliau – „Sodra“) informacinės sistemos techninių trikdžių Perkančioji organizacija neturės galimybės patikrinti neatlygintinai prieinamų duomenų apie tiekėją (juridinį asmenį), ji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0FA9BB13" w14:textId="77777777" w:rsidR="00B34F9C" w:rsidRPr="00147130" w:rsidRDefault="00B34F9C" w:rsidP="00794D33">
            <w:pPr>
              <w:jc w:val="both"/>
              <w:rPr>
                <w:i/>
              </w:rPr>
            </w:pPr>
          </w:p>
          <w:p w14:paraId="7D7A8557" w14:textId="77777777" w:rsidR="00B34F9C" w:rsidRPr="00147130" w:rsidRDefault="00B34F9C" w:rsidP="00794D33">
            <w:pPr>
              <w:jc w:val="both"/>
              <w:rPr>
                <w:i/>
              </w:rPr>
            </w:pPr>
            <w:r w:rsidRPr="00147130">
              <w:rPr>
                <w:i/>
              </w:rPr>
              <w:t>Atkreipiamas dėmesys, jei tiekėjas pašalinimo pagrindų nebuvimą patvirtinančius dokumentus pateikia kartu su pasiūlymu ir dėl jų pateikimo kreiptis nebereikia, Perkančioji organizacija tikrins ir fiksuos „Sodra“ duomenis, aktualius paskutinei pasiūlymų pateikimo termino dienai.</w:t>
            </w:r>
          </w:p>
          <w:p w14:paraId="605A58B5" w14:textId="77777777" w:rsidR="00B34F9C" w:rsidRPr="00147130" w:rsidRDefault="00B34F9C" w:rsidP="00794D33">
            <w:pPr>
              <w:jc w:val="both"/>
              <w:rPr>
                <w:i/>
              </w:rPr>
            </w:pPr>
          </w:p>
          <w:p w14:paraId="050A0C92" w14:textId="77777777" w:rsidR="00B34F9C" w:rsidRPr="00147130" w:rsidRDefault="00B34F9C" w:rsidP="00794D33">
            <w:pPr>
              <w:jc w:val="both"/>
              <w:rPr>
                <w:iCs/>
              </w:rPr>
            </w:pPr>
            <w:r w:rsidRPr="00147130">
              <w:rPr>
                <w:iCs/>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6D90F755" w14:textId="77777777" w:rsidR="00B34F9C" w:rsidRPr="00147130" w:rsidRDefault="00B34F9C" w:rsidP="00794D33">
            <w:pPr>
              <w:jc w:val="both"/>
              <w:rPr>
                <w:iCs/>
              </w:rPr>
            </w:pPr>
          </w:p>
          <w:p w14:paraId="6D6D5DDB" w14:textId="77777777" w:rsidR="00B34F9C" w:rsidRPr="00147130" w:rsidRDefault="00B34F9C" w:rsidP="00794D33">
            <w:pPr>
              <w:jc w:val="both"/>
              <w:rPr>
                <w:iCs/>
              </w:rPr>
            </w:pPr>
            <w:r w:rsidRPr="00147130">
              <w:rPr>
                <w:iCs/>
              </w:rPr>
              <w:t>Iš ne Lietuvoje įsteigtų subjektų reikalaujama:</w:t>
            </w:r>
          </w:p>
          <w:p w14:paraId="17B67CA4" w14:textId="77777777" w:rsidR="00B34F9C" w:rsidRPr="00147130" w:rsidRDefault="00B34F9C" w:rsidP="00794D33">
            <w:pPr>
              <w:jc w:val="both"/>
              <w:rPr>
                <w:iCs/>
              </w:rPr>
            </w:pPr>
            <w:r w:rsidRPr="00147130">
              <w:rPr>
                <w:iCs/>
              </w:rPr>
              <w:lastRenderedPageBreak/>
              <w:t>•</w:t>
            </w:r>
            <w:r w:rsidRPr="00147130">
              <w:rPr>
                <w:iCs/>
              </w:rPr>
              <w:tab/>
              <w:t>atitinkamos užsienio šalies kompetentingos institucijos dokumento</w:t>
            </w:r>
            <w:r w:rsidRPr="00147130">
              <w:rPr>
                <w:rFonts w:eastAsia="Yu Mincho"/>
                <w:vertAlign w:val="superscript"/>
              </w:rPr>
              <w:footnoteReference w:id="3"/>
            </w:r>
            <w:r w:rsidRPr="00147130">
              <w:rPr>
                <w:iCs/>
              </w:rPr>
              <w:t>.</w:t>
            </w:r>
          </w:p>
          <w:p w14:paraId="4ED87093" w14:textId="77777777" w:rsidR="00B34F9C" w:rsidRPr="00147130" w:rsidRDefault="00B34F9C" w:rsidP="00794D33">
            <w:pPr>
              <w:jc w:val="both"/>
              <w:rPr>
                <w:iCs/>
              </w:rPr>
            </w:pPr>
            <w:r w:rsidRPr="00147130">
              <w:rPr>
                <w:iCs/>
              </w:rPr>
              <w:t>Nurodyti dokumentai turi būti  išduoti ne anksčiau kaip 120 dienų iki tos dienos, kai tiekėjas Perkančiosios organizacijos prašymu turės pateikti pašalinimo pagrindų nebuvimą patvirtinančius dokumentus. Pavyzdys: jeigu Perkančioji organizacija 2022-10-10 kreipėsi į tiekėją prašydama iki 2022-10-14 pateikti įrodančius dokumentus, jis turi būti išduotas ne anksčiau kaip 120 dienų, jas skaičiuojant atgal nuo 2022-10-14.</w:t>
            </w:r>
          </w:p>
          <w:p w14:paraId="60639ECD" w14:textId="77777777" w:rsidR="00B34F9C" w:rsidRPr="00147130" w:rsidRDefault="00B34F9C" w:rsidP="00794D33">
            <w:pPr>
              <w:jc w:val="both"/>
              <w:rPr>
                <w:i/>
              </w:rPr>
            </w:pPr>
          </w:p>
          <w:p w14:paraId="68D011C9" w14:textId="77777777" w:rsidR="00B34F9C" w:rsidRPr="00147130" w:rsidRDefault="00B34F9C" w:rsidP="00794D33">
            <w:pPr>
              <w:jc w:val="both"/>
              <w:rPr>
                <w:i/>
              </w:rPr>
            </w:pPr>
            <w:r w:rsidRPr="00147130">
              <w:rPr>
                <w:i/>
              </w:rPr>
              <w:t>Jei tiekėjas dokumentus pateikia kartu su pasiūlymu, nurodyti dokumentai turi būti išduoti ne anksčiau kaip 120 dienų iki paskutinės pasiūlymų pateikimo dienos (pasiūlymų pateikimo paskutinė diena neįskaičiuojama).</w:t>
            </w:r>
          </w:p>
          <w:p w14:paraId="11473AC4" w14:textId="77777777" w:rsidR="00B34F9C" w:rsidRPr="00147130" w:rsidRDefault="00B34F9C" w:rsidP="00794D33">
            <w:pPr>
              <w:jc w:val="both"/>
              <w:rPr>
                <w:i/>
              </w:rPr>
            </w:pPr>
          </w:p>
          <w:p w14:paraId="74A63682" w14:textId="77777777" w:rsidR="00B34F9C" w:rsidRPr="00147130" w:rsidRDefault="00B34F9C" w:rsidP="00794D33">
            <w:pPr>
              <w:jc w:val="both"/>
              <w:rPr>
                <w:i/>
              </w:rPr>
            </w:pPr>
            <w:r w:rsidRPr="00147130">
              <w:rPr>
                <w:i/>
              </w:rPr>
              <w:t>Jei dokumentas išduotas anksčiau, tačiau jame nurodytas galiojimo terminas ilgesnis nei pašalinimo pagrindų nebuvimą patvirtinančių dokumentų pagal EBVPD galutinis pateikimo terminas, toks dokumentas jo galiojimo laikotarpiu yra priimtinas.</w:t>
            </w:r>
          </w:p>
          <w:p w14:paraId="27861A1B" w14:textId="77777777" w:rsidR="00B34F9C" w:rsidRPr="00147130" w:rsidRDefault="00B34F9C" w:rsidP="00794D33">
            <w:pPr>
              <w:jc w:val="both"/>
              <w:rPr>
                <w:i/>
              </w:rPr>
            </w:pPr>
          </w:p>
          <w:p w14:paraId="5EA44178" w14:textId="77777777" w:rsidR="00B34F9C" w:rsidRPr="00147130" w:rsidRDefault="00B34F9C" w:rsidP="00794D33">
            <w:pPr>
              <w:jc w:val="both"/>
              <w:rPr>
                <w:i/>
              </w:rPr>
            </w:pPr>
            <w:r w:rsidRPr="00147130">
              <w:rPr>
                <w:i/>
              </w:rPr>
              <w:t>Pateikiami skenuoti dokumentai elektronine forma ar pasirašyti el. parašu.</w:t>
            </w:r>
          </w:p>
          <w:p w14:paraId="5E707341" w14:textId="77777777" w:rsidR="00B34F9C" w:rsidRPr="00147130" w:rsidRDefault="00B34F9C" w:rsidP="00794D33">
            <w:pPr>
              <w:jc w:val="both"/>
              <w:rPr>
                <w:i/>
              </w:rPr>
            </w:pPr>
          </w:p>
          <w:p w14:paraId="1B027C93" w14:textId="77777777" w:rsidR="00B34F9C" w:rsidRPr="00147130" w:rsidRDefault="00B34F9C" w:rsidP="00794D33">
            <w:pPr>
              <w:jc w:val="both"/>
              <w:rPr>
                <w:b/>
                <w:bCs/>
                <w:iCs/>
              </w:rPr>
            </w:pPr>
            <w:r w:rsidRPr="00147130">
              <w:rPr>
                <w:b/>
                <w:bCs/>
                <w:iCs/>
              </w:rPr>
              <w:t xml:space="preserve">PASTABA: </w:t>
            </w:r>
          </w:p>
          <w:p w14:paraId="4971E5D3" w14:textId="77777777" w:rsidR="00B34F9C" w:rsidRPr="00147130" w:rsidRDefault="00B34F9C" w:rsidP="00794D33">
            <w:pPr>
              <w:jc w:val="both"/>
              <w:rPr>
                <w:i/>
              </w:rPr>
            </w:pPr>
            <w:r w:rsidRPr="00147130">
              <w:rPr>
                <w:b/>
                <w:bCs/>
                <w:iCs/>
              </w:rPr>
              <w:t xml:space="preserve">Pažymų, patvirtinančių Viešųjų pirkimų įstatymo 46 straipsnyje nurodytų tiekėjo pašalinimo pagrindų nebuvimą, pateikti nereikalaujama. Jų Perkančioji organizacija reikalaus tik </w:t>
            </w:r>
            <w:r w:rsidRPr="00147130">
              <w:rPr>
                <w:b/>
                <w:bCs/>
                <w:iCs/>
              </w:rPr>
              <w:lastRenderedPageBreak/>
              <w:t>turėdama pagrįstų abejonių dėl tiekėjo patikimumo.</w:t>
            </w:r>
          </w:p>
        </w:tc>
      </w:tr>
      <w:tr w:rsidR="00B34F9C" w:rsidRPr="00147130" w14:paraId="04A63FAB" w14:textId="77777777" w:rsidTr="00B34F9C">
        <w:tc>
          <w:tcPr>
            <w:tcW w:w="1134" w:type="dxa"/>
          </w:tcPr>
          <w:p w14:paraId="2E75A561" w14:textId="77777777" w:rsidR="00B34F9C" w:rsidRPr="00147130" w:rsidRDefault="00B34F9C" w:rsidP="00794D33">
            <w:pPr>
              <w:jc w:val="both"/>
            </w:pPr>
            <w:r w:rsidRPr="00147130">
              <w:lastRenderedPageBreak/>
              <w:t>17.1.4.</w:t>
            </w:r>
          </w:p>
        </w:tc>
        <w:tc>
          <w:tcPr>
            <w:tcW w:w="4678" w:type="dxa"/>
          </w:tcPr>
          <w:p w14:paraId="725649BC" w14:textId="77777777" w:rsidR="00B34F9C" w:rsidRPr="00147130" w:rsidRDefault="00B34F9C" w:rsidP="00794D33">
            <w:pPr>
              <w:jc w:val="both"/>
            </w:pPr>
            <w:r w:rsidRPr="00147130">
              <w:t>Tiekėjas su kitais tiekėjais yra sudaręs susitarimų, kuriais siekiama iškreipti konkurenciją atliekamame pirkime, ir perkančioji organizacija dėl to turi įtikinamų duomenų.</w:t>
            </w:r>
          </w:p>
        </w:tc>
        <w:tc>
          <w:tcPr>
            <w:tcW w:w="3827" w:type="dxa"/>
          </w:tcPr>
          <w:p w14:paraId="7357A6C8" w14:textId="77777777" w:rsidR="00B34F9C" w:rsidRPr="00147130" w:rsidRDefault="00B34F9C" w:rsidP="00794D33">
            <w:pPr>
              <w:jc w:val="both"/>
            </w:pPr>
            <w:r w:rsidRPr="00147130">
              <w:t>Iš Lietuvoje įsteigtų subjektų įrodančių dokumentų nereikalaujama. Užtenka pateikto EBVPD.</w:t>
            </w:r>
          </w:p>
        </w:tc>
      </w:tr>
      <w:tr w:rsidR="00B34F9C" w:rsidRPr="00147130" w14:paraId="4317F8D4" w14:textId="77777777" w:rsidTr="00B34F9C">
        <w:tc>
          <w:tcPr>
            <w:tcW w:w="1134" w:type="dxa"/>
          </w:tcPr>
          <w:p w14:paraId="78E54415" w14:textId="77777777" w:rsidR="00B34F9C" w:rsidRPr="00147130" w:rsidRDefault="00B34F9C" w:rsidP="00794D33">
            <w:pPr>
              <w:jc w:val="both"/>
            </w:pPr>
            <w:r w:rsidRPr="00147130">
              <w:t>17.1.5.</w:t>
            </w:r>
          </w:p>
        </w:tc>
        <w:tc>
          <w:tcPr>
            <w:tcW w:w="4678" w:type="dxa"/>
          </w:tcPr>
          <w:p w14:paraId="0E71C5FB" w14:textId="77777777" w:rsidR="00B34F9C" w:rsidRPr="00147130" w:rsidRDefault="00B34F9C" w:rsidP="00794D33">
            <w:pPr>
              <w:jc w:val="both"/>
            </w:pPr>
            <w:r w:rsidRPr="00147130">
              <w:t>Tiekėjas pirkimo metu pateko į interesų konflikto situaciją, kaip apibrėžta Viešųjų pirkimų įstatymo 21 straipsnyje, ir atitinkamos padėties negalima ištaisyti. Laikoma, kad atitinkamos padėties dėl interesų konflikto negalima ištaisyti, jeigu į interesų konfliktą patekę asmenys nulėmė Viešųjų pirkimų komisijos ar Perkančiosios organizacijos sprendimus ir šių sprendimų pakeitimas prieštarautų Viešųjų pirkimų įstatymo nuostatoms.</w:t>
            </w:r>
          </w:p>
        </w:tc>
        <w:tc>
          <w:tcPr>
            <w:tcW w:w="3827" w:type="dxa"/>
          </w:tcPr>
          <w:p w14:paraId="3DC4D479" w14:textId="77777777" w:rsidR="00B34F9C" w:rsidRPr="00147130" w:rsidRDefault="00B34F9C" w:rsidP="00794D33">
            <w:pPr>
              <w:jc w:val="both"/>
            </w:pPr>
            <w:r w:rsidRPr="00147130">
              <w:t>Iš Lietuvoje įsteigtų subjektų įrodančių dokumentų nereikalaujama. Užtenka pateikto EBVPD.</w:t>
            </w:r>
          </w:p>
        </w:tc>
      </w:tr>
      <w:tr w:rsidR="00B34F9C" w:rsidRPr="00147130" w14:paraId="25E8FAEE" w14:textId="77777777" w:rsidTr="00B34F9C">
        <w:tc>
          <w:tcPr>
            <w:tcW w:w="1134" w:type="dxa"/>
          </w:tcPr>
          <w:p w14:paraId="09B1B2D0" w14:textId="77777777" w:rsidR="00B34F9C" w:rsidRPr="00147130" w:rsidRDefault="00B34F9C" w:rsidP="00794D33">
            <w:pPr>
              <w:jc w:val="both"/>
            </w:pPr>
            <w:r w:rsidRPr="00147130">
              <w:t>17.1.6.</w:t>
            </w:r>
          </w:p>
        </w:tc>
        <w:tc>
          <w:tcPr>
            <w:tcW w:w="4678" w:type="dxa"/>
          </w:tcPr>
          <w:p w14:paraId="01258838" w14:textId="77777777" w:rsidR="00B34F9C" w:rsidRPr="00147130" w:rsidRDefault="00B34F9C" w:rsidP="00794D33">
            <w:pPr>
              <w:jc w:val="both"/>
            </w:pPr>
            <w:r w:rsidRPr="00147130">
              <w:t>Pažeista konkurencija, kaip nustatyta Viešųjų pirkimų įstatymo 27 straipsnio 3 ir 4 dalyse, ir atitinkamos padėties negalima ištaisyti.</w:t>
            </w:r>
          </w:p>
        </w:tc>
        <w:tc>
          <w:tcPr>
            <w:tcW w:w="3827" w:type="dxa"/>
          </w:tcPr>
          <w:p w14:paraId="17E777BB" w14:textId="77777777" w:rsidR="00B34F9C" w:rsidRPr="00147130" w:rsidRDefault="00B34F9C" w:rsidP="00794D33">
            <w:pPr>
              <w:jc w:val="both"/>
            </w:pPr>
            <w:r w:rsidRPr="00147130">
              <w:t>Iš Lietuvoje įsteigtų subjektų įrodančių dokumentų nereikalaujama. Užtenka pateikto EBVPD.</w:t>
            </w:r>
          </w:p>
        </w:tc>
      </w:tr>
      <w:tr w:rsidR="00B34F9C" w:rsidRPr="00147130" w14:paraId="0395EE43" w14:textId="77777777" w:rsidTr="00B34F9C">
        <w:tc>
          <w:tcPr>
            <w:tcW w:w="1134" w:type="dxa"/>
          </w:tcPr>
          <w:p w14:paraId="75EF5210" w14:textId="77777777" w:rsidR="00B34F9C" w:rsidRPr="00147130" w:rsidRDefault="00B34F9C" w:rsidP="00794D33">
            <w:pPr>
              <w:jc w:val="both"/>
            </w:pPr>
            <w:r w:rsidRPr="00147130">
              <w:t>17.1.7.</w:t>
            </w:r>
          </w:p>
        </w:tc>
        <w:tc>
          <w:tcPr>
            <w:tcW w:w="4678" w:type="dxa"/>
          </w:tcPr>
          <w:p w14:paraId="792C30F3" w14:textId="77777777" w:rsidR="00B34F9C" w:rsidRPr="00147130" w:rsidRDefault="00B34F9C" w:rsidP="00794D33">
            <w:pPr>
              <w:jc w:val="both"/>
            </w:pPr>
            <w:r w:rsidRPr="00147130">
              <w:t xml:space="preserve">Tiekėjas pirkimo procedūrų metu nuslėpė informaciją ar pateikė melagingą informaciją apie atitiktį Viešųjų pirkimų įstatymo 46 straipsnyje ir Viešųjų pirkimų įstatymo 47 straipsnyje nustatytiems reikalavimams, ir Perkančioji organizacija gali tai įrodyti bet kokiomis teisėtomis priemonėmis, arba tiekėjas dėl pateiktos melagingos informacijos negali pateikti patvirtinančių dokumentų, reikalaujamų pagal Viešųjų pirkimų įstatymo 50 straipsnį. Šiuo pagrindu tiekėjas taip pat šalinamas iš pirkimo procedūros, kai ankstesnių procedūrų, atliktų Viešųjų pirkimų įstatymo,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šio įstatymo 50 straipsnį, dėl ko per pastaruosius vienus metus buvo pašalintas iš pirkimo ar koncesijos suteikimo procedūrų. </w:t>
            </w:r>
          </w:p>
          <w:p w14:paraId="2F5EC98C" w14:textId="77777777" w:rsidR="00B34F9C" w:rsidRPr="00147130" w:rsidRDefault="00B34F9C" w:rsidP="00794D33">
            <w:pPr>
              <w:jc w:val="both"/>
            </w:pPr>
            <w:r w:rsidRPr="00147130">
              <w:t xml:space="preserve">Šiuo pagrindu tiekėjas taip pat pašalinamas iš pirkimo procedūros, kai vadovaujantis kitų valstybių teisės aktais ankstesnių procedūrų metu jis nuslėpė informaciją ar pateikė melagingą informaciją arba dėl melagingos </w:t>
            </w:r>
            <w:r w:rsidRPr="00147130">
              <w:lastRenderedPageBreak/>
              <w:t>informacijos pateikimo negalėjo pateikti patvirtinančių dokumentų, dėl ko per pastaruosius vienus metus buvo pašalintas iš pirkimo ar koncesijos suteikimo procedūrų arba taikomos kitos panašios sankcijos.</w:t>
            </w:r>
          </w:p>
        </w:tc>
        <w:tc>
          <w:tcPr>
            <w:tcW w:w="3827" w:type="dxa"/>
          </w:tcPr>
          <w:p w14:paraId="6266CFA8" w14:textId="77777777" w:rsidR="00B34F9C" w:rsidRPr="00147130" w:rsidRDefault="00B34F9C" w:rsidP="00794D33">
            <w:pPr>
              <w:jc w:val="both"/>
            </w:pPr>
            <w:r w:rsidRPr="00147130">
              <w:lastRenderedPageBreak/>
              <w:t>Iš Lietuvoje įsteigtų subjektų įrodančių dokumentų nereikalaujama. Užtenka pateikto EBVPD.</w:t>
            </w:r>
          </w:p>
          <w:p w14:paraId="1D394B08" w14:textId="77777777" w:rsidR="00B34F9C" w:rsidRPr="00147130" w:rsidRDefault="00B34F9C" w:rsidP="00794D33">
            <w:pPr>
              <w:jc w:val="both"/>
              <w:rPr>
                <w:rFonts w:eastAsia="Yu Mincho"/>
                <w:bCs/>
              </w:rPr>
            </w:pPr>
            <w:r w:rsidRPr="00147130">
              <w:rPr>
                <w:rFonts w:eastAsia="Yu Mincho"/>
                <w:bCs/>
              </w:rPr>
              <w:t xml:space="preserve">Priimant sprendimus dėl tiekėjo pašalinimo iš pirkimo procedūros šiame punkte nurodytu pašalinimo pagrindu, be kita ko, gali būti atsižvelgiama į pagal Viešųjų pirkimų įstatymo 52 straipsnį skelbiamą informaciją: </w:t>
            </w:r>
          </w:p>
          <w:p w14:paraId="3A003412" w14:textId="77777777" w:rsidR="00B34F9C" w:rsidRPr="00147130" w:rsidRDefault="00B34F9C" w:rsidP="00794D33">
            <w:pPr>
              <w:jc w:val="both"/>
              <w:rPr>
                <w:rFonts w:eastAsia="Yu Mincho"/>
                <w:bCs/>
              </w:rPr>
            </w:pPr>
          </w:p>
          <w:p w14:paraId="34DA58ED" w14:textId="77777777" w:rsidR="00B34F9C" w:rsidRPr="00147130" w:rsidRDefault="00B34F9C" w:rsidP="00794D33">
            <w:pPr>
              <w:jc w:val="both"/>
            </w:pPr>
            <w:hyperlink r:id="rId13" w:history="1">
              <w:r w:rsidRPr="00147130">
                <w:rPr>
                  <w:rStyle w:val="Hipersaitas"/>
                </w:rPr>
                <w:t>https://vpt.lrv.lt/lt/nuorodos/kiti-duomenys/powerbi/melaginga-informacija-pateikusiu-tiekeju-sarasas-3/</w:t>
              </w:r>
            </w:hyperlink>
            <w:r w:rsidRPr="00147130">
              <w:t xml:space="preserve">  </w:t>
            </w:r>
          </w:p>
          <w:p w14:paraId="37925364" w14:textId="77777777" w:rsidR="00B34F9C" w:rsidRPr="00147130" w:rsidRDefault="00B34F9C" w:rsidP="00794D33">
            <w:pPr>
              <w:jc w:val="both"/>
            </w:pPr>
            <w:hyperlink r:id="rId14" w:history="1"/>
          </w:p>
        </w:tc>
      </w:tr>
      <w:tr w:rsidR="00B34F9C" w:rsidRPr="00147130" w14:paraId="0BDEE76F" w14:textId="77777777" w:rsidTr="00B34F9C">
        <w:tc>
          <w:tcPr>
            <w:tcW w:w="1134" w:type="dxa"/>
          </w:tcPr>
          <w:p w14:paraId="29E22608" w14:textId="77777777" w:rsidR="00B34F9C" w:rsidRPr="00147130" w:rsidRDefault="00B34F9C" w:rsidP="00794D33">
            <w:pPr>
              <w:jc w:val="both"/>
            </w:pPr>
            <w:r w:rsidRPr="00147130">
              <w:t xml:space="preserve">17.1.8. </w:t>
            </w:r>
          </w:p>
        </w:tc>
        <w:tc>
          <w:tcPr>
            <w:tcW w:w="4678" w:type="dxa"/>
          </w:tcPr>
          <w:p w14:paraId="63D9C264" w14:textId="77777777" w:rsidR="00B34F9C" w:rsidRPr="00147130" w:rsidRDefault="00B34F9C" w:rsidP="00794D33">
            <w:pPr>
              <w:jc w:val="both"/>
            </w:pPr>
            <w:r w:rsidRPr="00147130">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3827" w:type="dxa"/>
          </w:tcPr>
          <w:p w14:paraId="34036D17" w14:textId="77777777" w:rsidR="00B34F9C" w:rsidRPr="00147130" w:rsidRDefault="00B34F9C" w:rsidP="00794D33">
            <w:pPr>
              <w:jc w:val="both"/>
            </w:pPr>
            <w:r w:rsidRPr="00147130">
              <w:t>Iš Lietuvoje įsteigtų subjektų įrodančių dokumentų nereikalaujama. Užtenka pateikto EBVPD.</w:t>
            </w:r>
          </w:p>
          <w:p w14:paraId="027CE161" w14:textId="77777777" w:rsidR="00B34F9C" w:rsidRPr="00147130" w:rsidRDefault="00B34F9C" w:rsidP="00794D33">
            <w:pPr>
              <w:jc w:val="both"/>
            </w:pPr>
          </w:p>
        </w:tc>
      </w:tr>
      <w:tr w:rsidR="00B34F9C" w:rsidRPr="00147130" w14:paraId="27516F5C" w14:textId="77777777" w:rsidTr="00B34F9C">
        <w:tc>
          <w:tcPr>
            <w:tcW w:w="1134" w:type="dxa"/>
          </w:tcPr>
          <w:p w14:paraId="016152B7" w14:textId="77777777" w:rsidR="00B34F9C" w:rsidRPr="00147130" w:rsidRDefault="00B34F9C" w:rsidP="00794D33">
            <w:pPr>
              <w:jc w:val="both"/>
            </w:pPr>
            <w:r w:rsidRPr="00147130">
              <w:t>17.1.9.</w:t>
            </w:r>
          </w:p>
        </w:tc>
        <w:tc>
          <w:tcPr>
            <w:tcW w:w="4678" w:type="dxa"/>
          </w:tcPr>
          <w:p w14:paraId="0DAEE23C" w14:textId="77777777" w:rsidR="00B34F9C" w:rsidRPr="00147130" w:rsidRDefault="00B34F9C" w:rsidP="00794D33">
            <w:pPr>
              <w:tabs>
                <w:tab w:val="left" w:pos="526"/>
              </w:tabs>
              <w:jc w:val="both"/>
            </w:pPr>
            <w:r w:rsidRPr="00147130">
              <w:t xml:space="preserve">Tiekėjas yra neįvykdęs sutarties, sudarytos vadovaujantis Viešųjų pirkimų įstatymu,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0929BF04" w14:textId="77777777" w:rsidR="00B34F9C" w:rsidRPr="00147130" w:rsidRDefault="00B34F9C" w:rsidP="00794D33">
            <w:pPr>
              <w:jc w:val="both"/>
            </w:pPr>
            <w:r w:rsidRPr="00147130">
              <w:t xml:space="preserve">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w:t>
            </w:r>
            <w:r w:rsidRPr="00147130">
              <w:lastRenderedPageBreak/>
              <w:t>sutartyje nustatytas jos galiojimo terminas, buvo pareikalauta atlyginti žalą ar taikomos kitos panašios sankcijos.</w:t>
            </w:r>
          </w:p>
        </w:tc>
        <w:tc>
          <w:tcPr>
            <w:tcW w:w="3827" w:type="dxa"/>
          </w:tcPr>
          <w:p w14:paraId="2191C2C2" w14:textId="77777777" w:rsidR="00B34F9C" w:rsidRPr="00147130" w:rsidRDefault="00B34F9C" w:rsidP="00794D33">
            <w:pPr>
              <w:jc w:val="both"/>
            </w:pPr>
            <w:r w:rsidRPr="00147130">
              <w:lastRenderedPageBreak/>
              <w:t>Iš Lietuvoje įsteigtų subjektų įrodančių dokumentų nereikalaujama. Užtenka pateikto EBVPD.</w:t>
            </w:r>
          </w:p>
          <w:p w14:paraId="6FE946A3" w14:textId="77777777" w:rsidR="00B34F9C" w:rsidRPr="00147130" w:rsidRDefault="00B34F9C" w:rsidP="00794D33">
            <w:pPr>
              <w:jc w:val="both"/>
            </w:pPr>
          </w:p>
          <w:p w14:paraId="6347D1C0" w14:textId="77777777" w:rsidR="00B34F9C" w:rsidRPr="00147130" w:rsidRDefault="00B34F9C" w:rsidP="00794D33">
            <w:pPr>
              <w:jc w:val="both"/>
              <w:rPr>
                <w:rFonts w:eastAsia="Yu Mincho"/>
                <w:bCs/>
              </w:rPr>
            </w:pPr>
            <w:r w:rsidRPr="00147130">
              <w:rPr>
                <w:rFonts w:eastAsia="Yu Mincho"/>
                <w:bCs/>
              </w:rPr>
              <w:t xml:space="preserve">Priimant sprendimus dėl tiekėjo pašalinimo iš pirkimo procedūros šiame punkte nurodytu pašalinimo pagrindu, gali būti atsižvelgiama į pagal Viešųjų pirkimų įstatymo 91 straipsnį skelbiamą informaciją: </w:t>
            </w:r>
          </w:p>
          <w:p w14:paraId="55469A60" w14:textId="77777777" w:rsidR="00B34F9C" w:rsidRPr="00147130" w:rsidRDefault="00B34F9C" w:rsidP="00794D33">
            <w:pPr>
              <w:jc w:val="both"/>
              <w:rPr>
                <w:rFonts w:eastAsia="Yu Mincho"/>
              </w:rPr>
            </w:pPr>
          </w:p>
          <w:p w14:paraId="109D36BC" w14:textId="77777777" w:rsidR="00B34F9C" w:rsidRPr="00147130" w:rsidRDefault="00B34F9C" w:rsidP="00794D33">
            <w:pPr>
              <w:jc w:val="both"/>
            </w:pPr>
            <w:hyperlink r:id="rId15" w:history="1">
              <w:r w:rsidRPr="00147130">
                <w:rPr>
                  <w:rStyle w:val="Hipersaitas"/>
                </w:rPr>
                <w:t>Nepatikimi tiekėjai - Viešųjų pirkimų tarnyba (lrv.lt)</w:t>
              </w:r>
            </w:hyperlink>
          </w:p>
          <w:p w14:paraId="7A498650" w14:textId="77777777" w:rsidR="00B34F9C" w:rsidRPr="00147130" w:rsidRDefault="00B34F9C" w:rsidP="00794D33">
            <w:pPr>
              <w:jc w:val="both"/>
              <w:rPr>
                <w:rFonts w:eastAsia="Yu Mincho"/>
              </w:rPr>
            </w:pPr>
          </w:p>
          <w:p w14:paraId="71B297DB" w14:textId="77777777" w:rsidR="00B34F9C" w:rsidRPr="00147130" w:rsidRDefault="00B34F9C" w:rsidP="00794D33">
            <w:pPr>
              <w:jc w:val="both"/>
            </w:pPr>
            <w:hyperlink r:id="rId16" w:history="1">
              <w:r w:rsidRPr="00147130">
                <w:rPr>
                  <w:rStyle w:val="Hipersaitas"/>
                </w:rPr>
                <w:t>Nepatikimų koncesininkų sąrašas - Viešųjų pirkimų tarnyba (lrv.lt)</w:t>
              </w:r>
            </w:hyperlink>
          </w:p>
          <w:p w14:paraId="6B78A2DE" w14:textId="77777777" w:rsidR="00B34F9C" w:rsidRPr="00147130" w:rsidRDefault="00B34F9C" w:rsidP="00794D33">
            <w:pPr>
              <w:jc w:val="both"/>
            </w:pPr>
          </w:p>
          <w:p w14:paraId="0E0D17A9" w14:textId="77777777" w:rsidR="00B34F9C" w:rsidRPr="00147130" w:rsidRDefault="00B34F9C" w:rsidP="00794D33">
            <w:pPr>
              <w:jc w:val="both"/>
            </w:pPr>
          </w:p>
        </w:tc>
      </w:tr>
      <w:tr w:rsidR="00B34F9C" w:rsidRPr="00147130" w:rsidDel="005335F4" w14:paraId="440C6730" w14:textId="77777777" w:rsidTr="00B34F9C">
        <w:tc>
          <w:tcPr>
            <w:tcW w:w="1134" w:type="dxa"/>
          </w:tcPr>
          <w:p w14:paraId="7A29E267" w14:textId="77777777" w:rsidR="00B34F9C" w:rsidRPr="00147130" w:rsidDel="005335F4" w:rsidRDefault="00B34F9C" w:rsidP="00794D33">
            <w:pPr>
              <w:jc w:val="both"/>
            </w:pPr>
            <w:r w:rsidRPr="00147130">
              <w:t>17.1.10.</w:t>
            </w:r>
          </w:p>
        </w:tc>
        <w:tc>
          <w:tcPr>
            <w:tcW w:w="4678" w:type="dxa"/>
          </w:tcPr>
          <w:p w14:paraId="33DF7C49" w14:textId="77777777" w:rsidR="00B34F9C" w:rsidRPr="00147130" w:rsidDel="005335F4" w:rsidRDefault="00B34F9C" w:rsidP="00794D33">
            <w:pPr>
              <w:jc w:val="both"/>
            </w:pPr>
            <w:r w:rsidRPr="00147130">
              <w:t>Tiekėjas yra padaręs rimtą profesinį pažeidimą, dėl kurio perkančioji organizacija abejoja tiekėjo sąžiningumu, kai jis</w:t>
            </w:r>
            <w:bookmarkStart w:id="10" w:name="part_030e6c6c64ba4f96a23474e439d1b80c"/>
            <w:bookmarkEnd w:id="10"/>
            <w:r w:rsidRPr="00147130">
              <w:t xml:space="preserve"> yra padaręs finansinės atskaitomybės ir audito teisės aktų pažeidimą ir nuo jo padarymo dienos praėjo mažiau kaip vieni metai.</w:t>
            </w:r>
          </w:p>
        </w:tc>
        <w:tc>
          <w:tcPr>
            <w:tcW w:w="3827" w:type="dxa"/>
          </w:tcPr>
          <w:p w14:paraId="1FAFC188" w14:textId="77777777" w:rsidR="00B34F9C" w:rsidRPr="00147130" w:rsidRDefault="00B34F9C" w:rsidP="00794D33">
            <w:pPr>
              <w:jc w:val="both"/>
            </w:pPr>
            <w:r w:rsidRPr="00147130">
              <w:t>Iš Lietuvoje įsteigtų subjektų įrodančių dokumentų nereikalaujama. Užtenka pateikto EBVPD.</w:t>
            </w:r>
          </w:p>
          <w:p w14:paraId="34A03D0C" w14:textId="77777777" w:rsidR="00B34F9C" w:rsidRPr="00147130" w:rsidRDefault="00B34F9C" w:rsidP="00794D33">
            <w:pPr>
              <w:jc w:val="both"/>
            </w:pPr>
          </w:p>
          <w:p w14:paraId="0252C982" w14:textId="77777777" w:rsidR="00B34F9C" w:rsidRPr="00147130" w:rsidRDefault="00B34F9C" w:rsidP="00794D33">
            <w:pPr>
              <w:pStyle w:val="Betarp"/>
              <w:jc w:val="both"/>
              <w:rPr>
                <w:rFonts w:ascii="Times New Roman" w:hAnsi="Times New Roman" w:cs="Times New Roman"/>
                <w:sz w:val="24"/>
                <w:szCs w:val="24"/>
              </w:rPr>
            </w:pPr>
            <w:r w:rsidRPr="00147130">
              <w:rPr>
                <w:rFonts w:ascii="Times New Roman" w:hAnsi="Times New Roman" w:cs="Times New Roman"/>
                <w:sz w:val="24"/>
                <w:szCs w:val="24"/>
              </w:rPr>
              <w:t>Priimant sprendimus dėl tiekėjo pašalinimo iš pirkimo procedūros šiame punkte nurodytu pašalinimo pagrindu, be kita ko, atsižvelgiama į</w:t>
            </w:r>
            <w:r w:rsidRPr="00147130">
              <w:rPr>
                <w:rFonts w:ascii="Times New Roman" w:hAnsi="Times New Roman" w:cs="Times New Roman"/>
                <w:b/>
                <w:bCs/>
                <w:sz w:val="24"/>
                <w:szCs w:val="24"/>
              </w:rPr>
              <w:t xml:space="preserve"> </w:t>
            </w:r>
            <w:r w:rsidRPr="00147130">
              <w:rPr>
                <w:rFonts w:ascii="Times New Roman" w:hAnsi="Times New Roman" w:cs="Times New Roman"/>
                <w:sz w:val="24"/>
                <w:szCs w:val="24"/>
              </w:rPr>
              <w:t xml:space="preserve">nacionalinėje duomenų bazėje adresu: </w:t>
            </w:r>
            <w:hyperlink r:id="rId17" w:history="1">
              <w:r w:rsidRPr="00147130">
                <w:rPr>
                  <w:rStyle w:val="Hipersaitas"/>
                  <w:rFonts w:ascii="Times New Roman" w:hAnsi="Times New Roman"/>
                  <w:sz w:val="24"/>
                  <w:szCs w:val="24"/>
                </w:rPr>
                <w:t>https://www.registrucentras.lt/jar/p/index.php</w:t>
              </w:r>
            </w:hyperlink>
          </w:p>
          <w:p w14:paraId="3D093307" w14:textId="77777777" w:rsidR="00B34F9C" w:rsidRPr="00147130" w:rsidRDefault="00B34F9C" w:rsidP="00794D33">
            <w:pPr>
              <w:pStyle w:val="Betarp"/>
              <w:jc w:val="both"/>
              <w:rPr>
                <w:rFonts w:ascii="Times New Roman" w:hAnsi="Times New Roman" w:cs="Times New Roman"/>
                <w:sz w:val="24"/>
                <w:szCs w:val="24"/>
              </w:rPr>
            </w:pPr>
            <w:r w:rsidRPr="00147130">
              <w:rPr>
                <w:rFonts w:ascii="Times New Roman" w:hAnsi="Times New Roman" w:cs="Times New Roman"/>
                <w:sz w:val="24"/>
                <w:szCs w:val="24"/>
              </w:rPr>
              <w:t>paskelbtą informaciją, taip pat į šiame informaciniame pranešime pateiktą informaciją:</w:t>
            </w:r>
          </w:p>
          <w:p w14:paraId="24F7733B" w14:textId="77777777" w:rsidR="00B34F9C" w:rsidRPr="00147130" w:rsidDel="005335F4" w:rsidRDefault="00B34F9C" w:rsidP="00794D33">
            <w:pPr>
              <w:jc w:val="both"/>
            </w:pPr>
            <w:hyperlink r:id="rId18" w:history="1">
              <w:r w:rsidRPr="00147130">
                <w:rPr>
                  <w:rStyle w:val="Hipersaitas"/>
                </w:rPr>
                <w:t>Finansinių ataskaitų nepateikimas gali tapti kliūtimi dalyvauti viešuosiuose pirkimuose - Viešųjų pirkimų tarnyba (lrv.lt)</w:t>
              </w:r>
            </w:hyperlink>
          </w:p>
        </w:tc>
      </w:tr>
      <w:tr w:rsidR="00B34F9C" w:rsidRPr="00147130" w:rsidDel="005335F4" w14:paraId="18A683DE" w14:textId="77777777" w:rsidTr="00B34F9C">
        <w:tc>
          <w:tcPr>
            <w:tcW w:w="1134" w:type="dxa"/>
          </w:tcPr>
          <w:p w14:paraId="2ADF8497" w14:textId="77777777" w:rsidR="00B34F9C" w:rsidRPr="00147130" w:rsidDel="005335F4" w:rsidRDefault="00B34F9C" w:rsidP="00794D33">
            <w:pPr>
              <w:jc w:val="both"/>
            </w:pPr>
            <w:r w:rsidRPr="00147130">
              <w:t>17.1.11.</w:t>
            </w:r>
          </w:p>
        </w:tc>
        <w:tc>
          <w:tcPr>
            <w:tcW w:w="4678" w:type="dxa"/>
          </w:tcPr>
          <w:p w14:paraId="5BEE5AC3" w14:textId="77777777" w:rsidR="00B34F9C" w:rsidRPr="00147130" w:rsidDel="005335F4" w:rsidRDefault="00B34F9C" w:rsidP="00794D33">
            <w:pPr>
              <w:jc w:val="both"/>
            </w:pPr>
            <w:r w:rsidRPr="00147130">
              <w:t>Tiekėjas yra padaręs rimtą profesinį pažeidimą, dėl kurio perkančioji organizacija abejoja tiekėjo sąžiningumu,  kai jis (tiekėjas) neatitinka minimalių patikimo mokesčių mokėtojo kriterijų, nustatytų Lietuvos Respublikos mokesčių administravimo įstatymo 40</w:t>
            </w:r>
            <w:r w:rsidRPr="00147130">
              <w:rPr>
                <w:vertAlign w:val="superscript"/>
              </w:rPr>
              <w:t>1</w:t>
            </w:r>
            <w:r w:rsidRPr="00147130">
              <w:t xml:space="preserve"> straipsnio 1 dalyje.</w:t>
            </w:r>
          </w:p>
        </w:tc>
        <w:tc>
          <w:tcPr>
            <w:tcW w:w="3827" w:type="dxa"/>
          </w:tcPr>
          <w:p w14:paraId="621CD6BC" w14:textId="77777777" w:rsidR="00B34F9C" w:rsidRPr="00147130" w:rsidRDefault="00B34F9C" w:rsidP="00794D33">
            <w:pPr>
              <w:jc w:val="both"/>
            </w:pPr>
            <w:r w:rsidRPr="00147130">
              <w:t>Iš Lietuvoje įsteigtų subjektų įrodančių dokumentų nereikalaujama. Užtenka pateikto EBVPD.</w:t>
            </w:r>
          </w:p>
          <w:p w14:paraId="0766D9B8" w14:textId="77777777" w:rsidR="00B34F9C" w:rsidRPr="00147130" w:rsidRDefault="00B34F9C" w:rsidP="00794D33">
            <w:pPr>
              <w:jc w:val="both"/>
            </w:pPr>
          </w:p>
          <w:p w14:paraId="0FBB1F25" w14:textId="77777777" w:rsidR="00B34F9C" w:rsidRPr="00147130" w:rsidDel="005335F4" w:rsidRDefault="00B34F9C" w:rsidP="00794D33">
            <w:pPr>
              <w:jc w:val="both"/>
            </w:pPr>
            <w:r w:rsidRPr="00147130">
              <w:t>Priimant sprendimus dėl tiekėjo pašalinimo iš pirkimo procedūros šiame punkte nurodytu pašalinimo pagrindu, be kita ko, atsižvelgiama į</w:t>
            </w:r>
            <w:r w:rsidRPr="00147130">
              <w:rPr>
                <w:b/>
                <w:bCs/>
              </w:rPr>
              <w:t xml:space="preserve"> </w:t>
            </w:r>
            <w:r w:rsidRPr="00147130">
              <w:t xml:space="preserve">nacionalinėje duomenų bazėje adresu </w:t>
            </w:r>
            <w:hyperlink r:id="rId19" w:history="1">
              <w:r w:rsidRPr="00147130">
                <w:rPr>
                  <w:rStyle w:val="Hipersaitas"/>
                </w:rPr>
                <w:t>https://www.vmi.lt/evmi/rinkmenos/lt/mokesciu-moketoju-informacija</w:t>
              </w:r>
            </w:hyperlink>
            <w:r w:rsidRPr="00147130">
              <w:t xml:space="preserve"> skelbiamą informaciją.</w:t>
            </w:r>
          </w:p>
        </w:tc>
      </w:tr>
      <w:tr w:rsidR="00B34F9C" w:rsidRPr="00147130" w:rsidDel="005335F4" w14:paraId="79C7EAAE" w14:textId="77777777" w:rsidTr="00B34F9C">
        <w:tc>
          <w:tcPr>
            <w:tcW w:w="1134" w:type="dxa"/>
          </w:tcPr>
          <w:p w14:paraId="471DA2AE" w14:textId="77777777" w:rsidR="00B34F9C" w:rsidRPr="00147130" w:rsidDel="005335F4" w:rsidRDefault="00B34F9C" w:rsidP="00794D33">
            <w:pPr>
              <w:jc w:val="both"/>
            </w:pPr>
            <w:r w:rsidRPr="00147130">
              <w:t>17.1.12.</w:t>
            </w:r>
          </w:p>
        </w:tc>
        <w:tc>
          <w:tcPr>
            <w:tcW w:w="4678" w:type="dxa"/>
          </w:tcPr>
          <w:p w14:paraId="56F6CE8B" w14:textId="77777777" w:rsidR="00B34F9C" w:rsidRPr="00147130" w:rsidDel="005335F4" w:rsidRDefault="00B34F9C" w:rsidP="00794D33">
            <w:pPr>
              <w:jc w:val="both"/>
            </w:pPr>
            <w:r w:rsidRPr="00147130">
              <w:t xml:space="preserve">Tiekėjas yra padaręs rimtą profesinį pažeidimą, dėl kurio perkančioji organizacija abejoja tiekėjo sąžiningumu, kai jis </w:t>
            </w:r>
            <w:r w:rsidRPr="00147130">
              <w:rPr>
                <w:color w:val="000000" w:themeColor="text1"/>
              </w:rPr>
              <w:t>yra padaręs draudimo sudaryti draudžiamus susitarimus, įtvirtinto Lietuvos Respublikos konkurencijos įstatyme ar panašaus pobūdžio kitos valstybės teisės akte, pažeidimą ir nuo jo padarymo dienos praėjo mažiau kaip 3 metai.</w:t>
            </w:r>
          </w:p>
        </w:tc>
        <w:tc>
          <w:tcPr>
            <w:tcW w:w="3827" w:type="dxa"/>
          </w:tcPr>
          <w:p w14:paraId="555E8276" w14:textId="77777777" w:rsidR="00B34F9C" w:rsidRPr="00147130" w:rsidRDefault="00B34F9C" w:rsidP="00794D33">
            <w:pPr>
              <w:jc w:val="both"/>
            </w:pPr>
            <w:r w:rsidRPr="00147130">
              <w:t>Iš Lietuvoje įsteigtų subjektų įrodančių dokumentų nereikalaujama. Užtenka pateikto EBVPD.</w:t>
            </w:r>
          </w:p>
          <w:p w14:paraId="25BFCC26" w14:textId="77777777" w:rsidR="00B34F9C" w:rsidRPr="00147130" w:rsidRDefault="00B34F9C" w:rsidP="00794D33">
            <w:pPr>
              <w:jc w:val="both"/>
            </w:pPr>
          </w:p>
          <w:p w14:paraId="4A079B21" w14:textId="77777777" w:rsidR="00B34F9C" w:rsidRPr="00147130" w:rsidRDefault="00B34F9C" w:rsidP="00794D33">
            <w:pPr>
              <w:jc w:val="both"/>
            </w:pPr>
            <w:r w:rsidRPr="00147130">
              <w:t xml:space="preserve">Priimant sprendimus dėl tiekėjo pašalinimo iš pirkimo procedūros šiame punkte nurodytu pašalinimo pagrindu, be kita ko, atsižvelgiama į nacionalinėje duomenų bazėje adresu: </w:t>
            </w:r>
          </w:p>
          <w:p w14:paraId="20D72C37" w14:textId="77777777" w:rsidR="00B34F9C" w:rsidRPr="00147130" w:rsidDel="005335F4" w:rsidRDefault="00B34F9C" w:rsidP="00794D33">
            <w:pPr>
              <w:jc w:val="both"/>
            </w:pPr>
            <w:hyperlink r:id="rId20" w:history="1">
              <w:r w:rsidRPr="00147130">
                <w:rPr>
                  <w:rStyle w:val="Hipersaitas"/>
                </w:rPr>
                <w:t>https://kt.gov.lt/lt/atviri-duomenys/diskvalifikavimas-is-viesuju-pirkimu</w:t>
              </w:r>
            </w:hyperlink>
            <w:r w:rsidRPr="00147130">
              <w:t xml:space="preserve"> skelbiamą informaciją. </w:t>
            </w:r>
          </w:p>
        </w:tc>
      </w:tr>
      <w:tr w:rsidR="00D02FB0" w:rsidRPr="00147130" w:rsidDel="005335F4" w14:paraId="642D53D6" w14:textId="77777777" w:rsidTr="00B34F9C">
        <w:tc>
          <w:tcPr>
            <w:tcW w:w="1134" w:type="dxa"/>
          </w:tcPr>
          <w:p w14:paraId="04DC78D3" w14:textId="3501F873" w:rsidR="00D02FB0" w:rsidRPr="00147130" w:rsidRDefault="00D02FB0" w:rsidP="00D02FB0">
            <w:pPr>
              <w:jc w:val="both"/>
            </w:pPr>
            <w:r w:rsidRPr="00147130">
              <w:t>17.1.13.</w:t>
            </w:r>
          </w:p>
        </w:tc>
        <w:tc>
          <w:tcPr>
            <w:tcW w:w="4678" w:type="dxa"/>
          </w:tcPr>
          <w:p w14:paraId="1913FA8A" w14:textId="0CE31A9C" w:rsidR="00D02FB0" w:rsidRPr="00147130" w:rsidRDefault="00D02FB0" w:rsidP="00D02FB0">
            <w:pPr>
              <w:jc w:val="both"/>
            </w:pPr>
            <w:r w:rsidRPr="009C31D3">
              <w:t>Tiekėjas yra įsteigtas arba dalyvauja pirkime vietoj kito asmens, siekiant išvengti VPĮ 46 straipsnio 4 ir 6 dalyse nurodytų pašalinimo pagrindų taikymo.</w:t>
            </w:r>
          </w:p>
        </w:tc>
        <w:tc>
          <w:tcPr>
            <w:tcW w:w="3827" w:type="dxa"/>
          </w:tcPr>
          <w:p w14:paraId="2E7F4957" w14:textId="7F809AE6" w:rsidR="00D02FB0" w:rsidRPr="00147130" w:rsidRDefault="00D02FB0" w:rsidP="00D02FB0">
            <w:pPr>
              <w:jc w:val="both"/>
            </w:pPr>
            <w:r w:rsidRPr="009C31D3">
              <w:t>Iš Lietuvoje įsteigtų subjektų įrodančių dokumentų nereikalaujama, užtenka pateikto EBVPD.</w:t>
            </w:r>
          </w:p>
        </w:tc>
      </w:tr>
      <w:tr w:rsidR="00B34F9C" w:rsidRPr="00147130" w:rsidDel="005335F4" w14:paraId="4BF68B26" w14:textId="77777777" w:rsidTr="00B34F9C">
        <w:tc>
          <w:tcPr>
            <w:tcW w:w="1134" w:type="dxa"/>
          </w:tcPr>
          <w:p w14:paraId="058317F7" w14:textId="06E5174C" w:rsidR="00B34F9C" w:rsidRPr="00147130" w:rsidDel="005335F4" w:rsidRDefault="00B34F9C" w:rsidP="00794D33">
            <w:pPr>
              <w:jc w:val="both"/>
            </w:pPr>
            <w:r w:rsidRPr="00147130">
              <w:lastRenderedPageBreak/>
              <w:t>17.1.1</w:t>
            </w:r>
            <w:r w:rsidR="00D02FB0">
              <w:t>4</w:t>
            </w:r>
            <w:r w:rsidRPr="00147130">
              <w:t>.</w:t>
            </w:r>
          </w:p>
        </w:tc>
        <w:tc>
          <w:tcPr>
            <w:tcW w:w="4678" w:type="dxa"/>
          </w:tcPr>
          <w:p w14:paraId="113B10DC" w14:textId="77777777" w:rsidR="00B34F9C" w:rsidRPr="00147130" w:rsidRDefault="00B34F9C" w:rsidP="00794D33">
            <w:pPr>
              <w:jc w:val="both"/>
            </w:pPr>
            <w:r w:rsidRPr="00147130">
              <w:t>Tiekėjas yra nemokus, jam iškelta restruktūrizavimo ar bankroto byla, inicijuotos ar pradėtos likvidavimo procedūros, kai jo turtą valdo teismas ar nemokumo administratorius, kai jis su kreditoriais yra sudaręs taikos sutartį (tiekėjo ir kreditorių susitarimą tęsti tiekėjo veiklą, kai tiekėjas prisiima tam tikrus įsipareigojimus, o kreditoriai sutinka savo reikalavimus atidėti, sumažinti ar jų atsisakyti), kai jo veikla sustabdyta ar apribota arba jo padėtis pagal šalies, kurioje jis registruotas, teisės aktus yra tokia pati ar panaši.</w:t>
            </w:r>
          </w:p>
          <w:p w14:paraId="22028F41" w14:textId="77777777" w:rsidR="00B34F9C" w:rsidRPr="00147130" w:rsidDel="005335F4" w:rsidRDefault="00B34F9C" w:rsidP="00794D33">
            <w:pPr>
              <w:jc w:val="both"/>
            </w:pPr>
            <w:r w:rsidRPr="00147130">
              <w:t>Tačiau kai yra šiame punkte apibrėžta situacija, perkančioji organizacija nepašalins tiekėjo iš pirkimo procedūros, jeigu jis pateikia pagrįstų įrodymų, kad sugebės tinkamai įvykdyti sutartį.</w:t>
            </w:r>
          </w:p>
        </w:tc>
        <w:tc>
          <w:tcPr>
            <w:tcW w:w="3827" w:type="dxa"/>
          </w:tcPr>
          <w:p w14:paraId="573E8774" w14:textId="77777777" w:rsidR="00B34F9C" w:rsidRPr="00147130" w:rsidRDefault="00B34F9C" w:rsidP="00794D33">
            <w:pPr>
              <w:jc w:val="both"/>
              <w:rPr>
                <w:rFonts w:eastAsia="Yu Mincho"/>
              </w:rPr>
            </w:pPr>
            <w:r w:rsidRPr="00147130">
              <w:rPr>
                <w:rFonts w:eastAsia="Yu Mincho"/>
              </w:rPr>
              <w:t>Iš Lietuvoje įsteigtų subjektų įrodančių dokumentų nereikalaujama, užtenka pateikto EBVPD. Perkančioji organizacija savarankiškai patikrina duomenis nacionalinėje duomenų bazėje, adresu:</w:t>
            </w:r>
          </w:p>
          <w:p w14:paraId="14DF5AFD" w14:textId="77777777" w:rsidR="00B34F9C" w:rsidRPr="00147130" w:rsidRDefault="00B34F9C" w:rsidP="00794D33">
            <w:pPr>
              <w:jc w:val="both"/>
              <w:rPr>
                <w:rFonts w:eastAsia="Yu Mincho"/>
                <w:bCs/>
              </w:rPr>
            </w:pPr>
            <w:hyperlink r:id="rId21" w:history="1">
              <w:r w:rsidRPr="00147130">
                <w:rPr>
                  <w:rFonts w:eastAsia="Yu Mincho"/>
                  <w:bCs/>
                  <w:color w:val="0000FF"/>
                  <w:u w:val="single"/>
                </w:rPr>
                <w:t>https://www.registrucentras.lt/jar/p/</w:t>
              </w:r>
            </w:hyperlink>
            <w:r w:rsidRPr="00147130">
              <w:rPr>
                <w:rFonts w:eastAsia="Yu Mincho"/>
                <w:bCs/>
              </w:rPr>
              <w:t xml:space="preserve">. </w:t>
            </w:r>
          </w:p>
          <w:p w14:paraId="57B25A53" w14:textId="77777777" w:rsidR="00B34F9C" w:rsidRPr="00147130" w:rsidRDefault="00B34F9C" w:rsidP="00794D33">
            <w:pPr>
              <w:jc w:val="both"/>
              <w:rPr>
                <w:rFonts w:eastAsia="Yu Mincho"/>
                <w:b/>
                <w:bCs/>
              </w:rPr>
            </w:pPr>
          </w:p>
          <w:p w14:paraId="704007C1" w14:textId="77777777" w:rsidR="00B34F9C" w:rsidRPr="00147130" w:rsidRDefault="00B34F9C" w:rsidP="00794D33">
            <w:pPr>
              <w:jc w:val="both"/>
              <w:rPr>
                <w:rFonts w:eastAsia="Yu Mincho"/>
                <w:i/>
                <w:iCs/>
                <w:color w:val="000000" w:themeColor="text1"/>
              </w:rPr>
            </w:pPr>
            <w:r w:rsidRPr="00147130">
              <w:rPr>
                <w:rFonts w:eastAsia="Yu Mincho"/>
                <w:color w:val="000000" w:themeColor="text1"/>
              </w:rPr>
              <w:t xml:space="preserve">Prireikus, Perkančioji organizacija turi teisę prašyti pateikti valstybės įmonės Registrų centro Lietuvos Respublikos Vyriausybės nustatyta tvarka išduoto dokumento, patvirtinančio jungtinius kompetentingų institucijų tvarkomus duomenis. Tokiu atveju dokumentas turi būti  išduotas ne anksčiau kaip 120 dienų iki </w:t>
            </w:r>
            <w:r w:rsidRPr="00147130">
              <w:rPr>
                <w:iCs/>
                <w:color w:val="000000" w:themeColor="text1"/>
              </w:rPr>
              <w:t>tos dienos, kai tiekėjas perkančiosios organizacijos prašymu turės pateikti pašalinimo pagrindų nebuvimą patvirtinančius dok</w:t>
            </w:r>
            <w:r w:rsidRPr="00147130">
              <w:rPr>
                <w:color w:val="000000" w:themeColor="text1"/>
              </w:rPr>
              <w:t>umentus</w:t>
            </w:r>
            <w:r w:rsidRPr="00147130">
              <w:rPr>
                <w:rFonts w:eastAsia="Yu Mincho"/>
                <w:color w:val="000000" w:themeColor="text1"/>
              </w:rPr>
              <w:t xml:space="preserve">. </w:t>
            </w:r>
            <w:r w:rsidRPr="00147130">
              <w:rPr>
                <w:rFonts w:eastAsia="Yu Mincho"/>
                <w:b/>
                <w:bCs/>
                <w:iCs/>
                <w:color w:val="000000" w:themeColor="text1"/>
              </w:rPr>
              <w:t>Pavyzdys</w:t>
            </w:r>
            <w:r w:rsidRPr="00147130">
              <w:rPr>
                <w:rFonts w:eastAsia="Yu Mincho"/>
                <w:iCs/>
                <w:color w:val="000000" w:themeColor="text1"/>
              </w:rPr>
              <w:t>: Jeigu perkančioji organizacija 2022-10-10 kreipėsi į tiekėją prašydama iki 2022-10-14 pateikti įrodančius dokumentus, jis turi būti išduotas ne anksčiau kaip 120 dienų, jas skaičiuojant atgal nuo 2022-10-14.</w:t>
            </w:r>
          </w:p>
          <w:p w14:paraId="63765CA4" w14:textId="77777777" w:rsidR="00B34F9C" w:rsidRPr="00147130" w:rsidRDefault="00B34F9C" w:rsidP="00794D33">
            <w:pPr>
              <w:jc w:val="both"/>
              <w:rPr>
                <w:rFonts w:eastAsia="Yu Mincho"/>
              </w:rPr>
            </w:pPr>
          </w:p>
          <w:p w14:paraId="4ECCDE36" w14:textId="77777777" w:rsidR="00B34F9C" w:rsidRPr="00147130" w:rsidRDefault="00B34F9C" w:rsidP="00794D33">
            <w:pPr>
              <w:jc w:val="both"/>
              <w:rPr>
                <w:rFonts w:eastAsia="Yu Mincho"/>
                <w:b/>
                <w:bCs/>
              </w:rPr>
            </w:pPr>
            <w:r w:rsidRPr="00147130">
              <w:rPr>
                <w:rFonts w:eastAsia="Yu Mincho"/>
              </w:rPr>
              <w:t>Jei dokumentas išduotas anksčiau, tačiau jame nurodytas galiojimo terminas ilgesnis nei pašalinimo pagrindų nebuvimą patvirtinančių dokumentų pagal EBVPD galutinis pateikimo terminas, toks dokumentas jo galiojimo laikotarpiu yra priimtinas.</w:t>
            </w:r>
          </w:p>
          <w:p w14:paraId="2475A745" w14:textId="77777777" w:rsidR="00B34F9C" w:rsidRPr="00147130" w:rsidRDefault="00B34F9C" w:rsidP="00794D33">
            <w:pPr>
              <w:jc w:val="both"/>
              <w:rPr>
                <w:i/>
                <w:iCs/>
              </w:rPr>
            </w:pPr>
            <w:r w:rsidRPr="00147130">
              <w:rPr>
                <w:i/>
                <w:iCs/>
              </w:rPr>
              <w:t>Pateikiami skenuoti dokumentai elektronine forma ar pasirašyti el. parašu.</w:t>
            </w:r>
          </w:p>
          <w:p w14:paraId="509EB9E3" w14:textId="77777777" w:rsidR="00B34F9C" w:rsidRPr="00147130" w:rsidRDefault="00B34F9C" w:rsidP="00794D33">
            <w:pPr>
              <w:jc w:val="both"/>
              <w:rPr>
                <w:i/>
                <w:iCs/>
              </w:rPr>
            </w:pPr>
          </w:p>
          <w:p w14:paraId="744E1FAA" w14:textId="77777777" w:rsidR="00B34F9C" w:rsidRPr="00147130" w:rsidRDefault="00B34F9C" w:rsidP="00794D33">
            <w:pPr>
              <w:jc w:val="both"/>
              <w:rPr>
                <w:b/>
                <w:bCs/>
              </w:rPr>
            </w:pPr>
            <w:r w:rsidRPr="00147130">
              <w:rPr>
                <w:b/>
                <w:bCs/>
              </w:rPr>
              <w:t>PASTABA:</w:t>
            </w:r>
          </w:p>
          <w:p w14:paraId="7421B3AB" w14:textId="77777777" w:rsidR="00B34F9C" w:rsidRPr="00147130" w:rsidDel="005335F4" w:rsidRDefault="00B34F9C" w:rsidP="00794D33">
            <w:pPr>
              <w:jc w:val="both"/>
            </w:pPr>
            <w:r w:rsidRPr="00147130">
              <w:rPr>
                <w:b/>
                <w:bCs/>
              </w:rPr>
              <w:t>Pažymų, patvirtinančių Viešųjų pirkimų įstatymo 46 straipsnyje nurodytų tiekėjo pašalinimo pagrindų nebuvimą, pateikti nereikalaujama. Jų perkančioji organizacija reikalaus tik turėdama pagrįstų abejonių dėl tiekėjo patikimumo.</w:t>
            </w:r>
          </w:p>
        </w:tc>
      </w:tr>
    </w:tbl>
    <w:p w14:paraId="3625E228" w14:textId="77777777" w:rsidR="0065466E" w:rsidRPr="0065466E" w:rsidRDefault="0065466E" w:rsidP="0065466E">
      <w:pPr>
        <w:pStyle w:val="Sraopastraipa"/>
        <w:widowControl w:val="0"/>
        <w:numPr>
          <w:ilvl w:val="0"/>
          <w:numId w:val="20"/>
        </w:numPr>
        <w:tabs>
          <w:tab w:val="left" w:pos="1134"/>
        </w:tabs>
        <w:jc w:val="both"/>
        <w:rPr>
          <w:vanish/>
          <w:sz w:val="24"/>
          <w:szCs w:val="24"/>
        </w:rPr>
      </w:pPr>
    </w:p>
    <w:p w14:paraId="541DD4E5" w14:textId="77777777" w:rsidR="0065466E" w:rsidRPr="0065466E" w:rsidRDefault="0065466E" w:rsidP="0065466E">
      <w:pPr>
        <w:pStyle w:val="Sraopastraipa"/>
        <w:widowControl w:val="0"/>
        <w:numPr>
          <w:ilvl w:val="1"/>
          <w:numId w:val="20"/>
        </w:numPr>
        <w:tabs>
          <w:tab w:val="left" w:pos="1134"/>
        </w:tabs>
        <w:jc w:val="both"/>
        <w:rPr>
          <w:vanish/>
          <w:sz w:val="24"/>
          <w:szCs w:val="24"/>
        </w:rPr>
      </w:pPr>
    </w:p>
    <w:p w14:paraId="4EC2FC16" w14:textId="6661E1BC" w:rsidR="00D02FB0" w:rsidRPr="00147130" w:rsidRDefault="00D02FB0" w:rsidP="0065466E">
      <w:pPr>
        <w:pStyle w:val="Sraopastraipa"/>
        <w:widowControl w:val="0"/>
        <w:numPr>
          <w:ilvl w:val="1"/>
          <w:numId w:val="20"/>
        </w:numPr>
        <w:tabs>
          <w:tab w:val="left" w:pos="1134"/>
          <w:tab w:val="left" w:pos="1276"/>
          <w:tab w:val="num" w:pos="1527"/>
        </w:tabs>
        <w:ind w:left="-11"/>
        <w:jc w:val="both"/>
        <w:rPr>
          <w:rFonts w:eastAsia="Calibri"/>
          <w:sz w:val="24"/>
          <w:szCs w:val="24"/>
        </w:rPr>
      </w:pPr>
      <w:r w:rsidRPr="00147130">
        <w:rPr>
          <w:sz w:val="24"/>
          <w:szCs w:val="24"/>
        </w:rPr>
        <w:t xml:space="preserve">Perkančioji organizacija tiekėją pašalina iš pirkimo procedūros bet kuriame pirkimo procedūros etape, jeigu paaiškėja, kad dėl savo veiksmų ar neveikimo prieš pirkimo procedūrą ar jos </w:t>
      </w:r>
      <w:r w:rsidRPr="00147130">
        <w:rPr>
          <w:sz w:val="24"/>
          <w:szCs w:val="24"/>
        </w:rPr>
        <w:lastRenderedPageBreak/>
        <w:t xml:space="preserve">metu jis atitinka bent vieną iš pirkimo dokumentuose nustatytų tiekėjo pašalinimo pagrindų, išskyrus VPĮ 46 straipsnio 10 dalyje nustatytus atvejus (tačiau atsižvelgiant į VPĮ 46 straipsnio 11 ir 12 dalių nuostatas). </w:t>
      </w:r>
    </w:p>
    <w:p w14:paraId="294DC683" w14:textId="77777777" w:rsidR="00D02FB0" w:rsidRPr="00147130" w:rsidRDefault="00D02FB0" w:rsidP="00D02FB0">
      <w:pPr>
        <w:pStyle w:val="Sraopastraipa"/>
        <w:widowControl w:val="0"/>
        <w:numPr>
          <w:ilvl w:val="1"/>
          <w:numId w:val="20"/>
        </w:numPr>
        <w:tabs>
          <w:tab w:val="left" w:pos="1134"/>
        </w:tabs>
        <w:ind w:firstLine="709"/>
        <w:jc w:val="both"/>
        <w:rPr>
          <w:rFonts w:eastAsia="Calibri"/>
          <w:sz w:val="24"/>
          <w:szCs w:val="24"/>
        </w:rPr>
      </w:pPr>
      <w:r w:rsidRPr="00147130">
        <w:rPr>
          <w:rFonts w:eastAsia="Calibri"/>
          <w:sz w:val="24"/>
          <w:szCs w:val="24"/>
        </w:rPr>
        <w:t xml:space="preserve">Perkančioji organizacija, priimdama sprendimus dėl tiekėjo pašalinimo iš pirkimo procedūros </w:t>
      </w:r>
      <w:r w:rsidRPr="00147130">
        <w:rPr>
          <w:sz w:val="24"/>
          <w:szCs w:val="24"/>
        </w:rPr>
        <w:t>VPĮ</w:t>
      </w:r>
      <w:r w:rsidRPr="00147130">
        <w:rPr>
          <w:rFonts w:eastAsia="Calibri"/>
          <w:sz w:val="24"/>
          <w:szCs w:val="24"/>
        </w:rPr>
        <w:t xml:space="preserve"> 46 straipsnio 4 ir 6 dalyse nurodytais pašalinimo pagrindais, atsižvelgia į tai, ar vertinant tiekėjo patikimumą tiekėjo pašalinimas iš pirkimo procedūros proporcingas vertinamam tiekėjo elgesiui, </w:t>
      </w:r>
      <w:r w:rsidRPr="00147130">
        <w:rPr>
          <w:sz w:val="24"/>
          <w:szCs w:val="24"/>
        </w:rPr>
        <w:t>VPĮ</w:t>
      </w:r>
      <w:r w:rsidRPr="00147130">
        <w:rPr>
          <w:rFonts w:eastAsia="Calibri"/>
          <w:sz w:val="24"/>
          <w:szCs w:val="24"/>
        </w:rPr>
        <w:t xml:space="preserve"> 46 straipsnio 4 dalies 7 punkto c papunkčio</w:t>
      </w:r>
      <w:r w:rsidRPr="00147130" w:rsidDel="00E21F30">
        <w:rPr>
          <w:rFonts w:eastAsia="Calibri"/>
          <w:sz w:val="24"/>
          <w:szCs w:val="24"/>
        </w:rPr>
        <w:t xml:space="preserve"> </w:t>
      </w:r>
      <w:r w:rsidRPr="00147130">
        <w:rPr>
          <w:rFonts w:eastAsia="Calibri"/>
          <w:sz w:val="24"/>
          <w:szCs w:val="24"/>
        </w:rPr>
        <w:t xml:space="preserve">atveju – ar taikant šį tiekėjo pašalinimo iš pirkimo procedūros pagrindą nebūtų reikšmingai apribota konkurencija. Priimant sprendimus dėl tiekėjo pašalinimo iš pirkimo procedūros </w:t>
      </w:r>
      <w:r w:rsidRPr="00147130">
        <w:rPr>
          <w:sz w:val="24"/>
          <w:szCs w:val="24"/>
        </w:rPr>
        <w:t>VPĮ</w:t>
      </w:r>
      <w:r w:rsidRPr="00147130">
        <w:rPr>
          <w:rFonts w:eastAsia="Calibri"/>
          <w:sz w:val="24"/>
          <w:szCs w:val="24"/>
        </w:rPr>
        <w:t xml:space="preserve"> 46 straipsnio 4 dalies 4 ir 6 punktuose nurodytais pašalinimo pagrindais, gali būti atsižvelgiama į pagal </w:t>
      </w:r>
      <w:r w:rsidRPr="00147130">
        <w:rPr>
          <w:sz w:val="24"/>
          <w:szCs w:val="24"/>
        </w:rPr>
        <w:t>VPĮ</w:t>
      </w:r>
      <w:r w:rsidRPr="00147130">
        <w:rPr>
          <w:rFonts w:eastAsia="Calibri"/>
          <w:sz w:val="24"/>
          <w:szCs w:val="24"/>
        </w:rPr>
        <w:t xml:space="preserve"> 52 ir 91 straipsnius skelbiamą informaciją.</w:t>
      </w:r>
    </w:p>
    <w:p w14:paraId="27C5665C" w14:textId="77777777" w:rsidR="00D02FB0" w:rsidRPr="00147130" w:rsidRDefault="00D02FB0" w:rsidP="00D02FB0">
      <w:pPr>
        <w:pStyle w:val="Sraopastraipa"/>
        <w:widowControl w:val="0"/>
        <w:numPr>
          <w:ilvl w:val="1"/>
          <w:numId w:val="20"/>
        </w:numPr>
        <w:tabs>
          <w:tab w:val="left" w:pos="1134"/>
        </w:tabs>
        <w:ind w:firstLine="709"/>
        <w:jc w:val="both"/>
        <w:rPr>
          <w:rFonts w:eastAsia="Calibri"/>
          <w:sz w:val="24"/>
          <w:szCs w:val="24"/>
        </w:rPr>
      </w:pPr>
      <w:r w:rsidRPr="00147130">
        <w:rPr>
          <w:color w:val="000000"/>
          <w:sz w:val="24"/>
          <w:szCs w:val="24"/>
        </w:rPr>
        <w:t xml:space="preserve">Jeigu tiekėjas atitinka bent vieną iš pašalinimo pagrindų, nustatytų </w:t>
      </w:r>
      <w:r w:rsidRPr="00147130">
        <w:rPr>
          <w:sz w:val="24"/>
          <w:szCs w:val="24"/>
        </w:rPr>
        <w:t>VPĮ</w:t>
      </w:r>
      <w:r w:rsidRPr="00147130">
        <w:rPr>
          <w:color w:val="000000"/>
          <w:sz w:val="24"/>
          <w:szCs w:val="24"/>
        </w:rPr>
        <w:t xml:space="preserve"> 46 </w:t>
      </w:r>
      <w:r w:rsidRPr="00147130">
        <w:rPr>
          <w:rFonts w:eastAsia="Calibri"/>
          <w:sz w:val="24"/>
          <w:szCs w:val="24"/>
        </w:rPr>
        <w:t xml:space="preserve">straipsnio 1, 4 ir 6 dalyse, Perkančioji organizacija tiekėjo nepašalina iš pirkimo procedūros, jei yra visos </w:t>
      </w:r>
      <w:r w:rsidRPr="00147130">
        <w:rPr>
          <w:sz w:val="24"/>
          <w:szCs w:val="24"/>
        </w:rPr>
        <w:t>VPĮ</w:t>
      </w:r>
      <w:r w:rsidRPr="00147130">
        <w:rPr>
          <w:rFonts w:eastAsia="Calibri"/>
          <w:sz w:val="24"/>
          <w:szCs w:val="24"/>
        </w:rPr>
        <w:t xml:space="preserve"> 46 straipsnio 10 dalyje nurodytos sąlygos kartu. </w:t>
      </w:r>
      <w:r w:rsidRPr="00147130">
        <w:rPr>
          <w:color w:val="000000"/>
          <w:sz w:val="24"/>
          <w:szCs w:val="24"/>
        </w:rPr>
        <w:t xml:space="preserve">Tiekėjas negali pasinaudoti </w:t>
      </w:r>
      <w:r w:rsidRPr="00147130">
        <w:rPr>
          <w:sz w:val="24"/>
          <w:szCs w:val="24"/>
        </w:rPr>
        <w:t>VPĮ</w:t>
      </w:r>
      <w:r w:rsidRPr="00147130">
        <w:rPr>
          <w:rFonts w:eastAsia="Calibri"/>
          <w:sz w:val="24"/>
          <w:szCs w:val="24"/>
        </w:rPr>
        <w:t xml:space="preserve"> 46</w:t>
      </w:r>
      <w:r w:rsidRPr="00147130">
        <w:rPr>
          <w:color w:val="000000"/>
          <w:sz w:val="24"/>
          <w:szCs w:val="24"/>
        </w:rPr>
        <w:t xml:space="preserve">  straipsnio 10 dalyje nustatyta galimybe, kai jis priimtu ir įsiteisėjusiu teismo sprendimu pašalintas iš pirkimo ar koncesijos suteikimo procedūrų, teismo sprendime nurodytą laikotarpį</w:t>
      </w:r>
      <w:r w:rsidRPr="00147130">
        <w:rPr>
          <w:sz w:val="24"/>
          <w:szCs w:val="24"/>
        </w:rPr>
        <w:t>. Kai priimtu ir įsiteisėjusiu teismo sprendimu tiekėjui yra nustatytas VPĮ 46 straipsnio 1, 2, 2</w:t>
      </w:r>
      <w:r w:rsidRPr="00147130">
        <w:rPr>
          <w:sz w:val="24"/>
          <w:szCs w:val="24"/>
          <w:vertAlign w:val="superscript"/>
        </w:rPr>
        <w:t>1</w:t>
      </w:r>
      <w:r w:rsidRPr="00147130">
        <w:rPr>
          <w:sz w:val="24"/>
          <w:szCs w:val="24"/>
        </w:rPr>
        <w:t>, 4 ir 6 dalyse nurodytų pašalinimo pagrindų laikotarpis, Perkančioji organizacija tiekėją iš pirkimo procedūros šalina teismo sprendime nurodytą laikotarpį.</w:t>
      </w:r>
    </w:p>
    <w:p w14:paraId="5AF497EF" w14:textId="77777777" w:rsidR="00D02FB0" w:rsidRPr="00147130" w:rsidRDefault="00D02FB0" w:rsidP="00D02FB0">
      <w:pPr>
        <w:pStyle w:val="Sraopastraipa"/>
        <w:widowControl w:val="0"/>
        <w:numPr>
          <w:ilvl w:val="1"/>
          <w:numId w:val="20"/>
        </w:numPr>
        <w:tabs>
          <w:tab w:val="left" w:pos="1134"/>
        </w:tabs>
        <w:ind w:firstLine="709"/>
        <w:jc w:val="both"/>
        <w:rPr>
          <w:rFonts w:eastAsia="Calibri"/>
          <w:sz w:val="24"/>
          <w:szCs w:val="24"/>
        </w:rPr>
      </w:pPr>
      <w:r w:rsidRPr="00147130">
        <w:rPr>
          <w:sz w:val="24"/>
          <w:szCs w:val="24"/>
        </w:rPr>
        <w:t>VPĮ 46 straipsnio 10 dalyje 1 punkte nurodytos informacijos prašoma pateikti tik to tiekėjo, kurio pasiūlymas pagal vertinimo rezultatus gali būti pripažintas laimėjusiu, ir Perkančioji organizacija vertina šią informaciją kartu su pašalinimo pagrindų nebuvimą bei atitiktį kvalifikacijos reikalavimams įrodančiais dokumentais, neatsižvelgiant į tai, net jei tiekėjas šią informaciją buvo pateikęs kartu su pasiūlymu. Perkančioji organizacija tiekėjui motyvuotą sprendimą raštu pateikia ne vėliau kaip per 10 dienų nuo VPĮ 46 straipsnio 10 dalies 1 punkte nurodytos tiekėjo informacijos įvertinimo.</w:t>
      </w:r>
    </w:p>
    <w:p w14:paraId="747594B9" w14:textId="77777777" w:rsidR="00D02FB0" w:rsidRPr="00147130" w:rsidRDefault="00D02FB0" w:rsidP="00D02FB0">
      <w:pPr>
        <w:pStyle w:val="Sraopastraipa"/>
        <w:widowControl w:val="0"/>
        <w:numPr>
          <w:ilvl w:val="1"/>
          <w:numId w:val="20"/>
        </w:numPr>
        <w:tabs>
          <w:tab w:val="left" w:pos="1134"/>
        </w:tabs>
        <w:ind w:firstLine="709"/>
        <w:jc w:val="both"/>
        <w:rPr>
          <w:rFonts w:eastAsia="Calibri"/>
          <w:sz w:val="24"/>
          <w:szCs w:val="24"/>
        </w:rPr>
      </w:pPr>
      <w:r w:rsidRPr="00147130">
        <w:rPr>
          <w:rFonts w:eastAsia="Verdana"/>
          <w:sz w:val="24"/>
          <w:szCs w:val="24"/>
        </w:rPr>
        <w:t>Perkančioji organizacija, visų pirma, reikalauja tokios rūšies pažymų ir tokių dokumentinių įrodymų formų, apie kuriuos pateikta informacija Europos Komisijos informacinėje dokumentų saugykloje „e-Certis“. Konkurso sąlygų aprašo 17.1 p. lentelės trečiame stulpelyje nurodomi doku</w:t>
      </w:r>
      <w:r w:rsidRPr="00147130">
        <w:rPr>
          <w:sz w:val="24"/>
          <w:szCs w:val="24"/>
        </w:rPr>
        <w:t xml:space="preserve">mentai, kuriuos turi pateikti Lietuvos Respublikoje registruoti tiekėjai. Dėl dokumentų, kuriuos turi pateikti užsienio šalių tiekėjai, informaciją Perkančioji organizacija pasitikrina „e-Certis“, adresu </w:t>
      </w:r>
      <w:hyperlink r:id="rId22">
        <w:r w:rsidRPr="00147130">
          <w:rPr>
            <w:rStyle w:val="Hipersaitas"/>
            <w:rFonts w:eastAsia="Calibri"/>
            <w:sz w:val="24"/>
            <w:szCs w:val="24"/>
          </w:rPr>
          <w:t>https://ec.europa.eu/tools/ecertis/</w:t>
        </w:r>
      </w:hyperlink>
      <w:r w:rsidRPr="00147130">
        <w:rPr>
          <w:sz w:val="24"/>
          <w:szCs w:val="24"/>
        </w:rPr>
        <w:t>.</w:t>
      </w:r>
    </w:p>
    <w:p w14:paraId="5DD7626F" w14:textId="77777777" w:rsidR="00D02FB0" w:rsidRPr="00147130" w:rsidRDefault="00D02FB0" w:rsidP="00D02FB0">
      <w:pPr>
        <w:pStyle w:val="Sraopastraipa"/>
        <w:widowControl w:val="0"/>
        <w:numPr>
          <w:ilvl w:val="1"/>
          <w:numId w:val="20"/>
        </w:numPr>
        <w:tabs>
          <w:tab w:val="left" w:pos="1134"/>
        </w:tabs>
        <w:ind w:firstLine="709"/>
        <w:jc w:val="both"/>
        <w:rPr>
          <w:rFonts w:eastAsia="Calibri"/>
          <w:sz w:val="24"/>
          <w:szCs w:val="24"/>
        </w:rPr>
      </w:pPr>
      <w:r w:rsidRPr="00147130">
        <w:rPr>
          <w:sz w:val="24"/>
          <w:szCs w:val="24"/>
        </w:rPr>
        <w:t>Perkančioji organizacija nereikalauja iš tiekėjo pateikti dokumentų, patvirtinančių jo pašalinimo pagrindų nebuvimą, jeigu ji:</w:t>
      </w:r>
    </w:p>
    <w:p w14:paraId="2AE82573" w14:textId="77777777" w:rsidR="00D02FB0" w:rsidRPr="00147130" w:rsidRDefault="00D02FB0" w:rsidP="00D02FB0">
      <w:pPr>
        <w:pStyle w:val="Sraopastraipa"/>
        <w:numPr>
          <w:ilvl w:val="2"/>
          <w:numId w:val="20"/>
        </w:numPr>
        <w:tabs>
          <w:tab w:val="left" w:pos="1276"/>
          <w:tab w:val="left" w:pos="1418"/>
        </w:tabs>
        <w:ind w:left="0" w:firstLine="709"/>
        <w:jc w:val="both"/>
        <w:rPr>
          <w:sz w:val="24"/>
          <w:szCs w:val="24"/>
        </w:rPr>
      </w:pPr>
      <w:r w:rsidRPr="00147130">
        <w:rPr>
          <w:sz w:val="24"/>
          <w:szCs w:val="24"/>
        </w:rPr>
        <w:t xml:space="preserve">turi galimybę susipažinti su šiais dokumentais ar informacija </w:t>
      </w:r>
      <w:r w:rsidRPr="00147130">
        <w:rPr>
          <w:bCs/>
          <w:sz w:val="24"/>
          <w:szCs w:val="24"/>
        </w:rPr>
        <w:t>tiesiogiai ir neatlygintinai</w:t>
      </w:r>
      <w:r w:rsidRPr="00147130">
        <w:rPr>
          <w:sz w:val="24"/>
          <w:szCs w:val="24"/>
        </w:rPr>
        <w:t xml:space="preserve"> prisijungusi prie nacionalinės duomenų bazės bet kurioje valstybėje narėje arba naudodamasi CVP IS priemonėmis;</w:t>
      </w:r>
    </w:p>
    <w:p w14:paraId="26F1808D" w14:textId="77777777" w:rsidR="00D02FB0" w:rsidRPr="00147130" w:rsidRDefault="00D02FB0" w:rsidP="00D02FB0">
      <w:pPr>
        <w:pStyle w:val="Sraopastraipa"/>
        <w:numPr>
          <w:ilvl w:val="2"/>
          <w:numId w:val="20"/>
        </w:numPr>
        <w:tabs>
          <w:tab w:val="left" w:pos="1276"/>
          <w:tab w:val="left" w:pos="1418"/>
        </w:tabs>
        <w:ind w:left="0" w:firstLine="709"/>
        <w:jc w:val="both"/>
        <w:rPr>
          <w:sz w:val="24"/>
          <w:szCs w:val="24"/>
        </w:rPr>
      </w:pPr>
      <w:r w:rsidRPr="00147130">
        <w:rPr>
          <w:sz w:val="24"/>
          <w:szCs w:val="24"/>
        </w:rPr>
        <w:t>šiuos dokumentus jau turi iš ankstesnių pirkimo procedūrų, jeigu šiuose dokumentuose nurodyta informacija vis dar yra aktuali (dokumentas išduotas prieš ne daugiau dienų, negu nurodyta atitinkamame konkurso sąlygų aprašo 17.1 p. papunktyje).</w:t>
      </w:r>
    </w:p>
    <w:p w14:paraId="19DD578C" w14:textId="77777777" w:rsidR="00D02FB0" w:rsidRPr="00147130" w:rsidRDefault="00D02FB0" w:rsidP="00D02FB0">
      <w:pPr>
        <w:pStyle w:val="Betarp"/>
        <w:numPr>
          <w:ilvl w:val="1"/>
          <w:numId w:val="20"/>
        </w:numPr>
        <w:tabs>
          <w:tab w:val="left" w:pos="1134"/>
        </w:tabs>
        <w:ind w:firstLine="709"/>
        <w:jc w:val="both"/>
        <w:rPr>
          <w:rFonts w:ascii="Times New Roman" w:hAnsi="Times New Roman" w:cs="Times New Roman"/>
          <w:sz w:val="24"/>
          <w:szCs w:val="24"/>
        </w:rPr>
      </w:pPr>
      <w:r w:rsidRPr="00147130">
        <w:rPr>
          <w:rFonts w:ascii="Times New Roman" w:hAnsi="Times New Roman" w:cs="Times New Roman"/>
          <w:sz w:val="24"/>
          <w:szCs w:val="24"/>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5B7463C9" w14:textId="77777777" w:rsidR="00D02FB0" w:rsidRPr="00147130" w:rsidRDefault="00D02FB0" w:rsidP="00D02FB0">
      <w:pPr>
        <w:pStyle w:val="Betarp"/>
        <w:numPr>
          <w:ilvl w:val="2"/>
          <w:numId w:val="20"/>
        </w:numPr>
        <w:tabs>
          <w:tab w:val="left" w:pos="1418"/>
          <w:tab w:val="left" w:pos="1701"/>
        </w:tabs>
        <w:ind w:left="0" w:firstLine="709"/>
        <w:jc w:val="both"/>
        <w:rPr>
          <w:rFonts w:ascii="Times New Roman" w:hAnsi="Times New Roman" w:cs="Times New Roman"/>
          <w:sz w:val="24"/>
          <w:szCs w:val="24"/>
        </w:rPr>
      </w:pPr>
      <w:r w:rsidRPr="00147130">
        <w:rPr>
          <w:rFonts w:ascii="Times New Roman" w:hAnsi="Times New Roman" w:cs="Times New Roman"/>
          <w:sz w:val="24"/>
          <w:szCs w:val="24"/>
        </w:rPr>
        <w:t>priesaikos deklaracija;</w:t>
      </w:r>
    </w:p>
    <w:p w14:paraId="1B24EC44" w14:textId="77777777" w:rsidR="00D02FB0" w:rsidRPr="00147130" w:rsidRDefault="00D02FB0" w:rsidP="00D02FB0">
      <w:pPr>
        <w:pStyle w:val="Betarp"/>
        <w:numPr>
          <w:ilvl w:val="2"/>
          <w:numId w:val="20"/>
        </w:numPr>
        <w:tabs>
          <w:tab w:val="left" w:pos="1418"/>
          <w:tab w:val="left" w:pos="1701"/>
        </w:tabs>
        <w:ind w:left="0" w:firstLine="709"/>
        <w:jc w:val="both"/>
        <w:rPr>
          <w:rFonts w:ascii="Times New Roman" w:hAnsi="Times New Roman" w:cs="Times New Roman"/>
          <w:sz w:val="24"/>
          <w:szCs w:val="24"/>
        </w:rPr>
      </w:pPr>
      <w:r w:rsidRPr="00147130">
        <w:rPr>
          <w:rFonts w:ascii="Times New Roman" w:hAnsi="Times New Roman" w:cs="Times New Roman"/>
          <w:sz w:val="24"/>
          <w:szCs w:val="24"/>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7FF5ADFB" w14:textId="5CABE1F8" w:rsidR="00AB0028" w:rsidRPr="00CF4279" w:rsidRDefault="0023564E" w:rsidP="00D02FB0">
      <w:pPr>
        <w:pStyle w:val="Sraopastraipa"/>
        <w:numPr>
          <w:ilvl w:val="0"/>
          <w:numId w:val="20"/>
        </w:numPr>
        <w:tabs>
          <w:tab w:val="left" w:pos="1134"/>
          <w:tab w:val="left" w:pos="1276"/>
          <w:tab w:val="left" w:pos="1418"/>
        </w:tabs>
        <w:jc w:val="both"/>
        <w:rPr>
          <w:rFonts w:eastAsia="Calibri"/>
          <w:b/>
          <w:sz w:val="24"/>
          <w:szCs w:val="24"/>
        </w:rPr>
      </w:pPr>
      <w:r w:rsidRPr="00F6731D">
        <w:rPr>
          <w:rFonts w:eastAsia="Calibri"/>
          <w:b/>
          <w:sz w:val="24"/>
          <w:szCs w:val="24"/>
        </w:rPr>
        <w:t xml:space="preserve">Tiekėjų kvalifikacijos reikalavimai </w:t>
      </w:r>
      <w:r w:rsidR="00CF4279" w:rsidRPr="00F6731D">
        <w:rPr>
          <w:rFonts w:eastAsia="Calibri"/>
          <w:bCs/>
          <w:sz w:val="24"/>
          <w:szCs w:val="24"/>
        </w:rPr>
        <w:t>(dokumentai dėl tiekėjo kvalifikacijos reikalavimų bus priimtini ir gali būti išduoti po pasiūlymų pateikimo termino pabaigos</w:t>
      </w:r>
      <w:r w:rsidR="00CF4279" w:rsidRPr="00CF4279">
        <w:rPr>
          <w:rFonts w:eastAsia="Calibri"/>
          <w:bCs/>
          <w:sz w:val="24"/>
          <w:szCs w:val="24"/>
        </w:rPr>
        <w:t>, tačiau tiekėjo kvalifikacija turi būti įgyta iki pasiūlymų pateikimo termino pabaigos;</w:t>
      </w:r>
      <w:r w:rsidR="00CF4279" w:rsidRPr="00CF4279">
        <w:rPr>
          <w:sz w:val="24"/>
          <w:szCs w:val="24"/>
        </w:rPr>
        <w:t xml:space="preserve"> </w:t>
      </w:r>
      <w:r w:rsidR="00CF4279" w:rsidRPr="00CF4279">
        <w:rPr>
          <w:rFonts w:eastAsia="Calibri"/>
          <w:bCs/>
          <w:sz w:val="24"/>
          <w:szCs w:val="24"/>
        </w:rPr>
        <w:t xml:space="preserve">jokie kiti kvalifikacijos reikalavimai, </w:t>
      </w:r>
      <w:r w:rsidR="00CF4279" w:rsidRPr="00CF4279">
        <w:rPr>
          <w:rFonts w:eastAsia="Calibri"/>
          <w:bCs/>
          <w:sz w:val="24"/>
          <w:szCs w:val="24"/>
        </w:rPr>
        <w:lastRenderedPageBreak/>
        <w:t>pasiūlymo pateikimo reikalavimai ir sub</w:t>
      </w:r>
      <w:r w:rsidR="00CF4279">
        <w:rPr>
          <w:rFonts w:eastAsia="Calibri"/>
          <w:bCs/>
          <w:sz w:val="24"/>
          <w:szCs w:val="24"/>
        </w:rPr>
        <w:t xml:space="preserve">tiekėjų </w:t>
      </w:r>
      <w:r w:rsidR="00CF4279" w:rsidRPr="00CF4279">
        <w:rPr>
          <w:rFonts w:eastAsia="Calibri"/>
          <w:bCs/>
          <w:sz w:val="24"/>
          <w:szCs w:val="24"/>
        </w:rPr>
        <w:t xml:space="preserve">ribojimai, kurie </w:t>
      </w:r>
      <w:r w:rsidR="0065466E">
        <w:rPr>
          <w:rFonts w:eastAsia="Calibri"/>
          <w:bCs/>
          <w:sz w:val="24"/>
          <w:szCs w:val="24"/>
        </w:rPr>
        <w:t xml:space="preserve">gali būti </w:t>
      </w:r>
      <w:r w:rsidR="00CF4279" w:rsidRPr="00CF4279">
        <w:rPr>
          <w:rFonts w:eastAsia="Calibri"/>
          <w:bCs/>
          <w:sz w:val="24"/>
          <w:szCs w:val="24"/>
        </w:rPr>
        <w:t xml:space="preserve">nurodyti </w:t>
      </w:r>
      <w:r w:rsidR="00222B88">
        <w:rPr>
          <w:sz w:val="24"/>
          <w:szCs w:val="24"/>
        </w:rPr>
        <w:t>Projektavimo užduotyje (t</w:t>
      </w:r>
      <w:r w:rsidR="00222B88" w:rsidRPr="00DD219E">
        <w:rPr>
          <w:sz w:val="24"/>
          <w:szCs w:val="24"/>
        </w:rPr>
        <w:t>echninėje užduotyje</w:t>
      </w:r>
      <w:r w:rsidR="00222B88">
        <w:rPr>
          <w:sz w:val="24"/>
          <w:szCs w:val="24"/>
        </w:rPr>
        <w:t>)</w:t>
      </w:r>
      <w:r w:rsidR="00CF4279" w:rsidRPr="00CF4279">
        <w:rPr>
          <w:rFonts w:eastAsia="Calibri"/>
          <w:bCs/>
          <w:sz w:val="24"/>
          <w:szCs w:val="24"/>
        </w:rPr>
        <w:t xml:space="preserve"> – netaikomi, galioja tik šiame dokumente (konkurso sąlygų apraše) nurodyti reikalavimai)</w:t>
      </w:r>
      <w:r w:rsidR="00AB0028" w:rsidRPr="00CF4279">
        <w:rPr>
          <w:rFonts w:eastAsia="Calibri"/>
          <w:bCs/>
          <w:sz w:val="24"/>
          <w:szCs w:val="24"/>
        </w:rPr>
        <w:t>:</w:t>
      </w:r>
      <w:r w:rsidR="00AB0028" w:rsidRPr="00CF4279">
        <w:rPr>
          <w:rFonts w:eastAsia="Calibri"/>
          <w:b/>
          <w:sz w:val="24"/>
          <w:szCs w:val="24"/>
        </w:rPr>
        <w:t xml:space="preserve"> </w:t>
      </w:r>
    </w:p>
    <w:tbl>
      <w:tblPr>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704"/>
        <w:gridCol w:w="4394"/>
        <w:gridCol w:w="4678"/>
      </w:tblGrid>
      <w:tr w:rsidR="00AB0028" w:rsidRPr="00961C81" w14:paraId="6C8B8EA6" w14:textId="77777777" w:rsidTr="001F64E4">
        <w:tc>
          <w:tcPr>
            <w:tcW w:w="704" w:type="dxa"/>
            <w:shd w:val="clear" w:color="auto" w:fill="F2F2F2"/>
            <w:vAlign w:val="center"/>
          </w:tcPr>
          <w:bookmarkEnd w:id="8"/>
          <w:p w14:paraId="0F20805B" w14:textId="77777777" w:rsidR="00AB0028" w:rsidRPr="00961C81" w:rsidRDefault="00AB0028" w:rsidP="00BE3078">
            <w:pPr>
              <w:widowControl w:val="0"/>
              <w:ind w:firstLine="12"/>
              <w:jc w:val="center"/>
            </w:pPr>
            <w:r w:rsidRPr="00961C81">
              <w:t>Eil. Nr.</w:t>
            </w:r>
          </w:p>
        </w:tc>
        <w:tc>
          <w:tcPr>
            <w:tcW w:w="4394" w:type="dxa"/>
            <w:shd w:val="clear" w:color="auto" w:fill="F2F2F2"/>
            <w:vAlign w:val="center"/>
          </w:tcPr>
          <w:p w14:paraId="6CE8D46F" w14:textId="77777777" w:rsidR="00AB0028" w:rsidRPr="00961C81" w:rsidRDefault="00AB0028" w:rsidP="00BE3078">
            <w:pPr>
              <w:widowControl w:val="0"/>
              <w:ind w:firstLine="12"/>
              <w:jc w:val="center"/>
            </w:pPr>
            <w:r w:rsidRPr="00961C81">
              <w:t>Kvalifikacijos reikalavimai</w:t>
            </w:r>
          </w:p>
        </w:tc>
        <w:tc>
          <w:tcPr>
            <w:tcW w:w="4678" w:type="dxa"/>
            <w:shd w:val="clear" w:color="auto" w:fill="F2F2F2"/>
            <w:vAlign w:val="center"/>
          </w:tcPr>
          <w:p w14:paraId="3B2A9B10" w14:textId="29E6E185" w:rsidR="00AB0028" w:rsidRPr="00961C81" w:rsidRDefault="00AB0028" w:rsidP="00BE3078">
            <w:pPr>
              <w:widowControl w:val="0"/>
              <w:ind w:firstLine="12"/>
              <w:jc w:val="center"/>
            </w:pPr>
            <w:r w:rsidRPr="00961C81">
              <w:t>Kvalifikacijos atitik</w:t>
            </w:r>
            <w:r w:rsidR="00383E71">
              <w:t>tį</w:t>
            </w:r>
            <w:r w:rsidRPr="00961C81">
              <w:t xml:space="preserve"> </w:t>
            </w:r>
            <w:r w:rsidR="00383E71">
              <w:t>patvirtinantys</w:t>
            </w:r>
            <w:r w:rsidRPr="00961C81">
              <w:t xml:space="preserve"> dokumentai</w:t>
            </w:r>
          </w:p>
        </w:tc>
      </w:tr>
      <w:tr w:rsidR="00AB0028" w:rsidRPr="00853776" w14:paraId="7ADF7C1C" w14:textId="77777777" w:rsidTr="001F64E4">
        <w:tc>
          <w:tcPr>
            <w:tcW w:w="704" w:type="dxa"/>
            <w:shd w:val="clear" w:color="auto" w:fill="auto"/>
          </w:tcPr>
          <w:p w14:paraId="3D2B6D82" w14:textId="1B6B19F2" w:rsidR="00AB0028" w:rsidRDefault="00051876" w:rsidP="00BE3078">
            <w:pPr>
              <w:widowControl w:val="0"/>
            </w:pPr>
            <w:r>
              <w:t>18</w:t>
            </w:r>
            <w:r w:rsidR="00AB0028">
              <w:t>.</w:t>
            </w:r>
            <w:r w:rsidR="0023564E">
              <w:t>1</w:t>
            </w:r>
            <w:r w:rsidR="00AB0028">
              <w:t>.</w:t>
            </w:r>
          </w:p>
        </w:tc>
        <w:tc>
          <w:tcPr>
            <w:tcW w:w="4394" w:type="dxa"/>
            <w:shd w:val="clear" w:color="auto" w:fill="auto"/>
          </w:tcPr>
          <w:p w14:paraId="46AEE742" w14:textId="1721934B" w:rsidR="0008733A" w:rsidRDefault="00AB0028" w:rsidP="00C5157B">
            <w:pPr>
              <w:tabs>
                <w:tab w:val="left" w:pos="322"/>
              </w:tabs>
              <w:jc w:val="both"/>
              <w:rPr>
                <w:b/>
                <w:bCs/>
              </w:rPr>
            </w:pPr>
            <w:bookmarkStart w:id="11" w:name="_Hlk158032392"/>
            <w:r w:rsidRPr="00C5157B">
              <w:t xml:space="preserve">Tiekėjas sutarčiai </w:t>
            </w:r>
            <w:r w:rsidR="008B1F98" w:rsidRPr="00C5157B">
              <w:t xml:space="preserve">vykdyti </w:t>
            </w:r>
            <w:r w:rsidR="00A17117" w:rsidRPr="00C5157B">
              <w:t>turi pasiūlyti:</w:t>
            </w:r>
            <w:r w:rsidR="00A17117" w:rsidRPr="00C5157B">
              <w:rPr>
                <w:b/>
                <w:bCs/>
              </w:rPr>
              <w:t xml:space="preserve"> </w:t>
            </w:r>
          </w:p>
          <w:p w14:paraId="7E1C5EE9" w14:textId="77777777" w:rsidR="006A55D8" w:rsidRDefault="006A55D8" w:rsidP="00C5157B">
            <w:pPr>
              <w:tabs>
                <w:tab w:val="left" w:pos="322"/>
              </w:tabs>
              <w:jc w:val="both"/>
              <w:rPr>
                <w:b/>
                <w:bCs/>
              </w:rPr>
            </w:pPr>
          </w:p>
          <w:p w14:paraId="3D4DE591" w14:textId="7B89B366" w:rsidR="006A55D8" w:rsidRDefault="006A55D8" w:rsidP="006A55D8">
            <w:pPr>
              <w:tabs>
                <w:tab w:val="left" w:pos="322"/>
              </w:tabs>
              <w:jc w:val="both"/>
            </w:pPr>
            <w:r w:rsidRPr="006A55D8">
              <w:t>1) kvalifikuotą statinio projekto dalies vadovą, turintį teisę eiti neypatingojo statinio projekto dalies vadovo pareigas (inžinerinių statinių grupė</w:t>
            </w:r>
            <w:r>
              <w:t xml:space="preserve"> – </w:t>
            </w:r>
            <w:r w:rsidRPr="006A55D8">
              <w:t xml:space="preserve">inžineriniai tinklai, inžinerinių statinių pogrupis (paskirtis) </w:t>
            </w:r>
            <w:r>
              <w:t>–</w:t>
            </w:r>
            <w:r w:rsidRPr="006A55D8">
              <w:t xml:space="preserve"> nuotekų šalinimo tinklų, projekto dalis: nuotekų šalinimo);</w:t>
            </w:r>
          </w:p>
          <w:p w14:paraId="6CB455E0" w14:textId="77777777" w:rsidR="006A55D8" w:rsidRPr="006A55D8" w:rsidRDefault="006A55D8" w:rsidP="006A55D8">
            <w:pPr>
              <w:tabs>
                <w:tab w:val="left" w:pos="322"/>
              </w:tabs>
              <w:jc w:val="both"/>
            </w:pPr>
          </w:p>
          <w:p w14:paraId="2FEAEDE7" w14:textId="4D02B294" w:rsidR="006A55D8" w:rsidRPr="006A55D8" w:rsidRDefault="006A55D8" w:rsidP="006A55D8">
            <w:pPr>
              <w:tabs>
                <w:tab w:val="left" w:pos="322"/>
              </w:tabs>
              <w:jc w:val="both"/>
            </w:pPr>
            <w:r w:rsidRPr="006A55D8">
              <w:t xml:space="preserve">2) kvalifikuotą statinio projekto dalies vykdymo priežiūros vadovą, turintį teisę eiti neypatingojo statinio projekto dalies vykdymo priežiūros vadovo pareigas (inžinerinių statinių grupė </w:t>
            </w:r>
            <w:r>
              <w:t>–</w:t>
            </w:r>
            <w:r w:rsidRPr="006A55D8">
              <w:t xml:space="preserve"> inžineriniai tinklai, inžinerinių statinių pogrupis (paskirtis) </w:t>
            </w:r>
            <w:r>
              <w:t>–</w:t>
            </w:r>
            <w:r w:rsidRPr="006A55D8">
              <w:t xml:space="preserve"> nuotekų šalinimo tinklų, projekto dalis: nuotekų šalinimo)</w:t>
            </w:r>
            <w:r>
              <w:t>.</w:t>
            </w:r>
          </w:p>
          <w:bookmarkEnd w:id="11"/>
          <w:p w14:paraId="390DDC22" w14:textId="77777777" w:rsidR="009A6BCD" w:rsidRDefault="009A6BCD" w:rsidP="00C5157B">
            <w:pPr>
              <w:pStyle w:val="xmsonormal"/>
              <w:jc w:val="both"/>
              <w:rPr>
                <w:rFonts w:ascii="Times New Roman" w:hAnsi="Times New Roman" w:cs="Times New Roman"/>
                <w:i/>
                <w:sz w:val="24"/>
                <w:szCs w:val="24"/>
              </w:rPr>
            </w:pPr>
          </w:p>
          <w:p w14:paraId="2C63DF19" w14:textId="3C485990" w:rsidR="009A6BCD" w:rsidRPr="006A55D8" w:rsidRDefault="006A55D8" w:rsidP="009A6BCD">
            <w:pPr>
              <w:pStyle w:val="xmsonormal"/>
              <w:tabs>
                <w:tab w:val="left" w:pos="181"/>
              </w:tabs>
              <w:jc w:val="both"/>
              <w:rPr>
                <w:rFonts w:ascii="Times New Roman" w:hAnsi="Times New Roman" w:cs="Times New Roman"/>
                <w:i/>
                <w:sz w:val="24"/>
                <w:szCs w:val="24"/>
              </w:rPr>
            </w:pPr>
            <w:r w:rsidRPr="006A55D8">
              <w:rPr>
                <w:rFonts w:ascii="Times New Roman" w:hAnsi="Times New Roman" w:cs="Times New Roman"/>
                <w:i/>
                <w:sz w:val="24"/>
                <w:szCs w:val="24"/>
              </w:rPr>
              <w:t xml:space="preserve">PASTABOS: </w:t>
            </w:r>
          </w:p>
          <w:p w14:paraId="27084C75" w14:textId="77777777" w:rsidR="009A6BCD" w:rsidRPr="009A6BCD" w:rsidRDefault="00AB0028" w:rsidP="009A6BCD">
            <w:pPr>
              <w:pStyle w:val="xmsonormal"/>
              <w:numPr>
                <w:ilvl w:val="0"/>
                <w:numId w:val="15"/>
              </w:numPr>
              <w:tabs>
                <w:tab w:val="left" w:pos="181"/>
              </w:tabs>
              <w:ind w:left="0" w:firstLine="0"/>
              <w:jc w:val="both"/>
              <w:rPr>
                <w:rFonts w:ascii="Times New Roman" w:hAnsi="Times New Roman" w:cs="Times New Roman"/>
                <w:i/>
                <w:sz w:val="24"/>
                <w:szCs w:val="24"/>
              </w:rPr>
            </w:pPr>
            <w:r w:rsidRPr="009A6BCD">
              <w:rPr>
                <w:rFonts w:ascii="Times New Roman" w:hAnsi="Times New Roman" w:cs="Times New Roman"/>
                <w:i/>
                <w:sz w:val="24"/>
                <w:szCs w:val="24"/>
              </w:rPr>
              <w:t>tas pats specialistas gali būti siūlomas</w:t>
            </w:r>
            <w:r w:rsidR="00C5157B" w:rsidRPr="009A6BCD">
              <w:rPr>
                <w:rFonts w:ascii="Times New Roman" w:hAnsi="Times New Roman" w:cs="Times New Roman"/>
                <w:i/>
                <w:sz w:val="24"/>
                <w:szCs w:val="24"/>
              </w:rPr>
              <w:t xml:space="preserve"> </w:t>
            </w:r>
            <w:r w:rsidRPr="009A6BCD">
              <w:rPr>
                <w:rFonts w:ascii="Times New Roman" w:hAnsi="Times New Roman" w:cs="Times New Roman"/>
                <w:i/>
                <w:sz w:val="24"/>
                <w:szCs w:val="24"/>
              </w:rPr>
              <w:t xml:space="preserve">visoms pozicijoms, </w:t>
            </w:r>
            <w:r w:rsidRPr="009A6BCD">
              <w:rPr>
                <w:rFonts w:ascii="Times New Roman" w:hAnsi="Times New Roman" w:cs="Times New Roman"/>
                <w:i/>
                <w:iCs/>
                <w:sz w:val="24"/>
                <w:szCs w:val="24"/>
              </w:rPr>
              <w:t>jeigu atitinka tam specialistui nustatytus</w:t>
            </w:r>
            <w:r w:rsidRPr="009A6BCD">
              <w:rPr>
                <w:rFonts w:ascii="Times New Roman" w:hAnsi="Times New Roman" w:cs="Times New Roman"/>
                <w:i/>
                <w:sz w:val="24"/>
                <w:szCs w:val="24"/>
              </w:rPr>
              <w:t xml:space="preserve"> reikalavimus</w:t>
            </w:r>
            <w:r w:rsidR="009A6BCD" w:rsidRPr="009A6BCD">
              <w:rPr>
                <w:rFonts w:ascii="Times New Roman" w:eastAsia="LiberationSerif" w:hAnsi="Times New Roman" w:cs="Times New Roman"/>
                <w:sz w:val="24"/>
                <w:szCs w:val="24"/>
              </w:rPr>
              <w:t>;</w:t>
            </w:r>
          </w:p>
          <w:p w14:paraId="4E9E83C4" w14:textId="539F72EA" w:rsidR="009A6BCD" w:rsidRPr="009A6BCD" w:rsidRDefault="009A6BCD" w:rsidP="009A6BCD">
            <w:pPr>
              <w:pStyle w:val="xmsonormal"/>
              <w:numPr>
                <w:ilvl w:val="0"/>
                <w:numId w:val="15"/>
              </w:numPr>
              <w:tabs>
                <w:tab w:val="left" w:pos="181"/>
              </w:tabs>
              <w:ind w:left="0" w:firstLine="0"/>
              <w:jc w:val="both"/>
              <w:rPr>
                <w:rFonts w:ascii="Times New Roman" w:hAnsi="Times New Roman" w:cs="Times New Roman"/>
                <w:i/>
                <w:sz w:val="24"/>
                <w:szCs w:val="24"/>
              </w:rPr>
            </w:pPr>
            <w:r w:rsidRPr="009A6BCD">
              <w:rPr>
                <w:rFonts w:ascii="Times New Roman" w:hAnsi="Times New Roman" w:cs="Times New Roman"/>
                <w:i/>
                <w:iCs/>
                <w:sz w:val="24"/>
                <w:szCs w:val="24"/>
              </w:rPr>
              <w:t>jeigu pasiūlymą teikia ūkio subjektų grupė – reikalavimą turi atitikti ūkio subjektų grupės nario (-ių) specialistai, atsižvelgiant į jų prisiimamus įsipareigojimus pirkimo sutarčiai vykdyti;</w:t>
            </w:r>
          </w:p>
          <w:p w14:paraId="3231E0FA" w14:textId="77777777" w:rsidR="009A6BCD" w:rsidRPr="009A6BCD" w:rsidRDefault="009A6BCD" w:rsidP="009A6BCD">
            <w:pPr>
              <w:tabs>
                <w:tab w:val="left" w:pos="181"/>
              </w:tabs>
              <w:jc w:val="both"/>
              <w:rPr>
                <w:i/>
                <w:iCs/>
              </w:rPr>
            </w:pPr>
            <w:r w:rsidRPr="009A6BCD">
              <w:rPr>
                <w:i/>
                <w:iCs/>
              </w:rPr>
              <w:t>- tiekėjas gali remtis kitų ūkio subjektų pajėgumais tik tuo atveju, jeigu tie subjektai (jų darbuotojai) patys vykdys tą pirkimo sutarties dalį, kuriai reikia jų turimų pajėgumų;</w:t>
            </w:r>
          </w:p>
          <w:p w14:paraId="36B00E44" w14:textId="64606EE6" w:rsidR="009A6BCD" w:rsidRPr="00823EEF" w:rsidRDefault="009A6BCD" w:rsidP="009A6BCD">
            <w:pPr>
              <w:pStyle w:val="xmsonormal"/>
              <w:numPr>
                <w:ilvl w:val="0"/>
                <w:numId w:val="15"/>
              </w:numPr>
              <w:tabs>
                <w:tab w:val="left" w:pos="181"/>
              </w:tabs>
              <w:ind w:left="0" w:firstLine="0"/>
              <w:jc w:val="both"/>
              <w:rPr>
                <w:rFonts w:ascii="Times New Roman" w:hAnsi="Times New Roman" w:cs="Times New Roman"/>
                <w:i/>
                <w:sz w:val="24"/>
                <w:szCs w:val="24"/>
              </w:rPr>
            </w:pPr>
            <w:r w:rsidRPr="009A6BCD">
              <w:rPr>
                <w:rFonts w:ascii="Times New Roman" w:hAnsi="Times New Roman" w:cs="Times New Roman"/>
                <w:i/>
                <w:iCs/>
                <w:sz w:val="24"/>
                <w:szCs w:val="24"/>
              </w:rPr>
              <w:t>subtiekėjai</w:t>
            </w:r>
            <w:r>
              <w:rPr>
                <w:rFonts w:ascii="Times New Roman" w:hAnsi="Times New Roman" w:cs="Times New Roman"/>
                <w:i/>
                <w:iCs/>
                <w:sz w:val="24"/>
                <w:szCs w:val="24"/>
              </w:rPr>
              <w:t xml:space="preserve"> </w:t>
            </w:r>
            <w:r w:rsidRPr="009A6BCD">
              <w:rPr>
                <w:rFonts w:ascii="Times New Roman" w:hAnsi="Times New Roman" w:cs="Times New Roman"/>
                <w:i/>
                <w:iCs/>
                <w:sz w:val="24"/>
                <w:szCs w:val="24"/>
              </w:rPr>
              <w:t>– jei tiekėjas (jo pasitelkiami specialistai) pats atitinka nustatytą reikalavimą, tačiau ketina pasitelkti subtiekėjus (jo specialistus), subtiekėjų specialistai privalo atitikti nustatytus reikalavimus, jeigu subtiekėjai (jų darbuotojai) patys vykdys tą pirkimo sutarties dalį, kuriai reikia nustatytos kvalifikacijos.</w:t>
            </w:r>
          </w:p>
        </w:tc>
        <w:tc>
          <w:tcPr>
            <w:tcW w:w="4678" w:type="dxa"/>
            <w:shd w:val="clear" w:color="auto" w:fill="auto"/>
          </w:tcPr>
          <w:p w14:paraId="1B2010CF" w14:textId="7731AAED" w:rsidR="00AB0028" w:rsidRDefault="00AB0028" w:rsidP="00BE3078">
            <w:pPr>
              <w:jc w:val="both"/>
            </w:pPr>
            <w:r>
              <w:t>Pateikiama:</w:t>
            </w:r>
          </w:p>
          <w:p w14:paraId="47773943" w14:textId="77777777" w:rsidR="00383E71" w:rsidRDefault="00383E71" w:rsidP="00BE3078">
            <w:pPr>
              <w:jc w:val="both"/>
            </w:pPr>
          </w:p>
          <w:p w14:paraId="3831A154" w14:textId="43DCA039" w:rsidR="00AB0028" w:rsidRDefault="00AB0028" w:rsidP="00BE3078">
            <w:pPr>
              <w:contextualSpacing/>
              <w:jc w:val="both"/>
            </w:pPr>
            <w:r>
              <w:t xml:space="preserve">1) specialistų, kurie bus atsakingi už sutarties vykdymą, </w:t>
            </w:r>
            <w:r w:rsidRPr="0082507D">
              <w:t>sąrašas</w:t>
            </w:r>
            <w:r w:rsidRPr="00003B8F">
              <w:t xml:space="preserve">, užpildytas pagal konkurso sąlygų aprašo </w:t>
            </w:r>
            <w:r w:rsidR="005C44A1" w:rsidRPr="00003B8F">
              <w:t>2</w:t>
            </w:r>
            <w:r w:rsidRPr="00003B8F">
              <w:t xml:space="preserve"> priedą;</w:t>
            </w:r>
          </w:p>
          <w:p w14:paraId="01FB7F3B" w14:textId="77777777" w:rsidR="00383E71" w:rsidRPr="005C44A1" w:rsidRDefault="00383E71" w:rsidP="00BE3078">
            <w:pPr>
              <w:contextualSpacing/>
              <w:jc w:val="both"/>
            </w:pPr>
          </w:p>
          <w:p w14:paraId="7CCD766D" w14:textId="67E1492A" w:rsidR="00DE6803" w:rsidRPr="00A01CE5" w:rsidRDefault="00AB0028" w:rsidP="00DC5444">
            <w:pPr>
              <w:tabs>
                <w:tab w:val="left" w:pos="32"/>
                <w:tab w:val="left" w:pos="119"/>
                <w:tab w:val="left" w:pos="215"/>
                <w:tab w:val="left" w:pos="315"/>
              </w:tabs>
              <w:jc w:val="both"/>
              <w:rPr>
                <w:i/>
                <w:iCs/>
              </w:rPr>
            </w:pPr>
            <w:r w:rsidRPr="005C44A1">
              <w:t>2) Lietuvos Respublikos Vyriausybės</w:t>
            </w:r>
            <w:r w:rsidRPr="00BD2805">
              <w:t xml:space="preserve"> įgaliotos institucijos išduot</w:t>
            </w:r>
            <w:r w:rsidR="004C29B5">
              <w:t>as</w:t>
            </w:r>
            <w:r w:rsidRPr="00BE3932">
              <w:t xml:space="preserve"> kvalifikacijos dokumenta</w:t>
            </w:r>
            <w:r w:rsidR="004C29B5">
              <w:t>s</w:t>
            </w:r>
            <w:r>
              <w:t>*</w:t>
            </w:r>
            <w:r w:rsidRPr="00BE3932">
              <w:t xml:space="preserve"> ar užsienio šalies specialistams išduot</w:t>
            </w:r>
            <w:r w:rsidR="004C29B5">
              <w:t>as</w:t>
            </w:r>
            <w:r w:rsidRPr="00BE3932">
              <w:t xml:space="preserve"> dokumenta</w:t>
            </w:r>
            <w:r w:rsidR="004C29B5">
              <w:t>s</w:t>
            </w:r>
            <w:r w:rsidRPr="00BE3932">
              <w:t>, patvirtinant</w:t>
            </w:r>
            <w:r w:rsidR="004C29B5">
              <w:t>i</w:t>
            </w:r>
            <w:r w:rsidRPr="00BE3932">
              <w:t>s turimą kvalifikaciją kilmės šalyje arba nuorodos į nacionalines duomenų bazes bet kurioje valstybėje narėje, prie kurių pirkimo vykdytojas turės galimybę tiesiogiai ir neatlygintinai prisijungti ir susipažinti su reikalaujamais dokumentais ir (ar) informacija</w:t>
            </w:r>
            <w:r w:rsidR="00A01CE5" w:rsidRPr="00A01CE5">
              <w:rPr>
                <w:i/>
                <w:iCs/>
                <w:color w:val="000000" w:themeColor="text1"/>
              </w:rPr>
              <w:t>.</w:t>
            </w:r>
          </w:p>
          <w:p w14:paraId="42AA2DF4" w14:textId="77777777" w:rsidR="00A01CE5" w:rsidRDefault="00A01CE5" w:rsidP="00BE3078">
            <w:pPr>
              <w:jc w:val="both"/>
              <w:rPr>
                <w:b/>
              </w:rPr>
            </w:pPr>
          </w:p>
          <w:p w14:paraId="21988563" w14:textId="5D6C86DA" w:rsidR="00AB0028" w:rsidRPr="00754885" w:rsidRDefault="00383E71" w:rsidP="00BE3078">
            <w:pPr>
              <w:jc w:val="both"/>
              <w:rPr>
                <w:i/>
                <w:iCs/>
              </w:rPr>
            </w:pPr>
            <w:bookmarkStart w:id="12" w:name="_Hlk113354634"/>
            <w:r w:rsidRPr="00754885">
              <w:rPr>
                <w:i/>
                <w:iCs/>
              </w:rPr>
              <w:t xml:space="preserve">PASTABOS: </w:t>
            </w:r>
          </w:p>
          <w:bookmarkEnd w:id="12"/>
          <w:p w14:paraId="32613072" w14:textId="5700CC23" w:rsidR="00383E71" w:rsidRPr="00383E71" w:rsidRDefault="00383E71" w:rsidP="00383E71">
            <w:pPr>
              <w:jc w:val="both"/>
            </w:pPr>
            <w:r w:rsidRPr="00383E71">
              <w:rPr>
                <w:bCs/>
                <w:i/>
                <w:iCs/>
              </w:rPr>
              <w:t xml:space="preserve">*Perkančioji organizacija nereikalauja pateikti specialistų kvalifikacijos atitiktį nustatytiems reikalavimams patvirtinančių dokumentų, jeigu ji gali susipažinti su šiais dokumentais ar informacija tiesiogiai ir neatlygintinai prisijungusi prie nacionalinės duomenų bazės. Šiuos duomenis </w:t>
            </w:r>
            <w:r w:rsidRPr="00383E71">
              <w:rPr>
                <w:bCs/>
                <w:i/>
                <w:iCs/>
                <w:shd w:val="clear" w:color="auto" w:fill="FFFFFF"/>
              </w:rPr>
              <w:t>viešai prieinamuose registruose po dokumentų pagal EBVPD pateikimo pasitikrina, užfiksuoja ir išsaugo pati Perkančioji organizacija</w:t>
            </w:r>
            <w:r w:rsidRPr="00383E71">
              <w:rPr>
                <w:bCs/>
                <w:i/>
                <w:iCs/>
              </w:rPr>
              <w:t>. Esant aplinkybėms, dėl kurių Perkančioji organizacija negali pati</w:t>
            </w:r>
            <w:r w:rsidRPr="00383E71">
              <w:rPr>
                <w:bCs/>
                <w:i/>
                <w:iCs/>
                <w:shd w:val="clear" w:color="auto" w:fill="FFFFFF"/>
              </w:rPr>
              <w:t xml:space="preserve"> pasitikrinti, užfiksuoti ir išsaugoti viešai prieinamuose registruose</w:t>
            </w:r>
            <w:r w:rsidRPr="00383E71">
              <w:rPr>
                <w:bCs/>
                <w:i/>
                <w:iCs/>
              </w:rPr>
              <w:t xml:space="preserve"> nurodytų duomenų  </w:t>
            </w:r>
            <w:r w:rsidRPr="00383E71">
              <w:rPr>
                <w:bCs/>
                <w:i/>
                <w:iCs/>
                <w:shd w:val="clear" w:color="auto" w:fill="FFFFFF"/>
              </w:rPr>
              <w:t xml:space="preserve">(pvz., </w:t>
            </w:r>
            <w:r w:rsidRPr="00383E71">
              <w:rPr>
                <w:bCs/>
                <w:i/>
                <w:iCs/>
              </w:rPr>
              <w:t>registras neveikia, registre nėra duomenų apie tiekėjo specialistų sąraše nurodytą siūlomą specialistą ar pan.), Perkančioji organizacija turi teisę kreiptis į tiekėją dėl atitiktį patvirtinančių dokumentų pateikimo</w:t>
            </w:r>
            <w:r w:rsidRPr="00383E71">
              <w:rPr>
                <w:bCs/>
                <w:i/>
                <w:iCs/>
              </w:rPr>
              <w:t>;</w:t>
            </w:r>
          </w:p>
          <w:p w14:paraId="7341E3F4" w14:textId="0623674C" w:rsidR="00AB0028" w:rsidRPr="00754885" w:rsidRDefault="00383E71" w:rsidP="00BE3078">
            <w:pPr>
              <w:pBdr>
                <w:top w:val="nil"/>
                <w:left w:val="nil"/>
                <w:bottom w:val="nil"/>
                <w:right w:val="nil"/>
                <w:between w:val="nil"/>
                <w:bar w:val="nil"/>
              </w:pBdr>
              <w:jc w:val="both"/>
              <w:rPr>
                <w:i/>
                <w:iCs/>
              </w:rPr>
            </w:pPr>
            <w:r w:rsidRPr="00383E71">
              <w:rPr>
                <w:i/>
                <w:iCs/>
              </w:rPr>
              <w:t>-</w:t>
            </w:r>
            <w:r>
              <w:rPr>
                <w:b/>
                <w:bCs/>
                <w:i/>
                <w:iCs/>
              </w:rPr>
              <w:t xml:space="preserve"> </w:t>
            </w:r>
            <w:r w:rsidR="00AB0028" w:rsidRPr="00754885">
              <w:rPr>
                <w:i/>
                <w:iCs/>
              </w:rPr>
              <w:t xml:space="preserve">užsienio šalies specialistai – </w:t>
            </w:r>
            <w:r w:rsidR="009A6BCD" w:rsidRPr="00754885">
              <w:rPr>
                <w:i/>
                <w:iCs/>
              </w:rPr>
              <w:t>Europos Sąjungos valstybės narių, Šveicarijos Konfederacijos arba valstybių, pasirašiusių Europos ekonominės erdvės sutartį, piliečiai ir kiti fiziniai asmenys, kurie naudojasi Europos Sąjungos teisės aktuose jiems suteiktomis judėjimo valstybėse narėse teisėmis - turi teisę eiti</w:t>
            </w:r>
            <w:r w:rsidR="009A6BCD" w:rsidRPr="00754885">
              <w:rPr>
                <w:rFonts w:eastAsia="Arial Unicode MS"/>
                <w:i/>
                <w:iCs/>
                <w:bdr w:val="nil"/>
              </w:rPr>
              <w:t xml:space="preserve"> nurodytas pareigas, pripažinus jų kilmės </w:t>
            </w:r>
            <w:r w:rsidR="009A6BCD" w:rsidRPr="00754885">
              <w:rPr>
                <w:rFonts w:eastAsia="Arial Unicode MS"/>
                <w:i/>
                <w:iCs/>
                <w:bdr w:val="nil"/>
              </w:rPr>
              <w:lastRenderedPageBreak/>
              <w:t xml:space="preserve">valstybėje turimą teisę eiti analogiškų statinių nurodytas </w:t>
            </w:r>
            <w:r w:rsidR="009A6BCD" w:rsidRPr="00754885">
              <w:rPr>
                <w:i/>
                <w:iCs/>
              </w:rPr>
              <w:t>pareigas</w:t>
            </w:r>
            <w:r w:rsidR="00AB0028" w:rsidRPr="00754885">
              <w:rPr>
                <w:i/>
                <w:iCs/>
              </w:rPr>
              <w:t>;</w:t>
            </w:r>
          </w:p>
          <w:p w14:paraId="41D3024C" w14:textId="4A45F2B3" w:rsidR="00AB0028" w:rsidRPr="00754885" w:rsidRDefault="00AB0028" w:rsidP="00BE3078">
            <w:pPr>
              <w:pBdr>
                <w:top w:val="nil"/>
                <w:left w:val="nil"/>
                <w:bottom w:val="nil"/>
                <w:right w:val="nil"/>
                <w:between w:val="nil"/>
                <w:bar w:val="nil"/>
              </w:pBdr>
              <w:jc w:val="both"/>
              <w:rPr>
                <w:i/>
                <w:iCs/>
              </w:rPr>
            </w:pPr>
            <w:r w:rsidRPr="00754885">
              <w:rPr>
                <w:i/>
                <w:iCs/>
              </w:rPr>
              <w:t xml:space="preserve">- </w:t>
            </w:r>
            <w:r w:rsidR="00754885" w:rsidRPr="00754885">
              <w:rPr>
                <w:i/>
                <w:iCs/>
              </w:rPr>
              <w:t>užsienio šalies specialisto turimos kvalifikacijos patvirtinimo dokumentai Lietuvoje gali būti išduoti ir po pasiūlymų pateikimo datos, tačiau pačią teisę specialistas kilmės šalyje turi būti įgijęs iki pasiūlymų pateikimo termino pabaigos</w:t>
            </w:r>
            <w:r w:rsidRPr="00754885">
              <w:rPr>
                <w:i/>
                <w:iCs/>
              </w:rPr>
              <w:t>;</w:t>
            </w:r>
          </w:p>
          <w:p w14:paraId="570C04C9" w14:textId="1A6F468F" w:rsidR="00AB0028" w:rsidRPr="00754885" w:rsidRDefault="00AB0028" w:rsidP="00BE3078">
            <w:pPr>
              <w:pBdr>
                <w:top w:val="nil"/>
                <w:left w:val="nil"/>
                <w:bottom w:val="nil"/>
                <w:right w:val="nil"/>
                <w:between w:val="nil"/>
                <w:bar w:val="nil"/>
              </w:pBdr>
              <w:jc w:val="both"/>
              <w:rPr>
                <w:i/>
                <w:iCs/>
              </w:rPr>
            </w:pPr>
            <w:r w:rsidRPr="00754885">
              <w:rPr>
                <w:i/>
                <w:iCs/>
              </w:rPr>
              <w:t xml:space="preserve">- </w:t>
            </w:r>
            <w:r w:rsidR="00754885" w:rsidRPr="00754885">
              <w:rPr>
                <w:i/>
                <w:iCs/>
              </w:rPr>
              <w:t>užsienio šalies specialistai turi pareigą kreiptis į SSVA ir gauti teisės pripažinimo dokumentą. Tiekėjas Perkančiajai organizacijai turės pateikti SSVA pateiktą prašymą (su gavimo (registracijos) žyma) išduoti teisės pripažinimo dokumentą. Užsienio šalies specialistai turi siekti teisės pripažinimo dokumentą gauti per įmanomai trumpiausią laiką, t. y.</w:t>
            </w:r>
            <w:r w:rsidR="00217B33">
              <w:rPr>
                <w:i/>
                <w:iCs/>
              </w:rPr>
              <w:t xml:space="preserve"> </w:t>
            </w:r>
            <w:r w:rsidR="00754885" w:rsidRPr="00754885">
              <w:rPr>
                <w:i/>
                <w:iCs/>
              </w:rPr>
              <w:t>iš anksto parengti ir operatyviai pateikti SSVA visus reikiamus dokumentus, esant poreikiui, juos nedelsiant tikslinti, aktyviai bendradarbiauti. Teisės pripažinimo dokumentai turi būti gauti iki pirkimo sutarties pasirašymo dienos</w:t>
            </w:r>
            <w:r w:rsidRPr="00754885">
              <w:rPr>
                <w:i/>
                <w:iCs/>
              </w:rPr>
              <w:t>;</w:t>
            </w:r>
          </w:p>
          <w:p w14:paraId="0320716F" w14:textId="77777777" w:rsidR="00AB0028" w:rsidRPr="00383E71" w:rsidRDefault="00AB0028" w:rsidP="00BE3078">
            <w:pPr>
              <w:ind w:left="33"/>
              <w:contextualSpacing/>
              <w:jc w:val="both"/>
              <w:rPr>
                <w:bCs/>
                <w:i/>
                <w:iCs/>
              </w:rPr>
            </w:pPr>
            <w:r w:rsidRPr="00383E71">
              <w:rPr>
                <w:bCs/>
                <w:i/>
                <w:iCs/>
              </w:rPr>
              <w:t>- jei kvalifikacija yra grindžiama nurodant specialistą, kuris nėra tiekėjo ar ūkio subjekto, kurio pajėgumais remiamasi, darbuotojas, tačiau yra ketinamas įdarbinti, jei pasiūlymas bus pripažintas laimėjusiu, tokiu atveju specialistas turi būti išviešintas pasiūlyme kaip kvazisubtiekėjas;</w:t>
            </w:r>
          </w:p>
          <w:p w14:paraId="0EAC5DB5" w14:textId="77777777" w:rsidR="00AB0028" w:rsidRPr="00383E71" w:rsidRDefault="00AB0028" w:rsidP="00BE3078">
            <w:pPr>
              <w:ind w:left="33"/>
              <w:contextualSpacing/>
              <w:jc w:val="both"/>
              <w:rPr>
                <w:bCs/>
                <w:i/>
                <w:iCs/>
              </w:rPr>
            </w:pPr>
            <w:r w:rsidRPr="00383E71">
              <w:rPr>
                <w:bCs/>
                <w:i/>
                <w:iCs/>
              </w:rPr>
              <w:t>- Sutartį galės vykdyti tik nustatytus kvalifikacijos reikalavimus atitinkantys specialistai;</w:t>
            </w:r>
          </w:p>
          <w:p w14:paraId="6646421C" w14:textId="05E74974" w:rsidR="00754885" w:rsidRDefault="00AB0028" w:rsidP="00754885">
            <w:pPr>
              <w:ind w:left="33"/>
              <w:contextualSpacing/>
              <w:jc w:val="both"/>
              <w:rPr>
                <w:bCs/>
                <w:i/>
                <w:iCs/>
              </w:rPr>
            </w:pPr>
            <w:r w:rsidRPr="00383E71">
              <w:rPr>
                <w:bCs/>
                <w:i/>
                <w:iCs/>
              </w:rPr>
              <w:t>-</w:t>
            </w:r>
            <w:r w:rsidR="00754885" w:rsidRPr="00383E71">
              <w:rPr>
                <w:bCs/>
                <w:i/>
                <w:iCs/>
              </w:rPr>
              <w:t xml:space="preserve"> </w:t>
            </w:r>
            <w:r w:rsidR="00BD2805" w:rsidRPr="00383E71">
              <w:rPr>
                <w:bCs/>
                <w:i/>
                <w:iCs/>
              </w:rPr>
              <w:t>kvalifikacijos reikalavimai formuluoti pagal nuo 2024-11-01 galiojančius teisės aktus. Dėl specialistų atitikimo nustatytiems kvalifikacijos reikalavimams pateikti dokumentai/informacija bus vertinami atsižvelgiant į kvalifikacijos dokumentų išdavimo/įgijimo metu galiojusius teisės aktus</w:t>
            </w:r>
            <w:r w:rsidR="00754885" w:rsidRPr="00383E71">
              <w:rPr>
                <w:bCs/>
                <w:i/>
                <w:iCs/>
              </w:rPr>
              <w:t>;</w:t>
            </w:r>
          </w:p>
          <w:p w14:paraId="14F9AC3A" w14:textId="1F31C4FF" w:rsidR="004A41DD" w:rsidRPr="00383E71" w:rsidRDefault="004A41DD" w:rsidP="00754885">
            <w:pPr>
              <w:ind w:left="33"/>
              <w:contextualSpacing/>
              <w:jc w:val="both"/>
              <w:rPr>
                <w:bCs/>
                <w:i/>
                <w:iCs/>
              </w:rPr>
            </w:pPr>
            <w:r>
              <w:rPr>
                <w:bCs/>
                <w:i/>
                <w:iCs/>
              </w:rPr>
              <w:t>- jei specialistas turi aukštesnės kategorijos, nei reikalaujama, atitinkamos srities kvalifikacijos atestatą – tokia kvalifikacija bus laikoma tinkama;</w:t>
            </w:r>
          </w:p>
          <w:p w14:paraId="0D5E6F46" w14:textId="52F61468" w:rsidR="00754885" w:rsidRPr="00754885" w:rsidRDefault="00754885" w:rsidP="00754885">
            <w:pPr>
              <w:ind w:left="33"/>
              <w:contextualSpacing/>
              <w:jc w:val="both"/>
              <w:rPr>
                <w:b/>
                <w:bCs/>
                <w:i/>
                <w:iCs/>
              </w:rPr>
            </w:pPr>
            <w:r w:rsidRPr="00754885">
              <w:rPr>
                <w:i/>
                <w:iCs/>
              </w:rPr>
              <w:t xml:space="preserve">- jeigu tiekėjo kvalifikacija dėl teisės verstis atitinkama veikla nebuvo tikrinama arba tikrinama ne visa apimtimi, tiekėjas įsipareigoja, kad Sutartį vykdys tik tokią teisę turintys asmenys. Tokiu atveju tiekėjas atitinkamus dokumentus, įrodančius, kad Sutartį vykdys tik tokią teisę turintys asmenys, turės pateikti arba nurodyti nuorodas į </w:t>
            </w:r>
            <w:r w:rsidRPr="00754885">
              <w:rPr>
                <w:i/>
                <w:iCs/>
              </w:rPr>
              <w:lastRenderedPageBreak/>
              <w:t xml:space="preserve">nacionalines duomenų bazes bet kurioje valstybėje narėje, prie kurių Perkančioji organizacija turėtų galimybę tiesiogiai ir neatlygintinai prisijungusi susipažinti su reikalaujamais dokumentais ir (ar) informacija iki </w:t>
            </w:r>
            <w:r w:rsidR="00591085" w:rsidRPr="00754885">
              <w:rPr>
                <w:i/>
                <w:iCs/>
              </w:rPr>
              <w:t>pirkimo sutarties pasirašymo dienos</w:t>
            </w:r>
            <w:r w:rsidRPr="00754885">
              <w:rPr>
                <w:i/>
                <w:iCs/>
              </w:rPr>
              <w:t>.</w:t>
            </w:r>
          </w:p>
        </w:tc>
      </w:tr>
    </w:tbl>
    <w:bookmarkEnd w:id="9"/>
    <w:p w14:paraId="490A8BAF" w14:textId="77777777" w:rsidR="00DD2205" w:rsidRDefault="00DD2205" w:rsidP="00D02FB0">
      <w:pPr>
        <w:pStyle w:val="Sraopastraipa"/>
        <w:widowControl w:val="0"/>
        <w:numPr>
          <w:ilvl w:val="0"/>
          <w:numId w:val="20"/>
        </w:numPr>
        <w:tabs>
          <w:tab w:val="left" w:pos="1134"/>
        </w:tabs>
        <w:ind w:left="0"/>
        <w:jc w:val="both"/>
        <w:rPr>
          <w:rFonts w:eastAsia="Calibri"/>
          <w:sz w:val="24"/>
          <w:szCs w:val="24"/>
        </w:rPr>
      </w:pPr>
      <w:r w:rsidRPr="003636BD">
        <w:rPr>
          <w:rFonts w:eastAsia="Calibri"/>
          <w:sz w:val="24"/>
          <w:szCs w:val="24"/>
        </w:rPr>
        <w:lastRenderedPageBreak/>
        <w:t>Užsienio valstybėse išduoti pašalinimo pagrindų nebuvimo, kvalifikacijos atitiktį įrodantys dokumentai legalizuojami vadovaujantis Dokumentų legalizavimo ir tvirtinimo pažyma (</w:t>
      </w:r>
      <w:r w:rsidRPr="003636BD">
        <w:rPr>
          <w:rFonts w:eastAsia="Calibri"/>
          <w:i/>
          <w:sz w:val="24"/>
          <w:szCs w:val="24"/>
        </w:rPr>
        <w:t>Apostille</w:t>
      </w:r>
      <w:r w:rsidRPr="003636BD">
        <w:rPr>
          <w:rFonts w:eastAsia="Calibri"/>
          <w:sz w:val="24"/>
          <w:szCs w:val="24"/>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r w:rsidRPr="003636BD">
        <w:rPr>
          <w:rFonts w:eastAsia="Calibri"/>
          <w:i/>
          <w:sz w:val="24"/>
          <w:szCs w:val="24"/>
        </w:rPr>
        <w:t>Apostille</w:t>
      </w:r>
      <w:r w:rsidRPr="003636BD">
        <w:rPr>
          <w:rFonts w:eastAsia="Calibri"/>
          <w:sz w:val="24"/>
          <w:szCs w:val="24"/>
        </w:rPr>
        <w:t>).</w:t>
      </w:r>
    </w:p>
    <w:p w14:paraId="349D91E4" w14:textId="77777777" w:rsidR="00DD2205" w:rsidRPr="00E50B8E" w:rsidRDefault="00DD2205" w:rsidP="00D02FB0">
      <w:pPr>
        <w:pStyle w:val="Sraopastraipa"/>
        <w:widowControl w:val="0"/>
        <w:numPr>
          <w:ilvl w:val="0"/>
          <w:numId w:val="20"/>
        </w:numPr>
        <w:tabs>
          <w:tab w:val="left" w:pos="1134"/>
        </w:tabs>
        <w:ind w:left="0"/>
        <w:jc w:val="both"/>
        <w:rPr>
          <w:rFonts w:eastAsia="Calibri"/>
          <w:sz w:val="24"/>
          <w:szCs w:val="24"/>
        </w:rPr>
      </w:pPr>
      <w:r>
        <w:rPr>
          <w:color w:val="000000"/>
          <w:sz w:val="24"/>
          <w:szCs w:val="24"/>
        </w:rPr>
        <w:t>Jeigu tiekėjas dėl pateisinamų priežasčių negali pateikti Perkančiosios organizacijos reikalaujamų jo finansinį ir ekonominį pajėgumą įrodančių dokumentų, jis turi teisę pateikti kitus Perkančiajai organizacijai priimtinus dokumentus.</w:t>
      </w:r>
    </w:p>
    <w:p w14:paraId="1BF29F16" w14:textId="03754C95" w:rsidR="00DD2205" w:rsidRPr="00A8651C" w:rsidRDefault="00DD2205" w:rsidP="00D02FB0">
      <w:pPr>
        <w:pStyle w:val="Sraopastraipa"/>
        <w:numPr>
          <w:ilvl w:val="0"/>
          <w:numId w:val="20"/>
        </w:numPr>
        <w:tabs>
          <w:tab w:val="left" w:pos="1134"/>
        </w:tabs>
        <w:ind w:left="0"/>
        <w:jc w:val="both"/>
        <w:rPr>
          <w:sz w:val="24"/>
          <w:szCs w:val="24"/>
        </w:rPr>
      </w:pPr>
      <w:r w:rsidRPr="00A8651C">
        <w:rPr>
          <w:sz w:val="24"/>
          <w:szCs w:val="24"/>
        </w:rPr>
        <w:t>Šiame konkurso sąlygų apraše vartojamos ūkio subjekto, kurio pajėgumais remiamasi, sub</w:t>
      </w:r>
      <w:r w:rsidR="00637B7E">
        <w:rPr>
          <w:sz w:val="24"/>
          <w:szCs w:val="24"/>
        </w:rPr>
        <w:t>tiekėjo</w:t>
      </w:r>
      <w:r w:rsidRPr="00A8651C">
        <w:rPr>
          <w:sz w:val="24"/>
          <w:szCs w:val="24"/>
        </w:rPr>
        <w:t>, kvazisubtiekėjo sąvokų reikšmės:</w:t>
      </w:r>
    </w:p>
    <w:p w14:paraId="45CDDEDE" w14:textId="77777777" w:rsidR="00DD2205" w:rsidRPr="00A8651C" w:rsidRDefault="00DD2205" w:rsidP="00D02FB0">
      <w:pPr>
        <w:numPr>
          <w:ilvl w:val="1"/>
          <w:numId w:val="20"/>
        </w:numPr>
        <w:tabs>
          <w:tab w:val="left" w:pos="1276"/>
        </w:tabs>
        <w:jc w:val="both"/>
        <w:rPr>
          <w:b/>
          <w:bCs/>
          <w:lang w:eastAsia="lt-LT"/>
        </w:rPr>
      </w:pPr>
      <w:r w:rsidRPr="00A8651C">
        <w:rPr>
          <w:b/>
          <w:bCs/>
          <w:lang w:eastAsia="lt-LT"/>
        </w:rPr>
        <w:t xml:space="preserve">ūkio subjektas, kurio pajėgumais remiamasi </w:t>
      </w:r>
      <w:r w:rsidRPr="00A8651C">
        <w:rPr>
          <w:bCs/>
          <w:lang w:eastAsia="lt-LT"/>
        </w:rPr>
        <w:t>– tiekėjo pirkimo sutarties vykdymui pasitelkiamas trečiasis asmuo, kurio kvalifikacija tiekėjas remiasi, kad atitiktų kvalifikacijos reikalavimus;</w:t>
      </w:r>
    </w:p>
    <w:p w14:paraId="05EBB641" w14:textId="77777777" w:rsidR="00DD2205" w:rsidRPr="005206EB" w:rsidRDefault="00DD2205" w:rsidP="00D02FB0">
      <w:pPr>
        <w:numPr>
          <w:ilvl w:val="1"/>
          <w:numId w:val="20"/>
        </w:numPr>
        <w:tabs>
          <w:tab w:val="left" w:pos="1276"/>
        </w:tabs>
        <w:jc w:val="both"/>
        <w:rPr>
          <w:b/>
          <w:bCs/>
          <w:lang w:eastAsia="lt-LT"/>
        </w:rPr>
      </w:pPr>
      <w:r>
        <w:rPr>
          <w:b/>
          <w:bCs/>
          <w:lang w:eastAsia="lt-LT"/>
        </w:rPr>
        <w:t>subtiekėjas, kurio pajėgumais nesiremiama (toliau – subteikėjas)</w:t>
      </w:r>
      <w:r w:rsidRPr="005206EB">
        <w:rPr>
          <w:b/>
          <w:bCs/>
          <w:lang w:eastAsia="lt-LT"/>
        </w:rPr>
        <w:t xml:space="preserve"> –</w:t>
      </w:r>
      <w:r w:rsidRPr="005206EB">
        <w:rPr>
          <w:bCs/>
          <w:lang w:eastAsia="lt-LT"/>
        </w:rPr>
        <w:t xml:space="preserve"> tiekėjo pirkimo sutarties vykdymui pasitelkiamas trečiasis asmuo, kurio kvalifikacija tiekėjas nesiremia, kad atitiktų kvalifikacijos reikalavimus;</w:t>
      </w:r>
    </w:p>
    <w:p w14:paraId="3EBB99A8" w14:textId="77777777" w:rsidR="00DD2205" w:rsidRPr="00F07BC8" w:rsidRDefault="00DD2205" w:rsidP="00D02FB0">
      <w:pPr>
        <w:numPr>
          <w:ilvl w:val="1"/>
          <w:numId w:val="20"/>
        </w:numPr>
        <w:tabs>
          <w:tab w:val="left" w:pos="1276"/>
        </w:tabs>
        <w:jc w:val="both"/>
        <w:rPr>
          <w:lang w:eastAsia="lt-LT"/>
        </w:rPr>
      </w:pPr>
      <w:r w:rsidRPr="005206EB">
        <w:rPr>
          <w:b/>
          <w:bCs/>
          <w:lang w:eastAsia="lt-LT"/>
        </w:rPr>
        <w:t xml:space="preserve">kvazisubtiekėjas – </w:t>
      </w:r>
      <w:r w:rsidRPr="005206EB">
        <w:rPr>
          <w:bCs/>
          <w:lang w:eastAsia="lt-LT"/>
        </w:rPr>
        <w:t>specialistas, kurio kvalifikacija tiekėjas remiasi, ir kuris pasiūlymo teikimo metu dar nėra tiekėjo, ūkio subjekto, kurio pajėgumais tiekėjas remiasi, darbuotojas, tačiau jį ketinama įdarbinti, jei pasiūlymas bus pripažintas laimėjusiu</w:t>
      </w:r>
      <w:r w:rsidRPr="00F07BC8">
        <w:rPr>
          <w:bCs/>
          <w:lang w:eastAsia="lt-LT"/>
        </w:rPr>
        <w:t>.</w:t>
      </w:r>
    </w:p>
    <w:p w14:paraId="3E0284CB" w14:textId="5B12F6F0" w:rsidR="00DD2205" w:rsidRPr="00815CD3" w:rsidRDefault="00DD2205" w:rsidP="00D02FB0">
      <w:pPr>
        <w:numPr>
          <w:ilvl w:val="0"/>
          <w:numId w:val="20"/>
        </w:numPr>
        <w:tabs>
          <w:tab w:val="left" w:pos="1134"/>
        </w:tabs>
        <w:ind w:left="0"/>
        <w:jc w:val="both"/>
        <w:rPr>
          <w:lang w:eastAsia="lt-LT"/>
        </w:rPr>
      </w:pPr>
      <w:r w:rsidRPr="00B12300">
        <w:rPr>
          <w:lang w:eastAsia="lt-LT"/>
        </w:rPr>
        <w:t xml:space="preserve">Tiekėjas, pateikęs pasiūlymą savarankiškai, ar pirkime dalyvaujantis jungtinės veiklos pagrindu, </w:t>
      </w:r>
      <w:r w:rsidRPr="00815CD3">
        <w:rPr>
          <w:lang w:eastAsia="lt-LT"/>
        </w:rPr>
        <w:t xml:space="preserve">gali būti kitos įmonės, pateikusios pasiūlymą tame pačiame pirkime, ūkio subjektu, kurio pajėgumais remiamasi, </w:t>
      </w:r>
      <w:r w:rsidRPr="00815CD3">
        <w:t>ir (ar) subteikėju</w:t>
      </w:r>
      <w:r w:rsidRPr="00815CD3">
        <w:rPr>
          <w:lang w:eastAsia="lt-LT"/>
        </w:rPr>
        <w:t xml:space="preserve">, išskyrus tuos atvejus, kai turima pagrįstų įrodymų, kad toks elgesys turėtų būti kvalifikuojamas kaip draudžiamas susitarimas. To paties ūkio subjekto, kurio pajėgumais remiamasi, </w:t>
      </w:r>
      <w:r w:rsidRPr="00815CD3">
        <w:t>ir (ar) subteikėj</w:t>
      </w:r>
      <w:r w:rsidRPr="00815CD3">
        <w:rPr>
          <w:lang w:eastAsia="lt-LT"/>
        </w:rPr>
        <w:t xml:space="preserve">o dalyvavimas kelių tiekėjų pasiūlymuose nėra ribojamas. </w:t>
      </w:r>
      <w:r w:rsidR="00642398" w:rsidRPr="00815CD3">
        <w:t>Tiekėjas gali pateikti tik vieną pasiūlymą – individualiai arba kaip tiekėjų grupės narys. Jei tiekėjas pateikia daugiau kaip vieną pasiūlymą arba tiekėjų grupės narys dalyvauja teikiant kelis pasiūlymus, visi tokie pasiūlymai atmetami.</w:t>
      </w:r>
    </w:p>
    <w:p w14:paraId="01AD3385" w14:textId="18DD3D05" w:rsidR="00DD2205" w:rsidRPr="00815CD3" w:rsidRDefault="00C853E8" w:rsidP="00D02FB0">
      <w:pPr>
        <w:numPr>
          <w:ilvl w:val="0"/>
          <w:numId w:val="20"/>
        </w:numPr>
        <w:tabs>
          <w:tab w:val="left" w:pos="1134"/>
        </w:tabs>
        <w:ind w:left="0"/>
        <w:jc w:val="both"/>
        <w:rPr>
          <w:lang w:eastAsia="lt-LT"/>
        </w:rPr>
      </w:pPr>
      <w:r w:rsidRPr="00815CD3">
        <w:rPr>
          <w:rFonts w:eastAsia="Calibri"/>
        </w:rPr>
        <w:t xml:space="preserve">Tiekėjas nustatytų kvalifikacijos reikalavimų atitikimui gali remtis </w:t>
      </w:r>
      <w:r w:rsidRPr="00815CD3">
        <w:rPr>
          <w:rFonts w:eastAsia="Calibri"/>
          <w:b/>
        </w:rPr>
        <w:t>kitų ūkio subjektų</w:t>
      </w:r>
      <w:r w:rsidRPr="00815CD3">
        <w:rPr>
          <w:rFonts w:eastAsia="Calibri"/>
        </w:rPr>
        <w:t xml:space="preserve"> (tiek juridinių, tiek fizinių asmenų) pajėgumais (t. y. kitų ūkio subjektų kvalifikacija). </w:t>
      </w:r>
      <w:r w:rsidRPr="00815CD3">
        <w:rPr>
          <w:rFonts w:eastAsia="Calibri"/>
          <w:b/>
          <w:bCs/>
        </w:rPr>
        <w:t>Kiti ūkio subjektai turi būti nurodomi konkurso sąlygų aprašo 1 priede.</w:t>
      </w:r>
      <w:r w:rsidRPr="00815CD3">
        <w:rPr>
          <w:rFonts w:eastAsia="Calibri"/>
        </w:rPr>
        <w:t xml:space="preserve"> </w:t>
      </w:r>
      <w:r w:rsidRPr="00815CD3">
        <w:t>Jeigu reikalaujama išsilavinimo ar profesinės kvalifikacijos, kaip nustatyta VPĮ 51 str. 7 d. 7 p., ar profesinės patirties, tiekėjas gali remtis kitų ūkio subjektų pajėgumais tik tuo atveju</w:t>
      </w:r>
      <w:r w:rsidRPr="00815CD3">
        <w:rPr>
          <w:rFonts w:eastAsia="Calibri"/>
        </w:rPr>
        <w:t xml:space="preserve">, jeigu tie subjektai (jų darbuotojai) patys vykdys įsipareigojimus, kuriems reikia jų turimų pajėgumų. </w:t>
      </w:r>
      <w:bookmarkStart w:id="13" w:name="_Hlk128677206"/>
      <w:r w:rsidRPr="00815CD3">
        <w:rPr>
          <w:rFonts w:eastAsia="Calibri"/>
        </w:rPr>
        <w:t xml:space="preserve">Tiekėjas </w:t>
      </w:r>
      <w:r w:rsidRPr="00815CD3">
        <w:t xml:space="preserve">turi pareigą Perkančiajai organizacijai pasiūlyme įrodyti, kad per visą pirkimo sutarties vykdymo laikotarpį ūkio subjekto, kurio pajėgumais buvo pasiremta, ištekliai tiekėjui bus prieinami </w:t>
      </w:r>
      <w:r w:rsidRPr="00815CD3">
        <w:rPr>
          <w:rFonts w:eastAsia="Calibri"/>
        </w:rPr>
        <w:t xml:space="preserve">(t. y. </w:t>
      </w:r>
      <w:r w:rsidRPr="00815CD3">
        <w:rPr>
          <w:rFonts w:eastAsia="Calibri"/>
          <w:b/>
          <w:bCs/>
        </w:rPr>
        <w:t>kartu su pasiūlymu pateikti tai patvirtinančius dokumentus: dvišalę</w:t>
      </w:r>
      <w:r w:rsidRPr="00815CD3">
        <w:rPr>
          <w:rFonts w:eastAsia="Calibri"/>
        </w:rPr>
        <w:t xml:space="preserve"> pasirašytą sutartį, ketinimų protokolą ar kitą dvišalį dokumentą). </w:t>
      </w:r>
      <w:r w:rsidRPr="00815CD3">
        <w:rPr>
          <w:rFonts w:eastAsia="Calibri"/>
          <w:bCs/>
        </w:rPr>
        <w:t xml:space="preserve">Svarbu, kad šis </w:t>
      </w:r>
      <w:r w:rsidRPr="00815CD3">
        <w:rPr>
          <w:rFonts w:eastAsia="Calibri"/>
          <w:b/>
        </w:rPr>
        <w:t>dokumentas būtų sudarytas iki tiekėjui pateikiant pasiūlymą</w:t>
      </w:r>
      <w:bookmarkEnd w:id="13"/>
      <w:r w:rsidRPr="00815CD3">
        <w:rPr>
          <w:rFonts w:eastAsia="Calibri"/>
          <w:b/>
        </w:rPr>
        <w:t>.</w:t>
      </w:r>
      <w:r w:rsidRPr="00815CD3">
        <w:rPr>
          <w:rFonts w:eastAsia="Calibri"/>
        </w:rPr>
        <w:t xml:space="preserve"> Taip pat kartu su tiekėjo EBVPD</w:t>
      </w:r>
      <w:r w:rsidRPr="00815CD3">
        <w:rPr>
          <w:rFonts w:eastAsia="Calibri"/>
          <w:b/>
          <w:bCs/>
        </w:rPr>
        <w:t xml:space="preserve"> privalo būti pateikti ir šių ūkio subjektų EBVPD</w:t>
      </w:r>
      <w:r w:rsidR="00DD2205" w:rsidRPr="00815CD3">
        <w:rPr>
          <w:lang w:eastAsia="lt-LT"/>
        </w:rPr>
        <w:t xml:space="preserve">. Jei tiekėjo pasiūlymas galėtų būti pripažintas laimėjusiu (arba Perkančiajai organizacijai pareikalavus kitais atvejais), turi būti pateikti </w:t>
      </w:r>
      <w:r w:rsidR="00DD2205" w:rsidRPr="00815CD3">
        <w:rPr>
          <w:rFonts w:eastAsia="Calibri"/>
        </w:rPr>
        <w:t xml:space="preserve">dokumentai, įrodantys, kad ūkio subjektai, kurių pajėgumais tiekėjas ketina remtis, atitinka konkurso sąlygų apraše nustatytus kvalifikacijos reikalavimus (jeigu atitiktį jiems tiekėjas grindžia pasitelkiamo kito ūkio subjekto pajėgumais), </w:t>
      </w:r>
      <w:r w:rsidR="00DD2205" w:rsidRPr="00815CD3">
        <w:t>kitų ūkio subjektų pašalinimo pagrindų nebuvimas tikrinamas analogiškai kaip ir tiekėjo, t. y. viešai skelbiamuose šaltiniuose. </w:t>
      </w:r>
      <w:r w:rsidRPr="00815CD3">
        <w:rPr>
          <w:rFonts w:eastAsia="Calibri"/>
        </w:rPr>
        <w:t xml:space="preserve">Jeigu </w:t>
      </w:r>
      <w:r w:rsidRPr="00815CD3">
        <w:t xml:space="preserve">ūkio </w:t>
      </w:r>
      <w:r w:rsidRPr="00815CD3">
        <w:lastRenderedPageBreak/>
        <w:t>subjektas, kurio pajėgumais remiamasi dėl atitikimo kvalifikacijos reikalavimui,</w:t>
      </w:r>
      <w:r w:rsidRPr="00815CD3">
        <w:rPr>
          <w:rFonts w:eastAsia="Calibri"/>
        </w:rPr>
        <w:t xml:space="preserve"> netenkina jam keliamo bent vieno kvalifikacijos reikalavimo arba jo padėtis atitinka bent vieną konkurso sąlygų apraše nustatytą pašalinimo pagrindą</w:t>
      </w:r>
      <w:r w:rsidRPr="00815CD3">
        <w:t>,</w:t>
      </w:r>
      <w:r w:rsidRPr="00815CD3">
        <w:rPr>
          <w:rFonts w:eastAsia="Calibri"/>
        </w:rPr>
        <w:t xml:space="preserve"> Perkančioji organizacija turi pareikalauti per jos nustatytą terminą pakeisti jį reikalavimus atitinkančiu ūkio subjektu. Tiekėjui nepakeitus tokio ūkio subjekto kitu, atitinkančiu nustatytus reikalavimus, tiekėjo pasiūlymas yra atmetamas. </w:t>
      </w:r>
      <w:bookmarkStart w:id="14" w:name="_Hlk128677290"/>
      <w:r w:rsidRPr="00815CD3">
        <w:rPr>
          <w:rFonts w:eastAsia="Calibri"/>
          <w:b/>
        </w:rPr>
        <w:t>Ūkio subjektai, kurių pajėgumais remiamasi, turi būti išviešinti teikiant pasiūlymą, nes po pasiūlymo pateikimo termino pabaigos pasitelkti (nurodyti) ūkio subjektų tam, kad atitiktų kvalifikacijos reikalavimus, tiekėjas negalės, t. y. po pasiūlymo pateikimo tiekėjas neturi teisės nurodyti naujų ūkio subjektų</w:t>
      </w:r>
      <w:bookmarkEnd w:id="14"/>
      <w:r w:rsidR="00DD2205" w:rsidRPr="00815CD3">
        <w:rPr>
          <w:b/>
          <w:bCs/>
        </w:rPr>
        <w:t>.</w:t>
      </w:r>
      <w:r w:rsidR="00DD2205" w:rsidRPr="00815CD3">
        <w:rPr>
          <w:lang w:eastAsia="lt-LT"/>
        </w:rPr>
        <w:t xml:space="preserve"> </w:t>
      </w:r>
    </w:p>
    <w:p w14:paraId="6C9E2BA3" w14:textId="6CC38972" w:rsidR="00DD2205" w:rsidRPr="00815CD3" w:rsidRDefault="00C853E8" w:rsidP="00DD2205">
      <w:pPr>
        <w:tabs>
          <w:tab w:val="left" w:pos="1134"/>
        </w:tabs>
        <w:ind w:firstLine="720"/>
        <w:jc w:val="both"/>
        <w:rPr>
          <w:i/>
          <w:iCs/>
          <w:lang w:eastAsia="lt-LT"/>
        </w:rPr>
      </w:pPr>
      <w:r w:rsidRPr="00815CD3">
        <w:rPr>
          <w:i/>
          <w:iCs/>
          <w:lang w:eastAsia="lt-LT"/>
        </w:rPr>
        <w:t>Pastaba. Jei dvišaliame susitarime juridinis ar fizinis asmuo yra įvardijamas ne ūkio subjektu, kurio pajėgumais remiamasi, o subteikėju/</w:t>
      </w:r>
      <w:r w:rsidRPr="00815CD3">
        <w:rPr>
          <w:i/>
          <w:iCs/>
        </w:rPr>
        <w:t>subrangov</w:t>
      </w:r>
      <w:r w:rsidRPr="00815CD3">
        <w:rPr>
          <w:i/>
          <w:iCs/>
          <w:lang w:eastAsia="lt-LT"/>
        </w:rPr>
        <w:t>u, tačiau pasiūlyme jis yra nurodytas kaip ūkio subjektas, kurio pajėgumais remiamasi, ir iš pasiūlymo visumos yra aišku, kad juridinis ar fizinis asmuo yra pasitelkiamas dėl rėmimosi jo pajėgumais (kvalifikacija), tai tokiu atveju dėl dvišalio dokumento tikslinimo nesikreipiama ir vadovaujamasi pasiūlyme nurodyta informacija</w:t>
      </w:r>
      <w:r w:rsidR="00DD2205" w:rsidRPr="00815CD3">
        <w:rPr>
          <w:i/>
          <w:iCs/>
          <w:lang w:eastAsia="lt-LT"/>
        </w:rPr>
        <w:t>.</w:t>
      </w:r>
    </w:p>
    <w:p w14:paraId="0AFD0082" w14:textId="77777777" w:rsidR="00DD2205" w:rsidRPr="00194DC3" w:rsidRDefault="00DD2205" w:rsidP="00D02FB0">
      <w:pPr>
        <w:numPr>
          <w:ilvl w:val="0"/>
          <w:numId w:val="20"/>
        </w:numPr>
        <w:tabs>
          <w:tab w:val="left" w:pos="1134"/>
        </w:tabs>
        <w:ind w:left="0"/>
        <w:jc w:val="both"/>
      </w:pPr>
      <w:r w:rsidRPr="00194DC3">
        <w:t xml:space="preserve">Tiekėjas pirkimo sutarties vykdymui gali pasitelkti </w:t>
      </w:r>
      <w:r w:rsidRPr="00194DC3">
        <w:rPr>
          <w:b/>
        </w:rPr>
        <w:t>sub</w:t>
      </w:r>
      <w:r>
        <w:rPr>
          <w:b/>
        </w:rPr>
        <w:t xml:space="preserve">teikėjus </w:t>
      </w:r>
      <w:r w:rsidRPr="00194DC3">
        <w:t xml:space="preserve">(tokiais laikomi tretieji asmenys, kurie vykdys sutartines tiekėjo prievoles, tačiau tiekėjas nesiremia jų pajėgumais, kad atitiktų kvalifikacijos reikalavimus). </w:t>
      </w:r>
      <w:r w:rsidRPr="00194DC3">
        <w:rPr>
          <w:b/>
          <w:bCs/>
          <w:lang w:eastAsia="lt-LT"/>
        </w:rPr>
        <w:t>Tiekėjas savo pasiūlyme (konkurso sąlygų aprašo 1 priede) privalo nurodyti, kokiai pirkimo sutarties daliai ir kokius sub</w:t>
      </w:r>
      <w:r>
        <w:rPr>
          <w:b/>
          <w:bCs/>
          <w:lang w:eastAsia="lt-LT"/>
        </w:rPr>
        <w:t>teikėjus</w:t>
      </w:r>
      <w:r w:rsidRPr="00194DC3">
        <w:rPr>
          <w:b/>
          <w:bCs/>
          <w:lang w:eastAsia="lt-LT"/>
        </w:rPr>
        <w:t>, jeigu jie yra žinomi, jis ketina pasitelkti</w:t>
      </w:r>
      <w:r w:rsidRPr="00194DC3">
        <w:rPr>
          <w:lang w:eastAsia="lt-LT"/>
        </w:rPr>
        <w:t xml:space="preserve">. </w:t>
      </w:r>
      <w:r w:rsidRPr="00194DC3">
        <w:t xml:space="preserve">Perkančioji organizacija nereikalauja, kad tiekėjas pateiktų </w:t>
      </w:r>
      <w:r w:rsidRPr="00954CAC">
        <w:t>sub</w:t>
      </w:r>
      <w:r>
        <w:t>teikėj</w:t>
      </w:r>
      <w:r w:rsidRPr="00194DC3">
        <w:t xml:space="preserve">ų EBVPD ir nevertina jų informacijos dėl pašalinimo pagrindų ar kvalifikacijos. Nors Perkančioji organizacija nevertina </w:t>
      </w:r>
      <w:r w:rsidRPr="00954CAC">
        <w:t>sub</w:t>
      </w:r>
      <w:r>
        <w:t>teikėj</w:t>
      </w:r>
      <w:r w:rsidRPr="00194DC3">
        <w:t xml:space="preserve">ų kvalifikacijos, tačiau tiekėjas privalo įsipareigoti, kad pirkimo sutartį vykdys tik tokią teisę turintys asmenys ir sutarties vykdymo metu, Perkančiajai organizacijai pareikalavus, tiekėjas turės pateikti dokumentus, įrodančius </w:t>
      </w:r>
      <w:r w:rsidRPr="00954CAC">
        <w:t>sub</w:t>
      </w:r>
      <w:r>
        <w:t>teikėj</w:t>
      </w:r>
      <w:r w:rsidRPr="00194DC3">
        <w:t>o teisę verstis atitinkama veikla, kuriai jis pasitelkiamas</w:t>
      </w:r>
      <w:r w:rsidRPr="00194DC3">
        <w:rPr>
          <w:lang w:eastAsia="lt-LT"/>
        </w:rPr>
        <w:t>.</w:t>
      </w:r>
    </w:p>
    <w:p w14:paraId="2709422F" w14:textId="10B90E9B" w:rsidR="00DD2205" w:rsidRPr="00C8152C" w:rsidRDefault="00DD2205" w:rsidP="00D02FB0">
      <w:pPr>
        <w:numPr>
          <w:ilvl w:val="0"/>
          <w:numId w:val="20"/>
        </w:numPr>
        <w:tabs>
          <w:tab w:val="left" w:pos="1134"/>
        </w:tabs>
        <w:ind w:left="0"/>
        <w:jc w:val="both"/>
      </w:pPr>
      <w:r w:rsidRPr="00194DC3">
        <w:rPr>
          <w:b/>
          <w:bCs/>
          <w:lang w:eastAsia="lt-LT"/>
        </w:rPr>
        <w:t>Pašalinimo pagrindai, kvalifikacijos reikalavimai tiekėjų grupės nariams</w:t>
      </w:r>
      <w:r w:rsidRPr="00194DC3">
        <w:rPr>
          <w:lang w:eastAsia="lt-LT"/>
        </w:rPr>
        <w:t>: jei bendrą pasiūlymą pateikia tiekėjų grupė, EBVPD pildo kiekvienas tiekėjų grupės narys atskirai. Nei vieno iš tiekėjų grupės narių padėtis negali atitikti ši</w:t>
      </w:r>
      <w:r>
        <w:rPr>
          <w:lang w:eastAsia="lt-LT"/>
        </w:rPr>
        <w:t xml:space="preserve">ame </w:t>
      </w:r>
      <w:r w:rsidRPr="00194DC3">
        <w:rPr>
          <w:lang w:eastAsia="lt-LT"/>
        </w:rPr>
        <w:t>konkurso sąlygų apraš</w:t>
      </w:r>
      <w:r>
        <w:rPr>
          <w:lang w:eastAsia="lt-LT"/>
        </w:rPr>
        <w:t xml:space="preserve">e </w:t>
      </w:r>
      <w:r w:rsidRPr="00194DC3">
        <w:rPr>
          <w:lang w:eastAsia="lt-LT"/>
        </w:rPr>
        <w:t xml:space="preserve">nustatytų pašalinimo pagrindų. Į CVP IS priemonėmis pateiktus klausimus atsako įgaliotas bendrą pasiūlymą pateikti tiekėjas, kuris kartu pateikia savo ir kitų tiekėjų grupės </w:t>
      </w:r>
      <w:r w:rsidRPr="00C8152C">
        <w:rPr>
          <w:lang w:eastAsia="lt-LT"/>
        </w:rPr>
        <w:t xml:space="preserve">narių dokumentus, pagrindžiančius atitikimą nustatytiems kvalifikacijos reikalavimams. </w:t>
      </w:r>
    </w:p>
    <w:p w14:paraId="293CDF71" w14:textId="77777777" w:rsidR="00DD2205" w:rsidRDefault="00DD2205" w:rsidP="00D02FB0">
      <w:pPr>
        <w:numPr>
          <w:ilvl w:val="0"/>
          <w:numId w:val="20"/>
        </w:numPr>
        <w:tabs>
          <w:tab w:val="left" w:pos="1134"/>
        </w:tabs>
        <w:ind w:left="0"/>
        <w:jc w:val="both"/>
        <w:rPr>
          <w:lang w:eastAsia="lt-LT"/>
        </w:rPr>
      </w:pPr>
      <w:bookmarkStart w:id="15" w:name="_Hlk128677388"/>
      <w:r w:rsidRPr="00194DC3">
        <w:rPr>
          <w:lang w:eastAsia="lt-LT"/>
        </w:rPr>
        <w:t xml:space="preserve">Jei tiekėjas sutarties vykdymui ketina remtis </w:t>
      </w:r>
      <w:r w:rsidRPr="00194DC3">
        <w:rPr>
          <w:bCs/>
          <w:lang w:eastAsia="lt-LT"/>
        </w:rPr>
        <w:t>specialisto (fizinio asmens), kurį ketina įdarbinti, pajėgumais (kvalifikacija),</w:t>
      </w:r>
      <w:r w:rsidRPr="00194DC3">
        <w:rPr>
          <w:lang w:eastAsia="lt-LT"/>
        </w:rPr>
        <w:t xml:space="preserve"> toks specialistas privalo būti </w:t>
      </w:r>
      <w:r w:rsidRPr="00194DC3">
        <w:rPr>
          <w:b/>
          <w:bCs/>
          <w:lang w:eastAsia="lt-LT"/>
        </w:rPr>
        <w:t xml:space="preserve">nurodomas tiekėjo </w:t>
      </w:r>
      <w:r w:rsidRPr="00194DC3">
        <w:rPr>
          <w:b/>
          <w:bCs/>
        </w:rPr>
        <w:t>pasiūlyme</w:t>
      </w:r>
      <w:r w:rsidRPr="00194DC3">
        <w:t xml:space="preserve"> (konkurso sąlygų aprašo 1 priedas)</w:t>
      </w:r>
      <w:r w:rsidRPr="00194DC3">
        <w:rPr>
          <w:b/>
          <w:bCs/>
        </w:rPr>
        <w:t xml:space="preserve"> kaip kvazisubtiekėjas. </w:t>
      </w:r>
      <w:r w:rsidRPr="00194DC3">
        <w:t xml:space="preserve">Taip pat tiekėjas, </w:t>
      </w:r>
      <w:r w:rsidRPr="00194DC3">
        <w:rPr>
          <w:b/>
          <w:bCs/>
        </w:rPr>
        <w:t>teikdamas pasiūlymą, pateikia dvišalį susitarimą arba ketinimų protokolą, arba kitą dokumentą</w:t>
      </w:r>
      <w:r w:rsidRPr="00194DC3">
        <w:t xml:space="preserve">, </w:t>
      </w:r>
      <w:r w:rsidRPr="00194DC3">
        <w:rPr>
          <w:b/>
          <w:bCs/>
        </w:rPr>
        <w:t>kuris pagrįstų,</w:t>
      </w:r>
      <w:r w:rsidRPr="00194DC3">
        <w:rPr>
          <w:b/>
          <w:bCs/>
          <w:lang w:eastAsia="lt-LT"/>
        </w:rPr>
        <w:t xml:space="preserve"> kad konkurso laimėjimo atveju specialistas bus įdarbintas.</w:t>
      </w:r>
      <w:r w:rsidRPr="00194DC3">
        <w:t xml:space="preserve"> Svarbu, kad šis dokumentas būtų </w:t>
      </w:r>
      <w:r w:rsidRPr="00194DC3">
        <w:rPr>
          <w:b/>
          <w:bCs/>
        </w:rPr>
        <w:t>sudarytas</w:t>
      </w:r>
      <w:r w:rsidRPr="00194DC3">
        <w:t xml:space="preserve"> </w:t>
      </w:r>
      <w:r w:rsidRPr="00194DC3">
        <w:rPr>
          <w:b/>
          <w:bCs/>
        </w:rPr>
        <w:t>iki tiekėjui pateikiant pasiūlymą.</w:t>
      </w:r>
      <w:r w:rsidRPr="00194DC3">
        <w:rPr>
          <w:b/>
          <w:bCs/>
          <w:lang w:eastAsia="lt-LT"/>
        </w:rPr>
        <w:t xml:space="preserve"> Kvazisubtiekėjai turi būti išviešinti teikiant pasiūlymą, nes po pasiūlymo pateikimo termino pabaigos pasitelkti (nurodyti) naujų kvazisubtiekėjų tam, kad atitiktų kvalifikacijos reikalavimus, tiekėjas negalės, t. y. po pasiūlymo pateikimo tiekėjas neturi teisės nurodyti naujų kvazisubtiekėjų</w:t>
      </w:r>
      <w:bookmarkEnd w:id="15"/>
      <w:r w:rsidRPr="00194DC3">
        <w:rPr>
          <w:b/>
          <w:bCs/>
          <w:lang w:eastAsia="lt-LT"/>
        </w:rPr>
        <w:t xml:space="preserve">, nes tokie veiksmai laikomi neleistinu pasiūlymo keitimu </w:t>
      </w:r>
      <w:r w:rsidRPr="00194DC3">
        <w:rPr>
          <w:b/>
          <w:bCs/>
        </w:rPr>
        <w:t>ir todėl toks tiekėjo pasiūlymas būtų atmetamas.</w:t>
      </w:r>
    </w:p>
    <w:p w14:paraId="2A7AFCC1" w14:textId="0DB539D7" w:rsidR="008E69B7" w:rsidRPr="00C213F7" w:rsidRDefault="00DD2205" w:rsidP="00D02FB0">
      <w:pPr>
        <w:numPr>
          <w:ilvl w:val="0"/>
          <w:numId w:val="20"/>
        </w:numPr>
        <w:tabs>
          <w:tab w:val="left" w:pos="1134"/>
        </w:tabs>
        <w:ind w:left="0" w:firstLine="709"/>
        <w:jc w:val="both"/>
        <w:rPr>
          <w:color w:val="FF0000"/>
        </w:rPr>
      </w:pPr>
      <w:r w:rsidRPr="00194DC3">
        <w:rPr>
          <w:lang w:eastAsia="lt-LT"/>
        </w:rPr>
        <w:t>Tiekėjo pasiūlymas atmetamas, jeigu apie nustatytų reikalavimų atitikimą jis pateikė melagingą informaciją, kurią Perkančioji organizacija gali įrodyti bet kokiomis teisėtomis priemonėmis</w:t>
      </w:r>
      <w:r w:rsidR="00C213F7">
        <w:t>.</w:t>
      </w:r>
    </w:p>
    <w:p w14:paraId="4A8C1C30" w14:textId="6F4C6976" w:rsidR="00B45AD1" w:rsidRDefault="00B45AD1" w:rsidP="00C213F7">
      <w:pPr>
        <w:tabs>
          <w:tab w:val="left" w:pos="1134"/>
        </w:tabs>
        <w:ind w:left="709"/>
        <w:jc w:val="both"/>
        <w:rPr>
          <w:color w:val="FF0000"/>
        </w:rPr>
      </w:pPr>
    </w:p>
    <w:p w14:paraId="49BD78CC" w14:textId="680096FE" w:rsidR="00B45AD1" w:rsidRPr="00F77F11" w:rsidRDefault="00B45AD1" w:rsidP="00171B9C">
      <w:pPr>
        <w:widowControl w:val="0"/>
        <w:contextualSpacing/>
        <w:jc w:val="center"/>
        <w:rPr>
          <w:b/>
          <w:color w:val="000000"/>
        </w:rPr>
      </w:pPr>
      <w:r w:rsidRPr="00F77F11">
        <w:rPr>
          <w:b/>
          <w:color w:val="000000"/>
        </w:rPr>
        <w:t>IV SKYRIUS</w:t>
      </w:r>
    </w:p>
    <w:p w14:paraId="04D010B1" w14:textId="77777777" w:rsidR="00B45AD1" w:rsidRPr="00F77F11" w:rsidRDefault="00B45AD1" w:rsidP="00171B9C">
      <w:pPr>
        <w:widowControl w:val="0"/>
        <w:contextualSpacing/>
        <w:jc w:val="center"/>
        <w:rPr>
          <w:b/>
          <w:color w:val="000000"/>
          <w:sz w:val="12"/>
          <w:szCs w:val="12"/>
        </w:rPr>
      </w:pPr>
      <w:r w:rsidRPr="00F77F11">
        <w:rPr>
          <w:b/>
          <w:color w:val="000000"/>
        </w:rPr>
        <w:t>TIEKĖJŲ GRUPĖS DALYVAVIMAS PIRKIMO PROCEDŪROSE</w:t>
      </w:r>
    </w:p>
    <w:p w14:paraId="3D1CFCF7" w14:textId="77777777" w:rsidR="00B45AD1" w:rsidRPr="00F77F11" w:rsidRDefault="00B45AD1" w:rsidP="002306B2">
      <w:pPr>
        <w:widowControl w:val="0"/>
        <w:ind w:firstLine="719"/>
        <w:contextualSpacing/>
        <w:jc w:val="center"/>
        <w:rPr>
          <w:b/>
          <w:color w:val="000000"/>
        </w:rPr>
      </w:pPr>
    </w:p>
    <w:p w14:paraId="7EF92EBA" w14:textId="078F70D6" w:rsidR="00A8678A" w:rsidRPr="00F77F11" w:rsidRDefault="00A8678A" w:rsidP="00D02FB0">
      <w:pPr>
        <w:pStyle w:val="Sraopastraipa1"/>
        <w:widowControl w:val="0"/>
        <w:numPr>
          <w:ilvl w:val="0"/>
          <w:numId w:val="20"/>
        </w:numPr>
        <w:tabs>
          <w:tab w:val="left" w:pos="1134"/>
        </w:tabs>
        <w:jc w:val="both"/>
        <w:rPr>
          <w:sz w:val="24"/>
          <w:szCs w:val="24"/>
        </w:rPr>
      </w:pPr>
      <w:bookmarkStart w:id="16" w:name="_Hlk128677438"/>
      <w:r w:rsidRPr="00381EFA">
        <w:rPr>
          <w:sz w:val="24"/>
          <w:szCs w:val="24"/>
        </w:rPr>
        <w:t>Jei pirkimo procedūrose dalyvauja tiekėjų grupė, ji pateikia iki pasiūlymo pateikimo termino pabaigos sudarytą jungtinės veiklos sutarties skaitmeninę kopiją</w:t>
      </w:r>
      <w:r w:rsidRPr="00381EFA">
        <w:rPr>
          <w:iCs/>
          <w:sz w:val="24"/>
          <w:szCs w:val="24"/>
        </w:rPr>
        <w:t xml:space="preserve"> </w:t>
      </w:r>
      <w:r w:rsidRPr="00381EFA">
        <w:rPr>
          <w:sz w:val="24"/>
          <w:szCs w:val="24"/>
        </w:rPr>
        <w:t>ir visus tiekėjų grupės narius nurodo pasiūlyme (konkurso sąlygų aprašo 1 priedas). Jungtinės veiklos sutartyje turi būti nurodyta kiekvienos šios sutarties šalies įsipareigojimų vertės dalis, išreikšta procentiniu dydžiu, įeinanti į bendrą pirkimo sutarties vertę. Jungtinės veiklos sutartis turi numatyti</w:t>
      </w:r>
      <w:r w:rsidRPr="00381EFA">
        <w:rPr>
          <w:b/>
          <w:i/>
          <w:sz w:val="24"/>
          <w:szCs w:val="24"/>
        </w:rPr>
        <w:t xml:space="preserve"> </w:t>
      </w:r>
      <w:r w:rsidRPr="0035741D">
        <w:rPr>
          <w:sz w:val="24"/>
          <w:szCs w:val="24"/>
        </w:rPr>
        <w:t xml:space="preserve">solidarią visų šios sutarties </w:t>
      </w:r>
      <w:r w:rsidRPr="0035741D">
        <w:rPr>
          <w:sz w:val="24"/>
          <w:szCs w:val="24"/>
        </w:rPr>
        <w:lastRenderedPageBreak/>
        <w:t>šalių atsakomybę už prievolių Perkančiajai organizacijai nevykdymą.</w:t>
      </w:r>
      <w:r w:rsidRPr="00381EFA">
        <w:rPr>
          <w:sz w:val="24"/>
          <w:szCs w:val="24"/>
        </w:rPr>
        <w:t xml:space="preserve"> Taip pat jungtinės veiklos sutartyje turi būti numatyta, kuris asmuo atstovauja tiekėjų grupei (su kuo Perkančioji organizacija turėtų bendrauti pasiūlymo vertinimo metu kylančiais klausimais ir teikti su pasiūlymo įvertinimu susijusią informaciją)</w:t>
      </w:r>
      <w:bookmarkEnd w:id="16"/>
      <w:r w:rsidRPr="00F77F11">
        <w:rPr>
          <w:sz w:val="24"/>
          <w:szCs w:val="24"/>
        </w:rPr>
        <w:t>.</w:t>
      </w:r>
    </w:p>
    <w:p w14:paraId="474969D1" w14:textId="38829C24" w:rsidR="00B45AD1" w:rsidRPr="00F77F11" w:rsidRDefault="00A8678A" w:rsidP="00D02FB0">
      <w:pPr>
        <w:widowControl w:val="0"/>
        <w:numPr>
          <w:ilvl w:val="0"/>
          <w:numId w:val="20"/>
        </w:numPr>
        <w:tabs>
          <w:tab w:val="left" w:pos="1134"/>
          <w:tab w:val="left" w:pos="1276"/>
        </w:tabs>
        <w:ind w:left="0" w:firstLine="709"/>
        <w:jc w:val="both"/>
        <w:rPr>
          <w:i/>
          <w:color w:val="000000"/>
        </w:rPr>
      </w:pPr>
      <w:r w:rsidRPr="00194DC3">
        <w:t>Perkančioji organizacija nereikalauja, kad tiekėjų grupės pateiktą pasiūlymą pripažinus geriausiu ir Perkančiajai organizacijai pasiūlius sudaryti pirkimo sutartį ši tiekėjų grupė įgautų tam tikrą teisinę formą</w:t>
      </w:r>
      <w:r w:rsidR="00B45AD1" w:rsidRPr="00F77F11">
        <w:rPr>
          <w:color w:val="000000"/>
        </w:rPr>
        <w:t>.</w:t>
      </w:r>
    </w:p>
    <w:p w14:paraId="0AE87F11" w14:textId="494A7746" w:rsidR="00B45AD1" w:rsidRPr="00F77F11" w:rsidRDefault="00B45AD1" w:rsidP="00171B9C">
      <w:pPr>
        <w:widowControl w:val="0"/>
        <w:spacing w:before="120" w:after="240"/>
        <w:contextualSpacing/>
        <w:jc w:val="center"/>
        <w:rPr>
          <w:b/>
        </w:rPr>
      </w:pPr>
      <w:r w:rsidRPr="00F77F11">
        <w:rPr>
          <w:b/>
        </w:rPr>
        <w:t>V SKYRIUS</w:t>
      </w:r>
    </w:p>
    <w:p w14:paraId="145F753D" w14:textId="77777777" w:rsidR="00B45AD1" w:rsidRPr="00F77F11" w:rsidRDefault="00B45AD1" w:rsidP="00171B9C">
      <w:pPr>
        <w:widowControl w:val="0"/>
        <w:spacing w:before="120" w:after="240"/>
        <w:contextualSpacing/>
        <w:jc w:val="center"/>
        <w:rPr>
          <w:rFonts w:ascii="Times New Roman Bold" w:hAnsi="Times New Roman Bold"/>
          <w:b/>
          <w:sz w:val="12"/>
          <w:szCs w:val="12"/>
        </w:rPr>
      </w:pPr>
      <w:r w:rsidRPr="00F77F11">
        <w:rPr>
          <w:b/>
        </w:rPr>
        <w:t xml:space="preserve">PASIŪLYMŲ RENGIMAS, </w:t>
      </w:r>
      <w:r w:rsidRPr="00F77F11">
        <w:rPr>
          <w:rFonts w:ascii="Times New Roman Bold" w:hAnsi="Times New Roman Bold"/>
          <w:b/>
        </w:rPr>
        <w:t>PATEIKIMAS IR KEITIMAS</w:t>
      </w:r>
    </w:p>
    <w:p w14:paraId="2D215245" w14:textId="77777777" w:rsidR="00B45AD1" w:rsidRPr="00A85B99" w:rsidRDefault="00B45AD1" w:rsidP="00A85B99">
      <w:pPr>
        <w:widowControl w:val="0"/>
        <w:spacing w:before="120"/>
        <w:ind w:firstLine="719"/>
        <w:contextualSpacing/>
        <w:jc w:val="center"/>
        <w:rPr>
          <w:rFonts w:ascii="Times New Roman Bold" w:hAnsi="Times New Roman Bold"/>
          <w:b/>
        </w:rPr>
      </w:pPr>
    </w:p>
    <w:p w14:paraId="646EC0F5" w14:textId="7F54DE4A" w:rsidR="00AB73A0" w:rsidRPr="000270C4" w:rsidRDefault="00AB73A0" w:rsidP="00D02FB0">
      <w:pPr>
        <w:pStyle w:val="Sraopastraipa1"/>
        <w:widowControl w:val="0"/>
        <w:numPr>
          <w:ilvl w:val="0"/>
          <w:numId w:val="20"/>
        </w:numPr>
        <w:tabs>
          <w:tab w:val="left" w:pos="1134"/>
        </w:tabs>
        <w:jc w:val="both"/>
        <w:rPr>
          <w:rFonts w:eastAsia="Times New Roman"/>
          <w:sz w:val="24"/>
          <w:szCs w:val="24"/>
        </w:rPr>
      </w:pPr>
      <w:r w:rsidRPr="000270C4">
        <w:rPr>
          <w:rFonts w:eastAsia="Times New Roman"/>
          <w:sz w:val="24"/>
          <w:szCs w:val="24"/>
        </w:rPr>
        <w:t>Pasiūlymas turi būti pateikiamas tik elektroninėmis priemonėmis, naudojant CVP IS, pasiekiamą adresu</w:t>
      </w:r>
      <w:r>
        <w:rPr>
          <w:rFonts w:eastAsia="Times New Roman"/>
          <w:sz w:val="24"/>
          <w:szCs w:val="24"/>
        </w:rPr>
        <w:t xml:space="preserve"> </w:t>
      </w:r>
      <w:hyperlink r:id="rId23" w:history="1">
        <w:r w:rsidRPr="00AE7491">
          <w:rPr>
            <w:rStyle w:val="Hipersaitas"/>
            <w:sz w:val="24"/>
            <w:szCs w:val="24"/>
          </w:rPr>
          <w:t>https://viesiejipirkimai.lt</w:t>
        </w:r>
      </w:hyperlink>
      <w:hyperlink r:id="rId24" w:history="1"/>
      <w:r w:rsidRPr="00AE7491">
        <w:rPr>
          <w:rFonts w:eastAsia="Times New Roman"/>
          <w:color w:val="000000"/>
          <w:sz w:val="24"/>
          <w:szCs w:val="24"/>
        </w:rPr>
        <w:t>.</w:t>
      </w:r>
      <w:r w:rsidRPr="000270C4">
        <w:rPr>
          <w:rFonts w:eastAsia="Times New Roman"/>
          <w:color w:val="000000"/>
          <w:sz w:val="24"/>
          <w:szCs w:val="24"/>
        </w:rPr>
        <w:t xml:space="preserve"> </w:t>
      </w:r>
      <w:r w:rsidRPr="000270C4">
        <w:rPr>
          <w:rFonts w:eastAsia="Times New Roman"/>
          <w:sz w:val="24"/>
          <w:szCs w:val="24"/>
        </w:rPr>
        <w:t xml:space="preserve">Pasiūlymai, pateikti popierine forma arba ne Perkančiosios organizacijos nurodytomis elektroninėmis priemonėmis, bus atmesti kaip neatitinkantys pirkimo dokumentų reikalavimų. </w:t>
      </w:r>
    </w:p>
    <w:p w14:paraId="07ED62AE" w14:textId="77777777" w:rsidR="00AB73A0" w:rsidRPr="0041259D" w:rsidRDefault="00AB73A0" w:rsidP="00D02FB0">
      <w:pPr>
        <w:widowControl w:val="0"/>
        <w:numPr>
          <w:ilvl w:val="0"/>
          <w:numId w:val="20"/>
        </w:numPr>
        <w:tabs>
          <w:tab w:val="left" w:pos="1134"/>
        </w:tabs>
        <w:jc w:val="both"/>
        <w:rPr>
          <w:iCs/>
        </w:rPr>
      </w:pPr>
      <w:r w:rsidRPr="000270C4">
        <w:t>Pasiūlymus gali teikti tik CVP IS registruoti tiekėjai (registracija nemokama)</w:t>
      </w:r>
      <w:r w:rsidRPr="000270C4">
        <w:rPr>
          <w:iCs/>
          <w:color w:val="000000"/>
        </w:rPr>
        <w:t xml:space="preserve">. </w:t>
      </w:r>
      <w:r w:rsidRPr="000270C4">
        <w:rPr>
          <w:bCs/>
        </w:rPr>
        <w:t xml:space="preserve">Visi dokumentai, patvirtinantys tiekėjų pašalinimo pagrindų nebuvimą, kvalifikacijos atitiktį, kiti pasiūlyme pateikiami dokumentai turi būti pateikti elektronine forma, t. y. tiesiogiai suformuoti elektroninėmis priemonėmis. Pateikiami dokumentai ar skaitmeninės dokumentų kopijos turi būti prieinami naudojant nediskriminuojančius, visuotinai prieinamus duomenų failų formatus (pvz., </w:t>
      </w:r>
      <w:r w:rsidRPr="000270C4">
        <w:rPr>
          <w:bCs/>
          <w:i/>
        </w:rPr>
        <w:t>pdf</w:t>
      </w:r>
      <w:r w:rsidRPr="000270C4">
        <w:rPr>
          <w:bCs/>
        </w:rPr>
        <w:t xml:space="preserve">, </w:t>
      </w:r>
      <w:r w:rsidRPr="000270C4">
        <w:rPr>
          <w:bCs/>
          <w:i/>
        </w:rPr>
        <w:t>docx, jpeg</w:t>
      </w:r>
      <w:r w:rsidRPr="000270C4">
        <w:rPr>
          <w:bCs/>
        </w:rPr>
        <w:t xml:space="preserve"> ir kt.)</w:t>
      </w:r>
      <w:r w:rsidRPr="000270C4">
        <w:t xml:space="preserve">. Perkančioji organizacija pasilieka sau teisę prašyti dokumentų </w:t>
      </w:r>
      <w:r w:rsidRPr="0041259D">
        <w:t>originalų.</w:t>
      </w:r>
    </w:p>
    <w:p w14:paraId="38EF615D" w14:textId="77777777" w:rsidR="00AB73A0" w:rsidRPr="00F136E6" w:rsidRDefault="00AB73A0" w:rsidP="00D02FB0">
      <w:pPr>
        <w:widowControl w:val="0"/>
        <w:numPr>
          <w:ilvl w:val="0"/>
          <w:numId w:val="20"/>
        </w:numPr>
        <w:tabs>
          <w:tab w:val="left" w:pos="1134"/>
        </w:tabs>
        <w:jc w:val="both"/>
        <w:rPr>
          <w:b/>
          <w:i/>
          <w:color w:val="FF0000"/>
        </w:rPr>
      </w:pPr>
      <w:bookmarkStart w:id="17" w:name="_Hlk128677470"/>
      <w:bookmarkStart w:id="18" w:name="_Hlk128677487"/>
      <w:r w:rsidRPr="0013249D">
        <w:t>Perkančioji organizacija nereikalauja, kad pasiūlymas (konkurso sąlygų aprašo 1 priedas) būtų pasirašytas.</w:t>
      </w:r>
      <w:r w:rsidRPr="00BC3C8E">
        <w:t xml:space="preserve"> Tiekėjui, pateikus pasirašytą pasiūlymą, jo pasirašymas nebus vertinamas</w:t>
      </w:r>
      <w:r w:rsidRPr="00F136E6">
        <w:rPr>
          <w:bCs/>
          <w:iCs/>
          <w:color w:val="000000" w:themeColor="text1"/>
        </w:rPr>
        <w:t>.</w:t>
      </w:r>
      <w:r w:rsidRPr="00F136E6">
        <w:rPr>
          <w:b/>
          <w:iCs/>
          <w:color w:val="000000" w:themeColor="text1"/>
        </w:rPr>
        <w:t xml:space="preserve"> </w:t>
      </w:r>
      <w:bookmarkEnd w:id="17"/>
    </w:p>
    <w:bookmarkEnd w:id="18"/>
    <w:p w14:paraId="61AE14EF" w14:textId="5276F072" w:rsidR="0075355C" w:rsidRPr="004C3F5A" w:rsidRDefault="00AB73A0" w:rsidP="00D02FB0">
      <w:pPr>
        <w:widowControl w:val="0"/>
        <w:numPr>
          <w:ilvl w:val="0"/>
          <w:numId w:val="20"/>
        </w:numPr>
        <w:tabs>
          <w:tab w:val="left" w:pos="993"/>
          <w:tab w:val="left" w:pos="1134"/>
        </w:tabs>
        <w:ind w:left="0" w:firstLine="709"/>
        <w:jc w:val="both"/>
        <w:rPr>
          <w:color w:val="000000"/>
          <w:lang w:eastAsia="lt-LT"/>
        </w:rPr>
      </w:pPr>
      <w:r w:rsidRPr="000270C4">
        <w:rPr>
          <w:b/>
          <w:bCs/>
          <w:shd w:val="clear" w:color="auto" w:fill="FFFFFF"/>
        </w:rPr>
        <w:t>Tiekėjas pasiūlyme turi nurodyti, kokia pasiūlyme pateikta informacija yra konfidenciali.</w:t>
      </w:r>
      <w:r w:rsidRPr="000270C4">
        <w:rPr>
          <w:shd w:val="clear" w:color="auto" w:fill="FFFFFF"/>
        </w:rPr>
        <w:t xml:space="preserve"> Visas tiekėjo pasiūlymas negali būti laikomas konfidencialia informacija, tačiau tiekėjas gali nurodyti, kad tam tikra jo pasiūlyme pateikta informacija yra konfidenciali. Konfidencialia informacija gali būti, </w:t>
      </w:r>
      <w:r w:rsidRPr="000270C4">
        <w:rPr>
          <w:color w:val="000000"/>
        </w:rPr>
        <w:t>pavyzdžiui, komercinė (gamybinė) paslaptis ir konfidencialieji pasiūlymų aspektai</w:t>
      </w:r>
      <w:r w:rsidRPr="000270C4">
        <w:rPr>
          <w:shd w:val="clear" w:color="auto" w:fill="FFFFFF"/>
        </w:rPr>
        <w:t>.</w:t>
      </w:r>
      <w:r w:rsidRPr="000270C4">
        <w:rPr>
          <w:rStyle w:val="apple-converted-space"/>
          <w:b/>
          <w:bCs/>
          <w:shd w:val="clear" w:color="auto" w:fill="FFFFFF"/>
        </w:rPr>
        <w:t xml:space="preserve"> </w:t>
      </w:r>
      <w:r w:rsidRPr="000270C4">
        <w:rPr>
          <w:shd w:val="clear" w:color="auto" w:fill="FFFFFF"/>
        </w:rPr>
        <w:t xml:space="preserve">Konfidencialia negalima laikyti informacijos, nurodytos </w:t>
      </w:r>
      <w:r w:rsidRPr="003B6ADA">
        <w:t>VPĮ</w:t>
      </w:r>
      <w:r w:rsidRPr="000270C4">
        <w:rPr>
          <w:shd w:val="clear" w:color="auto" w:fill="FFFFFF"/>
        </w:rPr>
        <w:t xml:space="preserve"> 20 straipsnio 2 dalyje. Jeigu Perkančiajai organizacijai kyla abejonių dėl tiekėjo pasiūlyme nurodytos informacijos konfidencialumo, ji privalo prašyti tiekėjo įrodyti, kodėl nurodyta informacija yra konfidenciali. Jeigu tiekėjas per Perkančiosios organizacijos nurodytą terminą, kuris negali būti trumpesnis kaip 3 darbo dienos, nepateikia tokių įrodymų arba pateikia netinkamus įrodymus, laikoma, kad tokia informacija nėra konfidenciali. Perkančioji organizacija, Komisija, jos nariai ar ekspertai ir kiti </w:t>
      </w:r>
      <w:r w:rsidRPr="0034518D">
        <w:rPr>
          <w:shd w:val="clear" w:color="auto" w:fill="FFFFFF"/>
        </w:rPr>
        <w:t xml:space="preserve">asmenys negali </w:t>
      </w:r>
      <w:r w:rsidRPr="0034518D">
        <w:t>tretiesiems asmenims atskleisti iš tiekėjų gautos informacijos, kurią jie nurodė kaip konfidencialią</w:t>
      </w:r>
      <w:r w:rsidR="0075355C" w:rsidRPr="004C3F5A">
        <w:t>.</w:t>
      </w:r>
    </w:p>
    <w:p w14:paraId="18D6F0FE" w14:textId="3E8E98C6" w:rsidR="00AF4D7B" w:rsidRPr="00072922" w:rsidRDefault="0075355C" w:rsidP="00D02FB0">
      <w:pPr>
        <w:widowControl w:val="0"/>
        <w:numPr>
          <w:ilvl w:val="0"/>
          <w:numId w:val="20"/>
        </w:numPr>
        <w:tabs>
          <w:tab w:val="left" w:pos="1080"/>
        </w:tabs>
        <w:ind w:left="0" w:firstLine="709"/>
        <w:jc w:val="both"/>
      </w:pPr>
      <w:bookmarkStart w:id="19" w:name="_Hlk128677499"/>
      <w:r w:rsidRPr="004C3F5A">
        <w:t>Pasiūlyme nurodoma kaina pateikiama eurais užpildant konkurso sąlygų aprašo 1 priedą. Apskaičiuojant kainą, turi būti atsižvelgta į visus pirkimo dokumentų reikalavimus. Tiekėjas turi pasiūlyti tokią kainą, kuri užtikrintų tinkamą tiekėjo įsipareigojimų įvykdymą. Į pasiūlymo kainą turi būti įskaičiuoti visi mokesčiai ir visos tiekėjo išlaidos.</w:t>
      </w:r>
      <w:r w:rsidRPr="004C3F5A">
        <w:rPr>
          <w:b/>
        </w:rPr>
        <w:t xml:space="preserve"> </w:t>
      </w:r>
      <w:r w:rsidRPr="004C3F5A">
        <w:t>Išlaidos, kurių tiekėjas teikdamas pasiūlymą neįskaičiavo, nebus papildomai apmokamos. Visas išlaidas, susijusias su sutarties vykdymu, kurios nebus nurodytos (įskaičiuotos) pasiūlyme ar sutartyje, prisiima tiekėjas</w:t>
      </w:r>
      <w:r w:rsidRPr="004C3F5A">
        <w:rPr>
          <w:i/>
        </w:rPr>
        <w:t>.</w:t>
      </w:r>
      <w:r w:rsidRPr="004C3F5A">
        <w:t xml:space="preserve"> </w:t>
      </w:r>
      <w:r w:rsidRPr="004C3F5A">
        <w:rPr>
          <w:b/>
        </w:rPr>
        <w:t xml:space="preserve">Visuose atliekamuose </w:t>
      </w:r>
      <w:r w:rsidRPr="00072922">
        <w:rPr>
          <w:b/>
        </w:rPr>
        <w:t>skaičiavimuose bei apvalinimuose turi būti laikomasi bendrų skaičių apvalinimo taisyklių ir kainos pasiūlyme turi būti nurodomos paliekant du skaitmenis po kablelio</w:t>
      </w:r>
      <w:bookmarkEnd w:id="19"/>
      <w:r w:rsidR="00AF4D7B" w:rsidRPr="00072922">
        <w:rPr>
          <w:b/>
        </w:rPr>
        <w:t xml:space="preserve">, </w:t>
      </w:r>
      <w:r w:rsidR="00AF4D7B" w:rsidRPr="00072922">
        <w:rPr>
          <w:bCs/>
        </w:rPr>
        <w:t>t. y.</w:t>
      </w:r>
      <w:r w:rsidR="00AF4D7B" w:rsidRPr="00072922">
        <w:rPr>
          <w:b/>
        </w:rPr>
        <w:t xml:space="preserve"> </w:t>
      </w:r>
      <w:r w:rsidR="00AF4D7B" w:rsidRPr="00072922">
        <w:t>jei trečias skaičius po kablelio yra nuo 0 iki 4, antrasis skaičius po kablelio paliekamas koks yra, jei trečias skaičius po kablelio yra nuo 5 iki 9, antrąjį skaičių po kablelio padidiname vienu vienetu, pvz., 3,14159 suapvalinus iki šimtųjų bus 3,14. Suapvalinus 3,1153 iki šimtųjų bus 3,12.</w:t>
      </w:r>
    </w:p>
    <w:p w14:paraId="6812778F" w14:textId="7661D276" w:rsidR="00072922" w:rsidRPr="00072922" w:rsidRDefault="00072922" w:rsidP="00D02FB0">
      <w:pPr>
        <w:pStyle w:val="Sraopastraipa"/>
        <w:widowControl w:val="0"/>
        <w:numPr>
          <w:ilvl w:val="0"/>
          <w:numId w:val="20"/>
        </w:numPr>
        <w:tabs>
          <w:tab w:val="left" w:pos="993"/>
          <w:tab w:val="left" w:pos="1080"/>
        </w:tabs>
        <w:jc w:val="both"/>
        <w:rPr>
          <w:i/>
          <w:color w:val="000080"/>
          <w:sz w:val="24"/>
          <w:szCs w:val="24"/>
        </w:rPr>
      </w:pPr>
      <w:r w:rsidRPr="00072922">
        <w:rPr>
          <w:sz w:val="24"/>
          <w:szCs w:val="24"/>
        </w:rPr>
        <w:t xml:space="preserve">Pateikdamas pasiūlymą tiekėjas sutinka su konkurso sąlygomis ir patvirtina, kad jo pasiūlyme pateikta informacija yra teisinga ir apima viską, ko reikia norint tinkamai įvykdyti pirkimo sutartį. </w:t>
      </w:r>
    </w:p>
    <w:p w14:paraId="27819D21" w14:textId="77777777" w:rsidR="00072922" w:rsidRPr="00606142" w:rsidRDefault="00072922" w:rsidP="00D02FB0">
      <w:pPr>
        <w:widowControl w:val="0"/>
        <w:numPr>
          <w:ilvl w:val="0"/>
          <w:numId w:val="20"/>
        </w:numPr>
        <w:tabs>
          <w:tab w:val="left" w:pos="1134"/>
        </w:tabs>
        <w:jc w:val="both"/>
        <w:rPr>
          <w:b/>
          <w:i/>
          <w:color w:val="FF0000"/>
        </w:rPr>
      </w:pPr>
      <w:r w:rsidRPr="00072922">
        <w:t>Pasiūlymas ir kita korespondencija pateikiama lietuvių kalba. Jei atitinkami dokumentai yra išduoti kita kalba, turi būti pateiktas dokumentas (originalo kalba) su tinkamai patvirtintu vertimu į lietuvių kalbą (vertimas turi būti patvirtintas vertimą atlikusio asmens parašu). Kilus įtarimų dėl pateikto dokumento vertimo kokybės ir (ar) jo atitikties dokumento originalo turiniui, Perkančioji organizacija pasilieka</w:t>
      </w:r>
      <w:r w:rsidRPr="0034518D">
        <w:t xml:space="preserve"> teisę reikalauti pateikti vertėjo parašu ir vertimų biuro antspaudu (jei turi) </w:t>
      </w:r>
      <w:r w:rsidRPr="0034518D">
        <w:lastRenderedPageBreak/>
        <w:t>patvirtintą šio dokumento vertimą ir (arba) nurodyti, kad vertimą atlikusio asmens parašas būtų patvirtintas notariškai.</w:t>
      </w:r>
    </w:p>
    <w:p w14:paraId="3275B3A3" w14:textId="77777777" w:rsidR="00072922" w:rsidRPr="0034518D" w:rsidRDefault="00072922" w:rsidP="00D02FB0">
      <w:pPr>
        <w:widowControl w:val="0"/>
        <w:numPr>
          <w:ilvl w:val="0"/>
          <w:numId w:val="20"/>
        </w:numPr>
        <w:tabs>
          <w:tab w:val="left" w:pos="1134"/>
        </w:tabs>
        <w:jc w:val="both"/>
        <w:rPr>
          <w:b/>
          <w:i/>
        </w:rPr>
      </w:pPr>
      <w:r w:rsidRPr="0034518D">
        <w:rPr>
          <w:b/>
        </w:rPr>
        <w:t>Pasiūlymą sudaro tiekėjo pateiktų duomenų, dokumentų elektroninėje formoje, skaitmeninių dokumentų kopijų ir atsakymų į CVP IS priemonėmis pateiktus klausimus visuma:</w:t>
      </w:r>
    </w:p>
    <w:p w14:paraId="687933FA" w14:textId="77777777" w:rsidR="00072922" w:rsidRPr="0034518D" w:rsidRDefault="00072922" w:rsidP="00D02FB0">
      <w:pPr>
        <w:pStyle w:val="Sraopastraipa"/>
        <w:numPr>
          <w:ilvl w:val="1"/>
          <w:numId w:val="20"/>
        </w:numPr>
        <w:tabs>
          <w:tab w:val="left" w:pos="1276"/>
          <w:tab w:val="left" w:pos="1418"/>
        </w:tabs>
        <w:ind w:left="-10"/>
        <w:jc w:val="both"/>
        <w:rPr>
          <w:sz w:val="24"/>
          <w:szCs w:val="24"/>
        </w:rPr>
      </w:pPr>
      <w:r w:rsidRPr="0034518D">
        <w:rPr>
          <w:b/>
          <w:sz w:val="24"/>
          <w:szCs w:val="24"/>
        </w:rPr>
        <w:t xml:space="preserve">užpildytas pasiūlymas, </w:t>
      </w:r>
      <w:r w:rsidRPr="0034518D">
        <w:rPr>
          <w:sz w:val="24"/>
          <w:szCs w:val="24"/>
        </w:rPr>
        <w:t xml:space="preserve">parengtas pagal šio konkurso sąlygų aprašo 1 priede pateiktą formą. </w:t>
      </w:r>
      <w:bookmarkStart w:id="20" w:name="_Hlk128677530"/>
      <w:r w:rsidRPr="0034518D">
        <w:rPr>
          <w:i/>
          <w:sz w:val="24"/>
          <w:szCs w:val="24"/>
        </w:rPr>
        <w:t>Tiekėjui, teikiančiam pasiūlymą, rekomenduojama vadovautis Viešųjų pirkimų tarnybos parengtomis gairėmis „Tiekėjo ABC“ ir pranešimu, kaip pagalbine medžiaga dėl dažniausiai tiekėjų daromų klaidų, pateiktais šiose nuorodose:</w:t>
      </w:r>
      <w:bookmarkEnd w:id="20"/>
      <w:r w:rsidRPr="0034518D">
        <w:rPr>
          <w:i/>
          <w:iCs/>
          <w:sz w:val="24"/>
          <w:szCs w:val="24"/>
        </w:rPr>
        <w:t xml:space="preserve"> </w:t>
      </w:r>
      <w:hyperlink r:id="rId25" w:history="1">
        <w:r w:rsidRPr="0034518D">
          <w:rPr>
            <w:rStyle w:val="Hipersaitas"/>
            <w:i/>
            <w:iCs/>
            <w:color w:val="auto"/>
            <w:sz w:val="24"/>
            <w:szCs w:val="24"/>
            <w:u w:val="none"/>
          </w:rPr>
          <w:t>https://vpt.lrv.lt/uploads/vpt/documents/files/mp/tiekejo_abc.pdf</w:t>
        </w:r>
      </w:hyperlink>
      <w:r w:rsidRPr="0034518D">
        <w:rPr>
          <w:i/>
          <w:iCs/>
          <w:sz w:val="24"/>
          <w:szCs w:val="24"/>
        </w:rPr>
        <w:t xml:space="preserve">; </w:t>
      </w:r>
      <w:hyperlink r:id="rId26" w:history="1">
        <w:r w:rsidRPr="0034518D">
          <w:rPr>
            <w:rStyle w:val="Hipersaitas"/>
            <w:i/>
            <w:iCs/>
            <w:color w:val="auto"/>
            <w:sz w:val="24"/>
            <w:szCs w:val="24"/>
            <w:u w:val="none"/>
          </w:rPr>
          <w:t>Kaip sėkmingai dalyvauti viešuosiuose pirkimuose - Viešųjų pirkimų tarnyba (lrv.lt)</w:t>
        </w:r>
      </w:hyperlink>
      <w:r w:rsidRPr="0034518D">
        <w:rPr>
          <w:sz w:val="24"/>
          <w:szCs w:val="24"/>
        </w:rPr>
        <w:t>;</w:t>
      </w:r>
    </w:p>
    <w:p w14:paraId="0CCBEDC4" w14:textId="1A19A66B" w:rsidR="00072922" w:rsidRPr="0034518D" w:rsidRDefault="00072922" w:rsidP="00D02FB0">
      <w:pPr>
        <w:pStyle w:val="Sraopastraipa"/>
        <w:widowControl w:val="0"/>
        <w:numPr>
          <w:ilvl w:val="1"/>
          <w:numId w:val="20"/>
        </w:numPr>
        <w:tabs>
          <w:tab w:val="left" w:pos="1276"/>
          <w:tab w:val="left" w:pos="1418"/>
        </w:tabs>
        <w:ind w:left="-10"/>
        <w:jc w:val="both"/>
        <w:rPr>
          <w:sz w:val="24"/>
          <w:szCs w:val="24"/>
        </w:rPr>
      </w:pPr>
      <w:r w:rsidRPr="0034518D">
        <w:rPr>
          <w:b/>
          <w:bCs/>
          <w:sz w:val="24"/>
          <w:szCs w:val="24"/>
          <w:lang w:eastAsia="en-US"/>
        </w:rPr>
        <w:t xml:space="preserve">užpildytas EBVPD </w:t>
      </w:r>
      <w:r w:rsidRPr="0034518D">
        <w:rPr>
          <w:sz w:val="24"/>
          <w:szCs w:val="24"/>
          <w:lang w:eastAsia="en-US"/>
        </w:rPr>
        <w:t xml:space="preserve">(tiekėjo (kai pasiūlymą teikia ūkio subjektų grupė – visų tos </w:t>
      </w:r>
      <w:r w:rsidRPr="00744905">
        <w:rPr>
          <w:sz w:val="24"/>
          <w:szCs w:val="24"/>
          <w:lang w:eastAsia="en-US"/>
        </w:rPr>
        <w:t xml:space="preserve">grupės narių) ir ūkio subjektų, kurių pajėgumais tiekėjas remiasi), parengtas pagal šio sąlygų aprašo </w:t>
      </w:r>
      <w:r w:rsidR="0090468C" w:rsidRPr="00744905">
        <w:rPr>
          <w:sz w:val="24"/>
          <w:szCs w:val="24"/>
          <w:lang w:eastAsia="en-US"/>
        </w:rPr>
        <w:t>5</w:t>
      </w:r>
      <w:r w:rsidRPr="00744905">
        <w:rPr>
          <w:sz w:val="24"/>
          <w:szCs w:val="24"/>
          <w:lang w:eastAsia="en-US"/>
        </w:rPr>
        <w:t xml:space="preserve"> priede</w:t>
      </w:r>
      <w:r w:rsidRPr="00E944E9">
        <w:rPr>
          <w:sz w:val="24"/>
          <w:szCs w:val="24"/>
          <w:lang w:eastAsia="en-US"/>
        </w:rPr>
        <w:t xml:space="preserve"> pateiktą formą </w:t>
      </w:r>
      <w:r w:rsidRPr="00E944E9">
        <w:rPr>
          <w:sz w:val="24"/>
          <w:szCs w:val="24"/>
        </w:rPr>
        <w:t>XML formatu</w:t>
      </w:r>
      <w:r w:rsidRPr="00E944E9">
        <w:rPr>
          <w:sz w:val="24"/>
          <w:szCs w:val="24"/>
          <w:lang w:eastAsia="en-US"/>
        </w:rPr>
        <w:t xml:space="preserve"> </w:t>
      </w:r>
      <w:r w:rsidRPr="00E944E9">
        <w:rPr>
          <w:i/>
          <w:sz w:val="24"/>
          <w:szCs w:val="24"/>
          <w:lang w:eastAsia="en-US"/>
        </w:rPr>
        <w:t>(tiekėjas išsaugo Perkančiosios organizacijos pateiktą EBVPD formą</w:t>
      </w:r>
      <w:r w:rsidRPr="0034518D">
        <w:rPr>
          <w:i/>
          <w:sz w:val="24"/>
          <w:szCs w:val="24"/>
          <w:lang w:eastAsia="en-US"/>
        </w:rPr>
        <w:t xml:space="preserve"> XML formatu, įkelia (importuoja) formą į tinklapį adresu: </w:t>
      </w:r>
      <w:hyperlink r:id="rId27" w:history="1">
        <w:r w:rsidRPr="0034518D">
          <w:rPr>
            <w:rStyle w:val="Hipersaitas"/>
            <w:i/>
            <w:color w:val="auto"/>
            <w:sz w:val="24"/>
            <w:szCs w:val="24"/>
            <w:u w:val="none"/>
            <w:lang w:eastAsia="en-US"/>
          </w:rPr>
          <w:t>http://ebvpd.eviesiejipirkimai.lt/espd-web/filter?lang=lt</w:t>
        </w:r>
      </w:hyperlink>
      <w:r w:rsidRPr="0034518D">
        <w:rPr>
          <w:i/>
          <w:sz w:val="24"/>
          <w:szCs w:val="24"/>
          <w:lang w:eastAsia="en-US"/>
        </w:rPr>
        <w:t xml:space="preserve"> pateikia (užpildo) atsakymus į nurodytus klausimus ir užpildytą dokumentą išsaugo XML arba PDF formatu. </w:t>
      </w:r>
      <w:r w:rsidRPr="0034518D">
        <w:rPr>
          <w:bCs/>
          <w:i/>
          <w:sz w:val="24"/>
          <w:szCs w:val="24"/>
        </w:rPr>
        <w:t>Tiekėjui pateikiant (užpildant) atsakymus į nurodytus klausimus, rekomenduojama vadovautis Viešųjų pirkimų tarnybos pateiktomis EBVPD pildymo rekomendacijomis, pateiktomis</w:t>
      </w:r>
      <w:r w:rsidRPr="0034518D">
        <w:rPr>
          <w:bCs/>
          <w:i/>
          <w:iCs/>
          <w:sz w:val="24"/>
          <w:szCs w:val="24"/>
        </w:rPr>
        <w:t xml:space="preserve"> šiose nuorodose</w:t>
      </w:r>
      <w:r w:rsidRPr="0034518D">
        <w:rPr>
          <w:i/>
          <w:sz w:val="24"/>
          <w:szCs w:val="24"/>
        </w:rPr>
        <w:t xml:space="preserve">: </w:t>
      </w:r>
      <w:hyperlink r:id="rId28" w:history="1">
        <w:r w:rsidRPr="0034518D">
          <w:rPr>
            <w:rStyle w:val="Hipersaitas"/>
            <w:i/>
            <w:iCs/>
            <w:color w:val="auto"/>
            <w:sz w:val="24"/>
            <w:szCs w:val="24"/>
            <w:u w:val="none"/>
          </w:rPr>
          <w:t>https://www.youtube.com/watch?v=V9buN_j76cY</w:t>
        </w:r>
      </w:hyperlink>
      <w:r w:rsidRPr="0034518D">
        <w:rPr>
          <w:i/>
          <w:iCs/>
          <w:sz w:val="24"/>
          <w:szCs w:val="24"/>
        </w:rPr>
        <w:t>;</w:t>
      </w:r>
      <w:r w:rsidRPr="0034518D">
        <w:rPr>
          <w:i/>
          <w:sz w:val="24"/>
          <w:szCs w:val="24"/>
        </w:rPr>
        <w:t xml:space="preserve"> </w:t>
      </w:r>
      <w:hyperlink r:id="rId29" w:history="1">
        <w:r w:rsidRPr="0034518D">
          <w:rPr>
            <w:rStyle w:val="Hipersaitas"/>
            <w:i/>
            <w:color w:val="auto"/>
            <w:sz w:val="24"/>
            <w:szCs w:val="24"/>
            <w:u w:val="none"/>
          </w:rPr>
          <w:t>https://klausk.vpt.lt/hc/lt/sections/115001605685-EBVPD</w:t>
        </w:r>
      </w:hyperlink>
      <w:r w:rsidRPr="0034518D">
        <w:rPr>
          <w:rStyle w:val="Hipersaitas"/>
          <w:i/>
          <w:color w:val="auto"/>
          <w:sz w:val="24"/>
          <w:szCs w:val="24"/>
          <w:u w:val="none"/>
        </w:rPr>
        <w:t>)</w:t>
      </w:r>
      <w:r w:rsidRPr="0034518D">
        <w:rPr>
          <w:i/>
          <w:sz w:val="24"/>
          <w:szCs w:val="24"/>
        </w:rPr>
        <w:t>;</w:t>
      </w:r>
    </w:p>
    <w:p w14:paraId="066D39EB" w14:textId="77777777" w:rsidR="00072922" w:rsidRPr="00071ADF" w:rsidRDefault="00072922" w:rsidP="00D02FB0">
      <w:pPr>
        <w:pStyle w:val="Sraopastraipa"/>
        <w:numPr>
          <w:ilvl w:val="1"/>
          <w:numId w:val="20"/>
        </w:numPr>
        <w:tabs>
          <w:tab w:val="left" w:pos="1276"/>
          <w:tab w:val="left" w:pos="1418"/>
        </w:tabs>
        <w:ind w:left="-10"/>
        <w:jc w:val="both"/>
        <w:rPr>
          <w:sz w:val="24"/>
          <w:szCs w:val="24"/>
        </w:rPr>
      </w:pPr>
      <w:r w:rsidRPr="008901DD">
        <w:rPr>
          <w:sz w:val="24"/>
          <w:szCs w:val="24"/>
        </w:rPr>
        <w:t>su ūkio subjektais, kurių pajėgumais remiamasi</w:t>
      </w:r>
      <w:r w:rsidRPr="008901DD">
        <w:rPr>
          <w:i/>
          <w:iCs/>
          <w:sz w:val="24"/>
          <w:szCs w:val="24"/>
        </w:rPr>
        <w:t xml:space="preserve">, </w:t>
      </w:r>
      <w:r w:rsidRPr="00BF0B17">
        <w:rPr>
          <w:sz w:val="24"/>
          <w:szCs w:val="24"/>
        </w:rPr>
        <w:t>sudaryti</w:t>
      </w:r>
      <w:r w:rsidRPr="008901DD">
        <w:rPr>
          <w:sz w:val="24"/>
          <w:szCs w:val="24"/>
        </w:rPr>
        <w:t xml:space="preserve"> </w:t>
      </w:r>
      <w:r w:rsidRPr="008901DD">
        <w:rPr>
          <w:i/>
          <w:sz w:val="24"/>
          <w:szCs w:val="24"/>
        </w:rPr>
        <w:t>dvišaliai</w:t>
      </w:r>
      <w:r w:rsidRPr="008901DD">
        <w:rPr>
          <w:sz w:val="24"/>
          <w:szCs w:val="24"/>
        </w:rPr>
        <w:t xml:space="preserve"> ketinimų protokolai, sutartys ar kiti dokumentai (jei pasitelkiami</w:t>
      </w:r>
      <w:r w:rsidRPr="00071ADF">
        <w:rPr>
          <w:sz w:val="24"/>
          <w:szCs w:val="24"/>
        </w:rPr>
        <w:t>);</w:t>
      </w:r>
    </w:p>
    <w:p w14:paraId="2753AB50" w14:textId="77777777" w:rsidR="00072922" w:rsidRDefault="00072922" w:rsidP="00D02FB0">
      <w:pPr>
        <w:pStyle w:val="Sraopastraipa"/>
        <w:numPr>
          <w:ilvl w:val="1"/>
          <w:numId w:val="20"/>
        </w:numPr>
        <w:tabs>
          <w:tab w:val="left" w:pos="1276"/>
          <w:tab w:val="left" w:pos="1418"/>
        </w:tabs>
        <w:ind w:left="-10"/>
        <w:jc w:val="both"/>
        <w:rPr>
          <w:sz w:val="24"/>
          <w:szCs w:val="24"/>
        </w:rPr>
      </w:pPr>
      <w:r w:rsidRPr="00071ADF">
        <w:rPr>
          <w:sz w:val="24"/>
          <w:szCs w:val="24"/>
        </w:rPr>
        <w:t xml:space="preserve">su kvazisubtiekėjais (t. y. ketinamais įdarbinti specialistais (fiziniais asmenimis)) sudaryti </w:t>
      </w:r>
      <w:r w:rsidRPr="00B578FD">
        <w:rPr>
          <w:iCs/>
          <w:sz w:val="24"/>
          <w:szCs w:val="24"/>
        </w:rPr>
        <w:t>dvišaliai</w:t>
      </w:r>
      <w:r w:rsidRPr="00071ADF">
        <w:rPr>
          <w:iCs/>
          <w:sz w:val="24"/>
          <w:szCs w:val="24"/>
        </w:rPr>
        <w:t xml:space="preserve"> dokumentai, pagrindžiantys, kad konkurso laimėjimo atveju specialistas bus įdarbintas</w:t>
      </w:r>
      <w:r w:rsidRPr="00071ADF">
        <w:rPr>
          <w:sz w:val="24"/>
          <w:szCs w:val="24"/>
        </w:rPr>
        <w:t xml:space="preserve"> (jeigu ketinama įdarbinti);</w:t>
      </w:r>
    </w:p>
    <w:p w14:paraId="5B7C8C86" w14:textId="77777777" w:rsidR="00072922" w:rsidRPr="00071ADF" w:rsidRDefault="00072922" w:rsidP="00D02FB0">
      <w:pPr>
        <w:pStyle w:val="Sraopastraipa"/>
        <w:numPr>
          <w:ilvl w:val="1"/>
          <w:numId w:val="20"/>
        </w:numPr>
        <w:tabs>
          <w:tab w:val="left" w:pos="1276"/>
        </w:tabs>
        <w:ind w:left="-10"/>
        <w:jc w:val="both"/>
        <w:rPr>
          <w:sz w:val="24"/>
          <w:szCs w:val="24"/>
        </w:rPr>
      </w:pPr>
      <w:r w:rsidRPr="00071ADF">
        <w:rPr>
          <w:sz w:val="24"/>
          <w:szCs w:val="24"/>
        </w:rPr>
        <w:t xml:space="preserve">įgaliojimas pasirašyti dvišalius (pvz. sudarytus su kitais ūkio subjektais, kurių pajėgumais remiamasi, su kvazisubtiekėjais), daugiašalius (pvz. jungtinės veiklos sutartis) dokumentus (jeigu juos pasirašo ne tiekėjo vadovas); </w:t>
      </w:r>
    </w:p>
    <w:p w14:paraId="5427D1DC" w14:textId="77777777" w:rsidR="00072922" w:rsidRPr="00071ADF" w:rsidRDefault="00072922" w:rsidP="00D02FB0">
      <w:pPr>
        <w:pStyle w:val="Sraopastraipa"/>
        <w:numPr>
          <w:ilvl w:val="1"/>
          <w:numId w:val="20"/>
        </w:numPr>
        <w:tabs>
          <w:tab w:val="left" w:pos="1080"/>
          <w:tab w:val="left" w:pos="1276"/>
          <w:tab w:val="left" w:pos="1418"/>
          <w:tab w:val="left" w:pos="1560"/>
        </w:tabs>
        <w:ind w:left="-10"/>
        <w:jc w:val="both"/>
        <w:rPr>
          <w:sz w:val="24"/>
          <w:szCs w:val="24"/>
        </w:rPr>
      </w:pPr>
      <w:r w:rsidRPr="00071ADF">
        <w:rPr>
          <w:bCs/>
          <w:sz w:val="24"/>
          <w:szCs w:val="24"/>
        </w:rPr>
        <w:t>Perkančiosios organizacijos prašymu tiekėjo pateikti įrodymai</w:t>
      </w:r>
      <w:r w:rsidRPr="00071ADF">
        <w:rPr>
          <w:sz w:val="24"/>
          <w:szCs w:val="24"/>
        </w:rPr>
        <w:t xml:space="preserve"> </w:t>
      </w:r>
      <w:r w:rsidRPr="00071ADF">
        <w:rPr>
          <w:bCs/>
          <w:sz w:val="24"/>
          <w:szCs w:val="24"/>
        </w:rPr>
        <w:t>dėl tiekėjo pasiūlyme nurodytos informacijos konfidencialumo (jei Perkančioji organizacija prašė)</w:t>
      </w:r>
      <w:r w:rsidRPr="00071ADF">
        <w:rPr>
          <w:sz w:val="24"/>
          <w:szCs w:val="24"/>
        </w:rPr>
        <w:t>;</w:t>
      </w:r>
    </w:p>
    <w:p w14:paraId="16AAD551" w14:textId="77777777" w:rsidR="00072922" w:rsidRPr="00071ADF" w:rsidRDefault="00072922" w:rsidP="00D02FB0">
      <w:pPr>
        <w:pStyle w:val="Sraopastraipa"/>
        <w:numPr>
          <w:ilvl w:val="1"/>
          <w:numId w:val="20"/>
        </w:numPr>
        <w:tabs>
          <w:tab w:val="left" w:pos="1276"/>
          <w:tab w:val="left" w:pos="1418"/>
        </w:tabs>
        <w:ind w:left="-10"/>
        <w:jc w:val="both"/>
        <w:rPr>
          <w:sz w:val="24"/>
          <w:szCs w:val="24"/>
        </w:rPr>
      </w:pPr>
      <w:r w:rsidRPr="00071ADF">
        <w:rPr>
          <w:sz w:val="24"/>
          <w:szCs w:val="24"/>
        </w:rPr>
        <w:t>jungtinės veiklos sutartis (jei pasiūlymą teikia tiekėjų grupė);</w:t>
      </w:r>
    </w:p>
    <w:p w14:paraId="32C64996" w14:textId="77777777" w:rsidR="00072922" w:rsidRPr="00071ADF" w:rsidRDefault="00072922" w:rsidP="00D02FB0">
      <w:pPr>
        <w:pStyle w:val="Sraopastraipa"/>
        <w:numPr>
          <w:ilvl w:val="1"/>
          <w:numId w:val="20"/>
        </w:numPr>
        <w:tabs>
          <w:tab w:val="left" w:pos="1276"/>
          <w:tab w:val="left" w:pos="1418"/>
          <w:tab w:val="left" w:pos="1560"/>
        </w:tabs>
        <w:ind w:left="-10"/>
        <w:jc w:val="both"/>
        <w:rPr>
          <w:sz w:val="24"/>
          <w:szCs w:val="24"/>
        </w:rPr>
      </w:pPr>
      <w:r w:rsidRPr="00071ADF">
        <w:rPr>
          <w:sz w:val="24"/>
          <w:szCs w:val="24"/>
        </w:rPr>
        <w:t xml:space="preserve">tiekėjo atsakymai į Perkančiosios organizacijos klausimus, prašymus patikslinti, paaiškinti (jei bus). </w:t>
      </w:r>
    </w:p>
    <w:p w14:paraId="6BFE9A70" w14:textId="1664585A" w:rsidR="00072922" w:rsidRPr="0055470C" w:rsidRDefault="00072922" w:rsidP="00D02FB0">
      <w:pPr>
        <w:pStyle w:val="Sraopastraipa"/>
        <w:widowControl w:val="0"/>
        <w:numPr>
          <w:ilvl w:val="0"/>
          <w:numId w:val="20"/>
        </w:numPr>
        <w:tabs>
          <w:tab w:val="left" w:pos="1134"/>
        </w:tabs>
        <w:jc w:val="both"/>
        <w:rPr>
          <w:color w:val="FF0000"/>
          <w:sz w:val="24"/>
          <w:szCs w:val="24"/>
        </w:rPr>
      </w:pPr>
      <w:r w:rsidRPr="0055470C">
        <w:rPr>
          <w:sz w:val="24"/>
          <w:szCs w:val="24"/>
        </w:rPr>
        <w:t>Tiekėjams nėra leidžiama pateikti alternatyvių pasiūlymų. Tiekėjui pateikus alternatyvų pasiūlymą, jo pasiūlymas ir alternatyvus pasiūlymas (alternatyvūs pasiūlymai) bus atmesti.</w:t>
      </w:r>
    </w:p>
    <w:p w14:paraId="2177BB0B" w14:textId="77777777" w:rsidR="00072922" w:rsidRPr="00041070" w:rsidRDefault="00072922" w:rsidP="00D02FB0">
      <w:pPr>
        <w:widowControl w:val="0"/>
        <w:numPr>
          <w:ilvl w:val="0"/>
          <w:numId w:val="20"/>
        </w:numPr>
        <w:tabs>
          <w:tab w:val="left" w:pos="1080"/>
          <w:tab w:val="left" w:pos="1134"/>
        </w:tabs>
        <w:jc w:val="both"/>
      </w:pPr>
      <w:r w:rsidRPr="0055470C">
        <w:rPr>
          <w:b/>
        </w:rPr>
        <w:t>Pasiūlymas turi būti pateiktas iki skelbime apie pirkimą</w:t>
      </w:r>
      <w:r w:rsidRPr="0055470C">
        <w:t xml:space="preserve"> </w:t>
      </w:r>
      <w:r w:rsidRPr="0055470C">
        <w:rPr>
          <w:bCs/>
        </w:rPr>
        <w:t xml:space="preserve">(jeigu keičiamas </w:t>
      </w:r>
      <w:r w:rsidRPr="0055470C">
        <w:rPr>
          <w:bCs/>
          <w:iCs/>
        </w:rPr>
        <w:t xml:space="preserve">pasiūlymų pateikimo </w:t>
      </w:r>
      <w:r w:rsidRPr="0055470C">
        <w:rPr>
          <w:bCs/>
        </w:rPr>
        <w:t xml:space="preserve">terminas </w:t>
      </w:r>
      <w:r w:rsidRPr="0055470C">
        <w:t>–</w:t>
      </w:r>
      <w:r w:rsidRPr="0055470C">
        <w:rPr>
          <w:bCs/>
        </w:rPr>
        <w:t xml:space="preserve"> s</w:t>
      </w:r>
      <w:r w:rsidRPr="0055470C">
        <w:rPr>
          <w:bCs/>
          <w:shd w:val="clear" w:color="auto" w:fill="FFFFFF"/>
        </w:rPr>
        <w:t xml:space="preserve">kelbime, susijusiame su </w:t>
      </w:r>
      <w:r w:rsidRPr="0055470C">
        <w:rPr>
          <w:bCs/>
        </w:rPr>
        <w:t>pakeitimais ar papildoma</w:t>
      </w:r>
      <w:r w:rsidRPr="00041070">
        <w:rPr>
          <w:bCs/>
        </w:rPr>
        <w:t xml:space="preserve"> informacija</w:t>
      </w:r>
      <w:r w:rsidRPr="00041070">
        <w:rPr>
          <w:bCs/>
          <w:shd w:val="clear" w:color="auto" w:fill="FFFFFF"/>
        </w:rPr>
        <w:t>)</w:t>
      </w:r>
      <w:r w:rsidRPr="00041070">
        <w:rPr>
          <w:b/>
          <w:bCs/>
          <w:shd w:val="clear" w:color="auto" w:fill="FFFFFF"/>
        </w:rPr>
        <w:t xml:space="preserve"> </w:t>
      </w:r>
      <w:r w:rsidRPr="00041070">
        <w:rPr>
          <w:b/>
          <w:iCs/>
        </w:rPr>
        <w:t>nurodyto pasiūlymų pateikimo termino pabaigos</w:t>
      </w:r>
      <w:r w:rsidRPr="00041070">
        <w:t xml:space="preserve">, </w:t>
      </w:r>
      <w:bookmarkStart w:id="21" w:name="_Hlk128677607"/>
      <w:r w:rsidRPr="00041070">
        <w:t>tik elektroninėmis priemonėmis, naudojant CVP IS. Tiekėjui CVP IS susirašinėjimo priemonėmis paprašius, Perkančioji organizacija CVP IS susirašinėjimo priemonėmis patvirtina, kad tiekėjo pasiūlymas yra gautas ir nurodo gavimo dieną, valandą ir minutę.</w:t>
      </w:r>
      <w:r w:rsidRPr="00041070">
        <w:rPr>
          <w:b/>
          <w:bCs/>
          <w:i/>
          <w:iCs/>
        </w:rPr>
        <w:t xml:space="preserve"> </w:t>
      </w:r>
      <w:r w:rsidRPr="00B578FD">
        <w:t>Perkančioji organizacija neatsako už CVP IS, kurią administruoja Viešųjų pirkimų tarnyba, sutrikimus ar kitus nenumatytus atvejus, dėl kurių pasiūlymai nebuvo gauti ar teikti pavėluotai. Atsižvelgiant į tai, tiekėjams siūloma rengti pasiūlymus taip, kad liktų pakankamai laiko jiems laiku ir tinkamai pateikti</w:t>
      </w:r>
      <w:bookmarkEnd w:id="21"/>
      <w:r w:rsidRPr="00B578FD">
        <w:t>.</w:t>
      </w:r>
    </w:p>
    <w:p w14:paraId="094F4E52" w14:textId="77777777" w:rsidR="00072922" w:rsidRPr="00071ADF" w:rsidRDefault="00072922" w:rsidP="00D02FB0">
      <w:pPr>
        <w:pStyle w:val="Sraopastraipa"/>
        <w:numPr>
          <w:ilvl w:val="0"/>
          <w:numId w:val="20"/>
        </w:numPr>
        <w:tabs>
          <w:tab w:val="left" w:pos="1134"/>
        </w:tabs>
        <w:jc w:val="both"/>
        <w:rPr>
          <w:sz w:val="24"/>
          <w:szCs w:val="24"/>
          <w:lang w:eastAsia="en-US"/>
        </w:rPr>
      </w:pPr>
      <w:r w:rsidRPr="00D93B59">
        <w:rPr>
          <w:sz w:val="24"/>
          <w:szCs w:val="24"/>
        </w:rPr>
        <w:t xml:space="preserve">Pasiūlymas galioja jame tiekėjo nurodytą laiką. </w:t>
      </w:r>
      <w:r w:rsidRPr="003235AC">
        <w:rPr>
          <w:b/>
          <w:bCs/>
          <w:sz w:val="24"/>
          <w:szCs w:val="24"/>
        </w:rPr>
        <w:t xml:space="preserve">Pasiūlymas turi galioti </w:t>
      </w:r>
      <w:r>
        <w:rPr>
          <w:b/>
          <w:bCs/>
          <w:sz w:val="24"/>
          <w:szCs w:val="24"/>
        </w:rPr>
        <w:t xml:space="preserve">ne trumpiau nei </w:t>
      </w:r>
      <w:r w:rsidRPr="003235AC">
        <w:rPr>
          <w:b/>
          <w:bCs/>
          <w:sz w:val="24"/>
          <w:szCs w:val="24"/>
        </w:rPr>
        <w:t>3 mėn. nuo pasiūlymų pateikimo termino pabaigos.</w:t>
      </w:r>
      <w:r w:rsidRPr="00D93B59">
        <w:rPr>
          <w:sz w:val="24"/>
          <w:szCs w:val="24"/>
        </w:rPr>
        <w:t xml:space="preserve"> </w:t>
      </w:r>
      <w:bookmarkStart w:id="22" w:name="_Hlk128677620"/>
      <w:r w:rsidRPr="00D93B59">
        <w:rPr>
          <w:sz w:val="24"/>
          <w:szCs w:val="24"/>
        </w:rPr>
        <w:t>Jei</w:t>
      </w:r>
      <w:r w:rsidRPr="00041070">
        <w:rPr>
          <w:sz w:val="24"/>
          <w:szCs w:val="24"/>
        </w:rPr>
        <w:t xml:space="preserve">gu pasiūlyme nenurodytas jo galiojimo laikas, laikoma, kad pasiūlymas galioja tiek, kiek numatyta pirkimo dokumentuose. </w:t>
      </w:r>
      <w:r w:rsidRPr="00041070">
        <w:rPr>
          <w:sz w:val="24"/>
          <w:szCs w:val="24"/>
          <w:lang w:eastAsia="en-US"/>
        </w:rPr>
        <w:t xml:space="preserve">Pirkimo procedūros metu, taip pat </w:t>
      </w:r>
      <w:r>
        <w:rPr>
          <w:sz w:val="24"/>
          <w:szCs w:val="24"/>
          <w:lang w:eastAsia="en-US"/>
        </w:rPr>
        <w:t xml:space="preserve">teismui </w:t>
      </w:r>
      <w:r w:rsidRPr="00041070">
        <w:rPr>
          <w:sz w:val="24"/>
          <w:szCs w:val="24"/>
          <w:lang w:eastAsia="en-US"/>
        </w:rPr>
        <w:t>sustabdžius pirkimo procedūras dėl laikinųjų apsaugos priemonių taikymo Perkančioji organizacija gali prašyti, kad tiekėjai pratęstų pasiūlymų galiojimą iki konkrečiai nurodyto termino. Tiekėjas gali atmesti tokį prašymą neprarasdamas teisės į savo pasiūlymo galiojimo užtikrinimą, jeigu jo buvo reikalaujama</w:t>
      </w:r>
      <w:bookmarkEnd w:id="22"/>
      <w:r w:rsidRPr="00041070">
        <w:rPr>
          <w:sz w:val="24"/>
          <w:szCs w:val="24"/>
          <w:lang w:eastAsia="en-US"/>
        </w:rPr>
        <w:t>.</w:t>
      </w:r>
    </w:p>
    <w:p w14:paraId="19141C78" w14:textId="427C518B" w:rsidR="00B45AD1" w:rsidRPr="004C3F5A" w:rsidRDefault="00072922" w:rsidP="00D02FB0">
      <w:pPr>
        <w:widowControl w:val="0"/>
        <w:numPr>
          <w:ilvl w:val="0"/>
          <w:numId w:val="20"/>
        </w:numPr>
        <w:tabs>
          <w:tab w:val="left" w:pos="1134"/>
        </w:tabs>
        <w:ind w:left="0" w:firstLine="709"/>
        <w:jc w:val="both"/>
      </w:pPr>
      <w:r w:rsidRPr="00071ADF">
        <w:t xml:space="preserve">Tiekėjas iki galutinio pasiūlymų pateikimo termino turi teisę pakeisti arba atšaukti savo </w:t>
      </w:r>
      <w:r w:rsidRPr="00071ADF">
        <w:lastRenderedPageBreak/>
        <w:t>pasiūlymą. Norėdamas vėl pateikti atšauktą ir pakeistą pasiūlymą, tiekėjas turi jį pateikti iš naujo. Suėjus pasiūlymų pateikimo terminui atšaukti ar pakeisti pasiūlymo nebus galima</w:t>
      </w:r>
      <w:r w:rsidR="006B4DBD" w:rsidRPr="004C3F5A">
        <w:t>.</w:t>
      </w:r>
    </w:p>
    <w:p w14:paraId="3394EF4D" w14:textId="77777777" w:rsidR="0018115F" w:rsidRPr="003849BA" w:rsidRDefault="0018115F" w:rsidP="003849BA">
      <w:pPr>
        <w:widowControl w:val="0"/>
        <w:tabs>
          <w:tab w:val="left" w:pos="567"/>
          <w:tab w:val="left" w:pos="1134"/>
          <w:tab w:val="left" w:pos="1276"/>
        </w:tabs>
        <w:ind w:firstLine="709"/>
        <w:contextualSpacing/>
        <w:jc w:val="center"/>
        <w:rPr>
          <w:b/>
        </w:rPr>
      </w:pPr>
    </w:p>
    <w:p w14:paraId="73AD304A" w14:textId="0E3D6F08" w:rsidR="00B45AD1" w:rsidRPr="003849BA" w:rsidRDefault="00B45AD1" w:rsidP="003849BA">
      <w:pPr>
        <w:widowControl w:val="0"/>
        <w:tabs>
          <w:tab w:val="left" w:pos="567"/>
          <w:tab w:val="left" w:pos="1134"/>
          <w:tab w:val="left" w:pos="1276"/>
        </w:tabs>
        <w:ind w:firstLine="709"/>
        <w:contextualSpacing/>
        <w:jc w:val="center"/>
        <w:rPr>
          <w:b/>
        </w:rPr>
      </w:pPr>
      <w:r w:rsidRPr="003849BA">
        <w:rPr>
          <w:b/>
        </w:rPr>
        <w:t>VI SKYRIUS</w:t>
      </w:r>
    </w:p>
    <w:p w14:paraId="5622867C" w14:textId="77777777" w:rsidR="00B45AD1" w:rsidRPr="003849BA" w:rsidRDefault="00B45AD1" w:rsidP="003849BA">
      <w:pPr>
        <w:widowControl w:val="0"/>
        <w:tabs>
          <w:tab w:val="left" w:pos="567"/>
          <w:tab w:val="left" w:pos="1134"/>
          <w:tab w:val="left" w:pos="1276"/>
        </w:tabs>
        <w:ind w:firstLine="709"/>
        <w:contextualSpacing/>
        <w:jc w:val="center"/>
        <w:rPr>
          <w:b/>
        </w:rPr>
      </w:pPr>
      <w:r w:rsidRPr="003849BA">
        <w:rPr>
          <w:b/>
        </w:rPr>
        <w:t>PASIŪLYMŲ ŠIFRAVIMAS</w:t>
      </w:r>
    </w:p>
    <w:p w14:paraId="058E29C7" w14:textId="77777777" w:rsidR="00B45AD1" w:rsidRPr="003849BA" w:rsidRDefault="00B45AD1" w:rsidP="003849BA">
      <w:pPr>
        <w:widowControl w:val="0"/>
        <w:tabs>
          <w:tab w:val="left" w:pos="567"/>
          <w:tab w:val="left" w:pos="1134"/>
          <w:tab w:val="left" w:pos="1276"/>
        </w:tabs>
        <w:ind w:firstLine="709"/>
        <w:contextualSpacing/>
        <w:jc w:val="center"/>
        <w:rPr>
          <w:b/>
        </w:rPr>
      </w:pPr>
    </w:p>
    <w:p w14:paraId="2009E433" w14:textId="78777181" w:rsidR="00890296" w:rsidRPr="00BB247C" w:rsidRDefault="00890296" w:rsidP="00D02FB0">
      <w:pPr>
        <w:pStyle w:val="Sraopastraipa1"/>
        <w:widowControl w:val="0"/>
        <w:numPr>
          <w:ilvl w:val="0"/>
          <w:numId w:val="20"/>
        </w:numPr>
        <w:tabs>
          <w:tab w:val="left" w:pos="142"/>
          <w:tab w:val="left" w:pos="1134"/>
          <w:tab w:val="left" w:pos="1276"/>
          <w:tab w:val="left" w:pos="1418"/>
        </w:tabs>
        <w:jc w:val="both"/>
        <w:rPr>
          <w:sz w:val="24"/>
          <w:szCs w:val="24"/>
        </w:rPr>
      </w:pPr>
      <w:bookmarkStart w:id="23" w:name="_Hlk128677637"/>
      <w:r w:rsidRPr="00312984">
        <w:rPr>
          <w:sz w:val="24"/>
          <w:szCs w:val="24"/>
        </w:rPr>
        <w:t xml:space="preserve">Tiekėjo teikiamas pasiūlymas gali būti užšifruojamas. Tiekėjas, nusprendęs pateikti užšifruotą </w:t>
      </w:r>
      <w:r w:rsidRPr="00BB247C">
        <w:rPr>
          <w:sz w:val="24"/>
          <w:szCs w:val="24"/>
        </w:rPr>
        <w:t>pasiūlymą, turi:</w:t>
      </w:r>
    </w:p>
    <w:p w14:paraId="36844614" w14:textId="488299FA" w:rsidR="00890296" w:rsidRPr="00BB247C" w:rsidRDefault="00890296" w:rsidP="00D02FB0">
      <w:pPr>
        <w:pStyle w:val="Sraopastraipa1"/>
        <w:widowControl w:val="0"/>
        <w:numPr>
          <w:ilvl w:val="1"/>
          <w:numId w:val="20"/>
        </w:numPr>
        <w:tabs>
          <w:tab w:val="left" w:pos="142"/>
          <w:tab w:val="left" w:pos="1134"/>
          <w:tab w:val="left" w:pos="1276"/>
          <w:tab w:val="left" w:pos="1418"/>
        </w:tabs>
        <w:ind w:left="-10"/>
        <w:jc w:val="both"/>
        <w:rPr>
          <w:sz w:val="24"/>
          <w:szCs w:val="24"/>
        </w:rPr>
      </w:pPr>
      <w:r w:rsidRPr="00BB247C">
        <w:rPr>
          <w:b/>
          <w:bCs/>
          <w:sz w:val="24"/>
          <w:szCs w:val="24"/>
        </w:rPr>
        <w:t>iki pasiūlymų pateikimo termino pabaigos</w:t>
      </w:r>
      <w:r w:rsidRPr="00BB247C">
        <w:rPr>
          <w:sz w:val="24"/>
          <w:szCs w:val="24"/>
        </w:rPr>
        <w:t xml:space="preserve"> naudodamasis CVP IS priemonėmis pateikti užšifruotą pasiūlymą (užšifruojamas visas pasiūlymas arba pasiūlymo dokumentas, kuriame nurodyta pasiūlymo kaina). Instrukciją, kaip tiekėjui užšifruoti pasiūlymą, galima </w:t>
      </w:r>
      <w:r w:rsidR="00BB247C" w:rsidRPr="00BB247C">
        <w:rPr>
          <w:sz w:val="24"/>
          <w:szCs w:val="24"/>
        </w:rPr>
        <w:t xml:space="preserve">rasti </w:t>
      </w:r>
      <w:hyperlink r:id="rId30" w:tgtFrame="_blank" w:history="1">
        <w:r w:rsidR="00BB247C" w:rsidRPr="00BB247C">
          <w:rPr>
            <w:rStyle w:val="Hipersaitas"/>
            <w:color w:val="auto"/>
            <w:spacing w:val="2"/>
            <w:sz w:val="24"/>
            <w:szCs w:val="24"/>
            <w:shd w:val="clear" w:color="auto" w:fill="FFFFFF"/>
          </w:rPr>
          <w:t>interneto svetainėje</w:t>
        </w:r>
        <w:r w:rsidR="00BB247C" w:rsidRPr="00BB247C">
          <w:rPr>
            <w:rStyle w:val="Hipersaitas"/>
            <w:color w:val="auto"/>
            <w:sz w:val="24"/>
            <w:szCs w:val="24"/>
          </w:rPr>
          <w:t>.</w:t>
        </w:r>
      </w:hyperlink>
    </w:p>
    <w:p w14:paraId="0B814709" w14:textId="2548F9B8" w:rsidR="00890296" w:rsidRPr="00BB247C" w:rsidRDefault="00BB247C" w:rsidP="00D02FB0">
      <w:pPr>
        <w:pStyle w:val="Sraopastraipa1"/>
        <w:widowControl w:val="0"/>
        <w:numPr>
          <w:ilvl w:val="1"/>
          <w:numId w:val="20"/>
        </w:numPr>
        <w:tabs>
          <w:tab w:val="left" w:pos="142"/>
          <w:tab w:val="left" w:pos="1134"/>
          <w:tab w:val="left" w:pos="1276"/>
          <w:tab w:val="left" w:pos="1418"/>
        </w:tabs>
        <w:ind w:left="-10"/>
        <w:jc w:val="both"/>
        <w:rPr>
          <w:sz w:val="24"/>
          <w:szCs w:val="24"/>
        </w:rPr>
      </w:pPr>
      <w:r w:rsidRPr="00BB247C">
        <w:rPr>
          <w:b/>
          <w:bCs/>
          <w:sz w:val="24"/>
          <w:szCs w:val="24"/>
        </w:rPr>
        <w:t>per 30 min. nuo pasiūlymų pateikimo termino pabaigos CVP IS susirašinėjimo priemonėmis</w:t>
      </w:r>
      <w:r w:rsidRPr="00BB247C">
        <w:rPr>
          <w:sz w:val="24"/>
          <w:szCs w:val="24"/>
        </w:rPr>
        <w:t xml:space="preserve"> pateikti slaptažodį, su kuriuo Perkančioji organizacija galės iššifruoti pateiktą pasiūlymą. Iškilus CVP IS techninėms problemoms, kai tiekėjas neturi galimybės pateikti slaptažodžio per CVP IS susirašinėjimo priemonę, tiekėjas turi teisę slaptažodį pateikti elektroniniu paštu </w:t>
      </w:r>
      <w:hyperlink r:id="rId31" w:history="1">
        <w:r w:rsidRPr="00BB247C">
          <w:rPr>
            <w:rStyle w:val="Hipersaitas"/>
            <w:color w:val="auto"/>
            <w:sz w:val="24"/>
            <w:szCs w:val="24"/>
            <w:u w:val="none"/>
          </w:rPr>
          <w:t>gitana.marciene@klaipeda.lt</w:t>
        </w:r>
      </w:hyperlink>
      <w:r w:rsidRPr="00BB247C">
        <w:rPr>
          <w:sz w:val="24"/>
          <w:szCs w:val="24"/>
        </w:rPr>
        <w:t xml:space="preserve">. Tokiu atveju tiekėjas turėtų būti aktyvus ir įsitikinti, kad pateiktas slaptažodis laiku pasiekė adresatą (pavyzdžiui, susisiekęs su Perkančiąja organizacija telefonu </w:t>
      </w:r>
      <w:r w:rsidR="00B578FD">
        <w:rPr>
          <w:sz w:val="24"/>
          <w:szCs w:val="24"/>
        </w:rPr>
        <w:t>+370 46</w:t>
      </w:r>
      <w:r w:rsidRPr="00BB247C">
        <w:rPr>
          <w:sz w:val="24"/>
          <w:szCs w:val="24"/>
        </w:rPr>
        <w:t xml:space="preserve"> 39 61 18 ir (arba) kitais būdais)</w:t>
      </w:r>
      <w:r w:rsidR="00890296" w:rsidRPr="00BB247C">
        <w:rPr>
          <w:sz w:val="24"/>
          <w:szCs w:val="24"/>
        </w:rPr>
        <w:t xml:space="preserve">. </w:t>
      </w:r>
    </w:p>
    <w:bookmarkEnd w:id="23"/>
    <w:p w14:paraId="20E9EC7E" w14:textId="798EC89B" w:rsidR="00B45AD1" w:rsidRPr="007F1473" w:rsidRDefault="00890296" w:rsidP="00D02FB0">
      <w:pPr>
        <w:pStyle w:val="Sraopastraipa1"/>
        <w:widowControl w:val="0"/>
        <w:numPr>
          <w:ilvl w:val="0"/>
          <w:numId w:val="20"/>
        </w:numPr>
        <w:tabs>
          <w:tab w:val="left" w:pos="142"/>
          <w:tab w:val="left" w:pos="1134"/>
          <w:tab w:val="left" w:pos="1276"/>
          <w:tab w:val="left" w:pos="1418"/>
        </w:tabs>
        <w:ind w:left="0" w:firstLine="709"/>
        <w:jc w:val="both"/>
        <w:rPr>
          <w:color w:val="FF0000"/>
          <w:sz w:val="24"/>
          <w:szCs w:val="24"/>
        </w:rPr>
      </w:pPr>
      <w:r w:rsidRPr="00BB247C">
        <w:rPr>
          <w:sz w:val="24"/>
          <w:szCs w:val="24"/>
        </w:rPr>
        <w:t xml:space="preserve">Tiekėjui užšifravus </w:t>
      </w:r>
      <w:r w:rsidRPr="00312984">
        <w:rPr>
          <w:sz w:val="24"/>
          <w:szCs w:val="24"/>
        </w:rPr>
        <w:t>visą pasiūlymą ir iki susipažinimo su pasiūlymais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o kitus pasiūlymo dokumentus pateikė neužšifruotus – Perkančioji organizacija tiekėjo pasiūlymą atmeta kaip neatitinkantį pirkimo dokumentuose nustatytų reikalavimų (tiekėjas nepateikė pasiūlymo kainos)</w:t>
      </w:r>
      <w:r w:rsidR="00420516" w:rsidRPr="007F1473">
        <w:rPr>
          <w:sz w:val="24"/>
          <w:szCs w:val="24"/>
        </w:rPr>
        <w:t>.</w:t>
      </w:r>
    </w:p>
    <w:p w14:paraId="49225B11" w14:textId="189624FE" w:rsidR="002A683A" w:rsidRDefault="002A683A" w:rsidP="002306B2">
      <w:pPr>
        <w:widowControl w:val="0"/>
        <w:ind w:firstLine="719"/>
        <w:contextualSpacing/>
        <w:jc w:val="center"/>
        <w:rPr>
          <w:b/>
        </w:rPr>
      </w:pPr>
    </w:p>
    <w:p w14:paraId="460C64FB" w14:textId="41E9EC62" w:rsidR="00B45AD1" w:rsidRPr="00F77F11" w:rsidRDefault="00B45AD1" w:rsidP="00171B9C">
      <w:pPr>
        <w:widowControl w:val="0"/>
        <w:contextualSpacing/>
        <w:jc w:val="center"/>
        <w:rPr>
          <w:b/>
        </w:rPr>
      </w:pPr>
      <w:r w:rsidRPr="00F77F11">
        <w:rPr>
          <w:b/>
        </w:rPr>
        <w:t>VII SKYRIUS</w:t>
      </w:r>
    </w:p>
    <w:p w14:paraId="648AC7CC" w14:textId="77777777" w:rsidR="00B45AD1" w:rsidRPr="00F77F11" w:rsidRDefault="00B45AD1" w:rsidP="00171B9C">
      <w:pPr>
        <w:widowControl w:val="0"/>
        <w:contextualSpacing/>
        <w:jc w:val="center"/>
        <w:rPr>
          <w:b/>
        </w:rPr>
      </w:pPr>
      <w:r w:rsidRPr="00F77F11">
        <w:rPr>
          <w:b/>
        </w:rPr>
        <w:t>PASIŪLYMŲ GALIOJIMO UŽTIKRINIMAS</w:t>
      </w:r>
    </w:p>
    <w:p w14:paraId="3B1FDC6A" w14:textId="77777777" w:rsidR="00B45AD1" w:rsidRPr="00F77F11" w:rsidRDefault="00B45AD1" w:rsidP="002306B2">
      <w:pPr>
        <w:widowControl w:val="0"/>
        <w:ind w:firstLine="719"/>
        <w:contextualSpacing/>
        <w:jc w:val="center"/>
        <w:rPr>
          <w:b/>
        </w:rPr>
      </w:pPr>
      <w:r w:rsidRPr="00F77F11">
        <w:rPr>
          <w:b/>
        </w:rPr>
        <w:t xml:space="preserve"> </w:t>
      </w:r>
    </w:p>
    <w:p w14:paraId="7A36AD7C" w14:textId="09B6DF74" w:rsidR="00B45AD1" w:rsidRPr="000D0EF4" w:rsidRDefault="00E348B2" w:rsidP="00D02FB0">
      <w:pPr>
        <w:widowControl w:val="0"/>
        <w:numPr>
          <w:ilvl w:val="0"/>
          <w:numId w:val="20"/>
        </w:numPr>
        <w:tabs>
          <w:tab w:val="left" w:pos="567"/>
          <w:tab w:val="left" w:pos="1134"/>
          <w:tab w:val="left" w:pos="1276"/>
        </w:tabs>
        <w:ind w:left="0" w:firstLine="709"/>
        <w:contextualSpacing/>
        <w:jc w:val="both"/>
        <w:rPr>
          <w:u w:val="single"/>
        </w:rPr>
      </w:pPr>
      <w:r w:rsidRPr="004C0E1A">
        <w:rPr>
          <w:rStyle w:val="normaltextrun"/>
          <w:b/>
          <w:bCs/>
          <w:color w:val="000000"/>
          <w:bdr w:val="none" w:sz="0" w:space="0" w:color="auto" w:frame="1"/>
        </w:rPr>
        <w:t>Perkančioji organizacija nereikalauja pateikti pasiūlymo galiojimo užtikrinimo</w:t>
      </w:r>
      <w:r w:rsidRPr="004C0E1A">
        <w:rPr>
          <w:rStyle w:val="normaltextrun"/>
          <w:color w:val="000000"/>
          <w:bdr w:val="none" w:sz="0" w:space="0" w:color="auto" w:frame="1"/>
        </w:rPr>
        <w:t>. Jeigu tiekėjas, kuris bus kviečiamas sudaryti pirkimo sutartį, atsisakys ją sudaryti, atsisakys savo pasiūlymo jo galiojimo laikotarpiu, nurodytu pasiūlyme, jis įsipareigoja sumokėti Perkančiajai organizacijai 2 procentų nuo tiekėjo pasiūlymo kainos be PVM dydžio baudą. Taip pat Perkančioji organizacija pasilieka teisę kreiptis į teismą dėl žalos, kurios nepadengia nustatyta bauda, atlyginimo</w:t>
      </w:r>
      <w:r w:rsidR="00B45AD1" w:rsidRPr="000D0EF4">
        <w:t>.</w:t>
      </w:r>
    </w:p>
    <w:p w14:paraId="1CCCAD1C" w14:textId="102ACC01" w:rsidR="005F0E97" w:rsidRDefault="005F0E97" w:rsidP="005F0E97">
      <w:pPr>
        <w:widowControl w:val="0"/>
        <w:tabs>
          <w:tab w:val="left" w:pos="567"/>
          <w:tab w:val="left" w:pos="1134"/>
          <w:tab w:val="left" w:pos="1276"/>
        </w:tabs>
        <w:contextualSpacing/>
        <w:jc w:val="both"/>
      </w:pPr>
    </w:p>
    <w:p w14:paraId="0A600A11" w14:textId="51C896EC" w:rsidR="00B45AD1" w:rsidRPr="00F77F11" w:rsidRDefault="00B45AD1" w:rsidP="003849BA">
      <w:pPr>
        <w:widowControl w:val="0"/>
        <w:spacing w:before="120"/>
        <w:ind w:firstLine="709"/>
        <w:contextualSpacing/>
        <w:jc w:val="center"/>
        <w:rPr>
          <w:b/>
        </w:rPr>
      </w:pPr>
      <w:r w:rsidRPr="00F77F11">
        <w:rPr>
          <w:b/>
        </w:rPr>
        <w:t>VIII SKYRIUS</w:t>
      </w:r>
    </w:p>
    <w:p w14:paraId="216EF429" w14:textId="77777777" w:rsidR="00B45AD1" w:rsidRPr="00F77F11" w:rsidRDefault="00B45AD1" w:rsidP="003849BA">
      <w:pPr>
        <w:widowControl w:val="0"/>
        <w:ind w:firstLine="709"/>
        <w:contextualSpacing/>
        <w:jc w:val="center"/>
        <w:rPr>
          <w:b/>
          <w:sz w:val="12"/>
          <w:szCs w:val="12"/>
        </w:rPr>
      </w:pPr>
      <w:r w:rsidRPr="00F77F11">
        <w:t> </w:t>
      </w:r>
      <w:r w:rsidRPr="00F77F11">
        <w:rPr>
          <w:b/>
        </w:rPr>
        <w:t>KONKURSO SĄLYGŲ APRAŠO PAAIŠKINIMAS IR PATIKSLINIMAS</w:t>
      </w:r>
    </w:p>
    <w:p w14:paraId="38999566" w14:textId="77777777" w:rsidR="00B45AD1" w:rsidRPr="00F77F11" w:rsidRDefault="00B45AD1" w:rsidP="003849BA">
      <w:pPr>
        <w:widowControl w:val="0"/>
        <w:ind w:firstLine="709"/>
        <w:contextualSpacing/>
        <w:jc w:val="center"/>
        <w:rPr>
          <w:b/>
        </w:rPr>
      </w:pPr>
    </w:p>
    <w:p w14:paraId="41FA81A9" w14:textId="77777777" w:rsidR="006723EA" w:rsidRPr="00105A00" w:rsidRDefault="006723EA" w:rsidP="00D02FB0">
      <w:pPr>
        <w:pStyle w:val="Sraopastraipa"/>
        <w:numPr>
          <w:ilvl w:val="0"/>
          <w:numId w:val="20"/>
        </w:numPr>
        <w:tabs>
          <w:tab w:val="left" w:pos="1080"/>
          <w:tab w:val="left" w:pos="1276"/>
        </w:tabs>
        <w:jc w:val="both"/>
        <w:rPr>
          <w:i/>
          <w:sz w:val="24"/>
          <w:szCs w:val="24"/>
        </w:rPr>
      </w:pPr>
      <w:bookmarkStart w:id="24" w:name="_Hlk128677654"/>
      <w:bookmarkStart w:id="25" w:name="_Toc47844933"/>
      <w:bookmarkStart w:id="26" w:name="_Toc60525487"/>
      <w:r w:rsidRPr="00105A00">
        <w:rPr>
          <w:sz w:val="24"/>
          <w:szCs w:val="24"/>
        </w:rPr>
        <w:t>Pirkimo dokumentai gali būti paaiškinami, patikslinami tiekėjų iniciatyva, jiems CVP IS susirašinėjimo priemonėmis kreipiantis į Perkančiąją organizaciją. Prašymai paaiškinti pirkimo dokumentus gali būti pateikiami Perkančiajai organizacijai CVP IS susirašinėjimo priemonėmis</w:t>
      </w:r>
      <w:bookmarkEnd w:id="24"/>
      <w:r w:rsidRPr="00105A00">
        <w:rPr>
          <w:sz w:val="24"/>
          <w:szCs w:val="24"/>
        </w:rPr>
        <w:t xml:space="preserve"> </w:t>
      </w:r>
      <w:r w:rsidRPr="00105A00">
        <w:rPr>
          <w:b/>
          <w:sz w:val="24"/>
          <w:szCs w:val="24"/>
        </w:rPr>
        <w:t>ne vėliau kaip likus 4 darbo dienoms</w:t>
      </w:r>
      <w:r w:rsidRPr="00105A00">
        <w:rPr>
          <w:sz w:val="24"/>
          <w:szCs w:val="24"/>
        </w:rPr>
        <w:t xml:space="preserve"> iki pasiūlymų pateikimo termino pabaigos </w:t>
      </w:r>
      <w:r w:rsidRPr="00105A00">
        <w:rPr>
          <w:b/>
          <w:sz w:val="24"/>
          <w:szCs w:val="24"/>
        </w:rPr>
        <w:t>(neįskaitant paskutinės pasiūlymo pateikimo dienos)</w:t>
      </w:r>
      <w:r w:rsidRPr="00105A00">
        <w:rPr>
          <w:sz w:val="24"/>
          <w:szCs w:val="24"/>
        </w:rPr>
        <w:t>. Tiekėjai turėtų būti aktyvūs ir pateikti klausimus ar paprašyti paaiškinti pirkimo dokumentus iš karto jas išanalizavę, atsižvelgdami į tai, kad, pasibaigus pasiūlymų pateikimo terminui, pasiūlymo turinio keisti nebus galima.</w:t>
      </w:r>
    </w:p>
    <w:p w14:paraId="424D0118" w14:textId="77777777" w:rsidR="006723EA" w:rsidRPr="00105A00" w:rsidRDefault="006723EA" w:rsidP="00D02FB0">
      <w:pPr>
        <w:numPr>
          <w:ilvl w:val="0"/>
          <w:numId w:val="20"/>
        </w:numPr>
        <w:tabs>
          <w:tab w:val="left" w:pos="1080"/>
          <w:tab w:val="left" w:pos="1276"/>
        </w:tabs>
        <w:contextualSpacing/>
        <w:jc w:val="both"/>
        <w:rPr>
          <w:i/>
        </w:rPr>
      </w:pPr>
      <w:r w:rsidRPr="00105A00">
        <w:t>Nesibaigus pasiūlymų pateikimo terminui, Perkančioji organizacija turi teisę savo iniciatyva paaiškinti, patikslinti pirkimo dokumentus.</w:t>
      </w:r>
    </w:p>
    <w:p w14:paraId="1F2FC140" w14:textId="77777777" w:rsidR="006723EA" w:rsidRDefault="006723EA" w:rsidP="00D02FB0">
      <w:pPr>
        <w:numPr>
          <w:ilvl w:val="0"/>
          <w:numId w:val="20"/>
        </w:numPr>
        <w:tabs>
          <w:tab w:val="left" w:pos="1080"/>
          <w:tab w:val="left" w:pos="1276"/>
        </w:tabs>
        <w:contextualSpacing/>
        <w:jc w:val="both"/>
        <w:rPr>
          <w:i/>
        </w:rPr>
      </w:pPr>
      <w:bookmarkStart w:id="27" w:name="_Hlk128677672"/>
      <w:r w:rsidRPr="00105A00">
        <w:rPr>
          <w:color w:val="000000"/>
        </w:rPr>
        <w:t>A</w:t>
      </w:r>
      <w:r w:rsidRPr="00105A00">
        <w:t xml:space="preserve">tsakydama į kiekvieną tiekėjo </w:t>
      </w:r>
      <w:r w:rsidRPr="00105A00">
        <w:rPr>
          <w:lang w:eastAsia="lt-LT"/>
        </w:rPr>
        <w:t xml:space="preserve">CVP IS susirašinėjimo priemonėmis </w:t>
      </w:r>
      <w:r w:rsidRPr="00105A00">
        <w:t>pateiktą prašymą paaiškinti pirkimo</w:t>
      </w:r>
      <w:r>
        <w:t xml:space="preserve"> dokumentus, jeigu jis buvo gautas laiku, arba aiškindama, tikslindama pirkimo dokumentus savo iniciatyva, Perkančioji organizacija turi paaiškinimus, patikslinimus paskelbti CVP IS ir išsiųsti visiems tiekėjams, kurie </w:t>
      </w:r>
      <w:r>
        <w:rPr>
          <w:lang w:eastAsia="lt-LT"/>
        </w:rPr>
        <w:t>prisijungė prie pirkimo</w:t>
      </w:r>
      <w:bookmarkEnd w:id="27"/>
      <w:r>
        <w:rPr>
          <w:lang w:eastAsia="lt-LT"/>
        </w:rPr>
        <w:t xml:space="preserve">, </w:t>
      </w:r>
      <w:r>
        <w:rPr>
          <w:b/>
        </w:rPr>
        <w:t xml:space="preserve">ne vėliau kaip likus 4 </w:t>
      </w:r>
      <w:r>
        <w:rPr>
          <w:b/>
        </w:rPr>
        <w:lastRenderedPageBreak/>
        <w:t>kalendorinėms dienoms</w:t>
      </w:r>
      <w:r>
        <w:t xml:space="preserve"> iki pasiūlymų pateikimo termino pabaigos </w:t>
      </w:r>
      <w:r>
        <w:rPr>
          <w:b/>
          <w:lang w:eastAsia="lt-LT"/>
        </w:rPr>
        <w:t>(neįskaitant paskutinės pasiūlymo pateikimo dienos)</w:t>
      </w:r>
      <w:r>
        <w:rPr>
          <w:lang w:eastAsia="lt-LT"/>
        </w:rPr>
        <w:t>.</w:t>
      </w:r>
      <w:r>
        <w:t xml:space="preserve"> A</w:t>
      </w:r>
      <w:r>
        <w:rPr>
          <w:lang w:eastAsia="lt-LT"/>
        </w:rPr>
        <w:t xml:space="preserve">tsakymai į tiekėjų klausimus ar pirkimo dokumentų paaiškinimai, patikslinimai Perkančiosios organizacijos iniciatyva paskelbiami CVP IS bei teikiami tik CVP IS priemonėmis prie pirkimo prisijungusiems tiekėjams. </w:t>
      </w:r>
      <w:r>
        <w:t xml:space="preserve">Perkančioji organizacija, atsakydama tiekėjui, kartu siunčia paaiškinimus ir visiems kitiems tiekėjams, kurie prisijungė prie pirkimo, bet nenurodo, kuris tiekėjas pateikė prašymą paaiškinti pirkimo dokumentus. Perkančioji organizacija tiek aiškindama, tikslindama pirkimo dokumentus savo iniciatyva, tiek tiekėjų iniciatyva visus paaiškinimus ir patikslinimus skelbia CVP IS. </w:t>
      </w:r>
    </w:p>
    <w:p w14:paraId="06156B53" w14:textId="77777777" w:rsidR="006723EA" w:rsidRPr="00606142" w:rsidRDefault="006723EA" w:rsidP="00D02FB0">
      <w:pPr>
        <w:numPr>
          <w:ilvl w:val="0"/>
          <w:numId w:val="20"/>
        </w:numPr>
        <w:tabs>
          <w:tab w:val="left" w:pos="1080"/>
          <w:tab w:val="left" w:pos="1276"/>
        </w:tabs>
        <w:contextualSpacing/>
        <w:jc w:val="both"/>
        <w:rPr>
          <w:i/>
          <w:color w:val="FF0000"/>
        </w:rPr>
      </w:pPr>
      <w:r>
        <w:t>Perkančioji organizacija, paaiškindama ar patikslindama pirkimo dokumentus, privalo užtikrinti tiekėjų anonimiškumą, t. y. privalo užtikrinti, kad tiekėjas nesužinotų kitų tiekėjų, dalyvaujančių pirkimo procedūrose, pavadinimų ir kitų rekvizitų, pavyzdžiui tame pačiame laiške adresatais negalima išvardinti visų tiekėjų, kuriems siunčiami paaiškinimai ar patikslinima</w:t>
      </w:r>
      <w:r w:rsidRPr="00C10E8D">
        <w:t>i.</w:t>
      </w:r>
    </w:p>
    <w:p w14:paraId="7EC31608" w14:textId="77777777" w:rsidR="006723EA" w:rsidRPr="00715767" w:rsidRDefault="006723EA" w:rsidP="00D02FB0">
      <w:pPr>
        <w:numPr>
          <w:ilvl w:val="0"/>
          <w:numId w:val="20"/>
        </w:numPr>
        <w:tabs>
          <w:tab w:val="left" w:pos="1080"/>
          <w:tab w:val="left" w:pos="1276"/>
        </w:tabs>
        <w:contextualSpacing/>
        <w:jc w:val="both"/>
        <w:rPr>
          <w:i/>
        </w:rPr>
      </w:pPr>
      <w:r w:rsidRPr="00C10E8D">
        <w:t xml:space="preserve">Perkančioji </w:t>
      </w:r>
      <w:r w:rsidRPr="00715767">
        <w:t>organizacija nerengs susitikimų s</w:t>
      </w:r>
      <w:r w:rsidRPr="007477A0">
        <w:t>u tiekėjais dėl pirkimo dokumentų paaiškinimų.</w:t>
      </w:r>
    </w:p>
    <w:bookmarkEnd w:id="25"/>
    <w:bookmarkEnd w:id="26"/>
    <w:p w14:paraId="1D312AAB" w14:textId="77777777" w:rsidR="006723EA" w:rsidRDefault="006723EA" w:rsidP="00D02FB0">
      <w:pPr>
        <w:numPr>
          <w:ilvl w:val="0"/>
          <w:numId w:val="20"/>
        </w:numPr>
        <w:tabs>
          <w:tab w:val="left" w:pos="1080"/>
          <w:tab w:val="left" w:pos="1276"/>
        </w:tabs>
        <w:contextualSpacing/>
        <w:jc w:val="both"/>
        <w:rPr>
          <w:i/>
        </w:rPr>
      </w:pPr>
      <w:r w:rsidRPr="00715767">
        <w:t>B</w:t>
      </w:r>
      <w:r w:rsidRPr="00715767">
        <w:rPr>
          <w:lang w:eastAsia="lt-LT"/>
        </w:rPr>
        <w:t xml:space="preserve">et kokia informacija, </w:t>
      </w:r>
      <w:r w:rsidRPr="00715767">
        <w:t>pirkimo dokumentų</w:t>
      </w:r>
      <w:r>
        <w:t xml:space="preserve"> paaiškinimai, pranešimai ar kitas Perkančiosios organizacijos ir tiekėjo susirašinėjimas yra vykdomas</w:t>
      </w:r>
      <w:r>
        <w:rPr>
          <w:b/>
        </w:rPr>
        <w:t xml:space="preserve"> </w:t>
      </w:r>
      <w:r>
        <w:t>CVP IS susirašinėjimo priemonėmis.</w:t>
      </w:r>
    </w:p>
    <w:p w14:paraId="377D25E3" w14:textId="5290EF48" w:rsidR="003953A1" w:rsidRPr="00907CEE" w:rsidRDefault="006723EA" w:rsidP="00D02FB0">
      <w:pPr>
        <w:numPr>
          <w:ilvl w:val="0"/>
          <w:numId w:val="20"/>
        </w:numPr>
        <w:tabs>
          <w:tab w:val="left" w:pos="1080"/>
          <w:tab w:val="left" w:pos="1276"/>
        </w:tabs>
        <w:contextualSpacing/>
        <w:jc w:val="both"/>
        <w:rPr>
          <w:i/>
        </w:rPr>
      </w:pPr>
      <w:r>
        <w:t xml:space="preserve">Tuo atveju, kai tikslinama skelbime paskelbta informacija ar buvo padaryta reikšmingų pirkimo dokumentų pakeitimų, Perkančioji organizacija atitinkamai patikslina skelbimą apie pirkimą ir, prireikus, pratęsia pasiūlymų pateikimo terminą protingumo kriterijų atitinkančiam terminui, per kurį tiekėjai, rengdami pasiūlymus, galėtų atsižvelgti į patikslinimus. Jeigu Perkančioji organizacija pirkimo dokumentus paaiškina (patikslina) ir negali pirkimo dokumentų paaiškinimų (patikslinimų) pateikti taip, kad visi kandidatai juos gautų </w:t>
      </w:r>
      <w:r>
        <w:rPr>
          <w:b/>
        </w:rPr>
        <w:t xml:space="preserve">ne vėliau kaip likus 4 kalendorinėms dienoms </w:t>
      </w:r>
      <w:r>
        <w:t xml:space="preserve">iki pasiūlymų pateikimo termino </w:t>
      </w:r>
      <w:r w:rsidRPr="00A35133">
        <w:t>pabaigos, Perkančioji organizacija perkelia pasiūlymų pateikimo terminą laikui, per kurį tiekėjai, rengdami pirkimo pasiūlymus, galėtų atsižvelgti į šiuos paaiškinimus (patikslinimus)</w:t>
      </w:r>
      <w:r w:rsidRPr="00A35133">
        <w:rPr>
          <w:bCs/>
          <w:spacing w:val="2"/>
          <w:shd w:val="clear" w:color="auto" w:fill="FFFFFF"/>
        </w:rPr>
        <w:t>.</w:t>
      </w:r>
      <w:r w:rsidRPr="00A35133">
        <w:t xml:space="preserve"> Apie pasiūlymų pateikimo termino pratęsimą pranešama patikslinant skelbimą. </w:t>
      </w:r>
      <w:r w:rsidR="00A35133" w:rsidRPr="00A35133">
        <w:t>Pranešimai apie pasiūlymų pateikimo termino nukėlimą taip pat paskelbiami CVP IS ir išsiunčiami prie pirkimo prisijungusiems tiekėjams</w:t>
      </w:r>
      <w:r w:rsidRPr="00A35133">
        <w:t>. Pasiūlymų pateikimo terminas taip pat pratęsiamas, jei buvo padaryta reikšmingų pirkimo dokumentų pakeitimų</w:t>
      </w:r>
      <w:r w:rsidR="00907CEE" w:rsidRPr="00A35133">
        <w:rPr>
          <w:bCs/>
          <w:spacing w:val="2"/>
          <w:shd w:val="clear" w:color="auto" w:fill="FFFFFF"/>
        </w:rPr>
        <w:t>.</w:t>
      </w:r>
    </w:p>
    <w:p w14:paraId="5723378D" w14:textId="77777777" w:rsidR="00B45AD1" w:rsidRPr="00F77F11" w:rsidRDefault="00B45AD1" w:rsidP="003849BA">
      <w:pPr>
        <w:widowControl w:val="0"/>
        <w:tabs>
          <w:tab w:val="left" w:pos="1134"/>
          <w:tab w:val="left" w:pos="1276"/>
        </w:tabs>
        <w:spacing w:after="120"/>
        <w:ind w:firstLine="709"/>
        <w:contextualSpacing/>
        <w:jc w:val="both"/>
        <w:rPr>
          <w:i/>
        </w:rPr>
      </w:pPr>
    </w:p>
    <w:bookmarkEnd w:id="4"/>
    <w:bookmarkEnd w:id="5"/>
    <w:p w14:paraId="7D16FE00" w14:textId="37695A7C" w:rsidR="00B45AD1" w:rsidRPr="00F77F11" w:rsidRDefault="00B45AD1" w:rsidP="003849BA">
      <w:pPr>
        <w:widowControl w:val="0"/>
        <w:ind w:firstLine="709"/>
        <w:contextualSpacing/>
        <w:jc w:val="center"/>
        <w:rPr>
          <w:b/>
        </w:rPr>
      </w:pPr>
      <w:r w:rsidRPr="00F77F11">
        <w:rPr>
          <w:b/>
        </w:rPr>
        <w:t>IX SKYRIUS </w:t>
      </w:r>
    </w:p>
    <w:p w14:paraId="761B47C6" w14:textId="77777777" w:rsidR="00B45AD1" w:rsidRPr="00F77F11" w:rsidRDefault="00B45AD1" w:rsidP="003849BA">
      <w:pPr>
        <w:widowControl w:val="0"/>
        <w:ind w:firstLine="709"/>
        <w:contextualSpacing/>
        <w:jc w:val="center"/>
        <w:rPr>
          <w:b/>
          <w:sz w:val="12"/>
          <w:szCs w:val="12"/>
        </w:rPr>
      </w:pPr>
      <w:r w:rsidRPr="00F77F11">
        <w:rPr>
          <w:b/>
        </w:rPr>
        <w:t>SUSIPAŽINIMO SU PASIŪLYMAIS PROCEDŪROS</w:t>
      </w:r>
    </w:p>
    <w:p w14:paraId="0F9D67DA" w14:textId="77777777" w:rsidR="00B45AD1" w:rsidRPr="00F77F11" w:rsidRDefault="00B45AD1" w:rsidP="003849BA">
      <w:pPr>
        <w:widowControl w:val="0"/>
        <w:ind w:firstLine="709"/>
        <w:contextualSpacing/>
        <w:jc w:val="center"/>
        <w:rPr>
          <w:b/>
        </w:rPr>
      </w:pPr>
    </w:p>
    <w:p w14:paraId="38ECBD12" w14:textId="77777777" w:rsidR="00CE32AB" w:rsidRPr="007C3C7C" w:rsidRDefault="00CE32AB" w:rsidP="00D02FB0">
      <w:pPr>
        <w:pStyle w:val="Sraopastraipa1"/>
        <w:widowControl w:val="0"/>
        <w:numPr>
          <w:ilvl w:val="0"/>
          <w:numId w:val="20"/>
        </w:numPr>
        <w:tabs>
          <w:tab w:val="left" w:pos="1134"/>
        </w:tabs>
        <w:jc w:val="both"/>
        <w:rPr>
          <w:rFonts w:eastAsia="Times New Roman"/>
          <w:i/>
          <w:sz w:val="24"/>
          <w:szCs w:val="24"/>
        </w:rPr>
      </w:pPr>
      <w:r w:rsidRPr="007C3C7C">
        <w:rPr>
          <w:sz w:val="24"/>
          <w:szCs w:val="24"/>
        </w:rPr>
        <w:t xml:space="preserve">Su pasiūlymais susipažįstama naudojantis elektroninėmis priemonėmis </w:t>
      </w:r>
      <w:r w:rsidRPr="007C3C7C">
        <w:rPr>
          <w:b/>
          <w:sz w:val="24"/>
          <w:szCs w:val="24"/>
        </w:rPr>
        <w:t xml:space="preserve">skelbime apie pirkimą </w:t>
      </w:r>
      <w:r w:rsidRPr="007C3C7C">
        <w:rPr>
          <w:bCs/>
          <w:sz w:val="24"/>
          <w:szCs w:val="24"/>
        </w:rPr>
        <w:t>(jeigu keičiamas vokų su pasiūlymais atvėrimo terminas – skelbime, susijusiame su pakeitimais ar papildoma informacija)</w:t>
      </w:r>
      <w:r w:rsidRPr="007C3C7C">
        <w:rPr>
          <w:b/>
          <w:sz w:val="24"/>
          <w:szCs w:val="24"/>
        </w:rPr>
        <w:t xml:space="preserve"> nurodytu laiku.</w:t>
      </w:r>
      <w:r w:rsidRPr="007C3C7C">
        <w:rPr>
          <w:sz w:val="24"/>
          <w:szCs w:val="24"/>
        </w:rPr>
        <w:t xml:space="preserve"> </w:t>
      </w:r>
    </w:p>
    <w:p w14:paraId="6D1E2ABC" w14:textId="77777777" w:rsidR="00CE32AB" w:rsidRPr="00381EFA" w:rsidRDefault="00CE32AB" w:rsidP="00D02FB0">
      <w:pPr>
        <w:pStyle w:val="Sraopastraipa1"/>
        <w:widowControl w:val="0"/>
        <w:numPr>
          <w:ilvl w:val="0"/>
          <w:numId w:val="20"/>
        </w:numPr>
        <w:tabs>
          <w:tab w:val="left" w:pos="1134"/>
        </w:tabs>
        <w:jc w:val="both"/>
        <w:rPr>
          <w:rFonts w:eastAsia="Times New Roman"/>
          <w:i/>
          <w:sz w:val="24"/>
          <w:szCs w:val="24"/>
        </w:rPr>
      </w:pPr>
      <w:r w:rsidRPr="00381EFA">
        <w:rPr>
          <w:sz w:val="24"/>
          <w:szCs w:val="24"/>
        </w:rPr>
        <w:t>Tiekėjai nedalyvauja susipažįstant su elektroninėmis priemonėmis pateiktais pasiūlymais. Taip pat pasiūlymų nagrinėjimo, vertinimo ir palyginimo procedūras Komisija atlieka pasiūlymus pateikusiems tiekėjams nedalyvaujant.</w:t>
      </w:r>
    </w:p>
    <w:p w14:paraId="3FCF9FCA" w14:textId="395A6E46" w:rsidR="00B45AD1" w:rsidRPr="00F77F11" w:rsidRDefault="00CE32AB" w:rsidP="00D02FB0">
      <w:pPr>
        <w:widowControl w:val="0"/>
        <w:numPr>
          <w:ilvl w:val="0"/>
          <w:numId w:val="20"/>
        </w:numPr>
        <w:tabs>
          <w:tab w:val="left" w:pos="1134"/>
        </w:tabs>
        <w:jc w:val="both"/>
        <w:rPr>
          <w:i/>
        </w:rPr>
      </w:pPr>
      <w:r w:rsidRPr="00381EFA">
        <w:t>Stebėtojai nėra kviečiami dalyvauti Komisijos posėdžiuose</w:t>
      </w:r>
      <w:r w:rsidR="00B45AD1" w:rsidRPr="00F77F11">
        <w:t>.</w:t>
      </w:r>
    </w:p>
    <w:p w14:paraId="036C855C" w14:textId="44945B07" w:rsidR="00A74F71" w:rsidRDefault="00A74F71" w:rsidP="00C23D67">
      <w:pPr>
        <w:widowControl w:val="0"/>
        <w:jc w:val="center"/>
        <w:rPr>
          <w:b/>
          <w:spacing w:val="-8"/>
        </w:rPr>
      </w:pPr>
    </w:p>
    <w:p w14:paraId="65DFBDEF" w14:textId="59FABE89" w:rsidR="00B45AD1" w:rsidRPr="00F77F11" w:rsidRDefault="00B45AD1" w:rsidP="00C23D67">
      <w:pPr>
        <w:widowControl w:val="0"/>
        <w:jc w:val="center"/>
        <w:rPr>
          <w:b/>
          <w:spacing w:val="-8"/>
        </w:rPr>
      </w:pPr>
      <w:r w:rsidRPr="00F77F11">
        <w:rPr>
          <w:b/>
          <w:spacing w:val="-8"/>
        </w:rPr>
        <w:t xml:space="preserve">X </w:t>
      </w:r>
      <w:r w:rsidRPr="00F77F11">
        <w:rPr>
          <w:b/>
        </w:rPr>
        <w:t>SKYRIUS</w:t>
      </w:r>
      <w:r w:rsidRPr="00F77F11">
        <w:rPr>
          <w:b/>
          <w:spacing w:val="-8"/>
        </w:rPr>
        <w:t> </w:t>
      </w:r>
    </w:p>
    <w:p w14:paraId="53866DF6" w14:textId="77777777" w:rsidR="00B45AD1" w:rsidRPr="00F77F11" w:rsidRDefault="00B45AD1" w:rsidP="00C23D67">
      <w:pPr>
        <w:widowControl w:val="0"/>
        <w:jc w:val="center"/>
        <w:rPr>
          <w:b/>
        </w:rPr>
      </w:pPr>
      <w:r w:rsidRPr="00F77F11">
        <w:rPr>
          <w:b/>
          <w:spacing w:val="-8"/>
        </w:rPr>
        <w:t xml:space="preserve">PASIŪLYMŲ </w:t>
      </w:r>
      <w:r w:rsidRPr="00F77F11">
        <w:rPr>
          <w:b/>
        </w:rPr>
        <w:t>NAGRINĖJIMAS IR PASIŪLYMŲ ATMETIMO PRIEŽASTYS</w:t>
      </w:r>
    </w:p>
    <w:p w14:paraId="67356509" w14:textId="77777777" w:rsidR="00B45AD1" w:rsidRPr="00F77F11" w:rsidRDefault="00B45AD1" w:rsidP="002306B2">
      <w:pPr>
        <w:widowControl w:val="0"/>
        <w:ind w:firstLine="719"/>
        <w:jc w:val="both"/>
        <w:rPr>
          <w:b/>
        </w:rPr>
      </w:pPr>
    </w:p>
    <w:p w14:paraId="06B88892" w14:textId="77777777" w:rsidR="00EC76CD" w:rsidRPr="00C66885" w:rsidRDefault="00EC76CD" w:rsidP="00D02FB0">
      <w:pPr>
        <w:numPr>
          <w:ilvl w:val="0"/>
          <w:numId w:val="20"/>
        </w:numPr>
        <w:tabs>
          <w:tab w:val="left" w:pos="1080"/>
        </w:tabs>
        <w:jc w:val="both"/>
      </w:pPr>
      <w:r w:rsidRPr="00C66885">
        <w:t>Atlikusi susipažinimą su pasiūlymais, Perkančioji organizacija pasiūlymus nagrinėja tokiu eiliškumu:</w:t>
      </w:r>
    </w:p>
    <w:p w14:paraId="705BFE89" w14:textId="77777777" w:rsidR="00EC76CD" w:rsidRPr="00C66885" w:rsidRDefault="00EC76CD" w:rsidP="00D02FB0">
      <w:pPr>
        <w:pStyle w:val="Sraopastraipa"/>
        <w:numPr>
          <w:ilvl w:val="1"/>
          <w:numId w:val="20"/>
        </w:numPr>
        <w:tabs>
          <w:tab w:val="left" w:pos="1276"/>
        </w:tabs>
        <w:jc w:val="both"/>
        <w:rPr>
          <w:sz w:val="24"/>
          <w:szCs w:val="24"/>
        </w:rPr>
      </w:pPr>
      <w:r w:rsidRPr="00C66885">
        <w:rPr>
          <w:sz w:val="24"/>
          <w:szCs w:val="24"/>
        </w:rPr>
        <w:t>įvertina EBVPD</w:t>
      </w:r>
      <w:r>
        <w:rPr>
          <w:sz w:val="24"/>
          <w:szCs w:val="24"/>
        </w:rPr>
        <w:t xml:space="preserve"> </w:t>
      </w:r>
      <w:r w:rsidRPr="00C66885">
        <w:rPr>
          <w:sz w:val="24"/>
          <w:szCs w:val="24"/>
        </w:rPr>
        <w:t>pateiktą informaciją;</w:t>
      </w:r>
    </w:p>
    <w:p w14:paraId="1440C223" w14:textId="77777777" w:rsidR="00EC76CD" w:rsidRPr="00C66885" w:rsidRDefault="00EC76CD" w:rsidP="00D02FB0">
      <w:pPr>
        <w:pStyle w:val="Sraopastraipa"/>
        <w:numPr>
          <w:ilvl w:val="1"/>
          <w:numId w:val="20"/>
        </w:numPr>
        <w:tabs>
          <w:tab w:val="left" w:pos="1276"/>
        </w:tabs>
        <w:jc w:val="both"/>
        <w:rPr>
          <w:sz w:val="24"/>
          <w:szCs w:val="24"/>
        </w:rPr>
      </w:pPr>
      <w:r w:rsidRPr="00C66885">
        <w:rPr>
          <w:sz w:val="24"/>
          <w:szCs w:val="24"/>
        </w:rPr>
        <w:t>nagrinėja, vertina, palygina tiekėjų pateiktus pasiūlymus, vadovaudamasi šiame Konkurso sąlygų apraše nurodytomis sąlygomis;</w:t>
      </w:r>
    </w:p>
    <w:p w14:paraId="13646FA4" w14:textId="77777777" w:rsidR="00EC76CD" w:rsidRPr="00C66885" w:rsidRDefault="00EC76CD" w:rsidP="00D02FB0">
      <w:pPr>
        <w:pStyle w:val="Sraopastraipa"/>
        <w:numPr>
          <w:ilvl w:val="1"/>
          <w:numId w:val="20"/>
        </w:numPr>
        <w:tabs>
          <w:tab w:val="left" w:pos="1276"/>
        </w:tabs>
        <w:jc w:val="both"/>
        <w:rPr>
          <w:sz w:val="24"/>
          <w:szCs w:val="24"/>
        </w:rPr>
      </w:pPr>
      <w:r w:rsidRPr="00C66885">
        <w:rPr>
          <w:sz w:val="24"/>
          <w:szCs w:val="24"/>
        </w:rPr>
        <w:t xml:space="preserve">įvertina ekonomiškai naudingiausią pasiūlymą pateikusio tiekėjo </w:t>
      </w:r>
      <w:r w:rsidRPr="001B5E61">
        <w:rPr>
          <w:sz w:val="24"/>
          <w:szCs w:val="24"/>
        </w:rPr>
        <w:t xml:space="preserve">pašalinimo pagrindų nebuvimą, </w:t>
      </w:r>
      <w:bookmarkStart w:id="28" w:name="_Hlk128677779"/>
      <w:r w:rsidRPr="001B5E61">
        <w:rPr>
          <w:sz w:val="24"/>
          <w:szCs w:val="24"/>
        </w:rPr>
        <w:t>atitiktį kvalifikacijos reikalavimams</w:t>
      </w:r>
      <w:bookmarkEnd w:id="28"/>
      <w:r w:rsidRPr="00C66885">
        <w:rPr>
          <w:sz w:val="24"/>
          <w:szCs w:val="24"/>
        </w:rPr>
        <w:t>.</w:t>
      </w:r>
    </w:p>
    <w:p w14:paraId="0F1B9F87" w14:textId="77777777" w:rsidR="00EC76CD" w:rsidRPr="0077485C" w:rsidRDefault="00EC76CD" w:rsidP="00D02FB0">
      <w:pPr>
        <w:pStyle w:val="Sraopastraipa1"/>
        <w:widowControl w:val="0"/>
        <w:numPr>
          <w:ilvl w:val="0"/>
          <w:numId w:val="20"/>
        </w:numPr>
        <w:tabs>
          <w:tab w:val="left" w:pos="993"/>
          <w:tab w:val="left" w:pos="1134"/>
        </w:tabs>
        <w:jc w:val="both"/>
        <w:rPr>
          <w:sz w:val="24"/>
          <w:szCs w:val="24"/>
        </w:rPr>
      </w:pPr>
      <w:r w:rsidRPr="003236BB">
        <w:rPr>
          <w:sz w:val="24"/>
          <w:szCs w:val="24"/>
        </w:rPr>
        <w:t>Jei tiekėjas, teikdamas pasiūlymą, kartu su</w:t>
      </w:r>
      <w:r w:rsidRPr="00C66885">
        <w:rPr>
          <w:sz w:val="24"/>
          <w:szCs w:val="24"/>
        </w:rPr>
        <w:t xml:space="preserve"> EBVPD pateikė dokumentus, patvirtinančius </w:t>
      </w:r>
      <w:r w:rsidRPr="00C66885">
        <w:rPr>
          <w:sz w:val="24"/>
          <w:szCs w:val="24"/>
        </w:rPr>
        <w:lastRenderedPageBreak/>
        <w:t>pašalinimo pagrindų nebuvimą</w:t>
      </w:r>
      <w:r>
        <w:rPr>
          <w:sz w:val="24"/>
          <w:szCs w:val="24"/>
        </w:rPr>
        <w:t xml:space="preserve"> </w:t>
      </w:r>
      <w:r w:rsidRPr="00C66885">
        <w:rPr>
          <w:sz w:val="24"/>
          <w:szCs w:val="24"/>
        </w:rPr>
        <w:t>ir</w:t>
      </w:r>
      <w:r>
        <w:rPr>
          <w:sz w:val="24"/>
          <w:szCs w:val="24"/>
        </w:rPr>
        <w:t xml:space="preserve"> (ar) </w:t>
      </w:r>
      <w:r w:rsidRPr="00C66885">
        <w:rPr>
          <w:sz w:val="24"/>
          <w:szCs w:val="24"/>
        </w:rPr>
        <w:t>atitiktį kvalifikacijos</w:t>
      </w:r>
      <w:r>
        <w:rPr>
          <w:sz w:val="24"/>
          <w:szCs w:val="24"/>
        </w:rPr>
        <w:t xml:space="preserve"> </w:t>
      </w:r>
      <w:r w:rsidRPr="00C66885">
        <w:rPr>
          <w:sz w:val="24"/>
          <w:szCs w:val="24"/>
        </w:rPr>
        <w:t>reikalavimams</w:t>
      </w:r>
      <w:r>
        <w:rPr>
          <w:sz w:val="24"/>
          <w:szCs w:val="24"/>
        </w:rPr>
        <w:t xml:space="preserve">, </w:t>
      </w:r>
      <w:r w:rsidRPr="00C66885">
        <w:rPr>
          <w:sz w:val="24"/>
          <w:szCs w:val="24"/>
        </w:rPr>
        <w:t xml:space="preserve">Perkančioji organizacija šiuos dokumentus tikrina tik po pasiūlymų eilės sudarymo, nustačius galimą pirkimo laimėtoją. Jeigu tiekėjas </w:t>
      </w:r>
      <w:bookmarkStart w:id="29" w:name="_Hlk128677822"/>
      <w:r w:rsidRPr="003236BB">
        <w:rPr>
          <w:sz w:val="24"/>
          <w:szCs w:val="24"/>
        </w:rPr>
        <w:t>su pasiūlymu</w:t>
      </w:r>
      <w:bookmarkEnd w:id="29"/>
      <w:r w:rsidRPr="003236BB">
        <w:rPr>
          <w:sz w:val="24"/>
          <w:szCs w:val="24"/>
        </w:rPr>
        <w:t xml:space="preserve"> </w:t>
      </w:r>
      <w:r w:rsidRPr="00C66885">
        <w:rPr>
          <w:sz w:val="24"/>
          <w:szCs w:val="24"/>
        </w:rPr>
        <w:t xml:space="preserve">nepateikė EBVPD arba pildydamas EBVPD nepažymėjo, ar atitinka nustatytą (-us) reikalavimą (-us) arba jei pateiktame EBVPD nurodyti duomenys yra netikslūs, tuomet Komisija turi prašyti tiekėjo pateikti, patikslinti EBVPD per protingą terminą. Tokiu atveju Komisija vertina tiekėjo pasiūlymą tik jam pateikus, patikslinus EBVPD. Pasiūlymas atmetamas, kai tiekėjas, Komisijai paprašius, </w:t>
      </w:r>
      <w:r w:rsidRPr="0077485C">
        <w:rPr>
          <w:sz w:val="24"/>
          <w:szCs w:val="24"/>
        </w:rPr>
        <w:t xml:space="preserve">nepateikė, nepatikslino EBVPD. Apie tokio pasiūlymo atmetimą tiekėjas informuojamas nedelsiant, bet ne vėliau kaip per 3 darbo dienas, raštu pranešant apie šio patikrinimo rezultatus bei pagrindžiant priimtus sprendimus. </w:t>
      </w:r>
    </w:p>
    <w:p w14:paraId="31C3B351" w14:textId="07176E7A" w:rsidR="00EC76CD" w:rsidRPr="0077485C" w:rsidRDefault="00A35133" w:rsidP="00D02FB0">
      <w:pPr>
        <w:widowControl w:val="0"/>
        <w:numPr>
          <w:ilvl w:val="0"/>
          <w:numId w:val="20"/>
        </w:numPr>
        <w:tabs>
          <w:tab w:val="left" w:pos="993"/>
          <w:tab w:val="left" w:pos="1134"/>
        </w:tabs>
        <w:jc w:val="both"/>
      </w:pPr>
      <w:r w:rsidRPr="0077485C">
        <w:t>Tiekėjai gali pakartotinai naudoti EBVPD, kurį naudojo ankstesnėje pirkimo procedūroje, jeigu jie patvirtina, kad šiame dokumente esanti informacija yra vis dar aktuali</w:t>
      </w:r>
      <w:r w:rsidR="00EC76CD" w:rsidRPr="0077485C">
        <w:t>.</w:t>
      </w:r>
    </w:p>
    <w:p w14:paraId="3BC309E3" w14:textId="77777777" w:rsidR="00EC76CD" w:rsidRPr="00C66885" w:rsidRDefault="00EC76CD" w:rsidP="00D02FB0">
      <w:pPr>
        <w:widowControl w:val="0"/>
        <w:numPr>
          <w:ilvl w:val="0"/>
          <w:numId w:val="20"/>
        </w:numPr>
        <w:tabs>
          <w:tab w:val="left" w:pos="993"/>
          <w:tab w:val="left" w:pos="1134"/>
        </w:tabs>
        <w:jc w:val="both"/>
      </w:pPr>
      <w:r w:rsidRPr="0077485C">
        <w:t xml:space="preserve">Perkančioji organizacija bet kuriuo </w:t>
      </w:r>
      <w:r w:rsidRPr="005206EB">
        <w:t>pirkimo procedūros metu gali paprašyti tiekėjų pateikti visus ar dalį dokumentų, patvirtinančių jų pašalinimo pagrindų nebuvimą, atitiktį kvalifikacijos reikalavimams, jeigu tai būtina siekiant užtikrinti tinkamą pirkimo procedūros atlikimą. Jeigu pirkimo metu bus atliekama patikra dėl atitikties nacionalinio saugumo interesams, tiekėjas turės pateikti tokiai patikrai atlikti reikalingus dokumentus</w:t>
      </w:r>
      <w:r w:rsidRPr="00C66885">
        <w:t>.</w:t>
      </w:r>
    </w:p>
    <w:p w14:paraId="445F0CAD" w14:textId="77777777" w:rsidR="00EC76CD" w:rsidRPr="00C66885" w:rsidRDefault="00EC76CD" w:rsidP="00D02FB0">
      <w:pPr>
        <w:widowControl w:val="0"/>
        <w:numPr>
          <w:ilvl w:val="0"/>
          <w:numId w:val="20"/>
        </w:numPr>
        <w:tabs>
          <w:tab w:val="left" w:pos="993"/>
          <w:tab w:val="left" w:pos="1134"/>
        </w:tabs>
        <w:jc w:val="both"/>
        <w:rPr>
          <w:b/>
        </w:rPr>
      </w:pPr>
      <w:r w:rsidRPr="00C66885">
        <w:t>Komisija, įvertinusi EBVPD</w:t>
      </w:r>
      <w:r>
        <w:t xml:space="preserve"> </w:t>
      </w:r>
      <w:r w:rsidRPr="00C66885">
        <w:t xml:space="preserve">pateiktą informaciją, priima sprendimą dėl kiekvieno pasiūlymą pateikusio tiekėjo ir kiekvienam iš jų ne vėliau kaip per 3 darbo dienas raštu praneša apie šio patikrinimo rezultatus. Teisę dalyvauti tolesnėse pirkimo procedūrose turi tik tie dalyviai, kurie atitinka Perkančiosios organizacijos nustatytus reikalavimus. </w:t>
      </w:r>
    </w:p>
    <w:p w14:paraId="0D762011" w14:textId="77777777" w:rsidR="00EC76CD" w:rsidRPr="0077485C" w:rsidRDefault="00EC76CD" w:rsidP="00D02FB0">
      <w:pPr>
        <w:widowControl w:val="0"/>
        <w:numPr>
          <w:ilvl w:val="0"/>
          <w:numId w:val="20"/>
        </w:numPr>
        <w:tabs>
          <w:tab w:val="left" w:pos="993"/>
          <w:tab w:val="left" w:pos="1134"/>
        </w:tabs>
        <w:jc w:val="both"/>
      </w:pPr>
      <w:r w:rsidRPr="003236BB">
        <w:t xml:space="preserve">Jeigu tiekėjas pateikė netikslius, neišsamius ar klaidingus dokumentus ar duomenis apie atitiktį pirkimo dokumentų reikalavimams arba šių dokumentų ar duomenų trūksta, Perkančioji organizacija gali nepažeisdama lygiateisiškumo ir skaidrumo principų prašyti tiekėją šiuos dokumentus ar duomenis patikslinti, papildyti arba paaiškinti per jos nustatytą protingą terminą. Pasiūlymai tikslinami, papildomi arba paaiškinami vadovaujantis Viešųjų pirkimų tarnybos direktoriaus 2022 m. gruodžio 30 d. įsakymu Nr. 1S-240 patvirtintoms Pasiūlymo patikslinimo, papildymo </w:t>
      </w:r>
      <w:r w:rsidRPr="0077485C">
        <w:t>ar paaiškinimo taisyklėmis.</w:t>
      </w:r>
    </w:p>
    <w:p w14:paraId="07B8F024" w14:textId="4E2C7F18" w:rsidR="00EC76CD" w:rsidRPr="0077485C" w:rsidRDefault="0077485C" w:rsidP="00D02FB0">
      <w:pPr>
        <w:widowControl w:val="0"/>
        <w:numPr>
          <w:ilvl w:val="0"/>
          <w:numId w:val="20"/>
        </w:numPr>
        <w:tabs>
          <w:tab w:val="left" w:pos="993"/>
          <w:tab w:val="left" w:pos="1134"/>
        </w:tabs>
        <w:jc w:val="both"/>
      </w:pPr>
      <w:r w:rsidRPr="0077485C">
        <w:t>Perkančioji organizacija gali nevertinti viso tiekėjo pasiūlymo, jeigu patikrinusi jo dalį nustato, kad, vadovaujantis VPĮ reikalavimais, pasiūlymas turi būti atmestas. Taikant šią nuostatą, pasiūlymas negali būti atmestas dėl to, kad jame nurodyta kaina viršija pirkimui skirtas lėšas, jeigu ekonomiškai naudingiausias pasiūlymas išrenkamas pagal sąnaudų arba kainos ar sąnaudų ir kokybės santykį ir Perkančioji organizacija pirkimo dokumentuose nėra nurodžiusi pirkimui skirtų lėšų sumos, išskyrus atvejus, kai atmetami visi gauti pasiūlymai</w:t>
      </w:r>
      <w:r w:rsidR="00EC76CD" w:rsidRPr="0077485C">
        <w:t xml:space="preserve">. </w:t>
      </w:r>
    </w:p>
    <w:p w14:paraId="5CE13EE3" w14:textId="2B6B8654" w:rsidR="00EC76CD" w:rsidRPr="0077485C" w:rsidRDefault="0077485C" w:rsidP="00D02FB0">
      <w:pPr>
        <w:widowControl w:val="0"/>
        <w:numPr>
          <w:ilvl w:val="0"/>
          <w:numId w:val="20"/>
        </w:numPr>
        <w:tabs>
          <w:tab w:val="left" w:pos="993"/>
          <w:tab w:val="left" w:pos="1134"/>
        </w:tabs>
        <w:jc w:val="both"/>
      </w:pPr>
      <w:r w:rsidRPr="0077485C">
        <w:t>Jeigu pateiktame pasiūlyme nurodyta kaina yra neįprastai maža, Perkančioji organizacija raštu kreipiasi į tokią kainą arba sąnaudas pasiūliusį dalyvį</w:t>
      </w:r>
      <w:r w:rsidR="00EC76CD" w:rsidRPr="0077485C">
        <w:t xml:space="preserve"> (</w:t>
      </w:r>
      <w:r w:rsidR="00EC76CD" w:rsidRPr="00B11444">
        <w:rPr>
          <w:bCs/>
        </w:rPr>
        <w:t xml:space="preserve">supaprastinto pirkimo atveju – tik </w:t>
      </w:r>
      <w:r w:rsidRPr="00B11444">
        <w:rPr>
          <w:bCs/>
        </w:rPr>
        <w:t xml:space="preserve">į </w:t>
      </w:r>
      <w:r w:rsidR="00EC76CD" w:rsidRPr="00B11444">
        <w:rPr>
          <w:bCs/>
        </w:rPr>
        <w:t>ekonomiškai naudingiausią pasiūlymą pateikus</w:t>
      </w:r>
      <w:r w:rsidRPr="00B11444">
        <w:rPr>
          <w:bCs/>
        </w:rPr>
        <w:t>į</w:t>
      </w:r>
      <w:r w:rsidR="00EC76CD" w:rsidRPr="00B11444">
        <w:rPr>
          <w:bCs/>
        </w:rPr>
        <w:t xml:space="preserve"> tiekėj</w:t>
      </w:r>
      <w:r w:rsidRPr="00B11444">
        <w:rPr>
          <w:bCs/>
        </w:rPr>
        <w:t>ą</w:t>
      </w:r>
      <w:r w:rsidR="00EC76CD" w:rsidRPr="0077485C">
        <w:rPr>
          <w:bCs/>
        </w:rPr>
        <w:t>)</w:t>
      </w:r>
      <w:r w:rsidR="00EC76CD" w:rsidRPr="0077485C">
        <w:rPr>
          <w:b/>
          <w:bCs/>
        </w:rPr>
        <w:t xml:space="preserve"> </w:t>
      </w:r>
      <w:r w:rsidRPr="0077485C">
        <w:t>ir prašo pateikti, jos manymu, reikalingas pasiūlymo detales, įskaitant kainos ar sąnaudų sudedamąsias dalis ir skaičiavimus. Perkančioji organizacija, vertindama, ar tiekėjo pateiktame pasiūlyme nurodyta kaina yra neįprastai maža, vadovaujasi VPĮ 57 straipsnio 1 dalimi</w:t>
      </w:r>
      <w:r w:rsidR="00EC76CD" w:rsidRPr="0077485C">
        <w:t>.</w:t>
      </w:r>
    </w:p>
    <w:p w14:paraId="483671F1" w14:textId="77777777" w:rsidR="00EC76CD" w:rsidRPr="00737041" w:rsidRDefault="00EC76CD" w:rsidP="00D02FB0">
      <w:pPr>
        <w:widowControl w:val="0"/>
        <w:numPr>
          <w:ilvl w:val="0"/>
          <w:numId w:val="20"/>
        </w:numPr>
        <w:tabs>
          <w:tab w:val="left" w:pos="993"/>
          <w:tab w:val="left" w:pos="1134"/>
        </w:tabs>
        <w:jc w:val="both"/>
        <w:rPr>
          <w:bCs/>
        </w:rPr>
      </w:pPr>
      <w:r w:rsidRPr="000A7C27">
        <w:rPr>
          <w:b/>
          <w:bCs/>
        </w:rPr>
        <w:t>Pašalinimo pagrindų nebuvimas ir atitiktis kvalifikacijos reikalavimams tikrinamas tik to tiekėjo, kurio pasiūlymas pagal vertinimo rezultatus gali būti pripažintas laimėjusiu (po pasiūlymų eilės nustatymo). </w:t>
      </w:r>
      <w:r w:rsidRPr="000A7C27">
        <w:t>Supaprastinto pirkimo atveju pažymų, patvirtinančių VPĮ 46 straipsnyje nurodytų tiekėjo pašalinimo pagrindų nebuvimą, pateikti nereikalaujama</w:t>
      </w:r>
      <w:r>
        <w:t xml:space="preserve">, </w:t>
      </w:r>
      <w:r w:rsidRPr="009721A8">
        <w:t xml:space="preserve">kai tiekėjas pateikia </w:t>
      </w:r>
      <w:r>
        <w:t>EBVPD</w:t>
      </w:r>
      <w:r w:rsidRPr="000A7C27">
        <w:t xml:space="preserve">. Jų Perkančioji organizacija reikalaus tik turėdama pagrįstų abejonių dėl tiekėjo patikimumo. Supaprastinto pirkimo atveju pašalinimo pagrindų nebuvimas tikrinamas viešai skelbiamuose šaltiniuose. </w:t>
      </w:r>
      <w:r w:rsidRPr="000A7C27">
        <w:rPr>
          <w:bCs/>
        </w:rPr>
        <w:t>Atitikties kvalifikacijos reikalavimams patvirtinančių dokumentų reikalaujama tik iš to tiekėjo, kurio pasiūlymas pagal vertinimo rezultatus gali būti pripažintas laimėjusiu (po pasiūlymų eilės sudarymo). Jei kvalifikaciją įrodantys dokumentai buvo pateikti su pasiūlymu – tokiu atveju vertinami su pasiūlymu pateikti dokumentai</w:t>
      </w:r>
      <w:r w:rsidRPr="00737041">
        <w:rPr>
          <w:bCs/>
        </w:rPr>
        <w:t>.</w:t>
      </w:r>
    </w:p>
    <w:p w14:paraId="6BBDFE78" w14:textId="77777777" w:rsidR="00EC76CD" w:rsidRPr="00C66885" w:rsidRDefault="00EC76CD" w:rsidP="00D02FB0">
      <w:pPr>
        <w:widowControl w:val="0"/>
        <w:numPr>
          <w:ilvl w:val="0"/>
          <w:numId w:val="20"/>
        </w:numPr>
        <w:tabs>
          <w:tab w:val="left" w:pos="993"/>
          <w:tab w:val="left" w:pos="1134"/>
        </w:tabs>
        <w:jc w:val="both"/>
      </w:pPr>
      <w:bookmarkStart w:id="30" w:name="_Hlk127458036"/>
      <w:r w:rsidRPr="00C66885">
        <w:t>Komisija priima sprendimą dėl tiekėjo, kurio pasiūlymas pagal vertinimo rezultatus gali būti pripažintas laimėjusiu, neatitikties pašalinimo pagrindams ir atitikties pirkimo dokumentuose nustatytiems kvalifikacijos reikalavimams</w:t>
      </w:r>
      <w:bookmarkEnd w:id="30"/>
      <w:r w:rsidRPr="00C66885">
        <w:t>:</w:t>
      </w:r>
    </w:p>
    <w:p w14:paraId="72D82C37" w14:textId="77777777" w:rsidR="00EC76CD" w:rsidRPr="00C66885" w:rsidRDefault="00EC76CD" w:rsidP="00D02FB0">
      <w:pPr>
        <w:numPr>
          <w:ilvl w:val="1"/>
          <w:numId w:val="20"/>
        </w:numPr>
        <w:tabs>
          <w:tab w:val="left" w:pos="1276"/>
          <w:tab w:val="left" w:pos="1418"/>
        </w:tabs>
        <w:ind w:right="40"/>
        <w:jc w:val="both"/>
      </w:pPr>
      <w:bookmarkStart w:id="31" w:name="_Hlk127458062"/>
      <w:r w:rsidRPr="00C66885">
        <w:lastRenderedPageBreak/>
        <w:t>jeigu tiekėjas, kurio pasiūlymas gali būti pripažintas laimėjusiu, neatitiko pašalinimo pagrindų ir atitiko Perkančiosios organizacijos nustatytus kvalifikacijos reikalavimus, kitų tiekėjų pašalinimo pagrindų nebuvimas</w:t>
      </w:r>
      <w:r>
        <w:t xml:space="preserve">, </w:t>
      </w:r>
      <w:r w:rsidRPr="00C66885">
        <w:t>kvalifikacija</w:t>
      </w:r>
      <w:r>
        <w:t xml:space="preserve"> </w:t>
      </w:r>
      <w:r w:rsidRPr="00C66885">
        <w:t>netikrinami</w:t>
      </w:r>
      <w:bookmarkEnd w:id="31"/>
      <w:r w:rsidRPr="00C66885">
        <w:t>;</w:t>
      </w:r>
    </w:p>
    <w:p w14:paraId="6A25261A" w14:textId="77777777" w:rsidR="00EC76CD" w:rsidRPr="00C66885" w:rsidRDefault="00EC76CD" w:rsidP="00D02FB0">
      <w:pPr>
        <w:numPr>
          <w:ilvl w:val="1"/>
          <w:numId w:val="20"/>
        </w:numPr>
        <w:tabs>
          <w:tab w:val="left" w:pos="1276"/>
          <w:tab w:val="left" w:pos="1418"/>
        </w:tabs>
        <w:ind w:right="40"/>
        <w:jc w:val="both"/>
      </w:pPr>
      <w:bookmarkStart w:id="32" w:name="_Hlk127458089"/>
      <w:r w:rsidRPr="00C66885">
        <w:t>jeigu tiekėjas, kurio pasiūlymas gali būti pripažintas laimėjusiu, pateikė netikslius ar neišsamius duomenis apie pašalinimo pagrindų nebuvimą ir (ar) atitikimą kvalifikacijos</w:t>
      </w:r>
      <w:r>
        <w:t xml:space="preserve"> </w:t>
      </w:r>
      <w:r w:rsidRPr="00C66885">
        <w:t>reikalavimams, Komisija privalo, nepažeisdama viešųjų pirkimų principų, CVP IS susirašinėjimo priemonėmis prašyti tiekėjo šiuos duomenis papildyti arba paaiškinti per Perkančiosios organizacijos nurodytą terminą</w:t>
      </w:r>
      <w:bookmarkEnd w:id="32"/>
      <w:r>
        <w:t>;</w:t>
      </w:r>
      <w:r w:rsidRPr="00C66885">
        <w:t xml:space="preserve"> </w:t>
      </w:r>
    </w:p>
    <w:p w14:paraId="2E33917B" w14:textId="77777777" w:rsidR="00EC76CD" w:rsidRPr="00436712" w:rsidRDefault="00EC76CD" w:rsidP="00D02FB0">
      <w:pPr>
        <w:widowControl w:val="0"/>
        <w:numPr>
          <w:ilvl w:val="1"/>
          <w:numId w:val="20"/>
        </w:numPr>
        <w:tabs>
          <w:tab w:val="left" w:pos="993"/>
          <w:tab w:val="left" w:pos="1276"/>
        </w:tabs>
        <w:jc w:val="both"/>
      </w:pPr>
      <w:bookmarkStart w:id="33" w:name="_Hlk127458147"/>
      <w:r w:rsidRPr="00C66885">
        <w:t>tiekėjui, kurio pasiūlymas pagal vertinimo rezultatus gali būti pripažintas laimėjusiu, Komisijos prašymu nepateikus dokumentų pagal EBVPD, nepatikslinus, nepapildžius arba nepaaiškinus dokumentų, patvirtinančių pašalinimo pagrindų nebuvimą ir (ar) atitiktį kvalifikacijos</w:t>
      </w:r>
      <w:r>
        <w:t xml:space="preserve"> </w:t>
      </w:r>
      <w:r w:rsidRPr="00C66885">
        <w:t>reikalavimams</w:t>
      </w:r>
      <w:r>
        <w:t xml:space="preserve"> </w:t>
      </w:r>
      <w:r w:rsidRPr="00C66885">
        <w:t>per Komisijos nustatytą terminą, pateikus melagingus dokumentus arba pateikus melagingą EBVPD, jo pasiūlymas atmetamas, nustatoma nauja pasiūlymų eilė ir Komisija kreipiasi į tiekėją, esantį pirmoje naujai nustatytos pasiūlymų eilės vietoje, dėl dokumentų pagal EBVPD pateikimo arba jei tiekėjas dokumentus pagal EBVPD buvo pateikęs</w:t>
      </w:r>
      <w:r>
        <w:t xml:space="preserve"> </w:t>
      </w:r>
      <w:r w:rsidRPr="003236BB">
        <w:t>kartu su pasiūlymu</w:t>
      </w:r>
      <w:r w:rsidRPr="00C66885">
        <w:t xml:space="preserve">, įvertina jo pašalinimo </w:t>
      </w:r>
      <w:r w:rsidRPr="00436712">
        <w:t>pagrindų nebuvimą ir atitikimą kvalifikacijos reikalavimams</w:t>
      </w:r>
      <w:bookmarkEnd w:id="33"/>
      <w:r w:rsidRPr="00436712">
        <w:t>.</w:t>
      </w:r>
    </w:p>
    <w:p w14:paraId="0B60F3F4" w14:textId="77777777" w:rsidR="00EC76CD" w:rsidRPr="00436712" w:rsidRDefault="00EC76CD" w:rsidP="00D02FB0">
      <w:pPr>
        <w:widowControl w:val="0"/>
        <w:numPr>
          <w:ilvl w:val="0"/>
          <w:numId w:val="20"/>
        </w:numPr>
        <w:tabs>
          <w:tab w:val="left" w:pos="1134"/>
        </w:tabs>
        <w:jc w:val="both"/>
        <w:rPr>
          <w:b/>
        </w:rPr>
      </w:pPr>
      <w:r w:rsidRPr="00436712">
        <w:rPr>
          <w:b/>
        </w:rPr>
        <w:t>Komisija atmeta pasiūlymą, jeigu:</w:t>
      </w:r>
    </w:p>
    <w:p w14:paraId="1A8714FD" w14:textId="77777777" w:rsidR="00436712" w:rsidRPr="00436712" w:rsidRDefault="00436712" w:rsidP="00D02FB0">
      <w:pPr>
        <w:pStyle w:val="Sraopastraipa1"/>
        <w:widowControl w:val="0"/>
        <w:numPr>
          <w:ilvl w:val="1"/>
          <w:numId w:val="20"/>
        </w:numPr>
        <w:tabs>
          <w:tab w:val="left" w:pos="993"/>
          <w:tab w:val="left" w:pos="1276"/>
        </w:tabs>
        <w:jc w:val="both"/>
        <w:rPr>
          <w:sz w:val="24"/>
          <w:szCs w:val="24"/>
        </w:rPr>
      </w:pPr>
      <w:r w:rsidRPr="00436712">
        <w:rPr>
          <w:sz w:val="24"/>
          <w:szCs w:val="24"/>
        </w:rPr>
        <w:t>tiekėjas Komisijos prašymu nepratęsia pasiūlymo galiojimo;</w:t>
      </w:r>
    </w:p>
    <w:p w14:paraId="4B3CE369" w14:textId="77777777" w:rsidR="00436712" w:rsidRPr="00436712" w:rsidRDefault="00436712" w:rsidP="00D02FB0">
      <w:pPr>
        <w:pStyle w:val="Sraopastraipa1"/>
        <w:widowControl w:val="0"/>
        <w:numPr>
          <w:ilvl w:val="1"/>
          <w:numId w:val="20"/>
        </w:numPr>
        <w:tabs>
          <w:tab w:val="left" w:pos="993"/>
          <w:tab w:val="left" w:pos="1276"/>
        </w:tabs>
        <w:jc w:val="both"/>
        <w:rPr>
          <w:sz w:val="24"/>
          <w:szCs w:val="24"/>
        </w:rPr>
      </w:pPr>
      <w:r w:rsidRPr="00436712">
        <w:rPr>
          <w:sz w:val="24"/>
          <w:szCs w:val="24"/>
        </w:rPr>
        <w:t xml:space="preserve">tiekėjas iki susipažinimo su pasiūlymais pradžios nepateikė pasiūlymo iššifravimo slaptažodžio; </w:t>
      </w:r>
    </w:p>
    <w:p w14:paraId="79ED0124" w14:textId="77777777" w:rsidR="00436712" w:rsidRPr="00436712" w:rsidRDefault="00436712" w:rsidP="00D02FB0">
      <w:pPr>
        <w:pStyle w:val="Sraopastraipa1"/>
        <w:widowControl w:val="0"/>
        <w:numPr>
          <w:ilvl w:val="1"/>
          <w:numId w:val="20"/>
        </w:numPr>
        <w:tabs>
          <w:tab w:val="left" w:pos="993"/>
          <w:tab w:val="left" w:pos="1276"/>
        </w:tabs>
        <w:jc w:val="both"/>
        <w:rPr>
          <w:sz w:val="24"/>
          <w:szCs w:val="24"/>
        </w:rPr>
      </w:pPr>
      <w:r w:rsidRPr="00436712">
        <w:rPr>
          <w:sz w:val="24"/>
          <w:szCs w:val="24"/>
        </w:rPr>
        <w:t>tiekėjas turi būti pašalintas vadovaujantis konkurso sąlygų nuostatomis dėl pašalinimo pagrindų, taip pat ir tais atvejais, kai tiekėjas remiasi ūkio subjekto pajėgumais, tačiau ūkio subjekto padėtis atitinka nustatytus pašalinimo pagrindus ir Perkančiosios organizacijos nurodymu tiekėjas nepakeitė šio ūkio subjekto į pašalinimo pagrindų neturintį ūkio subjektą;</w:t>
      </w:r>
    </w:p>
    <w:p w14:paraId="1451C5A8" w14:textId="77777777" w:rsidR="00436712" w:rsidRPr="00436712" w:rsidRDefault="00436712" w:rsidP="00D02FB0">
      <w:pPr>
        <w:pStyle w:val="Sraopastraipa1"/>
        <w:widowControl w:val="0"/>
        <w:numPr>
          <w:ilvl w:val="1"/>
          <w:numId w:val="20"/>
        </w:numPr>
        <w:tabs>
          <w:tab w:val="left" w:pos="993"/>
          <w:tab w:val="left" w:pos="1276"/>
        </w:tabs>
        <w:jc w:val="both"/>
        <w:rPr>
          <w:sz w:val="24"/>
          <w:szCs w:val="24"/>
        </w:rPr>
      </w:pPr>
      <w:r w:rsidRPr="00436712">
        <w:rPr>
          <w:sz w:val="24"/>
          <w:szCs w:val="24"/>
        </w:rPr>
        <w:t>tiekėjas neatitinka nustatytų kvalifikacijos reikalavimų ir (ar) ūkio subjektas, kurio pajėgumais remiasi tiekėjas, netenkina jam keliamų kvalifikacijos reikalavimų ir Perkančiosios organizacijos nurodymu nebuvo pakeistas į reikalavimus atitinkantį ūkio subjektą;</w:t>
      </w:r>
    </w:p>
    <w:p w14:paraId="20187003" w14:textId="77777777" w:rsidR="00436712" w:rsidRPr="00436712" w:rsidRDefault="00436712" w:rsidP="00D02FB0">
      <w:pPr>
        <w:pStyle w:val="Sraopastraipa1"/>
        <w:widowControl w:val="0"/>
        <w:numPr>
          <w:ilvl w:val="1"/>
          <w:numId w:val="20"/>
        </w:numPr>
        <w:tabs>
          <w:tab w:val="left" w:pos="993"/>
          <w:tab w:val="left" w:pos="1276"/>
        </w:tabs>
        <w:jc w:val="both"/>
        <w:rPr>
          <w:sz w:val="24"/>
          <w:szCs w:val="24"/>
        </w:rPr>
      </w:pPr>
      <w:r w:rsidRPr="00436712">
        <w:rPr>
          <w:sz w:val="24"/>
          <w:szCs w:val="24"/>
        </w:rPr>
        <w:t>tiekėjas per Perkančiosios organizacijos nustatytą terminą nepatikslino, nepapildė, nepaaiškino savo pasiūlymo;</w:t>
      </w:r>
    </w:p>
    <w:p w14:paraId="648DDC7C" w14:textId="77777777" w:rsidR="00436712" w:rsidRPr="00436712" w:rsidRDefault="00436712" w:rsidP="00D02FB0">
      <w:pPr>
        <w:pStyle w:val="Sraopastraipa1"/>
        <w:widowControl w:val="0"/>
        <w:numPr>
          <w:ilvl w:val="1"/>
          <w:numId w:val="20"/>
        </w:numPr>
        <w:tabs>
          <w:tab w:val="left" w:pos="993"/>
          <w:tab w:val="left" w:pos="1276"/>
        </w:tabs>
        <w:jc w:val="both"/>
        <w:rPr>
          <w:sz w:val="24"/>
          <w:szCs w:val="24"/>
        </w:rPr>
      </w:pPr>
      <w:r w:rsidRPr="00436712">
        <w:rPr>
          <w:sz w:val="24"/>
          <w:szCs w:val="24"/>
        </w:rPr>
        <w:t>tiekėjas per Perkančiosios organizacijos nustatytą terminą patikslino, papildė, paaiškino pasiūlymą ir tai lėmė esminį jo pasiūlymo pakeitimą;</w:t>
      </w:r>
    </w:p>
    <w:p w14:paraId="31506022" w14:textId="77777777" w:rsidR="00436712" w:rsidRPr="00436712" w:rsidRDefault="00436712" w:rsidP="00D02FB0">
      <w:pPr>
        <w:pStyle w:val="Sraopastraipa1"/>
        <w:widowControl w:val="0"/>
        <w:numPr>
          <w:ilvl w:val="1"/>
          <w:numId w:val="20"/>
        </w:numPr>
        <w:tabs>
          <w:tab w:val="left" w:pos="993"/>
          <w:tab w:val="left" w:pos="1276"/>
        </w:tabs>
        <w:jc w:val="both"/>
        <w:rPr>
          <w:sz w:val="24"/>
          <w:szCs w:val="24"/>
        </w:rPr>
      </w:pPr>
      <w:r w:rsidRPr="00436712">
        <w:rPr>
          <w:sz w:val="24"/>
          <w:szCs w:val="24"/>
        </w:rPr>
        <w:t>pasiūlymas neatitinka pirkimo dokumentų reikalavimų ir jo trūkumai negali būti ištaisyti vadovaujantis Viešųjų pirkimų tarnybos nustatytomis taisyklėmis;</w:t>
      </w:r>
    </w:p>
    <w:p w14:paraId="7384BF15" w14:textId="77777777" w:rsidR="00436712" w:rsidRPr="00436712" w:rsidRDefault="00436712" w:rsidP="00D02FB0">
      <w:pPr>
        <w:pStyle w:val="Sraopastraipa1"/>
        <w:widowControl w:val="0"/>
        <w:numPr>
          <w:ilvl w:val="1"/>
          <w:numId w:val="20"/>
        </w:numPr>
        <w:tabs>
          <w:tab w:val="left" w:pos="993"/>
          <w:tab w:val="left" w:pos="1276"/>
        </w:tabs>
        <w:jc w:val="both"/>
        <w:rPr>
          <w:sz w:val="24"/>
          <w:szCs w:val="24"/>
        </w:rPr>
      </w:pPr>
      <w:r w:rsidRPr="00436712">
        <w:rPr>
          <w:sz w:val="24"/>
          <w:szCs w:val="24"/>
        </w:rPr>
        <w:t>pasiūlyme nurodyta kaina Perkančiajai organizacijai yra per didelė ir nepriimtina, išskyrus VPĮ 45 straipsnio 1 dalies 5 punkte numatytus atvejus. Jeigu šiuo pagrindu atmetamas ekonomiškai naudingiausias pasiūlymas, o Perkančioji organizacija pirkimo dokumentuose nėra nurodžiusi pirkimui skirtų lėšų sumos, kiti pasiūlymai negali būti nustatyti laimėjusiais;</w:t>
      </w:r>
    </w:p>
    <w:p w14:paraId="46A37473" w14:textId="77777777" w:rsidR="00436712" w:rsidRPr="00436712" w:rsidRDefault="00436712" w:rsidP="00D02FB0">
      <w:pPr>
        <w:pStyle w:val="Sraopastraipa1"/>
        <w:widowControl w:val="0"/>
        <w:numPr>
          <w:ilvl w:val="1"/>
          <w:numId w:val="20"/>
        </w:numPr>
        <w:tabs>
          <w:tab w:val="left" w:pos="993"/>
          <w:tab w:val="left" w:pos="1276"/>
        </w:tabs>
        <w:jc w:val="both"/>
        <w:rPr>
          <w:sz w:val="24"/>
          <w:szCs w:val="24"/>
        </w:rPr>
      </w:pPr>
      <w:r w:rsidRPr="00436712">
        <w:rPr>
          <w:sz w:val="24"/>
          <w:szCs w:val="24"/>
        </w:rPr>
        <w:t>pasiūlyme nurodyta neįprastai maža kaina ir tiekėjas nepateikia tinkamų pasiūlytos neįprastai mažos kainos ir (ar) sąnaudų pagrįstumo įrodymų;</w:t>
      </w:r>
    </w:p>
    <w:p w14:paraId="07B7484E" w14:textId="77777777" w:rsidR="00436712" w:rsidRPr="00436712" w:rsidRDefault="00436712" w:rsidP="00D02FB0">
      <w:pPr>
        <w:pStyle w:val="Sraopastraipa1"/>
        <w:widowControl w:val="0"/>
        <w:numPr>
          <w:ilvl w:val="1"/>
          <w:numId w:val="20"/>
        </w:numPr>
        <w:tabs>
          <w:tab w:val="left" w:pos="993"/>
          <w:tab w:val="left" w:pos="1276"/>
          <w:tab w:val="left" w:pos="1418"/>
        </w:tabs>
        <w:jc w:val="both"/>
        <w:rPr>
          <w:sz w:val="24"/>
          <w:szCs w:val="24"/>
        </w:rPr>
      </w:pPr>
      <w:r w:rsidRPr="00436712">
        <w:rPr>
          <w:sz w:val="24"/>
          <w:szCs w:val="24"/>
        </w:rPr>
        <w:t>pasiūlymas, kuriame nurodyta neįprastai maža kaina, neatitinka VPĮ 17 straipsnio 2 dalies 2 punkte nurodytų aplinkos apsaugos, socialinės ir darbo teisės įpareigojimų;</w:t>
      </w:r>
    </w:p>
    <w:p w14:paraId="1D5D9ABA" w14:textId="77777777" w:rsidR="00436712" w:rsidRPr="00436712" w:rsidRDefault="00436712" w:rsidP="00D02FB0">
      <w:pPr>
        <w:pStyle w:val="Sraopastraipa1"/>
        <w:widowControl w:val="0"/>
        <w:numPr>
          <w:ilvl w:val="1"/>
          <w:numId w:val="20"/>
        </w:numPr>
        <w:tabs>
          <w:tab w:val="left" w:pos="993"/>
          <w:tab w:val="left" w:pos="1418"/>
        </w:tabs>
        <w:jc w:val="both"/>
        <w:rPr>
          <w:sz w:val="24"/>
          <w:szCs w:val="24"/>
        </w:rPr>
      </w:pPr>
      <w:r w:rsidRPr="00436712">
        <w:rPr>
          <w:sz w:val="24"/>
          <w:szCs w:val="24"/>
        </w:rPr>
        <w:t>pasiūlyme neįprastai maža kaina pasiūlyta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2B058280" w14:textId="77777777" w:rsidR="00436712" w:rsidRPr="00436712" w:rsidRDefault="00436712" w:rsidP="00D02FB0">
      <w:pPr>
        <w:pStyle w:val="Sraopastraipa1"/>
        <w:widowControl w:val="0"/>
        <w:numPr>
          <w:ilvl w:val="1"/>
          <w:numId w:val="20"/>
        </w:numPr>
        <w:tabs>
          <w:tab w:val="left" w:pos="993"/>
          <w:tab w:val="left" w:pos="1276"/>
          <w:tab w:val="left" w:pos="1418"/>
        </w:tabs>
        <w:jc w:val="both"/>
        <w:rPr>
          <w:sz w:val="24"/>
          <w:szCs w:val="24"/>
        </w:rPr>
      </w:pPr>
      <w:r w:rsidRPr="00436712">
        <w:rPr>
          <w:sz w:val="24"/>
          <w:szCs w:val="24"/>
        </w:rPr>
        <w:t xml:space="preserve">paaiškėja, kad ekonomiškai naudingiausią pasiūlymą pateikusio tiekėjo pasiūlymas neatitinka VPĮ 17 straipsnio 2 dalies 2 punkte nurodytų aplinkos apsaugos, socialinės ir darbo teisės įpareigojimų; </w:t>
      </w:r>
    </w:p>
    <w:p w14:paraId="0786A43D" w14:textId="77777777" w:rsidR="00436712" w:rsidRPr="00436712" w:rsidRDefault="00436712" w:rsidP="00D02FB0">
      <w:pPr>
        <w:widowControl w:val="0"/>
        <w:numPr>
          <w:ilvl w:val="1"/>
          <w:numId w:val="20"/>
        </w:numPr>
        <w:tabs>
          <w:tab w:val="left" w:pos="993"/>
          <w:tab w:val="left" w:pos="1418"/>
        </w:tabs>
        <w:jc w:val="both"/>
      </w:pPr>
      <w:r w:rsidRPr="00436712">
        <w:t>pasiūlymas buvo pateiktas ne Perkančiosios organizacijos nurodytomis elektroninėmis priemonėmis;</w:t>
      </w:r>
    </w:p>
    <w:p w14:paraId="5F568454" w14:textId="34B10E84" w:rsidR="00A45370" w:rsidRPr="00436712" w:rsidRDefault="00436712" w:rsidP="00D02FB0">
      <w:pPr>
        <w:widowControl w:val="0"/>
        <w:numPr>
          <w:ilvl w:val="1"/>
          <w:numId w:val="20"/>
        </w:numPr>
        <w:tabs>
          <w:tab w:val="left" w:pos="993"/>
          <w:tab w:val="left" w:pos="1418"/>
        </w:tabs>
        <w:jc w:val="both"/>
      </w:pPr>
      <w:r w:rsidRPr="00436712">
        <w:t xml:space="preserve">jei tiekėjas, kuris yra tiekėjų grupės partneris, pateikė pasiūlymą savarankiškai ir kaip </w:t>
      </w:r>
      <w:r w:rsidRPr="00436712">
        <w:lastRenderedPageBreak/>
        <w:t>tiekėjų grupės narys tame pačiame pirkime</w:t>
      </w:r>
      <w:r w:rsidR="00A45370" w:rsidRPr="00436712">
        <w:t>.</w:t>
      </w:r>
    </w:p>
    <w:p w14:paraId="0534F29B" w14:textId="374FCFA6" w:rsidR="00A45370" w:rsidRPr="003236BB" w:rsidRDefault="00A45370" w:rsidP="003236BB">
      <w:pPr>
        <w:widowControl w:val="0"/>
        <w:spacing w:before="120" w:after="120"/>
        <w:ind w:firstLine="709"/>
        <w:contextualSpacing/>
        <w:jc w:val="center"/>
        <w:rPr>
          <w:b/>
        </w:rPr>
      </w:pPr>
    </w:p>
    <w:p w14:paraId="41C3F7B6" w14:textId="77777777" w:rsidR="00B45AD1" w:rsidRPr="003236BB" w:rsidRDefault="00B45AD1" w:rsidP="003236BB">
      <w:pPr>
        <w:widowControl w:val="0"/>
        <w:spacing w:before="120" w:after="120"/>
        <w:ind w:firstLine="709"/>
        <w:contextualSpacing/>
        <w:jc w:val="center"/>
        <w:rPr>
          <w:b/>
        </w:rPr>
      </w:pPr>
      <w:r w:rsidRPr="003236BB">
        <w:rPr>
          <w:b/>
        </w:rPr>
        <w:t>XI SKYRIUS</w:t>
      </w:r>
    </w:p>
    <w:p w14:paraId="1602EA8B" w14:textId="77777777" w:rsidR="00B45AD1" w:rsidRPr="003236BB" w:rsidRDefault="00B45AD1" w:rsidP="003236BB">
      <w:pPr>
        <w:widowControl w:val="0"/>
        <w:spacing w:before="120" w:after="120"/>
        <w:ind w:firstLine="709"/>
        <w:contextualSpacing/>
        <w:jc w:val="center"/>
        <w:rPr>
          <w:b/>
        </w:rPr>
      </w:pPr>
      <w:r w:rsidRPr="003236BB">
        <w:rPr>
          <w:b/>
        </w:rPr>
        <w:t>PASIŪLYMŲ VERTINIMAS</w:t>
      </w:r>
    </w:p>
    <w:p w14:paraId="08EC9FC8" w14:textId="77777777" w:rsidR="00B45AD1" w:rsidRPr="003236BB" w:rsidRDefault="00B45AD1" w:rsidP="003236BB">
      <w:pPr>
        <w:widowControl w:val="0"/>
        <w:spacing w:before="120"/>
        <w:ind w:firstLine="709"/>
        <w:contextualSpacing/>
        <w:jc w:val="center"/>
        <w:rPr>
          <w:b/>
        </w:rPr>
      </w:pPr>
    </w:p>
    <w:p w14:paraId="4542E5D0" w14:textId="7CA9D9D1" w:rsidR="00EC76CD" w:rsidRPr="00985A31" w:rsidRDefault="00985A31" w:rsidP="00D02FB0">
      <w:pPr>
        <w:pStyle w:val="Sraopastraipa"/>
        <w:widowControl w:val="0"/>
        <w:numPr>
          <w:ilvl w:val="0"/>
          <w:numId w:val="20"/>
        </w:numPr>
        <w:tabs>
          <w:tab w:val="left" w:pos="1134"/>
        </w:tabs>
        <w:jc w:val="both"/>
        <w:rPr>
          <w:sz w:val="24"/>
          <w:szCs w:val="24"/>
        </w:rPr>
      </w:pPr>
      <w:bookmarkStart w:id="34" w:name="_Hlk127458282"/>
      <w:bookmarkStart w:id="35" w:name="_Hlk160297805"/>
      <w:r w:rsidRPr="00985A31">
        <w:rPr>
          <w:sz w:val="24"/>
          <w:szCs w:val="24"/>
        </w:rPr>
        <w:t xml:space="preserve">Pasiūlymuose </w:t>
      </w:r>
      <w:bookmarkEnd w:id="34"/>
      <w:r w:rsidRPr="00985A31">
        <w:rPr>
          <w:color w:val="000000"/>
          <w:sz w:val="24"/>
          <w:szCs w:val="24"/>
        </w:rPr>
        <w:t>nurodytos kainos vertinamos eurais.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bookmarkEnd w:id="35"/>
      <w:r w:rsidR="00EC76CD" w:rsidRPr="00985A31">
        <w:rPr>
          <w:sz w:val="24"/>
          <w:szCs w:val="24"/>
        </w:rPr>
        <w:t xml:space="preserve">. </w:t>
      </w:r>
    </w:p>
    <w:p w14:paraId="7290A077" w14:textId="3277447D" w:rsidR="00885CB7" w:rsidRPr="00283278" w:rsidRDefault="00EC76CD" w:rsidP="00D02FB0">
      <w:pPr>
        <w:pStyle w:val="Sraopastraipa"/>
        <w:widowControl w:val="0"/>
        <w:numPr>
          <w:ilvl w:val="0"/>
          <w:numId w:val="20"/>
        </w:numPr>
        <w:tabs>
          <w:tab w:val="left" w:pos="1134"/>
        </w:tabs>
        <w:contextualSpacing w:val="0"/>
        <w:jc w:val="both"/>
        <w:rPr>
          <w:sz w:val="24"/>
          <w:szCs w:val="24"/>
        </w:rPr>
      </w:pPr>
      <w:r w:rsidRPr="00985A31">
        <w:rPr>
          <w:sz w:val="24"/>
          <w:szCs w:val="24"/>
        </w:rPr>
        <w:t>Perkančioji</w:t>
      </w:r>
      <w:r w:rsidRPr="00512133">
        <w:rPr>
          <w:sz w:val="24"/>
          <w:szCs w:val="24"/>
        </w:rPr>
        <w:t xml:space="preserve"> organizacija ekonomiškai naudingiausią pasiūlymą išrenka </w:t>
      </w:r>
      <w:r w:rsidRPr="00512133">
        <w:rPr>
          <w:b/>
          <w:sz w:val="24"/>
          <w:szCs w:val="24"/>
        </w:rPr>
        <w:t>pagal mažiausios kainos kriterijų</w:t>
      </w:r>
      <w:r w:rsidR="004B1EDC" w:rsidRPr="00283278">
        <w:rPr>
          <w:sz w:val="24"/>
          <w:szCs w:val="24"/>
        </w:rPr>
        <w:t>.</w:t>
      </w:r>
    </w:p>
    <w:p w14:paraId="19B062C6" w14:textId="77777777" w:rsidR="00511A51" w:rsidRDefault="00511A51" w:rsidP="00C23D67">
      <w:pPr>
        <w:pStyle w:val="Sraopastraipa"/>
        <w:widowControl w:val="0"/>
        <w:tabs>
          <w:tab w:val="left" w:pos="1134"/>
        </w:tabs>
        <w:ind w:left="0"/>
        <w:jc w:val="center"/>
        <w:rPr>
          <w:b/>
          <w:sz w:val="24"/>
          <w:szCs w:val="24"/>
        </w:rPr>
      </w:pPr>
    </w:p>
    <w:p w14:paraId="22269A73" w14:textId="40FBAF02" w:rsidR="00B45AD1" w:rsidRPr="00F77F11" w:rsidRDefault="00B45AD1" w:rsidP="00C23D67">
      <w:pPr>
        <w:pStyle w:val="Sraopastraipa"/>
        <w:widowControl w:val="0"/>
        <w:tabs>
          <w:tab w:val="left" w:pos="1134"/>
        </w:tabs>
        <w:ind w:left="0"/>
        <w:jc w:val="center"/>
        <w:rPr>
          <w:b/>
          <w:sz w:val="24"/>
          <w:szCs w:val="24"/>
        </w:rPr>
      </w:pPr>
      <w:r w:rsidRPr="00F77F11">
        <w:rPr>
          <w:b/>
          <w:sz w:val="24"/>
          <w:szCs w:val="24"/>
        </w:rPr>
        <w:t>XII SKYRIUS</w:t>
      </w:r>
    </w:p>
    <w:p w14:paraId="3DFFFE40" w14:textId="77777777" w:rsidR="00B45AD1" w:rsidRPr="00F77F11" w:rsidRDefault="00B45AD1" w:rsidP="00C23D67">
      <w:pPr>
        <w:widowControl w:val="0"/>
        <w:spacing w:after="120"/>
        <w:contextualSpacing/>
        <w:jc w:val="center"/>
        <w:rPr>
          <w:b/>
        </w:rPr>
      </w:pPr>
      <w:r w:rsidRPr="00F77F11">
        <w:rPr>
          <w:b/>
        </w:rPr>
        <w:t>PASIŪLYMŲ EILĖ IR SPRENDIMAS DĖL PIRKIMO SUTARTIES SUDARYMO</w:t>
      </w:r>
    </w:p>
    <w:p w14:paraId="20C9BA3D" w14:textId="77777777" w:rsidR="00B45AD1" w:rsidRPr="00F77F11" w:rsidRDefault="00B45AD1" w:rsidP="002306B2">
      <w:pPr>
        <w:widowControl w:val="0"/>
        <w:ind w:firstLine="719"/>
        <w:jc w:val="center"/>
        <w:rPr>
          <w:b/>
        </w:rPr>
      </w:pPr>
    </w:p>
    <w:p w14:paraId="0D8569CC" w14:textId="23772BEF" w:rsidR="00EC76CD" w:rsidRPr="00FD5358" w:rsidRDefault="00EC76CD" w:rsidP="00D02FB0">
      <w:pPr>
        <w:pStyle w:val="Sraopastraipa"/>
        <w:widowControl w:val="0"/>
        <w:numPr>
          <w:ilvl w:val="0"/>
          <w:numId w:val="20"/>
        </w:numPr>
        <w:tabs>
          <w:tab w:val="left" w:pos="1134"/>
        </w:tabs>
        <w:jc w:val="both"/>
        <w:rPr>
          <w:sz w:val="24"/>
          <w:szCs w:val="24"/>
        </w:rPr>
      </w:pPr>
      <w:r w:rsidRPr="00A7738F">
        <w:rPr>
          <w:rFonts w:eastAsia="Calibri"/>
          <w:sz w:val="24"/>
          <w:szCs w:val="24"/>
        </w:rPr>
        <w:t xml:space="preserve">Išnagrinėjusi ir įvertinusi tiekėjų pateiktus EBVPD </w:t>
      </w:r>
      <w:r w:rsidRPr="00A7738F">
        <w:rPr>
          <w:sz w:val="24"/>
          <w:szCs w:val="24"/>
        </w:rPr>
        <w:t>ir pasiūlymus</w:t>
      </w:r>
      <w:r w:rsidRPr="00A7738F">
        <w:rPr>
          <w:rFonts w:eastAsia="Calibri"/>
          <w:sz w:val="24"/>
          <w:szCs w:val="24"/>
        </w:rPr>
        <w:t xml:space="preserve">, Komisija nustato pasiūlymų eilę ir galimą pirkimo laimėtoją. </w:t>
      </w:r>
      <w:r w:rsidRPr="00E0339D">
        <w:rPr>
          <w:rFonts w:eastAsia="Calibri"/>
          <w:sz w:val="24"/>
          <w:szCs w:val="24"/>
        </w:rPr>
        <w:t xml:space="preserve">Pasiūlymai šioje eilėje surašomi kainų didėjimo tvarka. Jeigu kelių pateiktų pasiūlymų kainos yra vienodos, nustatant pasiūlymų eilę, pirmesnis į šią eilę įrašomas tiekėjas, kurio pasiūlymas CVP IS priemonėmis pateiktas anksčiausiai. </w:t>
      </w:r>
      <w:bookmarkStart w:id="36" w:name="_Hlk131429937"/>
      <w:r w:rsidRPr="00E0339D">
        <w:rPr>
          <w:rFonts w:eastAsia="Calibri"/>
          <w:sz w:val="24"/>
          <w:szCs w:val="24"/>
        </w:rPr>
        <w:t xml:space="preserve">Pasiūlymų eilė nenustatoma, </w:t>
      </w:r>
      <w:r w:rsidRPr="00FD5358">
        <w:rPr>
          <w:rFonts w:eastAsia="Calibri"/>
          <w:sz w:val="24"/>
          <w:szCs w:val="24"/>
        </w:rPr>
        <w:t>jeigu buvo pateiktas arba, įvertinus pasiūlymus, liko tik vienas pasiūlymas</w:t>
      </w:r>
      <w:bookmarkEnd w:id="36"/>
      <w:r w:rsidRPr="00FD5358">
        <w:rPr>
          <w:rFonts w:eastAsia="Calibri"/>
          <w:sz w:val="24"/>
          <w:szCs w:val="24"/>
        </w:rPr>
        <w:t>.</w:t>
      </w:r>
    </w:p>
    <w:p w14:paraId="52386B7C" w14:textId="02F82BC2" w:rsidR="00EC76CD" w:rsidRPr="00FD5358" w:rsidRDefault="00FD5358" w:rsidP="00D02FB0">
      <w:pPr>
        <w:pStyle w:val="Sraopastraipa"/>
        <w:widowControl w:val="0"/>
        <w:numPr>
          <w:ilvl w:val="0"/>
          <w:numId w:val="20"/>
        </w:numPr>
        <w:tabs>
          <w:tab w:val="left" w:pos="1134"/>
        </w:tabs>
        <w:jc w:val="both"/>
        <w:rPr>
          <w:sz w:val="24"/>
          <w:szCs w:val="24"/>
        </w:rPr>
      </w:pPr>
      <w:r w:rsidRPr="00FD5358">
        <w:rPr>
          <w:sz w:val="24"/>
          <w:szCs w:val="24"/>
        </w:rPr>
        <w:t>Patikrinusi galimo laimėtojo pašalinimo pagrindų nebuvimą ir atitiktį kvalifikacijos reikalavimams, Komisija nustato laimėjusį pasiūlymą ir dalyviams ne vėliau kaip per 3 darbo dienas praneša apie priimtą sprendimą nustatyti laimėjusį pasiūlymą, nustatytą pasiūlymų eilę, laimėjusį pasiūlymą ir tikslų atidėjimo terminą. Perkančioji organizacija turi nurodyti priežastis, jei buvo priimtas sprendimas nesudaryti pirkimo sutarties ar pradėti pirkimą iš naujo</w:t>
      </w:r>
      <w:r w:rsidR="00EC76CD" w:rsidRPr="00FD5358">
        <w:rPr>
          <w:sz w:val="24"/>
          <w:szCs w:val="24"/>
        </w:rPr>
        <w:t>.</w:t>
      </w:r>
    </w:p>
    <w:p w14:paraId="59804C9C" w14:textId="77777777" w:rsidR="00EC76CD" w:rsidRPr="00E64460" w:rsidRDefault="00EC76CD" w:rsidP="00D02FB0">
      <w:pPr>
        <w:numPr>
          <w:ilvl w:val="0"/>
          <w:numId w:val="20"/>
        </w:numPr>
        <w:tabs>
          <w:tab w:val="left" w:pos="993"/>
          <w:tab w:val="left" w:pos="1134"/>
        </w:tabs>
        <w:jc w:val="both"/>
      </w:pPr>
      <w:r w:rsidRPr="00FD5358">
        <w:t xml:space="preserve">Perkančioji organizacija gali nuspręsti nesudaryti pirkimo sutarties su ekonomiškai naudingiausią pasiūlymą pateikusiu </w:t>
      </w:r>
      <w:r w:rsidRPr="00E64460">
        <w:t>tiekėju, jeigu paaiškėja, kad pasiūlymas neatitinka VPĮ 17 str. 2 d. 2 p. nurodytų aplinkos apsaugos, socialinės ir darbo teisės įpareigojimų.</w:t>
      </w:r>
    </w:p>
    <w:p w14:paraId="2A07F156" w14:textId="77777777" w:rsidR="00EC76CD" w:rsidRPr="00E64460" w:rsidRDefault="00EC76CD" w:rsidP="00D02FB0">
      <w:pPr>
        <w:numPr>
          <w:ilvl w:val="0"/>
          <w:numId w:val="20"/>
        </w:numPr>
        <w:tabs>
          <w:tab w:val="left" w:pos="993"/>
          <w:tab w:val="left" w:pos="1134"/>
        </w:tabs>
        <w:jc w:val="both"/>
      </w:pPr>
      <w:r w:rsidRPr="00E64460">
        <w:rPr>
          <w:rFonts w:eastAsiaTheme="minorHAnsi"/>
        </w:rPr>
        <w:t xml:space="preserve">Perkančioji organizacija privalo nutraukti pradėtas pirkimo procedūras, jeigu buvo pažeisti </w:t>
      </w:r>
      <w:r w:rsidRPr="00E64460">
        <w:t>VPĮ</w:t>
      </w:r>
      <w:r w:rsidRPr="00E64460">
        <w:rPr>
          <w:rFonts w:eastAsiaTheme="minorHAnsi"/>
        </w:rPr>
        <w:t xml:space="preserve"> 17 straipsnio 1 dalyje nustatyti principai ir atitinkamos padėties negalima ištaisyti. Perkančioji organizacija turi teisę savo iniciatyva nutraukti pradėtas pirkimo procedūras, jeigu atsirado aplinkybių, kurių nebuvo galima numatyti, arba pirkimo dokumentuose padaryta esminių klaidų, dėl kurių pirkimas tampa nebetikslingas ar jį įvykdžius būtų įsigytas Perkančiosios organizacijos poreikių neatitinkantis pirkimo objektas.</w:t>
      </w:r>
    </w:p>
    <w:p w14:paraId="0DC242F7" w14:textId="77777777" w:rsidR="00EC76CD" w:rsidRPr="00E64460" w:rsidRDefault="00EC76CD" w:rsidP="00D02FB0">
      <w:pPr>
        <w:widowControl w:val="0"/>
        <w:numPr>
          <w:ilvl w:val="0"/>
          <w:numId w:val="20"/>
        </w:numPr>
        <w:tabs>
          <w:tab w:val="left" w:pos="1134"/>
        </w:tabs>
        <w:jc w:val="both"/>
      </w:pPr>
      <w:r w:rsidRPr="00E64460">
        <w:t>Perkančioji organizacija sudaryti pirkimo sutartį siūlo tam tiekėjui, kurio pasiūlymas pripažintas laimėjusiu. Tiekėjas sudaryti pirkimo sutarties kviečiamas raštu ir jam nurodomas laikas, iki kada reikia sudaryti pirkimo sutartį. Konkursą laimėjęs tiekėjas privalo pasirašyti pirkimo sutartį per Perkančiosios organizacijos nurodytą terminą. Laikas pirkimo sutarčiai pasirašyti gali būti nustatomas atskiru pranešimu raštu arba nurodomas pranešime apie laimėjusį pasiūlymą.</w:t>
      </w:r>
    </w:p>
    <w:p w14:paraId="35DBE0C6" w14:textId="708FC596" w:rsidR="009A2E46" w:rsidRPr="002720F8" w:rsidRDefault="00EC76CD" w:rsidP="00D02FB0">
      <w:pPr>
        <w:widowControl w:val="0"/>
        <w:numPr>
          <w:ilvl w:val="0"/>
          <w:numId w:val="20"/>
        </w:numPr>
        <w:tabs>
          <w:tab w:val="left" w:pos="1134"/>
          <w:tab w:val="left" w:pos="1276"/>
        </w:tabs>
        <w:jc w:val="both"/>
      </w:pPr>
      <w:r w:rsidRPr="007B5532">
        <w:t xml:space="preserve">Jeigu tiekėjas, kuriam buvo pasiūlyta sudaryti pirkimo sutartį, raštu atsisako ją sudaryti arba iki Perkančiosios organizacijos nurodyto laiko nepasirašo pirkimo sutarties, arba atsisako sudaryti pirkimo sutartį pirkimo dokumentuose nustatytomis sąlygomis, laikoma, kad jis atsisakė sudaryti pirkimo sutartį. Tokiu atveju arba jeigu tiekėjas </w:t>
      </w:r>
      <w:r>
        <w:t xml:space="preserve">nepateikia sutarties įvykdymo užtikrinimo </w:t>
      </w:r>
      <w:r w:rsidRPr="001903B4">
        <w:t>(jei reikalaujama)</w:t>
      </w:r>
      <w:r>
        <w:t xml:space="preserve"> ar </w:t>
      </w:r>
      <w:r w:rsidRPr="007B5532">
        <w:t xml:space="preserve">neįvykdo </w:t>
      </w:r>
      <w:r w:rsidRPr="003666EA">
        <w:t xml:space="preserve">pirkimo sutartyje nustatytų jos įsigaliojimo sąlygų, Perkančioji organizacija </w:t>
      </w:r>
      <w:r w:rsidRPr="00673783">
        <w:t>siūlo sudaryti pirkimo sutartį tiekėjui, kurio pasiūlymas pagal nustatytą pasiūlymų eilę yra pirmas</w:t>
      </w:r>
      <w:r w:rsidRPr="00C83983">
        <w:t xml:space="preserve"> po tiekėjo, atsisakiusio sudaryti pirkimo sutartį </w:t>
      </w:r>
      <w:r w:rsidRPr="00031EB2">
        <w:t xml:space="preserve">ar neįvykdžiusio kitų pirkimo sutarties įsigaliojimo sąlygų, jeigu tenkinamos </w:t>
      </w:r>
      <w:r w:rsidRPr="003B6ADA">
        <w:t>VPĮ</w:t>
      </w:r>
      <w:r w:rsidRPr="00031EB2">
        <w:t xml:space="preserve"> 45 str</w:t>
      </w:r>
      <w:r>
        <w:t xml:space="preserve">. </w:t>
      </w:r>
      <w:r w:rsidRPr="00031EB2">
        <w:t>1 d</w:t>
      </w:r>
      <w:r>
        <w:t>.</w:t>
      </w:r>
      <w:r w:rsidRPr="00031EB2">
        <w:t xml:space="preserve"> išdėstytos sąlygos</w:t>
      </w:r>
      <w:r w:rsidRPr="007B5532">
        <w:t>. Šiuo atveju Perkančioji organizacija, prieš siūlydama sudaryti pirkimo sutartį, įvertina šio tiekėjo pašalinimo pagrindų nebuvimą ir kvalifikacijos atitiktį</w:t>
      </w:r>
      <w:r w:rsidRPr="00031EB2">
        <w:t xml:space="preserve">, jei prieš tai nebuvo </w:t>
      </w:r>
      <w:r w:rsidRPr="00E64460">
        <w:t>įvertinta</w:t>
      </w:r>
      <w:r w:rsidR="009A2E46" w:rsidRPr="002720F8">
        <w:t>.</w:t>
      </w:r>
    </w:p>
    <w:p w14:paraId="3338BF82" w14:textId="0F10332F" w:rsidR="009A2E46" w:rsidRDefault="009A2E46" w:rsidP="009A2E46">
      <w:pPr>
        <w:widowControl w:val="0"/>
        <w:tabs>
          <w:tab w:val="left" w:pos="1134"/>
          <w:tab w:val="left" w:pos="1276"/>
        </w:tabs>
        <w:ind w:left="709"/>
        <w:jc w:val="both"/>
        <w:rPr>
          <w:b/>
          <w:bCs/>
        </w:rPr>
      </w:pPr>
    </w:p>
    <w:p w14:paraId="18CF8913" w14:textId="77777777" w:rsidR="000918C8" w:rsidRDefault="000918C8" w:rsidP="00C23D67">
      <w:pPr>
        <w:widowControl w:val="0"/>
        <w:spacing w:before="120" w:after="240"/>
        <w:contextualSpacing/>
        <w:jc w:val="center"/>
        <w:rPr>
          <w:b/>
        </w:rPr>
      </w:pPr>
    </w:p>
    <w:p w14:paraId="77054860" w14:textId="45B05592" w:rsidR="0064561E" w:rsidRPr="00F77F11" w:rsidRDefault="0064561E" w:rsidP="00C23D67">
      <w:pPr>
        <w:widowControl w:val="0"/>
        <w:spacing w:before="120" w:after="240"/>
        <w:contextualSpacing/>
        <w:jc w:val="center"/>
        <w:rPr>
          <w:b/>
        </w:rPr>
      </w:pPr>
      <w:r w:rsidRPr="00F77F11">
        <w:rPr>
          <w:b/>
        </w:rPr>
        <w:lastRenderedPageBreak/>
        <w:t>XIII SKYRIUS</w:t>
      </w:r>
    </w:p>
    <w:p w14:paraId="20B68EE7" w14:textId="77777777" w:rsidR="0064561E" w:rsidRDefault="00C33E43" w:rsidP="00C23D67">
      <w:pPr>
        <w:spacing w:after="120"/>
        <w:contextualSpacing/>
        <w:jc w:val="center"/>
        <w:rPr>
          <w:b/>
          <w:bCs/>
        </w:rPr>
      </w:pPr>
      <w:r w:rsidRPr="00F77F11">
        <w:rPr>
          <w:b/>
          <w:bCs/>
        </w:rPr>
        <w:t>INFORMACIJA APIE ATIDĖJIMO TERMINO TAIKYMĄ, GINČŲ NAGRINĖJIMO TVARKĄ</w:t>
      </w:r>
    </w:p>
    <w:p w14:paraId="46DCB2FF" w14:textId="77777777" w:rsidR="00E13DE3" w:rsidRPr="00E64460" w:rsidRDefault="00E13DE3" w:rsidP="00D02FB0">
      <w:pPr>
        <w:pStyle w:val="Sraopastraipa"/>
        <w:numPr>
          <w:ilvl w:val="0"/>
          <w:numId w:val="20"/>
        </w:numPr>
        <w:tabs>
          <w:tab w:val="left" w:pos="1134"/>
        </w:tabs>
        <w:jc w:val="both"/>
        <w:rPr>
          <w:sz w:val="24"/>
          <w:szCs w:val="24"/>
        </w:rPr>
      </w:pPr>
      <w:r w:rsidRPr="00E64460">
        <w:rPr>
          <w:sz w:val="24"/>
          <w:szCs w:val="24"/>
        </w:rPr>
        <w:t xml:space="preserve">Pirkimo sutartis bus sudaroma nedelsiant, bet ne anksčiau, negu pasibaigė atidėjimo terminas, kuris negali būti trumpesnis kaip 5 darbo dienos, o jeigu pranešimas apie sprendimą nustatyti laimėjusį pirkimo pasiūlymą nebuvo siunčiamas elektroninėmis priemonėmis, negali būti trumpesnis kaip 15 dienų. Atidėjimo terminas gali būti netaikomas, kai vienintelis suinteresuotas dalyvis yra tas, su kuriuo sudaroma sutartis, ir nėra suinteresuotų kandidatų. </w:t>
      </w:r>
    </w:p>
    <w:p w14:paraId="5C85060A" w14:textId="1BCBC20C" w:rsidR="006215AC" w:rsidRPr="00831D09" w:rsidRDefault="00E13DE3" w:rsidP="00D02FB0">
      <w:pPr>
        <w:pStyle w:val="Sraopastraipa1"/>
        <w:widowControl w:val="0"/>
        <w:numPr>
          <w:ilvl w:val="0"/>
          <w:numId w:val="20"/>
        </w:numPr>
        <w:tabs>
          <w:tab w:val="left" w:pos="1134"/>
        </w:tabs>
        <w:jc w:val="both"/>
        <w:rPr>
          <w:rFonts w:eastAsia="Times New Roman"/>
          <w:i/>
          <w:sz w:val="24"/>
          <w:szCs w:val="24"/>
        </w:rPr>
      </w:pPr>
      <w:r w:rsidRPr="00E64460">
        <w:rPr>
          <w:sz w:val="24"/>
          <w:szCs w:val="24"/>
        </w:rPr>
        <w:t>Ginčų nagrinėjimas, žalos atlyginimas, pirkimo sutarties pripažinimas negaliojančia, alternatyvios sankcijos reglamentuojamos VPĮ VII skyriuje. Tiekėjas, norėdamas iki pirkimo sutarties, įskaitant</w:t>
      </w:r>
      <w:r w:rsidRPr="00905E12">
        <w:rPr>
          <w:sz w:val="24"/>
          <w:szCs w:val="24"/>
        </w:rPr>
        <w:t xml:space="preserve"> atvejus, kai ji sudaroma pagal preliminariąją sutartį, ar preliminariosios sutarties sudarymo teisme ginčyti Perkančiosios organizacijos sprendimus ar veiksmus, pirmiausia elektroninėmis priemonėmis turi pateikti pretenziją Perkančiajai organizacijai. Pretenzijos teikiamos elektroninėmis </w:t>
      </w:r>
      <w:r w:rsidRPr="00E64460">
        <w:rPr>
          <w:sz w:val="24"/>
          <w:szCs w:val="24"/>
        </w:rPr>
        <w:t>priemonėmis</w:t>
      </w:r>
      <w:r w:rsidR="000609D8">
        <w:rPr>
          <w:sz w:val="24"/>
          <w:szCs w:val="24"/>
        </w:rPr>
        <w:t>.</w:t>
      </w:r>
    </w:p>
    <w:p w14:paraId="7A6696F6" w14:textId="77777777" w:rsidR="00980E04" w:rsidRDefault="00980E04" w:rsidP="00C23D67">
      <w:pPr>
        <w:widowControl w:val="0"/>
        <w:jc w:val="center"/>
        <w:rPr>
          <w:b/>
        </w:rPr>
      </w:pPr>
    </w:p>
    <w:p w14:paraId="2B0CA794" w14:textId="69F51654" w:rsidR="0064561E" w:rsidRPr="00F77F11" w:rsidRDefault="0064561E" w:rsidP="00C23D67">
      <w:pPr>
        <w:widowControl w:val="0"/>
        <w:jc w:val="center"/>
        <w:rPr>
          <w:b/>
        </w:rPr>
      </w:pPr>
      <w:r w:rsidRPr="00F77F11">
        <w:rPr>
          <w:b/>
        </w:rPr>
        <w:t>XIV SKYRIUS</w:t>
      </w:r>
    </w:p>
    <w:p w14:paraId="1F85B53B" w14:textId="5E0EF76A" w:rsidR="0064561E" w:rsidRDefault="0064561E" w:rsidP="00C23D67">
      <w:pPr>
        <w:widowControl w:val="0"/>
        <w:jc w:val="center"/>
        <w:rPr>
          <w:b/>
        </w:rPr>
      </w:pPr>
      <w:r w:rsidRPr="00F77F11">
        <w:rPr>
          <w:b/>
        </w:rPr>
        <w:t xml:space="preserve">PIRKIMO SUTARTIES SĄLYGOS </w:t>
      </w:r>
    </w:p>
    <w:p w14:paraId="7F367EFC" w14:textId="77777777" w:rsidR="0024011A" w:rsidRPr="00F77F11" w:rsidRDefault="0024011A" w:rsidP="00C23D67">
      <w:pPr>
        <w:widowControl w:val="0"/>
        <w:jc w:val="center"/>
        <w:rPr>
          <w:b/>
        </w:rPr>
      </w:pPr>
    </w:p>
    <w:p w14:paraId="1F7588AB" w14:textId="021AD360" w:rsidR="008F7558" w:rsidRPr="00447B33" w:rsidRDefault="00A161F4" w:rsidP="00D02FB0">
      <w:pPr>
        <w:pStyle w:val="Sraopastraipa1"/>
        <w:widowControl w:val="0"/>
        <w:numPr>
          <w:ilvl w:val="0"/>
          <w:numId w:val="20"/>
        </w:numPr>
        <w:tabs>
          <w:tab w:val="left" w:pos="1134"/>
        </w:tabs>
        <w:ind w:left="0" w:firstLine="709"/>
        <w:jc w:val="both"/>
        <w:rPr>
          <w:sz w:val="24"/>
          <w:szCs w:val="24"/>
        </w:rPr>
      </w:pPr>
      <w:r>
        <w:rPr>
          <w:sz w:val="24"/>
          <w:szCs w:val="24"/>
        </w:rPr>
        <w:t>Sudaroma</w:t>
      </w:r>
      <w:r w:rsidRPr="00F77F11">
        <w:rPr>
          <w:sz w:val="24"/>
          <w:szCs w:val="24"/>
        </w:rPr>
        <w:t xml:space="preserve"> </w:t>
      </w:r>
      <w:r>
        <w:rPr>
          <w:sz w:val="24"/>
          <w:szCs w:val="24"/>
        </w:rPr>
        <w:t>pirkimo sutarti</w:t>
      </w:r>
      <w:r w:rsidRPr="00F77F11">
        <w:rPr>
          <w:sz w:val="24"/>
          <w:szCs w:val="24"/>
        </w:rPr>
        <w:t>s (toliau – Sutartis) atitinka laimėjusi</w:t>
      </w:r>
      <w:r>
        <w:rPr>
          <w:sz w:val="24"/>
          <w:szCs w:val="24"/>
        </w:rPr>
        <w:t>o</w:t>
      </w:r>
      <w:r w:rsidRPr="00F77F11">
        <w:rPr>
          <w:sz w:val="24"/>
          <w:szCs w:val="24"/>
        </w:rPr>
        <w:t xml:space="preserve"> tiekėj</w:t>
      </w:r>
      <w:r>
        <w:rPr>
          <w:sz w:val="24"/>
          <w:szCs w:val="24"/>
        </w:rPr>
        <w:t>o pasiūlymą</w:t>
      </w:r>
      <w:r w:rsidRPr="00F77F11">
        <w:rPr>
          <w:sz w:val="24"/>
          <w:szCs w:val="24"/>
        </w:rPr>
        <w:t xml:space="preserve"> ir šį konkurso </w:t>
      </w:r>
      <w:r w:rsidRPr="007B2BBD">
        <w:rPr>
          <w:sz w:val="24"/>
          <w:szCs w:val="24"/>
        </w:rPr>
        <w:t xml:space="preserve">sąlygų aprašą. </w:t>
      </w:r>
      <w:r w:rsidRPr="001557F5">
        <w:rPr>
          <w:sz w:val="24"/>
          <w:szCs w:val="24"/>
        </w:rPr>
        <w:t>Sutartis sudaroma vadovaujantis VPĮ V skyriumi</w:t>
      </w:r>
      <w:r w:rsidR="00E13DE3" w:rsidRPr="001557F5">
        <w:rPr>
          <w:sz w:val="24"/>
          <w:szCs w:val="24"/>
        </w:rPr>
        <w:t xml:space="preserve">. </w:t>
      </w:r>
      <w:r w:rsidRPr="001557F5">
        <w:rPr>
          <w:sz w:val="24"/>
          <w:szCs w:val="24"/>
        </w:rPr>
        <w:t xml:space="preserve">Sutarties sąlygos nurodytos konkurso sąlygų aprašo </w:t>
      </w:r>
      <w:r w:rsidR="0090468C" w:rsidRPr="001557F5">
        <w:rPr>
          <w:sz w:val="24"/>
          <w:szCs w:val="24"/>
        </w:rPr>
        <w:t>3</w:t>
      </w:r>
      <w:r w:rsidRPr="001557F5">
        <w:rPr>
          <w:sz w:val="24"/>
          <w:szCs w:val="24"/>
        </w:rPr>
        <w:t xml:space="preserve"> priede. </w:t>
      </w:r>
      <w:r w:rsidRPr="00B11444">
        <w:rPr>
          <w:sz w:val="24"/>
          <w:szCs w:val="24"/>
        </w:rPr>
        <w:t>Šiame priede pateiktas paslaugų sutarties projektas, kurį sudaro bendrosios sąlygos ir specialiosios sąlygos</w:t>
      </w:r>
      <w:r w:rsidR="008F7558" w:rsidRPr="00B11444">
        <w:rPr>
          <w:sz w:val="24"/>
          <w:szCs w:val="24"/>
        </w:rPr>
        <w:t>.</w:t>
      </w:r>
    </w:p>
    <w:p w14:paraId="7B08C5EF" w14:textId="77777777" w:rsidR="008F7558" w:rsidRPr="00F77F11" w:rsidRDefault="008F7558" w:rsidP="00D02FB0">
      <w:pPr>
        <w:widowControl w:val="0"/>
        <w:numPr>
          <w:ilvl w:val="0"/>
          <w:numId w:val="20"/>
        </w:numPr>
        <w:tabs>
          <w:tab w:val="left" w:pos="900"/>
          <w:tab w:val="left" w:pos="1134"/>
          <w:tab w:val="left" w:pos="1418"/>
        </w:tabs>
        <w:ind w:left="0" w:firstLine="709"/>
        <w:jc w:val="both"/>
        <w:rPr>
          <w:szCs w:val="20"/>
        </w:rPr>
      </w:pPr>
      <w:r w:rsidRPr="007B2BBD">
        <w:t>Šalių</w:t>
      </w:r>
      <w:r w:rsidRPr="00F77F11">
        <w:t xml:space="preserve"> susitarimu tiekėjo prievolė suteikti paslaugas yra laikoma prievole pasiekti (užtikrinti) Sutartyje numatytą rezultatą. Tiekėjas yra tinkamai informuotas apie Perkančiajai organizacijai</w:t>
      </w:r>
      <w:r w:rsidRPr="00F77F11">
        <w:rPr>
          <w:szCs w:val="20"/>
        </w:rPr>
        <w:t xml:space="preserve"> reikalingas paslaugas bei siekiamą rezultatą. Tiekėjas patvirtina, kad įvertino visus pirkimo dokumentus, supranta, kad sudarydamas Sutartį privalo pasiekti Sutartyje numatytą rezultatą ir dėl to privalo imtis visų reikiamų veiksmų ir priemonių bei užtikrinti, kad Perkančioji organizacija galėtų tinkamai ir visapusiškai naudotis šiuo rezultatu pagal tiesioginę ir Sutartyje bei konkurso sąlygų apraše numatytą paskirtį. </w:t>
      </w:r>
    </w:p>
    <w:p w14:paraId="63FA12E0" w14:textId="5DAE25E4" w:rsidR="00C42F6A" w:rsidRPr="00993BC7" w:rsidRDefault="008F7558" w:rsidP="00D02FB0">
      <w:pPr>
        <w:widowControl w:val="0"/>
        <w:numPr>
          <w:ilvl w:val="0"/>
          <w:numId w:val="20"/>
        </w:numPr>
        <w:tabs>
          <w:tab w:val="left" w:pos="900"/>
          <w:tab w:val="left" w:pos="1134"/>
        </w:tabs>
        <w:ind w:left="0" w:firstLine="709"/>
        <w:jc w:val="both"/>
      </w:pPr>
      <w:r w:rsidRPr="00F77F11">
        <w:rPr>
          <w:szCs w:val="20"/>
        </w:rPr>
        <w:t xml:space="preserve">Sutartis sudaroma Perkančiosios organizacijos naudai ir jos interesais, todėl Perkančioji organizacija nuo pat Sutarties </w:t>
      </w:r>
      <w:r w:rsidRPr="00F77F11">
        <w:t>įsigaliojimo dienos turi teisę reikalauti iš tiekėjo tinkamai vykdyti savo pareigas</w:t>
      </w:r>
      <w:r w:rsidR="00FD647E" w:rsidRPr="00FD647E">
        <w:rPr>
          <w:bCs/>
        </w:rPr>
        <w:t>.</w:t>
      </w:r>
      <w:r w:rsidR="00C42F6A" w:rsidRPr="00E13DE3">
        <w:rPr>
          <w:rFonts w:eastAsiaTheme="minorHAnsi"/>
          <w:b/>
          <w:bCs/>
        </w:rPr>
        <w:t xml:space="preserve"> </w:t>
      </w:r>
    </w:p>
    <w:p w14:paraId="53E01B48" w14:textId="77777777" w:rsidR="00B11444" w:rsidRDefault="00B11444" w:rsidP="00B11444">
      <w:pPr>
        <w:jc w:val="center"/>
      </w:pPr>
      <w:r>
        <w:t>___________</w:t>
      </w:r>
    </w:p>
    <w:p w14:paraId="6CE48402" w14:textId="77777777" w:rsidR="00B11444" w:rsidRDefault="00B11444" w:rsidP="00866F71">
      <w:pPr>
        <w:spacing w:after="200" w:line="276" w:lineRule="auto"/>
        <w:jc w:val="center"/>
      </w:pPr>
    </w:p>
    <w:p w14:paraId="167ADB40" w14:textId="77777777" w:rsidR="00B11444" w:rsidRDefault="00B11444" w:rsidP="00866F71">
      <w:pPr>
        <w:spacing w:after="200" w:line="276" w:lineRule="auto"/>
        <w:jc w:val="center"/>
      </w:pPr>
    </w:p>
    <w:p w14:paraId="1593E9C9" w14:textId="19E47AA7" w:rsidR="00B11444" w:rsidRDefault="00836C5C" w:rsidP="00866F71">
      <w:pPr>
        <w:spacing w:after="200" w:line="276" w:lineRule="auto"/>
        <w:jc w:val="center"/>
      </w:pPr>
      <w:r>
        <w:tab/>
      </w:r>
    </w:p>
    <w:p w14:paraId="6D420E29" w14:textId="77777777" w:rsidR="00B11444" w:rsidRDefault="00B11444">
      <w:pPr>
        <w:spacing w:after="200" w:line="276" w:lineRule="auto"/>
      </w:pPr>
      <w:r>
        <w:br w:type="page"/>
      </w:r>
    </w:p>
    <w:tbl>
      <w:tblPr>
        <w:tblW w:w="2693" w:type="dxa"/>
        <w:tblInd w:w="6946" w:type="dxa"/>
        <w:tblLook w:val="01E0" w:firstRow="1" w:lastRow="1" w:firstColumn="1" w:lastColumn="1" w:noHBand="0" w:noVBand="0"/>
      </w:tblPr>
      <w:tblGrid>
        <w:gridCol w:w="2693"/>
      </w:tblGrid>
      <w:tr w:rsidR="00AA06EB" w:rsidRPr="00B02546" w14:paraId="735BA53E" w14:textId="77777777" w:rsidTr="00794D33">
        <w:trPr>
          <w:trHeight w:val="267"/>
        </w:trPr>
        <w:tc>
          <w:tcPr>
            <w:tcW w:w="2693" w:type="dxa"/>
          </w:tcPr>
          <w:p w14:paraId="1DBCE9A2" w14:textId="77777777" w:rsidR="00AA06EB" w:rsidRPr="00B02546" w:rsidRDefault="00AA06EB" w:rsidP="00794D33">
            <w:pPr>
              <w:widowControl w:val="0"/>
            </w:pPr>
            <w:r w:rsidRPr="00B02546">
              <w:lastRenderedPageBreak/>
              <w:br w:type="page"/>
            </w:r>
            <w:r w:rsidRPr="00B02546">
              <w:br w:type="page"/>
            </w:r>
            <w:r w:rsidRPr="00B02546">
              <w:br w:type="page"/>
              <w:t>Konkurso sąlygų aprašo</w:t>
            </w:r>
          </w:p>
        </w:tc>
      </w:tr>
      <w:tr w:rsidR="00AA06EB" w:rsidRPr="00B02546" w14:paraId="18CC5744" w14:textId="77777777" w:rsidTr="00794D33">
        <w:trPr>
          <w:trHeight w:val="258"/>
        </w:trPr>
        <w:tc>
          <w:tcPr>
            <w:tcW w:w="2693" w:type="dxa"/>
          </w:tcPr>
          <w:p w14:paraId="1DDF40F9" w14:textId="77777777" w:rsidR="00AA06EB" w:rsidRPr="00B02546" w:rsidRDefault="00AA06EB" w:rsidP="00794D33">
            <w:pPr>
              <w:widowControl w:val="0"/>
            </w:pPr>
            <w:r w:rsidRPr="00B02546">
              <w:t>1 priedas</w:t>
            </w:r>
          </w:p>
        </w:tc>
      </w:tr>
    </w:tbl>
    <w:p w14:paraId="723C9821" w14:textId="77777777" w:rsidR="00AA06EB" w:rsidRPr="00B02546" w:rsidRDefault="00AA06EB" w:rsidP="00AA06EB">
      <w:pPr>
        <w:widowControl w:val="0"/>
        <w:jc w:val="center"/>
        <w:rPr>
          <w:sz w:val="20"/>
          <w:szCs w:val="20"/>
        </w:rPr>
      </w:pPr>
    </w:p>
    <w:p w14:paraId="19A50E52" w14:textId="77777777" w:rsidR="00AA06EB" w:rsidRPr="00B02546" w:rsidRDefault="00AA06EB" w:rsidP="00AA06EB">
      <w:pPr>
        <w:ind w:right="-178"/>
        <w:jc w:val="center"/>
        <w:rPr>
          <w:sz w:val="20"/>
          <w:szCs w:val="20"/>
          <w:highlight w:val="lightGray"/>
        </w:rPr>
      </w:pPr>
      <w:r w:rsidRPr="00B02546">
        <w:rPr>
          <w:sz w:val="20"/>
          <w:szCs w:val="20"/>
        </w:rPr>
        <w:t>(</w:t>
      </w:r>
      <w:r w:rsidRPr="00B02546">
        <w:rPr>
          <w:sz w:val="20"/>
          <w:szCs w:val="20"/>
          <w:highlight w:val="lightGray"/>
        </w:rPr>
        <w:t>Tiekėjo pavadinimas)</w:t>
      </w:r>
    </w:p>
    <w:p w14:paraId="6C231BA8" w14:textId="77777777" w:rsidR="00AA06EB" w:rsidRPr="00B02546" w:rsidRDefault="00AA06EB" w:rsidP="00AA06EB">
      <w:pPr>
        <w:ind w:right="140"/>
        <w:jc w:val="center"/>
        <w:rPr>
          <w:sz w:val="20"/>
          <w:szCs w:val="20"/>
        </w:rPr>
      </w:pPr>
      <w:r w:rsidRPr="00B02546">
        <w:rPr>
          <w:sz w:val="20"/>
          <w:szCs w:val="20"/>
          <w:highlight w:val="lightGray"/>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r w:rsidRPr="00B02546">
        <w:rPr>
          <w:sz w:val="20"/>
          <w:szCs w:val="20"/>
        </w:rPr>
        <w:t>)</w:t>
      </w:r>
    </w:p>
    <w:p w14:paraId="19E8DAE5" w14:textId="77777777" w:rsidR="00AA06EB" w:rsidRPr="00B02546" w:rsidRDefault="00AA06EB" w:rsidP="00AA06EB">
      <w:pPr>
        <w:widowControl w:val="0"/>
        <w:tabs>
          <w:tab w:val="center" w:pos="2520"/>
        </w:tabs>
        <w:jc w:val="both"/>
        <w:rPr>
          <w:u w:val="single"/>
        </w:rPr>
      </w:pPr>
    </w:p>
    <w:p w14:paraId="1522352C" w14:textId="77777777" w:rsidR="00AA06EB" w:rsidRPr="00B02546" w:rsidRDefault="00AA06EB" w:rsidP="00AA06EB">
      <w:pPr>
        <w:widowControl w:val="0"/>
        <w:tabs>
          <w:tab w:val="center" w:pos="2520"/>
        </w:tabs>
        <w:jc w:val="both"/>
        <w:rPr>
          <w:u w:val="single"/>
        </w:rPr>
      </w:pPr>
      <w:r w:rsidRPr="00B02546">
        <w:rPr>
          <w:u w:val="single"/>
        </w:rPr>
        <w:t>Klaipėdos miesto savivaldybės administracijai</w:t>
      </w:r>
    </w:p>
    <w:p w14:paraId="5C5E9261" w14:textId="77777777" w:rsidR="00AA06EB" w:rsidRPr="00B02546" w:rsidRDefault="00AA06EB" w:rsidP="00AA06EB">
      <w:pPr>
        <w:widowControl w:val="0"/>
        <w:tabs>
          <w:tab w:val="center" w:pos="2520"/>
        </w:tabs>
        <w:jc w:val="both"/>
        <w:rPr>
          <w:sz w:val="20"/>
          <w:szCs w:val="20"/>
        </w:rPr>
      </w:pPr>
      <w:r w:rsidRPr="00B02546">
        <w:rPr>
          <w:sz w:val="20"/>
          <w:szCs w:val="20"/>
        </w:rPr>
        <w:t xml:space="preserve"> (Adresatas (perkančioji organizacija))</w:t>
      </w:r>
    </w:p>
    <w:p w14:paraId="33227253" w14:textId="77777777" w:rsidR="00AA06EB" w:rsidRPr="00B02546" w:rsidRDefault="00AA06EB" w:rsidP="00AA06EB">
      <w:pPr>
        <w:ind w:left="5400"/>
        <w:jc w:val="both"/>
      </w:pPr>
    </w:p>
    <w:p w14:paraId="4B88A0E2" w14:textId="77777777" w:rsidR="00AA06EB" w:rsidRPr="00B02546" w:rsidRDefault="00AA06EB" w:rsidP="00AA06EB">
      <w:pPr>
        <w:jc w:val="center"/>
        <w:rPr>
          <w:b/>
        </w:rPr>
      </w:pPr>
      <w:r w:rsidRPr="00B02546">
        <w:rPr>
          <w:b/>
        </w:rPr>
        <w:t>PASIŪLYMAS</w:t>
      </w:r>
    </w:p>
    <w:p w14:paraId="5390E9EC" w14:textId="57123300" w:rsidR="00AA06EB" w:rsidRDefault="00AA06EB" w:rsidP="00AA06EB">
      <w:pPr>
        <w:shd w:val="clear" w:color="auto" w:fill="FFFFFF"/>
        <w:jc w:val="center"/>
        <w:rPr>
          <w:b/>
        </w:rPr>
      </w:pPr>
      <w:r w:rsidRPr="00210AD8">
        <w:rPr>
          <w:b/>
        </w:rPr>
        <w:t>MOKSLO PASKIRTIES PASTATO LOPŠELIO-DARŽELIO „GILIUKAS“, TURISTŲ G. 30, KLAIPĖDOJE, BUITINIŲ NUOTEKŲ TINKLŲ REKONSTRAVIMO IR PAVIRŠINIŲ NUOTEKŲ TINKLŲ STATYBOS TECHNINIO DARBO PROJEKTO PARENGIMO IR PROJEKTO VYKDYMO PRIEŽIŪROS PASLAUG</w:t>
      </w:r>
      <w:r>
        <w:rPr>
          <w:b/>
        </w:rPr>
        <w:t xml:space="preserve">Ų </w:t>
      </w:r>
      <w:r w:rsidRPr="00B02546">
        <w:rPr>
          <w:rFonts w:eastAsia="LiberationSerif-Bold"/>
          <w:b/>
          <w:bCs/>
        </w:rPr>
        <w:t>PIRKIM</w:t>
      </w:r>
      <w:r>
        <w:rPr>
          <w:rFonts w:eastAsia="LiberationSerif-Bold"/>
          <w:b/>
          <w:bCs/>
        </w:rPr>
        <w:t>UI</w:t>
      </w:r>
      <w:r w:rsidRPr="00B02546">
        <w:rPr>
          <w:rFonts w:eastAsia="LiberationSerif-Bold"/>
          <w:b/>
          <w:bCs/>
        </w:rPr>
        <w:t xml:space="preserve"> SUPAPRASTINTO ATVIRO KONKURSO BŪDU</w:t>
      </w:r>
      <w:r w:rsidRPr="00B02546">
        <w:rPr>
          <w:b/>
        </w:rPr>
        <w:t xml:space="preserve"> </w:t>
      </w:r>
    </w:p>
    <w:p w14:paraId="44B54565" w14:textId="77777777" w:rsidR="00AA06EB" w:rsidRPr="00B02546" w:rsidRDefault="00AA06EB" w:rsidP="00AA06EB">
      <w:pPr>
        <w:shd w:val="clear" w:color="auto" w:fill="FFFFFF"/>
        <w:jc w:val="center"/>
        <w:rPr>
          <w:b/>
        </w:rPr>
      </w:pPr>
    </w:p>
    <w:p w14:paraId="796AEB2E" w14:textId="77777777" w:rsidR="00AA06EB" w:rsidRPr="00B02546" w:rsidRDefault="00AA06EB" w:rsidP="00AA06EB">
      <w:pPr>
        <w:shd w:val="clear" w:color="auto" w:fill="FFFFFF"/>
        <w:jc w:val="center"/>
        <w:rPr>
          <w:b/>
          <w:bCs/>
          <w:color w:val="000000"/>
        </w:rPr>
      </w:pPr>
      <w:r w:rsidRPr="00B02546">
        <w:t>_____________</w:t>
      </w:r>
      <w:r w:rsidRPr="00B02546">
        <w:rPr>
          <w:b/>
          <w:bCs/>
          <w:color w:val="000000"/>
        </w:rPr>
        <w:t xml:space="preserve"> </w:t>
      </w:r>
      <w:r w:rsidRPr="00B02546">
        <w:t>Nr.______</w:t>
      </w:r>
    </w:p>
    <w:p w14:paraId="15CD4BDC" w14:textId="33187198" w:rsidR="00AA06EB" w:rsidRPr="00B02546" w:rsidRDefault="00AA06EB" w:rsidP="00AA06EB">
      <w:pPr>
        <w:shd w:val="clear" w:color="auto" w:fill="FFFFFF"/>
        <w:ind w:left="2592" w:firstLine="1296"/>
        <w:rPr>
          <w:bCs/>
          <w:color w:val="000000"/>
          <w:sz w:val="20"/>
          <w:szCs w:val="20"/>
        </w:rPr>
      </w:pPr>
      <w:r w:rsidRPr="00B02546">
        <w:rPr>
          <w:bCs/>
          <w:color w:val="000000"/>
          <w:sz w:val="20"/>
          <w:szCs w:val="20"/>
        </w:rPr>
        <w:t xml:space="preserve">     (Data)</w:t>
      </w:r>
    </w:p>
    <w:p w14:paraId="7FE3EC0B" w14:textId="77777777" w:rsidR="00AA06EB" w:rsidRPr="00B02546" w:rsidRDefault="00AA06EB" w:rsidP="00AA06EB">
      <w:pPr>
        <w:shd w:val="clear" w:color="auto" w:fill="FFFFFF"/>
        <w:jc w:val="center"/>
        <w:rPr>
          <w:bCs/>
          <w:color w:val="000000"/>
        </w:rPr>
      </w:pPr>
      <w:r w:rsidRPr="00B02546">
        <w:rPr>
          <w:bCs/>
          <w:color w:val="000000"/>
        </w:rPr>
        <w:t>____________________</w:t>
      </w:r>
    </w:p>
    <w:p w14:paraId="65E359E1" w14:textId="77777777" w:rsidR="00AA06EB" w:rsidRPr="00B02546" w:rsidRDefault="00AA06EB" w:rsidP="00AA06EB">
      <w:pPr>
        <w:shd w:val="clear" w:color="auto" w:fill="FFFFFF"/>
        <w:jc w:val="center"/>
        <w:rPr>
          <w:bCs/>
          <w:color w:val="000000"/>
          <w:sz w:val="20"/>
          <w:szCs w:val="20"/>
        </w:rPr>
      </w:pPr>
      <w:r w:rsidRPr="00B02546">
        <w:rPr>
          <w:bCs/>
          <w:color w:val="000000"/>
          <w:sz w:val="20"/>
          <w:szCs w:val="20"/>
        </w:rPr>
        <w:t>(Sudarymo vieta)</w:t>
      </w:r>
    </w:p>
    <w:p w14:paraId="5DFBFE8E" w14:textId="77777777" w:rsidR="00AA06EB" w:rsidRPr="00B02546" w:rsidRDefault="00AA06EB" w:rsidP="00AA06EB">
      <w:pPr>
        <w:shd w:val="clear" w:color="auto" w:fill="FFFFFF"/>
        <w:jc w:val="center"/>
        <w:rPr>
          <w:bCs/>
          <w:color w:val="00000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297"/>
        <w:gridCol w:w="3331"/>
      </w:tblGrid>
      <w:tr w:rsidR="00AA06EB" w:rsidRPr="00B02546" w14:paraId="2950BE15" w14:textId="77777777" w:rsidTr="00794D33">
        <w:tc>
          <w:tcPr>
            <w:tcW w:w="3270" w:type="pct"/>
            <w:shd w:val="clear" w:color="auto" w:fill="F2F2F2" w:themeFill="background1" w:themeFillShade="F2"/>
          </w:tcPr>
          <w:p w14:paraId="2761640E" w14:textId="77777777" w:rsidR="00AA06EB" w:rsidRPr="00B02546" w:rsidRDefault="00AA06EB" w:rsidP="00794D33">
            <w:pPr>
              <w:widowControl w:val="0"/>
              <w:jc w:val="both"/>
              <w:rPr>
                <w:b/>
              </w:rPr>
            </w:pPr>
            <w:r w:rsidRPr="00B02546">
              <w:rPr>
                <w:b/>
              </w:rPr>
              <w:t xml:space="preserve">Tiekėjo pavadinimas </w:t>
            </w:r>
          </w:p>
          <w:p w14:paraId="5E483816" w14:textId="77777777" w:rsidR="00AA06EB" w:rsidRPr="00B02546" w:rsidRDefault="00AA06EB" w:rsidP="000918C8">
            <w:pPr>
              <w:widowControl w:val="0"/>
              <w:rPr>
                <w:i/>
              </w:rPr>
            </w:pPr>
            <w:r w:rsidRPr="00B02546">
              <w:rPr>
                <w:i/>
              </w:rPr>
              <w:t>(jeigu dalyvauja tiekėjų grupė, surašomi visi dalyvių pavadinimai)</w:t>
            </w:r>
          </w:p>
        </w:tc>
        <w:tc>
          <w:tcPr>
            <w:tcW w:w="1730" w:type="pct"/>
            <w:shd w:val="clear" w:color="auto" w:fill="FFFFFF" w:themeFill="background1"/>
          </w:tcPr>
          <w:p w14:paraId="139C9D61" w14:textId="77777777" w:rsidR="00AA06EB" w:rsidRPr="00B02546" w:rsidRDefault="00AA06EB" w:rsidP="00794D33">
            <w:pPr>
              <w:widowControl w:val="0"/>
              <w:jc w:val="both"/>
            </w:pPr>
          </w:p>
          <w:p w14:paraId="7A4E4F9A" w14:textId="77777777" w:rsidR="00AA06EB" w:rsidRPr="00B02546" w:rsidRDefault="00AA06EB" w:rsidP="00794D33">
            <w:pPr>
              <w:widowControl w:val="0"/>
              <w:jc w:val="both"/>
            </w:pPr>
          </w:p>
        </w:tc>
      </w:tr>
      <w:tr w:rsidR="00AA06EB" w:rsidRPr="00B02546" w14:paraId="7A23BA96" w14:textId="77777777" w:rsidTr="00794D33">
        <w:tc>
          <w:tcPr>
            <w:tcW w:w="3270" w:type="pct"/>
            <w:shd w:val="clear" w:color="auto" w:fill="F2F2F2" w:themeFill="background1" w:themeFillShade="F2"/>
          </w:tcPr>
          <w:p w14:paraId="1998FE47" w14:textId="77777777" w:rsidR="00AA06EB" w:rsidRPr="00B02546" w:rsidRDefault="00AA06EB" w:rsidP="00794D33">
            <w:pPr>
              <w:widowControl w:val="0"/>
              <w:jc w:val="both"/>
            </w:pPr>
            <w:r w:rsidRPr="00B02546">
              <w:t>Už pasiūlymą atsakingo asmens vardas, pavardė</w:t>
            </w:r>
          </w:p>
        </w:tc>
        <w:tc>
          <w:tcPr>
            <w:tcW w:w="1730" w:type="pct"/>
          </w:tcPr>
          <w:p w14:paraId="1D5FAAAF" w14:textId="77777777" w:rsidR="00AA06EB" w:rsidRPr="00B02546" w:rsidRDefault="00AA06EB" w:rsidP="00794D33">
            <w:pPr>
              <w:widowControl w:val="0"/>
              <w:jc w:val="both"/>
            </w:pPr>
          </w:p>
        </w:tc>
      </w:tr>
      <w:tr w:rsidR="00AA06EB" w:rsidRPr="00B02546" w14:paraId="79410E14" w14:textId="77777777" w:rsidTr="00794D33">
        <w:tc>
          <w:tcPr>
            <w:tcW w:w="3270" w:type="pct"/>
            <w:shd w:val="clear" w:color="auto" w:fill="F2F2F2" w:themeFill="background1" w:themeFillShade="F2"/>
          </w:tcPr>
          <w:p w14:paraId="47BA037A" w14:textId="77777777" w:rsidR="00AA06EB" w:rsidRPr="00B02546" w:rsidRDefault="00AA06EB" w:rsidP="00794D33">
            <w:pPr>
              <w:widowControl w:val="0"/>
              <w:jc w:val="both"/>
            </w:pPr>
            <w:r w:rsidRPr="00B02546">
              <w:t>Telefono numeris</w:t>
            </w:r>
          </w:p>
        </w:tc>
        <w:tc>
          <w:tcPr>
            <w:tcW w:w="1730" w:type="pct"/>
          </w:tcPr>
          <w:p w14:paraId="46244A3E" w14:textId="77777777" w:rsidR="00AA06EB" w:rsidRPr="00B02546" w:rsidRDefault="00AA06EB" w:rsidP="00794D33">
            <w:pPr>
              <w:widowControl w:val="0"/>
              <w:jc w:val="both"/>
            </w:pPr>
          </w:p>
        </w:tc>
      </w:tr>
      <w:tr w:rsidR="00AA06EB" w:rsidRPr="00B02546" w14:paraId="6FC9282B" w14:textId="77777777" w:rsidTr="00794D33">
        <w:tc>
          <w:tcPr>
            <w:tcW w:w="3270" w:type="pct"/>
            <w:shd w:val="clear" w:color="auto" w:fill="F2F2F2" w:themeFill="background1" w:themeFillShade="F2"/>
          </w:tcPr>
          <w:p w14:paraId="4FC60223" w14:textId="77777777" w:rsidR="00AA06EB" w:rsidRPr="00B02546" w:rsidRDefault="00AA06EB" w:rsidP="00794D33">
            <w:pPr>
              <w:widowControl w:val="0"/>
              <w:jc w:val="both"/>
            </w:pPr>
            <w:r w:rsidRPr="00B02546">
              <w:t>El. pašto adresas</w:t>
            </w:r>
          </w:p>
        </w:tc>
        <w:tc>
          <w:tcPr>
            <w:tcW w:w="1730" w:type="pct"/>
          </w:tcPr>
          <w:p w14:paraId="7A4CCFB4" w14:textId="77777777" w:rsidR="00AA06EB" w:rsidRPr="00B02546" w:rsidRDefault="00AA06EB" w:rsidP="00794D33">
            <w:pPr>
              <w:widowControl w:val="0"/>
              <w:jc w:val="both"/>
            </w:pPr>
          </w:p>
        </w:tc>
      </w:tr>
    </w:tbl>
    <w:p w14:paraId="1316FC86" w14:textId="77777777" w:rsidR="00AA06EB" w:rsidRPr="00B02546" w:rsidRDefault="00AA06EB" w:rsidP="00AA06EB">
      <w:pPr>
        <w:ind w:left="-142" w:firstLine="709"/>
        <w:jc w:val="both"/>
      </w:pPr>
    </w:p>
    <w:p w14:paraId="73E260BE" w14:textId="77777777" w:rsidR="00AA06EB" w:rsidRPr="00B02546" w:rsidRDefault="00AA06EB" w:rsidP="00AA06EB">
      <w:pPr>
        <w:ind w:left="-142" w:firstLine="709"/>
        <w:jc w:val="both"/>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237"/>
        <w:gridCol w:w="3402"/>
      </w:tblGrid>
      <w:tr w:rsidR="00AA06EB" w:rsidRPr="00B02546" w14:paraId="526A8230" w14:textId="77777777" w:rsidTr="00AA06EB">
        <w:tc>
          <w:tcPr>
            <w:tcW w:w="6237" w:type="dxa"/>
            <w:shd w:val="clear" w:color="auto" w:fill="F2F2F2" w:themeFill="background1" w:themeFillShade="F2"/>
            <w:tcMar>
              <w:top w:w="0" w:type="dxa"/>
              <w:left w:w="108" w:type="dxa"/>
              <w:bottom w:w="0" w:type="dxa"/>
              <w:right w:w="108" w:type="dxa"/>
            </w:tcMar>
            <w:hideMark/>
          </w:tcPr>
          <w:p w14:paraId="4EA63E7A" w14:textId="6550B7BA" w:rsidR="00AA06EB" w:rsidRPr="00B02546" w:rsidRDefault="00AA06EB" w:rsidP="00794D33">
            <w:pPr>
              <w:jc w:val="both"/>
              <w:rPr>
                <w:i/>
                <w:iCs/>
                <w:color w:val="000000" w:themeColor="text1"/>
              </w:rPr>
            </w:pPr>
            <w:r w:rsidRPr="00B02546">
              <w:rPr>
                <w:b/>
              </w:rPr>
              <w:t>Ūkio subjekto, kurio pajėgumais (t. y. kvalifikacija) remiamasi,</w:t>
            </w:r>
            <w:r w:rsidRPr="00B02546">
              <w:t xml:space="preserve"> pavadinimas </w:t>
            </w:r>
            <w:r w:rsidRPr="00B02546">
              <w:rPr>
                <w:i/>
              </w:rPr>
              <w:t>(konkurso sąlygų aprašo 2</w:t>
            </w:r>
            <w:r w:rsidR="00D74214">
              <w:rPr>
                <w:i/>
              </w:rPr>
              <w:t>3</w:t>
            </w:r>
            <w:r w:rsidRPr="00B02546">
              <w:rPr>
                <w:i/>
              </w:rPr>
              <w:t xml:space="preserve"> p.)</w:t>
            </w:r>
          </w:p>
        </w:tc>
        <w:tc>
          <w:tcPr>
            <w:tcW w:w="3402" w:type="dxa"/>
            <w:shd w:val="clear" w:color="auto" w:fill="FFFFFF" w:themeFill="background1"/>
            <w:tcMar>
              <w:top w:w="0" w:type="dxa"/>
              <w:left w:w="108" w:type="dxa"/>
              <w:bottom w:w="0" w:type="dxa"/>
              <w:right w:w="108" w:type="dxa"/>
            </w:tcMar>
          </w:tcPr>
          <w:p w14:paraId="5AB7A60F" w14:textId="77777777" w:rsidR="00AA06EB" w:rsidRPr="00B02546" w:rsidRDefault="00AA06EB" w:rsidP="00794D33">
            <w:pPr>
              <w:ind w:left="-142" w:firstLine="720"/>
              <w:jc w:val="both"/>
              <w:rPr>
                <w:color w:val="000000" w:themeColor="text1"/>
              </w:rPr>
            </w:pPr>
          </w:p>
        </w:tc>
      </w:tr>
      <w:tr w:rsidR="00AA06EB" w:rsidRPr="00B02546" w14:paraId="4CF588D7" w14:textId="77777777" w:rsidTr="00AA06EB">
        <w:tc>
          <w:tcPr>
            <w:tcW w:w="6237" w:type="dxa"/>
            <w:shd w:val="clear" w:color="auto" w:fill="F2F2F2" w:themeFill="background1" w:themeFillShade="F2"/>
            <w:tcMar>
              <w:top w:w="0" w:type="dxa"/>
              <w:left w:w="108" w:type="dxa"/>
              <w:bottom w:w="0" w:type="dxa"/>
              <w:right w:w="108" w:type="dxa"/>
            </w:tcMar>
            <w:hideMark/>
          </w:tcPr>
          <w:p w14:paraId="5B114520" w14:textId="77777777" w:rsidR="00AA06EB" w:rsidRPr="00B02546" w:rsidRDefault="00AA06EB" w:rsidP="00794D33">
            <w:pPr>
              <w:jc w:val="both"/>
              <w:rPr>
                <w:color w:val="000000" w:themeColor="text1"/>
              </w:rPr>
            </w:pPr>
            <w:r w:rsidRPr="00B02546">
              <w:t>Įsipareigojimų dalis (procentais), kuriai ketinama pasitelkti ūkio subjektą, kurio pajėgumais remiamasi</w:t>
            </w:r>
          </w:p>
        </w:tc>
        <w:tc>
          <w:tcPr>
            <w:tcW w:w="3402" w:type="dxa"/>
            <w:tcMar>
              <w:top w:w="0" w:type="dxa"/>
              <w:left w:w="108" w:type="dxa"/>
              <w:bottom w:w="0" w:type="dxa"/>
              <w:right w:w="108" w:type="dxa"/>
            </w:tcMar>
          </w:tcPr>
          <w:p w14:paraId="4095C6B9" w14:textId="77777777" w:rsidR="00AA06EB" w:rsidRPr="00B02546" w:rsidRDefault="00AA06EB" w:rsidP="00794D33">
            <w:pPr>
              <w:ind w:left="-142" w:firstLine="720"/>
              <w:jc w:val="both"/>
              <w:rPr>
                <w:color w:val="000000" w:themeColor="text1"/>
              </w:rPr>
            </w:pPr>
          </w:p>
        </w:tc>
      </w:tr>
      <w:tr w:rsidR="00AA06EB" w:rsidRPr="00B02546" w14:paraId="67AEB5EC" w14:textId="77777777" w:rsidTr="00AA06EB">
        <w:tc>
          <w:tcPr>
            <w:tcW w:w="6237" w:type="dxa"/>
            <w:shd w:val="clear" w:color="auto" w:fill="F2F2F2" w:themeFill="background1" w:themeFillShade="F2"/>
            <w:tcMar>
              <w:top w:w="0" w:type="dxa"/>
              <w:left w:w="108" w:type="dxa"/>
              <w:bottom w:w="0" w:type="dxa"/>
              <w:right w:w="108" w:type="dxa"/>
            </w:tcMar>
            <w:hideMark/>
          </w:tcPr>
          <w:p w14:paraId="028F6D96" w14:textId="77777777" w:rsidR="00AA06EB" w:rsidRPr="00B02546" w:rsidRDefault="00AA06EB" w:rsidP="00794D33">
            <w:pPr>
              <w:jc w:val="both"/>
              <w:rPr>
                <w:color w:val="000000" w:themeColor="text1"/>
              </w:rPr>
            </w:pPr>
            <w:r w:rsidRPr="00B02546">
              <w:t>Įsipareigojimai, kuriuos numatoma perduoti ūkio subjektui, kurio pajėgumais remiamasi</w:t>
            </w:r>
          </w:p>
        </w:tc>
        <w:tc>
          <w:tcPr>
            <w:tcW w:w="3402" w:type="dxa"/>
            <w:tcMar>
              <w:top w:w="0" w:type="dxa"/>
              <w:left w:w="108" w:type="dxa"/>
              <w:bottom w:w="0" w:type="dxa"/>
              <w:right w:w="108" w:type="dxa"/>
            </w:tcMar>
          </w:tcPr>
          <w:p w14:paraId="536BBFEC" w14:textId="77777777" w:rsidR="00AA06EB" w:rsidRPr="00B02546" w:rsidRDefault="00AA06EB" w:rsidP="00794D33">
            <w:pPr>
              <w:ind w:left="-142" w:firstLine="720"/>
              <w:jc w:val="both"/>
              <w:rPr>
                <w:color w:val="000000" w:themeColor="text1"/>
              </w:rPr>
            </w:pPr>
          </w:p>
        </w:tc>
      </w:tr>
      <w:tr w:rsidR="00AA06EB" w:rsidRPr="00B02546" w14:paraId="168EE3AF" w14:textId="77777777" w:rsidTr="00AA06EB">
        <w:trPr>
          <w:trHeight w:val="199"/>
        </w:trPr>
        <w:tc>
          <w:tcPr>
            <w:tcW w:w="9639" w:type="dxa"/>
            <w:gridSpan w:val="2"/>
            <w:shd w:val="clear" w:color="auto" w:fill="F2F2F2" w:themeFill="background1" w:themeFillShade="F2"/>
            <w:tcMar>
              <w:top w:w="0" w:type="dxa"/>
              <w:left w:w="108" w:type="dxa"/>
              <w:bottom w:w="0" w:type="dxa"/>
              <w:right w:w="108" w:type="dxa"/>
            </w:tcMar>
            <w:hideMark/>
          </w:tcPr>
          <w:p w14:paraId="348612E0" w14:textId="363F139D" w:rsidR="00AA06EB" w:rsidRPr="00B02546" w:rsidRDefault="00AA06EB" w:rsidP="00794D33">
            <w:pPr>
              <w:jc w:val="both"/>
              <w:rPr>
                <w:color w:val="000000" w:themeColor="text1"/>
              </w:rPr>
            </w:pPr>
            <w:r w:rsidRPr="00B02546">
              <w:rPr>
                <w:b/>
                <w:bCs/>
                <w:color w:val="000000" w:themeColor="text1"/>
              </w:rPr>
              <w:t xml:space="preserve">Kvazisubtiekėjas – </w:t>
            </w:r>
            <w:r w:rsidRPr="00B02546">
              <w:rPr>
                <w:b/>
              </w:rPr>
              <w:t>specialistas</w:t>
            </w:r>
            <w:r w:rsidRPr="00B02546">
              <w:t xml:space="preserve">, kurio kvalifikacija tiekėjas remiasi, ir kuris pasiūlymo teikimo metu dar </w:t>
            </w:r>
            <w:r w:rsidRPr="00B02546">
              <w:rPr>
                <w:b/>
                <w:bCs/>
              </w:rPr>
              <w:t>nėra</w:t>
            </w:r>
            <w:r w:rsidRPr="00B02546">
              <w:t xml:space="preserve"> tiekėjo, ūkio subjekto, kurio pajėgumais tiekėjas remiasi, </w:t>
            </w:r>
            <w:r w:rsidRPr="00B02546">
              <w:rPr>
                <w:b/>
                <w:bCs/>
              </w:rPr>
              <w:t>darbuotojas</w:t>
            </w:r>
            <w:r w:rsidRPr="00B02546">
              <w:t xml:space="preserve">, tačiau </w:t>
            </w:r>
            <w:r w:rsidRPr="00B02546">
              <w:rPr>
                <w:b/>
              </w:rPr>
              <w:t>jį ketinama įdarbinti</w:t>
            </w:r>
            <w:r w:rsidRPr="00B02546">
              <w:t xml:space="preserve">, jei pasiūlymas bus pripažintas laimėjusiu </w:t>
            </w:r>
            <w:r w:rsidRPr="00B02546">
              <w:rPr>
                <w:i/>
              </w:rPr>
              <w:t>(konkurso sąlygų aprašo 2</w:t>
            </w:r>
            <w:r w:rsidR="00D74214">
              <w:rPr>
                <w:i/>
              </w:rPr>
              <w:t>6</w:t>
            </w:r>
            <w:r w:rsidRPr="00B02546">
              <w:rPr>
                <w:i/>
              </w:rPr>
              <w:t xml:space="preserve"> p.)</w:t>
            </w:r>
            <w:r w:rsidRPr="00B02546">
              <w:rPr>
                <w:shd w:val="clear" w:color="auto" w:fill="F2F2F2" w:themeFill="background1" w:themeFillShade="F2"/>
              </w:rPr>
              <w:t>:</w:t>
            </w:r>
          </w:p>
        </w:tc>
      </w:tr>
      <w:tr w:rsidR="00AA06EB" w:rsidRPr="00B02546" w14:paraId="231EAE3B" w14:textId="77777777" w:rsidTr="00AA06EB">
        <w:trPr>
          <w:trHeight w:val="20"/>
        </w:trPr>
        <w:tc>
          <w:tcPr>
            <w:tcW w:w="6237" w:type="dxa"/>
            <w:shd w:val="clear" w:color="auto" w:fill="F2F2F2" w:themeFill="background1" w:themeFillShade="F2"/>
            <w:tcMar>
              <w:top w:w="0" w:type="dxa"/>
              <w:left w:w="108" w:type="dxa"/>
              <w:bottom w:w="0" w:type="dxa"/>
              <w:right w:w="108" w:type="dxa"/>
            </w:tcMar>
          </w:tcPr>
          <w:p w14:paraId="02C16EEB" w14:textId="444B8FA5" w:rsidR="00AA06EB" w:rsidRPr="00670881" w:rsidRDefault="00D74214" w:rsidP="00D74214">
            <w:pPr>
              <w:tabs>
                <w:tab w:val="left" w:pos="317"/>
              </w:tabs>
              <w:autoSpaceDE w:val="0"/>
              <w:autoSpaceDN w:val="0"/>
              <w:adjustRightInd w:val="0"/>
              <w:jc w:val="both"/>
              <w:rPr>
                <w:rFonts w:eastAsiaTheme="minorHAnsi"/>
                <w:color w:val="111322"/>
              </w:rPr>
            </w:pPr>
            <w:r>
              <w:rPr>
                <w:rFonts w:eastAsiaTheme="minorHAnsi"/>
                <w:color w:val="111322"/>
              </w:rPr>
              <w:t>K</w:t>
            </w:r>
            <w:r w:rsidRPr="00D74214">
              <w:rPr>
                <w:rFonts w:eastAsiaTheme="minorHAnsi"/>
                <w:color w:val="111322"/>
              </w:rPr>
              <w:t>valifikuot</w:t>
            </w:r>
            <w:r>
              <w:rPr>
                <w:rFonts w:eastAsiaTheme="minorHAnsi"/>
                <w:color w:val="111322"/>
              </w:rPr>
              <w:t>as</w:t>
            </w:r>
            <w:r w:rsidRPr="00D74214">
              <w:rPr>
                <w:rFonts w:eastAsiaTheme="minorHAnsi"/>
                <w:color w:val="111322"/>
              </w:rPr>
              <w:t xml:space="preserve"> statinio projekto dalies vadov</w:t>
            </w:r>
            <w:r>
              <w:rPr>
                <w:rFonts w:eastAsiaTheme="minorHAnsi"/>
                <w:color w:val="111322"/>
              </w:rPr>
              <w:t>as</w:t>
            </w:r>
            <w:r w:rsidRPr="00D74214">
              <w:rPr>
                <w:rFonts w:eastAsiaTheme="minorHAnsi"/>
                <w:color w:val="111322"/>
              </w:rPr>
              <w:t>, turint</w:t>
            </w:r>
            <w:r>
              <w:rPr>
                <w:rFonts w:eastAsiaTheme="minorHAnsi"/>
                <w:color w:val="111322"/>
              </w:rPr>
              <w:t>is</w:t>
            </w:r>
            <w:r w:rsidRPr="00D74214">
              <w:rPr>
                <w:rFonts w:eastAsiaTheme="minorHAnsi"/>
                <w:color w:val="111322"/>
              </w:rPr>
              <w:t xml:space="preserve"> teisę eiti neypatingojo statinio projekto dalies vadovo pareigas (inžinerinių statinių grupė – inžineriniai tinklai, inžinerinių statinių pogrupis (paskirtis) – nuotekų šalinimo tinklų, projekto dalis: nuotekų šalinimo)</w:t>
            </w:r>
          </w:p>
        </w:tc>
        <w:tc>
          <w:tcPr>
            <w:tcW w:w="3402" w:type="dxa"/>
            <w:tcMar>
              <w:top w:w="0" w:type="dxa"/>
              <w:left w:w="108" w:type="dxa"/>
              <w:bottom w:w="0" w:type="dxa"/>
              <w:right w:w="108" w:type="dxa"/>
            </w:tcMar>
          </w:tcPr>
          <w:p w14:paraId="51C8E5A4" w14:textId="77777777" w:rsidR="00AA06EB" w:rsidRPr="00B02546" w:rsidRDefault="00AA06EB" w:rsidP="00794D33">
            <w:pPr>
              <w:autoSpaceDE w:val="0"/>
              <w:autoSpaceDN w:val="0"/>
              <w:adjustRightInd w:val="0"/>
              <w:jc w:val="both"/>
              <w:rPr>
                <w:color w:val="000000" w:themeColor="text1"/>
              </w:rPr>
            </w:pPr>
          </w:p>
        </w:tc>
      </w:tr>
      <w:tr w:rsidR="00AA06EB" w:rsidRPr="00B02546" w14:paraId="7E1202FB" w14:textId="77777777" w:rsidTr="00AA06EB">
        <w:trPr>
          <w:trHeight w:val="20"/>
        </w:trPr>
        <w:tc>
          <w:tcPr>
            <w:tcW w:w="6237" w:type="dxa"/>
            <w:shd w:val="clear" w:color="auto" w:fill="F2F2F2" w:themeFill="background1" w:themeFillShade="F2"/>
            <w:tcMar>
              <w:top w:w="0" w:type="dxa"/>
              <w:left w:w="108" w:type="dxa"/>
              <w:bottom w:w="0" w:type="dxa"/>
              <w:right w:w="108" w:type="dxa"/>
            </w:tcMar>
          </w:tcPr>
          <w:p w14:paraId="6B0EDC41" w14:textId="6212F378" w:rsidR="00AA06EB" w:rsidRDefault="00D74214" w:rsidP="00794D33">
            <w:pPr>
              <w:jc w:val="both"/>
              <w:rPr>
                <w:bCs/>
              </w:rPr>
            </w:pPr>
            <w:r>
              <w:rPr>
                <w:rFonts w:eastAsiaTheme="minorHAnsi"/>
                <w:color w:val="111322"/>
              </w:rPr>
              <w:t>K</w:t>
            </w:r>
            <w:r w:rsidRPr="00D74214">
              <w:rPr>
                <w:rFonts w:eastAsiaTheme="minorHAnsi"/>
                <w:color w:val="111322"/>
              </w:rPr>
              <w:t>valifikuot</w:t>
            </w:r>
            <w:r>
              <w:rPr>
                <w:rFonts w:eastAsiaTheme="minorHAnsi"/>
                <w:color w:val="111322"/>
              </w:rPr>
              <w:t>as</w:t>
            </w:r>
            <w:r w:rsidRPr="00D74214">
              <w:rPr>
                <w:rFonts w:eastAsiaTheme="minorHAnsi"/>
                <w:color w:val="111322"/>
              </w:rPr>
              <w:t xml:space="preserve"> statinio projekto dalies vykdymo priežiūros vadov</w:t>
            </w:r>
            <w:r>
              <w:rPr>
                <w:rFonts w:eastAsiaTheme="minorHAnsi"/>
                <w:color w:val="111322"/>
              </w:rPr>
              <w:t>as</w:t>
            </w:r>
            <w:r w:rsidRPr="00D74214">
              <w:rPr>
                <w:rFonts w:eastAsiaTheme="minorHAnsi"/>
                <w:color w:val="111322"/>
              </w:rPr>
              <w:t>, turint</w:t>
            </w:r>
            <w:r>
              <w:rPr>
                <w:rFonts w:eastAsiaTheme="minorHAnsi"/>
                <w:color w:val="111322"/>
              </w:rPr>
              <w:t>is</w:t>
            </w:r>
            <w:r w:rsidRPr="00D74214">
              <w:rPr>
                <w:rFonts w:eastAsiaTheme="minorHAnsi"/>
                <w:color w:val="111322"/>
              </w:rPr>
              <w:t xml:space="preserve"> teisę eiti neypatingojo statinio projekto dalies vykdymo priežiūros vadovo pareigas (inžinerinių statinių grupė – inžineriniai tinklai, inžinerinių statinių pogrupis (paskirtis) – nuotekų šalinimo tinklų, projekto dalis: nuotekų šalinimo)</w:t>
            </w:r>
          </w:p>
        </w:tc>
        <w:tc>
          <w:tcPr>
            <w:tcW w:w="3402" w:type="dxa"/>
            <w:tcMar>
              <w:top w:w="0" w:type="dxa"/>
              <w:left w:w="108" w:type="dxa"/>
              <w:bottom w:w="0" w:type="dxa"/>
              <w:right w:w="108" w:type="dxa"/>
            </w:tcMar>
          </w:tcPr>
          <w:p w14:paraId="3424AD1D" w14:textId="77777777" w:rsidR="00AA06EB" w:rsidRPr="00B02546" w:rsidRDefault="00AA06EB" w:rsidP="00794D33">
            <w:pPr>
              <w:autoSpaceDE w:val="0"/>
              <w:autoSpaceDN w:val="0"/>
              <w:adjustRightInd w:val="0"/>
              <w:jc w:val="both"/>
              <w:rPr>
                <w:color w:val="000000" w:themeColor="text1"/>
              </w:rPr>
            </w:pPr>
          </w:p>
        </w:tc>
      </w:tr>
    </w:tbl>
    <w:p w14:paraId="61D1D286" w14:textId="77777777" w:rsidR="00AA06EB" w:rsidRPr="00B02546" w:rsidRDefault="00AA06EB" w:rsidP="00AA06EB">
      <w:pPr>
        <w:tabs>
          <w:tab w:val="left" w:pos="426"/>
        </w:tabs>
        <w:jc w:val="both"/>
        <w:rPr>
          <w:i/>
          <w:iCs/>
          <w:color w:val="000000" w:themeColor="text1"/>
        </w:rPr>
      </w:pPr>
      <w:r w:rsidRPr="00B02546">
        <w:rPr>
          <w:i/>
          <w:iCs/>
          <w:color w:val="000000" w:themeColor="text1"/>
          <w:spacing w:val="-4"/>
        </w:rPr>
        <w:t>Pastaba. Pildoma, jei tiekėjas ketina pasitelkti ūkio subjektus,</w:t>
      </w:r>
      <w:r w:rsidRPr="00B02546">
        <w:rPr>
          <w:color w:val="000000" w:themeColor="text1"/>
        </w:rPr>
        <w:t xml:space="preserve"> </w:t>
      </w:r>
      <w:r w:rsidRPr="00B02546">
        <w:rPr>
          <w:i/>
          <w:iCs/>
          <w:color w:val="000000" w:themeColor="text1"/>
        </w:rPr>
        <w:t>kurių pajėgumais remiamasi, kvazisubtiekėjus.</w:t>
      </w:r>
    </w:p>
    <w:p w14:paraId="498657C3" w14:textId="77777777" w:rsidR="00AA06EB" w:rsidRPr="00B02546" w:rsidRDefault="00AA06EB" w:rsidP="00AA06EB">
      <w:pPr>
        <w:jc w:val="both"/>
        <w:rPr>
          <w:i/>
          <w:iCs/>
          <w:color w:val="000000" w:themeColor="text1"/>
          <w:spacing w:val="-4"/>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232"/>
        <w:gridCol w:w="3402"/>
      </w:tblGrid>
      <w:tr w:rsidR="00AA06EB" w:rsidRPr="00B02546" w14:paraId="3EC4C727" w14:textId="77777777" w:rsidTr="00D74214">
        <w:tc>
          <w:tcPr>
            <w:tcW w:w="6232" w:type="dxa"/>
            <w:shd w:val="clear" w:color="auto" w:fill="F2F2F2" w:themeFill="background1" w:themeFillShade="F2"/>
            <w:tcMar>
              <w:top w:w="0" w:type="dxa"/>
              <w:left w:w="108" w:type="dxa"/>
              <w:bottom w:w="0" w:type="dxa"/>
              <w:right w:w="108" w:type="dxa"/>
            </w:tcMar>
            <w:hideMark/>
          </w:tcPr>
          <w:p w14:paraId="41E1C20F" w14:textId="2B6C5795" w:rsidR="00AA06EB" w:rsidRPr="00B02546" w:rsidRDefault="00AA06EB" w:rsidP="00794D33">
            <w:pPr>
              <w:jc w:val="both"/>
              <w:rPr>
                <w:b/>
                <w:bCs/>
                <w:color w:val="000000" w:themeColor="text1"/>
              </w:rPr>
            </w:pPr>
            <w:r w:rsidRPr="00B02546">
              <w:rPr>
                <w:b/>
                <w:bCs/>
                <w:color w:val="000000" w:themeColor="text1"/>
              </w:rPr>
              <w:lastRenderedPageBreak/>
              <w:t>Subt</w:t>
            </w:r>
            <w:r w:rsidR="00D74214">
              <w:rPr>
                <w:b/>
                <w:bCs/>
                <w:color w:val="000000" w:themeColor="text1"/>
              </w:rPr>
              <w:t>ei</w:t>
            </w:r>
            <w:r w:rsidRPr="00B02546">
              <w:rPr>
                <w:b/>
                <w:bCs/>
                <w:color w:val="000000" w:themeColor="text1"/>
              </w:rPr>
              <w:t>kėjo pavadinimas</w:t>
            </w:r>
          </w:p>
          <w:p w14:paraId="0CDE9AB6" w14:textId="2F46FB2F" w:rsidR="00AA06EB" w:rsidRPr="00B02546" w:rsidRDefault="00AA06EB" w:rsidP="00794D33">
            <w:pPr>
              <w:jc w:val="both"/>
              <w:rPr>
                <w:i/>
                <w:iCs/>
                <w:color w:val="000000" w:themeColor="text1"/>
              </w:rPr>
            </w:pPr>
            <w:r w:rsidRPr="00B02546">
              <w:rPr>
                <w:bCs/>
                <w:i/>
              </w:rPr>
              <w:t xml:space="preserve">(sutarties vykdymui pasitelkiamas trečiasis asmuo, kurio </w:t>
            </w:r>
            <w:r w:rsidRPr="00B02546">
              <w:rPr>
                <w:rFonts w:eastAsia="Calibri"/>
                <w:bCs/>
                <w:i/>
                <w:lang w:eastAsia="lt-LT"/>
              </w:rPr>
              <w:t>kvalifikacija tiekėjas nesiremia</w:t>
            </w:r>
            <w:r w:rsidRPr="00B02546">
              <w:rPr>
                <w:bCs/>
                <w:i/>
              </w:rPr>
              <w:t>, kad atitiktų kvalifikacijos</w:t>
            </w:r>
            <w:r w:rsidRPr="00B02546">
              <w:rPr>
                <w:spacing w:val="2"/>
              </w:rPr>
              <w:t xml:space="preserve"> </w:t>
            </w:r>
            <w:r w:rsidRPr="00B02546">
              <w:rPr>
                <w:bCs/>
                <w:i/>
              </w:rPr>
              <w:t>reikalavimus</w:t>
            </w:r>
            <w:r w:rsidRPr="00B02546">
              <w:rPr>
                <w:i/>
                <w:iCs/>
              </w:rPr>
              <w:t xml:space="preserve"> (konkurso sąlygų aprašo 2</w:t>
            </w:r>
            <w:r w:rsidR="00D74214">
              <w:rPr>
                <w:i/>
                <w:iCs/>
              </w:rPr>
              <w:t>4</w:t>
            </w:r>
            <w:r w:rsidRPr="00B02546">
              <w:rPr>
                <w:i/>
                <w:iCs/>
              </w:rPr>
              <w:t xml:space="preserve"> p.))</w:t>
            </w:r>
          </w:p>
        </w:tc>
        <w:tc>
          <w:tcPr>
            <w:tcW w:w="3402" w:type="dxa"/>
            <w:shd w:val="clear" w:color="auto" w:fill="FFFFFF" w:themeFill="background1"/>
            <w:tcMar>
              <w:top w:w="0" w:type="dxa"/>
              <w:left w:w="108" w:type="dxa"/>
              <w:bottom w:w="0" w:type="dxa"/>
              <w:right w:w="108" w:type="dxa"/>
            </w:tcMar>
          </w:tcPr>
          <w:p w14:paraId="52E1E2C0" w14:textId="77777777" w:rsidR="00AA06EB" w:rsidRPr="00B02546" w:rsidRDefault="00AA06EB" w:rsidP="00794D33">
            <w:pPr>
              <w:jc w:val="both"/>
              <w:rPr>
                <w:color w:val="000000" w:themeColor="text1"/>
              </w:rPr>
            </w:pPr>
          </w:p>
        </w:tc>
      </w:tr>
      <w:tr w:rsidR="00AA06EB" w:rsidRPr="00B02546" w14:paraId="216C8841" w14:textId="77777777" w:rsidTr="00D74214">
        <w:tc>
          <w:tcPr>
            <w:tcW w:w="6232" w:type="dxa"/>
            <w:shd w:val="clear" w:color="auto" w:fill="F2F2F2" w:themeFill="background1" w:themeFillShade="F2"/>
            <w:tcMar>
              <w:top w:w="0" w:type="dxa"/>
              <w:left w:w="108" w:type="dxa"/>
              <w:bottom w:w="0" w:type="dxa"/>
              <w:right w:w="108" w:type="dxa"/>
            </w:tcMar>
          </w:tcPr>
          <w:p w14:paraId="1E18F01F" w14:textId="45D1AC07" w:rsidR="00AA06EB" w:rsidRPr="00B02546" w:rsidRDefault="00AA06EB" w:rsidP="00794D33">
            <w:pPr>
              <w:jc w:val="both"/>
              <w:rPr>
                <w:color w:val="000000" w:themeColor="text1"/>
              </w:rPr>
            </w:pPr>
            <w:r w:rsidRPr="00B02546">
              <w:rPr>
                <w:color w:val="000000" w:themeColor="text1"/>
              </w:rPr>
              <w:t>Subt</w:t>
            </w:r>
            <w:r w:rsidR="00D74214">
              <w:rPr>
                <w:color w:val="000000" w:themeColor="text1"/>
              </w:rPr>
              <w:t>ei</w:t>
            </w:r>
            <w:r w:rsidRPr="00B02546">
              <w:rPr>
                <w:color w:val="000000" w:themeColor="text1"/>
              </w:rPr>
              <w:t>kėjui perduodamų vykdyti sutartinių prievolių dalis (procentais)</w:t>
            </w:r>
          </w:p>
        </w:tc>
        <w:tc>
          <w:tcPr>
            <w:tcW w:w="3402" w:type="dxa"/>
            <w:tcMar>
              <w:top w:w="0" w:type="dxa"/>
              <w:left w:w="108" w:type="dxa"/>
              <w:bottom w:w="0" w:type="dxa"/>
              <w:right w:w="108" w:type="dxa"/>
            </w:tcMar>
          </w:tcPr>
          <w:p w14:paraId="3DC09DA5" w14:textId="77777777" w:rsidR="00AA06EB" w:rsidRPr="00B02546" w:rsidRDefault="00AA06EB" w:rsidP="00794D33">
            <w:pPr>
              <w:jc w:val="both"/>
              <w:rPr>
                <w:color w:val="000000" w:themeColor="text1"/>
              </w:rPr>
            </w:pPr>
          </w:p>
        </w:tc>
      </w:tr>
      <w:tr w:rsidR="00AA06EB" w:rsidRPr="00B02546" w14:paraId="68F2B3F2" w14:textId="77777777" w:rsidTr="00D74214">
        <w:tc>
          <w:tcPr>
            <w:tcW w:w="6232" w:type="dxa"/>
            <w:shd w:val="clear" w:color="auto" w:fill="F2F2F2" w:themeFill="background1" w:themeFillShade="F2"/>
            <w:tcMar>
              <w:top w:w="0" w:type="dxa"/>
              <w:left w:w="108" w:type="dxa"/>
              <w:bottom w:w="0" w:type="dxa"/>
              <w:right w:w="108" w:type="dxa"/>
            </w:tcMar>
            <w:hideMark/>
          </w:tcPr>
          <w:p w14:paraId="5BB3D9C3" w14:textId="30A8AAC8" w:rsidR="00AA06EB" w:rsidRPr="00B02546" w:rsidRDefault="00AA06EB" w:rsidP="00794D33">
            <w:pPr>
              <w:jc w:val="both"/>
              <w:rPr>
                <w:color w:val="000000" w:themeColor="text1"/>
              </w:rPr>
            </w:pPr>
            <w:r w:rsidRPr="00B02546">
              <w:rPr>
                <w:color w:val="000000" w:themeColor="text1"/>
              </w:rPr>
              <w:t>Subt</w:t>
            </w:r>
            <w:r w:rsidR="00D74214">
              <w:rPr>
                <w:color w:val="000000" w:themeColor="text1"/>
              </w:rPr>
              <w:t>ei</w:t>
            </w:r>
            <w:r w:rsidRPr="00B02546">
              <w:rPr>
                <w:color w:val="000000" w:themeColor="text1"/>
              </w:rPr>
              <w:t>kėjui perduodamos vykdyti sutartinės prievolės</w:t>
            </w:r>
          </w:p>
        </w:tc>
        <w:tc>
          <w:tcPr>
            <w:tcW w:w="3402" w:type="dxa"/>
            <w:tcMar>
              <w:top w:w="0" w:type="dxa"/>
              <w:left w:w="108" w:type="dxa"/>
              <w:bottom w:w="0" w:type="dxa"/>
              <w:right w:w="108" w:type="dxa"/>
            </w:tcMar>
          </w:tcPr>
          <w:p w14:paraId="1DB5F7DE" w14:textId="77777777" w:rsidR="00AA06EB" w:rsidRPr="00B02546" w:rsidRDefault="00AA06EB" w:rsidP="00794D33">
            <w:pPr>
              <w:jc w:val="both"/>
              <w:rPr>
                <w:color w:val="000000" w:themeColor="text1"/>
              </w:rPr>
            </w:pPr>
          </w:p>
        </w:tc>
      </w:tr>
    </w:tbl>
    <w:p w14:paraId="41EE42E0" w14:textId="3B2D2243" w:rsidR="00AA06EB" w:rsidRPr="00B02546" w:rsidRDefault="00AA06EB" w:rsidP="000918C8">
      <w:pPr>
        <w:jc w:val="both"/>
        <w:rPr>
          <w:rFonts w:eastAsiaTheme="minorHAnsi"/>
          <w:i/>
          <w:iCs/>
          <w:color w:val="000000" w:themeColor="text1"/>
        </w:rPr>
      </w:pPr>
      <w:r w:rsidRPr="00B02546">
        <w:rPr>
          <w:i/>
          <w:iCs/>
          <w:color w:val="000000" w:themeColor="text1"/>
        </w:rPr>
        <w:t>Pastaba. Pildoma, jei tiekėjas sutartinėms prievolėms (ne kvalifikacijai) vykdyti pasitelkia subt</w:t>
      </w:r>
      <w:r w:rsidR="000918C8">
        <w:rPr>
          <w:i/>
          <w:iCs/>
          <w:color w:val="000000" w:themeColor="text1"/>
        </w:rPr>
        <w:t>ei</w:t>
      </w:r>
      <w:r w:rsidRPr="00B02546">
        <w:rPr>
          <w:i/>
          <w:iCs/>
          <w:color w:val="000000" w:themeColor="text1"/>
        </w:rPr>
        <w:t>kėjus.</w:t>
      </w:r>
    </w:p>
    <w:p w14:paraId="6C885DCB" w14:textId="77777777" w:rsidR="00AA06EB" w:rsidRPr="00B02546" w:rsidRDefault="00AA06EB" w:rsidP="00AA06EB">
      <w:pPr>
        <w:ind w:firstLine="720"/>
        <w:jc w:val="both"/>
      </w:pPr>
    </w:p>
    <w:p w14:paraId="46832D75" w14:textId="77777777" w:rsidR="00AA06EB" w:rsidRPr="00B02546" w:rsidRDefault="00AA06EB" w:rsidP="00AA06EB">
      <w:pPr>
        <w:ind w:firstLine="720"/>
        <w:jc w:val="both"/>
      </w:pPr>
      <w:r w:rsidRPr="00B02546">
        <w:t>Šiuo pasiūlymu pažymime, kad sutinkame su visomis pirkimo sąlygomis, nustatytomis:</w:t>
      </w:r>
    </w:p>
    <w:p w14:paraId="3173ACF5" w14:textId="77777777" w:rsidR="00AA06EB" w:rsidRPr="00B02546" w:rsidRDefault="00AA06EB" w:rsidP="00AA06EB">
      <w:pPr>
        <w:ind w:firstLine="720"/>
        <w:jc w:val="both"/>
      </w:pPr>
      <w:r w:rsidRPr="00B02546">
        <w:t>1) skelbime apie pirkimą, paskelbtame Viešųjų pirkimų įstatymo nustatyta tvarka;</w:t>
      </w:r>
    </w:p>
    <w:p w14:paraId="3DBF0979" w14:textId="63E7E9F5" w:rsidR="00AA06EB" w:rsidRDefault="00AA06EB" w:rsidP="00AA06EB">
      <w:pPr>
        <w:ind w:firstLine="720"/>
        <w:jc w:val="both"/>
      </w:pPr>
      <w:r w:rsidRPr="00B02546">
        <w:t>2) pirkimo dokumentuose (taip pat jų paaiškinimuose, papildymuose).</w:t>
      </w:r>
    </w:p>
    <w:p w14:paraId="530755E9" w14:textId="77777777" w:rsidR="0013249D" w:rsidRPr="00B02546" w:rsidRDefault="0013249D" w:rsidP="00AA06EB">
      <w:pPr>
        <w:ind w:firstLine="720"/>
        <w:jc w:val="both"/>
      </w:pPr>
    </w:p>
    <w:p w14:paraId="64DB31F5" w14:textId="77777777" w:rsidR="00AA06EB" w:rsidRPr="00B02546" w:rsidRDefault="00AA06EB" w:rsidP="00AA06EB">
      <w:pPr>
        <w:widowControl w:val="0"/>
        <w:ind w:firstLine="709"/>
        <w:jc w:val="both"/>
      </w:pPr>
      <w:r w:rsidRPr="00B02546">
        <w:t>Mes siūlome:</w:t>
      </w:r>
    </w:p>
    <w:tbl>
      <w:tblPr>
        <w:tblStyle w:val="Lentelstinklelis"/>
        <w:tblW w:w="9634" w:type="dxa"/>
        <w:tblLook w:val="04A0" w:firstRow="1" w:lastRow="0" w:firstColumn="1" w:lastColumn="0" w:noHBand="0" w:noVBand="1"/>
      </w:tblPr>
      <w:tblGrid>
        <w:gridCol w:w="704"/>
        <w:gridCol w:w="5954"/>
        <w:gridCol w:w="2976"/>
      </w:tblGrid>
      <w:tr w:rsidR="00AA06EB" w:rsidRPr="00B02546" w14:paraId="0432D771" w14:textId="77777777" w:rsidTr="0013249D">
        <w:tc>
          <w:tcPr>
            <w:tcW w:w="704" w:type="dxa"/>
            <w:shd w:val="clear" w:color="auto" w:fill="F2F2F2" w:themeFill="background1" w:themeFillShade="F2"/>
            <w:vAlign w:val="center"/>
            <w:hideMark/>
          </w:tcPr>
          <w:p w14:paraId="48187D63" w14:textId="77777777" w:rsidR="00AA06EB" w:rsidRPr="00B02546" w:rsidRDefault="00AA06EB" w:rsidP="00794D33">
            <w:pPr>
              <w:jc w:val="center"/>
              <w:rPr>
                <w:b/>
                <w:bCs/>
              </w:rPr>
            </w:pPr>
            <w:r w:rsidRPr="00B02546">
              <w:rPr>
                <w:b/>
                <w:bCs/>
              </w:rPr>
              <w:t>Eil. Nr.</w:t>
            </w:r>
          </w:p>
        </w:tc>
        <w:tc>
          <w:tcPr>
            <w:tcW w:w="8930" w:type="dxa"/>
            <w:gridSpan w:val="2"/>
            <w:shd w:val="clear" w:color="auto" w:fill="F2F2F2" w:themeFill="background1" w:themeFillShade="F2"/>
            <w:vAlign w:val="center"/>
            <w:hideMark/>
          </w:tcPr>
          <w:p w14:paraId="6E8F22B1" w14:textId="77777777" w:rsidR="00AA06EB" w:rsidRPr="00B02546" w:rsidRDefault="00AA06EB" w:rsidP="00794D33">
            <w:pPr>
              <w:jc w:val="center"/>
              <w:rPr>
                <w:b/>
                <w:bCs/>
              </w:rPr>
            </w:pPr>
            <w:r w:rsidRPr="00B02546">
              <w:rPr>
                <w:b/>
                <w:bCs/>
              </w:rPr>
              <w:t>Pavadinimas</w:t>
            </w:r>
          </w:p>
        </w:tc>
      </w:tr>
      <w:tr w:rsidR="00AA06EB" w:rsidRPr="00B02546" w14:paraId="0E5E515F" w14:textId="77777777" w:rsidTr="0013249D">
        <w:tc>
          <w:tcPr>
            <w:tcW w:w="704" w:type="dxa"/>
            <w:shd w:val="clear" w:color="auto" w:fill="FFFFFF" w:themeFill="background1"/>
            <w:vAlign w:val="center"/>
          </w:tcPr>
          <w:p w14:paraId="2D7FB656" w14:textId="77777777" w:rsidR="00AA06EB" w:rsidRPr="00B02546" w:rsidRDefault="00AA06EB" w:rsidP="00794D33">
            <w:pPr>
              <w:jc w:val="center"/>
            </w:pPr>
            <w:bookmarkStart w:id="37" w:name="_Hlk190850686"/>
            <w:r w:rsidRPr="00B02546">
              <w:t>1.</w:t>
            </w:r>
          </w:p>
        </w:tc>
        <w:tc>
          <w:tcPr>
            <w:tcW w:w="8930" w:type="dxa"/>
            <w:gridSpan w:val="2"/>
            <w:vAlign w:val="center"/>
          </w:tcPr>
          <w:p w14:paraId="1782C222" w14:textId="5B77B9CA" w:rsidR="00AA06EB" w:rsidRPr="00B02546" w:rsidRDefault="0013249D" w:rsidP="00794D33">
            <w:pPr>
              <w:jc w:val="both"/>
            </w:pPr>
            <w:r w:rsidRPr="003D5637">
              <w:rPr>
                <w:bCs/>
              </w:rPr>
              <w:t>Mokslo paskirties pastato lopšelio-darželio „</w:t>
            </w:r>
            <w:r>
              <w:rPr>
                <w:bCs/>
              </w:rPr>
              <w:t>G</w:t>
            </w:r>
            <w:r w:rsidRPr="003D5637">
              <w:rPr>
                <w:bCs/>
              </w:rPr>
              <w:t xml:space="preserve">iliukas“, </w:t>
            </w:r>
            <w:r>
              <w:rPr>
                <w:bCs/>
              </w:rPr>
              <w:t>T</w:t>
            </w:r>
            <w:r w:rsidRPr="003D5637">
              <w:rPr>
                <w:bCs/>
              </w:rPr>
              <w:t xml:space="preserve">uristų g. 30, </w:t>
            </w:r>
            <w:r>
              <w:rPr>
                <w:bCs/>
              </w:rPr>
              <w:t>K</w:t>
            </w:r>
            <w:r w:rsidRPr="003D5637">
              <w:rPr>
                <w:bCs/>
              </w:rPr>
              <w:t xml:space="preserve">laipėdoje, buitinių nuotekų tinklų rekonstravimo ir paviršinių nuotekų tinklų statybos techninio darbo projekto parengimo </w:t>
            </w:r>
            <w:r w:rsidRPr="003D5637">
              <w:rPr>
                <w:rFonts w:eastAsia="LiberationSerif-Bold"/>
                <w:bCs/>
              </w:rPr>
              <w:t>ir projekto vykdymo priežiūros</w:t>
            </w:r>
            <w:r>
              <w:rPr>
                <w:rFonts w:eastAsia="LiberationSerif-Bold"/>
                <w:b/>
                <w:bCs/>
              </w:rPr>
              <w:t xml:space="preserve"> </w:t>
            </w:r>
            <w:r w:rsidRPr="00D80756">
              <w:rPr>
                <w:rFonts w:eastAsia="LiberationSerif"/>
              </w:rPr>
              <w:t>paslaugos</w:t>
            </w:r>
            <w:r>
              <w:rPr>
                <w:rFonts w:eastAsia="LiberationSerif"/>
              </w:rPr>
              <w:t xml:space="preserve"> pagal </w:t>
            </w:r>
            <w:r>
              <w:t>Projektavimo užduotį (t</w:t>
            </w:r>
            <w:r w:rsidRPr="00DD219E">
              <w:t>echnin</w:t>
            </w:r>
            <w:r>
              <w:t>ę</w:t>
            </w:r>
            <w:r w:rsidRPr="00DD219E">
              <w:t xml:space="preserve"> užduot</w:t>
            </w:r>
            <w:r>
              <w:t xml:space="preserve">į) ir jos </w:t>
            </w:r>
            <w:r w:rsidRPr="00DD219E">
              <w:t>pried</w:t>
            </w:r>
            <w:r>
              <w:t>us</w:t>
            </w:r>
            <w:r w:rsidRPr="003340A0">
              <w:rPr>
                <w:rFonts w:eastAsia="Calibri"/>
                <w:bCs/>
              </w:rPr>
              <w:t>*</w:t>
            </w:r>
          </w:p>
        </w:tc>
      </w:tr>
      <w:bookmarkEnd w:id="37"/>
      <w:tr w:rsidR="00AA06EB" w:rsidRPr="00B02546" w14:paraId="3E3677F8" w14:textId="77777777" w:rsidTr="0013249D">
        <w:tc>
          <w:tcPr>
            <w:tcW w:w="6658" w:type="dxa"/>
            <w:gridSpan w:val="2"/>
            <w:shd w:val="clear" w:color="auto" w:fill="F2F2F2" w:themeFill="background1" w:themeFillShade="F2"/>
          </w:tcPr>
          <w:p w14:paraId="536453C5" w14:textId="77777777" w:rsidR="00AA06EB" w:rsidRPr="00B02546" w:rsidRDefault="00AA06EB" w:rsidP="00794D33">
            <w:pPr>
              <w:jc w:val="right"/>
              <w:rPr>
                <w:b/>
              </w:rPr>
            </w:pPr>
            <w:r w:rsidRPr="00B02546">
              <w:rPr>
                <w:b/>
              </w:rPr>
              <w:t>Pasiūlymo kaina Eur be PVM:</w:t>
            </w:r>
          </w:p>
        </w:tc>
        <w:tc>
          <w:tcPr>
            <w:tcW w:w="2976" w:type="dxa"/>
          </w:tcPr>
          <w:p w14:paraId="4AEE977D" w14:textId="77777777" w:rsidR="00AA06EB" w:rsidRPr="00B02546" w:rsidRDefault="00AA06EB" w:rsidP="00794D33">
            <w:pPr>
              <w:jc w:val="center"/>
              <w:rPr>
                <w:i/>
                <w:iCs/>
                <w:highlight w:val="lightGray"/>
              </w:rPr>
            </w:pPr>
            <w:r w:rsidRPr="00B02546">
              <w:rPr>
                <w:i/>
                <w:highlight w:val="lightGray"/>
              </w:rPr>
              <w:t>(</w:t>
            </w:r>
            <w:r w:rsidRPr="00B02546">
              <w:rPr>
                <w:i/>
                <w:iCs/>
                <w:highlight w:val="lightGray"/>
              </w:rPr>
              <w:t>įrašyti</w:t>
            </w:r>
            <w:r w:rsidRPr="00B02546">
              <w:rPr>
                <w:i/>
                <w:highlight w:val="lightGray"/>
              </w:rPr>
              <w:t>)</w:t>
            </w:r>
          </w:p>
        </w:tc>
      </w:tr>
      <w:tr w:rsidR="00AA06EB" w:rsidRPr="00B02546" w14:paraId="6D63B1BC" w14:textId="77777777" w:rsidTr="0013249D">
        <w:tc>
          <w:tcPr>
            <w:tcW w:w="6658" w:type="dxa"/>
            <w:gridSpan w:val="2"/>
            <w:shd w:val="clear" w:color="auto" w:fill="F2F2F2" w:themeFill="background1" w:themeFillShade="F2"/>
          </w:tcPr>
          <w:p w14:paraId="4AA52B9A" w14:textId="77777777" w:rsidR="00AA06EB" w:rsidRPr="00B02546" w:rsidRDefault="00AA06EB" w:rsidP="00794D33">
            <w:pPr>
              <w:jc w:val="right"/>
              <w:rPr>
                <w:b/>
              </w:rPr>
            </w:pPr>
            <w:r w:rsidRPr="00B02546">
              <w:rPr>
                <w:b/>
              </w:rPr>
              <w:t>PVM (21</w:t>
            </w:r>
            <w:r w:rsidRPr="00B02546">
              <w:rPr>
                <w:b/>
                <w:i/>
                <w:iCs/>
              </w:rPr>
              <w:t xml:space="preserve"> </w:t>
            </w:r>
            <w:r w:rsidRPr="00B02546">
              <w:rPr>
                <w:b/>
                <w:lang w:val="en-US"/>
              </w:rPr>
              <w:t>proc.</w:t>
            </w:r>
            <w:r w:rsidRPr="00B02546">
              <w:rPr>
                <w:b/>
              </w:rPr>
              <w:t>)</w:t>
            </w:r>
            <w:r w:rsidRPr="00B02546">
              <w:t xml:space="preserve"> </w:t>
            </w:r>
            <w:r w:rsidRPr="00B02546">
              <w:rPr>
                <w:b/>
              </w:rPr>
              <w:t>Eur:</w:t>
            </w:r>
          </w:p>
        </w:tc>
        <w:tc>
          <w:tcPr>
            <w:tcW w:w="2976" w:type="dxa"/>
          </w:tcPr>
          <w:p w14:paraId="3D8689DD" w14:textId="77777777" w:rsidR="00AA06EB" w:rsidRPr="00B02546" w:rsidRDefault="00AA06EB" w:rsidP="00794D33">
            <w:pPr>
              <w:jc w:val="center"/>
              <w:rPr>
                <w:i/>
                <w:iCs/>
                <w:highlight w:val="lightGray"/>
              </w:rPr>
            </w:pPr>
            <w:r w:rsidRPr="00B02546">
              <w:rPr>
                <w:i/>
                <w:highlight w:val="lightGray"/>
              </w:rPr>
              <w:t>(</w:t>
            </w:r>
            <w:r w:rsidRPr="00B02546">
              <w:rPr>
                <w:i/>
                <w:iCs/>
                <w:highlight w:val="lightGray"/>
              </w:rPr>
              <w:t>įrašyti</w:t>
            </w:r>
            <w:r w:rsidRPr="00B02546">
              <w:rPr>
                <w:i/>
                <w:highlight w:val="lightGray"/>
              </w:rPr>
              <w:t>)</w:t>
            </w:r>
          </w:p>
        </w:tc>
      </w:tr>
      <w:tr w:rsidR="00AA06EB" w:rsidRPr="00B02546" w14:paraId="50F70E25" w14:textId="77777777" w:rsidTr="0013249D">
        <w:tc>
          <w:tcPr>
            <w:tcW w:w="6658" w:type="dxa"/>
            <w:gridSpan w:val="2"/>
            <w:shd w:val="clear" w:color="auto" w:fill="F2F2F2" w:themeFill="background1" w:themeFillShade="F2"/>
          </w:tcPr>
          <w:p w14:paraId="24A659F5" w14:textId="77777777" w:rsidR="00AA06EB" w:rsidRPr="00B02546" w:rsidRDefault="00AA06EB" w:rsidP="00794D33">
            <w:pPr>
              <w:jc w:val="right"/>
              <w:rPr>
                <w:b/>
              </w:rPr>
            </w:pPr>
            <w:r w:rsidRPr="00B02546">
              <w:rPr>
                <w:b/>
              </w:rPr>
              <w:t>Pasiūlymo kaina Eur su PVM:</w:t>
            </w:r>
          </w:p>
        </w:tc>
        <w:tc>
          <w:tcPr>
            <w:tcW w:w="2976" w:type="dxa"/>
          </w:tcPr>
          <w:p w14:paraId="1CD5CBC5" w14:textId="77777777" w:rsidR="00AA06EB" w:rsidRPr="00B02546" w:rsidRDefault="00AA06EB" w:rsidP="00794D33">
            <w:pPr>
              <w:jc w:val="center"/>
              <w:rPr>
                <w:i/>
                <w:iCs/>
                <w:highlight w:val="lightGray"/>
              </w:rPr>
            </w:pPr>
            <w:r w:rsidRPr="00B02546">
              <w:rPr>
                <w:i/>
                <w:highlight w:val="lightGray"/>
              </w:rPr>
              <w:t>(</w:t>
            </w:r>
            <w:r w:rsidRPr="00B02546">
              <w:rPr>
                <w:i/>
                <w:iCs/>
                <w:highlight w:val="lightGray"/>
              </w:rPr>
              <w:t>įrašyti</w:t>
            </w:r>
            <w:r w:rsidRPr="00B02546">
              <w:rPr>
                <w:i/>
                <w:highlight w:val="lightGray"/>
              </w:rPr>
              <w:t>)</w:t>
            </w:r>
          </w:p>
        </w:tc>
      </w:tr>
    </w:tbl>
    <w:p w14:paraId="0078C498" w14:textId="03300C73" w:rsidR="00AA06EB" w:rsidRDefault="00AA06EB" w:rsidP="00AA06EB">
      <w:pPr>
        <w:widowControl w:val="0"/>
        <w:ind w:firstLine="709"/>
        <w:jc w:val="both"/>
        <w:rPr>
          <w:i/>
        </w:rPr>
      </w:pPr>
      <w:r w:rsidRPr="00B02546">
        <w:rPr>
          <w:i/>
        </w:rPr>
        <w:t>Pastabos:</w:t>
      </w:r>
    </w:p>
    <w:p w14:paraId="655A5B37" w14:textId="4329DCA8" w:rsidR="0013249D" w:rsidRPr="00B02546" w:rsidRDefault="0013249D" w:rsidP="00AA06EB">
      <w:pPr>
        <w:widowControl w:val="0"/>
        <w:ind w:firstLine="709"/>
        <w:jc w:val="both"/>
        <w:rPr>
          <w:i/>
        </w:rPr>
      </w:pPr>
      <w:r>
        <w:rPr>
          <w:i/>
        </w:rPr>
        <w:t>*</w:t>
      </w:r>
      <w:r w:rsidRPr="0013249D">
        <w:rPr>
          <w:i/>
        </w:rPr>
        <w:t>paslaugų apmokėjimo tvarka nurodyta Paslaugų sutarties (projekto) (konkurso sąlygų aprašo 3 priedas) Specialiųjų sąlygų 5.5 p.</w:t>
      </w:r>
      <w:r>
        <w:rPr>
          <w:i/>
        </w:rPr>
        <w:t>;</w:t>
      </w:r>
    </w:p>
    <w:p w14:paraId="7C4E2F9F" w14:textId="54361737" w:rsidR="00AA06EB" w:rsidRDefault="00AA06EB" w:rsidP="00AA06EB">
      <w:pPr>
        <w:widowControl w:val="0"/>
        <w:ind w:firstLine="709"/>
        <w:jc w:val="both"/>
        <w:rPr>
          <w:i/>
        </w:rPr>
      </w:pPr>
      <w:bookmarkStart w:id="38" w:name="_Hlk127263941"/>
      <w:r w:rsidRPr="00B02546">
        <w:rPr>
          <w:i/>
        </w:rPr>
        <w:t xml:space="preserve">- </w:t>
      </w:r>
      <w:bookmarkEnd w:id="38"/>
      <w:r w:rsidRPr="00B02546">
        <w:rPr>
          <w:i/>
        </w:rPr>
        <w:t>kainos nurodomos paliekant du skaitmenis po kablelio;</w:t>
      </w:r>
    </w:p>
    <w:p w14:paraId="5E85E534" w14:textId="77777777" w:rsidR="00AA06EB" w:rsidRPr="00B02546" w:rsidRDefault="00AA06EB" w:rsidP="00AA06EB">
      <w:pPr>
        <w:widowControl w:val="0"/>
        <w:ind w:firstLine="709"/>
        <w:jc w:val="both"/>
        <w:rPr>
          <w:i/>
        </w:rPr>
      </w:pPr>
      <w:r w:rsidRPr="00B02546">
        <w:rPr>
          <w:i/>
        </w:rPr>
        <w:t>- tais atvejais, kai pagal galiojančius teisės aktus tiekėjui nereikia mokėti PVM, jis kainas nurodo be PVM ir nurodo priežastis, dėl kurių PVM nemoka;</w:t>
      </w:r>
    </w:p>
    <w:p w14:paraId="51B6D67A" w14:textId="77777777" w:rsidR="00AA06EB" w:rsidRPr="00B02546" w:rsidRDefault="00AA06EB" w:rsidP="00AA06EB">
      <w:pPr>
        <w:widowControl w:val="0"/>
        <w:ind w:firstLine="709"/>
        <w:jc w:val="both"/>
        <w:rPr>
          <w:i/>
          <w:iCs/>
        </w:rPr>
      </w:pPr>
      <w:r w:rsidRPr="00B02546">
        <w:rPr>
          <w:i/>
        </w:rPr>
        <w:t>- jei dėl tam tikrų priežasčių pasiūlyme yra nurodoma kaina be PVM (pvz. tiekėjas nėra PVM mokėtojas ir pan.), o Sutarties vykdymo metu tiekėjui atsiranda pareiga mokėti PVM (pvz. tiekėjas tampa PVM mokėtoju ir pan.), tokius galimus pokyčius tiekėjas turi įsivertinti teikdamas pasiūlymą, nes vykdant Sutartį dėl šios priežasties Sutarties kaina nebus keičiama.</w:t>
      </w:r>
    </w:p>
    <w:p w14:paraId="4A737B59" w14:textId="77777777" w:rsidR="00AA06EB" w:rsidRPr="00B02546" w:rsidRDefault="00AA06EB" w:rsidP="00AA06EB">
      <w:pPr>
        <w:tabs>
          <w:tab w:val="left" w:pos="1134"/>
          <w:tab w:val="left" w:pos="1276"/>
          <w:tab w:val="left" w:pos="1418"/>
        </w:tabs>
        <w:jc w:val="both"/>
        <w:rPr>
          <w:b/>
          <w:bCs/>
        </w:rPr>
      </w:pPr>
    </w:p>
    <w:p w14:paraId="4B4FE7CA" w14:textId="4349112E" w:rsidR="00AA06EB" w:rsidRPr="00B02546" w:rsidRDefault="00AA06EB" w:rsidP="00AA06EB">
      <w:pPr>
        <w:widowControl w:val="0"/>
        <w:ind w:firstLine="709"/>
        <w:jc w:val="both"/>
      </w:pPr>
      <w:r w:rsidRPr="00B02546">
        <w:t>Teikdami šį pasiūlymą mes patvirtiname, kad siūlom</w:t>
      </w:r>
      <w:r w:rsidR="0013249D">
        <w:t>os</w:t>
      </w:r>
      <w:r w:rsidRPr="00B02546">
        <w:t xml:space="preserve"> </w:t>
      </w:r>
      <w:r w:rsidR="0013249D">
        <w:t>paslaugos</w:t>
      </w:r>
      <w:r w:rsidRPr="00B02546">
        <w:t xml:space="preserve"> visiškai atitinka pirkimo dokumentuose nurodytus reikalavimus, į mūsų siūlomą kainą įskaičiuotos visos išlaidos ir visi mokesčiai ir mes prisiimame riziką už visas išlaidas, kurias, teikdami pasiūlymą ir laikydamiesi pirkimo dokumentuose nustatytų reikalavimų, privalėjome įskaičiuoti į pasiūlymo kainą.</w:t>
      </w:r>
    </w:p>
    <w:p w14:paraId="537BFDC8" w14:textId="77777777" w:rsidR="00AA06EB" w:rsidRPr="00B02546" w:rsidRDefault="00AA06EB" w:rsidP="00AA06EB">
      <w:pPr>
        <w:widowControl w:val="0"/>
        <w:ind w:firstLine="709"/>
        <w:jc w:val="both"/>
        <w:rPr>
          <w:bCs/>
        </w:rPr>
      </w:pPr>
    </w:p>
    <w:p w14:paraId="56C3D3D9" w14:textId="77777777" w:rsidR="00AA06EB" w:rsidRPr="00B02546" w:rsidRDefault="00AA06EB" w:rsidP="00AA06EB">
      <w:pPr>
        <w:widowControl w:val="0"/>
        <w:ind w:firstLine="709"/>
        <w:jc w:val="both"/>
        <w:rPr>
          <w:b/>
        </w:rPr>
      </w:pPr>
      <w:r w:rsidRPr="00B02546">
        <w:rPr>
          <w:bCs/>
        </w:rPr>
        <w:t>Sutartyje nustatomas kainos apskaičiavimo būdas –</w:t>
      </w:r>
      <w:r w:rsidRPr="00B02546">
        <w:rPr>
          <w:b/>
        </w:rPr>
        <w:t xml:space="preserve"> fiksuota kaina.</w:t>
      </w:r>
    </w:p>
    <w:p w14:paraId="31A2FEC7" w14:textId="77777777" w:rsidR="00AA06EB" w:rsidRPr="00B02546" w:rsidRDefault="00AA06EB" w:rsidP="00AA06EB">
      <w:pPr>
        <w:widowControl w:val="0"/>
        <w:ind w:firstLine="709"/>
        <w:jc w:val="both"/>
        <w:rPr>
          <w:b/>
        </w:rPr>
      </w:pPr>
    </w:p>
    <w:tbl>
      <w:tblPr>
        <w:tblW w:w="9639" w:type="dxa"/>
        <w:tblLayout w:type="fixed"/>
        <w:tblLook w:val="01E0" w:firstRow="1" w:lastRow="1" w:firstColumn="1" w:lastColumn="1" w:noHBand="0" w:noVBand="0"/>
      </w:tblPr>
      <w:tblGrid>
        <w:gridCol w:w="9639"/>
      </w:tblGrid>
      <w:tr w:rsidR="00AA06EB" w:rsidRPr="00B02546" w14:paraId="5B6E1C8B" w14:textId="77777777" w:rsidTr="00794D33">
        <w:trPr>
          <w:trHeight w:val="324"/>
        </w:trPr>
        <w:tc>
          <w:tcPr>
            <w:tcW w:w="9639" w:type="dxa"/>
          </w:tcPr>
          <w:p w14:paraId="5514F50E" w14:textId="5C8F1143" w:rsidR="00AA06EB" w:rsidRPr="00B02546" w:rsidRDefault="00AA06EB" w:rsidP="00794D33">
            <w:pPr>
              <w:widowControl w:val="0"/>
              <w:ind w:firstLine="605"/>
              <w:jc w:val="both"/>
            </w:pPr>
            <w:r w:rsidRPr="00B02546">
              <w:t xml:space="preserve">Ši teikiamame pasiūlyme nurodyta informacija yra konfidenciali </w:t>
            </w:r>
            <w:r w:rsidRPr="00B02546">
              <w:rPr>
                <w:i/>
              </w:rPr>
              <w:t>(detaliau apie konfidencialią informaciją žiūrėti sąlygų 3</w:t>
            </w:r>
            <w:r w:rsidR="0013249D">
              <w:rPr>
                <w:i/>
              </w:rPr>
              <w:t>3</w:t>
            </w:r>
            <w:r w:rsidRPr="00B02546">
              <w:rPr>
                <w:i/>
              </w:rPr>
              <w:t xml:space="preserve"> p.</w:t>
            </w:r>
            <w:r w:rsidRPr="00B02546">
              <w:t>):</w:t>
            </w:r>
          </w:p>
          <w:tbl>
            <w:tblPr>
              <w:tblW w:w="9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0"/>
              <w:gridCol w:w="4483"/>
              <w:gridCol w:w="4483"/>
            </w:tblGrid>
            <w:tr w:rsidR="00AA06EB" w:rsidRPr="00B02546" w14:paraId="0B9A79DA" w14:textId="77777777" w:rsidTr="00794D33">
              <w:trPr>
                <w:trHeight w:val="591"/>
              </w:trPr>
              <w:tc>
                <w:tcPr>
                  <w:tcW w:w="56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009EEFB" w14:textId="77777777" w:rsidR="00AA06EB" w:rsidRPr="00B02546" w:rsidRDefault="00AA06EB" w:rsidP="00794D33">
                  <w:pPr>
                    <w:widowControl w:val="0"/>
                    <w:jc w:val="center"/>
                  </w:pPr>
                  <w:r w:rsidRPr="00B02546">
                    <w:t>Eil. Nr.</w:t>
                  </w:r>
                </w:p>
              </w:tc>
              <w:tc>
                <w:tcPr>
                  <w:tcW w:w="448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821E54E" w14:textId="77777777" w:rsidR="00AA06EB" w:rsidRPr="00B02546" w:rsidRDefault="00AA06EB" w:rsidP="00794D33">
                  <w:pPr>
                    <w:widowControl w:val="0"/>
                    <w:jc w:val="center"/>
                  </w:pPr>
                  <w:r w:rsidRPr="00B02546">
                    <w:t>Pateikto dokumento (ar jo dalies) pavadinimas (rekomenduojama pavadinime vartoti žodį „Konfidencialu“)</w:t>
                  </w:r>
                </w:p>
              </w:tc>
              <w:tc>
                <w:tcPr>
                  <w:tcW w:w="448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766BE2D" w14:textId="77777777" w:rsidR="00AA06EB" w:rsidRPr="00B02546" w:rsidRDefault="00AA06EB" w:rsidP="00794D33">
                  <w:pPr>
                    <w:widowControl w:val="0"/>
                    <w:jc w:val="center"/>
                  </w:pPr>
                  <w:r w:rsidRPr="00B02546">
                    <w:t>Nurodytos konfidencialios informacijos pagrindimas (paaiškinimas, kuo remiantis nurodytas dokumentas ar jo dalis yra konfidencialūs)</w:t>
                  </w:r>
                </w:p>
              </w:tc>
            </w:tr>
            <w:tr w:rsidR="00AA06EB" w:rsidRPr="00B02546" w14:paraId="1E7CBDED" w14:textId="77777777" w:rsidTr="00794D33">
              <w:trPr>
                <w:trHeight w:val="158"/>
              </w:trPr>
              <w:tc>
                <w:tcPr>
                  <w:tcW w:w="560" w:type="dxa"/>
                  <w:tcBorders>
                    <w:top w:val="single" w:sz="4" w:space="0" w:color="auto"/>
                    <w:left w:val="single" w:sz="4" w:space="0" w:color="auto"/>
                    <w:bottom w:val="single" w:sz="4" w:space="0" w:color="auto"/>
                    <w:right w:val="single" w:sz="4" w:space="0" w:color="auto"/>
                  </w:tcBorders>
                </w:tcPr>
                <w:p w14:paraId="404147D5" w14:textId="77777777" w:rsidR="00AA06EB" w:rsidRPr="00B02546" w:rsidRDefault="00AA06EB" w:rsidP="00794D33">
                  <w:pPr>
                    <w:widowControl w:val="0"/>
                  </w:pPr>
                </w:p>
              </w:tc>
              <w:tc>
                <w:tcPr>
                  <w:tcW w:w="4483" w:type="dxa"/>
                  <w:tcBorders>
                    <w:top w:val="single" w:sz="4" w:space="0" w:color="auto"/>
                    <w:left w:val="single" w:sz="4" w:space="0" w:color="auto"/>
                    <w:bottom w:val="single" w:sz="4" w:space="0" w:color="auto"/>
                    <w:right w:val="single" w:sz="4" w:space="0" w:color="auto"/>
                  </w:tcBorders>
                </w:tcPr>
                <w:p w14:paraId="236D9397" w14:textId="77777777" w:rsidR="00AA06EB" w:rsidRPr="00B02546" w:rsidRDefault="00AA06EB" w:rsidP="00794D33">
                  <w:pPr>
                    <w:widowControl w:val="0"/>
                  </w:pPr>
                </w:p>
              </w:tc>
              <w:tc>
                <w:tcPr>
                  <w:tcW w:w="4483" w:type="dxa"/>
                  <w:tcBorders>
                    <w:top w:val="single" w:sz="4" w:space="0" w:color="auto"/>
                    <w:left w:val="single" w:sz="4" w:space="0" w:color="auto"/>
                    <w:bottom w:val="single" w:sz="4" w:space="0" w:color="auto"/>
                    <w:right w:val="single" w:sz="4" w:space="0" w:color="auto"/>
                  </w:tcBorders>
                </w:tcPr>
                <w:p w14:paraId="3DC3E032" w14:textId="77777777" w:rsidR="00AA06EB" w:rsidRPr="00B02546" w:rsidRDefault="00AA06EB" w:rsidP="00794D33">
                  <w:pPr>
                    <w:widowControl w:val="0"/>
                  </w:pPr>
                </w:p>
              </w:tc>
            </w:tr>
            <w:tr w:rsidR="00AA06EB" w:rsidRPr="00B02546" w14:paraId="567164AA" w14:textId="77777777" w:rsidTr="00794D33">
              <w:trPr>
                <w:trHeight w:val="237"/>
              </w:trPr>
              <w:tc>
                <w:tcPr>
                  <w:tcW w:w="560" w:type="dxa"/>
                  <w:tcBorders>
                    <w:top w:val="single" w:sz="4" w:space="0" w:color="auto"/>
                    <w:left w:val="single" w:sz="4" w:space="0" w:color="auto"/>
                    <w:bottom w:val="single" w:sz="4" w:space="0" w:color="auto"/>
                    <w:right w:val="single" w:sz="4" w:space="0" w:color="auto"/>
                  </w:tcBorders>
                </w:tcPr>
                <w:p w14:paraId="328EE5D2" w14:textId="77777777" w:rsidR="00AA06EB" w:rsidRPr="00B02546" w:rsidRDefault="00AA06EB" w:rsidP="00794D33">
                  <w:pPr>
                    <w:widowControl w:val="0"/>
                  </w:pPr>
                </w:p>
              </w:tc>
              <w:tc>
                <w:tcPr>
                  <w:tcW w:w="4483" w:type="dxa"/>
                  <w:tcBorders>
                    <w:top w:val="single" w:sz="4" w:space="0" w:color="auto"/>
                    <w:left w:val="single" w:sz="4" w:space="0" w:color="auto"/>
                    <w:bottom w:val="single" w:sz="4" w:space="0" w:color="auto"/>
                    <w:right w:val="single" w:sz="4" w:space="0" w:color="auto"/>
                  </w:tcBorders>
                </w:tcPr>
                <w:p w14:paraId="2F137006" w14:textId="77777777" w:rsidR="00AA06EB" w:rsidRPr="00B02546" w:rsidRDefault="00AA06EB" w:rsidP="00794D33">
                  <w:pPr>
                    <w:widowControl w:val="0"/>
                  </w:pPr>
                </w:p>
              </w:tc>
              <w:tc>
                <w:tcPr>
                  <w:tcW w:w="4483" w:type="dxa"/>
                  <w:tcBorders>
                    <w:top w:val="single" w:sz="4" w:space="0" w:color="auto"/>
                    <w:left w:val="single" w:sz="4" w:space="0" w:color="auto"/>
                    <w:bottom w:val="single" w:sz="4" w:space="0" w:color="auto"/>
                    <w:right w:val="single" w:sz="4" w:space="0" w:color="auto"/>
                  </w:tcBorders>
                </w:tcPr>
                <w:p w14:paraId="17BD5BA4" w14:textId="77777777" w:rsidR="00AA06EB" w:rsidRPr="00B02546" w:rsidRDefault="00AA06EB" w:rsidP="00794D33">
                  <w:pPr>
                    <w:widowControl w:val="0"/>
                  </w:pPr>
                </w:p>
              </w:tc>
            </w:tr>
          </w:tbl>
          <w:p w14:paraId="572FAF8A" w14:textId="77777777" w:rsidR="00AA06EB" w:rsidRPr="00B02546" w:rsidRDefault="00AA06EB" w:rsidP="00794D33">
            <w:pPr>
              <w:widowControl w:val="0"/>
            </w:pPr>
          </w:p>
        </w:tc>
      </w:tr>
    </w:tbl>
    <w:p w14:paraId="2A49F16A" w14:textId="77777777" w:rsidR="00AA06EB" w:rsidRPr="00B02546" w:rsidRDefault="00AA06EB" w:rsidP="00AA06EB">
      <w:pPr>
        <w:widowControl w:val="0"/>
        <w:ind w:firstLine="709"/>
        <w:jc w:val="both"/>
      </w:pPr>
      <w:r w:rsidRPr="00B02546">
        <w:rPr>
          <w:i/>
        </w:rPr>
        <w:t>Pastabos:</w:t>
      </w:r>
    </w:p>
    <w:p w14:paraId="71BF3F14" w14:textId="77777777" w:rsidR="00AA06EB" w:rsidRPr="00B02546" w:rsidRDefault="00AA06EB" w:rsidP="00AA06EB">
      <w:pPr>
        <w:ind w:firstLine="709"/>
        <w:jc w:val="both"/>
        <w:rPr>
          <w:i/>
          <w:iCs/>
        </w:rPr>
      </w:pPr>
      <w:r w:rsidRPr="00B02546">
        <w:rPr>
          <w:i/>
          <w:iCs/>
        </w:rPr>
        <w:lastRenderedPageBreak/>
        <w:t>- tiekėjas, nurodantis konfidencialią informaciją, privalo vadovautis Viešųjų pirkimų įstatymo 20 straipsnio 2 dalies nuostatomis bei Viešųjų pirkimų tarnybos paaiškinimais, paskelbtais informaciniame leidinyje „Konfidencialumas viešuosiuose pirkimuose“ (</w:t>
      </w:r>
      <w:hyperlink r:id="rId32" w:history="1">
        <w:r w:rsidRPr="00B02546">
          <w:rPr>
            <w:rStyle w:val="Hipersaitas"/>
            <w:i/>
            <w:iCs/>
          </w:rPr>
          <w:t>http://www.vpt.lrv.lt/</w:t>
        </w:r>
      </w:hyperlink>
      <w:r w:rsidRPr="00B02546">
        <w:rPr>
          <w:i/>
          <w:iCs/>
        </w:rPr>
        <w:t>);</w:t>
      </w:r>
    </w:p>
    <w:p w14:paraId="50E3DEB9" w14:textId="77777777" w:rsidR="00AA06EB" w:rsidRPr="00B02546" w:rsidRDefault="00AA06EB" w:rsidP="00AA06EB">
      <w:pPr>
        <w:ind w:firstLine="709"/>
        <w:jc w:val="both"/>
        <w:rPr>
          <w:i/>
          <w:iCs/>
        </w:rPr>
      </w:pPr>
      <w:r w:rsidRPr="00B02546">
        <w:rPr>
          <w:i/>
          <w:iCs/>
        </w:rPr>
        <w:t>- tiekėjas pilnai atsako už tai, kad jo pateiktame pasiūlyme nurodyta konfidenciali (neskelbtina) arba komercinę (gamybinę) paslaptį turinti informacija nepažeidžia Viešųjų pirkimų įstatyme įtvirtintų skaidrumo principų, draudžiančių nepagrįstai riboti teisę susipažinti su nekonfidencialia viešojo pirkimo informacija;</w:t>
      </w:r>
    </w:p>
    <w:p w14:paraId="50E42DCE" w14:textId="77777777" w:rsidR="00AA06EB" w:rsidRPr="00B02546" w:rsidRDefault="00AA06EB" w:rsidP="00AA06EB">
      <w:pPr>
        <w:widowControl w:val="0"/>
        <w:ind w:firstLine="709"/>
        <w:jc w:val="both"/>
        <w:rPr>
          <w:i/>
          <w:iCs/>
        </w:rPr>
      </w:pPr>
      <w:r w:rsidRPr="00B02546">
        <w:rPr>
          <w:i/>
          <w:iCs/>
        </w:rPr>
        <w:t>- jeigu Perkančiajai organizacijai kyla abejonių dėl tiekėjo pasiūlyme nurodytos informacijos konfidencialumo, ji privalo prašyti tiekėjo įrodyti, kodėl nurodyta informacija yra konfidenciali. Jeigu tiekėjas per Perkančiosios organizacijos nurodytą terminą, kuris negali būti trumpesnis kaip 3 darbo dienos, nepateikia tokių įrodymų arba pateikia netinkamus įrodymus, laikoma, kad tokia informacija yra nekonfidenciali.</w:t>
      </w:r>
    </w:p>
    <w:p w14:paraId="5CBE266E" w14:textId="77777777" w:rsidR="00AA06EB" w:rsidRPr="00B02546" w:rsidRDefault="00AA06EB" w:rsidP="00AA06EB">
      <w:pPr>
        <w:widowControl w:val="0"/>
      </w:pPr>
    </w:p>
    <w:p w14:paraId="05D527B3" w14:textId="0E5ABFF0" w:rsidR="00AA06EB" w:rsidRPr="00B02546" w:rsidRDefault="00AA06EB" w:rsidP="00AA06EB">
      <w:pPr>
        <w:widowControl w:val="0"/>
        <w:ind w:firstLine="709"/>
        <w:jc w:val="both"/>
      </w:pPr>
      <w:r w:rsidRPr="00B02546">
        <w:t>Kartu su pasiūlymu pateikiami šie dokumentai (</w:t>
      </w:r>
      <w:r w:rsidRPr="00B02546">
        <w:rPr>
          <w:i/>
        </w:rPr>
        <w:t>kartu su pasiūlymu pateikiami dokumentai nurodyti konkurso sąlygų aprašo 3</w:t>
      </w:r>
      <w:r w:rsidR="0013249D">
        <w:rPr>
          <w:i/>
        </w:rPr>
        <w:t>7</w:t>
      </w:r>
      <w:r w:rsidRPr="00B02546">
        <w:rPr>
          <w:i/>
        </w:rPr>
        <w:t xml:space="preserve"> p</w:t>
      </w:r>
      <w:r w:rsidRPr="00B02546">
        <w:t>.):</w:t>
      </w:r>
    </w:p>
    <w:tbl>
      <w:tblPr>
        <w:tblW w:w="989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79"/>
        <w:gridCol w:w="7118"/>
        <w:gridCol w:w="2098"/>
      </w:tblGrid>
      <w:tr w:rsidR="00AA06EB" w:rsidRPr="00B02546" w14:paraId="1589C340" w14:textId="77777777" w:rsidTr="00794D33">
        <w:trPr>
          <w:trHeight w:val="602"/>
        </w:trPr>
        <w:tc>
          <w:tcPr>
            <w:tcW w:w="679" w:type="dxa"/>
            <w:shd w:val="clear" w:color="auto" w:fill="F2F2F2" w:themeFill="background1" w:themeFillShade="F2"/>
            <w:vAlign w:val="center"/>
          </w:tcPr>
          <w:p w14:paraId="5D60BA6B" w14:textId="77777777" w:rsidR="00AA06EB" w:rsidRPr="00B02546" w:rsidRDefault="00AA06EB" w:rsidP="00794D33">
            <w:pPr>
              <w:widowControl w:val="0"/>
              <w:jc w:val="center"/>
            </w:pPr>
            <w:r w:rsidRPr="00B02546">
              <w:t>Eil. Nr.</w:t>
            </w:r>
          </w:p>
        </w:tc>
        <w:tc>
          <w:tcPr>
            <w:tcW w:w="7118" w:type="dxa"/>
            <w:shd w:val="clear" w:color="auto" w:fill="F2F2F2" w:themeFill="background1" w:themeFillShade="F2"/>
            <w:vAlign w:val="center"/>
          </w:tcPr>
          <w:p w14:paraId="62DC8425" w14:textId="77777777" w:rsidR="00AA06EB" w:rsidRPr="00B02546" w:rsidRDefault="00AA06EB" w:rsidP="00794D33">
            <w:pPr>
              <w:widowControl w:val="0"/>
              <w:jc w:val="center"/>
            </w:pPr>
            <w:r w:rsidRPr="00B02546">
              <w:t>Pateiktų dokumentų pavadinimas</w:t>
            </w:r>
          </w:p>
        </w:tc>
        <w:tc>
          <w:tcPr>
            <w:tcW w:w="2098" w:type="dxa"/>
            <w:shd w:val="clear" w:color="auto" w:fill="F2F2F2" w:themeFill="background1" w:themeFillShade="F2"/>
            <w:vAlign w:val="center"/>
          </w:tcPr>
          <w:p w14:paraId="40C66126" w14:textId="77777777" w:rsidR="00AA06EB" w:rsidRPr="00B02546" w:rsidRDefault="00AA06EB" w:rsidP="00794D33">
            <w:pPr>
              <w:widowControl w:val="0"/>
              <w:jc w:val="center"/>
            </w:pPr>
            <w:r w:rsidRPr="00B02546">
              <w:t>Dokumento puslapių skaičius</w:t>
            </w:r>
          </w:p>
        </w:tc>
      </w:tr>
      <w:tr w:rsidR="00AA06EB" w:rsidRPr="00B02546" w14:paraId="276EEDD7" w14:textId="77777777" w:rsidTr="00794D33">
        <w:trPr>
          <w:trHeight w:val="208"/>
        </w:trPr>
        <w:tc>
          <w:tcPr>
            <w:tcW w:w="679" w:type="dxa"/>
          </w:tcPr>
          <w:p w14:paraId="61143CEC" w14:textId="77777777" w:rsidR="00AA06EB" w:rsidRPr="00B02546" w:rsidRDefault="00AA06EB" w:rsidP="00794D33">
            <w:pPr>
              <w:widowControl w:val="0"/>
            </w:pPr>
          </w:p>
        </w:tc>
        <w:tc>
          <w:tcPr>
            <w:tcW w:w="7118" w:type="dxa"/>
          </w:tcPr>
          <w:p w14:paraId="60721F4C" w14:textId="77777777" w:rsidR="00AA06EB" w:rsidRPr="00B02546" w:rsidRDefault="00AA06EB" w:rsidP="00794D33">
            <w:pPr>
              <w:widowControl w:val="0"/>
            </w:pPr>
          </w:p>
        </w:tc>
        <w:tc>
          <w:tcPr>
            <w:tcW w:w="2098" w:type="dxa"/>
          </w:tcPr>
          <w:p w14:paraId="1527803A" w14:textId="77777777" w:rsidR="00AA06EB" w:rsidRPr="00B02546" w:rsidRDefault="00AA06EB" w:rsidP="00794D33">
            <w:pPr>
              <w:widowControl w:val="0"/>
            </w:pPr>
          </w:p>
        </w:tc>
      </w:tr>
      <w:tr w:rsidR="00AA06EB" w:rsidRPr="00B02546" w14:paraId="1D398AC1" w14:textId="77777777" w:rsidTr="00794D33">
        <w:trPr>
          <w:trHeight w:val="208"/>
        </w:trPr>
        <w:tc>
          <w:tcPr>
            <w:tcW w:w="679" w:type="dxa"/>
          </w:tcPr>
          <w:p w14:paraId="65A7107E" w14:textId="77777777" w:rsidR="00AA06EB" w:rsidRPr="00B02546" w:rsidRDefault="00AA06EB" w:rsidP="00794D33">
            <w:pPr>
              <w:widowControl w:val="0"/>
            </w:pPr>
          </w:p>
        </w:tc>
        <w:tc>
          <w:tcPr>
            <w:tcW w:w="7118" w:type="dxa"/>
          </w:tcPr>
          <w:p w14:paraId="5530A53D" w14:textId="77777777" w:rsidR="00AA06EB" w:rsidRPr="00B02546" w:rsidRDefault="00AA06EB" w:rsidP="00794D33">
            <w:pPr>
              <w:widowControl w:val="0"/>
            </w:pPr>
          </w:p>
        </w:tc>
        <w:tc>
          <w:tcPr>
            <w:tcW w:w="2098" w:type="dxa"/>
          </w:tcPr>
          <w:p w14:paraId="463FEB7A" w14:textId="77777777" w:rsidR="00AA06EB" w:rsidRPr="00B02546" w:rsidRDefault="00AA06EB" w:rsidP="00794D33">
            <w:pPr>
              <w:widowControl w:val="0"/>
            </w:pPr>
          </w:p>
        </w:tc>
      </w:tr>
    </w:tbl>
    <w:p w14:paraId="438CC303" w14:textId="77777777" w:rsidR="00AA06EB" w:rsidRDefault="00AA06EB" w:rsidP="00AA06EB">
      <w:pPr>
        <w:widowControl w:val="0"/>
        <w:ind w:firstLine="709"/>
        <w:jc w:val="both"/>
        <w:rPr>
          <w:b/>
        </w:rPr>
      </w:pPr>
    </w:p>
    <w:p w14:paraId="0A222D13" w14:textId="77777777" w:rsidR="00AA06EB" w:rsidRDefault="00AA06EB" w:rsidP="00AA06EB">
      <w:pPr>
        <w:widowControl w:val="0"/>
        <w:ind w:firstLine="709"/>
        <w:jc w:val="both"/>
        <w:rPr>
          <w:bCs/>
        </w:rPr>
      </w:pPr>
      <w:r w:rsidRPr="00B02546">
        <w:rPr>
          <w:b/>
        </w:rPr>
        <w:t xml:space="preserve">Pasiūlymas galioja Perkančiosios organizacijos </w:t>
      </w:r>
      <w:r w:rsidRPr="00B02546">
        <w:rPr>
          <w:b/>
          <w:bCs/>
        </w:rPr>
        <w:t>pirkimo dokumentuose nurodytą terminą</w:t>
      </w:r>
      <w:r w:rsidRPr="00B02546">
        <w:rPr>
          <w:bCs/>
        </w:rPr>
        <w:t>.</w:t>
      </w:r>
    </w:p>
    <w:p w14:paraId="5C27E35B" w14:textId="77777777" w:rsidR="00AA06EB" w:rsidRPr="00B02546" w:rsidRDefault="00AA06EB" w:rsidP="00AA06EB">
      <w:pPr>
        <w:widowControl w:val="0"/>
        <w:ind w:firstLine="709"/>
        <w:jc w:val="both"/>
        <w:rPr>
          <w:bCs/>
        </w:rPr>
      </w:pPr>
    </w:p>
    <w:p w14:paraId="0149EF68" w14:textId="77777777" w:rsidR="00AA06EB" w:rsidRPr="00B02546" w:rsidRDefault="00AA06EB" w:rsidP="00AA06EB">
      <w:pPr>
        <w:widowControl w:val="0"/>
        <w:ind w:firstLine="709"/>
        <w:jc w:val="both"/>
      </w:pPr>
      <w:r w:rsidRPr="00B02546">
        <w:t>Pateikdamas (-a) CVP IS priemonėmis pasiūlymą, patvirtinu, kad dokumentų skaitmeninės kopijos ir elektroninėmis priemonėmis pateikti duomenys yra tikri.</w:t>
      </w:r>
    </w:p>
    <w:p w14:paraId="001AA97B" w14:textId="22BEC01A" w:rsidR="00831660" w:rsidRDefault="00831660" w:rsidP="00866F71">
      <w:pPr>
        <w:spacing w:after="200" w:line="276" w:lineRule="auto"/>
        <w:jc w:val="center"/>
      </w:pPr>
    </w:p>
    <w:p w14:paraId="0ADC6EF4" w14:textId="561B73D2" w:rsidR="004F1210" w:rsidRDefault="004F1210" w:rsidP="00866F71">
      <w:pPr>
        <w:spacing w:after="200" w:line="276" w:lineRule="auto"/>
        <w:jc w:val="center"/>
      </w:pPr>
    </w:p>
    <w:p w14:paraId="763731DA" w14:textId="77777777" w:rsidR="004F1210" w:rsidRDefault="004F1210">
      <w:pPr>
        <w:spacing w:after="200" w:line="276" w:lineRule="auto"/>
      </w:pPr>
      <w:r>
        <w:br w:type="page"/>
      </w:r>
    </w:p>
    <w:tbl>
      <w:tblPr>
        <w:tblW w:w="2990" w:type="dxa"/>
        <w:tblInd w:w="7220" w:type="dxa"/>
        <w:tblLook w:val="01E0" w:firstRow="1" w:lastRow="1" w:firstColumn="1" w:lastColumn="1" w:noHBand="0" w:noVBand="0"/>
      </w:tblPr>
      <w:tblGrid>
        <w:gridCol w:w="2990"/>
      </w:tblGrid>
      <w:tr w:rsidR="00770D6C" w:rsidRPr="00685737" w14:paraId="2D82D611" w14:textId="77777777" w:rsidTr="00794D33">
        <w:tc>
          <w:tcPr>
            <w:tcW w:w="2990" w:type="dxa"/>
          </w:tcPr>
          <w:p w14:paraId="7E62C093" w14:textId="77777777" w:rsidR="00770D6C" w:rsidRPr="00685737" w:rsidRDefault="00770D6C" w:rsidP="00794D33">
            <w:pPr>
              <w:widowControl w:val="0"/>
            </w:pPr>
            <w:r w:rsidRPr="00685737">
              <w:lastRenderedPageBreak/>
              <w:t>Konkurso sąlygų aprašo</w:t>
            </w:r>
          </w:p>
        </w:tc>
      </w:tr>
      <w:tr w:rsidR="00770D6C" w:rsidRPr="00685737" w14:paraId="359B8979" w14:textId="77777777" w:rsidTr="00794D33">
        <w:tc>
          <w:tcPr>
            <w:tcW w:w="2990" w:type="dxa"/>
          </w:tcPr>
          <w:p w14:paraId="0F5B1E06" w14:textId="63600990" w:rsidR="00770D6C" w:rsidRPr="00685737" w:rsidRDefault="00770D6C" w:rsidP="00794D33">
            <w:pPr>
              <w:widowControl w:val="0"/>
            </w:pPr>
            <w:r>
              <w:t>2</w:t>
            </w:r>
            <w:r w:rsidRPr="00685737">
              <w:t xml:space="preserve"> priedas</w:t>
            </w:r>
          </w:p>
        </w:tc>
      </w:tr>
    </w:tbl>
    <w:p w14:paraId="2AF5B0C3" w14:textId="77777777" w:rsidR="00770D6C" w:rsidRPr="00685737" w:rsidRDefault="00770D6C" w:rsidP="00770D6C">
      <w:pPr>
        <w:tabs>
          <w:tab w:val="left" w:pos="6425"/>
        </w:tabs>
        <w:jc w:val="center"/>
        <w:rPr>
          <w:b/>
          <w:bCs/>
        </w:rPr>
      </w:pPr>
    </w:p>
    <w:p w14:paraId="2E8AFF75" w14:textId="77777777" w:rsidR="00770D6C" w:rsidRPr="00685737" w:rsidRDefault="00770D6C" w:rsidP="00770D6C">
      <w:pPr>
        <w:spacing w:after="200" w:line="276" w:lineRule="auto"/>
        <w:jc w:val="center"/>
        <w:rPr>
          <w:b/>
          <w:bCs/>
          <w:sz w:val="22"/>
          <w:szCs w:val="22"/>
        </w:rPr>
      </w:pPr>
      <w:r w:rsidRPr="00685737">
        <w:rPr>
          <w:b/>
          <w:bCs/>
          <w:sz w:val="22"/>
          <w:szCs w:val="22"/>
        </w:rPr>
        <w:t>SPECIALISTŲ, KURIE BUS ATSAKINGI UŽ SUTARTIES VYKDYMĄ, SĄRAŠAS</w:t>
      </w:r>
    </w:p>
    <w:p w14:paraId="25770472" w14:textId="77777777" w:rsidR="00770D6C" w:rsidRPr="00685737" w:rsidRDefault="00770D6C" w:rsidP="00770D6C">
      <w:pPr>
        <w:tabs>
          <w:tab w:val="left" w:pos="6425"/>
        </w:tabs>
        <w:ind w:firstLine="709"/>
        <w:jc w:val="both"/>
        <w:rPr>
          <w:b/>
          <w:bCs/>
          <w:i/>
          <w:iCs/>
          <w:sz w:val="22"/>
          <w:szCs w:val="22"/>
        </w:rPr>
      </w:pPr>
    </w:p>
    <w:tbl>
      <w:tblPr>
        <w:tblStyle w:val="Lentelstinklelis"/>
        <w:tblW w:w="9634" w:type="dxa"/>
        <w:tblLook w:val="04A0" w:firstRow="1" w:lastRow="0" w:firstColumn="1" w:lastColumn="0" w:noHBand="0" w:noVBand="1"/>
      </w:tblPr>
      <w:tblGrid>
        <w:gridCol w:w="686"/>
        <w:gridCol w:w="2286"/>
        <w:gridCol w:w="1985"/>
        <w:gridCol w:w="3118"/>
        <w:gridCol w:w="1559"/>
      </w:tblGrid>
      <w:tr w:rsidR="00770D6C" w:rsidRPr="00770D6C" w14:paraId="4CF0EB65" w14:textId="77777777" w:rsidTr="00770D6C">
        <w:tc>
          <w:tcPr>
            <w:tcW w:w="686" w:type="dxa"/>
            <w:shd w:val="clear" w:color="auto" w:fill="F2F2F2" w:themeFill="background1" w:themeFillShade="F2"/>
            <w:vAlign w:val="center"/>
          </w:tcPr>
          <w:p w14:paraId="61F25431" w14:textId="77777777" w:rsidR="00770D6C" w:rsidRPr="00770D6C" w:rsidRDefault="00770D6C" w:rsidP="00794D33">
            <w:pPr>
              <w:tabs>
                <w:tab w:val="left" w:pos="700"/>
                <w:tab w:val="left" w:pos="900"/>
              </w:tabs>
              <w:jc w:val="center"/>
              <w:rPr>
                <w:b/>
                <w:sz w:val="20"/>
                <w:szCs w:val="20"/>
              </w:rPr>
            </w:pPr>
            <w:r w:rsidRPr="00770D6C">
              <w:rPr>
                <w:b/>
                <w:sz w:val="20"/>
                <w:szCs w:val="20"/>
              </w:rPr>
              <w:t xml:space="preserve">Eil. Nr. </w:t>
            </w:r>
          </w:p>
        </w:tc>
        <w:tc>
          <w:tcPr>
            <w:tcW w:w="2286" w:type="dxa"/>
            <w:shd w:val="clear" w:color="auto" w:fill="F2F2F2" w:themeFill="background1" w:themeFillShade="F2"/>
            <w:vAlign w:val="center"/>
          </w:tcPr>
          <w:p w14:paraId="2894C048" w14:textId="77777777" w:rsidR="00770D6C" w:rsidRPr="00770D6C" w:rsidRDefault="00770D6C" w:rsidP="00794D33">
            <w:pPr>
              <w:tabs>
                <w:tab w:val="left" w:pos="700"/>
                <w:tab w:val="left" w:pos="900"/>
              </w:tabs>
              <w:jc w:val="center"/>
              <w:rPr>
                <w:b/>
                <w:sz w:val="20"/>
                <w:szCs w:val="20"/>
              </w:rPr>
            </w:pPr>
            <w:r w:rsidRPr="00770D6C">
              <w:rPr>
                <w:b/>
                <w:sz w:val="20"/>
                <w:szCs w:val="20"/>
              </w:rPr>
              <w:t>Specialisto vardas, pavardė</w:t>
            </w:r>
          </w:p>
        </w:tc>
        <w:tc>
          <w:tcPr>
            <w:tcW w:w="1985" w:type="dxa"/>
            <w:shd w:val="clear" w:color="auto" w:fill="F2F2F2" w:themeFill="background1" w:themeFillShade="F2"/>
            <w:vAlign w:val="center"/>
          </w:tcPr>
          <w:p w14:paraId="6DA153E2" w14:textId="77777777" w:rsidR="00770D6C" w:rsidRPr="00770D6C" w:rsidRDefault="00770D6C" w:rsidP="00794D33">
            <w:pPr>
              <w:tabs>
                <w:tab w:val="left" w:pos="700"/>
                <w:tab w:val="left" w:pos="900"/>
              </w:tabs>
              <w:jc w:val="center"/>
              <w:rPr>
                <w:b/>
                <w:sz w:val="20"/>
                <w:szCs w:val="20"/>
              </w:rPr>
            </w:pPr>
            <w:r w:rsidRPr="00770D6C">
              <w:rPr>
                <w:b/>
                <w:sz w:val="20"/>
                <w:szCs w:val="20"/>
              </w:rPr>
              <w:t>Pozicija, kuriai siūlomas (pareigos vykdant sutartį)</w:t>
            </w:r>
          </w:p>
        </w:tc>
        <w:tc>
          <w:tcPr>
            <w:tcW w:w="3118" w:type="dxa"/>
            <w:shd w:val="clear" w:color="auto" w:fill="F2F2F2" w:themeFill="background1" w:themeFillShade="F2"/>
            <w:vAlign w:val="center"/>
          </w:tcPr>
          <w:p w14:paraId="611BFB1D" w14:textId="77777777" w:rsidR="00770D6C" w:rsidRPr="00770D6C" w:rsidRDefault="00770D6C" w:rsidP="00794D33">
            <w:pPr>
              <w:jc w:val="center"/>
              <w:rPr>
                <w:b/>
                <w:bCs/>
                <w:sz w:val="20"/>
                <w:szCs w:val="20"/>
              </w:rPr>
            </w:pPr>
            <w:r w:rsidRPr="00770D6C">
              <w:rPr>
                <w:b/>
                <w:bCs/>
                <w:sz w:val="20"/>
                <w:szCs w:val="20"/>
              </w:rPr>
              <w:t>Kokiu pagrindu specialistas yra pasitelkiamas:</w:t>
            </w:r>
          </w:p>
          <w:p w14:paraId="097D64AD" w14:textId="77777777" w:rsidR="00770D6C" w:rsidRPr="00770D6C" w:rsidRDefault="00770D6C" w:rsidP="00794D33">
            <w:pPr>
              <w:tabs>
                <w:tab w:val="left" w:pos="700"/>
                <w:tab w:val="left" w:pos="900"/>
              </w:tabs>
              <w:jc w:val="center"/>
              <w:rPr>
                <w:i/>
                <w:iCs/>
                <w:sz w:val="20"/>
                <w:szCs w:val="20"/>
              </w:rPr>
            </w:pPr>
            <w:r w:rsidRPr="00770D6C">
              <w:rPr>
                <w:b/>
                <w:bCs/>
                <w:sz w:val="20"/>
                <w:szCs w:val="20"/>
              </w:rPr>
              <w:t xml:space="preserve"> </w:t>
            </w:r>
            <w:r w:rsidRPr="00770D6C">
              <w:rPr>
                <w:i/>
                <w:iCs/>
                <w:sz w:val="20"/>
                <w:szCs w:val="20"/>
              </w:rPr>
              <w:t>nurodyti, ar specialistas 1) yra įdarbintas tiekėjo įmonėje;</w:t>
            </w:r>
          </w:p>
          <w:p w14:paraId="2A8BEBDC" w14:textId="77777777" w:rsidR="00770D6C" w:rsidRPr="00770D6C" w:rsidRDefault="00770D6C" w:rsidP="00794D33">
            <w:pPr>
              <w:tabs>
                <w:tab w:val="left" w:pos="700"/>
                <w:tab w:val="left" w:pos="900"/>
              </w:tabs>
              <w:jc w:val="center"/>
              <w:rPr>
                <w:b/>
                <w:sz w:val="20"/>
                <w:szCs w:val="20"/>
              </w:rPr>
            </w:pPr>
            <w:r w:rsidRPr="00770D6C">
              <w:rPr>
                <w:i/>
                <w:iCs/>
                <w:sz w:val="20"/>
                <w:szCs w:val="20"/>
              </w:rPr>
              <w:t>2) yra įdarbintas ūkio subjekto, kurio pajėgumais remiamasi, įmonėje; 3) planuojamas įdarbinti laimėjus konkursą; 4) yra pasitelkiamas kaip ūkio subjektas, kurio pajėgumais remiamasi</w:t>
            </w:r>
          </w:p>
        </w:tc>
        <w:tc>
          <w:tcPr>
            <w:tcW w:w="1559" w:type="dxa"/>
            <w:shd w:val="clear" w:color="auto" w:fill="F2F2F2" w:themeFill="background1" w:themeFillShade="F2"/>
            <w:vAlign w:val="center"/>
          </w:tcPr>
          <w:p w14:paraId="54E41470" w14:textId="77777777" w:rsidR="00770D6C" w:rsidRPr="00770D6C" w:rsidRDefault="00770D6C" w:rsidP="00794D33">
            <w:pPr>
              <w:tabs>
                <w:tab w:val="left" w:pos="700"/>
                <w:tab w:val="left" w:pos="900"/>
              </w:tabs>
              <w:jc w:val="center"/>
              <w:rPr>
                <w:b/>
                <w:sz w:val="20"/>
                <w:szCs w:val="20"/>
              </w:rPr>
            </w:pPr>
            <w:r w:rsidRPr="00770D6C">
              <w:rPr>
                <w:b/>
                <w:sz w:val="20"/>
                <w:szCs w:val="20"/>
              </w:rPr>
              <w:t>Kvalifikacijos atestato numeris</w:t>
            </w:r>
          </w:p>
        </w:tc>
      </w:tr>
      <w:tr w:rsidR="00770D6C" w:rsidRPr="00685737" w14:paraId="030F0579" w14:textId="77777777" w:rsidTr="00770D6C">
        <w:tc>
          <w:tcPr>
            <w:tcW w:w="686" w:type="dxa"/>
            <w:vAlign w:val="center"/>
          </w:tcPr>
          <w:p w14:paraId="5183724F" w14:textId="77777777" w:rsidR="00770D6C" w:rsidRPr="00685737" w:rsidRDefault="00770D6C" w:rsidP="00794D33">
            <w:pPr>
              <w:tabs>
                <w:tab w:val="left" w:pos="700"/>
                <w:tab w:val="left" w:pos="900"/>
              </w:tabs>
              <w:jc w:val="center"/>
              <w:rPr>
                <w:bCs/>
                <w:sz w:val="22"/>
                <w:szCs w:val="22"/>
              </w:rPr>
            </w:pPr>
            <w:r w:rsidRPr="00685737">
              <w:rPr>
                <w:bCs/>
                <w:sz w:val="22"/>
                <w:szCs w:val="22"/>
              </w:rPr>
              <w:t>1.</w:t>
            </w:r>
          </w:p>
        </w:tc>
        <w:tc>
          <w:tcPr>
            <w:tcW w:w="2286" w:type="dxa"/>
            <w:vAlign w:val="center"/>
          </w:tcPr>
          <w:p w14:paraId="3AC51AC3" w14:textId="77777777" w:rsidR="00770D6C" w:rsidRPr="00685737" w:rsidRDefault="00770D6C" w:rsidP="00794D33">
            <w:pPr>
              <w:tabs>
                <w:tab w:val="left" w:pos="700"/>
                <w:tab w:val="left" w:pos="900"/>
              </w:tabs>
              <w:jc w:val="center"/>
              <w:rPr>
                <w:b/>
                <w:sz w:val="22"/>
                <w:szCs w:val="22"/>
              </w:rPr>
            </w:pPr>
          </w:p>
        </w:tc>
        <w:tc>
          <w:tcPr>
            <w:tcW w:w="1985" w:type="dxa"/>
          </w:tcPr>
          <w:p w14:paraId="36A0916B" w14:textId="39654D5C" w:rsidR="00770D6C" w:rsidRPr="00670881" w:rsidRDefault="00770D6C" w:rsidP="00794D33">
            <w:pPr>
              <w:tabs>
                <w:tab w:val="left" w:pos="317"/>
              </w:tabs>
              <w:autoSpaceDE w:val="0"/>
              <w:autoSpaceDN w:val="0"/>
              <w:adjustRightInd w:val="0"/>
              <w:jc w:val="center"/>
              <w:rPr>
                <w:rFonts w:eastAsiaTheme="minorHAnsi"/>
                <w:color w:val="111322"/>
                <w:sz w:val="20"/>
                <w:szCs w:val="20"/>
              </w:rPr>
            </w:pPr>
            <w:r>
              <w:rPr>
                <w:rFonts w:eastAsiaTheme="minorHAnsi"/>
                <w:color w:val="111322"/>
                <w:sz w:val="20"/>
                <w:szCs w:val="20"/>
              </w:rPr>
              <w:t>S</w:t>
            </w:r>
            <w:r w:rsidRPr="00770D6C">
              <w:rPr>
                <w:rFonts w:eastAsiaTheme="minorHAnsi"/>
                <w:color w:val="111322"/>
                <w:sz w:val="20"/>
                <w:szCs w:val="20"/>
              </w:rPr>
              <w:t>tatinio projekto dalies</w:t>
            </w:r>
            <w:r>
              <w:rPr>
                <w:rFonts w:eastAsiaTheme="minorHAnsi"/>
                <w:color w:val="111322"/>
                <w:sz w:val="20"/>
                <w:szCs w:val="20"/>
              </w:rPr>
              <w:t xml:space="preserve"> vadovas</w:t>
            </w:r>
          </w:p>
        </w:tc>
        <w:tc>
          <w:tcPr>
            <w:tcW w:w="3118" w:type="dxa"/>
            <w:vAlign w:val="center"/>
          </w:tcPr>
          <w:p w14:paraId="48F782E6" w14:textId="77777777" w:rsidR="00770D6C" w:rsidRPr="00685737" w:rsidRDefault="00770D6C" w:rsidP="00794D33">
            <w:pPr>
              <w:tabs>
                <w:tab w:val="left" w:pos="700"/>
                <w:tab w:val="left" w:pos="900"/>
              </w:tabs>
              <w:jc w:val="center"/>
              <w:rPr>
                <w:b/>
                <w:sz w:val="22"/>
                <w:szCs w:val="22"/>
              </w:rPr>
            </w:pPr>
          </w:p>
        </w:tc>
        <w:tc>
          <w:tcPr>
            <w:tcW w:w="1559" w:type="dxa"/>
            <w:vAlign w:val="center"/>
          </w:tcPr>
          <w:p w14:paraId="5A6580E7" w14:textId="77777777" w:rsidR="00770D6C" w:rsidRPr="00685737" w:rsidRDefault="00770D6C" w:rsidP="00794D33">
            <w:pPr>
              <w:tabs>
                <w:tab w:val="left" w:pos="700"/>
                <w:tab w:val="left" w:pos="900"/>
              </w:tabs>
              <w:jc w:val="center"/>
              <w:rPr>
                <w:b/>
                <w:sz w:val="22"/>
                <w:szCs w:val="22"/>
              </w:rPr>
            </w:pPr>
          </w:p>
        </w:tc>
      </w:tr>
      <w:tr w:rsidR="00770D6C" w:rsidRPr="00685737" w14:paraId="6506B4FB" w14:textId="77777777" w:rsidTr="00770D6C">
        <w:tc>
          <w:tcPr>
            <w:tcW w:w="686" w:type="dxa"/>
            <w:vAlign w:val="center"/>
          </w:tcPr>
          <w:p w14:paraId="7251A77B" w14:textId="77777777" w:rsidR="00770D6C" w:rsidRPr="00685737" w:rsidRDefault="00770D6C" w:rsidP="00794D33">
            <w:pPr>
              <w:tabs>
                <w:tab w:val="left" w:pos="700"/>
                <w:tab w:val="left" w:pos="900"/>
              </w:tabs>
              <w:jc w:val="center"/>
              <w:rPr>
                <w:bCs/>
                <w:sz w:val="22"/>
                <w:szCs w:val="22"/>
              </w:rPr>
            </w:pPr>
            <w:r>
              <w:rPr>
                <w:bCs/>
                <w:sz w:val="22"/>
                <w:szCs w:val="22"/>
              </w:rPr>
              <w:t>2.</w:t>
            </w:r>
          </w:p>
        </w:tc>
        <w:tc>
          <w:tcPr>
            <w:tcW w:w="2286" w:type="dxa"/>
            <w:vAlign w:val="center"/>
          </w:tcPr>
          <w:p w14:paraId="41930030" w14:textId="77777777" w:rsidR="00770D6C" w:rsidRPr="00685737" w:rsidRDefault="00770D6C" w:rsidP="00794D33">
            <w:pPr>
              <w:tabs>
                <w:tab w:val="left" w:pos="700"/>
                <w:tab w:val="left" w:pos="900"/>
              </w:tabs>
              <w:jc w:val="center"/>
              <w:rPr>
                <w:b/>
                <w:sz w:val="22"/>
                <w:szCs w:val="22"/>
              </w:rPr>
            </w:pPr>
          </w:p>
        </w:tc>
        <w:tc>
          <w:tcPr>
            <w:tcW w:w="1985" w:type="dxa"/>
          </w:tcPr>
          <w:p w14:paraId="3F7B0E93" w14:textId="1F5E4E89" w:rsidR="00770D6C" w:rsidRPr="00670881" w:rsidRDefault="00770D6C" w:rsidP="00794D33">
            <w:pPr>
              <w:tabs>
                <w:tab w:val="left" w:pos="317"/>
              </w:tabs>
              <w:autoSpaceDE w:val="0"/>
              <w:autoSpaceDN w:val="0"/>
              <w:adjustRightInd w:val="0"/>
              <w:jc w:val="center"/>
              <w:rPr>
                <w:rFonts w:eastAsiaTheme="minorHAnsi"/>
                <w:color w:val="111322"/>
                <w:sz w:val="20"/>
                <w:szCs w:val="20"/>
              </w:rPr>
            </w:pPr>
            <w:r>
              <w:rPr>
                <w:rFonts w:eastAsiaTheme="minorHAnsi"/>
                <w:color w:val="111322"/>
                <w:sz w:val="20"/>
                <w:szCs w:val="20"/>
              </w:rPr>
              <w:t>S</w:t>
            </w:r>
            <w:r w:rsidRPr="00770D6C">
              <w:rPr>
                <w:rFonts w:eastAsiaTheme="minorHAnsi"/>
                <w:color w:val="111322"/>
                <w:sz w:val="20"/>
                <w:szCs w:val="20"/>
              </w:rPr>
              <w:t>tatinio projekto dalies vykdymo priežiūros vadova</w:t>
            </w:r>
            <w:r>
              <w:rPr>
                <w:rFonts w:eastAsiaTheme="minorHAnsi"/>
                <w:color w:val="111322"/>
                <w:sz w:val="20"/>
                <w:szCs w:val="20"/>
              </w:rPr>
              <w:t>s</w:t>
            </w:r>
          </w:p>
        </w:tc>
        <w:tc>
          <w:tcPr>
            <w:tcW w:w="3118" w:type="dxa"/>
            <w:vAlign w:val="center"/>
          </w:tcPr>
          <w:p w14:paraId="6EEAEEC6" w14:textId="77777777" w:rsidR="00770D6C" w:rsidRPr="00685737" w:rsidRDefault="00770D6C" w:rsidP="00794D33">
            <w:pPr>
              <w:tabs>
                <w:tab w:val="left" w:pos="700"/>
                <w:tab w:val="left" w:pos="900"/>
              </w:tabs>
              <w:jc w:val="center"/>
              <w:rPr>
                <w:b/>
                <w:sz w:val="22"/>
                <w:szCs w:val="22"/>
              </w:rPr>
            </w:pPr>
          </w:p>
        </w:tc>
        <w:tc>
          <w:tcPr>
            <w:tcW w:w="1559" w:type="dxa"/>
            <w:vAlign w:val="center"/>
          </w:tcPr>
          <w:p w14:paraId="45D705CF" w14:textId="77777777" w:rsidR="00770D6C" w:rsidRPr="00685737" w:rsidRDefault="00770D6C" w:rsidP="00794D33">
            <w:pPr>
              <w:tabs>
                <w:tab w:val="left" w:pos="700"/>
                <w:tab w:val="left" w:pos="900"/>
              </w:tabs>
              <w:jc w:val="center"/>
              <w:rPr>
                <w:b/>
                <w:sz w:val="22"/>
                <w:szCs w:val="22"/>
              </w:rPr>
            </w:pPr>
          </w:p>
        </w:tc>
      </w:tr>
      <w:tr w:rsidR="00770D6C" w:rsidRPr="00685737" w14:paraId="32F35541" w14:textId="77777777" w:rsidTr="00770D6C">
        <w:tc>
          <w:tcPr>
            <w:tcW w:w="686" w:type="dxa"/>
            <w:vAlign w:val="center"/>
          </w:tcPr>
          <w:p w14:paraId="1B2392EA" w14:textId="77777777" w:rsidR="00770D6C" w:rsidRDefault="00770D6C" w:rsidP="00794D33">
            <w:pPr>
              <w:tabs>
                <w:tab w:val="left" w:pos="700"/>
                <w:tab w:val="left" w:pos="900"/>
              </w:tabs>
              <w:jc w:val="center"/>
              <w:rPr>
                <w:bCs/>
                <w:sz w:val="22"/>
                <w:szCs w:val="22"/>
              </w:rPr>
            </w:pPr>
            <w:r>
              <w:rPr>
                <w:bCs/>
                <w:sz w:val="22"/>
                <w:szCs w:val="22"/>
              </w:rPr>
              <w:t>...</w:t>
            </w:r>
          </w:p>
        </w:tc>
        <w:tc>
          <w:tcPr>
            <w:tcW w:w="2286" w:type="dxa"/>
            <w:vAlign w:val="center"/>
          </w:tcPr>
          <w:p w14:paraId="3EC7E377" w14:textId="77777777" w:rsidR="00770D6C" w:rsidRPr="00685737" w:rsidRDefault="00770D6C" w:rsidP="00794D33">
            <w:pPr>
              <w:tabs>
                <w:tab w:val="left" w:pos="700"/>
                <w:tab w:val="left" w:pos="900"/>
              </w:tabs>
              <w:jc w:val="center"/>
              <w:rPr>
                <w:b/>
                <w:sz w:val="22"/>
                <w:szCs w:val="22"/>
              </w:rPr>
            </w:pPr>
          </w:p>
        </w:tc>
        <w:tc>
          <w:tcPr>
            <w:tcW w:w="1985" w:type="dxa"/>
          </w:tcPr>
          <w:p w14:paraId="156E1883" w14:textId="77777777" w:rsidR="00770D6C" w:rsidRPr="00685737" w:rsidRDefault="00770D6C" w:rsidP="00794D33">
            <w:pPr>
              <w:jc w:val="center"/>
              <w:rPr>
                <w:bCs/>
                <w:sz w:val="22"/>
                <w:szCs w:val="22"/>
              </w:rPr>
            </w:pPr>
          </w:p>
        </w:tc>
        <w:tc>
          <w:tcPr>
            <w:tcW w:w="3118" w:type="dxa"/>
            <w:vAlign w:val="center"/>
          </w:tcPr>
          <w:p w14:paraId="3BAF099F" w14:textId="77777777" w:rsidR="00770D6C" w:rsidRPr="00685737" w:rsidRDefault="00770D6C" w:rsidP="00794D33">
            <w:pPr>
              <w:tabs>
                <w:tab w:val="left" w:pos="700"/>
                <w:tab w:val="left" w:pos="900"/>
              </w:tabs>
              <w:jc w:val="center"/>
              <w:rPr>
                <w:b/>
                <w:sz w:val="22"/>
                <w:szCs w:val="22"/>
              </w:rPr>
            </w:pPr>
          </w:p>
        </w:tc>
        <w:tc>
          <w:tcPr>
            <w:tcW w:w="1559" w:type="dxa"/>
            <w:vAlign w:val="center"/>
          </w:tcPr>
          <w:p w14:paraId="4510DCCC" w14:textId="77777777" w:rsidR="00770D6C" w:rsidRPr="00685737" w:rsidRDefault="00770D6C" w:rsidP="00794D33">
            <w:pPr>
              <w:tabs>
                <w:tab w:val="left" w:pos="700"/>
                <w:tab w:val="left" w:pos="900"/>
              </w:tabs>
              <w:jc w:val="center"/>
              <w:rPr>
                <w:b/>
                <w:sz w:val="22"/>
                <w:szCs w:val="22"/>
              </w:rPr>
            </w:pPr>
          </w:p>
        </w:tc>
      </w:tr>
    </w:tbl>
    <w:p w14:paraId="3C1A5B9B" w14:textId="77777777" w:rsidR="00770D6C" w:rsidRPr="00685737" w:rsidRDefault="00770D6C" w:rsidP="00770D6C"/>
    <w:p w14:paraId="5A391D9A" w14:textId="77777777" w:rsidR="00770D6C" w:rsidRPr="00147130" w:rsidRDefault="00770D6C" w:rsidP="00770D6C">
      <w:pPr>
        <w:jc w:val="center"/>
      </w:pPr>
    </w:p>
    <w:p w14:paraId="236E3607" w14:textId="77777777" w:rsidR="004F1210" w:rsidRPr="00FA3992" w:rsidRDefault="004F1210" w:rsidP="00866F71">
      <w:pPr>
        <w:spacing w:after="200" w:line="276" w:lineRule="auto"/>
        <w:jc w:val="center"/>
      </w:pPr>
    </w:p>
    <w:sectPr w:rsidR="004F1210" w:rsidRPr="00FA3992" w:rsidSect="00721A16">
      <w:headerReference w:type="default" r:id="rId33"/>
      <w:pgSz w:w="11906" w:h="16838" w:code="9"/>
      <w:pgMar w:top="1134" w:right="567" w:bottom="1134" w:left="1701" w:header="567" w:footer="567"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352DCA" w14:textId="77777777" w:rsidR="00883C52" w:rsidRDefault="00883C52" w:rsidP="000E15EF">
      <w:r>
        <w:separator/>
      </w:r>
    </w:p>
  </w:endnote>
  <w:endnote w:type="continuationSeparator" w:id="0">
    <w:p w14:paraId="7D1F6237" w14:textId="77777777" w:rsidR="00883C52" w:rsidRDefault="00883C52" w:rsidP="000E15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TimesLT">
    <w:altName w:val="Times New Roman"/>
    <w:charset w:val="BA"/>
    <w:family w:val="roman"/>
    <w:pitch w:val="default"/>
    <w:sig w:usb0="00000000" w:usb1="00000000" w:usb2="00000000" w:usb3="00000000" w:csb0="00000081"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Consolas">
    <w:panose1 w:val="020B0609020204030204"/>
    <w:charset w:val="BA"/>
    <w:family w:val="modern"/>
    <w:pitch w:val="fixed"/>
    <w:sig w:usb0="E00006FF" w:usb1="0000FCFF" w:usb2="00000001" w:usb3="00000000" w:csb0="0000019F" w:csb1="00000000"/>
  </w:font>
  <w:font w:name="TimesNewRomanPS-BoldMT">
    <w:altName w:val="Yu Gothic"/>
    <w:panose1 w:val="00000000000000000000"/>
    <w:charset w:val="80"/>
    <w:family w:val="auto"/>
    <w:notTrueType/>
    <w:pitch w:val="default"/>
    <w:sig w:usb0="00000001"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 w:name="Yu Mincho">
    <w:altName w:val="Yu Mincho"/>
    <w:charset w:val="80"/>
    <w:family w:val="roman"/>
    <w:pitch w:val="variable"/>
    <w:sig w:usb0="800002E7" w:usb1="2AC7FCFF" w:usb2="00000012" w:usb3="00000000" w:csb0="0002009F" w:csb1="00000000"/>
  </w:font>
  <w:font w:name="LiberationSerif">
    <w:altName w:val="MS Mincho"/>
    <w:panose1 w:val="00000000000000000000"/>
    <w:charset w:val="80"/>
    <w:family w:val="auto"/>
    <w:notTrueType/>
    <w:pitch w:val="default"/>
    <w:sig w:usb0="00000005" w:usb1="08070000" w:usb2="00000010" w:usb3="00000000" w:csb0="00020002" w:csb1="00000000"/>
  </w:font>
  <w:font w:name="Times New Roman Bold">
    <w:panose1 w:val="02020803070505020304"/>
    <w:charset w:val="00"/>
    <w:family w:val="roman"/>
    <w:notTrueType/>
    <w:pitch w:val="default"/>
    <w:sig w:usb0="00000003" w:usb1="00000000" w:usb2="00000000" w:usb3="00000000" w:csb0="00000001" w:csb1="00000000"/>
  </w:font>
  <w:font w:name="LiberationSerif-Bold">
    <w:altName w:val="Yu Gothic"/>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B999E7" w14:textId="77777777" w:rsidR="00883C52" w:rsidRDefault="00883C52" w:rsidP="000E15EF">
      <w:r>
        <w:separator/>
      </w:r>
    </w:p>
  </w:footnote>
  <w:footnote w:type="continuationSeparator" w:id="0">
    <w:p w14:paraId="5B724CC5" w14:textId="77777777" w:rsidR="00883C52" w:rsidRDefault="00883C52" w:rsidP="000E15EF">
      <w:r>
        <w:continuationSeparator/>
      </w:r>
    </w:p>
  </w:footnote>
  <w:footnote w:id="1">
    <w:p w14:paraId="4C451D86" w14:textId="77777777" w:rsidR="00B34F9C" w:rsidRDefault="00B34F9C" w:rsidP="00B34F9C">
      <w:pPr>
        <w:pStyle w:val="Puslapioinaostekstas"/>
        <w:jc w:val="both"/>
        <w:rPr>
          <w:rFonts w:ascii="Calibri" w:eastAsia="Yu Mincho" w:hAnsi="Calibri" w:cs="Arial"/>
        </w:rPr>
      </w:pPr>
      <w:r w:rsidRPr="00CB4C6A">
        <w:rPr>
          <w:rStyle w:val="Puslapioinaosnuoroda"/>
          <w:rFonts w:ascii="Calibri" w:eastAsia="Yu Mincho" w:hAnsi="Calibri" w:cs="Arial"/>
          <w:i/>
          <w:iCs/>
        </w:rPr>
        <w:footnoteRef/>
      </w:r>
      <w:r w:rsidRPr="00CB4C6A">
        <w:rPr>
          <w:rFonts w:ascii="Calibri" w:eastAsia="Yu Mincho" w:hAnsi="Calibri" w:cs="Arial"/>
          <w:i/>
          <w:iCs/>
        </w:rPr>
        <w:t xml:space="preserve"> </w:t>
      </w:r>
      <w:r w:rsidRPr="00CB4C6A">
        <w:rPr>
          <w:rFonts w:eastAsia="Yu Mincho"/>
          <w:i/>
          <w:iCs/>
        </w:rPr>
        <w:t>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r>
        <w:rPr>
          <w:rFonts w:eastAsia="Yu Mincho"/>
          <w:i/>
          <w:iCs/>
        </w:rPr>
        <w:t xml:space="preserve"> a) </w:t>
      </w:r>
      <w:r w:rsidRPr="00CB4C6A">
        <w:rPr>
          <w:rFonts w:eastAsia="Yu Mincho"/>
          <w:i/>
          <w:iCs/>
        </w:rPr>
        <w:t>priesaikos deklaracija;</w:t>
      </w:r>
      <w:r>
        <w:rPr>
          <w:rFonts w:eastAsia="Yu Mincho"/>
          <w:i/>
          <w:iCs/>
        </w:rPr>
        <w:t xml:space="preserve"> b) </w:t>
      </w:r>
      <w:r w:rsidRPr="00CB4C6A">
        <w:rPr>
          <w:rFonts w:eastAsia="Yu Mincho"/>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2">
    <w:p w14:paraId="128A8D07" w14:textId="77777777" w:rsidR="00B34F9C" w:rsidRDefault="00B34F9C" w:rsidP="00B34F9C">
      <w:pPr>
        <w:pStyle w:val="Puslapioinaostekstas"/>
        <w:jc w:val="both"/>
        <w:rPr>
          <w:rFonts w:ascii="Calibri" w:eastAsia="Yu Mincho" w:hAnsi="Calibri" w:cs="Arial"/>
        </w:rPr>
      </w:pPr>
      <w:r w:rsidRPr="00CB4C6A">
        <w:rPr>
          <w:rStyle w:val="Puslapioinaosnuoroda"/>
          <w:rFonts w:ascii="Calibri" w:eastAsia="Yu Mincho" w:hAnsi="Calibri" w:cs="Arial"/>
          <w:i/>
          <w:iCs/>
        </w:rPr>
        <w:footnoteRef/>
      </w:r>
      <w:r w:rsidRPr="00CB4C6A">
        <w:rPr>
          <w:rFonts w:ascii="Calibri" w:eastAsia="Yu Mincho" w:hAnsi="Calibri" w:cs="Arial"/>
          <w:i/>
          <w:iCs/>
        </w:rPr>
        <w:t xml:space="preserve"> </w:t>
      </w:r>
      <w:r w:rsidRPr="00CB4C6A">
        <w:rPr>
          <w:rFonts w:eastAsia="Yu Mincho"/>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r>
        <w:rPr>
          <w:rFonts w:eastAsia="Yu Mincho"/>
          <w:i/>
          <w:iCs/>
        </w:rPr>
        <w:t xml:space="preserve">a) </w:t>
      </w:r>
      <w:r w:rsidRPr="00CB4C6A">
        <w:rPr>
          <w:rFonts w:eastAsia="Yu Mincho"/>
          <w:i/>
          <w:iCs/>
        </w:rPr>
        <w:t xml:space="preserve">priesaikos deklaracija; </w:t>
      </w:r>
      <w:r>
        <w:rPr>
          <w:rFonts w:eastAsia="Yu Mincho"/>
          <w:i/>
          <w:iCs/>
        </w:rPr>
        <w:t xml:space="preserve">b) </w:t>
      </w:r>
      <w:r w:rsidRPr="00CB4C6A">
        <w:rPr>
          <w:rFonts w:eastAsia="Yu Mincho"/>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6850F5DF" w14:textId="77777777" w:rsidR="00B34F9C" w:rsidRDefault="00B34F9C" w:rsidP="00B34F9C">
      <w:pPr>
        <w:pStyle w:val="Puslapioinaostekstas"/>
        <w:jc w:val="both"/>
        <w:rPr>
          <w:rFonts w:ascii="Calibri" w:eastAsia="Yu Mincho" w:hAnsi="Calibri" w:cs="Arial"/>
        </w:rPr>
      </w:pPr>
      <w:r w:rsidRPr="00CB4C6A">
        <w:rPr>
          <w:rStyle w:val="Puslapioinaosnuoroda"/>
          <w:rFonts w:ascii="Calibri" w:eastAsia="Yu Mincho" w:hAnsi="Calibri" w:cs="Arial"/>
          <w:i/>
          <w:iCs/>
        </w:rPr>
        <w:footnoteRef/>
      </w:r>
      <w:r w:rsidRPr="00CB4C6A">
        <w:rPr>
          <w:rFonts w:ascii="Calibri" w:eastAsia="Yu Mincho" w:hAnsi="Calibri" w:cs="Arial"/>
          <w:i/>
          <w:iCs/>
        </w:rPr>
        <w:t xml:space="preserve"> </w:t>
      </w:r>
      <w:r w:rsidRPr="00CB4C6A">
        <w:rPr>
          <w:rFonts w:eastAsia="Yu Mincho"/>
          <w:i/>
          <w:iCs/>
        </w:rPr>
        <w:t>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r>
        <w:rPr>
          <w:rFonts w:eastAsia="Yu Mincho"/>
          <w:i/>
          <w:iCs/>
        </w:rPr>
        <w:t xml:space="preserve"> a) </w:t>
      </w:r>
      <w:r w:rsidRPr="00CB4C6A">
        <w:rPr>
          <w:rFonts w:eastAsia="Yu Mincho"/>
          <w:i/>
          <w:iCs/>
        </w:rPr>
        <w:t xml:space="preserve">priesaikos deklaracija; </w:t>
      </w:r>
      <w:r>
        <w:rPr>
          <w:rFonts w:eastAsia="Yu Mincho"/>
          <w:i/>
          <w:iCs/>
        </w:rPr>
        <w:t xml:space="preserve">b) </w:t>
      </w:r>
      <w:r w:rsidRPr="00CB4C6A">
        <w:rPr>
          <w:rFonts w:eastAsia="Yu Mincho"/>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58358534"/>
      <w:docPartObj>
        <w:docPartGallery w:val="Page Numbers (Top of Page)"/>
        <w:docPartUnique/>
      </w:docPartObj>
    </w:sdtPr>
    <w:sdtEndPr/>
    <w:sdtContent>
      <w:p w14:paraId="363065B1" w14:textId="77777777" w:rsidR="00883C52" w:rsidRDefault="00883C52">
        <w:pPr>
          <w:pStyle w:val="Antrats"/>
          <w:jc w:val="center"/>
        </w:pPr>
        <w:r>
          <w:fldChar w:fldCharType="begin"/>
        </w:r>
        <w:r>
          <w:instrText>PAGE   \* MERGEFORMAT</w:instrText>
        </w:r>
        <w:r>
          <w:fldChar w:fldCharType="separate"/>
        </w:r>
        <w:r w:rsidR="00E1509F">
          <w:rPr>
            <w:noProof/>
          </w:rPr>
          <w:t>13</w:t>
        </w:r>
        <w:r>
          <w:fldChar w:fldCharType="end"/>
        </w:r>
      </w:p>
    </w:sdtContent>
  </w:sdt>
  <w:p w14:paraId="79BA090B" w14:textId="77777777" w:rsidR="00883C52" w:rsidRDefault="00883C52">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DD0A16"/>
    <w:multiLevelType w:val="multilevel"/>
    <w:tmpl w:val="3C285586"/>
    <w:lvl w:ilvl="0">
      <w:start w:val="45"/>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2411"/>
        </w:tabs>
        <w:ind w:left="1691" w:firstLine="720"/>
      </w:pPr>
      <w:rPr>
        <w:rFonts w:cs="Times New Roman" w:hint="default"/>
        <w:b w:val="0"/>
        <w:i w:val="0"/>
        <w:color w:val="auto"/>
        <w:sz w:val="24"/>
        <w:szCs w:val="24"/>
      </w:rPr>
    </w:lvl>
    <w:lvl w:ilvl="2">
      <w:start w:val="1"/>
      <w:numFmt w:val="decimal"/>
      <w:lvlText w:val="%1.%2.%3."/>
      <w:lvlJc w:val="left"/>
      <w:pPr>
        <w:tabs>
          <w:tab w:val="num" w:pos="568"/>
        </w:tabs>
        <w:ind w:left="-152" w:firstLine="720"/>
      </w:pPr>
      <w:rPr>
        <w:rFonts w:cs="Times New Roman" w:hint="default"/>
        <w:b w:val="0"/>
        <w:i w:val="0"/>
        <w:iCs/>
        <w:color w:val="000000" w:themeColor="text1"/>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 w15:restartNumberingAfterBreak="0">
    <w:nsid w:val="15505131"/>
    <w:multiLevelType w:val="multilevel"/>
    <w:tmpl w:val="B03C67CE"/>
    <w:lvl w:ilvl="0">
      <w:start w:val="17"/>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568"/>
        </w:tabs>
        <w:ind w:left="-152" w:firstLine="720"/>
      </w:pPr>
      <w:rPr>
        <w:rFonts w:cs="Times New Roman" w:hint="default"/>
        <w:b w:val="0"/>
        <w:i w:val="0"/>
        <w:iCs/>
        <w:color w:val="000000" w:themeColor="text1"/>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 w15:restartNumberingAfterBreak="0">
    <w:nsid w:val="23A22C08"/>
    <w:multiLevelType w:val="multilevel"/>
    <w:tmpl w:val="89C24BAA"/>
    <w:lvl w:ilvl="0">
      <w:start w:val="1"/>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 w15:restartNumberingAfterBreak="0">
    <w:nsid w:val="2DAE35F9"/>
    <w:multiLevelType w:val="multilevel"/>
    <w:tmpl w:val="AB4637D8"/>
    <w:lvl w:ilvl="0">
      <w:start w:val="15"/>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4" w15:restartNumberingAfterBreak="0">
    <w:nsid w:val="30C54005"/>
    <w:multiLevelType w:val="multilevel"/>
    <w:tmpl w:val="B03C67CE"/>
    <w:lvl w:ilvl="0">
      <w:start w:val="17"/>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568"/>
        </w:tabs>
        <w:ind w:left="-152" w:firstLine="720"/>
      </w:pPr>
      <w:rPr>
        <w:rFonts w:cs="Times New Roman" w:hint="default"/>
        <w:b w:val="0"/>
        <w:i w:val="0"/>
        <w:iCs/>
        <w:color w:val="000000" w:themeColor="text1"/>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5" w15:restartNumberingAfterBreak="0">
    <w:nsid w:val="34E9192B"/>
    <w:multiLevelType w:val="hybridMultilevel"/>
    <w:tmpl w:val="DE54D8A0"/>
    <w:lvl w:ilvl="0" w:tplc="1D849C76">
      <w:start w:val="1"/>
      <w:numFmt w:val="bullet"/>
      <w:pStyle w:val="Manobullets"/>
      <w:suff w:val="space"/>
      <w:lvlText w:val=""/>
      <w:lvlJc w:val="left"/>
      <w:pPr>
        <w:ind w:left="1260" w:hanging="360"/>
      </w:pPr>
      <w:rPr>
        <w:rFonts w:ascii="Symbol" w:hAnsi="Symbol" w:hint="default"/>
      </w:rPr>
    </w:lvl>
    <w:lvl w:ilvl="1" w:tplc="03F89356">
      <w:start w:val="1"/>
      <w:numFmt w:val="bullet"/>
      <w:pStyle w:val="2Manobulets"/>
      <w:suff w:val="space"/>
      <w:lvlText w:val="o"/>
      <w:lvlJc w:val="left"/>
      <w:pPr>
        <w:ind w:left="741" w:hanging="360"/>
      </w:pPr>
      <w:rPr>
        <w:rFonts w:ascii="Courier New" w:hAnsi="Courier New" w:cs="Times New Roman"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Times New Roman"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Times New Roman" w:hint="default"/>
      </w:rPr>
    </w:lvl>
    <w:lvl w:ilvl="8" w:tplc="04270005">
      <w:start w:val="1"/>
      <w:numFmt w:val="bullet"/>
      <w:lvlText w:val=""/>
      <w:lvlJc w:val="left"/>
      <w:pPr>
        <w:ind w:left="6480" w:hanging="360"/>
      </w:pPr>
      <w:rPr>
        <w:rFonts w:ascii="Wingdings" w:hAnsi="Wingdings" w:hint="default"/>
      </w:rPr>
    </w:lvl>
  </w:abstractNum>
  <w:abstractNum w:abstractNumId="6" w15:restartNumberingAfterBreak="0">
    <w:nsid w:val="37811B90"/>
    <w:multiLevelType w:val="multilevel"/>
    <w:tmpl w:val="B03C67CE"/>
    <w:lvl w:ilvl="0">
      <w:start w:val="17"/>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568"/>
        </w:tabs>
        <w:ind w:left="-152" w:firstLine="720"/>
      </w:pPr>
      <w:rPr>
        <w:rFonts w:cs="Times New Roman" w:hint="default"/>
        <w:b w:val="0"/>
        <w:i w:val="0"/>
        <w:iCs/>
        <w:color w:val="000000" w:themeColor="text1"/>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7" w15:restartNumberingAfterBreak="0">
    <w:nsid w:val="4281237F"/>
    <w:multiLevelType w:val="hybridMultilevel"/>
    <w:tmpl w:val="2ED043F4"/>
    <w:lvl w:ilvl="0" w:tplc="BB64761A">
      <w:start w:val="4"/>
      <w:numFmt w:val="bullet"/>
      <w:lvlText w:val="-"/>
      <w:lvlJc w:val="left"/>
      <w:pPr>
        <w:ind w:left="720" w:hanging="360"/>
      </w:pPr>
      <w:rPr>
        <w:rFonts w:ascii="Times New Roman" w:eastAsiaTheme="minorHAns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 w15:restartNumberingAfterBreak="0">
    <w:nsid w:val="47A828D0"/>
    <w:multiLevelType w:val="hybridMultilevel"/>
    <w:tmpl w:val="35D8F8AC"/>
    <w:lvl w:ilvl="0" w:tplc="697AC480">
      <w:start w:val="1"/>
      <w:numFmt w:val="decimal"/>
      <w:lvlText w:val="%1)"/>
      <w:lvlJc w:val="left"/>
      <w:pPr>
        <w:ind w:left="392" w:hanging="360"/>
      </w:pPr>
      <w:rPr>
        <w:rFonts w:ascii="Times New Roman" w:eastAsia="Times New Roman" w:hAnsi="Times New Roman" w:cs="Times New Roman"/>
        <w:i w:val="0"/>
        <w:iCs w:val="0"/>
      </w:rPr>
    </w:lvl>
    <w:lvl w:ilvl="1" w:tplc="04270003">
      <w:start w:val="1"/>
      <w:numFmt w:val="bullet"/>
      <w:lvlText w:val="o"/>
      <w:lvlJc w:val="left"/>
      <w:pPr>
        <w:ind w:left="1112" w:hanging="360"/>
      </w:pPr>
      <w:rPr>
        <w:rFonts w:ascii="Courier New" w:hAnsi="Courier New" w:hint="default"/>
      </w:rPr>
    </w:lvl>
    <w:lvl w:ilvl="2" w:tplc="04270005">
      <w:start w:val="1"/>
      <w:numFmt w:val="bullet"/>
      <w:lvlText w:val=""/>
      <w:lvlJc w:val="left"/>
      <w:pPr>
        <w:ind w:left="1832" w:hanging="360"/>
      </w:pPr>
      <w:rPr>
        <w:rFonts w:ascii="Wingdings" w:hAnsi="Wingdings" w:hint="default"/>
      </w:rPr>
    </w:lvl>
    <w:lvl w:ilvl="3" w:tplc="04270001">
      <w:start w:val="1"/>
      <w:numFmt w:val="bullet"/>
      <w:lvlText w:val=""/>
      <w:lvlJc w:val="left"/>
      <w:pPr>
        <w:ind w:left="2552" w:hanging="360"/>
      </w:pPr>
      <w:rPr>
        <w:rFonts w:ascii="Symbol" w:hAnsi="Symbol" w:hint="default"/>
      </w:rPr>
    </w:lvl>
    <w:lvl w:ilvl="4" w:tplc="04270003">
      <w:start w:val="1"/>
      <w:numFmt w:val="bullet"/>
      <w:lvlText w:val="o"/>
      <w:lvlJc w:val="left"/>
      <w:pPr>
        <w:ind w:left="3272" w:hanging="360"/>
      </w:pPr>
      <w:rPr>
        <w:rFonts w:ascii="Courier New" w:hAnsi="Courier New" w:hint="default"/>
      </w:rPr>
    </w:lvl>
    <w:lvl w:ilvl="5" w:tplc="04270005">
      <w:start w:val="1"/>
      <w:numFmt w:val="bullet"/>
      <w:lvlText w:val=""/>
      <w:lvlJc w:val="left"/>
      <w:pPr>
        <w:ind w:left="3992" w:hanging="360"/>
      </w:pPr>
      <w:rPr>
        <w:rFonts w:ascii="Wingdings" w:hAnsi="Wingdings" w:hint="default"/>
      </w:rPr>
    </w:lvl>
    <w:lvl w:ilvl="6" w:tplc="04270001">
      <w:start w:val="1"/>
      <w:numFmt w:val="bullet"/>
      <w:lvlText w:val=""/>
      <w:lvlJc w:val="left"/>
      <w:pPr>
        <w:ind w:left="4712" w:hanging="360"/>
      </w:pPr>
      <w:rPr>
        <w:rFonts w:ascii="Symbol" w:hAnsi="Symbol" w:hint="default"/>
      </w:rPr>
    </w:lvl>
    <w:lvl w:ilvl="7" w:tplc="04270003">
      <w:start w:val="1"/>
      <w:numFmt w:val="bullet"/>
      <w:lvlText w:val="o"/>
      <w:lvlJc w:val="left"/>
      <w:pPr>
        <w:ind w:left="5432" w:hanging="360"/>
      </w:pPr>
      <w:rPr>
        <w:rFonts w:ascii="Courier New" w:hAnsi="Courier New" w:hint="default"/>
      </w:rPr>
    </w:lvl>
    <w:lvl w:ilvl="8" w:tplc="04270005">
      <w:start w:val="1"/>
      <w:numFmt w:val="bullet"/>
      <w:lvlText w:val=""/>
      <w:lvlJc w:val="left"/>
      <w:pPr>
        <w:ind w:left="6152" w:hanging="360"/>
      </w:pPr>
      <w:rPr>
        <w:rFonts w:ascii="Wingdings" w:hAnsi="Wingdings" w:hint="default"/>
      </w:rPr>
    </w:lvl>
  </w:abstractNum>
  <w:abstractNum w:abstractNumId="9" w15:restartNumberingAfterBreak="0">
    <w:nsid w:val="48D83F60"/>
    <w:multiLevelType w:val="multilevel"/>
    <w:tmpl w:val="B03C67CE"/>
    <w:lvl w:ilvl="0">
      <w:start w:val="17"/>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568"/>
        </w:tabs>
        <w:ind w:left="-152" w:firstLine="720"/>
      </w:pPr>
      <w:rPr>
        <w:rFonts w:cs="Times New Roman" w:hint="default"/>
        <w:b w:val="0"/>
        <w:i w:val="0"/>
        <w:iCs/>
        <w:color w:val="000000" w:themeColor="text1"/>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0" w15:restartNumberingAfterBreak="0">
    <w:nsid w:val="528B746A"/>
    <w:multiLevelType w:val="hybridMultilevel"/>
    <w:tmpl w:val="7DB2A72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5D57204B"/>
    <w:multiLevelType w:val="multilevel"/>
    <w:tmpl w:val="B03C67CE"/>
    <w:lvl w:ilvl="0">
      <w:start w:val="17"/>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568"/>
        </w:tabs>
        <w:ind w:left="-152" w:firstLine="720"/>
      </w:pPr>
      <w:rPr>
        <w:rFonts w:cs="Times New Roman" w:hint="default"/>
        <w:b w:val="0"/>
        <w:i w:val="0"/>
        <w:iCs/>
        <w:color w:val="000000" w:themeColor="text1"/>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2" w15:restartNumberingAfterBreak="0">
    <w:nsid w:val="5F2567B1"/>
    <w:multiLevelType w:val="hybridMultilevel"/>
    <w:tmpl w:val="CE261D78"/>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13" w15:restartNumberingAfterBreak="0">
    <w:nsid w:val="5F9B09B5"/>
    <w:multiLevelType w:val="hybridMultilevel"/>
    <w:tmpl w:val="39A497AC"/>
    <w:lvl w:ilvl="0" w:tplc="04270011">
      <w:start w:val="1"/>
      <w:numFmt w:val="decimal"/>
      <w:lvlText w:val="%1)"/>
      <w:lvlJc w:val="left"/>
      <w:pPr>
        <w:ind w:left="720" w:hanging="360"/>
      </w:pPr>
      <w:rPr>
        <w:rFonts w:hint="default"/>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15:restartNumberingAfterBreak="0">
    <w:nsid w:val="61246856"/>
    <w:multiLevelType w:val="hybridMultilevel"/>
    <w:tmpl w:val="83EEA308"/>
    <w:lvl w:ilvl="0" w:tplc="D5A817FC">
      <w:start w:val="1"/>
      <w:numFmt w:val="lowerLetter"/>
      <w:lvlText w:val="%1)"/>
      <w:lvlJc w:val="left"/>
      <w:pPr>
        <w:ind w:left="720" w:hanging="360"/>
      </w:pPr>
      <w:rPr>
        <w:rFonts w:ascii="Times New Roman" w:hAnsi="Times New Roman" w:cs="Times New Roman"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16F1D09"/>
    <w:multiLevelType w:val="hybridMultilevel"/>
    <w:tmpl w:val="83EEA308"/>
    <w:lvl w:ilvl="0" w:tplc="D5A817FC">
      <w:start w:val="1"/>
      <w:numFmt w:val="lowerLetter"/>
      <w:lvlText w:val="%1)"/>
      <w:lvlJc w:val="left"/>
      <w:pPr>
        <w:ind w:left="720" w:hanging="360"/>
      </w:pPr>
      <w:rPr>
        <w:rFonts w:ascii="Times New Roman" w:hAnsi="Times New Roman" w:cs="Times New Roman"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5EC5168"/>
    <w:multiLevelType w:val="multilevel"/>
    <w:tmpl w:val="B03C67CE"/>
    <w:lvl w:ilvl="0">
      <w:start w:val="17"/>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568"/>
        </w:tabs>
        <w:ind w:left="-152" w:firstLine="720"/>
      </w:pPr>
      <w:rPr>
        <w:rFonts w:cs="Times New Roman" w:hint="default"/>
        <w:b w:val="0"/>
        <w:i w:val="0"/>
        <w:iCs/>
        <w:color w:val="000000" w:themeColor="text1"/>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7" w15:restartNumberingAfterBreak="0">
    <w:nsid w:val="70D974DC"/>
    <w:multiLevelType w:val="hybridMultilevel"/>
    <w:tmpl w:val="83EEA308"/>
    <w:lvl w:ilvl="0" w:tplc="D5A817FC">
      <w:start w:val="1"/>
      <w:numFmt w:val="lowerLetter"/>
      <w:lvlText w:val="%1)"/>
      <w:lvlJc w:val="left"/>
      <w:pPr>
        <w:ind w:left="720" w:hanging="360"/>
      </w:pPr>
      <w:rPr>
        <w:rFonts w:ascii="Times New Roman" w:hAnsi="Times New Roman" w:cs="Times New Roman"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E6A7F34"/>
    <w:multiLevelType w:val="multilevel"/>
    <w:tmpl w:val="54E2ECBA"/>
    <w:lvl w:ilvl="0">
      <w:start w:val="66"/>
      <w:numFmt w:val="decimal"/>
      <w:lvlText w:val="%1."/>
      <w:lvlJc w:val="left"/>
      <w:pPr>
        <w:tabs>
          <w:tab w:val="num" w:pos="710"/>
        </w:tabs>
        <w:ind w:left="-10" w:firstLine="720"/>
      </w:pPr>
      <w:rPr>
        <w:rFonts w:cs="Times New Roman" w:hint="default"/>
        <w:b w:val="0"/>
        <w:i w:val="0"/>
        <w:strike w:val="0"/>
        <w:dstrike w:val="0"/>
        <w:color w:val="auto"/>
        <w:sz w:val="20"/>
        <w:szCs w:val="20"/>
        <w:u w:val="none"/>
        <w:effect w:val="none"/>
      </w:rPr>
    </w:lvl>
    <w:lvl w:ilvl="1">
      <w:start w:val="1"/>
      <w:numFmt w:val="decimal"/>
      <w:lvlText w:val="%1.%2."/>
      <w:lvlJc w:val="left"/>
      <w:pPr>
        <w:tabs>
          <w:tab w:val="num" w:pos="720"/>
        </w:tabs>
        <w:ind w:left="0" w:firstLine="720"/>
      </w:pPr>
      <w:rPr>
        <w:rFonts w:cs="Times New Roman" w:hint="default"/>
        <w:b w:val="0"/>
        <w:i w:val="0"/>
        <w:color w:val="auto"/>
        <w:sz w:val="20"/>
        <w:szCs w:val="20"/>
      </w:rPr>
    </w:lvl>
    <w:lvl w:ilvl="2">
      <w:start w:val="1"/>
      <w:numFmt w:val="decimal"/>
      <w:lvlText w:val="%1.%2.%3."/>
      <w:lvlJc w:val="left"/>
      <w:pPr>
        <w:tabs>
          <w:tab w:val="num" w:pos="851"/>
        </w:tabs>
        <w:ind w:left="131"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num w:numId="1">
    <w:abstractNumId w:val="2"/>
  </w:num>
  <w:num w:numId="2">
    <w:abstractNumId w:val="5"/>
  </w:num>
  <w:num w:numId="3">
    <w:abstractNumId w:val="12"/>
  </w:num>
  <w:num w:numId="4">
    <w:abstractNumId w:val="15"/>
  </w:num>
  <w:num w:numId="5">
    <w:abstractNumId w:val="16"/>
  </w:num>
  <w:num w:numId="6">
    <w:abstractNumId w:val="14"/>
  </w:num>
  <w:num w:numId="7">
    <w:abstractNumId w:val="17"/>
  </w:num>
  <w:num w:numId="8">
    <w:abstractNumId w:val="13"/>
  </w:num>
  <w:num w:numId="9">
    <w:abstractNumId w:val="4"/>
  </w:num>
  <w:num w:numId="10">
    <w:abstractNumId w:val="1"/>
  </w:num>
  <w:num w:numId="11">
    <w:abstractNumId w:val="9"/>
  </w:num>
  <w:num w:numId="12">
    <w:abstractNumId w:val="6"/>
  </w:num>
  <w:num w:numId="13">
    <w:abstractNumId w:val="0"/>
  </w:num>
  <w:num w:numId="14">
    <w:abstractNumId w:val="10"/>
  </w:num>
  <w:num w:numId="15">
    <w:abstractNumId w:val="7"/>
  </w:num>
  <w:num w:numId="1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num>
  <w:num w:numId="18">
    <w:abstractNumId w:val="18"/>
  </w:num>
  <w:num w:numId="19">
    <w:abstractNumId w:val="3"/>
  </w:num>
  <w:num w:numId="20">
    <w:abstractNumId w:val="1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hideGrammaticalErrors/>
  <w:proofState w:grammar="clean"/>
  <w:defaultTabStop w:val="1296"/>
  <w:hyphenationZone w:val="396"/>
  <w:characterSpacingControl w:val="doNotCompress"/>
  <w:hdrShapeDefaults>
    <o:shapedefaults v:ext="edit" spidmax="2908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495C"/>
    <w:rsid w:val="000001D8"/>
    <w:rsid w:val="000012C2"/>
    <w:rsid w:val="000016C6"/>
    <w:rsid w:val="00002202"/>
    <w:rsid w:val="00002307"/>
    <w:rsid w:val="00002D21"/>
    <w:rsid w:val="0000305A"/>
    <w:rsid w:val="00003297"/>
    <w:rsid w:val="00003B8F"/>
    <w:rsid w:val="00003CF0"/>
    <w:rsid w:val="0000624B"/>
    <w:rsid w:val="00006D92"/>
    <w:rsid w:val="00007E25"/>
    <w:rsid w:val="00007E9E"/>
    <w:rsid w:val="00007F09"/>
    <w:rsid w:val="000107A0"/>
    <w:rsid w:val="0001144B"/>
    <w:rsid w:val="00011D14"/>
    <w:rsid w:val="00012403"/>
    <w:rsid w:val="000127FB"/>
    <w:rsid w:val="00013379"/>
    <w:rsid w:val="0001340A"/>
    <w:rsid w:val="000143CB"/>
    <w:rsid w:val="000144B6"/>
    <w:rsid w:val="000145D5"/>
    <w:rsid w:val="00015227"/>
    <w:rsid w:val="0001552E"/>
    <w:rsid w:val="000156E6"/>
    <w:rsid w:val="00015893"/>
    <w:rsid w:val="0001604B"/>
    <w:rsid w:val="00016513"/>
    <w:rsid w:val="00016860"/>
    <w:rsid w:val="00016D45"/>
    <w:rsid w:val="0001728B"/>
    <w:rsid w:val="0001735D"/>
    <w:rsid w:val="00017525"/>
    <w:rsid w:val="00017DF4"/>
    <w:rsid w:val="00020207"/>
    <w:rsid w:val="00020DFC"/>
    <w:rsid w:val="00021156"/>
    <w:rsid w:val="0002195F"/>
    <w:rsid w:val="00021A1C"/>
    <w:rsid w:val="00021FA5"/>
    <w:rsid w:val="00022E5F"/>
    <w:rsid w:val="00022F73"/>
    <w:rsid w:val="00024A97"/>
    <w:rsid w:val="00024D6B"/>
    <w:rsid w:val="00025972"/>
    <w:rsid w:val="00025A71"/>
    <w:rsid w:val="00025B94"/>
    <w:rsid w:val="00025F9C"/>
    <w:rsid w:val="00026152"/>
    <w:rsid w:val="0002776B"/>
    <w:rsid w:val="00030982"/>
    <w:rsid w:val="00030A6E"/>
    <w:rsid w:val="000314A7"/>
    <w:rsid w:val="000314D9"/>
    <w:rsid w:val="00031699"/>
    <w:rsid w:val="000319F7"/>
    <w:rsid w:val="00032E1E"/>
    <w:rsid w:val="00034A0E"/>
    <w:rsid w:val="00036102"/>
    <w:rsid w:val="0003717F"/>
    <w:rsid w:val="0003771C"/>
    <w:rsid w:val="00037DC5"/>
    <w:rsid w:val="000403BF"/>
    <w:rsid w:val="000406F2"/>
    <w:rsid w:val="000409D6"/>
    <w:rsid w:val="00040A9C"/>
    <w:rsid w:val="00041496"/>
    <w:rsid w:val="0004200E"/>
    <w:rsid w:val="000424F3"/>
    <w:rsid w:val="0004315A"/>
    <w:rsid w:val="000434C1"/>
    <w:rsid w:val="000439C5"/>
    <w:rsid w:val="00044060"/>
    <w:rsid w:val="0004435E"/>
    <w:rsid w:val="00044600"/>
    <w:rsid w:val="0004514E"/>
    <w:rsid w:val="000451C4"/>
    <w:rsid w:val="0004556C"/>
    <w:rsid w:val="00046084"/>
    <w:rsid w:val="0004653D"/>
    <w:rsid w:val="00046AB2"/>
    <w:rsid w:val="00046BE3"/>
    <w:rsid w:val="00050033"/>
    <w:rsid w:val="00050273"/>
    <w:rsid w:val="000503E6"/>
    <w:rsid w:val="00050E8E"/>
    <w:rsid w:val="00051876"/>
    <w:rsid w:val="00051B5D"/>
    <w:rsid w:val="00051E1C"/>
    <w:rsid w:val="000522E3"/>
    <w:rsid w:val="00052B43"/>
    <w:rsid w:val="00052CDC"/>
    <w:rsid w:val="00052E5E"/>
    <w:rsid w:val="00053321"/>
    <w:rsid w:val="0005349A"/>
    <w:rsid w:val="0005391D"/>
    <w:rsid w:val="0005473B"/>
    <w:rsid w:val="00054BC5"/>
    <w:rsid w:val="000557B2"/>
    <w:rsid w:val="0005599E"/>
    <w:rsid w:val="00055DB3"/>
    <w:rsid w:val="00056864"/>
    <w:rsid w:val="00056C32"/>
    <w:rsid w:val="00057F57"/>
    <w:rsid w:val="000605AB"/>
    <w:rsid w:val="0006079E"/>
    <w:rsid w:val="000609D8"/>
    <w:rsid w:val="00060AC9"/>
    <w:rsid w:val="00061C5E"/>
    <w:rsid w:val="00062241"/>
    <w:rsid w:val="0006271A"/>
    <w:rsid w:val="0006280E"/>
    <w:rsid w:val="0006311B"/>
    <w:rsid w:val="000631EC"/>
    <w:rsid w:val="0006393D"/>
    <w:rsid w:val="00063BFE"/>
    <w:rsid w:val="00063E04"/>
    <w:rsid w:val="00064276"/>
    <w:rsid w:val="00064688"/>
    <w:rsid w:val="00065022"/>
    <w:rsid w:val="00065CF7"/>
    <w:rsid w:val="0006660D"/>
    <w:rsid w:val="00066BA8"/>
    <w:rsid w:val="00067352"/>
    <w:rsid w:val="000673B9"/>
    <w:rsid w:val="00067C33"/>
    <w:rsid w:val="000702B1"/>
    <w:rsid w:val="00070B9E"/>
    <w:rsid w:val="00070D77"/>
    <w:rsid w:val="00071910"/>
    <w:rsid w:val="00072027"/>
    <w:rsid w:val="00072922"/>
    <w:rsid w:val="00072C06"/>
    <w:rsid w:val="0007330C"/>
    <w:rsid w:val="00073C63"/>
    <w:rsid w:val="00074313"/>
    <w:rsid w:val="000745FE"/>
    <w:rsid w:val="00075111"/>
    <w:rsid w:val="00075884"/>
    <w:rsid w:val="00075A26"/>
    <w:rsid w:val="00076F3B"/>
    <w:rsid w:val="0007711C"/>
    <w:rsid w:val="00077A37"/>
    <w:rsid w:val="00080EAB"/>
    <w:rsid w:val="000811D0"/>
    <w:rsid w:val="000813B7"/>
    <w:rsid w:val="000826FD"/>
    <w:rsid w:val="00082E91"/>
    <w:rsid w:val="000834E1"/>
    <w:rsid w:val="00083767"/>
    <w:rsid w:val="000838BB"/>
    <w:rsid w:val="00086AB4"/>
    <w:rsid w:val="000871A8"/>
    <w:rsid w:val="0008733A"/>
    <w:rsid w:val="00087535"/>
    <w:rsid w:val="000877F9"/>
    <w:rsid w:val="00087E81"/>
    <w:rsid w:val="00090AEC"/>
    <w:rsid w:val="00090F29"/>
    <w:rsid w:val="000918C8"/>
    <w:rsid w:val="0009286C"/>
    <w:rsid w:val="00092952"/>
    <w:rsid w:val="00092BC3"/>
    <w:rsid w:val="000935B0"/>
    <w:rsid w:val="00093D3E"/>
    <w:rsid w:val="000941BF"/>
    <w:rsid w:val="00094265"/>
    <w:rsid w:val="00094D58"/>
    <w:rsid w:val="00094DE5"/>
    <w:rsid w:val="00095167"/>
    <w:rsid w:val="000952FC"/>
    <w:rsid w:val="000958E2"/>
    <w:rsid w:val="00095BF7"/>
    <w:rsid w:val="000967A1"/>
    <w:rsid w:val="00096B31"/>
    <w:rsid w:val="000971BD"/>
    <w:rsid w:val="000975F0"/>
    <w:rsid w:val="00097C4F"/>
    <w:rsid w:val="000A0058"/>
    <w:rsid w:val="000A07F4"/>
    <w:rsid w:val="000A0A34"/>
    <w:rsid w:val="000A0A40"/>
    <w:rsid w:val="000A0DF0"/>
    <w:rsid w:val="000A0FBD"/>
    <w:rsid w:val="000A1A8C"/>
    <w:rsid w:val="000A1E06"/>
    <w:rsid w:val="000A1EFC"/>
    <w:rsid w:val="000A25DB"/>
    <w:rsid w:val="000A2742"/>
    <w:rsid w:val="000A2A1E"/>
    <w:rsid w:val="000A30B8"/>
    <w:rsid w:val="000A30E8"/>
    <w:rsid w:val="000A3B54"/>
    <w:rsid w:val="000A4660"/>
    <w:rsid w:val="000A4D25"/>
    <w:rsid w:val="000A5335"/>
    <w:rsid w:val="000A5957"/>
    <w:rsid w:val="000A5B97"/>
    <w:rsid w:val="000A78D0"/>
    <w:rsid w:val="000A7EED"/>
    <w:rsid w:val="000A7F43"/>
    <w:rsid w:val="000B0D47"/>
    <w:rsid w:val="000B0FF5"/>
    <w:rsid w:val="000B1028"/>
    <w:rsid w:val="000B1F84"/>
    <w:rsid w:val="000B254E"/>
    <w:rsid w:val="000B2A54"/>
    <w:rsid w:val="000B3453"/>
    <w:rsid w:val="000B3589"/>
    <w:rsid w:val="000B36E9"/>
    <w:rsid w:val="000B3873"/>
    <w:rsid w:val="000B3CB8"/>
    <w:rsid w:val="000B434A"/>
    <w:rsid w:val="000B49FE"/>
    <w:rsid w:val="000B4A55"/>
    <w:rsid w:val="000B4D33"/>
    <w:rsid w:val="000B4E70"/>
    <w:rsid w:val="000B5535"/>
    <w:rsid w:val="000B5F5E"/>
    <w:rsid w:val="000B708B"/>
    <w:rsid w:val="000B7BA0"/>
    <w:rsid w:val="000C04C1"/>
    <w:rsid w:val="000C0F5C"/>
    <w:rsid w:val="000C10C4"/>
    <w:rsid w:val="000C1782"/>
    <w:rsid w:val="000C344B"/>
    <w:rsid w:val="000C376F"/>
    <w:rsid w:val="000C3A0D"/>
    <w:rsid w:val="000C3DFD"/>
    <w:rsid w:val="000C4380"/>
    <w:rsid w:val="000C5A0B"/>
    <w:rsid w:val="000C5D51"/>
    <w:rsid w:val="000C6491"/>
    <w:rsid w:val="000C6CEB"/>
    <w:rsid w:val="000C70DC"/>
    <w:rsid w:val="000C7263"/>
    <w:rsid w:val="000C7458"/>
    <w:rsid w:val="000C7559"/>
    <w:rsid w:val="000D0EF4"/>
    <w:rsid w:val="000D1360"/>
    <w:rsid w:val="000D1999"/>
    <w:rsid w:val="000D1D36"/>
    <w:rsid w:val="000D1DA9"/>
    <w:rsid w:val="000D33DC"/>
    <w:rsid w:val="000D3DA5"/>
    <w:rsid w:val="000D4822"/>
    <w:rsid w:val="000D4D89"/>
    <w:rsid w:val="000D5229"/>
    <w:rsid w:val="000D598D"/>
    <w:rsid w:val="000D5D94"/>
    <w:rsid w:val="000D7307"/>
    <w:rsid w:val="000D7E78"/>
    <w:rsid w:val="000E0551"/>
    <w:rsid w:val="000E0A85"/>
    <w:rsid w:val="000E15EF"/>
    <w:rsid w:val="000E1894"/>
    <w:rsid w:val="000E1E4A"/>
    <w:rsid w:val="000E1FFF"/>
    <w:rsid w:val="000E2024"/>
    <w:rsid w:val="000E23C8"/>
    <w:rsid w:val="000E2441"/>
    <w:rsid w:val="000E2BC2"/>
    <w:rsid w:val="000E2FD4"/>
    <w:rsid w:val="000E370A"/>
    <w:rsid w:val="000E378F"/>
    <w:rsid w:val="000E3AD7"/>
    <w:rsid w:val="000E5064"/>
    <w:rsid w:val="000E5966"/>
    <w:rsid w:val="000E5EFF"/>
    <w:rsid w:val="000E6B7C"/>
    <w:rsid w:val="000E6C1B"/>
    <w:rsid w:val="000E714C"/>
    <w:rsid w:val="000E7C17"/>
    <w:rsid w:val="000F0076"/>
    <w:rsid w:val="000F0184"/>
    <w:rsid w:val="000F0B9C"/>
    <w:rsid w:val="000F0DA2"/>
    <w:rsid w:val="000F12CC"/>
    <w:rsid w:val="000F1BFF"/>
    <w:rsid w:val="000F2252"/>
    <w:rsid w:val="000F2C73"/>
    <w:rsid w:val="000F3939"/>
    <w:rsid w:val="000F3DAF"/>
    <w:rsid w:val="000F3E5B"/>
    <w:rsid w:val="000F3FDD"/>
    <w:rsid w:val="000F41E1"/>
    <w:rsid w:val="000F4522"/>
    <w:rsid w:val="000F456B"/>
    <w:rsid w:val="000F4AE6"/>
    <w:rsid w:val="000F6892"/>
    <w:rsid w:val="000F7097"/>
    <w:rsid w:val="000F7365"/>
    <w:rsid w:val="000F7524"/>
    <w:rsid w:val="000F7E3B"/>
    <w:rsid w:val="00100C96"/>
    <w:rsid w:val="00101130"/>
    <w:rsid w:val="001013CC"/>
    <w:rsid w:val="00101B1B"/>
    <w:rsid w:val="00101B52"/>
    <w:rsid w:val="0010228F"/>
    <w:rsid w:val="00102AC0"/>
    <w:rsid w:val="00102CFB"/>
    <w:rsid w:val="0010309F"/>
    <w:rsid w:val="00103678"/>
    <w:rsid w:val="001037D8"/>
    <w:rsid w:val="00103A4F"/>
    <w:rsid w:val="001045CC"/>
    <w:rsid w:val="00104AA0"/>
    <w:rsid w:val="00105857"/>
    <w:rsid w:val="00106BA2"/>
    <w:rsid w:val="00106C6A"/>
    <w:rsid w:val="00106D26"/>
    <w:rsid w:val="00107A93"/>
    <w:rsid w:val="00107C72"/>
    <w:rsid w:val="00107F53"/>
    <w:rsid w:val="0011047D"/>
    <w:rsid w:val="001106FC"/>
    <w:rsid w:val="001107ED"/>
    <w:rsid w:val="00110BA8"/>
    <w:rsid w:val="00111A98"/>
    <w:rsid w:val="001122CE"/>
    <w:rsid w:val="0011276A"/>
    <w:rsid w:val="00112A6E"/>
    <w:rsid w:val="001150DE"/>
    <w:rsid w:val="00115676"/>
    <w:rsid w:val="001157CA"/>
    <w:rsid w:val="001169EF"/>
    <w:rsid w:val="00117141"/>
    <w:rsid w:val="00117EC5"/>
    <w:rsid w:val="00120B97"/>
    <w:rsid w:val="00121982"/>
    <w:rsid w:val="00121F2C"/>
    <w:rsid w:val="0012289D"/>
    <w:rsid w:val="00123CD9"/>
    <w:rsid w:val="00125045"/>
    <w:rsid w:val="0012699E"/>
    <w:rsid w:val="00127AF2"/>
    <w:rsid w:val="00130554"/>
    <w:rsid w:val="00130846"/>
    <w:rsid w:val="001308A1"/>
    <w:rsid w:val="00131100"/>
    <w:rsid w:val="001316B5"/>
    <w:rsid w:val="00131836"/>
    <w:rsid w:val="0013249D"/>
    <w:rsid w:val="001326D5"/>
    <w:rsid w:val="00132F4D"/>
    <w:rsid w:val="00133695"/>
    <w:rsid w:val="001336CF"/>
    <w:rsid w:val="001338DA"/>
    <w:rsid w:val="00135EAF"/>
    <w:rsid w:val="0013604C"/>
    <w:rsid w:val="001364B7"/>
    <w:rsid w:val="00136652"/>
    <w:rsid w:val="001374C6"/>
    <w:rsid w:val="001379BB"/>
    <w:rsid w:val="00141327"/>
    <w:rsid w:val="0014173C"/>
    <w:rsid w:val="00141911"/>
    <w:rsid w:val="00142444"/>
    <w:rsid w:val="00142809"/>
    <w:rsid w:val="00142843"/>
    <w:rsid w:val="00142986"/>
    <w:rsid w:val="00143429"/>
    <w:rsid w:val="0014346C"/>
    <w:rsid w:val="00143CAF"/>
    <w:rsid w:val="00143E9B"/>
    <w:rsid w:val="00143EEF"/>
    <w:rsid w:val="00144A0C"/>
    <w:rsid w:val="00144B7E"/>
    <w:rsid w:val="00144D6E"/>
    <w:rsid w:val="0014551C"/>
    <w:rsid w:val="00146330"/>
    <w:rsid w:val="001465E0"/>
    <w:rsid w:val="00146775"/>
    <w:rsid w:val="00146804"/>
    <w:rsid w:val="00147305"/>
    <w:rsid w:val="00151026"/>
    <w:rsid w:val="00151B23"/>
    <w:rsid w:val="00151F63"/>
    <w:rsid w:val="00152330"/>
    <w:rsid w:val="001528FF"/>
    <w:rsid w:val="001536A1"/>
    <w:rsid w:val="00153CCE"/>
    <w:rsid w:val="00154565"/>
    <w:rsid w:val="00154C23"/>
    <w:rsid w:val="00155035"/>
    <w:rsid w:val="00155211"/>
    <w:rsid w:val="001557F5"/>
    <w:rsid w:val="00155885"/>
    <w:rsid w:val="00156084"/>
    <w:rsid w:val="00156091"/>
    <w:rsid w:val="001564E4"/>
    <w:rsid w:val="00156A83"/>
    <w:rsid w:val="00156ECD"/>
    <w:rsid w:val="001575BE"/>
    <w:rsid w:val="00157BA8"/>
    <w:rsid w:val="001602BF"/>
    <w:rsid w:val="00160980"/>
    <w:rsid w:val="00160FD6"/>
    <w:rsid w:val="00161973"/>
    <w:rsid w:val="00161C19"/>
    <w:rsid w:val="00161D83"/>
    <w:rsid w:val="00161F13"/>
    <w:rsid w:val="00162299"/>
    <w:rsid w:val="001624AB"/>
    <w:rsid w:val="00162671"/>
    <w:rsid w:val="001627E5"/>
    <w:rsid w:val="00163426"/>
    <w:rsid w:val="00163A5E"/>
    <w:rsid w:val="00164A5E"/>
    <w:rsid w:val="00164B2D"/>
    <w:rsid w:val="00164F53"/>
    <w:rsid w:val="00165742"/>
    <w:rsid w:val="00165824"/>
    <w:rsid w:val="00166125"/>
    <w:rsid w:val="00166453"/>
    <w:rsid w:val="001665B4"/>
    <w:rsid w:val="001668A3"/>
    <w:rsid w:val="00167CCE"/>
    <w:rsid w:val="00167D8F"/>
    <w:rsid w:val="00167F11"/>
    <w:rsid w:val="00170B53"/>
    <w:rsid w:val="00170C52"/>
    <w:rsid w:val="00170E0C"/>
    <w:rsid w:val="00170FE0"/>
    <w:rsid w:val="00171458"/>
    <w:rsid w:val="00171B9C"/>
    <w:rsid w:val="00172258"/>
    <w:rsid w:val="001726CE"/>
    <w:rsid w:val="001727BC"/>
    <w:rsid w:val="0017333F"/>
    <w:rsid w:val="00173DB2"/>
    <w:rsid w:val="00174696"/>
    <w:rsid w:val="0017702F"/>
    <w:rsid w:val="001776A3"/>
    <w:rsid w:val="0017777F"/>
    <w:rsid w:val="00177889"/>
    <w:rsid w:val="0018115F"/>
    <w:rsid w:val="00181224"/>
    <w:rsid w:val="00181AD8"/>
    <w:rsid w:val="00181AE7"/>
    <w:rsid w:val="001824B2"/>
    <w:rsid w:val="00182DA6"/>
    <w:rsid w:val="00182FBE"/>
    <w:rsid w:val="0018468E"/>
    <w:rsid w:val="001849CA"/>
    <w:rsid w:val="00184BF5"/>
    <w:rsid w:val="00184C3E"/>
    <w:rsid w:val="00185223"/>
    <w:rsid w:val="00185598"/>
    <w:rsid w:val="00185D97"/>
    <w:rsid w:val="00186295"/>
    <w:rsid w:val="00186760"/>
    <w:rsid w:val="00187337"/>
    <w:rsid w:val="00187355"/>
    <w:rsid w:val="00187359"/>
    <w:rsid w:val="001873F8"/>
    <w:rsid w:val="00187618"/>
    <w:rsid w:val="00190479"/>
    <w:rsid w:val="00190E1C"/>
    <w:rsid w:val="001917B1"/>
    <w:rsid w:val="00191A17"/>
    <w:rsid w:val="00191B51"/>
    <w:rsid w:val="00191DFD"/>
    <w:rsid w:val="00191F4B"/>
    <w:rsid w:val="001920D9"/>
    <w:rsid w:val="001931B2"/>
    <w:rsid w:val="00193324"/>
    <w:rsid w:val="001939EC"/>
    <w:rsid w:val="00193E6C"/>
    <w:rsid w:val="00194168"/>
    <w:rsid w:val="00195B20"/>
    <w:rsid w:val="00195B34"/>
    <w:rsid w:val="001960CF"/>
    <w:rsid w:val="0019667E"/>
    <w:rsid w:val="00196AE6"/>
    <w:rsid w:val="0019724D"/>
    <w:rsid w:val="00197C06"/>
    <w:rsid w:val="001A0A29"/>
    <w:rsid w:val="001A1CC1"/>
    <w:rsid w:val="001A1E2B"/>
    <w:rsid w:val="001A25EE"/>
    <w:rsid w:val="001A4D6F"/>
    <w:rsid w:val="001A4FE0"/>
    <w:rsid w:val="001A606B"/>
    <w:rsid w:val="001A646F"/>
    <w:rsid w:val="001A6710"/>
    <w:rsid w:val="001A7694"/>
    <w:rsid w:val="001B00CC"/>
    <w:rsid w:val="001B10D9"/>
    <w:rsid w:val="001B11B0"/>
    <w:rsid w:val="001B1268"/>
    <w:rsid w:val="001B2C6B"/>
    <w:rsid w:val="001B2E48"/>
    <w:rsid w:val="001B35A5"/>
    <w:rsid w:val="001B39EE"/>
    <w:rsid w:val="001B3C25"/>
    <w:rsid w:val="001B3DCC"/>
    <w:rsid w:val="001B4062"/>
    <w:rsid w:val="001B4386"/>
    <w:rsid w:val="001B4693"/>
    <w:rsid w:val="001B476A"/>
    <w:rsid w:val="001B476C"/>
    <w:rsid w:val="001B497D"/>
    <w:rsid w:val="001B5784"/>
    <w:rsid w:val="001B62A8"/>
    <w:rsid w:val="001B70E7"/>
    <w:rsid w:val="001B7601"/>
    <w:rsid w:val="001C0950"/>
    <w:rsid w:val="001C0B9B"/>
    <w:rsid w:val="001C1769"/>
    <w:rsid w:val="001C201F"/>
    <w:rsid w:val="001C209F"/>
    <w:rsid w:val="001C21D4"/>
    <w:rsid w:val="001C3901"/>
    <w:rsid w:val="001C4065"/>
    <w:rsid w:val="001C430A"/>
    <w:rsid w:val="001C45FB"/>
    <w:rsid w:val="001C4802"/>
    <w:rsid w:val="001C48CB"/>
    <w:rsid w:val="001C4EEE"/>
    <w:rsid w:val="001C4F4B"/>
    <w:rsid w:val="001C6484"/>
    <w:rsid w:val="001C6925"/>
    <w:rsid w:val="001C6AC2"/>
    <w:rsid w:val="001C7F29"/>
    <w:rsid w:val="001D0399"/>
    <w:rsid w:val="001D0515"/>
    <w:rsid w:val="001D09D8"/>
    <w:rsid w:val="001D0A6C"/>
    <w:rsid w:val="001D2B0C"/>
    <w:rsid w:val="001D300B"/>
    <w:rsid w:val="001D3258"/>
    <w:rsid w:val="001D3408"/>
    <w:rsid w:val="001D3698"/>
    <w:rsid w:val="001D433E"/>
    <w:rsid w:val="001D59B3"/>
    <w:rsid w:val="001D5AEB"/>
    <w:rsid w:val="001D6162"/>
    <w:rsid w:val="001D7206"/>
    <w:rsid w:val="001D78ED"/>
    <w:rsid w:val="001E01DA"/>
    <w:rsid w:val="001E0435"/>
    <w:rsid w:val="001E0676"/>
    <w:rsid w:val="001E0925"/>
    <w:rsid w:val="001E0EA8"/>
    <w:rsid w:val="001E1281"/>
    <w:rsid w:val="001E2165"/>
    <w:rsid w:val="001E2657"/>
    <w:rsid w:val="001E2673"/>
    <w:rsid w:val="001E29AB"/>
    <w:rsid w:val="001E2DB7"/>
    <w:rsid w:val="001E3C99"/>
    <w:rsid w:val="001E4061"/>
    <w:rsid w:val="001E507B"/>
    <w:rsid w:val="001E5655"/>
    <w:rsid w:val="001E581B"/>
    <w:rsid w:val="001E6175"/>
    <w:rsid w:val="001E63A8"/>
    <w:rsid w:val="001E6AB0"/>
    <w:rsid w:val="001E79D6"/>
    <w:rsid w:val="001E7F1C"/>
    <w:rsid w:val="001F0094"/>
    <w:rsid w:val="001F025D"/>
    <w:rsid w:val="001F09EF"/>
    <w:rsid w:val="001F1BE4"/>
    <w:rsid w:val="001F1D7F"/>
    <w:rsid w:val="001F243D"/>
    <w:rsid w:val="001F2A4E"/>
    <w:rsid w:val="001F312B"/>
    <w:rsid w:val="001F34F4"/>
    <w:rsid w:val="001F38C6"/>
    <w:rsid w:val="001F3DFD"/>
    <w:rsid w:val="001F3F01"/>
    <w:rsid w:val="001F3F65"/>
    <w:rsid w:val="001F45B4"/>
    <w:rsid w:val="001F64E4"/>
    <w:rsid w:val="001F6B8E"/>
    <w:rsid w:val="001F7B29"/>
    <w:rsid w:val="001F7E02"/>
    <w:rsid w:val="0020006C"/>
    <w:rsid w:val="00200082"/>
    <w:rsid w:val="00200241"/>
    <w:rsid w:val="00200448"/>
    <w:rsid w:val="00200F35"/>
    <w:rsid w:val="00200FB9"/>
    <w:rsid w:val="0020331B"/>
    <w:rsid w:val="00203A6E"/>
    <w:rsid w:val="002050AB"/>
    <w:rsid w:val="00206E49"/>
    <w:rsid w:val="00207018"/>
    <w:rsid w:val="002070AF"/>
    <w:rsid w:val="00207A86"/>
    <w:rsid w:val="00207D85"/>
    <w:rsid w:val="002104DC"/>
    <w:rsid w:val="00210538"/>
    <w:rsid w:val="00210AD8"/>
    <w:rsid w:val="00210E4C"/>
    <w:rsid w:val="002110B5"/>
    <w:rsid w:val="00212015"/>
    <w:rsid w:val="00212029"/>
    <w:rsid w:val="0021278F"/>
    <w:rsid w:val="00212D67"/>
    <w:rsid w:val="00212DBC"/>
    <w:rsid w:val="002136DA"/>
    <w:rsid w:val="002142A6"/>
    <w:rsid w:val="002142BA"/>
    <w:rsid w:val="002144EF"/>
    <w:rsid w:val="00214620"/>
    <w:rsid w:val="002152D0"/>
    <w:rsid w:val="002152D2"/>
    <w:rsid w:val="00215535"/>
    <w:rsid w:val="002167C8"/>
    <w:rsid w:val="00217612"/>
    <w:rsid w:val="00217B33"/>
    <w:rsid w:val="00220670"/>
    <w:rsid w:val="002209DE"/>
    <w:rsid w:val="00220EB7"/>
    <w:rsid w:val="00221821"/>
    <w:rsid w:val="00221B27"/>
    <w:rsid w:val="0022203C"/>
    <w:rsid w:val="00222B88"/>
    <w:rsid w:val="002255E7"/>
    <w:rsid w:val="002256B4"/>
    <w:rsid w:val="00225FCE"/>
    <w:rsid w:val="00226A75"/>
    <w:rsid w:val="00226E98"/>
    <w:rsid w:val="00227014"/>
    <w:rsid w:val="0022705D"/>
    <w:rsid w:val="00227507"/>
    <w:rsid w:val="002277CA"/>
    <w:rsid w:val="002305C1"/>
    <w:rsid w:val="002306B2"/>
    <w:rsid w:val="0023094C"/>
    <w:rsid w:val="00230DC2"/>
    <w:rsid w:val="00230EBA"/>
    <w:rsid w:val="00230EE3"/>
    <w:rsid w:val="00231FDA"/>
    <w:rsid w:val="00232097"/>
    <w:rsid w:val="00232B84"/>
    <w:rsid w:val="0023379F"/>
    <w:rsid w:val="0023385D"/>
    <w:rsid w:val="0023386B"/>
    <w:rsid w:val="00233E0A"/>
    <w:rsid w:val="0023448F"/>
    <w:rsid w:val="00234A85"/>
    <w:rsid w:val="00234C7C"/>
    <w:rsid w:val="0023564E"/>
    <w:rsid w:val="00235B5B"/>
    <w:rsid w:val="00236402"/>
    <w:rsid w:val="00236B05"/>
    <w:rsid w:val="00237045"/>
    <w:rsid w:val="0023750B"/>
    <w:rsid w:val="002375C3"/>
    <w:rsid w:val="00237E31"/>
    <w:rsid w:val="00237EDD"/>
    <w:rsid w:val="0024011A"/>
    <w:rsid w:val="00240605"/>
    <w:rsid w:val="002408D9"/>
    <w:rsid w:val="00241051"/>
    <w:rsid w:val="00242077"/>
    <w:rsid w:val="00242535"/>
    <w:rsid w:val="002427F7"/>
    <w:rsid w:val="00242924"/>
    <w:rsid w:val="00243530"/>
    <w:rsid w:val="0024361A"/>
    <w:rsid w:val="002441A0"/>
    <w:rsid w:val="0024479C"/>
    <w:rsid w:val="00244B0C"/>
    <w:rsid w:val="00245E70"/>
    <w:rsid w:val="002464B4"/>
    <w:rsid w:val="00246BD7"/>
    <w:rsid w:val="00246D31"/>
    <w:rsid w:val="00246EA4"/>
    <w:rsid w:val="00247019"/>
    <w:rsid w:val="00247264"/>
    <w:rsid w:val="002473AF"/>
    <w:rsid w:val="0024797E"/>
    <w:rsid w:val="002479D2"/>
    <w:rsid w:val="00247E22"/>
    <w:rsid w:val="00250D53"/>
    <w:rsid w:val="00251539"/>
    <w:rsid w:val="00252306"/>
    <w:rsid w:val="002534C7"/>
    <w:rsid w:val="002539DC"/>
    <w:rsid w:val="00254EFC"/>
    <w:rsid w:val="002554D5"/>
    <w:rsid w:val="00255C66"/>
    <w:rsid w:val="00257BAF"/>
    <w:rsid w:val="00257C4D"/>
    <w:rsid w:val="00260130"/>
    <w:rsid w:val="00260468"/>
    <w:rsid w:val="00260F52"/>
    <w:rsid w:val="00261842"/>
    <w:rsid w:val="00261AB0"/>
    <w:rsid w:val="00262123"/>
    <w:rsid w:val="00262581"/>
    <w:rsid w:val="00262B40"/>
    <w:rsid w:val="00262EB1"/>
    <w:rsid w:val="00262F72"/>
    <w:rsid w:val="002632C4"/>
    <w:rsid w:val="002633CD"/>
    <w:rsid w:val="00263B28"/>
    <w:rsid w:val="00263C42"/>
    <w:rsid w:val="00265811"/>
    <w:rsid w:val="00267452"/>
    <w:rsid w:val="002678A6"/>
    <w:rsid w:val="002701D8"/>
    <w:rsid w:val="00270244"/>
    <w:rsid w:val="0027098A"/>
    <w:rsid w:val="0027120E"/>
    <w:rsid w:val="0027178F"/>
    <w:rsid w:val="00271F25"/>
    <w:rsid w:val="002720F8"/>
    <w:rsid w:val="00272D04"/>
    <w:rsid w:val="0027321E"/>
    <w:rsid w:val="002735C9"/>
    <w:rsid w:val="002737D6"/>
    <w:rsid w:val="00273C2A"/>
    <w:rsid w:val="00273D1D"/>
    <w:rsid w:val="002740E9"/>
    <w:rsid w:val="00274167"/>
    <w:rsid w:val="00274620"/>
    <w:rsid w:val="00274B63"/>
    <w:rsid w:val="00275667"/>
    <w:rsid w:val="002759C2"/>
    <w:rsid w:val="00275DF6"/>
    <w:rsid w:val="0027651C"/>
    <w:rsid w:val="00276770"/>
    <w:rsid w:val="00276DA8"/>
    <w:rsid w:val="00277635"/>
    <w:rsid w:val="00277D77"/>
    <w:rsid w:val="0028025B"/>
    <w:rsid w:val="002807DD"/>
    <w:rsid w:val="00280BBA"/>
    <w:rsid w:val="00281BB2"/>
    <w:rsid w:val="0028283B"/>
    <w:rsid w:val="00283278"/>
    <w:rsid w:val="002832D3"/>
    <w:rsid w:val="002832DE"/>
    <w:rsid w:val="0028335A"/>
    <w:rsid w:val="00283A90"/>
    <w:rsid w:val="00284E89"/>
    <w:rsid w:val="002855C0"/>
    <w:rsid w:val="00285E2A"/>
    <w:rsid w:val="00286635"/>
    <w:rsid w:val="002867F9"/>
    <w:rsid w:val="00287B89"/>
    <w:rsid w:val="00291567"/>
    <w:rsid w:val="002928FC"/>
    <w:rsid w:val="002934C6"/>
    <w:rsid w:val="00293915"/>
    <w:rsid w:val="00293B01"/>
    <w:rsid w:val="002947B3"/>
    <w:rsid w:val="0029504C"/>
    <w:rsid w:val="0029536E"/>
    <w:rsid w:val="002954F5"/>
    <w:rsid w:val="00295BA4"/>
    <w:rsid w:val="00295D38"/>
    <w:rsid w:val="002962B0"/>
    <w:rsid w:val="00296658"/>
    <w:rsid w:val="00296AB9"/>
    <w:rsid w:val="002970EB"/>
    <w:rsid w:val="00297285"/>
    <w:rsid w:val="00297FF2"/>
    <w:rsid w:val="002A0819"/>
    <w:rsid w:val="002A0BDC"/>
    <w:rsid w:val="002A0F7D"/>
    <w:rsid w:val="002A1176"/>
    <w:rsid w:val="002A19E2"/>
    <w:rsid w:val="002A24E9"/>
    <w:rsid w:val="002A25FA"/>
    <w:rsid w:val="002A2673"/>
    <w:rsid w:val="002A2820"/>
    <w:rsid w:val="002A3169"/>
    <w:rsid w:val="002A32F0"/>
    <w:rsid w:val="002A3A62"/>
    <w:rsid w:val="002A3CA0"/>
    <w:rsid w:val="002A561E"/>
    <w:rsid w:val="002A58E3"/>
    <w:rsid w:val="002A5DCA"/>
    <w:rsid w:val="002A683A"/>
    <w:rsid w:val="002A6930"/>
    <w:rsid w:val="002A7077"/>
    <w:rsid w:val="002A7F38"/>
    <w:rsid w:val="002B059F"/>
    <w:rsid w:val="002B0F2A"/>
    <w:rsid w:val="002B2A54"/>
    <w:rsid w:val="002B2C1B"/>
    <w:rsid w:val="002B2C44"/>
    <w:rsid w:val="002B3064"/>
    <w:rsid w:val="002B3904"/>
    <w:rsid w:val="002B3DF2"/>
    <w:rsid w:val="002B4308"/>
    <w:rsid w:val="002B4355"/>
    <w:rsid w:val="002B4F19"/>
    <w:rsid w:val="002B5993"/>
    <w:rsid w:val="002B680A"/>
    <w:rsid w:val="002B6CAB"/>
    <w:rsid w:val="002B6DBC"/>
    <w:rsid w:val="002B7452"/>
    <w:rsid w:val="002B7CAD"/>
    <w:rsid w:val="002C045C"/>
    <w:rsid w:val="002C11EB"/>
    <w:rsid w:val="002C19B3"/>
    <w:rsid w:val="002C1B38"/>
    <w:rsid w:val="002C26E8"/>
    <w:rsid w:val="002C27B4"/>
    <w:rsid w:val="002C2E62"/>
    <w:rsid w:val="002C3005"/>
    <w:rsid w:val="002C30A7"/>
    <w:rsid w:val="002C3390"/>
    <w:rsid w:val="002C35B2"/>
    <w:rsid w:val="002C3DA8"/>
    <w:rsid w:val="002C52A1"/>
    <w:rsid w:val="002C5384"/>
    <w:rsid w:val="002C5546"/>
    <w:rsid w:val="002C659C"/>
    <w:rsid w:val="002C6C48"/>
    <w:rsid w:val="002C6D36"/>
    <w:rsid w:val="002C7189"/>
    <w:rsid w:val="002C754E"/>
    <w:rsid w:val="002C7A03"/>
    <w:rsid w:val="002C7B39"/>
    <w:rsid w:val="002C7C11"/>
    <w:rsid w:val="002D19AD"/>
    <w:rsid w:val="002D2468"/>
    <w:rsid w:val="002D2C5F"/>
    <w:rsid w:val="002D3063"/>
    <w:rsid w:val="002D3305"/>
    <w:rsid w:val="002D346E"/>
    <w:rsid w:val="002D3662"/>
    <w:rsid w:val="002D48F6"/>
    <w:rsid w:val="002D4E1D"/>
    <w:rsid w:val="002D67B3"/>
    <w:rsid w:val="002D763E"/>
    <w:rsid w:val="002D76FE"/>
    <w:rsid w:val="002D785F"/>
    <w:rsid w:val="002D78B4"/>
    <w:rsid w:val="002D7B1E"/>
    <w:rsid w:val="002E023A"/>
    <w:rsid w:val="002E0557"/>
    <w:rsid w:val="002E07E5"/>
    <w:rsid w:val="002E0835"/>
    <w:rsid w:val="002E09A7"/>
    <w:rsid w:val="002E1194"/>
    <w:rsid w:val="002E16E9"/>
    <w:rsid w:val="002E220D"/>
    <w:rsid w:val="002E27BB"/>
    <w:rsid w:val="002E3278"/>
    <w:rsid w:val="002E39B7"/>
    <w:rsid w:val="002E3B72"/>
    <w:rsid w:val="002E3F62"/>
    <w:rsid w:val="002E41AA"/>
    <w:rsid w:val="002E439D"/>
    <w:rsid w:val="002E4525"/>
    <w:rsid w:val="002E45F5"/>
    <w:rsid w:val="002E4861"/>
    <w:rsid w:val="002E4B99"/>
    <w:rsid w:val="002E4DBD"/>
    <w:rsid w:val="002E4FB4"/>
    <w:rsid w:val="002E52BB"/>
    <w:rsid w:val="002E54B5"/>
    <w:rsid w:val="002E6114"/>
    <w:rsid w:val="002E7669"/>
    <w:rsid w:val="002E7EDD"/>
    <w:rsid w:val="002E7F48"/>
    <w:rsid w:val="002F069E"/>
    <w:rsid w:val="002F09FC"/>
    <w:rsid w:val="002F10F8"/>
    <w:rsid w:val="002F1C18"/>
    <w:rsid w:val="002F1D9D"/>
    <w:rsid w:val="002F1DB3"/>
    <w:rsid w:val="002F2D55"/>
    <w:rsid w:val="002F2E37"/>
    <w:rsid w:val="002F33EB"/>
    <w:rsid w:val="002F37FA"/>
    <w:rsid w:val="002F39B8"/>
    <w:rsid w:val="002F4228"/>
    <w:rsid w:val="002F4248"/>
    <w:rsid w:val="002F42B9"/>
    <w:rsid w:val="002F472D"/>
    <w:rsid w:val="002F4BB7"/>
    <w:rsid w:val="002F562C"/>
    <w:rsid w:val="002F5630"/>
    <w:rsid w:val="002F6939"/>
    <w:rsid w:val="002F6F88"/>
    <w:rsid w:val="002F7CB7"/>
    <w:rsid w:val="002F7FB0"/>
    <w:rsid w:val="002F7FF4"/>
    <w:rsid w:val="00300069"/>
    <w:rsid w:val="00300342"/>
    <w:rsid w:val="00300392"/>
    <w:rsid w:val="003012EB"/>
    <w:rsid w:val="003013C6"/>
    <w:rsid w:val="00301ED5"/>
    <w:rsid w:val="00301F61"/>
    <w:rsid w:val="003024A5"/>
    <w:rsid w:val="003026FD"/>
    <w:rsid w:val="0030280B"/>
    <w:rsid w:val="00302C77"/>
    <w:rsid w:val="0030332C"/>
    <w:rsid w:val="003035F5"/>
    <w:rsid w:val="003042CB"/>
    <w:rsid w:val="0030482C"/>
    <w:rsid w:val="00304942"/>
    <w:rsid w:val="00304B2A"/>
    <w:rsid w:val="00304D37"/>
    <w:rsid w:val="00305880"/>
    <w:rsid w:val="003059F4"/>
    <w:rsid w:val="00305E67"/>
    <w:rsid w:val="00306116"/>
    <w:rsid w:val="00306551"/>
    <w:rsid w:val="003066D2"/>
    <w:rsid w:val="0030725E"/>
    <w:rsid w:val="00307AD3"/>
    <w:rsid w:val="00307B1A"/>
    <w:rsid w:val="00311109"/>
    <w:rsid w:val="00311D3B"/>
    <w:rsid w:val="00311DF6"/>
    <w:rsid w:val="00311FB0"/>
    <w:rsid w:val="003122F0"/>
    <w:rsid w:val="00312D88"/>
    <w:rsid w:val="00312E0C"/>
    <w:rsid w:val="0031381B"/>
    <w:rsid w:val="00314573"/>
    <w:rsid w:val="00315095"/>
    <w:rsid w:val="00315235"/>
    <w:rsid w:val="0031527A"/>
    <w:rsid w:val="00315F29"/>
    <w:rsid w:val="003160A2"/>
    <w:rsid w:val="003164A9"/>
    <w:rsid w:val="00317368"/>
    <w:rsid w:val="0031764C"/>
    <w:rsid w:val="0031778E"/>
    <w:rsid w:val="00317978"/>
    <w:rsid w:val="00317FB2"/>
    <w:rsid w:val="00320B6E"/>
    <w:rsid w:val="00320CB8"/>
    <w:rsid w:val="00321872"/>
    <w:rsid w:val="00321BF1"/>
    <w:rsid w:val="00321C40"/>
    <w:rsid w:val="0032252A"/>
    <w:rsid w:val="00322FAD"/>
    <w:rsid w:val="0032354A"/>
    <w:rsid w:val="003236BB"/>
    <w:rsid w:val="00323A33"/>
    <w:rsid w:val="00323C22"/>
    <w:rsid w:val="00324273"/>
    <w:rsid w:val="003243F7"/>
    <w:rsid w:val="00324BA1"/>
    <w:rsid w:val="00325CC5"/>
    <w:rsid w:val="00326010"/>
    <w:rsid w:val="00326C83"/>
    <w:rsid w:val="00326EBF"/>
    <w:rsid w:val="0032723D"/>
    <w:rsid w:val="00327514"/>
    <w:rsid w:val="0032796A"/>
    <w:rsid w:val="0033146E"/>
    <w:rsid w:val="0033174E"/>
    <w:rsid w:val="003319D9"/>
    <w:rsid w:val="00331A04"/>
    <w:rsid w:val="00331A29"/>
    <w:rsid w:val="00331C76"/>
    <w:rsid w:val="00331D34"/>
    <w:rsid w:val="00331F64"/>
    <w:rsid w:val="003340E5"/>
    <w:rsid w:val="00334239"/>
    <w:rsid w:val="003349DF"/>
    <w:rsid w:val="00334C52"/>
    <w:rsid w:val="00335D4A"/>
    <w:rsid w:val="003365A5"/>
    <w:rsid w:val="00337CA7"/>
    <w:rsid w:val="00337CBA"/>
    <w:rsid w:val="00340153"/>
    <w:rsid w:val="003404F6"/>
    <w:rsid w:val="00340864"/>
    <w:rsid w:val="00340B8B"/>
    <w:rsid w:val="00341085"/>
    <w:rsid w:val="00341164"/>
    <w:rsid w:val="003412F2"/>
    <w:rsid w:val="003415D8"/>
    <w:rsid w:val="00341E0E"/>
    <w:rsid w:val="0034240E"/>
    <w:rsid w:val="00342465"/>
    <w:rsid w:val="0034266C"/>
    <w:rsid w:val="003426E7"/>
    <w:rsid w:val="00342C3A"/>
    <w:rsid w:val="00342D75"/>
    <w:rsid w:val="00343659"/>
    <w:rsid w:val="0034374A"/>
    <w:rsid w:val="00343D61"/>
    <w:rsid w:val="00344796"/>
    <w:rsid w:val="00344F32"/>
    <w:rsid w:val="00345800"/>
    <w:rsid w:val="00345C59"/>
    <w:rsid w:val="00345CB5"/>
    <w:rsid w:val="0034691A"/>
    <w:rsid w:val="00347E3F"/>
    <w:rsid w:val="00350663"/>
    <w:rsid w:val="003507C6"/>
    <w:rsid w:val="00350E8C"/>
    <w:rsid w:val="003518E5"/>
    <w:rsid w:val="00351FF4"/>
    <w:rsid w:val="0035267E"/>
    <w:rsid w:val="0035269D"/>
    <w:rsid w:val="003536E2"/>
    <w:rsid w:val="00353D84"/>
    <w:rsid w:val="00353DFD"/>
    <w:rsid w:val="00353FD9"/>
    <w:rsid w:val="00354A35"/>
    <w:rsid w:val="00355BB1"/>
    <w:rsid w:val="003572E0"/>
    <w:rsid w:val="00357351"/>
    <w:rsid w:val="00357A35"/>
    <w:rsid w:val="00357D37"/>
    <w:rsid w:val="00360A80"/>
    <w:rsid w:val="00361268"/>
    <w:rsid w:val="00361655"/>
    <w:rsid w:val="00361EA7"/>
    <w:rsid w:val="00362478"/>
    <w:rsid w:val="0036252A"/>
    <w:rsid w:val="003625C8"/>
    <w:rsid w:val="00362729"/>
    <w:rsid w:val="00363628"/>
    <w:rsid w:val="003638E6"/>
    <w:rsid w:val="00364735"/>
    <w:rsid w:val="003648E0"/>
    <w:rsid w:val="00364F91"/>
    <w:rsid w:val="003652FC"/>
    <w:rsid w:val="00365BF9"/>
    <w:rsid w:val="00365EDE"/>
    <w:rsid w:val="0036663E"/>
    <w:rsid w:val="00367389"/>
    <w:rsid w:val="003678AA"/>
    <w:rsid w:val="00367916"/>
    <w:rsid w:val="003679A6"/>
    <w:rsid w:val="0037037A"/>
    <w:rsid w:val="00370951"/>
    <w:rsid w:val="003719A6"/>
    <w:rsid w:val="00373076"/>
    <w:rsid w:val="00373898"/>
    <w:rsid w:val="00373973"/>
    <w:rsid w:val="00373F0A"/>
    <w:rsid w:val="0037478E"/>
    <w:rsid w:val="00374AB6"/>
    <w:rsid w:val="00376843"/>
    <w:rsid w:val="00376948"/>
    <w:rsid w:val="00376CFE"/>
    <w:rsid w:val="0037721B"/>
    <w:rsid w:val="00377427"/>
    <w:rsid w:val="00377AFC"/>
    <w:rsid w:val="0038020E"/>
    <w:rsid w:val="00380306"/>
    <w:rsid w:val="0038158A"/>
    <w:rsid w:val="0038159F"/>
    <w:rsid w:val="003815A1"/>
    <w:rsid w:val="003821C3"/>
    <w:rsid w:val="00383E71"/>
    <w:rsid w:val="003849BA"/>
    <w:rsid w:val="003851FC"/>
    <w:rsid w:val="003853E8"/>
    <w:rsid w:val="00385523"/>
    <w:rsid w:val="003862F8"/>
    <w:rsid w:val="00386609"/>
    <w:rsid w:val="00387015"/>
    <w:rsid w:val="003870EF"/>
    <w:rsid w:val="00390009"/>
    <w:rsid w:val="00390049"/>
    <w:rsid w:val="00390B06"/>
    <w:rsid w:val="00390E6D"/>
    <w:rsid w:val="00391221"/>
    <w:rsid w:val="003912DC"/>
    <w:rsid w:val="00391BA7"/>
    <w:rsid w:val="00392057"/>
    <w:rsid w:val="003927E8"/>
    <w:rsid w:val="00392B46"/>
    <w:rsid w:val="00392E5B"/>
    <w:rsid w:val="00393585"/>
    <w:rsid w:val="00393AD9"/>
    <w:rsid w:val="00393D0A"/>
    <w:rsid w:val="00393F25"/>
    <w:rsid w:val="003953A1"/>
    <w:rsid w:val="0039572A"/>
    <w:rsid w:val="0039647E"/>
    <w:rsid w:val="00396ADE"/>
    <w:rsid w:val="00396B7C"/>
    <w:rsid w:val="0039730B"/>
    <w:rsid w:val="00397900"/>
    <w:rsid w:val="0039798D"/>
    <w:rsid w:val="00397FAA"/>
    <w:rsid w:val="003A039B"/>
    <w:rsid w:val="003A0422"/>
    <w:rsid w:val="003A0A1F"/>
    <w:rsid w:val="003A107F"/>
    <w:rsid w:val="003A1607"/>
    <w:rsid w:val="003A1AD7"/>
    <w:rsid w:val="003A1D49"/>
    <w:rsid w:val="003A2131"/>
    <w:rsid w:val="003A2A00"/>
    <w:rsid w:val="003A2F93"/>
    <w:rsid w:val="003A30DF"/>
    <w:rsid w:val="003A32B9"/>
    <w:rsid w:val="003A34C0"/>
    <w:rsid w:val="003A47A2"/>
    <w:rsid w:val="003A5006"/>
    <w:rsid w:val="003A5507"/>
    <w:rsid w:val="003A5C8F"/>
    <w:rsid w:val="003A5CE6"/>
    <w:rsid w:val="003A6167"/>
    <w:rsid w:val="003A66A3"/>
    <w:rsid w:val="003A7582"/>
    <w:rsid w:val="003A7815"/>
    <w:rsid w:val="003A7FB7"/>
    <w:rsid w:val="003B0725"/>
    <w:rsid w:val="003B0774"/>
    <w:rsid w:val="003B0A55"/>
    <w:rsid w:val="003B10F7"/>
    <w:rsid w:val="003B2238"/>
    <w:rsid w:val="003B27AC"/>
    <w:rsid w:val="003B3C34"/>
    <w:rsid w:val="003B4CB3"/>
    <w:rsid w:val="003B5533"/>
    <w:rsid w:val="003B5DF7"/>
    <w:rsid w:val="003B6554"/>
    <w:rsid w:val="003B733C"/>
    <w:rsid w:val="003C04CC"/>
    <w:rsid w:val="003C16F0"/>
    <w:rsid w:val="003C1CCC"/>
    <w:rsid w:val="003C2894"/>
    <w:rsid w:val="003C2B61"/>
    <w:rsid w:val="003C2B9B"/>
    <w:rsid w:val="003C2D38"/>
    <w:rsid w:val="003C316F"/>
    <w:rsid w:val="003C3601"/>
    <w:rsid w:val="003C3B4C"/>
    <w:rsid w:val="003C3D2A"/>
    <w:rsid w:val="003C3FA3"/>
    <w:rsid w:val="003C4790"/>
    <w:rsid w:val="003C4AEE"/>
    <w:rsid w:val="003C53BF"/>
    <w:rsid w:val="003C5457"/>
    <w:rsid w:val="003C54B0"/>
    <w:rsid w:val="003C68FC"/>
    <w:rsid w:val="003C6A9C"/>
    <w:rsid w:val="003C7080"/>
    <w:rsid w:val="003C7876"/>
    <w:rsid w:val="003C78EE"/>
    <w:rsid w:val="003D0CD5"/>
    <w:rsid w:val="003D15D5"/>
    <w:rsid w:val="003D20FB"/>
    <w:rsid w:val="003D2DCD"/>
    <w:rsid w:val="003D3B92"/>
    <w:rsid w:val="003D3C1E"/>
    <w:rsid w:val="003D4247"/>
    <w:rsid w:val="003D4A98"/>
    <w:rsid w:val="003D4AB6"/>
    <w:rsid w:val="003D55F6"/>
    <w:rsid w:val="003D57DD"/>
    <w:rsid w:val="003D664A"/>
    <w:rsid w:val="003D6C47"/>
    <w:rsid w:val="003D768F"/>
    <w:rsid w:val="003D7D4A"/>
    <w:rsid w:val="003D7DFC"/>
    <w:rsid w:val="003D7E71"/>
    <w:rsid w:val="003E0557"/>
    <w:rsid w:val="003E07FA"/>
    <w:rsid w:val="003E0929"/>
    <w:rsid w:val="003E098D"/>
    <w:rsid w:val="003E16D5"/>
    <w:rsid w:val="003E201F"/>
    <w:rsid w:val="003E227B"/>
    <w:rsid w:val="003E2361"/>
    <w:rsid w:val="003E2459"/>
    <w:rsid w:val="003E2505"/>
    <w:rsid w:val="003E3960"/>
    <w:rsid w:val="003E4821"/>
    <w:rsid w:val="003E566B"/>
    <w:rsid w:val="003E576D"/>
    <w:rsid w:val="003E5A42"/>
    <w:rsid w:val="003E5DB6"/>
    <w:rsid w:val="003E6190"/>
    <w:rsid w:val="003E6738"/>
    <w:rsid w:val="003E7832"/>
    <w:rsid w:val="003F031B"/>
    <w:rsid w:val="003F0D33"/>
    <w:rsid w:val="003F1EC5"/>
    <w:rsid w:val="003F2814"/>
    <w:rsid w:val="003F35DD"/>
    <w:rsid w:val="003F3B7F"/>
    <w:rsid w:val="003F4631"/>
    <w:rsid w:val="003F4AAA"/>
    <w:rsid w:val="003F5066"/>
    <w:rsid w:val="003F52F6"/>
    <w:rsid w:val="003F6214"/>
    <w:rsid w:val="003F64CB"/>
    <w:rsid w:val="003F64CF"/>
    <w:rsid w:val="003F6E30"/>
    <w:rsid w:val="003F75BF"/>
    <w:rsid w:val="003F7938"/>
    <w:rsid w:val="003F7E08"/>
    <w:rsid w:val="004000DB"/>
    <w:rsid w:val="0040029D"/>
    <w:rsid w:val="00400530"/>
    <w:rsid w:val="004008CE"/>
    <w:rsid w:val="00400E2D"/>
    <w:rsid w:val="00401B60"/>
    <w:rsid w:val="00401D01"/>
    <w:rsid w:val="00401F81"/>
    <w:rsid w:val="00402A3D"/>
    <w:rsid w:val="0040317C"/>
    <w:rsid w:val="004035EA"/>
    <w:rsid w:val="004042D8"/>
    <w:rsid w:val="0040549A"/>
    <w:rsid w:val="004054ED"/>
    <w:rsid w:val="00406D7F"/>
    <w:rsid w:val="004074A6"/>
    <w:rsid w:val="00407C77"/>
    <w:rsid w:val="004114C7"/>
    <w:rsid w:val="0041194D"/>
    <w:rsid w:val="0041206B"/>
    <w:rsid w:val="00412F2C"/>
    <w:rsid w:val="00413786"/>
    <w:rsid w:val="00413C0F"/>
    <w:rsid w:val="00413D89"/>
    <w:rsid w:val="00413E77"/>
    <w:rsid w:val="00413F2C"/>
    <w:rsid w:val="00414302"/>
    <w:rsid w:val="00414841"/>
    <w:rsid w:val="00414EA0"/>
    <w:rsid w:val="004153EF"/>
    <w:rsid w:val="004158B2"/>
    <w:rsid w:val="00415D76"/>
    <w:rsid w:val="0041615F"/>
    <w:rsid w:val="0041625A"/>
    <w:rsid w:val="0041670D"/>
    <w:rsid w:val="004168A4"/>
    <w:rsid w:val="00420029"/>
    <w:rsid w:val="00420443"/>
    <w:rsid w:val="00420516"/>
    <w:rsid w:val="004207F8"/>
    <w:rsid w:val="00420E2C"/>
    <w:rsid w:val="00420F0D"/>
    <w:rsid w:val="00421BB4"/>
    <w:rsid w:val="004229E7"/>
    <w:rsid w:val="00422A9E"/>
    <w:rsid w:val="00422D52"/>
    <w:rsid w:val="004231DB"/>
    <w:rsid w:val="004236CF"/>
    <w:rsid w:val="00423721"/>
    <w:rsid w:val="00423940"/>
    <w:rsid w:val="0042396E"/>
    <w:rsid w:val="00423D06"/>
    <w:rsid w:val="004242B2"/>
    <w:rsid w:val="00425ADA"/>
    <w:rsid w:val="004260F3"/>
    <w:rsid w:val="00426A8D"/>
    <w:rsid w:val="00426BAF"/>
    <w:rsid w:val="00427144"/>
    <w:rsid w:val="00427C33"/>
    <w:rsid w:val="0043076A"/>
    <w:rsid w:val="00430B7F"/>
    <w:rsid w:val="00430DB7"/>
    <w:rsid w:val="00431356"/>
    <w:rsid w:val="004318BF"/>
    <w:rsid w:val="00433269"/>
    <w:rsid w:val="00433360"/>
    <w:rsid w:val="00433457"/>
    <w:rsid w:val="0043351B"/>
    <w:rsid w:val="004335CB"/>
    <w:rsid w:val="00433CB7"/>
    <w:rsid w:val="00433D44"/>
    <w:rsid w:val="00434386"/>
    <w:rsid w:val="00434D01"/>
    <w:rsid w:val="004357BE"/>
    <w:rsid w:val="00435BD9"/>
    <w:rsid w:val="00436712"/>
    <w:rsid w:val="00436C57"/>
    <w:rsid w:val="0043701C"/>
    <w:rsid w:val="00437078"/>
    <w:rsid w:val="004371EC"/>
    <w:rsid w:val="00437CB9"/>
    <w:rsid w:val="0044075E"/>
    <w:rsid w:val="004407B1"/>
    <w:rsid w:val="00440BE5"/>
    <w:rsid w:val="0044100C"/>
    <w:rsid w:val="00441032"/>
    <w:rsid w:val="0044122E"/>
    <w:rsid w:val="004417A2"/>
    <w:rsid w:val="0044267E"/>
    <w:rsid w:val="004436D3"/>
    <w:rsid w:val="004449CB"/>
    <w:rsid w:val="00444B82"/>
    <w:rsid w:val="0044549C"/>
    <w:rsid w:val="004458B9"/>
    <w:rsid w:val="004458CF"/>
    <w:rsid w:val="00445EE4"/>
    <w:rsid w:val="00445EEB"/>
    <w:rsid w:val="0044652D"/>
    <w:rsid w:val="004469EB"/>
    <w:rsid w:val="00446CD8"/>
    <w:rsid w:val="004476DD"/>
    <w:rsid w:val="00447B33"/>
    <w:rsid w:val="00447B79"/>
    <w:rsid w:val="00450C58"/>
    <w:rsid w:val="00451A19"/>
    <w:rsid w:val="004520FB"/>
    <w:rsid w:val="00452896"/>
    <w:rsid w:val="004529FF"/>
    <w:rsid w:val="00452A67"/>
    <w:rsid w:val="00452B3D"/>
    <w:rsid w:val="00452C3C"/>
    <w:rsid w:val="004535C6"/>
    <w:rsid w:val="004538DA"/>
    <w:rsid w:val="00453BA2"/>
    <w:rsid w:val="0045593E"/>
    <w:rsid w:val="00456438"/>
    <w:rsid w:val="00456525"/>
    <w:rsid w:val="00456808"/>
    <w:rsid w:val="00456D30"/>
    <w:rsid w:val="00456EAE"/>
    <w:rsid w:val="004575AA"/>
    <w:rsid w:val="004577B4"/>
    <w:rsid w:val="004608F1"/>
    <w:rsid w:val="00461A59"/>
    <w:rsid w:val="00461FCB"/>
    <w:rsid w:val="004620C1"/>
    <w:rsid w:val="004624EA"/>
    <w:rsid w:val="00462FF5"/>
    <w:rsid w:val="00463821"/>
    <w:rsid w:val="0046385A"/>
    <w:rsid w:val="00463BD4"/>
    <w:rsid w:val="00464062"/>
    <w:rsid w:val="004641BF"/>
    <w:rsid w:val="0046451A"/>
    <w:rsid w:val="0046498B"/>
    <w:rsid w:val="00464C0B"/>
    <w:rsid w:val="004653CA"/>
    <w:rsid w:val="00465570"/>
    <w:rsid w:val="00466A64"/>
    <w:rsid w:val="00467DC0"/>
    <w:rsid w:val="00470F2F"/>
    <w:rsid w:val="00471111"/>
    <w:rsid w:val="00472376"/>
    <w:rsid w:val="004723FD"/>
    <w:rsid w:val="004724AA"/>
    <w:rsid w:val="00474675"/>
    <w:rsid w:val="00474779"/>
    <w:rsid w:val="00474883"/>
    <w:rsid w:val="004757FD"/>
    <w:rsid w:val="00475BB9"/>
    <w:rsid w:val="004765B5"/>
    <w:rsid w:val="00477768"/>
    <w:rsid w:val="00477DC3"/>
    <w:rsid w:val="00477EDE"/>
    <w:rsid w:val="00480102"/>
    <w:rsid w:val="00480103"/>
    <w:rsid w:val="004802ED"/>
    <w:rsid w:val="00480359"/>
    <w:rsid w:val="00480400"/>
    <w:rsid w:val="004808E7"/>
    <w:rsid w:val="00481135"/>
    <w:rsid w:val="004812EA"/>
    <w:rsid w:val="00481328"/>
    <w:rsid w:val="00481D42"/>
    <w:rsid w:val="00482CCB"/>
    <w:rsid w:val="00483002"/>
    <w:rsid w:val="004837B0"/>
    <w:rsid w:val="00483E8E"/>
    <w:rsid w:val="00483F27"/>
    <w:rsid w:val="00483FF9"/>
    <w:rsid w:val="004842DB"/>
    <w:rsid w:val="004848E8"/>
    <w:rsid w:val="00484BDA"/>
    <w:rsid w:val="00486CEB"/>
    <w:rsid w:val="00486E22"/>
    <w:rsid w:val="00486EB0"/>
    <w:rsid w:val="004879BF"/>
    <w:rsid w:val="00490194"/>
    <w:rsid w:val="004902FB"/>
    <w:rsid w:val="00490A1D"/>
    <w:rsid w:val="00490E26"/>
    <w:rsid w:val="00491738"/>
    <w:rsid w:val="00491958"/>
    <w:rsid w:val="00491A35"/>
    <w:rsid w:val="004920A0"/>
    <w:rsid w:val="00492B86"/>
    <w:rsid w:val="00492E2D"/>
    <w:rsid w:val="004932CB"/>
    <w:rsid w:val="00493DF6"/>
    <w:rsid w:val="004950D1"/>
    <w:rsid w:val="00495791"/>
    <w:rsid w:val="00496ACF"/>
    <w:rsid w:val="00496E39"/>
    <w:rsid w:val="00496ED2"/>
    <w:rsid w:val="0049746F"/>
    <w:rsid w:val="004976E6"/>
    <w:rsid w:val="004979D3"/>
    <w:rsid w:val="004A08A4"/>
    <w:rsid w:val="004A09B8"/>
    <w:rsid w:val="004A0D2B"/>
    <w:rsid w:val="004A1E43"/>
    <w:rsid w:val="004A238A"/>
    <w:rsid w:val="004A2953"/>
    <w:rsid w:val="004A3727"/>
    <w:rsid w:val="004A403B"/>
    <w:rsid w:val="004A41DD"/>
    <w:rsid w:val="004A4832"/>
    <w:rsid w:val="004A4B22"/>
    <w:rsid w:val="004A5FC5"/>
    <w:rsid w:val="004A61BD"/>
    <w:rsid w:val="004A625F"/>
    <w:rsid w:val="004A6DF0"/>
    <w:rsid w:val="004A7C52"/>
    <w:rsid w:val="004B019C"/>
    <w:rsid w:val="004B01CD"/>
    <w:rsid w:val="004B0384"/>
    <w:rsid w:val="004B0520"/>
    <w:rsid w:val="004B07BF"/>
    <w:rsid w:val="004B08CF"/>
    <w:rsid w:val="004B0D3B"/>
    <w:rsid w:val="004B1530"/>
    <w:rsid w:val="004B186D"/>
    <w:rsid w:val="004B18B8"/>
    <w:rsid w:val="004B1EDC"/>
    <w:rsid w:val="004B1F46"/>
    <w:rsid w:val="004B2104"/>
    <w:rsid w:val="004B2731"/>
    <w:rsid w:val="004B2785"/>
    <w:rsid w:val="004B2979"/>
    <w:rsid w:val="004B2BF3"/>
    <w:rsid w:val="004B2BFE"/>
    <w:rsid w:val="004B2E95"/>
    <w:rsid w:val="004B2FB4"/>
    <w:rsid w:val="004B42B1"/>
    <w:rsid w:val="004B462B"/>
    <w:rsid w:val="004B5226"/>
    <w:rsid w:val="004B5D09"/>
    <w:rsid w:val="004B619C"/>
    <w:rsid w:val="004B6422"/>
    <w:rsid w:val="004B6A39"/>
    <w:rsid w:val="004B754B"/>
    <w:rsid w:val="004B773D"/>
    <w:rsid w:val="004B7B7E"/>
    <w:rsid w:val="004B7D61"/>
    <w:rsid w:val="004C08D3"/>
    <w:rsid w:val="004C0AEF"/>
    <w:rsid w:val="004C10B5"/>
    <w:rsid w:val="004C1361"/>
    <w:rsid w:val="004C1933"/>
    <w:rsid w:val="004C1C48"/>
    <w:rsid w:val="004C1CE5"/>
    <w:rsid w:val="004C1D61"/>
    <w:rsid w:val="004C1E0C"/>
    <w:rsid w:val="004C29B5"/>
    <w:rsid w:val="004C2B10"/>
    <w:rsid w:val="004C366C"/>
    <w:rsid w:val="004C3F5A"/>
    <w:rsid w:val="004C447C"/>
    <w:rsid w:val="004C4773"/>
    <w:rsid w:val="004C4EE5"/>
    <w:rsid w:val="004C592B"/>
    <w:rsid w:val="004C5BC2"/>
    <w:rsid w:val="004C7087"/>
    <w:rsid w:val="004C71AF"/>
    <w:rsid w:val="004C74DE"/>
    <w:rsid w:val="004C771F"/>
    <w:rsid w:val="004C7F1B"/>
    <w:rsid w:val="004D0023"/>
    <w:rsid w:val="004D002D"/>
    <w:rsid w:val="004D1490"/>
    <w:rsid w:val="004D1F1F"/>
    <w:rsid w:val="004D20F1"/>
    <w:rsid w:val="004D230D"/>
    <w:rsid w:val="004D2E3C"/>
    <w:rsid w:val="004D4896"/>
    <w:rsid w:val="004D4F31"/>
    <w:rsid w:val="004D524B"/>
    <w:rsid w:val="004D546E"/>
    <w:rsid w:val="004D5ECE"/>
    <w:rsid w:val="004D636B"/>
    <w:rsid w:val="004D662B"/>
    <w:rsid w:val="004D790F"/>
    <w:rsid w:val="004D7DA2"/>
    <w:rsid w:val="004D7F18"/>
    <w:rsid w:val="004E04DD"/>
    <w:rsid w:val="004E05B0"/>
    <w:rsid w:val="004E067D"/>
    <w:rsid w:val="004E0B31"/>
    <w:rsid w:val="004E0F67"/>
    <w:rsid w:val="004E0F71"/>
    <w:rsid w:val="004E147F"/>
    <w:rsid w:val="004E167A"/>
    <w:rsid w:val="004E1981"/>
    <w:rsid w:val="004E1C1D"/>
    <w:rsid w:val="004E1EE6"/>
    <w:rsid w:val="004E24C0"/>
    <w:rsid w:val="004E2755"/>
    <w:rsid w:val="004E29B3"/>
    <w:rsid w:val="004E398C"/>
    <w:rsid w:val="004E4D12"/>
    <w:rsid w:val="004E56CF"/>
    <w:rsid w:val="004E5797"/>
    <w:rsid w:val="004E635F"/>
    <w:rsid w:val="004E66D8"/>
    <w:rsid w:val="004E77AB"/>
    <w:rsid w:val="004E7884"/>
    <w:rsid w:val="004F02E2"/>
    <w:rsid w:val="004F069F"/>
    <w:rsid w:val="004F0A63"/>
    <w:rsid w:val="004F1210"/>
    <w:rsid w:val="004F12DF"/>
    <w:rsid w:val="004F15BB"/>
    <w:rsid w:val="004F1A85"/>
    <w:rsid w:val="004F1E1C"/>
    <w:rsid w:val="004F233D"/>
    <w:rsid w:val="004F250E"/>
    <w:rsid w:val="004F2E08"/>
    <w:rsid w:val="004F2FC4"/>
    <w:rsid w:val="004F301E"/>
    <w:rsid w:val="004F332B"/>
    <w:rsid w:val="004F3A35"/>
    <w:rsid w:val="004F3D3B"/>
    <w:rsid w:val="004F47B9"/>
    <w:rsid w:val="004F4AD6"/>
    <w:rsid w:val="004F4EBA"/>
    <w:rsid w:val="004F4FB5"/>
    <w:rsid w:val="004F5497"/>
    <w:rsid w:val="004F5899"/>
    <w:rsid w:val="004F5A3B"/>
    <w:rsid w:val="004F5B35"/>
    <w:rsid w:val="004F6C47"/>
    <w:rsid w:val="004F74BD"/>
    <w:rsid w:val="004F78A3"/>
    <w:rsid w:val="00500208"/>
    <w:rsid w:val="00500504"/>
    <w:rsid w:val="00500CBB"/>
    <w:rsid w:val="00501347"/>
    <w:rsid w:val="0050287D"/>
    <w:rsid w:val="0050297B"/>
    <w:rsid w:val="00502F99"/>
    <w:rsid w:val="0050312A"/>
    <w:rsid w:val="005050A5"/>
    <w:rsid w:val="0050660D"/>
    <w:rsid w:val="00506887"/>
    <w:rsid w:val="005074EB"/>
    <w:rsid w:val="00510510"/>
    <w:rsid w:val="00510A8B"/>
    <w:rsid w:val="005110C0"/>
    <w:rsid w:val="0051177D"/>
    <w:rsid w:val="005118D1"/>
    <w:rsid w:val="00511A51"/>
    <w:rsid w:val="00511D2A"/>
    <w:rsid w:val="00512211"/>
    <w:rsid w:val="00512717"/>
    <w:rsid w:val="00512847"/>
    <w:rsid w:val="00514DEB"/>
    <w:rsid w:val="00515C04"/>
    <w:rsid w:val="0051696D"/>
    <w:rsid w:val="00516B89"/>
    <w:rsid w:val="00516DA7"/>
    <w:rsid w:val="0051768A"/>
    <w:rsid w:val="0051773E"/>
    <w:rsid w:val="00520464"/>
    <w:rsid w:val="00520534"/>
    <w:rsid w:val="00520E89"/>
    <w:rsid w:val="00520ED9"/>
    <w:rsid w:val="005212F6"/>
    <w:rsid w:val="00522AD1"/>
    <w:rsid w:val="0052320F"/>
    <w:rsid w:val="00524031"/>
    <w:rsid w:val="00524451"/>
    <w:rsid w:val="00524F49"/>
    <w:rsid w:val="005251BA"/>
    <w:rsid w:val="00525831"/>
    <w:rsid w:val="0052615A"/>
    <w:rsid w:val="0052650C"/>
    <w:rsid w:val="00526767"/>
    <w:rsid w:val="00526FA2"/>
    <w:rsid w:val="005270EE"/>
    <w:rsid w:val="00527C1B"/>
    <w:rsid w:val="00527E78"/>
    <w:rsid w:val="005306A3"/>
    <w:rsid w:val="00530D61"/>
    <w:rsid w:val="00532ED4"/>
    <w:rsid w:val="00533370"/>
    <w:rsid w:val="00533AFF"/>
    <w:rsid w:val="005348E6"/>
    <w:rsid w:val="00534955"/>
    <w:rsid w:val="0053498A"/>
    <w:rsid w:val="00535128"/>
    <w:rsid w:val="005356B4"/>
    <w:rsid w:val="005361BD"/>
    <w:rsid w:val="005363BD"/>
    <w:rsid w:val="00536BC6"/>
    <w:rsid w:val="00536C31"/>
    <w:rsid w:val="00537353"/>
    <w:rsid w:val="00537C28"/>
    <w:rsid w:val="00540178"/>
    <w:rsid w:val="00540BC9"/>
    <w:rsid w:val="005413D9"/>
    <w:rsid w:val="00541868"/>
    <w:rsid w:val="005428E2"/>
    <w:rsid w:val="00542964"/>
    <w:rsid w:val="005429C2"/>
    <w:rsid w:val="00542EB5"/>
    <w:rsid w:val="005445B4"/>
    <w:rsid w:val="00544672"/>
    <w:rsid w:val="00544D8E"/>
    <w:rsid w:val="00545152"/>
    <w:rsid w:val="0054610D"/>
    <w:rsid w:val="00546183"/>
    <w:rsid w:val="0054629C"/>
    <w:rsid w:val="0054650C"/>
    <w:rsid w:val="0054671D"/>
    <w:rsid w:val="00546DEA"/>
    <w:rsid w:val="00546E08"/>
    <w:rsid w:val="00547463"/>
    <w:rsid w:val="00547946"/>
    <w:rsid w:val="00550C26"/>
    <w:rsid w:val="005511CF"/>
    <w:rsid w:val="0055268B"/>
    <w:rsid w:val="00553640"/>
    <w:rsid w:val="005538E2"/>
    <w:rsid w:val="00553AE5"/>
    <w:rsid w:val="00554057"/>
    <w:rsid w:val="00554414"/>
    <w:rsid w:val="005544DA"/>
    <w:rsid w:val="00554B73"/>
    <w:rsid w:val="00554D87"/>
    <w:rsid w:val="00556202"/>
    <w:rsid w:val="0055695D"/>
    <w:rsid w:val="00557749"/>
    <w:rsid w:val="0055786A"/>
    <w:rsid w:val="00557BC3"/>
    <w:rsid w:val="00557EDF"/>
    <w:rsid w:val="005610A2"/>
    <w:rsid w:val="00561E94"/>
    <w:rsid w:val="00562309"/>
    <w:rsid w:val="005629A8"/>
    <w:rsid w:val="005630C3"/>
    <w:rsid w:val="005638E9"/>
    <w:rsid w:val="0056418C"/>
    <w:rsid w:val="0056502C"/>
    <w:rsid w:val="005655D7"/>
    <w:rsid w:val="00565BF8"/>
    <w:rsid w:val="0056648F"/>
    <w:rsid w:val="005676A1"/>
    <w:rsid w:val="005706D6"/>
    <w:rsid w:val="00570EA7"/>
    <w:rsid w:val="00571AA5"/>
    <w:rsid w:val="00571BF3"/>
    <w:rsid w:val="00571E73"/>
    <w:rsid w:val="005727CB"/>
    <w:rsid w:val="00572A4F"/>
    <w:rsid w:val="00574686"/>
    <w:rsid w:val="00574690"/>
    <w:rsid w:val="00574B5A"/>
    <w:rsid w:val="00575402"/>
    <w:rsid w:val="00575C7F"/>
    <w:rsid w:val="00576130"/>
    <w:rsid w:val="00576704"/>
    <w:rsid w:val="00577329"/>
    <w:rsid w:val="0057749F"/>
    <w:rsid w:val="00577FEA"/>
    <w:rsid w:val="0058180E"/>
    <w:rsid w:val="00582604"/>
    <w:rsid w:val="005830F0"/>
    <w:rsid w:val="005833DE"/>
    <w:rsid w:val="00584FBA"/>
    <w:rsid w:val="00585002"/>
    <w:rsid w:val="005850D6"/>
    <w:rsid w:val="0058544B"/>
    <w:rsid w:val="00585CC8"/>
    <w:rsid w:val="005860B3"/>
    <w:rsid w:val="005861BA"/>
    <w:rsid w:val="005863D9"/>
    <w:rsid w:val="005865CB"/>
    <w:rsid w:val="005865F6"/>
    <w:rsid w:val="00586FB4"/>
    <w:rsid w:val="0058725A"/>
    <w:rsid w:val="0058761F"/>
    <w:rsid w:val="00587881"/>
    <w:rsid w:val="00591085"/>
    <w:rsid w:val="005911F5"/>
    <w:rsid w:val="00591BB0"/>
    <w:rsid w:val="00592626"/>
    <w:rsid w:val="0059369C"/>
    <w:rsid w:val="005939C7"/>
    <w:rsid w:val="0059401A"/>
    <w:rsid w:val="005942DD"/>
    <w:rsid w:val="005947B2"/>
    <w:rsid w:val="0059577C"/>
    <w:rsid w:val="00595B3F"/>
    <w:rsid w:val="005961CD"/>
    <w:rsid w:val="00596540"/>
    <w:rsid w:val="00596587"/>
    <w:rsid w:val="00597517"/>
    <w:rsid w:val="00597738"/>
    <w:rsid w:val="00597EE8"/>
    <w:rsid w:val="005A01C3"/>
    <w:rsid w:val="005A0FD4"/>
    <w:rsid w:val="005A1046"/>
    <w:rsid w:val="005A2C00"/>
    <w:rsid w:val="005A3320"/>
    <w:rsid w:val="005A35B9"/>
    <w:rsid w:val="005A36BC"/>
    <w:rsid w:val="005A3B36"/>
    <w:rsid w:val="005A3F17"/>
    <w:rsid w:val="005A5CE8"/>
    <w:rsid w:val="005A5E15"/>
    <w:rsid w:val="005A63BF"/>
    <w:rsid w:val="005A6540"/>
    <w:rsid w:val="005A65AA"/>
    <w:rsid w:val="005A6CD0"/>
    <w:rsid w:val="005A6D73"/>
    <w:rsid w:val="005A7189"/>
    <w:rsid w:val="005A739B"/>
    <w:rsid w:val="005A7540"/>
    <w:rsid w:val="005B01F3"/>
    <w:rsid w:val="005B0298"/>
    <w:rsid w:val="005B1B03"/>
    <w:rsid w:val="005B1FD5"/>
    <w:rsid w:val="005B249E"/>
    <w:rsid w:val="005B27BE"/>
    <w:rsid w:val="005B298C"/>
    <w:rsid w:val="005B3E75"/>
    <w:rsid w:val="005B4379"/>
    <w:rsid w:val="005B51B8"/>
    <w:rsid w:val="005B5A49"/>
    <w:rsid w:val="005B5E90"/>
    <w:rsid w:val="005B61E2"/>
    <w:rsid w:val="005B629C"/>
    <w:rsid w:val="005B6323"/>
    <w:rsid w:val="005B6EA1"/>
    <w:rsid w:val="005B7A96"/>
    <w:rsid w:val="005B7F20"/>
    <w:rsid w:val="005C09E6"/>
    <w:rsid w:val="005C0E9C"/>
    <w:rsid w:val="005C116F"/>
    <w:rsid w:val="005C19D4"/>
    <w:rsid w:val="005C1C20"/>
    <w:rsid w:val="005C285F"/>
    <w:rsid w:val="005C349E"/>
    <w:rsid w:val="005C3686"/>
    <w:rsid w:val="005C43A5"/>
    <w:rsid w:val="005C44A1"/>
    <w:rsid w:val="005C4B68"/>
    <w:rsid w:val="005C4C8B"/>
    <w:rsid w:val="005C5084"/>
    <w:rsid w:val="005C5905"/>
    <w:rsid w:val="005C5911"/>
    <w:rsid w:val="005C5A73"/>
    <w:rsid w:val="005C6C96"/>
    <w:rsid w:val="005C73EA"/>
    <w:rsid w:val="005C76C2"/>
    <w:rsid w:val="005C7DB5"/>
    <w:rsid w:val="005D01AE"/>
    <w:rsid w:val="005D0D83"/>
    <w:rsid w:val="005D17A2"/>
    <w:rsid w:val="005D239A"/>
    <w:rsid w:val="005D31E3"/>
    <w:rsid w:val="005D3C8B"/>
    <w:rsid w:val="005D3FF4"/>
    <w:rsid w:val="005D502F"/>
    <w:rsid w:val="005D70B6"/>
    <w:rsid w:val="005D7183"/>
    <w:rsid w:val="005D77AB"/>
    <w:rsid w:val="005D7AA7"/>
    <w:rsid w:val="005E024E"/>
    <w:rsid w:val="005E0738"/>
    <w:rsid w:val="005E0787"/>
    <w:rsid w:val="005E1389"/>
    <w:rsid w:val="005E2236"/>
    <w:rsid w:val="005E2664"/>
    <w:rsid w:val="005E319E"/>
    <w:rsid w:val="005E3ED2"/>
    <w:rsid w:val="005E4497"/>
    <w:rsid w:val="005E4E96"/>
    <w:rsid w:val="005E6330"/>
    <w:rsid w:val="005E6733"/>
    <w:rsid w:val="005E70E5"/>
    <w:rsid w:val="005E7764"/>
    <w:rsid w:val="005E7856"/>
    <w:rsid w:val="005E7CC3"/>
    <w:rsid w:val="005E7E73"/>
    <w:rsid w:val="005E7E9A"/>
    <w:rsid w:val="005F00A0"/>
    <w:rsid w:val="005F021A"/>
    <w:rsid w:val="005F0E97"/>
    <w:rsid w:val="005F1516"/>
    <w:rsid w:val="005F3198"/>
    <w:rsid w:val="005F386A"/>
    <w:rsid w:val="005F495C"/>
    <w:rsid w:val="005F538B"/>
    <w:rsid w:val="005F546E"/>
    <w:rsid w:val="005F6179"/>
    <w:rsid w:val="005F689D"/>
    <w:rsid w:val="005F75B7"/>
    <w:rsid w:val="005F762E"/>
    <w:rsid w:val="005F7CF9"/>
    <w:rsid w:val="006002A9"/>
    <w:rsid w:val="006008D3"/>
    <w:rsid w:val="00600ABA"/>
    <w:rsid w:val="0060166C"/>
    <w:rsid w:val="0060289D"/>
    <w:rsid w:val="00602EA8"/>
    <w:rsid w:val="0060315D"/>
    <w:rsid w:val="00603A9A"/>
    <w:rsid w:val="0060407D"/>
    <w:rsid w:val="00604706"/>
    <w:rsid w:val="006050DD"/>
    <w:rsid w:val="0060539A"/>
    <w:rsid w:val="0060574E"/>
    <w:rsid w:val="00605E5A"/>
    <w:rsid w:val="00605E82"/>
    <w:rsid w:val="006060A0"/>
    <w:rsid w:val="0060625A"/>
    <w:rsid w:val="00606782"/>
    <w:rsid w:val="00606E0F"/>
    <w:rsid w:val="0060766E"/>
    <w:rsid w:val="00607C6C"/>
    <w:rsid w:val="006101B1"/>
    <w:rsid w:val="006101EF"/>
    <w:rsid w:val="00610260"/>
    <w:rsid w:val="0061070E"/>
    <w:rsid w:val="00611B74"/>
    <w:rsid w:val="00612255"/>
    <w:rsid w:val="006127B6"/>
    <w:rsid w:val="00612F6D"/>
    <w:rsid w:val="00613E3A"/>
    <w:rsid w:val="00615844"/>
    <w:rsid w:val="0061642F"/>
    <w:rsid w:val="00616702"/>
    <w:rsid w:val="0061694C"/>
    <w:rsid w:val="00616A75"/>
    <w:rsid w:val="00616C5A"/>
    <w:rsid w:val="00616CEE"/>
    <w:rsid w:val="00616DC4"/>
    <w:rsid w:val="00616FD5"/>
    <w:rsid w:val="0061762B"/>
    <w:rsid w:val="00620B3F"/>
    <w:rsid w:val="006215AC"/>
    <w:rsid w:val="00621C6F"/>
    <w:rsid w:val="0062277C"/>
    <w:rsid w:val="00622FE5"/>
    <w:rsid w:val="00623184"/>
    <w:rsid w:val="00623304"/>
    <w:rsid w:val="00623429"/>
    <w:rsid w:val="006246D2"/>
    <w:rsid w:val="00625B7C"/>
    <w:rsid w:val="00626270"/>
    <w:rsid w:val="006266E7"/>
    <w:rsid w:val="00626B5E"/>
    <w:rsid w:val="006273F7"/>
    <w:rsid w:val="006301BF"/>
    <w:rsid w:val="006306A6"/>
    <w:rsid w:val="00631675"/>
    <w:rsid w:val="00631F52"/>
    <w:rsid w:val="00632414"/>
    <w:rsid w:val="0063254D"/>
    <w:rsid w:val="006332CC"/>
    <w:rsid w:val="006336C0"/>
    <w:rsid w:val="006340D1"/>
    <w:rsid w:val="006342EC"/>
    <w:rsid w:val="00634902"/>
    <w:rsid w:val="00634C30"/>
    <w:rsid w:val="00635AA8"/>
    <w:rsid w:val="0063620F"/>
    <w:rsid w:val="0063666C"/>
    <w:rsid w:val="00636D36"/>
    <w:rsid w:val="00637B7E"/>
    <w:rsid w:val="00637F15"/>
    <w:rsid w:val="006408C4"/>
    <w:rsid w:val="00640D88"/>
    <w:rsid w:val="00641AF4"/>
    <w:rsid w:val="00642398"/>
    <w:rsid w:val="006423EC"/>
    <w:rsid w:val="006426C2"/>
    <w:rsid w:val="00642F2A"/>
    <w:rsid w:val="00643404"/>
    <w:rsid w:val="006438BF"/>
    <w:rsid w:val="00643BAA"/>
    <w:rsid w:val="0064498E"/>
    <w:rsid w:val="00644CFE"/>
    <w:rsid w:val="0064561E"/>
    <w:rsid w:val="006457ED"/>
    <w:rsid w:val="00646137"/>
    <w:rsid w:val="00646971"/>
    <w:rsid w:val="00647029"/>
    <w:rsid w:val="0064702D"/>
    <w:rsid w:val="0064715D"/>
    <w:rsid w:val="0064726A"/>
    <w:rsid w:val="006472CB"/>
    <w:rsid w:val="00647404"/>
    <w:rsid w:val="0065005D"/>
    <w:rsid w:val="00650272"/>
    <w:rsid w:val="006512EB"/>
    <w:rsid w:val="006514E8"/>
    <w:rsid w:val="0065177F"/>
    <w:rsid w:val="00652080"/>
    <w:rsid w:val="006522D5"/>
    <w:rsid w:val="00652833"/>
    <w:rsid w:val="0065359F"/>
    <w:rsid w:val="00653F48"/>
    <w:rsid w:val="0065466E"/>
    <w:rsid w:val="00655176"/>
    <w:rsid w:val="00655765"/>
    <w:rsid w:val="00655818"/>
    <w:rsid w:val="006564A0"/>
    <w:rsid w:val="00657042"/>
    <w:rsid w:val="00657091"/>
    <w:rsid w:val="006574C6"/>
    <w:rsid w:val="00657C3C"/>
    <w:rsid w:val="00657CE4"/>
    <w:rsid w:val="006600CD"/>
    <w:rsid w:val="00660423"/>
    <w:rsid w:val="00660523"/>
    <w:rsid w:val="00660892"/>
    <w:rsid w:val="006615B9"/>
    <w:rsid w:val="006615D0"/>
    <w:rsid w:val="006619B1"/>
    <w:rsid w:val="00661E43"/>
    <w:rsid w:val="006625E1"/>
    <w:rsid w:val="00662D31"/>
    <w:rsid w:val="006635DE"/>
    <w:rsid w:val="00663DD7"/>
    <w:rsid w:val="00664A9D"/>
    <w:rsid w:val="00665357"/>
    <w:rsid w:val="00665D47"/>
    <w:rsid w:val="00665D5A"/>
    <w:rsid w:val="00665F2E"/>
    <w:rsid w:val="00666151"/>
    <w:rsid w:val="00666D3F"/>
    <w:rsid w:val="0066703D"/>
    <w:rsid w:val="00667102"/>
    <w:rsid w:val="00667408"/>
    <w:rsid w:val="00667B8A"/>
    <w:rsid w:val="00667F96"/>
    <w:rsid w:val="00667FDF"/>
    <w:rsid w:val="00670613"/>
    <w:rsid w:val="00670900"/>
    <w:rsid w:val="00670C99"/>
    <w:rsid w:val="00670F36"/>
    <w:rsid w:val="0067109C"/>
    <w:rsid w:val="00671714"/>
    <w:rsid w:val="0067177B"/>
    <w:rsid w:val="00671F2F"/>
    <w:rsid w:val="00671F8D"/>
    <w:rsid w:val="006723EA"/>
    <w:rsid w:val="00672E4D"/>
    <w:rsid w:val="006737B9"/>
    <w:rsid w:val="006737C4"/>
    <w:rsid w:val="0067382C"/>
    <w:rsid w:val="006749BE"/>
    <w:rsid w:val="00674D14"/>
    <w:rsid w:val="00675626"/>
    <w:rsid w:val="00675C13"/>
    <w:rsid w:val="00675DEA"/>
    <w:rsid w:val="006760DF"/>
    <w:rsid w:val="0067690F"/>
    <w:rsid w:val="00677400"/>
    <w:rsid w:val="00677566"/>
    <w:rsid w:val="0067777E"/>
    <w:rsid w:val="00680717"/>
    <w:rsid w:val="0068078E"/>
    <w:rsid w:val="00680926"/>
    <w:rsid w:val="00681514"/>
    <w:rsid w:val="00681CDC"/>
    <w:rsid w:val="00682478"/>
    <w:rsid w:val="00683299"/>
    <w:rsid w:val="00683378"/>
    <w:rsid w:val="00683EED"/>
    <w:rsid w:val="006848BD"/>
    <w:rsid w:val="00684D96"/>
    <w:rsid w:val="006853B0"/>
    <w:rsid w:val="00685DF9"/>
    <w:rsid w:val="0068601C"/>
    <w:rsid w:val="006862D4"/>
    <w:rsid w:val="0068634C"/>
    <w:rsid w:val="00686787"/>
    <w:rsid w:val="00686D1E"/>
    <w:rsid w:val="00686E03"/>
    <w:rsid w:val="006909EA"/>
    <w:rsid w:val="006910A8"/>
    <w:rsid w:val="006914CB"/>
    <w:rsid w:val="00691B49"/>
    <w:rsid w:val="00691E4F"/>
    <w:rsid w:val="00692333"/>
    <w:rsid w:val="00692FAC"/>
    <w:rsid w:val="00693479"/>
    <w:rsid w:val="006934F5"/>
    <w:rsid w:val="00693A0E"/>
    <w:rsid w:val="00695F7A"/>
    <w:rsid w:val="00695FE1"/>
    <w:rsid w:val="006962FF"/>
    <w:rsid w:val="006971A3"/>
    <w:rsid w:val="006974F7"/>
    <w:rsid w:val="00697BF7"/>
    <w:rsid w:val="006A025F"/>
    <w:rsid w:val="006A02D2"/>
    <w:rsid w:val="006A0BBF"/>
    <w:rsid w:val="006A135A"/>
    <w:rsid w:val="006A17C0"/>
    <w:rsid w:val="006A1EF4"/>
    <w:rsid w:val="006A1FCD"/>
    <w:rsid w:val="006A3B9F"/>
    <w:rsid w:val="006A4094"/>
    <w:rsid w:val="006A4459"/>
    <w:rsid w:val="006A4762"/>
    <w:rsid w:val="006A4B5B"/>
    <w:rsid w:val="006A52DF"/>
    <w:rsid w:val="006A55D8"/>
    <w:rsid w:val="006A56CA"/>
    <w:rsid w:val="006A592E"/>
    <w:rsid w:val="006A64FF"/>
    <w:rsid w:val="006A65F1"/>
    <w:rsid w:val="006A6631"/>
    <w:rsid w:val="006A71E6"/>
    <w:rsid w:val="006A7210"/>
    <w:rsid w:val="006A7249"/>
    <w:rsid w:val="006A75C5"/>
    <w:rsid w:val="006A76AC"/>
    <w:rsid w:val="006B00B5"/>
    <w:rsid w:val="006B0222"/>
    <w:rsid w:val="006B02A6"/>
    <w:rsid w:val="006B0994"/>
    <w:rsid w:val="006B0C49"/>
    <w:rsid w:val="006B1121"/>
    <w:rsid w:val="006B1D50"/>
    <w:rsid w:val="006B2613"/>
    <w:rsid w:val="006B26FB"/>
    <w:rsid w:val="006B2A3C"/>
    <w:rsid w:val="006B2B01"/>
    <w:rsid w:val="006B3067"/>
    <w:rsid w:val="006B32B1"/>
    <w:rsid w:val="006B3BE8"/>
    <w:rsid w:val="006B3EDC"/>
    <w:rsid w:val="006B4DBD"/>
    <w:rsid w:val="006B50A7"/>
    <w:rsid w:val="006B5C91"/>
    <w:rsid w:val="006B5F44"/>
    <w:rsid w:val="006B5F78"/>
    <w:rsid w:val="006B7A3D"/>
    <w:rsid w:val="006B7A6A"/>
    <w:rsid w:val="006B7A87"/>
    <w:rsid w:val="006C1134"/>
    <w:rsid w:val="006C21CB"/>
    <w:rsid w:val="006C2573"/>
    <w:rsid w:val="006C374B"/>
    <w:rsid w:val="006C3EF7"/>
    <w:rsid w:val="006C4541"/>
    <w:rsid w:val="006C4A76"/>
    <w:rsid w:val="006C4B5E"/>
    <w:rsid w:val="006C4DBA"/>
    <w:rsid w:val="006C5212"/>
    <w:rsid w:val="006C5C23"/>
    <w:rsid w:val="006C5C7F"/>
    <w:rsid w:val="006C5CC8"/>
    <w:rsid w:val="006C610F"/>
    <w:rsid w:val="006C6E28"/>
    <w:rsid w:val="006C731D"/>
    <w:rsid w:val="006D032B"/>
    <w:rsid w:val="006D11E5"/>
    <w:rsid w:val="006D1749"/>
    <w:rsid w:val="006D1A30"/>
    <w:rsid w:val="006D1D09"/>
    <w:rsid w:val="006D2E96"/>
    <w:rsid w:val="006D36D9"/>
    <w:rsid w:val="006D4352"/>
    <w:rsid w:val="006D45E0"/>
    <w:rsid w:val="006D4ECB"/>
    <w:rsid w:val="006D50A1"/>
    <w:rsid w:val="006D50BD"/>
    <w:rsid w:val="006D544B"/>
    <w:rsid w:val="006D5877"/>
    <w:rsid w:val="006D5886"/>
    <w:rsid w:val="006D753E"/>
    <w:rsid w:val="006D7C6E"/>
    <w:rsid w:val="006D7D29"/>
    <w:rsid w:val="006E005E"/>
    <w:rsid w:val="006E033B"/>
    <w:rsid w:val="006E0BCA"/>
    <w:rsid w:val="006E155F"/>
    <w:rsid w:val="006E1C63"/>
    <w:rsid w:val="006E2066"/>
    <w:rsid w:val="006E3DD9"/>
    <w:rsid w:val="006E57FC"/>
    <w:rsid w:val="006E5D62"/>
    <w:rsid w:val="006E5DF0"/>
    <w:rsid w:val="006E65AA"/>
    <w:rsid w:val="006E683F"/>
    <w:rsid w:val="006E6D61"/>
    <w:rsid w:val="006E6D7A"/>
    <w:rsid w:val="006E75FB"/>
    <w:rsid w:val="006F06E8"/>
    <w:rsid w:val="006F0D4E"/>
    <w:rsid w:val="006F0DAE"/>
    <w:rsid w:val="006F1831"/>
    <w:rsid w:val="006F2192"/>
    <w:rsid w:val="006F2428"/>
    <w:rsid w:val="006F26A1"/>
    <w:rsid w:val="006F277B"/>
    <w:rsid w:val="006F2B4B"/>
    <w:rsid w:val="006F3777"/>
    <w:rsid w:val="006F45D5"/>
    <w:rsid w:val="006F5579"/>
    <w:rsid w:val="006F5761"/>
    <w:rsid w:val="006F5B7D"/>
    <w:rsid w:val="006F5FCD"/>
    <w:rsid w:val="006F60AD"/>
    <w:rsid w:val="006F650A"/>
    <w:rsid w:val="006F7C5D"/>
    <w:rsid w:val="006F7D6A"/>
    <w:rsid w:val="006F7F75"/>
    <w:rsid w:val="007001D0"/>
    <w:rsid w:val="00700237"/>
    <w:rsid w:val="007018C2"/>
    <w:rsid w:val="00703B51"/>
    <w:rsid w:val="0070425F"/>
    <w:rsid w:val="007052ED"/>
    <w:rsid w:val="007057E2"/>
    <w:rsid w:val="007059AA"/>
    <w:rsid w:val="00705F87"/>
    <w:rsid w:val="007066A1"/>
    <w:rsid w:val="00706DA3"/>
    <w:rsid w:val="00707795"/>
    <w:rsid w:val="007078B8"/>
    <w:rsid w:val="00710016"/>
    <w:rsid w:val="00710315"/>
    <w:rsid w:val="00711861"/>
    <w:rsid w:val="007119DA"/>
    <w:rsid w:val="00711B64"/>
    <w:rsid w:val="00711DDB"/>
    <w:rsid w:val="00712FEF"/>
    <w:rsid w:val="007131F9"/>
    <w:rsid w:val="0071335F"/>
    <w:rsid w:val="00713899"/>
    <w:rsid w:val="007148D8"/>
    <w:rsid w:val="007153F6"/>
    <w:rsid w:val="00715700"/>
    <w:rsid w:val="007163A6"/>
    <w:rsid w:val="007164CF"/>
    <w:rsid w:val="0071699D"/>
    <w:rsid w:val="00716CFE"/>
    <w:rsid w:val="00716D88"/>
    <w:rsid w:val="00716DC3"/>
    <w:rsid w:val="007177E2"/>
    <w:rsid w:val="007201C4"/>
    <w:rsid w:val="00720373"/>
    <w:rsid w:val="00720F69"/>
    <w:rsid w:val="00721248"/>
    <w:rsid w:val="0072199C"/>
    <w:rsid w:val="00721A16"/>
    <w:rsid w:val="00722E77"/>
    <w:rsid w:val="00724968"/>
    <w:rsid w:val="00725796"/>
    <w:rsid w:val="007266D2"/>
    <w:rsid w:val="00726833"/>
    <w:rsid w:val="00726DEF"/>
    <w:rsid w:val="00730A6C"/>
    <w:rsid w:val="007316B7"/>
    <w:rsid w:val="007316F5"/>
    <w:rsid w:val="00731CAF"/>
    <w:rsid w:val="00731DCD"/>
    <w:rsid w:val="007328D2"/>
    <w:rsid w:val="00732F5C"/>
    <w:rsid w:val="007332F5"/>
    <w:rsid w:val="0073352D"/>
    <w:rsid w:val="00733B5F"/>
    <w:rsid w:val="00733C94"/>
    <w:rsid w:val="00735655"/>
    <w:rsid w:val="00735B30"/>
    <w:rsid w:val="00735DDC"/>
    <w:rsid w:val="00735E64"/>
    <w:rsid w:val="007362E3"/>
    <w:rsid w:val="007362E9"/>
    <w:rsid w:val="0073670B"/>
    <w:rsid w:val="00736B00"/>
    <w:rsid w:val="007376BB"/>
    <w:rsid w:val="00737730"/>
    <w:rsid w:val="00737CFF"/>
    <w:rsid w:val="00737EDA"/>
    <w:rsid w:val="00740671"/>
    <w:rsid w:val="0074076B"/>
    <w:rsid w:val="00740C68"/>
    <w:rsid w:val="00741343"/>
    <w:rsid w:val="007426E2"/>
    <w:rsid w:val="0074299D"/>
    <w:rsid w:val="0074340D"/>
    <w:rsid w:val="007438E2"/>
    <w:rsid w:val="00743A80"/>
    <w:rsid w:val="00743BD4"/>
    <w:rsid w:val="00744412"/>
    <w:rsid w:val="0074478E"/>
    <w:rsid w:val="00744905"/>
    <w:rsid w:val="00744F74"/>
    <w:rsid w:val="007454A2"/>
    <w:rsid w:val="00745525"/>
    <w:rsid w:val="00745B13"/>
    <w:rsid w:val="007462AC"/>
    <w:rsid w:val="00747120"/>
    <w:rsid w:val="00747454"/>
    <w:rsid w:val="00750D05"/>
    <w:rsid w:val="00751131"/>
    <w:rsid w:val="00751337"/>
    <w:rsid w:val="00751371"/>
    <w:rsid w:val="00751412"/>
    <w:rsid w:val="00751E04"/>
    <w:rsid w:val="007520DF"/>
    <w:rsid w:val="00752FBD"/>
    <w:rsid w:val="0075355C"/>
    <w:rsid w:val="007539C3"/>
    <w:rsid w:val="00753C06"/>
    <w:rsid w:val="00753FB1"/>
    <w:rsid w:val="00754296"/>
    <w:rsid w:val="007547B0"/>
    <w:rsid w:val="00754885"/>
    <w:rsid w:val="00754C47"/>
    <w:rsid w:val="00754DEB"/>
    <w:rsid w:val="007562CB"/>
    <w:rsid w:val="007563A4"/>
    <w:rsid w:val="00760015"/>
    <w:rsid w:val="007600B6"/>
    <w:rsid w:val="00761203"/>
    <w:rsid w:val="00761405"/>
    <w:rsid w:val="007616F3"/>
    <w:rsid w:val="00761796"/>
    <w:rsid w:val="00761FAA"/>
    <w:rsid w:val="00762044"/>
    <w:rsid w:val="00762394"/>
    <w:rsid w:val="00762915"/>
    <w:rsid w:val="00762F11"/>
    <w:rsid w:val="0076319E"/>
    <w:rsid w:val="00763310"/>
    <w:rsid w:val="00763717"/>
    <w:rsid w:val="007638F5"/>
    <w:rsid w:val="007643C7"/>
    <w:rsid w:val="007646D6"/>
    <w:rsid w:val="00764D68"/>
    <w:rsid w:val="0076520F"/>
    <w:rsid w:val="00765DE7"/>
    <w:rsid w:val="00766387"/>
    <w:rsid w:val="00767356"/>
    <w:rsid w:val="00767C7F"/>
    <w:rsid w:val="0077047C"/>
    <w:rsid w:val="00770527"/>
    <w:rsid w:val="0077096D"/>
    <w:rsid w:val="00770CB9"/>
    <w:rsid w:val="00770D6C"/>
    <w:rsid w:val="00770FEF"/>
    <w:rsid w:val="00771CFF"/>
    <w:rsid w:val="00771E51"/>
    <w:rsid w:val="007727E3"/>
    <w:rsid w:val="00772B08"/>
    <w:rsid w:val="007732CE"/>
    <w:rsid w:val="00773B2D"/>
    <w:rsid w:val="00773D03"/>
    <w:rsid w:val="00773F20"/>
    <w:rsid w:val="00774397"/>
    <w:rsid w:val="0077485C"/>
    <w:rsid w:val="00774E0B"/>
    <w:rsid w:val="007753DD"/>
    <w:rsid w:val="00776265"/>
    <w:rsid w:val="0077674A"/>
    <w:rsid w:val="007775B8"/>
    <w:rsid w:val="00777742"/>
    <w:rsid w:val="00777805"/>
    <w:rsid w:val="007778AF"/>
    <w:rsid w:val="007809AA"/>
    <w:rsid w:val="007809E6"/>
    <w:rsid w:val="00780FEA"/>
    <w:rsid w:val="0078245C"/>
    <w:rsid w:val="00783563"/>
    <w:rsid w:val="00783AB7"/>
    <w:rsid w:val="007844CB"/>
    <w:rsid w:val="00784803"/>
    <w:rsid w:val="00785904"/>
    <w:rsid w:val="00786CB0"/>
    <w:rsid w:val="00786CE9"/>
    <w:rsid w:val="00786DE3"/>
    <w:rsid w:val="007872C4"/>
    <w:rsid w:val="007879DE"/>
    <w:rsid w:val="007879DF"/>
    <w:rsid w:val="00787A0D"/>
    <w:rsid w:val="00787D25"/>
    <w:rsid w:val="00790D3E"/>
    <w:rsid w:val="00791D14"/>
    <w:rsid w:val="0079247B"/>
    <w:rsid w:val="00793243"/>
    <w:rsid w:val="00793675"/>
    <w:rsid w:val="007936D2"/>
    <w:rsid w:val="00793D5C"/>
    <w:rsid w:val="0079414F"/>
    <w:rsid w:val="00794293"/>
    <w:rsid w:val="007947C7"/>
    <w:rsid w:val="00795FD3"/>
    <w:rsid w:val="00796364"/>
    <w:rsid w:val="00797297"/>
    <w:rsid w:val="00797540"/>
    <w:rsid w:val="007A07AA"/>
    <w:rsid w:val="007A19EE"/>
    <w:rsid w:val="007A23B2"/>
    <w:rsid w:val="007A2831"/>
    <w:rsid w:val="007A29B0"/>
    <w:rsid w:val="007A2B36"/>
    <w:rsid w:val="007A2BCE"/>
    <w:rsid w:val="007A2DED"/>
    <w:rsid w:val="007A3BA1"/>
    <w:rsid w:val="007A3D81"/>
    <w:rsid w:val="007A4673"/>
    <w:rsid w:val="007A4976"/>
    <w:rsid w:val="007A4B1D"/>
    <w:rsid w:val="007A4D9C"/>
    <w:rsid w:val="007A53A9"/>
    <w:rsid w:val="007A71D2"/>
    <w:rsid w:val="007B03E0"/>
    <w:rsid w:val="007B0461"/>
    <w:rsid w:val="007B0850"/>
    <w:rsid w:val="007B0AF8"/>
    <w:rsid w:val="007B0CE0"/>
    <w:rsid w:val="007B0DF3"/>
    <w:rsid w:val="007B0F2B"/>
    <w:rsid w:val="007B109D"/>
    <w:rsid w:val="007B215C"/>
    <w:rsid w:val="007B334D"/>
    <w:rsid w:val="007B3863"/>
    <w:rsid w:val="007B3D04"/>
    <w:rsid w:val="007B5532"/>
    <w:rsid w:val="007B5591"/>
    <w:rsid w:val="007B5ACF"/>
    <w:rsid w:val="007B6B8E"/>
    <w:rsid w:val="007B7051"/>
    <w:rsid w:val="007B7373"/>
    <w:rsid w:val="007B73F1"/>
    <w:rsid w:val="007C02BB"/>
    <w:rsid w:val="007C1646"/>
    <w:rsid w:val="007C17BE"/>
    <w:rsid w:val="007C1D48"/>
    <w:rsid w:val="007C2387"/>
    <w:rsid w:val="007C2B0A"/>
    <w:rsid w:val="007C2CAA"/>
    <w:rsid w:val="007C3621"/>
    <w:rsid w:val="007C38EC"/>
    <w:rsid w:val="007C559A"/>
    <w:rsid w:val="007C56E1"/>
    <w:rsid w:val="007C57E5"/>
    <w:rsid w:val="007C6369"/>
    <w:rsid w:val="007C6F4F"/>
    <w:rsid w:val="007C7C7B"/>
    <w:rsid w:val="007C7C7E"/>
    <w:rsid w:val="007D00F5"/>
    <w:rsid w:val="007D030C"/>
    <w:rsid w:val="007D0624"/>
    <w:rsid w:val="007D0E53"/>
    <w:rsid w:val="007D12AD"/>
    <w:rsid w:val="007D12EC"/>
    <w:rsid w:val="007D1353"/>
    <w:rsid w:val="007D20F9"/>
    <w:rsid w:val="007D22FD"/>
    <w:rsid w:val="007D2480"/>
    <w:rsid w:val="007D29C5"/>
    <w:rsid w:val="007D2DD7"/>
    <w:rsid w:val="007D30CA"/>
    <w:rsid w:val="007D388F"/>
    <w:rsid w:val="007D39A5"/>
    <w:rsid w:val="007D3FAC"/>
    <w:rsid w:val="007D489B"/>
    <w:rsid w:val="007D4B1C"/>
    <w:rsid w:val="007D4C67"/>
    <w:rsid w:val="007D4D9F"/>
    <w:rsid w:val="007D54B0"/>
    <w:rsid w:val="007D59E9"/>
    <w:rsid w:val="007D5C5C"/>
    <w:rsid w:val="007D78A6"/>
    <w:rsid w:val="007D7F98"/>
    <w:rsid w:val="007E0089"/>
    <w:rsid w:val="007E0867"/>
    <w:rsid w:val="007E13BE"/>
    <w:rsid w:val="007E1AF3"/>
    <w:rsid w:val="007E22AC"/>
    <w:rsid w:val="007E2510"/>
    <w:rsid w:val="007E44A4"/>
    <w:rsid w:val="007E47E2"/>
    <w:rsid w:val="007E5445"/>
    <w:rsid w:val="007E589F"/>
    <w:rsid w:val="007E5DBB"/>
    <w:rsid w:val="007E6BC3"/>
    <w:rsid w:val="007E7F2D"/>
    <w:rsid w:val="007F13BC"/>
    <w:rsid w:val="007F1473"/>
    <w:rsid w:val="007F1838"/>
    <w:rsid w:val="007F1AE3"/>
    <w:rsid w:val="007F1DDF"/>
    <w:rsid w:val="007F1F40"/>
    <w:rsid w:val="007F2E19"/>
    <w:rsid w:val="007F2F4B"/>
    <w:rsid w:val="007F388D"/>
    <w:rsid w:val="007F3F57"/>
    <w:rsid w:val="007F3F5A"/>
    <w:rsid w:val="007F41DC"/>
    <w:rsid w:val="007F4242"/>
    <w:rsid w:val="007F427B"/>
    <w:rsid w:val="007F511A"/>
    <w:rsid w:val="007F5ED4"/>
    <w:rsid w:val="007F6249"/>
    <w:rsid w:val="007F629F"/>
    <w:rsid w:val="007F638D"/>
    <w:rsid w:val="007F6753"/>
    <w:rsid w:val="007F7477"/>
    <w:rsid w:val="007F79F9"/>
    <w:rsid w:val="007F7A4A"/>
    <w:rsid w:val="00800B47"/>
    <w:rsid w:val="00801394"/>
    <w:rsid w:val="00802361"/>
    <w:rsid w:val="00802538"/>
    <w:rsid w:val="008028F2"/>
    <w:rsid w:val="008032D9"/>
    <w:rsid w:val="00803548"/>
    <w:rsid w:val="00804287"/>
    <w:rsid w:val="00804A91"/>
    <w:rsid w:val="008052F4"/>
    <w:rsid w:val="00805B0F"/>
    <w:rsid w:val="008063A3"/>
    <w:rsid w:val="00806628"/>
    <w:rsid w:val="008066CA"/>
    <w:rsid w:val="00806ACB"/>
    <w:rsid w:val="008073AF"/>
    <w:rsid w:val="008075B7"/>
    <w:rsid w:val="0080791C"/>
    <w:rsid w:val="00807D69"/>
    <w:rsid w:val="00807F43"/>
    <w:rsid w:val="008101B1"/>
    <w:rsid w:val="008104B4"/>
    <w:rsid w:val="00811195"/>
    <w:rsid w:val="00812C7C"/>
    <w:rsid w:val="008133F6"/>
    <w:rsid w:val="00813E0C"/>
    <w:rsid w:val="00814AB2"/>
    <w:rsid w:val="00815779"/>
    <w:rsid w:val="00815B60"/>
    <w:rsid w:val="00815CD3"/>
    <w:rsid w:val="00816744"/>
    <w:rsid w:val="008200B9"/>
    <w:rsid w:val="00820E34"/>
    <w:rsid w:val="00820EBE"/>
    <w:rsid w:val="00821273"/>
    <w:rsid w:val="00821A62"/>
    <w:rsid w:val="00821ED5"/>
    <w:rsid w:val="0082212B"/>
    <w:rsid w:val="00822ADA"/>
    <w:rsid w:val="00822C83"/>
    <w:rsid w:val="00822C97"/>
    <w:rsid w:val="00823EEF"/>
    <w:rsid w:val="008249E6"/>
    <w:rsid w:val="0082507D"/>
    <w:rsid w:val="008252D7"/>
    <w:rsid w:val="0082564E"/>
    <w:rsid w:val="00825B8F"/>
    <w:rsid w:val="00826107"/>
    <w:rsid w:val="00826368"/>
    <w:rsid w:val="0082714E"/>
    <w:rsid w:val="00830389"/>
    <w:rsid w:val="00830F90"/>
    <w:rsid w:val="00831660"/>
    <w:rsid w:val="00831729"/>
    <w:rsid w:val="00831D09"/>
    <w:rsid w:val="0083275B"/>
    <w:rsid w:val="00833368"/>
    <w:rsid w:val="008334F9"/>
    <w:rsid w:val="008335EE"/>
    <w:rsid w:val="00834047"/>
    <w:rsid w:val="00834824"/>
    <w:rsid w:val="00834F3C"/>
    <w:rsid w:val="00834F61"/>
    <w:rsid w:val="008354D5"/>
    <w:rsid w:val="00835D7F"/>
    <w:rsid w:val="00835EA7"/>
    <w:rsid w:val="008369CB"/>
    <w:rsid w:val="00836C5C"/>
    <w:rsid w:val="008372F4"/>
    <w:rsid w:val="008375A5"/>
    <w:rsid w:val="008379EE"/>
    <w:rsid w:val="00837BF8"/>
    <w:rsid w:val="0084046B"/>
    <w:rsid w:val="008408C6"/>
    <w:rsid w:val="00841FC0"/>
    <w:rsid w:val="00842769"/>
    <w:rsid w:val="00842A4B"/>
    <w:rsid w:val="00842B77"/>
    <w:rsid w:val="00842E77"/>
    <w:rsid w:val="00844133"/>
    <w:rsid w:val="00844BBC"/>
    <w:rsid w:val="00844E31"/>
    <w:rsid w:val="00845A5F"/>
    <w:rsid w:val="008468C9"/>
    <w:rsid w:val="00846A68"/>
    <w:rsid w:val="008502C8"/>
    <w:rsid w:val="008502D4"/>
    <w:rsid w:val="0085041B"/>
    <w:rsid w:val="00850819"/>
    <w:rsid w:val="00850BD1"/>
    <w:rsid w:val="00850FB5"/>
    <w:rsid w:val="00851E22"/>
    <w:rsid w:val="0085240A"/>
    <w:rsid w:val="00852528"/>
    <w:rsid w:val="008532CC"/>
    <w:rsid w:val="00853C8F"/>
    <w:rsid w:val="00853FE2"/>
    <w:rsid w:val="0085406E"/>
    <w:rsid w:val="0085412C"/>
    <w:rsid w:val="008545A7"/>
    <w:rsid w:val="008546B0"/>
    <w:rsid w:val="00855816"/>
    <w:rsid w:val="0085600A"/>
    <w:rsid w:val="0085728B"/>
    <w:rsid w:val="0085787C"/>
    <w:rsid w:val="00857A26"/>
    <w:rsid w:val="00857A6D"/>
    <w:rsid w:val="00857D68"/>
    <w:rsid w:val="00857ED8"/>
    <w:rsid w:val="0086068B"/>
    <w:rsid w:val="00861594"/>
    <w:rsid w:val="00861794"/>
    <w:rsid w:val="008618F4"/>
    <w:rsid w:val="00861F48"/>
    <w:rsid w:val="00861F5E"/>
    <w:rsid w:val="008621EE"/>
    <w:rsid w:val="00862399"/>
    <w:rsid w:val="00862CB0"/>
    <w:rsid w:val="00863154"/>
    <w:rsid w:val="008638FF"/>
    <w:rsid w:val="00863B0D"/>
    <w:rsid w:val="00863D64"/>
    <w:rsid w:val="00864918"/>
    <w:rsid w:val="00864CEF"/>
    <w:rsid w:val="008650D7"/>
    <w:rsid w:val="00866940"/>
    <w:rsid w:val="00866F71"/>
    <w:rsid w:val="008670D1"/>
    <w:rsid w:val="0086779E"/>
    <w:rsid w:val="00867A77"/>
    <w:rsid w:val="00867B17"/>
    <w:rsid w:val="00867B44"/>
    <w:rsid w:val="008700D8"/>
    <w:rsid w:val="00871D8C"/>
    <w:rsid w:val="00873175"/>
    <w:rsid w:val="008732AB"/>
    <w:rsid w:val="00873CC4"/>
    <w:rsid w:val="00874444"/>
    <w:rsid w:val="008748C5"/>
    <w:rsid w:val="00874E5D"/>
    <w:rsid w:val="00874EB1"/>
    <w:rsid w:val="0087524E"/>
    <w:rsid w:val="00876117"/>
    <w:rsid w:val="00876180"/>
    <w:rsid w:val="008763CF"/>
    <w:rsid w:val="008768BC"/>
    <w:rsid w:val="00876CD9"/>
    <w:rsid w:val="008770A9"/>
    <w:rsid w:val="00877474"/>
    <w:rsid w:val="00877604"/>
    <w:rsid w:val="00877BAD"/>
    <w:rsid w:val="00877C4E"/>
    <w:rsid w:val="00877D56"/>
    <w:rsid w:val="0088023D"/>
    <w:rsid w:val="008802D2"/>
    <w:rsid w:val="00880BCD"/>
    <w:rsid w:val="00880E19"/>
    <w:rsid w:val="0088109A"/>
    <w:rsid w:val="00881631"/>
    <w:rsid w:val="00881BA0"/>
    <w:rsid w:val="0088283C"/>
    <w:rsid w:val="00882AAE"/>
    <w:rsid w:val="00882E80"/>
    <w:rsid w:val="00883305"/>
    <w:rsid w:val="008834CD"/>
    <w:rsid w:val="00883621"/>
    <w:rsid w:val="008837A4"/>
    <w:rsid w:val="0088395F"/>
    <w:rsid w:val="00883A72"/>
    <w:rsid w:val="00883B88"/>
    <w:rsid w:val="00883C52"/>
    <w:rsid w:val="0088414D"/>
    <w:rsid w:val="008849BF"/>
    <w:rsid w:val="00885CB7"/>
    <w:rsid w:val="00885E54"/>
    <w:rsid w:val="00890209"/>
    <w:rsid w:val="00890296"/>
    <w:rsid w:val="00890B95"/>
    <w:rsid w:val="00891D09"/>
    <w:rsid w:val="00891F2D"/>
    <w:rsid w:val="0089209C"/>
    <w:rsid w:val="00892F0D"/>
    <w:rsid w:val="00892F49"/>
    <w:rsid w:val="00892F89"/>
    <w:rsid w:val="00893040"/>
    <w:rsid w:val="008930AD"/>
    <w:rsid w:val="0089382D"/>
    <w:rsid w:val="008940A4"/>
    <w:rsid w:val="008945EC"/>
    <w:rsid w:val="00894621"/>
    <w:rsid w:val="00895469"/>
    <w:rsid w:val="008955B4"/>
    <w:rsid w:val="00895ED1"/>
    <w:rsid w:val="00897316"/>
    <w:rsid w:val="00897415"/>
    <w:rsid w:val="0089747D"/>
    <w:rsid w:val="008A0283"/>
    <w:rsid w:val="008A0E34"/>
    <w:rsid w:val="008A1051"/>
    <w:rsid w:val="008A12D6"/>
    <w:rsid w:val="008A17E9"/>
    <w:rsid w:val="008A1CB5"/>
    <w:rsid w:val="008A1EAC"/>
    <w:rsid w:val="008A1EBA"/>
    <w:rsid w:val="008A2CF1"/>
    <w:rsid w:val="008A3975"/>
    <w:rsid w:val="008A3F58"/>
    <w:rsid w:val="008A4832"/>
    <w:rsid w:val="008A5729"/>
    <w:rsid w:val="008A630D"/>
    <w:rsid w:val="008A659C"/>
    <w:rsid w:val="008A69B5"/>
    <w:rsid w:val="008B1D12"/>
    <w:rsid w:val="008B1F98"/>
    <w:rsid w:val="008B20C3"/>
    <w:rsid w:val="008B2D4D"/>
    <w:rsid w:val="008B3371"/>
    <w:rsid w:val="008B386F"/>
    <w:rsid w:val="008B3C84"/>
    <w:rsid w:val="008B446F"/>
    <w:rsid w:val="008B4ABB"/>
    <w:rsid w:val="008B5E48"/>
    <w:rsid w:val="008B610D"/>
    <w:rsid w:val="008B733F"/>
    <w:rsid w:val="008B74B3"/>
    <w:rsid w:val="008B7867"/>
    <w:rsid w:val="008C0A0E"/>
    <w:rsid w:val="008C165A"/>
    <w:rsid w:val="008C2695"/>
    <w:rsid w:val="008C3246"/>
    <w:rsid w:val="008C3EB9"/>
    <w:rsid w:val="008C4D44"/>
    <w:rsid w:val="008C5291"/>
    <w:rsid w:val="008C5492"/>
    <w:rsid w:val="008C571B"/>
    <w:rsid w:val="008C5AA8"/>
    <w:rsid w:val="008C6326"/>
    <w:rsid w:val="008C6E66"/>
    <w:rsid w:val="008C74BB"/>
    <w:rsid w:val="008C7569"/>
    <w:rsid w:val="008C7742"/>
    <w:rsid w:val="008D0016"/>
    <w:rsid w:val="008D06FB"/>
    <w:rsid w:val="008D117B"/>
    <w:rsid w:val="008D19B9"/>
    <w:rsid w:val="008D1C63"/>
    <w:rsid w:val="008D1C82"/>
    <w:rsid w:val="008D1F05"/>
    <w:rsid w:val="008D2526"/>
    <w:rsid w:val="008D3012"/>
    <w:rsid w:val="008D3DEE"/>
    <w:rsid w:val="008D4415"/>
    <w:rsid w:val="008D46AE"/>
    <w:rsid w:val="008D4A2C"/>
    <w:rsid w:val="008D518E"/>
    <w:rsid w:val="008D5547"/>
    <w:rsid w:val="008D6B31"/>
    <w:rsid w:val="008D6ED8"/>
    <w:rsid w:val="008D77EA"/>
    <w:rsid w:val="008D7C0D"/>
    <w:rsid w:val="008E0D6A"/>
    <w:rsid w:val="008E2443"/>
    <w:rsid w:val="008E25B2"/>
    <w:rsid w:val="008E28EF"/>
    <w:rsid w:val="008E349E"/>
    <w:rsid w:val="008E3D19"/>
    <w:rsid w:val="008E3D5D"/>
    <w:rsid w:val="008E3F5B"/>
    <w:rsid w:val="008E4663"/>
    <w:rsid w:val="008E4876"/>
    <w:rsid w:val="008E490A"/>
    <w:rsid w:val="008E49E6"/>
    <w:rsid w:val="008E5060"/>
    <w:rsid w:val="008E52AD"/>
    <w:rsid w:val="008E6831"/>
    <w:rsid w:val="008E69B7"/>
    <w:rsid w:val="008E6AA1"/>
    <w:rsid w:val="008E6B2B"/>
    <w:rsid w:val="008E6E08"/>
    <w:rsid w:val="008E6E82"/>
    <w:rsid w:val="008E7C1C"/>
    <w:rsid w:val="008E7E35"/>
    <w:rsid w:val="008F05BF"/>
    <w:rsid w:val="008F0B2A"/>
    <w:rsid w:val="008F16E4"/>
    <w:rsid w:val="008F1816"/>
    <w:rsid w:val="008F2119"/>
    <w:rsid w:val="008F2751"/>
    <w:rsid w:val="008F2B9F"/>
    <w:rsid w:val="008F2E02"/>
    <w:rsid w:val="008F3072"/>
    <w:rsid w:val="008F3E66"/>
    <w:rsid w:val="008F4104"/>
    <w:rsid w:val="008F4126"/>
    <w:rsid w:val="008F4336"/>
    <w:rsid w:val="008F4B23"/>
    <w:rsid w:val="008F5118"/>
    <w:rsid w:val="008F51DA"/>
    <w:rsid w:val="008F5D8A"/>
    <w:rsid w:val="008F5E71"/>
    <w:rsid w:val="008F6248"/>
    <w:rsid w:val="008F6544"/>
    <w:rsid w:val="008F7558"/>
    <w:rsid w:val="00900F03"/>
    <w:rsid w:val="00901AE5"/>
    <w:rsid w:val="00901B94"/>
    <w:rsid w:val="00902AD5"/>
    <w:rsid w:val="00902F3D"/>
    <w:rsid w:val="009032F9"/>
    <w:rsid w:val="00903753"/>
    <w:rsid w:val="00903785"/>
    <w:rsid w:val="00903F65"/>
    <w:rsid w:val="00904179"/>
    <w:rsid w:val="009045B7"/>
    <w:rsid w:val="0090468C"/>
    <w:rsid w:val="00905165"/>
    <w:rsid w:val="00905CC7"/>
    <w:rsid w:val="009062EB"/>
    <w:rsid w:val="00906489"/>
    <w:rsid w:val="0090668C"/>
    <w:rsid w:val="00906A9D"/>
    <w:rsid w:val="00906E5E"/>
    <w:rsid w:val="00906F36"/>
    <w:rsid w:val="00907B24"/>
    <w:rsid w:val="00907CEE"/>
    <w:rsid w:val="00910E03"/>
    <w:rsid w:val="00910EB7"/>
    <w:rsid w:val="00911231"/>
    <w:rsid w:val="00912BC2"/>
    <w:rsid w:val="00913017"/>
    <w:rsid w:val="00913673"/>
    <w:rsid w:val="00913F11"/>
    <w:rsid w:val="00914584"/>
    <w:rsid w:val="00914968"/>
    <w:rsid w:val="0091496C"/>
    <w:rsid w:val="00914E5E"/>
    <w:rsid w:val="00915318"/>
    <w:rsid w:val="00915795"/>
    <w:rsid w:val="0091677A"/>
    <w:rsid w:val="0091683E"/>
    <w:rsid w:val="00916872"/>
    <w:rsid w:val="00916BAF"/>
    <w:rsid w:val="00916D7F"/>
    <w:rsid w:val="0091736F"/>
    <w:rsid w:val="00917F57"/>
    <w:rsid w:val="009201A7"/>
    <w:rsid w:val="009208A7"/>
    <w:rsid w:val="00920AD5"/>
    <w:rsid w:val="00921498"/>
    <w:rsid w:val="009214AE"/>
    <w:rsid w:val="009218F2"/>
    <w:rsid w:val="0092196F"/>
    <w:rsid w:val="009221E2"/>
    <w:rsid w:val="009229AB"/>
    <w:rsid w:val="00922CE1"/>
    <w:rsid w:val="00922D80"/>
    <w:rsid w:val="00922DC8"/>
    <w:rsid w:val="00923375"/>
    <w:rsid w:val="009234E1"/>
    <w:rsid w:val="009241D7"/>
    <w:rsid w:val="0092504C"/>
    <w:rsid w:val="00925479"/>
    <w:rsid w:val="0092554E"/>
    <w:rsid w:val="00925A7A"/>
    <w:rsid w:val="009263BF"/>
    <w:rsid w:val="00926A20"/>
    <w:rsid w:val="00926D3B"/>
    <w:rsid w:val="009309D9"/>
    <w:rsid w:val="00930B01"/>
    <w:rsid w:val="00931C22"/>
    <w:rsid w:val="009321A9"/>
    <w:rsid w:val="009326B3"/>
    <w:rsid w:val="009326BD"/>
    <w:rsid w:val="00932E2F"/>
    <w:rsid w:val="009332EB"/>
    <w:rsid w:val="0093335C"/>
    <w:rsid w:val="00933B0C"/>
    <w:rsid w:val="0093419B"/>
    <w:rsid w:val="00935024"/>
    <w:rsid w:val="00935F81"/>
    <w:rsid w:val="00936F57"/>
    <w:rsid w:val="00937058"/>
    <w:rsid w:val="009370C6"/>
    <w:rsid w:val="0094012E"/>
    <w:rsid w:val="00940394"/>
    <w:rsid w:val="00940711"/>
    <w:rsid w:val="00941545"/>
    <w:rsid w:val="0094315C"/>
    <w:rsid w:val="00944002"/>
    <w:rsid w:val="0094419F"/>
    <w:rsid w:val="00944471"/>
    <w:rsid w:val="009459EC"/>
    <w:rsid w:val="00945BA8"/>
    <w:rsid w:val="00946DE3"/>
    <w:rsid w:val="00946E46"/>
    <w:rsid w:val="00947445"/>
    <w:rsid w:val="009475BE"/>
    <w:rsid w:val="00950704"/>
    <w:rsid w:val="00950BC4"/>
    <w:rsid w:val="00951081"/>
    <w:rsid w:val="0095126A"/>
    <w:rsid w:val="0095189F"/>
    <w:rsid w:val="00951B69"/>
    <w:rsid w:val="00952083"/>
    <w:rsid w:val="00952855"/>
    <w:rsid w:val="0095297B"/>
    <w:rsid w:val="00952F3D"/>
    <w:rsid w:val="00952FE8"/>
    <w:rsid w:val="0095341D"/>
    <w:rsid w:val="009542D7"/>
    <w:rsid w:val="009542FF"/>
    <w:rsid w:val="009548BE"/>
    <w:rsid w:val="009557C3"/>
    <w:rsid w:val="00957DE5"/>
    <w:rsid w:val="00957FED"/>
    <w:rsid w:val="00960477"/>
    <w:rsid w:val="00961A74"/>
    <w:rsid w:val="00961C81"/>
    <w:rsid w:val="00961D61"/>
    <w:rsid w:val="00961EB5"/>
    <w:rsid w:val="00961FD7"/>
    <w:rsid w:val="00962639"/>
    <w:rsid w:val="009627C3"/>
    <w:rsid w:val="009628DF"/>
    <w:rsid w:val="00962AC6"/>
    <w:rsid w:val="00962E3E"/>
    <w:rsid w:val="00962F34"/>
    <w:rsid w:val="00963C8F"/>
    <w:rsid w:val="00963CD7"/>
    <w:rsid w:val="00963E95"/>
    <w:rsid w:val="00963EEC"/>
    <w:rsid w:val="0096401E"/>
    <w:rsid w:val="00964174"/>
    <w:rsid w:val="009642FC"/>
    <w:rsid w:val="00964F1C"/>
    <w:rsid w:val="00965047"/>
    <w:rsid w:val="009654F5"/>
    <w:rsid w:val="00965761"/>
    <w:rsid w:val="00966043"/>
    <w:rsid w:val="009663E7"/>
    <w:rsid w:val="00966A70"/>
    <w:rsid w:val="009673CA"/>
    <w:rsid w:val="00967822"/>
    <w:rsid w:val="00967F49"/>
    <w:rsid w:val="009700D3"/>
    <w:rsid w:val="0097037B"/>
    <w:rsid w:val="009704D9"/>
    <w:rsid w:val="00970DCA"/>
    <w:rsid w:val="00970FA9"/>
    <w:rsid w:val="0097123B"/>
    <w:rsid w:val="00972A2D"/>
    <w:rsid w:val="00973754"/>
    <w:rsid w:val="00973B64"/>
    <w:rsid w:val="00974406"/>
    <w:rsid w:val="00975DE1"/>
    <w:rsid w:val="0097646A"/>
    <w:rsid w:val="009764A0"/>
    <w:rsid w:val="00976982"/>
    <w:rsid w:val="00976C66"/>
    <w:rsid w:val="00977730"/>
    <w:rsid w:val="00980267"/>
    <w:rsid w:val="009804C6"/>
    <w:rsid w:val="0098089A"/>
    <w:rsid w:val="009808AF"/>
    <w:rsid w:val="00980E04"/>
    <w:rsid w:val="00981821"/>
    <w:rsid w:val="00981D3B"/>
    <w:rsid w:val="00981E29"/>
    <w:rsid w:val="009838FE"/>
    <w:rsid w:val="00984BC6"/>
    <w:rsid w:val="00984BE8"/>
    <w:rsid w:val="00984D6A"/>
    <w:rsid w:val="00984E7D"/>
    <w:rsid w:val="00985A31"/>
    <w:rsid w:val="00985C99"/>
    <w:rsid w:val="00985E0E"/>
    <w:rsid w:val="00986281"/>
    <w:rsid w:val="009864DF"/>
    <w:rsid w:val="00986671"/>
    <w:rsid w:val="00986778"/>
    <w:rsid w:val="0098698B"/>
    <w:rsid w:val="009870CF"/>
    <w:rsid w:val="00987296"/>
    <w:rsid w:val="009872E2"/>
    <w:rsid w:val="00987C1E"/>
    <w:rsid w:val="00990079"/>
    <w:rsid w:val="009918BB"/>
    <w:rsid w:val="00991ED8"/>
    <w:rsid w:val="009921E1"/>
    <w:rsid w:val="00992256"/>
    <w:rsid w:val="00992645"/>
    <w:rsid w:val="00992877"/>
    <w:rsid w:val="00992B3C"/>
    <w:rsid w:val="00992D72"/>
    <w:rsid w:val="00993A41"/>
    <w:rsid w:val="00993BC7"/>
    <w:rsid w:val="00993DF9"/>
    <w:rsid w:val="00994288"/>
    <w:rsid w:val="009949DA"/>
    <w:rsid w:val="009956D9"/>
    <w:rsid w:val="009959A8"/>
    <w:rsid w:val="00995E11"/>
    <w:rsid w:val="0099624C"/>
    <w:rsid w:val="00996853"/>
    <w:rsid w:val="00997C2A"/>
    <w:rsid w:val="009A0A82"/>
    <w:rsid w:val="009A0B81"/>
    <w:rsid w:val="009A0C3B"/>
    <w:rsid w:val="009A0E8B"/>
    <w:rsid w:val="009A1232"/>
    <w:rsid w:val="009A1A63"/>
    <w:rsid w:val="009A1DCC"/>
    <w:rsid w:val="009A1E94"/>
    <w:rsid w:val="009A282B"/>
    <w:rsid w:val="009A2CED"/>
    <w:rsid w:val="009A2E46"/>
    <w:rsid w:val="009A2FC4"/>
    <w:rsid w:val="009A3097"/>
    <w:rsid w:val="009A3508"/>
    <w:rsid w:val="009A3E31"/>
    <w:rsid w:val="009A4336"/>
    <w:rsid w:val="009A6BCD"/>
    <w:rsid w:val="009A6E91"/>
    <w:rsid w:val="009A711A"/>
    <w:rsid w:val="009A7FF6"/>
    <w:rsid w:val="009B0001"/>
    <w:rsid w:val="009B0A17"/>
    <w:rsid w:val="009B0C67"/>
    <w:rsid w:val="009B1392"/>
    <w:rsid w:val="009B1470"/>
    <w:rsid w:val="009B1CFA"/>
    <w:rsid w:val="009B20BE"/>
    <w:rsid w:val="009B3642"/>
    <w:rsid w:val="009B499D"/>
    <w:rsid w:val="009B4BDC"/>
    <w:rsid w:val="009B5886"/>
    <w:rsid w:val="009B623F"/>
    <w:rsid w:val="009B6EE9"/>
    <w:rsid w:val="009B7180"/>
    <w:rsid w:val="009B7336"/>
    <w:rsid w:val="009B7A2B"/>
    <w:rsid w:val="009B7C88"/>
    <w:rsid w:val="009B7E78"/>
    <w:rsid w:val="009B7E85"/>
    <w:rsid w:val="009B7F10"/>
    <w:rsid w:val="009C033B"/>
    <w:rsid w:val="009C208B"/>
    <w:rsid w:val="009C229F"/>
    <w:rsid w:val="009C2430"/>
    <w:rsid w:val="009C249E"/>
    <w:rsid w:val="009C2B3A"/>
    <w:rsid w:val="009C2D96"/>
    <w:rsid w:val="009C33BB"/>
    <w:rsid w:val="009C37C0"/>
    <w:rsid w:val="009C37DF"/>
    <w:rsid w:val="009C47F8"/>
    <w:rsid w:val="009C4A5A"/>
    <w:rsid w:val="009C515C"/>
    <w:rsid w:val="009C5CCE"/>
    <w:rsid w:val="009C5DF5"/>
    <w:rsid w:val="009C5EC4"/>
    <w:rsid w:val="009C6257"/>
    <w:rsid w:val="009C6700"/>
    <w:rsid w:val="009C7542"/>
    <w:rsid w:val="009D01C3"/>
    <w:rsid w:val="009D01EB"/>
    <w:rsid w:val="009D0E61"/>
    <w:rsid w:val="009D143E"/>
    <w:rsid w:val="009D211D"/>
    <w:rsid w:val="009D3E6C"/>
    <w:rsid w:val="009D407E"/>
    <w:rsid w:val="009D4501"/>
    <w:rsid w:val="009D4A39"/>
    <w:rsid w:val="009D4E1D"/>
    <w:rsid w:val="009D4F53"/>
    <w:rsid w:val="009D60A7"/>
    <w:rsid w:val="009D60FE"/>
    <w:rsid w:val="009D6C00"/>
    <w:rsid w:val="009D6C4E"/>
    <w:rsid w:val="009D70DE"/>
    <w:rsid w:val="009D7FE8"/>
    <w:rsid w:val="009E07E9"/>
    <w:rsid w:val="009E0856"/>
    <w:rsid w:val="009E0DAF"/>
    <w:rsid w:val="009E1C5A"/>
    <w:rsid w:val="009E3084"/>
    <w:rsid w:val="009E3265"/>
    <w:rsid w:val="009E3348"/>
    <w:rsid w:val="009E3CE3"/>
    <w:rsid w:val="009E573A"/>
    <w:rsid w:val="009E66BE"/>
    <w:rsid w:val="009E73ED"/>
    <w:rsid w:val="009E7A65"/>
    <w:rsid w:val="009F056F"/>
    <w:rsid w:val="009F07A4"/>
    <w:rsid w:val="009F0A32"/>
    <w:rsid w:val="009F2048"/>
    <w:rsid w:val="009F24F2"/>
    <w:rsid w:val="009F32DA"/>
    <w:rsid w:val="009F333D"/>
    <w:rsid w:val="009F3482"/>
    <w:rsid w:val="009F3701"/>
    <w:rsid w:val="009F4789"/>
    <w:rsid w:val="009F494A"/>
    <w:rsid w:val="009F56B5"/>
    <w:rsid w:val="009F68D2"/>
    <w:rsid w:val="009F6C5E"/>
    <w:rsid w:val="009F721F"/>
    <w:rsid w:val="00A008F6"/>
    <w:rsid w:val="00A01453"/>
    <w:rsid w:val="00A01843"/>
    <w:rsid w:val="00A01ACD"/>
    <w:rsid w:val="00A01CE5"/>
    <w:rsid w:val="00A01E6B"/>
    <w:rsid w:val="00A01F8C"/>
    <w:rsid w:val="00A02688"/>
    <w:rsid w:val="00A029C5"/>
    <w:rsid w:val="00A02A64"/>
    <w:rsid w:val="00A03131"/>
    <w:rsid w:val="00A03492"/>
    <w:rsid w:val="00A03B6B"/>
    <w:rsid w:val="00A04462"/>
    <w:rsid w:val="00A044A2"/>
    <w:rsid w:val="00A05AE1"/>
    <w:rsid w:val="00A05AF5"/>
    <w:rsid w:val="00A05B6D"/>
    <w:rsid w:val="00A05D9F"/>
    <w:rsid w:val="00A062E8"/>
    <w:rsid w:val="00A066FC"/>
    <w:rsid w:val="00A0721D"/>
    <w:rsid w:val="00A07552"/>
    <w:rsid w:val="00A07923"/>
    <w:rsid w:val="00A101A6"/>
    <w:rsid w:val="00A110F1"/>
    <w:rsid w:val="00A12ACD"/>
    <w:rsid w:val="00A12E23"/>
    <w:rsid w:val="00A134D2"/>
    <w:rsid w:val="00A13779"/>
    <w:rsid w:val="00A13CA6"/>
    <w:rsid w:val="00A1485E"/>
    <w:rsid w:val="00A14A06"/>
    <w:rsid w:val="00A14B34"/>
    <w:rsid w:val="00A154B6"/>
    <w:rsid w:val="00A15588"/>
    <w:rsid w:val="00A161F4"/>
    <w:rsid w:val="00A16470"/>
    <w:rsid w:val="00A16E28"/>
    <w:rsid w:val="00A16EC9"/>
    <w:rsid w:val="00A17115"/>
    <w:rsid w:val="00A17117"/>
    <w:rsid w:val="00A174FE"/>
    <w:rsid w:val="00A2053E"/>
    <w:rsid w:val="00A20EF3"/>
    <w:rsid w:val="00A21344"/>
    <w:rsid w:val="00A214AA"/>
    <w:rsid w:val="00A21569"/>
    <w:rsid w:val="00A219B6"/>
    <w:rsid w:val="00A22BB0"/>
    <w:rsid w:val="00A237BC"/>
    <w:rsid w:val="00A24FD0"/>
    <w:rsid w:val="00A25F97"/>
    <w:rsid w:val="00A26767"/>
    <w:rsid w:val="00A267B5"/>
    <w:rsid w:val="00A268BA"/>
    <w:rsid w:val="00A26EED"/>
    <w:rsid w:val="00A27DC9"/>
    <w:rsid w:val="00A31939"/>
    <w:rsid w:val="00A31C1B"/>
    <w:rsid w:val="00A32243"/>
    <w:rsid w:val="00A32C69"/>
    <w:rsid w:val="00A33129"/>
    <w:rsid w:val="00A33EE4"/>
    <w:rsid w:val="00A33F61"/>
    <w:rsid w:val="00A34148"/>
    <w:rsid w:val="00A34A88"/>
    <w:rsid w:val="00A34B02"/>
    <w:rsid w:val="00A34D59"/>
    <w:rsid w:val="00A35020"/>
    <w:rsid w:val="00A35133"/>
    <w:rsid w:val="00A35A46"/>
    <w:rsid w:val="00A35D15"/>
    <w:rsid w:val="00A35DA3"/>
    <w:rsid w:val="00A36AFF"/>
    <w:rsid w:val="00A37068"/>
    <w:rsid w:val="00A37439"/>
    <w:rsid w:val="00A3773E"/>
    <w:rsid w:val="00A37F7C"/>
    <w:rsid w:val="00A40084"/>
    <w:rsid w:val="00A40B80"/>
    <w:rsid w:val="00A4120F"/>
    <w:rsid w:val="00A416A7"/>
    <w:rsid w:val="00A4171A"/>
    <w:rsid w:val="00A419C7"/>
    <w:rsid w:val="00A41B7B"/>
    <w:rsid w:val="00A421B3"/>
    <w:rsid w:val="00A42C50"/>
    <w:rsid w:val="00A433C2"/>
    <w:rsid w:val="00A43564"/>
    <w:rsid w:val="00A4363A"/>
    <w:rsid w:val="00A443F0"/>
    <w:rsid w:val="00A4467A"/>
    <w:rsid w:val="00A45089"/>
    <w:rsid w:val="00A45370"/>
    <w:rsid w:val="00A46008"/>
    <w:rsid w:val="00A465A9"/>
    <w:rsid w:val="00A46990"/>
    <w:rsid w:val="00A46EA2"/>
    <w:rsid w:val="00A47477"/>
    <w:rsid w:val="00A474A4"/>
    <w:rsid w:val="00A47688"/>
    <w:rsid w:val="00A50290"/>
    <w:rsid w:val="00A50ADA"/>
    <w:rsid w:val="00A50F98"/>
    <w:rsid w:val="00A5173B"/>
    <w:rsid w:val="00A51A32"/>
    <w:rsid w:val="00A51C39"/>
    <w:rsid w:val="00A52180"/>
    <w:rsid w:val="00A521B0"/>
    <w:rsid w:val="00A5262B"/>
    <w:rsid w:val="00A53004"/>
    <w:rsid w:val="00A53A1C"/>
    <w:rsid w:val="00A53F1F"/>
    <w:rsid w:val="00A54991"/>
    <w:rsid w:val="00A54992"/>
    <w:rsid w:val="00A56064"/>
    <w:rsid w:val="00A5658B"/>
    <w:rsid w:val="00A569EC"/>
    <w:rsid w:val="00A56AED"/>
    <w:rsid w:val="00A57059"/>
    <w:rsid w:val="00A57537"/>
    <w:rsid w:val="00A60089"/>
    <w:rsid w:val="00A60791"/>
    <w:rsid w:val="00A61E55"/>
    <w:rsid w:val="00A621CC"/>
    <w:rsid w:val="00A62285"/>
    <w:rsid w:val="00A62385"/>
    <w:rsid w:val="00A62E2C"/>
    <w:rsid w:val="00A6349D"/>
    <w:rsid w:val="00A63692"/>
    <w:rsid w:val="00A6470B"/>
    <w:rsid w:val="00A64BF0"/>
    <w:rsid w:val="00A650F7"/>
    <w:rsid w:val="00A654A9"/>
    <w:rsid w:val="00A65650"/>
    <w:rsid w:val="00A658C6"/>
    <w:rsid w:val="00A65F87"/>
    <w:rsid w:val="00A6644E"/>
    <w:rsid w:val="00A665FC"/>
    <w:rsid w:val="00A670D8"/>
    <w:rsid w:val="00A6727C"/>
    <w:rsid w:val="00A676A4"/>
    <w:rsid w:val="00A678F3"/>
    <w:rsid w:val="00A705E0"/>
    <w:rsid w:val="00A70A79"/>
    <w:rsid w:val="00A717EC"/>
    <w:rsid w:val="00A71B06"/>
    <w:rsid w:val="00A72233"/>
    <w:rsid w:val="00A72A89"/>
    <w:rsid w:val="00A731DD"/>
    <w:rsid w:val="00A748A8"/>
    <w:rsid w:val="00A74C3B"/>
    <w:rsid w:val="00A74F71"/>
    <w:rsid w:val="00A760FE"/>
    <w:rsid w:val="00A76785"/>
    <w:rsid w:val="00A7726C"/>
    <w:rsid w:val="00A774C1"/>
    <w:rsid w:val="00A776F9"/>
    <w:rsid w:val="00A77AD1"/>
    <w:rsid w:val="00A77EC8"/>
    <w:rsid w:val="00A80293"/>
    <w:rsid w:val="00A80B56"/>
    <w:rsid w:val="00A8156B"/>
    <w:rsid w:val="00A81998"/>
    <w:rsid w:val="00A81A17"/>
    <w:rsid w:val="00A8219C"/>
    <w:rsid w:val="00A82F71"/>
    <w:rsid w:val="00A83015"/>
    <w:rsid w:val="00A83C1B"/>
    <w:rsid w:val="00A8409B"/>
    <w:rsid w:val="00A853C4"/>
    <w:rsid w:val="00A855C1"/>
    <w:rsid w:val="00A85B72"/>
    <w:rsid w:val="00A85B99"/>
    <w:rsid w:val="00A85C18"/>
    <w:rsid w:val="00A85DE9"/>
    <w:rsid w:val="00A8678A"/>
    <w:rsid w:val="00A87420"/>
    <w:rsid w:val="00A90020"/>
    <w:rsid w:val="00A90208"/>
    <w:rsid w:val="00A90A44"/>
    <w:rsid w:val="00A90D5F"/>
    <w:rsid w:val="00A914F9"/>
    <w:rsid w:val="00A922FC"/>
    <w:rsid w:val="00A92307"/>
    <w:rsid w:val="00A92A61"/>
    <w:rsid w:val="00A930BD"/>
    <w:rsid w:val="00A95481"/>
    <w:rsid w:val="00A959E9"/>
    <w:rsid w:val="00A95BE6"/>
    <w:rsid w:val="00A96343"/>
    <w:rsid w:val="00A965D7"/>
    <w:rsid w:val="00A96762"/>
    <w:rsid w:val="00A9694C"/>
    <w:rsid w:val="00A96E9D"/>
    <w:rsid w:val="00A9722C"/>
    <w:rsid w:val="00AA0219"/>
    <w:rsid w:val="00AA02B0"/>
    <w:rsid w:val="00AA06EB"/>
    <w:rsid w:val="00AA0850"/>
    <w:rsid w:val="00AA091A"/>
    <w:rsid w:val="00AA17F0"/>
    <w:rsid w:val="00AA1BD0"/>
    <w:rsid w:val="00AA2FD7"/>
    <w:rsid w:val="00AA31B8"/>
    <w:rsid w:val="00AA3F28"/>
    <w:rsid w:val="00AA4182"/>
    <w:rsid w:val="00AA529E"/>
    <w:rsid w:val="00AA5335"/>
    <w:rsid w:val="00AA5545"/>
    <w:rsid w:val="00AA5B8C"/>
    <w:rsid w:val="00AA6041"/>
    <w:rsid w:val="00AA66EE"/>
    <w:rsid w:val="00AA7A7D"/>
    <w:rsid w:val="00AB0028"/>
    <w:rsid w:val="00AB15A5"/>
    <w:rsid w:val="00AB1B94"/>
    <w:rsid w:val="00AB1DEB"/>
    <w:rsid w:val="00AB2136"/>
    <w:rsid w:val="00AB2978"/>
    <w:rsid w:val="00AB3677"/>
    <w:rsid w:val="00AB3D6E"/>
    <w:rsid w:val="00AB42B9"/>
    <w:rsid w:val="00AB4D28"/>
    <w:rsid w:val="00AB54EB"/>
    <w:rsid w:val="00AB5724"/>
    <w:rsid w:val="00AB5731"/>
    <w:rsid w:val="00AB5E08"/>
    <w:rsid w:val="00AB6026"/>
    <w:rsid w:val="00AB69AA"/>
    <w:rsid w:val="00AB6B1A"/>
    <w:rsid w:val="00AB6F18"/>
    <w:rsid w:val="00AB73A0"/>
    <w:rsid w:val="00AB77ED"/>
    <w:rsid w:val="00AC0120"/>
    <w:rsid w:val="00AC0724"/>
    <w:rsid w:val="00AC07B0"/>
    <w:rsid w:val="00AC12F3"/>
    <w:rsid w:val="00AC1801"/>
    <w:rsid w:val="00AC189B"/>
    <w:rsid w:val="00AC1B62"/>
    <w:rsid w:val="00AC1CA4"/>
    <w:rsid w:val="00AC20B2"/>
    <w:rsid w:val="00AC23B1"/>
    <w:rsid w:val="00AC2414"/>
    <w:rsid w:val="00AC25B5"/>
    <w:rsid w:val="00AC3398"/>
    <w:rsid w:val="00AC33EE"/>
    <w:rsid w:val="00AC4041"/>
    <w:rsid w:val="00AC44B7"/>
    <w:rsid w:val="00AC4542"/>
    <w:rsid w:val="00AC472F"/>
    <w:rsid w:val="00AC4BE9"/>
    <w:rsid w:val="00AC585B"/>
    <w:rsid w:val="00AC639F"/>
    <w:rsid w:val="00AC6437"/>
    <w:rsid w:val="00AC6BD3"/>
    <w:rsid w:val="00AC750D"/>
    <w:rsid w:val="00AC7D59"/>
    <w:rsid w:val="00AC7DD4"/>
    <w:rsid w:val="00AD0060"/>
    <w:rsid w:val="00AD08F4"/>
    <w:rsid w:val="00AD0CB6"/>
    <w:rsid w:val="00AD176F"/>
    <w:rsid w:val="00AD18DA"/>
    <w:rsid w:val="00AD1942"/>
    <w:rsid w:val="00AD1FF7"/>
    <w:rsid w:val="00AD222A"/>
    <w:rsid w:val="00AD22C5"/>
    <w:rsid w:val="00AD2522"/>
    <w:rsid w:val="00AD2D58"/>
    <w:rsid w:val="00AD31CE"/>
    <w:rsid w:val="00AD322E"/>
    <w:rsid w:val="00AD3322"/>
    <w:rsid w:val="00AD37F1"/>
    <w:rsid w:val="00AD3826"/>
    <w:rsid w:val="00AD3D82"/>
    <w:rsid w:val="00AD4537"/>
    <w:rsid w:val="00AD4F6B"/>
    <w:rsid w:val="00AD50DD"/>
    <w:rsid w:val="00AD5114"/>
    <w:rsid w:val="00AD517E"/>
    <w:rsid w:val="00AD5B75"/>
    <w:rsid w:val="00AD62D8"/>
    <w:rsid w:val="00AD6A07"/>
    <w:rsid w:val="00AD6A2C"/>
    <w:rsid w:val="00AD6BDA"/>
    <w:rsid w:val="00AD6DC1"/>
    <w:rsid w:val="00AD725A"/>
    <w:rsid w:val="00AD747E"/>
    <w:rsid w:val="00AD7CD4"/>
    <w:rsid w:val="00AE00D9"/>
    <w:rsid w:val="00AE032A"/>
    <w:rsid w:val="00AE0727"/>
    <w:rsid w:val="00AE0A30"/>
    <w:rsid w:val="00AE0FF8"/>
    <w:rsid w:val="00AE19F9"/>
    <w:rsid w:val="00AE1B04"/>
    <w:rsid w:val="00AE1E69"/>
    <w:rsid w:val="00AE20F5"/>
    <w:rsid w:val="00AE238A"/>
    <w:rsid w:val="00AE2858"/>
    <w:rsid w:val="00AE2A08"/>
    <w:rsid w:val="00AE30BF"/>
    <w:rsid w:val="00AE35A0"/>
    <w:rsid w:val="00AE376C"/>
    <w:rsid w:val="00AE3C8A"/>
    <w:rsid w:val="00AE4CAB"/>
    <w:rsid w:val="00AE4E64"/>
    <w:rsid w:val="00AE5745"/>
    <w:rsid w:val="00AE5A9F"/>
    <w:rsid w:val="00AE5EB7"/>
    <w:rsid w:val="00AE63D2"/>
    <w:rsid w:val="00AE65BC"/>
    <w:rsid w:val="00AE6C23"/>
    <w:rsid w:val="00AE7F1A"/>
    <w:rsid w:val="00AF0E8B"/>
    <w:rsid w:val="00AF1448"/>
    <w:rsid w:val="00AF1FB2"/>
    <w:rsid w:val="00AF2217"/>
    <w:rsid w:val="00AF236A"/>
    <w:rsid w:val="00AF2AFB"/>
    <w:rsid w:val="00AF3CF1"/>
    <w:rsid w:val="00AF444C"/>
    <w:rsid w:val="00AF462F"/>
    <w:rsid w:val="00AF4B9D"/>
    <w:rsid w:val="00AF4D7B"/>
    <w:rsid w:val="00AF4F09"/>
    <w:rsid w:val="00AF5002"/>
    <w:rsid w:val="00AF50AC"/>
    <w:rsid w:val="00AF50B6"/>
    <w:rsid w:val="00AF549A"/>
    <w:rsid w:val="00AF5F7C"/>
    <w:rsid w:val="00AF61BF"/>
    <w:rsid w:val="00AF7824"/>
    <w:rsid w:val="00AF7928"/>
    <w:rsid w:val="00AF7D08"/>
    <w:rsid w:val="00B00834"/>
    <w:rsid w:val="00B0091A"/>
    <w:rsid w:val="00B00D30"/>
    <w:rsid w:val="00B010AD"/>
    <w:rsid w:val="00B01E82"/>
    <w:rsid w:val="00B0232D"/>
    <w:rsid w:val="00B02C2E"/>
    <w:rsid w:val="00B02EA8"/>
    <w:rsid w:val="00B030C8"/>
    <w:rsid w:val="00B03198"/>
    <w:rsid w:val="00B03244"/>
    <w:rsid w:val="00B034C9"/>
    <w:rsid w:val="00B040E4"/>
    <w:rsid w:val="00B047FF"/>
    <w:rsid w:val="00B04A00"/>
    <w:rsid w:val="00B04D14"/>
    <w:rsid w:val="00B05032"/>
    <w:rsid w:val="00B05CD6"/>
    <w:rsid w:val="00B05FA7"/>
    <w:rsid w:val="00B06836"/>
    <w:rsid w:val="00B06AD3"/>
    <w:rsid w:val="00B06BDA"/>
    <w:rsid w:val="00B0724B"/>
    <w:rsid w:val="00B074DD"/>
    <w:rsid w:val="00B077D9"/>
    <w:rsid w:val="00B0791D"/>
    <w:rsid w:val="00B07D66"/>
    <w:rsid w:val="00B10194"/>
    <w:rsid w:val="00B1034B"/>
    <w:rsid w:val="00B10AC6"/>
    <w:rsid w:val="00B10CD9"/>
    <w:rsid w:val="00B11177"/>
    <w:rsid w:val="00B111A9"/>
    <w:rsid w:val="00B11444"/>
    <w:rsid w:val="00B125CB"/>
    <w:rsid w:val="00B12CAF"/>
    <w:rsid w:val="00B135F6"/>
    <w:rsid w:val="00B14AF8"/>
    <w:rsid w:val="00B14F6F"/>
    <w:rsid w:val="00B15861"/>
    <w:rsid w:val="00B15C80"/>
    <w:rsid w:val="00B15E6F"/>
    <w:rsid w:val="00B16179"/>
    <w:rsid w:val="00B16645"/>
    <w:rsid w:val="00B16BA2"/>
    <w:rsid w:val="00B173F3"/>
    <w:rsid w:val="00B177E6"/>
    <w:rsid w:val="00B200F9"/>
    <w:rsid w:val="00B202CD"/>
    <w:rsid w:val="00B20AAA"/>
    <w:rsid w:val="00B214DD"/>
    <w:rsid w:val="00B21812"/>
    <w:rsid w:val="00B22638"/>
    <w:rsid w:val="00B22A3B"/>
    <w:rsid w:val="00B23092"/>
    <w:rsid w:val="00B263A1"/>
    <w:rsid w:val="00B26402"/>
    <w:rsid w:val="00B26804"/>
    <w:rsid w:val="00B2770E"/>
    <w:rsid w:val="00B31428"/>
    <w:rsid w:val="00B31687"/>
    <w:rsid w:val="00B31795"/>
    <w:rsid w:val="00B3198B"/>
    <w:rsid w:val="00B31CFE"/>
    <w:rsid w:val="00B327EF"/>
    <w:rsid w:val="00B3289B"/>
    <w:rsid w:val="00B3395A"/>
    <w:rsid w:val="00B34817"/>
    <w:rsid w:val="00B34F9C"/>
    <w:rsid w:val="00B35713"/>
    <w:rsid w:val="00B35812"/>
    <w:rsid w:val="00B35A28"/>
    <w:rsid w:val="00B35AB0"/>
    <w:rsid w:val="00B35B52"/>
    <w:rsid w:val="00B36345"/>
    <w:rsid w:val="00B3652F"/>
    <w:rsid w:val="00B369B0"/>
    <w:rsid w:val="00B36D4B"/>
    <w:rsid w:val="00B374B7"/>
    <w:rsid w:val="00B37AB3"/>
    <w:rsid w:val="00B41E88"/>
    <w:rsid w:val="00B42947"/>
    <w:rsid w:val="00B42A4D"/>
    <w:rsid w:val="00B4302D"/>
    <w:rsid w:val="00B4369E"/>
    <w:rsid w:val="00B4410D"/>
    <w:rsid w:val="00B449D9"/>
    <w:rsid w:val="00B44C58"/>
    <w:rsid w:val="00B45AD1"/>
    <w:rsid w:val="00B46573"/>
    <w:rsid w:val="00B467E5"/>
    <w:rsid w:val="00B46C0F"/>
    <w:rsid w:val="00B46CBD"/>
    <w:rsid w:val="00B46CFB"/>
    <w:rsid w:val="00B46E71"/>
    <w:rsid w:val="00B47D20"/>
    <w:rsid w:val="00B47D3E"/>
    <w:rsid w:val="00B505C7"/>
    <w:rsid w:val="00B50DC5"/>
    <w:rsid w:val="00B51037"/>
    <w:rsid w:val="00B51E1E"/>
    <w:rsid w:val="00B5210C"/>
    <w:rsid w:val="00B53497"/>
    <w:rsid w:val="00B534F9"/>
    <w:rsid w:val="00B53BBB"/>
    <w:rsid w:val="00B54034"/>
    <w:rsid w:val="00B541E2"/>
    <w:rsid w:val="00B545F9"/>
    <w:rsid w:val="00B548E3"/>
    <w:rsid w:val="00B557B7"/>
    <w:rsid w:val="00B55BF0"/>
    <w:rsid w:val="00B55D79"/>
    <w:rsid w:val="00B56D29"/>
    <w:rsid w:val="00B56E80"/>
    <w:rsid w:val="00B57867"/>
    <w:rsid w:val="00B578FD"/>
    <w:rsid w:val="00B57A27"/>
    <w:rsid w:val="00B60748"/>
    <w:rsid w:val="00B607E8"/>
    <w:rsid w:val="00B6152B"/>
    <w:rsid w:val="00B61535"/>
    <w:rsid w:val="00B6156E"/>
    <w:rsid w:val="00B61931"/>
    <w:rsid w:val="00B62284"/>
    <w:rsid w:val="00B6246F"/>
    <w:rsid w:val="00B6261E"/>
    <w:rsid w:val="00B632CE"/>
    <w:rsid w:val="00B636C6"/>
    <w:rsid w:val="00B641AB"/>
    <w:rsid w:val="00B64510"/>
    <w:rsid w:val="00B648E9"/>
    <w:rsid w:val="00B64C0D"/>
    <w:rsid w:val="00B64EA1"/>
    <w:rsid w:val="00B64FD8"/>
    <w:rsid w:val="00B658A9"/>
    <w:rsid w:val="00B65B49"/>
    <w:rsid w:val="00B65CD5"/>
    <w:rsid w:val="00B662CD"/>
    <w:rsid w:val="00B66FA2"/>
    <w:rsid w:val="00B6743C"/>
    <w:rsid w:val="00B70361"/>
    <w:rsid w:val="00B70536"/>
    <w:rsid w:val="00B712D7"/>
    <w:rsid w:val="00B71435"/>
    <w:rsid w:val="00B71648"/>
    <w:rsid w:val="00B718D5"/>
    <w:rsid w:val="00B71A92"/>
    <w:rsid w:val="00B71F6A"/>
    <w:rsid w:val="00B72A38"/>
    <w:rsid w:val="00B72C3E"/>
    <w:rsid w:val="00B737EA"/>
    <w:rsid w:val="00B73EA6"/>
    <w:rsid w:val="00B74348"/>
    <w:rsid w:val="00B7485C"/>
    <w:rsid w:val="00B74F26"/>
    <w:rsid w:val="00B750B6"/>
    <w:rsid w:val="00B754D2"/>
    <w:rsid w:val="00B755CF"/>
    <w:rsid w:val="00B755EA"/>
    <w:rsid w:val="00B75A06"/>
    <w:rsid w:val="00B75C10"/>
    <w:rsid w:val="00B75D46"/>
    <w:rsid w:val="00B76353"/>
    <w:rsid w:val="00B76747"/>
    <w:rsid w:val="00B77379"/>
    <w:rsid w:val="00B7749A"/>
    <w:rsid w:val="00B775B3"/>
    <w:rsid w:val="00B77E30"/>
    <w:rsid w:val="00B80016"/>
    <w:rsid w:val="00B812E9"/>
    <w:rsid w:val="00B814F4"/>
    <w:rsid w:val="00B817CF"/>
    <w:rsid w:val="00B8248E"/>
    <w:rsid w:val="00B8268B"/>
    <w:rsid w:val="00B8289B"/>
    <w:rsid w:val="00B82A5A"/>
    <w:rsid w:val="00B82B43"/>
    <w:rsid w:val="00B8369A"/>
    <w:rsid w:val="00B83874"/>
    <w:rsid w:val="00B8399A"/>
    <w:rsid w:val="00B83EAB"/>
    <w:rsid w:val="00B84118"/>
    <w:rsid w:val="00B8433A"/>
    <w:rsid w:val="00B8454D"/>
    <w:rsid w:val="00B852D5"/>
    <w:rsid w:val="00B8534F"/>
    <w:rsid w:val="00B8555A"/>
    <w:rsid w:val="00B8594A"/>
    <w:rsid w:val="00B85B8F"/>
    <w:rsid w:val="00B87A3C"/>
    <w:rsid w:val="00B900A3"/>
    <w:rsid w:val="00B90659"/>
    <w:rsid w:val="00B909EA"/>
    <w:rsid w:val="00B90BD3"/>
    <w:rsid w:val="00B9114D"/>
    <w:rsid w:val="00B917C2"/>
    <w:rsid w:val="00B91C7F"/>
    <w:rsid w:val="00B91F9F"/>
    <w:rsid w:val="00B92A42"/>
    <w:rsid w:val="00B92FD8"/>
    <w:rsid w:val="00B932FA"/>
    <w:rsid w:val="00B936A5"/>
    <w:rsid w:val="00B93936"/>
    <w:rsid w:val="00B93946"/>
    <w:rsid w:val="00B94397"/>
    <w:rsid w:val="00B943A4"/>
    <w:rsid w:val="00B948BA"/>
    <w:rsid w:val="00B94EFB"/>
    <w:rsid w:val="00B962DD"/>
    <w:rsid w:val="00B976E9"/>
    <w:rsid w:val="00BA0768"/>
    <w:rsid w:val="00BA09AE"/>
    <w:rsid w:val="00BA0DE9"/>
    <w:rsid w:val="00BA1E94"/>
    <w:rsid w:val="00BA2656"/>
    <w:rsid w:val="00BA2EDF"/>
    <w:rsid w:val="00BA3409"/>
    <w:rsid w:val="00BA44A3"/>
    <w:rsid w:val="00BA471B"/>
    <w:rsid w:val="00BA4A89"/>
    <w:rsid w:val="00BA4D02"/>
    <w:rsid w:val="00BA4F23"/>
    <w:rsid w:val="00BA551F"/>
    <w:rsid w:val="00BA58F2"/>
    <w:rsid w:val="00BA5D76"/>
    <w:rsid w:val="00BA689C"/>
    <w:rsid w:val="00BA6ACD"/>
    <w:rsid w:val="00BA6EC2"/>
    <w:rsid w:val="00BA76E7"/>
    <w:rsid w:val="00BA76FF"/>
    <w:rsid w:val="00BA786D"/>
    <w:rsid w:val="00BA7B7E"/>
    <w:rsid w:val="00BA7C14"/>
    <w:rsid w:val="00BB0205"/>
    <w:rsid w:val="00BB06A2"/>
    <w:rsid w:val="00BB0A65"/>
    <w:rsid w:val="00BB0DF4"/>
    <w:rsid w:val="00BB0E65"/>
    <w:rsid w:val="00BB0EA1"/>
    <w:rsid w:val="00BB1A18"/>
    <w:rsid w:val="00BB247C"/>
    <w:rsid w:val="00BB2AEC"/>
    <w:rsid w:val="00BB2AF6"/>
    <w:rsid w:val="00BB33FE"/>
    <w:rsid w:val="00BB3CFB"/>
    <w:rsid w:val="00BB415E"/>
    <w:rsid w:val="00BB4BB1"/>
    <w:rsid w:val="00BB53DE"/>
    <w:rsid w:val="00BB57C3"/>
    <w:rsid w:val="00BB6644"/>
    <w:rsid w:val="00BB7A3F"/>
    <w:rsid w:val="00BC066B"/>
    <w:rsid w:val="00BC1A74"/>
    <w:rsid w:val="00BC2E9F"/>
    <w:rsid w:val="00BC38A9"/>
    <w:rsid w:val="00BC3A1B"/>
    <w:rsid w:val="00BC3D6D"/>
    <w:rsid w:val="00BC4A06"/>
    <w:rsid w:val="00BC4B56"/>
    <w:rsid w:val="00BC4E0A"/>
    <w:rsid w:val="00BC4E47"/>
    <w:rsid w:val="00BC5027"/>
    <w:rsid w:val="00BC5193"/>
    <w:rsid w:val="00BC520A"/>
    <w:rsid w:val="00BC5C96"/>
    <w:rsid w:val="00BC6CF4"/>
    <w:rsid w:val="00BC6DA2"/>
    <w:rsid w:val="00BC7368"/>
    <w:rsid w:val="00BC78AC"/>
    <w:rsid w:val="00BD015D"/>
    <w:rsid w:val="00BD0C2E"/>
    <w:rsid w:val="00BD0D8F"/>
    <w:rsid w:val="00BD1CDC"/>
    <w:rsid w:val="00BD1E9A"/>
    <w:rsid w:val="00BD217C"/>
    <w:rsid w:val="00BD2805"/>
    <w:rsid w:val="00BD285A"/>
    <w:rsid w:val="00BD2AA5"/>
    <w:rsid w:val="00BD3BFA"/>
    <w:rsid w:val="00BD4011"/>
    <w:rsid w:val="00BD4E28"/>
    <w:rsid w:val="00BD5ADF"/>
    <w:rsid w:val="00BD62D8"/>
    <w:rsid w:val="00BD6825"/>
    <w:rsid w:val="00BD6870"/>
    <w:rsid w:val="00BD694A"/>
    <w:rsid w:val="00BD6CBA"/>
    <w:rsid w:val="00BD6FAE"/>
    <w:rsid w:val="00BD78D5"/>
    <w:rsid w:val="00BD7940"/>
    <w:rsid w:val="00BD7D40"/>
    <w:rsid w:val="00BD7DA5"/>
    <w:rsid w:val="00BD7FCB"/>
    <w:rsid w:val="00BE05F7"/>
    <w:rsid w:val="00BE09CF"/>
    <w:rsid w:val="00BE0B93"/>
    <w:rsid w:val="00BE1382"/>
    <w:rsid w:val="00BE1A9F"/>
    <w:rsid w:val="00BE29BD"/>
    <w:rsid w:val="00BE3325"/>
    <w:rsid w:val="00BE3932"/>
    <w:rsid w:val="00BE42B2"/>
    <w:rsid w:val="00BE44CC"/>
    <w:rsid w:val="00BE53EA"/>
    <w:rsid w:val="00BE576E"/>
    <w:rsid w:val="00BE5B62"/>
    <w:rsid w:val="00BE5BDB"/>
    <w:rsid w:val="00BE6D80"/>
    <w:rsid w:val="00BE73F5"/>
    <w:rsid w:val="00BF013B"/>
    <w:rsid w:val="00BF026C"/>
    <w:rsid w:val="00BF0556"/>
    <w:rsid w:val="00BF0642"/>
    <w:rsid w:val="00BF0B17"/>
    <w:rsid w:val="00BF0C66"/>
    <w:rsid w:val="00BF0D9A"/>
    <w:rsid w:val="00BF0DD7"/>
    <w:rsid w:val="00BF171C"/>
    <w:rsid w:val="00BF2425"/>
    <w:rsid w:val="00BF2916"/>
    <w:rsid w:val="00BF2C28"/>
    <w:rsid w:val="00BF3048"/>
    <w:rsid w:val="00BF4250"/>
    <w:rsid w:val="00BF49CD"/>
    <w:rsid w:val="00BF56CC"/>
    <w:rsid w:val="00BF56DA"/>
    <w:rsid w:val="00BF60CF"/>
    <w:rsid w:val="00BF66D6"/>
    <w:rsid w:val="00BF76B5"/>
    <w:rsid w:val="00BF7861"/>
    <w:rsid w:val="00C01AFB"/>
    <w:rsid w:val="00C02AC5"/>
    <w:rsid w:val="00C02FFB"/>
    <w:rsid w:val="00C033B7"/>
    <w:rsid w:val="00C03587"/>
    <w:rsid w:val="00C03EF5"/>
    <w:rsid w:val="00C04047"/>
    <w:rsid w:val="00C042D0"/>
    <w:rsid w:val="00C04A30"/>
    <w:rsid w:val="00C06034"/>
    <w:rsid w:val="00C06170"/>
    <w:rsid w:val="00C0642A"/>
    <w:rsid w:val="00C0686B"/>
    <w:rsid w:val="00C070D6"/>
    <w:rsid w:val="00C072B1"/>
    <w:rsid w:val="00C10958"/>
    <w:rsid w:val="00C10EEE"/>
    <w:rsid w:val="00C110A5"/>
    <w:rsid w:val="00C1168E"/>
    <w:rsid w:val="00C11923"/>
    <w:rsid w:val="00C12050"/>
    <w:rsid w:val="00C12ED4"/>
    <w:rsid w:val="00C13476"/>
    <w:rsid w:val="00C13A2F"/>
    <w:rsid w:val="00C147B7"/>
    <w:rsid w:val="00C155EF"/>
    <w:rsid w:val="00C157E6"/>
    <w:rsid w:val="00C15FF5"/>
    <w:rsid w:val="00C161F2"/>
    <w:rsid w:val="00C16B7A"/>
    <w:rsid w:val="00C174E8"/>
    <w:rsid w:val="00C177EE"/>
    <w:rsid w:val="00C20D4A"/>
    <w:rsid w:val="00C20F83"/>
    <w:rsid w:val="00C21008"/>
    <w:rsid w:val="00C210E0"/>
    <w:rsid w:val="00C212DB"/>
    <w:rsid w:val="00C213F7"/>
    <w:rsid w:val="00C21D0C"/>
    <w:rsid w:val="00C21F18"/>
    <w:rsid w:val="00C220F0"/>
    <w:rsid w:val="00C22518"/>
    <w:rsid w:val="00C22602"/>
    <w:rsid w:val="00C2276B"/>
    <w:rsid w:val="00C22773"/>
    <w:rsid w:val="00C2304F"/>
    <w:rsid w:val="00C23D67"/>
    <w:rsid w:val="00C23F9F"/>
    <w:rsid w:val="00C246A4"/>
    <w:rsid w:val="00C24BE8"/>
    <w:rsid w:val="00C256F2"/>
    <w:rsid w:val="00C25A2C"/>
    <w:rsid w:val="00C25BE8"/>
    <w:rsid w:val="00C25C37"/>
    <w:rsid w:val="00C25CB6"/>
    <w:rsid w:val="00C27715"/>
    <w:rsid w:val="00C27C5A"/>
    <w:rsid w:val="00C27C9E"/>
    <w:rsid w:val="00C3037B"/>
    <w:rsid w:val="00C30811"/>
    <w:rsid w:val="00C30ADE"/>
    <w:rsid w:val="00C30C88"/>
    <w:rsid w:val="00C31212"/>
    <w:rsid w:val="00C31FB9"/>
    <w:rsid w:val="00C32AE4"/>
    <w:rsid w:val="00C33DF4"/>
    <w:rsid w:val="00C33E43"/>
    <w:rsid w:val="00C342C5"/>
    <w:rsid w:val="00C34F75"/>
    <w:rsid w:val="00C35404"/>
    <w:rsid w:val="00C35E53"/>
    <w:rsid w:val="00C36897"/>
    <w:rsid w:val="00C36D06"/>
    <w:rsid w:val="00C36D2C"/>
    <w:rsid w:val="00C36D96"/>
    <w:rsid w:val="00C36F34"/>
    <w:rsid w:val="00C37209"/>
    <w:rsid w:val="00C378D4"/>
    <w:rsid w:val="00C4020D"/>
    <w:rsid w:val="00C406CE"/>
    <w:rsid w:val="00C4110A"/>
    <w:rsid w:val="00C41991"/>
    <w:rsid w:val="00C41AAD"/>
    <w:rsid w:val="00C41F87"/>
    <w:rsid w:val="00C42362"/>
    <w:rsid w:val="00C423BB"/>
    <w:rsid w:val="00C42ED7"/>
    <w:rsid w:val="00C42F6A"/>
    <w:rsid w:val="00C43037"/>
    <w:rsid w:val="00C43AD8"/>
    <w:rsid w:val="00C4424D"/>
    <w:rsid w:val="00C442C7"/>
    <w:rsid w:val="00C443E0"/>
    <w:rsid w:val="00C45B5B"/>
    <w:rsid w:val="00C45F7F"/>
    <w:rsid w:val="00C46B69"/>
    <w:rsid w:val="00C47539"/>
    <w:rsid w:val="00C478C7"/>
    <w:rsid w:val="00C47982"/>
    <w:rsid w:val="00C50232"/>
    <w:rsid w:val="00C506B4"/>
    <w:rsid w:val="00C5157B"/>
    <w:rsid w:val="00C520AA"/>
    <w:rsid w:val="00C536F4"/>
    <w:rsid w:val="00C53E63"/>
    <w:rsid w:val="00C5442C"/>
    <w:rsid w:val="00C54847"/>
    <w:rsid w:val="00C5497D"/>
    <w:rsid w:val="00C55159"/>
    <w:rsid w:val="00C55774"/>
    <w:rsid w:val="00C55C3F"/>
    <w:rsid w:val="00C55EA6"/>
    <w:rsid w:val="00C563AD"/>
    <w:rsid w:val="00C5659B"/>
    <w:rsid w:val="00C57031"/>
    <w:rsid w:val="00C578A0"/>
    <w:rsid w:val="00C578E5"/>
    <w:rsid w:val="00C57EF2"/>
    <w:rsid w:val="00C609B1"/>
    <w:rsid w:val="00C60BDD"/>
    <w:rsid w:val="00C60BF2"/>
    <w:rsid w:val="00C61FCE"/>
    <w:rsid w:val="00C625B9"/>
    <w:rsid w:val="00C62688"/>
    <w:rsid w:val="00C62F7A"/>
    <w:rsid w:val="00C63331"/>
    <w:rsid w:val="00C641DB"/>
    <w:rsid w:val="00C64779"/>
    <w:rsid w:val="00C648B2"/>
    <w:rsid w:val="00C64D9E"/>
    <w:rsid w:val="00C64E89"/>
    <w:rsid w:val="00C6523E"/>
    <w:rsid w:val="00C6576E"/>
    <w:rsid w:val="00C6618D"/>
    <w:rsid w:val="00C67268"/>
    <w:rsid w:val="00C679A7"/>
    <w:rsid w:val="00C67C5B"/>
    <w:rsid w:val="00C701A6"/>
    <w:rsid w:val="00C7021D"/>
    <w:rsid w:val="00C70A67"/>
    <w:rsid w:val="00C70AF0"/>
    <w:rsid w:val="00C70B9D"/>
    <w:rsid w:val="00C70E9A"/>
    <w:rsid w:val="00C71080"/>
    <w:rsid w:val="00C711A6"/>
    <w:rsid w:val="00C71E5E"/>
    <w:rsid w:val="00C72DBF"/>
    <w:rsid w:val="00C733D8"/>
    <w:rsid w:val="00C73435"/>
    <w:rsid w:val="00C73963"/>
    <w:rsid w:val="00C74CF6"/>
    <w:rsid w:val="00C74FC9"/>
    <w:rsid w:val="00C76C0A"/>
    <w:rsid w:val="00C76FD8"/>
    <w:rsid w:val="00C77496"/>
    <w:rsid w:val="00C77813"/>
    <w:rsid w:val="00C7785D"/>
    <w:rsid w:val="00C77DAE"/>
    <w:rsid w:val="00C77E86"/>
    <w:rsid w:val="00C8019F"/>
    <w:rsid w:val="00C80FD7"/>
    <w:rsid w:val="00C810D8"/>
    <w:rsid w:val="00C812B4"/>
    <w:rsid w:val="00C8133F"/>
    <w:rsid w:val="00C815FC"/>
    <w:rsid w:val="00C81DFD"/>
    <w:rsid w:val="00C82512"/>
    <w:rsid w:val="00C82676"/>
    <w:rsid w:val="00C827A4"/>
    <w:rsid w:val="00C82875"/>
    <w:rsid w:val="00C829BA"/>
    <w:rsid w:val="00C82DD8"/>
    <w:rsid w:val="00C83CC8"/>
    <w:rsid w:val="00C84501"/>
    <w:rsid w:val="00C853E8"/>
    <w:rsid w:val="00C85651"/>
    <w:rsid w:val="00C865D5"/>
    <w:rsid w:val="00C86639"/>
    <w:rsid w:val="00C86C11"/>
    <w:rsid w:val="00C87544"/>
    <w:rsid w:val="00C8756D"/>
    <w:rsid w:val="00C87C71"/>
    <w:rsid w:val="00C900D5"/>
    <w:rsid w:val="00C90A67"/>
    <w:rsid w:val="00C91322"/>
    <w:rsid w:val="00C914EB"/>
    <w:rsid w:val="00C91D8F"/>
    <w:rsid w:val="00C923E4"/>
    <w:rsid w:val="00C92EF0"/>
    <w:rsid w:val="00C934BC"/>
    <w:rsid w:val="00C93CCA"/>
    <w:rsid w:val="00C94377"/>
    <w:rsid w:val="00C94E84"/>
    <w:rsid w:val="00C95BE8"/>
    <w:rsid w:val="00C95BFB"/>
    <w:rsid w:val="00C95D03"/>
    <w:rsid w:val="00C95F5B"/>
    <w:rsid w:val="00C96078"/>
    <w:rsid w:val="00C96375"/>
    <w:rsid w:val="00C9679C"/>
    <w:rsid w:val="00C96E5B"/>
    <w:rsid w:val="00C97B39"/>
    <w:rsid w:val="00C97D4B"/>
    <w:rsid w:val="00C97F07"/>
    <w:rsid w:val="00CA0923"/>
    <w:rsid w:val="00CA0C63"/>
    <w:rsid w:val="00CA0D58"/>
    <w:rsid w:val="00CA18BB"/>
    <w:rsid w:val="00CA210D"/>
    <w:rsid w:val="00CA26F8"/>
    <w:rsid w:val="00CA2D27"/>
    <w:rsid w:val="00CA2D35"/>
    <w:rsid w:val="00CA2D65"/>
    <w:rsid w:val="00CA2FA4"/>
    <w:rsid w:val="00CA319A"/>
    <w:rsid w:val="00CA320D"/>
    <w:rsid w:val="00CA354D"/>
    <w:rsid w:val="00CA4917"/>
    <w:rsid w:val="00CA4D3B"/>
    <w:rsid w:val="00CA55A2"/>
    <w:rsid w:val="00CA573A"/>
    <w:rsid w:val="00CA5D68"/>
    <w:rsid w:val="00CA60B2"/>
    <w:rsid w:val="00CA6D6A"/>
    <w:rsid w:val="00CA7107"/>
    <w:rsid w:val="00CA7442"/>
    <w:rsid w:val="00CA7482"/>
    <w:rsid w:val="00CA7BD9"/>
    <w:rsid w:val="00CA7CB5"/>
    <w:rsid w:val="00CB010A"/>
    <w:rsid w:val="00CB0776"/>
    <w:rsid w:val="00CB0A9F"/>
    <w:rsid w:val="00CB0D6D"/>
    <w:rsid w:val="00CB104C"/>
    <w:rsid w:val="00CB1339"/>
    <w:rsid w:val="00CB1899"/>
    <w:rsid w:val="00CB1FA3"/>
    <w:rsid w:val="00CB1FF6"/>
    <w:rsid w:val="00CB3475"/>
    <w:rsid w:val="00CB363D"/>
    <w:rsid w:val="00CB3847"/>
    <w:rsid w:val="00CB3BAB"/>
    <w:rsid w:val="00CB3BB8"/>
    <w:rsid w:val="00CB4A9C"/>
    <w:rsid w:val="00CB4FD8"/>
    <w:rsid w:val="00CB4FF4"/>
    <w:rsid w:val="00CB54DC"/>
    <w:rsid w:val="00CB5E23"/>
    <w:rsid w:val="00CB69D8"/>
    <w:rsid w:val="00CB6AD2"/>
    <w:rsid w:val="00CB6DC9"/>
    <w:rsid w:val="00CB6F57"/>
    <w:rsid w:val="00CB75BF"/>
    <w:rsid w:val="00CB7D58"/>
    <w:rsid w:val="00CC00EA"/>
    <w:rsid w:val="00CC02AF"/>
    <w:rsid w:val="00CC05D7"/>
    <w:rsid w:val="00CC0CAE"/>
    <w:rsid w:val="00CC136B"/>
    <w:rsid w:val="00CC146B"/>
    <w:rsid w:val="00CC2852"/>
    <w:rsid w:val="00CC3C3E"/>
    <w:rsid w:val="00CC4495"/>
    <w:rsid w:val="00CC5424"/>
    <w:rsid w:val="00CC54EC"/>
    <w:rsid w:val="00CC57C8"/>
    <w:rsid w:val="00CC6542"/>
    <w:rsid w:val="00CC6D12"/>
    <w:rsid w:val="00CC6D60"/>
    <w:rsid w:val="00CC6E89"/>
    <w:rsid w:val="00CC7080"/>
    <w:rsid w:val="00CC79E3"/>
    <w:rsid w:val="00CC7EF0"/>
    <w:rsid w:val="00CD06C1"/>
    <w:rsid w:val="00CD0717"/>
    <w:rsid w:val="00CD0946"/>
    <w:rsid w:val="00CD0A06"/>
    <w:rsid w:val="00CD148F"/>
    <w:rsid w:val="00CD162A"/>
    <w:rsid w:val="00CD1FD5"/>
    <w:rsid w:val="00CD2069"/>
    <w:rsid w:val="00CD268E"/>
    <w:rsid w:val="00CD2936"/>
    <w:rsid w:val="00CD2D08"/>
    <w:rsid w:val="00CD376F"/>
    <w:rsid w:val="00CD3BC0"/>
    <w:rsid w:val="00CD4153"/>
    <w:rsid w:val="00CD4A95"/>
    <w:rsid w:val="00CD4E79"/>
    <w:rsid w:val="00CD50BA"/>
    <w:rsid w:val="00CD5A0E"/>
    <w:rsid w:val="00CD5CC1"/>
    <w:rsid w:val="00CD5F20"/>
    <w:rsid w:val="00CD6EBF"/>
    <w:rsid w:val="00CD7000"/>
    <w:rsid w:val="00CD7007"/>
    <w:rsid w:val="00CD7360"/>
    <w:rsid w:val="00CE0192"/>
    <w:rsid w:val="00CE0F46"/>
    <w:rsid w:val="00CE165A"/>
    <w:rsid w:val="00CE1995"/>
    <w:rsid w:val="00CE1A74"/>
    <w:rsid w:val="00CE1ADF"/>
    <w:rsid w:val="00CE1B06"/>
    <w:rsid w:val="00CE29DD"/>
    <w:rsid w:val="00CE2DD8"/>
    <w:rsid w:val="00CE32AB"/>
    <w:rsid w:val="00CE3702"/>
    <w:rsid w:val="00CE3C1E"/>
    <w:rsid w:val="00CE504A"/>
    <w:rsid w:val="00CE53A9"/>
    <w:rsid w:val="00CE560D"/>
    <w:rsid w:val="00CE6438"/>
    <w:rsid w:val="00CE6B65"/>
    <w:rsid w:val="00CE78D8"/>
    <w:rsid w:val="00CF0302"/>
    <w:rsid w:val="00CF0672"/>
    <w:rsid w:val="00CF0EC1"/>
    <w:rsid w:val="00CF196D"/>
    <w:rsid w:val="00CF1A55"/>
    <w:rsid w:val="00CF27A2"/>
    <w:rsid w:val="00CF38B3"/>
    <w:rsid w:val="00CF3D50"/>
    <w:rsid w:val="00CF4279"/>
    <w:rsid w:val="00CF48C7"/>
    <w:rsid w:val="00CF5027"/>
    <w:rsid w:val="00CF5214"/>
    <w:rsid w:val="00CF57D4"/>
    <w:rsid w:val="00CF5C90"/>
    <w:rsid w:val="00CF6154"/>
    <w:rsid w:val="00CF6168"/>
    <w:rsid w:val="00CF7473"/>
    <w:rsid w:val="00CF7B49"/>
    <w:rsid w:val="00CF7C62"/>
    <w:rsid w:val="00CF7CFC"/>
    <w:rsid w:val="00CF7EB7"/>
    <w:rsid w:val="00D0121A"/>
    <w:rsid w:val="00D01436"/>
    <w:rsid w:val="00D027A7"/>
    <w:rsid w:val="00D02FB0"/>
    <w:rsid w:val="00D03048"/>
    <w:rsid w:val="00D03220"/>
    <w:rsid w:val="00D03A63"/>
    <w:rsid w:val="00D0423F"/>
    <w:rsid w:val="00D042E6"/>
    <w:rsid w:val="00D043A9"/>
    <w:rsid w:val="00D0455B"/>
    <w:rsid w:val="00D04988"/>
    <w:rsid w:val="00D05304"/>
    <w:rsid w:val="00D05DD5"/>
    <w:rsid w:val="00D06F2A"/>
    <w:rsid w:val="00D07FAF"/>
    <w:rsid w:val="00D1050D"/>
    <w:rsid w:val="00D105AE"/>
    <w:rsid w:val="00D10DA2"/>
    <w:rsid w:val="00D10E61"/>
    <w:rsid w:val="00D111F7"/>
    <w:rsid w:val="00D11917"/>
    <w:rsid w:val="00D11C3B"/>
    <w:rsid w:val="00D12C2D"/>
    <w:rsid w:val="00D1315A"/>
    <w:rsid w:val="00D134F0"/>
    <w:rsid w:val="00D14774"/>
    <w:rsid w:val="00D1561E"/>
    <w:rsid w:val="00D15932"/>
    <w:rsid w:val="00D166C9"/>
    <w:rsid w:val="00D170B1"/>
    <w:rsid w:val="00D1721A"/>
    <w:rsid w:val="00D17ACB"/>
    <w:rsid w:val="00D218B5"/>
    <w:rsid w:val="00D22B9B"/>
    <w:rsid w:val="00D22F0A"/>
    <w:rsid w:val="00D235D3"/>
    <w:rsid w:val="00D24BE2"/>
    <w:rsid w:val="00D24CAB"/>
    <w:rsid w:val="00D2508D"/>
    <w:rsid w:val="00D255A3"/>
    <w:rsid w:val="00D257D6"/>
    <w:rsid w:val="00D25F7C"/>
    <w:rsid w:val="00D25FD3"/>
    <w:rsid w:val="00D26956"/>
    <w:rsid w:val="00D26DE4"/>
    <w:rsid w:val="00D2736C"/>
    <w:rsid w:val="00D30882"/>
    <w:rsid w:val="00D308E8"/>
    <w:rsid w:val="00D30FBD"/>
    <w:rsid w:val="00D312A8"/>
    <w:rsid w:val="00D31597"/>
    <w:rsid w:val="00D31EED"/>
    <w:rsid w:val="00D31F10"/>
    <w:rsid w:val="00D320AA"/>
    <w:rsid w:val="00D32C92"/>
    <w:rsid w:val="00D331B0"/>
    <w:rsid w:val="00D3360F"/>
    <w:rsid w:val="00D33D61"/>
    <w:rsid w:val="00D33DE6"/>
    <w:rsid w:val="00D34300"/>
    <w:rsid w:val="00D34412"/>
    <w:rsid w:val="00D34536"/>
    <w:rsid w:val="00D34945"/>
    <w:rsid w:val="00D35A45"/>
    <w:rsid w:val="00D35D4D"/>
    <w:rsid w:val="00D36320"/>
    <w:rsid w:val="00D36AC0"/>
    <w:rsid w:val="00D36F17"/>
    <w:rsid w:val="00D37324"/>
    <w:rsid w:val="00D376BC"/>
    <w:rsid w:val="00D37C7E"/>
    <w:rsid w:val="00D37D73"/>
    <w:rsid w:val="00D401E8"/>
    <w:rsid w:val="00D40483"/>
    <w:rsid w:val="00D4074E"/>
    <w:rsid w:val="00D40EC0"/>
    <w:rsid w:val="00D41194"/>
    <w:rsid w:val="00D418D0"/>
    <w:rsid w:val="00D41AEB"/>
    <w:rsid w:val="00D41CB3"/>
    <w:rsid w:val="00D428CD"/>
    <w:rsid w:val="00D42B25"/>
    <w:rsid w:val="00D43B09"/>
    <w:rsid w:val="00D43F48"/>
    <w:rsid w:val="00D4449A"/>
    <w:rsid w:val="00D448A7"/>
    <w:rsid w:val="00D45E9F"/>
    <w:rsid w:val="00D46019"/>
    <w:rsid w:val="00D46369"/>
    <w:rsid w:val="00D46A6B"/>
    <w:rsid w:val="00D471A6"/>
    <w:rsid w:val="00D47BF3"/>
    <w:rsid w:val="00D47E44"/>
    <w:rsid w:val="00D500D3"/>
    <w:rsid w:val="00D501B3"/>
    <w:rsid w:val="00D506E7"/>
    <w:rsid w:val="00D50809"/>
    <w:rsid w:val="00D508B0"/>
    <w:rsid w:val="00D50BAA"/>
    <w:rsid w:val="00D513D0"/>
    <w:rsid w:val="00D51FC1"/>
    <w:rsid w:val="00D52C12"/>
    <w:rsid w:val="00D53459"/>
    <w:rsid w:val="00D536AD"/>
    <w:rsid w:val="00D53A22"/>
    <w:rsid w:val="00D53DEF"/>
    <w:rsid w:val="00D54AAA"/>
    <w:rsid w:val="00D54D1C"/>
    <w:rsid w:val="00D55025"/>
    <w:rsid w:val="00D5615C"/>
    <w:rsid w:val="00D565A8"/>
    <w:rsid w:val="00D5660A"/>
    <w:rsid w:val="00D56CC5"/>
    <w:rsid w:val="00D56D92"/>
    <w:rsid w:val="00D572A6"/>
    <w:rsid w:val="00D576A9"/>
    <w:rsid w:val="00D57EE5"/>
    <w:rsid w:val="00D607A7"/>
    <w:rsid w:val="00D607FC"/>
    <w:rsid w:val="00D60849"/>
    <w:rsid w:val="00D60EB5"/>
    <w:rsid w:val="00D62099"/>
    <w:rsid w:val="00D62962"/>
    <w:rsid w:val="00D63B8A"/>
    <w:rsid w:val="00D640B7"/>
    <w:rsid w:val="00D64D3E"/>
    <w:rsid w:val="00D64DC0"/>
    <w:rsid w:val="00D65340"/>
    <w:rsid w:val="00D65533"/>
    <w:rsid w:val="00D65DE2"/>
    <w:rsid w:val="00D66F48"/>
    <w:rsid w:val="00D66FDA"/>
    <w:rsid w:val="00D67123"/>
    <w:rsid w:val="00D67335"/>
    <w:rsid w:val="00D6760E"/>
    <w:rsid w:val="00D70564"/>
    <w:rsid w:val="00D70A00"/>
    <w:rsid w:val="00D70BE9"/>
    <w:rsid w:val="00D70E72"/>
    <w:rsid w:val="00D715D6"/>
    <w:rsid w:val="00D7167C"/>
    <w:rsid w:val="00D729AA"/>
    <w:rsid w:val="00D7318C"/>
    <w:rsid w:val="00D73C09"/>
    <w:rsid w:val="00D74214"/>
    <w:rsid w:val="00D74764"/>
    <w:rsid w:val="00D74FE1"/>
    <w:rsid w:val="00D7523F"/>
    <w:rsid w:val="00D759C8"/>
    <w:rsid w:val="00D75C1A"/>
    <w:rsid w:val="00D76040"/>
    <w:rsid w:val="00D764C7"/>
    <w:rsid w:val="00D767FB"/>
    <w:rsid w:val="00D76803"/>
    <w:rsid w:val="00D76F24"/>
    <w:rsid w:val="00D77079"/>
    <w:rsid w:val="00D77BC6"/>
    <w:rsid w:val="00D8068F"/>
    <w:rsid w:val="00D807C6"/>
    <w:rsid w:val="00D8090E"/>
    <w:rsid w:val="00D8119E"/>
    <w:rsid w:val="00D822CB"/>
    <w:rsid w:val="00D82626"/>
    <w:rsid w:val="00D82A03"/>
    <w:rsid w:val="00D83617"/>
    <w:rsid w:val="00D83755"/>
    <w:rsid w:val="00D83EC4"/>
    <w:rsid w:val="00D84E82"/>
    <w:rsid w:val="00D84FD6"/>
    <w:rsid w:val="00D85B78"/>
    <w:rsid w:val="00D85EC3"/>
    <w:rsid w:val="00D860BD"/>
    <w:rsid w:val="00D86103"/>
    <w:rsid w:val="00D86204"/>
    <w:rsid w:val="00D875EC"/>
    <w:rsid w:val="00D900C6"/>
    <w:rsid w:val="00D908BC"/>
    <w:rsid w:val="00D90A11"/>
    <w:rsid w:val="00D92883"/>
    <w:rsid w:val="00D928F3"/>
    <w:rsid w:val="00D92B4D"/>
    <w:rsid w:val="00D92E92"/>
    <w:rsid w:val="00D930C4"/>
    <w:rsid w:val="00D94AEF"/>
    <w:rsid w:val="00D952BC"/>
    <w:rsid w:val="00D95B83"/>
    <w:rsid w:val="00D96FBC"/>
    <w:rsid w:val="00D978B4"/>
    <w:rsid w:val="00DA06A6"/>
    <w:rsid w:val="00DA0A80"/>
    <w:rsid w:val="00DA0D0A"/>
    <w:rsid w:val="00DA1891"/>
    <w:rsid w:val="00DA1B26"/>
    <w:rsid w:val="00DA1C98"/>
    <w:rsid w:val="00DA2830"/>
    <w:rsid w:val="00DA36EF"/>
    <w:rsid w:val="00DA3C6D"/>
    <w:rsid w:val="00DA3DDD"/>
    <w:rsid w:val="00DA3EF4"/>
    <w:rsid w:val="00DA42A3"/>
    <w:rsid w:val="00DA4F4A"/>
    <w:rsid w:val="00DA6948"/>
    <w:rsid w:val="00DA7137"/>
    <w:rsid w:val="00DA7E45"/>
    <w:rsid w:val="00DB0A35"/>
    <w:rsid w:val="00DB2153"/>
    <w:rsid w:val="00DB21B4"/>
    <w:rsid w:val="00DB2346"/>
    <w:rsid w:val="00DB287D"/>
    <w:rsid w:val="00DB28CC"/>
    <w:rsid w:val="00DB3EB9"/>
    <w:rsid w:val="00DB448E"/>
    <w:rsid w:val="00DB462B"/>
    <w:rsid w:val="00DB5024"/>
    <w:rsid w:val="00DB5E95"/>
    <w:rsid w:val="00DB602C"/>
    <w:rsid w:val="00DB6144"/>
    <w:rsid w:val="00DB6425"/>
    <w:rsid w:val="00DB66A4"/>
    <w:rsid w:val="00DB6D2F"/>
    <w:rsid w:val="00DB71B7"/>
    <w:rsid w:val="00DB75D4"/>
    <w:rsid w:val="00DB765A"/>
    <w:rsid w:val="00DB78D1"/>
    <w:rsid w:val="00DB7F71"/>
    <w:rsid w:val="00DC0999"/>
    <w:rsid w:val="00DC0F66"/>
    <w:rsid w:val="00DC27BC"/>
    <w:rsid w:val="00DC3748"/>
    <w:rsid w:val="00DC3A7D"/>
    <w:rsid w:val="00DC4E00"/>
    <w:rsid w:val="00DC4FFF"/>
    <w:rsid w:val="00DC5444"/>
    <w:rsid w:val="00DC5449"/>
    <w:rsid w:val="00DC5C57"/>
    <w:rsid w:val="00DC5FD8"/>
    <w:rsid w:val="00DC62DC"/>
    <w:rsid w:val="00DC69FD"/>
    <w:rsid w:val="00DC6DCC"/>
    <w:rsid w:val="00DC769C"/>
    <w:rsid w:val="00DC7E37"/>
    <w:rsid w:val="00DD08F7"/>
    <w:rsid w:val="00DD1696"/>
    <w:rsid w:val="00DD169F"/>
    <w:rsid w:val="00DD1766"/>
    <w:rsid w:val="00DD219E"/>
    <w:rsid w:val="00DD2205"/>
    <w:rsid w:val="00DD2641"/>
    <w:rsid w:val="00DD2C4E"/>
    <w:rsid w:val="00DD590E"/>
    <w:rsid w:val="00DD5A7B"/>
    <w:rsid w:val="00DE06C3"/>
    <w:rsid w:val="00DE1E40"/>
    <w:rsid w:val="00DE23A0"/>
    <w:rsid w:val="00DE2432"/>
    <w:rsid w:val="00DE2F99"/>
    <w:rsid w:val="00DE359B"/>
    <w:rsid w:val="00DE384A"/>
    <w:rsid w:val="00DE3965"/>
    <w:rsid w:val="00DE3FCF"/>
    <w:rsid w:val="00DE448C"/>
    <w:rsid w:val="00DE49C2"/>
    <w:rsid w:val="00DE4E15"/>
    <w:rsid w:val="00DE5178"/>
    <w:rsid w:val="00DE566A"/>
    <w:rsid w:val="00DE6803"/>
    <w:rsid w:val="00DF14EE"/>
    <w:rsid w:val="00DF157C"/>
    <w:rsid w:val="00DF3B48"/>
    <w:rsid w:val="00DF4861"/>
    <w:rsid w:val="00DF4E24"/>
    <w:rsid w:val="00DF4F0E"/>
    <w:rsid w:val="00DF6059"/>
    <w:rsid w:val="00DF66EF"/>
    <w:rsid w:val="00DF76CF"/>
    <w:rsid w:val="00E00404"/>
    <w:rsid w:val="00E007BB"/>
    <w:rsid w:val="00E0127C"/>
    <w:rsid w:val="00E01E25"/>
    <w:rsid w:val="00E02255"/>
    <w:rsid w:val="00E02A64"/>
    <w:rsid w:val="00E02A9C"/>
    <w:rsid w:val="00E034CD"/>
    <w:rsid w:val="00E03773"/>
    <w:rsid w:val="00E03D00"/>
    <w:rsid w:val="00E065B7"/>
    <w:rsid w:val="00E065F1"/>
    <w:rsid w:val="00E06C7F"/>
    <w:rsid w:val="00E06E94"/>
    <w:rsid w:val="00E07BE8"/>
    <w:rsid w:val="00E106C7"/>
    <w:rsid w:val="00E108CB"/>
    <w:rsid w:val="00E10DCB"/>
    <w:rsid w:val="00E1142A"/>
    <w:rsid w:val="00E11C95"/>
    <w:rsid w:val="00E11E38"/>
    <w:rsid w:val="00E11EAB"/>
    <w:rsid w:val="00E131B7"/>
    <w:rsid w:val="00E13AC8"/>
    <w:rsid w:val="00E13DE3"/>
    <w:rsid w:val="00E13E01"/>
    <w:rsid w:val="00E14B8D"/>
    <w:rsid w:val="00E14C35"/>
    <w:rsid w:val="00E15019"/>
    <w:rsid w:val="00E1509F"/>
    <w:rsid w:val="00E15362"/>
    <w:rsid w:val="00E1577B"/>
    <w:rsid w:val="00E15D95"/>
    <w:rsid w:val="00E1643D"/>
    <w:rsid w:val="00E17B78"/>
    <w:rsid w:val="00E20DD3"/>
    <w:rsid w:val="00E20E23"/>
    <w:rsid w:val="00E21DBA"/>
    <w:rsid w:val="00E22E0C"/>
    <w:rsid w:val="00E22F32"/>
    <w:rsid w:val="00E232B1"/>
    <w:rsid w:val="00E23342"/>
    <w:rsid w:val="00E23ACC"/>
    <w:rsid w:val="00E24DFE"/>
    <w:rsid w:val="00E252F7"/>
    <w:rsid w:val="00E2576C"/>
    <w:rsid w:val="00E25DF5"/>
    <w:rsid w:val="00E2613B"/>
    <w:rsid w:val="00E26853"/>
    <w:rsid w:val="00E27904"/>
    <w:rsid w:val="00E27A8F"/>
    <w:rsid w:val="00E27D1E"/>
    <w:rsid w:val="00E27D28"/>
    <w:rsid w:val="00E30084"/>
    <w:rsid w:val="00E3018D"/>
    <w:rsid w:val="00E30F8A"/>
    <w:rsid w:val="00E31D46"/>
    <w:rsid w:val="00E32176"/>
    <w:rsid w:val="00E321EB"/>
    <w:rsid w:val="00E32C5B"/>
    <w:rsid w:val="00E33871"/>
    <w:rsid w:val="00E33886"/>
    <w:rsid w:val="00E33CBD"/>
    <w:rsid w:val="00E342A3"/>
    <w:rsid w:val="00E345CB"/>
    <w:rsid w:val="00E34858"/>
    <w:rsid w:val="00E348B2"/>
    <w:rsid w:val="00E34E09"/>
    <w:rsid w:val="00E34F13"/>
    <w:rsid w:val="00E356C8"/>
    <w:rsid w:val="00E35E47"/>
    <w:rsid w:val="00E36B40"/>
    <w:rsid w:val="00E3741D"/>
    <w:rsid w:val="00E40536"/>
    <w:rsid w:val="00E413CE"/>
    <w:rsid w:val="00E4142A"/>
    <w:rsid w:val="00E41609"/>
    <w:rsid w:val="00E4179A"/>
    <w:rsid w:val="00E41A1A"/>
    <w:rsid w:val="00E41C2C"/>
    <w:rsid w:val="00E43200"/>
    <w:rsid w:val="00E43E0A"/>
    <w:rsid w:val="00E441A2"/>
    <w:rsid w:val="00E449FB"/>
    <w:rsid w:val="00E44A47"/>
    <w:rsid w:val="00E4507A"/>
    <w:rsid w:val="00E45971"/>
    <w:rsid w:val="00E45F5F"/>
    <w:rsid w:val="00E4619A"/>
    <w:rsid w:val="00E46A00"/>
    <w:rsid w:val="00E46D6E"/>
    <w:rsid w:val="00E478A8"/>
    <w:rsid w:val="00E47E8C"/>
    <w:rsid w:val="00E50119"/>
    <w:rsid w:val="00E5011C"/>
    <w:rsid w:val="00E50628"/>
    <w:rsid w:val="00E5165F"/>
    <w:rsid w:val="00E519A3"/>
    <w:rsid w:val="00E51CF1"/>
    <w:rsid w:val="00E51FE2"/>
    <w:rsid w:val="00E539FB"/>
    <w:rsid w:val="00E53D05"/>
    <w:rsid w:val="00E53D23"/>
    <w:rsid w:val="00E54177"/>
    <w:rsid w:val="00E542F4"/>
    <w:rsid w:val="00E544A1"/>
    <w:rsid w:val="00E54574"/>
    <w:rsid w:val="00E54893"/>
    <w:rsid w:val="00E54A52"/>
    <w:rsid w:val="00E54CD8"/>
    <w:rsid w:val="00E551F0"/>
    <w:rsid w:val="00E55BC9"/>
    <w:rsid w:val="00E56AA4"/>
    <w:rsid w:val="00E56E05"/>
    <w:rsid w:val="00E57AB9"/>
    <w:rsid w:val="00E57C97"/>
    <w:rsid w:val="00E57F66"/>
    <w:rsid w:val="00E601CF"/>
    <w:rsid w:val="00E607D2"/>
    <w:rsid w:val="00E60BDB"/>
    <w:rsid w:val="00E60F00"/>
    <w:rsid w:val="00E62A80"/>
    <w:rsid w:val="00E62EFC"/>
    <w:rsid w:val="00E63846"/>
    <w:rsid w:val="00E63E91"/>
    <w:rsid w:val="00E64BAA"/>
    <w:rsid w:val="00E64ECE"/>
    <w:rsid w:val="00E64FCC"/>
    <w:rsid w:val="00E6509F"/>
    <w:rsid w:val="00E65F73"/>
    <w:rsid w:val="00E67328"/>
    <w:rsid w:val="00E674A1"/>
    <w:rsid w:val="00E677E3"/>
    <w:rsid w:val="00E67C10"/>
    <w:rsid w:val="00E701A4"/>
    <w:rsid w:val="00E70A90"/>
    <w:rsid w:val="00E70DC2"/>
    <w:rsid w:val="00E70E78"/>
    <w:rsid w:val="00E710EE"/>
    <w:rsid w:val="00E71ABF"/>
    <w:rsid w:val="00E72A2A"/>
    <w:rsid w:val="00E7450F"/>
    <w:rsid w:val="00E7455E"/>
    <w:rsid w:val="00E745BF"/>
    <w:rsid w:val="00E747DC"/>
    <w:rsid w:val="00E748F8"/>
    <w:rsid w:val="00E74966"/>
    <w:rsid w:val="00E75050"/>
    <w:rsid w:val="00E755A9"/>
    <w:rsid w:val="00E75BAA"/>
    <w:rsid w:val="00E75D4E"/>
    <w:rsid w:val="00E761F0"/>
    <w:rsid w:val="00E76666"/>
    <w:rsid w:val="00E76D2F"/>
    <w:rsid w:val="00E76DDB"/>
    <w:rsid w:val="00E773FE"/>
    <w:rsid w:val="00E77E20"/>
    <w:rsid w:val="00E77E60"/>
    <w:rsid w:val="00E77EC6"/>
    <w:rsid w:val="00E80107"/>
    <w:rsid w:val="00E8011D"/>
    <w:rsid w:val="00E80188"/>
    <w:rsid w:val="00E80546"/>
    <w:rsid w:val="00E80B66"/>
    <w:rsid w:val="00E8117A"/>
    <w:rsid w:val="00E8122E"/>
    <w:rsid w:val="00E815AE"/>
    <w:rsid w:val="00E81662"/>
    <w:rsid w:val="00E819BD"/>
    <w:rsid w:val="00E828EB"/>
    <w:rsid w:val="00E82BB7"/>
    <w:rsid w:val="00E82C33"/>
    <w:rsid w:val="00E82F41"/>
    <w:rsid w:val="00E83C18"/>
    <w:rsid w:val="00E83C8E"/>
    <w:rsid w:val="00E83D4E"/>
    <w:rsid w:val="00E84381"/>
    <w:rsid w:val="00E85C74"/>
    <w:rsid w:val="00E86353"/>
    <w:rsid w:val="00E86374"/>
    <w:rsid w:val="00E8648A"/>
    <w:rsid w:val="00E86E60"/>
    <w:rsid w:val="00E87B03"/>
    <w:rsid w:val="00E87CE8"/>
    <w:rsid w:val="00E87F9B"/>
    <w:rsid w:val="00E906D7"/>
    <w:rsid w:val="00E908DD"/>
    <w:rsid w:val="00E91066"/>
    <w:rsid w:val="00E91D64"/>
    <w:rsid w:val="00E92338"/>
    <w:rsid w:val="00E92372"/>
    <w:rsid w:val="00E92CA9"/>
    <w:rsid w:val="00E93392"/>
    <w:rsid w:val="00E93D57"/>
    <w:rsid w:val="00E94236"/>
    <w:rsid w:val="00E9443F"/>
    <w:rsid w:val="00E947DB"/>
    <w:rsid w:val="00E94E06"/>
    <w:rsid w:val="00E9544F"/>
    <w:rsid w:val="00E95AC3"/>
    <w:rsid w:val="00E95CE1"/>
    <w:rsid w:val="00E96171"/>
    <w:rsid w:val="00E96268"/>
    <w:rsid w:val="00E96566"/>
    <w:rsid w:val="00E96BCD"/>
    <w:rsid w:val="00E97607"/>
    <w:rsid w:val="00E9784D"/>
    <w:rsid w:val="00E97A63"/>
    <w:rsid w:val="00E97C01"/>
    <w:rsid w:val="00E97F67"/>
    <w:rsid w:val="00EA02AD"/>
    <w:rsid w:val="00EA0C6C"/>
    <w:rsid w:val="00EA128A"/>
    <w:rsid w:val="00EA1588"/>
    <w:rsid w:val="00EA1591"/>
    <w:rsid w:val="00EA162C"/>
    <w:rsid w:val="00EA16EB"/>
    <w:rsid w:val="00EA1FC1"/>
    <w:rsid w:val="00EA2E38"/>
    <w:rsid w:val="00EA3B02"/>
    <w:rsid w:val="00EA40EC"/>
    <w:rsid w:val="00EA418E"/>
    <w:rsid w:val="00EA5AD2"/>
    <w:rsid w:val="00EA5FD1"/>
    <w:rsid w:val="00EA6887"/>
    <w:rsid w:val="00EA6F72"/>
    <w:rsid w:val="00EA743D"/>
    <w:rsid w:val="00EA7C72"/>
    <w:rsid w:val="00EA7F5F"/>
    <w:rsid w:val="00EB03EF"/>
    <w:rsid w:val="00EB136A"/>
    <w:rsid w:val="00EB1930"/>
    <w:rsid w:val="00EB2A22"/>
    <w:rsid w:val="00EB30B8"/>
    <w:rsid w:val="00EB323B"/>
    <w:rsid w:val="00EB32CA"/>
    <w:rsid w:val="00EB3531"/>
    <w:rsid w:val="00EB3D8A"/>
    <w:rsid w:val="00EB4011"/>
    <w:rsid w:val="00EB470D"/>
    <w:rsid w:val="00EB4B6B"/>
    <w:rsid w:val="00EB5323"/>
    <w:rsid w:val="00EB5C2A"/>
    <w:rsid w:val="00EB6822"/>
    <w:rsid w:val="00EB6A05"/>
    <w:rsid w:val="00EB74C4"/>
    <w:rsid w:val="00EB75C2"/>
    <w:rsid w:val="00EC02FF"/>
    <w:rsid w:val="00EC0B86"/>
    <w:rsid w:val="00EC0E56"/>
    <w:rsid w:val="00EC11EA"/>
    <w:rsid w:val="00EC3878"/>
    <w:rsid w:val="00EC3B3F"/>
    <w:rsid w:val="00EC3BA6"/>
    <w:rsid w:val="00EC4AEF"/>
    <w:rsid w:val="00EC5340"/>
    <w:rsid w:val="00EC55E9"/>
    <w:rsid w:val="00EC6C64"/>
    <w:rsid w:val="00EC6FB9"/>
    <w:rsid w:val="00EC7004"/>
    <w:rsid w:val="00EC76CD"/>
    <w:rsid w:val="00ED14D6"/>
    <w:rsid w:val="00ED25F2"/>
    <w:rsid w:val="00ED3905"/>
    <w:rsid w:val="00ED3F53"/>
    <w:rsid w:val="00ED4835"/>
    <w:rsid w:val="00ED508D"/>
    <w:rsid w:val="00ED5197"/>
    <w:rsid w:val="00ED5B62"/>
    <w:rsid w:val="00ED5F33"/>
    <w:rsid w:val="00ED6675"/>
    <w:rsid w:val="00ED6AEC"/>
    <w:rsid w:val="00ED6F1B"/>
    <w:rsid w:val="00ED72DB"/>
    <w:rsid w:val="00ED7F1D"/>
    <w:rsid w:val="00EE0F27"/>
    <w:rsid w:val="00EE1083"/>
    <w:rsid w:val="00EE1AAA"/>
    <w:rsid w:val="00EE2678"/>
    <w:rsid w:val="00EE2CD7"/>
    <w:rsid w:val="00EE2CD8"/>
    <w:rsid w:val="00EE3D40"/>
    <w:rsid w:val="00EE3DCD"/>
    <w:rsid w:val="00EE3F00"/>
    <w:rsid w:val="00EE422E"/>
    <w:rsid w:val="00EE4E36"/>
    <w:rsid w:val="00EE5598"/>
    <w:rsid w:val="00EE5611"/>
    <w:rsid w:val="00EE5901"/>
    <w:rsid w:val="00EE5A01"/>
    <w:rsid w:val="00EE5DC6"/>
    <w:rsid w:val="00EE6756"/>
    <w:rsid w:val="00EE6B67"/>
    <w:rsid w:val="00EE7D91"/>
    <w:rsid w:val="00EF054D"/>
    <w:rsid w:val="00EF0D9F"/>
    <w:rsid w:val="00EF1408"/>
    <w:rsid w:val="00EF14B2"/>
    <w:rsid w:val="00EF19AE"/>
    <w:rsid w:val="00EF2269"/>
    <w:rsid w:val="00EF2306"/>
    <w:rsid w:val="00EF242D"/>
    <w:rsid w:val="00EF31FD"/>
    <w:rsid w:val="00EF352A"/>
    <w:rsid w:val="00EF4953"/>
    <w:rsid w:val="00EF51ED"/>
    <w:rsid w:val="00EF5327"/>
    <w:rsid w:val="00EF60C6"/>
    <w:rsid w:val="00EF6780"/>
    <w:rsid w:val="00EF6904"/>
    <w:rsid w:val="00EF690F"/>
    <w:rsid w:val="00EF6F06"/>
    <w:rsid w:val="00EF71D6"/>
    <w:rsid w:val="00EF7CCB"/>
    <w:rsid w:val="00F00036"/>
    <w:rsid w:val="00F000C1"/>
    <w:rsid w:val="00F010A7"/>
    <w:rsid w:val="00F0110C"/>
    <w:rsid w:val="00F01488"/>
    <w:rsid w:val="00F01D17"/>
    <w:rsid w:val="00F030BF"/>
    <w:rsid w:val="00F0324A"/>
    <w:rsid w:val="00F03A91"/>
    <w:rsid w:val="00F03B27"/>
    <w:rsid w:val="00F04161"/>
    <w:rsid w:val="00F044A6"/>
    <w:rsid w:val="00F044CB"/>
    <w:rsid w:val="00F04CD3"/>
    <w:rsid w:val="00F0565D"/>
    <w:rsid w:val="00F0571A"/>
    <w:rsid w:val="00F05D0B"/>
    <w:rsid w:val="00F065F4"/>
    <w:rsid w:val="00F07907"/>
    <w:rsid w:val="00F07B91"/>
    <w:rsid w:val="00F07C07"/>
    <w:rsid w:val="00F10C9A"/>
    <w:rsid w:val="00F10CA2"/>
    <w:rsid w:val="00F111B1"/>
    <w:rsid w:val="00F11471"/>
    <w:rsid w:val="00F114D7"/>
    <w:rsid w:val="00F11B26"/>
    <w:rsid w:val="00F131C1"/>
    <w:rsid w:val="00F14A42"/>
    <w:rsid w:val="00F15A3A"/>
    <w:rsid w:val="00F15E33"/>
    <w:rsid w:val="00F16900"/>
    <w:rsid w:val="00F16CC2"/>
    <w:rsid w:val="00F1721F"/>
    <w:rsid w:val="00F1738B"/>
    <w:rsid w:val="00F175DF"/>
    <w:rsid w:val="00F2070F"/>
    <w:rsid w:val="00F20BE0"/>
    <w:rsid w:val="00F20C54"/>
    <w:rsid w:val="00F21AB3"/>
    <w:rsid w:val="00F21C11"/>
    <w:rsid w:val="00F2207D"/>
    <w:rsid w:val="00F23392"/>
    <w:rsid w:val="00F23A63"/>
    <w:rsid w:val="00F23C64"/>
    <w:rsid w:val="00F2478B"/>
    <w:rsid w:val="00F24791"/>
    <w:rsid w:val="00F24998"/>
    <w:rsid w:val="00F251F5"/>
    <w:rsid w:val="00F263A0"/>
    <w:rsid w:val="00F2656D"/>
    <w:rsid w:val="00F2670B"/>
    <w:rsid w:val="00F26846"/>
    <w:rsid w:val="00F2766A"/>
    <w:rsid w:val="00F3018A"/>
    <w:rsid w:val="00F30301"/>
    <w:rsid w:val="00F30D96"/>
    <w:rsid w:val="00F30FEB"/>
    <w:rsid w:val="00F31836"/>
    <w:rsid w:val="00F3239A"/>
    <w:rsid w:val="00F32C22"/>
    <w:rsid w:val="00F3309E"/>
    <w:rsid w:val="00F33386"/>
    <w:rsid w:val="00F334A1"/>
    <w:rsid w:val="00F33FF4"/>
    <w:rsid w:val="00F34862"/>
    <w:rsid w:val="00F34CE2"/>
    <w:rsid w:val="00F35C51"/>
    <w:rsid w:val="00F402DA"/>
    <w:rsid w:val="00F408B2"/>
    <w:rsid w:val="00F414B1"/>
    <w:rsid w:val="00F41614"/>
    <w:rsid w:val="00F424EB"/>
    <w:rsid w:val="00F42D8C"/>
    <w:rsid w:val="00F437FB"/>
    <w:rsid w:val="00F43987"/>
    <w:rsid w:val="00F43CD7"/>
    <w:rsid w:val="00F44DFE"/>
    <w:rsid w:val="00F4553A"/>
    <w:rsid w:val="00F459FA"/>
    <w:rsid w:val="00F45A5D"/>
    <w:rsid w:val="00F45AFE"/>
    <w:rsid w:val="00F45E27"/>
    <w:rsid w:val="00F4659D"/>
    <w:rsid w:val="00F46773"/>
    <w:rsid w:val="00F46B51"/>
    <w:rsid w:val="00F47509"/>
    <w:rsid w:val="00F4766E"/>
    <w:rsid w:val="00F47756"/>
    <w:rsid w:val="00F4775D"/>
    <w:rsid w:val="00F47840"/>
    <w:rsid w:val="00F50DC1"/>
    <w:rsid w:val="00F50DE3"/>
    <w:rsid w:val="00F518CC"/>
    <w:rsid w:val="00F51E4B"/>
    <w:rsid w:val="00F5205E"/>
    <w:rsid w:val="00F526FF"/>
    <w:rsid w:val="00F53C63"/>
    <w:rsid w:val="00F54AE7"/>
    <w:rsid w:val="00F552B1"/>
    <w:rsid w:val="00F57229"/>
    <w:rsid w:val="00F57581"/>
    <w:rsid w:val="00F57A7E"/>
    <w:rsid w:val="00F60454"/>
    <w:rsid w:val="00F608D5"/>
    <w:rsid w:val="00F61527"/>
    <w:rsid w:val="00F61618"/>
    <w:rsid w:val="00F61830"/>
    <w:rsid w:val="00F62934"/>
    <w:rsid w:val="00F62BA3"/>
    <w:rsid w:val="00F6386B"/>
    <w:rsid w:val="00F64047"/>
    <w:rsid w:val="00F644C4"/>
    <w:rsid w:val="00F64DC2"/>
    <w:rsid w:val="00F64DD2"/>
    <w:rsid w:val="00F64DF5"/>
    <w:rsid w:val="00F659E0"/>
    <w:rsid w:val="00F66307"/>
    <w:rsid w:val="00F6658B"/>
    <w:rsid w:val="00F66B30"/>
    <w:rsid w:val="00F6731D"/>
    <w:rsid w:val="00F67426"/>
    <w:rsid w:val="00F678E9"/>
    <w:rsid w:val="00F67ECF"/>
    <w:rsid w:val="00F703AA"/>
    <w:rsid w:val="00F70718"/>
    <w:rsid w:val="00F716F6"/>
    <w:rsid w:val="00F718E7"/>
    <w:rsid w:val="00F71A00"/>
    <w:rsid w:val="00F71DB9"/>
    <w:rsid w:val="00F72334"/>
    <w:rsid w:val="00F72547"/>
    <w:rsid w:val="00F727D9"/>
    <w:rsid w:val="00F72A29"/>
    <w:rsid w:val="00F72D5E"/>
    <w:rsid w:val="00F733A8"/>
    <w:rsid w:val="00F737C7"/>
    <w:rsid w:val="00F73A5F"/>
    <w:rsid w:val="00F74D02"/>
    <w:rsid w:val="00F75308"/>
    <w:rsid w:val="00F756C2"/>
    <w:rsid w:val="00F75A0D"/>
    <w:rsid w:val="00F75FD7"/>
    <w:rsid w:val="00F77545"/>
    <w:rsid w:val="00F77F11"/>
    <w:rsid w:val="00F800B4"/>
    <w:rsid w:val="00F806C9"/>
    <w:rsid w:val="00F80B28"/>
    <w:rsid w:val="00F817D4"/>
    <w:rsid w:val="00F81E94"/>
    <w:rsid w:val="00F81FA0"/>
    <w:rsid w:val="00F82C8C"/>
    <w:rsid w:val="00F82F70"/>
    <w:rsid w:val="00F84E85"/>
    <w:rsid w:val="00F854C1"/>
    <w:rsid w:val="00F85966"/>
    <w:rsid w:val="00F859B3"/>
    <w:rsid w:val="00F862B1"/>
    <w:rsid w:val="00F8670D"/>
    <w:rsid w:val="00F8747C"/>
    <w:rsid w:val="00F87CA1"/>
    <w:rsid w:val="00F906AB"/>
    <w:rsid w:val="00F91106"/>
    <w:rsid w:val="00F924A1"/>
    <w:rsid w:val="00F926BF"/>
    <w:rsid w:val="00F92A17"/>
    <w:rsid w:val="00F92AC7"/>
    <w:rsid w:val="00F92C3C"/>
    <w:rsid w:val="00F92F47"/>
    <w:rsid w:val="00F9305D"/>
    <w:rsid w:val="00F936AB"/>
    <w:rsid w:val="00F9413E"/>
    <w:rsid w:val="00F9424E"/>
    <w:rsid w:val="00F94A4E"/>
    <w:rsid w:val="00F95AE6"/>
    <w:rsid w:val="00F963EE"/>
    <w:rsid w:val="00F96879"/>
    <w:rsid w:val="00F96E63"/>
    <w:rsid w:val="00F97044"/>
    <w:rsid w:val="00F9734A"/>
    <w:rsid w:val="00FA0256"/>
    <w:rsid w:val="00FA04A5"/>
    <w:rsid w:val="00FA071E"/>
    <w:rsid w:val="00FA0A30"/>
    <w:rsid w:val="00FA0AC3"/>
    <w:rsid w:val="00FA1B06"/>
    <w:rsid w:val="00FA2603"/>
    <w:rsid w:val="00FA2AC2"/>
    <w:rsid w:val="00FA2EFA"/>
    <w:rsid w:val="00FA3049"/>
    <w:rsid w:val="00FA37D1"/>
    <w:rsid w:val="00FA3992"/>
    <w:rsid w:val="00FA3AD2"/>
    <w:rsid w:val="00FA46AA"/>
    <w:rsid w:val="00FA5431"/>
    <w:rsid w:val="00FA5B79"/>
    <w:rsid w:val="00FA64BD"/>
    <w:rsid w:val="00FA705B"/>
    <w:rsid w:val="00FA77AC"/>
    <w:rsid w:val="00FB0193"/>
    <w:rsid w:val="00FB04CB"/>
    <w:rsid w:val="00FB0F12"/>
    <w:rsid w:val="00FB108B"/>
    <w:rsid w:val="00FB1BFE"/>
    <w:rsid w:val="00FB1CF4"/>
    <w:rsid w:val="00FB2C7B"/>
    <w:rsid w:val="00FB306E"/>
    <w:rsid w:val="00FB32EB"/>
    <w:rsid w:val="00FB33FD"/>
    <w:rsid w:val="00FB3F7F"/>
    <w:rsid w:val="00FB4575"/>
    <w:rsid w:val="00FB4CEA"/>
    <w:rsid w:val="00FB4FEA"/>
    <w:rsid w:val="00FB7064"/>
    <w:rsid w:val="00FB766C"/>
    <w:rsid w:val="00FB7AF5"/>
    <w:rsid w:val="00FB7CE6"/>
    <w:rsid w:val="00FC0137"/>
    <w:rsid w:val="00FC02FB"/>
    <w:rsid w:val="00FC0344"/>
    <w:rsid w:val="00FC0B0B"/>
    <w:rsid w:val="00FC16DD"/>
    <w:rsid w:val="00FC18A9"/>
    <w:rsid w:val="00FC1C9C"/>
    <w:rsid w:val="00FC2568"/>
    <w:rsid w:val="00FC261A"/>
    <w:rsid w:val="00FC343A"/>
    <w:rsid w:val="00FC42D7"/>
    <w:rsid w:val="00FC50E7"/>
    <w:rsid w:val="00FC5D98"/>
    <w:rsid w:val="00FC6089"/>
    <w:rsid w:val="00FC6C8B"/>
    <w:rsid w:val="00FC6FB7"/>
    <w:rsid w:val="00FC72A0"/>
    <w:rsid w:val="00FC7FB0"/>
    <w:rsid w:val="00FD0F8C"/>
    <w:rsid w:val="00FD199E"/>
    <w:rsid w:val="00FD21E3"/>
    <w:rsid w:val="00FD26E4"/>
    <w:rsid w:val="00FD28AC"/>
    <w:rsid w:val="00FD2C85"/>
    <w:rsid w:val="00FD3A9E"/>
    <w:rsid w:val="00FD4DF1"/>
    <w:rsid w:val="00FD5358"/>
    <w:rsid w:val="00FD5B4A"/>
    <w:rsid w:val="00FD5FB0"/>
    <w:rsid w:val="00FD647E"/>
    <w:rsid w:val="00FD66D1"/>
    <w:rsid w:val="00FD76DB"/>
    <w:rsid w:val="00FE0045"/>
    <w:rsid w:val="00FE01F2"/>
    <w:rsid w:val="00FE08A9"/>
    <w:rsid w:val="00FE0A44"/>
    <w:rsid w:val="00FE0DAE"/>
    <w:rsid w:val="00FE0EE8"/>
    <w:rsid w:val="00FE0F18"/>
    <w:rsid w:val="00FE2805"/>
    <w:rsid w:val="00FE28A4"/>
    <w:rsid w:val="00FE2A4A"/>
    <w:rsid w:val="00FE2C71"/>
    <w:rsid w:val="00FE3A05"/>
    <w:rsid w:val="00FE47F7"/>
    <w:rsid w:val="00FE48C7"/>
    <w:rsid w:val="00FE495E"/>
    <w:rsid w:val="00FE4A64"/>
    <w:rsid w:val="00FE4B57"/>
    <w:rsid w:val="00FE4C7E"/>
    <w:rsid w:val="00FE4DE3"/>
    <w:rsid w:val="00FE4E8F"/>
    <w:rsid w:val="00FE5A89"/>
    <w:rsid w:val="00FE5BD2"/>
    <w:rsid w:val="00FE63A4"/>
    <w:rsid w:val="00FE791B"/>
    <w:rsid w:val="00FE7AB4"/>
    <w:rsid w:val="00FF0DAD"/>
    <w:rsid w:val="00FF152D"/>
    <w:rsid w:val="00FF276B"/>
    <w:rsid w:val="00FF2BA4"/>
    <w:rsid w:val="00FF30DF"/>
    <w:rsid w:val="00FF3136"/>
    <w:rsid w:val="00FF40B9"/>
    <w:rsid w:val="00FF473F"/>
    <w:rsid w:val="00FF54B2"/>
    <w:rsid w:val="00FF5606"/>
    <w:rsid w:val="00FF5675"/>
    <w:rsid w:val="00FF56A9"/>
    <w:rsid w:val="00FF5AF4"/>
    <w:rsid w:val="00FF6A7C"/>
    <w:rsid w:val="00FF6E2D"/>
    <w:rsid w:val="00FF7F2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90817"/>
    <o:shapelayout v:ext="edit">
      <o:idmap v:ext="edit" data="1"/>
    </o:shapelayout>
  </w:shapeDefaults>
  <w:decimalSymbol w:val=","/>
  <w:listSeparator w:val=";"/>
  <w14:docId w14:val="422228C0"/>
  <w15:docId w15:val="{E69F6ECA-E647-4EBA-A7CC-7F01991580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iPriority="0"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CA4D3B"/>
    <w:pPr>
      <w:spacing w:after="0" w:line="240" w:lineRule="auto"/>
    </w:pPr>
    <w:rPr>
      <w:rFonts w:ascii="Times New Roman" w:eastAsia="Times New Roman" w:hAnsi="Times New Roman" w:cs="Times New Roman"/>
      <w:sz w:val="24"/>
      <w:szCs w:val="24"/>
    </w:rPr>
  </w:style>
  <w:style w:type="paragraph" w:styleId="Antrat1">
    <w:name w:val="heading 1"/>
    <w:basedOn w:val="prastasis"/>
    <w:next w:val="prastasis"/>
    <w:link w:val="Antrat1Diagrama"/>
    <w:uiPriority w:val="99"/>
    <w:qFormat/>
    <w:rsid w:val="00B45AD1"/>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Antrat2">
    <w:name w:val="heading 2"/>
    <w:aliases w:val="Title Header2,Heading 2 Char1,Heading 2 Char Char,Heading 2 Char,H2"/>
    <w:basedOn w:val="prastasis"/>
    <w:next w:val="prastasis"/>
    <w:link w:val="Antrat2Diagrama"/>
    <w:uiPriority w:val="99"/>
    <w:qFormat/>
    <w:rsid w:val="00B45AD1"/>
    <w:pPr>
      <w:keepNext/>
      <w:outlineLvl w:val="1"/>
    </w:pPr>
    <w:rPr>
      <w:rFonts w:eastAsia="Calibri"/>
      <w:b/>
      <w:bCs/>
      <w:color w:val="000000"/>
      <w:lang w:val="en-GB"/>
    </w:rPr>
  </w:style>
  <w:style w:type="paragraph" w:styleId="Antrat3">
    <w:name w:val="heading 3"/>
    <w:aliases w:val="H3,H31,H32,H33,H311,H321,H34,H312,H322,H35,H313,H323,H36,H37,H314,H324,H38,H315,H325,H39,H316,H326,H331,H3111,H3211,H341,H3121,H3221,H351,H3131,H3231,H361,H371,H3141,H3241,H381,H3151,H3251,Section Header3,Sub-Clause Paragraph"/>
    <w:basedOn w:val="prastasis"/>
    <w:next w:val="Antrat4"/>
    <w:link w:val="Antrat3Diagrama"/>
    <w:uiPriority w:val="99"/>
    <w:qFormat/>
    <w:rsid w:val="00B45AD1"/>
    <w:pPr>
      <w:spacing w:before="60" w:after="60"/>
      <w:jc w:val="both"/>
      <w:outlineLvl w:val="2"/>
    </w:pPr>
    <w:rPr>
      <w:rFonts w:eastAsia="Calibri"/>
      <w:szCs w:val="20"/>
    </w:rPr>
  </w:style>
  <w:style w:type="paragraph" w:styleId="Antrat4">
    <w:name w:val="heading 4"/>
    <w:aliases w:val="Heading 4 Char Char Char Char,Sub-Clause Sub-paragraph, Sub-Clause Sub-paragraph"/>
    <w:basedOn w:val="prastasis"/>
    <w:next w:val="prastasis"/>
    <w:link w:val="Antrat4Diagrama"/>
    <w:uiPriority w:val="99"/>
    <w:qFormat/>
    <w:rsid w:val="00B45AD1"/>
    <w:pPr>
      <w:keepNext/>
      <w:keepLines/>
      <w:spacing w:before="40"/>
      <w:outlineLvl w:val="3"/>
    </w:pPr>
    <w:rPr>
      <w:rFonts w:ascii="Cambria" w:eastAsia="Calibri" w:hAnsi="Cambria"/>
      <w:i/>
      <w:iCs/>
      <w:color w:val="365F91"/>
    </w:rPr>
  </w:style>
  <w:style w:type="paragraph" w:styleId="Antrat5">
    <w:name w:val="heading 5"/>
    <w:aliases w:val="H5"/>
    <w:basedOn w:val="prastasis"/>
    <w:next w:val="prastasis"/>
    <w:link w:val="Antrat5Diagrama"/>
    <w:qFormat/>
    <w:rsid w:val="00B45AD1"/>
    <w:pPr>
      <w:keepNext/>
      <w:keepLines/>
      <w:spacing w:before="40"/>
      <w:outlineLvl w:val="4"/>
    </w:pPr>
    <w:rPr>
      <w:rFonts w:ascii="Cambria" w:eastAsia="Calibri" w:hAnsi="Cambria"/>
      <w:color w:val="365F91"/>
    </w:rPr>
  </w:style>
  <w:style w:type="paragraph" w:styleId="Antrat6">
    <w:name w:val="heading 6"/>
    <w:basedOn w:val="prastasis"/>
    <w:next w:val="prastasis"/>
    <w:link w:val="Antrat6Diagrama"/>
    <w:uiPriority w:val="99"/>
    <w:unhideWhenUsed/>
    <w:qFormat/>
    <w:rsid w:val="00E065F1"/>
    <w:pPr>
      <w:keepNext/>
      <w:keepLines/>
      <w:spacing w:before="40"/>
      <w:outlineLvl w:val="5"/>
    </w:pPr>
    <w:rPr>
      <w:rFonts w:ascii="Cambria" w:hAnsi="Cambria"/>
      <w:color w:val="243F60"/>
    </w:rPr>
  </w:style>
  <w:style w:type="paragraph" w:styleId="Antrat7">
    <w:name w:val="heading 7"/>
    <w:basedOn w:val="prastasis"/>
    <w:next w:val="prastasis"/>
    <w:link w:val="Antrat7Diagrama"/>
    <w:uiPriority w:val="99"/>
    <w:unhideWhenUsed/>
    <w:qFormat/>
    <w:rsid w:val="00E065F1"/>
    <w:pPr>
      <w:keepNext/>
      <w:tabs>
        <w:tab w:val="num" w:pos="2016"/>
      </w:tabs>
      <w:ind w:left="2016" w:hanging="1296"/>
      <w:outlineLvl w:val="6"/>
    </w:pPr>
    <w:rPr>
      <w:sz w:val="48"/>
      <w:szCs w:val="20"/>
      <w:lang w:eastAsia="lt-LT"/>
    </w:rPr>
  </w:style>
  <w:style w:type="paragraph" w:styleId="Antrat8">
    <w:name w:val="heading 8"/>
    <w:basedOn w:val="prastasis"/>
    <w:next w:val="prastasis"/>
    <w:link w:val="Antrat8Diagrama"/>
    <w:uiPriority w:val="99"/>
    <w:unhideWhenUsed/>
    <w:qFormat/>
    <w:rsid w:val="00E065F1"/>
    <w:pPr>
      <w:keepNext/>
      <w:tabs>
        <w:tab w:val="num" w:pos="2160"/>
      </w:tabs>
      <w:ind w:left="2160" w:hanging="1440"/>
      <w:outlineLvl w:val="7"/>
    </w:pPr>
    <w:rPr>
      <w:b/>
      <w:sz w:val="18"/>
      <w:szCs w:val="20"/>
      <w:lang w:eastAsia="lt-LT"/>
    </w:rPr>
  </w:style>
  <w:style w:type="paragraph" w:styleId="Antrat9">
    <w:name w:val="heading 9"/>
    <w:basedOn w:val="prastasis"/>
    <w:next w:val="prastasis"/>
    <w:link w:val="Antrat9Diagrama"/>
    <w:uiPriority w:val="99"/>
    <w:unhideWhenUsed/>
    <w:qFormat/>
    <w:rsid w:val="00E065F1"/>
    <w:pPr>
      <w:keepNext/>
      <w:tabs>
        <w:tab w:val="num" w:pos="2304"/>
      </w:tabs>
      <w:ind w:left="2304" w:hanging="1584"/>
      <w:outlineLvl w:val="8"/>
    </w:pPr>
    <w:rPr>
      <w:sz w:val="40"/>
      <w:szCs w:val="20"/>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Debesliotekstas">
    <w:name w:val="Balloon Text"/>
    <w:basedOn w:val="prastasis"/>
    <w:link w:val="DebesliotekstasDiagrama"/>
    <w:uiPriority w:val="99"/>
    <w:unhideWhenUsed/>
    <w:rsid w:val="008354D5"/>
    <w:rPr>
      <w:rFonts w:ascii="Tahoma" w:hAnsi="Tahoma" w:cs="Tahoma"/>
      <w:sz w:val="16"/>
      <w:szCs w:val="16"/>
    </w:rPr>
  </w:style>
  <w:style w:type="character" w:customStyle="1" w:styleId="DebesliotekstasDiagrama">
    <w:name w:val="Debesėlio tekstas Diagrama"/>
    <w:basedOn w:val="Numatytasispastraiposriftas"/>
    <w:link w:val="Debesliotekstas"/>
    <w:uiPriority w:val="99"/>
    <w:rsid w:val="008354D5"/>
    <w:rPr>
      <w:rFonts w:ascii="Tahoma" w:eastAsia="Times New Roman" w:hAnsi="Tahoma" w:cs="Tahoma"/>
      <w:sz w:val="16"/>
      <w:szCs w:val="16"/>
    </w:rPr>
  </w:style>
  <w:style w:type="table" w:styleId="Lentelstinklelis">
    <w:name w:val="Table Grid"/>
    <w:basedOn w:val="prastojilentel"/>
    <w:uiPriority w:val="39"/>
    <w:rsid w:val="004476DD"/>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ntrats">
    <w:name w:val="header"/>
    <w:aliases w:val="En-tête-1,En-tête-2,hd,Header 2,Viršutinis kolontitulas Diagrama1,Viršutinis kolontitulas Diagrama Diagrama1,Char Diagrama Diagrama1,Viršutinis kolontitulas Diagrama Diagrama Diagrama,Char Diagrama Diagrama Diagrama,Char Diagrama1,Char Diagram"/>
    <w:basedOn w:val="prastasis"/>
    <w:link w:val="AntratsDiagrama"/>
    <w:unhideWhenUsed/>
    <w:rsid w:val="000E15EF"/>
    <w:pPr>
      <w:tabs>
        <w:tab w:val="center" w:pos="4819"/>
        <w:tab w:val="right" w:pos="9638"/>
      </w:tabs>
    </w:pPr>
  </w:style>
  <w:style w:type="character" w:customStyle="1" w:styleId="AntratsDiagrama">
    <w:name w:val="Antraštės Diagrama"/>
    <w:aliases w:val="En-tête-1 Diagrama,En-tête-2 Diagrama,hd Diagrama,Header 2 Diagrama,Viršutinis kolontitulas Diagrama1 Diagrama,Viršutinis kolontitulas Diagrama Diagrama1 Diagrama,Char Diagrama Diagrama1 Diagrama,Char Diagrama1 Diagrama"/>
    <w:basedOn w:val="Numatytasispastraiposriftas"/>
    <w:link w:val="Antrats"/>
    <w:rsid w:val="000E15EF"/>
    <w:rPr>
      <w:rFonts w:ascii="Times New Roman" w:eastAsia="Times New Roman" w:hAnsi="Times New Roman" w:cs="Times New Roman"/>
      <w:sz w:val="24"/>
      <w:szCs w:val="24"/>
    </w:rPr>
  </w:style>
  <w:style w:type="paragraph" w:styleId="Porat">
    <w:name w:val="footer"/>
    <w:basedOn w:val="prastasis"/>
    <w:link w:val="PoratDiagrama"/>
    <w:uiPriority w:val="99"/>
    <w:unhideWhenUsed/>
    <w:rsid w:val="000E15EF"/>
    <w:pPr>
      <w:tabs>
        <w:tab w:val="center" w:pos="4819"/>
        <w:tab w:val="right" w:pos="9638"/>
      </w:tabs>
    </w:pPr>
  </w:style>
  <w:style w:type="character" w:customStyle="1" w:styleId="PoratDiagrama">
    <w:name w:val="Poraštė Diagrama"/>
    <w:basedOn w:val="Numatytasispastraiposriftas"/>
    <w:link w:val="Porat"/>
    <w:uiPriority w:val="99"/>
    <w:rsid w:val="000E15EF"/>
    <w:rPr>
      <w:rFonts w:ascii="Times New Roman" w:eastAsia="Times New Roman" w:hAnsi="Times New Roman" w:cs="Times New Roman"/>
      <w:sz w:val="24"/>
      <w:szCs w:val="24"/>
    </w:rPr>
  </w:style>
  <w:style w:type="character" w:customStyle="1" w:styleId="Antrat1Diagrama">
    <w:name w:val="Antraštė 1 Diagrama"/>
    <w:basedOn w:val="Numatytasispastraiposriftas"/>
    <w:link w:val="Antrat1"/>
    <w:uiPriority w:val="99"/>
    <w:rsid w:val="00B45AD1"/>
    <w:rPr>
      <w:rFonts w:asciiTheme="majorHAnsi" w:eastAsiaTheme="majorEastAsia" w:hAnsiTheme="majorHAnsi" w:cstheme="majorBidi"/>
      <w:color w:val="365F91" w:themeColor="accent1" w:themeShade="BF"/>
      <w:sz w:val="32"/>
      <w:szCs w:val="32"/>
    </w:rPr>
  </w:style>
  <w:style w:type="character" w:customStyle="1" w:styleId="Antrat2Diagrama">
    <w:name w:val="Antraštė 2 Diagrama"/>
    <w:aliases w:val="Title Header2 Diagrama,Heading 2 Char1 Diagrama,Heading 2 Char Char Diagrama,Heading 2 Char Diagrama,H2 Diagrama"/>
    <w:basedOn w:val="Numatytasispastraiposriftas"/>
    <w:link w:val="Antrat2"/>
    <w:uiPriority w:val="99"/>
    <w:rsid w:val="00B45AD1"/>
    <w:rPr>
      <w:rFonts w:ascii="Times New Roman" w:eastAsia="Calibri" w:hAnsi="Times New Roman" w:cs="Times New Roman"/>
      <w:b/>
      <w:bCs/>
      <w:color w:val="000000"/>
      <w:sz w:val="24"/>
      <w:szCs w:val="24"/>
      <w:lang w:val="en-GB"/>
    </w:rPr>
  </w:style>
  <w:style w:type="character" w:customStyle="1" w:styleId="Antrat3Diagrama">
    <w:name w:val="Antraštė 3 Diagrama"/>
    <w:aliases w:val="H3 Diagrama,H31 Diagrama,H32 Diagrama,H33 Diagrama,H311 Diagrama,H321 Diagrama,H34 Diagrama,H312 Diagrama,H322 Diagrama,H35 Diagrama,H313 Diagrama,H323 Diagrama,H36 Diagrama,H37 Diagrama,H314 Diagrama,H324 Diagrama,H38 Diagrama"/>
    <w:basedOn w:val="Numatytasispastraiposriftas"/>
    <w:link w:val="Antrat3"/>
    <w:uiPriority w:val="99"/>
    <w:rsid w:val="00B45AD1"/>
    <w:rPr>
      <w:rFonts w:ascii="Times New Roman" w:eastAsia="Calibri" w:hAnsi="Times New Roman" w:cs="Times New Roman"/>
      <w:sz w:val="24"/>
      <w:szCs w:val="20"/>
    </w:rPr>
  </w:style>
  <w:style w:type="character" w:customStyle="1" w:styleId="Antrat4Diagrama">
    <w:name w:val="Antraštė 4 Diagrama"/>
    <w:aliases w:val="Heading 4 Char Char Char Char Diagrama1,Sub-Clause Sub-paragraph Diagrama1, Sub-Clause Sub-paragraph Diagrama1"/>
    <w:basedOn w:val="Numatytasispastraiposriftas"/>
    <w:link w:val="Antrat4"/>
    <w:uiPriority w:val="99"/>
    <w:rsid w:val="00B45AD1"/>
    <w:rPr>
      <w:rFonts w:ascii="Cambria" w:eastAsia="Calibri" w:hAnsi="Cambria" w:cs="Times New Roman"/>
      <w:i/>
      <w:iCs/>
      <w:color w:val="365F91"/>
      <w:sz w:val="24"/>
      <w:szCs w:val="24"/>
    </w:rPr>
  </w:style>
  <w:style w:type="character" w:customStyle="1" w:styleId="Antrat5Diagrama">
    <w:name w:val="Antraštė 5 Diagrama"/>
    <w:aliases w:val="H5 Diagrama"/>
    <w:basedOn w:val="Numatytasispastraiposriftas"/>
    <w:link w:val="Antrat5"/>
    <w:rsid w:val="00B45AD1"/>
    <w:rPr>
      <w:rFonts w:ascii="Cambria" w:eastAsia="Calibri" w:hAnsi="Cambria" w:cs="Times New Roman"/>
      <w:color w:val="365F91"/>
      <w:sz w:val="24"/>
      <w:szCs w:val="24"/>
    </w:rPr>
  </w:style>
  <w:style w:type="character" w:styleId="Hipersaitas">
    <w:name w:val="Hyperlink"/>
    <w:aliases w:val="Alna,IVPK Hyperlink"/>
    <w:qFormat/>
    <w:rsid w:val="00B45AD1"/>
    <w:rPr>
      <w:rFonts w:cs="Times New Roman"/>
      <w:color w:val="0000FF"/>
      <w:u w:val="single"/>
    </w:rPr>
  </w:style>
  <w:style w:type="character" w:customStyle="1" w:styleId="PagrindinistekstasDiagrama">
    <w:name w:val="Pagrindinis tekstas Diagrama"/>
    <w:aliases w:val="Char1 Diagrama,Char Diagrama, Char1 Diagrama,body text Diagrama,contents Diagrama,bt Diagrama,Corps de texte Diagrama,body tesx Diagrama,heading_txt Diagrama,bodytxy2... Diagrama"/>
    <w:link w:val="Pagrindinistekstas"/>
    <w:locked/>
    <w:rsid w:val="00B45AD1"/>
    <w:rPr>
      <w:rFonts w:cs="Times New Roman"/>
      <w:sz w:val="24"/>
    </w:rPr>
  </w:style>
  <w:style w:type="paragraph" w:styleId="Pagrindinistekstas">
    <w:name w:val="Body Text"/>
    <w:aliases w:val="Char1,Char, Char1,body text,contents,bt,Corps de texte,body tesx,heading_txt,bodytxy2..."/>
    <w:basedOn w:val="prastasis"/>
    <w:link w:val="PagrindinistekstasDiagrama"/>
    <w:rsid w:val="00B45AD1"/>
    <w:pPr>
      <w:jc w:val="both"/>
    </w:pPr>
    <w:rPr>
      <w:rFonts w:asciiTheme="minorHAnsi" w:eastAsiaTheme="minorHAnsi" w:hAnsiTheme="minorHAnsi"/>
      <w:szCs w:val="22"/>
    </w:rPr>
  </w:style>
  <w:style w:type="character" w:customStyle="1" w:styleId="PagrindinistekstasDiagrama1">
    <w:name w:val="Pagrindinis tekstas Diagrama1"/>
    <w:aliases w:val="Char1 Diagrama1,Char Diagrama2"/>
    <w:basedOn w:val="Numatytasispastraiposriftas"/>
    <w:uiPriority w:val="99"/>
    <w:semiHidden/>
    <w:rsid w:val="00B45AD1"/>
    <w:rPr>
      <w:rFonts w:ascii="Times New Roman" w:eastAsia="Times New Roman" w:hAnsi="Times New Roman" w:cs="Times New Roman"/>
      <w:sz w:val="24"/>
      <w:szCs w:val="24"/>
    </w:rPr>
  </w:style>
  <w:style w:type="paragraph" w:customStyle="1" w:styleId="Sraopastraipa1">
    <w:name w:val="Sąrašo pastraipa1"/>
    <w:aliases w:val="Numbering,ERP-List Paragraph,List Paragraph11,Bullet EY,List Paragraph2,List Paragraph Red,List Paragraph1,Paragraph"/>
    <w:basedOn w:val="prastasis"/>
    <w:link w:val="ListParagraphChar"/>
    <w:uiPriority w:val="99"/>
    <w:qFormat/>
    <w:rsid w:val="00B45AD1"/>
    <w:pPr>
      <w:ind w:left="720"/>
      <w:contextualSpacing/>
    </w:pPr>
    <w:rPr>
      <w:rFonts w:eastAsia="Calibri"/>
      <w:sz w:val="20"/>
      <w:szCs w:val="20"/>
      <w:lang w:eastAsia="lt-LT"/>
    </w:rPr>
  </w:style>
  <w:style w:type="character" w:customStyle="1" w:styleId="ListParagraphChar">
    <w:name w:val="List Paragraph Char"/>
    <w:aliases w:val="Numbering Char,ERP-List Paragraph Char,List Paragraph11 Char,Bullet EY Char,List Paragraph2 Char,List Paragraph Red Char,List Paragraph1 Char,Sąrašo pastraipa1 Char,List Paragraph Char2,Buletai Char,lp1 Char,Bullet 1 Char,punktai Ch"/>
    <w:link w:val="Sraopastraipa1"/>
    <w:uiPriority w:val="99"/>
    <w:locked/>
    <w:rsid w:val="00B45AD1"/>
    <w:rPr>
      <w:rFonts w:ascii="Times New Roman" w:eastAsia="Calibri" w:hAnsi="Times New Roman" w:cs="Times New Roman"/>
      <w:sz w:val="20"/>
      <w:szCs w:val="20"/>
      <w:lang w:eastAsia="lt-LT"/>
    </w:rPr>
  </w:style>
  <w:style w:type="paragraph" w:styleId="Komentarotekstas">
    <w:name w:val="annotation text"/>
    <w:aliases w:val="Diagrama Diagrama Diagrama,Diagrama Diagrama, Diagrama Diagrama Diagrama, Diagrama Diagrama, Diagrama Diagrama Diagrama Diagrama, Diagrama Diagrama Char Char, Diagrama2 Diagrama Diagrama Diagrama,Diagrama Diagrama Char Char,Diagrama"/>
    <w:basedOn w:val="prastasis"/>
    <w:link w:val="KomentarotekstasDiagrama"/>
    <w:uiPriority w:val="99"/>
    <w:qFormat/>
    <w:rsid w:val="00B45AD1"/>
    <w:rPr>
      <w:rFonts w:eastAsia="Calibri"/>
      <w:sz w:val="20"/>
      <w:szCs w:val="20"/>
    </w:rPr>
  </w:style>
  <w:style w:type="character" w:customStyle="1" w:styleId="KomentarotekstasDiagrama">
    <w:name w:val="Komentaro tekstas Diagrama"/>
    <w:aliases w:val="Diagrama Diagrama Diagrama Diagrama,Diagrama Diagrama Diagrama1, Diagrama Diagrama Diagrama Diagrama1, Diagrama Diagrama Diagrama1, Diagrama Diagrama Diagrama Diagrama Diagrama, Diagrama Diagrama Char Char Diagrama"/>
    <w:basedOn w:val="Numatytasispastraiposriftas"/>
    <w:link w:val="Komentarotekstas"/>
    <w:uiPriority w:val="99"/>
    <w:rsid w:val="00B45AD1"/>
    <w:rPr>
      <w:rFonts w:ascii="Times New Roman" w:eastAsia="Calibri" w:hAnsi="Times New Roman" w:cs="Times New Roman"/>
      <w:sz w:val="20"/>
      <w:szCs w:val="20"/>
    </w:rPr>
  </w:style>
  <w:style w:type="character" w:customStyle="1" w:styleId="KomentarotemaDiagrama">
    <w:name w:val="Komentaro tema Diagrama"/>
    <w:basedOn w:val="KomentarotekstasDiagrama"/>
    <w:link w:val="Komentarotema"/>
    <w:uiPriority w:val="99"/>
    <w:rsid w:val="00B45AD1"/>
    <w:rPr>
      <w:rFonts w:ascii="Times New Roman" w:eastAsia="Calibri" w:hAnsi="Times New Roman" w:cs="Times New Roman"/>
      <w:b/>
      <w:bCs/>
      <w:sz w:val="20"/>
      <w:szCs w:val="20"/>
    </w:rPr>
  </w:style>
  <w:style w:type="paragraph" w:styleId="Komentarotema">
    <w:name w:val="annotation subject"/>
    <w:basedOn w:val="Komentarotekstas"/>
    <w:next w:val="Komentarotekstas"/>
    <w:link w:val="KomentarotemaDiagrama"/>
    <w:uiPriority w:val="99"/>
    <w:rsid w:val="00B45AD1"/>
    <w:rPr>
      <w:b/>
      <w:bCs/>
    </w:rPr>
  </w:style>
  <w:style w:type="character" w:customStyle="1" w:styleId="KomentarotemaDiagrama1">
    <w:name w:val="Komentaro tema Diagrama1"/>
    <w:basedOn w:val="KomentarotekstasDiagrama"/>
    <w:uiPriority w:val="99"/>
    <w:rsid w:val="00B45AD1"/>
    <w:rPr>
      <w:rFonts w:ascii="Times New Roman" w:eastAsia="Calibri" w:hAnsi="Times New Roman" w:cs="Times New Roman"/>
      <w:b/>
      <w:bCs/>
      <w:sz w:val="20"/>
      <w:szCs w:val="20"/>
    </w:rPr>
  </w:style>
  <w:style w:type="paragraph" w:customStyle="1" w:styleId="Betarp1">
    <w:name w:val="Be tarpų1"/>
    <w:uiPriority w:val="99"/>
    <w:rsid w:val="00B45AD1"/>
    <w:pPr>
      <w:spacing w:after="0" w:line="240" w:lineRule="auto"/>
    </w:pPr>
    <w:rPr>
      <w:rFonts w:ascii="Times New Roman" w:eastAsia="Calibri" w:hAnsi="Times New Roman" w:cs="Times New Roman"/>
      <w:sz w:val="24"/>
    </w:rPr>
  </w:style>
  <w:style w:type="paragraph" w:customStyle="1" w:styleId="Pagrindinistekstas1">
    <w:name w:val="Pagrindinis tekstas1"/>
    <w:link w:val="BodytextChar"/>
    <w:uiPriority w:val="99"/>
    <w:rsid w:val="00B45AD1"/>
    <w:pPr>
      <w:autoSpaceDE w:val="0"/>
      <w:autoSpaceDN w:val="0"/>
      <w:adjustRightInd w:val="0"/>
      <w:spacing w:after="0" w:line="240" w:lineRule="auto"/>
      <w:ind w:firstLine="312"/>
      <w:jc w:val="both"/>
    </w:pPr>
    <w:rPr>
      <w:rFonts w:ascii="TimesLT" w:eastAsia="Calibri" w:hAnsi="TimesLT" w:cs="Times New Roman"/>
      <w:lang w:val="en-US"/>
    </w:rPr>
  </w:style>
  <w:style w:type="character" w:customStyle="1" w:styleId="BodytextChar">
    <w:name w:val="Body text Char"/>
    <w:link w:val="Pagrindinistekstas1"/>
    <w:uiPriority w:val="99"/>
    <w:locked/>
    <w:rsid w:val="00B45AD1"/>
    <w:rPr>
      <w:rFonts w:ascii="TimesLT" w:eastAsia="Calibri" w:hAnsi="TimesLT" w:cs="Times New Roman"/>
      <w:lang w:val="en-US"/>
    </w:rPr>
  </w:style>
  <w:style w:type="character" w:customStyle="1" w:styleId="Temosantrat2">
    <w:name w:val="Temos antraštė #2"/>
    <w:uiPriority w:val="99"/>
    <w:rsid w:val="00B45AD1"/>
    <w:rPr>
      <w:rFonts w:ascii="Times New Roman" w:hAnsi="Times New Roman"/>
      <w:spacing w:val="0"/>
      <w:sz w:val="19"/>
      <w:u w:val="single"/>
      <w:shd w:val="clear" w:color="auto" w:fill="FFFFFF"/>
    </w:rPr>
  </w:style>
  <w:style w:type="character" w:customStyle="1" w:styleId="LLCTekstas">
    <w:name w:val="LLCTekstas"/>
    <w:uiPriority w:val="99"/>
    <w:rsid w:val="00B45AD1"/>
  </w:style>
  <w:style w:type="paragraph" w:customStyle="1" w:styleId="Style14">
    <w:name w:val="Style14"/>
    <w:basedOn w:val="prastasis"/>
    <w:rsid w:val="00B45AD1"/>
    <w:pPr>
      <w:widowControl w:val="0"/>
      <w:autoSpaceDE w:val="0"/>
      <w:autoSpaceDN w:val="0"/>
      <w:adjustRightInd w:val="0"/>
      <w:spacing w:line="259" w:lineRule="exact"/>
      <w:jc w:val="both"/>
    </w:pPr>
    <w:rPr>
      <w:rFonts w:eastAsia="Calibri"/>
      <w:lang w:val="en-US"/>
    </w:rPr>
  </w:style>
  <w:style w:type="character" w:customStyle="1" w:styleId="FontStyle23">
    <w:name w:val="Font Style23"/>
    <w:uiPriority w:val="99"/>
    <w:rsid w:val="00B45AD1"/>
    <w:rPr>
      <w:rFonts w:ascii="Times New Roman" w:hAnsi="Times New Roman"/>
      <w:sz w:val="20"/>
    </w:rPr>
  </w:style>
  <w:style w:type="paragraph" w:styleId="Pagrindinistekstas3">
    <w:name w:val="Body Text 3"/>
    <w:basedOn w:val="prastasis"/>
    <w:link w:val="Pagrindinistekstas3Diagrama"/>
    <w:rsid w:val="00B45AD1"/>
    <w:pPr>
      <w:spacing w:after="120"/>
    </w:pPr>
    <w:rPr>
      <w:rFonts w:eastAsia="Calibri"/>
      <w:sz w:val="16"/>
      <w:szCs w:val="16"/>
    </w:rPr>
  </w:style>
  <w:style w:type="character" w:customStyle="1" w:styleId="Pagrindinistekstas3Diagrama">
    <w:name w:val="Pagrindinis tekstas 3 Diagrama"/>
    <w:basedOn w:val="Numatytasispastraiposriftas"/>
    <w:link w:val="Pagrindinistekstas3"/>
    <w:rsid w:val="00B45AD1"/>
    <w:rPr>
      <w:rFonts w:ascii="Times New Roman" w:eastAsia="Calibri" w:hAnsi="Times New Roman" w:cs="Times New Roman"/>
      <w:sz w:val="16"/>
      <w:szCs w:val="16"/>
    </w:rPr>
  </w:style>
  <w:style w:type="character" w:customStyle="1" w:styleId="PagrindiniotekstotraukaDiagrama">
    <w:name w:val="Pagrindinio teksto įtrauka Diagrama"/>
    <w:basedOn w:val="Numatytasispastraiposriftas"/>
    <w:link w:val="Pagrindiniotekstotrauka"/>
    <w:uiPriority w:val="99"/>
    <w:rsid w:val="00B45AD1"/>
    <w:rPr>
      <w:rFonts w:ascii="Times New Roman" w:eastAsia="Calibri" w:hAnsi="Times New Roman" w:cs="Times New Roman"/>
      <w:sz w:val="24"/>
      <w:szCs w:val="24"/>
    </w:rPr>
  </w:style>
  <w:style w:type="paragraph" w:styleId="Pagrindiniotekstotrauka">
    <w:name w:val="Body Text Indent"/>
    <w:basedOn w:val="prastasis"/>
    <w:link w:val="PagrindiniotekstotraukaDiagrama"/>
    <w:uiPriority w:val="99"/>
    <w:rsid w:val="00B45AD1"/>
    <w:pPr>
      <w:spacing w:after="120"/>
      <w:ind w:left="283"/>
    </w:pPr>
    <w:rPr>
      <w:rFonts w:eastAsia="Calibri"/>
    </w:rPr>
  </w:style>
  <w:style w:type="character" w:customStyle="1" w:styleId="PagrindiniotekstotraukaDiagrama1">
    <w:name w:val="Pagrindinio teksto įtrauka Diagrama1"/>
    <w:basedOn w:val="Numatytasispastraiposriftas"/>
    <w:uiPriority w:val="99"/>
    <w:semiHidden/>
    <w:rsid w:val="00B45AD1"/>
    <w:rPr>
      <w:rFonts w:ascii="Times New Roman" w:eastAsia="Times New Roman" w:hAnsi="Times New Roman" w:cs="Times New Roman"/>
      <w:sz w:val="24"/>
      <w:szCs w:val="24"/>
    </w:rPr>
  </w:style>
  <w:style w:type="paragraph" w:styleId="Sraopastraipa">
    <w:name w:val="List Paragraph"/>
    <w:aliases w:val="List Paragraph12,List Paragraph21,Lentele,List not in Table,punktai,Table of contents numbered,Bullet,Buletai,lp1,Bullet 1,Use Case List Paragraph,List Paragraph111,Medium Grid 1 - Accent 21,List Paragraph,Sąrašo pastraipa.Bullet,punkt"/>
    <w:basedOn w:val="prastasis"/>
    <w:link w:val="SraopastraipaDiagrama"/>
    <w:uiPriority w:val="34"/>
    <w:qFormat/>
    <w:rsid w:val="00B45AD1"/>
    <w:pPr>
      <w:ind w:left="720"/>
      <w:contextualSpacing/>
    </w:pPr>
    <w:rPr>
      <w:sz w:val="20"/>
      <w:szCs w:val="20"/>
      <w:lang w:eastAsia="lt-LT"/>
    </w:rPr>
  </w:style>
  <w:style w:type="character" w:customStyle="1" w:styleId="SraopastraipaDiagrama">
    <w:name w:val="Sąrašo pastraipa Diagrama"/>
    <w:aliases w:val="List Paragraph12 Diagrama,List Paragraph21 Diagrama,Lentele Diagrama,List not in Table Diagrama,punktai Diagrama,Table of contents numbered Diagrama,Bullet Diagrama,Buletai Diagrama,lp1 Diagrama,Bullet 1 Diagrama,punkt Diagrama"/>
    <w:link w:val="Sraopastraipa"/>
    <w:uiPriority w:val="34"/>
    <w:qFormat/>
    <w:locked/>
    <w:rsid w:val="00B45AD1"/>
    <w:rPr>
      <w:rFonts w:ascii="Times New Roman" w:eastAsia="Times New Roman" w:hAnsi="Times New Roman" w:cs="Times New Roman"/>
      <w:sz w:val="20"/>
      <w:szCs w:val="20"/>
      <w:lang w:eastAsia="lt-LT"/>
    </w:rPr>
  </w:style>
  <w:style w:type="character" w:styleId="Komentaronuoroda">
    <w:name w:val="annotation reference"/>
    <w:basedOn w:val="Numatytasispastraiposriftas"/>
    <w:uiPriority w:val="99"/>
    <w:unhideWhenUsed/>
    <w:qFormat/>
    <w:rsid w:val="00626B5E"/>
    <w:rPr>
      <w:sz w:val="16"/>
      <w:szCs w:val="16"/>
    </w:rPr>
  </w:style>
  <w:style w:type="paragraph" w:customStyle="1" w:styleId="Default">
    <w:name w:val="Default"/>
    <w:rsid w:val="009D4501"/>
    <w:pPr>
      <w:autoSpaceDE w:val="0"/>
      <w:autoSpaceDN w:val="0"/>
      <w:adjustRightInd w:val="0"/>
      <w:spacing w:after="0" w:line="240" w:lineRule="auto"/>
    </w:pPr>
    <w:rPr>
      <w:rFonts w:ascii="Arial" w:hAnsi="Arial" w:cs="Arial"/>
      <w:color w:val="000000"/>
      <w:sz w:val="24"/>
      <w:szCs w:val="24"/>
    </w:rPr>
  </w:style>
  <w:style w:type="character" w:styleId="Perirtashipersaitas">
    <w:name w:val="FollowedHyperlink"/>
    <w:basedOn w:val="Numatytasispastraiposriftas"/>
    <w:uiPriority w:val="99"/>
    <w:semiHidden/>
    <w:unhideWhenUsed/>
    <w:rsid w:val="00A569EC"/>
    <w:rPr>
      <w:color w:val="800080" w:themeColor="followedHyperlink"/>
      <w:u w:val="single"/>
    </w:rPr>
  </w:style>
  <w:style w:type="character" w:customStyle="1" w:styleId="Antrat6Diagrama">
    <w:name w:val="Antraštė 6 Diagrama"/>
    <w:basedOn w:val="Numatytasispastraiposriftas"/>
    <w:link w:val="Antrat6"/>
    <w:uiPriority w:val="99"/>
    <w:rsid w:val="00E065F1"/>
    <w:rPr>
      <w:rFonts w:ascii="Cambria" w:eastAsia="Times New Roman" w:hAnsi="Cambria" w:cs="Times New Roman"/>
      <w:color w:val="243F60"/>
      <w:sz w:val="24"/>
      <w:szCs w:val="24"/>
    </w:rPr>
  </w:style>
  <w:style w:type="character" w:customStyle="1" w:styleId="Antrat7Diagrama">
    <w:name w:val="Antraštė 7 Diagrama"/>
    <w:basedOn w:val="Numatytasispastraiposriftas"/>
    <w:link w:val="Antrat7"/>
    <w:uiPriority w:val="99"/>
    <w:rsid w:val="00E065F1"/>
    <w:rPr>
      <w:rFonts w:ascii="Times New Roman" w:eastAsia="Times New Roman" w:hAnsi="Times New Roman" w:cs="Times New Roman"/>
      <w:sz w:val="48"/>
      <w:szCs w:val="20"/>
      <w:lang w:eastAsia="lt-LT"/>
    </w:rPr>
  </w:style>
  <w:style w:type="character" w:customStyle="1" w:styleId="Antrat8Diagrama">
    <w:name w:val="Antraštė 8 Diagrama"/>
    <w:basedOn w:val="Numatytasispastraiposriftas"/>
    <w:link w:val="Antrat8"/>
    <w:uiPriority w:val="99"/>
    <w:rsid w:val="00E065F1"/>
    <w:rPr>
      <w:rFonts w:ascii="Times New Roman" w:eastAsia="Times New Roman" w:hAnsi="Times New Roman" w:cs="Times New Roman"/>
      <w:b/>
      <w:sz w:val="18"/>
      <w:szCs w:val="20"/>
      <w:lang w:eastAsia="lt-LT"/>
    </w:rPr>
  </w:style>
  <w:style w:type="character" w:customStyle="1" w:styleId="Antrat9Diagrama">
    <w:name w:val="Antraštė 9 Diagrama"/>
    <w:basedOn w:val="Numatytasispastraiposriftas"/>
    <w:link w:val="Antrat9"/>
    <w:uiPriority w:val="99"/>
    <w:rsid w:val="00E065F1"/>
    <w:rPr>
      <w:rFonts w:ascii="Times New Roman" w:eastAsia="Times New Roman" w:hAnsi="Times New Roman" w:cs="Times New Roman"/>
      <w:sz w:val="40"/>
      <w:szCs w:val="20"/>
      <w:lang w:eastAsia="lt-LT"/>
    </w:rPr>
  </w:style>
  <w:style w:type="character" w:customStyle="1" w:styleId="Antrat2Diagrama1">
    <w:name w:val="Antraštė 2 Diagrama1"/>
    <w:aliases w:val="Title Header2 Diagrama1"/>
    <w:basedOn w:val="Numatytasispastraiposriftas"/>
    <w:uiPriority w:val="99"/>
    <w:semiHidden/>
    <w:rsid w:val="00E065F1"/>
    <w:rPr>
      <w:rFonts w:ascii="Cambria" w:eastAsia="Times New Roman" w:hAnsi="Cambria" w:cs="Times New Roman" w:hint="default"/>
      <w:color w:val="365F91"/>
      <w:sz w:val="26"/>
      <w:szCs w:val="26"/>
    </w:rPr>
  </w:style>
  <w:style w:type="character" w:customStyle="1" w:styleId="Antrat3Diagrama1">
    <w:name w:val="Antraštė 3 Diagrama1"/>
    <w:aliases w:val="Section Header3 Diagrama1,Sub-Clause Paragraph Diagrama1"/>
    <w:basedOn w:val="Numatytasispastraiposriftas"/>
    <w:uiPriority w:val="99"/>
    <w:semiHidden/>
    <w:rsid w:val="00E065F1"/>
    <w:rPr>
      <w:rFonts w:ascii="Cambria" w:eastAsia="Times New Roman" w:hAnsi="Cambria" w:cs="Times New Roman" w:hint="default"/>
      <w:color w:val="243F60"/>
      <w:sz w:val="24"/>
      <w:szCs w:val="24"/>
    </w:rPr>
  </w:style>
  <w:style w:type="character" w:customStyle="1" w:styleId="Antrat4Diagrama1">
    <w:name w:val="Antraštė 4 Diagrama1"/>
    <w:aliases w:val="Heading 4 Char Char Char Char Diagrama,Sub-Clause Sub-paragraph Diagrama,Sub-Clause Sub-paragraph Diagrama2,Sub-Clause Sub-paragraph Diagrama Diagrama, Sub-Clause Sub-paragraph Diagrama"/>
    <w:basedOn w:val="Numatytasispastraiposriftas"/>
    <w:uiPriority w:val="99"/>
    <w:rsid w:val="00E065F1"/>
    <w:rPr>
      <w:rFonts w:ascii="Cambria" w:eastAsia="Times New Roman" w:hAnsi="Cambria" w:cs="Times New Roman" w:hint="default"/>
      <w:i/>
      <w:iCs/>
      <w:color w:val="365F91"/>
    </w:rPr>
  </w:style>
  <w:style w:type="character" w:customStyle="1" w:styleId="Antrat5Diagrama1">
    <w:name w:val="Antraštė 5 Diagrama1"/>
    <w:aliases w:val="H5 Diagrama1"/>
    <w:basedOn w:val="Numatytasispastraiposriftas"/>
    <w:uiPriority w:val="99"/>
    <w:semiHidden/>
    <w:rsid w:val="00E065F1"/>
    <w:rPr>
      <w:rFonts w:asciiTheme="majorHAnsi" w:eastAsiaTheme="majorEastAsia" w:hAnsiTheme="majorHAnsi" w:cstheme="majorBidi"/>
      <w:color w:val="365F91" w:themeColor="accent1" w:themeShade="BF"/>
      <w:sz w:val="24"/>
      <w:szCs w:val="24"/>
      <w:lang w:eastAsia="en-US"/>
    </w:rPr>
  </w:style>
  <w:style w:type="paragraph" w:styleId="HTMLiankstoformatuotas">
    <w:name w:val="HTML Preformatted"/>
    <w:basedOn w:val="prastasis"/>
    <w:link w:val="HTMLiankstoformatuotasDiagrama"/>
    <w:uiPriority w:val="99"/>
    <w:unhideWhenUsed/>
    <w:rsid w:val="00E065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eastAsia="lt-LT"/>
    </w:rPr>
  </w:style>
  <w:style w:type="character" w:customStyle="1" w:styleId="HTMLiankstoformatuotasDiagrama">
    <w:name w:val="HTML iš anksto formatuotas Diagrama"/>
    <w:basedOn w:val="Numatytasispastraiposriftas"/>
    <w:link w:val="HTMLiankstoformatuotas"/>
    <w:uiPriority w:val="99"/>
    <w:rsid w:val="00E065F1"/>
    <w:rPr>
      <w:rFonts w:ascii="Courier New" w:eastAsia="Times New Roman" w:hAnsi="Courier New" w:cs="Courier New"/>
      <w:sz w:val="20"/>
      <w:szCs w:val="20"/>
      <w:lang w:eastAsia="lt-LT"/>
    </w:rPr>
  </w:style>
  <w:style w:type="character" w:styleId="Grietas">
    <w:name w:val="Strong"/>
    <w:uiPriority w:val="22"/>
    <w:qFormat/>
    <w:rsid w:val="00E065F1"/>
    <w:rPr>
      <w:rFonts w:ascii="Times New Roman" w:hAnsi="Times New Roman" w:cs="Times New Roman" w:hint="default"/>
      <w:b/>
      <w:bCs w:val="0"/>
    </w:rPr>
  </w:style>
  <w:style w:type="paragraph" w:customStyle="1" w:styleId="msonormal0">
    <w:name w:val="msonormal"/>
    <w:basedOn w:val="prastasis"/>
    <w:uiPriority w:val="99"/>
    <w:rsid w:val="00E065F1"/>
    <w:rPr>
      <w:lang w:eastAsia="lt-LT"/>
    </w:rPr>
  </w:style>
  <w:style w:type="paragraph" w:styleId="prastasiniatinklio">
    <w:name w:val="Normal (Web)"/>
    <w:basedOn w:val="prastasis"/>
    <w:uiPriority w:val="99"/>
    <w:unhideWhenUsed/>
    <w:rsid w:val="00E065F1"/>
    <w:rPr>
      <w:lang w:eastAsia="lt-LT"/>
    </w:rPr>
  </w:style>
  <w:style w:type="character" w:customStyle="1" w:styleId="AntratsDiagrama1">
    <w:name w:val="Antraštės Diagrama1"/>
    <w:aliases w:val="En-tête-1 Diagrama1,En-tête-2 Diagrama1,hd Diagrama1,Header 2 Diagrama1,Viršutinis kolontitulas Diagrama1 Diagrama1,Viršutinis kolontitulas Diagrama Diagrama1 Diagrama1,Char Diagrama Diagrama1 Diagrama1,Char Diagrama1 Diagrama1"/>
    <w:basedOn w:val="Numatytasispastraiposriftas"/>
    <w:uiPriority w:val="99"/>
    <w:semiHidden/>
    <w:rsid w:val="00E065F1"/>
    <w:rPr>
      <w:rFonts w:ascii="Times New Roman" w:eastAsia="Times New Roman" w:hAnsi="Times New Roman" w:cs="Times New Roman"/>
      <w:sz w:val="24"/>
      <w:szCs w:val="24"/>
    </w:rPr>
  </w:style>
  <w:style w:type="paragraph" w:styleId="Pagrindiniotekstotrauka2">
    <w:name w:val="Body Text Indent 2"/>
    <w:basedOn w:val="prastasis"/>
    <w:link w:val="Pagrindiniotekstotrauka2Diagrama"/>
    <w:uiPriority w:val="99"/>
    <w:unhideWhenUsed/>
    <w:rsid w:val="00E065F1"/>
    <w:pPr>
      <w:spacing w:after="120" w:line="480" w:lineRule="auto"/>
      <w:ind w:left="283"/>
    </w:pPr>
    <w:rPr>
      <w:rFonts w:eastAsia="Calibri"/>
      <w:szCs w:val="22"/>
    </w:rPr>
  </w:style>
  <w:style w:type="character" w:customStyle="1" w:styleId="Pagrindiniotekstotrauka2Diagrama">
    <w:name w:val="Pagrindinio teksto įtrauka 2 Diagrama"/>
    <w:basedOn w:val="Numatytasispastraiposriftas"/>
    <w:link w:val="Pagrindiniotekstotrauka2"/>
    <w:uiPriority w:val="99"/>
    <w:rsid w:val="00E065F1"/>
    <w:rPr>
      <w:rFonts w:ascii="Times New Roman" w:eastAsia="Calibri" w:hAnsi="Times New Roman" w:cs="Times New Roman"/>
      <w:sz w:val="24"/>
    </w:rPr>
  </w:style>
  <w:style w:type="paragraph" w:styleId="Pagrindiniotekstotrauka3">
    <w:name w:val="Body Text Indent 3"/>
    <w:basedOn w:val="prastasis"/>
    <w:link w:val="Pagrindiniotekstotrauka3Diagrama"/>
    <w:uiPriority w:val="99"/>
    <w:unhideWhenUsed/>
    <w:rsid w:val="00E065F1"/>
    <w:pPr>
      <w:tabs>
        <w:tab w:val="left" w:pos="4536"/>
      </w:tabs>
      <w:ind w:firstLine="2268"/>
      <w:jc w:val="both"/>
    </w:pPr>
    <w:rPr>
      <w:rFonts w:eastAsia="Calibri"/>
      <w:szCs w:val="20"/>
      <w:lang w:eastAsia="lt-LT"/>
    </w:rPr>
  </w:style>
  <w:style w:type="character" w:customStyle="1" w:styleId="Pagrindiniotekstotrauka3Diagrama">
    <w:name w:val="Pagrindinio teksto įtrauka 3 Diagrama"/>
    <w:basedOn w:val="Numatytasispastraiposriftas"/>
    <w:link w:val="Pagrindiniotekstotrauka3"/>
    <w:uiPriority w:val="99"/>
    <w:rsid w:val="00E065F1"/>
    <w:rPr>
      <w:rFonts w:ascii="Times New Roman" w:eastAsia="Calibri" w:hAnsi="Times New Roman" w:cs="Times New Roman"/>
      <w:sz w:val="24"/>
      <w:szCs w:val="20"/>
      <w:lang w:eastAsia="lt-LT"/>
    </w:rPr>
  </w:style>
  <w:style w:type="paragraph" w:styleId="Dokumentostruktra">
    <w:name w:val="Document Map"/>
    <w:basedOn w:val="prastasis"/>
    <w:link w:val="DokumentostruktraDiagrama"/>
    <w:uiPriority w:val="99"/>
    <w:unhideWhenUsed/>
    <w:rsid w:val="00E065F1"/>
    <w:rPr>
      <w:rFonts w:ascii="Tahoma" w:hAnsi="Tahoma" w:cs="Tahoma"/>
      <w:sz w:val="16"/>
      <w:szCs w:val="16"/>
      <w:lang w:eastAsia="lt-LT"/>
    </w:rPr>
  </w:style>
  <w:style w:type="character" w:customStyle="1" w:styleId="DokumentostruktraDiagrama">
    <w:name w:val="Dokumento struktūra Diagrama"/>
    <w:basedOn w:val="Numatytasispastraiposriftas"/>
    <w:link w:val="Dokumentostruktra"/>
    <w:uiPriority w:val="99"/>
    <w:rsid w:val="00E065F1"/>
    <w:rPr>
      <w:rFonts w:ascii="Tahoma" w:eastAsia="Times New Roman" w:hAnsi="Tahoma" w:cs="Tahoma"/>
      <w:sz w:val="16"/>
      <w:szCs w:val="16"/>
      <w:lang w:eastAsia="lt-LT"/>
    </w:rPr>
  </w:style>
  <w:style w:type="paragraph" w:styleId="Paprastasistekstas">
    <w:name w:val="Plain Text"/>
    <w:basedOn w:val="prastasis"/>
    <w:link w:val="PaprastasistekstasDiagrama"/>
    <w:uiPriority w:val="99"/>
    <w:unhideWhenUsed/>
    <w:rsid w:val="00E065F1"/>
    <w:rPr>
      <w:rFonts w:ascii="Calibri" w:eastAsia="Calibri" w:hAnsi="Calibri"/>
      <w:sz w:val="22"/>
      <w:szCs w:val="22"/>
    </w:rPr>
  </w:style>
  <w:style w:type="character" w:customStyle="1" w:styleId="PaprastasistekstasDiagrama">
    <w:name w:val="Paprastasis tekstas Diagrama"/>
    <w:basedOn w:val="Numatytasispastraiposriftas"/>
    <w:link w:val="Paprastasistekstas"/>
    <w:uiPriority w:val="99"/>
    <w:rsid w:val="00E065F1"/>
    <w:rPr>
      <w:rFonts w:ascii="Calibri" w:eastAsia="Calibri" w:hAnsi="Calibri" w:cs="Times New Roman"/>
    </w:rPr>
  </w:style>
  <w:style w:type="paragraph" w:styleId="Pataisymai">
    <w:name w:val="Revision"/>
    <w:uiPriority w:val="99"/>
    <w:semiHidden/>
    <w:rsid w:val="00E065F1"/>
    <w:pPr>
      <w:spacing w:after="0" w:line="240" w:lineRule="auto"/>
    </w:pPr>
    <w:rPr>
      <w:rFonts w:ascii="Times New Roman" w:eastAsia="Times New Roman" w:hAnsi="Times New Roman" w:cs="Times New Roman"/>
      <w:sz w:val="24"/>
      <w:szCs w:val="24"/>
    </w:rPr>
  </w:style>
  <w:style w:type="character" w:customStyle="1" w:styleId="Temosantrat20">
    <w:name w:val="Temos antraštė #2_"/>
    <w:link w:val="Temosantrat21"/>
    <w:uiPriority w:val="99"/>
    <w:locked/>
    <w:rsid w:val="00E065F1"/>
    <w:rPr>
      <w:b/>
      <w:sz w:val="19"/>
      <w:shd w:val="clear" w:color="auto" w:fill="FFFFFF"/>
    </w:rPr>
  </w:style>
  <w:style w:type="paragraph" w:customStyle="1" w:styleId="Temosantrat21">
    <w:name w:val="Temos antraštė #21"/>
    <w:basedOn w:val="prastasis"/>
    <w:link w:val="Temosantrat20"/>
    <w:uiPriority w:val="99"/>
    <w:rsid w:val="00E065F1"/>
    <w:pPr>
      <w:shd w:val="clear" w:color="auto" w:fill="FFFFFF"/>
      <w:spacing w:before="420" w:after="300" w:line="240" w:lineRule="atLeast"/>
      <w:jc w:val="both"/>
      <w:outlineLvl w:val="1"/>
    </w:pPr>
    <w:rPr>
      <w:rFonts w:asciiTheme="minorHAnsi" w:eastAsiaTheme="minorHAnsi" w:hAnsiTheme="minorHAnsi" w:cstheme="minorBidi"/>
      <w:b/>
      <w:sz w:val="19"/>
      <w:szCs w:val="22"/>
    </w:rPr>
  </w:style>
  <w:style w:type="paragraph" w:customStyle="1" w:styleId="Style3">
    <w:name w:val="Style3"/>
    <w:basedOn w:val="Antrat6"/>
    <w:uiPriority w:val="99"/>
    <w:rsid w:val="00E065F1"/>
    <w:pPr>
      <w:keepLines w:val="0"/>
      <w:tabs>
        <w:tab w:val="num" w:pos="1872"/>
        <w:tab w:val="num" w:pos="5040"/>
      </w:tabs>
      <w:spacing w:before="0"/>
    </w:pPr>
    <w:rPr>
      <w:rFonts w:ascii="Times New Roman" w:hAnsi="Times New Roman"/>
      <w:color w:val="auto"/>
      <w:lang w:eastAsia="lt-LT"/>
    </w:rPr>
  </w:style>
  <w:style w:type="character" w:customStyle="1" w:styleId="Bodytext">
    <w:name w:val="Body text_"/>
    <w:link w:val="BodyText3"/>
    <w:uiPriority w:val="99"/>
    <w:locked/>
    <w:rsid w:val="00E065F1"/>
    <w:rPr>
      <w:rFonts w:ascii="Arial" w:eastAsia="Times New Roman" w:hAnsi="Arial" w:cs="Arial"/>
      <w:sz w:val="18"/>
      <w:shd w:val="clear" w:color="auto" w:fill="FFFFFF"/>
    </w:rPr>
  </w:style>
  <w:style w:type="paragraph" w:customStyle="1" w:styleId="BodyText3">
    <w:name w:val="Body Text3"/>
    <w:basedOn w:val="prastasis"/>
    <w:link w:val="Bodytext"/>
    <w:uiPriority w:val="99"/>
    <w:rsid w:val="00E065F1"/>
    <w:pPr>
      <w:widowControl w:val="0"/>
      <w:shd w:val="clear" w:color="auto" w:fill="FFFFFF"/>
      <w:spacing w:after="60" w:line="240" w:lineRule="atLeast"/>
      <w:ind w:hanging="720"/>
      <w:jc w:val="center"/>
    </w:pPr>
    <w:rPr>
      <w:rFonts w:ascii="Arial" w:hAnsi="Arial" w:cs="Arial"/>
      <w:sz w:val="18"/>
      <w:szCs w:val="22"/>
    </w:rPr>
  </w:style>
  <w:style w:type="paragraph" w:customStyle="1" w:styleId="DefaultStyle">
    <w:name w:val="Default Style"/>
    <w:uiPriority w:val="99"/>
    <w:rsid w:val="00E065F1"/>
    <w:pPr>
      <w:widowControl w:val="0"/>
      <w:suppressAutoHyphens/>
      <w:spacing w:after="160" w:line="256" w:lineRule="auto"/>
    </w:pPr>
    <w:rPr>
      <w:rFonts w:ascii="Times New Roman" w:eastAsia="Calibri" w:hAnsi="Times New Roman" w:cs="Times New Roman"/>
      <w:sz w:val="24"/>
      <w:szCs w:val="24"/>
      <w:lang w:val="en-US"/>
    </w:rPr>
  </w:style>
  <w:style w:type="paragraph" w:customStyle="1" w:styleId="Manobullets">
    <w:name w:val="Mano bullets"/>
    <w:basedOn w:val="Pagrindinistekstas"/>
    <w:autoRedefine/>
    <w:uiPriority w:val="99"/>
    <w:rsid w:val="00E065F1"/>
    <w:pPr>
      <w:numPr>
        <w:numId w:val="2"/>
      </w:numPr>
      <w:tabs>
        <w:tab w:val="num" w:pos="360"/>
      </w:tabs>
      <w:suppressAutoHyphens/>
      <w:ind w:left="0" w:firstLine="0"/>
      <w:jc w:val="left"/>
    </w:pPr>
    <w:rPr>
      <w:rFonts w:ascii="Times New Roman" w:eastAsia="Times New Roman" w:hAnsi="Times New Roman" w:cstheme="minorBidi"/>
      <w:szCs w:val="24"/>
      <w:lang w:eastAsia="ar-SA"/>
    </w:rPr>
  </w:style>
  <w:style w:type="character" w:customStyle="1" w:styleId="2ManobuletsChar">
    <w:name w:val="2 Mano bulets Char"/>
    <w:link w:val="2Manobulets"/>
    <w:uiPriority w:val="99"/>
    <w:locked/>
    <w:rsid w:val="00E065F1"/>
    <w:rPr>
      <w:rFonts w:ascii="Times New Roman" w:eastAsia="Times New Roman" w:hAnsi="Times New Roman" w:cs="Times New Roman"/>
      <w:sz w:val="24"/>
      <w:szCs w:val="24"/>
      <w:lang w:eastAsia="ar-SA"/>
    </w:rPr>
  </w:style>
  <w:style w:type="paragraph" w:customStyle="1" w:styleId="2Manobulets">
    <w:name w:val="2 Mano bulets"/>
    <w:basedOn w:val="Pagrindinistekstas"/>
    <w:link w:val="2ManobuletsChar"/>
    <w:uiPriority w:val="99"/>
    <w:rsid w:val="00E065F1"/>
    <w:pPr>
      <w:numPr>
        <w:ilvl w:val="1"/>
        <w:numId w:val="2"/>
      </w:numPr>
      <w:suppressAutoHyphens/>
      <w:ind w:left="284" w:firstLine="0"/>
      <w:jc w:val="left"/>
    </w:pPr>
    <w:rPr>
      <w:rFonts w:ascii="Times New Roman" w:eastAsia="Times New Roman" w:hAnsi="Times New Roman"/>
      <w:szCs w:val="24"/>
      <w:lang w:eastAsia="ar-SA"/>
    </w:rPr>
  </w:style>
  <w:style w:type="paragraph" w:customStyle="1" w:styleId="Antrat11">
    <w:name w:val="Antraštė 11"/>
    <w:basedOn w:val="prastasis"/>
    <w:next w:val="prastasis"/>
    <w:uiPriority w:val="99"/>
    <w:qFormat/>
    <w:rsid w:val="00E065F1"/>
    <w:pPr>
      <w:keepNext/>
      <w:keepLines/>
      <w:spacing w:before="480"/>
      <w:outlineLvl w:val="0"/>
    </w:pPr>
    <w:rPr>
      <w:rFonts w:ascii="Cambria" w:hAnsi="Cambria"/>
      <w:b/>
      <w:bCs/>
      <w:color w:val="365F91"/>
      <w:sz w:val="28"/>
      <w:szCs w:val="28"/>
      <w:lang w:eastAsia="lt-LT"/>
    </w:rPr>
  </w:style>
  <w:style w:type="paragraph" w:customStyle="1" w:styleId="Diagrama1">
    <w:name w:val="Diagrama1"/>
    <w:basedOn w:val="prastasis"/>
    <w:next w:val="Antrats"/>
    <w:uiPriority w:val="99"/>
    <w:semiHidden/>
    <w:rsid w:val="00E065F1"/>
    <w:pPr>
      <w:tabs>
        <w:tab w:val="center" w:pos="4986"/>
        <w:tab w:val="right" w:pos="9972"/>
      </w:tabs>
    </w:pPr>
    <w:rPr>
      <w:rFonts w:asciiTheme="minorHAnsi" w:eastAsiaTheme="minorHAnsi" w:hAnsiTheme="minorHAnsi" w:cstheme="minorBidi"/>
      <w:sz w:val="22"/>
      <w:szCs w:val="22"/>
    </w:rPr>
  </w:style>
  <w:style w:type="paragraph" w:customStyle="1" w:styleId="Patvirtinta">
    <w:name w:val="Patvirtinta"/>
    <w:uiPriority w:val="99"/>
    <w:rsid w:val="00E065F1"/>
    <w:pPr>
      <w:tabs>
        <w:tab w:val="left" w:pos="1304"/>
        <w:tab w:val="left" w:pos="1457"/>
        <w:tab w:val="left" w:pos="1604"/>
        <w:tab w:val="left" w:pos="1757"/>
      </w:tabs>
      <w:autoSpaceDE w:val="0"/>
      <w:autoSpaceDN w:val="0"/>
      <w:adjustRightInd w:val="0"/>
      <w:spacing w:after="0" w:line="240" w:lineRule="auto"/>
      <w:ind w:left="5953"/>
    </w:pPr>
    <w:rPr>
      <w:rFonts w:ascii="TimesLT" w:eastAsia="Times New Roman" w:hAnsi="TimesLT" w:cs="Times New Roman"/>
      <w:sz w:val="20"/>
      <w:szCs w:val="20"/>
      <w:lang w:val="en-US"/>
    </w:rPr>
  </w:style>
  <w:style w:type="paragraph" w:customStyle="1" w:styleId="CentrBoldm">
    <w:name w:val="CentrBoldm"/>
    <w:basedOn w:val="prastasis"/>
    <w:uiPriority w:val="99"/>
    <w:rsid w:val="00E065F1"/>
    <w:pPr>
      <w:autoSpaceDE w:val="0"/>
      <w:autoSpaceDN w:val="0"/>
      <w:adjustRightInd w:val="0"/>
      <w:jc w:val="center"/>
    </w:pPr>
    <w:rPr>
      <w:rFonts w:ascii="TimesLT" w:hAnsi="TimesLT"/>
      <w:b/>
      <w:bCs/>
      <w:sz w:val="20"/>
      <w:lang w:val="en-US"/>
    </w:rPr>
  </w:style>
  <w:style w:type="paragraph" w:customStyle="1" w:styleId="linija">
    <w:name w:val="linija"/>
    <w:basedOn w:val="prastasis"/>
    <w:uiPriority w:val="99"/>
    <w:rsid w:val="00E065F1"/>
    <w:pPr>
      <w:spacing w:before="100" w:beforeAutospacing="1" w:after="100" w:afterAutospacing="1"/>
    </w:pPr>
    <w:rPr>
      <w:lang w:eastAsia="lt-LT"/>
    </w:rPr>
  </w:style>
  <w:style w:type="paragraph" w:customStyle="1" w:styleId="MAZAS">
    <w:name w:val="MAZAS"/>
    <w:uiPriority w:val="99"/>
    <w:rsid w:val="00E065F1"/>
    <w:pPr>
      <w:autoSpaceDE w:val="0"/>
      <w:autoSpaceDN w:val="0"/>
      <w:adjustRightInd w:val="0"/>
      <w:spacing w:after="0" w:line="240" w:lineRule="auto"/>
      <w:ind w:firstLine="312"/>
      <w:jc w:val="both"/>
    </w:pPr>
    <w:rPr>
      <w:rFonts w:ascii="TimesLT" w:eastAsia="Times New Roman" w:hAnsi="TimesLT" w:cs="Times New Roman"/>
      <w:color w:val="000000"/>
      <w:sz w:val="8"/>
      <w:szCs w:val="8"/>
      <w:lang w:val="en-US"/>
    </w:rPr>
  </w:style>
  <w:style w:type="paragraph" w:customStyle="1" w:styleId="Sraopastraipa10">
    <w:name w:val="Sąrao pastraipa1"/>
    <w:basedOn w:val="prastasis"/>
    <w:uiPriority w:val="99"/>
    <w:rsid w:val="00E065F1"/>
    <w:pPr>
      <w:ind w:left="720"/>
      <w:contextualSpacing/>
    </w:pPr>
    <w:rPr>
      <w:rFonts w:eastAsia="Calibri"/>
      <w:lang w:val="en-US" w:bidi="he-IL"/>
    </w:rPr>
  </w:style>
  <w:style w:type="paragraph" w:customStyle="1" w:styleId="western">
    <w:name w:val="western"/>
    <w:basedOn w:val="prastasis"/>
    <w:uiPriority w:val="99"/>
    <w:rsid w:val="00E065F1"/>
    <w:pPr>
      <w:ind w:firstLine="992"/>
      <w:jc w:val="both"/>
    </w:pPr>
    <w:rPr>
      <w:rFonts w:eastAsia="Calibri"/>
      <w:lang w:val="en-US"/>
    </w:rPr>
  </w:style>
  <w:style w:type="paragraph" w:customStyle="1" w:styleId="Normall">
    <w:name w:val="Normal_l"/>
    <w:basedOn w:val="prastasis"/>
    <w:uiPriority w:val="99"/>
    <w:rsid w:val="00E065F1"/>
    <w:rPr>
      <w:rFonts w:ascii="TimesLT" w:eastAsia="Calibri" w:hAnsi="TimesLT"/>
      <w:sz w:val="20"/>
      <w:szCs w:val="20"/>
      <w:lang w:val="en-GB"/>
    </w:rPr>
  </w:style>
  <w:style w:type="paragraph" w:customStyle="1" w:styleId="ATekstas">
    <w:name w:val="A Tekstas"/>
    <w:basedOn w:val="prastasis"/>
    <w:uiPriority w:val="99"/>
    <w:rsid w:val="00E065F1"/>
    <w:pPr>
      <w:spacing w:before="120" w:line="300" w:lineRule="auto"/>
      <w:jc w:val="both"/>
    </w:pPr>
    <w:rPr>
      <w:lang w:eastAsia="lt-LT"/>
    </w:rPr>
  </w:style>
  <w:style w:type="paragraph" w:customStyle="1" w:styleId="Betarp2">
    <w:name w:val="Be tarpų2"/>
    <w:uiPriority w:val="99"/>
    <w:rsid w:val="00E065F1"/>
    <w:pPr>
      <w:suppressAutoHyphens/>
      <w:spacing w:after="0" w:line="240" w:lineRule="auto"/>
    </w:pPr>
    <w:rPr>
      <w:rFonts w:ascii="Times New Roman" w:eastAsia="Calibri" w:hAnsi="Times New Roman" w:cs="Times New Roman"/>
      <w:sz w:val="24"/>
      <w:lang w:eastAsia="ar-SA"/>
    </w:rPr>
  </w:style>
  <w:style w:type="paragraph" w:customStyle="1" w:styleId="Point1">
    <w:name w:val="Point 1"/>
    <w:basedOn w:val="prastasis"/>
    <w:uiPriority w:val="99"/>
    <w:rsid w:val="00E065F1"/>
    <w:pPr>
      <w:spacing w:before="120" w:after="120"/>
      <w:ind w:left="1418" w:hanging="567"/>
      <w:jc w:val="both"/>
    </w:pPr>
    <w:rPr>
      <w:szCs w:val="20"/>
      <w:lang w:val="en-GB" w:eastAsia="lt-LT"/>
    </w:rPr>
  </w:style>
  <w:style w:type="paragraph" w:customStyle="1" w:styleId="DiagramaDiagramaCharCharDiagramaCharCharChar">
    <w:name w:val="Diagrama Diagrama Char Char Diagrama Char Char Char"/>
    <w:basedOn w:val="prastasis"/>
    <w:uiPriority w:val="99"/>
    <w:rsid w:val="00E065F1"/>
    <w:pPr>
      <w:spacing w:after="160" w:line="240" w:lineRule="exact"/>
    </w:pPr>
    <w:rPr>
      <w:rFonts w:ascii="Verdana" w:hAnsi="Verdana"/>
      <w:sz w:val="20"/>
      <w:szCs w:val="20"/>
      <w:lang w:val="en-US" w:eastAsia="lt-LT"/>
    </w:rPr>
  </w:style>
  <w:style w:type="paragraph" w:customStyle="1" w:styleId="DiagramaDiagramaCharCharDiagramaCharCharChar2">
    <w:name w:val="Diagrama Diagrama Char Char Diagrama Char Char Char2"/>
    <w:basedOn w:val="prastasis"/>
    <w:uiPriority w:val="99"/>
    <w:rsid w:val="00E065F1"/>
    <w:pPr>
      <w:spacing w:after="160" w:line="240" w:lineRule="exact"/>
    </w:pPr>
    <w:rPr>
      <w:rFonts w:ascii="Verdana" w:hAnsi="Verdana"/>
      <w:sz w:val="20"/>
      <w:szCs w:val="20"/>
      <w:lang w:val="en-US" w:eastAsia="lt-LT"/>
    </w:rPr>
  </w:style>
  <w:style w:type="paragraph" w:customStyle="1" w:styleId="DiagramaDiagramaCharCharDiagramaCharCharChar1">
    <w:name w:val="Diagrama Diagrama Char Char Diagrama Char Char Char1"/>
    <w:basedOn w:val="prastasis"/>
    <w:uiPriority w:val="99"/>
    <w:rsid w:val="00E065F1"/>
    <w:pPr>
      <w:spacing w:after="160" w:line="240" w:lineRule="exact"/>
    </w:pPr>
    <w:rPr>
      <w:rFonts w:ascii="Verdana" w:hAnsi="Verdana"/>
      <w:sz w:val="20"/>
      <w:szCs w:val="20"/>
      <w:lang w:val="en-US" w:eastAsia="lt-LT"/>
    </w:rPr>
  </w:style>
  <w:style w:type="paragraph" w:customStyle="1" w:styleId="Hyperlink1">
    <w:name w:val="Hyperlink1"/>
    <w:rsid w:val="00E065F1"/>
    <w:pPr>
      <w:autoSpaceDE w:val="0"/>
      <w:autoSpaceDN w:val="0"/>
      <w:adjustRightInd w:val="0"/>
      <w:spacing w:after="0" w:line="240" w:lineRule="auto"/>
      <w:ind w:firstLine="312"/>
      <w:jc w:val="both"/>
    </w:pPr>
    <w:rPr>
      <w:rFonts w:ascii="TimesLT" w:eastAsia="Times New Roman" w:hAnsi="TimesLT" w:cs="Times New Roman"/>
      <w:sz w:val="20"/>
      <w:szCs w:val="20"/>
      <w:lang w:val="en-US"/>
    </w:rPr>
  </w:style>
  <w:style w:type="character" w:customStyle="1" w:styleId="HeaderChar">
    <w:name w:val="Header Char"/>
    <w:aliases w:val="En-tête-1 Char,En-tête-2 Char,hd Char,Header 2 Char,Viršutinis kolontitulas Diagrama1 Char,Viršutinis kolontitulas Diagrama Diagrama1 Char,Char Diagrama Diagrama1 Char,Viršutinis kolontitulas Diagrama Diagrama Diagrama Char,Char Diagram Char"/>
    <w:uiPriority w:val="99"/>
    <w:rsid w:val="00E065F1"/>
    <w:rPr>
      <w:rFonts w:ascii="Times New Roman" w:eastAsia="Times New Roman" w:hAnsi="Times New Roman" w:cs="Times New Roman" w:hint="default"/>
      <w:sz w:val="24"/>
      <w:szCs w:val="24"/>
      <w:lang w:eastAsia="en-US"/>
    </w:rPr>
  </w:style>
  <w:style w:type="character" w:customStyle="1" w:styleId="BodyTextChar1">
    <w:name w:val="Body Text Char1"/>
    <w:aliases w:val="Char1 Char1,Char Char1"/>
    <w:uiPriority w:val="99"/>
    <w:semiHidden/>
    <w:rsid w:val="00E065F1"/>
    <w:rPr>
      <w:rFonts w:ascii="Times New Roman" w:eastAsia="Times New Roman" w:hAnsi="Times New Roman" w:cs="Times New Roman" w:hint="default"/>
      <w:sz w:val="24"/>
      <w:szCs w:val="24"/>
      <w:lang w:eastAsia="en-US"/>
    </w:rPr>
  </w:style>
  <w:style w:type="character" w:customStyle="1" w:styleId="Temosantrat234">
    <w:name w:val="Temos antraštė #234"/>
    <w:uiPriority w:val="99"/>
    <w:rsid w:val="00E065F1"/>
    <w:rPr>
      <w:rFonts w:ascii="Times New Roman" w:hAnsi="Times New Roman" w:cs="Times New Roman" w:hint="default"/>
      <w:spacing w:val="0"/>
      <w:sz w:val="19"/>
      <w:shd w:val="clear" w:color="auto" w:fill="FFFFFF"/>
    </w:rPr>
  </w:style>
  <w:style w:type="character" w:customStyle="1" w:styleId="PagrindinistekstasPusjuodis">
    <w:name w:val="Pagrindinis tekstas + Pusjuodis"/>
    <w:uiPriority w:val="99"/>
    <w:rsid w:val="00E065F1"/>
    <w:rPr>
      <w:b/>
      <w:bCs w:val="0"/>
      <w:shd w:val="clear" w:color="auto" w:fill="FFFFFF"/>
    </w:rPr>
  </w:style>
  <w:style w:type="character" w:customStyle="1" w:styleId="PagrindinistekstasPusjuodis41">
    <w:name w:val="Pagrindinis tekstas + Pusjuodis41"/>
    <w:uiPriority w:val="99"/>
    <w:rsid w:val="00E065F1"/>
    <w:rPr>
      <w:b/>
      <w:bCs w:val="0"/>
      <w:sz w:val="19"/>
      <w:shd w:val="clear" w:color="auto" w:fill="FFFFFF"/>
    </w:rPr>
  </w:style>
  <w:style w:type="character" w:customStyle="1" w:styleId="PagrindinistekstasPusjuodis40">
    <w:name w:val="Pagrindinis tekstas + Pusjuodis40"/>
    <w:uiPriority w:val="99"/>
    <w:rsid w:val="00E065F1"/>
    <w:rPr>
      <w:b/>
      <w:bCs w:val="0"/>
      <w:noProof/>
      <w:sz w:val="19"/>
      <w:shd w:val="clear" w:color="auto" w:fill="FFFFFF"/>
    </w:rPr>
  </w:style>
  <w:style w:type="character" w:customStyle="1" w:styleId="Pagrindinistekstas2">
    <w:name w:val="Pagrindinis tekstas2"/>
    <w:uiPriority w:val="99"/>
    <w:rsid w:val="00E065F1"/>
    <w:rPr>
      <w:sz w:val="19"/>
      <w:u w:val="single"/>
      <w:shd w:val="clear" w:color="auto" w:fill="FFFFFF"/>
    </w:rPr>
  </w:style>
  <w:style w:type="character" w:customStyle="1" w:styleId="PagrindinistekstasPusjuodis39">
    <w:name w:val="Pagrindinis tekstas + Pusjuodis39"/>
    <w:uiPriority w:val="99"/>
    <w:rsid w:val="00E065F1"/>
    <w:rPr>
      <w:b/>
      <w:bCs w:val="0"/>
      <w:sz w:val="19"/>
      <w:shd w:val="clear" w:color="auto" w:fill="FFFFFF"/>
    </w:rPr>
  </w:style>
  <w:style w:type="character" w:customStyle="1" w:styleId="PagrindinistekstasPusjuodis38">
    <w:name w:val="Pagrindinis tekstas + Pusjuodis38"/>
    <w:uiPriority w:val="99"/>
    <w:rsid w:val="00E065F1"/>
    <w:rPr>
      <w:b/>
      <w:bCs w:val="0"/>
      <w:noProof/>
      <w:sz w:val="19"/>
      <w:shd w:val="clear" w:color="auto" w:fill="FFFFFF"/>
    </w:rPr>
  </w:style>
  <w:style w:type="character" w:customStyle="1" w:styleId="PagrindinistekstasPusjuodis37">
    <w:name w:val="Pagrindinis tekstas + Pusjuodis37"/>
    <w:uiPriority w:val="99"/>
    <w:rsid w:val="00E065F1"/>
    <w:rPr>
      <w:b/>
      <w:bCs w:val="0"/>
      <w:sz w:val="19"/>
      <w:shd w:val="clear" w:color="auto" w:fill="FFFFFF"/>
    </w:rPr>
  </w:style>
  <w:style w:type="character" w:customStyle="1" w:styleId="PagrindinistekstasPusjuodis36">
    <w:name w:val="Pagrindinis tekstas + Pusjuodis36"/>
    <w:uiPriority w:val="99"/>
    <w:rsid w:val="00E065F1"/>
    <w:rPr>
      <w:b/>
      <w:bCs w:val="0"/>
      <w:noProof/>
      <w:sz w:val="19"/>
      <w:shd w:val="clear" w:color="auto" w:fill="FFFFFF"/>
    </w:rPr>
  </w:style>
  <w:style w:type="character" w:customStyle="1" w:styleId="FontStyle21">
    <w:name w:val="Font Style21"/>
    <w:uiPriority w:val="99"/>
    <w:rsid w:val="00E065F1"/>
    <w:rPr>
      <w:rFonts w:ascii="Times New Roman" w:hAnsi="Times New Roman" w:cs="Times New Roman" w:hint="default"/>
      <w:b/>
      <w:bCs w:val="0"/>
      <w:sz w:val="22"/>
    </w:rPr>
  </w:style>
  <w:style w:type="character" w:customStyle="1" w:styleId="apple-converted-space">
    <w:name w:val="apple-converted-space"/>
    <w:uiPriority w:val="99"/>
    <w:rsid w:val="00E065F1"/>
    <w:rPr>
      <w:rFonts w:ascii="Times New Roman" w:hAnsi="Times New Roman" w:cs="Times New Roman" w:hint="default"/>
    </w:rPr>
  </w:style>
  <w:style w:type="character" w:customStyle="1" w:styleId="Perirtashipersaitas1">
    <w:name w:val="Peržiūrėtas hipersaitas1"/>
    <w:basedOn w:val="Numatytasispastraiposriftas"/>
    <w:uiPriority w:val="99"/>
    <w:semiHidden/>
    <w:rsid w:val="00E065F1"/>
    <w:rPr>
      <w:color w:val="800080"/>
      <w:u w:val="single"/>
    </w:rPr>
  </w:style>
  <w:style w:type="character" w:customStyle="1" w:styleId="bigentry1">
    <w:name w:val="bigentry1"/>
    <w:basedOn w:val="Numatytasispastraiposriftas"/>
    <w:uiPriority w:val="99"/>
    <w:rsid w:val="00E065F1"/>
  </w:style>
  <w:style w:type="character" w:customStyle="1" w:styleId="KomentarotekstasDiagrama1">
    <w:name w:val="Komentaro tekstas Diagrama1"/>
    <w:basedOn w:val="Numatytasispastraiposriftas"/>
    <w:uiPriority w:val="99"/>
    <w:rsid w:val="00E065F1"/>
  </w:style>
  <w:style w:type="character" w:customStyle="1" w:styleId="Pagrindiniotekstotrauka3Diagrama1">
    <w:name w:val="Pagrindinio teksto įtrauka 3 Diagrama1"/>
    <w:basedOn w:val="Numatytasispastraiposriftas"/>
    <w:uiPriority w:val="99"/>
    <w:rsid w:val="00E065F1"/>
    <w:rPr>
      <w:sz w:val="16"/>
      <w:szCs w:val="16"/>
    </w:rPr>
  </w:style>
  <w:style w:type="character" w:customStyle="1" w:styleId="PaprastasistekstasDiagrama1">
    <w:name w:val="Paprastasis tekstas Diagrama1"/>
    <w:basedOn w:val="Numatytasispastraiposriftas"/>
    <w:uiPriority w:val="99"/>
    <w:rsid w:val="00E065F1"/>
    <w:rPr>
      <w:rFonts w:ascii="Consolas" w:hAnsi="Consolas" w:hint="default"/>
      <w:sz w:val="21"/>
      <w:szCs w:val="21"/>
    </w:rPr>
  </w:style>
  <w:style w:type="character" w:customStyle="1" w:styleId="tblrowlbl1">
    <w:name w:val="tblrowlbl1"/>
    <w:uiPriority w:val="99"/>
    <w:rsid w:val="00E065F1"/>
    <w:rPr>
      <w:rFonts w:ascii="Arial" w:hAnsi="Arial" w:cs="Arial" w:hint="default"/>
      <w:b/>
      <w:bCs/>
      <w:color w:val="000000"/>
      <w:sz w:val="18"/>
      <w:szCs w:val="18"/>
      <w:shd w:val="clear" w:color="auto" w:fill="FFFFFF"/>
    </w:rPr>
  </w:style>
  <w:style w:type="character" w:customStyle="1" w:styleId="parahead1">
    <w:name w:val="parahead1"/>
    <w:uiPriority w:val="99"/>
    <w:rsid w:val="00E065F1"/>
    <w:rPr>
      <w:rFonts w:ascii="Verdana" w:hAnsi="Verdana" w:hint="default"/>
      <w:b/>
      <w:bCs/>
      <w:color w:val="000000"/>
      <w:sz w:val="17"/>
      <w:szCs w:val="17"/>
    </w:rPr>
  </w:style>
  <w:style w:type="character" w:customStyle="1" w:styleId="tblrowlbl">
    <w:name w:val="tblrowlbl"/>
    <w:basedOn w:val="Numatytasispastraiposriftas"/>
    <w:uiPriority w:val="99"/>
    <w:rsid w:val="00E065F1"/>
  </w:style>
  <w:style w:type="character" w:customStyle="1" w:styleId="FooterChar">
    <w:name w:val="Footer Char"/>
    <w:uiPriority w:val="99"/>
    <w:locked/>
    <w:rsid w:val="00E065F1"/>
    <w:rPr>
      <w:rFonts w:ascii="Times New Roman" w:hAnsi="Times New Roman" w:cs="Times New Roman" w:hint="default"/>
      <w:lang w:val="lt-LT"/>
    </w:rPr>
  </w:style>
  <w:style w:type="character" w:customStyle="1" w:styleId="CommentTextChar">
    <w:name w:val="Comment Text Char"/>
    <w:locked/>
    <w:rsid w:val="00E065F1"/>
    <w:rPr>
      <w:rFonts w:ascii="Times New Roman" w:hAnsi="Times New Roman" w:cs="Times New Roman" w:hint="default"/>
      <w:sz w:val="20"/>
      <w:szCs w:val="20"/>
      <w:lang w:val="en-US" w:bidi="he-IL"/>
    </w:rPr>
  </w:style>
  <w:style w:type="character" w:customStyle="1" w:styleId="bold1">
    <w:name w:val="bold1"/>
    <w:uiPriority w:val="99"/>
    <w:rsid w:val="00E065F1"/>
    <w:rPr>
      <w:rFonts w:ascii="Times New Roman" w:hAnsi="Times New Roman" w:cs="Times New Roman" w:hint="default"/>
      <w:b/>
      <w:bCs/>
    </w:rPr>
  </w:style>
  <w:style w:type="character" w:customStyle="1" w:styleId="PlainTextChar">
    <w:name w:val="Plain Text Char"/>
    <w:locked/>
    <w:rsid w:val="00E065F1"/>
    <w:rPr>
      <w:rFonts w:ascii="Courier New" w:hAnsi="Courier New" w:cs="Times New Roman" w:hint="default"/>
    </w:rPr>
  </w:style>
  <w:style w:type="character" w:customStyle="1" w:styleId="DebesliotekstasDiagrama1">
    <w:name w:val="Debesėlio tekstas Diagrama1"/>
    <w:basedOn w:val="Numatytasispastraiposriftas"/>
    <w:uiPriority w:val="99"/>
    <w:semiHidden/>
    <w:rsid w:val="00E065F1"/>
    <w:rPr>
      <w:rFonts w:ascii="Tahoma" w:eastAsia="Calibri" w:hAnsi="Tahoma" w:cs="Tahoma" w:hint="default"/>
      <w:sz w:val="16"/>
      <w:szCs w:val="16"/>
      <w:lang w:eastAsia="en-US"/>
    </w:rPr>
  </w:style>
  <w:style w:type="character" w:customStyle="1" w:styleId="CommentTextChar1">
    <w:name w:val="Comment Text Char1"/>
    <w:uiPriority w:val="99"/>
    <w:locked/>
    <w:rsid w:val="00E065F1"/>
    <w:rPr>
      <w:rFonts w:ascii="Times New Roman" w:eastAsia="Times New Roman" w:hAnsi="Times New Roman" w:cs="Times New Roman" w:hint="default"/>
    </w:rPr>
  </w:style>
  <w:style w:type="character" w:customStyle="1" w:styleId="BodyTextIndent3Char">
    <w:name w:val="Body Text Indent 3 Char"/>
    <w:uiPriority w:val="99"/>
    <w:locked/>
    <w:rsid w:val="00E065F1"/>
    <w:rPr>
      <w:rFonts w:ascii="Times New Roman" w:eastAsia="Times New Roman" w:hAnsi="Times New Roman" w:cs="Times New Roman" w:hint="default"/>
      <w:sz w:val="24"/>
    </w:rPr>
  </w:style>
  <w:style w:type="character" w:customStyle="1" w:styleId="PlainTextChar1">
    <w:name w:val="Plain Text Char1"/>
    <w:uiPriority w:val="99"/>
    <w:locked/>
    <w:rsid w:val="00E065F1"/>
    <w:rPr>
      <w:rFonts w:ascii="Courier New" w:hAnsi="Courier New" w:cs="Courier New" w:hint="default"/>
      <w:sz w:val="24"/>
    </w:rPr>
  </w:style>
  <w:style w:type="character" w:customStyle="1" w:styleId="CommentSubjectChar">
    <w:name w:val="Comment Subject Char"/>
    <w:uiPriority w:val="99"/>
    <w:locked/>
    <w:rsid w:val="00E065F1"/>
    <w:rPr>
      <w:rFonts w:ascii="Times New Roman" w:eastAsia="Times New Roman" w:hAnsi="Times New Roman" w:cs="Times New Roman" w:hint="default"/>
      <w:sz w:val="22"/>
    </w:rPr>
  </w:style>
  <w:style w:type="character" w:customStyle="1" w:styleId="Antrat1Diagrama1">
    <w:name w:val="Antraštė 1 Diagrama1"/>
    <w:basedOn w:val="Numatytasispastraiposriftas"/>
    <w:uiPriority w:val="9"/>
    <w:rsid w:val="00E065F1"/>
    <w:rPr>
      <w:rFonts w:asciiTheme="majorHAnsi" w:eastAsiaTheme="majorEastAsia" w:hAnsiTheme="majorHAnsi" w:cstheme="majorBidi" w:hint="default"/>
      <w:color w:val="365F91" w:themeColor="accent1" w:themeShade="BF"/>
      <w:sz w:val="32"/>
      <w:szCs w:val="32"/>
    </w:rPr>
  </w:style>
  <w:style w:type="character" w:customStyle="1" w:styleId="AntratsDiagrama2">
    <w:name w:val="Antraštės Diagrama2"/>
    <w:basedOn w:val="Numatytasispastraiposriftas"/>
    <w:uiPriority w:val="99"/>
    <w:semiHidden/>
    <w:rsid w:val="00E065F1"/>
  </w:style>
  <w:style w:type="character" w:customStyle="1" w:styleId="PagrindinistekstasDiagrama2">
    <w:name w:val="Pagrindinis tekstas Diagrama2"/>
    <w:basedOn w:val="Numatytasispastraiposriftas"/>
    <w:uiPriority w:val="99"/>
    <w:semiHidden/>
    <w:rsid w:val="00E065F1"/>
  </w:style>
  <w:style w:type="table" w:customStyle="1" w:styleId="Lentelstinklelis1">
    <w:name w:val="Lentelės tinklelis1"/>
    <w:basedOn w:val="prastojilentel"/>
    <w:uiPriority w:val="59"/>
    <w:rsid w:val="00E065F1"/>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3">
    <w:name w:val="Lentelės tinklelis3"/>
    <w:basedOn w:val="prastojilentel"/>
    <w:rsid w:val="00E065F1"/>
    <w:pPr>
      <w:spacing w:after="0" w:line="240" w:lineRule="auto"/>
    </w:pPr>
    <w:rPr>
      <w:rFonts w:ascii="Times New Roman" w:eastAsia="Times New Roman" w:hAnsi="Times New Roman" w:cs="Times New Roman"/>
      <w:sz w:val="20"/>
      <w:szCs w:val="20"/>
      <w:lang w:eastAsia="lt-LT"/>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aliases w:val="H1 Char,H11 Char,H12 Char,H13 Char,H14 Char,H111 Char,H121 Char,H15 Char,H112 Char,H122 Char,H16 Char,H113 Char,H123 Char,H17 Char,H114 Char,H124 Char,H18 Char,H115 Char,H125 Char,H19 Char,H110 Char,H116 Char,H126 Char,H117 Char,H127 Char"/>
    <w:uiPriority w:val="9"/>
    <w:rsid w:val="00E065F1"/>
    <w:rPr>
      <w:rFonts w:ascii="Cambria" w:eastAsia="Times New Roman" w:hAnsi="Cambria" w:cs="Times New Roman"/>
      <w:b/>
      <w:bCs/>
      <w:kern w:val="32"/>
      <w:sz w:val="32"/>
      <w:szCs w:val="32"/>
      <w:lang w:eastAsia="en-US"/>
    </w:rPr>
  </w:style>
  <w:style w:type="paragraph" w:customStyle="1" w:styleId="bodytext0">
    <w:name w:val="bodytext"/>
    <w:basedOn w:val="prastasis"/>
    <w:uiPriority w:val="99"/>
    <w:rsid w:val="00E065F1"/>
    <w:pPr>
      <w:autoSpaceDE w:val="0"/>
      <w:autoSpaceDN w:val="0"/>
      <w:ind w:firstLine="312"/>
      <w:jc w:val="both"/>
    </w:pPr>
    <w:rPr>
      <w:rFonts w:ascii="TimesLT" w:hAnsi="TimesLT"/>
      <w:sz w:val="20"/>
      <w:szCs w:val="20"/>
      <w:lang w:eastAsia="lt-LT"/>
    </w:rPr>
  </w:style>
  <w:style w:type="numbering" w:customStyle="1" w:styleId="Sraonra1">
    <w:name w:val="Sąrašo nėra1"/>
    <w:next w:val="Sraonra"/>
    <w:semiHidden/>
    <w:unhideWhenUsed/>
    <w:rsid w:val="00E065F1"/>
  </w:style>
  <w:style w:type="character" w:styleId="Puslapionumeris">
    <w:name w:val="page number"/>
    <w:basedOn w:val="Numatytasispastraiposriftas"/>
    <w:uiPriority w:val="99"/>
    <w:rsid w:val="00E065F1"/>
  </w:style>
  <w:style w:type="numbering" w:customStyle="1" w:styleId="Sraonra2">
    <w:name w:val="Sąrašo nėra2"/>
    <w:next w:val="Sraonra"/>
    <w:semiHidden/>
    <w:unhideWhenUsed/>
    <w:rsid w:val="00E065F1"/>
  </w:style>
  <w:style w:type="paragraph" w:styleId="Betarp">
    <w:name w:val="No Spacing"/>
    <w:link w:val="BetarpDiagrama"/>
    <w:uiPriority w:val="1"/>
    <w:qFormat/>
    <w:rsid w:val="00B4369E"/>
    <w:pPr>
      <w:spacing w:after="0" w:line="240" w:lineRule="auto"/>
    </w:pPr>
  </w:style>
  <w:style w:type="character" w:styleId="Puslapioinaosnuoroda">
    <w:name w:val="footnote reference"/>
    <w:aliases w:val="BVI fnr,Footnote symbol"/>
    <w:basedOn w:val="Numatytasispastraiposriftas"/>
    <w:uiPriority w:val="99"/>
    <w:unhideWhenUsed/>
    <w:rsid w:val="00885CB7"/>
    <w:rPr>
      <w:vertAlign w:val="superscript"/>
    </w:rPr>
  </w:style>
  <w:style w:type="paragraph" w:styleId="Puslapioinaostekstas">
    <w:name w:val="footnote text"/>
    <w:aliases w:val="Footnote,Footnote Text Char Char,Fußnotentextf,Footnote Text Blue,Footnote text,fn,Footnote Text Char Char Char Char Char Char,Footnote Text Char Char Char Char Char,Footnote Text Blue Char Char Char Char,Išnaša"/>
    <w:basedOn w:val="prastasis"/>
    <w:link w:val="PuslapioinaostekstasDiagrama"/>
    <w:uiPriority w:val="99"/>
    <w:unhideWhenUsed/>
    <w:rsid w:val="00885CB7"/>
    <w:rPr>
      <w:sz w:val="20"/>
      <w:szCs w:val="20"/>
    </w:rPr>
  </w:style>
  <w:style w:type="character" w:customStyle="1" w:styleId="PuslapioinaostekstasDiagrama">
    <w:name w:val="Puslapio išnašos tekstas Diagrama"/>
    <w:aliases w:val="Footnote Diagrama,Footnote Text Char Char Diagrama,Fußnotentextf Diagrama,Footnote Text Blue Diagrama,Footnote text Diagrama,fn Diagrama,Footnote Text Char Char Char Char Char Char Diagrama,Išnaša Diagrama"/>
    <w:basedOn w:val="Numatytasispastraiposriftas"/>
    <w:link w:val="Puslapioinaostekstas"/>
    <w:uiPriority w:val="99"/>
    <w:rsid w:val="00885CB7"/>
    <w:rPr>
      <w:rFonts w:ascii="Times New Roman" w:eastAsia="Times New Roman" w:hAnsi="Times New Roman" w:cs="Times New Roman"/>
      <w:sz w:val="20"/>
      <w:szCs w:val="20"/>
    </w:rPr>
  </w:style>
  <w:style w:type="character" w:styleId="Vietosrezervavimoenklotekstas">
    <w:name w:val="Placeholder Text"/>
    <w:basedOn w:val="Numatytasispastraiposriftas"/>
    <w:uiPriority w:val="99"/>
    <w:semiHidden/>
    <w:rsid w:val="0027651C"/>
    <w:rPr>
      <w:color w:val="808080"/>
    </w:rPr>
  </w:style>
  <w:style w:type="character" w:customStyle="1" w:styleId="BetarpDiagrama">
    <w:name w:val="Be tarpų Diagrama"/>
    <w:basedOn w:val="Numatytasispastraiposriftas"/>
    <w:link w:val="Betarp"/>
    <w:uiPriority w:val="1"/>
    <w:rsid w:val="002B4F19"/>
  </w:style>
  <w:style w:type="character" w:styleId="Neapdorotaspaminjimas">
    <w:name w:val="Unresolved Mention"/>
    <w:basedOn w:val="Numatytasispastraiposriftas"/>
    <w:uiPriority w:val="99"/>
    <w:semiHidden/>
    <w:unhideWhenUsed/>
    <w:rsid w:val="0095126A"/>
    <w:rPr>
      <w:color w:val="605E5C"/>
      <w:shd w:val="clear" w:color="auto" w:fill="E1DFDD"/>
    </w:rPr>
  </w:style>
  <w:style w:type="paragraph" w:customStyle="1" w:styleId="xmsonormal">
    <w:name w:val="x_msonormal"/>
    <w:basedOn w:val="prastasis"/>
    <w:rsid w:val="00C6523E"/>
    <w:rPr>
      <w:rFonts w:ascii="Calibri" w:eastAsiaTheme="minorHAnsi" w:hAnsi="Calibri" w:cs="Calibri"/>
      <w:sz w:val="22"/>
      <w:szCs w:val="22"/>
      <w:lang w:eastAsia="lt-LT"/>
    </w:rPr>
  </w:style>
  <w:style w:type="paragraph" w:customStyle="1" w:styleId="xmsolistparagraph">
    <w:name w:val="x_msolistparagraph"/>
    <w:basedOn w:val="prastasis"/>
    <w:rsid w:val="00C6523E"/>
    <w:pPr>
      <w:ind w:left="720"/>
    </w:pPr>
    <w:rPr>
      <w:rFonts w:ascii="Calibri" w:eastAsiaTheme="minorHAnsi" w:hAnsi="Calibri" w:cs="Calibri"/>
      <w:sz w:val="22"/>
      <w:szCs w:val="22"/>
      <w:lang w:eastAsia="lt-LT"/>
    </w:rPr>
  </w:style>
  <w:style w:type="character" w:customStyle="1" w:styleId="wysiwyg-color-black1">
    <w:name w:val="wysiwyg-color-black1"/>
    <w:basedOn w:val="Numatytasispastraiposriftas"/>
    <w:rsid w:val="00FA3AD2"/>
  </w:style>
  <w:style w:type="character" w:customStyle="1" w:styleId="normaltextrun">
    <w:name w:val="normaltextrun"/>
    <w:basedOn w:val="Numatytasispastraiposriftas"/>
    <w:rsid w:val="00541868"/>
  </w:style>
  <w:style w:type="character" w:customStyle="1" w:styleId="is-info">
    <w:name w:val="is-info"/>
    <w:basedOn w:val="Numatytasispastraiposriftas"/>
    <w:rsid w:val="009A6B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65441">
      <w:bodyDiv w:val="1"/>
      <w:marLeft w:val="0"/>
      <w:marRight w:val="0"/>
      <w:marTop w:val="0"/>
      <w:marBottom w:val="0"/>
      <w:divBdr>
        <w:top w:val="none" w:sz="0" w:space="0" w:color="auto"/>
        <w:left w:val="none" w:sz="0" w:space="0" w:color="auto"/>
        <w:bottom w:val="none" w:sz="0" w:space="0" w:color="auto"/>
        <w:right w:val="none" w:sz="0" w:space="0" w:color="auto"/>
      </w:divBdr>
    </w:div>
    <w:div w:id="11881932">
      <w:bodyDiv w:val="1"/>
      <w:marLeft w:val="0"/>
      <w:marRight w:val="0"/>
      <w:marTop w:val="0"/>
      <w:marBottom w:val="0"/>
      <w:divBdr>
        <w:top w:val="none" w:sz="0" w:space="0" w:color="auto"/>
        <w:left w:val="none" w:sz="0" w:space="0" w:color="auto"/>
        <w:bottom w:val="none" w:sz="0" w:space="0" w:color="auto"/>
        <w:right w:val="none" w:sz="0" w:space="0" w:color="auto"/>
      </w:divBdr>
    </w:div>
    <w:div w:id="33892816">
      <w:bodyDiv w:val="1"/>
      <w:marLeft w:val="0"/>
      <w:marRight w:val="0"/>
      <w:marTop w:val="0"/>
      <w:marBottom w:val="0"/>
      <w:divBdr>
        <w:top w:val="none" w:sz="0" w:space="0" w:color="auto"/>
        <w:left w:val="none" w:sz="0" w:space="0" w:color="auto"/>
        <w:bottom w:val="none" w:sz="0" w:space="0" w:color="auto"/>
        <w:right w:val="none" w:sz="0" w:space="0" w:color="auto"/>
      </w:divBdr>
    </w:div>
    <w:div w:id="66075397">
      <w:bodyDiv w:val="1"/>
      <w:marLeft w:val="0"/>
      <w:marRight w:val="0"/>
      <w:marTop w:val="0"/>
      <w:marBottom w:val="0"/>
      <w:divBdr>
        <w:top w:val="none" w:sz="0" w:space="0" w:color="auto"/>
        <w:left w:val="none" w:sz="0" w:space="0" w:color="auto"/>
        <w:bottom w:val="none" w:sz="0" w:space="0" w:color="auto"/>
        <w:right w:val="none" w:sz="0" w:space="0" w:color="auto"/>
      </w:divBdr>
    </w:div>
    <w:div w:id="73822740">
      <w:bodyDiv w:val="1"/>
      <w:marLeft w:val="0"/>
      <w:marRight w:val="0"/>
      <w:marTop w:val="0"/>
      <w:marBottom w:val="0"/>
      <w:divBdr>
        <w:top w:val="none" w:sz="0" w:space="0" w:color="auto"/>
        <w:left w:val="none" w:sz="0" w:space="0" w:color="auto"/>
        <w:bottom w:val="none" w:sz="0" w:space="0" w:color="auto"/>
        <w:right w:val="none" w:sz="0" w:space="0" w:color="auto"/>
      </w:divBdr>
    </w:div>
    <w:div w:id="75714585">
      <w:bodyDiv w:val="1"/>
      <w:marLeft w:val="0"/>
      <w:marRight w:val="0"/>
      <w:marTop w:val="0"/>
      <w:marBottom w:val="0"/>
      <w:divBdr>
        <w:top w:val="none" w:sz="0" w:space="0" w:color="auto"/>
        <w:left w:val="none" w:sz="0" w:space="0" w:color="auto"/>
        <w:bottom w:val="none" w:sz="0" w:space="0" w:color="auto"/>
        <w:right w:val="none" w:sz="0" w:space="0" w:color="auto"/>
      </w:divBdr>
    </w:div>
    <w:div w:id="94062228">
      <w:bodyDiv w:val="1"/>
      <w:marLeft w:val="0"/>
      <w:marRight w:val="0"/>
      <w:marTop w:val="0"/>
      <w:marBottom w:val="0"/>
      <w:divBdr>
        <w:top w:val="none" w:sz="0" w:space="0" w:color="auto"/>
        <w:left w:val="none" w:sz="0" w:space="0" w:color="auto"/>
        <w:bottom w:val="none" w:sz="0" w:space="0" w:color="auto"/>
        <w:right w:val="none" w:sz="0" w:space="0" w:color="auto"/>
      </w:divBdr>
    </w:div>
    <w:div w:id="126822805">
      <w:bodyDiv w:val="1"/>
      <w:marLeft w:val="0"/>
      <w:marRight w:val="0"/>
      <w:marTop w:val="0"/>
      <w:marBottom w:val="0"/>
      <w:divBdr>
        <w:top w:val="none" w:sz="0" w:space="0" w:color="auto"/>
        <w:left w:val="none" w:sz="0" w:space="0" w:color="auto"/>
        <w:bottom w:val="none" w:sz="0" w:space="0" w:color="auto"/>
        <w:right w:val="none" w:sz="0" w:space="0" w:color="auto"/>
      </w:divBdr>
    </w:div>
    <w:div w:id="128977695">
      <w:bodyDiv w:val="1"/>
      <w:marLeft w:val="0"/>
      <w:marRight w:val="0"/>
      <w:marTop w:val="0"/>
      <w:marBottom w:val="0"/>
      <w:divBdr>
        <w:top w:val="none" w:sz="0" w:space="0" w:color="auto"/>
        <w:left w:val="none" w:sz="0" w:space="0" w:color="auto"/>
        <w:bottom w:val="none" w:sz="0" w:space="0" w:color="auto"/>
        <w:right w:val="none" w:sz="0" w:space="0" w:color="auto"/>
      </w:divBdr>
    </w:div>
    <w:div w:id="132606101">
      <w:bodyDiv w:val="1"/>
      <w:marLeft w:val="0"/>
      <w:marRight w:val="0"/>
      <w:marTop w:val="0"/>
      <w:marBottom w:val="0"/>
      <w:divBdr>
        <w:top w:val="none" w:sz="0" w:space="0" w:color="auto"/>
        <w:left w:val="none" w:sz="0" w:space="0" w:color="auto"/>
        <w:bottom w:val="none" w:sz="0" w:space="0" w:color="auto"/>
        <w:right w:val="none" w:sz="0" w:space="0" w:color="auto"/>
      </w:divBdr>
      <w:divsChild>
        <w:div w:id="957104437">
          <w:marLeft w:val="0"/>
          <w:marRight w:val="0"/>
          <w:marTop w:val="0"/>
          <w:marBottom w:val="45"/>
          <w:divBdr>
            <w:top w:val="none" w:sz="0" w:space="0" w:color="auto"/>
            <w:left w:val="none" w:sz="0" w:space="0" w:color="auto"/>
            <w:bottom w:val="none" w:sz="0" w:space="0" w:color="auto"/>
            <w:right w:val="none" w:sz="0" w:space="0" w:color="auto"/>
          </w:divBdr>
        </w:div>
        <w:div w:id="902712108">
          <w:marLeft w:val="0"/>
          <w:marRight w:val="0"/>
          <w:marTop w:val="0"/>
          <w:marBottom w:val="45"/>
          <w:divBdr>
            <w:top w:val="none" w:sz="0" w:space="0" w:color="auto"/>
            <w:left w:val="none" w:sz="0" w:space="0" w:color="auto"/>
            <w:bottom w:val="none" w:sz="0" w:space="0" w:color="auto"/>
            <w:right w:val="none" w:sz="0" w:space="0" w:color="auto"/>
          </w:divBdr>
        </w:div>
      </w:divsChild>
    </w:div>
    <w:div w:id="154761590">
      <w:bodyDiv w:val="1"/>
      <w:marLeft w:val="0"/>
      <w:marRight w:val="0"/>
      <w:marTop w:val="0"/>
      <w:marBottom w:val="0"/>
      <w:divBdr>
        <w:top w:val="none" w:sz="0" w:space="0" w:color="auto"/>
        <w:left w:val="none" w:sz="0" w:space="0" w:color="auto"/>
        <w:bottom w:val="none" w:sz="0" w:space="0" w:color="auto"/>
        <w:right w:val="none" w:sz="0" w:space="0" w:color="auto"/>
      </w:divBdr>
    </w:div>
    <w:div w:id="161625606">
      <w:bodyDiv w:val="1"/>
      <w:marLeft w:val="0"/>
      <w:marRight w:val="0"/>
      <w:marTop w:val="0"/>
      <w:marBottom w:val="0"/>
      <w:divBdr>
        <w:top w:val="none" w:sz="0" w:space="0" w:color="auto"/>
        <w:left w:val="none" w:sz="0" w:space="0" w:color="auto"/>
        <w:bottom w:val="none" w:sz="0" w:space="0" w:color="auto"/>
        <w:right w:val="none" w:sz="0" w:space="0" w:color="auto"/>
      </w:divBdr>
      <w:divsChild>
        <w:div w:id="260603427">
          <w:marLeft w:val="0"/>
          <w:marRight w:val="0"/>
          <w:marTop w:val="0"/>
          <w:marBottom w:val="0"/>
          <w:divBdr>
            <w:top w:val="none" w:sz="0" w:space="0" w:color="auto"/>
            <w:left w:val="none" w:sz="0" w:space="0" w:color="auto"/>
            <w:bottom w:val="none" w:sz="0" w:space="0" w:color="auto"/>
            <w:right w:val="none" w:sz="0" w:space="0" w:color="auto"/>
          </w:divBdr>
        </w:div>
        <w:div w:id="712314732">
          <w:marLeft w:val="0"/>
          <w:marRight w:val="0"/>
          <w:marTop w:val="0"/>
          <w:marBottom w:val="0"/>
          <w:divBdr>
            <w:top w:val="none" w:sz="0" w:space="0" w:color="auto"/>
            <w:left w:val="none" w:sz="0" w:space="0" w:color="auto"/>
            <w:bottom w:val="none" w:sz="0" w:space="0" w:color="auto"/>
            <w:right w:val="none" w:sz="0" w:space="0" w:color="auto"/>
          </w:divBdr>
        </w:div>
        <w:div w:id="741802405">
          <w:marLeft w:val="0"/>
          <w:marRight w:val="0"/>
          <w:marTop w:val="0"/>
          <w:marBottom w:val="0"/>
          <w:divBdr>
            <w:top w:val="none" w:sz="0" w:space="0" w:color="auto"/>
            <w:left w:val="none" w:sz="0" w:space="0" w:color="auto"/>
            <w:bottom w:val="none" w:sz="0" w:space="0" w:color="auto"/>
            <w:right w:val="none" w:sz="0" w:space="0" w:color="auto"/>
          </w:divBdr>
        </w:div>
        <w:div w:id="729426730">
          <w:marLeft w:val="0"/>
          <w:marRight w:val="0"/>
          <w:marTop w:val="0"/>
          <w:marBottom w:val="0"/>
          <w:divBdr>
            <w:top w:val="none" w:sz="0" w:space="0" w:color="auto"/>
            <w:left w:val="none" w:sz="0" w:space="0" w:color="auto"/>
            <w:bottom w:val="none" w:sz="0" w:space="0" w:color="auto"/>
            <w:right w:val="none" w:sz="0" w:space="0" w:color="auto"/>
          </w:divBdr>
        </w:div>
      </w:divsChild>
    </w:div>
    <w:div w:id="176504524">
      <w:bodyDiv w:val="1"/>
      <w:marLeft w:val="0"/>
      <w:marRight w:val="0"/>
      <w:marTop w:val="0"/>
      <w:marBottom w:val="0"/>
      <w:divBdr>
        <w:top w:val="none" w:sz="0" w:space="0" w:color="auto"/>
        <w:left w:val="none" w:sz="0" w:space="0" w:color="auto"/>
        <w:bottom w:val="none" w:sz="0" w:space="0" w:color="auto"/>
        <w:right w:val="none" w:sz="0" w:space="0" w:color="auto"/>
      </w:divBdr>
    </w:div>
    <w:div w:id="179241929">
      <w:bodyDiv w:val="1"/>
      <w:marLeft w:val="0"/>
      <w:marRight w:val="0"/>
      <w:marTop w:val="0"/>
      <w:marBottom w:val="0"/>
      <w:divBdr>
        <w:top w:val="none" w:sz="0" w:space="0" w:color="auto"/>
        <w:left w:val="none" w:sz="0" w:space="0" w:color="auto"/>
        <w:bottom w:val="none" w:sz="0" w:space="0" w:color="auto"/>
        <w:right w:val="none" w:sz="0" w:space="0" w:color="auto"/>
      </w:divBdr>
    </w:div>
    <w:div w:id="179785933">
      <w:bodyDiv w:val="1"/>
      <w:marLeft w:val="0"/>
      <w:marRight w:val="0"/>
      <w:marTop w:val="0"/>
      <w:marBottom w:val="0"/>
      <w:divBdr>
        <w:top w:val="none" w:sz="0" w:space="0" w:color="auto"/>
        <w:left w:val="none" w:sz="0" w:space="0" w:color="auto"/>
        <w:bottom w:val="none" w:sz="0" w:space="0" w:color="auto"/>
        <w:right w:val="none" w:sz="0" w:space="0" w:color="auto"/>
      </w:divBdr>
    </w:div>
    <w:div w:id="252279166">
      <w:bodyDiv w:val="1"/>
      <w:marLeft w:val="0"/>
      <w:marRight w:val="0"/>
      <w:marTop w:val="0"/>
      <w:marBottom w:val="0"/>
      <w:divBdr>
        <w:top w:val="none" w:sz="0" w:space="0" w:color="auto"/>
        <w:left w:val="none" w:sz="0" w:space="0" w:color="auto"/>
        <w:bottom w:val="none" w:sz="0" w:space="0" w:color="auto"/>
        <w:right w:val="none" w:sz="0" w:space="0" w:color="auto"/>
      </w:divBdr>
    </w:div>
    <w:div w:id="269050719">
      <w:bodyDiv w:val="1"/>
      <w:marLeft w:val="0"/>
      <w:marRight w:val="0"/>
      <w:marTop w:val="0"/>
      <w:marBottom w:val="0"/>
      <w:divBdr>
        <w:top w:val="none" w:sz="0" w:space="0" w:color="auto"/>
        <w:left w:val="none" w:sz="0" w:space="0" w:color="auto"/>
        <w:bottom w:val="none" w:sz="0" w:space="0" w:color="auto"/>
        <w:right w:val="none" w:sz="0" w:space="0" w:color="auto"/>
      </w:divBdr>
    </w:div>
    <w:div w:id="288317108">
      <w:bodyDiv w:val="1"/>
      <w:marLeft w:val="0"/>
      <w:marRight w:val="0"/>
      <w:marTop w:val="0"/>
      <w:marBottom w:val="0"/>
      <w:divBdr>
        <w:top w:val="none" w:sz="0" w:space="0" w:color="auto"/>
        <w:left w:val="none" w:sz="0" w:space="0" w:color="auto"/>
        <w:bottom w:val="none" w:sz="0" w:space="0" w:color="auto"/>
        <w:right w:val="none" w:sz="0" w:space="0" w:color="auto"/>
      </w:divBdr>
    </w:div>
    <w:div w:id="300161882">
      <w:bodyDiv w:val="1"/>
      <w:marLeft w:val="0"/>
      <w:marRight w:val="0"/>
      <w:marTop w:val="0"/>
      <w:marBottom w:val="0"/>
      <w:divBdr>
        <w:top w:val="none" w:sz="0" w:space="0" w:color="auto"/>
        <w:left w:val="none" w:sz="0" w:space="0" w:color="auto"/>
        <w:bottom w:val="none" w:sz="0" w:space="0" w:color="auto"/>
        <w:right w:val="none" w:sz="0" w:space="0" w:color="auto"/>
      </w:divBdr>
    </w:div>
    <w:div w:id="322900187">
      <w:bodyDiv w:val="1"/>
      <w:marLeft w:val="0"/>
      <w:marRight w:val="0"/>
      <w:marTop w:val="0"/>
      <w:marBottom w:val="0"/>
      <w:divBdr>
        <w:top w:val="none" w:sz="0" w:space="0" w:color="auto"/>
        <w:left w:val="none" w:sz="0" w:space="0" w:color="auto"/>
        <w:bottom w:val="none" w:sz="0" w:space="0" w:color="auto"/>
        <w:right w:val="none" w:sz="0" w:space="0" w:color="auto"/>
      </w:divBdr>
    </w:div>
    <w:div w:id="326252305">
      <w:bodyDiv w:val="1"/>
      <w:marLeft w:val="0"/>
      <w:marRight w:val="0"/>
      <w:marTop w:val="0"/>
      <w:marBottom w:val="0"/>
      <w:divBdr>
        <w:top w:val="none" w:sz="0" w:space="0" w:color="auto"/>
        <w:left w:val="none" w:sz="0" w:space="0" w:color="auto"/>
        <w:bottom w:val="none" w:sz="0" w:space="0" w:color="auto"/>
        <w:right w:val="none" w:sz="0" w:space="0" w:color="auto"/>
      </w:divBdr>
    </w:div>
    <w:div w:id="342435976">
      <w:bodyDiv w:val="1"/>
      <w:marLeft w:val="0"/>
      <w:marRight w:val="0"/>
      <w:marTop w:val="0"/>
      <w:marBottom w:val="0"/>
      <w:divBdr>
        <w:top w:val="none" w:sz="0" w:space="0" w:color="auto"/>
        <w:left w:val="none" w:sz="0" w:space="0" w:color="auto"/>
        <w:bottom w:val="none" w:sz="0" w:space="0" w:color="auto"/>
        <w:right w:val="none" w:sz="0" w:space="0" w:color="auto"/>
      </w:divBdr>
    </w:div>
    <w:div w:id="343825278">
      <w:bodyDiv w:val="1"/>
      <w:marLeft w:val="0"/>
      <w:marRight w:val="0"/>
      <w:marTop w:val="0"/>
      <w:marBottom w:val="0"/>
      <w:divBdr>
        <w:top w:val="none" w:sz="0" w:space="0" w:color="auto"/>
        <w:left w:val="none" w:sz="0" w:space="0" w:color="auto"/>
        <w:bottom w:val="none" w:sz="0" w:space="0" w:color="auto"/>
        <w:right w:val="none" w:sz="0" w:space="0" w:color="auto"/>
      </w:divBdr>
    </w:div>
    <w:div w:id="349377989">
      <w:bodyDiv w:val="1"/>
      <w:marLeft w:val="0"/>
      <w:marRight w:val="0"/>
      <w:marTop w:val="0"/>
      <w:marBottom w:val="0"/>
      <w:divBdr>
        <w:top w:val="none" w:sz="0" w:space="0" w:color="auto"/>
        <w:left w:val="none" w:sz="0" w:space="0" w:color="auto"/>
        <w:bottom w:val="none" w:sz="0" w:space="0" w:color="auto"/>
        <w:right w:val="none" w:sz="0" w:space="0" w:color="auto"/>
      </w:divBdr>
    </w:div>
    <w:div w:id="374354406">
      <w:bodyDiv w:val="1"/>
      <w:marLeft w:val="0"/>
      <w:marRight w:val="0"/>
      <w:marTop w:val="0"/>
      <w:marBottom w:val="0"/>
      <w:divBdr>
        <w:top w:val="none" w:sz="0" w:space="0" w:color="auto"/>
        <w:left w:val="none" w:sz="0" w:space="0" w:color="auto"/>
        <w:bottom w:val="none" w:sz="0" w:space="0" w:color="auto"/>
        <w:right w:val="none" w:sz="0" w:space="0" w:color="auto"/>
      </w:divBdr>
    </w:div>
    <w:div w:id="376248993">
      <w:bodyDiv w:val="1"/>
      <w:marLeft w:val="0"/>
      <w:marRight w:val="0"/>
      <w:marTop w:val="0"/>
      <w:marBottom w:val="0"/>
      <w:divBdr>
        <w:top w:val="none" w:sz="0" w:space="0" w:color="auto"/>
        <w:left w:val="none" w:sz="0" w:space="0" w:color="auto"/>
        <w:bottom w:val="none" w:sz="0" w:space="0" w:color="auto"/>
        <w:right w:val="none" w:sz="0" w:space="0" w:color="auto"/>
      </w:divBdr>
    </w:div>
    <w:div w:id="378668302">
      <w:bodyDiv w:val="1"/>
      <w:marLeft w:val="0"/>
      <w:marRight w:val="0"/>
      <w:marTop w:val="0"/>
      <w:marBottom w:val="0"/>
      <w:divBdr>
        <w:top w:val="none" w:sz="0" w:space="0" w:color="auto"/>
        <w:left w:val="none" w:sz="0" w:space="0" w:color="auto"/>
        <w:bottom w:val="none" w:sz="0" w:space="0" w:color="auto"/>
        <w:right w:val="none" w:sz="0" w:space="0" w:color="auto"/>
      </w:divBdr>
    </w:div>
    <w:div w:id="381755807">
      <w:bodyDiv w:val="1"/>
      <w:marLeft w:val="0"/>
      <w:marRight w:val="0"/>
      <w:marTop w:val="0"/>
      <w:marBottom w:val="0"/>
      <w:divBdr>
        <w:top w:val="none" w:sz="0" w:space="0" w:color="auto"/>
        <w:left w:val="none" w:sz="0" w:space="0" w:color="auto"/>
        <w:bottom w:val="none" w:sz="0" w:space="0" w:color="auto"/>
        <w:right w:val="none" w:sz="0" w:space="0" w:color="auto"/>
      </w:divBdr>
    </w:div>
    <w:div w:id="461535603">
      <w:bodyDiv w:val="1"/>
      <w:marLeft w:val="0"/>
      <w:marRight w:val="0"/>
      <w:marTop w:val="0"/>
      <w:marBottom w:val="0"/>
      <w:divBdr>
        <w:top w:val="none" w:sz="0" w:space="0" w:color="auto"/>
        <w:left w:val="none" w:sz="0" w:space="0" w:color="auto"/>
        <w:bottom w:val="none" w:sz="0" w:space="0" w:color="auto"/>
        <w:right w:val="none" w:sz="0" w:space="0" w:color="auto"/>
      </w:divBdr>
    </w:div>
    <w:div w:id="465900959">
      <w:bodyDiv w:val="1"/>
      <w:marLeft w:val="0"/>
      <w:marRight w:val="0"/>
      <w:marTop w:val="0"/>
      <w:marBottom w:val="0"/>
      <w:divBdr>
        <w:top w:val="none" w:sz="0" w:space="0" w:color="auto"/>
        <w:left w:val="none" w:sz="0" w:space="0" w:color="auto"/>
        <w:bottom w:val="none" w:sz="0" w:space="0" w:color="auto"/>
        <w:right w:val="none" w:sz="0" w:space="0" w:color="auto"/>
      </w:divBdr>
    </w:div>
    <w:div w:id="468397641">
      <w:bodyDiv w:val="1"/>
      <w:marLeft w:val="0"/>
      <w:marRight w:val="0"/>
      <w:marTop w:val="0"/>
      <w:marBottom w:val="0"/>
      <w:divBdr>
        <w:top w:val="none" w:sz="0" w:space="0" w:color="auto"/>
        <w:left w:val="none" w:sz="0" w:space="0" w:color="auto"/>
        <w:bottom w:val="none" w:sz="0" w:space="0" w:color="auto"/>
        <w:right w:val="none" w:sz="0" w:space="0" w:color="auto"/>
      </w:divBdr>
    </w:div>
    <w:div w:id="471559761">
      <w:bodyDiv w:val="1"/>
      <w:marLeft w:val="0"/>
      <w:marRight w:val="0"/>
      <w:marTop w:val="0"/>
      <w:marBottom w:val="0"/>
      <w:divBdr>
        <w:top w:val="none" w:sz="0" w:space="0" w:color="auto"/>
        <w:left w:val="none" w:sz="0" w:space="0" w:color="auto"/>
        <w:bottom w:val="none" w:sz="0" w:space="0" w:color="auto"/>
        <w:right w:val="none" w:sz="0" w:space="0" w:color="auto"/>
      </w:divBdr>
    </w:div>
    <w:div w:id="510031377">
      <w:bodyDiv w:val="1"/>
      <w:marLeft w:val="0"/>
      <w:marRight w:val="0"/>
      <w:marTop w:val="0"/>
      <w:marBottom w:val="0"/>
      <w:divBdr>
        <w:top w:val="none" w:sz="0" w:space="0" w:color="auto"/>
        <w:left w:val="none" w:sz="0" w:space="0" w:color="auto"/>
        <w:bottom w:val="none" w:sz="0" w:space="0" w:color="auto"/>
        <w:right w:val="none" w:sz="0" w:space="0" w:color="auto"/>
      </w:divBdr>
    </w:div>
    <w:div w:id="517695703">
      <w:bodyDiv w:val="1"/>
      <w:marLeft w:val="0"/>
      <w:marRight w:val="0"/>
      <w:marTop w:val="0"/>
      <w:marBottom w:val="0"/>
      <w:divBdr>
        <w:top w:val="none" w:sz="0" w:space="0" w:color="auto"/>
        <w:left w:val="none" w:sz="0" w:space="0" w:color="auto"/>
        <w:bottom w:val="none" w:sz="0" w:space="0" w:color="auto"/>
        <w:right w:val="none" w:sz="0" w:space="0" w:color="auto"/>
      </w:divBdr>
    </w:div>
    <w:div w:id="537862865">
      <w:bodyDiv w:val="1"/>
      <w:marLeft w:val="0"/>
      <w:marRight w:val="0"/>
      <w:marTop w:val="0"/>
      <w:marBottom w:val="0"/>
      <w:divBdr>
        <w:top w:val="none" w:sz="0" w:space="0" w:color="auto"/>
        <w:left w:val="none" w:sz="0" w:space="0" w:color="auto"/>
        <w:bottom w:val="none" w:sz="0" w:space="0" w:color="auto"/>
        <w:right w:val="none" w:sz="0" w:space="0" w:color="auto"/>
      </w:divBdr>
    </w:div>
    <w:div w:id="581718563">
      <w:bodyDiv w:val="1"/>
      <w:marLeft w:val="0"/>
      <w:marRight w:val="0"/>
      <w:marTop w:val="0"/>
      <w:marBottom w:val="0"/>
      <w:divBdr>
        <w:top w:val="none" w:sz="0" w:space="0" w:color="auto"/>
        <w:left w:val="none" w:sz="0" w:space="0" w:color="auto"/>
        <w:bottom w:val="none" w:sz="0" w:space="0" w:color="auto"/>
        <w:right w:val="none" w:sz="0" w:space="0" w:color="auto"/>
      </w:divBdr>
    </w:div>
    <w:div w:id="601956871">
      <w:bodyDiv w:val="1"/>
      <w:marLeft w:val="0"/>
      <w:marRight w:val="0"/>
      <w:marTop w:val="0"/>
      <w:marBottom w:val="0"/>
      <w:divBdr>
        <w:top w:val="none" w:sz="0" w:space="0" w:color="auto"/>
        <w:left w:val="none" w:sz="0" w:space="0" w:color="auto"/>
        <w:bottom w:val="none" w:sz="0" w:space="0" w:color="auto"/>
        <w:right w:val="none" w:sz="0" w:space="0" w:color="auto"/>
      </w:divBdr>
    </w:div>
    <w:div w:id="615723531">
      <w:bodyDiv w:val="1"/>
      <w:marLeft w:val="0"/>
      <w:marRight w:val="0"/>
      <w:marTop w:val="0"/>
      <w:marBottom w:val="0"/>
      <w:divBdr>
        <w:top w:val="none" w:sz="0" w:space="0" w:color="auto"/>
        <w:left w:val="none" w:sz="0" w:space="0" w:color="auto"/>
        <w:bottom w:val="none" w:sz="0" w:space="0" w:color="auto"/>
        <w:right w:val="none" w:sz="0" w:space="0" w:color="auto"/>
      </w:divBdr>
    </w:div>
    <w:div w:id="664355354">
      <w:bodyDiv w:val="1"/>
      <w:marLeft w:val="0"/>
      <w:marRight w:val="0"/>
      <w:marTop w:val="0"/>
      <w:marBottom w:val="0"/>
      <w:divBdr>
        <w:top w:val="none" w:sz="0" w:space="0" w:color="auto"/>
        <w:left w:val="none" w:sz="0" w:space="0" w:color="auto"/>
        <w:bottom w:val="none" w:sz="0" w:space="0" w:color="auto"/>
        <w:right w:val="none" w:sz="0" w:space="0" w:color="auto"/>
      </w:divBdr>
    </w:div>
    <w:div w:id="668287746">
      <w:bodyDiv w:val="1"/>
      <w:marLeft w:val="0"/>
      <w:marRight w:val="0"/>
      <w:marTop w:val="0"/>
      <w:marBottom w:val="0"/>
      <w:divBdr>
        <w:top w:val="none" w:sz="0" w:space="0" w:color="auto"/>
        <w:left w:val="none" w:sz="0" w:space="0" w:color="auto"/>
        <w:bottom w:val="none" w:sz="0" w:space="0" w:color="auto"/>
        <w:right w:val="none" w:sz="0" w:space="0" w:color="auto"/>
      </w:divBdr>
    </w:div>
    <w:div w:id="681669593">
      <w:bodyDiv w:val="1"/>
      <w:marLeft w:val="0"/>
      <w:marRight w:val="0"/>
      <w:marTop w:val="0"/>
      <w:marBottom w:val="0"/>
      <w:divBdr>
        <w:top w:val="none" w:sz="0" w:space="0" w:color="auto"/>
        <w:left w:val="none" w:sz="0" w:space="0" w:color="auto"/>
        <w:bottom w:val="none" w:sz="0" w:space="0" w:color="auto"/>
        <w:right w:val="none" w:sz="0" w:space="0" w:color="auto"/>
      </w:divBdr>
    </w:div>
    <w:div w:id="683433469">
      <w:bodyDiv w:val="1"/>
      <w:marLeft w:val="0"/>
      <w:marRight w:val="0"/>
      <w:marTop w:val="0"/>
      <w:marBottom w:val="0"/>
      <w:divBdr>
        <w:top w:val="none" w:sz="0" w:space="0" w:color="auto"/>
        <w:left w:val="none" w:sz="0" w:space="0" w:color="auto"/>
        <w:bottom w:val="none" w:sz="0" w:space="0" w:color="auto"/>
        <w:right w:val="none" w:sz="0" w:space="0" w:color="auto"/>
      </w:divBdr>
    </w:div>
    <w:div w:id="711419711">
      <w:bodyDiv w:val="1"/>
      <w:marLeft w:val="0"/>
      <w:marRight w:val="0"/>
      <w:marTop w:val="0"/>
      <w:marBottom w:val="0"/>
      <w:divBdr>
        <w:top w:val="none" w:sz="0" w:space="0" w:color="auto"/>
        <w:left w:val="none" w:sz="0" w:space="0" w:color="auto"/>
        <w:bottom w:val="none" w:sz="0" w:space="0" w:color="auto"/>
        <w:right w:val="none" w:sz="0" w:space="0" w:color="auto"/>
      </w:divBdr>
    </w:div>
    <w:div w:id="717047516">
      <w:bodyDiv w:val="1"/>
      <w:marLeft w:val="0"/>
      <w:marRight w:val="0"/>
      <w:marTop w:val="0"/>
      <w:marBottom w:val="0"/>
      <w:divBdr>
        <w:top w:val="none" w:sz="0" w:space="0" w:color="auto"/>
        <w:left w:val="none" w:sz="0" w:space="0" w:color="auto"/>
        <w:bottom w:val="none" w:sz="0" w:space="0" w:color="auto"/>
        <w:right w:val="none" w:sz="0" w:space="0" w:color="auto"/>
      </w:divBdr>
    </w:div>
    <w:div w:id="757601419">
      <w:bodyDiv w:val="1"/>
      <w:marLeft w:val="0"/>
      <w:marRight w:val="0"/>
      <w:marTop w:val="0"/>
      <w:marBottom w:val="0"/>
      <w:divBdr>
        <w:top w:val="none" w:sz="0" w:space="0" w:color="auto"/>
        <w:left w:val="none" w:sz="0" w:space="0" w:color="auto"/>
        <w:bottom w:val="none" w:sz="0" w:space="0" w:color="auto"/>
        <w:right w:val="none" w:sz="0" w:space="0" w:color="auto"/>
      </w:divBdr>
    </w:div>
    <w:div w:id="774985513">
      <w:bodyDiv w:val="1"/>
      <w:marLeft w:val="0"/>
      <w:marRight w:val="0"/>
      <w:marTop w:val="0"/>
      <w:marBottom w:val="0"/>
      <w:divBdr>
        <w:top w:val="none" w:sz="0" w:space="0" w:color="auto"/>
        <w:left w:val="none" w:sz="0" w:space="0" w:color="auto"/>
        <w:bottom w:val="none" w:sz="0" w:space="0" w:color="auto"/>
        <w:right w:val="none" w:sz="0" w:space="0" w:color="auto"/>
      </w:divBdr>
    </w:div>
    <w:div w:id="778644488">
      <w:bodyDiv w:val="1"/>
      <w:marLeft w:val="0"/>
      <w:marRight w:val="0"/>
      <w:marTop w:val="0"/>
      <w:marBottom w:val="0"/>
      <w:divBdr>
        <w:top w:val="none" w:sz="0" w:space="0" w:color="auto"/>
        <w:left w:val="none" w:sz="0" w:space="0" w:color="auto"/>
        <w:bottom w:val="none" w:sz="0" w:space="0" w:color="auto"/>
        <w:right w:val="none" w:sz="0" w:space="0" w:color="auto"/>
      </w:divBdr>
    </w:div>
    <w:div w:id="865093894">
      <w:bodyDiv w:val="1"/>
      <w:marLeft w:val="0"/>
      <w:marRight w:val="0"/>
      <w:marTop w:val="0"/>
      <w:marBottom w:val="0"/>
      <w:divBdr>
        <w:top w:val="none" w:sz="0" w:space="0" w:color="auto"/>
        <w:left w:val="none" w:sz="0" w:space="0" w:color="auto"/>
        <w:bottom w:val="none" w:sz="0" w:space="0" w:color="auto"/>
        <w:right w:val="none" w:sz="0" w:space="0" w:color="auto"/>
      </w:divBdr>
    </w:div>
    <w:div w:id="940600641">
      <w:bodyDiv w:val="1"/>
      <w:marLeft w:val="0"/>
      <w:marRight w:val="0"/>
      <w:marTop w:val="0"/>
      <w:marBottom w:val="0"/>
      <w:divBdr>
        <w:top w:val="none" w:sz="0" w:space="0" w:color="auto"/>
        <w:left w:val="none" w:sz="0" w:space="0" w:color="auto"/>
        <w:bottom w:val="none" w:sz="0" w:space="0" w:color="auto"/>
        <w:right w:val="none" w:sz="0" w:space="0" w:color="auto"/>
      </w:divBdr>
    </w:div>
    <w:div w:id="956259737">
      <w:bodyDiv w:val="1"/>
      <w:marLeft w:val="0"/>
      <w:marRight w:val="0"/>
      <w:marTop w:val="0"/>
      <w:marBottom w:val="0"/>
      <w:divBdr>
        <w:top w:val="none" w:sz="0" w:space="0" w:color="auto"/>
        <w:left w:val="none" w:sz="0" w:space="0" w:color="auto"/>
        <w:bottom w:val="none" w:sz="0" w:space="0" w:color="auto"/>
        <w:right w:val="none" w:sz="0" w:space="0" w:color="auto"/>
      </w:divBdr>
    </w:div>
    <w:div w:id="978221607">
      <w:bodyDiv w:val="1"/>
      <w:marLeft w:val="0"/>
      <w:marRight w:val="0"/>
      <w:marTop w:val="0"/>
      <w:marBottom w:val="0"/>
      <w:divBdr>
        <w:top w:val="none" w:sz="0" w:space="0" w:color="auto"/>
        <w:left w:val="none" w:sz="0" w:space="0" w:color="auto"/>
        <w:bottom w:val="none" w:sz="0" w:space="0" w:color="auto"/>
        <w:right w:val="none" w:sz="0" w:space="0" w:color="auto"/>
      </w:divBdr>
    </w:div>
    <w:div w:id="1065491118">
      <w:bodyDiv w:val="1"/>
      <w:marLeft w:val="0"/>
      <w:marRight w:val="0"/>
      <w:marTop w:val="0"/>
      <w:marBottom w:val="0"/>
      <w:divBdr>
        <w:top w:val="none" w:sz="0" w:space="0" w:color="auto"/>
        <w:left w:val="none" w:sz="0" w:space="0" w:color="auto"/>
        <w:bottom w:val="none" w:sz="0" w:space="0" w:color="auto"/>
        <w:right w:val="none" w:sz="0" w:space="0" w:color="auto"/>
      </w:divBdr>
    </w:div>
    <w:div w:id="1104575489">
      <w:bodyDiv w:val="1"/>
      <w:marLeft w:val="0"/>
      <w:marRight w:val="0"/>
      <w:marTop w:val="0"/>
      <w:marBottom w:val="0"/>
      <w:divBdr>
        <w:top w:val="none" w:sz="0" w:space="0" w:color="auto"/>
        <w:left w:val="none" w:sz="0" w:space="0" w:color="auto"/>
        <w:bottom w:val="none" w:sz="0" w:space="0" w:color="auto"/>
        <w:right w:val="none" w:sz="0" w:space="0" w:color="auto"/>
      </w:divBdr>
    </w:div>
    <w:div w:id="1134522029">
      <w:bodyDiv w:val="1"/>
      <w:marLeft w:val="0"/>
      <w:marRight w:val="0"/>
      <w:marTop w:val="0"/>
      <w:marBottom w:val="0"/>
      <w:divBdr>
        <w:top w:val="none" w:sz="0" w:space="0" w:color="auto"/>
        <w:left w:val="none" w:sz="0" w:space="0" w:color="auto"/>
        <w:bottom w:val="none" w:sz="0" w:space="0" w:color="auto"/>
        <w:right w:val="none" w:sz="0" w:space="0" w:color="auto"/>
      </w:divBdr>
    </w:div>
    <w:div w:id="1135685783">
      <w:bodyDiv w:val="1"/>
      <w:marLeft w:val="0"/>
      <w:marRight w:val="0"/>
      <w:marTop w:val="0"/>
      <w:marBottom w:val="0"/>
      <w:divBdr>
        <w:top w:val="none" w:sz="0" w:space="0" w:color="auto"/>
        <w:left w:val="none" w:sz="0" w:space="0" w:color="auto"/>
        <w:bottom w:val="none" w:sz="0" w:space="0" w:color="auto"/>
        <w:right w:val="none" w:sz="0" w:space="0" w:color="auto"/>
      </w:divBdr>
    </w:div>
    <w:div w:id="1145046047">
      <w:bodyDiv w:val="1"/>
      <w:marLeft w:val="0"/>
      <w:marRight w:val="0"/>
      <w:marTop w:val="0"/>
      <w:marBottom w:val="0"/>
      <w:divBdr>
        <w:top w:val="none" w:sz="0" w:space="0" w:color="auto"/>
        <w:left w:val="none" w:sz="0" w:space="0" w:color="auto"/>
        <w:bottom w:val="none" w:sz="0" w:space="0" w:color="auto"/>
        <w:right w:val="none" w:sz="0" w:space="0" w:color="auto"/>
      </w:divBdr>
    </w:div>
    <w:div w:id="1149790577">
      <w:bodyDiv w:val="1"/>
      <w:marLeft w:val="0"/>
      <w:marRight w:val="0"/>
      <w:marTop w:val="0"/>
      <w:marBottom w:val="0"/>
      <w:divBdr>
        <w:top w:val="none" w:sz="0" w:space="0" w:color="auto"/>
        <w:left w:val="none" w:sz="0" w:space="0" w:color="auto"/>
        <w:bottom w:val="none" w:sz="0" w:space="0" w:color="auto"/>
        <w:right w:val="none" w:sz="0" w:space="0" w:color="auto"/>
      </w:divBdr>
    </w:div>
    <w:div w:id="1233196625">
      <w:bodyDiv w:val="1"/>
      <w:marLeft w:val="0"/>
      <w:marRight w:val="0"/>
      <w:marTop w:val="0"/>
      <w:marBottom w:val="0"/>
      <w:divBdr>
        <w:top w:val="none" w:sz="0" w:space="0" w:color="auto"/>
        <w:left w:val="none" w:sz="0" w:space="0" w:color="auto"/>
        <w:bottom w:val="none" w:sz="0" w:space="0" w:color="auto"/>
        <w:right w:val="none" w:sz="0" w:space="0" w:color="auto"/>
      </w:divBdr>
    </w:div>
    <w:div w:id="1236477468">
      <w:bodyDiv w:val="1"/>
      <w:marLeft w:val="0"/>
      <w:marRight w:val="0"/>
      <w:marTop w:val="0"/>
      <w:marBottom w:val="0"/>
      <w:divBdr>
        <w:top w:val="none" w:sz="0" w:space="0" w:color="auto"/>
        <w:left w:val="none" w:sz="0" w:space="0" w:color="auto"/>
        <w:bottom w:val="none" w:sz="0" w:space="0" w:color="auto"/>
        <w:right w:val="none" w:sz="0" w:space="0" w:color="auto"/>
      </w:divBdr>
    </w:div>
    <w:div w:id="1262953541">
      <w:bodyDiv w:val="1"/>
      <w:marLeft w:val="0"/>
      <w:marRight w:val="0"/>
      <w:marTop w:val="0"/>
      <w:marBottom w:val="0"/>
      <w:divBdr>
        <w:top w:val="none" w:sz="0" w:space="0" w:color="auto"/>
        <w:left w:val="none" w:sz="0" w:space="0" w:color="auto"/>
        <w:bottom w:val="none" w:sz="0" w:space="0" w:color="auto"/>
        <w:right w:val="none" w:sz="0" w:space="0" w:color="auto"/>
      </w:divBdr>
    </w:div>
    <w:div w:id="1303585044">
      <w:bodyDiv w:val="1"/>
      <w:marLeft w:val="0"/>
      <w:marRight w:val="0"/>
      <w:marTop w:val="0"/>
      <w:marBottom w:val="0"/>
      <w:divBdr>
        <w:top w:val="none" w:sz="0" w:space="0" w:color="auto"/>
        <w:left w:val="none" w:sz="0" w:space="0" w:color="auto"/>
        <w:bottom w:val="none" w:sz="0" w:space="0" w:color="auto"/>
        <w:right w:val="none" w:sz="0" w:space="0" w:color="auto"/>
      </w:divBdr>
    </w:div>
    <w:div w:id="1346715299">
      <w:bodyDiv w:val="1"/>
      <w:marLeft w:val="0"/>
      <w:marRight w:val="0"/>
      <w:marTop w:val="0"/>
      <w:marBottom w:val="0"/>
      <w:divBdr>
        <w:top w:val="none" w:sz="0" w:space="0" w:color="auto"/>
        <w:left w:val="none" w:sz="0" w:space="0" w:color="auto"/>
        <w:bottom w:val="none" w:sz="0" w:space="0" w:color="auto"/>
        <w:right w:val="none" w:sz="0" w:space="0" w:color="auto"/>
      </w:divBdr>
    </w:div>
    <w:div w:id="1354721108">
      <w:bodyDiv w:val="1"/>
      <w:marLeft w:val="0"/>
      <w:marRight w:val="0"/>
      <w:marTop w:val="0"/>
      <w:marBottom w:val="0"/>
      <w:divBdr>
        <w:top w:val="none" w:sz="0" w:space="0" w:color="auto"/>
        <w:left w:val="none" w:sz="0" w:space="0" w:color="auto"/>
        <w:bottom w:val="none" w:sz="0" w:space="0" w:color="auto"/>
        <w:right w:val="none" w:sz="0" w:space="0" w:color="auto"/>
      </w:divBdr>
      <w:divsChild>
        <w:div w:id="298808672">
          <w:marLeft w:val="0"/>
          <w:marRight w:val="0"/>
          <w:marTop w:val="0"/>
          <w:marBottom w:val="0"/>
          <w:divBdr>
            <w:top w:val="none" w:sz="0" w:space="0" w:color="auto"/>
            <w:left w:val="none" w:sz="0" w:space="0" w:color="auto"/>
            <w:bottom w:val="none" w:sz="0" w:space="0" w:color="auto"/>
            <w:right w:val="none" w:sz="0" w:space="0" w:color="auto"/>
          </w:divBdr>
        </w:div>
        <w:div w:id="525408448">
          <w:marLeft w:val="0"/>
          <w:marRight w:val="0"/>
          <w:marTop w:val="0"/>
          <w:marBottom w:val="0"/>
          <w:divBdr>
            <w:top w:val="none" w:sz="0" w:space="0" w:color="auto"/>
            <w:left w:val="none" w:sz="0" w:space="0" w:color="auto"/>
            <w:bottom w:val="none" w:sz="0" w:space="0" w:color="auto"/>
            <w:right w:val="none" w:sz="0" w:space="0" w:color="auto"/>
          </w:divBdr>
        </w:div>
        <w:div w:id="167017530">
          <w:marLeft w:val="0"/>
          <w:marRight w:val="0"/>
          <w:marTop w:val="0"/>
          <w:marBottom w:val="0"/>
          <w:divBdr>
            <w:top w:val="none" w:sz="0" w:space="0" w:color="auto"/>
            <w:left w:val="none" w:sz="0" w:space="0" w:color="auto"/>
            <w:bottom w:val="none" w:sz="0" w:space="0" w:color="auto"/>
            <w:right w:val="none" w:sz="0" w:space="0" w:color="auto"/>
          </w:divBdr>
        </w:div>
        <w:div w:id="1946232914">
          <w:marLeft w:val="0"/>
          <w:marRight w:val="0"/>
          <w:marTop w:val="0"/>
          <w:marBottom w:val="0"/>
          <w:divBdr>
            <w:top w:val="none" w:sz="0" w:space="0" w:color="auto"/>
            <w:left w:val="none" w:sz="0" w:space="0" w:color="auto"/>
            <w:bottom w:val="none" w:sz="0" w:space="0" w:color="auto"/>
            <w:right w:val="none" w:sz="0" w:space="0" w:color="auto"/>
          </w:divBdr>
        </w:div>
        <w:div w:id="1390418492">
          <w:marLeft w:val="0"/>
          <w:marRight w:val="0"/>
          <w:marTop w:val="0"/>
          <w:marBottom w:val="0"/>
          <w:divBdr>
            <w:top w:val="none" w:sz="0" w:space="0" w:color="auto"/>
            <w:left w:val="none" w:sz="0" w:space="0" w:color="auto"/>
            <w:bottom w:val="none" w:sz="0" w:space="0" w:color="auto"/>
            <w:right w:val="none" w:sz="0" w:space="0" w:color="auto"/>
          </w:divBdr>
        </w:div>
        <w:div w:id="306008352">
          <w:marLeft w:val="0"/>
          <w:marRight w:val="0"/>
          <w:marTop w:val="0"/>
          <w:marBottom w:val="0"/>
          <w:divBdr>
            <w:top w:val="none" w:sz="0" w:space="0" w:color="auto"/>
            <w:left w:val="none" w:sz="0" w:space="0" w:color="auto"/>
            <w:bottom w:val="none" w:sz="0" w:space="0" w:color="auto"/>
            <w:right w:val="none" w:sz="0" w:space="0" w:color="auto"/>
          </w:divBdr>
        </w:div>
      </w:divsChild>
    </w:div>
    <w:div w:id="1404835024">
      <w:bodyDiv w:val="1"/>
      <w:marLeft w:val="0"/>
      <w:marRight w:val="0"/>
      <w:marTop w:val="0"/>
      <w:marBottom w:val="0"/>
      <w:divBdr>
        <w:top w:val="none" w:sz="0" w:space="0" w:color="auto"/>
        <w:left w:val="none" w:sz="0" w:space="0" w:color="auto"/>
        <w:bottom w:val="none" w:sz="0" w:space="0" w:color="auto"/>
        <w:right w:val="none" w:sz="0" w:space="0" w:color="auto"/>
      </w:divBdr>
    </w:div>
    <w:div w:id="1457677585">
      <w:bodyDiv w:val="1"/>
      <w:marLeft w:val="0"/>
      <w:marRight w:val="0"/>
      <w:marTop w:val="0"/>
      <w:marBottom w:val="0"/>
      <w:divBdr>
        <w:top w:val="none" w:sz="0" w:space="0" w:color="auto"/>
        <w:left w:val="none" w:sz="0" w:space="0" w:color="auto"/>
        <w:bottom w:val="none" w:sz="0" w:space="0" w:color="auto"/>
        <w:right w:val="none" w:sz="0" w:space="0" w:color="auto"/>
      </w:divBdr>
    </w:div>
    <w:div w:id="1493135293">
      <w:bodyDiv w:val="1"/>
      <w:marLeft w:val="0"/>
      <w:marRight w:val="0"/>
      <w:marTop w:val="0"/>
      <w:marBottom w:val="0"/>
      <w:divBdr>
        <w:top w:val="none" w:sz="0" w:space="0" w:color="auto"/>
        <w:left w:val="none" w:sz="0" w:space="0" w:color="auto"/>
        <w:bottom w:val="none" w:sz="0" w:space="0" w:color="auto"/>
        <w:right w:val="none" w:sz="0" w:space="0" w:color="auto"/>
      </w:divBdr>
    </w:div>
    <w:div w:id="1520044992">
      <w:bodyDiv w:val="1"/>
      <w:marLeft w:val="0"/>
      <w:marRight w:val="0"/>
      <w:marTop w:val="0"/>
      <w:marBottom w:val="0"/>
      <w:divBdr>
        <w:top w:val="none" w:sz="0" w:space="0" w:color="auto"/>
        <w:left w:val="none" w:sz="0" w:space="0" w:color="auto"/>
        <w:bottom w:val="none" w:sz="0" w:space="0" w:color="auto"/>
        <w:right w:val="none" w:sz="0" w:space="0" w:color="auto"/>
      </w:divBdr>
    </w:div>
    <w:div w:id="1544246612">
      <w:bodyDiv w:val="1"/>
      <w:marLeft w:val="0"/>
      <w:marRight w:val="0"/>
      <w:marTop w:val="0"/>
      <w:marBottom w:val="0"/>
      <w:divBdr>
        <w:top w:val="none" w:sz="0" w:space="0" w:color="auto"/>
        <w:left w:val="none" w:sz="0" w:space="0" w:color="auto"/>
        <w:bottom w:val="none" w:sz="0" w:space="0" w:color="auto"/>
        <w:right w:val="none" w:sz="0" w:space="0" w:color="auto"/>
      </w:divBdr>
    </w:div>
    <w:div w:id="1548374291">
      <w:bodyDiv w:val="1"/>
      <w:marLeft w:val="0"/>
      <w:marRight w:val="0"/>
      <w:marTop w:val="0"/>
      <w:marBottom w:val="0"/>
      <w:divBdr>
        <w:top w:val="none" w:sz="0" w:space="0" w:color="auto"/>
        <w:left w:val="none" w:sz="0" w:space="0" w:color="auto"/>
        <w:bottom w:val="none" w:sz="0" w:space="0" w:color="auto"/>
        <w:right w:val="none" w:sz="0" w:space="0" w:color="auto"/>
      </w:divBdr>
    </w:div>
    <w:div w:id="1552381789">
      <w:bodyDiv w:val="1"/>
      <w:marLeft w:val="0"/>
      <w:marRight w:val="0"/>
      <w:marTop w:val="0"/>
      <w:marBottom w:val="0"/>
      <w:divBdr>
        <w:top w:val="none" w:sz="0" w:space="0" w:color="auto"/>
        <w:left w:val="none" w:sz="0" w:space="0" w:color="auto"/>
        <w:bottom w:val="none" w:sz="0" w:space="0" w:color="auto"/>
        <w:right w:val="none" w:sz="0" w:space="0" w:color="auto"/>
      </w:divBdr>
    </w:div>
    <w:div w:id="1573929847">
      <w:bodyDiv w:val="1"/>
      <w:marLeft w:val="0"/>
      <w:marRight w:val="0"/>
      <w:marTop w:val="0"/>
      <w:marBottom w:val="0"/>
      <w:divBdr>
        <w:top w:val="none" w:sz="0" w:space="0" w:color="auto"/>
        <w:left w:val="none" w:sz="0" w:space="0" w:color="auto"/>
        <w:bottom w:val="none" w:sz="0" w:space="0" w:color="auto"/>
        <w:right w:val="none" w:sz="0" w:space="0" w:color="auto"/>
      </w:divBdr>
    </w:div>
    <w:div w:id="1598564398">
      <w:bodyDiv w:val="1"/>
      <w:marLeft w:val="0"/>
      <w:marRight w:val="0"/>
      <w:marTop w:val="0"/>
      <w:marBottom w:val="0"/>
      <w:divBdr>
        <w:top w:val="none" w:sz="0" w:space="0" w:color="auto"/>
        <w:left w:val="none" w:sz="0" w:space="0" w:color="auto"/>
        <w:bottom w:val="none" w:sz="0" w:space="0" w:color="auto"/>
        <w:right w:val="none" w:sz="0" w:space="0" w:color="auto"/>
      </w:divBdr>
    </w:div>
    <w:div w:id="1659724708">
      <w:bodyDiv w:val="1"/>
      <w:marLeft w:val="0"/>
      <w:marRight w:val="0"/>
      <w:marTop w:val="0"/>
      <w:marBottom w:val="0"/>
      <w:divBdr>
        <w:top w:val="none" w:sz="0" w:space="0" w:color="auto"/>
        <w:left w:val="none" w:sz="0" w:space="0" w:color="auto"/>
        <w:bottom w:val="none" w:sz="0" w:space="0" w:color="auto"/>
        <w:right w:val="none" w:sz="0" w:space="0" w:color="auto"/>
      </w:divBdr>
    </w:div>
    <w:div w:id="1662271516">
      <w:bodyDiv w:val="1"/>
      <w:marLeft w:val="0"/>
      <w:marRight w:val="0"/>
      <w:marTop w:val="0"/>
      <w:marBottom w:val="0"/>
      <w:divBdr>
        <w:top w:val="none" w:sz="0" w:space="0" w:color="auto"/>
        <w:left w:val="none" w:sz="0" w:space="0" w:color="auto"/>
        <w:bottom w:val="none" w:sz="0" w:space="0" w:color="auto"/>
        <w:right w:val="none" w:sz="0" w:space="0" w:color="auto"/>
      </w:divBdr>
    </w:div>
    <w:div w:id="1672220274">
      <w:bodyDiv w:val="1"/>
      <w:marLeft w:val="0"/>
      <w:marRight w:val="0"/>
      <w:marTop w:val="0"/>
      <w:marBottom w:val="0"/>
      <w:divBdr>
        <w:top w:val="none" w:sz="0" w:space="0" w:color="auto"/>
        <w:left w:val="none" w:sz="0" w:space="0" w:color="auto"/>
        <w:bottom w:val="none" w:sz="0" w:space="0" w:color="auto"/>
        <w:right w:val="none" w:sz="0" w:space="0" w:color="auto"/>
      </w:divBdr>
    </w:div>
    <w:div w:id="1677541244">
      <w:bodyDiv w:val="1"/>
      <w:marLeft w:val="0"/>
      <w:marRight w:val="0"/>
      <w:marTop w:val="0"/>
      <w:marBottom w:val="0"/>
      <w:divBdr>
        <w:top w:val="none" w:sz="0" w:space="0" w:color="auto"/>
        <w:left w:val="none" w:sz="0" w:space="0" w:color="auto"/>
        <w:bottom w:val="none" w:sz="0" w:space="0" w:color="auto"/>
        <w:right w:val="none" w:sz="0" w:space="0" w:color="auto"/>
      </w:divBdr>
      <w:divsChild>
        <w:div w:id="127359984">
          <w:marLeft w:val="0"/>
          <w:marRight w:val="0"/>
          <w:marTop w:val="0"/>
          <w:marBottom w:val="0"/>
          <w:divBdr>
            <w:top w:val="none" w:sz="0" w:space="0" w:color="auto"/>
            <w:left w:val="none" w:sz="0" w:space="0" w:color="auto"/>
            <w:bottom w:val="none" w:sz="0" w:space="0" w:color="auto"/>
            <w:right w:val="none" w:sz="0" w:space="0" w:color="auto"/>
          </w:divBdr>
        </w:div>
      </w:divsChild>
    </w:div>
    <w:div w:id="1684436662">
      <w:bodyDiv w:val="1"/>
      <w:marLeft w:val="0"/>
      <w:marRight w:val="0"/>
      <w:marTop w:val="0"/>
      <w:marBottom w:val="0"/>
      <w:divBdr>
        <w:top w:val="none" w:sz="0" w:space="0" w:color="auto"/>
        <w:left w:val="none" w:sz="0" w:space="0" w:color="auto"/>
        <w:bottom w:val="none" w:sz="0" w:space="0" w:color="auto"/>
        <w:right w:val="none" w:sz="0" w:space="0" w:color="auto"/>
      </w:divBdr>
    </w:div>
    <w:div w:id="1777140297">
      <w:bodyDiv w:val="1"/>
      <w:marLeft w:val="0"/>
      <w:marRight w:val="0"/>
      <w:marTop w:val="0"/>
      <w:marBottom w:val="0"/>
      <w:divBdr>
        <w:top w:val="none" w:sz="0" w:space="0" w:color="auto"/>
        <w:left w:val="none" w:sz="0" w:space="0" w:color="auto"/>
        <w:bottom w:val="none" w:sz="0" w:space="0" w:color="auto"/>
        <w:right w:val="none" w:sz="0" w:space="0" w:color="auto"/>
      </w:divBdr>
    </w:div>
    <w:div w:id="1788086408">
      <w:bodyDiv w:val="1"/>
      <w:marLeft w:val="0"/>
      <w:marRight w:val="0"/>
      <w:marTop w:val="0"/>
      <w:marBottom w:val="0"/>
      <w:divBdr>
        <w:top w:val="none" w:sz="0" w:space="0" w:color="auto"/>
        <w:left w:val="none" w:sz="0" w:space="0" w:color="auto"/>
        <w:bottom w:val="none" w:sz="0" w:space="0" w:color="auto"/>
        <w:right w:val="none" w:sz="0" w:space="0" w:color="auto"/>
      </w:divBdr>
    </w:div>
    <w:div w:id="1788159731">
      <w:bodyDiv w:val="1"/>
      <w:marLeft w:val="0"/>
      <w:marRight w:val="0"/>
      <w:marTop w:val="0"/>
      <w:marBottom w:val="0"/>
      <w:divBdr>
        <w:top w:val="none" w:sz="0" w:space="0" w:color="auto"/>
        <w:left w:val="none" w:sz="0" w:space="0" w:color="auto"/>
        <w:bottom w:val="none" w:sz="0" w:space="0" w:color="auto"/>
        <w:right w:val="none" w:sz="0" w:space="0" w:color="auto"/>
      </w:divBdr>
    </w:div>
    <w:div w:id="1837304454">
      <w:bodyDiv w:val="1"/>
      <w:marLeft w:val="0"/>
      <w:marRight w:val="0"/>
      <w:marTop w:val="0"/>
      <w:marBottom w:val="0"/>
      <w:divBdr>
        <w:top w:val="none" w:sz="0" w:space="0" w:color="auto"/>
        <w:left w:val="none" w:sz="0" w:space="0" w:color="auto"/>
        <w:bottom w:val="none" w:sz="0" w:space="0" w:color="auto"/>
        <w:right w:val="none" w:sz="0" w:space="0" w:color="auto"/>
      </w:divBdr>
    </w:div>
    <w:div w:id="1860853551">
      <w:bodyDiv w:val="1"/>
      <w:marLeft w:val="0"/>
      <w:marRight w:val="0"/>
      <w:marTop w:val="0"/>
      <w:marBottom w:val="0"/>
      <w:divBdr>
        <w:top w:val="none" w:sz="0" w:space="0" w:color="auto"/>
        <w:left w:val="none" w:sz="0" w:space="0" w:color="auto"/>
        <w:bottom w:val="none" w:sz="0" w:space="0" w:color="auto"/>
        <w:right w:val="none" w:sz="0" w:space="0" w:color="auto"/>
      </w:divBdr>
    </w:div>
    <w:div w:id="1908106935">
      <w:bodyDiv w:val="1"/>
      <w:marLeft w:val="0"/>
      <w:marRight w:val="0"/>
      <w:marTop w:val="0"/>
      <w:marBottom w:val="0"/>
      <w:divBdr>
        <w:top w:val="none" w:sz="0" w:space="0" w:color="auto"/>
        <w:left w:val="none" w:sz="0" w:space="0" w:color="auto"/>
        <w:bottom w:val="none" w:sz="0" w:space="0" w:color="auto"/>
        <w:right w:val="none" w:sz="0" w:space="0" w:color="auto"/>
      </w:divBdr>
      <w:divsChild>
        <w:div w:id="1966542842">
          <w:marLeft w:val="0"/>
          <w:marRight w:val="0"/>
          <w:marTop w:val="0"/>
          <w:marBottom w:val="0"/>
          <w:divBdr>
            <w:top w:val="none" w:sz="0" w:space="0" w:color="auto"/>
            <w:left w:val="none" w:sz="0" w:space="0" w:color="auto"/>
            <w:bottom w:val="none" w:sz="0" w:space="0" w:color="auto"/>
            <w:right w:val="none" w:sz="0" w:space="0" w:color="auto"/>
          </w:divBdr>
          <w:divsChild>
            <w:div w:id="723212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1882242">
      <w:bodyDiv w:val="1"/>
      <w:marLeft w:val="0"/>
      <w:marRight w:val="0"/>
      <w:marTop w:val="0"/>
      <w:marBottom w:val="0"/>
      <w:divBdr>
        <w:top w:val="none" w:sz="0" w:space="0" w:color="auto"/>
        <w:left w:val="none" w:sz="0" w:space="0" w:color="auto"/>
        <w:bottom w:val="none" w:sz="0" w:space="0" w:color="auto"/>
        <w:right w:val="none" w:sz="0" w:space="0" w:color="auto"/>
      </w:divBdr>
    </w:div>
    <w:div w:id="1912234143">
      <w:bodyDiv w:val="1"/>
      <w:marLeft w:val="0"/>
      <w:marRight w:val="0"/>
      <w:marTop w:val="0"/>
      <w:marBottom w:val="0"/>
      <w:divBdr>
        <w:top w:val="none" w:sz="0" w:space="0" w:color="auto"/>
        <w:left w:val="none" w:sz="0" w:space="0" w:color="auto"/>
        <w:bottom w:val="none" w:sz="0" w:space="0" w:color="auto"/>
        <w:right w:val="none" w:sz="0" w:space="0" w:color="auto"/>
      </w:divBdr>
    </w:div>
    <w:div w:id="1920752034">
      <w:bodyDiv w:val="1"/>
      <w:marLeft w:val="0"/>
      <w:marRight w:val="0"/>
      <w:marTop w:val="0"/>
      <w:marBottom w:val="0"/>
      <w:divBdr>
        <w:top w:val="none" w:sz="0" w:space="0" w:color="auto"/>
        <w:left w:val="none" w:sz="0" w:space="0" w:color="auto"/>
        <w:bottom w:val="none" w:sz="0" w:space="0" w:color="auto"/>
        <w:right w:val="none" w:sz="0" w:space="0" w:color="auto"/>
      </w:divBdr>
    </w:div>
    <w:div w:id="1949657482">
      <w:bodyDiv w:val="1"/>
      <w:marLeft w:val="0"/>
      <w:marRight w:val="0"/>
      <w:marTop w:val="0"/>
      <w:marBottom w:val="0"/>
      <w:divBdr>
        <w:top w:val="none" w:sz="0" w:space="0" w:color="auto"/>
        <w:left w:val="none" w:sz="0" w:space="0" w:color="auto"/>
        <w:bottom w:val="none" w:sz="0" w:space="0" w:color="auto"/>
        <w:right w:val="none" w:sz="0" w:space="0" w:color="auto"/>
      </w:divBdr>
    </w:div>
    <w:div w:id="1961758964">
      <w:bodyDiv w:val="1"/>
      <w:marLeft w:val="0"/>
      <w:marRight w:val="0"/>
      <w:marTop w:val="0"/>
      <w:marBottom w:val="0"/>
      <w:divBdr>
        <w:top w:val="none" w:sz="0" w:space="0" w:color="auto"/>
        <w:left w:val="none" w:sz="0" w:space="0" w:color="auto"/>
        <w:bottom w:val="none" w:sz="0" w:space="0" w:color="auto"/>
        <w:right w:val="none" w:sz="0" w:space="0" w:color="auto"/>
      </w:divBdr>
    </w:div>
    <w:div w:id="1961766740">
      <w:bodyDiv w:val="1"/>
      <w:marLeft w:val="0"/>
      <w:marRight w:val="0"/>
      <w:marTop w:val="0"/>
      <w:marBottom w:val="0"/>
      <w:divBdr>
        <w:top w:val="none" w:sz="0" w:space="0" w:color="auto"/>
        <w:left w:val="none" w:sz="0" w:space="0" w:color="auto"/>
        <w:bottom w:val="none" w:sz="0" w:space="0" w:color="auto"/>
        <w:right w:val="none" w:sz="0" w:space="0" w:color="auto"/>
      </w:divBdr>
    </w:div>
    <w:div w:id="1963923967">
      <w:bodyDiv w:val="1"/>
      <w:marLeft w:val="0"/>
      <w:marRight w:val="0"/>
      <w:marTop w:val="0"/>
      <w:marBottom w:val="0"/>
      <w:divBdr>
        <w:top w:val="none" w:sz="0" w:space="0" w:color="auto"/>
        <w:left w:val="none" w:sz="0" w:space="0" w:color="auto"/>
        <w:bottom w:val="none" w:sz="0" w:space="0" w:color="auto"/>
        <w:right w:val="none" w:sz="0" w:space="0" w:color="auto"/>
      </w:divBdr>
    </w:div>
    <w:div w:id="1975795836">
      <w:bodyDiv w:val="1"/>
      <w:marLeft w:val="0"/>
      <w:marRight w:val="0"/>
      <w:marTop w:val="0"/>
      <w:marBottom w:val="0"/>
      <w:divBdr>
        <w:top w:val="none" w:sz="0" w:space="0" w:color="auto"/>
        <w:left w:val="none" w:sz="0" w:space="0" w:color="auto"/>
        <w:bottom w:val="none" w:sz="0" w:space="0" w:color="auto"/>
        <w:right w:val="none" w:sz="0" w:space="0" w:color="auto"/>
      </w:divBdr>
    </w:div>
    <w:div w:id="1987273785">
      <w:bodyDiv w:val="1"/>
      <w:marLeft w:val="0"/>
      <w:marRight w:val="0"/>
      <w:marTop w:val="0"/>
      <w:marBottom w:val="0"/>
      <w:divBdr>
        <w:top w:val="none" w:sz="0" w:space="0" w:color="auto"/>
        <w:left w:val="none" w:sz="0" w:space="0" w:color="auto"/>
        <w:bottom w:val="none" w:sz="0" w:space="0" w:color="auto"/>
        <w:right w:val="none" w:sz="0" w:space="0" w:color="auto"/>
      </w:divBdr>
    </w:div>
    <w:div w:id="2003578969">
      <w:bodyDiv w:val="1"/>
      <w:marLeft w:val="0"/>
      <w:marRight w:val="0"/>
      <w:marTop w:val="0"/>
      <w:marBottom w:val="0"/>
      <w:divBdr>
        <w:top w:val="none" w:sz="0" w:space="0" w:color="auto"/>
        <w:left w:val="none" w:sz="0" w:space="0" w:color="auto"/>
        <w:bottom w:val="none" w:sz="0" w:space="0" w:color="auto"/>
        <w:right w:val="none" w:sz="0" w:space="0" w:color="auto"/>
      </w:divBdr>
    </w:div>
    <w:div w:id="2022274530">
      <w:bodyDiv w:val="1"/>
      <w:marLeft w:val="0"/>
      <w:marRight w:val="0"/>
      <w:marTop w:val="0"/>
      <w:marBottom w:val="0"/>
      <w:divBdr>
        <w:top w:val="none" w:sz="0" w:space="0" w:color="auto"/>
        <w:left w:val="none" w:sz="0" w:space="0" w:color="auto"/>
        <w:bottom w:val="none" w:sz="0" w:space="0" w:color="auto"/>
        <w:right w:val="none" w:sz="0" w:space="0" w:color="auto"/>
      </w:divBdr>
    </w:div>
    <w:div w:id="2043968670">
      <w:bodyDiv w:val="1"/>
      <w:marLeft w:val="0"/>
      <w:marRight w:val="0"/>
      <w:marTop w:val="0"/>
      <w:marBottom w:val="0"/>
      <w:divBdr>
        <w:top w:val="none" w:sz="0" w:space="0" w:color="auto"/>
        <w:left w:val="none" w:sz="0" w:space="0" w:color="auto"/>
        <w:bottom w:val="none" w:sz="0" w:space="0" w:color="auto"/>
        <w:right w:val="none" w:sz="0" w:space="0" w:color="auto"/>
      </w:divBdr>
    </w:div>
    <w:div w:id="2056077861">
      <w:bodyDiv w:val="1"/>
      <w:marLeft w:val="0"/>
      <w:marRight w:val="0"/>
      <w:marTop w:val="0"/>
      <w:marBottom w:val="0"/>
      <w:divBdr>
        <w:top w:val="none" w:sz="0" w:space="0" w:color="auto"/>
        <w:left w:val="none" w:sz="0" w:space="0" w:color="auto"/>
        <w:bottom w:val="none" w:sz="0" w:space="0" w:color="auto"/>
        <w:right w:val="none" w:sz="0" w:space="0" w:color="auto"/>
      </w:divBdr>
    </w:div>
    <w:div w:id="2061972303">
      <w:bodyDiv w:val="1"/>
      <w:marLeft w:val="0"/>
      <w:marRight w:val="0"/>
      <w:marTop w:val="0"/>
      <w:marBottom w:val="0"/>
      <w:divBdr>
        <w:top w:val="none" w:sz="0" w:space="0" w:color="auto"/>
        <w:left w:val="none" w:sz="0" w:space="0" w:color="auto"/>
        <w:bottom w:val="none" w:sz="0" w:space="0" w:color="auto"/>
        <w:right w:val="none" w:sz="0" w:space="0" w:color="auto"/>
      </w:divBdr>
    </w:div>
    <w:div w:id="2064138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vpt.lrv.lt/lt/nuorodos/kiti-duomenys/powerbi/melaginga-informacija-pateikusiu-tiekeju-sarasas-3/" TargetMode="External"/><Relationship Id="rId18" Type="http://schemas.openxmlformats.org/officeDocument/2006/relationships/hyperlink" Target="https://vpt.lrv.lt/lt/naujienos-3/finansiniu-ataskaitu-nepateikimas-gali-tapti-kliutimi-dalyvauti-viesuosiuose-pirkimuose/" TargetMode="External"/><Relationship Id="rId26" Type="http://schemas.openxmlformats.org/officeDocument/2006/relationships/hyperlink" Target="https://vpt.lrv.lt/lt/naujienos-3/kaip-sekmingai-dalyvauti-viesuosiuose-pirkimuose-2020-metais/" TargetMode="External"/><Relationship Id="rId3" Type="http://schemas.openxmlformats.org/officeDocument/2006/relationships/styles" Target="styles.xml"/><Relationship Id="rId21" Type="http://schemas.openxmlformats.org/officeDocument/2006/relationships/hyperlink" Target="https://www.registrucentras.lt/jar/p/"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draudejai.sodra.lt/draudeju_viesi_duomenys/" TargetMode="External"/><Relationship Id="rId17" Type="http://schemas.openxmlformats.org/officeDocument/2006/relationships/hyperlink" Target="https://www.registrucentras.lt/jar/p/index.php" TargetMode="External"/><Relationship Id="rId25" Type="http://schemas.openxmlformats.org/officeDocument/2006/relationships/hyperlink" Target="https://vpt.lrv.lt/uploads/vpt/documents/files/mp/tiekejo_abc.pdf" TargetMode="External"/><Relationship Id="rId33"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vpt.lrv.lt/lt/pasalinimo-pagrindai-1/nepatikimu-koncesininku-sarasas-1/nepatikimu-koncesininku-sarasas/" TargetMode="External"/><Relationship Id="rId20" Type="http://schemas.openxmlformats.org/officeDocument/2006/relationships/hyperlink" Target="https://kt.gov.lt/lt/atviri-duomenys/diskvalifikavimas-is-viesuju-pirkimu" TargetMode="External"/><Relationship Id="rId29" Type="http://schemas.openxmlformats.org/officeDocument/2006/relationships/hyperlink" Target="https://klausk.vpt.lt/hc/lt/sections/115001605685-EBVPD"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ilda.butkuviene@klaipeda.lt" TargetMode="External"/><Relationship Id="rId24" Type="http://schemas.openxmlformats.org/officeDocument/2006/relationships/hyperlink" Target="https://pirkimai.eviesiejipirkimai.lt" TargetMode="External"/><Relationship Id="rId32" Type="http://schemas.openxmlformats.org/officeDocument/2006/relationships/hyperlink" Target="http://www.vpt.lrv.lt/" TargetMode="External"/><Relationship Id="rId5" Type="http://schemas.openxmlformats.org/officeDocument/2006/relationships/webSettings" Target="webSettings.xml"/><Relationship Id="rId15" Type="http://schemas.openxmlformats.org/officeDocument/2006/relationships/hyperlink" Target="https://vpt.lrv.lt/lt/nuorodos/kiti-duomenys/powerbi/nepatikimi-tiekejai-1/" TargetMode="External"/><Relationship Id="rId23" Type="http://schemas.openxmlformats.org/officeDocument/2006/relationships/hyperlink" Target="https://viesiejipirkimai.lt" TargetMode="External"/><Relationship Id="rId28" Type="http://schemas.openxmlformats.org/officeDocument/2006/relationships/hyperlink" Target="https://www.youtube.com/watch?v=V9buN_j76cY" TargetMode="External"/><Relationship Id="rId10" Type="http://schemas.openxmlformats.org/officeDocument/2006/relationships/hyperlink" Target="https://viesiejipirkimai.lt" TargetMode="External"/><Relationship Id="rId19" Type="http://schemas.openxmlformats.org/officeDocument/2006/relationships/hyperlink" Target="https://www.vmi.lt/evmi/rinkmenos/lt/mokesciu-moketoju-informacija" TargetMode="External"/><Relationship Id="rId31" Type="http://schemas.openxmlformats.org/officeDocument/2006/relationships/hyperlink" Target="mailto:gitana.marciene@klaipeda.lt" TargetMode="External"/><Relationship Id="rId4" Type="http://schemas.openxmlformats.org/officeDocument/2006/relationships/settings" Target="settings.xml"/><Relationship Id="rId9" Type="http://schemas.openxmlformats.org/officeDocument/2006/relationships/hyperlink" Target="https://viesiejipirkimai.lt" TargetMode="External"/><Relationship Id="rId14" Type="http://schemas.openxmlformats.org/officeDocument/2006/relationships/hyperlink" Target="http://vpt.lrv.lt/melaginga-informacija-pateikusiu-tiekeju-sarasas" TargetMode="External"/><Relationship Id="rId22" Type="http://schemas.openxmlformats.org/officeDocument/2006/relationships/hyperlink" Target="https://ec.europa.eu/tools/ecertis/" TargetMode="External"/><Relationship Id="rId27" Type="http://schemas.openxmlformats.org/officeDocument/2006/relationships/hyperlink" Target="http://ebvpd.eviesiejipirkimai.lt/espd-web/filter?lang=lt" TargetMode="External"/><Relationship Id="rId30" Type="http://schemas.openxmlformats.org/officeDocument/2006/relationships/hyperlink" Target="https://vpt.lrv.lt/lt/nuorodos/kiti-duomenys/pasiulymu-sifravimas/duk-5/tiekejams-5/kaip-galiu-uzsifruoti-kainos-pasiulyma/" TargetMode="External"/><Relationship Id="rId35" Type="http://schemas.openxmlformats.org/officeDocument/2006/relationships/theme" Target="theme/theme1.xml"/><Relationship Id="rId8" Type="http://schemas.openxmlformats.org/officeDocument/2006/relationships/hyperlink" Target="mailto:info@klaipeda.l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7E7260-067F-4C6E-A02E-152CACD391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29</Pages>
  <Words>56433</Words>
  <Characters>32168</Characters>
  <Application>Microsoft Office Word</Application>
  <DocSecurity>0</DocSecurity>
  <Lines>268</Lines>
  <Paragraphs>176</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88425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Birute Radavičienė</dc:creator>
  <cp:lastModifiedBy>Milda Butkuvienė</cp:lastModifiedBy>
  <cp:revision>9</cp:revision>
  <cp:lastPrinted>2026-04-20T06:12:00Z</cp:lastPrinted>
  <dcterms:created xsi:type="dcterms:W3CDTF">2026-09-08T05:38:00Z</dcterms:created>
  <dcterms:modified xsi:type="dcterms:W3CDTF">2026-09-08T06:01:00Z</dcterms:modified>
</cp:coreProperties>
</file>