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76BB4" w14:textId="77777777" w:rsidR="004C05F1" w:rsidRPr="007E61AD" w:rsidRDefault="004C05F1" w:rsidP="007E61AD">
      <w:pPr>
        <w:jc w:val="center"/>
        <w:rPr>
          <w:rFonts w:ascii="Arial" w:hAnsi="Arial" w:cs="Arial"/>
          <w:sz w:val="20"/>
        </w:rPr>
      </w:pPr>
      <w:r w:rsidRPr="007E61AD">
        <w:rPr>
          <w:rFonts w:ascii="Arial" w:hAnsi="Arial" w:cs="Arial"/>
          <w:noProof/>
          <w:sz w:val="20"/>
          <w:lang w:eastAsia="lt-LT"/>
        </w:rPr>
        <w:drawing>
          <wp:anchor distT="0" distB="0" distL="114300" distR="114300" simplePos="0" relativeHeight="251658240" behindDoc="1" locked="0" layoutInCell="1" allowOverlap="1" wp14:anchorId="4FD33E8C" wp14:editId="7613652F">
            <wp:simplePos x="0" y="0"/>
            <wp:positionH relativeFrom="column">
              <wp:posOffset>0</wp:posOffset>
            </wp:positionH>
            <wp:positionV relativeFrom="paragraph">
              <wp:posOffset>-635</wp:posOffset>
            </wp:positionV>
            <wp:extent cx="1567667" cy="575310"/>
            <wp:effectExtent l="0" t="0" r="0" b="0"/>
            <wp:wrapNone/>
            <wp:docPr id="47" name="Picture 4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11"/>
                    <a:stretch>
                      <a:fillRect/>
                    </a:stretch>
                  </pic:blipFill>
                  <pic:spPr>
                    <a:xfrm>
                      <a:off x="0" y="0"/>
                      <a:ext cx="1567667" cy="575310"/>
                    </a:xfrm>
                    <a:prstGeom prst="rect">
                      <a:avLst/>
                    </a:prstGeom>
                  </pic:spPr>
                </pic:pic>
              </a:graphicData>
            </a:graphic>
            <wp14:sizeRelH relativeFrom="margin">
              <wp14:pctWidth>0</wp14:pctWidth>
            </wp14:sizeRelH>
            <wp14:sizeRelV relativeFrom="margin">
              <wp14:pctHeight>0</wp14:pctHeight>
            </wp14:sizeRelV>
          </wp:anchor>
        </w:drawing>
      </w:r>
    </w:p>
    <w:p w14:paraId="510BB886" w14:textId="77777777" w:rsidR="004C05F1" w:rsidRPr="007E61AD" w:rsidRDefault="004C05F1" w:rsidP="007E61AD">
      <w:pPr>
        <w:widowControl w:val="0"/>
        <w:pBdr>
          <w:top w:val="nil"/>
          <w:left w:val="nil"/>
          <w:bottom w:val="nil"/>
          <w:right w:val="nil"/>
          <w:between w:val="nil"/>
        </w:pBdr>
        <w:tabs>
          <w:tab w:val="left" w:pos="567"/>
          <w:tab w:val="left" w:pos="851"/>
        </w:tabs>
        <w:jc w:val="center"/>
        <w:rPr>
          <w:rFonts w:ascii="Arial" w:hAnsi="Arial" w:cs="Arial"/>
          <w:b/>
          <w:bCs/>
          <w:caps/>
          <w:kern w:val="2"/>
          <w:sz w:val="20"/>
        </w:rPr>
      </w:pPr>
    </w:p>
    <w:p w14:paraId="49B2C83E" w14:textId="77777777" w:rsidR="004C05F1" w:rsidRPr="007E61AD" w:rsidRDefault="004C05F1" w:rsidP="007E61AD">
      <w:pPr>
        <w:widowControl w:val="0"/>
        <w:pBdr>
          <w:top w:val="nil"/>
          <w:left w:val="nil"/>
          <w:bottom w:val="nil"/>
          <w:right w:val="nil"/>
          <w:between w:val="nil"/>
        </w:pBdr>
        <w:tabs>
          <w:tab w:val="left" w:pos="567"/>
          <w:tab w:val="left" w:pos="851"/>
        </w:tabs>
        <w:jc w:val="center"/>
        <w:rPr>
          <w:rFonts w:ascii="Arial" w:hAnsi="Arial" w:cs="Arial"/>
          <w:b/>
          <w:bCs/>
          <w:caps/>
          <w:kern w:val="2"/>
          <w:sz w:val="20"/>
        </w:rPr>
      </w:pPr>
    </w:p>
    <w:p w14:paraId="6AB8CB03" w14:textId="77777777" w:rsidR="004C05F1" w:rsidRPr="007E61AD" w:rsidRDefault="004C05F1" w:rsidP="007E61AD">
      <w:pPr>
        <w:widowControl w:val="0"/>
        <w:pBdr>
          <w:top w:val="nil"/>
          <w:left w:val="nil"/>
          <w:bottom w:val="nil"/>
          <w:right w:val="nil"/>
          <w:between w:val="nil"/>
        </w:pBdr>
        <w:tabs>
          <w:tab w:val="left" w:pos="567"/>
          <w:tab w:val="left" w:pos="851"/>
        </w:tabs>
        <w:jc w:val="center"/>
        <w:rPr>
          <w:rFonts w:ascii="Arial" w:hAnsi="Arial" w:cs="Arial"/>
          <w:b/>
          <w:bCs/>
          <w:caps/>
          <w:kern w:val="2"/>
          <w:sz w:val="20"/>
        </w:rPr>
      </w:pPr>
    </w:p>
    <w:p w14:paraId="4E511FC9" w14:textId="77777777" w:rsidR="004C05F1" w:rsidRPr="007E61AD" w:rsidRDefault="004C05F1" w:rsidP="007E61AD">
      <w:pPr>
        <w:widowControl w:val="0"/>
        <w:pBdr>
          <w:top w:val="nil"/>
          <w:left w:val="nil"/>
          <w:bottom w:val="nil"/>
          <w:right w:val="nil"/>
          <w:between w:val="nil"/>
        </w:pBdr>
        <w:tabs>
          <w:tab w:val="left" w:pos="567"/>
          <w:tab w:val="left" w:pos="851"/>
        </w:tabs>
        <w:jc w:val="center"/>
        <w:rPr>
          <w:rFonts w:ascii="Arial" w:hAnsi="Arial" w:cs="Arial"/>
          <w:caps/>
          <w:sz w:val="20"/>
        </w:rPr>
      </w:pPr>
      <w:r w:rsidRPr="007E61AD">
        <w:rPr>
          <w:rFonts w:ascii="Arial" w:hAnsi="Arial" w:cs="Arial"/>
          <w:b/>
          <w:caps/>
          <w:sz w:val="20"/>
        </w:rPr>
        <w:t xml:space="preserve">Prekių pirkimo-pardavimo sutarties </w:t>
      </w:r>
      <w:r w:rsidRPr="007E61AD">
        <w:rPr>
          <w:rFonts w:ascii="Arial" w:hAnsi="Arial" w:cs="Arial"/>
          <w:b/>
          <w:bCs/>
          <w:caps/>
          <w:sz w:val="20"/>
        </w:rPr>
        <w:t>Specialiosios</w:t>
      </w:r>
      <w:r w:rsidRPr="007E61AD">
        <w:rPr>
          <w:rFonts w:ascii="Arial" w:hAnsi="Arial" w:cs="Arial"/>
          <w:b/>
          <w:caps/>
          <w:sz w:val="20"/>
        </w:rPr>
        <w:t xml:space="preserve"> sąlygos</w:t>
      </w:r>
      <w:r w:rsidRPr="007E61AD">
        <w:rPr>
          <w:rFonts w:ascii="Arial" w:hAnsi="Arial" w:cs="Arial"/>
          <w:caps/>
          <w:sz w:val="20"/>
        </w:rPr>
        <w:t xml:space="preserve"> </w:t>
      </w:r>
    </w:p>
    <w:p w14:paraId="193D38DD" w14:textId="77777777" w:rsidR="004C05F1" w:rsidRPr="007E61AD" w:rsidRDefault="004C05F1" w:rsidP="007E61AD">
      <w:pPr>
        <w:jc w:val="center"/>
        <w:rPr>
          <w:rFonts w:ascii="Arial" w:hAnsi="Arial" w:cs="Arial"/>
          <w:sz w:val="20"/>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7753"/>
      </w:tblGrid>
      <w:tr w:rsidR="004C05F1" w:rsidRPr="007E61AD" w14:paraId="4D8ABEC9" w14:textId="77777777" w:rsidTr="007E61AD">
        <w:tc>
          <w:tcPr>
            <w:tcW w:w="2448" w:type="dxa"/>
            <w:vAlign w:val="center"/>
          </w:tcPr>
          <w:p w14:paraId="5CBB3DC4" w14:textId="77777777" w:rsidR="004C05F1" w:rsidRPr="007E61AD" w:rsidRDefault="004C05F1" w:rsidP="007E61AD">
            <w:pPr>
              <w:rPr>
                <w:rFonts w:ascii="Arial" w:hAnsi="Arial" w:cs="Arial"/>
                <w:b/>
                <w:bCs/>
                <w:kern w:val="2"/>
                <w:sz w:val="20"/>
              </w:rPr>
            </w:pPr>
            <w:r w:rsidRPr="007E61AD">
              <w:rPr>
                <w:rFonts w:ascii="Arial" w:hAnsi="Arial" w:cs="Arial"/>
                <w:b/>
                <w:bCs/>
                <w:kern w:val="2"/>
                <w:sz w:val="20"/>
              </w:rPr>
              <w:t>Sutarties pavadinimas</w:t>
            </w:r>
          </w:p>
        </w:tc>
        <w:tc>
          <w:tcPr>
            <w:tcW w:w="7753" w:type="dxa"/>
            <w:vAlign w:val="center"/>
          </w:tcPr>
          <w:p w14:paraId="163D6CFC" w14:textId="58EFFD7C" w:rsidR="004C05F1" w:rsidRPr="007E61AD" w:rsidRDefault="00AE1BA2" w:rsidP="007E61AD">
            <w:pPr>
              <w:jc w:val="both"/>
              <w:rPr>
                <w:rFonts w:ascii="Arial" w:hAnsi="Arial" w:cs="Arial"/>
                <w:kern w:val="2"/>
                <w:sz w:val="20"/>
              </w:rPr>
            </w:pPr>
            <w:r w:rsidRPr="007E61AD">
              <w:rPr>
                <w:rFonts w:ascii="Arial" w:hAnsi="Arial" w:cs="Arial"/>
                <w:bCs/>
                <w:sz w:val="20"/>
              </w:rPr>
              <w:t>Bendrosios duomenų aplinkos, angl. Common Data Environment (toliau – CDE) programinės įrangos licencijų nuoma  ir CDE konfigūravimas, duomenų migravimo bei naudotojų mokymo paslaugos</w:t>
            </w:r>
          </w:p>
        </w:tc>
      </w:tr>
      <w:tr w:rsidR="004C05F1" w:rsidRPr="007E61AD" w14:paraId="117E9A8E" w14:textId="77777777" w:rsidTr="008E746E">
        <w:tc>
          <w:tcPr>
            <w:tcW w:w="2448" w:type="dxa"/>
            <w:vAlign w:val="center"/>
          </w:tcPr>
          <w:p w14:paraId="5EC60A8C" w14:textId="77777777" w:rsidR="004C05F1" w:rsidRPr="007E61AD" w:rsidRDefault="004C05F1" w:rsidP="007E61AD">
            <w:pPr>
              <w:rPr>
                <w:rFonts w:ascii="Arial" w:hAnsi="Arial" w:cs="Arial"/>
                <w:b/>
                <w:bCs/>
                <w:kern w:val="2"/>
                <w:sz w:val="20"/>
              </w:rPr>
            </w:pPr>
            <w:r w:rsidRPr="007E61AD">
              <w:rPr>
                <w:rFonts w:ascii="Arial" w:hAnsi="Arial" w:cs="Arial"/>
                <w:b/>
                <w:bCs/>
                <w:kern w:val="2"/>
                <w:sz w:val="20"/>
              </w:rPr>
              <w:t>Sutarties numeris</w:t>
            </w:r>
          </w:p>
        </w:tc>
        <w:tc>
          <w:tcPr>
            <w:tcW w:w="7753" w:type="dxa"/>
            <w:vAlign w:val="center"/>
          </w:tcPr>
          <w:p w14:paraId="6E8F7B6B" w14:textId="77777777" w:rsidR="004C05F1" w:rsidRPr="007E61AD" w:rsidRDefault="004C05F1" w:rsidP="007E61AD">
            <w:pPr>
              <w:rPr>
                <w:rFonts w:ascii="Arial" w:hAnsi="Arial" w:cs="Arial"/>
                <w:kern w:val="2"/>
                <w:sz w:val="20"/>
              </w:rPr>
            </w:pPr>
          </w:p>
        </w:tc>
      </w:tr>
    </w:tbl>
    <w:p w14:paraId="40FBF59B" w14:textId="77777777" w:rsidR="004C05F1" w:rsidRPr="007E61AD" w:rsidRDefault="004C05F1" w:rsidP="007E61AD">
      <w:pPr>
        <w:jc w:val="both"/>
        <w:rPr>
          <w:rFonts w:ascii="Arial" w:hAnsi="Arial" w:cs="Arial"/>
          <w:sz w:val="20"/>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4153"/>
      </w:tblGrid>
      <w:tr w:rsidR="004C05F1" w:rsidRPr="007E61AD" w14:paraId="23F1A5F9" w14:textId="77777777" w:rsidTr="41DAC49F">
        <w:tc>
          <w:tcPr>
            <w:tcW w:w="10201" w:type="dxa"/>
            <w:gridSpan w:val="3"/>
            <w:shd w:val="clear" w:color="auto" w:fill="BFBFBF" w:themeFill="background1" w:themeFillShade="BF"/>
          </w:tcPr>
          <w:p w14:paraId="1D0A01BE" w14:textId="77777777" w:rsidR="004C05F1" w:rsidRPr="007E61AD" w:rsidRDefault="004C05F1" w:rsidP="007E61AD">
            <w:pPr>
              <w:jc w:val="center"/>
              <w:rPr>
                <w:rFonts w:ascii="Arial" w:hAnsi="Arial" w:cs="Arial"/>
                <w:b/>
                <w:bCs/>
                <w:kern w:val="2"/>
                <w:sz w:val="20"/>
              </w:rPr>
            </w:pPr>
            <w:r w:rsidRPr="007E61AD">
              <w:rPr>
                <w:rFonts w:ascii="Arial" w:hAnsi="Arial" w:cs="Arial"/>
                <w:b/>
                <w:bCs/>
                <w:kern w:val="2"/>
                <w:sz w:val="20"/>
              </w:rPr>
              <w:t>1. SUTARTIES ŠALYS</w:t>
            </w:r>
          </w:p>
        </w:tc>
      </w:tr>
      <w:tr w:rsidR="004C05F1" w:rsidRPr="007E61AD" w14:paraId="6D97C06A" w14:textId="77777777" w:rsidTr="41DAC49F">
        <w:tc>
          <w:tcPr>
            <w:tcW w:w="2808" w:type="dxa"/>
            <w:vMerge w:val="restart"/>
            <w:vAlign w:val="center"/>
          </w:tcPr>
          <w:p w14:paraId="08791408" w14:textId="77777777" w:rsidR="004C05F1" w:rsidRPr="007E61AD" w:rsidRDefault="004C05F1" w:rsidP="007E61AD">
            <w:pPr>
              <w:rPr>
                <w:rFonts w:ascii="Arial" w:hAnsi="Arial" w:cs="Arial"/>
                <w:b/>
                <w:bCs/>
                <w:kern w:val="2"/>
                <w:sz w:val="20"/>
              </w:rPr>
            </w:pPr>
            <w:r w:rsidRPr="007E61AD">
              <w:rPr>
                <w:rFonts w:ascii="Arial" w:hAnsi="Arial" w:cs="Arial"/>
                <w:b/>
                <w:bCs/>
                <w:kern w:val="2"/>
                <w:sz w:val="20"/>
              </w:rPr>
              <w:t>1.1. Pirkėjas</w:t>
            </w:r>
          </w:p>
        </w:tc>
        <w:tc>
          <w:tcPr>
            <w:tcW w:w="3240" w:type="dxa"/>
          </w:tcPr>
          <w:p w14:paraId="280230D4" w14:textId="77777777" w:rsidR="004C05F1" w:rsidRPr="007E61AD" w:rsidRDefault="004C05F1" w:rsidP="007E61AD">
            <w:pPr>
              <w:rPr>
                <w:rFonts w:ascii="Arial" w:hAnsi="Arial" w:cs="Arial"/>
                <w:kern w:val="2"/>
                <w:sz w:val="20"/>
              </w:rPr>
            </w:pPr>
            <w:r w:rsidRPr="007E61AD">
              <w:rPr>
                <w:rFonts w:ascii="Arial" w:hAnsi="Arial" w:cs="Arial"/>
                <w:kern w:val="2"/>
                <w:sz w:val="20"/>
              </w:rPr>
              <w:t>1.1.1. Pavadinimas</w:t>
            </w:r>
          </w:p>
        </w:tc>
        <w:tc>
          <w:tcPr>
            <w:tcW w:w="4153" w:type="dxa"/>
          </w:tcPr>
          <w:p w14:paraId="7717F826" w14:textId="77777777" w:rsidR="004C05F1" w:rsidRPr="007E61AD" w:rsidRDefault="004C05F1" w:rsidP="007E61AD">
            <w:pPr>
              <w:rPr>
                <w:rFonts w:ascii="Arial" w:hAnsi="Arial" w:cs="Arial"/>
                <w:kern w:val="2"/>
                <w:sz w:val="20"/>
              </w:rPr>
            </w:pPr>
            <w:r w:rsidRPr="007E61AD">
              <w:rPr>
                <w:rFonts w:ascii="Arial" w:hAnsi="Arial" w:cs="Arial"/>
                <w:kern w:val="2"/>
                <w:sz w:val="20"/>
              </w:rPr>
              <w:t>LITGRID AB</w:t>
            </w:r>
          </w:p>
        </w:tc>
      </w:tr>
      <w:tr w:rsidR="004C05F1" w:rsidRPr="007E61AD" w14:paraId="3DF0F310" w14:textId="77777777" w:rsidTr="41DAC49F">
        <w:tc>
          <w:tcPr>
            <w:tcW w:w="2808" w:type="dxa"/>
            <w:vMerge/>
            <w:vAlign w:val="center"/>
          </w:tcPr>
          <w:p w14:paraId="71BD9106" w14:textId="77777777" w:rsidR="004C05F1" w:rsidRPr="007E61AD" w:rsidRDefault="004C05F1" w:rsidP="007E61AD">
            <w:pPr>
              <w:rPr>
                <w:rFonts w:ascii="Arial" w:hAnsi="Arial" w:cs="Arial"/>
                <w:kern w:val="2"/>
                <w:sz w:val="20"/>
              </w:rPr>
            </w:pPr>
          </w:p>
        </w:tc>
        <w:tc>
          <w:tcPr>
            <w:tcW w:w="3240" w:type="dxa"/>
          </w:tcPr>
          <w:p w14:paraId="10719063" w14:textId="77777777" w:rsidR="004C05F1" w:rsidRPr="007E61AD" w:rsidRDefault="004C05F1" w:rsidP="007E61AD">
            <w:pPr>
              <w:rPr>
                <w:rFonts w:ascii="Arial" w:hAnsi="Arial" w:cs="Arial"/>
                <w:kern w:val="2"/>
                <w:sz w:val="20"/>
              </w:rPr>
            </w:pPr>
            <w:r w:rsidRPr="007E61AD">
              <w:rPr>
                <w:rFonts w:ascii="Arial" w:hAnsi="Arial" w:cs="Arial"/>
                <w:kern w:val="2"/>
                <w:sz w:val="20"/>
              </w:rPr>
              <w:t>1.1.2. Juridinio asmens kodas</w:t>
            </w:r>
          </w:p>
        </w:tc>
        <w:tc>
          <w:tcPr>
            <w:tcW w:w="4153" w:type="dxa"/>
          </w:tcPr>
          <w:p w14:paraId="6FBCED85" w14:textId="77777777" w:rsidR="004C05F1" w:rsidRPr="007E61AD" w:rsidRDefault="004C05F1" w:rsidP="007E61AD">
            <w:pPr>
              <w:rPr>
                <w:rFonts w:ascii="Arial" w:hAnsi="Arial" w:cs="Arial"/>
                <w:kern w:val="2"/>
                <w:sz w:val="20"/>
              </w:rPr>
            </w:pPr>
            <w:r w:rsidRPr="007E61AD">
              <w:rPr>
                <w:rFonts w:ascii="Arial" w:hAnsi="Arial" w:cs="Arial"/>
                <w:sz w:val="20"/>
                <w:shd w:val="clear" w:color="auto" w:fill="F8F8F8"/>
              </w:rPr>
              <w:t>302564383</w:t>
            </w:r>
          </w:p>
        </w:tc>
      </w:tr>
      <w:tr w:rsidR="004C05F1" w:rsidRPr="007E61AD" w14:paraId="709FEC69" w14:textId="77777777" w:rsidTr="41DAC49F">
        <w:tc>
          <w:tcPr>
            <w:tcW w:w="2808" w:type="dxa"/>
            <w:vMerge/>
            <w:vAlign w:val="center"/>
          </w:tcPr>
          <w:p w14:paraId="5FA98E71" w14:textId="77777777" w:rsidR="004C05F1" w:rsidRPr="007E61AD" w:rsidRDefault="004C05F1" w:rsidP="007E61AD">
            <w:pPr>
              <w:rPr>
                <w:rFonts w:ascii="Arial" w:hAnsi="Arial" w:cs="Arial"/>
                <w:kern w:val="2"/>
                <w:sz w:val="20"/>
              </w:rPr>
            </w:pPr>
          </w:p>
        </w:tc>
        <w:tc>
          <w:tcPr>
            <w:tcW w:w="3240" w:type="dxa"/>
          </w:tcPr>
          <w:p w14:paraId="06CA78E5" w14:textId="77777777" w:rsidR="004C05F1" w:rsidRPr="007E61AD" w:rsidRDefault="004C05F1" w:rsidP="007E61AD">
            <w:pPr>
              <w:rPr>
                <w:rFonts w:ascii="Arial" w:hAnsi="Arial" w:cs="Arial"/>
                <w:kern w:val="2"/>
                <w:sz w:val="20"/>
              </w:rPr>
            </w:pPr>
            <w:r w:rsidRPr="007E61AD">
              <w:rPr>
                <w:rFonts w:ascii="Arial" w:hAnsi="Arial" w:cs="Arial"/>
                <w:kern w:val="2"/>
                <w:sz w:val="20"/>
              </w:rPr>
              <w:t>1.1.3. Adresas</w:t>
            </w:r>
          </w:p>
        </w:tc>
        <w:tc>
          <w:tcPr>
            <w:tcW w:w="4153" w:type="dxa"/>
          </w:tcPr>
          <w:p w14:paraId="208C95A0" w14:textId="77777777" w:rsidR="004C05F1" w:rsidRPr="007E61AD" w:rsidRDefault="004C05F1" w:rsidP="007E61AD">
            <w:pPr>
              <w:rPr>
                <w:rFonts w:ascii="Arial" w:hAnsi="Arial" w:cs="Arial"/>
                <w:sz w:val="20"/>
                <w:lang w:eastAsia="lt-LT"/>
              </w:rPr>
            </w:pPr>
            <w:r w:rsidRPr="007E61AD">
              <w:rPr>
                <w:rFonts w:ascii="Arial" w:hAnsi="Arial" w:cs="Arial"/>
                <w:sz w:val="20"/>
                <w:lang w:eastAsia="lt-LT"/>
              </w:rPr>
              <w:t>Karlo Gustavo Emilio Manerheimo g. 8</w:t>
            </w:r>
          </w:p>
          <w:p w14:paraId="4C54E9F3" w14:textId="77777777" w:rsidR="004C05F1" w:rsidRPr="007E61AD" w:rsidRDefault="004C05F1" w:rsidP="007E61AD">
            <w:pPr>
              <w:rPr>
                <w:rFonts w:ascii="Arial" w:hAnsi="Arial" w:cs="Arial"/>
                <w:color w:val="0F2D46"/>
                <w:sz w:val="20"/>
                <w:lang w:eastAsia="lt-LT"/>
              </w:rPr>
            </w:pPr>
            <w:r w:rsidRPr="007E61AD">
              <w:rPr>
                <w:rFonts w:ascii="Arial" w:hAnsi="Arial" w:cs="Arial"/>
                <w:sz w:val="20"/>
                <w:lang w:eastAsia="lt-LT"/>
              </w:rPr>
              <w:t>LT-05131 Vilnius</w:t>
            </w:r>
          </w:p>
        </w:tc>
      </w:tr>
      <w:tr w:rsidR="004C05F1" w:rsidRPr="007E61AD" w14:paraId="6C9E8A34" w14:textId="77777777" w:rsidTr="41DAC49F">
        <w:tc>
          <w:tcPr>
            <w:tcW w:w="2808" w:type="dxa"/>
            <w:vMerge/>
            <w:vAlign w:val="center"/>
          </w:tcPr>
          <w:p w14:paraId="423D6FE1" w14:textId="77777777" w:rsidR="004C05F1" w:rsidRPr="007E61AD" w:rsidRDefault="004C05F1" w:rsidP="007E61AD">
            <w:pPr>
              <w:rPr>
                <w:rFonts w:ascii="Arial" w:hAnsi="Arial" w:cs="Arial"/>
                <w:kern w:val="2"/>
                <w:sz w:val="20"/>
              </w:rPr>
            </w:pPr>
          </w:p>
        </w:tc>
        <w:tc>
          <w:tcPr>
            <w:tcW w:w="3240" w:type="dxa"/>
          </w:tcPr>
          <w:p w14:paraId="49F9EEC4" w14:textId="77777777" w:rsidR="004C05F1" w:rsidRPr="007E61AD" w:rsidRDefault="004C05F1" w:rsidP="007E61AD">
            <w:pPr>
              <w:rPr>
                <w:rFonts w:ascii="Arial" w:hAnsi="Arial" w:cs="Arial"/>
                <w:kern w:val="2"/>
                <w:sz w:val="20"/>
              </w:rPr>
            </w:pPr>
            <w:r w:rsidRPr="007E61AD">
              <w:rPr>
                <w:rFonts w:ascii="Arial" w:hAnsi="Arial" w:cs="Arial"/>
                <w:kern w:val="2"/>
                <w:sz w:val="20"/>
              </w:rPr>
              <w:t>1.1.4. PVM mokėtojo kodas</w:t>
            </w:r>
          </w:p>
        </w:tc>
        <w:tc>
          <w:tcPr>
            <w:tcW w:w="4153" w:type="dxa"/>
          </w:tcPr>
          <w:p w14:paraId="1449C1DA" w14:textId="77777777" w:rsidR="004C05F1" w:rsidRPr="007E61AD" w:rsidRDefault="004C05F1" w:rsidP="007E61AD">
            <w:pPr>
              <w:rPr>
                <w:rFonts w:ascii="Arial" w:hAnsi="Arial" w:cs="Arial"/>
                <w:kern w:val="2"/>
                <w:sz w:val="20"/>
              </w:rPr>
            </w:pPr>
            <w:r w:rsidRPr="007E61AD">
              <w:rPr>
                <w:rFonts w:ascii="Arial" w:hAnsi="Arial" w:cs="Arial"/>
                <w:kern w:val="2"/>
                <w:sz w:val="20"/>
              </w:rPr>
              <w:t>LT100005748413</w:t>
            </w:r>
          </w:p>
        </w:tc>
      </w:tr>
      <w:tr w:rsidR="004C05F1" w:rsidRPr="007E61AD" w14:paraId="02DCAFB5" w14:textId="77777777" w:rsidTr="41DAC49F">
        <w:tc>
          <w:tcPr>
            <w:tcW w:w="2808" w:type="dxa"/>
            <w:vMerge/>
            <w:vAlign w:val="center"/>
          </w:tcPr>
          <w:p w14:paraId="1928EE12" w14:textId="77777777" w:rsidR="004C05F1" w:rsidRPr="007E61AD" w:rsidRDefault="004C05F1" w:rsidP="007E61AD">
            <w:pPr>
              <w:rPr>
                <w:rFonts w:ascii="Arial" w:hAnsi="Arial" w:cs="Arial"/>
                <w:kern w:val="2"/>
                <w:sz w:val="20"/>
              </w:rPr>
            </w:pPr>
          </w:p>
        </w:tc>
        <w:tc>
          <w:tcPr>
            <w:tcW w:w="3240" w:type="dxa"/>
          </w:tcPr>
          <w:p w14:paraId="5241E1B5" w14:textId="77777777" w:rsidR="004C05F1" w:rsidRPr="007E61AD" w:rsidRDefault="004C05F1" w:rsidP="007E61AD">
            <w:pPr>
              <w:rPr>
                <w:rFonts w:ascii="Arial" w:hAnsi="Arial" w:cs="Arial"/>
                <w:kern w:val="2"/>
                <w:sz w:val="20"/>
              </w:rPr>
            </w:pPr>
            <w:r w:rsidRPr="007E61AD">
              <w:rPr>
                <w:rFonts w:ascii="Arial" w:hAnsi="Arial" w:cs="Arial"/>
                <w:kern w:val="2"/>
                <w:sz w:val="20"/>
              </w:rPr>
              <w:t>1.1.5. Atsiskaitomoji sąskaita</w:t>
            </w:r>
          </w:p>
        </w:tc>
        <w:tc>
          <w:tcPr>
            <w:tcW w:w="4153" w:type="dxa"/>
          </w:tcPr>
          <w:p w14:paraId="447CCD4C" w14:textId="77777777" w:rsidR="004C05F1" w:rsidRPr="007E61AD" w:rsidRDefault="004C05F1" w:rsidP="007E61AD">
            <w:pPr>
              <w:rPr>
                <w:rFonts w:ascii="Arial" w:hAnsi="Arial" w:cs="Arial"/>
                <w:kern w:val="2"/>
                <w:sz w:val="20"/>
              </w:rPr>
            </w:pPr>
            <w:r w:rsidRPr="007E61AD">
              <w:rPr>
                <w:rFonts w:ascii="Arial" w:hAnsi="Arial" w:cs="Arial"/>
                <w:kern w:val="2"/>
                <w:sz w:val="20"/>
              </w:rPr>
              <w:t>LT24 2150 0510 0002 1766</w:t>
            </w:r>
          </w:p>
        </w:tc>
      </w:tr>
      <w:tr w:rsidR="004C05F1" w:rsidRPr="007E61AD" w14:paraId="42B448AC" w14:textId="77777777" w:rsidTr="41DAC49F">
        <w:tc>
          <w:tcPr>
            <w:tcW w:w="2808" w:type="dxa"/>
            <w:vMerge/>
            <w:vAlign w:val="center"/>
          </w:tcPr>
          <w:p w14:paraId="674D7716" w14:textId="77777777" w:rsidR="004C05F1" w:rsidRPr="007E61AD" w:rsidRDefault="004C05F1" w:rsidP="007E61AD">
            <w:pPr>
              <w:rPr>
                <w:rFonts w:ascii="Arial" w:hAnsi="Arial" w:cs="Arial"/>
                <w:kern w:val="2"/>
                <w:sz w:val="20"/>
              </w:rPr>
            </w:pPr>
          </w:p>
        </w:tc>
        <w:tc>
          <w:tcPr>
            <w:tcW w:w="3240" w:type="dxa"/>
          </w:tcPr>
          <w:p w14:paraId="21DE7A03" w14:textId="77777777" w:rsidR="004C05F1" w:rsidRPr="007E61AD" w:rsidRDefault="004C05F1" w:rsidP="007E61AD">
            <w:pPr>
              <w:rPr>
                <w:rFonts w:ascii="Arial" w:hAnsi="Arial" w:cs="Arial"/>
                <w:kern w:val="2"/>
                <w:sz w:val="20"/>
              </w:rPr>
            </w:pPr>
            <w:r w:rsidRPr="007E61AD">
              <w:rPr>
                <w:rFonts w:ascii="Arial" w:hAnsi="Arial" w:cs="Arial"/>
                <w:kern w:val="2"/>
                <w:sz w:val="20"/>
              </w:rPr>
              <w:t>1.1.6. Bankas, banko kodas</w:t>
            </w:r>
          </w:p>
        </w:tc>
        <w:tc>
          <w:tcPr>
            <w:tcW w:w="4153" w:type="dxa"/>
          </w:tcPr>
          <w:p w14:paraId="6EFB8899" w14:textId="77777777" w:rsidR="004C05F1" w:rsidRPr="007E61AD" w:rsidRDefault="004C05F1" w:rsidP="007E61AD">
            <w:pPr>
              <w:rPr>
                <w:rFonts w:ascii="Arial" w:hAnsi="Arial" w:cs="Arial"/>
                <w:kern w:val="2"/>
                <w:sz w:val="20"/>
              </w:rPr>
            </w:pPr>
            <w:r w:rsidRPr="007E61AD">
              <w:rPr>
                <w:rFonts w:ascii="Arial" w:hAnsi="Arial" w:cs="Arial"/>
                <w:kern w:val="2"/>
                <w:sz w:val="20"/>
              </w:rPr>
              <w:t>OP Corporate Bank plc Lietuvos filialas(banko kodas 21500)</w:t>
            </w:r>
          </w:p>
        </w:tc>
      </w:tr>
      <w:tr w:rsidR="004C05F1" w:rsidRPr="007E61AD" w14:paraId="11BEFD39" w14:textId="77777777" w:rsidTr="41DAC49F">
        <w:tc>
          <w:tcPr>
            <w:tcW w:w="2808" w:type="dxa"/>
            <w:vMerge/>
            <w:vAlign w:val="center"/>
          </w:tcPr>
          <w:p w14:paraId="1954C853" w14:textId="77777777" w:rsidR="004C05F1" w:rsidRPr="007E61AD" w:rsidRDefault="004C05F1" w:rsidP="007E61AD">
            <w:pPr>
              <w:rPr>
                <w:rFonts w:ascii="Arial" w:hAnsi="Arial" w:cs="Arial"/>
                <w:kern w:val="2"/>
                <w:sz w:val="20"/>
              </w:rPr>
            </w:pPr>
          </w:p>
        </w:tc>
        <w:tc>
          <w:tcPr>
            <w:tcW w:w="3240" w:type="dxa"/>
          </w:tcPr>
          <w:p w14:paraId="6495E9D3" w14:textId="77777777" w:rsidR="004C05F1" w:rsidRPr="007E61AD" w:rsidRDefault="004C05F1" w:rsidP="007E61AD">
            <w:pPr>
              <w:rPr>
                <w:rFonts w:ascii="Arial" w:hAnsi="Arial" w:cs="Arial"/>
                <w:kern w:val="2"/>
                <w:sz w:val="20"/>
              </w:rPr>
            </w:pPr>
            <w:r w:rsidRPr="007E61AD">
              <w:rPr>
                <w:rFonts w:ascii="Arial" w:hAnsi="Arial" w:cs="Arial"/>
                <w:kern w:val="2"/>
                <w:sz w:val="20"/>
              </w:rPr>
              <w:t>1.1.7. Telefonas</w:t>
            </w:r>
          </w:p>
        </w:tc>
        <w:tc>
          <w:tcPr>
            <w:tcW w:w="4153" w:type="dxa"/>
          </w:tcPr>
          <w:p w14:paraId="66381D0A" w14:textId="77777777" w:rsidR="004C05F1" w:rsidRPr="007E61AD" w:rsidRDefault="004C05F1" w:rsidP="007E61AD">
            <w:pPr>
              <w:rPr>
                <w:rFonts w:ascii="Arial" w:hAnsi="Arial" w:cs="Arial"/>
                <w:kern w:val="2"/>
                <w:sz w:val="20"/>
              </w:rPr>
            </w:pPr>
            <w:r w:rsidRPr="007E61AD">
              <w:rPr>
                <w:rFonts w:ascii="Arial" w:hAnsi="Arial" w:cs="Arial"/>
                <w:kern w:val="2"/>
                <w:sz w:val="20"/>
              </w:rPr>
              <w:t>+370 707 02171</w:t>
            </w:r>
          </w:p>
        </w:tc>
      </w:tr>
      <w:tr w:rsidR="004C05F1" w:rsidRPr="007E61AD" w14:paraId="0C363938" w14:textId="77777777" w:rsidTr="41DAC49F">
        <w:tc>
          <w:tcPr>
            <w:tcW w:w="2808" w:type="dxa"/>
            <w:vMerge/>
            <w:vAlign w:val="center"/>
          </w:tcPr>
          <w:p w14:paraId="67053F75" w14:textId="77777777" w:rsidR="004C05F1" w:rsidRPr="007E61AD" w:rsidRDefault="004C05F1" w:rsidP="007E61AD">
            <w:pPr>
              <w:rPr>
                <w:rFonts w:ascii="Arial" w:hAnsi="Arial" w:cs="Arial"/>
                <w:kern w:val="2"/>
                <w:sz w:val="20"/>
              </w:rPr>
            </w:pPr>
          </w:p>
        </w:tc>
        <w:tc>
          <w:tcPr>
            <w:tcW w:w="3240" w:type="dxa"/>
          </w:tcPr>
          <w:p w14:paraId="4F605DD8" w14:textId="77777777" w:rsidR="004C05F1" w:rsidRPr="007E61AD" w:rsidRDefault="004C05F1" w:rsidP="007E61AD">
            <w:pPr>
              <w:rPr>
                <w:rFonts w:ascii="Arial" w:hAnsi="Arial" w:cs="Arial"/>
                <w:kern w:val="2"/>
                <w:sz w:val="20"/>
              </w:rPr>
            </w:pPr>
            <w:r w:rsidRPr="007E61AD">
              <w:rPr>
                <w:rFonts w:ascii="Arial" w:hAnsi="Arial" w:cs="Arial"/>
                <w:kern w:val="2"/>
                <w:sz w:val="20"/>
              </w:rPr>
              <w:t>1.1.8. El. paštas</w:t>
            </w:r>
          </w:p>
        </w:tc>
        <w:tc>
          <w:tcPr>
            <w:tcW w:w="4153" w:type="dxa"/>
          </w:tcPr>
          <w:p w14:paraId="3EFD085A" w14:textId="5580DE05" w:rsidR="004C05F1" w:rsidRPr="007E61AD" w:rsidRDefault="004C05F1" w:rsidP="007E61AD">
            <w:pPr>
              <w:rPr>
                <w:rFonts w:ascii="Arial" w:hAnsi="Arial" w:cs="Arial"/>
                <w:kern w:val="2"/>
                <w:sz w:val="20"/>
              </w:rPr>
            </w:pPr>
            <w:r w:rsidRPr="007E61AD">
              <w:rPr>
                <w:rFonts w:ascii="Arial" w:hAnsi="Arial" w:cs="Arial"/>
                <w:kern w:val="2"/>
                <w:sz w:val="20"/>
              </w:rPr>
              <w:t>info@li</w:t>
            </w:r>
            <w:r w:rsidR="007464F1" w:rsidRPr="007E61AD">
              <w:rPr>
                <w:rFonts w:ascii="Arial" w:hAnsi="Arial" w:cs="Arial"/>
                <w:kern w:val="2"/>
                <w:sz w:val="20"/>
              </w:rPr>
              <w:t>t</w:t>
            </w:r>
            <w:r w:rsidRPr="007E61AD">
              <w:rPr>
                <w:rFonts w:ascii="Arial" w:hAnsi="Arial" w:cs="Arial"/>
                <w:kern w:val="2"/>
                <w:sz w:val="20"/>
              </w:rPr>
              <w:t>grid.eu</w:t>
            </w:r>
          </w:p>
        </w:tc>
      </w:tr>
      <w:tr w:rsidR="004C05F1" w:rsidRPr="007E61AD" w14:paraId="02CAC05A" w14:textId="77777777" w:rsidTr="41DAC49F">
        <w:tc>
          <w:tcPr>
            <w:tcW w:w="2808" w:type="dxa"/>
            <w:vMerge/>
            <w:vAlign w:val="center"/>
          </w:tcPr>
          <w:p w14:paraId="173DC8A0" w14:textId="77777777" w:rsidR="004C05F1" w:rsidRPr="007E61AD" w:rsidRDefault="004C05F1" w:rsidP="007E61AD">
            <w:pPr>
              <w:rPr>
                <w:rFonts w:ascii="Arial" w:hAnsi="Arial" w:cs="Arial"/>
                <w:kern w:val="2"/>
                <w:sz w:val="20"/>
              </w:rPr>
            </w:pPr>
          </w:p>
        </w:tc>
        <w:tc>
          <w:tcPr>
            <w:tcW w:w="3240" w:type="dxa"/>
            <w:tcBorders>
              <w:bottom w:val="single" w:sz="4" w:space="0" w:color="auto"/>
            </w:tcBorders>
          </w:tcPr>
          <w:p w14:paraId="38466D34" w14:textId="77777777" w:rsidR="004C05F1" w:rsidRPr="007E61AD" w:rsidRDefault="004C05F1" w:rsidP="007E61AD">
            <w:pPr>
              <w:rPr>
                <w:rFonts w:ascii="Arial" w:hAnsi="Arial" w:cs="Arial"/>
                <w:kern w:val="2"/>
                <w:sz w:val="20"/>
              </w:rPr>
            </w:pPr>
            <w:r w:rsidRPr="007E61AD">
              <w:rPr>
                <w:rFonts w:ascii="Arial" w:hAnsi="Arial" w:cs="Arial"/>
                <w:kern w:val="2"/>
                <w:sz w:val="20"/>
              </w:rPr>
              <w:t>1.1.9. Šalies atstovas</w:t>
            </w:r>
          </w:p>
        </w:tc>
        <w:tc>
          <w:tcPr>
            <w:tcW w:w="4153" w:type="dxa"/>
            <w:tcBorders>
              <w:bottom w:val="single" w:sz="4" w:space="0" w:color="auto"/>
            </w:tcBorders>
          </w:tcPr>
          <w:p w14:paraId="00D83DE2" w14:textId="77777777" w:rsidR="004C05F1" w:rsidRPr="007E61AD" w:rsidRDefault="004C05F1" w:rsidP="007E61AD">
            <w:pPr>
              <w:rPr>
                <w:rFonts w:ascii="Arial" w:hAnsi="Arial" w:cs="Arial"/>
                <w:kern w:val="2"/>
                <w:sz w:val="20"/>
              </w:rPr>
            </w:pPr>
          </w:p>
        </w:tc>
      </w:tr>
      <w:tr w:rsidR="004C05F1" w:rsidRPr="007E61AD" w14:paraId="0F906AF2" w14:textId="77777777" w:rsidTr="41DAC49F">
        <w:tc>
          <w:tcPr>
            <w:tcW w:w="2808" w:type="dxa"/>
            <w:vMerge/>
            <w:vAlign w:val="center"/>
          </w:tcPr>
          <w:p w14:paraId="3741E77B" w14:textId="77777777" w:rsidR="004C05F1" w:rsidRPr="007E61AD" w:rsidRDefault="004C05F1" w:rsidP="007E61AD">
            <w:pPr>
              <w:rPr>
                <w:rFonts w:ascii="Arial" w:hAnsi="Arial" w:cs="Arial"/>
                <w:kern w:val="2"/>
                <w:sz w:val="20"/>
              </w:rPr>
            </w:pPr>
          </w:p>
        </w:tc>
        <w:tc>
          <w:tcPr>
            <w:tcW w:w="3240" w:type="dxa"/>
            <w:tcBorders>
              <w:bottom w:val="single" w:sz="12" w:space="0" w:color="auto"/>
            </w:tcBorders>
          </w:tcPr>
          <w:p w14:paraId="765A3427" w14:textId="77777777" w:rsidR="004C05F1" w:rsidRPr="007E61AD" w:rsidRDefault="004C05F1" w:rsidP="007E61AD">
            <w:pPr>
              <w:rPr>
                <w:rFonts w:ascii="Arial" w:hAnsi="Arial" w:cs="Arial"/>
                <w:kern w:val="2"/>
                <w:sz w:val="20"/>
              </w:rPr>
            </w:pPr>
            <w:r w:rsidRPr="007E61AD">
              <w:rPr>
                <w:rFonts w:ascii="Arial" w:hAnsi="Arial" w:cs="Arial"/>
                <w:kern w:val="2"/>
                <w:sz w:val="20"/>
              </w:rPr>
              <w:t>1.1.10. Atstovavimo pagrindas</w:t>
            </w:r>
          </w:p>
        </w:tc>
        <w:tc>
          <w:tcPr>
            <w:tcW w:w="4153" w:type="dxa"/>
            <w:tcBorders>
              <w:bottom w:val="single" w:sz="12" w:space="0" w:color="auto"/>
            </w:tcBorders>
          </w:tcPr>
          <w:p w14:paraId="7D8FC549" w14:textId="77777777" w:rsidR="004C05F1" w:rsidRPr="007E61AD" w:rsidRDefault="004C05F1" w:rsidP="007E61AD">
            <w:pPr>
              <w:rPr>
                <w:rFonts w:ascii="Arial" w:hAnsi="Arial" w:cs="Arial"/>
                <w:kern w:val="2"/>
                <w:sz w:val="20"/>
              </w:rPr>
            </w:pPr>
          </w:p>
        </w:tc>
      </w:tr>
      <w:tr w:rsidR="004C05F1" w:rsidRPr="007E61AD" w14:paraId="0B351744" w14:textId="77777777" w:rsidTr="41DAC49F">
        <w:tc>
          <w:tcPr>
            <w:tcW w:w="2808" w:type="dxa"/>
            <w:vMerge w:val="restart"/>
            <w:vAlign w:val="center"/>
          </w:tcPr>
          <w:p w14:paraId="32638F45" w14:textId="77777777" w:rsidR="004C05F1" w:rsidRPr="007E61AD" w:rsidRDefault="004C05F1" w:rsidP="007E61AD">
            <w:pPr>
              <w:rPr>
                <w:rFonts w:ascii="Arial" w:hAnsi="Arial" w:cs="Arial"/>
                <w:b/>
                <w:bCs/>
                <w:kern w:val="2"/>
                <w:sz w:val="20"/>
              </w:rPr>
            </w:pPr>
            <w:r w:rsidRPr="007E61AD">
              <w:rPr>
                <w:rFonts w:ascii="Arial" w:hAnsi="Arial" w:cs="Arial"/>
                <w:b/>
                <w:bCs/>
                <w:kern w:val="2"/>
                <w:sz w:val="20"/>
              </w:rPr>
              <w:t>1.2. Tiekėjas</w:t>
            </w:r>
          </w:p>
          <w:p w14:paraId="307C1D3D" w14:textId="77777777" w:rsidR="004C05F1" w:rsidRPr="007E61AD" w:rsidRDefault="004C05F1" w:rsidP="007E61AD">
            <w:pPr>
              <w:rPr>
                <w:rFonts w:ascii="Arial" w:hAnsi="Arial" w:cs="Arial"/>
                <w:color w:val="4472C4"/>
                <w:kern w:val="2"/>
                <w:sz w:val="20"/>
              </w:rPr>
            </w:pPr>
            <w:r w:rsidRPr="007E61AD">
              <w:rPr>
                <w:rFonts w:ascii="Arial" w:hAnsi="Arial" w:cs="Arial"/>
                <w:color w:val="4472C4"/>
                <w:kern w:val="2"/>
                <w:sz w:val="20"/>
              </w:rPr>
              <w:t>(jei Tiekėjas yra fizinis asmuo, skiltys atitinkamai pakoreguojamos)</w:t>
            </w:r>
          </w:p>
          <w:p w14:paraId="247A7877" w14:textId="77777777" w:rsidR="004C05F1" w:rsidRPr="007E61AD" w:rsidRDefault="004C05F1" w:rsidP="007E61AD">
            <w:pPr>
              <w:rPr>
                <w:rFonts w:ascii="Arial" w:hAnsi="Arial" w:cs="Arial"/>
                <w:b/>
                <w:bCs/>
                <w:kern w:val="2"/>
                <w:sz w:val="20"/>
              </w:rPr>
            </w:pPr>
          </w:p>
        </w:tc>
        <w:tc>
          <w:tcPr>
            <w:tcW w:w="3240" w:type="dxa"/>
            <w:tcBorders>
              <w:top w:val="single" w:sz="12" w:space="0" w:color="auto"/>
            </w:tcBorders>
          </w:tcPr>
          <w:p w14:paraId="096C35C4" w14:textId="77777777" w:rsidR="004C05F1" w:rsidRPr="007E61AD" w:rsidRDefault="004C05F1" w:rsidP="007E61AD">
            <w:pPr>
              <w:rPr>
                <w:rFonts w:ascii="Arial" w:hAnsi="Arial" w:cs="Arial"/>
                <w:kern w:val="2"/>
                <w:sz w:val="20"/>
              </w:rPr>
            </w:pPr>
            <w:r w:rsidRPr="007E61AD">
              <w:rPr>
                <w:rFonts w:ascii="Arial" w:hAnsi="Arial" w:cs="Arial"/>
                <w:kern w:val="2"/>
                <w:sz w:val="20"/>
              </w:rPr>
              <w:t>1.2.1. Pavadinimas</w:t>
            </w:r>
          </w:p>
        </w:tc>
        <w:tc>
          <w:tcPr>
            <w:tcW w:w="4153" w:type="dxa"/>
            <w:tcBorders>
              <w:top w:val="single" w:sz="12" w:space="0" w:color="auto"/>
            </w:tcBorders>
          </w:tcPr>
          <w:p w14:paraId="17574D17" w14:textId="77777777" w:rsidR="004C05F1" w:rsidRPr="007E61AD" w:rsidRDefault="004C05F1" w:rsidP="007E61AD">
            <w:pPr>
              <w:rPr>
                <w:rFonts w:ascii="Arial" w:hAnsi="Arial" w:cs="Arial"/>
                <w:kern w:val="2"/>
                <w:sz w:val="20"/>
              </w:rPr>
            </w:pPr>
          </w:p>
        </w:tc>
      </w:tr>
      <w:tr w:rsidR="004C05F1" w:rsidRPr="007E61AD" w14:paraId="45C53553" w14:textId="77777777" w:rsidTr="41DAC49F">
        <w:tc>
          <w:tcPr>
            <w:tcW w:w="2808" w:type="dxa"/>
            <w:vMerge/>
          </w:tcPr>
          <w:p w14:paraId="0ECA501E" w14:textId="77777777" w:rsidR="004C05F1" w:rsidRPr="007E61AD" w:rsidRDefault="004C05F1" w:rsidP="007E61AD">
            <w:pPr>
              <w:rPr>
                <w:rFonts w:ascii="Arial" w:hAnsi="Arial" w:cs="Arial"/>
                <w:b/>
                <w:bCs/>
                <w:kern w:val="2"/>
                <w:sz w:val="20"/>
              </w:rPr>
            </w:pPr>
          </w:p>
        </w:tc>
        <w:tc>
          <w:tcPr>
            <w:tcW w:w="3240" w:type="dxa"/>
          </w:tcPr>
          <w:p w14:paraId="02703C29" w14:textId="77777777" w:rsidR="004C05F1" w:rsidRPr="007E61AD" w:rsidRDefault="004C05F1" w:rsidP="007E61AD">
            <w:pPr>
              <w:rPr>
                <w:rFonts w:ascii="Arial" w:hAnsi="Arial" w:cs="Arial"/>
                <w:kern w:val="2"/>
                <w:sz w:val="20"/>
              </w:rPr>
            </w:pPr>
            <w:r w:rsidRPr="007E61AD">
              <w:rPr>
                <w:rFonts w:ascii="Arial" w:hAnsi="Arial" w:cs="Arial"/>
                <w:kern w:val="2"/>
                <w:sz w:val="20"/>
              </w:rPr>
              <w:t>1.2.2. Juridinio asmens kodas</w:t>
            </w:r>
          </w:p>
        </w:tc>
        <w:tc>
          <w:tcPr>
            <w:tcW w:w="4153" w:type="dxa"/>
          </w:tcPr>
          <w:p w14:paraId="26C09948" w14:textId="77777777" w:rsidR="004C05F1" w:rsidRPr="007E61AD" w:rsidRDefault="004C05F1" w:rsidP="007E61AD">
            <w:pPr>
              <w:rPr>
                <w:rFonts w:ascii="Arial" w:hAnsi="Arial" w:cs="Arial"/>
                <w:kern w:val="2"/>
                <w:sz w:val="20"/>
              </w:rPr>
            </w:pPr>
          </w:p>
        </w:tc>
      </w:tr>
      <w:tr w:rsidR="004C05F1" w:rsidRPr="007E61AD" w14:paraId="2761650D" w14:textId="77777777" w:rsidTr="41DAC49F">
        <w:tc>
          <w:tcPr>
            <w:tcW w:w="2808" w:type="dxa"/>
            <w:vMerge/>
          </w:tcPr>
          <w:p w14:paraId="399B9DA6" w14:textId="77777777" w:rsidR="004C05F1" w:rsidRPr="007E61AD" w:rsidRDefault="004C05F1" w:rsidP="007E61AD">
            <w:pPr>
              <w:rPr>
                <w:rFonts w:ascii="Arial" w:hAnsi="Arial" w:cs="Arial"/>
                <w:b/>
                <w:bCs/>
                <w:kern w:val="2"/>
                <w:sz w:val="20"/>
              </w:rPr>
            </w:pPr>
          </w:p>
        </w:tc>
        <w:tc>
          <w:tcPr>
            <w:tcW w:w="3240" w:type="dxa"/>
          </w:tcPr>
          <w:p w14:paraId="21FBC3BF" w14:textId="77777777" w:rsidR="004C05F1" w:rsidRPr="007E61AD" w:rsidRDefault="004C05F1" w:rsidP="007E61AD">
            <w:pPr>
              <w:rPr>
                <w:rFonts w:ascii="Arial" w:hAnsi="Arial" w:cs="Arial"/>
                <w:kern w:val="2"/>
                <w:sz w:val="20"/>
              </w:rPr>
            </w:pPr>
            <w:r w:rsidRPr="007E61AD">
              <w:rPr>
                <w:rFonts w:ascii="Arial" w:hAnsi="Arial" w:cs="Arial"/>
                <w:kern w:val="2"/>
                <w:sz w:val="20"/>
              </w:rPr>
              <w:t>1.2.3. Adresas</w:t>
            </w:r>
          </w:p>
        </w:tc>
        <w:tc>
          <w:tcPr>
            <w:tcW w:w="4153" w:type="dxa"/>
          </w:tcPr>
          <w:p w14:paraId="52913314" w14:textId="77777777" w:rsidR="004C05F1" w:rsidRPr="007E61AD" w:rsidRDefault="004C05F1" w:rsidP="007E61AD">
            <w:pPr>
              <w:rPr>
                <w:rFonts w:ascii="Arial" w:hAnsi="Arial" w:cs="Arial"/>
                <w:kern w:val="2"/>
                <w:sz w:val="20"/>
              </w:rPr>
            </w:pPr>
          </w:p>
        </w:tc>
      </w:tr>
      <w:tr w:rsidR="004C05F1" w:rsidRPr="007E61AD" w14:paraId="42D62818" w14:textId="77777777" w:rsidTr="41DAC49F">
        <w:tc>
          <w:tcPr>
            <w:tcW w:w="2808" w:type="dxa"/>
            <w:vMerge/>
          </w:tcPr>
          <w:p w14:paraId="5E6E74F2" w14:textId="77777777" w:rsidR="004C05F1" w:rsidRPr="007E61AD" w:rsidRDefault="004C05F1" w:rsidP="007E61AD">
            <w:pPr>
              <w:rPr>
                <w:rFonts w:ascii="Arial" w:hAnsi="Arial" w:cs="Arial"/>
                <w:b/>
                <w:bCs/>
                <w:kern w:val="2"/>
                <w:sz w:val="20"/>
              </w:rPr>
            </w:pPr>
          </w:p>
        </w:tc>
        <w:tc>
          <w:tcPr>
            <w:tcW w:w="3240" w:type="dxa"/>
          </w:tcPr>
          <w:p w14:paraId="4E893DDB" w14:textId="77777777" w:rsidR="004C05F1" w:rsidRPr="007E61AD" w:rsidRDefault="004C05F1" w:rsidP="007E61AD">
            <w:pPr>
              <w:rPr>
                <w:rFonts w:ascii="Arial" w:hAnsi="Arial" w:cs="Arial"/>
                <w:kern w:val="2"/>
                <w:sz w:val="20"/>
              </w:rPr>
            </w:pPr>
            <w:r w:rsidRPr="007E61AD">
              <w:rPr>
                <w:rFonts w:ascii="Arial" w:hAnsi="Arial" w:cs="Arial"/>
                <w:kern w:val="2"/>
                <w:sz w:val="20"/>
              </w:rPr>
              <w:t>1.2.4. PVM mokėtojo kodas</w:t>
            </w:r>
          </w:p>
        </w:tc>
        <w:tc>
          <w:tcPr>
            <w:tcW w:w="4153" w:type="dxa"/>
          </w:tcPr>
          <w:p w14:paraId="0216E184" w14:textId="77777777" w:rsidR="004C05F1" w:rsidRPr="007E61AD" w:rsidRDefault="004C05F1" w:rsidP="007E61AD">
            <w:pPr>
              <w:rPr>
                <w:rFonts w:ascii="Arial" w:hAnsi="Arial" w:cs="Arial"/>
                <w:kern w:val="2"/>
                <w:sz w:val="20"/>
              </w:rPr>
            </w:pPr>
          </w:p>
        </w:tc>
      </w:tr>
      <w:tr w:rsidR="004C05F1" w:rsidRPr="007E61AD" w14:paraId="10263880" w14:textId="77777777" w:rsidTr="41DAC49F">
        <w:tc>
          <w:tcPr>
            <w:tcW w:w="2808" w:type="dxa"/>
            <w:vMerge/>
          </w:tcPr>
          <w:p w14:paraId="2CCD01D4" w14:textId="77777777" w:rsidR="004C05F1" w:rsidRPr="007E61AD" w:rsidRDefault="004C05F1" w:rsidP="007E61AD">
            <w:pPr>
              <w:rPr>
                <w:rFonts w:ascii="Arial" w:hAnsi="Arial" w:cs="Arial"/>
                <w:b/>
                <w:bCs/>
                <w:kern w:val="2"/>
                <w:sz w:val="20"/>
              </w:rPr>
            </w:pPr>
          </w:p>
        </w:tc>
        <w:tc>
          <w:tcPr>
            <w:tcW w:w="3240" w:type="dxa"/>
          </w:tcPr>
          <w:p w14:paraId="4FCBFC14" w14:textId="77777777" w:rsidR="004C05F1" w:rsidRPr="007E61AD" w:rsidRDefault="004C05F1" w:rsidP="007E61AD">
            <w:pPr>
              <w:rPr>
                <w:rFonts w:ascii="Arial" w:hAnsi="Arial" w:cs="Arial"/>
                <w:kern w:val="2"/>
                <w:sz w:val="20"/>
              </w:rPr>
            </w:pPr>
            <w:r w:rsidRPr="007E61AD">
              <w:rPr>
                <w:rFonts w:ascii="Arial" w:hAnsi="Arial" w:cs="Arial"/>
                <w:kern w:val="2"/>
                <w:sz w:val="20"/>
              </w:rPr>
              <w:t>1.2.5. Atsiskaitomoji sąskaita</w:t>
            </w:r>
          </w:p>
        </w:tc>
        <w:tc>
          <w:tcPr>
            <w:tcW w:w="4153" w:type="dxa"/>
          </w:tcPr>
          <w:p w14:paraId="5F9271D7" w14:textId="77777777" w:rsidR="004C05F1" w:rsidRPr="007E61AD" w:rsidRDefault="004C05F1" w:rsidP="007E61AD">
            <w:pPr>
              <w:rPr>
                <w:rFonts w:ascii="Arial" w:hAnsi="Arial" w:cs="Arial"/>
                <w:kern w:val="2"/>
                <w:sz w:val="20"/>
              </w:rPr>
            </w:pPr>
          </w:p>
        </w:tc>
      </w:tr>
      <w:tr w:rsidR="004C05F1" w:rsidRPr="007E61AD" w14:paraId="0165D11A" w14:textId="77777777" w:rsidTr="41DAC49F">
        <w:tc>
          <w:tcPr>
            <w:tcW w:w="2808" w:type="dxa"/>
            <w:vMerge/>
          </w:tcPr>
          <w:p w14:paraId="25522F7D" w14:textId="77777777" w:rsidR="004C05F1" w:rsidRPr="007E61AD" w:rsidRDefault="004C05F1" w:rsidP="007E61AD">
            <w:pPr>
              <w:rPr>
                <w:rFonts w:ascii="Arial" w:hAnsi="Arial" w:cs="Arial"/>
                <w:b/>
                <w:bCs/>
                <w:kern w:val="2"/>
                <w:sz w:val="20"/>
              </w:rPr>
            </w:pPr>
          </w:p>
        </w:tc>
        <w:tc>
          <w:tcPr>
            <w:tcW w:w="3240" w:type="dxa"/>
          </w:tcPr>
          <w:p w14:paraId="5CF48F99" w14:textId="77777777" w:rsidR="004C05F1" w:rsidRPr="007E61AD" w:rsidRDefault="004C05F1" w:rsidP="007E61AD">
            <w:pPr>
              <w:rPr>
                <w:rFonts w:ascii="Arial" w:hAnsi="Arial" w:cs="Arial"/>
                <w:kern w:val="2"/>
                <w:sz w:val="20"/>
              </w:rPr>
            </w:pPr>
            <w:r w:rsidRPr="007E61AD">
              <w:rPr>
                <w:rFonts w:ascii="Arial" w:hAnsi="Arial" w:cs="Arial"/>
                <w:kern w:val="2"/>
                <w:sz w:val="20"/>
              </w:rPr>
              <w:t>1.2.6. Bankas, banko kodas</w:t>
            </w:r>
          </w:p>
        </w:tc>
        <w:tc>
          <w:tcPr>
            <w:tcW w:w="4153" w:type="dxa"/>
          </w:tcPr>
          <w:p w14:paraId="2D35BB79" w14:textId="77777777" w:rsidR="004C05F1" w:rsidRPr="007E61AD" w:rsidRDefault="004C05F1" w:rsidP="007E61AD">
            <w:pPr>
              <w:rPr>
                <w:rFonts w:ascii="Arial" w:hAnsi="Arial" w:cs="Arial"/>
                <w:kern w:val="2"/>
                <w:sz w:val="20"/>
              </w:rPr>
            </w:pPr>
          </w:p>
        </w:tc>
      </w:tr>
      <w:tr w:rsidR="004C05F1" w:rsidRPr="007E61AD" w14:paraId="45B84FE4" w14:textId="77777777" w:rsidTr="41DAC49F">
        <w:tc>
          <w:tcPr>
            <w:tcW w:w="2808" w:type="dxa"/>
            <w:vMerge/>
          </w:tcPr>
          <w:p w14:paraId="3A137224" w14:textId="77777777" w:rsidR="004C05F1" w:rsidRPr="007E61AD" w:rsidRDefault="004C05F1" w:rsidP="007E61AD">
            <w:pPr>
              <w:rPr>
                <w:rFonts w:ascii="Arial" w:hAnsi="Arial" w:cs="Arial"/>
                <w:b/>
                <w:bCs/>
                <w:kern w:val="2"/>
                <w:sz w:val="20"/>
              </w:rPr>
            </w:pPr>
          </w:p>
        </w:tc>
        <w:tc>
          <w:tcPr>
            <w:tcW w:w="3240" w:type="dxa"/>
          </w:tcPr>
          <w:p w14:paraId="170EA28D" w14:textId="5341B748" w:rsidR="004C05F1" w:rsidRPr="007E61AD" w:rsidRDefault="004C05F1" w:rsidP="007E61AD">
            <w:pPr>
              <w:rPr>
                <w:rFonts w:ascii="Arial" w:hAnsi="Arial" w:cs="Arial"/>
                <w:kern w:val="2"/>
                <w:sz w:val="20"/>
              </w:rPr>
            </w:pPr>
            <w:r w:rsidRPr="007E61AD">
              <w:rPr>
                <w:rFonts w:ascii="Arial" w:hAnsi="Arial" w:cs="Arial"/>
                <w:kern w:val="2"/>
                <w:sz w:val="20"/>
              </w:rPr>
              <w:t>1.2.</w:t>
            </w:r>
            <w:r w:rsidR="22EBABBD" w:rsidRPr="007E61AD">
              <w:rPr>
                <w:rFonts w:ascii="Arial" w:hAnsi="Arial" w:cs="Arial"/>
                <w:sz w:val="20"/>
              </w:rPr>
              <w:t>bank</w:t>
            </w:r>
            <w:r w:rsidRPr="007E61AD">
              <w:rPr>
                <w:rFonts w:ascii="Arial" w:hAnsi="Arial" w:cs="Arial"/>
                <w:sz w:val="20"/>
              </w:rPr>
              <w:t>7. Telefonas</w:t>
            </w:r>
          </w:p>
        </w:tc>
        <w:tc>
          <w:tcPr>
            <w:tcW w:w="4153" w:type="dxa"/>
          </w:tcPr>
          <w:p w14:paraId="277EC780" w14:textId="77777777" w:rsidR="004C05F1" w:rsidRPr="007E61AD" w:rsidRDefault="004C05F1" w:rsidP="007E61AD">
            <w:pPr>
              <w:rPr>
                <w:rFonts w:ascii="Arial" w:hAnsi="Arial" w:cs="Arial"/>
                <w:kern w:val="2"/>
                <w:sz w:val="20"/>
              </w:rPr>
            </w:pPr>
          </w:p>
        </w:tc>
      </w:tr>
      <w:tr w:rsidR="004C05F1" w:rsidRPr="007E61AD" w14:paraId="42D1A6C0" w14:textId="77777777" w:rsidTr="41DAC49F">
        <w:tc>
          <w:tcPr>
            <w:tcW w:w="2808" w:type="dxa"/>
            <w:vMerge/>
          </w:tcPr>
          <w:p w14:paraId="4ADDC83A" w14:textId="77777777" w:rsidR="004C05F1" w:rsidRPr="007E61AD" w:rsidRDefault="004C05F1" w:rsidP="007E61AD">
            <w:pPr>
              <w:rPr>
                <w:rFonts w:ascii="Arial" w:hAnsi="Arial" w:cs="Arial"/>
                <w:b/>
                <w:bCs/>
                <w:kern w:val="2"/>
                <w:sz w:val="20"/>
              </w:rPr>
            </w:pPr>
          </w:p>
        </w:tc>
        <w:tc>
          <w:tcPr>
            <w:tcW w:w="3240" w:type="dxa"/>
          </w:tcPr>
          <w:p w14:paraId="39573036" w14:textId="77777777" w:rsidR="004C05F1" w:rsidRPr="007E61AD" w:rsidRDefault="004C05F1" w:rsidP="007E61AD">
            <w:pPr>
              <w:rPr>
                <w:rFonts w:ascii="Arial" w:hAnsi="Arial" w:cs="Arial"/>
                <w:kern w:val="2"/>
                <w:sz w:val="20"/>
              </w:rPr>
            </w:pPr>
            <w:r w:rsidRPr="007E61AD">
              <w:rPr>
                <w:rFonts w:ascii="Arial" w:hAnsi="Arial" w:cs="Arial"/>
                <w:kern w:val="2"/>
                <w:sz w:val="20"/>
              </w:rPr>
              <w:t>1.2.8. El. paštas</w:t>
            </w:r>
          </w:p>
        </w:tc>
        <w:tc>
          <w:tcPr>
            <w:tcW w:w="4153" w:type="dxa"/>
          </w:tcPr>
          <w:p w14:paraId="60E16AF8" w14:textId="77777777" w:rsidR="004C05F1" w:rsidRPr="007E61AD" w:rsidRDefault="004C05F1" w:rsidP="007E61AD">
            <w:pPr>
              <w:rPr>
                <w:rFonts w:ascii="Arial" w:hAnsi="Arial" w:cs="Arial"/>
                <w:kern w:val="2"/>
                <w:sz w:val="20"/>
              </w:rPr>
            </w:pPr>
          </w:p>
        </w:tc>
      </w:tr>
      <w:tr w:rsidR="004C05F1" w:rsidRPr="007E61AD" w14:paraId="6ED92B4F" w14:textId="77777777" w:rsidTr="41DAC49F">
        <w:tc>
          <w:tcPr>
            <w:tcW w:w="2808" w:type="dxa"/>
            <w:vMerge/>
          </w:tcPr>
          <w:p w14:paraId="7FF6FAD9" w14:textId="77777777" w:rsidR="004C05F1" w:rsidRPr="007E61AD" w:rsidRDefault="004C05F1" w:rsidP="007E61AD">
            <w:pPr>
              <w:rPr>
                <w:rFonts w:ascii="Arial" w:hAnsi="Arial" w:cs="Arial"/>
                <w:b/>
                <w:bCs/>
                <w:kern w:val="2"/>
                <w:sz w:val="20"/>
              </w:rPr>
            </w:pPr>
          </w:p>
        </w:tc>
        <w:tc>
          <w:tcPr>
            <w:tcW w:w="3240" w:type="dxa"/>
          </w:tcPr>
          <w:p w14:paraId="410254A3" w14:textId="77777777" w:rsidR="004C05F1" w:rsidRPr="007E61AD" w:rsidRDefault="004C05F1" w:rsidP="007E61AD">
            <w:pPr>
              <w:rPr>
                <w:rFonts w:ascii="Arial" w:hAnsi="Arial" w:cs="Arial"/>
                <w:kern w:val="2"/>
                <w:sz w:val="20"/>
              </w:rPr>
            </w:pPr>
            <w:r w:rsidRPr="007E61AD">
              <w:rPr>
                <w:rFonts w:ascii="Arial" w:hAnsi="Arial" w:cs="Arial"/>
                <w:kern w:val="2"/>
                <w:sz w:val="20"/>
              </w:rPr>
              <w:t>1.2.9. Šalies atstovas</w:t>
            </w:r>
          </w:p>
        </w:tc>
        <w:tc>
          <w:tcPr>
            <w:tcW w:w="4153" w:type="dxa"/>
          </w:tcPr>
          <w:p w14:paraId="1175CA28" w14:textId="77777777" w:rsidR="004C05F1" w:rsidRPr="007E61AD" w:rsidRDefault="004C05F1" w:rsidP="007E61AD">
            <w:pPr>
              <w:rPr>
                <w:rFonts w:ascii="Arial" w:hAnsi="Arial" w:cs="Arial"/>
                <w:kern w:val="2"/>
                <w:sz w:val="20"/>
              </w:rPr>
            </w:pPr>
          </w:p>
        </w:tc>
      </w:tr>
      <w:tr w:rsidR="004C05F1" w:rsidRPr="007E61AD" w14:paraId="23867FFB" w14:textId="77777777" w:rsidTr="41DAC49F">
        <w:tc>
          <w:tcPr>
            <w:tcW w:w="2808" w:type="dxa"/>
            <w:vMerge/>
          </w:tcPr>
          <w:p w14:paraId="1C5F5A2E" w14:textId="77777777" w:rsidR="004C05F1" w:rsidRPr="007E61AD" w:rsidRDefault="004C05F1" w:rsidP="007E61AD">
            <w:pPr>
              <w:rPr>
                <w:rFonts w:ascii="Arial" w:hAnsi="Arial" w:cs="Arial"/>
                <w:b/>
                <w:bCs/>
                <w:kern w:val="2"/>
                <w:sz w:val="20"/>
              </w:rPr>
            </w:pPr>
          </w:p>
        </w:tc>
        <w:tc>
          <w:tcPr>
            <w:tcW w:w="3240" w:type="dxa"/>
          </w:tcPr>
          <w:p w14:paraId="11136085" w14:textId="77777777" w:rsidR="004C05F1" w:rsidRPr="007E61AD" w:rsidRDefault="004C05F1" w:rsidP="007E61AD">
            <w:pPr>
              <w:rPr>
                <w:rFonts w:ascii="Arial" w:hAnsi="Arial" w:cs="Arial"/>
                <w:kern w:val="2"/>
                <w:sz w:val="20"/>
              </w:rPr>
            </w:pPr>
            <w:r w:rsidRPr="007E61AD">
              <w:rPr>
                <w:rFonts w:ascii="Arial" w:hAnsi="Arial" w:cs="Arial"/>
                <w:kern w:val="2"/>
                <w:sz w:val="20"/>
              </w:rPr>
              <w:t>1.2.10. Atstovavimo pagrindas</w:t>
            </w:r>
          </w:p>
        </w:tc>
        <w:tc>
          <w:tcPr>
            <w:tcW w:w="4153" w:type="dxa"/>
          </w:tcPr>
          <w:p w14:paraId="2F6A7E92" w14:textId="77777777" w:rsidR="004C05F1" w:rsidRPr="007E61AD" w:rsidRDefault="004C05F1" w:rsidP="007E61AD">
            <w:pPr>
              <w:rPr>
                <w:rFonts w:ascii="Arial" w:hAnsi="Arial" w:cs="Arial"/>
                <w:kern w:val="2"/>
                <w:sz w:val="20"/>
              </w:rPr>
            </w:pPr>
          </w:p>
        </w:tc>
      </w:tr>
    </w:tbl>
    <w:p w14:paraId="79E88AF5" w14:textId="77777777" w:rsidR="004C05F1" w:rsidRPr="007E61AD" w:rsidRDefault="004C05F1" w:rsidP="007E61AD">
      <w:pPr>
        <w:jc w:val="both"/>
        <w:rPr>
          <w:rFonts w:ascii="Arial" w:hAnsi="Arial" w:cs="Arial"/>
          <w:sz w:val="20"/>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2"/>
        <w:gridCol w:w="172"/>
        <w:gridCol w:w="2032"/>
        <w:gridCol w:w="5305"/>
      </w:tblGrid>
      <w:tr w:rsidR="004C05F1" w:rsidRPr="007E61AD" w14:paraId="3A5CC5A3" w14:textId="77777777" w:rsidTr="0997832A">
        <w:trPr>
          <w:trHeight w:val="300"/>
        </w:trPr>
        <w:tc>
          <w:tcPr>
            <w:tcW w:w="10201" w:type="dxa"/>
            <w:gridSpan w:val="4"/>
            <w:shd w:val="clear" w:color="auto" w:fill="BFBFBF" w:themeFill="background1" w:themeFillShade="BF"/>
          </w:tcPr>
          <w:p w14:paraId="6927E3D8" w14:textId="77777777" w:rsidR="004C05F1" w:rsidRPr="007E61AD" w:rsidRDefault="004C05F1" w:rsidP="007E61AD">
            <w:pPr>
              <w:spacing w:line="276" w:lineRule="auto"/>
              <w:jc w:val="center"/>
              <w:rPr>
                <w:rFonts w:ascii="Arial" w:hAnsi="Arial" w:cs="Arial"/>
                <w:b/>
                <w:bCs/>
                <w:kern w:val="2"/>
                <w:sz w:val="20"/>
              </w:rPr>
            </w:pPr>
            <w:r w:rsidRPr="007E61AD">
              <w:rPr>
                <w:rFonts w:ascii="Arial" w:hAnsi="Arial" w:cs="Arial"/>
                <w:b/>
                <w:bCs/>
                <w:kern w:val="2"/>
                <w:sz w:val="20"/>
              </w:rPr>
              <w:t>2. ATSAKINGI ASMENYS</w:t>
            </w:r>
          </w:p>
        </w:tc>
      </w:tr>
      <w:tr w:rsidR="004C05F1" w:rsidRPr="007E61AD" w14:paraId="6BE4BC91" w14:textId="77777777" w:rsidTr="0997832A">
        <w:trPr>
          <w:trHeight w:val="300"/>
        </w:trPr>
        <w:tc>
          <w:tcPr>
            <w:tcW w:w="2864" w:type="dxa"/>
            <w:gridSpan w:val="2"/>
            <w:vAlign w:val="center"/>
          </w:tcPr>
          <w:p w14:paraId="1416D4D6" w14:textId="77777777" w:rsidR="004C05F1" w:rsidRPr="007E61AD" w:rsidRDefault="004C05F1" w:rsidP="007E61AD">
            <w:pPr>
              <w:spacing w:line="276" w:lineRule="auto"/>
              <w:rPr>
                <w:rFonts w:ascii="Arial" w:hAnsi="Arial" w:cs="Arial"/>
                <w:b/>
                <w:bCs/>
                <w:kern w:val="2"/>
                <w:sz w:val="20"/>
              </w:rPr>
            </w:pPr>
            <w:r w:rsidRPr="007E61AD">
              <w:rPr>
                <w:rFonts w:ascii="Arial" w:hAnsi="Arial" w:cs="Arial"/>
                <w:b/>
                <w:bCs/>
                <w:kern w:val="2"/>
                <w:sz w:val="20"/>
              </w:rPr>
              <w:t>2.1. Pirkėjo kontaktiniai asmenys, atsakingi už Sutarties vykdymą, Prekių priėmimą, Sąskaitų per informacinę sistemą „SABIS“ priėmimą</w:t>
            </w:r>
          </w:p>
        </w:tc>
        <w:tc>
          <w:tcPr>
            <w:tcW w:w="7337" w:type="dxa"/>
            <w:gridSpan w:val="2"/>
            <w:vAlign w:val="center"/>
          </w:tcPr>
          <w:p w14:paraId="4AEFC852" w14:textId="77777777" w:rsidR="004C05F1" w:rsidRPr="007E61AD" w:rsidRDefault="004C05F1" w:rsidP="007E61AD">
            <w:pPr>
              <w:spacing w:line="276" w:lineRule="auto"/>
              <w:jc w:val="both"/>
              <w:rPr>
                <w:rFonts w:ascii="Arial" w:hAnsi="Arial" w:cs="Arial"/>
                <w:color w:val="4472C4"/>
                <w:kern w:val="2"/>
                <w:sz w:val="20"/>
              </w:rPr>
            </w:pPr>
            <w:r w:rsidRPr="007E61AD">
              <w:rPr>
                <w:rFonts w:ascii="Arial" w:hAnsi="Arial" w:cs="Arial"/>
                <w:color w:val="4472C4"/>
                <w:kern w:val="2"/>
                <w:sz w:val="20"/>
              </w:rPr>
              <w:t>(nurodyti padalinį / skyrių, pareigas, vardą, pavardę, tel., el. paštą)</w:t>
            </w:r>
          </w:p>
        </w:tc>
      </w:tr>
      <w:tr w:rsidR="004C05F1" w:rsidRPr="007E61AD" w14:paraId="7B85E4DB" w14:textId="77777777" w:rsidTr="0997832A">
        <w:trPr>
          <w:trHeight w:val="300"/>
        </w:trPr>
        <w:tc>
          <w:tcPr>
            <w:tcW w:w="2864" w:type="dxa"/>
            <w:gridSpan w:val="2"/>
            <w:vAlign w:val="center"/>
          </w:tcPr>
          <w:p w14:paraId="4122EB28" w14:textId="77777777" w:rsidR="004C05F1" w:rsidRPr="007E61AD" w:rsidRDefault="004C05F1" w:rsidP="007E61AD">
            <w:pPr>
              <w:spacing w:line="276" w:lineRule="auto"/>
              <w:rPr>
                <w:rFonts w:ascii="Arial" w:hAnsi="Arial" w:cs="Arial"/>
                <w:b/>
                <w:bCs/>
                <w:kern w:val="2"/>
                <w:sz w:val="20"/>
              </w:rPr>
            </w:pPr>
            <w:r w:rsidRPr="007E61AD">
              <w:rPr>
                <w:rFonts w:ascii="Arial" w:hAnsi="Arial" w:cs="Arial"/>
                <w:b/>
                <w:bCs/>
                <w:kern w:val="2"/>
                <w:sz w:val="20"/>
              </w:rPr>
              <w:t>2.2. Tiekėjo kontaktiniai asmenys, atsakingi už Sutarties vykdymą</w:t>
            </w:r>
          </w:p>
        </w:tc>
        <w:tc>
          <w:tcPr>
            <w:tcW w:w="7337" w:type="dxa"/>
            <w:gridSpan w:val="2"/>
            <w:vAlign w:val="center"/>
          </w:tcPr>
          <w:p w14:paraId="73A42755" w14:textId="77777777" w:rsidR="004C05F1" w:rsidRPr="007E61AD" w:rsidRDefault="004C05F1" w:rsidP="007E61AD">
            <w:pPr>
              <w:spacing w:line="276" w:lineRule="auto"/>
              <w:jc w:val="both"/>
              <w:rPr>
                <w:rFonts w:ascii="Arial" w:hAnsi="Arial" w:cs="Arial"/>
                <w:color w:val="4472C4"/>
                <w:kern w:val="2"/>
                <w:sz w:val="20"/>
              </w:rPr>
            </w:pPr>
            <w:r w:rsidRPr="007E61AD">
              <w:rPr>
                <w:rFonts w:ascii="Arial" w:hAnsi="Arial" w:cs="Arial"/>
                <w:color w:val="4472C4"/>
                <w:kern w:val="2"/>
                <w:sz w:val="20"/>
              </w:rPr>
              <w:t>(nurodyti padalinį / skyrių, pareigas, vardą, pavardę, tel., el. paštą)</w:t>
            </w:r>
          </w:p>
        </w:tc>
      </w:tr>
      <w:tr w:rsidR="004C05F1" w:rsidRPr="007E61AD" w14:paraId="39267D24" w14:textId="77777777" w:rsidTr="0997832A">
        <w:trPr>
          <w:trHeight w:val="300"/>
        </w:trPr>
        <w:tc>
          <w:tcPr>
            <w:tcW w:w="10201" w:type="dxa"/>
            <w:gridSpan w:val="4"/>
          </w:tcPr>
          <w:p w14:paraId="5AA9A4DC" w14:textId="77777777" w:rsidR="004C05F1" w:rsidRPr="007E61AD" w:rsidRDefault="004C05F1" w:rsidP="007E61AD">
            <w:pPr>
              <w:spacing w:line="276" w:lineRule="auto"/>
              <w:jc w:val="center"/>
              <w:rPr>
                <w:rFonts w:ascii="Arial" w:hAnsi="Arial" w:cs="Arial"/>
                <w:b/>
                <w:bCs/>
                <w:kern w:val="2"/>
                <w:sz w:val="20"/>
              </w:rPr>
            </w:pPr>
            <w:r w:rsidRPr="007E61AD">
              <w:rPr>
                <w:rFonts w:ascii="Arial" w:hAnsi="Arial" w:cs="Arial"/>
                <w:b/>
                <w:bCs/>
                <w:kern w:val="2"/>
                <w:sz w:val="20"/>
              </w:rPr>
              <w:t>3. SUTARTIES DALYKAS</w:t>
            </w:r>
          </w:p>
        </w:tc>
      </w:tr>
      <w:tr w:rsidR="004C05F1" w:rsidRPr="007E61AD" w14:paraId="31855306" w14:textId="77777777" w:rsidTr="0997832A">
        <w:trPr>
          <w:trHeight w:val="300"/>
        </w:trPr>
        <w:tc>
          <w:tcPr>
            <w:tcW w:w="2864" w:type="dxa"/>
            <w:gridSpan w:val="2"/>
          </w:tcPr>
          <w:p w14:paraId="149B932A" w14:textId="77777777" w:rsidR="004C05F1" w:rsidRPr="007E61AD" w:rsidRDefault="004C05F1" w:rsidP="007E61AD">
            <w:pPr>
              <w:spacing w:line="276" w:lineRule="auto"/>
              <w:rPr>
                <w:rFonts w:ascii="Arial" w:hAnsi="Arial" w:cs="Arial"/>
                <w:b/>
                <w:bCs/>
                <w:kern w:val="2"/>
                <w:sz w:val="20"/>
              </w:rPr>
            </w:pPr>
            <w:r w:rsidRPr="007E61AD">
              <w:rPr>
                <w:rFonts w:ascii="Arial" w:hAnsi="Arial" w:cs="Arial"/>
                <w:b/>
                <w:bCs/>
                <w:kern w:val="2"/>
                <w:sz w:val="20"/>
              </w:rPr>
              <w:t xml:space="preserve">3.1. Sutarties dalykas </w:t>
            </w:r>
          </w:p>
        </w:tc>
        <w:tc>
          <w:tcPr>
            <w:tcW w:w="7337" w:type="dxa"/>
            <w:gridSpan w:val="2"/>
          </w:tcPr>
          <w:p w14:paraId="2F6977DE" w14:textId="77777777" w:rsidR="004C05F1" w:rsidRPr="007E61AD" w:rsidRDefault="004C05F1" w:rsidP="007E61AD">
            <w:pPr>
              <w:spacing w:line="276" w:lineRule="auto"/>
              <w:jc w:val="both"/>
              <w:rPr>
                <w:rFonts w:ascii="Arial" w:hAnsi="Arial" w:cs="Arial"/>
                <w:kern w:val="2"/>
                <w:sz w:val="20"/>
              </w:rPr>
            </w:pPr>
            <w:r w:rsidRPr="007E61AD">
              <w:rPr>
                <w:rFonts w:ascii="Arial" w:hAnsi="Arial" w:cs="Arial"/>
                <w:kern w:val="2"/>
                <w:sz w:val="20"/>
              </w:rPr>
              <w:t>3.1.1. Tiekėjas įsipareigoja Sutartyje numatytomis sąlygomis perduoti Pirkėjui Prekes ir su jomis susijusias paslaugas (jei taikoma) (toliau – Prekės).</w:t>
            </w:r>
          </w:p>
          <w:p w14:paraId="7C284FAB" w14:textId="77777777" w:rsidR="004C05F1" w:rsidRPr="007E61AD" w:rsidRDefault="004C05F1" w:rsidP="007E61AD">
            <w:pPr>
              <w:spacing w:line="276" w:lineRule="auto"/>
              <w:jc w:val="both"/>
              <w:rPr>
                <w:rFonts w:ascii="Arial" w:hAnsi="Arial" w:cs="Arial"/>
                <w:color w:val="000000"/>
                <w:kern w:val="2"/>
                <w:sz w:val="20"/>
              </w:rPr>
            </w:pPr>
            <w:r w:rsidRPr="007E61AD">
              <w:rPr>
                <w:rFonts w:ascii="Arial" w:hAnsi="Arial" w:cs="Arial"/>
                <w:kern w:val="2"/>
                <w:sz w:val="20"/>
              </w:rPr>
              <w:lastRenderedPageBreak/>
              <w:t>3.1.2. Išsamus Prekių aprašymas ir kiti reikalavimai tiekiamoms Prekėms nustatyti Sutarties priede Nr. 1 „Techninė specifikacija“ (toliau – Techninė specifikacija) ir Sutarties priede Nr. 2 „Pasiūlymas“.</w:t>
            </w:r>
          </w:p>
        </w:tc>
      </w:tr>
      <w:tr w:rsidR="004C05F1" w:rsidRPr="007E61AD" w14:paraId="695EDD4C" w14:textId="77777777" w:rsidTr="0997832A">
        <w:trPr>
          <w:trHeight w:val="300"/>
        </w:trPr>
        <w:tc>
          <w:tcPr>
            <w:tcW w:w="2864" w:type="dxa"/>
            <w:gridSpan w:val="2"/>
          </w:tcPr>
          <w:p w14:paraId="62CEE96A" w14:textId="77777777" w:rsidR="004C05F1" w:rsidRPr="007E61AD" w:rsidRDefault="004C05F1" w:rsidP="007E61AD">
            <w:pPr>
              <w:spacing w:line="276" w:lineRule="auto"/>
              <w:rPr>
                <w:rFonts w:ascii="Arial" w:hAnsi="Arial" w:cs="Arial"/>
                <w:b/>
                <w:bCs/>
                <w:kern w:val="2"/>
                <w:sz w:val="20"/>
              </w:rPr>
            </w:pPr>
            <w:r w:rsidRPr="007E61AD">
              <w:rPr>
                <w:rFonts w:ascii="Arial" w:hAnsi="Arial" w:cs="Arial"/>
                <w:b/>
                <w:bCs/>
                <w:kern w:val="2"/>
                <w:sz w:val="20"/>
              </w:rPr>
              <w:lastRenderedPageBreak/>
              <w:t>3.2. Pirkimo numeris</w:t>
            </w:r>
          </w:p>
        </w:tc>
        <w:tc>
          <w:tcPr>
            <w:tcW w:w="7337" w:type="dxa"/>
            <w:gridSpan w:val="2"/>
          </w:tcPr>
          <w:p w14:paraId="36DD785A" w14:textId="77777777" w:rsidR="004C05F1" w:rsidRPr="007E61AD" w:rsidRDefault="004C05F1" w:rsidP="007E61AD">
            <w:pPr>
              <w:spacing w:line="276" w:lineRule="auto"/>
              <w:rPr>
                <w:rFonts w:ascii="Arial" w:hAnsi="Arial" w:cs="Arial"/>
                <w:kern w:val="2"/>
                <w:sz w:val="20"/>
              </w:rPr>
            </w:pPr>
          </w:p>
        </w:tc>
      </w:tr>
      <w:tr w:rsidR="004C05F1" w:rsidRPr="007E61AD" w14:paraId="51EF8C8C" w14:textId="77777777" w:rsidTr="007E61AD">
        <w:trPr>
          <w:trHeight w:val="300"/>
        </w:trPr>
        <w:tc>
          <w:tcPr>
            <w:tcW w:w="2864" w:type="dxa"/>
            <w:gridSpan w:val="2"/>
            <w:vAlign w:val="center"/>
          </w:tcPr>
          <w:p w14:paraId="775CAD2F" w14:textId="77777777" w:rsidR="004C05F1" w:rsidRPr="007E61AD" w:rsidRDefault="004C05F1" w:rsidP="007E61AD">
            <w:pPr>
              <w:spacing w:line="276" w:lineRule="auto"/>
              <w:rPr>
                <w:rFonts w:ascii="Arial" w:hAnsi="Arial" w:cs="Arial"/>
                <w:b/>
                <w:bCs/>
                <w:kern w:val="2"/>
                <w:sz w:val="20"/>
              </w:rPr>
            </w:pPr>
            <w:r w:rsidRPr="007E61AD">
              <w:rPr>
                <w:rFonts w:ascii="Arial" w:hAnsi="Arial" w:cs="Arial"/>
                <w:b/>
                <w:bCs/>
                <w:kern w:val="2"/>
                <w:sz w:val="20"/>
              </w:rPr>
              <w:t>3.3. Informacija apie Europos Sąjungos lėšomis finansuojamą projektą arba kitą projektą</w:t>
            </w:r>
          </w:p>
        </w:tc>
        <w:tc>
          <w:tcPr>
            <w:tcW w:w="7337" w:type="dxa"/>
            <w:gridSpan w:val="2"/>
            <w:vAlign w:val="center"/>
          </w:tcPr>
          <w:p w14:paraId="396CD897" w14:textId="22C4DC71" w:rsidR="004C05F1" w:rsidRPr="007E61AD" w:rsidRDefault="00000000" w:rsidP="007E61AD">
            <w:pPr>
              <w:spacing w:line="276" w:lineRule="auto"/>
              <w:jc w:val="both"/>
              <w:rPr>
                <w:rFonts w:ascii="Arial" w:hAnsi="Arial" w:cs="Arial"/>
                <w:kern w:val="2"/>
                <w:sz w:val="20"/>
              </w:rPr>
            </w:pPr>
            <w:sdt>
              <w:sdtPr>
                <w:rPr>
                  <w:rFonts w:ascii="Arial" w:hAnsi="Arial" w:cs="Arial"/>
                  <w:kern w:val="2"/>
                  <w:sz w:val="20"/>
                </w:rPr>
                <w:id w:val="1131825483"/>
                <w:placeholder>
                  <w:docPart w:val="0468F17D92D440B5B60FD1F77685AFF8"/>
                </w:placeholder>
                <w:comboBox>
                  <w:listItem w:value="Pasirinkite elementą."/>
                  <w:listItem w:displayText="Punktas netaikomas. " w:value="Punktas netaikomas. "/>
                  <w:listItem w:displayText="Europos Sąjungos lėšomis bendrai finansuojamo projekto Nr. [_], pavadinimas [_]." w:value="Europos Sąjungos lėšomis bendrai finansuojamo projekto Nr. [_], pavadinimas [_]."/>
                </w:comboBox>
              </w:sdtPr>
              <w:sdtContent>
                <w:r w:rsidR="004C05F1" w:rsidRPr="007E61AD">
                  <w:rPr>
                    <w:rFonts w:ascii="Arial" w:hAnsi="Arial" w:cs="Arial"/>
                    <w:sz w:val="20"/>
                  </w:rPr>
                  <w:t>P</w:t>
                </w:r>
                <w:r w:rsidR="7898825F" w:rsidRPr="007E61AD">
                  <w:rPr>
                    <w:rFonts w:ascii="Arial" w:hAnsi="Arial" w:cs="Arial"/>
                    <w:sz w:val="20"/>
                  </w:rPr>
                  <w:t xml:space="preserve">unktas netaikomas. </w:t>
                </w:r>
              </w:sdtContent>
            </w:sdt>
          </w:p>
          <w:p w14:paraId="1FBDDDB8" w14:textId="77777777" w:rsidR="004C05F1" w:rsidRPr="007E61AD" w:rsidRDefault="004C05F1" w:rsidP="007E61AD">
            <w:pPr>
              <w:spacing w:line="276" w:lineRule="auto"/>
              <w:jc w:val="both"/>
              <w:rPr>
                <w:rFonts w:ascii="Arial" w:hAnsi="Arial" w:cs="Arial"/>
                <w:kern w:val="2"/>
                <w:sz w:val="20"/>
              </w:rPr>
            </w:pPr>
          </w:p>
        </w:tc>
      </w:tr>
      <w:tr w:rsidR="004C05F1" w:rsidRPr="007E61AD" w14:paraId="1FBC504E" w14:textId="77777777" w:rsidTr="0997832A">
        <w:trPr>
          <w:trHeight w:val="300"/>
        </w:trPr>
        <w:tc>
          <w:tcPr>
            <w:tcW w:w="10201" w:type="dxa"/>
            <w:gridSpan w:val="4"/>
            <w:shd w:val="clear" w:color="auto" w:fill="BFBFBF" w:themeFill="background1" w:themeFillShade="BF"/>
          </w:tcPr>
          <w:p w14:paraId="6DEFB33E" w14:textId="77777777" w:rsidR="004C05F1" w:rsidRPr="007E61AD" w:rsidRDefault="004C05F1" w:rsidP="007E61AD">
            <w:pPr>
              <w:spacing w:line="276" w:lineRule="auto"/>
              <w:jc w:val="center"/>
              <w:rPr>
                <w:rFonts w:ascii="Arial" w:hAnsi="Arial" w:cs="Arial"/>
                <w:b/>
                <w:bCs/>
                <w:kern w:val="2"/>
                <w:sz w:val="20"/>
              </w:rPr>
            </w:pPr>
            <w:r w:rsidRPr="007E61AD">
              <w:rPr>
                <w:rFonts w:ascii="Arial" w:hAnsi="Arial" w:cs="Arial"/>
                <w:b/>
                <w:bCs/>
                <w:kern w:val="2"/>
                <w:sz w:val="20"/>
              </w:rPr>
              <w:t>4. PREKIŲ PRISTATYMO TERMINAI IR PREKIŲ PERDAVIMO - PRIĖMIMO TVARKA</w:t>
            </w:r>
          </w:p>
        </w:tc>
      </w:tr>
      <w:tr w:rsidR="004C05F1" w:rsidRPr="007E61AD" w14:paraId="52B5E079" w14:textId="77777777" w:rsidTr="007E61AD">
        <w:trPr>
          <w:trHeight w:val="300"/>
        </w:trPr>
        <w:tc>
          <w:tcPr>
            <w:tcW w:w="2864" w:type="dxa"/>
            <w:gridSpan w:val="2"/>
            <w:vAlign w:val="center"/>
          </w:tcPr>
          <w:p w14:paraId="166180B4" w14:textId="77777777" w:rsidR="004C05F1" w:rsidRPr="007E61AD" w:rsidRDefault="004C05F1" w:rsidP="007E61AD">
            <w:pPr>
              <w:spacing w:line="276" w:lineRule="auto"/>
              <w:rPr>
                <w:rFonts w:ascii="Arial" w:hAnsi="Arial" w:cs="Arial"/>
                <w:b/>
                <w:bCs/>
                <w:kern w:val="2"/>
                <w:sz w:val="20"/>
              </w:rPr>
            </w:pPr>
            <w:r w:rsidRPr="007E61AD">
              <w:rPr>
                <w:rFonts w:ascii="Arial" w:hAnsi="Arial" w:cs="Arial"/>
                <w:b/>
                <w:bCs/>
                <w:kern w:val="2"/>
                <w:sz w:val="20"/>
              </w:rPr>
              <w:t>4.1. Prekių pristatymo terminas</w:t>
            </w:r>
          </w:p>
          <w:p w14:paraId="35932DFE" w14:textId="77777777" w:rsidR="004C05F1" w:rsidRPr="007E61AD" w:rsidRDefault="004C05F1" w:rsidP="007E61AD">
            <w:pPr>
              <w:spacing w:line="276" w:lineRule="auto"/>
              <w:jc w:val="both"/>
              <w:rPr>
                <w:rFonts w:ascii="Arial" w:hAnsi="Arial" w:cs="Arial"/>
                <w:b/>
                <w:bCs/>
                <w:kern w:val="2"/>
                <w:sz w:val="20"/>
              </w:rPr>
            </w:pPr>
          </w:p>
        </w:tc>
        <w:tc>
          <w:tcPr>
            <w:tcW w:w="7337" w:type="dxa"/>
            <w:gridSpan w:val="2"/>
            <w:vAlign w:val="center"/>
          </w:tcPr>
          <w:p w14:paraId="6A583061" w14:textId="7CE6CBED" w:rsidR="004C05F1" w:rsidRPr="007E61AD" w:rsidRDefault="00000000" w:rsidP="007E61AD">
            <w:pPr>
              <w:spacing w:line="276" w:lineRule="auto"/>
              <w:jc w:val="both"/>
              <w:rPr>
                <w:rFonts w:ascii="Arial" w:hAnsi="Arial" w:cs="Arial"/>
                <w:kern w:val="2"/>
                <w:sz w:val="20"/>
              </w:rPr>
            </w:pPr>
            <w:sdt>
              <w:sdtPr>
                <w:rPr>
                  <w:rFonts w:ascii="Arial" w:hAnsi="Arial" w:cs="Arial"/>
                  <w:kern w:val="2"/>
                  <w:sz w:val="20"/>
                </w:rPr>
                <w:id w:val="434408656"/>
                <w:placeholder>
                  <w:docPart w:val="CCE35AA106C34E61BB0143D0269D27F7"/>
                </w:placeholder>
                <w:dropDownList>
                  <w:listItem w:value="Pasirinkite elementą."/>
                  <w:listItem w:displayText="Tiekėjas Prekes įsipareigoja pristatyti nuo Sutarties įsigaliojimo dienos Techninėje specifikacijoje nurodytu adresu ne vėliau kaip per " w:value="Tiekėjas Prekes įsipareigoja pristatyti nuo Sutarties įsigaliojimo dienos Techninėje specifikacijoje nurodytu adresu ne vėliau kaip per "/>
                  <w:listItem w:displayText="Tiekėjas Prekes įsipareigoja pristatyti nuo užsakymo pateikimo dienos Techninėje specifikacijoje nurodytu adresu ne vėliau kaip per " w:value="Tiekėjas Prekes įsipareigoja pristatyti nuo užsakymo pateikimo dienos Techninėje specifikacijoje nurodytu adresu ne vėliau kaip per "/>
                  <w:listItem w:displayText="Tiekėjas Prekes įsipareigoja pristatyti Techninėje specifikacijoje nustatytais terminais, sąlygomis." w:value="Tiekėjas Prekes įsipareigoja pristatyti Techninėje specifikacijoje nustatytais terminais, sąlygomis."/>
                </w:dropDownList>
              </w:sdtPr>
              <w:sdtContent>
                <w:r w:rsidR="00AE1BA2" w:rsidRPr="007E61AD">
                  <w:rPr>
                    <w:rFonts w:ascii="Arial" w:hAnsi="Arial" w:cs="Arial"/>
                    <w:kern w:val="2"/>
                    <w:sz w:val="20"/>
                  </w:rPr>
                  <w:t>Tiekėjas Prekes įsipareigoja pristatyti Techninėje specifikacijoje nustatytais terminais, sąlygomis.</w:t>
                </w:r>
              </w:sdtContent>
            </w:sdt>
          </w:p>
          <w:p w14:paraId="718D3EFA" w14:textId="77777777" w:rsidR="004C05F1" w:rsidRPr="007E61AD" w:rsidRDefault="004C05F1" w:rsidP="007E61AD">
            <w:pPr>
              <w:spacing w:line="276" w:lineRule="auto"/>
              <w:jc w:val="both"/>
              <w:rPr>
                <w:rFonts w:ascii="Arial" w:hAnsi="Arial" w:cs="Arial"/>
                <w:kern w:val="2"/>
                <w:sz w:val="20"/>
              </w:rPr>
            </w:pPr>
          </w:p>
        </w:tc>
      </w:tr>
      <w:tr w:rsidR="004C05F1" w:rsidRPr="007E61AD" w14:paraId="0090E381" w14:textId="77777777" w:rsidTr="007E61AD">
        <w:trPr>
          <w:trHeight w:val="300"/>
        </w:trPr>
        <w:tc>
          <w:tcPr>
            <w:tcW w:w="2864" w:type="dxa"/>
            <w:gridSpan w:val="2"/>
            <w:vAlign w:val="center"/>
          </w:tcPr>
          <w:p w14:paraId="26717247" w14:textId="77777777" w:rsidR="004C05F1" w:rsidRPr="007E61AD" w:rsidRDefault="004C05F1" w:rsidP="007E61AD">
            <w:pPr>
              <w:spacing w:line="276" w:lineRule="auto"/>
              <w:rPr>
                <w:rFonts w:ascii="Arial" w:hAnsi="Arial" w:cs="Arial"/>
                <w:b/>
                <w:bCs/>
                <w:kern w:val="2"/>
                <w:sz w:val="20"/>
              </w:rPr>
            </w:pPr>
            <w:r w:rsidRPr="007E61AD">
              <w:rPr>
                <w:rFonts w:ascii="Arial" w:hAnsi="Arial" w:cs="Arial"/>
                <w:b/>
                <w:bCs/>
                <w:kern w:val="2"/>
                <w:sz w:val="20"/>
              </w:rPr>
              <w:t>4.2. Prekių (ar jų dalies) pristatymo termino pratęsimas</w:t>
            </w:r>
          </w:p>
        </w:tc>
        <w:tc>
          <w:tcPr>
            <w:tcW w:w="7337" w:type="dxa"/>
            <w:gridSpan w:val="2"/>
            <w:vAlign w:val="center"/>
          </w:tcPr>
          <w:p w14:paraId="7E50E5E8" w14:textId="5AE215A6" w:rsidR="00AE1BA2" w:rsidRPr="007E61AD" w:rsidRDefault="00AE1BA2" w:rsidP="007E61AD">
            <w:pPr>
              <w:tabs>
                <w:tab w:val="left" w:pos="445"/>
              </w:tabs>
              <w:spacing w:line="276" w:lineRule="auto"/>
              <w:jc w:val="both"/>
              <w:rPr>
                <w:rFonts w:ascii="Arial" w:hAnsi="Arial" w:cs="Arial"/>
                <w:kern w:val="2"/>
                <w:sz w:val="20"/>
              </w:rPr>
            </w:pPr>
            <w:r w:rsidRPr="007E61AD">
              <w:rPr>
                <w:rFonts w:ascii="Arial" w:hAnsi="Arial" w:cs="Arial"/>
                <w:kern w:val="2"/>
                <w:sz w:val="20"/>
              </w:rPr>
              <w:t>Netaikoma</w:t>
            </w:r>
          </w:p>
        </w:tc>
      </w:tr>
      <w:tr w:rsidR="004C05F1" w:rsidRPr="007E61AD" w14:paraId="14BA2BB7" w14:textId="77777777" w:rsidTr="007E61AD">
        <w:trPr>
          <w:trHeight w:val="300"/>
        </w:trPr>
        <w:tc>
          <w:tcPr>
            <w:tcW w:w="2864" w:type="dxa"/>
            <w:gridSpan w:val="2"/>
            <w:vAlign w:val="center"/>
          </w:tcPr>
          <w:p w14:paraId="517486D5" w14:textId="77777777" w:rsidR="004C05F1" w:rsidRPr="007E61AD" w:rsidRDefault="004C05F1" w:rsidP="007E61AD">
            <w:pPr>
              <w:spacing w:line="276" w:lineRule="auto"/>
              <w:rPr>
                <w:rFonts w:ascii="Arial" w:hAnsi="Arial" w:cs="Arial"/>
                <w:b/>
                <w:bCs/>
                <w:kern w:val="2"/>
                <w:sz w:val="20"/>
              </w:rPr>
            </w:pPr>
            <w:r w:rsidRPr="007E61AD">
              <w:rPr>
                <w:rFonts w:ascii="Arial" w:hAnsi="Arial" w:cs="Arial"/>
                <w:b/>
                <w:bCs/>
                <w:kern w:val="2"/>
                <w:sz w:val="20"/>
              </w:rPr>
              <w:t>4.3. Užsakymų teikimo tvarka</w:t>
            </w:r>
          </w:p>
        </w:tc>
        <w:tc>
          <w:tcPr>
            <w:tcW w:w="7337" w:type="dxa"/>
            <w:gridSpan w:val="2"/>
            <w:vAlign w:val="center"/>
          </w:tcPr>
          <w:p w14:paraId="05682CD5" w14:textId="77777777" w:rsidR="00AE1BA2" w:rsidRPr="007E61AD" w:rsidRDefault="00AE1BA2" w:rsidP="007E61AD">
            <w:pPr>
              <w:spacing w:line="276" w:lineRule="auto"/>
              <w:jc w:val="both"/>
              <w:rPr>
                <w:rFonts w:ascii="Arial" w:hAnsi="Arial" w:cs="Arial"/>
                <w:kern w:val="2"/>
                <w:sz w:val="20"/>
              </w:rPr>
            </w:pPr>
            <w:r w:rsidRPr="007E61AD">
              <w:rPr>
                <w:rFonts w:ascii="Arial" w:hAnsi="Arial" w:cs="Arial"/>
                <w:kern w:val="2"/>
                <w:sz w:val="20"/>
              </w:rPr>
              <w:t>Užsakymo tvarka nurodyta Techninėje specifikacijoje.</w:t>
            </w:r>
          </w:p>
          <w:p w14:paraId="2929996D" w14:textId="650C0CD2" w:rsidR="00755C8A" w:rsidRPr="007E61AD" w:rsidRDefault="00755C8A" w:rsidP="007E61AD">
            <w:pPr>
              <w:pStyle w:val="Sraopastraipa"/>
              <w:numPr>
                <w:ilvl w:val="0"/>
                <w:numId w:val="2"/>
              </w:numPr>
              <w:spacing w:line="276" w:lineRule="auto"/>
              <w:jc w:val="both"/>
              <w:rPr>
                <w:rFonts w:ascii="Arial" w:hAnsi="Arial" w:cs="Arial"/>
                <w:kern w:val="2"/>
                <w:sz w:val="20"/>
              </w:rPr>
            </w:pPr>
            <w:r w:rsidRPr="007E61AD">
              <w:rPr>
                <w:rFonts w:ascii="Arial" w:hAnsi="Arial" w:cs="Arial"/>
                <w:kern w:val="2"/>
                <w:sz w:val="20"/>
              </w:rPr>
              <w:t xml:space="preserve">Licencijos turi būti aktyvuojamos nuo </w:t>
            </w:r>
            <w:r w:rsidRPr="007E61AD">
              <w:rPr>
                <w:rFonts w:ascii="Arial" w:hAnsi="Arial" w:cs="Arial"/>
                <w:kern w:val="2"/>
                <w:sz w:val="20"/>
                <w:lang w:val="pt-PT"/>
              </w:rPr>
              <w:t>2027-01-11</w:t>
            </w:r>
          </w:p>
          <w:p w14:paraId="5498D1A6" w14:textId="77777777" w:rsidR="000F3E1C" w:rsidRPr="007E61AD" w:rsidRDefault="000F3E1C" w:rsidP="007E61AD">
            <w:pPr>
              <w:pStyle w:val="Sraopastraipa"/>
              <w:numPr>
                <w:ilvl w:val="0"/>
                <w:numId w:val="2"/>
              </w:numPr>
              <w:spacing w:line="276" w:lineRule="auto"/>
              <w:jc w:val="both"/>
              <w:rPr>
                <w:rFonts w:ascii="Arial" w:hAnsi="Arial" w:cs="Arial"/>
                <w:sz w:val="20"/>
              </w:rPr>
            </w:pPr>
            <w:r w:rsidRPr="007E61AD">
              <w:rPr>
                <w:rFonts w:ascii="Arial" w:hAnsi="Arial" w:cs="Arial"/>
                <w:sz w:val="20"/>
              </w:rPr>
              <w:t>Visi konfigūravimo rezultatai turi būti pateikti priėmimui per 20 kalendorinių dienų nuo Užsakovo rašytinio patvirtinimo, kad Tiekėjui perduota visa konfigūravimui reikalinga informacija.</w:t>
            </w:r>
          </w:p>
          <w:p w14:paraId="39755B7C" w14:textId="27FAEDB2" w:rsidR="000F3E1C" w:rsidRPr="007E61AD" w:rsidRDefault="000F3E1C" w:rsidP="007E61AD">
            <w:pPr>
              <w:pStyle w:val="Sraopastraipa"/>
              <w:numPr>
                <w:ilvl w:val="0"/>
                <w:numId w:val="2"/>
              </w:numPr>
              <w:spacing w:line="276" w:lineRule="auto"/>
              <w:jc w:val="both"/>
              <w:rPr>
                <w:rFonts w:ascii="Arial" w:hAnsi="Arial" w:cs="Arial"/>
                <w:sz w:val="20"/>
              </w:rPr>
            </w:pPr>
            <w:r w:rsidRPr="007E61AD">
              <w:rPr>
                <w:rFonts w:ascii="Arial" w:hAnsi="Arial" w:cs="Arial"/>
                <w:sz w:val="20"/>
              </w:rPr>
              <w:t>Visi migruojami projektai ir jų duomenys turi būti perkelti į naują CDE ir pateikti Užsakovui priėmimui ne vėliau kaip per 30 kalendorinių dienų nuo CDE konfigūracijos priėmimo dienos.</w:t>
            </w:r>
          </w:p>
          <w:p w14:paraId="1DF617FB" w14:textId="23126C3B" w:rsidR="000F3E1C" w:rsidRPr="007E61AD" w:rsidRDefault="000F3E1C" w:rsidP="007E61AD">
            <w:pPr>
              <w:pStyle w:val="Sraopastraipa"/>
              <w:numPr>
                <w:ilvl w:val="0"/>
                <w:numId w:val="2"/>
              </w:numPr>
              <w:spacing w:line="276" w:lineRule="auto"/>
              <w:jc w:val="both"/>
              <w:rPr>
                <w:rFonts w:ascii="Arial" w:hAnsi="Arial" w:cs="Arial"/>
                <w:sz w:val="20"/>
              </w:rPr>
            </w:pPr>
            <w:r w:rsidRPr="007E61AD">
              <w:rPr>
                <w:rFonts w:ascii="Arial" w:hAnsi="Arial" w:cs="Arial"/>
                <w:sz w:val="20"/>
              </w:rPr>
              <w:t>Pradiniai mokymai turi būti įvykdyti ne vėliau kaip per 10 darbo dienų nuo CDE konfigūracijos priėmimo dienos.</w:t>
            </w:r>
          </w:p>
          <w:p w14:paraId="7E657158" w14:textId="796A680A" w:rsidR="00AE1BA2" w:rsidRPr="007E61AD" w:rsidRDefault="000F3E1C" w:rsidP="007E61AD">
            <w:pPr>
              <w:pStyle w:val="Sraopastraipa"/>
              <w:numPr>
                <w:ilvl w:val="0"/>
                <w:numId w:val="2"/>
              </w:numPr>
              <w:spacing w:line="276" w:lineRule="auto"/>
              <w:jc w:val="both"/>
              <w:rPr>
                <w:rFonts w:ascii="Arial" w:hAnsi="Arial" w:cs="Arial"/>
                <w:sz w:val="20"/>
              </w:rPr>
            </w:pPr>
            <w:r w:rsidRPr="007E61AD">
              <w:rPr>
                <w:rFonts w:ascii="Arial" w:hAnsi="Arial" w:cs="Arial"/>
                <w:sz w:val="20"/>
              </w:rPr>
              <w:t>Užsakovui pateikus prašymą dėl papildomų / pakartotinių mokymų, Tiekėjas juos turi suteikti, su Užsakovu suderintu laiku, bet ne vėliau kaip per 5 darbo dienas nuo prašymo pateikimo, jeigu Šalys nesusitaria kitaip.</w:t>
            </w:r>
          </w:p>
        </w:tc>
      </w:tr>
      <w:tr w:rsidR="004C05F1" w:rsidRPr="007E61AD" w14:paraId="14F6A200" w14:textId="77777777" w:rsidTr="007E61AD">
        <w:trPr>
          <w:trHeight w:val="300"/>
        </w:trPr>
        <w:tc>
          <w:tcPr>
            <w:tcW w:w="2864" w:type="dxa"/>
            <w:gridSpan w:val="2"/>
            <w:vAlign w:val="center"/>
          </w:tcPr>
          <w:p w14:paraId="452BD0F0" w14:textId="77777777" w:rsidR="004C05F1" w:rsidRPr="007E61AD" w:rsidRDefault="004C05F1" w:rsidP="007E61AD">
            <w:pPr>
              <w:spacing w:line="276" w:lineRule="auto"/>
              <w:rPr>
                <w:rFonts w:ascii="Arial" w:hAnsi="Arial" w:cs="Arial"/>
                <w:b/>
                <w:bCs/>
                <w:kern w:val="2"/>
                <w:sz w:val="20"/>
              </w:rPr>
            </w:pPr>
            <w:r w:rsidRPr="007E61AD">
              <w:rPr>
                <w:rFonts w:ascii="Arial" w:hAnsi="Arial" w:cs="Arial"/>
                <w:b/>
                <w:bCs/>
                <w:kern w:val="2"/>
                <w:sz w:val="20"/>
              </w:rPr>
              <w:t>4.4. Dėl Prekių pristatymo dalimis vertės / apimties</w:t>
            </w:r>
          </w:p>
        </w:tc>
        <w:tc>
          <w:tcPr>
            <w:tcW w:w="7337" w:type="dxa"/>
            <w:gridSpan w:val="2"/>
            <w:vAlign w:val="center"/>
          </w:tcPr>
          <w:p w14:paraId="3CFB6FA3" w14:textId="77777777" w:rsidR="004C05F1" w:rsidRPr="007E61AD" w:rsidRDefault="004C05F1" w:rsidP="007E61AD">
            <w:pPr>
              <w:spacing w:line="276" w:lineRule="auto"/>
              <w:jc w:val="both"/>
              <w:rPr>
                <w:rFonts w:ascii="Arial" w:hAnsi="Arial" w:cs="Arial"/>
                <w:kern w:val="2"/>
                <w:sz w:val="20"/>
              </w:rPr>
            </w:pPr>
            <w:r w:rsidRPr="007E61AD">
              <w:rPr>
                <w:rFonts w:ascii="Arial" w:hAnsi="Arial" w:cs="Arial"/>
                <w:kern w:val="2"/>
                <w:sz w:val="20"/>
              </w:rPr>
              <w:t>Punktas netaikomas.</w:t>
            </w:r>
          </w:p>
        </w:tc>
      </w:tr>
      <w:tr w:rsidR="004C05F1" w:rsidRPr="007E61AD" w14:paraId="667C635D" w14:textId="77777777" w:rsidTr="007E61AD">
        <w:trPr>
          <w:trHeight w:val="300"/>
        </w:trPr>
        <w:tc>
          <w:tcPr>
            <w:tcW w:w="2864" w:type="dxa"/>
            <w:gridSpan w:val="2"/>
            <w:vAlign w:val="center"/>
          </w:tcPr>
          <w:p w14:paraId="54B18F0C" w14:textId="77777777" w:rsidR="004C05F1" w:rsidRPr="007E61AD" w:rsidRDefault="004C05F1" w:rsidP="007E61AD">
            <w:pPr>
              <w:spacing w:line="276" w:lineRule="auto"/>
              <w:rPr>
                <w:rFonts w:ascii="Arial" w:hAnsi="Arial" w:cs="Arial"/>
                <w:b/>
                <w:bCs/>
                <w:kern w:val="2"/>
                <w:sz w:val="20"/>
              </w:rPr>
            </w:pPr>
            <w:r w:rsidRPr="007E61AD">
              <w:rPr>
                <w:rFonts w:ascii="Arial" w:hAnsi="Arial" w:cs="Arial"/>
                <w:b/>
                <w:bCs/>
                <w:kern w:val="2"/>
                <w:sz w:val="20"/>
              </w:rPr>
              <w:t>4.5. Kartu su Prekėmis pateikiami dokumentai</w:t>
            </w:r>
          </w:p>
        </w:tc>
        <w:tc>
          <w:tcPr>
            <w:tcW w:w="7337" w:type="dxa"/>
            <w:gridSpan w:val="2"/>
            <w:vAlign w:val="center"/>
          </w:tcPr>
          <w:p w14:paraId="3AC9B047" w14:textId="77777777" w:rsidR="004C05F1" w:rsidRPr="007E61AD" w:rsidRDefault="004C05F1" w:rsidP="007E61AD">
            <w:pPr>
              <w:spacing w:line="276" w:lineRule="auto"/>
              <w:jc w:val="both"/>
              <w:rPr>
                <w:rFonts w:ascii="Arial" w:hAnsi="Arial" w:cs="Arial"/>
                <w:kern w:val="2"/>
                <w:sz w:val="20"/>
              </w:rPr>
            </w:pPr>
            <w:r w:rsidRPr="007E61AD">
              <w:rPr>
                <w:rFonts w:ascii="Arial" w:hAnsi="Arial" w:cs="Arial"/>
                <w:kern w:val="2"/>
                <w:sz w:val="20"/>
              </w:rPr>
              <w:t>Jei Techninėje specifikacijoje nurodyta, jog Tiekėjas kartu su Prekėmis turi pateikti atitinkamus dokumentus, Tiekėjui nepateikus tokių dokumentų, laikoma, kad Prekės neatitinka Sutartyje nustatytų reikalavimų.</w:t>
            </w:r>
          </w:p>
        </w:tc>
      </w:tr>
      <w:tr w:rsidR="004C05F1" w:rsidRPr="007E61AD" w14:paraId="1CA6900D" w14:textId="77777777" w:rsidTr="0997832A">
        <w:trPr>
          <w:trHeight w:val="300"/>
        </w:trPr>
        <w:tc>
          <w:tcPr>
            <w:tcW w:w="10201" w:type="dxa"/>
            <w:gridSpan w:val="4"/>
            <w:shd w:val="clear" w:color="auto" w:fill="BFBFBF" w:themeFill="background1" w:themeFillShade="BF"/>
          </w:tcPr>
          <w:p w14:paraId="4CFCE33E" w14:textId="77777777" w:rsidR="004C05F1" w:rsidRPr="007E61AD" w:rsidRDefault="004C05F1" w:rsidP="007E61AD">
            <w:pPr>
              <w:spacing w:line="276" w:lineRule="auto"/>
              <w:jc w:val="center"/>
              <w:rPr>
                <w:rFonts w:ascii="Arial" w:hAnsi="Arial" w:cs="Arial"/>
                <w:b/>
                <w:bCs/>
                <w:kern w:val="2"/>
                <w:sz w:val="20"/>
              </w:rPr>
            </w:pPr>
            <w:r w:rsidRPr="007E61AD">
              <w:rPr>
                <w:rFonts w:ascii="Arial" w:hAnsi="Arial" w:cs="Arial"/>
                <w:b/>
                <w:bCs/>
                <w:kern w:val="2"/>
                <w:sz w:val="20"/>
              </w:rPr>
              <w:t>5. SUTARTIES KAINA IR ATSISKAITYMO TVARKA</w:t>
            </w:r>
          </w:p>
        </w:tc>
      </w:tr>
      <w:tr w:rsidR="004C05F1" w:rsidRPr="007E61AD" w14:paraId="06729DCD" w14:textId="77777777" w:rsidTr="007E61AD">
        <w:trPr>
          <w:trHeight w:val="300"/>
        </w:trPr>
        <w:tc>
          <w:tcPr>
            <w:tcW w:w="2864" w:type="dxa"/>
            <w:gridSpan w:val="2"/>
            <w:vAlign w:val="center"/>
          </w:tcPr>
          <w:p w14:paraId="3CF103FC" w14:textId="77777777" w:rsidR="004C05F1" w:rsidRPr="007E61AD" w:rsidRDefault="004C05F1" w:rsidP="007E61AD">
            <w:pPr>
              <w:spacing w:line="276" w:lineRule="auto"/>
              <w:rPr>
                <w:rFonts w:ascii="Arial" w:hAnsi="Arial" w:cs="Arial"/>
                <w:b/>
                <w:bCs/>
                <w:kern w:val="2"/>
                <w:sz w:val="20"/>
              </w:rPr>
            </w:pPr>
            <w:r w:rsidRPr="007E61AD">
              <w:rPr>
                <w:rFonts w:ascii="Arial" w:hAnsi="Arial" w:cs="Arial"/>
                <w:b/>
                <w:bCs/>
                <w:kern w:val="2"/>
                <w:sz w:val="20"/>
              </w:rPr>
              <w:t>5.1. Sutarčiai taikomas kainos apskaičiavimo būdas</w:t>
            </w:r>
          </w:p>
        </w:tc>
        <w:tc>
          <w:tcPr>
            <w:tcW w:w="7337" w:type="dxa"/>
            <w:gridSpan w:val="2"/>
            <w:vAlign w:val="center"/>
          </w:tcPr>
          <w:sdt>
            <w:sdtPr>
              <w:rPr>
                <w:rFonts w:ascii="Arial" w:hAnsi="Arial" w:cs="Arial"/>
                <w:color w:val="4472C4"/>
                <w:kern w:val="2"/>
                <w:sz w:val="20"/>
              </w:rPr>
              <w:id w:val="-1221673310"/>
              <w:placeholder>
                <w:docPart w:val="D88EC65A1B734EA288AD7DB3FB8EDD4B"/>
              </w:placeholder>
              <w15:color w:val="000000"/>
              <w:dropDownList>
                <w:listItem w:value="Pasirinkite elementą."/>
                <w:listItem w:displayText="Fiksuotos kainos kainodara." w:value="Fiksuotos kainos kainodara."/>
                <w:listItem w:displayText="Fisuoto įkainio kainodara." w:value="Fisuoto įkainio kainodara."/>
                <w:listItem w:displayText="Kintamo įkainio kainodara." w:value="Kintamo įkainio kainodara."/>
                <w:listItem w:displayText="Sutarties vykdymo išlaidų atlyginimo kainodara." w:value="Sutarties vykdymo išlaidų atlyginimo kainodara."/>
                <w:listItem w:displayText="Mišri kainodara." w:value="Mišri kainodara."/>
              </w:dropDownList>
            </w:sdtPr>
            <w:sdtEndPr>
              <w:rPr>
                <w:color w:val="4472C4" w:themeColor="accent1"/>
              </w:rPr>
            </w:sdtEndPr>
            <w:sdtContent>
              <w:p w14:paraId="0532BC68" w14:textId="7C40A720" w:rsidR="004C05F1" w:rsidRPr="007E61AD" w:rsidRDefault="00AE1BA2" w:rsidP="007E61AD">
                <w:pPr>
                  <w:spacing w:line="276" w:lineRule="auto"/>
                  <w:jc w:val="both"/>
                  <w:rPr>
                    <w:rFonts w:ascii="Arial" w:hAnsi="Arial" w:cs="Arial"/>
                    <w:color w:val="4472C4"/>
                    <w:kern w:val="2"/>
                    <w:sz w:val="20"/>
                  </w:rPr>
                </w:pPr>
                <w:r w:rsidRPr="007E61AD">
                  <w:rPr>
                    <w:rFonts w:ascii="Arial" w:hAnsi="Arial" w:cs="Arial"/>
                    <w:color w:val="4472C4"/>
                    <w:kern w:val="2"/>
                    <w:sz w:val="20"/>
                  </w:rPr>
                  <w:t>Fiksuotos kainos kainodara.</w:t>
                </w:r>
              </w:p>
            </w:sdtContent>
          </w:sdt>
        </w:tc>
      </w:tr>
      <w:tr w:rsidR="004C05F1" w:rsidRPr="007E61AD" w14:paraId="1C0754AF" w14:textId="77777777" w:rsidTr="0997832A">
        <w:trPr>
          <w:trHeight w:val="300"/>
        </w:trPr>
        <w:tc>
          <w:tcPr>
            <w:tcW w:w="2864" w:type="dxa"/>
            <w:gridSpan w:val="2"/>
            <w:vAlign w:val="center"/>
          </w:tcPr>
          <w:p w14:paraId="761C87E7" w14:textId="77777777" w:rsidR="004C05F1" w:rsidRPr="007E61AD" w:rsidRDefault="004C05F1" w:rsidP="007E61AD">
            <w:pPr>
              <w:spacing w:line="276" w:lineRule="auto"/>
              <w:jc w:val="both"/>
              <w:rPr>
                <w:rFonts w:ascii="Arial" w:hAnsi="Arial" w:cs="Arial"/>
                <w:b/>
                <w:bCs/>
                <w:kern w:val="2"/>
                <w:sz w:val="20"/>
              </w:rPr>
            </w:pPr>
            <w:r w:rsidRPr="007E61AD">
              <w:rPr>
                <w:rFonts w:ascii="Arial" w:hAnsi="Arial" w:cs="Arial"/>
                <w:b/>
                <w:bCs/>
                <w:kern w:val="2"/>
                <w:sz w:val="20"/>
              </w:rPr>
              <w:t xml:space="preserve">5.2. Pradinės Sutarties vertė </w:t>
            </w:r>
          </w:p>
          <w:p w14:paraId="3F969F3B" w14:textId="77777777" w:rsidR="004C05F1" w:rsidRPr="007E61AD" w:rsidRDefault="004C05F1" w:rsidP="007E61AD">
            <w:pPr>
              <w:spacing w:line="276" w:lineRule="auto"/>
              <w:jc w:val="both"/>
              <w:rPr>
                <w:rFonts w:ascii="Arial" w:hAnsi="Arial" w:cs="Arial"/>
                <w:b/>
                <w:bCs/>
                <w:kern w:val="2"/>
                <w:sz w:val="20"/>
              </w:rPr>
            </w:pPr>
          </w:p>
        </w:tc>
        <w:tc>
          <w:tcPr>
            <w:tcW w:w="7337" w:type="dxa"/>
            <w:gridSpan w:val="2"/>
            <w:vAlign w:val="center"/>
          </w:tcPr>
          <w:p w14:paraId="10676D15" w14:textId="77777777" w:rsidR="004C05F1" w:rsidRPr="007E61AD" w:rsidRDefault="004C05F1" w:rsidP="007E61AD">
            <w:pPr>
              <w:spacing w:line="276" w:lineRule="auto"/>
              <w:jc w:val="both"/>
              <w:rPr>
                <w:rFonts w:ascii="Arial" w:hAnsi="Arial" w:cs="Arial"/>
                <w:kern w:val="2"/>
                <w:sz w:val="20"/>
              </w:rPr>
            </w:pPr>
            <w:r w:rsidRPr="007E61AD">
              <w:rPr>
                <w:rFonts w:ascii="Arial" w:hAnsi="Arial" w:cs="Arial"/>
                <w:kern w:val="2"/>
                <w:sz w:val="20"/>
              </w:rPr>
              <w:t xml:space="preserve">Pradinės Sutarties vertė Eur be PVM:  </w:t>
            </w:r>
            <w:r w:rsidRPr="007E61AD">
              <w:rPr>
                <w:rFonts w:ascii="Arial" w:hAnsi="Arial" w:cs="Arial"/>
                <w:color w:val="4472C4"/>
                <w:kern w:val="2"/>
                <w:sz w:val="20"/>
              </w:rPr>
              <w:t>[...]</w:t>
            </w:r>
          </w:p>
          <w:p w14:paraId="6AD07F84" w14:textId="77777777" w:rsidR="004C05F1" w:rsidRPr="007E61AD" w:rsidRDefault="004C05F1" w:rsidP="007E61AD">
            <w:pPr>
              <w:spacing w:line="276" w:lineRule="auto"/>
              <w:jc w:val="both"/>
              <w:rPr>
                <w:rFonts w:ascii="Arial" w:hAnsi="Arial" w:cs="Arial"/>
                <w:kern w:val="2"/>
                <w:sz w:val="20"/>
              </w:rPr>
            </w:pPr>
            <w:r w:rsidRPr="007E61AD">
              <w:rPr>
                <w:rFonts w:ascii="Arial" w:hAnsi="Arial" w:cs="Arial"/>
                <w:kern w:val="2"/>
                <w:sz w:val="20"/>
              </w:rPr>
              <w:t xml:space="preserve">PVM: </w:t>
            </w:r>
            <w:r w:rsidRPr="007E61AD">
              <w:rPr>
                <w:rFonts w:ascii="Arial" w:hAnsi="Arial" w:cs="Arial"/>
                <w:color w:val="4472C4"/>
                <w:kern w:val="2"/>
                <w:sz w:val="20"/>
              </w:rPr>
              <w:t>[...]</w:t>
            </w:r>
          </w:p>
          <w:p w14:paraId="5BB8D054" w14:textId="77777777" w:rsidR="004C05F1" w:rsidRPr="007E61AD" w:rsidRDefault="004C05F1" w:rsidP="007E61AD">
            <w:pPr>
              <w:spacing w:line="276" w:lineRule="auto"/>
              <w:jc w:val="both"/>
              <w:rPr>
                <w:rFonts w:ascii="Arial" w:hAnsi="Arial" w:cs="Arial"/>
                <w:kern w:val="2"/>
                <w:sz w:val="20"/>
              </w:rPr>
            </w:pPr>
            <w:r w:rsidRPr="007E61AD">
              <w:rPr>
                <w:rFonts w:ascii="Arial" w:hAnsi="Arial" w:cs="Arial"/>
                <w:kern w:val="2"/>
                <w:sz w:val="20"/>
              </w:rPr>
              <w:t xml:space="preserve">Pradinė sutarties kaina Eur su PVM: </w:t>
            </w:r>
            <w:r w:rsidRPr="007E61AD">
              <w:rPr>
                <w:rFonts w:ascii="Arial" w:hAnsi="Arial" w:cs="Arial"/>
                <w:color w:val="4472C4"/>
                <w:kern w:val="2"/>
                <w:sz w:val="20"/>
              </w:rPr>
              <w:t>[...]</w:t>
            </w:r>
          </w:p>
          <w:p w14:paraId="5C1D1D93" w14:textId="77777777" w:rsidR="004C05F1" w:rsidRPr="007E61AD" w:rsidRDefault="004C05F1" w:rsidP="007E61AD">
            <w:pPr>
              <w:spacing w:line="276" w:lineRule="auto"/>
              <w:jc w:val="both"/>
              <w:rPr>
                <w:rFonts w:ascii="Arial" w:hAnsi="Arial" w:cs="Arial"/>
                <w:kern w:val="2"/>
                <w:sz w:val="20"/>
              </w:rPr>
            </w:pPr>
          </w:p>
          <w:sdt>
            <w:sdtPr>
              <w:rPr>
                <w:rFonts w:ascii="Arial" w:hAnsi="Arial" w:cs="Arial"/>
                <w:kern w:val="2"/>
                <w:sz w:val="20"/>
              </w:rPr>
              <w:id w:val="-1479377786"/>
              <w:placeholder>
                <w:docPart w:val="6934185BFFEC4BA3A18122B708EE0A27"/>
              </w:placeholder>
              <w:dropDownList>
                <w:listItem w:value="Pasirinkite elementą."/>
                <w:listItem w:displayText="Fiksuota kaina. Pradinės Sutarties vertė lygi Tiekėjo pasiūlymo kainai be PVM, nurodytai už visą Sutartyje nurodytą Prekių kiekį." w:value="Fiksuota kaina. Pradinės Sutarties vertė lygi Tiekėjo pasiūlymo kainai be PVM, nurodytai už visą Sutartyje nurodytą Prekių kiekį."/>
                <w:listItem w:displayText="Fiksuotas įkainis. Pradinės Sutarties vertė lygi Tiekėjo pasiūlymo kainai be PVM. Pirkėjas perka Prekes pagal poreikį jos priede Nr. 2 nurodytais įkainiais, neviršijant jame nurodyto Prekių maksimalaus kiekio. " w:value="Fiksuotas įkainis. Pradinės Sutarties vertė lygi Tiekėjo pasiūlymo kainai be PVM. Pirkėjas perka Prekes pagal poreikį jos priede Nr. 2 nurodytais įkainiais, neviršijant jame nurodyto Prekių maksimalaus kiekio. "/>
                <w:listItem w:displayText="Fiksuotas įkainis. Pradinės Sutarties vertė lygi maksimaliai pirkimui skirtai lėšų sumai be PVM. Pirkėjas perka Prekes pagal poreikį, neviršijant bendros Sutarties kainos. Pirkėjas neįsipareigoja išpirkti preliminaraus Prekių kiekio ar bet kokios jo dalies" w:value="Fiksuotas įkainis. Pradinės Sutarties vertė lygi maksimaliai pirkimui skirtai lėšų sumai be PVM. Pirkėjas perka Prekes pagal poreikį, neviršijant bendros Sutarties kainos. Pirkėjas neįsipareigoja išpirkti preliminaraus Prekių kiekio ar bet kokios jo dalies"/>
                <w:listItem w:displayText="Kintamas įkainis. Pradinės Sutarties vertė lygi Tiekėjo pasiūlymo kainai be PVM, apskaičiuotai sudauginus maksimalų Prekių kiekį iš Tiekėjo pasiūlyto įkainio be PVM, įvertinant ir Tiekėjo siūlomą nuolaidą (antkainį)." w:value="Kintamas įkainis. Pradinės Sutarties vertė lygi Tiekėjo pasiūlymo kainai be PVM, apskaičiuotai sudauginus maksimalų Prekių kiekį iš Tiekėjo pasiūlyto įkainio be PVM, įvertinant ir Tiekėjo siūlomą nuolaidą (antkainį)."/>
                <w:listItem w:displayText="Kintamas įkainis. Pradinės Sutarties vertė yra lygi maksimaliai pirkimui skirtai lėšų sumai be PVM Sutartyje nurodytų Prekių įsigijimui Tiekėjo pasiūlyme nurodytais įkainiais be PVM, įvertinant ir Tiekėjo siūlomą nuolaidą (antkainį)." w:value="Kintamas įkainis. Pradinės Sutarties vertė yra lygi maksimaliai pirkimui skirtai lėšų sumai be PVM Sutartyje nurodytų Prekių įsigijimui Tiekėjo pasiūlyme nurodytais įkainiais be PVM, įvertinant ir Tiekėjo siūlomą nuolaidą (antkainį)."/>
                <w:listItem w:displayText="Vykdymo išlaidų atlyginimas. Pradinės Sutarties vertė lygi maksimaliai pirkimui skirtai lėšų sumai (be PVM). Į šias išlaidas neįtraukiamas Tiekėjo pelnas (pelnas įtraukiamas į Prekių kainas) ir Tiekėjas privalo patirtas išlaidas patvirtinti faktūromis." w:value="Vykdymo išlaidų atlyginimas. Pradinės Sutarties vertė lygi maksimaliai pirkimui skirtai lėšų sumai (be PVM). Į šias išlaidas neįtraukiamas Tiekėjo pelnas (pelnas įtraukiamas į Prekių kainas) ir Tiekėjas privalo patirtas išlaidas patvirtinti faktūromis."/>
                <w:listItem w:displayText="Mišri kainodara. Pradinės Sutarties vertė yra lygi maksimaliai pirkimui skirtai lėšų sumai (be PVM) Sutartyje nurodytų Prekių įsigijimui." w:value="Mišri kainodara. Pradinės Sutarties vertė yra lygi maksimaliai pirkimui skirtai lėšų sumai (be PVM) Sutartyje nurodytų Prekių įsigijimui."/>
              </w:dropDownList>
            </w:sdtPr>
            <w:sdtContent>
              <w:p w14:paraId="6404824B" w14:textId="662BF741" w:rsidR="004C05F1" w:rsidRPr="007E61AD" w:rsidRDefault="00FA6B10" w:rsidP="007E61AD">
                <w:pPr>
                  <w:spacing w:line="276" w:lineRule="auto"/>
                  <w:jc w:val="both"/>
                  <w:rPr>
                    <w:rFonts w:ascii="Arial" w:hAnsi="Arial" w:cs="Arial"/>
                    <w:kern w:val="2"/>
                    <w:sz w:val="20"/>
                  </w:rPr>
                </w:pPr>
                <w:r w:rsidRPr="007E61AD">
                  <w:rPr>
                    <w:rFonts w:ascii="Arial" w:hAnsi="Arial" w:cs="Arial"/>
                    <w:kern w:val="2"/>
                    <w:sz w:val="20"/>
                  </w:rPr>
                  <w:t>Fiksuota kaina. Pradinės Sutarties vertė lygi Tiekėjo pasiūlymo kainai be PVM, nurodytai už visą Sutartyje nurodytą Prekių kiekį.</w:t>
                </w:r>
              </w:p>
            </w:sdtContent>
          </w:sdt>
        </w:tc>
      </w:tr>
      <w:tr w:rsidR="004C05F1" w:rsidRPr="007E61AD" w14:paraId="7B312B81" w14:textId="77777777" w:rsidTr="0997832A">
        <w:trPr>
          <w:trHeight w:val="300"/>
        </w:trPr>
        <w:tc>
          <w:tcPr>
            <w:tcW w:w="2864" w:type="dxa"/>
            <w:gridSpan w:val="2"/>
            <w:vAlign w:val="center"/>
          </w:tcPr>
          <w:p w14:paraId="60488474" w14:textId="77777777" w:rsidR="004C05F1" w:rsidRPr="007E61AD" w:rsidRDefault="004C05F1" w:rsidP="007E61AD">
            <w:pPr>
              <w:spacing w:line="276" w:lineRule="auto"/>
              <w:rPr>
                <w:rFonts w:ascii="Arial" w:hAnsi="Arial" w:cs="Arial"/>
                <w:b/>
                <w:bCs/>
                <w:kern w:val="2"/>
                <w:sz w:val="20"/>
              </w:rPr>
            </w:pPr>
            <w:r w:rsidRPr="007E61AD">
              <w:rPr>
                <w:rFonts w:ascii="Arial" w:hAnsi="Arial" w:cs="Arial"/>
                <w:b/>
                <w:bCs/>
                <w:kern w:val="2"/>
                <w:sz w:val="20"/>
              </w:rPr>
              <w:t>5.3. Sutarties kainos / įkainių perskaičiavimas taikant peržiūros taisykles</w:t>
            </w:r>
          </w:p>
        </w:tc>
        <w:tc>
          <w:tcPr>
            <w:tcW w:w="7337" w:type="dxa"/>
            <w:gridSpan w:val="2"/>
            <w:shd w:val="clear" w:color="auto" w:fill="FFFFFF" w:themeFill="background1"/>
            <w:vAlign w:val="center"/>
          </w:tcPr>
          <w:p w14:paraId="590E4FE6" w14:textId="77777777" w:rsidR="004C05F1" w:rsidRPr="007E61AD" w:rsidRDefault="004C05F1" w:rsidP="007E61AD">
            <w:pPr>
              <w:spacing w:line="276" w:lineRule="auto"/>
              <w:jc w:val="both"/>
              <w:rPr>
                <w:rFonts w:ascii="Arial" w:hAnsi="Arial" w:cs="Arial"/>
                <w:kern w:val="2"/>
                <w:sz w:val="20"/>
              </w:rPr>
            </w:pPr>
            <w:r w:rsidRPr="007E61AD">
              <w:rPr>
                <w:rFonts w:ascii="Arial" w:hAnsi="Arial" w:cs="Arial"/>
                <w:kern w:val="2"/>
                <w:sz w:val="20"/>
              </w:rPr>
              <w:t>5.3.1. Sutarties kaina / įkainiai bus perskaičiuojami:</w:t>
            </w:r>
          </w:p>
          <w:p w14:paraId="6FD5BD5E" w14:textId="71FCF044" w:rsidR="004C05F1" w:rsidRPr="007E61AD" w:rsidRDefault="004C05F1" w:rsidP="007E61AD">
            <w:pPr>
              <w:spacing w:line="276" w:lineRule="auto"/>
              <w:jc w:val="both"/>
              <w:rPr>
                <w:rFonts w:ascii="Arial" w:hAnsi="Arial" w:cs="Arial"/>
                <w:i/>
                <w:iCs/>
                <w:color w:val="0070C0"/>
                <w:kern w:val="2"/>
                <w:sz w:val="20"/>
              </w:rPr>
            </w:pPr>
            <w:r w:rsidRPr="007E61AD">
              <w:rPr>
                <w:rFonts w:ascii="Arial" w:hAnsi="Arial" w:cs="Arial"/>
                <w:kern w:val="2"/>
                <w:sz w:val="20"/>
              </w:rPr>
              <w:t xml:space="preserve">5.3.1.1. dėl PVM tarifo pasikeitimo. Šalys susitaria, kad PVM apskaičiuojamas pagal sąskaitos faktūros išrašymo metu galiojančius tarifus. Ši nuostata taikoma </w:t>
            </w:r>
            <w:r w:rsidRPr="007E61AD">
              <w:rPr>
                <w:rFonts w:ascii="Arial" w:hAnsi="Arial" w:cs="Arial"/>
                <w:kern w:val="2"/>
                <w:sz w:val="20"/>
              </w:rPr>
              <w:lastRenderedPageBreak/>
              <w:t>tuomet, jei PVM tarifas keičiasi (didėja arba mažėja) dėl teisės aktų pasikeitimo ir netaikoma, kai PVM tarifas didėja ar atsiranda pareiga jį mokėti dėl nuo Tiekėjo priklausančių aplinkybių, pavyzdžiui, pasikeičia jo veikla, tampa PVM mokėtoju ir panašiai;</w:t>
            </w:r>
          </w:p>
          <w:p w14:paraId="75CEB9E1" w14:textId="77777777" w:rsidR="004C05F1" w:rsidRPr="007E61AD" w:rsidRDefault="004C05F1" w:rsidP="007E61AD">
            <w:pPr>
              <w:spacing w:line="276" w:lineRule="auto"/>
              <w:jc w:val="both"/>
              <w:rPr>
                <w:rFonts w:ascii="Arial" w:hAnsi="Arial" w:cs="Arial"/>
                <w:kern w:val="2"/>
                <w:sz w:val="20"/>
              </w:rPr>
            </w:pPr>
            <w:r w:rsidRPr="007E61AD">
              <w:rPr>
                <w:rFonts w:ascii="Arial" w:hAnsi="Arial" w:cs="Arial"/>
                <w:kern w:val="2"/>
                <w:sz w:val="20"/>
              </w:rPr>
              <w:t xml:space="preserve">5.3.1.2. </w:t>
            </w:r>
            <w:sdt>
              <w:sdtPr>
                <w:rPr>
                  <w:rFonts w:ascii="Arial" w:hAnsi="Arial" w:cs="Arial"/>
                  <w:kern w:val="2"/>
                  <w:sz w:val="20"/>
                </w:rPr>
                <w:id w:val="2068139690"/>
                <w:placeholder>
                  <w:docPart w:val="295CF799213442A0B66F454E3B110BA0"/>
                </w:placeholder>
                <w:dropDownList>
                  <w:listItem w:value="Pasirinkite elementą."/>
                  <w:listItem w:displayText="dėl kainų lygio pokyčio:" w:value="dėl kainų lygio pokyčio:"/>
                  <w:listItem w:displayText="Punktas ir 5.3.1.2.1 - 5.3.1.2.10 papunkčiai netaikomi. " w:value="Punktas ir 5.3.1.2.1 - 5.3.1.2.10 papunkčiai netaikomi. "/>
                </w:dropDownList>
              </w:sdtPr>
              <w:sdtContent>
                <w:r w:rsidRPr="007E61AD">
                  <w:rPr>
                    <w:rFonts w:ascii="Arial" w:hAnsi="Arial" w:cs="Arial"/>
                    <w:kern w:val="2"/>
                    <w:sz w:val="20"/>
                  </w:rPr>
                  <w:t>dėl kainų lygio pokyčio:</w:t>
                </w:r>
              </w:sdtContent>
            </w:sdt>
          </w:p>
          <w:p w14:paraId="0E941332" w14:textId="009A93AB" w:rsidR="00210CDE" w:rsidRPr="007E61AD" w:rsidRDefault="004C05F1" w:rsidP="007E61AD">
            <w:pPr>
              <w:spacing w:line="276" w:lineRule="auto"/>
              <w:jc w:val="both"/>
              <w:rPr>
                <w:rFonts w:ascii="Arial" w:hAnsi="Arial" w:cs="Arial"/>
                <w:kern w:val="2"/>
                <w:sz w:val="20"/>
              </w:rPr>
            </w:pPr>
            <w:r w:rsidRPr="007E61AD">
              <w:rPr>
                <w:rFonts w:ascii="Arial" w:hAnsi="Arial" w:cs="Arial"/>
                <w:kern w:val="2"/>
                <w:sz w:val="20"/>
              </w:rPr>
              <w:t>5.3.1.2.1. bet kuri Sutarties šalis Sutarties galiojimo metu turi teisę inicijuoti Sutarties kainos / įkainių peržiūrą (keitimą) ne anksčiau kaip po 6 (šešių) mėnesių nuo Sutarties įsigaliojimo dienos (jeigu peržiūra jau buvo atlikta – nuo susitarimo dėl paskutinio perskaičiavimo pagal šį Specialiųjų sąlygų punktą įsigaliojimo dienos)</w:t>
            </w:r>
            <w:r w:rsidR="00210CDE" w:rsidRPr="007E61AD">
              <w:rPr>
                <w:rFonts w:ascii="Arial" w:hAnsi="Arial" w:cs="Arial"/>
                <w:kern w:val="2"/>
                <w:sz w:val="20"/>
              </w:rPr>
              <w:t xml:space="preserve">, jeigu Vartojimo prekių ir paslaugų kainų pokytis (k), apskaičiuotas kaip nustatyta 5.3.1.2.6 papunktyje, viršija </w:t>
            </w:r>
            <w:r w:rsidR="00210CDE" w:rsidRPr="007E61AD">
              <w:rPr>
                <w:rFonts w:ascii="Arial" w:hAnsi="Arial" w:cs="Arial"/>
                <w:b/>
                <w:bCs/>
                <w:color w:val="227ACB"/>
                <w:kern w:val="2"/>
                <w:sz w:val="20"/>
              </w:rPr>
              <w:t>5</w:t>
            </w:r>
            <w:r w:rsidR="00210CDE" w:rsidRPr="007E61AD">
              <w:rPr>
                <w:rFonts w:ascii="Arial" w:hAnsi="Arial" w:cs="Arial"/>
                <w:kern w:val="2"/>
                <w:sz w:val="20"/>
              </w:rPr>
              <w:t xml:space="preserve"> procentus. </w:t>
            </w:r>
          </w:p>
          <w:p w14:paraId="16BDDAF6" w14:textId="61B1206E" w:rsidR="004C05F1" w:rsidRPr="007E61AD" w:rsidRDefault="004C05F1" w:rsidP="007E61AD">
            <w:pPr>
              <w:spacing w:line="276" w:lineRule="auto"/>
              <w:jc w:val="both"/>
              <w:rPr>
                <w:rFonts w:ascii="Arial" w:hAnsi="Arial" w:cs="Arial"/>
                <w:kern w:val="2"/>
                <w:sz w:val="20"/>
              </w:rPr>
            </w:pPr>
            <w:r w:rsidRPr="007E61AD">
              <w:rPr>
                <w:rFonts w:ascii="Arial" w:hAnsi="Arial" w:cs="Arial"/>
                <w:kern w:val="2"/>
                <w:sz w:val="20"/>
              </w:rPr>
              <w:t xml:space="preserve"> Tuo atveju, jei nuo  (galutinio) pasiūlymo pateikimo iki galimos Sutarties sudarymo dienos yra praėję daugiau nei 6 (šeši) mėnesiai, Sutartyje numatytos kainos / įkainių perskaičiavimas (keitimas) gali būti atliktas Sutarties sudarymo dieną.</w:t>
            </w:r>
          </w:p>
          <w:p w14:paraId="0C85CA57" w14:textId="77777777" w:rsidR="004C05F1" w:rsidRPr="007E61AD" w:rsidRDefault="004C05F1" w:rsidP="007E61AD">
            <w:pPr>
              <w:spacing w:line="276" w:lineRule="auto"/>
              <w:jc w:val="both"/>
              <w:rPr>
                <w:rFonts w:ascii="Arial" w:hAnsi="Arial" w:cs="Arial"/>
                <w:kern w:val="2"/>
                <w:sz w:val="20"/>
              </w:rPr>
            </w:pPr>
            <w:r w:rsidRPr="007E61AD">
              <w:rPr>
                <w:rFonts w:ascii="Arial" w:hAnsi="Arial" w:cs="Arial"/>
                <w:kern w:val="2"/>
                <w:sz w:val="20"/>
              </w:rPr>
              <w:t>5.3.1.2.2. Sutarties kaina / įkainiai peržiūrimi tik tai Sutarties daliai, kuri nėra išpirkta, t. y., Prekėms, kurios nėra priimtos ir apmokėtos. Vėlesnė Sutarties kainos / įkainių peržiūra negali apimti laikotarpio, už kurį jau buvo atlikta peržiūra.</w:t>
            </w:r>
          </w:p>
          <w:p w14:paraId="03B01D36" w14:textId="77777777" w:rsidR="004C05F1" w:rsidRPr="007E61AD" w:rsidRDefault="004C05F1" w:rsidP="007E61AD">
            <w:pPr>
              <w:spacing w:line="276" w:lineRule="auto"/>
              <w:jc w:val="both"/>
              <w:rPr>
                <w:rFonts w:ascii="Arial" w:hAnsi="Arial" w:cs="Arial"/>
                <w:kern w:val="2"/>
                <w:sz w:val="20"/>
              </w:rPr>
            </w:pPr>
            <w:r w:rsidRPr="007E61AD">
              <w:rPr>
                <w:rFonts w:ascii="Arial" w:hAnsi="Arial" w:cs="Arial"/>
                <w:kern w:val="2"/>
                <w:sz w:val="20"/>
              </w:rPr>
              <w:t>5.3.1.2.3. Jeigu Prekių tiekimas vėluoja dėl Tiekėjo kaltės, uždelstų pristatyti Prekių kaina / įkainiai nėra perskaičiuojami dėl kainų lygio kilimo (negali būti didinami), tačiau yra perskaičiuojami dėl kainų lygio kritimo (gali būti mažinami)</w:t>
            </w:r>
          </w:p>
          <w:p w14:paraId="165D5D89" w14:textId="77777777" w:rsidR="004C05F1" w:rsidRPr="007E61AD" w:rsidRDefault="004C05F1" w:rsidP="007E61AD">
            <w:pPr>
              <w:spacing w:line="276" w:lineRule="auto"/>
              <w:jc w:val="both"/>
              <w:rPr>
                <w:rFonts w:ascii="Arial" w:hAnsi="Arial" w:cs="Arial"/>
                <w:kern w:val="2"/>
                <w:sz w:val="20"/>
              </w:rPr>
            </w:pPr>
            <w:r w:rsidRPr="007E61AD">
              <w:rPr>
                <w:rFonts w:ascii="Arial" w:hAnsi="Arial" w:cs="Arial"/>
                <w:kern w:val="2"/>
                <w:sz w:val="20"/>
              </w:rPr>
              <w:t>5.3.1.2.4. Atlikdamos Sutarties kainos / įkainių peržiūrą Šalys vadovaujasi Valstybės duomenų agentūros viešai Oficialiosios statistikos portale paskelbtais Rodiklių duomenų bazės duomenimis. Iš kitos Šalies nereikalaujama pateikti oficialaus Valstybės duomenų agentūros išduoto dokumento ar patvirtinimo.</w:t>
            </w:r>
          </w:p>
          <w:p w14:paraId="16DA1E19" w14:textId="77777777" w:rsidR="004C05F1" w:rsidRPr="007E61AD" w:rsidRDefault="004C05F1" w:rsidP="007E61AD">
            <w:pPr>
              <w:spacing w:line="276" w:lineRule="auto"/>
              <w:jc w:val="both"/>
              <w:rPr>
                <w:rFonts w:ascii="Arial" w:hAnsi="Arial" w:cs="Arial"/>
                <w:kern w:val="2"/>
                <w:sz w:val="20"/>
              </w:rPr>
            </w:pPr>
            <w:r w:rsidRPr="007E61AD">
              <w:rPr>
                <w:rFonts w:ascii="Arial" w:hAnsi="Arial" w:cs="Arial"/>
                <w:kern w:val="2"/>
                <w:sz w:val="20"/>
              </w:rPr>
              <w:t>5.3.1.2.5. Šalys privalo susitarime nurodyti vartojimo prekių ir paslaugų indekso reikšmę laikotarpio pradžioje ir jo nustatymo datą, indekso reikšmę laikotarpio pabaigoje ir jo nustatymo datą, kainų pokytį (k), perskaičiuotą Sutarties kainą / įkainius, perskaičiuotą Pradinės Sutarties vertę.</w:t>
            </w:r>
          </w:p>
          <w:p w14:paraId="48C169F1" w14:textId="77777777" w:rsidR="004C05F1" w:rsidRPr="007E61AD" w:rsidRDefault="004C05F1" w:rsidP="007E61AD">
            <w:pPr>
              <w:spacing w:line="276" w:lineRule="auto"/>
              <w:jc w:val="both"/>
              <w:rPr>
                <w:rFonts w:ascii="Arial" w:hAnsi="Arial" w:cs="Arial"/>
                <w:kern w:val="2"/>
                <w:sz w:val="20"/>
                <w:shd w:val="clear" w:color="auto" w:fill="FFFFFF"/>
              </w:rPr>
            </w:pPr>
            <w:r w:rsidRPr="007E61AD">
              <w:rPr>
                <w:rFonts w:ascii="Arial" w:hAnsi="Arial" w:cs="Arial"/>
                <w:kern w:val="2"/>
                <w:sz w:val="20"/>
              </w:rPr>
              <w:t xml:space="preserve">5.3.1.2.6. </w:t>
            </w:r>
            <w:r w:rsidRPr="007E61AD">
              <w:rPr>
                <w:rFonts w:ascii="Arial" w:hAnsi="Arial" w:cs="Arial"/>
                <w:kern w:val="2"/>
                <w:sz w:val="20"/>
                <w:shd w:val="clear" w:color="auto" w:fill="FFFFFF"/>
              </w:rPr>
              <w:t>Nauja Sutarties kaina / įkainiai apskaičiuojami pagal žemiau pateiktą formulę:</w:t>
            </w:r>
          </w:p>
          <w:p w14:paraId="3F0A199E" w14:textId="77777777" w:rsidR="004C05F1" w:rsidRPr="007E61AD" w:rsidRDefault="004C05F1" w:rsidP="007E61AD">
            <w:pPr>
              <w:spacing w:line="276" w:lineRule="auto"/>
              <w:jc w:val="both"/>
              <w:rPr>
                <w:rFonts w:ascii="Arial" w:hAnsi="Arial" w:cs="Arial"/>
                <w:kern w:val="2"/>
                <w:sz w:val="20"/>
                <w:shd w:val="clear" w:color="auto" w:fill="FFFFFF"/>
              </w:rPr>
            </w:pPr>
          </w:p>
          <w:p w14:paraId="01859ECA" w14:textId="77777777" w:rsidR="004C05F1" w:rsidRPr="007E61AD" w:rsidRDefault="00000000" w:rsidP="007E61AD">
            <w:pPr>
              <w:spacing w:line="276" w:lineRule="auto"/>
              <w:jc w:val="both"/>
              <w:textAlignment w:val="baseline"/>
              <w:rPr>
                <w:rFonts w:ascii="Arial" w:hAnsi="Arial" w:cs="Arial"/>
                <w:kern w:val="2"/>
                <w:sz w:val="20"/>
              </w:rPr>
            </w:pPr>
            <m:oMath>
              <m:sSub>
                <m:sSubPr>
                  <m:ctrlPr>
                    <w:rPr>
                      <w:rFonts w:ascii="Cambria Math" w:hAnsi="Cambria Math" w:cs="Arial"/>
                      <w:sz w:val="20"/>
                    </w:rPr>
                  </m:ctrlPr>
                </m:sSubPr>
                <m:e>
                  <m:r>
                    <m:rPr>
                      <m:sty m:val="p"/>
                    </m:rPr>
                    <w:rPr>
                      <w:rFonts w:ascii="Cambria Math" w:hAnsi="Cambria Math" w:cs="Arial"/>
                      <w:sz w:val="20"/>
                    </w:rPr>
                    <m:t>a</m:t>
                  </m:r>
                </m:e>
                <m:sub>
                  <m:r>
                    <m:rPr>
                      <m:sty m:val="p"/>
                    </m:rPr>
                    <w:rPr>
                      <w:rFonts w:ascii="Cambria Math" w:hAnsi="Cambria Math" w:cs="Arial"/>
                      <w:sz w:val="20"/>
                    </w:rPr>
                    <m:t>1</m:t>
                  </m:r>
                </m:sub>
              </m:sSub>
              <m:r>
                <m:rPr>
                  <m:sty m:val="p"/>
                </m:rPr>
                <w:rPr>
                  <w:rFonts w:ascii="Cambria Math" w:hAnsi="Cambria Math" w:cs="Arial"/>
                  <w:sz w:val="20"/>
                </w:rPr>
                <m:t>=</m:t>
              </m:r>
              <m:r>
                <m:rPr>
                  <m:sty m:val="p"/>
                </m:rPr>
                <w:rPr>
                  <w:rFonts w:ascii="Cambria Math" w:eastAsiaTheme="minorEastAsia" w:hAnsi="Cambria Math" w:cs="Arial"/>
                  <w:sz w:val="20"/>
                </w:rPr>
                <m:t>a+</m:t>
              </m:r>
              <m:d>
                <m:dPr>
                  <m:ctrlPr>
                    <w:rPr>
                      <w:rFonts w:ascii="Cambria Math" w:eastAsiaTheme="minorEastAsia" w:hAnsi="Cambria Math" w:cs="Arial"/>
                      <w:sz w:val="20"/>
                    </w:rPr>
                  </m:ctrlPr>
                </m:dPr>
                <m:e>
                  <m:f>
                    <m:fPr>
                      <m:ctrlPr>
                        <w:rPr>
                          <w:rFonts w:ascii="Cambria Math" w:eastAsiaTheme="minorEastAsia" w:hAnsi="Cambria Math" w:cs="Arial"/>
                          <w:sz w:val="20"/>
                        </w:rPr>
                      </m:ctrlPr>
                    </m:fPr>
                    <m:num>
                      <m:r>
                        <m:rPr>
                          <m:sty m:val="p"/>
                        </m:rPr>
                        <w:rPr>
                          <w:rFonts w:ascii="Cambria Math" w:eastAsiaTheme="minorEastAsia" w:hAnsi="Cambria Math" w:cs="Arial"/>
                          <w:sz w:val="20"/>
                        </w:rPr>
                        <m:t>k</m:t>
                      </m:r>
                    </m:num>
                    <m:den>
                      <m:r>
                        <m:rPr>
                          <m:sty m:val="p"/>
                        </m:rPr>
                        <w:rPr>
                          <w:rFonts w:ascii="Cambria Math" w:eastAsiaTheme="minorEastAsia" w:hAnsi="Cambria Math" w:cs="Arial"/>
                          <w:sz w:val="20"/>
                        </w:rPr>
                        <m:t>100</m:t>
                      </m:r>
                    </m:den>
                  </m:f>
                  <m:r>
                    <m:rPr>
                      <m:sty m:val="p"/>
                    </m:rPr>
                    <w:rPr>
                      <w:rFonts w:ascii="Cambria Math" w:eastAsiaTheme="minorEastAsia" w:hAnsi="Cambria Math" w:cs="Arial"/>
                      <w:sz w:val="20"/>
                    </w:rPr>
                    <m:t>×a</m:t>
                  </m:r>
                </m:e>
              </m:d>
            </m:oMath>
            <w:r w:rsidR="004C05F1" w:rsidRPr="007E61AD">
              <w:rPr>
                <w:rFonts w:ascii="Arial" w:hAnsi="Arial" w:cs="Arial"/>
                <w:kern w:val="2"/>
                <w:sz w:val="20"/>
              </w:rPr>
              <w:t>, kur a – kaina / įkainis (Eur be PVM) (jei peržiūra jau buvo atlikta, tai po paskutinio perskaičiavimo)</w:t>
            </w:r>
          </w:p>
          <w:p w14:paraId="7E295D6E" w14:textId="77777777" w:rsidR="004C05F1" w:rsidRPr="007E61AD" w:rsidRDefault="004C05F1" w:rsidP="007E61AD">
            <w:pPr>
              <w:spacing w:line="276" w:lineRule="auto"/>
              <w:jc w:val="both"/>
              <w:textAlignment w:val="baseline"/>
              <w:rPr>
                <w:rFonts w:ascii="Arial" w:hAnsi="Arial" w:cs="Arial"/>
                <w:kern w:val="2"/>
                <w:sz w:val="20"/>
              </w:rPr>
            </w:pPr>
            <w:r w:rsidRPr="007E61AD">
              <w:rPr>
                <w:rFonts w:ascii="Arial" w:hAnsi="Arial" w:cs="Arial"/>
                <w:kern w:val="2"/>
                <w:sz w:val="20"/>
              </w:rPr>
              <w:t>a</w:t>
            </w:r>
            <w:r w:rsidRPr="007E61AD">
              <w:rPr>
                <w:rFonts w:ascii="Arial" w:hAnsi="Arial" w:cs="Arial"/>
                <w:kern w:val="2"/>
                <w:sz w:val="20"/>
                <w:vertAlign w:val="subscript"/>
              </w:rPr>
              <w:t>1</w:t>
            </w:r>
            <w:r w:rsidRPr="007E61AD">
              <w:rPr>
                <w:rFonts w:ascii="Arial" w:hAnsi="Arial" w:cs="Arial"/>
                <w:kern w:val="2"/>
                <w:sz w:val="20"/>
              </w:rPr>
              <w:t xml:space="preserve"> – perskaičiuota (pakeista) kaina / įkainis (Eur be PVM)</w:t>
            </w:r>
          </w:p>
          <w:p w14:paraId="13F2520E" w14:textId="77777777" w:rsidR="004C05F1" w:rsidRPr="007E61AD" w:rsidRDefault="004C05F1" w:rsidP="007E61AD">
            <w:pPr>
              <w:spacing w:line="276" w:lineRule="auto"/>
              <w:jc w:val="both"/>
              <w:textAlignment w:val="baseline"/>
              <w:rPr>
                <w:rFonts w:ascii="Arial" w:hAnsi="Arial" w:cs="Arial"/>
                <w:kern w:val="2"/>
                <w:sz w:val="20"/>
              </w:rPr>
            </w:pPr>
            <w:r w:rsidRPr="007E61AD">
              <w:rPr>
                <w:rFonts w:ascii="Arial" w:hAnsi="Arial" w:cs="Arial"/>
                <w:kern w:val="2"/>
                <w:sz w:val="20"/>
              </w:rPr>
              <w:t>k – pagal vartotojų kainų indeksą (indeksas: „Vartojimo prekės ir paslaugos“) apskaičiuotas Vartojimo prekių ir paslaugų kainų pokytis (padidėjimas arba sumažėjimas) (%). „k“ reikšmė skaičiuojama pagal formulę:</w:t>
            </w:r>
          </w:p>
          <w:p w14:paraId="5242A34C" w14:textId="77777777" w:rsidR="004C05F1" w:rsidRPr="007E61AD" w:rsidRDefault="004C05F1" w:rsidP="007E61AD">
            <w:pPr>
              <w:spacing w:line="276" w:lineRule="auto"/>
              <w:jc w:val="both"/>
              <w:textAlignment w:val="baseline"/>
              <w:rPr>
                <w:rFonts w:ascii="Arial" w:hAnsi="Arial" w:cs="Arial"/>
                <w:kern w:val="2"/>
                <w:sz w:val="20"/>
              </w:rPr>
            </w:pPr>
            <m:oMath>
              <m:r>
                <m:rPr>
                  <m:sty m:val="p"/>
                </m:rPr>
                <w:rPr>
                  <w:rFonts w:ascii="Cambria Math" w:hAnsi="Cambria Math" w:cs="Arial"/>
                  <w:sz w:val="20"/>
                </w:rPr>
                <m:t>k =</m:t>
              </m:r>
              <m:f>
                <m:fPr>
                  <m:ctrlPr>
                    <w:rPr>
                      <w:rFonts w:ascii="Cambria Math" w:eastAsiaTheme="minorEastAsia" w:hAnsi="Cambria Math" w:cs="Arial"/>
                      <w:sz w:val="20"/>
                    </w:rPr>
                  </m:ctrlPr>
                </m:fPr>
                <m:num>
                  <m:sSub>
                    <m:sSubPr>
                      <m:ctrlPr>
                        <w:rPr>
                          <w:rFonts w:ascii="Cambria Math" w:eastAsiaTheme="minorEastAsia" w:hAnsi="Cambria Math" w:cs="Arial"/>
                          <w:sz w:val="20"/>
                        </w:rPr>
                      </m:ctrlPr>
                    </m:sSubPr>
                    <m:e>
                      <m:r>
                        <m:rPr>
                          <m:sty m:val="p"/>
                        </m:rPr>
                        <w:rPr>
                          <w:rFonts w:ascii="Cambria Math" w:eastAsiaTheme="minorEastAsia" w:hAnsi="Cambria Math" w:cs="Arial"/>
                          <w:sz w:val="20"/>
                        </w:rPr>
                        <m:t>Ind</m:t>
                      </m:r>
                    </m:e>
                    <m:sub>
                      <m:r>
                        <m:rPr>
                          <m:sty m:val="p"/>
                        </m:rPr>
                        <w:rPr>
                          <w:rFonts w:ascii="Cambria Math" w:eastAsiaTheme="minorEastAsia" w:hAnsi="Cambria Math" w:cs="Arial"/>
                          <w:sz w:val="20"/>
                        </w:rPr>
                        <m:t>naujausias</m:t>
                      </m:r>
                    </m:sub>
                  </m:sSub>
                </m:num>
                <m:den>
                  <m:sSub>
                    <m:sSubPr>
                      <m:ctrlPr>
                        <w:rPr>
                          <w:rFonts w:ascii="Cambria Math" w:eastAsiaTheme="minorEastAsia" w:hAnsi="Cambria Math" w:cs="Arial"/>
                          <w:sz w:val="20"/>
                        </w:rPr>
                      </m:ctrlPr>
                    </m:sSubPr>
                    <m:e>
                      <m:r>
                        <m:rPr>
                          <m:sty m:val="p"/>
                        </m:rPr>
                        <w:rPr>
                          <w:rFonts w:ascii="Cambria Math" w:eastAsiaTheme="minorEastAsia" w:hAnsi="Cambria Math" w:cs="Arial"/>
                          <w:sz w:val="20"/>
                        </w:rPr>
                        <m:t>Ind</m:t>
                      </m:r>
                    </m:e>
                    <m:sub>
                      <m:r>
                        <m:rPr>
                          <m:sty m:val="p"/>
                        </m:rPr>
                        <w:rPr>
                          <w:rFonts w:ascii="Cambria Math" w:eastAsiaTheme="minorEastAsia" w:hAnsi="Cambria Math" w:cs="Arial"/>
                          <w:sz w:val="20"/>
                        </w:rPr>
                        <m:t>pradžia</m:t>
                      </m:r>
                    </m:sub>
                  </m:sSub>
                </m:den>
              </m:f>
              <m:r>
                <m:rPr>
                  <m:sty m:val="p"/>
                </m:rPr>
                <w:rPr>
                  <w:rFonts w:ascii="Cambria Math" w:eastAsiaTheme="minorEastAsia" w:hAnsi="Cambria Math" w:cs="Arial"/>
                  <w:sz w:val="20"/>
                </w:rPr>
                <m:t>×100-100</m:t>
              </m:r>
            </m:oMath>
            <w:r w:rsidRPr="007E61AD">
              <w:rPr>
                <w:rFonts w:ascii="Arial" w:hAnsi="Arial" w:cs="Arial"/>
                <w:kern w:val="2"/>
                <w:sz w:val="20"/>
              </w:rPr>
              <w:t>, (proc.) kur</w:t>
            </w:r>
          </w:p>
          <w:p w14:paraId="617F8DFF" w14:textId="77777777" w:rsidR="004C05F1" w:rsidRPr="007E61AD" w:rsidRDefault="004C05F1" w:rsidP="007E61AD">
            <w:pPr>
              <w:spacing w:line="276" w:lineRule="auto"/>
              <w:jc w:val="both"/>
              <w:textAlignment w:val="baseline"/>
              <w:rPr>
                <w:rFonts w:ascii="Arial" w:hAnsi="Arial" w:cs="Arial"/>
                <w:kern w:val="2"/>
                <w:sz w:val="20"/>
              </w:rPr>
            </w:pPr>
            <w:r w:rsidRPr="007E61AD">
              <w:rPr>
                <w:rFonts w:ascii="Arial" w:hAnsi="Arial" w:cs="Arial"/>
                <w:kern w:val="2"/>
                <w:sz w:val="20"/>
              </w:rPr>
              <w:t>Ind</w:t>
            </w:r>
            <w:r w:rsidRPr="007E61AD">
              <w:rPr>
                <w:rFonts w:ascii="Arial" w:hAnsi="Arial" w:cs="Arial"/>
                <w:kern w:val="2"/>
                <w:sz w:val="20"/>
                <w:vertAlign w:val="subscript"/>
              </w:rPr>
              <w:t>naujausias</w:t>
            </w:r>
            <w:r w:rsidRPr="007E61AD">
              <w:rPr>
                <w:rFonts w:ascii="Arial" w:hAnsi="Arial" w:cs="Arial"/>
                <w:kern w:val="2"/>
                <w:sz w:val="20"/>
              </w:rPr>
              <w:t xml:space="preserve"> – kreipimosi dėl kainos / įkainių peržiūros išsiuntimo kitai šaliai dieną paskelbtas naujausias „Vartojimo prekės ir paslaugos“ indeksas.</w:t>
            </w:r>
          </w:p>
          <w:p w14:paraId="75776559" w14:textId="77777777" w:rsidR="004C05F1" w:rsidRPr="007E61AD" w:rsidRDefault="004C05F1" w:rsidP="007E61AD">
            <w:pPr>
              <w:spacing w:line="276" w:lineRule="auto"/>
              <w:jc w:val="both"/>
              <w:rPr>
                <w:rFonts w:ascii="Arial" w:hAnsi="Arial" w:cs="Arial"/>
                <w:kern w:val="2"/>
                <w:sz w:val="20"/>
              </w:rPr>
            </w:pPr>
            <w:r w:rsidRPr="007E61AD">
              <w:rPr>
                <w:rFonts w:ascii="Arial" w:hAnsi="Arial" w:cs="Arial"/>
                <w:kern w:val="2"/>
                <w:sz w:val="20"/>
              </w:rPr>
              <w:t>Ind</w:t>
            </w:r>
            <w:r w:rsidRPr="007E61AD">
              <w:rPr>
                <w:rFonts w:ascii="Arial" w:hAnsi="Arial" w:cs="Arial"/>
                <w:kern w:val="2"/>
                <w:sz w:val="20"/>
                <w:vertAlign w:val="subscript"/>
              </w:rPr>
              <w:t>pradžia</w:t>
            </w:r>
            <w:r w:rsidRPr="007E61AD">
              <w:rPr>
                <w:rFonts w:ascii="Arial" w:hAnsi="Arial" w:cs="Arial"/>
                <w:kern w:val="2"/>
                <w:sz w:val="20"/>
              </w:rPr>
              <w:t xml:space="preserve"> – laikotarpio pradžios datos (mėnesio) „Vartojimo prekės ir paslaugos“ indeksas. Pirmojo perskaičiavimo atveju laikotarpio pradžia (mėnuo) yra Sutarties įsigaliojimo dienos mėnuo. Antrojo ir vėlesnių perskaičiavimų atveju laikotarpio </w:t>
            </w:r>
            <w:r w:rsidRPr="007E61AD">
              <w:rPr>
                <w:rFonts w:ascii="Arial" w:hAnsi="Arial" w:cs="Arial"/>
                <w:kern w:val="2"/>
                <w:sz w:val="20"/>
              </w:rPr>
              <w:lastRenderedPageBreak/>
              <w:t>pradžia (mėnuo) yra paskutinio perskaičiavimo metu naudotos paskelbto atitinkamo indekso reikšmės mėnuo.</w:t>
            </w:r>
          </w:p>
          <w:p w14:paraId="0077EEE3" w14:textId="77777777" w:rsidR="004C05F1" w:rsidRPr="007E61AD" w:rsidRDefault="004C05F1" w:rsidP="007E61AD">
            <w:pPr>
              <w:spacing w:line="276" w:lineRule="auto"/>
              <w:jc w:val="both"/>
              <w:rPr>
                <w:rFonts w:ascii="Arial" w:hAnsi="Arial" w:cs="Arial"/>
                <w:kern w:val="2"/>
                <w:sz w:val="20"/>
              </w:rPr>
            </w:pPr>
          </w:p>
          <w:p w14:paraId="14142F24" w14:textId="77777777" w:rsidR="004C05F1" w:rsidRPr="007E61AD" w:rsidRDefault="004C05F1" w:rsidP="007E61AD">
            <w:pPr>
              <w:spacing w:line="276" w:lineRule="auto"/>
              <w:jc w:val="both"/>
              <w:rPr>
                <w:rFonts w:ascii="Arial" w:hAnsi="Arial" w:cs="Arial"/>
                <w:kern w:val="2"/>
                <w:sz w:val="20"/>
                <w:shd w:val="clear" w:color="auto" w:fill="FFFFFF"/>
              </w:rPr>
            </w:pPr>
            <w:r w:rsidRPr="007E61AD">
              <w:rPr>
                <w:rFonts w:ascii="Arial" w:hAnsi="Arial" w:cs="Arial"/>
                <w:kern w:val="2"/>
                <w:sz w:val="20"/>
              </w:rPr>
              <w:t xml:space="preserve">5.3.1.2.7. </w:t>
            </w:r>
            <w:r w:rsidRPr="007E61AD">
              <w:rPr>
                <w:rFonts w:ascii="Arial" w:hAnsi="Arial" w:cs="Arial"/>
                <w:kern w:val="2"/>
                <w:sz w:val="20"/>
                <w:shd w:val="clear" w:color="auto" w:fill="FFFFFF"/>
              </w:rPr>
              <w:t>Skaičiavimams indeksų reikšmės imamos keturių skaitmenų po kablelio tikslumu. Apskaičiuotas pokytis (k) tolimesniems skaičiavimams naudojamas suapvalinus iki vieno skaitmens po kablelio, o apskaičiuotas įkainis „a</w:t>
            </w:r>
            <w:r w:rsidRPr="007E61AD">
              <w:rPr>
                <w:rFonts w:ascii="Arial" w:hAnsi="Arial" w:cs="Arial"/>
                <w:kern w:val="2"/>
                <w:sz w:val="20"/>
                <w:shd w:val="clear" w:color="auto" w:fill="FFFFFF"/>
                <w:vertAlign w:val="subscript"/>
              </w:rPr>
              <w:t>1</w:t>
            </w:r>
            <w:r w:rsidRPr="007E61AD">
              <w:rPr>
                <w:rFonts w:ascii="Arial" w:hAnsi="Arial" w:cs="Arial"/>
                <w:kern w:val="2"/>
                <w:sz w:val="20"/>
                <w:shd w:val="clear" w:color="auto" w:fill="FFFFFF"/>
              </w:rPr>
              <w:t>“ suapvalinamas iki dviejų</w:t>
            </w:r>
            <w:r w:rsidRPr="007E61AD">
              <w:rPr>
                <w:rFonts w:ascii="Arial" w:hAnsi="Arial" w:cs="Arial"/>
                <w:b/>
                <w:bCs/>
                <w:kern w:val="2"/>
                <w:sz w:val="20"/>
                <w:shd w:val="clear" w:color="auto" w:fill="FFFFFF"/>
              </w:rPr>
              <w:t xml:space="preserve"> </w:t>
            </w:r>
            <w:r w:rsidRPr="007E61AD">
              <w:rPr>
                <w:rFonts w:ascii="Arial" w:hAnsi="Arial" w:cs="Arial"/>
                <w:kern w:val="2"/>
                <w:sz w:val="20"/>
                <w:shd w:val="clear" w:color="auto" w:fill="FFFFFF"/>
              </w:rPr>
              <w:t>skaitmenų po kablelio.</w:t>
            </w:r>
          </w:p>
          <w:p w14:paraId="65614627" w14:textId="77777777" w:rsidR="004C05F1" w:rsidRPr="007E61AD" w:rsidRDefault="004C05F1" w:rsidP="007E61AD">
            <w:pPr>
              <w:spacing w:line="276" w:lineRule="auto"/>
              <w:jc w:val="both"/>
              <w:rPr>
                <w:rFonts w:ascii="Arial" w:hAnsi="Arial" w:cs="Arial"/>
                <w:kern w:val="2"/>
                <w:sz w:val="20"/>
                <w:shd w:val="clear" w:color="auto" w:fill="FFFFFF"/>
              </w:rPr>
            </w:pPr>
            <w:r w:rsidRPr="007E61AD">
              <w:rPr>
                <w:rFonts w:ascii="Arial" w:hAnsi="Arial" w:cs="Arial"/>
                <w:kern w:val="2"/>
                <w:sz w:val="20"/>
              </w:rPr>
              <w:t>5.3.1.</w:t>
            </w:r>
            <w:r w:rsidRPr="007E61AD">
              <w:rPr>
                <w:rFonts w:ascii="Arial" w:hAnsi="Arial" w:cs="Arial"/>
                <w:kern w:val="2"/>
                <w:sz w:val="20"/>
                <w:shd w:val="clear" w:color="auto" w:fill="FFFFFF"/>
              </w:rPr>
              <w:t>2.8. Šalis, siekianti Sutarties kainos /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kita svarbi informacija. Prašyme Šalis neturi teisės nurodyti kito Indekso ar prašyti perskaičiavimo pagal kitą Indeksą nei nurodytas šioje procedūroje.</w:t>
            </w:r>
          </w:p>
          <w:p w14:paraId="5FCD35D9" w14:textId="77777777" w:rsidR="004C05F1" w:rsidRPr="007E61AD" w:rsidRDefault="004C05F1" w:rsidP="007E61AD">
            <w:pPr>
              <w:spacing w:line="276" w:lineRule="auto"/>
              <w:jc w:val="both"/>
              <w:rPr>
                <w:rFonts w:ascii="Arial" w:hAnsi="Arial" w:cs="Arial"/>
                <w:kern w:val="2"/>
                <w:sz w:val="20"/>
                <w:shd w:val="clear" w:color="auto" w:fill="FFFFFF"/>
              </w:rPr>
            </w:pPr>
            <w:r w:rsidRPr="007E61AD">
              <w:rPr>
                <w:rFonts w:ascii="Arial" w:hAnsi="Arial" w:cs="Arial"/>
                <w:kern w:val="2"/>
                <w:sz w:val="20"/>
              </w:rPr>
              <w:t xml:space="preserve">5.3.1.2.9. </w:t>
            </w:r>
            <w:r w:rsidRPr="007E61AD">
              <w:rPr>
                <w:rFonts w:ascii="Arial" w:hAnsi="Arial" w:cs="Arial"/>
                <w:kern w:val="2"/>
                <w:sz w:val="20"/>
                <w:shd w:val="clear" w:color="auto" w:fill="FFFFFF"/>
              </w:rPr>
              <w:t>Susitarimas turi būti sudarytas per 30 (trisdešimt) dienų nuo Šalies pateikto tinkamo prašymo perskaičiuoti S</w:t>
            </w:r>
            <w:r w:rsidRPr="007E61AD">
              <w:rPr>
                <w:rFonts w:ascii="Arial" w:hAnsi="Arial" w:cs="Arial"/>
                <w:kern w:val="2"/>
                <w:sz w:val="20"/>
              </w:rPr>
              <w:t xml:space="preserve">utarties </w:t>
            </w:r>
            <w:r w:rsidRPr="007E61AD">
              <w:rPr>
                <w:rFonts w:ascii="Arial" w:hAnsi="Arial" w:cs="Arial"/>
                <w:kern w:val="2"/>
                <w:sz w:val="20"/>
                <w:shd w:val="clear" w:color="auto" w:fill="FFFFFF"/>
              </w:rPr>
              <w:t>kainą / įkainius gavimo dienos. Jei Prekės pristatomos po prašymo pateikimo, tačiau susitarimas dar nėra sudarytas, pristatytų Prekių kainoms/ įkainiams taikomos peržiūrėtos kainos / įkainiai.</w:t>
            </w:r>
          </w:p>
          <w:p w14:paraId="5E97A8BC" w14:textId="77777777" w:rsidR="004C05F1" w:rsidRPr="007E61AD" w:rsidRDefault="004C05F1" w:rsidP="007E61AD">
            <w:pPr>
              <w:spacing w:line="276" w:lineRule="auto"/>
              <w:jc w:val="both"/>
              <w:rPr>
                <w:rFonts w:ascii="Arial" w:hAnsi="Arial" w:cs="Arial"/>
                <w:color w:val="000000"/>
                <w:kern w:val="2"/>
                <w:sz w:val="20"/>
                <w:shd w:val="clear" w:color="auto" w:fill="FFFFFF"/>
              </w:rPr>
            </w:pPr>
            <w:r w:rsidRPr="007E61AD">
              <w:rPr>
                <w:rFonts w:ascii="Arial" w:hAnsi="Arial" w:cs="Arial"/>
                <w:kern w:val="2"/>
                <w:sz w:val="20"/>
              </w:rPr>
              <w:t>5.3.1.</w:t>
            </w:r>
            <w:r w:rsidRPr="007E61AD">
              <w:rPr>
                <w:rFonts w:ascii="Arial" w:hAnsi="Arial" w:cs="Arial"/>
                <w:kern w:val="2"/>
                <w:sz w:val="20"/>
                <w:shd w:val="clear" w:color="auto" w:fill="FFFFFF"/>
              </w:rPr>
              <w:t>2.10. Sutarties kaina / įkainiai neperskaičiuojami, jei Sutarties kainodara kintamas įkainis arba vykdymo išlaidų atlyginimas.</w:t>
            </w:r>
          </w:p>
        </w:tc>
      </w:tr>
      <w:tr w:rsidR="004C05F1" w:rsidRPr="007E61AD" w14:paraId="5050C4F3" w14:textId="77777777" w:rsidTr="007E61AD">
        <w:trPr>
          <w:trHeight w:val="300"/>
        </w:trPr>
        <w:tc>
          <w:tcPr>
            <w:tcW w:w="2864" w:type="dxa"/>
            <w:gridSpan w:val="2"/>
            <w:vAlign w:val="center"/>
          </w:tcPr>
          <w:p w14:paraId="285EF3B1" w14:textId="77777777" w:rsidR="004C05F1" w:rsidRPr="007E61AD" w:rsidRDefault="004C05F1" w:rsidP="007E61AD">
            <w:pPr>
              <w:spacing w:line="276" w:lineRule="auto"/>
              <w:rPr>
                <w:rFonts w:ascii="Arial" w:hAnsi="Arial" w:cs="Arial"/>
                <w:b/>
                <w:bCs/>
                <w:kern w:val="2"/>
                <w:sz w:val="20"/>
              </w:rPr>
            </w:pPr>
            <w:r w:rsidRPr="007E61AD">
              <w:rPr>
                <w:rFonts w:ascii="Arial" w:hAnsi="Arial" w:cs="Arial"/>
                <w:b/>
                <w:bCs/>
                <w:kern w:val="2"/>
                <w:sz w:val="20"/>
              </w:rPr>
              <w:lastRenderedPageBreak/>
              <w:t>5.4. Sutarties kainos / įkainių apskaičiavimas taikant kiekio (apimties) keitimo taisykles</w:t>
            </w:r>
          </w:p>
        </w:tc>
        <w:tc>
          <w:tcPr>
            <w:tcW w:w="7337" w:type="dxa"/>
            <w:gridSpan w:val="2"/>
            <w:vAlign w:val="center"/>
          </w:tcPr>
          <w:p w14:paraId="5DB7A2A5" w14:textId="2CD8803F" w:rsidR="004C05F1" w:rsidRPr="007E61AD" w:rsidRDefault="004C05F1" w:rsidP="007E61AD">
            <w:pPr>
              <w:spacing w:line="276" w:lineRule="auto"/>
              <w:jc w:val="both"/>
              <w:rPr>
                <w:rFonts w:ascii="Arial" w:hAnsi="Arial" w:cs="Arial"/>
                <w:kern w:val="2"/>
                <w:sz w:val="20"/>
              </w:rPr>
            </w:pPr>
            <w:r w:rsidRPr="007E61AD">
              <w:rPr>
                <w:rFonts w:ascii="Arial" w:hAnsi="Arial" w:cs="Arial"/>
                <w:kern w:val="2"/>
                <w:sz w:val="20"/>
              </w:rPr>
              <w:t xml:space="preserve"> </w:t>
            </w:r>
            <w:sdt>
              <w:sdtPr>
                <w:rPr>
                  <w:rFonts w:ascii="Arial" w:hAnsi="Arial" w:cs="Arial"/>
                  <w:kern w:val="2"/>
                  <w:sz w:val="20"/>
                </w:rPr>
                <w:id w:val="498162457"/>
                <w:placeholder>
                  <w:docPart w:val="6B565F14D76443E590C7AB7722608A78"/>
                </w:placeholder>
                <w:dropDownList>
                  <w:listItem w:value="Pasirinkite elementą."/>
                  <w:listItem w:displayText="Punktas netaikomas." w:value="Punktas netaikomas."/>
                  <w:listItem w:displayText="Punktas taikomas." w:value="Punktas taikomas."/>
                </w:dropDownList>
              </w:sdtPr>
              <w:sdtContent>
                <w:r w:rsidR="00B4706B" w:rsidRPr="007E61AD">
                  <w:rPr>
                    <w:rFonts w:ascii="Arial" w:hAnsi="Arial" w:cs="Arial"/>
                    <w:kern w:val="2"/>
                    <w:sz w:val="20"/>
                  </w:rPr>
                  <w:t>Punktas netaikomas.</w:t>
                </w:r>
              </w:sdtContent>
            </w:sdt>
          </w:p>
          <w:p w14:paraId="5220D323" w14:textId="61BD477F" w:rsidR="004C05F1" w:rsidRPr="007E61AD" w:rsidRDefault="004C05F1" w:rsidP="007E61AD">
            <w:pPr>
              <w:spacing w:line="276" w:lineRule="auto"/>
              <w:jc w:val="both"/>
              <w:rPr>
                <w:rFonts w:ascii="Arial" w:hAnsi="Arial" w:cs="Arial"/>
                <w:kern w:val="2"/>
                <w:sz w:val="20"/>
              </w:rPr>
            </w:pPr>
          </w:p>
        </w:tc>
      </w:tr>
      <w:tr w:rsidR="004C05F1" w:rsidRPr="007E61AD" w14:paraId="154F6633" w14:textId="77777777" w:rsidTr="007E61AD">
        <w:trPr>
          <w:trHeight w:val="300"/>
        </w:trPr>
        <w:tc>
          <w:tcPr>
            <w:tcW w:w="2864" w:type="dxa"/>
            <w:gridSpan w:val="2"/>
            <w:vAlign w:val="center"/>
          </w:tcPr>
          <w:p w14:paraId="45A072F2" w14:textId="77777777" w:rsidR="004C05F1" w:rsidRPr="007E61AD" w:rsidRDefault="004C05F1" w:rsidP="007E61AD">
            <w:pPr>
              <w:spacing w:line="276" w:lineRule="auto"/>
              <w:jc w:val="both"/>
              <w:rPr>
                <w:rFonts w:ascii="Arial" w:hAnsi="Arial" w:cs="Arial"/>
                <w:b/>
                <w:bCs/>
                <w:kern w:val="2"/>
                <w:sz w:val="20"/>
              </w:rPr>
            </w:pPr>
            <w:r w:rsidRPr="007E61AD">
              <w:rPr>
                <w:rFonts w:ascii="Arial" w:hAnsi="Arial" w:cs="Arial"/>
                <w:b/>
                <w:bCs/>
                <w:kern w:val="2"/>
                <w:sz w:val="20"/>
              </w:rPr>
              <w:t>5.5. Atsiskaitymo su Tiekėju terminas ir tvarka</w:t>
            </w:r>
          </w:p>
        </w:tc>
        <w:tc>
          <w:tcPr>
            <w:tcW w:w="7337" w:type="dxa"/>
            <w:gridSpan w:val="2"/>
            <w:vAlign w:val="center"/>
          </w:tcPr>
          <w:p w14:paraId="3766917F" w14:textId="2EDE7BFF" w:rsidR="004C05F1" w:rsidRPr="007E61AD" w:rsidRDefault="004C05F1" w:rsidP="007E61AD">
            <w:pPr>
              <w:spacing w:line="276" w:lineRule="auto"/>
              <w:jc w:val="both"/>
              <w:rPr>
                <w:rFonts w:ascii="Arial" w:hAnsi="Arial" w:cs="Arial"/>
                <w:kern w:val="2"/>
                <w:sz w:val="20"/>
              </w:rPr>
            </w:pPr>
            <w:r w:rsidRPr="007E61AD">
              <w:rPr>
                <w:rFonts w:ascii="Arial" w:hAnsi="Arial" w:cs="Arial"/>
                <w:kern w:val="2"/>
                <w:sz w:val="20"/>
              </w:rPr>
              <w:t>5.5.1. Pirkėjas atsiskaito su Tiekėju ne vėliau kaip per 30 (trisdešimt) dienų nuo Sąskaitos gavimo dienos.</w:t>
            </w:r>
            <w:r w:rsidR="00FA6B10" w:rsidRPr="007E61AD">
              <w:rPr>
                <w:rFonts w:ascii="Arial" w:hAnsi="Arial" w:cs="Arial"/>
                <w:kern w:val="2"/>
                <w:sz w:val="20"/>
              </w:rPr>
              <w:t xml:space="preserve"> </w:t>
            </w:r>
          </w:p>
          <w:p w14:paraId="74E877F8" w14:textId="3BFEFE4E" w:rsidR="004C05F1" w:rsidRPr="007E61AD" w:rsidRDefault="004C05F1" w:rsidP="007E61AD">
            <w:pPr>
              <w:spacing w:line="276" w:lineRule="auto"/>
              <w:jc w:val="both"/>
              <w:rPr>
                <w:rFonts w:ascii="Arial" w:hAnsi="Arial" w:cs="Arial"/>
                <w:kern w:val="2"/>
                <w:sz w:val="20"/>
              </w:rPr>
            </w:pPr>
            <w:r w:rsidRPr="007E61AD">
              <w:rPr>
                <w:rFonts w:ascii="Arial" w:hAnsi="Arial" w:cs="Arial"/>
                <w:kern w:val="2"/>
                <w:sz w:val="20"/>
              </w:rPr>
              <w:t>5.5.2. Ap</w:t>
            </w:r>
            <w:r w:rsidRPr="007E61AD">
              <w:rPr>
                <w:rFonts w:ascii="Arial" w:hAnsi="Arial" w:cs="Arial"/>
                <w:sz w:val="20"/>
              </w:rPr>
              <w:t>mokėjimo sąlygos</w:t>
            </w:r>
            <w:r w:rsidR="00FA6B10" w:rsidRPr="007E61AD">
              <w:rPr>
                <w:rFonts w:ascii="Arial" w:hAnsi="Arial" w:cs="Arial"/>
                <w:sz w:val="20"/>
              </w:rPr>
              <w:t>:</w:t>
            </w:r>
            <w:r w:rsidR="00FA6B10" w:rsidRPr="007E61AD">
              <w:rPr>
                <w:rFonts w:ascii="Arial" w:hAnsi="Arial" w:cs="Arial"/>
                <w:kern w:val="2"/>
                <w:sz w:val="20"/>
              </w:rPr>
              <w:t xml:space="preserve"> </w:t>
            </w:r>
            <w:r w:rsidR="007E61AD">
              <w:rPr>
                <w:rFonts w:ascii="Arial" w:hAnsi="Arial" w:cs="Arial"/>
                <w:kern w:val="2"/>
                <w:sz w:val="20"/>
              </w:rPr>
              <w:t>m</w:t>
            </w:r>
            <w:r w:rsidR="00FA6B10" w:rsidRPr="007E61AD">
              <w:rPr>
                <w:rFonts w:ascii="Arial" w:hAnsi="Arial" w:cs="Arial"/>
                <w:kern w:val="2"/>
                <w:sz w:val="20"/>
              </w:rPr>
              <w:t>okama vieną kartą per metus.</w:t>
            </w:r>
            <w:r w:rsidRPr="007E61AD">
              <w:rPr>
                <w:rFonts w:ascii="Arial" w:hAnsi="Arial" w:cs="Arial"/>
                <w:kern w:val="2"/>
                <w:sz w:val="20"/>
              </w:rPr>
              <w:t xml:space="preserve">: </w:t>
            </w:r>
          </w:p>
        </w:tc>
      </w:tr>
      <w:tr w:rsidR="004C05F1" w:rsidRPr="007E61AD" w14:paraId="6B5BC268" w14:textId="77777777" w:rsidTr="007E61AD">
        <w:trPr>
          <w:trHeight w:val="300"/>
        </w:trPr>
        <w:tc>
          <w:tcPr>
            <w:tcW w:w="2864" w:type="dxa"/>
            <w:gridSpan w:val="2"/>
            <w:vAlign w:val="center"/>
          </w:tcPr>
          <w:p w14:paraId="221064CE" w14:textId="77777777" w:rsidR="004C05F1" w:rsidRPr="007E61AD" w:rsidRDefault="004C05F1" w:rsidP="007E61AD">
            <w:pPr>
              <w:spacing w:line="276" w:lineRule="auto"/>
              <w:jc w:val="both"/>
              <w:rPr>
                <w:rFonts w:ascii="Arial" w:hAnsi="Arial" w:cs="Arial"/>
                <w:b/>
                <w:bCs/>
                <w:kern w:val="2"/>
                <w:sz w:val="20"/>
              </w:rPr>
            </w:pPr>
            <w:r w:rsidRPr="007E61AD">
              <w:rPr>
                <w:rFonts w:ascii="Arial" w:hAnsi="Arial" w:cs="Arial"/>
                <w:b/>
                <w:bCs/>
                <w:kern w:val="2"/>
                <w:sz w:val="20"/>
              </w:rPr>
              <w:t>5.6. Avansas</w:t>
            </w:r>
          </w:p>
        </w:tc>
        <w:sdt>
          <w:sdtPr>
            <w:rPr>
              <w:rFonts w:ascii="Arial" w:hAnsi="Arial" w:cs="Arial"/>
              <w:color w:val="000000"/>
              <w:kern w:val="2"/>
              <w:sz w:val="20"/>
              <w:shd w:val="clear" w:color="auto" w:fill="FFFFFF"/>
            </w:rPr>
            <w:id w:val="-2034102659"/>
            <w:placeholder>
              <w:docPart w:val="5FB95F6991E54014B0A9922FC59AA4DC"/>
            </w:placeholder>
            <w:dropDownList>
              <w:listItem w:value="Pasirinkite elementą."/>
              <w:listItem w:displayText="Punktas netaikomas." w:value="Punktas netaikomas."/>
              <w:listItem w:displayText="Maksimali avanso suma [...]. Pirkėjas sumoka Tiekėjui avansą pagal pateiktą prašymą ir išankstinio mokėjimo sąskaitą ne vėliau kaip per [...] dienų nuo Tiekėjo prašymo ir išankstinio mokėjimo sąskaitos ir, jei taikoma, Avanso užtikrinimo gavimo dienos." w:value="Maksimali avanso suma [...]. Pirkėjas sumoka Tiekėjui avansą pagal pateiktą prašymą ir išankstinio mokėjimo sąskaitą ne vėliau kaip per [...] dienų nuo Tiekėjo prašymo ir išankstinio mokėjimo sąskaitos ir, jei taikoma, Avanso užtikrinimo gavimo dienos."/>
            </w:dropDownList>
          </w:sdtPr>
          <w:sdtEndPr>
            <w:rPr>
              <w:color w:val="000000" w:themeColor="text1"/>
            </w:rPr>
          </w:sdtEndPr>
          <w:sdtContent>
            <w:tc>
              <w:tcPr>
                <w:tcW w:w="7337" w:type="dxa"/>
                <w:gridSpan w:val="2"/>
                <w:vAlign w:val="center"/>
              </w:tcPr>
              <w:p w14:paraId="69F8081A" w14:textId="47A2D7A7" w:rsidR="004C05F1" w:rsidRPr="007E61AD" w:rsidRDefault="00FA6B10" w:rsidP="007E61AD">
                <w:pPr>
                  <w:spacing w:line="276" w:lineRule="auto"/>
                  <w:jc w:val="both"/>
                  <w:rPr>
                    <w:rFonts w:ascii="Arial" w:hAnsi="Arial" w:cs="Arial"/>
                    <w:color w:val="000000"/>
                    <w:kern w:val="2"/>
                    <w:sz w:val="20"/>
                    <w:shd w:val="clear" w:color="auto" w:fill="FFFFFF"/>
                  </w:rPr>
                </w:pPr>
                <w:r w:rsidRPr="007E61AD">
                  <w:rPr>
                    <w:rFonts w:ascii="Arial" w:hAnsi="Arial" w:cs="Arial"/>
                    <w:color w:val="000000"/>
                    <w:kern w:val="2"/>
                    <w:sz w:val="20"/>
                    <w:shd w:val="clear" w:color="auto" w:fill="FFFFFF"/>
                  </w:rPr>
                  <w:t>Punktas netaikomas.</w:t>
                </w:r>
              </w:p>
            </w:tc>
          </w:sdtContent>
        </w:sdt>
      </w:tr>
      <w:tr w:rsidR="004C05F1" w:rsidRPr="007E61AD" w14:paraId="00BCF16E" w14:textId="77777777" w:rsidTr="007E61AD">
        <w:trPr>
          <w:trHeight w:val="300"/>
        </w:trPr>
        <w:tc>
          <w:tcPr>
            <w:tcW w:w="2864" w:type="dxa"/>
            <w:gridSpan w:val="2"/>
            <w:vAlign w:val="center"/>
          </w:tcPr>
          <w:p w14:paraId="3A3DFE60" w14:textId="77777777" w:rsidR="004C05F1" w:rsidRPr="007E61AD" w:rsidRDefault="004C05F1" w:rsidP="007E61AD">
            <w:pPr>
              <w:spacing w:line="276" w:lineRule="auto"/>
              <w:jc w:val="both"/>
              <w:rPr>
                <w:rFonts w:ascii="Arial" w:hAnsi="Arial" w:cs="Arial"/>
                <w:b/>
                <w:bCs/>
                <w:kern w:val="2"/>
                <w:sz w:val="20"/>
              </w:rPr>
            </w:pPr>
            <w:r w:rsidRPr="007E61AD">
              <w:rPr>
                <w:rFonts w:ascii="Arial" w:hAnsi="Arial" w:cs="Arial"/>
                <w:b/>
                <w:bCs/>
                <w:kern w:val="2"/>
                <w:sz w:val="20"/>
              </w:rPr>
              <w:t>5.7. Avanso užtikrinimas</w:t>
            </w:r>
          </w:p>
        </w:tc>
        <w:sdt>
          <w:sdtPr>
            <w:rPr>
              <w:rFonts w:ascii="Arial" w:hAnsi="Arial" w:cs="Arial"/>
              <w:kern w:val="2"/>
              <w:sz w:val="20"/>
            </w:rPr>
            <w:id w:val="516819139"/>
            <w:placeholder>
              <w:docPart w:val="0ACAF643CC644F0396071D6F2799B1BB"/>
            </w:placeholder>
            <w:dropDownList>
              <w:listItem w:value="Pasirinkite elementą."/>
              <w:listItem w:displayText="Punktas netaikomas." w:value="Punktas netaikomas."/>
              <w:listItem w:displayText="Avanso užtikrinimo dydis [...]. Reikalavimai Avanso užtikrinimui nustatyti Bendrųjų sąlygų 12.1 poskyryje. " w:value="Avanso užtikrinimo dydis [...]. Reikalavimai Avanso užtikrinimui nustatyti Bendrųjų sąlygų 12.1 poskyryje. "/>
            </w:dropDownList>
          </w:sdtPr>
          <w:sdtContent>
            <w:tc>
              <w:tcPr>
                <w:tcW w:w="7337" w:type="dxa"/>
                <w:gridSpan w:val="2"/>
                <w:vAlign w:val="center"/>
              </w:tcPr>
              <w:p w14:paraId="7754869B" w14:textId="770114C2" w:rsidR="004C05F1" w:rsidRPr="007E61AD" w:rsidRDefault="00FA6B10" w:rsidP="007E61AD">
                <w:pPr>
                  <w:spacing w:line="276" w:lineRule="auto"/>
                  <w:jc w:val="both"/>
                  <w:rPr>
                    <w:rFonts w:ascii="Arial" w:hAnsi="Arial" w:cs="Arial"/>
                    <w:kern w:val="2"/>
                    <w:sz w:val="20"/>
                  </w:rPr>
                </w:pPr>
                <w:r w:rsidRPr="007E61AD">
                  <w:rPr>
                    <w:rFonts w:ascii="Arial" w:hAnsi="Arial" w:cs="Arial"/>
                    <w:kern w:val="2"/>
                    <w:sz w:val="20"/>
                  </w:rPr>
                  <w:t>Punktas netaikomas.</w:t>
                </w:r>
              </w:p>
            </w:tc>
          </w:sdtContent>
        </w:sdt>
      </w:tr>
      <w:tr w:rsidR="004C05F1" w:rsidRPr="007E61AD" w14:paraId="2D4DCB76" w14:textId="77777777" w:rsidTr="0997832A">
        <w:trPr>
          <w:trHeight w:val="300"/>
        </w:trPr>
        <w:tc>
          <w:tcPr>
            <w:tcW w:w="10201" w:type="dxa"/>
            <w:gridSpan w:val="4"/>
            <w:shd w:val="clear" w:color="auto" w:fill="BFBFBF" w:themeFill="background1" w:themeFillShade="BF"/>
            <w:vAlign w:val="center"/>
          </w:tcPr>
          <w:p w14:paraId="6B86CC05" w14:textId="77777777" w:rsidR="004C05F1" w:rsidRPr="007E61AD" w:rsidRDefault="004C05F1" w:rsidP="007E61AD">
            <w:pPr>
              <w:spacing w:line="276" w:lineRule="auto"/>
              <w:jc w:val="center"/>
              <w:rPr>
                <w:rFonts w:ascii="Arial" w:hAnsi="Arial" w:cs="Arial"/>
                <w:b/>
                <w:bCs/>
                <w:kern w:val="2"/>
                <w:sz w:val="20"/>
              </w:rPr>
            </w:pPr>
            <w:r w:rsidRPr="007E61AD">
              <w:rPr>
                <w:rFonts w:ascii="Arial" w:hAnsi="Arial" w:cs="Arial"/>
                <w:b/>
                <w:bCs/>
                <w:kern w:val="2"/>
                <w:sz w:val="20"/>
              </w:rPr>
              <w:t>6. PREKIŲ KOKYBĖ IR GARANTINIAI ĮSIPAREIGOJIMAI</w:t>
            </w:r>
          </w:p>
        </w:tc>
      </w:tr>
      <w:tr w:rsidR="004C05F1" w:rsidRPr="007E61AD" w14:paraId="1E2FE60D" w14:textId="77777777" w:rsidTr="007E61AD">
        <w:trPr>
          <w:trHeight w:val="300"/>
        </w:trPr>
        <w:tc>
          <w:tcPr>
            <w:tcW w:w="2864" w:type="dxa"/>
            <w:gridSpan w:val="2"/>
            <w:vAlign w:val="center"/>
          </w:tcPr>
          <w:p w14:paraId="1C83459C" w14:textId="77777777" w:rsidR="004C05F1" w:rsidRPr="007E61AD" w:rsidRDefault="004C05F1" w:rsidP="007E61AD">
            <w:pPr>
              <w:spacing w:line="276" w:lineRule="auto"/>
              <w:jc w:val="both"/>
              <w:rPr>
                <w:rFonts w:ascii="Arial" w:hAnsi="Arial" w:cs="Arial"/>
                <w:b/>
                <w:bCs/>
                <w:kern w:val="2"/>
                <w:sz w:val="20"/>
              </w:rPr>
            </w:pPr>
            <w:r w:rsidRPr="007E61AD">
              <w:rPr>
                <w:rFonts w:ascii="Arial" w:hAnsi="Arial" w:cs="Arial"/>
                <w:b/>
                <w:bCs/>
                <w:kern w:val="2"/>
                <w:sz w:val="20"/>
              </w:rPr>
              <w:t>6.1. Garantinis terminas</w:t>
            </w:r>
          </w:p>
        </w:tc>
        <w:tc>
          <w:tcPr>
            <w:tcW w:w="7337" w:type="dxa"/>
            <w:gridSpan w:val="2"/>
            <w:vAlign w:val="center"/>
          </w:tcPr>
          <w:p w14:paraId="7312400B" w14:textId="65B382BF" w:rsidR="004C05F1" w:rsidRPr="007E61AD" w:rsidRDefault="00FA6B10" w:rsidP="007E61AD">
            <w:pPr>
              <w:spacing w:line="276" w:lineRule="auto"/>
              <w:jc w:val="both"/>
              <w:rPr>
                <w:rFonts w:ascii="Arial" w:hAnsi="Arial" w:cs="Arial"/>
                <w:kern w:val="2"/>
                <w:sz w:val="20"/>
              </w:rPr>
            </w:pPr>
            <w:r w:rsidRPr="007E61AD">
              <w:rPr>
                <w:rFonts w:ascii="Arial" w:hAnsi="Arial" w:cs="Arial"/>
                <w:kern w:val="2"/>
                <w:sz w:val="20"/>
              </w:rPr>
              <w:t>Garantinis terminas taikomas visą Paslaugų teikimo laikotarpį, t. y. 60 (šešiasdešimt) mėnesių nuo Paslaugų suteikimo / aktyvavimo dienos. Tiekėjas įsipareigoja užtikrinti, kad per visą šį laikotarpį Paslaugos veiktų tinkamai, atitiktų Sutarties ir techninės specifikacijos reikalavimus bei būtų užtikrintas nepertraukiamas jų galiojimas ir naudojimo galimybė.</w:t>
            </w:r>
          </w:p>
        </w:tc>
      </w:tr>
      <w:tr w:rsidR="004C05F1" w:rsidRPr="007E61AD" w14:paraId="60AB5C14" w14:textId="77777777" w:rsidTr="0997832A">
        <w:trPr>
          <w:trHeight w:val="300"/>
        </w:trPr>
        <w:tc>
          <w:tcPr>
            <w:tcW w:w="2864" w:type="dxa"/>
            <w:gridSpan w:val="2"/>
            <w:vAlign w:val="center"/>
          </w:tcPr>
          <w:p w14:paraId="2E994489" w14:textId="77777777" w:rsidR="004C05F1" w:rsidRPr="007E61AD" w:rsidRDefault="004C05F1" w:rsidP="007E61AD">
            <w:pPr>
              <w:spacing w:line="276" w:lineRule="auto"/>
              <w:jc w:val="both"/>
              <w:rPr>
                <w:rFonts w:ascii="Arial" w:hAnsi="Arial" w:cs="Arial"/>
                <w:b/>
                <w:bCs/>
                <w:kern w:val="2"/>
                <w:sz w:val="20"/>
              </w:rPr>
            </w:pPr>
            <w:r w:rsidRPr="007E61AD">
              <w:rPr>
                <w:rFonts w:ascii="Arial" w:hAnsi="Arial" w:cs="Arial"/>
                <w:b/>
                <w:bCs/>
                <w:kern w:val="2"/>
                <w:sz w:val="20"/>
              </w:rPr>
              <w:t>6.2. Garantinė priežiūra</w:t>
            </w:r>
          </w:p>
        </w:tc>
        <w:tc>
          <w:tcPr>
            <w:tcW w:w="7337" w:type="dxa"/>
            <w:gridSpan w:val="2"/>
            <w:vAlign w:val="center"/>
          </w:tcPr>
          <w:sdt>
            <w:sdtPr>
              <w:rPr>
                <w:rFonts w:ascii="Arial" w:hAnsi="Arial" w:cs="Arial"/>
                <w:kern w:val="2"/>
                <w:sz w:val="20"/>
              </w:rPr>
              <w:id w:val="1937243711"/>
              <w:placeholder>
                <w:docPart w:val="5B77A1D89BB441D8A53BA72F3ED87DE6"/>
              </w:placeholder>
              <w:dropDownList>
                <w:listItem w:value="Pasirinkite elementą."/>
                <w:listItem w:displayText="Tiekėjas privalo pašalinti trūkumus per Techninėje specifikacijoje nurodytą terminą. Jei terminas nenurodytas – ne ilgiau kaip per 10 (dešimt) dienų. Prekių trūkumų nustatymo bei šalinimo tvarka nustatyta Bendrųjų sąlygų 7 skyriuje." w:value="Tiekėjas privalo pašalinti trūkumus per Techninėje specifikacijoje nurodytą terminą. Jei terminas nenurodytas – ne ilgiau kaip per 10 (dešimt) dienų. Prekių trūkumų nustatymo bei šalinimo tvarka nustatyta Bendrųjų sąlygų 7 skyriuje."/>
                <w:listItem w:displayText="Garantinio termino laikotarpiu Tiekėjas, gavęs pranešimą apie Prekės trūkumus, turi atvykti ne vėliau kaip per [...] dienų nuo pranešimo apie trūkumus Tiekėjui gavimo." w:value="Garantinio termino laikotarpiu Tiekėjas, gavęs pranešimą apie Prekės trūkumus, turi atvykti ne vėliau kaip per [...] dienų nuo pranešimo apie trūkumus Tiekėjui gavimo."/>
              </w:dropDownList>
            </w:sdtPr>
            <w:sdtContent>
              <w:p w14:paraId="48E6FE02" w14:textId="0826C237" w:rsidR="004C05F1" w:rsidRPr="007E61AD" w:rsidRDefault="00FA6B10" w:rsidP="007E61AD">
                <w:pPr>
                  <w:spacing w:line="276" w:lineRule="auto"/>
                  <w:jc w:val="both"/>
                  <w:rPr>
                    <w:rFonts w:ascii="Arial" w:hAnsi="Arial" w:cs="Arial"/>
                    <w:kern w:val="2"/>
                    <w:sz w:val="20"/>
                  </w:rPr>
                </w:pPr>
                <w:r w:rsidRPr="007E61AD">
                  <w:rPr>
                    <w:rFonts w:ascii="Arial" w:hAnsi="Arial" w:cs="Arial"/>
                    <w:kern w:val="2"/>
                    <w:sz w:val="20"/>
                  </w:rPr>
                  <w:t>Tiekėjas privalo pašalinti trūkumus per Techninėje specifikacijoje nurodytą terminą. Jei terminas nenurodytas – ne ilgiau kaip per 10 (dešimt) dienų. Prekių trūkumų nustatymo bei šalinimo tvarka nustatyta Bendrųjų sąlygų 7 skyriuje.</w:t>
                </w:r>
              </w:p>
            </w:sdtContent>
          </w:sdt>
        </w:tc>
      </w:tr>
      <w:tr w:rsidR="005109B8" w:rsidRPr="007E61AD" w14:paraId="77171248" w14:textId="77777777" w:rsidTr="0997832A">
        <w:trPr>
          <w:trHeight w:val="300"/>
        </w:trPr>
        <w:tc>
          <w:tcPr>
            <w:tcW w:w="2864" w:type="dxa"/>
            <w:gridSpan w:val="2"/>
            <w:vAlign w:val="center"/>
          </w:tcPr>
          <w:p w14:paraId="4489299A" w14:textId="247B20AD" w:rsidR="005109B8" w:rsidRPr="007E61AD" w:rsidRDefault="00066410" w:rsidP="007E61AD">
            <w:pPr>
              <w:spacing w:line="276" w:lineRule="auto"/>
              <w:rPr>
                <w:rFonts w:ascii="Arial" w:hAnsi="Arial" w:cs="Arial"/>
                <w:b/>
                <w:bCs/>
                <w:kern w:val="2"/>
                <w:sz w:val="20"/>
              </w:rPr>
            </w:pPr>
            <w:r w:rsidRPr="007E61AD">
              <w:rPr>
                <w:rFonts w:ascii="Arial" w:hAnsi="Arial" w:cs="Arial"/>
                <w:b/>
                <w:bCs/>
                <w:kern w:val="2"/>
                <w:sz w:val="20"/>
              </w:rPr>
              <w:t>6.3. Kokybinių kriterijų įgyvendinimo ir tikrinimo tvarka</w:t>
            </w:r>
          </w:p>
        </w:tc>
        <w:tc>
          <w:tcPr>
            <w:tcW w:w="7337" w:type="dxa"/>
            <w:gridSpan w:val="2"/>
            <w:vAlign w:val="center"/>
          </w:tcPr>
          <w:p w14:paraId="5DEC6173" w14:textId="787D9E7B" w:rsidR="00B4706B" w:rsidRPr="007E61AD" w:rsidRDefault="00AE11B8" w:rsidP="007E61AD">
            <w:pPr>
              <w:spacing w:line="276" w:lineRule="auto"/>
              <w:jc w:val="both"/>
              <w:rPr>
                <w:rFonts w:ascii="Arial" w:hAnsi="Arial" w:cs="Arial"/>
                <w:kern w:val="2"/>
                <w:sz w:val="20"/>
              </w:rPr>
            </w:pPr>
            <w:r w:rsidRPr="007E61AD">
              <w:rPr>
                <w:rFonts w:ascii="Arial" w:hAnsi="Arial" w:cs="Arial"/>
                <w:kern w:val="2"/>
                <w:sz w:val="20"/>
              </w:rPr>
              <w:t>Netaikoma</w:t>
            </w:r>
            <w:r w:rsidR="00B4706B" w:rsidRPr="007E61AD">
              <w:rPr>
                <w:rFonts w:ascii="Arial" w:hAnsi="Arial" w:cs="Arial"/>
                <w:kern w:val="2"/>
                <w:sz w:val="20"/>
              </w:rPr>
              <w:t>.</w:t>
            </w:r>
          </w:p>
          <w:p w14:paraId="5D0DD7A7" w14:textId="66D1C0E8" w:rsidR="005109B8" w:rsidRPr="007E61AD" w:rsidRDefault="005109B8" w:rsidP="007E61AD">
            <w:pPr>
              <w:spacing w:line="276" w:lineRule="auto"/>
              <w:jc w:val="both"/>
              <w:rPr>
                <w:rFonts w:ascii="Arial" w:hAnsi="Arial" w:cs="Arial"/>
                <w:kern w:val="2"/>
                <w:sz w:val="20"/>
              </w:rPr>
            </w:pPr>
          </w:p>
        </w:tc>
      </w:tr>
      <w:tr w:rsidR="004C05F1" w:rsidRPr="007E61AD" w14:paraId="5C3FD7C6" w14:textId="77777777" w:rsidTr="0997832A">
        <w:trPr>
          <w:trHeight w:val="300"/>
        </w:trPr>
        <w:tc>
          <w:tcPr>
            <w:tcW w:w="10201" w:type="dxa"/>
            <w:gridSpan w:val="4"/>
            <w:vAlign w:val="center"/>
          </w:tcPr>
          <w:p w14:paraId="28F864CD" w14:textId="77777777" w:rsidR="004C05F1" w:rsidRPr="007E61AD" w:rsidRDefault="004C05F1" w:rsidP="007E61AD">
            <w:pPr>
              <w:spacing w:line="276" w:lineRule="auto"/>
              <w:jc w:val="center"/>
              <w:rPr>
                <w:rFonts w:ascii="Arial" w:hAnsi="Arial" w:cs="Arial"/>
                <w:b/>
                <w:bCs/>
                <w:kern w:val="2"/>
                <w:sz w:val="20"/>
              </w:rPr>
            </w:pPr>
            <w:r w:rsidRPr="007E61AD">
              <w:rPr>
                <w:rFonts w:ascii="Arial" w:hAnsi="Arial" w:cs="Arial"/>
                <w:b/>
                <w:bCs/>
                <w:kern w:val="2"/>
                <w:sz w:val="20"/>
              </w:rPr>
              <w:t>7. SUTARTIES VYKDYMUI PASITELKIAMI SUBTIEKĖJAI</w:t>
            </w:r>
          </w:p>
        </w:tc>
      </w:tr>
      <w:tr w:rsidR="004C05F1" w:rsidRPr="007E61AD" w14:paraId="237673D4" w14:textId="77777777" w:rsidTr="0997832A">
        <w:trPr>
          <w:trHeight w:val="300"/>
        </w:trPr>
        <w:tc>
          <w:tcPr>
            <w:tcW w:w="2864" w:type="dxa"/>
            <w:gridSpan w:val="2"/>
            <w:vAlign w:val="center"/>
          </w:tcPr>
          <w:p w14:paraId="1845B5D4" w14:textId="77777777" w:rsidR="004C05F1" w:rsidRPr="007E61AD" w:rsidRDefault="004C05F1" w:rsidP="007E61AD">
            <w:pPr>
              <w:spacing w:line="276" w:lineRule="auto"/>
              <w:jc w:val="both"/>
              <w:rPr>
                <w:rFonts w:ascii="Arial" w:hAnsi="Arial" w:cs="Arial"/>
                <w:b/>
                <w:bCs/>
                <w:kern w:val="2"/>
                <w:sz w:val="20"/>
              </w:rPr>
            </w:pPr>
            <w:r w:rsidRPr="007E61AD">
              <w:rPr>
                <w:rFonts w:ascii="Arial" w:hAnsi="Arial" w:cs="Arial"/>
                <w:b/>
                <w:bCs/>
                <w:kern w:val="2"/>
                <w:sz w:val="20"/>
              </w:rPr>
              <w:t>7.1. Sutarties vykdymui pasitelkiami subtiekėjai ir (ar) specialistai</w:t>
            </w:r>
          </w:p>
        </w:tc>
        <w:tc>
          <w:tcPr>
            <w:tcW w:w="7337" w:type="dxa"/>
            <w:gridSpan w:val="2"/>
            <w:vAlign w:val="center"/>
          </w:tcPr>
          <w:sdt>
            <w:sdtPr>
              <w:rPr>
                <w:rFonts w:ascii="Arial" w:hAnsi="Arial" w:cs="Arial"/>
                <w:kern w:val="2"/>
                <w:sz w:val="20"/>
              </w:rPr>
              <w:id w:val="827944199"/>
              <w:placeholder>
                <w:docPart w:val="4D20B641AE344F76B30D5C0CF12BD99F"/>
              </w:placeholder>
              <w:showingPlcHdr/>
              <w:dropDownList>
                <w:listItem w:value="Pasirinkite elementą."/>
                <w:listItem w:displayText="Sutarties vykdymui subtiekėjai ir (ar) specialistai nepasitelkiami." w:value="Sutarties vykdymui subtiekėjai ir (ar) specialistai nepasitelkiami."/>
                <w:listItem w:displayText="Sutarties vykdymui pasitelkiami subtiekėjai ir (ar) specialistai yra nurodyti Sutarties priede Nr. 2 „Pasiūlymas“." w:value="Sutarties vykdymui pasitelkiami subtiekėjai ir (ar) specialistai yra nurodyti Sutarties priede Nr. 2 „Pasiūlymas“."/>
              </w:dropDownList>
            </w:sdtPr>
            <w:sdtContent>
              <w:p w14:paraId="455D32E6" w14:textId="77777777" w:rsidR="004C05F1" w:rsidRPr="007E61AD" w:rsidRDefault="004C05F1" w:rsidP="007E61AD">
                <w:pPr>
                  <w:spacing w:line="276" w:lineRule="auto"/>
                  <w:jc w:val="both"/>
                  <w:rPr>
                    <w:rFonts w:ascii="Arial" w:hAnsi="Arial" w:cs="Arial"/>
                    <w:kern w:val="2"/>
                    <w:sz w:val="20"/>
                  </w:rPr>
                </w:pPr>
                <w:r w:rsidRPr="007E61AD">
                  <w:rPr>
                    <w:rStyle w:val="Vietosrezervavimoenklotekstas"/>
                    <w:rFonts w:ascii="Arial" w:hAnsi="Arial" w:cs="Arial"/>
                    <w:color w:val="FF0000"/>
                    <w:sz w:val="20"/>
                  </w:rPr>
                  <w:t>Pasirinkite elementą.</w:t>
                </w:r>
              </w:p>
            </w:sdtContent>
          </w:sdt>
        </w:tc>
      </w:tr>
      <w:tr w:rsidR="004C05F1" w:rsidRPr="007E61AD" w14:paraId="2E883938" w14:textId="77777777" w:rsidTr="0997832A">
        <w:trPr>
          <w:trHeight w:val="300"/>
        </w:trPr>
        <w:tc>
          <w:tcPr>
            <w:tcW w:w="10201" w:type="dxa"/>
            <w:gridSpan w:val="4"/>
            <w:vAlign w:val="center"/>
          </w:tcPr>
          <w:p w14:paraId="1246506E" w14:textId="77777777" w:rsidR="004C05F1" w:rsidRPr="007E61AD" w:rsidRDefault="004C05F1" w:rsidP="007E61AD">
            <w:pPr>
              <w:spacing w:line="276" w:lineRule="auto"/>
              <w:jc w:val="center"/>
              <w:rPr>
                <w:rFonts w:ascii="Arial" w:hAnsi="Arial" w:cs="Arial"/>
                <w:b/>
                <w:bCs/>
                <w:kern w:val="2"/>
                <w:sz w:val="20"/>
              </w:rPr>
            </w:pPr>
            <w:r w:rsidRPr="007E61AD">
              <w:rPr>
                <w:rFonts w:ascii="Arial" w:hAnsi="Arial" w:cs="Arial"/>
                <w:b/>
                <w:bCs/>
                <w:kern w:val="2"/>
                <w:sz w:val="20"/>
              </w:rPr>
              <w:lastRenderedPageBreak/>
              <w:t>8. PRIEVOLIŲ PAGAL SUTARTĮ ĮVYKDYMO UŽTIKRINIMAS</w:t>
            </w:r>
          </w:p>
        </w:tc>
      </w:tr>
      <w:tr w:rsidR="004C05F1" w:rsidRPr="007E61AD" w14:paraId="27F7F7F6" w14:textId="77777777" w:rsidTr="007E61AD">
        <w:trPr>
          <w:trHeight w:val="300"/>
        </w:trPr>
        <w:tc>
          <w:tcPr>
            <w:tcW w:w="2864" w:type="dxa"/>
            <w:gridSpan w:val="2"/>
            <w:vAlign w:val="center"/>
          </w:tcPr>
          <w:p w14:paraId="3B07E818" w14:textId="77777777" w:rsidR="004C05F1" w:rsidRPr="007E61AD" w:rsidRDefault="004C05F1" w:rsidP="007E61AD">
            <w:pPr>
              <w:spacing w:line="276" w:lineRule="auto"/>
              <w:jc w:val="both"/>
              <w:rPr>
                <w:rFonts w:ascii="Arial" w:hAnsi="Arial" w:cs="Arial"/>
                <w:b/>
                <w:bCs/>
                <w:kern w:val="2"/>
                <w:sz w:val="20"/>
              </w:rPr>
            </w:pPr>
            <w:r w:rsidRPr="007E61AD">
              <w:rPr>
                <w:rFonts w:ascii="Arial" w:hAnsi="Arial" w:cs="Arial"/>
                <w:b/>
                <w:bCs/>
                <w:kern w:val="2"/>
                <w:sz w:val="20"/>
              </w:rPr>
              <w:t>8.1. Prievolių pagal Sutartį įvykdymo užtikrinimas</w:t>
            </w:r>
          </w:p>
        </w:tc>
        <w:tc>
          <w:tcPr>
            <w:tcW w:w="7337" w:type="dxa"/>
            <w:gridSpan w:val="2"/>
            <w:vAlign w:val="center"/>
          </w:tcPr>
          <w:p w14:paraId="395FB6E3" w14:textId="76E9D697" w:rsidR="004C05F1" w:rsidRPr="007E61AD" w:rsidRDefault="004C05F1" w:rsidP="007E61AD">
            <w:pPr>
              <w:spacing w:line="276" w:lineRule="auto"/>
              <w:jc w:val="both"/>
              <w:rPr>
                <w:rFonts w:ascii="Arial" w:hAnsi="Arial" w:cs="Arial"/>
                <w:color w:val="4472C4"/>
                <w:kern w:val="2"/>
                <w:sz w:val="20"/>
              </w:rPr>
            </w:pPr>
            <w:r w:rsidRPr="007E61AD">
              <w:rPr>
                <w:rFonts w:ascii="Arial" w:hAnsi="Arial" w:cs="Arial"/>
                <w:kern w:val="2"/>
                <w:sz w:val="20"/>
              </w:rPr>
              <w:t xml:space="preserve">Prievolių pagal Sutartį įvykdymas užtikrinamas: </w:t>
            </w:r>
            <w:sdt>
              <w:sdtPr>
                <w:rPr>
                  <w:rFonts w:ascii="Arial" w:hAnsi="Arial" w:cs="Arial"/>
                  <w:kern w:val="2"/>
                  <w:sz w:val="20"/>
                </w:rPr>
                <w:id w:val="-174111991"/>
                <w:placeholder>
                  <w:docPart w:val="FFCD1DF5A76E46F3AF747C940F55C2D3"/>
                </w:placeholder>
                <w:dropDownList>
                  <w:listItem w:value="Pasirinkite elementą."/>
                  <w:listItem w:displayText="netesybos." w:value="netesybos."/>
                  <w:listItem w:displayText="netesybos; pirmo pareikalavimo banko garantija arba draudimo bendrovės laidavimo draudimas." w:value="netesybos; pirmo pareikalavimo banko garantija arba draudimo bendrovės laidavimo draudimas."/>
                </w:dropDownList>
              </w:sdtPr>
              <w:sdtContent>
                <w:r w:rsidR="00FA6B10" w:rsidRPr="007E61AD">
                  <w:rPr>
                    <w:rFonts w:ascii="Arial" w:hAnsi="Arial" w:cs="Arial"/>
                    <w:kern w:val="2"/>
                    <w:sz w:val="20"/>
                  </w:rPr>
                  <w:t>netesybos.</w:t>
                </w:r>
              </w:sdtContent>
            </w:sdt>
          </w:p>
        </w:tc>
      </w:tr>
      <w:tr w:rsidR="000917E4" w:rsidRPr="007E61AD" w14:paraId="75D86054" w14:textId="77777777" w:rsidTr="007E61AD">
        <w:trPr>
          <w:trHeight w:val="300"/>
        </w:trPr>
        <w:tc>
          <w:tcPr>
            <w:tcW w:w="2864" w:type="dxa"/>
            <w:gridSpan w:val="2"/>
            <w:vAlign w:val="center"/>
          </w:tcPr>
          <w:p w14:paraId="0276780A" w14:textId="32E86FF8" w:rsidR="000917E4" w:rsidRPr="007E61AD" w:rsidRDefault="000917E4" w:rsidP="007E61AD">
            <w:pPr>
              <w:spacing w:line="276" w:lineRule="auto"/>
              <w:rPr>
                <w:rFonts w:ascii="Arial" w:hAnsi="Arial" w:cs="Arial"/>
                <w:b/>
                <w:bCs/>
                <w:kern w:val="2"/>
                <w:sz w:val="20"/>
              </w:rPr>
            </w:pPr>
            <w:r w:rsidRPr="007E61AD">
              <w:rPr>
                <w:rFonts w:ascii="Arial" w:hAnsi="Arial" w:cs="Arial"/>
                <w:b/>
                <w:bCs/>
                <w:kern w:val="2"/>
                <w:sz w:val="20"/>
              </w:rPr>
              <w:t xml:space="preserve">8.2. </w:t>
            </w:r>
            <w:r w:rsidR="007760D0" w:rsidRPr="007E61AD">
              <w:rPr>
                <w:rFonts w:ascii="Arial" w:hAnsi="Arial" w:cs="Arial"/>
                <w:b/>
                <w:bCs/>
                <w:kern w:val="2"/>
                <w:sz w:val="20"/>
              </w:rPr>
              <w:t>Sutarties įvykdymo užtikrinimo galiojimo terminas</w:t>
            </w:r>
          </w:p>
        </w:tc>
        <w:tc>
          <w:tcPr>
            <w:tcW w:w="7337" w:type="dxa"/>
            <w:gridSpan w:val="2"/>
            <w:vAlign w:val="center"/>
          </w:tcPr>
          <w:p w14:paraId="139C6493" w14:textId="77777777" w:rsidR="0030430D" w:rsidRPr="007E61AD" w:rsidRDefault="0030430D" w:rsidP="007E61AD">
            <w:pPr>
              <w:spacing w:line="276" w:lineRule="auto"/>
              <w:jc w:val="both"/>
              <w:rPr>
                <w:rFonts w:ascii="Arial" w:hAnsi="Arial" w:cs="Arial"/>
                <w:kern w:val="2"/>
                <w:sz w:val="20"/>
              </w:rPr>
            </w:pPr>
            <w:r w:rsidRPr="007E61AD">
              <w:rPr>
                <w:rFonts w:ascii="Arial" w:hAnsi="Arial" w:cs="Arial"/>
                <w:kern w:val="2"/>
                <w:sz w:val="20"/>
              </w:rPr>
              <w:t>Netaikoma</w:t>
            </w:r>
          </w:p>
          <w:p w14:paraId="71CB0549" w14:textId="77777777" w:rsidR="0030430D" w:rsidRPr="007E61AD" w:rsidRDefault="0030430D" w:rsidP="007E61AD">
            <w:pPr>
              <w:spacing w:line="276" w:lineRule="auto"/>
              <w:jc w:val="both"/>
              <w:rPr>
                <w:rFonts w:ascii="Arial" w:hAnsi="Arial" w:cs="Arial"/>
                <w:kern w:val="2"/>
                <w:sz w:val="20"/>
              </w:rPr>
            </w:pPr>
          </w:p>
          <w:p w14:paraId="15E7BA07" w14:textId="63A3130D" w:rsidR="000917E4" w:rsidRPr="007E61AD" w:rsidRDefault="000917E4" w:rsidP="007E61AD">
            <w:pPr>
              <w:spacing w:line="276" w:lineRule="auto"/>
              <w:jc w:val="both"/>
              <w:rPr>
                <w:rFonts w:ascii="Arial" w:hAnsi="Arial" w:cs="Arial"/>
                <w:kern w:val="2"/>
                <w:sz w:val="20"/>
              </w:rPr>
            </w:pPr>
          </w:p>
        </w:tc>
      </w:tr>
      <w:tr w:rsidR="004C05F1" w:rsidRPr="007E61AD" w14:paraId="6D28D31B" w14:textId="77777777" w:rsidTr="007E61AD">
        <w:trPr>
          <w:trHeight w:val="300"/>
        </w:trPr>
        <w:tc>
          <w:tcPr>
            <w:tcW w:w="2864" w:type="dxa"/>
            <w:gridSpan w:val="2"/>
            <w:vAlign w:val="center"/>
          </w:tcPr>
          <w:p w14:paraId="6EF05582" w14:textId="0CBB850D" w:rsidR="004C05F1" w:rsidRPr="007E61AD" w:rsidRDefault="004C05F1" w:rsidP="007E61AD">
            <w:pPr>
              <w:spacing w:line="276" w:lineRule="auto"/>
              <w:jc w:val="both"/>
              <w:rPr>
                <w:rFonts w:ascii="Arial" w:hAnsi="Arial" w:cs="Arial"/>
                <w:b/>
                <w:bCs/>
                <w:kern w:val="2"/>
                <w:sz w:val="20"/>
              </w:rPr>
            </w:pPr>
            <w:r w:rsidRPr="007E61AD">
              <w:rPr>
                <w:rFonts w:ascii="Arial" w:hAnsi="Arial" w:cs="Arial"/>
                <w:b/>
                <w:bCs/>
                <w:kern w:val="2"/>
                <w:sz w:val="20"/>
              </w:rPr>
              <w:t>8.</w:t>
            </w:r>
            <w:r w:rsidR="0030430D" w:rsidRPr="007E61AD">
              <w:rPr>
                <w:rFonts w:ascii="Arial" w:hAnsi="Arial" w:cs="Arial"/>
                <w:b/>
                <w:bCs/>
                <w:kern w:val="2"/>
                <w:sz w:val="20"/>
              </w:rPr>
              <w:t>3</w:t>
            </w:r>
            <w:r w:rsidRPr="007E61AD">
              <w:rPr>
                <w:rFonts w:ascii="Arial" w:hAnsi="Arial" w:cs="Arial"/>
                <w:b/>
                <w:bCs/>
                <w:kern w:val="2"/>
                <w:sz w:val="20"/>
              </w:rPr>
              <w:t>. Sutarties įvykdymo užtikrinimo pateikimas</w:t>
            </w:r>
          </w:p>
        </w:tc>
        <w:tc>
          <w:tcPr>
            <w:tcW w:w="7337" w:type="dxa"/>
            <w:gridSpan w:val="2"/>
            <w:vAlign w:val="center"/>
          </w:tcPr>
          <w:sdt>
            <w:sdtPr>
              <w:rPr>
                <w:rFonts w:ascii="Arial" w:hAnsi="Arial" w:cs="Arial"/>
                <w:kern w:val="2"/>
                <w:sz w:val="20"/>
              </w:rPr>
              <w:id w:val="264817165"/>
              <w:placeholder>
                <w:docPart w:val="798B46964B8947C59E15E169C4F683EE"/>
              </w:placeholder>
              <w:dropDownList>
                <w:listItem w:value="Pasirinkite elementą."/>
                <w:listItem w:displayText="Punktas taikomas:" w:value="Punktas taikomas:"/>
                <w:listItem w:displayText="Punktas netaikomas." w:value="Punktas netaikomas."/>
              </w:dropDownList>
            </w:sdtPr>
            <w:sdtContent>
              <w:p w14:paraId="150D3E76" w14:textId="5E8E22A4" w:rsidR="004C05F1" w:rsidRPr="007E61AD" w:rsidRDefault="00FA6B10" w:rsidP="007E61AD">
                <w:pPr>
                  <w:spacing w:line="276" w:lineRule="auto"/>
                  <w:jc w:val="both"/>
                  <w:rPr>
                    <w:rFonts w:ascii="Arial" w:hAnsi="Arial" w:cs="Arial"/>
                    <w:kern w:val="2"/>
                    <w:sz w:val="20"/>
                  </w:rPr>
                </w:pPr>
                <w:r w:rsidRPr="007E61AD">
                  <w:rPr>
                    <w:rFonts w:ascii="Arial" w:hAnsi="Arial" w:cs="Arial"/>
                    <w:kern w:val="2"/>
                    <w:sz w:val="20"/>
                  </w:rPr>
                  <w:t>Punktas netaikomas.</w:t>
                </w:r>
              </w:p>
            </w:sdtContent>
          </w:sdt>
          <w:p w14:paraId="4D591288" w14:textId="16852F9C" w:rsidR="004C05F1" w:rsidRPr="007E61AD" w:rsidRDefault="004C05F1" w:rsidP="007E61AD">
            <w:pPr>
              <w:spacing w:line="276" w:lineRule="auto"/>
              <w:jc w:val="both"/>
              <w:rPr>
                <w:rFonts w:ascii="Arial" w:hAnsi="Arial" w:cs="Arial"/>
                <w:kern w:val="2"/>
                <w:sz w:val="20"/>
              </w:rPr>
            </w:pPr>
            <w:r w:rsidRPr="007E61AD">
              <w:rPr>
                <w:rFonts w:ascii="Arial" w:hAnsi="Arial" w:cs="Arial"/>
                <w:kern w:val="2"/>
                <w:sz w:val="20"/>
              </w:rPr>
              <w:t xml:space="preserve"> </w:t>
            </w:r>
          </w:p>
        </w:tc>
      </w:tr>
      <w:tr w:rsidR="004C05F1" w:rsidRPr="007E61AD" w14:paraId="3A5A7430" w14:textId="77777777" w:rsidTr="0997832A">
        <w:trPr>
          <w:trHeight w:val="300"/>
        </w:trPr>
        <w:tc>
          <w:tcPr>
            <w:tcW w:w="10201" w:type="dxa"/>
            <w:gridSpan w:val="4"/>
            <w:vAlign w:val="center"/>
          </w:tcPr>
          <w:p w14:paraId="52379BA2" w14:textId="77777777" w:rsidR="004C05F1" w:rsidRPr="007E61AD" w:rsidRDefault="004C05F1" w:rsidP="007E61AD">
            <w:pPr>
              <w:spacing w:line="276" w:lineRule="auto"/>
              <w:ind w:firstLine="720"/>
              <w:jc w:val="center"/>
              <w:rPr>
                <w:rFonts w:ascii="Arial" w:hAnsi="Arial" w:cs="Arial"/>
                <w:b/>
                <w:bCs/>
                <w:kern w:val="2"/>
                <w:sz w:val="20"/>
              </w:rPr>
            </w:pPr>
            <w:r w:rsidRPr="007E61AD">
              <w:rPr>
                <w:rFonts w:ascii="Arial" w:hAnsi="Arial" w:cs="Arial"/>
                <w:b/>
                <w:bCs/>
                <w:kern w:val="2"/>
                <w:sz w:val="20"/>
              </w:rPr>
              <w:t>9. ŠALIŲ ATSAKOMYBĖ</w:t>
            </w:r>
          </w:p>
        </w:tc>
      </w:tr>
      <w:tr w:rsidR="004C05F1" w:rsidRPr="007E61AD" w14:paraId="41F97E39" w14:textId="77777777" w:rsidTr="0997832A">
        <w:trPr>
          <w:trHeight w:val="300"/>
        </w:trPr>
        <w:tc>
          <w:tcPr>
            <w:tcW w:w="2864" w:type="dxa"/>
            <w:gridSpan w:val="2"/>
            <w:vAlign w:val="center"/>
          </w:tcPr>
          <w:p w14:paraId="3B282337" w14:textId="77777777" w:rsidR="004C05F1" w:rsidRPr="007E61AD" w:rsidRDefault="004C05F1" w:rsidP="007E61AD">
            <w:pPr>
              <w:spacing w:line="276" w:lineRule="auto"/>
              <w:rPr>
                <w:rFonts w:ascii="Arial" w:hAnsi="Arial" w:cs="Arial"/>
                <w:b/>
                <w:bCs/>
                <w:kern w:val="2"/>
                <w:sz w:val="20"/>
              </w:rPr>
            </w:pPr>
            <w:r w:rsidRPr="007E61AD">
              <w:rPr>
                <w:rFonts w:ascii="Arial" w:hAnsi="Arial" w:cs="Arial"/>
                <w:b/>
                <w:bCs/>
                <w:kern w:val="2"/>
                <w:sz w:val="20"/>
              </w:rPr>
              <w:t>9.1. Pirkėjui taikomos netesybos už mokėjimų pagal Sutartį vėlavimą</w:t>
            </w:r>
          </w:p>
        </w:tc>
        <w:tc>
          <w:tcPr>
            <w:tcW w:w="7337" w:type="dxa"/>
            <w:gridSpan w:val="2"/>
            <w:vAlign w:val="center"/>
          </w:tcPr>
          <w:p w14:paraId="0DDBBD4A" w14:textId="77777777" w:rsidR="004C05F1" w:rsidRPr="007E61AD" w:rsidRDefault="004C05F1" w:rsidP="007E61AD">
            <w:pPr>
              <w:spacing w:line="276" w:lineRule="auto"/>
              <w:jc w:val="both"/>
              <w:rPr>
                <w:rFonts w:ascii="Arial" w:hAnsi="Arial" w:cs="Arial"/>
                <w:color w:val="FF0000"/>
                <w:kern w:val="2"/>
                <w:sz w:val="20"/>
              </w:rPr>
            </w:pPr>
            <w:r w:rsidRPr="007E61AD">
              <w:rPr>
                <w:rFonts w:ascii="Arial" w:hAnsi="Arial" w:cs="Arial"/>
                <w:color w:val="000000" w:themeColor="text1"/>
                <w:kern w:val="2"/>
                <w:sz w:val="20"/>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w:t>
            </w:r>
          </w:p>
        </w:tc>
      </w:tr>
      <w:tr w:rsidR="004C05F1" w:rsidRPr="007E61AD" w14:paraId="4539C9CC" w14:textId="77777777" w:rsidTr="007E61AD">
        <w:trPr>
          <w:trHeight w:val="300"/>
        </w:trPr>
        <w:tc>
          <w:tcPr>
            <w:tcW w:w="2864" w:type="dxa"/>
            <w:gridSpan w:val="2"/>
            <w:vAlign w:val="center"/>
          </w:tcPr>
          <w:p w14:paraId="1B6C2F58" w14:textId="4EC6693E" w:rsidR="004C05F1" w:rsidRPr="007E61AD" w:rsidRDefault="004C05F1" w:rsidP="007E61AD">
            <w:pPr>
              <w:spacing w:line="276" w:lineRule="auto"/>
              <w:rPr>
                <w:rFonts w:ascii="Arial" w:hAnsi="Arial" w:cs="Arial"/>
                <w:b/>
                <w:bCs/>
                <w:kern w:val="2"/>
                <w:sz w:val="20"/>
              </w:rPr>
            </w:pPr>
            <w:r w:rsidRPr="007E61AD">
              <w:rPr>
                <w:rFonts w:ascii="Arial" w:hAnsi="Arial" w:cs="Arial"/>
                <w:b/>
                <w:bCs/>
                <w:kern w:val="2"/>
                <w:sz w:val="20"/>
              </w:rPr>
              <w:t xml:space="preserve">9.2. Tiekėjui taikomos netesybos </w:t>
            </w:r>
          </w:p>
        </w:tc>
        <w:tc>
          <w:tcPr>
            <w:tcW w:w="7337" w:type="dxa"/>
            <w:gridSpan w:val="2"/>
            <w:vAlign w:val="center"/>
          </w:tcPr>
          <w:p w14:paraId="37CF52C5" w14:textId="66F19CE3" w:rsidR="00E17539" w:rsidRPr="007E61AD" w:rsidRDefault="00E17539" w:rsidP="007E61AD">
            <w:pPr>
              <w:spacing w:line="276" w:lineRule="auto"/>
              <w:jc w:val="both"/>
              <w:rPr>
                <w:rFonts w:ascii="Arial" w:hAnsi="Arial" w:cs="Arial"/>
                <w:color w:val="000000"/>
                <w:kern w:val="2"/>
                <w:sz w:val="20"/>
              </w:rPr>
            </w:pPr>
            <w:r w:rsidRPr="007E61AD">
              <w:rPr>
                <w:rFonts w:ascii="Arial" w:hAnsi="Arial" w:cs="Arial"/>
                <w:color w:val="000000"/>
                <w:kern w:val="2"/>
                <w:sz w:val="20"/>
              </w:rPr>
              <w:t xml:space="preserve">9.2.1. Jeigu Tiekėjas vėluoja vykdyti užsakymą, tiekti Prekes ar ištaisyti jų trūkumus arba nevykdo kitų sutartinių įsipareigojimų, Pirkėjas nuo kitos nei nustatytas terminas dienos Tiekėjui skaičiuoja 0,02 (dvi šimtosios) procento   dydžio delspinigius už kiekvieną uždelstą dieną / savaitę / mėnesį nuo laiku neperduotų Prekių ar Prekių, turinčių trūkumų, kainos be PVM. </w:t>
            </w:r>
          </w:p>
          <w:p w14:paraId="27A72B95" w14:textId="5E1C98D7" w:rsidR="00E17539" w:rsidRPr="007E61AD" w:rsidRDefault="00E17539" w:rsidP="007E61AD">
            <w:pPr>
              <w:spacing w:line="276" w:lineRule="auto"/>
              <w:jc w:val="both"/>
              <w:rPr>
                <w:rFonts w:ascii="Arial" w:hAnsi="Arial" w:cs="Arial"/>
                <w:kern w:val="2"/>
                <w:sz w:val="20"/>
              </w:rPr>
            </w:pPr>
            <w:r w:rsidRPr="007E61AD">
              <w:rPr>
                <w:rFonts w:ascii="Arial" w:hAnsi="Arial" w:cs="Arial"/>
                <w:color w:val="000000"/>
                <w:kern w:val="2"/>
                <w:sz w:val="20"/>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 savaitę / mėnesį nuo laiku negrąžintos permokos, kainos be PVM.</w:t>
            </w:r>
          </w:p>
          <w:p w14:paraId="20610642" w14:textId="13E6F8E8" w:rsidR="004C05F1" w:rsidRPr="007E61AD" w:rsidRDefault="00E17539" w:rsidP="007E61AD">
            <w:pPr>
              <w:spacing w:line="276" w:lineRule="auto"/>
              <w:jc w:val="both"/>
              <w:rPr>
                <w:rFonts w:ascii="Arial" w:hAnsi="Arial" w:cs="Arial"/>
                <w:color w:val="000000"/>
                <w:kern w:val="2"/>
                <w:sz w:val="20"/>
              </w:rPr>
            </w:pPr>
            <w:r w:rsidRPr="007E61AD">
              <w:rPr>
                <w:rFonts w:ascii="Arial" w:hAnsi="Arial" w:cs="Arial"/>
                <w:kern w:val="2"/>
                <w:sz w:val="20"/>
              </w:rPr>
              <w:t xml:space="preserve">9.2.3. Tiekėjas privalo sumokėti Pirkėjui netesybas per </w:t>
            </w:r>
            <w:r w:rsidR="003E6E67" w:rsidRPr="007E61AD">
              <w:rPr>
                <w:rFonts w:ascii="Arial" w:hAnsi="Arial" w:cs="Arial"/>
                <w:kern w:val="2"/>
                <w:sz w:val="20"/>
              </w:rPr>
              <w:t>5 darbo</w:t>
            </w:r>
            <w:r w:rsidRPr="007E61AD">
              <w:rPr>
                <w:rFonts w:ascii="Arial" w:hAnsi="Arial" w:cs="Arial"/>
                <w:kern w:val="2"/>
                <w:sz w:val="20"/>
              </w:rPr>
              <w:t xml:space="preserve"> dien</w:t>
            </w:r>
            <w:r w:rsidR="003E6E67" w:rsidRPr="007E61AD">
              <w:rPr>
                <w:rFonts w:ascii="Arial" w:hAnsi="Arial" w:cs="Arial"/>
                <w:kern w:val="2"/>
                <w:sz w:val="20"/>
              </w:rPr>
              <w:t>as</w:t>
            </w:r>
            <w:r w:rsidRPr="007E61AD">
              <w:rPr>
                <w:rFonts w:ascii="Arial" w:hAnsi="Arial" w:cs="Arial"/>
                <w:kern w:val="2"/>
                <w:sz w:val="20"/>
              </w:rPr>
              <w:t xml:space="preserve"> nuo Pirkėjo pareikalavimo, jeigu netesybų suma nėra išskaitoma iš Tiekėjui </w:t>
            </w:r>
            <w:r w:rsidRPr="007E61AD">
              <w:rPr>
                <w:rFonts w:ascii="Arial" w:hAnsi="Arial" w:cs="Arial"/>
                <w:color w:val="000000"/>
                <w:kern w:val="2"/>
                <w:sz w:val="20"/>
              </w:rPr>
              <w:t>mokėtinos sumos.</w:t>
            </w:r>
          </w:p>
        </w:tc>
      </w:tr>
      <w:tr w:rsidR="004C05F1" w:rsidRPr="007E61AD" w14:paraId="4076E2A0" w14:textId="77777777" w:rsidTr="007E61AD">
        <w:trPr>
          <w:trHeight w:val="300"/>
        </w:trPr>
        <w:tc>
          <w:tcPr>
            <w:tcW w:w="2864" w:type="dxa"/>
            <w:gridSpan w:val="2"/>
            <w:vAlign w:val="center"/>
          </w:tcPr>
          <w:p w14:paraId="54FF7D50" w14:textId="5840068B" w:rsidR="004C05F1" w:rsidRPr="007E61AD" w:rsidRDefault="004C05F1" w:rsidP="007E61AD">
            <w:pPr>
              <w:spacing w:line="276" w:lineRule="auto"/>
              <w:rPr>
                <w:rFonts w:ascii="Arial" w:hAnsi="Arial" w:cs="Arial"/>
                <w:b/>
                <w:bCs/>
                <w:kern w:val="2"/>
                <w:sz w:val="20"/>
              </w:rPr>
            </w:pPr>
            <w:r w:rsidRPr="007E61AD">
              <w:rPr>
                <w:rFonts w:ascii="Arial" w:hAnsi="Arial" w:cs="Arial"/>
                <w:b/>
                <w:bCs/>
                <w:kern w:val="2"/>
                <w:sz w:val="20"/>
              </w:rPr>
              <w:t>9.3. Tiekėjui</w:t>
            </w:r>
            <w:r w:rsidR="008A1799" w:rsidRPr="007E61AD">
              <w:rPr>
                <w:rFonts w:ascii="Arial" w:hAnsi="Arial" w:cs="Arial"/>
                <w:b/>
                <w:bCs/>
                <w:kern w:val="2"/>
                <w:sz w:val="20"/>
              </w:rPr>
              <w:t xml:space="preserve"> </w:t>
            </w:r>
            <w:r w:rsidRPr="007E61AD">
              <w:rPr>
                <w:rFonts w:ascii="Arial" w:hAnsi="Arial" w:cs="Arial"/>
                <w:b/>
                <w:bCs/>
                <w:kern w:val="2"/>
                <w:sz w:val="20"/>
              </w:rPr>
              <w:t>taikoma bauda nutraukus Sutartį dėl esminio Sutarties pažeidimo</w:t>
            </w:r>
            <w:r w:rsidR="008559C1" w:rsidRPr="007E61AD">
              <w:rPr>
                <w:rFonts w:ascii="Arial" w:hAnsi="Arial" w:cs="Arial"/>
                <w:b/>
                <w:bCs/>
                <w:kern w:val="2"/>
                <w:sz w:val="20"/>
              </w:rPr>
              <w:t xml:space="preserve"> </w:t>
            </w:r>
            <w:r w:rsidR="00710E8F" w:rsidRPr="007E61AD">
              <w:rPr>
                <w:rFonts w:ascii="Arial" w:hAnsi="Arial" w:cs="Arial"/>
                <w:b/>
                <w:bCs/>
                <w:kern w:val="2"/>
                <w:sz w:val="20"/>
              </w:rPr>
              <w:t>ar nepagrįstai nutraukus Sutarties vykdymą ne Sutartyje nustatyta tvarka</w:t>
            </w:r>
          </w:p>
        </w:tc>
        <w:tc>
          <w:tcPr>
            <w:tcW w:w="7337" w:type="dxa"/>
            <w:gridSpan w:val="2"/>
            <w:vAlign w:val="center"/>
          </w:tcPr>
          <w:p w14:paraId="416BA140" w14:textId="77777777" w:rsidR="004C05F1" w:rsidRPr="007E61AD" w:rsidRDefault="004C05F1" w:rsidP="007E61AD">
            <w:pPr>
              <w:spacing w:line="276" w:lineRule="auto"/>
              <w:jc w:val="both"/>
              <w:rPr>
                <w:rFonts w:ascii="Arial" w:hAnsi="Arial" w:cs="Arial"/>
                <w:kern w:val="2"/>
                <w:sz w:val="20"/>
              </w:rPr>
            </w:pPr>
            <w:r w:rsidRPr="007E61AD">
              <w:rPr>
                <w:rFonts w:ascii="Arial" w:hAnsi="Arial" w:cs="Arial"/>
                <w:kern w:val="2"/>
                <w:sz w:val="20"/>
              </w:rPr>
              <w:t>Jei Sutartis nutraukiama dėl Tiekėjo kaltės, Pirkėjas turi teisę reikalauti sumokėti baudą, lygią 5 (penkių) procentų</w:t>
            </w:r>
            <w:r w:rsidRPr="007E61AD">
              <w:rPr>
                <w:rFonts w:ascii="Arial" w:hAnsi="Arial" w:cs="Arial"/>
                <w:sz w:val="20"/>
              </w:rPr>
              <w:t xml:space="preserve"> </w:t>
            </w:r>
            <w:r w:rsidRPr="007E61AD">
              <w:rPr>
                <w:rFonts w:ascii="Arial" w:hAnsi="Arial" w:cs="Arial"/>
                <w:kern w:val="2"/>
                <w:sz w:val="20"/>
              </w:rPr>
              <w:t>Pradinės sutarties vertės dydžio sumai, bet ne mažesnę nei 3000 (trys tūkstančiai) Eur.</w:t>
            </w:r>
          </w:p>
          <w:p w14:paraId="6877369C" w14:textId="59CCFF6A" w:rsidR="00711637" w:rsidRPr="007E61AD" w:rsidRDefault="00711637" w:rsidP="007E61AD">
            <w:pPr>
              <w:spacing w:line="276" w:lineRule="auto"/>
              <w:jc w:val="both"/>
              <w:rPr>
                <w:rFonts w:ascii="Arial" w:hAnsi="Arial" w:cs="Arial"/>
                <w:kern w:val="2"/>
                <w:sz w:val="20"/>
              </w:rPr>
            </w:pPr>
          </w:p>
        </w:tc>
      </w:tr>
      <w:tr w:rsidR="004C05F1" w:rsidRPr="007E61AD" w14:paraId="46DD1988" w14:textId="77777777" w:rsidTr="0997832A">
        <w:trPr>
          <w:trHeight w:val="300"/>
        </w:trPr>
        <w:tc>
          <w:tcPr>
            <w:tcW w:w="2864" w:type="dxa"/>
            <w:gridSpan w:val="2"/>
            <w:vAlign w:val="center"/>
          </w:tcPr>
          <w:p w14:paraId="2BE0F9CE" w14:textId="77777777" w:rsidR="004C05F1" w:rsidRPr="007E61AD" w:rsidRDefault="004C05F1" w:rsidP="007E61AD">
            <w:pPr>
              <w:spacing w:line="276" w:lineRule="auto"/>
              <w:rPr>
                <w:rFonts w:ascii="Arial" w:hAnsi="Arial" w:cs="Arial"/>
                <w:b/>
                <w:bCs/>
                <w:kern w:val="2"/>
                <w:sz w:val="20"/>
              </w:rPr>
            </w:pPr>
            <w:r w:rsidRPr="007E61AD">
              <w:rPr>
                <w:rFonts w:ascii="Arial" w:hAnsi="Arial" w:cs="Arial"/>
                <w:b/>
                <w:bCs/>
                <w:kern w:val="2"/>
                <w:sz w:val="20"/>
              </w:rPr>
              <w:t>9.4. Tiekėjui taikoma bauda dėl esamų subtiekėjų ar specialistų pakeitimo / naujų subtiekėjų pasitelkimo nesilaikant Bendrosiose sąlygose nurodytos subtiekėjų ir (ar) specialistų keitimo tvarkos</w:t>
            </w:r>
          </w:p>
        </w:tc>
        <w:tc>
          <w:tcPr>
            <w:tcW w:w="7337" w:type="dxa"/>
            <w:gridSpan w:val="2"/>
            <w:vAlign w:val="center"/>
          </w:tcPr>
          <w:p w14:paraId="70DC19F7" w14:textId="77777777" w:rsidR="004C05F1" w:rsidRPr="007E61AD" w:rsidRDefault="004C05F1" w:rsidP="007E61AD">
            <w:pPr>
              <w:spacing w:line="276" w:lineRule="auto"/>
              <w:jc w:val="both"/>
              <w:rPr>
                <w:rFonts w:ascii="Arial" w:hAnsi="Arial" w:cs="Arial"/>
                <w:color w:val="000000"/>
                <w:kern w:val="2"/>
                <w:sz w:val="20"/>
              </w:rPr>
            </w:pPr>
            <w:r w:rsidRPr="007E61AD">
              <w:rPr>
                <w:rFonts w:ascii="Arial" w:hAnsi="Arial" w:cs="Arial"/>
                <w:kern w:val="2"/>
                <w:sz w:val="20"/>
              </w:rPr>
              <w:t>100 (vienas šimtas) Eur už kiekvieną pažeidimo atvejį.</w:t>
            </w:r>
          </w:p>
        </w:tc>
      </w:tr>
      <w:tr w:rsidR="004C05F1" w:rsidRPr="007E61AD" w14:paraId="41A35CC2" w14:textId="77777777" w:rsidTr="0997832A">
        <w:trPr>
          <w:trHeight w:val="300"/>
        </w:trPr>
        <w:tc>
          <w:tcPr>
            <w:tcW w:w="2864" w:type="dxa"/>
            <w:gridSpan w:val="2"/>
            <w:vAlign w:val="center"/>
          </w:tcPr>
          <w:p w14:paraId="2B29598A" w14:textId="77777777" w:rsidR="004C05F1" w:rsidRPr="007E61AD" w:rsidRDefault="004C05F1" w:rsidP="007E61AD">
            <w:pPr>
              <w:spacing w:line="276" w:lineRule="auto"/>
              <w:rPr>
                <w:rFonts w:ascii="Arial" w:hAnsi="Arial" w:cs="Arial"/>
                <w:b/>
                <w:bCs/>
                <w:kern w:val="2"/>
                <w:sz w:val="20"/>
              </w:rPr>
            </w:pPr>
            <w:r w:rsidRPr="007E61AD">
              <w:rPr>
                <w:rFonts w:ascii="Arial" w:hAnsi="Arial" w:cs="Arial"/>
                <w:b/>
                <w:bCs/>
                <w:kern w:val="2"/>
                <w:sz w:val="20"/>
              </w:rPr>
              <w:t xml:space="preserve">9.5. Tiekėjui taikomos baudos dėl aplinkosauginių, darbuotojų saugos, sveikatos saugos, </w:t>
            </w:r>
            <w:r w:rsidRPr="007E61AD">
              <w:rPr>
                <w:rFonts w:ascii="Arial" w:hAnsi="Arial" w:cs="Arial"/>
                <w:b/>
                <w:bCs/>
                <w:kern w:val="2"/>
                <w:sz w:val="20"/>
              </w:rPr>
              <w:lastRenderedPageBreak/>
              <w:t>gaisrinės saugos,  ir (arba) socialinių kriterijų nesilaikymo</w:t>
            </w:r>
          </w:p>
        </w:tc>
        <w:tc>
          <w:tcPr>
            <w:tcW w:w="7337" w:type="dxa"/>
            <w:gridSpan w:val="2"/>
            <w:vAlign w:val="center"/>
          </w:tcPr>
          <w:p w14:paraId="6C5CC285" w14:textId="77777777" w:rsidR="004C05F1" w:rsidRPr="007E61AD" w:rsidRDefault="004C05F1" w:rsidP="007E61AD">
            <w:pPr>
              <w:pStyle w:val="Antrat3"/>
              <w:numPr>
                <w:ilvl w:val="0"/>
                <w:numId w:val="0"/>
              </w:numPr>
              <w:rPr>
                <w:kern w:val="2"/>
              </w:rPr>
            </w:pPr>
            <w:r w:rsidRPr="007E61AD">
              <w:rPr>
                <w:kern w:val="2"/>
              </w:rPr>
              <w:lastRenderedPageBreak/>
              <w:t>9.5.1. 100 (vienas šimtas) Eur už kiekvieną pažeidimo atvejį.</w:t>
            </w:r>
          </w:p>
          <w:p w14:paraId="3D9F5BC8" w14:textId="77777777" w:rsidR="004C05F1" w:rsidRPr="007E61AD" w:rsidRDefault="004C05F1" w:rsidP="007E61AD">
            <w:pPr>
              <w:spacing w:line="276" w:lineRule="auto"/>
              <w:jc w:val="both"/>
              <w:rPr>
                <w:rFonts w:ascii="Arial" w:eastAsia="Trebuchet MS" w:hAnsi="Arial" w:cs="Arial"/>
                <w:bCs/>
                <w:color w:val="000000"/>
                <w:kern w:val="2"/>
                <w:sz w:val="20"/>
                <w:lang w:eastAsia="lt-LT"/>
              </w:rPr>
            </w:pPr>
            <w:r w:rsidRPr="007E61AD">
              <w:rPr>
                <w:rFonts w:ascii="Arial" w:eastAsia="Trebuchet MS" w:hAnsi="Arial" w:cs="Arial"/>
                <w:bCs/>
                <w:color w:val="000000"/>
                <w:kern w:val="2"/>
                <w:sz w:val="20"/>
                <w:lang w:eastAsia="lt-LT"/>
              </w:rPr>
              <w:t xml:space="preserve">9.5.2.  Tiekėjas įsipareigoja nedelsiant, tačiau visais atvejais ne vėliau kaip per 2 (dvi) darbo dienas, pranešti Pirkėjui (ir atitinkamoms institucijoms, kai to reikalaujama) apie visus aplinkos apsaugos ar darbuotojų saugos reikalavimus pažeidžiančius incidentus, įvykusius Prekių pristatymo metu ir teikiant su jomis </w:t>
            </w:r>
            <w:r w:rsidRPr="007E61AD">
              <w:rPr>
                <w:rFonts w:ascii="Arial" w:eastAsia="Trebuchet MS" w:hAnsi="Arial" w:cs="Arial"/>
                <w:bCs/>
                <w:color w:val="000000"/>
                <w:kern w:val="2"/>
                <w:sz w:val="20"/>
                <w:lang w:eastAsia="lt-LT"/>
              </w:rPr>
              <w:lastRenderedPageBreak/>
              <w:t>susijusias paslaugas. Jei Tiekėjas nepraneša apie incidentą Pirkėjui ir (ar) atitinkamoms institucijoms per 2 (dvi) darbo dienas, jis papildomai privalo sumokėti Pirkėjui baudą, lygią 100 Eur už kiekvieną atskirą atvejį ir atlyginti Pirkėjui visus tiesioginius nuostolius, patirtus dėl nepranešimo apie incidentą, kurių bauda nepadengia. Šis punktas taikomas visiems incidentams, įvykusiems Prekių pristatymo metu ir (ar) teikiant su jomis susijusias paslaugas, nepaisant to, ar jie sukėlė žalos žmonėms ar aplinkai.</w:t>
            </w:r>
          </w:p>
          <w:p w14:paraId="2590DE0D" w14:textId="77777777" w:rsidR="004C05F1" w:rsidRPr="007E61AD" w:rsidRDefault="004C05F1" w:rsidP="007E61AD">
            <w:pPr>
              <w:spacing w:line="276" w:lineRule="auto"/>
              <w:jc w:val="both"/>
              <w:rPr>
                <w:rFonts w:ascii="Arial" w:eastAsia="Trebuchet MS" w:hAnsi="Arial" w:cs="Arial"/>
                <w:bCs/>
                <w:color w:val="000000"/>
                <w:kern w:val="2"/>
                <w:sz w:val="20"/>
                <w:lang w:eastAsia="lt-LT"/>
              </w:rPr>
            </w:pPr>
            <w:r w:rsidRPr="007E61AD">
              <w:rPr>
                <w:rFonts w:ascii="Arial" w:eastAsia="Trebuchet MS" w:hAnsi="Arial" w:cs="Arial"/>
                <w:bCs/>
                <w:color w:val="000000"/>
                <w:kern w:val="2"/>
                <w:sz w:val="20"/>
                <w:lang w:eastAsia="lt-LT"/>
              </w:rPr>
              <w:t xml:space="preserve">9.5.3. 500 (penki šimtai) Eur </w:t>
            </w:r>
            <w:r w:rsidRPr="007E61AD">
              <w:rPr>
                <w:rFonts w:ascii="Arial" w:hAnsi="Arial" w:cs="Arial"/>
                <w:color w:val="000000"/>
                <w:kern w:val="2"/>
                <w:sz w:val="20"/>
              </w:rPr>
              <w:t xml:space="preserve">už kiekvieną pažeidimo atvejį </w:t>
            </w:r>
            <w:r w:rsidRPr="007E61AD">
              <w:rPr>
                <w:rFonts w:ascii="Arial" w:eastAsia="Trebuchet MS" w:hAnsi="Arial" w:cs="Arial"/>
                <w:bCs/>
                <w:color w:val="000000"/>
                <w:kern w:val="2"/>
                <w:sz w:val="20"/>
                <w:lang w:eastAsia="lt-LT"/>
              </w:rPr>
              <w:t>jei pažeidžiami darbuotojų saugos ir sveikatos reikalavimai, ir dėl to įvyksta nelaimingas atsitikimas.</w:t>
            </w:r>
          </w:p>
        </w:tc>
      </w:tr>
      <w:tr w:rsidR="004C05F1" w:rsidRPr="007E61AD" w14:paraId="3CCFCD68" w14:textId="77777777" w:rsidTr="0997832A">
        <w:trPr>
          <w:trHeight w:val="300"/>
        </w:trPr>
        <w:tc>
          <w:tcPr>
            <w:tcW w:w="2864" w:type="dxa"/>
            <w:gridSpan w:val="2"/>
            <w:vAlign w:val="center"/>
          </w:tcPr>
          <w:p w14:paraId="332A559F" w14:textId="77777777" w:rsidR="004C05F1" w:rsidRPr="007E61AD" w:rsidRDefault="004C05F1" w:rsidP="007E61AD">
            <w:pPr>
              <w:spacing w:line="276" w:lineRule="auto"/>
              <w:rPr>
                <w:rFonts w:ascii="Arial" w:hAnsi="Arial" w:cs="Arial"/>
                <w:b/>
                <w:bCs/>
                <w:kern w:val="2"/>
                <w:sz w:val="20"/>
              </w:rPr>
            </w:pPr>
            <w:r w:rsidRPr="007E61AD">
              <w:rPr>
                <w:rFonts w:ascii="Arial" w:hAnsi="Arial" w:cs="Arial"/>
                <w:b/>
                <w:bCs/>
                <w:kern w:val="2"/>
                <w:sz w:val="20"/>
              </w:rPr>
              <w:lastRenderedPageBreak/>
              <w:t>9.6. Tiekėjui taikoma bauda dėl konfidencialumo reikalavimų nesilaikymo</w:t>
            </w:r>
          </w:p>
        </w:tc>
        <w:tc>
          <w:tcPr>
            <w:tcW w:w="7337" w:type="dxa"/>
            <w:gridSpan w:val="2"/>
            <w:vAlign w:val="center"/>
          </w:tcPr>
          <w:p w14:paraId="7A2371C0" w14:textId="77777777" w:rsidR="004C05F1" w:rsidRPr="007E61AD" w:rsidRDefault="004C05F1" w:rsidP="007E61AD">
            <w:pPr>
              <w:spacing w:line="276" w:lineRule="auto"/>
              <w:jc w:val="both"/>
              <w:rPr>
                <w:rFonts w:ascii="Arial" w:hAnsi="Arial" w:cs="Arial"/>
                <w:color w:val="4472C4"/>
                <w:kern w:val="2"/>
                <w:sz w:val="20"/>
              </w:rPr>
            </w:pPr>
            <w:r w:rsidRPr="007E61AD">
              <w:rPr>
                <w:rFonts w:ascii="Arial" w:hAnsi="Arial" w:cs="Arial"/>
                <w:color w:val="000000"/>
                <w:kern w:val="2"/>
                <w:sz w:val="20"/>
              </w:rPr>
              <w:t>3000 (trys tūkstančiai) Eur už kiekvieną pažeidimo atvejį ir atlygina dėl to Pirkėjo patirtus ar atsiradusius tiesioginius nuostolius, kiek jų nepadengia bauda.</w:t>
            </w:r>
          </w:p>
        </w:tc>
      </w:tr>
      <w:tr w:rsidR="004C05F1" w:rsidRPr="007E61AD" w14:paraId="2C5E3541" w14:textId="77777777" w:rsidTr="0997832A">
        <w:trPr>
          <w:trHeight w:val="300"/>
        </w:trPr>
        <w:tc>
          <w:tcPr>
            <w:tcW w:w="2864" w:type="dxa"/>
            <w:gridSpan w:val="2"/>
            <w:vAlign w:val="center"/>
          </w:tcPr>
          <w:p w14:paraId="0B07F5F6" w14:textId="77777777" w:rsidR="004C05F1" w:rsidRPr="007E61AD" w:rsidRDefault="004C05F1" w:rsidP="007E61AD">
            <w:pPr>
              <w:spacing w:line="276" w:lineRule="auto"/>
              <w:rPr>
                <w:rFonts w:ascii="Arial" w:hAnsi="Arial" w:cs="Arial"/>
                <w:b/>
                <w:bCs/>
                <w:kern w:val="2"/>
                <w:sz w:val="20"/>
              </w:rPr>
            </w:pPr>
            <w:r w:rsidRPr="007E61AD">
              <w:rPr>
                <w:rFonts w:ascii="Arial" w:hAnsi="Arial" w:cs="Arial"/>
                <w:b/>
                <w:bCs/>
                <w:kern w:val="2"/>
                <w:sz w:val="20"/>
              </w:rPr>
              <w:t>9.7. Tiekėjui taikomos netesybos dėl pirkimo dokumentuose nustatytų kokybinių kriterijų nepasiekimo Sutarties vykdymo metu</w:t>
            </w:r>
          </w:p>
        </w:tc>
        <w:tc>
          <w:tcPr>
            <w:tcW w:w="7337" w:type="dxa"/>
            <w:gridSpan w:val="2"/>
            <w:vAlign w:val="center"/>
          </w:tcPr>
          <w:sdt>
            <w:sdtPr>
              <w:rPr>
                <w:rFonts w:ascii="Arial" w:hAnsi="Arial" w:cs="Arial"/>
                <w:kern w:val="2"/>
                <w:sz w:val="20"/>
              </w:rPr>
              <w:id w:val="-912769987"/>
              <w:placeholder>
                <w:docPart w:val="741258EA8A054689B61C5207A3BD54E5"/>
              </w:placeholder>
              <w:dropDownList>
                <w:listItem w:value="Pasirinkite elementą."/>
                <w:listItem w:displayText="Punktas netaikomas." w:value="Punktas netaikomas."/>
                <w:listItem w:displayText="1000 (vienas trūkstantis) Eur už kiekvieną pažeidimo atvejį." w:value="1000 (vienas trūkstantis) Eur už kiekvieną pažeidimo atvejį."/>
              </w:dropDownList>
            </w:sdtPr>
            <w:sdtContent>
              <w:p w14:paraId="4B73966A" w14:textId="4A23F4F6" w:rsidR="004C05F1" w:rsidRPr="007E61AD" w:rsidRDefault="00B4706B" w:rsidP="007E61AD">
                <w:pPr>
                  <w:spacing w:line="276" w:lineRule="auto"/>
                  <w:jc w:val="both"/>
                  <w:rPr>
                    <w:rFonts w:ascii="Arial" w:hAnsi="Arial" w:cs="Arial"/>
                    <w:kern w:val="2"/>
                    <w:sz w:val="20"/>
                  </w:rPr>
                </w:pPr>
                <w:r w:rsidRPr="007E61AD">
                  <w:rPr>
                    <w:rFonts w:ascii="Arial" w:hAnsi="Arial" w:cs="Arial"/>
                    <w:kern w:val="2"/>
                    <w:sz w:val="20"/>
                  </w:rPr>
                  <w:t>Punktas netaikomas.</w:t>
                </w:r>
              </w:p>
            </w:sdtContent>
          </w:sdt>
        </w:tc>
      </w:tr>
      <w:tr w:rsidR="004C05F1" w:rsidRPr="007E61AD" w14:paraId="34AF998D" w14:textId="77777777" w:rsidTr="0997832A">
        <w:trPr>
          <w:trHeight w:val="300"/>
        </w:trPr>
        <w:tc>
          <w:tcPr>
            <w:tcW w:w="2864" w:type="dxa"/>
            <w:gridSpan w:val="2"/>
            <w:vAlign w:val="center"/>
          </w:tcPr>
          <w:p w14:paraId="352DC2CD" w14:textId="77777777" w:rsidR="004C05F1" w:rsidRPr="007E61AD" w:rsidRDefault="004C05F1" w:rsidP="007E61AD">
            <w:pPr>
              <w:spacing w:line="276" w:lineRule="auto"/>
              <w:rPr>
                <w:rFonts w:ascii="Arial" w:hAnsi="Arial" w:cs="Arial"/>
                <w:b/>
                <w:bCs/>
                <w:kern w:val="2"/>
                <w:sz w:val="20"/>
              </w:rPr>
            </w:pPr>
            <w:r w:rsidRPr="007E61AD">
              <w:rPr>
                <w:rFonts w:ascii="Arial" w:hAnsi="Arial" w:cs="Arial"/>
                <w:b/>
                <w:bCs/>
                <w:kern w:val="2"/>
                <w:sz w:val="20"/>
              </w:rPr>
              <w:t>9.8. Tiekėjui taikomos netesybos dėl Sutarties įvykdymo užtikrinimo nepratęsimo</w:t>
            </w:r>
          </w:p>
        </w:tc>
        <w:tc>
          <w:tcPr>
            <w:tcW w:w="7337" w:type="dxa"/>
            <w:gridSpan w:val="2"/>
            <w:vAlign w:val="center"/>
          </w:tcPr>
          <w:p w14:paraId="3796F130" w14:textId="77777777" w:rsidR="004C05F1" w:rsidRPr="007E61AD" w:rsidRDefault="004C05F1" w:rsidP="007E61AD">
            <w:pPr>
              <w:spacing w:line="276" w:lineRule="auto"/>
              <w:jc w:val="both"/>
              <w:rPr>
                <w:rFonts w:ascii="Arial" w:hAnsi="Arial" w:cs="Arial"/>
                <w:kern w:val="2"/>
                <w:sz w:val="20"/>
              </w:rPr>
            </w:pPr>
            <w:r w:rsidRPr="007E61AD">
              <w:rPr>
                <w:rFonts w:ascii="Arial" w:hAnsi="Arial" w:cs="Arial"/>
                <w:kern w:val="2"/>
                <w:sz w:val="20"/>
              </w:rPr>
              <w:t>Punktas netaikomas, taikomos 8.2.2 punkte nustatytos sąlygos.</w:t>
            </w:r>
          </w:p>
        </w:tc>
      </w:tr>
      <w:tr w:rsidR="004C05F1" w:rsidRPr="007E61AD" w14:paraId="0F027EF0" w14:textId="77777777" w:rsidTr="0997832A">
        <w:trPr>
          <w:trHeight w:val="300"/>
        </w:trPr>
        <w:tc>
          <w:tcPr>
            <w:tcW w:w="2864" w:type="dxa"/>
            <w:gridSpan w:val="2"/>
            <w:vAlign w:val="center"/>
          </w:tcPr>
          <w:p w14:paraId="4FA28B44" w14:textId="77777777" w:rsidR="004C05F1" w:rsidRPr="007E61AD" w:rsidRDefault="004C05F1" w:rsidP="007E61AD">
            <w:pPr>
              <w:spacing w:line="276" w:lineRule="auto"/>
              <w:rPr>
                <w:rFonts w:ascii="Arial" w:hAnsi="Arial" w:cs="Arial"/>
                <w:b/>
                <w:bCs/>
                <w:kern w:val="2"/>
                <w:sz w:val="20"/>
              </w:rPr>
            </w:pPr>
            <w:r w:rsidRPr="007E61AD">
              <w:rPr>
                <w:rFonts w:ascii="Arial" w:hAnsi="Arial" w:cs="Arial"/>
                <w:b/>
                <w:bCs/>
                <w:kern w:val="2"/>
                <w:sz w:val="20"/>
              </w:rPr>
              <w:t>9.9. Tiekėjui taikoma bauda dėl sutikimo dirbti elektros perdavimo tinklo objektuose (įrenginiuose) ir/ar jų apsaugos zonoje neturėjimo</w:t>
            </w:r>
          </w:p>
        </w:tc>
        <w:tc>
          <w:tcPr>
            <w:tcW w:w="7337" w:type="dxa"/>
            <w:gridSpan w:val="2"/>
            <w:vAlign w:val="center"/>
          </w:tcPr>
          <w:sdt>
            <w:sdtPr>
              <w:rPr>
                <w:rFonts w:ascii="Arial" w:hAnsi="Arial" w:cs="Arial"/>
                <w:kern w:val="2"/>
                <w:sz w:val="20"/>
              </w:rPr>
              <w:id w:val="1028838221"/>
              <w:placeholder>
                <w:docPart w:val="D632D6B1522E46B8BC810F2962D39DEB"/>
              </w:placeholder>
              <w:dropDownList>
                <w:listItem w:value="Pasirinkite elementą."/>
                <w:listItem w:displayText="Punktas netaikomas." w:value="Punktas netaikomas."/>
                <w:listItem w:displayText="100 (vienas šimtas) Eur už kiekvieną pažeidimo atvejį." w:value="100 (vienas šimtas) Eur už kiekvieną pažeidimo atvejį."/>
              </w:dropDownList>
            </w:sdtPr>
            <w:sdtContent>
              <w:p w14:paraId="29C58FC3" w14:textId="2981DF61" w:rsidR="004C05F1" w:rsidRPr="007E61AD" w:rsidRDefault="00B4706B" w:rsidP="007E61AD">
                <w:pPr>
                  <w:spacing w:line="276" w:lineRule="auto"/>
                  <w:jc w:val="both"/>
                  <w:rPr>
                    <w:rFonts w:ascii="Arial" w:hAnsi="Arial" w:cs="Arial"/>
                    <w:kern w:val="2"/>
                    <w:sz w:val="20"/>
                  </w:rPr>
                </w:pPr>
                <w:r w:rsidRPr="007E61AD">
                  <w:rPr>
                    <w:rFonts w:ascii="Arial" w:hAnsi="Arial" w:cs="Arial"/>
                    <w:kern w:val="2"/>
                    <w:sz w:val="20"/>
                  </w:rPr>
                  <w:t>Punktas netaikomas.</w:t>
                </w:r>
              </w:p>
            </w:sdtContent>
          </w:sdt>
          <w:p w14:paraId="1B290070" w14:textId="77777777" w:rsidR="004C05F1" w:rsidRPr="007E61AD" w:rsidRDefault="004C05F1" w:rsidP="007E61AD">
            <w:pPr>
              <w:spacing w:line="276" w:lineRule="auto"/>
              <w:jc w:val="both"/>
              <w:rPr>
                <w:rFonts w:ascii="Arial" w:hAnsi="Arial" w:cs="Arial"/>
                <w:kern w:val="2"/>
                <w:sz w:val="20"/>
              </w:rPr>
            </w:pPr>
          </w:p>
        </w:tc>
      </w:tr>
      <w:tr w:rsidR="004C05F1" w:rsidRPr="007E61AD" w14:paraId="5AE01012" w14:textId="77777777" w:rsidTr="0997832A">
        <w:trPr>
          <w:trHeight w:val="300"/>
        </w:trPr>
        <w:tc>
          <w:tcPr>
            <w:tcW w:w="2864" w:type="dxa"/>
            <w:gridSpan w:val="2"/>
            <w:vAlign w:val="center"/>
          </w:tcPr>
          <w:p w14:paraId="6DCC8424" w14:textId="77777777" w:rsidR="004C05F1" w:rsidRPr="007E61AD" w:rsidRDefault="004C05F1" w:rsidP="007E61AD">
            <w:pPr>
              <w:pStyle w:val="Sraopastraipa"/>
              <w:tabs>
                <w:tab w:val="left" w:pos="0"/>
                <w:tab w:val="left" w:pos="851"/>
                <w:tab w:val="left" w:pos="1418"/>
              </w:tabs>
              <w:spacing w:line="276" w:lineRule="auto"/>
              <w:ind w:left="0"/>
              <w:contextualSpacing w:val="0"/>
              <w:rPr>
                <w:rFonts w:ascii="Arial" w:hAnsi="Arial" w:cs="Arial"/>
                <w:sz w:val="20"/>
              </w:rPr>
            </w:pPr>
            <w:r w:rsidRPr="007E61AD">
              <w:rPr>
                <w:rFonts w:ascii="Arial" w:hAnsi="Arial" w:cs="Arial"/>
                <w:b/>
                <w:bCs/>
                <w:kern w:val="2"/>
                <w:sz w:val="20"/>
              </w:rPr>
              <w:t>9.10. Tiekėjui taikoma bauda, jei Prekes tiekiantys, su jomis susijusias paslaugas teikiantys specialistai yra neblaivūs ar apsvaigę nuo psichoaktyvių medžiagų.</w:t>
            </w:r>
          </w:p>
        </w:tc>
        <w:tc>
          <w:tcPr>
            <w:tcW w:w="7337" w:type="dxa"/>
            <w:gridSpan w:val="2"/>
            <w:vAlign w:val="center"/>
          </w:tcPr>
          <w:p w14:paraId="59F659CE" w14:textId="77777777" w:rsidR="004C05F1" w:rsidRPr="007E61AD" w:rsidRDefault="004C05F1" w:rsidP="007E61AD">
            <w:pPr>
              <w:spacing w:line="276" w:lineRule="auto"/>
              <w:jc w:val="both"/>
              <w:rPr>
                <w:rFonts w:ascii="Arial" w:hAnsi="Arial" w:cs="Arial"/>
                <w:kern w:val="2"/>
                <w:sz w:val="20"/>
              </w:rPr>
            </w:pPr>
            <w:r w:rsidRPr="007E61AD">
              <w:rPr>
                <w:rFonts w:ascii="Arial" w:hAnsi="Arial" w:cs="Arial"/>
                <w:color w:val="000000"/>
                <w:kern w:val="2"/>
                <w:sz w:val="20"/>
              </w:rPr>
              <w:t>300 (trys šimtai) Eur už kiekvieną pažeidimo atvejį.</w:t>
            </w:r>
          </w:p>
        </w:tc>
      </w:tr>
      <w:tr w:rsidR="004C05F1" w:rsidRPr="007E61AD" w14:paraId="725DAE77" w14:textId="77777777" w:rsidTr="0997832A">
        <w:trPr>
          <w:trHeight w:val="300"/>
        </w:trPr>
        <w:tc>
          <w:tcPr>
            <w:tcW w:w="2864" w:type="dxa"/>
            <w:gridSpan w:val="2"/>
            <w:vAlign w:val="center"/>
          </w:tcPr>
          <w:p w14:paraId="60D57361" w14:textId="77777777" w:rsidR="004C05F1" w:rsidRPr="007E61AD" w:rsidRDefault="004C05F1" w:rsidP="007E61AD">
            <w:pPr>
              <w:pStyle w:val="Sraopastraipa"/>
              <w:tabs>
                <w:tab w:val="left" w:pos="0"/>
                <w:tab w:val="left" w:pos="851"/>
                <w:tab w:val="left" w:pos="1418"/>
              </w:tabs>
              <w:spacing w:line="276" w:lineRule="auto"/>
              <w:ind w:left="0"/>
              <w:contextualSpacing w:val="0"/>
              <w:rPr>
                <w:rFonts w:ascii="Arial" w:hAnsi="Arial" w:cs="Arial"/>
                <w:b/>
                <w:bCs/>
                <w:kern w:val="2"/>
                <w:sz w:val="20"/>
              </w:rPr>
            </w:pPr>
            <w:r w:rsidRPr="007E61AD">
              <w:rPr>
                <w:rFonts w:ascii="Arial" w:hAnsi="Arial" w:cs="Arial"/>
                <w:b/>
                <w:bCs/>
                <w:kern w:val="2"/>
                <w:sz w:val="20"/>
              </w:rPr>
              <w:t>9.11. Tiekėjui taikoma bauda, jei Tiekėjas nesilaiko nacionalinio saugumo interesų (kai taikoma) ir (ar) Kilmės taikomų reikalavimų</w:t>
            </w:r>
          </w:p>
        </w:tc>
        <w:tc>
          <w:tcPr>
            <w:tcW w:w="7337" w:type="dxa"/>
            <w:gridSpan w:val="2"/>
            <w:vAlign w:val="center"/>
          </w:tcPr>
          <w:p w14:paraId="77B83F34" w14:textId="77777777" w:rsidR="004C05F1" w:rsidRPr="007E61AD" w:rsidRDefault="004C05F1" w:rsidP="007E61AD">
            <w:pPr>
              <w:spacing w:line="276" w:lineRule="auto"/>
              <w:jc w:val="both"/>
              <w:rPr>
                <w:rFonts w:ascii="Arial" w:hAnsi="Arial" w:cs="Arial"/>
                <w:color w:val="000000"/>
                <w:kern w:val="2"/>
                <w:sz w:val="20"/>
              </w:rPr>
            </w:pPr>
            <w:r w:rsidRPr="007E61AD">
              <w:rPr>
                <w:rFonts w:ascii="Arial" w:hAnsi="Arial" w:cs="Arial"/>
                <w:color w:val="000000"/>
                <w:kern w:val="2"/>
                <w:sz w:val="20"/>
              </w:rPr>
              <w:t>1000 (vienas tūkstantis) Eur už kiekvieną pažeidimo atvejį.</w:t>
            </w:r>
          </w:p>
        </w:tc>
      </w:tr>
      <w:tr w:rsidR="004C05F1" w:rsidRPr="007E61AD" w14:paraId="4C630EF0" w14:textId="77777777" w:rsidTr="0997832A">
        <w:trPr>
          <w:trHeight w:val="300"/>
        </w:trPr>
        <w:tc>
          <w:tcPr>
            <w:tcW w:w="2864" w:type="dxa"/>
            <w:gridSpan w:val="2"/>
            <w:vAlign w:val="center"/>
          </w:tcPr>
          <w:p w14:paraId="0EFAFFBF" w14:textId="77777777" w:rsidR="004C05F1" w:rsidRPr="007E61AD" w:rsidRDefault="004C05F1" w:rsidP="007E61AD">
            <w:pPr>
              <w:spacing w:line="276" w:lineRule="auto"/>
              <w:jc w:val="both"/>
              <w:rPr>
                <w:rFonts w:ascii="Arial" w:hAnsi="Arial" w:cs="Arial"/>
                <w:b/>
                <w:bCs/>
                <w:kern w:val="2"/>
                <w:sz w:val="20"/>
              </w:rPr>
            </w:pPr>
            <w:r w:rsidRPr="007E61AD">
              <w:rPr>
                <w:rFonts w:ascii="Arial" w:hAnsi="Arial" w:cs="Arial"/>
                <w:b/>
                <w:bCs/>
                <w:kern w:val="2"/>
                <w:sz w:val="20"/>
              </w:rPr>
              <w:t>9.12. Bendra informacija</w:t>
            </w:r>
          </w:p>
        </w:tc>
        <w:tc>
          <w:tcPr>
            <w:tcW w:w="7337" w:type="dxa"/>
            <w:gridSpan w:val="2"/>
            <w:vAlign w:val="center"/>
          </w:tcPr>
          <w:p w14:paraId="4E32073F" w14:textId="77777777" w:rsidR="004C05F1" w:rsidRPr="007E61AD" w:rsidRDefault="004C05F1" w:rsidP="007E61AD">
            <w:pPr>
              <w:spacing w:line="276" w:lineRule="auto"/>
              <w:jc w:val="both"/>
              <w:rPr>
                <w:rFonts w:ascii="Arial" w:hAnsi="Arial" w:cs="Arial"/>
                <w:kern w:val="2"/>
                <w:sz w:val="20"/>
              </w:rPr>
            </w:pPr>
            <w:r w:rsidRPr="007E61AD">
              <w:rPr>
                <w:rFonts w:ascii="Arial" w:hAnsi="Arial" w:cs="Arial"/>
                <w:kern w:val="2"/>
                <w:sz w:val="20"/>
              </w:rPr>
              <w:t>9.12.1. Šiame skyriuje nurodytų netesybų sumokėjimas neatleidžia Tiekėjo nuo pareigos atlikti visus veiksmus, būtinus įvykdyti sutartinius įsipareigojimus.</w:t>
            </w:r>
          </w:p>
          <w:p w14:paraId="704CD2F3" w14:textId="77777777" w:rsidR="004C05F1" w:rsidRPr="007E61AD" w:rsidRDefault="004C05F1" w:rsidP="007E61AD">
            <w:pPr>
              <w:spacing w:line="276" w:lineRule="auto"/>
              <w:jc w:val="both"/>
              <w:rPr>
                <w:rFonts w:ascii="Arial" w:hAnsi="Arial" w:cs="Arial"/>
                <w:kern w:val="2"/>
                <w:sz w:val="20"/>
              </w:rPr>
            </w:pPr>
            <w:r w:rsidRPr="007E61AD">
              <w:rPr>
                <w:rFonts w:ascii="Arial" w:hAnsi="Arial" w:cs="Arial"/>
                <w:kern w:val="2"/>
                <w:sz w:val="20"/>
              </w:rPr>
              <w:lastRenderedPageBreak/>
              <w:t>9.12.2. Šiame skyriuje numatytos netesybos Tiekėjui taikomos ir tuo atveju, jei pažeidimai atlikti jo subtiekėjo, specialistų, darbuotojų ar kitų trečiųjų asmenų, kuriuos jis pasitelkė vykdyti Sutartį.</w:t>
            </w:r>
          </w:p>
          <w:p w14:paraId="4E45B707" w14:textId="628551C8" w:rsidR="004C05F1" w:rsidRPr="007E61AD" w:rsidRDefault="004C05F1" w:rsidP="007E61AD">
            <w:pPr>
              <w:spacing w:line="276" w:lineRule="auto"/>
              <w:jc w:val="both"/>
              <w:rPr>
                <w:rFonts w:ascii="Arial" w:hAnsi="Arial" w:cs="Arial"/>
                <w:kern w:val="2"/>
                <w:sz w:val="20"/>
              </w:rPr>
            </w:pPr>
            <w:r w:rsidRPr="007E61AD">
              <w:rPr>
                <w:rFonts w:ascii="Arial" w:hAnsi="Arial" w:cs="Arial"/>
                <w:kern w:val="2"/>
                <w:sz w:val="20"/>
              </w:rPr>
              <w:t>9.12.3. Atsiskaitant, priskaičiuotų netesybų (baudų ir delspinigių), nuostolių suma bus mažinama Tiekėjo</w:t>
            </w:r>
            <w:r w:rsidR="6E673D04" w:rsidRPr="007E61AD">
              <w:rPr>
                <w:rFonts w:ascii="Arial" w:hAnsi="Arial" w:cs="Arial"/>
                <w:kern w:val="2"/>
                <w:sz w:val="20"/>
              </w:rPr>
              <w:t xml:space="preserve"> </w:t>
            </w:r>
            <w:r w:rsidRPr="007E61AD">
              <w:rPr>
                <w:rFonts w:ascii="Arial" w:hAnsi="Arial" w:cs="Arial"/>
                <w:kern w:val="2"/>
                <w:sz w:val="20"/>
              </w:rPr>
              <w:t xml:space="preserve">pateiktoje sąskaitoje faktūroje nurodyta mokėtina suma. Pirkėjas turi teisę bet kada vienašališkai įskaityti savo piniginius reikalavimus iš bet kokių Tiekėjui mokėtinų sumų, įskaitant pagal šią Sutartį ir kitas sutartis, sudarytas tarp Šalių, mokėtinas nuostolių kompensacijas, kitas sumas, bei jų dydžiu susimažinti Pirkėjo mokėtinas sumas Tiekėjui, apie tai raštiškai informuodamas Tiekėją. </w:t>
            </w:r>
          </w:p>
          <w:p w14:paraId="638B6008" w14:textId="77777777" w:rsidR="004C05F1" w:rsidRPr="007E61AD" w:rsidRDefault="004C05F1" w:rsidP="007E61AD">
            <w:pPr>
              <w:spacing w:line="276" w:lineRule="auto"/>
              <w:jc w:val="both"/>
              <w:rPr>
                <w:rFonts w:ascii="Arial" w:hAnsi="Arial" w:cs="Arial"/>
                <w:kern w:val="2"/>
                <w:sz w:val="20"/>
              </w:rPr>
            </w:pPr>
            <w:r w:rsidRPr="007E61AD">
              <w:rPr>
                <w:rFonts w:ascii="Arial" w:hAnsi="Arial" w:cs="Arial"/>
                <w:kern w:val="2"/>
                <w:sz w:val="20"/>
              </w:rPr>
              <w:t>9.12.4. Nesant iš ko įskaityti piniginių reikalavimų, Tiekėjas privalo sumokėti Pirkėjui netesybas per 5 (penkias) dienas nuo Pirkėjo pareikalavimo.</w:t>
            </w:r>
          </w:p>
          <w:p w14:paraId="74F00099" w14:textId="77777777" w:rsidR="004C05F1" w:rsidRPr="007E61AD" w:rsidRDefault="004C05F1" w:rsidP="007E61AD">
            <w:pPr>
              <w:spacing w:line="276" w:lineRule="auto"/>
              <w:jc w:val="both"/>
              <w:rPr>
                <w:rFonts w:ascii="Arial" w:hAnsi="Arial" w:cs="Arial"/>
                <w:kern w:val="2"/>
                <w:sz w:val="20"/>
              </w:rPr>
            </w:pPr>
            <w:r w:rsidRPr="007E61AD">
              <w:rPr>
                <w:rFonts w:ascii="Arial" w:hAnsi="Arial" w:cs="Arial"/>
                <w:kern w:val="2"/>
                <w:sz w:val="20"/>
              </w:rPr>
              <w:t>9.12.5. Šalys viena kitai atlygina tik tiesioginius nuostolius, kurie ribojami Sutarties kainos dydžio suma, bet ne mažesne kaip 3000 (trys tūkstančiai) Eur suma (jeigu Sutarties kaina neviršija 3000 (trijų tūkstančių) Eur sumos).</w:t>
            </w:r>
          </w:p>
          <w:p w14:paraId="3653EACA" w14:textId="77777777" w:rsidR="004C05F1" w:rsidRPr="007E61AD" w:rsidRDefault="004C05F1" w:rsidP="007E61AD">
            <w:pPr>
              <w:spacing w:line="276" w:lineRule="auto"/>
              <w:jc w:val="both"/>
              <w:rPr>
                <w:rFonts w:ascii="Arial" w:hAnsi="Arial" w:cs="Arial"/>
                <w:kern w:val="2"/>
                <w:sz w:val="20"/>
              </w:rPr>
            </w:pPr>
            <w:r w:rsidRPr="007E61AD">
              <w:rPr>
                <w:rFonts w:ascii="Arial" w:hAnsi="Arial" w:cs="Arial"/>
                <w:kern w:val="2"/>
                <w:sz w:val="20"/>
              </w:rPr>
              <w:t>9.12.6. Bendras pagal Sutartį Šaliai pritaikytų netesybų dydis ribojamas 20 (dvidešimt) procentų Pradinės sutarties vertės</w:t>
            </w:r>
            <w:r w:rsidRPr="007E61AD" w:rsidDel="005C0F1E">
              <w:rPr>
                <w:rFonts w:ascii="Arial" w:hAnsi="Arial" w:cs="Arial"/>
                <w:kern w:val="2"/>
                <w:sz w:val="20"/>
              </w:rPr>
              <w:t xml:space="preserve"> </w:t>
            </w:r>
            <w:r w:rsidRPr="007E61AD">
              <w:rPr>
                <w:rFonts w:ascii="Arial" w:hAnsi="Arial" w:cs="Arial"/>
                <w:kern w:val="2"/>
                <w:sz w:val="20"/>
              </w:rPr>
              <w:t>dydžio suma; jeigu Sutarties kaina neviršija 3000 (trijų tūkstančių) Eur sumos - ne didesne kaip 1 500 (vienas tūkstantis penki šimtai) Eur suma.</w:t>
            </w:r>
          </w:p>
        </w:tc>
      </w:tr>
      <w:tr w:rsidR="00CD5C4D" w:rsidRPr="007E61AD" w14:paraId="255EAC6B" w14:textId="77777777" w:rsidTr="0997832A">
        <w:trPr>
          <w:trHeight w:val="300"/>
        </w:trPr>
        <w:tc>
          <w:tcPr>
            <w:tcW w:w="10201" w:type="dxa"/>
            <w:gridSpan w:val="4"/>
            <w:shd w:val="clear" w:color="auto" w:fill="BFBFBF" w:themeFill="background1" w:themeFillShade="BF"/>
            <w:vAlign w:val="center"/>
          </w:tcPr>
          <w:p w14:paraId="3D4BF0B9" w14:textId="258DA257" w:rsidR="00CD5C4D" w:rsidRPr="007E61AD" w:rsidRDefault="003F4CF8" w:rsidP="007E61AD">
            <w:pPr>
              <w:spacing w:line="276" w:lineRule="auto"/>
              <w:jc w:val="center"/>
              <w:rPr>
                <w:rFonts w:ascii="Arial" w:hAnsi="Arial" w:cs="Arial"/>
                <w:kern w:val="2"/>
                <w:sz w:val="20"/>
              </w:rPr>
            </w:pPr>
            <w:r w:rsidRPr="007E61AD">
              <w:rPr>
                <w:rFonts w:ascii="Arial" w:hAnsi="Arial" w:cs="Arial"/>
                <w:b/>
                <w:kern w:val="2"/>
                <w:sz w:val="20"/>
              </w:rPr>
              <w:lastRenderedPageBreak/>
              <w:t>10. ESMINĖS SUTARTIES SĄLYGOS</w:t>
            </w:r>
          </w:p>
        </w:tc>
      </w:tr>
      <w:tr w:rsidR="00F41062" w:rsidRPr="007E61AD" w14:paraId="42D8695E" w14:textId="77777777" w:rsidTr="007E61AD">
        <w:trPr>
          <w:trHeight w:val="300"/>
        </w:trPr>
        <w:tc>
          <w:tcPr>
            <w:tcW w:w="2864" w:type="dxa"/>
            <w:gridSpan w:val="2"/>
            <w:vAlign w:val="center"/>
          </w:tcPr>
          <w:p w14:paraId="0845CD9A" w14:textId="3E6AE15C" w:rsidR="00F41062" w:rsidRPr="007E61AD" w:rsidRDefault="00ED2022" w:rsidP="007E61AD">
            <w:pPr>
              <w:spacing w:line="276" w:lineRule="auto"/>
              <w:jc w:val="both"/>
              <w:rPr>
                <w:rFonts w:ascii="Arial" w:hAnsi="Arial" w:cs="Arial"/>
                <w:b/>
                <w:bCs/>
                <w:kern w:val="2"/>
                <w:sz w:val="20"/>
              </w:rPr>
            </w:pPr>
            <w:r w:rsidRPr="007E61AD">
              <w:rPr>
                <w:rFonts w:ascii="Arial" w:hAnsi="Arial" w:cs="Arial"/>
                <w:b/>
                <w:bCs/>
                <w:kern w:val="2"/>
                <w:sz w:val="20"/>
              </w:rPr>
              <w:t>10.1. Esminės Sutarties sąlygos</w:t>
            </w:r>
          </w:p>
        </w:tc>
        <w:tc>
          <w:tcPr>
            <w:tcW w:w="7337" w:type="dxa"/>
            <w:gridSpan w:val="2"/>
            <w:vAlign w:val="center"/>
          </w:tcPr>
          <w:p w14:paraId="42792FFE" w14:textId="77777777" w:rsidR="00360CE1" w:rsidRPr="007E61AD" w:rsidRDefault="00360CE1" w:rsidP="007E61AD">
            <w:pPr>
              <w:pStyle w:val="Sraopastraipa"/>
              <w:numPr>
                <w:ilvl w:val="0"/>
                <w:numId w:val="3"/>
              </w:numPr>
              <w:spacing w:line="276" w:lineRule="auto"/>
              <w:jc w:val="both"/>
              <w:rPr>
                <w:rFonts w:ascii="Arial" w:hAnsi="Arial" w:cs="Arial"/>
                <w:kern w:val="2"/>
                <w:sz w:val="20"/>
              </w:rPr>
            </w:pPr>
            <w:r w:rsidRPr="007E61AD">
              <w:rPr>
                <w:rFonts w:ascii="Arial" w:hAnsi="Arial" w:cs="Arial"/>
                <w:kern w:val="2"/>
                <w:sz w:val="20"/>
              </w:rPr>
              <w:t>Techninėje specifikacijoje nustatyto privalomo CDE funkcionalumo užtikrinimas Sutarties galiojimo laikotarpiu;</w:t>
            </w:r>
          </w:p>
          <w:p w14:paraId="7B4F7880" w14:textId="77777777" w:rsidR="00360CE1" w:rsidRPr="007E61AD" w:rsidRDefault="00360CE1" w:rsidP="007E61AD">
            <w:pPr>
              <w:pStyle w:val="Sraopastraipa"/>
              <w:numPr>
                <w:ilvl w:val="0"/>
                <w:numId w:val="3"/>
              </w:numPr>
              <w:spacing w:line="276" w:lineRule="auto"/>
              <w:jc w:val="both"/>
              <w:rPr>
                <w:rFonts w:ascii="Arial" w:hAnsi="Arial" w:cs="Arial"/>
                <w:kern w:val="2"/>
                <w:sz w:val="20"/>
              </w:rPr>
            </w:pPr>
            <w:r w:rsidRPr="007E61AD">
              <w:rPr>
                <w:rFonts w:ascii="Arial" w:hAnsi="Arial" w:cs="Arial"/>
                <w:kern w:val="2"/>
                <w:sz w:val="20"/>
              </w:rPr>
              <w:t>Techninėje specifikacijoje nustatytos projektų ir duomenų migracijos atlikimas, užtikrinant migruojamų duomenų vientisumą, atsekamumą ir išsaugojimą;</w:t>
            </w:r>
          </w:p>
          <w:p w14:paraId="78ED4E0E" w14:textId="254715EC" w:rsidR="00F41062" w:rsidRPr="007E61AD" w:rsidRDefault="00360CE1" w:rsidP="007E61AD">
            <w:pPr>
              <w:pStyle w:val="Sraopastraipa"/>
              <w:numPr>
                <w:ilvl w:val="0"/>
                <w:numId w:val="3"/>
              </w:numPr>
              <w:spacing w:line="276" w:lineRule="auto"/>
              <w:jc w:val="both"/>
              <w:rPr>
                <w:rFonts w:ascii="Arial" w:hAnsi="Arial" w:cs="Arial"/>
                <w:kern w:val="2"/>
                <w:sz w:val="20"/>
              </w:rPr>
            </w:pPr>
            <w:r w:rsidRPr="007E61AD">
              <w:rPr>
                <w:rFonts w:ascii="Arial" w:hAnsi="Arial" w:cs="Arial"/>
                <w:kern w:val="2"/>
                <w:sz w:val="20"/>
              </w:rPr>
              <w:t>Užsakovo prieigos prie CDE ir joje saugomų duomenų užtikrinimas bei galimybės gauti ir perkelti Užsakovo duomenis Techninėje specifikacijoje nustatyta apimtimi išsaugojimas.</w:t>
            </w:r>
          </w:p>
        </w:tc>
      </w:tr>
      <w:tr w:rsidR="00F41062" w:rsidRPr="007E61AD" w14:paraId="4BA52733" w14:textId="77777777" w:rsidTr="007E61AD">
        <w:trPr>
          <w:trHeight w:val="300"/>
        </w:trPr>
        <w:tc>
          <w:tcPr>
            <w:tcW w:w="2864" w:type="dxa"/>
            <w:gridSpan w:val="2"/>
            <w:vAlign w:val="center"/>
          </w:tcPr>
          <w:p w14:paraId="68CA7807" w14:textId="6FA92A29" w:rsidR="00F41062" w:rsidRPr="007E61AD" w:rsidRDefault="005267B8" w:rsidP="007E61AD">
            <w:pPr>
              <w:spacing w:line="276" w:lineRule="auto"/>
              <w:jc w:val="both"/>
              <w:rPr>
                <w:rFonts w:ascii="Arial" w:hAnsi="Arial" w:cs="Arial"/>
                <w:b/>
                <w:bCs/>
                <w:kern w:val="2"/>
                <w:sz w:val="20"/>
              </w:rPr>
            </w:pPr>
            <w:r w:rsidRPr="007E61AD">
              <w:rPr>
                <w:rFonts w:ascii="Arial" w:hAnsi="Arial" w:cs="Arial"/>
                <w:b/>
                <w:bCs/>
                <w:kern w:val="2"/>
                <w:sz w:val="20"/>
              </w:rPr>
              <w:t>10.2. Dideli arba nuolatiniai esminės Sutarties sąlygos vykdymo trūkumai</w:t>
            </w:r>
          </w:p>
        </w:tc>
        <w:tc>
          <w:tcPr>
            <w:tcW w:w="7337" w:type="dxa"/>
            <w:gridSpan w:val="2"/>
            <w:vAlign w:val="center"/>
          </w:tcPr>
          <w:p w14:paraId="1EBDDC0E" w14:textId="75FE024F" w:rsidR="002D44FD" w:rsidRPr="007E61AD" w:rsidRDefault="002D44FD" w:rsidP="007E61AD">
            <w:pPr>
              <w:pStyle w:val="Sraopastraipa"/>
              <w:numPr>
                <w:ilvl w:val="0"/>
                <w:numId w:val="4"/>
              </w:numPr>
              <w:spacing w:line="276" w:lineRule="auto"/>
              <w:jc w:val="both"/>
              <w:rPr>
                <w:rFonts w:ascii="Arial" w:hAnsi="Arial" w:cs="Arial"/>
                <w:kern w:val="2"/>
                <w:sz w:val="20"/>
              </w:rPr>
            </w:pPr>
            <w:r w:rsidRPr="007E61AD">
              <w:rPr>
                <w:rFonts w:ascii="Arial" w:hAnsi="Arial" w:cs="Arial"/>
                <w:kern w:val="2"/>
                <w:sz w:val="20"/>
              </w:rPr>
              <w:t>Techninėje specifikacijoje nustatytas aukšto masto incidentas nepašalinamas per 24 (dvidešimt keturias) Pirkėjo darbo valandas nuo jo užregistravimo.</w:t>
            </w:r>
          </w:p>
          <w:p w14:paraId="4A12B4D5" w14:textId="58A9C41A" w:rsidR="002D44FD" w:rsidRPr="007E61AD" w:rsidRDefault="002D44FD" w:rsidP="007E61AD">
            <w:pPr>
              <w:pStyle w:val="Sraopastraipa"/>
              <w:numPr>
                <w:ilvl w:val="0"/>
                <w:numId w:val="4"/>
              </w:numPr>
              <w:spacing w:line="276" w:lineRule="auto"/>
              <w:jc w:val="both"/>
              <w:rPr>
                <w:rFonts w:ascii="Arial" w:hAnsi="Arial" w:cs="Arial"/>
                <w:kern w:val="2"/>
                <w:sz w:val="20"/>
              </w:rPr>
            </w:pPr>
            <w:r w:rsidRPr="007E61AD">
              <w:rPr>
                <w:rFonts w:ascii="Arial" w:hAnsi="Arial" w:cs="Arial"/>
                <w:kern w:val="2"/>
                <w:sz w:val="20"/>
              </w:rPr>
              <w:t>Techninėje specifikacijoje nustatytas aukšto arba vidutinio masto incidento pašalinimo terminas viršijamas 2 (du) ar daugiau kartų per bet kurį 3 (trijų) iš eilės einančių mėnesių laikotarpį.</w:t>
            </w:r>
          </w:p>
          <w:p w14:paraId="52367206" w14:textId="4C25D7DF" w:rsidR="002D44FD" w:rsidRPr="007E61AD" w:rsidRDefault="002D44FD" w:rsidP="007E61AD">
            <w:pPr>
              <w:pStyle w:val="Sraopastraipa"/>
              <w:numPr>
                <w:ilvl w:val="0"/>
                <w:numId w:val="4"/>
              </w:numPr>
              <w:spacing w:line="276" w:lineRule="auto"/>
              <w:jc w:val="both"/>
              <w:rPr>
                <w:rFonts w:ascii="Arial" w:hAnsi="Arial" w:cs="Arial"/>
                <w:kern w:val="2"/>
                <w:sz w:val="20"/>
              </w:rPr>
            </w:pPr>
            <w:r w:rsidRPr="007E61AD">
              <w:rPr>
                <w:rFonts w:ascii="Arial" w:hAnsi="Arial" w:cs="Arial"/>
                <w:kern w:val="2"/>
                <w:sz w:val="20"/>
              </w:rPr>
              <w:t>dėl Tiekėjo veiksmų ar neveikimo prarandami, sugadinami arba negrįžtamai praranda atsekamumą Pirkėjo CDE saugomi duomenys ir jų neįmanoma atkurti;</w:t>
            </w:r>
          </w:p>
          <w:p w14:paraId="0DCA725D" w14:textId="7A3BF91D" w:rsidR="002D44FD" w:rsidRPr="007E61AD" w:rsidRDefault="002D44FD" w:rsidP="007E61AD">
            <w:pPr>
              <w:pStyle w:val="Sraopastraipa"/>
              <w:numPr>
                <w:ilvl w:val="0"/>
                <w:numId w:val="4"/>
              </w:numPr>
              <w:spacing w:line="276" w:lineRule="auto"/>
              <w:jc w:val="both"/>
              <w:rPr>
                <w:rFonts w:ascii="Arial" w:hAnsi="Arial" w:cs="Arial"/>
                <w:kern w:val="2"/>
                <w:sz w:val="20"/>
              </w:rPr>
            </w:pPr>
            <w:r w:rsidRPr="007E61AD">
              <w:rPr>
                <w:rFonts w:ascii="Arial" w:hAnsi="Arial" w:cs="Arial"/>
                <w:kern w:val="2"/>
                <w:sz w:val="20"/>
              </w:rPr>
              <w:t>duomenų migracija atlikta su esminiais trūkumais, dėl kurių Pirkėjas negali tinkamai naudoti migruoto projekto ar jo duomenų naujoje CDE, ir šie trūkumai nepašalinami per Sutartyje nustatytą trūkumų pašalinimo terminą;</w:t>
            </w:r>
          </w:p>
          <w:p w14:paraId="33CF9FB3" w14:textId="7D5FF318" w:rsidR="002D44FD" w:rsidRPr="007E61AD" w:rsidRDefault="002D44FD" w:rsidP="007E61AD">
            <w:pPr>
              <w:pStyle w:val="Sraopastraipa"/>
              <w:numPr>
                <w:ilvl w:val="0"/>
                <w:numId w:val="4"/>
              </w:numPr>
              <w:spacing w:line="276" w:lineRule="auto"/>
              <w:jc w:val="both"/>
              <w:rPr>
                <w:rFonts w:ascii="Arial" w:hAnsi="Arial" w:cs="Arial"/>
                <w:kern w:val="2"/>
                <w:sz w:val="20"/>
              </w:rPr>
            </w:pPr>
            <w:r w:rsidRPr="007E61AD">
              <w:rPr>
                <w:rFonts w:ascii="Arial" w:hAnsi="Arial" w:cs="Arial"/>
                <w:kern w:val="2"/>
                <w:sz w:val="20"/>
              </w:rPr>
              <w:t>dėl Tiekėjo veiksmų ar neveikimo Pirkėjui nepagrįstai apribojama ar nutraukiama prieiga prie CDE arba Pirkėjo duomenų ir prieiga neatkuriama per aukšto masto incidentui nustatytą pašalinimo terminą.</w:t>
            </w:r>
          </w:p>
          <w:p w14:paraId="3A6B90F7" w14:textId="4A9720FE" w:rsidR="00F41062" w:rsidRPr="007E61AD" w:rsidRDefault="00F41062" w:rsidP="007E61AD">
            <w:pPr>
              <w:spacing w:line="276" w:lineRule="auto"/>
              <w:jc w:val="both"/>
              <w:rPr>
                <w:rFonts w:ascii="Arial" w:hAnsi="Arial" w:cs="Arial"/>
                <w:kern w:val="2"/>
                <w:sz w:val="20"/>
              </w:rPr>
            </w:pPr>
          </w:p>
        </w:tc>
      </w:tr>
      <w:tr w:rsidR="004C05F1" w:rsidRPr="007E61AD" w14:paraId="4A9ACA4E" w14:textId="77777777" w:rsidTr="0997832A">
        <w:trPr>
          <w:trHeight w:val="300"/>
        </w:trPr>
        <w:tc>
          <w:tcPr>
            <w:tcW w:w="10201" w:type="dxa"/>
            <w:gridSpan w:val="4"/>
            <w:shd w:val="clear" w:color="auto" w:fill="BFBFBF" w:themeFill="background1" w:themeFillShade="BF"/>
            <w:vAlign w:val="center"/>
          </w:tcPr>
          <w:p w14:paraId="0F40F8F0" w14:textId="4E80256F" w:rsidR="004C05F1" w:rsidRPr="007E61AD" w:rsidRDefault="004C05F1" w:rsidP="007E61AD">
            <w:pPr>
              <w:spacing w:line="276" w:lineRule="auto"/>
              <w:jc w:val="center"/>
              <w:rPr>
                <w:rFonts w:ascii="Arial" w:hAnsi="Arial" w:cs="Arial"/>
                <w:b/>
                <w:bCs/>
                <w:kern w:val="2"/>
                <w:sz w:val="20"/>
              </w:rPr>
            </w:pPr>
            <w:r w:rsidRPr="007E61AD">
              <w:rPr>
                <w:rFonts w:ascii="Arial" w:hAnsi="Arial" w:cs="Arial"/>
                <w:b/>
                <w:bCs/>
                <w:kern w:val="2"/>
                <w:sz w:val="20"/>
              </w:rPr>
              <w:t>1</w:t>
            </w:r>
            <w:r w:rsidR="00F41062" w:rsidRPr="007E61AD">
              <w:rPr>
                <w:rFonts w:ascii="Arial" w:hAnsi="Arial" w:cs="Arial"/>
                <w:b/>
                <w:bCs/>
                <w:kern w:val="2"/>
                <w:sz w:val="20"/>
              </w:rPr>
              <w:t>1</w:t>
            </w:r>
            <w:r w:rsidRPr="007E61AD">
              <w:rPr>
                <w:rFonts w:ascii="Arial" w:hAnsi="Arial" w:cs="Arial"/>
                <w:b/>
                <w:bCs/>
                <w:kern w:val="2"/>
                <w:sz w:val="20"/>
              </w:rPr>
              <w:t>. SUTARTIES GALIOJIMAS IR KEITIMAS</w:t>
            </w:r>
          </w:p>
        </w:tc>
      </w:tr>
      <w:tr w:rsidR="004C05F1" w:rsidRPr="007E61AD" w14:paraId="0B557121" w14:textId="77777777" w:rsidTr="000B4730">
        <w:trPr>
          <w:trHeight w:val="945"/>
        </w:trPr>
        <w:tc>
          <w:tcPr>
            <w:tcW w:w="2864" w:type="dxa"/>
            <w:gridSpan w:val="2"/>
            <w:tcBorders>
              <w:top w:val="single" w:sz="4" w:space="0" w:color="auto"/>
              <w:left w:val="single" w:sz="4" w:space="0" w:color="auto"/>
              <w:bottom w:val="single" w:sz="4" w:space="0" w:color="auto"/>
              <w:right w:val="single" w:sz="4" w:space="0" w:color="auto"/>
            </w:tcBorders>
            <w:vAlign w:val="center"/>
          </w:tcPr>
          <w:p w14:paraId="2F4FF83D" w14:textId="70C0D432" w:rsidR="004C05F1" w:rsidRPr="007E61AD" w:rsidRDefault="004C05F1" w:rsidP="007E61AD">
            <w:pPr>
              <w:spacing w:line="276" w:lineRule="auto"/>
              <w:jc w:val="both"/>
              <w:rPr>
                <w:rFonts w:ascii="Arial" w:hAnsi="Arial" w:cs="Arial"/>
                <w:b/>
                <w:bCs/>
                <w:kern w:val="2"/>
                <w:sz w:val="20"/>
              </w:rPr>
            </w:pPr>
            <w:r w:rsidRPr="007E61AD">
              <w:rPr>
                <w:rFonts w:ascii="Arial" w:hAnsi="Arial" w:cs="Arial"/>
                <w:b/>
                <w:bCs/>
                <w:kern w:val="2"/>
                <w:sz w:val="20"/>
              </w:rPr>
              <w:lastRenderedPageBreak/>
              <w:t>1</w:t>
            </w:r>
            <w:r w:rsidR="00AA4CE4" w:rsidRPr="007E61AD">
              <w:rPr>
                <w:rFonts w:ascii="Arial" w:hAnsi="Arial" w:cs="Arial"/>
                <w:b/>
                <w:bCs/>
                <w:kern w:val="2"/>
                <w:sz w:val="20"/>
              </w:rPr>
              <w:t>1</w:t>
            </w:r>
            <w:r w:rsidRPr="007E61AD">
              <w:rPr>
                <w:rFonts w:ascii="Arial" w:hAnsi="Arial" w:cs="Arial"/>
                <w:b/>
                <w:bCs/>
                <w:kern w:val="2"/>
                <w:sz w:val="20"/>
              </w:rPr>
              <w:t>.1. Sutarties sudarymas ir įsigaliojimas</w:t>
            </w:r>
          </w:p>
        </w:tc>
        <w:tc>
          <w:tcPr>
            <w:tcW w:w="7337" w:type="dxa"/>
            <w:gridSpan w:val="2"/>
            <w:tcBorders>
              <w:top w:val="single" w:sz="4" w:space="0" w:color="auto"/>
              <w:left w:val="single" w:sz="4" w:space="0" w:color="auto"/>
              <w:bottom w:val="single" w:sz="4" w:space="0" w:color="auto"/>
              <w:right w:val="single" w:sz="4" w:space="0" w:color="auto"/>
            </w:tcBorders>
            <w:vAlign w:val="center"/>
          </w:tcPr>
          <w:p w14:paraId="70E0730B" w14:textId="0192A3C9" w:rsidR="003E6E67" w:rsidRPr="000B4730" w:rsidRDefault="004C05F1" w:rsidP="000B4730">
            <w:pPr>
              <w:spacing w:line="276" w:lineRule="auto"/>
              <w:jc w:val="both"/>
              <w:rPr>
                <w:rFonts w:ascii="Arial" w:hAnsi="Arial" w:cs="Arial"/>
                <w:kern w:val="2"/>
                <w:sz w:val="20"/>
              </w:rPr>
            </w:pPr>
            <w:r w:rsidRPr="007E61AD">
              <w:rPr>
                <w:rFonts w:ascii="Arial" w:hAnsi="Arial" w:cs="Arial"/>
                <w:kern w:val="2"/>
                <w:sz w:val="20"/>
              </w:rPr>
              <w:t>1</w:t>
            </w:r>
            <w:r w:rsidR="00713059" w:rsidRPr="007E61AD">
              <w:rPr>
                <w:rFonts w:ascii="Arial" w:hAnsi="Arial" w:cs="Arial"/>
                <w:kern w:val="2"/>
                <w:sz w:val="20"/>
              </w:rPr>
              <w:t>1</w:t>
            </w:r>
            <w:r w:rsidRPr="007E61AD">
              <w:rPr>
                <w:rFonts w:ascii="Arial" w:hAnsi="Arial" w:cs="Arial"/>
                <w:kern w:val="2"/>
                <w:sz w:val="20"/>
              </w:rPr>
              <w:t>.1.1.</w:t>
            </w:r>
            <w:r w:rsidR="00BC1346">
              <w:t xml:space="preserve"> </w:t>
            </w:r>
            <w:r w:rsidR="00BC1346" w:rsidRPr="00BC1346">
              <w:rPr>
                <w:rFonts w:ascii="Arial" w:hAnsi="Arial" w:cs="Arial"/>
                <w:kern w:val="2"/>
                <w:sz w:val="20"/>
              </w:rPr>
              <w:t xml:space="preserve">Sutartis laikoma sudaryta ir įsigalioja nuo Sutarties pasirašymo dienos (antrosios Šalies pasirašymo dieną), tačiau </w:t>
            </w:r>
            <w:r w:rsidR="00BC1346">
              <w:rPr>
                <w:rFonts w:ascii="Arial" w:hAnsi="Arial" w:cs="Arial"/>
                <w:kern w:val="2"/>
                <w:sz w:val="20"/>
              </w:rPr>
              <w:t xml:space="preserve"> licencijos aktyvuojamos </w:t>
            </w:r>
            <w:r w:rsidR="00BC1346" w:rsidRPr="00BC1346">
              <w:rPr>
                <w:rFonts w:ascii="Arial" w:hAnsi="Arial" w:cs="Arial"/>
                <w:kern w:val="2"/>
                <w:sz w:val="20"/>
              </w:rPr>
              <w:t>ne anksčiau nei 20</w:t>
            </w:r>
            <w:r w:rsidR="000B4730">
              <w:rPr>
                <w:rFonts w:ascii="Arial" w:hAnsi="Arial" w:cs="Arial"/>
                <w:kern w:val="2"/>
                <w:sz w:val="20"/>
              </w:rPr>
              <w:t>27</w:t>
            </w:r>
            <w:r w:rsidR="00BC1346" w:rsidRPr="00BC1346">
              <w:rPr>
                <w:rFonts w:ascii="Arial" w:hAnsi="Arial" w:cs="Arial"/>
                <w:kern w:val="2"/>
                <w:sz w:val="20"/>
              </w:rPr>
              <w:t xml:space="preserve"> m.</w:t>
            </w:r>
            <w:r w:rsidR="000B4730">
              <w:rPr>
                <w:rFonts w:ascii="Arial" w:hAnsi="Arial" w:cs="Arial"/>
                <w:kern w:val="2"/>
                <w:sz w:val="20"/>
              </w:rPr>
              <w:t xml:space="preserve"> sausio</w:t>
            </w:r>
            <w:r w:rsidR="00BC1346" w:rsidRPr="00BC1346">
              <w:rPr>
                <w:rFonts w:ascii="Arial" w:hAnsi="Arial" w:cs="Arial"/>
                <w:kern w:val="2"/>
                <w:sz w:val="20"/>
              </w:rPr>
              <w:t xml:space="preserve"> 1</w:t>
            </w:r>
            <w:r w:rsidR="000B4730">
              <w:rPr>
                <w:rFonts w:ascii="Arial" w:hAnsi="Arial" w:cs="Arial"/>
                <w:kern w:val="2"/>
                <w:sz w:val="20"/>
              </w:rPr>
              <w:t>1</w:t>
            </w:r>
            <w:r w:rsidR="00BC1346" w:rsidRPr="00BC1346">
              <w:rPr>
                <w:rFonts w:ascii="Arial" w:hAnsi="Arial" w:cs="Arial"/>
                <w:kern w:val="2"/>
                <w:sz w:val="20"/>
              </w:rPr>
              <w:t xml:space="preserve"> d.</w:t>
            </w:r>
            <w:r w:rsidRPr="007E61AD">
              <w:rPr>
                <w:rFonts w:ascii="Arial" w:hAnsi="Arial" w:cs="Arial"/>
                <w:kern w:val="2"/>
                <w:sz w:val="20"/>
              </w:rPr>
              <w:t xml:space="preserve"> </w:t>
            </w:r>
          </w:p>
          <w:p w14:paraId="6DCDCD9A" w14:textId="3EA6D00E" w:rsidR="004C05F1" w:rsidRPr="000B4730" w:rsidRDefault="003E6E67" w:rsidP="007E61AD">
            <w:pPr>
              <w:spacing w:line="276" w:lineRule="auto"/>
              <w:jc w:val="both"/>
              <w:rPr>
                <w:rFonts w:ascii="Arial" w:hAnsi="Arial" w:cs="Arial"/>
                <w:color w:val="000000"/>
                <w:kern w:val="2"/>
                <w:sz w:val="20"/>
              </w:rPr>
            </w:pPr>
            <w:r w:rsidRPr="007E61AD">
              <w:rPr>
                <w:rFonts w:ascii="Arial" w:hAnsi="Arial" w:cs="Arial"/>
                <w:color w:val="000000"/>
                <w:kern w:val="2"/>
                <w:sz w:val="20"/>
              </w:rPr>
              <w:t xml:space="preserve">11.1.2. Sutartis galioja </w:t>
            </w:r>
            <w:r w:rsidR="002D44FD" w:rsidRPr="007E61AD">
              <w:rPr>
                <w:rFonts w:ascii="Arial" w:hAnsi="Arial" w:cs="Arial"/>
                <w:color w:val="000000"/>
                <w:kern w:val="2"/>
                <w:sz w:val="20"/>
                <w:lang w:val="en-US"/>
              </w:rPr>
              <w:t>60 m</w:t>
            </w:r>
            <w:r w:rsidR="002D44FD" w:rsidRPr="007E61AD">
              <w:rPr>
                <w:rFonts w:ascii="Arial" w:hAnsi="Arial" w:cs="Arial"/>
                <w:color w:val="000000"/>
                <w:kern w:val="2"/>
                <w:sz w:val="20"/>
              </w:rPr>
              <w:t>ėn</w:t>
            </w:r>
            <w:r w:rsidR="000B4730">
              <w:rPr>
                <w:rFonts w:ascii="Arial" w:hAnsi="Arial" w:cs="Arial"/>
                <w:color w:val="000000"/>
                <w:kern w:val="2"/>
                <w:sz w:val="20"/>
              </w:rPr>
              <w:t xml:space="preserve">. </w:t>
            </w:r>
            <w:r w:rsidR="002D44FD" w:rsidRPr="007E61AD">
              <w:rPr>
                <w:rFonts w:ascii="Arial" w:hAnsi="Arial" w:cs="Arial"/>
                <w:color w:val="000000"/>
                <w:kern w:val="2"/>
                <w:sz w:val="20"/>
              </w:rPr>
              <w:t>nuo licencijų aktyvavimo dienos.</w:t>
            </w:r>
            <w:r w:rsidRPr="007E61AD">
              <w:rPr>
                <w:rFonts w:ascii="Arial" w:hAnsi="Arial" w:cs="Arial"/>
                <w:color w:val="000000"/>
                <w:kern w:val="2"/>
                <w:sz w:val="20"/>
              </w:rPr>
              <w:t xml:space="preserve"> </w:t>
            </w:r>
          </w:p>
        </w:tc>
      </w:tr>
      <w:tr w:rsidR="004C05F1" w:rsidRPr="007E61AD" w14:paraId="2039EB67" w14:textId="77777777" w:rsidTr="0997832A">
        <w:trPr>
          <w:trHeight w:val="300"/>
        </w:trPr>
        <w:tc>
          <w:tcPr>
            <w:tcW w:w="2864" w:type="dxa"/>
            <w:gridSpan w:val="2"/>
            <w:tcBorders>
              <w:top w:val="single" w:sz="4" w:space="0" w:color="auto"/>
              <w:left w:val="single" w:sz="4" w:space="0" w:color="auto"/>
              <w:bottom w:val="single" w:sz="4" w:space="0" w:color="auto"/>
              <w:right w:val="single" w:sz="4" w:space="0" w:color="auto"/>
            </w:tcBorders>
            <w:vAlign w:val="center"/>
          </w:tcPr>
          <w:p w14:paraId="67E1ACEB" w14:textId="0CFCF862" w:rsidR="004C05F1" w:rsidRPr="007E61AD" w:rsidRDefault="004C05F1" w:rsidP="007E61AD">
            <w:pPr>
              <w:spacing w:line="276" w:lineRule="auto"/>
              <w:jc w:val="both"/>
              <w:rPr>
                <w:rFonts w:ascii="Arial" w:hAnsi="Arial" w:cs="Arial"/>
                <w:b/>
                <w:bCs/>
                <w:kern w:val="2"/>
                <w:sz w:val="20"/>
              </w:rPr>
            </w:pPr>
            <w:r w:rsidRPr="007E61AD">
              <w:rPr>
                <w:rFonts w:ascii="Arial" w:hAnsi="Arial" w:cs="Arial"/>
                <w:b/>
                <w:bCs/>
                <w:kern w:val="2"/>
                <w:sz w:val="20"/>
              </w:rPr>
              <w:t>1</w:t>
            </w:r>
            <w:r w:rsidR="00AA4CE4" w:rsidRPr="007E61AD">
              <w:rPr>
                <w:rFonts w:ascii="Arial" w:hAnsi="Arial" w:cs="Arial"/>
                <w:b/>
                <w:bCs/>
                <w:kern w:val="2"/>
                <w:sz w:val="20"/>
              </w:rPr>
              <w:t>1</w:t>
            </w:r>
            <w:r w:rsidRPr="007E61AD">
              <w:rPr>
                <w:rFonts w:ascii="Arial" w:hAnsi="Arial" w:cs="Arial"/>
                <w:b/>
                <w:bCs/>
                <w:kern w:val="2"/>
                <w:sz w:val="20"/>
              </w:rPr>
              <w:t>.2. Sutarties galiojimo termino pratęsimas</w:t>
            </w:r>
          </w:p>
        </w:tc>
        <w:tc>
          <w:tcPr>
            <w:tcW w:w="7337" w:type="dxa"/>
            <w:gridSpan w:val="2"/>
            <w:tcBorders>
              <w:top w:val="single" w:sz="4" w:space="0" w:color="auto"/>
              <w:left w:val="single" w:sz="4" w:space="0" w:color="auto"/>
              <w:bottom w:val="single" w:sz="4" w:space="0" w:color="auto"/>
              <w:right w:val="single" w:sz="4" w:space="0" w:color="auto"/>
            </w:tcBorders>
            <w:vAlign w:val="center"/>
          </w:tcPr>
          <w:p w14:paraId="57B39A79" w14:textId="4BBA026F" w:rsidR="004C05F1" w:rsidRPr="007E61AD" w:rsidRDefault="00000000" w:rsidP="007E61AD">
            <w:pPr>
              <w:spacing w:line="276" w:lineRule="auto"/>
              <w:jc w:val="both"/>
              <w:rPr>
                <w:rFonts w:ascii="Arial" w:hAnsi="Arial" w:cs="Arial"/>
                <w:color w:val="000000" w:themeColor="text1"/>
                <w:kern w:val="2"/>
                <w:sz w:val="20"/>
              </w:rPr>
            </w:pPr>
            <w:sdt>
              <w:sdtPr>
                <w:rPr>
                  <w:rFonts w:ascii="Arial" w:hAnsi="Arial" w:cs="Arial"/>
                  <w:kern w:val="2"/>
                  <w:sz w:val="20"/>
                </w:rPr>
                <w:id w:val="-162243278"/>
                <w:placeholder>
                  <w:docPart w:val="4A37B581D47E436489696AD9466EFE97"/>
                </w:placeholder>
                <w:dropDownList>
                  <w:listItem w:value="Pasirinkite elementą."/>
                  <w:listItem w:displayText="Punktas netaikomas (4.2 punkte numatytos sąlygos taikomos)." w:value="Punktas netaikomas (4.2 punkte numatytos sąlygos taikomos)."/>
                  <w:listItem w:displayText="Jei nebus išnaudota Pradinės Sutarties vertė ir nei viena iš Šalių, likus 60 (šešiasdešimt) dienų iki Sutarties pabaigos, nepraneš apie norą ją nutraukti, Sutartis be atskiro rašytinio susitarimo pratęsiama dar 1 (vieną) kartą 12 (dvylikai) mėnesių." w:value="Jei nebus išnaudota Pradinės Sutarties vertė ir nei viena iš Šalių, likus 60 (šešiasdešimt) dienų iki Sutarties pabaigos, nepraneš apie norą ją nutraukti, Sutartis be atskiro rašytinio susitarimo pratęsiama dar 1 (vieną) kartą 12 (dvylikai) mėnesių."/>
                  <w:listItem w:displayText="Jei nebus išnaudota Pradinės Sutarties vertė ir nei viena iš Šalių,likus 60 (šešiasdešimt) dienų iki Sutarties pabaigos, nepraneš apie norą ją nutraukti, Sutartis be atskiro rašytinio susitarimo gali būti pratęsta dar 2 (du) kartus po 12 (dvylika) mėnesių." w:value="Jei nebus išnaudota Pradinės Sutarties vertė ir nei viena iš Šalių,likus 60 (šešiasdešimt) dienų iki Sutarties pabaigos, nepraneš apie norą ją nutraukti, Sutartis be atskiro rašytinio susitarimo gali būti pratęsta dar 2 (du) kartus po 12 (dvylika) mėnesių."/>
                </w:dropDownList>
              </w:sdtPr>
              <w:sdtContent>
                <w:r w:rsidR="003E6E67" w:rsidRPr="007E61AD">
                  <w:rPr>
                    <w:rFonts w:ascii="Arial" w:hAnsi="Arial" w:cs="Arial"/>
                    <w:kern w:val="2"/>
                    <w:sz w:val="20"/>
                  </w:rPr>
                  <w:t>Punktas netaikomas (4.2 punkte numatytos sąlygos taikomos).</w:t>
                </w:r>
              </w:sdtContent>
            </w:sdt>
          </w:p>
        </w:tc>
      </w:tr>
      <w:tr w:rsidR="004C05F1" w:rsidRPr="007E61AD" w14:paraId="0646A18C" w14:textId="77777777" w:rsidTr="0997832A">
        <w:trPr>
          <w:trHeight w:val="300"/>
        </w:trPr>
        <w:tc>
          <w:tcPr>
            <w:tcW w:w="10201" w:type="dxa"/>
            <w:gridSpan w:val="4"/>
            <w:shd w:val="clear" w:color="auto" w:fill="BFBFBF" w:themeFill="background1" w:themeFillShade="BF"/>
            <w:vAlign w:val="center"/>
          </w:tcPr>
          <w:p w14:paraId="690880EB" w14:textId="395E7160" w:rsidR="004C05F1" w:rsidRPr="007E61AD" w:rsidRDefault="004C05F1" w:rsidP="007E61AD">
            <w:pPr>
              <w:spacing w:line="276" w:lineRule="auto"/>
              <w:jc w:val="center"/>
              <w:rPr>
                <w:rFonts w:ascii="Arial" w:hAnsi="Arial" w:cs="Arial"/>
                <w:b/>
                <w:bCs/>
                <w:kern w:val="2"/>
                <w:sz w:val="20"/>
              </w:rPr>
            </w:pPr>
            <w:r w:rsidRPr="007E61AD">
              <w:rPr>
                <w:rFonts w:ascii="Arial" w:hAnsi="Arial" w:cs="Arial"/>
                <w:b/>
                <w:bCs/>
                <w:kern w:val="2"/>
                <w:sz w:val="20"/>
              </w:rPr>
              <w:t>1</w:t>
            </w:r>
            <w:r w:rsidR="00300B36" w:rsidRPr="007E61AD">
              <w:rPr>
                <w:rFonts w:ascii="Arial" w:hAnsi="Arial" w:cs="Arial"/>
                <w:b/>
                <w:bCs/>
                <w:kern w:val="2"/>
                <w:sz w:val="20"/>
              </w:rPr>
              <w:t>2</w:t>
            </w:r>
            <w:r w:rsidRPr="007E61AD">
              <w:rPr>
                <w:rFonts w:ascii="Arial" w:hAnsi="Arial" w:cs="Arial"/>
                <w:b/>
                <w:bCs/>
                <w:kern w:val="2"/>
                <w:sz w:val="20"/>
              </w:rPr>
              <w:t>. SUTARTIES NUTRAUKIMAS</w:t>
            </w:r>
          </w:p>
        </w:tc>
      </w:tr>
      <w:tr w:rsidR="004C05F1" w:rsidRPr="007E61AD" w14:paraId="1D7E8DDC" w14:textId="77777777" w:rsidTr="0997832A">
        <w:trPr>
          <w:trHeight w:val="1272"/>
        </w:trPr>
        <w:tc>
          <w:tcPr>
            <w:tcW w:w="2692" w:type="dxa"/>
            <w:tcBorders>
              <w:top w:val="single" w:sz="4" w:space="0" w:color="auto"/>
              <w:left w:val="single" w:sz="4" w:space="0" w:color="auto"/>
              <w:bottom w:val="single" w:sz="4" w:space="0" w:color="auto"/>
              <w:right w:val="single" w:sz="4" w:space="0" w:color="auto"/>
            </w:tcBorders>
            <w:vAlign w:val="center"/>
          </w:tcPr>
          <w:p w14:paraId="5EB03A18" w14:textId="31ADED7F" w:rsidR="004C05F1" w:rsidRPr="007E61AD" w:rsidRDefault="004C05F1" w:rsidP="007E61AD">
            <w:pPr>
              <w:spacing w:line="276" w:lineRule="auto"/>
              <w:jc w:val="both"/>
              <w:rPr>
                <w:rFonts w:ascii="Arial" w:hAnsi="Arial" w:cs="Arial"/>
                <w:b/>
                <w:bCs/>
                <w:kern w:val="2"/>
                <w:sz w:val="20"/>
              </w:rPr>
            </w:pPr>
            <w:r w:rsidRPr="007E61AD">
              <w:rPr>
                <w:rFonts w:ascii="Arial" w:hAnsi="Arial" w:cs="Arial"/>
                <w:b/>
                <w:bCs/>
                <w:kern w:val="2"/>
                <w:sz w:val="20"/>
              </w:rPr>
              <w:t>1</w:t>
            </w:r>
            <w:r w:rsidR="00A557BD" w:rsidRPr="007E61AD">
              <w:rPr>
                <w:rFonts w:ascii="Arial" w:hAnsi="Arial" w:cs="Arial"/>
                <w:b/>
                <w:bCs/>
                <w:kern w:val="2"/>
                <w:sz w:val="20"/>
              </w:rPr>
              <w:t>2</w:t>
            </w:r>
            <w:r w:rsidRPr="007E61AD">
              <w:rPr>
                <w:rFonts w:ascii="Arial" w:hAnsi="Arial" w:cs="Arial"/>
                <w:b/>
                <w:bCs/>
                <w:kern w:val="2"/>
                <w:sz w:val="20"/>
              </w:rPr>
              <w:t>.1. Sutarties nutraukimo pagrindai</w:t>
            </w:r>
          </w:p>
        </w:tc>
        <w:tc>
          <w:tcPr>
            <w:tcW w:w="7509" w:type="dxa"/>
            <w:gridSpan w:val="3"/>
            <w:tcBorders>
              <w:top w:val="single" w:sz="4" w:space="0" w:color="auto"/>
              <w:left w:val="single" w:sz="4" w:space="0" w:color="auto"/>
              <w:bottom w:val="single" w:sz="4" w:space="0" w:color="auto"/>
              <w:right w:val="single" w:sz="4" w:space="0" w:color="auto"/>
            </w:tcBorders>
            <w:vAlign w:val="center"/>
          </w:tcPr>
          <w:p w14:paraId="29B19A70" w14:textId="77777777" w:rsidR="004C05F1" w:rsidRPr="007E61AD" w:rsidRDefault="004C05F1" w:rsidP="007E61AD">
            <w:pPr>
              <w:spacing w:line="276" w:lineRule="auto"/>
              <w:jc w:val="both"/>
              <w:rPr>
                <w:rFonts w:ascii="Arial" w:hAnsi="Arial" w:cs="Arial"/>
                <w:kern w:val="2"/>
                <w:sz w:val="20"/>
              </w:rPr>
            </w:pPr>
            <w:r w:rsidRPr="007E61AD">
              <w:rPr>
                <w:rFonts w:ascii="Arial" w:hAnsi="Arial" w:cs="Arial"/>
                <w:kern w:val="2"/>
                <w:sz w:val="20"/>
              </w:rPr>
              <w:t>Sutartis gali būti nutraukiama rašytiniu Šalių susitarimu arba vienašališkai, Bendrosiose sąlygose ir šiais Specialiosiose sąlygose nurodytais atvejais ir nustatyta tvarka.</w:t>
            </w:r>
          </w:p>
        </w:tc>
      </w:tr>
      <w:tr w:rsidR="004C05F1" w:rsidRPr="007E61AD" w14:paraId="0035809D" w14:textId="77777777" w:rsidTr="0997832A">
        <w:trPr>
          <w:trHeight w:val="54"/>
        </w:trPr>
        <w:tc>
          <w:tcPr>
            <w:tcW w:w="2692" w:type="dxa"/>
            <w:vAlign w:val="center"/>
          </w:tcPr>
          <w:p w14:paraId="2FD35750" w14:textId="0C20AA77" w:rsidR="004C05F1" w:rsidRPr="007E61AD" w:rsidRDefault="00702FBE" w:rsidP="007E61AD">
            <w:pPr>
              <w:spacing w:line="276" w:lineRule="auto"/>
              <w:jc w:val="both"/>
              <w:rPr>
                <w:rFonts w:ascii="Arial" w:hAnsi="Arial" w:cs="Arial"/>
                <w:b/>
                <w:bCs/>
                <w:kern w:val="2"/>
                <w:sz w:val="20"/>
              </w:rPr>
            </w:pPr>
            <w:r w:rsidRPr="007E61AD">
              <w:rPr>
                <w:rFonts w:ascii="Arial" w:hAnsi="Arial" w:cs="Arial"/>
                <w:b/>
                <w:bCs/>
                <w:kern w:val="2"/>
                <w:sz w:val="20"/>
              </w:rPr>
              <w:t xml:space="preserve">12.2. </w:t>
            </w:r>
            <w:r w:rsidR="0096296B" w:rsidRPr="007E61AD">
              <w:rPr>
                <w:rFonts w:ascii="Arial" w:hAnsi="Arial" w:cs="Arial"/>
                <w:b/>
                <w:bCs/>
                <w:kern w:val="2"/>
                <w:sz w:val="20"/>
              </w:rPr>
              <w:t>Esminiai Sutarties pažeidimai</w:t>
            </w:r>
          </w:p>
        </w:tc>
        <w:tc>
          <w:tcPr>
            <w:tcW w:w="7509" w:type="dxa"/>
            <w:gridSpan w:val="3"/>
            <w:tcBorders>
              <w:top w:val="nil"/>
              <w:left w:val="single" w:sz="4" w:space="0" w:color="auto"/>
              <w:bottom w:val="single" w:sz="4" w:space="0" w:color="auto"/>
              <w:right w:val="single" w:sz="4" w:space="0" w:color="auto"/>
            </w:tcBorders>
            <w:vAlign w:val="center"/>
          </w:tcPr>
          <w:p w14:paraId="59C96BAE" w14:textId="77777777" w:rsidR="004C05F1" w:rsidRPr="007E61AD" w:rsidRDefault="004C05F1" w:rsidP="007E61AD">
            <w:pPr>
              <w:spacing w:line="276" w:lineRule="auto"/>
              <w:jc w:val="both"/>
              <w:rPr>
                <w:rFonts w:ascii="Arial" w:hAnsi="Arial" w:cs="Arial"/>
                <w:b/>
                <w:bCs/>
                <w:kern w:val="2"/>
                <w:sz w:val="20"/>
              </w:rPr>
            </w:pPr>
            <w:r w:rsidRPr="007E61AD">
              <w:rPr>
                <w:rFonts w:ascii="Arial" w:hAnsi="Arial" w:cs="Arial"/>
                <w:b/>
                <w:bCs/>
                <w:kern w:val="2"/>
                <w:sz w:val="20"/>
              </w:rPr>
              <w:t>Dėl termino pristatyti Prekes ar jų dalį nesilaikymo</w:t>
            </w:r>
          </w:p>
          <w:p w14:paraId="1F34E754" w14:textId="53024968" w:rsidR="004C05F1" w:rsidRPr="007E61AD" w:rsidRDefault="004C05F1" w:rsidP="007E61AD">
            <w:pPr>
              <w:spacing w:line="276" w:lineRule="auto"/>
              <w:jc w:val="both"/>
              <w:rPr>
                <w:rFonts w:ascii="Arial" w:hAnsi="Arial" w:cs="Arial"/>
                <w:kern w:val="2"/>
                <w:sz w:val="20"/>
              </w:rPr>
            </w:pPr>
            <w:r w:rsidRPr="007E61AD">
              <w:rPr>
                <w:rFonts w:ascii="Arial" w:hAnsi="Arial" w:cs="Arial"/>
                <w:kern w:val="2"/>
                <w:sz w:val="20"/>
              </w:rPr>
              <w:t>1</w:t>
            </w:r>
            <w:r w:rsidR="00E747B9" w:rsidRPr="007E61AD">
              <w:rPr>
                <w:rFonts w:ascii="Arial" w:hAnsi="Arial" w:cs="Arial"/>
                <w:kern w:val="2"/>
                <w:sz w:val="20"/>
              </w:rPr>
              <w:t>2</w:t>
            </w:r>
            <w:r w:rsidRPr="007E61AD">
              <w:rPr>
                <w:rFonts w:ascii="Arial" w:hAnsi="Arial" w:cs="Arial"/>
                <w:kern w:val="2"/>
                <w:sz w:val="20"/>
              </w:rPr>
              <w:t>.2.1. Laikoma, kad Tiekėjas padarė esminį Sutarties pažeidimą, jeigu:</w:t>
            </w:r>
          </w:p>
          <w:p w14:paraId="4B9B3152" w14:textId="0371E91B" w:rsidR="004C05F1" w:rsidRPr="007E61AD" w:rsidRDefault="004C05F1" w:rsidP="007E61AD">
            <w:pPr>
              <w:spacing w:line="276" w:lineRule="auto"/>
              <w:jc w:val="both"/>
              <w:rPr>
                <w:rFonts w:ascii="Arial" w:hAnsi="Arial" w:cs="Arial"/>
                <w:kern w:val="2"/>
                <w:sz w:val="20"/>
              </w:rPr>
            </w:pPr>
            <w:r w:rsidRPr="007E61AD">
              <w:rPr>
                <w:rFonts w:ascii="Arial" w:hAnsi="Arial" w:cs="Arial"/>
                <w:kern w:val="2"/>
                <w:sz w:val="20"/>
              </w:rPr>
              <w:t>1</w:t>
            </w:r>
            <w:r w:rsidR="00E747B9" w:rsidRPr="007E61AD">
              <w:rPr>
                <w:rFonts w:ascii="Arial" w:hAnsi="Arial" w:cs="Arial"/>
                <w:kern w:val="2"/>
                <w:sz w:val="20"/>
              </w:rPr>
              <w:t>2</w:t>
            </w:r>
            <w:r w:rsidRPr="007E61AD">
              <w:rPr>
                <w:rFonts w:ascii="Arial" w:hAnsi="Arial" w:cs="Arial"/>
                <w:kern w:val="2"/>
                <w:sz w:val="20"/>
              </w:rPr>
              <w:t xml:space="preserve">.2.1.1. vėluoja Prekes pristatyti 2 (du) kartus iš eilės (nesvarbu, kiek laiko vėluojama) arba </w:t>
            </w:r>
          </w:p>
          <w:p w14:paraId="1BBFEC49" w14:textId="11BF8D66" w:rsidR="004C05F1" w:rsidRPr="007E61AD" w:rsidRDefault="004C05F1" w:rsidP="007E61AD">
            <w:pPr>
              <w:spacing w:line="276" w:lineRule="auto"/>
              <w:jc w:val="both"/>
              <w:rPr>
                <w:rFonts w:ascii="Arial" w:hAnsi="Arial" w:cs="Arial"/>
                <w:kern w:val="2"/>
                <w:sz w:val="20"/>
              </w:rPr>
            </w:pPr>
            <w:r w:rsidRPr="007E61AD">
              <w:rPr>
                <w:rFonts w:ascii="Arial" w:hAnsi="Arial" w:cs="Arial"/>
                <w:kern w:val="2"/>
                <w:sz w:val="20"/>
              </w:rPr>
              <w:t>1</w:t>
            </w:r>
            <w:r w:rsidR="00E747B9" w:rsidRPr="007E61AD">
              <w:rPr>
                <w:rFonts w:ascii="Arial" w:hAnsi="Arial" w:cs="Arial"/>
                <w:kern w:val="2"/>
                <w:sz w:val="20"/>
              </w:rPr>
              <w:t>2</w:t>
            </w:r>
            <w:r w:rsidRPr="007E61AD">
              <w:rPr>
                <w:rFonts w:ascii="Arial" w:hAnsi="Arial" w:cs="Arial"/>
                <w:kern w:val="2"/>
                <w:sz w:val="20"/>
              </w:rPr>
              <w:t>.2.1.2. pristato Prekes ir (ar) teikia paslaugas nesilaikydamas Sutartyje nustatyto galutinio termino arba konkretaus esminio tarpinio termino ilgiau nei:</w:t>
            </w:r>
          </w:p>
          <w:p w14:paraId="2CD869AA" w14:textId="2D2086D1" w:rsidR="004C05F1" w:rsidRPr="007E61AD" w:rsidRDefault="004C05F1" w:rsidP="007E61AD">
            <w:pPr>
              <w:spacing w:line="276" w:lineRule="auto"/>
              <w:jc w:val="both"/>
              <w:rPr>
                <w:rFonts w:ascii="Arial" w:hAnsi="Arial" w:cs="Arial"/>
                <w:kern w:val="2"/>
                <w:sz w:val="20"/>
              </w:rPr>
            </w:pPr>
            <w:r w:rsidRPr="007E61AD">
              <w:rPr>
                <w:rFonts w:ascii="Arial" w:hAnsi="Arial" w:cs="Arial"/>
                <w:kern w:val="2"/>
                <w:sz w:val="20"/>
              </w:rPr>
              <w:t>1</w:t>
            </w:r>
            <w:r w:rsidR="00E747B9" w:rsidRPr="007E61AD">
              <w:rPr>
                <w:rFonts w:ascii="Arial" w:hAnsi="Arial" w:cs="Arial"/>
                <w:kern w:val="2"/>
                <w:sz w:val="20"/>
              </w:rPr>
              <w:t>2</w:t>
            </w:r>
            <w:r w:rsidRPr="007E61AD">
              <w:rPr>
                <w:rFonts w:ascii="Arial" w:hAnsi="Arial" w:cs="Arial"/>
                <w:kern w:val="2"/>
                <w:sz w:val="20"/>
              </w:rPr>
              <w:t>.2.1.2.1. 15 (penkiolika) dienų (jei sutartinių įsipareigojimų įvykdymo (galutinis arba esminis tarpinis) terminas ne ilgesnis nei 3 (trys) mėnesiai);</w:t>
            </w:r>
          </w:p>
          <w:p w14:paraId="055A5AA1" w14:textId="708E2E39" w:rsidR="004C05F1" w:rsidRPr="007E61AD" w:rsidRDefault="004C05F1" w:rsidP="007E61AD">
            <w:pPr>
              <w:spacing w:line="276" w:lineRule="auto"/>
              <w:jc w:val="both"/>
              <w:rPr>
                <w:rFonts w:ascii="Arial" w:hAnsi="Arial" w:cs="Arial"/>
                <w:kern w:val="2"/>
                <w:sz w:val="20"/>
              </w:rPr>
            </w:pPr>
            <w:r w:rsidRPr="007E61AD">
              <w:rPr>
                <w:rFonts w:ascii="Arial" w:hAnsi="Arial" w:cs="Arial"/>
                <w:kern w:val="2"/>
                <w:sz w:val="20"/>
              </w:rPr>
              <w:t>1</w:t>
            </w:r>
            <w:r w:rsidR="00E747B9" w:rsidRPr="007E61AD">
              <w:rPr>
                <w:rFonts w:ascii="Arial" w:hAnsi="Arial" w:cs="Arial"/>
                <w:kern w:val="2"/>
                <w:sz w:val="20"/>
              </w:rPr>
              <w:t>2</w:t>
            </w:r>
            <w:r w:rsidRPr="007E61AD">
              <w:rPr>
                <w:rFonts w:ascii="Arial" w:hAnsi="Arial" w:cs="Arial"/>
                <w:kern w:val="2"/>
                <w:sz w:val="20"/>
              </w:rPr>
              <w:t>.2.1.2.2. 30 (trisdešimt) dienų (jei sutartinių įsipareigojimų įvykdymo (galutinis arba esminis tarpinis) terminas ilgesnis nei 3 (trys) mėn., tačiau ne ilgesnis nei 6 (šeši) mėnesiai);</w:t>
            </w:r>
          </w:p>
          <w:p w14:paraId="76538AFB" w14:textId="4B3CDD3D" w:rsidR="004C05F1" w:rsidRPr="007E61AD" w:rsidRDefault="004C05F1" w:rsidP="007E61AD">
            <w:pPr>
              <w:spacing w:line="276" w:lineRule="auto"/>
              <w:jc w:val="both"/>
              <w:rPr>
                <w:rFonts w:ascii="Arial" w:hAnsi="Arial" w:cs="Arial"/>
                <w:kern w:val="2"/>
                <w:sz w:val="20"/>
              </w:rPr>
            </w:pPr>
            <w:r w:rsidRPr="007E61AD">
              <w:rPr>
                <w:rFonts w:ascii="Arial" w:hAnsi="Arial" w:cs="Arial"/>
                <w:kern w:val="2"/>
                <w:sz w:val="20"/>
              </w:rPr>
              <w:t>1</w:t>
            </w:r>
            <w:r w:rsidR="00E747B9" w:rsidRPr="007E61AD">
              <w:rPr>
                <w:rFonts w:ascii="Arial" w:hAnsi="Arial" w:cs="Arial"/>
                <w:kern w:val="2"/>
                <w:sz w:val="20"/>
              </w:rPr>
              <w:t>2</w:t>
            </w:r>
            <w:r w:rsidRPr="007E61AD">
              <w:rPr>
                <w:rFonts w:ascii="Arial" w:hAnsi="Arial" w:cs="Arial"/>
                <w:kern w:val="2"/>
                <w:sz w:val="20"/>
              </w:rPr>
              <w:t>.2.1.2.3. 45 (keturiasdešimt penkias) dienas (jei sutartinių įsipareigojimų įvykdymo (galutinis arba esminis tarpinis) terminas ilgesnis nei 6 (šeši) mėnesiai, tačiau ne ilgesnis nei 12 (dvylika) mėnesių);</w:t>
            </w:r>
          </w:p>
          <w:p w14:paraId="7E07BDBC" w14:textId="1D4E5E8B" w:rsidR="004C05F1" w:rsidRPr="007E61AD" w:rsidRDefault="004C05F1" w:rsidP="007E61AD">
            <w:pPr>
              <w:spacing w:line="276" w:lineRule="auto"/>
              <w:jc w:val="both"/>
              <w:rPr>
                <w:rFonts w:ascii="Arial" w:hAnsi="Arial" w:cs="Arial"/>
                <w:kern w:val="2"/>
                <w:sz w:val="20"/>
              </w:rPr>
            </w:pPr>
            <w:r w:rsidRPr="007E61AD">
              <w:rPr>
                <w:rFonts w:ascii="Arial" w:hAnsi="Arial" w:cs="Arial"/>
                <w:kern w:val="2"/>
                <w:sz w:val="20"/>
              </w:rPr>
              <w:t>1</w:t>
            </w:r>
            <w:r w:rsidR="00E747B9" w:rsidRPr="007E61AD">
              <w:rPr>
                <w:rFonts w:ascii="Arial" w:hAnsi="Arial" w:cs="Arial"/>
                <w:kern w:val="2"/>
                <w:sz w:val="20"/>
              </w:rPr>
              <w:t>2</w:t>
            </w:r>
            <w:r w:rsidRPr="007E61AD">
              <w:rPr>
                <w:rFonts w:ascii="Arial" w:hAnsi="Arial" w:cs="Arial"/>
                <w:kern w:val="2"/>
                <w:sz w:val="20"/>
              </w:rPr>
              <w:t>.2.1.2.4. 60 (šešiasdešimt) dienų (jei sutartinių įsipareigojimų įvykdymo (galutinis arba esminis tarpinis) terminas ilgesnis nei 12 (dvylika) mėnesių) arba</w:t>
            </w:r>
          </w:p>
          <w:p w14:paraId="0A06CD8F" w14:textId="701E7DB6" w:rsidR="004C05F1" w:rsidRPr="007E61AD" w:rsidRDefault="004C05F1" w:rsidP="007E61AD">
            <w:pPr>
              <w:spacing w:line="276" w:lineRule="auto"/>
              <w:jc w:val="both"/>
              <w:rPr>
                <w:rFonts w:ascii="Arial" w:hAnsi="Arial" w:cs="Arial"/>
                <w:kern w:val="2"/>
                <w:sz w:val="20"/>
              </w:rPr>
            </w:pPr>
            <w:r w:rsidRPr="007E61AD">
              <w:rPr>
                <w:rFonts w:ascii="Arial" w:hAnsi="Arial" w:cs="Arial"/>
                <w:kern w:val="2"/>
                <w:sz w:val="20"/>
              </w:rPr>
              <w:t>1</w:t>
            </w:r>
            <w:r w:rsidR="00E747B9" w:rsidRPr="007E61AD">
              <w:rPr>
                <w:rFonts w:ascii="Arial" w:hAnsi="Arial" w:cs="Arial"/>
                <w:kern w:val="2"/>
                <w:sz w:val="20"/>
              </w:rPr>
              <w:t>2</w:t>
            </w:r>
            <w:r w:rsidRPr="007E61AD">
              <w:rPr>
                <w:rFonts w:ascii="Arial" w:hAnsi="Arial" w:cs="Arial"/>
                <w:kern w:val="2"/>
                <w:sz w:val="20"/>
              </w:rPr>
              <w:t>.2.1.3. Prekių pristatymo terminai pažeisti taip, kad priskaičiuotų netesybų už vėlavimą suma viršija 20 (dvidešimt) proc. Pradinės sutarties vertės arba</w:t>
            </w:r>
          </w:p>
          <w:p w14:paraId="4208AEF5" w14:textId="64D01049" w:rsidR="004C05F1" w:rsidRPr="007E61AD" w:rsidRDefault="004C05F1" w:rsidP="007E61AD">
            <w:pPr>
              <w:spacing w:line="276" w:lineRule="auto"/>
              <w:jc w:val="both"/>
              <w:rPr>
                <w:rFonts w:ascii="Arial" w:hAnsi="Arial" w:cs="Arial"/>
                <w:kern w:val="2"/>
                <w:sz w:val="20"/>
              </w:rPr>
            </w:pPr>
            <w:r w:rsidRPr="007E61AD">
              <w:rPr>
                <w:rFonts w:ascii="Arial" w:hAnsi="Arial" w:cs="Arial"/>
                <w:kern w:val="2"/>
                <w:sz w:val="20"/>
              </w:rPr>
              <w:t>1</w:t>
            </w:r>
            <w:r w:rsidR="00E747B9" w:rsidRPr="007E61AD">
              <w:rPr>
                <w:rFonts w:ascii="Arial" w:hAnsi="Arial" w:cs="Arial"/>
                <w:kern w:val="2"/>
                <w:sz w:val="20"/>
              </w:rPr>
              <w:t>2</w:t>
            </w:r>
            <w:r w:rsidRPr="007E61AD">
              <w:rPr>
                <w:rFonts w:ascii="Arial" w:hAnsi="Arial" w:cs="Arial"/>
                <w:kern w:val="2"/>
                <w:sz w:val="20"/>
              </w:rPr>
              <w:t>.2.1.4. Tiekėjas pažeidžia Prekių pristatymo terminus ir dėl Prekių pristatymo vėlavimo Prekės tampa nebereikalingos (tokiu atveju, Tiekėjas neturi teisės remtis 1</w:t>
            </w:r>
            <w:r w:rsidR="00E747B9" w:rsidRPr="007E61AD">
              <w:rPr>
                <w:rFonts w:ascii="Arial" w:hAnsi="Arial" w:cs="Arial"/>
                <w:kern w:val="2"/>
                <w:sz w:val="20"/>
              </w:rPr>
              <w:t>2</w:t>
            </w:r>
            <w:r w:rsidRPr="007E61AD">
              <w:rPr>
                <w:rFonts w:ascii="Arial" w:hAnsi="Arial" w:cs="Arial"/>
                <w:kern w:val="2"/>
                <w:sz w:val="20"/>
              </w:rPr>
              <w:t>.2.1.2. punktu).</w:t>
            </w:r>
          </w:p>
          <w:p w14:paraId="622CB5D5" w14:textId="77777777" w:rsidR="004C05F1" w:rsidRPr="007E61AD" w:rsidRDefault="004C05F1" w:rsidP="007E61AD">
            <w:pPr>
              <w:spacing w:line="276" w:lineRule="auto"/>
              <w:jc w:val="both"/>
              <w:rPr>
                <w:rFonts w:ascii="Arial" w:hAnsi="Arial" w:cs="Arial"/>
                <w:color w:val="4472C4"/>
                <w:kern w:val="2"/>
                <w:sz w:val="20"/>
              </w:rPr>
            </w:pPr>
          </w:p>
          <w:p w14:paraId="68489B7F" w14:textId="77777777" w:rsidR="004C05F1" w:rsidRPr="007E61AD" w:rsidRDefault="004C05F1" w:rsidP="007E61AD">
            <w:pPr>
              <w:spacing w:line="276" w:lineRule="auto"/>
              <w:jc w:val="both"/>
              <w:rPr>
                <w:rFonts w:ascii="Arial" w:hAnsi="Arial" w:cs="Arial"/>
                <w:b/>
                <w:bCs/>
                <w:kern w:val="2"/>
                <w:sz w:val="20"/>
              </w:rPr>
            </w:pPr>
            <w:r w:rsidRPr="007E61AD">
              <w:rPr>
                <w:rFonts w:ascii="Arial" w:hAnsi="Arial" w:cs="Arial"/>
                <w:b/>
                <w:bCs/>
                <w:kern w:val="2"/>
                <w:sz w:val="20"/>
              </w:rPr>
              <w:t>Dėl kainos / įkainių keitimo (išskyrus 5.3 punktą)</w:t>
            </w:r>
          </w:p>
          <w:p w14:paraId="44823F49" w14:textId="2F269EBD" w:rsidR="004C05F1" w:rsidRPr="007E61AD" w:rsidRDefault="004C05F1" w:rsidP="007E61AD">
            <w:pPr>
              <w:spacing w:line="276" w:lineRule="auto"/>
              <w:jc w:val="both"/>
              <w:rPr>
                <w:rFonts w:ascii="Arial" w:hAnsi="Arial" w:cs="Arial"/>
                <w:kern w:val="2"/>
                <w:sz w:val="20"/>
              </w:rPr>
            </w:pPr>
            <w:r w:rsidRPr="007E61AD">
              <w:rPr>
                <w:rFonts w:ascii="Arial" w:hAnsi="Arial" w:cs="Arial"/>
                <w:kern w:val="2"/>
                <w:sz w:val="20"/>
              </w:rPr>
              <w:t>1</w:t>
            </w:r>
            <w:r w:rsidR="00E747B9" w:rsidRPr="007E61AD">
              <w:rPr>
                <w:rFonts w:ascii="Arial" w:hAnsi="Arial" w:cs="Arial"/>
                <w:kern w:val="2"/>
                <w:sz w:val="20"/>
              </w:rPr>
              <w:t>2</w:t>
            </w:r>
            <w:r w:rsidRPr="007E61AD">
              <w:rPr>
                <w:rFonts w:ascii="Arial" w:hAnsi="Arial" w:cs="Arial"/>
                <w:kern w:val="2"/>
                <w:sz w:val="20"/>
              </w:rPr>
              <w:t>.2.2. jeigu Tiekėjas nevykdo prisiimtų įsipareigojimų už Sutartyje nustatytą Sutarties kainą / įkainius.</w:t>
            </w:r>
          </w:p>
          <w:p w14:paraId="53C2BFCA" w14:textId="77777777" w:rsidR="004C05F1" w:rsidRPr="007E61AD" w:rsidRDefault="004C05F1" w:rsidP="007E61AD">
            <w:pPr>
              <w:spacing w:line="276" w:lineRule="auto"/>
              <w:jc w:val="both"/>
              <w:rPr>
                <w:rFonts w:ascii="Arial" w:hAnsi="Arial" w:cs="Arial"/>
                <w:kern w:val="2"/>
                <w:sz w:val="20"/>
              </w:rPr>
            </w:pPr>
          </w:p>
          <w:p w14:paraId="71449447" w14:textId="77777777" w:rsidR="004C05F1" w:rsidRPr="007E61AD" w:rsidRDefault="004C05F1" w:rsidP="007E61AD">
            <w:pPr>
              <w:spacing w:line="276" w:lineRule="auto"/>
              <w:jc w:val="both"/>
              <w:rPr>
                <w:rFonts w:ascii="Arial" w:hAnsi="Arial" w:cs="Arial"/>
                <w:b/>
                <w:bCs/>
                <w:kern w:val="2"/>
                <w:sz w:val="20"/>
              </w:rPr>
            </w:pPr>
            <w:r w:rsidRPr="007E61AD">
              <w:rPr>
                <w:rFonts w:ascii="Arial" w:hAnsi="Arial" w:cs="Arial"/>
                <w:b/>
                <w:bCs/>
                <w:kern w:val="2"/>
                <w:sz w:val="20"/>
              </w:rPr>
              <w:t>Dėl kokybės vertinimo kriterijų</w:t>
            </w:r>
          </w:p>
          <w:p w14:paraId="6EF95735" w14:textId="7FF3E5E7" w:rsidR="004C05F1" w:rsidRPr="007E61AD" w:rsidRDefault="004C05F1" w:rsidP="007E61AD">
            <w:pPr>
              <w:spacing w:line="276" w:lineRule="auto"/>
              <w:jc w:val="both"/>
              <w:rPr>
                <w:rFonts w:ascii="Arial" w:hAnsi="Arial" w:cs="Arial"/>
                <w:kern w:val="2"/>
                <w:sz w:val="20"/>
              </w:rPr>
            </w:pPr>
            <w:r w:rsidRPr="007E61AD">
              <w:rPr>
                <w:rFonts w:ascii="Arial" w:hAnsi="Arial" w:cs="Arial"/>
                <w:kern w:val="2"/>
                <w:sz w:val="20"/>
              </w:rPr>
              <w:t>1</w:t>
            </w:r>
            <w:r w:rsidR="00E747B9" w:rsidRPr="007E61AD">
              <w:rPr>
                <w:rFonts w:ascii="Arial" w:hAnsi="Arial" w:cs="Arial"/>
                <w:kern w:val="2"/>
                <w:sz w:val="20"/>
              </w:rPr>
              <w:t>2</w:t>
            </w:r>
            <w:r w:rsidRPr="007E61AD">
              <w:rPr>
                <w:rFonts w:ascii="Arial" w:hAnsi="Arial" w:cs="Arial"/>
                <w:kern w:val="2"/>
                <w:sz w:val="20"/>
              </w:rPr>
              <w:t>.2.3. jeigu paaiškėja, kad Tiekėjas nevykdo įsipareigojimų, kurie pasiūlymų vertinimo metu pirkimo dokumentuose buvo nustatyti kaip pasiūlymų vertinimo kriterijai ir už kuriuos Tiekėjui buvo skiriamos reikšmės, kai pasiūlymas vertintas pagal kainos  ir kokybės santykį ir Tiekėjas per 10 (dešimt) darbo  dienų neištaiso pažeidimų arba tokius pažeidimus Pirkėjas nustato 2 (du) kartus</w:t>
            </w:r>
          </w:p>
          <w:p w14:paraId="6E93905A" w14:textId="77777777" w:rsidR="004C05F1" w:rsidRPr="007E61AD" w:rsidRDefault="004C05F1" w:rsidP="007E61AD">
            <w:pPr>
              <w:spacing w:line="276" w:lineRule="auto"/>
              <w:jc w:val="both"/>
              <w:rPr>
                <w:rFonts w:ascii="Arial" w:hAnsi="Arial" w:cs="Arial"/>
                <w:kern w:val="2"/>
                <w:sz w:val="20"/>
              </w:rPr>
            </w:pPr>
          </w:p>
          <w:p w14:paraId="2E15AF87" w14:textId="77777777" w:rsidR="004C05F1" w:rsidRPr="007E61AD" w:rsidRDefault="004C05F1" w:rsidP="007E61AD">
            <w:pPr>
              <w:spacing w:line="276" w:lineRule="auto"/>
              <w:jc w:val="both"/>
              <w:rPr>
                <w:rFonts w:ascii="Arial" w:hAnsi="Arial" w:cs="Arial"/>
                <w:b/>
                <w:bCs/>
                <w:kern w:val="2"/>
                <w:sz w:val="20"/>
              </w:rPr>
            </w:pPr>
            <w:r w:rsidRPr="007E61AD">
              <w:rPr>
                <w:rFonts w:ascii="Arial" w:hAnsi="Arial" w:cs="Arial"/>
                <w:b/>
                <w:bCs/>
                <w:kern w:val="2"/>
                <w:sz w:val="20"/>
              </w:rPr>
              <w:t>Dėl Prekių kokybės</w:t>
            </w:r>
          </w:p>
          <w:p w14:paraId="10FB9800" w14:textId="6B314EBC" w:rsidR="004C05F1" w:rsidRPr="007E61AD" w:rsidRDefault="004C05F1" w:rsidP="007E61AD">
            <w:pPr>
              <w:tabs>
                <w:tab w:val="left" w:pos="567"/>
                <w:tab w:val="left" w:pos="851"/>
                <w:tab w:val="left" w:pos="992"/>
                <w:tab w:val="left" w:pos="1134"/>
              </w:tabs>
              <w:spacing w:line="276" w:lineRule="auto"/>
              <w:jc w:val="both"/>
              <w:rPr>
                <w:rFonts w:ascii="Arial" w:eastAsia="Arial" w:hAnsi="Arial" w:cs="Arial"/>
                <w:kern w:val="2"/>
                <w:sz w:val="20"/>
              </w:rPr>
            </w:pPr>
            <w:r w:rsidRPr="007E61AD">
              <w:rPr>
                <w:rFonts w:ascii="Arial" w:eastAsia="Arial" w:hAnsi="Arial" w:cs="Arial"/>
                <w:kern w:val="2"/>
                <w:sz w:val="20"/>
              </w:rPr>
              <w:lastRenderedPageBreak/>
              <w:t>1</w:t>
            </w:r>
            <w:r w:rsidR="00E747B9" w:rsidRPr="007E61AD">
              <w:rPr>
                <w:rFonts w:ascii="Arial" w:eastAsia="Arial" w:hAnsi="Arial" w:cs="Arial"/>
                <w:kern w:val="2"/>
                <w:sz w:val="20"/>
              </w:rPr>
              <w:t>2</w:t>
            </w:r>
            <w:r w:rsidRPr="007E61AD">
              <w:rPr>
                <w:rFonts w:ascii="Arial" w:eastAsia="Arial" w:hAnsi="Arial" w:cs="Arial"/>
                <w:kern w:val="2"/>
                <w:sz w:val="20"/>
              </w:rPr>
              <w:t>.2.4. Tiekėjas daugiau kaip 2 (du) kartus pristato Prekes, kurios neatitinka Sutartyje ir (ar) Įstatymuose nustatytų reikalavimų Prekėms.</w:t>
            </w:r>
          </w:p>
          <w:p w14:paraId="1F02F631" w14:textId="77777777" w:rsidR="004C05F1" w:rsidRPr="007E61AD" w:rsidRDefault="004C05F1" w:rsidP="007E61AD">
            <w:pPr>
              <w:tabs>
                <w:tab w:val="left" w:pos="567"/>
                <w:tab w:val="left" w:pos="851"/>
                <w:tab w:val="left" w:pos="992"/>
                <w:tab w:val="left" w:pos="1134"/>
              </w:tabs>
              <w:spacing w:line="276" w:lineRule="auto"/>
              <w:jc w:val="both"/>
              <w:rPr>
                <w:rFonts w:ascii="Arial" w:eastAsia="Arial" w:hAnsi="Arial" w:cs="Arial"/>
                <w:kern w:val="2"/>
                <w:sz w:val="20"/>
              </w:rPr>
            </w:pPr>
          </w:p>
          <w:p w14:paraId="4FAB867F" w14:textId="77777777" w:rsidR="004C05F1" w:rsidRPr="007E61AD" w:rsidRDefault="004C05F1" w:rsidP="007E61AD">
            <w:pPr>
              <w:tabs>
                <w:tab w:val="left" w:pos="567"/>
                <w:tab w:val="left" w:pos="851"/>
                <w:tab w:val="left" w:pos="992"/>
                <w:tab w:val="left" w:pos="1134"/>
              </w:tabs>
              <w:spacing w:line="276" w:lineRule="auto"/>
              <w:jc w:val="both"/>
              <w:rPr>
                <w:rFonts w:ascii="Arial" w:eastAsia="Arial" w:hAnsi="Arial" w:cs="Arial"/>
                <w:b/>
                <w:bCs/>
                <w:kern w:val="2"/>
                <w:sz w:val="20"/>
              </w:rPr>
            </w:pPr>
            <w:r w:rsidRPr="007E61AD">
              <w:rPr>
                <w:rFonts w:ascii="Arial" w:eastAsia="Arial" w:hAnsi="Arial" w:cs="Arial"/>
                <w:b/>
                <w:bCs/>
                <w:kern w:val="2"/>
                <w:sz w:val="20"/>
              </w:rPr>
              <w:t>Dėl Tiekėjo, subtiekėjo ar specialistų kvalifikacijos</w:t>
            </w:r>
          </w:p>
          <w:p w14:paraId="0253A808" w14:textId="560EEFA9" w:rsidR="004C05F1" w:rsidRPr="007E61AD" w:rsidRDefault="004C05F1" w:rsidP="007E61AD">
            <w:pPr>
              <w:tabs>
                <w:tab w:val="left" w:pos="567"/>
                <w:tab w:val="left" w:pos="851"/>
                <w:tab w:val="left" w:pos="992"/>
                <w:tab w:val="left" w:pos="1134"/>
              </w:tabs>
              <w:spacing w:line="276" w:lineRule="auto"/>
              <w:jc w:val="both"/>
              <w:rPr>
                <w:rFonts w:ascii="Arial" w:eastAsia="Arial" w:hAnsi="Arial" w:cs="Arial"/>
                <w:kern w:val="2"/>
                <w:sz w:val="20"/>
              </w:rPr>
            </w:pPr>
            <w:r w:rsidRPr="007E61AD">
              <w:rPr>
                <w:rFonts w:ascii="Arial" w:eastAsia="Arial" w:hAnsi="Arial" w:cs="Arial"/>
                <w:kern w:val="2"/>
                <w:sz w:val="20"/>
              </w:rPr>
              <w:t>1</w:t>
            </w:r>
            <w:r w:rsidR="00E747B9" w:rsidRPr="007E61AD">
              <w:rPr>
                <w:rFonts w:ascii="Arial" w:eastAsia="Arial" w:hAnsi="Arial" w:cs="Arial"/>
                <w:kern w:val="2"/>
                <w:sz w:val="20"/>
              </w:rPr>
              <w:t>2</w:t>
            </w:r>
            <w:r w:rsidRPr="007E61AD">
              <w:rPr>
                <w:rFonts w:ascii="Arial" w:eastAsia="Arial" w:hAnsi="Arial" w:cs="Arial"/>
                <w:kern w:val="2"/>
                <w:sz w:val="20"/>
              </w:rPr>
              <w:t>.2.5. Tiekėjo kvalifikacija tapo nebeatitinkančia pirkimo dokumentuose nustatytų Sutarties tinkamam vykdymui būtinų reikalavimų ir šie neatitikimai nebuvo ištaisyti per 14 (keturiolika) kalendorinių dienų nuo kvalifikacijos tapimo neatitinkančia dienos.</w:t>
            </w:r>
          </w:p>
          <w:p w14:paraId="5E61F1FA" w14:textId="77777777" w:rsidR="004C05F1" w:rsidRPr="007E61AD" w:rsidRDefault="004C05F1" w:rsidP="007E61AD">
            <w:pPr>
              <w:tabs>
                <w:tab w:val="left" w:pos="567"/>
                <w:tab w:val="left" w:pos="851"/>
                <w:tab w:val="left" w:pos="992"/>
                <w:tab w:val="left" w:pos="1134"/>
              </w:tabs>
              <w:spacing w:line="276" w:lineRule="auto"/>
              <w:jc w:val="both"/>
              <w:rPr>
                <w:rFonts w:ascii="Arial" w:eastAsia="Arial" w:hAnsi="Arial" w:cs="Arial"/>
                <w:kern w:val="2"/>
                <w:sz w:val="20"/>
              </w:rPr>
            </w:pPr>
          </w:p>
          <w:p w14:paraId="6E8CF111" w14:textId="77777777" w:rsidR="004C05F1" w:rsidRPr="007E61AD" w:rsidRDefault="004C05F1" w:rsidP="007E61AD">
            <w:pPr>
              <w:tabs>
                <w:tab w:val="left" w:pos="567"/>
                <w:tab w:val="left" w:pos="851"/>
                <w:tab w:val="left" w:pos="992"/>
                <w:tab w:val="left" w:pos="1134"/>
              </w:tabs>
              <w:spacing w:line="276" w:lineRule="auto"/>
              <w:jc w:val="both"/>
              <w:rPr>
                <w:rFonts w:ascii="Arial" w:eastAsia="Arial" w:hAnsi="Arial" w:cs="Arial"/>
                <w:b/>
                <w:bCs/>
                <w:kern w:val="2"/>
                <w:sz w:val="20"/>
              </w:rPr>
            </w:pPr>
            <w:r w:rsidRPr="007E61AD">
              <w:rPr>
                <w:rFonts w:ascii="Arial" w:eastAsia="Arial" w:hAnsi="Arial" w:cs="Arial"/>
                <w:b/>
                <w:bCs/>
                <w:kern w:val="2"/>
                <w:sz w:val="20"/>
              </w:rPr>
              <w:t>Dėl konkurencijos, intelektinės nuosavybės, konfidencialios informacijos</w:t>
            </w:r>
          </w:p>
          <w:p w14:paraId="30090393" w14:textId="0C3EEA6E" w:rsidR="004C05F1" w:rsidRPr="007E61AD" w:rsidRDefault="004C05F1" w:rsidP="007E61AD">
            <w:pPr>
              <w:tabs>
                <w:tab w:val="left" w:pos="567"/>
                <w:tab w:val="left" w:pos="851"/>
                <w:tab w:val="left" w:pos="992"/>
                <w:tab w:val="left" w:pos="1134"/>
              </w:tabs>
              <w:spacing w:line="276" w:lineRule="auto"/>
              <w:jc w:val="both"/>
              <w:rPr>
                <w:rFonts w:ascii="Arial" w:eastAsia="Arial" w:hAnsi="Arial" w:cs="Arial"/>
                <w:kern w:val="2"/>
                <w:sz w:val="20"/>
              </w:rPr>
            </w:pPr>
            <w:r w:rsidRPr="007E61AD">
              <w:rPr>
                <w:rFonts w:ascii="Arial" w:eastAsia="Arial" w:hAnsi="Arial" w:cs="Arial"/>
                <w:kern w:val="2"/>
                <w:sz w:val="20"/>
              </w:rPr>
              <w:t>1</w:t>
            </w:r>
            <w:r w:rsidR="00E747B9" w:rsidRPr="007E61AD">
              <w:rPr>
                <w:rFonts w:ascii="Arial" w:eastAsia="Arial" w:hAnsi="Arial" w:cs="Arial"/>
                <w:kern w:val="2"/>
                <w:sz w:val="20"/>
              </w:rPr>
              <w:t>2</w:t>
            </w:r>
            <w:r w:rsidRPr="007E61AD">
              <w:rPr>
                <w:rFonts w:ascii="Arial" w:eastAsia="Arial" w:hAnsi="Arial" w:cs="Arial"/>
                <w:kern w:val="2"/>
                <w:sz w:val="20"/>
              </w:rPr>
              <w:t>.2.6. Tiekėjas pažeidžia šios Sutarties nuostatas, reglamentuojančias konkurenciją, intelektinės nuosavybės ar konfidencialios informacijos valdymą.</w:t>
            </w:r>
          </w:p>
          <w:p w14:paraId="64DAF58B" w14:textId="77777777" w:rsidR="004C05F1" w:rsidRPr="007E61AD" w:rsidRDefault="004C05F1" w:rsidP="007E61AD">
            <w:pPr>
              <w:tabs>
                <w:tab w:val="left" w:pos="567"/>
                <w:tab w:val="left" w:pos="851"/>
                <w:tab w:val="left" w:pos="992"/>
                <w:tab w:val="left" w:pos="1134"/>
              </w:tabs>
              <w:spacing w:line="276" w:lineRule="auto"/>
              <w:jc w:val="both"/>
              <w:rPr>
                <w:rFonts w:ascii="Arial" w:eastAsia="Arial" w:hAnsi="Arial" w:cs="Arial"/>
                <w:kern w:val="2"/>
                <w:sz w:val="20"/>
              </w:rPr>
            </w:pPr>
          </w:p>
          <w:p w14:paraId="3F0AB8DA" w14:textId="77777777" w:rsidR="004C05F1" w:rsidRPr="007E61AD" w:rsidRDefault="004C05F1" w:rsidP="007E61AD">
            <w:pPr>
              <w:tabs>
                <w:tab w:val="left" w:pos="567"/>
                <w:tab w:val="left" w:pos="851"/>
                <w:tab w:val="left" w:pos="992"/>
                <w:tab w:val="left" w:pos="1134"/>
              </w:tabs>
              <w:spacing w:line="276" w:lineRule="auto"/>
              <w:jc w:val="both"/>
              <w:rPr>
                <w:rFonts w:ascii="Arial" w:eastAsia="Arial" w:hAnsi="Arial" w:cs="Arial"/>
                <w:b/>
                <w:bCs/>
                <w:kern w:val="2"/>
                <w:sz w:val="20"/>
              </w:rPr>
            </w:pPr>
            <w:r w:rsidRPr="007E61AD">
              <w:rPr>
                <w:rFonts w:ascii="Arial" w:eastAsia="Arial" w:hAnsi="Arial" w:cs="Arial"/>
                <w:b/>
                <w:bCs/>
                <w:kern w:val="2"/>
                <w:sz w:val="20"/>
              </w:rPr>
              <w:t>Dėl teisių perleidimo</w:t>
            </w:r>
          </w:p>
          <w:p w14:paraId="1962577E" w14:textId="6EB154AD" w:rsidR="004C05F1" w:rsidRPr="007E61AD" w:rsidRDefault="004C05F1" w:rsidP="007E61AD">
            <w:pPr>
              <w:tabs>
                <w:tab w:val="left" w:pos="567"/>
                <w:tab w:val="left" w:pos="851"/>
                <w:tab w:val="left" w:pos="992"/>
                <w:tab w:val="left" w:pos="1134"/>
              </w:tabs>
              <w:spacing w:line="276" w:lineRule="auto"/>
              <w:jc w:val="both"/>
              <w:rPr>
                <w:rFonts w:ascii="Arial" w:eastAsia="Arial" w:hAnsi="Arial" w:cs="Arial"/>
                <w:kern w:val="2"/>
                <w:sz w:val="20"/>
              </w:rPr>
            </w:pPr>
            <w:r w:rsidRPr="007E61AD">
              <w:rPr>
                <w:rFonts w:ascii="Arial" w:eastAsia="Arial" w:hAnsi="Arial" w:cs="Arial"/>
                <w:kern w:val="2"/>
                <w:sz w:val="20"/>
              </w:rPr>
              <w:t>1</w:t>
            </w:r>
            <w:r w:rsidR="00E747B9" w:rsidRPr="007E61AD">
              <w:rPr>
                <w:rFonts w:ascii="Arial" w:eastAsia="Arial" w:hAnsi="Arial" w:cs="Arial"/>
                <w:kern w:val="2"/>
                <w:sz w:val="20"/>
              </w:rPr>
              <w:t>2</w:t>
            </w:r>
            <w:r w:rsidRPr="007E61AD">
              <w:rPr>
                <w:rFonts w:ascii="Arial" w:eastAsia="Arial" w:hAnsi="Arial" w:cs="Arial"/>
                <w:kern w:val="2"/>
                <w:sz w:val="20"/>
              </w:rPr>
              <w:t>.2.7. Tiekėjas perleido savo teises ir (ar) įsipareigojimus pagal Sutartį tretiesiems asmenims be raštiško Pirkėjo sutikimo</w:t>
            </w:r>
          </w:p>
          <w:p w14:paraId="6CC33D82" w14:textId="77777777" w:rsidR="004C05F1" w:rsidRPr="007E61AD" w:rsidRDefault="004C05F1" w:rsidP="007E61AD">
            <w:pPr>
              <w:tabs>
                <w:tab w:val="left" w:pos="567"/>
                <w:tab w:val="left" w:pos="851"/>
                <w:tab w:val="left" w:pos="992"/>
                <w:tab w:val="left" w:pos="1134"/>
              </w:tabs>
              <w:spacing w:line="276" w:lineRule="auto"/>
              <w:jc w:val="both"/>
              <w:rPr>
                <w:rFonts w:ascii="Arial" w:eastAsia="Arial" w:hAnsi="Arial" w:cs="Arial"/>
                <w:b/>
                <w:bCs/>
                <w:kern w:val="2"/>
                <w:sz w:val="20"/>
              </w:rPr>
            </w:pPr>
          </w:p>
          <w:p w14:paraId="191BA209" w14:textId="77777777" w:rsidR="004C05F1" w:rsidRPr="007E61AD" w:rsidRDefault="004C05F1" w:rsidP="007E61AD">
            <w:pPr>
              <w:tabs>
                <w:tab w:val="left" w:pos="567"/>
                <w:tab w:val="left" w:pos="851"/>
                <w:tab w:val="left" w:pos="992"/>
                <w:tab w:val="left" w:pos="1134"/>
              </w:tabs>
              <w:spacing w:line="276" w:lineRule="auto"/>
              <w:jc w:val="both"/>
              <w:rPr>
                <w:rFonts w:ascii="Arial" w:eastAsia="Arial" w:hAnsi="Arial" w:cs="Arial"/>
                <w:b/>
                <w:bCs/>
                <w:kern w:val="2"/>
                <w:sz w:val="20"/>
              </w:rPr>
            </w:pPr>
            <w:r w:rsidRPr="007E61AD">
              <w:rPr>
                <w:rFonts w:ascii="Arial" w:eastAsia="Arial" w:hAnsi="Arial" w:cs="Arial"/>
                <w:b/>
                <w:bCs/>
                <w:kern w:val="2"/>
                <w:sz w:val="20"/>
              </w:rPr>
              <w:t>Dėl garantinių trūkumų</w:t>
            </w:r>
          </w:p>
          <w:p w14:paraId="5423E5D8" w14:textId="3FED6E0E" w:rsidR="004C05F1" w:rsidRPr="007E61AD" w:rsidRDefault="004C05F1" w:rsidP="007E61AD">
            <w:pPr>
              <w:tabs>
                <w:tab w:val="left" w:pos="567"/>
                <w:tab w:val="left" w:pos="851"/>
                <w:tab w:val="left" w:pos="992"/>
                <w:tab w:val="left" w:pos="1134"/>
              </w:tabs>
              <w:spacing w:line="276" w:lineRule="auto"/>
              <w:jc w:val="both"/>
              <w:rPr>
                <w:rFonts w:ascii="Arial" w:eastAsia="Arial" w:hAnsi="Arial" w:cs="Arial"/>
                <w:kern w:val="2"/>
                <w:sz w:val="20"/>
              </w:rPr>
            </w:pPr>
            <w:r w:rsidRPr="007E61AD">
              <w:rPr>
                <w:rFonts w:ascii="Arial" w:eastAsia="Arial" w:hAnsi="Arial" w:cs="Arial"/>
                <w:kern w:val="2"/>
                <w:sz w:val="20"/>
              </w:rPr>
              <w:t>1</w:t>
            </w:r>
            <w:r w:rsidR="00E747B9" w:rsidRPr="007E61AD">
              <w:rPr>
                <w:rFonts w:ascii="Arial" w:eastAsia="Arial" w:hAnsi="Arial" w:cs="Arial"/>
                <w:kern w:val="2"/>
                <w:sz w:val="20"/>
              </w:rPr>
              <w:t>2</w:t>
            </w:r>
            <w:r w:rsidRPr="007E61AD">
              <w:rPr>
                <w:rFonts w:ascii="Arial" w:eastAsia="Arial" w:hAnsi="Arial" w:cs="Arial"/>
                <w:kern w:val="2"/>
                <w:sz w:val="20"/>
              </w:rPr>
              <w:t>.2.8. Tiekėjas nešalina garantinių trūkumų arba juos šalina ilgiau nei 45 (keturiasdešimt penkias) dienas.</w:t>
            </w:r>
          </w:p>
        </w:tc>
      </w:tr>
      <w:tr w:rsidR="004C05F1" w:rsidRPr="007E61AD" w14:paraId="02FF32E7" w14:textId="77777777" w:rsidTr="0997832A">
        <w:trPr>
          <w:trHeight w:val="300"/>
        </w:trPr>
        <w:tc>
          <w:tcPr>
            <w:tcW w:w="10201" w:type="dxa"/>
            <w:gridSpan w:val="4"/>
            <w:shd w:val="clear" w:color="auto" w:fill="BFBFBF" w:themeFill="background1" w:themeFillShade="BF"/>
            <w:vAlign w:val="center"/>
          </w:tcPr>
          <w:p w14:paraId="1F93C527" w14:textId="597BD68C" w:rsidR="004C05F1" w:rsidRPr="007E61AD" w:rsidRDefault="004C05F1" w:rsidP="007E61AD">
            <w:pPr>
              <w:spacing w:line="276" w:lineRule="auto"/>
              <w:jc w:val="center"/>
              <w:rPr>
                <w:rFonts w:ascii="Arial" w:hAnsi="Arial" w:cs="Arial"/>
                <w:kern w:val="2"/>
                <w:sz w:val="20"/>
              </w:rPr>
            </w:pPr>
            <w:r w:rsidRPr="007E61AD">
              <w:rPr>
                <w:rFonts w:ascii="Arial" w:hAnsi="Arial" w:cs="Arial"/>
                <w:b/>
                <w:bCs/>
                <w:kern w:val="2"/>
                <w:sz w:val="20"/>
              </w:rPr>
              <w:lastRenderedPageBreak/>
              <w:t>1</w:t>
            </w:r>
            <w:r w:rsidR="00E747B9" w:rsidRPr="007E61AD">
              <w:rPr>
                <w:rFonts w:ascii="Arial" w:hAnsi="Arial" w:cs="Arial"/>
                <w:b/>
                <w:bCs/>
                <w:kern w:val="2"/>
                <w:sz w:val="20"/>
              </w:rPr>
              <w:t>3</w:t>
            </w:r>
            <w:r w:rsidRPr="007E61AD">
              <w:rPr>
                <w:rFonts w:ascii="Arial" w:hAnsi="Arial" w:cs="Arial"/>
                <w:b/>
                <w:bCs/>
                <w:kern w:val="2"/>
                <w:sz w:val="20"/>
              </w:rPr>
              <w:t xml:space="preserve">. APLINKOSAUGINIAI IR SOCIALINIAI KRITERIJAI </w:t>
            </w:r>
          </w:p>
        </w:tc>
      </w:tr>
      <w:tr w:rsidR="004C05F1" w:rsidRPr="007E61AD" w14:paraId="13E1410F" w14:textId="77777777" w:rsidTr="0997832A">
        <w:trPr>
          <w:trHeight w:val="300"/>
        </w:trPr>
        <w:tc>
          <w:tcPr>
            <w:tcW w:w="2692" w:type="dxa"/>
            <w:tcBorders>
              <w:top w:val="single" w:sz="4" w:space="0" w:color="auto"/>
              <w:left w:val="single" w:sz="4" w:space="0" w:color="auto"/>
              <w:bottom w:val="single" w:sz="4" w:space="0" w:color="auto"/>
              <w:right w:val="single" w:sz="4" w:space="0" w:color="auto"/>
            </w:tcBorders>
            <w:vAlign w:val="center"/>
          </w:tcPr>
          <w:p w14:paraId="13507F98" w14:textId="39ECE741" w:rsidR="004C05F1" w:rsidRPr="007E61AD" w:rsidRDefault="004C05F1" w:rsidP="007E61AD">
            <w:pPr>
              <w:spacing w:line="276" w:lineRule="auto"/>
              <w:rPr>
                <w:rFonts w:ascii="Arial" w:hAnsi="Arial" w:cs="Arial"/>
                <w:b/>
                <w:bCs/>
                <w:kern w:val="2"/>
                <w:sz w:val="20"/>
                <w:lang w:val="pt-PT"/>
              </w:rPr>
            </w:pPr>
            <w:r w:rsidRPr="007E61AD">
              <w:rPr>
                <w:rFonts w:ascii="Arial" w:hAnsi="Arial" w:cs="Arial"/>
                <w:b/>
                <w:bCs/>
                <w:kern w:val="2"/>
                <w:sz w:val="20"/>
              </w:rPr>
              <w:t>1</w:t>
            </w:r>
            <w:r w:rsidR="00E747B9" w:rsidRPr="007E61AD">
              <w:rPr>
                <w:rFonts w:ascii="Arial" w:hAnsi="Arial" w:cs="Arial"/>
                <w:b/>
                <w:bCs/>
                <w:kern w:val="2"/>
                <w:sz w:val="20"/>
              </w:rPr>
              <w:t>3</w:t>
            </w:r>
            <w:r w:rsidRPr="007E61AD">
              <w:rPr>
                <w:rFonts w:ascii="Arial" w:hAnsi="Arial" w:cs="Arial"/>
                <w:b/>
                <w:bCs/>
                <w:kern w:val="2"/>
                <w:sz w:val="20"/>
              </w:rPr>
              <w:t>.1. Aplinkosauginių kriterijų nustatymo teisinis pagrindas</w:t>
            </w:r>
          </w:p>
        </w:tc>
        <w:tc>
          <w:tcPr>
            <w:tcW w:w="7509" w:type="dxa"/>
            <w:gridSpan w:val="3"/>
            <w:tcBorders>
              <w:top w:val="single" w:sz="4" w:space="0" w:color="auto"/>
              <w:left w:val="single" w:sz="4" w:space="0" w:color="auto"/>
              <w:bottom w:val="single" w:sz="4" w:space="0" w:color="auto"/>
              <w:right w:val="single" w:sz="4" w:space="0" w:color="auto"/>
            </w:tcBorders>
            <w:vAlign w:val="center"/>
          </w:tcPr>
          <w:p w14:paraId="123B9C20" w14:textId="7EF4453C" w:rsidR="004C05F1" w:rsidRPr="007E61AD" w:rsidRDefault="004C05F1" w:rsidP="007E61AD">
            <w:pPr>
              <w:spacing w:line="276" w:lineRule="auto"/>
              <w:jc w:val="both"/>
              <w:rPr>
                <w:rFonts w:ascii="Arial" w:hAnsi="Arial" w:cs="Arial"/>
                <w:b/>
                <w:bCs/>
                <w:kern w:val="2"/>
                <w:sz w:val="20"/>
              </w:rPr>
            </w:pPr>
            <w:r w:rsidRPr="007E61AD">
              <w:rPr>
                <w:rFonts w:ascii="Arial" w:hAnsi="Arial" w:cs="Arial"/>
                <w:color w:val="000000"/>
                <w:kern w:val="2"/>
                <w:sz w:val="20"/>
                <w:shd w:val="clear" w:color="auto" w:fill="FFFFFF"/>
              </w:rPr>
              <w:t xml:space="preserve">Aplinkosauginiai kriterijai Prekėms nustatomi vadovaujantis </w:t>
            </w:r>
            <w:r w:rsidRPr="007E61AD">
              <w:rPr>
                <w:rFonts w:ascii="Arial" w:hAnsi="Arial" w:cs="Arial"/>
                <w:color w:val="000000"/>
                <w:kern w:val="2"/>
                <w:sz w:val="20"/>
              </w:rPr>
              <w:t>Aplinkos apsaugos kriterijų taikymo, vykdant žaliuosius pirkimus, tvarkos aprašo, patvirtinto 2011 m. birželio 28 d. įsakymu D1-508</w:t>
            </w:r>
            <w:r w:rsidRPr="007E61AD">
              <w:rPr>
                <w:rFonts w:ascii="Arial" w:hAnsi="Arial" w:cs="Arial"/>
                <w:color w:val="000000"/>
                <w:kern w:val="2"/>
                <w:sz w:val="20"/>
                <w:shd w:val="clear" w:color="auto" w:fill="FFFFFF"/>
              </w:rPr>
              <w:t xml:space="preserve"> „Dėl Aplinkos apsaugos kriterijų taikymo, vykdant žaliuosius pirkimus, tvarkos aprašo patvirtinimo“ (toliau – Tvarkos aprašas) </w:t>
            </w:r>
            <w:r w:rsidR="007E61AD" w:rsidRPr="007E61AD">
              <w:rPr>
                <w:rFonts w:ascii="Arial" w:hAnsi="Arial" w:cs="Arial"/>
                <w:color w:val="000000"/>
                <w:kern w:val="2"/>
                <w:sz w:val="20"/>
                <w:shd w:val="clear" w:color="auto" w:fill="FFFFFF"/>
                <w:lang w:val="pt-PT"/>
              </w:rPr>
              <w:t>4</w:t>
            </w:r>
            <w:r w:rsidR="007E61AD">
              <w:rPr>
                <w:rFonts w:ascii="Arial" w:hAnsi="Arial" w:cs="Arial"/>
                <w:color w:val="000000"/>
                <w:kern w:val="2"/>
                <w:sz w:val="20"/>
                <w:shd w:val="clear" w:color="auto" w:fill="FFFFFF"/>
                <w:lang w:val="pt-PT"/>
              </w:rPr>
              <w:t>.4.3.</w:t>
            </w:r>
            <w:r w:rsidRPr="007E61AD">
              <w:rPr>
                <w:rFonts w:ascii="Arial" w:hAnsi="Arial" w:cs="Arial"/>
                <w:color w:val="4472C4"/>
                <w:kern w:val="2"/>
                <w:sz w:val="20"/>
                <w:shd w:val="clear" w:color="auto" w:fill="FFFFFF"/>
              </w:rPr>
              <w:t xml:space="preserve"> </w:t>
            </w:r>
            <w:r w:rsidRPr="007E61AD">
              <w:rPr>
                <w:rFonts w:ascii="Arial" w:hAnsi="Arial" w:cs="Arial"/>
                <w:color w:val="000000"/>
                <w:kern w:val="2"/>
                <w:sz w:val="20"/>
                <w:shd w:val="clear" w:color="auto" w:fill="FFFFFF"/>
              </w:rPr>
              <w:t>papunkčiu.</w:t>
            </w:r>
          </w:p>
        </w:tc>
      </w:tr>
      <w:tr w:rsidR="004C05F1" w:rsidRPr="007E61AD" w14:paraId="28052E85" w14:textId="77777777" w:rsidTr="0997832A">
        <w:trPr>
          <w:trHeight w:val="300"/>
        </w:trPr>
        <w:tc>
          <w:tcPr>
            <w:tcW w:w="2692" w:type="dxa"/>
            <w:tcBorders>
              <w:top w:val="single" w:sz="4" w:space="0" w:color="auto"/>
              <w:left w:val="single" w:sz="4" w:space="0" w:color="auto"/>
              <w:bottom w:val="single" w:sz="4" w:space="0" w:color="auto"/>
              <w:right w:val="single" w:sz="4" w:space="0" w:color="auto"/>
            </w:tcBorders>
            <w:vAlign w:val="center"/>
          </w:tcPr>
          <w:p w14:paraId="4389903A" w14:textId="03FF33B5" w:rsidR="004C05F1" w:rsidRPr="007E61AD" w:rsidRDefault="004C05F1" w:rsidP="007E61AD">
            <w:pPr>
              <w:spacing w:line="276" w:lineRule="auto"/>
              <w:rPr>
                <w:rFonts w:ascii="Arial" w:hAnsi="Arial" w:cs="Arial"/>
                <w:b/>
                <w:bCs/>
                <w:kern w:val="2"/>
                <w:sz w:val="20"/>
              </w:rPr>
            </w:pPr>
            <w:r w:rsidRPr="007E61AD">
              <w:rPr>
                <w:rFonts w:ascii="Arial" w:hAnsi="Arial" w:cs="Arial"/>
                <w:b/>
                <w:bCs/>
                <w:kern w:val="2"/>
                <w:sz w:val="20"/>
              </w:rPr>
              <w:t>1</w:t>
            </w:r>
            <w:r w:rsidR="00E747B9" w:rsidRPr="007E61AD">
              <w:rPr>
                <w:rFonts w:ascii="Arial" w:hAnsi="Arial" w:cs="Arial"/>
                <w:b/>
                <w:bCs/>
                <w:kern w:val="2"/>
                <w:sz w:val="20"/>
              </w:rPr>
              <w:t>3</w:t>
            </w:r>
            <w:r w:rsidRPr="007E61AD">
              <w:rPr>
                <w:rFonts w:ascii="Arial" w:hAnsi="Arial" w:cs="Arial"/>
                <w:b/>
                <w:bCs/>
                <w:kern w:val="2"/>
                <w:sz w:val="20"/>
              </w:rPr>
              <w:t xml:space="preserve">.2. </w:t>
            </w:r>
            <w:r w:rsidRPr="007E61AD">
              <w:rPr>
                <w:rFonts w:ascii="Arial" w:hAnsi="Arial" w:cs="Arial"/>
                <w:b/>
                <w:bCs/>
                <w:color w:val="000000"/>
                <w:kern w:val="2"/>
                <w:sz w:val="20"/>
                <w:shd w:val="clear" w:color="auto" w:fill="FFFFFF"/>
              </w:rPr>
              <w:t>Su Prekių pakuotėmis susiję aplinkosauginiai kriterijai</w:t>
            </w:r>
          </w:p>
        </w:tc>
        <w:tc>
          <w:tcPr>
            <w:tcW w:w="7509" w:type="dxa"/>
            <w:gridSpan w:val="3"/>
            <w:tcBorders>
              <w:top w:val="single" w:sz="4" w:space="0" w:color="auto"/>
              <w:left w:val="single" w:sz="4" w:space="0" w:color="auto"/>
              <w:bottom w:val="single" w:sz="4" w:space="0" w:color="auto"/>
              <w:right w:val="single" w:sz="4" w:space="0" w:color="auto"/>
            </w:tcBorders>
            <w:vAlign w:val="center"/>
          </w:tcPr>
          <w:p w14:paraId="0F6EC841" w14:textId="0C37A385" w:rsidR="004C05F1" w:rsidRPr="007E61AD" w:rsidRDefault="007E61AD" w:rsidP="007E61AD">
            <w:pPr>
              <w:spacing w:line="276" w:lineRule="auto"/>
              <w:jc w:val="both"/>
              <w:rPr>
                <w:rFonts w:ascii="Arial" w:hAnsi="Arial" w:cs="Arial"/>
                <w:sz w:val="20"/>
              </w:rPr>
            </w:pPr>
            <w:r w:rsidRPr="007E61AD">
              <w:rPr>
                <w:rFonts w:ascii="Arial" w:hAnsi="Arial" w:cs="Arial"/>
                <w:sz w:val="20"/>
              </w:rPr>
              <w:t>Punktas netaikomas.</w:t>
            </w:r>
          </w:p>
        </w:tc>
      </w:tr>
      <w:tr w:rsidR="004C05F1" w:rsidRPr="007E61AD" w14:paraId="17A6A703" w14:textId="77777777" w:rsidTr="0997832A">
        <w:trPr>
          <w:trHeight w:val="300"/>
        </w:trPr>
        <w:tc>
          <w:tcPr>
            <w:tcW w:w="2692" w:type="dxa"/>
            <w:tcBorders>
              <w:top w:val="single" w:sz="4" w:space="0" w:color="auto"/>
              <w:left w:val="single" w:sz="4" w:space="0" w:color="auto"/>
              <w:bottom w:val="single" w:sz="4" w:space="0" w:color="auto"/>
              <w:right w:val="single" w:sz="4" w:space="0" w:color="auto"/>
            </w:tcBorders>
            <w:vAlign w:val="center"/>
          </w:tcPr>
          <w:p w14:paraId="69D6740A" w14:textId="7D8E9C74" w:rsidR="004C05F1" w:rsidRPr="007E61AD" w:rsidRDefault="004C05F1" w:rsidP="007E61AD">
            <w:pPr>
              <w:spacing w:line="276" w:lineRule="auto"/>
              <w:rPr>
                <w:rFonts w:ascii="Arial" w:hAnsi="Arial" w:cs="Arial"/>
                <w:b/>
                <w:bCs/>
                <w:kern w:val="2"/>
                <w:sz w:val="20"/>
              </w:rPr>
            </w:pPr>
            <w:r w:rsidRPr="007E61AD">
              <w:rPr>
                <w:rFonts w:ascii="Arial" w:hAnsi="Arial" w:cs="Arial"/>
                <w:b/>
                <w:bCs/>
                <w:kern w:val="2"/>
                <w:sz w:val="20"/>
              </w:rPr>
              <w:t>1</w:t>
            </w:r>
            <w:r w:rsidR="00E747B9" w:rsidRPr="007E61AD">
              <w:rPr>
                <w:rFonts w:ascii="Arial" w:hAnsi="Arial" w:cs="Arial"/>
                <w:b/>
                <w:bCs/>
                <w:kern w:val="2"/>
                <w:sz w:val="20"/>
              </w:rPr>
              <w:t>3</w:t>
            </w:r>
            <w:r w:rsidRPr="007E61AD">
              <w:rPr>
                <w:rFonts w:ascii="Arial" w:hAnsi="Arial" w:cs="Arial"/>
                <w:b/>
                <w:bCs/>
                <w:kern w:val="2"/>
                <w:sz w:val="20"/>
              </w:rPr>
              <w:t xml:space="preserve">.3. </w:t>
            </w:r>
            <w:r w:rsidRPr="007E61AD">
              <w:rPr>
                <w:rFonts w:ascii="Arial" w:hAnsi="Arial" w:cs="Arial"/>
                <w:b/>
                <w:bCs/>
                <w:kern w:val="2"/>
                <w:sz w:val="20"/>
                <w:shd w:val="clear" w:color="auto" w:fill="FFFFFF"/>
              </w:rPr>
              <w:t>Su Prekių pristatymu susiję aplinkosauginiai kriterijai</w:t>
            </w:r>
          </w:p>
        </w:tc>
        <w:tc>
          <w:tcPr>
            <w:tcW w:w="7509" w:type="dxa"/>
            <w:gridSpan w:val="3"/>
            <w:tcBorders>
              <w:top w:val="single" w:sz="4" w:space="0" w:color="auto"/>
              <w:left w:val="single" w:sz="4" w:space="0" w:color="auto"/>
              <w:bottom w:val="single" w:sz="4" w:space="0" w:color="auto"/>
              <w:right w:val="single" w:sz="4" w:space="0" w:color="auto"/>
            </w:tcBorders>
            <w:vAlign w:val="center"/>
          </w:tcPr>
          <w:p w14:paraId="0B174B0B" w14:textId="4BF669F3" w:rsidR="004C05F1" w:rsidRPr="007E61AD" w:rsidRDefault="007E61AD" w:rsidP="007E61AD">
            <w:pPr>
              <w:spacing w:line="276" w:lineRule="auto"/>
              <w:jc w:val="both"/>
              <w:rPr>
                <w:rFonts w:ascii="Arial" w:hAnsi="Arial" w:cs="Arial"/>
                <w:sz w:val="20"/>
              </w:rPr>
            </w:pPr>
            <w:r w:rsidRPr="007E61AD">
              <w:rPr>
                <w:rFonts w:ascii="Arial" w:hAnsi="Arial" w:cs="Arial"/>
                <w:sz w:val="20"/>
              </w:rPr>
              <w:t>Punktas netaikomas.</w:t>
            </w:r>
          </w:p>
        </w:tc>
      </w:tr>
      <w:tr w:rsidR="004C05F1" w:rsidRPr="007E61AD" w14:paraId="25975425" w14:textId="77777777" w:rsidTr="0997832A">
        <w:trPr>
          <w:trHeight w:val="300"/>
        </w:trPr>
        <w:tc>
          <w:tcPr>
            <w:tcW w:w="2692" w:type="dxa"/>
            <w:tcBorders>
              <w:top w:val="single" w:sz="4" w:space="0" w:color="auto"/>
              <w:left w:val="single" w:sz="4" w:space="0" w:color="auto"/>
              <w:bottom w:val="single" w:sz="4" w:space="0" w:color="auto"/>
              <w:right w:val="single" w:sz="4" w:space="0" w:color="auto"/>
            </w:tcBorders>
            <w:vAlign w:val="center"/>
          </w:tcPr>
          <w:p w14:paraId="6F61D289" w14:textId="4CF4FA4C" w:rsidR="004C05F1" w:rsidRPr="007E61AD" w:rsidRDefault="004C05F1" w:rsidP="007E61AD">
            <w:pPr>
              <w:spacing w:line="276" w:lineRule="auto"/>
              <w:rPr>
                <w:rFonts w:ascii="Arial" w:hAnsi="Arial" w:cs="Arial"/>
                <w:b/>
                <w:bCs/>
                <w:kern w:val="2"/>
                <w:sz w:val="20"/>
              </w:rPr>
            </w:pPr>
            <w:r w:rsidRPr="007E61AD">
              <w:rPr>
                <w:rFonts w:ascii="Arial" w:hAnsi="Arial" w:cs="Arial"/>
                <w:b/>
                <w:bCs/>
                <w:kern w:val="2"/>
                <w:sz w:val="20"/>
              </w:rPr>
              <w:t>1</w:t>
            </w:r>
            <w:r w:rsidR="00E747B9" w:rsidRPr="007E61AD">
              <w:rPr>
                <w:rFonts w:ascii="Arial" w:hAnsi="Arial" w:cs="Arial"/>
                <w:b/>
                <w:bCs/>
                <w:kern w:val="2"/>
                <w:sz w:val="20"/>
              </w:rPr>
              <w:t>3</w:t>
            </w:r>
            <w:r w:rsidRPr="007E61AD">
              <w:rPr>
                <w:rFonts w:ascii="Arial" w:hAnsi="Arial" w:cs="Arial"/>
                <w:b/>
                <w:bCs/>
                <w:kern w:val="2"/>
                <w:sz w:val="20"/>
              </w:rPr>
              <w:t xml:space="preserve">.4. </w:t>
            </w:r>
            <w:r w:rsidRPr="007E61AD">
              <w:rPr>
                <w:rFonts w:ascii="Arial" w:hAnsi="Arial" w:cs="Arial"/>
                <w:b/>
                <w:bCs/>
                <w:kern w:val="2"/>
                <w:sz w:val="20"/>
                <w:shd w:val="clear" w:color="auto" w:fill="FFFFFF"/>
              </w:rPr>
              <w:t>Su Prekėmis susijusių paslaugų (pavyzdžiui, montavimo, apmokymo ir kitos parengimui naudoti skirtos paslaugos) teikimu susiję aplinkosauginiai k</w:t>
            </w:r>
            <w:r w:rsidRPr="007E61AD">
              <w:rPr>
                <w:rFonts w:ascii="Arial" w:hAnsi="Arial" w:cs="Arial"/>
                <w:b/>
                <w:kern w:val="2"/>
                <w:sz w:val="20"/>
                <w:shd w:val="clear" w:color="auto" w:fill="FFFFFF"/>
              </w:rPr>
              <w:t>riterijai</w:t>
            </w:r>
          </w:p>
        </w:tc>
        <w:tc>
          <w:tcPr>
            <w:tcW w:w="7509" w:type="dxa"/>
            <w:gridSpan w:val="3"/>
            <w:tcBorders>
              <w:top w:val="single" w:sz="4" w:space="0" w:color="auto"/>
              <w:left w:val="single" w:sz="4" w:space="0" w:color="auto"/>
              <w:bottom w:val="single" w:sz="4" w:space="0" w:color="auto"/>
              <w:right w:val="single" w:sz="4" w:space="0" w:color="auto"/>
            </w:tcBorders>
            <w:vAlign w:val="center"/>
          </w:tcPr>
          <w:p w14:paraId="16D6D7AB" w14:textId="77777777" w:rsidR="004C05F1" w:rsidRPr="007E61AD" w:rsidRDefault="004C05F1" w:rsidP="007E61AD">
            <w:pPr>
              <w:spacing w:line="276" w:lineRule="auto"/>
              <w:jc w:val="both"/>
              <w:rPr>
                <w:rFonts w:ascii="Arial" w:hAnsi="Arial" w:cs="Arial"/>
                <w:sz w:val="20"/>
              </w:rPr>
            </w:pPr>
            <w:r w:rsidRPr="007E61AD">
              <w:rPr>
                <w:rFonts w:ascii="Arial" w:hAnsi="Arial" w:cs="Arial"/>
                <w:kern w:val="2"/>
                <w:sz w:val="20"/>
                <w:shd w:val="clear" w:color="auto" w:fill="FFFFFF"/>
              </w:rPr>
              <w:t>Punktas netaikomas.</w:t>
            </w:r>
          </w:p>
          <w:p w14:paraId="4B1C8560" w14:textId="77777777" w:rsidR="004C05F1" w:rsidRPr="007E61AD" w:rsidRDefault="004C05F1" w:rsidP="007E61AD">
            <w:pPr>
              <w:jc w:val="both"/>
              <w:rPr>
                <w:rFonts w:ascii="Arial" w:hAnsi="Arial" w:cs="Arial"/>
                <w:kern w:val="2"/>
                <w:sz w:val="20"/>
                <w:shd w:val="clear" w:color="auto" w:fill="FFFFFF"/>
              </w:rPr>
            </w:pPr>
          </w:p>
          <w:p w14:paraId="46542835" w14:textId="710B304B" w:rsidR="004C05F1" w:rsidRPr="007E61AD" w:rsidRDefault="004C05F1" w:rsidP="007E61AD">
            <w:pPr>
              <w:spacing w:line="276" w:lineRule="auto"/>
              <w:jc w:val="both"/>
              <w:rPr>
                <w:rFonts w:ascii="Arial" w:hAnsi="Arial" w:cs="Arial"/>
                <w:sz w:val="20"/>
                <w:shd w:val="clear" w:color="auto" w:fill="FFFFFF"/>
              </w:rPr>
            </w:pPr>
          </w:p>
        </w:tc>
      </w:tr>
      <w:tr w:rsidR="004C05F1" w:rsidRPr="007E61AD" w14:paraId="5279AEEF" w14:textId="77777777" w:rsidTr="0997832A">
        <w:trPr>
          <w:trHeight w:val="300"/>
        </w:trPr>
        <w:tc>
          <w:tcPr>
            <w:tcW w:w="2692" w:type="dxa"/>
            <w:tcBorders>
              <w:top w:val="single" w:sz="4" w:space="0" w:color="auto"/>
              <w:left w:val="single" w:sz="4" w:space="0" w:color="auto"/>
              <w:bottom w:val="single" w:sz="4" w:space="0" w:color="auto"/>
              <w:right w:val="single" w:sz="4" w:space="0" w:color="auto"/>
            </w:tcBorders>
            <w:vAlign w:val="center"/>
          </w:tcPr>
          <w:p w14:paraId="3983CF95" w14:textId="5DEC640F" w:rsidR="004C05F1" w:rsidRPr="007E61AD" w:rsidRDefault="004C05F1" w:rsidP="007E61AD">
            <w:pPr>
              <w:spacing w:line="276" w:lineRule="auto"/>
              <w:rPr>
                <w:rFonts w:ascii="Arial" w:hAnsi="Arial" w:cs="Arial"/>
                <w:b/>
                <w:bCs/>
                <w:kern w:val="2"/>
                <w:sz w:val="20"/>
              </w:rPr>
            </w:pPr>
            <w:r w:rsidRPr="007E61AD">
              <w:rPr>
                <w:rFonts w:ascii="Arial" w:hAnsi="Arial" w:cs="Arial"/>
                <w:b/>
                <w:bCs/>
                <w:kern w:val="2"/>
                <w:sz w:val="20"/>
              </w:rPr>
              <w:t>1</w:t>
            </w:r>
            <w:r w:rsidR="00E747B9" w:rsidRPr="007E61AD">
              <w:rPr>
                <w:rFonts w:ascii="Arial" w:hAnsi="Arial" w:cs="Arial"/>
                <w:b/>
                <w:bCs/>
                <w:kern w:val="2"/>
                <w:sz w:val="20"/>
              </w:rPr>
              <w:t>3</w:t>
            </w:r>
            <w:r w:rsidRPr="007E61AD">
              <w:rPr>
                <w:rFonts w:ascii="Arial" w:hAnsi="Arial" w:cs="Arial"/>
                <w:b/>
                <w:bCs/>
                <w:kern w:val="2"/>
                <w:sz w:val="20"/>
              </w:rPr>
              <w:t>.5. Su perkamomis Prekėmis susiję socialiniai kriterijai</w:t>
            </w:r>
          </w:p>
        </w:tc>
        <w:tc>
          <w:tcPr>
            <w:tcW w:w="7509" w:type="dxa"/>
            <w:gridSpan w:val="3"/>
            <w:tcBorders>
              <w:top w:val="single" w:sz="4" w:space="0" w:color="auto"/>
              <w:left w:val="single" w:sz="4" w:space="0" w:color="auto"/>
              <w:bottom w:val="single" w:sz="4" w:space="0" w:color="auto"/>
              <w:right w:val="single" w:sz="4" w:space="0" w:color="auto"/>
            </w:tcBorders>
            <w:vAlign w:val="center"/>
          </w:tcPr>
          <w:p w14:paraId="0A7DE99F" w14:textId="50B26DD5" w:rsidR="00B4706B" w:rsidRPr="007E61AD" w:rsidRDefault="00B4706B" w:rsidP="007E61AD">
            <w:pPr>
              <w:spacing w:line="276" w:lineRule="auto"/>
              <w:jc w:val="both"/>
              <w:rPr>
                <w:rFonts w:ascii="Arial" w:hAnsi="Arial" w:cs="Arial"/>
                <w:color w:val="000000"/>
                <w:kern w:val="2"/>
                <w:sz w:val="20"/>
                <w:shd w:val="clear" w:color="auto" w:fill="FFFFFF"/>
              </w:rPr>
            </w:pPr>
            <w:r w:rsidRPr="007E61AD">
              <w:rPr>
                <w:rFonts w:ascii="Arial" w:hAnsi="Arial" w:cs="Arial"/>
                <w:color w:val="000000"/>
                <w:kern w:val="2"/>
                <w:sz w:val="20"/>
                <w:shd w:val="clear" w:color="auto" w:fill="FFFFFF"/>
              </w:rPr>
              <w:t>13.</w:t>
            </w:r>
            <w:r w:rsidRPr="007E61AD">
              <w:rPr>
                <w:rFonts w:ascii="Arial" w:hAnsi="Arial" w:cs="Arial"/>
                <w:color w:val="000000"/>
                <w:kern w:val="2"/>
                <w:sz w:val="20"/>
                <w:shd w:val="clear" w:color="auto" w:fill="FFFFFF"/>
                <w:lang w:val="it-IT"/>
              </w:rPr>
              <w:t>5</w:t>
            </w:r>
            <w:r w:rsidRPr="007E61AD">
              <w:rPr>
                <w:rFonts w:ascii="Arial" w:hAnsi="Arial" w:cs="Arial"/>
                <w:color w:val="000000"/>
                <w:kern w:val="2"/>
                <w:sz w:val="20"/>
                <w:shd w:val="clear" w:color="auto" w:fill="FFFFFF"/>
              </w:rPr>
              <w:t>.1. Socialiniai kriterijai nurodyti Pardavėjo pasiūlyme.</w:t>
            </w:r>
          </w:p>
          <w:p w14:paraId="0D11A801" w14:textId="1039F985" w:rsidR="00B4706B" w:rsidRPr="007E61AD" w:rsidRDefault="00B4706B" w:rsidP="007E61AD">
            <w:pPr>
              <w:spacing w:line="276" w:lineRule="auto"/>
              <w:jc w:val="both"/>
              <w:rPr>
                <w:rFonts w:ascii="Arial" w:hAnsi="Arial" w:cs="Arial"/>
                <w:color w:val="000000"/>
                <w:kern w:val="2"/>
                <w:sz w:val="20"/>
                <w:shd w:val="clear" w:color="auto" w:fill="FFFFFF"/>
              </w:rPr>
            </w:pPr>
            <w:r w:rsidRPr="007E61AD">
              <w:rPr>
                <w:rFonts w:ascii="Arial" w:hAnsi="Arial" w:cs="Arial"/>
                <w:color w:val="000000"/>
                <w:kern w:val="2"/>
                <w:sz w:val="20"/>
                <w:shd w:val="clear" w:color="auto" w:fill="FFFFFF"/>
              </w:rPr>
              <w:t>13.5.2. Nustačius, kad Tiekėjas šiame punkte nustatyto kriterijaus nesilaiko, Tiekėjui taikoma Specialiųjų sąlygų 9.5 punkte nurodyto dydžio bauda.</w:t>
            </w:r>
          </w:p>
          <w:p w14:paraId="047B8E3C" w14:textId="77777777" w:rsidR="00B4706B" w:rsidRPr="007E61AD" w:rsidRDefault="00B4706B" w:rsidP="007E61AD">
            <w:pPr>
              <w:spacing w:line="276" w:lineRule="auto"/>
              <w:jc w:val="both"/>
              <w:rPr>
                <w:rFonts w:ascii="Arial" w:hAnsi="Arial" w:cs="Arial"/>
                <w:color w:val="000000"/>
                <w:kern w:val="2"/>
                <w:sz w:val="20"/>
                <w:shd w:val="clear" w:color="auto" w:fill="FFFFFF"/>
              </w:rPr>
            </w:pPr>
          </w:p>
          <w:p w14:paraId="53612AEA" w14:textId="77777777" w:rsidR="004C05F1" w:rsidRPr="007E61AD" w:rsidRDefault="004C05F1" w:rsidP="007E61AD">
            <w:pPr>
              <w:jc w:val="both"/>
              <w:rPr>
                <w:rFonts w:ascii="Arial" w:hAnsi="Arial" w:cs="Arial"/>
                <w:i/>
                <w:iCs/>
                <w:color w:val="0070C0"/>
                <w:kern w:val="2"/>
                <w:sz w:val="20"/>
              </w:rPr>
            </w:pPr>
          </w:p>
          <w:p w14:paraId="51B827C0" w14:textId="77777777" w:rsidR="004C05F1" w:rsidRPr="007E61AD" w:rsidRDefault="004C05F1" w:rsidP="007E61AD">
            <w:pPr>
              <w:jc w:val="both"/>
              <w:rPr>
                <w:rFonts w:ascii="Arial" w:hAnsi="Arial" w:cs="Arial"/>
                <w:i/>
                <w:iCs/>
                <w:color w:val="0070C0"/>
                <w:kern w:val="2"/>
                <w:sz w:val="20"/>
              </w:rPr>
            </w:pPr>
          </w:p>
          <w:p w14:paraId="1465560E" w14:textId="4FDF186B" w:rsidR="004C05F1" w:rsidRPr="007E61AD" w:rsidRDefault="004C05F1" w:rsidP="007E61AD">
            <w:pPr>
              <w:jc w:val="both"/>
              <w:rPr>
                <w:rFonts w:ascii="Arial" w:hAnsi="Arial" w:cs="Arial"/>
                <w:color w:val="4472C4"/>
                <w:kern w:val="2"/>
                <w:sz w:val="20"/>
                <w:shd w:val="clear" w:color="auto" w:fill="FFFFFF"/>
              </w:rPr>
            </w:pPr>
            <w:r w:rsidRPr="007E61AD">
              <w:rPr>
                <w:rFonts w:ascii="Arial" w:hAnsi="Arial" w:cs="Arial"/>
                <w:color w:val="4472C4"/>
                <w:kern w:val="2"/>
                <w:sz w:val="20"/>
                <w:shd w:val="clear" w:color="auto" w:fill="FFFFFF"/>
              </w:rPr>
              <w:t xml:space="preserve"> </w:t>
            </w:r>
          </w:p>
          <w:p w14:paraId="0EA305C5" w14:textId="77777777" w:rsidR="004C05F1" w:rsidRPr="007E61AD" w:rsidRDefault="004C05F1" w:rsidP="007E61AD">
            <w:pPr>
              <w:spacing w:line="276" w:lineRule="auto"/>
              <w:jc w:val="both"/>
              <w:rPr>
                <w:rFonts w:ascii="Arial" w:hAnsi="Arial" w:cs="Arial"/>
                <w:color w:val="000000" w:themeColor="text1"/>
                <w:kern w:val="2"/>
                <w:sz w:val="20"/>
              </w:rPr>
            </w:pPr>
          </w:p>
          <w:p w14:paraId="1F211043" w14:textId="77777777" w:rsidR="004C05F1" w:rsidRPr="007E61AD" w:rsidRDefault="004C05F1" w:rsidP="007E61AD">
            <w:pPr>
              <w:spacing w:line="276" w:lineRule="auto"/>
              <w:jc w:val="both"/>
              <w:rPr>
                <w:rFonts w:ascii="Arial" w:hAnsi="Arial" w:cs="Arial"/>
                <w:color w:val="000000" w:themeColor="text1"/>
                <w:kern w:val="2"/>
                <w:sz w:val="20"/>
              </w:rPr>
            </w:pPr>
            <w:r w:rsidRPr="007E61AD">
              <w:rPr>
                <w:rFonts w:ascii="Arial" w:hAnsi="Arial" w:cs="Arial"/>
                <w:color w:val="000000" w:themeColor="text1"/>
                <w:kern w:val="2"/>
                <w:sz w:val="20"/>
              </w:rPr>
              <w:t>Nustačius, kad Tiekėjas šiame punkte nustatyto kriterijaus nesilaiko, Tiekėjui taikoma Specialiųjų sąlygų 9.5 punkte nurodyto dydžio bauda.</w:t>
            </w:r>
          </w:p>
        </w:tc>
      </w:tr>
      <w:tr w:rsidR="004C05F1" w:rsidRPr="007E61AD" w14:paraId="1E7A06A6" w14:textId="77777777" w:rsidTr="0997832A">
        <w:trPr>
          <w:trHeight w:val="300"/>
        </w:trPr>
        <w:tc>
          <w:tcPr>
            <w:tcW w:w="10201" w:type="dxa"/>
            <w:gridSpan w:val="4"/>
            <w:shd w:val="clear" w:color="auto" w:fill="BFBFBF" w:themeFill="background1" w:themeFillShade="BF"/>
            <w:vAlign w:val="center"/>
          </w:tcPr>
          <w:p w14:paraId="2138E370" w14:textId="118F9554" w:rsidR="004C05F1" w:rsidRPr="007E61AD" w:rsidRDefault="004C05F1" w:rsidP="007E61AD">
            <w:pPr>
              <w:spacing w:line="276" w:lineRule="auto"/>
              <w:jc w:val="center"/>
              <w:rPr>
                <w:rFonts w:ascii="Arial" w:hAnsi="Arial" w:cs="Arial"/>
                <w:b/>
                <w:bCs/>
                <w:kern w:val="2"/>
                <w:sz w:val="20"/>
              </w:rPr>
            </w:pPr>
            <w:r w:rsidRPr="007E61AD">
              <w:rPr>
                <w:rFonts w:ascii="Arial" w:hAnsi="Arial" w:cs="Arial"/>
                <w:b/>
                <w:bCs/>
                <w:kern w:val="2"/>
                <w:sz w:val="20"/>
              </w:rPr>
              <w:lastRenderedPageBreak/>
              <w:t>1</w:t>
            </w:r>
            <w:r w:rsidR="00E747B9" w:rsidRPr="007E61AD">
              <w:rPr>
                <w:rFonts w:ascii="Arial" w:hAnsi="Arial" w:cs="Arial"/>
                <w:b/>
                <w:bCs/>
                <w:kern w:val="2"/>
                <w:sz w:val="20"/>
              </w:rPr>
              <w:t>4</w:t>
            </w:r>
            <w:r w:rsidRPr="007E61AD">
              <w:rPr>
                <w:rFonts w:ascii="Arial" w:hAnsi="Arial" w:cs="Arial"/>
                <w:b/>
                <w:bCs/>
                <w:kern w:val="2"/>
                <w:sz w:val="20"/>
              </w:rPr>
              <w:t>. BENDRŲJŲ SĄLYGŲ PAKEITIMAI IR PAPILDYMAI</w:t>
            </w:r>
          </w:p>
        </w:tc>
      </w:tr>
      <w:tr w:rsidR="004C05F1" w:rsidRPr="007E61AD" w14:paraId="21EB2740" w14:textId="77777777" w:rsidTr="0997832A">
        <w:trPr>
          <w:trHeight w:val="300"/>
        </w:trPr>
        <w:tc>
          <w:tcPr>
            <w:tcW w:w="2692" w:type="dxa"/>
            <w:tcBorders>
              <w:top w:val="single" w:sz="4" w:space="0" w:color="auto"/>
              <w:left w:val="single" w:sz="4" w:space="0" w:color="auto"/>
              <w:bottom w:val="single" w:sz="4" w:space="0" w:color="auto"/>
              <w:right w:val="single" w:sz="4" w:space="0" w:color="auto"/>
            </w:tcBorders>
            <w:vAlign w:val="center"/>
          </w:tcPr>
          <w:p w14:paraId="4A5DC24E" w14:textId="2B655365" w:rsidR="004C05F1" w:rsidRPr="007E61AD" w:rsidRDefault="004C05F1" w:rsidP="007E61AD">
            <w:pPr>
              <w:spacing w:line="276" w:lineRule="auto"/>
              <w:rPr>
                <w:rFonts w:ascii="Arial" w:hAnsi="Arial" w:cs="Arial"/>
                <w:b/>
                <w:bCs/>
                <w:kern w:val="2"/>
                <w:sz w:val="20"/>
              </w:rPr>
            </w:pPr>
            <w:r w:rsidRPr="007E61AD">
              <w:rPr>
                <w:rFonts w:ascii="Arial" w:hAnsi="Arial" w:cs="Arial"/>
                <w:b/>
                <w:bCs/>
                <w:kern w:val="2"/>
                <w:sz w:val="20"/>
              </w:rPr>
              <w:t>1</w:t>
            </w:r>
            <w:r w:rsidR="00E747B9" w:rsidRPr="007E61AD">
              <w:rPr>
                <w:rFonts w:ascii="Arial" w:hAnsi="Arial" w:cs="Arial"/>
                <w:b/>
                <w:bCs/>
                <w:kern w:val="2"/>
                <w:sz w:val="20"/>
              </w:rPr>
              <w:t>4</w:t>
            </w:r>
            <w:r w:rsidRPr="007E61AD">
              <w:rPr>
                <w:rFonts w:ascii="Arial" w:hAnsi="Arial" w:cs="Arial"/>
                <w:b/>
                <w:bCs/>
                <w:kern w:val="2"/>
                <w:sz w:val="20"/>
              </w:rPr>
              <w:t>.1. Bendrųjų sąlygų pakeitimai</w:t>
            </w:r>
          </w:p>
        </w:tc>
        <w:tc>
          <w:tcPr>
            <w:tcW w:w="7509" w:type="dxa"/>
            <w:gridSpan w:val="3"/>
            <w:tcBorders>
              <w:top w:val="single" w:sz="4" w:space="0" w:color="auto"/>
              <w:left w:val="single" w:sz="4" w:space="0" w:color="auto"/>
              <w:bottom w:val="single" w:sz="4" w:space="0" w:color="auto"/>
              <w:right w:val="single" w:sz="4" w:space="0" w:color="auto"/>
            </w:tcBorders>
            <w:vAlign w:val="center"/>
          </w:tcPr>
          <w:p w14:paraId="09F4066D" w14:textId="77777777" w:rsidR="004C05F1" w:rsidRPr="007E61AD" w:rsidRDefault="004C05F1" w:rsidP="007E61AD">
            <w:pPr>
              <w:spacing w:line="276" w:lineRule="auto"/>
              <w:jc w:val="both"/>
              <w:rPr>
                <w:rFonts w:ascii="Arial" w:hAnsi="Arial" w:cs="Arial"/>
                <w:kern w:val="2"/>
                <w:sz w:val="20"/>
              </w:rPr>
            </w:pPr>
            <w:r w:rsidRPr="007E61AD">
              <w:rPr>
                <w:rFonts w:ascii="Arial" w:hAnsi="Arial" w:cs="Arial"/>
                <w:kern w:val="2"/>
                <w:sz w:val="20"/>
              </w:rPr>
              <w:t>Šalys susitaria pakeisti nurodytus Sutarties Bendrųjų sąlygų punktus, išdėstant juos nauja redakcija:</w:t>
            </w:r>
          </w:p>
          <w:p w14:paraId="71A74023" w14:textId="77777777" w:rsidR="004C05F1" w:rsidRPr="007E61AD" w:rsidRDefault="004C05F1" w:rsidP="007E61AD">
            <w:pPr>
              <w:spacing w:line="276" w:lineRule="auto"/>
              <w:jc w:val="both"/>
              <w:rPr>
                <w:rFonts w:ascii="Arial" w:hAnsi="Arial" w:cs="Arial"/>
                <w:color w:val="4472C4"/>
                <w:kern w:val="2"/>
                <w:sz w:val="20"/>
              </w:rPr>
            </w:pPr>
            <w:r w:rsidRPr="007E61AD">
              <w:rPr>
                <w:rFonts w:ascii="Arial" w:hAnsi="Arial" w:cs="Arial"/>
                <w:sz w:val="20"/>
              </w:rPr>
              <w:t xml:space="preserve">„1.1.1.16. </w:t>
            </w:r>
            <w:r w:rsidRPr="007E61AD">
              <w:rPr>
                <w:rFonts w:ascii="Arial" w:hAnsi="Arial" w:cs="Arial"/>
                <w:b/>
                <w:bCs/>
                <w:sz w:val="20"/>
              </w:rPr>
              <w:t>VPĮ / PĮ</w:t>
            </w:r>
            <w:r w:rsidRPr="007E61AD">
              <w:rPr>
                <w:rFonts w:ascii="Arial" w:hAnsi="Arial" w:cs="Arial"/>
                <w:sz w:val="20"/>
              </w:rPr>
              <w:t xml:space="preserve"> – Lietuvos Respublikos viešųjų pirkimų įstatymas / Lietuvos Respublikos pirkimų, atliekamų vandentvarkos, energetikos, transporto ar pašto paslaugų srities perkančiųjų subjektų, įstatymas.“;</w:t>
            </w:r>
          </w:p>
          <w:p w14:paraId="385475ED" w14:textId="77777777" w:rsidR="004C05F1" w:rsidRPr="007E61AD" w:rsidRDefault="004C05F1" w:rsidP="007E61AD">
            <w:pPr>
              <w:spacing w:line="276" w:lineRule="auto"/>
              <w:jc w:val="both"/>
              <w:rPr>
                <w:rFonts w:ascii="Arial" w:eastAsiaTheme="minorHAnsi" w:hAnsi="Arial" w:cs="Arial"/>
                <w:kern w:val="2"/>
                <w:sz w:val="20"/>
                <w14:ligatures w14:val="standardContextual"/>
              </w:rPr>
            </w:pPr>
            <w:r w:rsidRPr="007E61AD">
              <w:rPr>
                <w:rFonts w:ascii="Arial" w:eastAsiaTheme="minorHAnsi" w:hAnsi="Arial" w:cs="Arial"/>
                <w:kern w:val="2"/>
                <w:sz w:val="20"/>
                <w14:ligatures w14:val="standardContextual"/>
              </w:rPr>
              <w:t>„10.6.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B3CDEA4" w14:textId="77777777" w:rsidR="004C05F1" w:rsidRPr="007E61AD" w:rsidRDefault="004C05F1" w:rsidP="007E61AD">
            <w:pPr>
              <w:spacing w:line="276" w:lineRule="auto"/>
              <w:jc w:val="both"/>
              <w:rPr>
                <w:rFonts w:ascii="Arial" w:eastAsiaTheme="minorHAnsi" w:hAnsi="Arial" w:cs="Arial"/>
                <w:kern w:val="2"/>
                <w:sz w:val="20"/>
                <w14:ligatures w14:val="standardContextual"/>
              </w:rPr>
            </w:pPr>
            <w:r w:rsidRPr="007E61AD">
              <w:rPr>
                <w:rFonts w:ascii="Arial" w:eastAsiaTheme="minorHAnsi" w:hAnsi="Arial" w:cs="Arial"/>
                <w:kern w:val="2"/>
                <w:sz w:val="20"/>
                <w14:ligatures w14:val="standardContextual"/>
              </w:rPr>
              <w:t>„10.16.3. jei dėl bet kokių Tiekėjo veiksmų (veikimo ar neveikimo) Pirkėjas patyrė nuostolius (tiesioginius nuostolius, delspinigius ir (arba) baudas (jei netesybos numatytos Sutartyje).“;</w:t>
            </w:r>
          </w:p>
          <w:p w14:paraId="0935EF61" w14:textId="77777777" w:rsidR="004C05F1" w:rsidRPr="007E61AD" w:rsidRDefault="004C05F1" w:rsidP="007E61AD">
            <w:pPr>
              <w:spacing w:line="276" w:lineRule="auto"/>
              <w:jc w:val="both"/>
              <w:rPr>
                <w:rFonts w:ascii="Arial" w:eastAsiaTheme="minorHAnsi" w:hAnsi="Arial" w:cs="Arial"/>
                <w:kern w:val="2"/>
                <w:sz w:val="20"/>
                <w14:ligatures w14:val="standardContextual"/>
              </w:rPr>
            </w:pPr>
            <w:r w:rsidRPr="007E61AD">
              <w:rPr>
                <w:rFonts w:ascii="Arial" w:eastAsiaTheme="minorHAnsi" w:hAnsi="Arial" w:cs="Arial"/>
                <w:kern w:val="2"/>
                <w:sz w:val="20"/>
                <w14:ligatures w14:val="standardContextual"/>
              </w:rPr>
              <w:t>„20.4. Susitarimai įsigalioja nuo jų sudarymo, jei Susitarime nenurodyta kitaip. Susitarimą Pirkėjas privalo paviešinti VPĮ 33 ir 86 / PĮ 46 ir 94 straipsniuose nustatyta tvarka.“;</w:t>
            </w:r>
          </w:p>
          <w:p w14:paraId="752D1FBF" w14:textId="77777777" w:rsidR="004C05F1" w:rsidRPr="007E61AD" w:rsidRDefault="004C05F1" w:rsidP="007E61AD">
            <w:pPr>
              <w:spacing w:line="276" w:lineRule="auto"/>
              <w:jc w:val="both"/>
              <w:rPr>
                <w:rFonts w:ascii="Arial" w:eastAsiaTheme="minorEastAsia" w:hAnsi="Arial" w:cs="Arial"/>
                <w:kern w:val="2"/>
                <w:sz w:val="20"/>
                <w14:ligatures w14:val="standardContextual"/>
              </w:rPr>
            </w:pPr>
            <w:r w:rsidRPr="007E61AD">
              <w:rPr>
                <w:rFonts w:ascii="Arial" w:eastAsiaTheme="minorEastAsia" w:hAnsi="Arial" w:cs="Arial"/>
                <w:kern w:val="2"/>
                <w:sz w:val="20"/>
                <w14:ligatures w14:val="standardContextual"/>
              </w:rPr>
              <w:t>„22. Sutartis gali būti nutraukiama VPĮ 90 / PĮ 98 straipsnyje ir Sutartyje numatytais atvejais, įskaitant galimybę nutraukti Sutartį Šalių susitarimu.“;</w:t>
            </w:r>
          </w:p>
          <w:p w14:paraId="5F27D57A" w14:textId="77777777" w:rsidR="004C05F1" w:rsidRPr="007E61AD" w:rsidRDefault="004C05F1" w:rsidP="007E61AD">
            <w:pPr>
              <w:spacing w:line="276" w:lineRule="auto"/>
              <w:jc w:val="both"/>
              <w:rPr>
                <w:rFonts w:ascii="Arial" w:eastAsiaTheme="minorEastAsia" w:hAnsi="Arial" w:cs="Arial"/>
                <w:kern w:val="2"/>
                <w:sz w:val="20"/>
                <w14:ligatures w14:val="standardContextual"/>
              </w:rPr>
            </w:pPr>
            <w:r w:rsidRPr="007E61AD">
              <w:rPr>
                <w:rFonts w:ascii="Arial" w:eastAsiaTheme="minorEastAsia" w:hAnsi="Arial" w:cs="Arial"/>
                <w:kern w:val="2"/>
                <w:sz w:val="20"/>
                <w14:ligatures w14:val="standardContextual"/>
              </w:rPr>
              <w:t>„22.2.2.2. Tiekėjas neužtikrina Bendrųjų sutarties sąlygų 3.1.1. punkte nustatytų reikalavimų;“.</w:t>
            </w:r>
          </w:p>
          <w:p w14:paraId="1635832A" w14:textId="77777777" w:rsidR="004C05F1" w:rsidRPr="007E61AD" w:rsidRDefault="004C05F1" w:rsidP="007E61AD">
            <w:pPr>
              <w:spacing w:line="276" w:lineRule="auto"/>
              <w:jc w:val="both"/>
              <w:rPr>
                <w:rFonts w:ascii="Arial" w:eastAsiaTheme="minorEastAsia" w:hAnsi="Arial" w:cs="Arial"/>
                <w:sz w:val="20"/>
              </w:rPr>
            </w:pPr>
            <w:r w:rsidRPr="007E61AD">
              <w:rPr>
                <w:rFonts w:ascii="Arial" w:eastAsiaTheme="minorEastAsia" w:hAnsi="Arial" w:cs="Arial"/>
                <w:kern w:val="2"/>
                <w:sz w:val="20"/>
                <w14:ligatures w14:val="standardContextual"/>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7E61AD">
              <w:rPr>
                <w:rFonts w:ascii="Arial" w:eastAsiaTheme="minorEastAsia" w:hAnsi="Arial" w:cs="Arial"/>
                <w:kern w:val="2"/>
                <w:sz w:val="20"/>
                <w:vertAlign w:val="superscript"/>
                <w14:ligatures w14:val="standardContextual"/>
              </w:rPr>
              <w:t>1</w:t>
            </w:r>
            <w:r w:rsidRPr="007E61AD">
              <w:rPr>
                <w:rFonts w:ascii="Arial" w:eastAsiaTheme="minorEastAsia" w:hAnsi="Arial" w:cs="Arial"/>
                <w:kern w:val="2"/>
                <w:sz w:val="20"/>
                <w14:ligatures w14:val="standardContextual"/>
              </w:rPr>
              <w:t xml:space="preserve"> dalies / PĮ 58 </w:t>
            </w:r>
            <w:r w:rsidRPr="007E61AD">
              <w:rPr>
                <w:rFonts w:ascii="Arial" w:eastAsia="Arial" w:hAnsi="Arial" w:cs="Arial"/>
                <w:sz w:val="20"/>
                <w:lang w:val="lt"/>
              </w:rPr>
              <w:t>straipsnio 4</w:t>
            </w:r>
            <w:r w:rsidRPr="007E61AD">
              <w:rPr>
                <w:rFonts w:ascii="Arial" w:eastAsia="Arial" w:hAnsi="Arial" w:cs="Arial"/>
                <w:sz w:val="20"/>
                <w:vertAlign w:val="superscript"/>
                <w:lang w:val="lt"/>
              </w:rPr>
              <w:t>1</w:t>
            </w:r>
            <w:r w:rsidRPr="007E61AD">
              <w:rPr>
                <w:rFonts w:ascii="Arial" w:eastAsia="Arial" w:hAnsi="Arial" w:cs="Arial"/>
                <w:sz w:val="20"/>
                <w:lang w:val="lt"/>
              </w:rPr>
              <w:t xml:space="preserve"> dalies</w:t>
            </w:r>
            <w:r w:rsidRPr="007E61AD">
              <w:rPr>
                <w:rFonts w:ascii="Arial" w:eastAsiaTheme="minorEastAsia" w:hAnsi="Arial" w:cs="Arial"/>
                <w:kern w:val="2"/>
                <w:sz w:val="20"/>
                <w14:ligatures w14:val="standardContextual"/>
              </w:rPr>
              <w:t xml:space="preserve"> nuostatų;“.</w:t>
            </w:r>
          </w:p>
          <w:p w14:paraId="1DF58D92" w14:textId="77777777" w:rsidR="004C05F1" w:rsidRPr="007E61AD" w:rsidRDefault="004C05F1" w:rsidP="007E61AD">
            <w:pPr>
              <w:spacing w:line="276" w:lineRule="auto"/>
              <w:jc w:val="both"/>
              <w:rPr>
                <w:rFonts w:ascii="Arial" w:eastAsia="Arial" w:hAnsi="Arial" w:cs="Arial"/>
                <w:sz w:val="20"/>
                <w:lang w:val="lt"/>
              </w:rPr>
            </w:pPr>
          </w:p>
          <w:p w14:paraId="7044CD10" w14:textId="77777777" w:rsidR="004C05F1" w:rsidRPr="007E61AD" w:rsidRDefault="004C05F1" w:rsidP="007E61AD">
            <w:pPr>
              <w:spacing w:line="276" w:lineRule="auto"/>
              <w:jc w:val="both"/>
              <w:rPr>
                <w:rFonts w:ascii="Arial" w:eastAsia="Arial" w:hAnsi="Arial" w:cs="Arial"/>
                <w:sz w:val="20"/>
                <w:lang w:val="lt"/>
              </w:rPr>
            </w:pPr>
            <w:r w:rsidRPr="007E61AD">
              <w:rPr>
                <w:rFonts w:ascii="Arial" w:eastAsia="Arial" w:hAnsi="Arial" w:cs="Arial"/>
                <w:sz w:val="20"/>
                <w:lang w:val="lt"/>
              </w:rPr>
              <w:t>Bendrųjų Sutarties sąlygų 12.2.1.1., 12.2.1.2., 12.2.2. punktuose nurodyta „E.sąskaita“ keičiama į „SABIS“.</w:t>
            </w:r>
          </w:p>
          <w:p w14:paraId="1A7BD367" w14:textId="77777777" w:rsidR="004C05F1" w:rsidRPr="007E61AD" w:rsidRDefault="004C05F1" w:rsidP="007E61AD">
            <w:pPr>
              <w:spacing w:line="276" w:lineRule="auto"/>
              <w:jc w:val="both"/>
              <w:rPr>
                <w:rFonts w:ascii="Arial" w:eastAsia="Arial" w:hAnsi="Arial" w:cs="Arial"/>
                <w:sz w:val="20"/>
                <w:lang w:val="lt"/>
              </w:rPr>
            </w:pPr>
          </w:p>
          <w:p w14:paraId="1B69E22C" w14:textId="77777777" w:rsidR="004C05F1" w:rsidRPr="007E61AD" w:rsidRDefault="004C05F1" w:rsidP="007E61AD">
            <w:pPr>
              <w:spacing w:line="276" w:lineRule="auto"/>
              <w:jc w:val="both"/>
              <w:rPr>
                <w:rFonts w:ascii="Arial" w:eastAsia="Arial" w:hAnsi="Arial" w:cs="Arial"/>
                <w:sz w:val="20"/>
                <w:lang w:val="lt"/>
              </w:rPr>
            </w:pPr>
            <w:r w:rsidRPr="007E61AD">
              <w:rPr>
                <w:rFonts w:ascii="Arial" w:eastAsia="Arial" w:hAnsi="Arial" w:cs="Arial"/>
                <w:sz w:val="20"/>
                <w:lang w:val="lt"/>
              </w:rPr>
              <w:t>Bendrųjų Sutarties sąlygų 22.2.2. punktas papildomas 22.2.2.13. papunkčiu:</w:t>
            </w:r>
          </w:p>
          <w:p w14:paraId="48167DF6" w14:textId="77777777" w:rsidR="004C05F1" w:rsidRPr="007E61AD" w:rsidRDefault="004C05F1" w:rsidP="007E61AD">
            <w:pPr>
              <w:spacing w:line="276" w:lineRule="auto"/>
              <w:jc w:val="both"/>
              <w:rPr>
                <w:rFonts w:ascii="Arial" w:eastAsia="Arial" w:hAnsi="Arial" w:cs="Arial"/>
                <w:kern w:val="2"/>
                <w:sz w:val="20"/>
                <w:lang w:val="lt"/>
                <w14:ligatures w14:val="standardContextual"/>
              </w:rPr>
            </w:pPr>
            <w:r w:rsidRPr="007E61AD">
              <w:rPr>
                <w:rFonts w:ascii="Arial" w:eastAsia="Arial" w:hAnsi="Arial" w:cs="Arial"/>
                <w:sz w:val="20"/>
                <w:lang w:val="lt"/>
              </w:rPr>
              <w:t>„22.2.2.13.  Tiekėjas pažeidžia Sutarties nuostatas, reglamentuojančias asmens duomenų apsaugą, intelektinę nuosavybę ar konfidencialios informacijos valdymą.“</w:t>
            </w:r>
          </w:p>
        </w:tc>
      </w:tr>
      <w:tr w:rsidR="004C05F1" w:rsidRPr="007E61AD" w14:paraId="6EA2B7B1" w14:textId="77777777" w:rsidTr="0997832A">
        <w:trPr>
          <w:trHeight w:val="300"/>
        </w:trPr>
        <w:tc>
          <w:tcPr>
            <w:tcW w:w="2692" w:type="dxa"/>
            <w:tcBorders>
              <w:top w:val="single" w:sz="4" w:space="0" w:color="auto"/>
              <w:left w:val="single" w:sz="4" w:space="0" w:color="auto"/>
              <w:bottom w:val="single" w:sz="4" w:space="0" w:color="auto"/>
              <w:right w:val="single" w:sz="4" w:space="0" w:color="auto"/>
            </w:tcBorders>
            <w:vAlign w:val="center"/>
          </w:tcPr>
          <w:p w14:paraId="554D96C5" w14:textId="6527DC83" w:rsidR="004C05F1" w:rsidRPr="007E61AD" w:rsidRDefault="004C05F1" w:rsidP="007E61AD">
            <w:pPr>
              <w:spacing w:line="276" w:lineRule="auto"/>
              <w:rPr>
                <w:rFonts w:ascii="Arial" w:hAnsi="Arial" w:cs="Arial"/>
                <w:b/>
                <w:bCs/>
                <w:kern w:val="2"/>
                <w:sz w:val="20"/>
              </w:rPr>
            </w:pPr>
            <w:r w:rsidRPr="007E61AD">
              <w:rPr>
                <w:rFonts w:ascii="Arial" w:hAnsi="Arial" w:cs="Arial"/>
                <w:b/>
                <w:bCs/>
                <w:kern w:val="2"/>
                <w:sz w:val="20"/>
              </w:rPr>
              <w:t>1</w:t>
            </w:r>
            <w:r w:rsidR="00E747B9" w:rsidRPr="007E61AD">
              <w:rPr>
                <w:rFonts w:ascii="Arial" w:hAnsi="Arial" w:cs="Arial"/>
                <w:b/>
                <w:bCs/>
                <w:kern w:val="2"/>
                <w:sz w:val="20"/>
              </w:rPr>
              <w:t>4</w:t>
            </w:r>
            <w:r w:rsidRPr="007E61AD">
              <w:rPr>
                <w:rFonts w:ascii="Arial" w:hAnsi="Arial" w:cs="Arial"/>
                <w:b/>
                <w:bCs/>
                <w:kern w:val="2"/>
                <w:sz w:val="20"/>
              </w:rPr>
              <w:t>.2. Sutarties papildymas dėl antikorupcinės veiklos politikos ir Tiekėjų etikos kodekso laikymosi</w:t>
            </w:r>
          </w:p>
        </w:tc>
        <w:tc>
          <w:tcPr>
            <w:tcW w:w="7509" w:type="dxa"/>
            <w:gridSpan w:val="3"/>
            <w:tcBorders>
              <w:top w:val="single" w:sz="4" w:space="0" w:color="auto"/>
              <w:left w:val="single" w:sz="4" w:space="0" w:color="auto"/>
              <w:bottom w:val="single" w:sz="4" w:space="0" w:color="auto"/>
              <w:right w:val="single" w:sz="4" w:space="0" w:color="auto"/>
            </w:tcBorders>
            <w:vAlign w:val="center"/>
          </w:tcPr>
          <w:p w14:paraId="1C9DD936" w14:textId="2F96CC4D" w:rsidR="004C05F1" w:rsidRPr="007E61AD" w:rsidRDefault="004C05F1" w:rsidP="007E61AD">
            <w:pPr>
              <w:spacing w:line="276" w:lineRule="auto"/>
              <w:jc w:val="both"/>
              <w:rPr>
                <w:rFonts w:ascii="Arial" w:hAnsi="Arial" w:cs="Arial"/>
                <w:kern w:val="2"/>
                <w:sz w:val="20"/>
              </w:rPr>
            </w:pPr>
            <w:r w:rsidRPr="007E61AD">
              <w:rPr>
                <w:rFonts w:ascii="Arial" w:hAnsi="Arial" w:cs="Arial"/>
                <w:kern w:val="2"/>
                <w:sz w:val="20"/>
              </w:rPr>
              <w:t>Tiekėjas, pasirašydamas Sutartį, pareiškia ir garantuoja, kad yra susipažinęs</w:t>
            </w:r>
            <w:r w:rsidRPr="007E61AD">
              <w:rPr>
                <w:rFonts w:ascii="Arial" w:hAnsi="Arial" w:cs="Arial"/>
                <w:sz w:val="20"/>
              </w:rPr>
              <w:t xml:space="preserve"> su </w:t>
            </w:r>
            <w:hyperlink r:id="rId12">
              <w:r w:rsidRPr="007E61AD">
                <w:rPr>
                  <w:rStyle w:val="Hipersaitas"/>
                  <w:rFonts w:ascii="Arial" w:hAnsi="Arial" w:cs="Arial"/>
                  <w:i/>
                  <w:iCs/>
                  <w:sz w:val="20"/>
                </w:rPr>
                <w:t>UAB „EPSO_G“ įmonių grupės antikorupcinės veiklos politikos</w:t>
              </w:r>
            </w:hyperlink>
            <w:r w:rsidRPr="007E61AD">
              <w:rPr>
                <w:rFonts w:ascii="Arial" w:hAnsi="Arial" w:cs="Arial"/>
                <w:i/>
                <w:iCs/>
                <w:sz w:val="20"/>
              </w:rPr>
              <w:t xml:space="preserve"> ir </w:t>
            </w:r>
            <w:hyperlink r:id="rId13">
              <w:r w:rsidR="148B1F90" w:rsidRPr="007E61AD">
                <w:rPr>
                  <w:rStyle w:val="Hipersaitas"/>
                  <w:rFonts w:ascii="Arial" w:eastAsia="Arial" w:hAnsi="Arial" w:cs="Arial"/>
                  <w:i/>
                  <w:iCs/>
                  <w:sz w:val="20"/>
                </w:rPr>
                <w:t>Partnerių etikos kodekso nuostatomis</w:t>
              </w:r>
            </w:hyperlink>
            <w:r w:rsidRPr="007E61AD">
              <w:rPr>
                <w:rFonts w:ascii="Arial" w:eastAsia="Arial" w:hAnsi="Arial" w:cs="Arial"/>
                <w:i/>
                <w:iCs/>
                <w:sz w:val="20"/>
              </w:rPr>
              <w:t>.</w:t>
            </w:r>
            <w:r w:rsidRPr="007E61AD">
              <w:rPr>
                <w:rFonts w:ascii="Arial" w:eastAsia="Arial" w:hAnsi="Arial" w:cs="Arial"/>
                <w:sz w:val="20"/>
              </w:rPr>
              <w:t xml:space="preserve"> </w:t>
            </w:r>
          </w:p>
        </w:tc>
      </w:tr>
      <w:tr w:rsidR="004C05F1" w:rsidRPr="007E61AD" w14:paraId="2F1EABE3" w14:textId="77777777" w:rsidTr="0997832A">
        <w:trPr>
          <w:trHeight w:val="300"/>
        </w:trPr>
        <w:tc>
          <w:tcPr>
            <w:tcW w:w="2692" w:type="dxa"/>
            <w:tcBorders>
              <w:top w:val="single" w:sz="4" w:space="0" w:color="auto"/>
              <w:left w:val="single" w:sz="4" w:space="0" w:color="auto"/>
              <w:bottom w:val="single" w:sz="4" w:space="0" w:color="auto"/>
              <w:right w:val="single" w:sz="4" w:space="0" w:color="auto"/>
            </w:tcBorders>
            <w:vAlign w:val="center"/>
          </w:tcPr>
          <w:p w14:paraId="736E01A6" w14:textId="4AF6FE2D" w:rsidR="004C05F1" w:rsidRPr="007E61AD" w:rsidRDefault="004C05F1" w:rsidP="007E61AD">
            <w:pPr>
              <w:spacing w:line="276" w:lineRule="auto"/>
              <w:rPr>
                <w:rFonts w:ascii="Arial" w:hAnsi="Arial" w:cs="Arial"/>
                <w:b/>
                <w:bCs/>
                <w:kern w:val="2"/>
                <w:sz w:val="20"/>
              </w:rPr>
            </w:pPr>
            <w:r w:rsidRPr="007E61AD">
              <w:rPr>
                <w:rFonts w:ascii="Arial" w:hAnsi="Arial" w:cs="Arial"/>
                <w:b/>
                <w:bCs/>
                <w:kern w:val="2"/>
                <w:sz w:val="20"/>
              </w:rPr>
              <w:t>1</w:t>
            </w:r>
            <w:r w:rsidR="00E747B9" w:rsidRPr="007E61AD">
              <w:rPr>
                <w:rFonts w:ascii="Arial" w:hAnsi="Arial" w:cs="Arial"/>
                <w:b/>
                <w:bCs/>
                <w:kern w:val="2"/>
                <w:sz w:val="20"/>
              </w:rPr>
              <w:t>4</w:t>
            </w:r>
            <w:r w:rsidRPr="007E61AD">
              <w:rPr>
                <w:rFonts w:ascii="Arial" w:hAnsi="Arial" w:cs="Arial"/>
                <w:b/>
                <w:bCs/>
                <w:kern w:val="2"/>
                <w:sz w:val="20"/>
              </w:rPr>
              <w:t xml:space="preserve">.3. Dėl atitikties Nacionaliniam saugumui </w:t>
            </w:r>
            <w:r w:rsidRPr="007E61AD">
              <w:rPr>
                <w:rFonts w:ascii="Arial" w:hAnsi="Arial" w:cs="Arial"/>
                <w:b/>
                <w:bCs/>
                <w:kern w:val="2"/>
                <w:sz w:val="20"/>
              </w:rPr>
              <w:lastRenderedPageBreak/>
              <w:t>užtikrinti svarbių objektų apsaugos įstatymui</w:t>
            </w:r>
          </w:p>
        </w:tc>
        <w:tc>
          <w:tcPr>
            <w:tcW w:w="7509" w:type="dxa"/>
            <w:gridSpan w:val="3"/>
            <w:tcBorders>
              <w:top w:val="single" w:sz="4" w:space="0" w:color="auto"/>
              <w:left w:val="single" w:sz="4" w:space="0" w:color="auto"/>
              <w:bottom w:val="single" w:sz="4" w:space="0" w:color="auto"/>
              <w:right w:val="single" w:sz="4" w:space="0" w:color="auto"/>
            </w:tcBorders>
            <w:vAlign w:val="center"/>
          </w:tcPr>
          <w:p w14:paraId="5E42435A" w14:textId="4BA7F51B" w:rsidR="004C05F1" w:rsidRPr="007E61AD" w:rsidRDefault="00000000" w:rsidP="007E61AD">
            <w:pPr>
              <w:spacing w:line="276" w:lineRule="auto"/>
              <w:jc w:val="both"/>
              <w:rPr>
                <w:rFonts w:ascii="Arial" w:hAnsi="Arial" w:cs="Arial"/>
                <w:kern w:val="2"/>
                <w:sz w:val="20"/>
              </w:rPr>
            </w:pPr>
            <w:sdt>
              <w:sdtPr>
                <w:rPr>
                  <w:rFonts w:ascii="Arial" w:hAnsi="Arial" w:cs="Arial"/>
                  <w:kern w:val="2"/>
                  <w:sz w:val="20"/>
                </w:rPr>
                <w:id w:val="-1341858679"/>
                <w:placeholder>
                  <w:docPart w:val="AD685A8398D24F57BD618BB1EE21BC21"/>
                </w:placeholder>
                <w:dropDownList>
                  <w:listItem w:value="Pasirinkite elementą."/>
                  <w:listItem w:displayText="Punktas taikomas: " w:value="Punktas taikomas: "/>
                  <w:listItem w:displayText="Punktas netaikomas: " w:value="Punktas netaikomas: "/>
                </w:dropDownList>
              </w:sdtPr>
              <w:sdtContent>
                <w:r w:rsidR="004C05F1" w:rsidRPr="007E61AD">
                  <w:rPr>
                    <w:rFonts w:ascii="Arial" w:hAnsi="Arial" w:cs="Arial"/>
                    <w:sz w:val="20"/>
                  </w:rPr>
                  <w:t>P</w:t>
                </w:r>
                <w:r w:rsidR="007E0AB4" w:rsidRPr="007E61AD">
                  <w:rPr>
                    <w:rFonts w:ascii="Arial" w:hAnsi="Arial" w:cs="Arial"/>
                    <w:sz w:val="20"/>
                  </w:rPr>
                  <w:t xml:space="preserve">unktas taikomas: </w:t>
                </w:r>
              </w:sdtContent>
            </w:sdt>
            <w:r w:rsidR="004C05F1" w:rsidRPr="007E61AD">
              <w:rPr>
                <w:rFonts w:ascii="Arial" w:hAnsi="Arial" w:cs="Arial"/>
                <w:kern w:val="2"/>
                <w:sz w:val="20"/>
              </w:rPr>
              <w:t xml:space="preserve">Tiekėjo ir (ar) subrangovų darbuotojai, kuriems bus reikalinga teisė be palydos patekti prie Bendrovės valdomų nacionaliniam saugumui užtikrinti </w:t>
            </w:r>
            <w:r w:rsidR="004C05F1" w:rsidRPr="007E61AD">
              <w:rPr>
                <w:rFonts w:ascii="Arial" w:hAnsi="Arial" w:cs="Arial"/>
                <w:kern w:val="2"/>
                <w:sz w:val="20"/>
              </w:rPr>
              <w:lastRenderedPageBreak/>
              <w:t>svarbių įrenginių ar turto, turi atitikti Nacionaliniam saugumui užtikrinti svarbių objektų apsaugos įstatymo 17 straipsnio 2 dalies punktuose nurodytus kriterijus. Sudarius Sutartį, Tiekėjas įsipareigoja pateikti tokių asmenų sutikimus būti tikrinamiems bei informaciją ir dokumentus, patvirtinančius, kad nėra Nacionaliniam saugumui užtikrinti svarbių objektų apsaugos įstatymo 17 straipsnio 2 dalies punktuose nurodytų aplinkybių.</w:t>
            </w:r>
          </w:p>
        </w:tc>
      </w:tr>
      <w:tr w:rsidR="004C05F1" w:rsidRPr="007E61AD" w14:paraId="7128D455" w14:textId="77777777" w:rsidTr="0997832A">
        <w:trPr>
          <w:trHeight w:val="300"/>
        </w:trPr>
        <w:tc>
          <w:tcPr>
            <w:tcW w:w="2692" w:type="dxa"/>
            <w:tcBorders>
              <w:top w:val="single" w:sz="4" w:space="0" w:color="auto"/>
              <w:left w:val="single" w:sz="4" w:space="0" w:color="auto"/>
              <w:bottom w:val="single" w:sz="4" w:space="0" w:color="auto"/>
              <w:right w:val="single" w:sz="4" w:space="0" w:color="auto"/>
            </w:tcBorders>
            <w:vAlign w:val="center"/>
          </w:tcPr>
          <w:p w14:paraId="46B4F549" w14:textId="13B3CC67" w:rsidR="004C05F1" w:rsidRPr="007E61AD" w:rsidRDefault="004C05F1" w:rsidP="007E61AD">
            <w:pPr>
              <w:spacing w:line="276" w:lineRule="auto"/>
              <w:rPr>
                <w:rFonts w:ascii="Arial" w:hAnsi="Arial" w:cs="Arial"/>
                <w:b/>
                <w:bCs/>
                <w:kern w:val="2"/>
                <w:sz w:val="20"/>
              </w:rPr>
            </w:pPr>
            <w:r w:rsidRPr="007E61AD">
              <w:rPr>
                <w:rFonts w:ascii="Arial" w:hAnsi="Arial" w:cs="Arial"/>
                <w:b/>
                <w:bCs/>
                <w:kern w:val="2"/>
                <w:sz w:val="20"/>
              </w:rPr>
              <w:lastRenderedPageBreak/>
              <w:t>1</w:t>
            </w:r>
            <w:r w:rsidR="00E747B9" w:rsidRPr="007E61AD">
              <w:rPr>
                <w:rFonts w:ascii="Arial" w:hAnsi="Arial" w:cs="Arial"/>
                <w:b/>
                <w:bCs/>
                <w:kern w:val="2"/>
                <w:sz w:val="20"/>
              </w:rPr>
              <w:t>4</w:t>
            </w:r>
            <w:r w:rsidRPr="007E61AD">
              <w:rPr>
                <w:rFonts w:ascii="Arial" w:hAnsi="Arial" w:cs="Arial"/>
                <w:b/>
                <w:bCs/>
                <w:kern w:val="2"/>
                <w:sz w:val="20"/>
              </w:rPr>
              <w:t>.4. Dėl  sutikimo dirbti veikiančiuose elektros perdavimo tinklo objektuose (įrenginiuose) ir/ar jų apsaugos zonoje (toliu – Sutikimas)</w:t>
            </w:r>
          </w:p>
        </w:tc>
        <w:tc>
          <w:tcPr>
            <w:tcW w:w="7509" w:type="dxa"/>
            <w:gridSpan w:val="3"/>
            <w:tcBorders>
              <w:top w:val="single" w:sz="4" w:space="0" w:color="auto"/>
              <w:left w:val="single" w:sz="4" w:space="0" w:color="auto"/>
              <w:bottom w:val="single" w:sz="4" w:space="0" w:color="auto"/>
              <w:right w:val="single" w:sz="4" w:space="0" w:color="auto"/>
            </w:tcBorders>
            <w:vAlign w:val="center"/>
          </w:tcPr>
          <w:p w14:paraId="2732D8D9" w14:textId="1906974C" w:rsidR="004C05F1" w:rsidRPr="007E61AD" w:rsidRDefault="00000000" w:rsidP="007E61AD">
            <w:pPr>
              <w:spacing w:line="276" w:lineRule="auto"/>
              <w:jc w:val="both"/>
              <w:rPr>
                <w:rFonts w:ascii="Arial" w:hAnsi="Arial" w:cs="Arial"/>
                <w:kern w:val="2"/>
                <w:sz w:val="20"/>
              </w:rPr>
            </w:pPr>
            <w:sdt>
              <w:sdtPr>
                <w:rPr>
                  <w:rFonts w:ascii="Arial" w:hAnsi="Arial" w:cs="Arial"/>
                  <w:kern w:val="2"/>
                  <w:sz w:val="20"/>
                </w:rPr>
                <w:id w:val="-722679272"/>
                <w:placeholder>
                  <w:docPart w:val="50E33ED3DE8C4FD78D07BB9F081D89D2"/>
                </w:placeholder>
                <w:dropDownList>
                  <w:listItem w:value="Pasirinkite elementą."/>
                  <w:listItem w:displayText="Punktas taikomas: " w:value="Punktas taikomas: "/>
                  <w:listItem w:displayText="Punktas ir 14.4.1 - 14.4.4 papunkčiai netaikomi." w:value="Punktas ir 14.4.1 - 14.4.4 papunkčiai netaikomi."/>
                </w:dropDownList>
              </w:sdtPr>
              <w:sdtContent>
                <w:r w:rsidR="004C05F1" w:rsidRPr="007E61AD">
                  <w:rPr>
                    <w:rFonts w:ascii="Arial" w:hAnsi="Arial" w:cs="Arial"/>
                    <w:sz w:val="20"/>
                  </w:rPr>
                  <w:t>P</w:t>
                </w:r>
                <w:r w:rsidR="5B61067D" w:rsidRPr="007E61AD">
                  <w:rPr>
                    <w:rFonts w:ascii="Arial" w:hAnsi="Arial" w:cs="Arial"/>
                    <w:sz w:val="20"/>
                  </w:rPr>
                  <w:t xml:space="preserve">unktas taikomas: </w:t>
                </w:r>
              </w:sdtContent>
            </w:sdt>
            <w:r w:rsidR="004C05F1" w:rsidRPr="007E61AD">
              <w:rPr>
                <w:rFonts w:ascii="Arial" w:hAnsi="Arial" w:cs="Arial"/>
                <w:sz w:val="20"/>
              </w:rPr>
              <w:t xml:space="preserve"> </w:t>
            </w:r>
          </w:p>
          <w:p w14:paraId="64B5C2D0" w14:textId="0C09AB0F" w:rsidR="004C05F1" w:rsidRPr="007E61AD" w:rsidRDefault="004C05F1" w:rsidP="007E61AD">
            <w:pPr>
              <w:spacing w:line="276" w:lineRule="auto"/>
              <w:jc w:val="both"/>
              <w:rPr>
                <w:rFonts w:ascii="Arial" w:hAnsi="Arial" w:cs="Arial"/>
                <w:kern w:val="2"/>
                <w:sz w:val="20"/>
              </w:rPr>
            </w:pPr>
            <w:r w:rsidRPr="007E61AD">
              <w:rPr>
                <w:rFonts w:ascii="Arial" w:hAnsi="Arial" w:cs="Arial"/>
                <w:kern w:val="2"/>
                <w:sz w:val="20"/>
              </w:rPr>
              <w:t>1</w:t>
            </w:r>
            <w:r w:rsidR="00E747B9" w:rsidRPr="007E61AD">
              <w:rPr>
                <w:rFonts w:ascii="Arial" w:hAnsi="Arial" w:cs="Arial"/>
                <w:kern w:val="2"/>
                <w:sz w:val="20"/>
              </w:rPr>
              <w:t>4</w:t>
            </w:r>
            <w:r w:rsidRPr="007E61AD">
              <w:rPr>
                <w:rFonts w:ascii="Arial" w:hAnsi="Arial" w:cs="Arial"/>
                <w:kern w:val="2"/>
                <w:sz w:val="20"/>
              </w:rPr>
              <w:t>.4.1. iki Prekių pristatymo ir (ar) su Prekėmis susijusių paslaugų teikimo pradžios Tiekėjas (įskaitant subtiekėjus) iš Pirkėjo turi gauti raštišką Sutikimą;</w:t>
            </w:r>
          </w:p>
          <w:p w14:paraId="2BFF986E" w14:textId="5149DAD3" w:rsidR="004C05F1" w:rsidRPr="007E61AD" w:rsidRDefault="004C05F1" w:rsidP="007E61AD">
            <w:pPr>
              <w:spacing w:line="276" w:lineRule="auto"/>
              <w:jc w:val="both"/>
              <w:rPr>
                <w:rFonts w:ascii="Arial" w:hAnsi="Arial" w:cs="Arial"/>
                <w:kern w:val="2"/>
                <w:sz w:val="20"/>
              </w:rPr>
            </w:pPr>
            <w:r w:rsidRPr="007E61AD">
              <w:rPr>
                <w:rFonts w:ascii="Arial" w:hAnsi="Arial" w:cs="Arial"/>
                <w:kern w:val="2"/>
                <w:sz w:val="20"/>
              </w:rPr>
              <w:t>1</w:t>
            </w:r>
            <w:r w:rsidR="00E747B9" w:rsidRPr="007E61AD">
              <w:rPr>
                <w:rFonts w:ascii="Arial" w:hAnsi="Arial" w:cs="Arial"/>
                <w:kern w:val="2"/>
                <w:sz w:val="20"/>
              </w:rPr>
              <w:t>4</w:t>
            </w:r>
            <w:r w:rsidRPr="007E61AD">
              <w:rPr>
                <w:rFonts w:ascii="Arial" w:hAnsi="Arial" w:cs="Arial"/>
                <w:kern w:val="2"/>
                <w:sz w:val="20"/>
              </w:rPr>
              <w:t>.4.2. Sutikimo gavimui Tiekėjas įsipareigoja pateikti visus tokiam Sutikimui gauti reikalingus dokumentus;</w:t>
            </w:r>
          </w:p>
          <w:p w14:paraId="078778E6" w14:textId="12D77784" w:rsidR="004C05F1" w:rsidRPr="007E61AD" w:rsidRDefault="004C05F1" w:rsidP="007E61AD">
            <w:pPr>
              <w:spacing w:line="276" w:lineRule="auto"/>
              <w:jc w:val="both"/>
              <w:rPr>
                <w:rFonts w:ascii="Arial" w:hAnsi="Arial" w:cs="Arial"/>
                <w:kern w:val="2"/>
                <w:sz w:val="20"/>
              </w:rPr>
            </w:pPr>
            <w:r w:rsidRPr="007E61AD">
              <w:rPr>
                <w:rFonts w:ascii="Arial" w:hAnsi="Arial" w:cs="Arial"/>
                <w:kern w:val="2"/>
                <w:sz w:val="20"/>
              </w:rPr>
              <w:t>1</w:t>
            </w:r>
            <w:r w:rsidR="00E747B9" w:rsidRPr="007E61AD">
              <w:rPr>
                <w:rFonts w:ascii="Arial" w:hAnsi="Arial" w:cs="Arial"/>
                <w:kern w:val="2"/>
                <w:sz w:val="20"/>
              </w:rPr>
              <w:t>4</w:t>
            </w:r>
            <w:r w:rsidRPr="007E61AD">
              <w:rPr>
                <w:rFonts w:ascii="Arial" w:hAnsi="Arial" w:cs="Arial"/>
                <w:kern w:val="2"/>
                <w:sz w:val="20"/>
              </w:rPr>
              <w:t>.4.3. Pirkėjo išduotas Sutikimas turi galioti visą Prekių pristatymo ir (ar) su Prekėmis susijusių paslaugų teikimo nurodytuose objektuose ir (ar) teritorijose laikotarpį;</w:t>
            </w:r>
          </w:p>
          <w:p w14:paraId="7335C739" w14:textId="7343FCD0" w:rsidR="004C05F1" w:rsidRPr="007E61AD" w:rsidRDefault="004C05F1" w:rsidP="007E61AD">
            <w:pPr>
              <w:spacing w:line="276" w:lineRule="auto"/>
              <w:jc w:val="both"/>
              <w:rPr>
                <w:rFonts w:ascii="Arial" w:hAnsi="Arial" w:cs="Arial"/>
                <w:kern w:val="2"/>
                <w:sz w:val="20"/>
              </w:rPr>
            </w:pPr>
            <w:r w:rsidRPr="007E61AD">
              <w:rPr>
                <w:rFonts w:ascii="Arial" w:hAnsi="Arial" w:cs="Arial"/>
                <w:kern w:val="2"/>
                <w:sz w:val="20"/>
              </w:rPr>
              <w:t>1</w:t>
            </w:r>
            <w:r w:rsidR="00E747B9" w:rsidRPr="007E61AD">
              <w:rPr>
                <w:rFonts w:ascii="Arial" w:hAnsi="Arial" w:cs="Arial"/>
                <w:kern w:val="2"/>
                <w:sz w:val="20"/>
              </w:rPr>
              <w:t>4</w:t>
            </w:r>
            <w:r w:rsidRPr="007E61AD">
              <w:rPr>
                <w:rFonts w:ascii="Arial" w:hAnsi="Arial" w:cs="Arial"/>
                <w:kern w:val="2"/>
                <w:sz w:val="20"/>
              </w:rPr>
              <w:t>.4.4. jeigu Tiekėjas ar subtiekėjas Prekes pristato arba teikia su Prekėmis susijusias paslaugas neturėdami raštiško Pirkėjo Sutikimo (jo negavus, pasibaigus Sutikimo galiojimui, Pirkėjui panaikinus ar sustabdžius Sutikimo galiojimą ar pan.) taip pat, jei Prekes pristatė ir (ar) su Prekėmis susijusias paslaugas teikė Sutikime nenurodyti darbuotojai, Tiekėjui taikoma Specialiųjų sąlygų 9.9 punkte nurodyto dydžio bauda.</w:t>
            </w:r>
          </w:p>
        </w:tc>
      </w:tr>
      <w:tr w:rsidR="004C05F1" w:rsidRPr="007E61AD" w14:paraId="6EE795ED" w14:textId="77777777" w:rsidTr="0997832A">
        <w:trPr>
          <w:trHeight w:val="300"/>
        </w:trPr>
        <w:tc>
          <w:tcPr>
            <w:tcW w:w="10201" w:type="dxa"/>
            <w:gridSpan w:val="4"/>
            <w:shd w:val="clear" w:color="auto" w:fill="BFBFBF" w:themeFill="background1" w:themeFillShade="BF"/>
          </w:tcPr>
          <w:p w14:paraId="4666C02F" w14:textId="3E9A253A" w:rsidR="004C05F1" w:rsidRPr="007E61AD" w:rsidRDefault="004C05F1" w:rsidP="007E61AD">
            <w:pPr>
              <w:spacing w:line="276" w:lineRule="auto"/>
              <w:jc w:val="center"/>
              <w:rPr>
                <w:rFonts w:ascii="Arial" w:hAnsi="Arial" w:cs="Arial"/>
                <w:b/>
                <w:bCs/>
                <w:kern w:val="2"/>
                <w:sz w:val="20"/>
              </w:rPr>
            </w:pPr>
            <w:commentRangeStart w:id="0"/>
            <w:r w:rsidRPr="007E61AD">
              <w:rPr>
                <w:rFonts w:ascii="Arial" w:hAnsi="Arial" w:cs="Arial"/>
                <w:b/>
                <w:bCs/>
                <w:kern w:val="2"/>
                <w:sz w:val="20"/>
              </w:rPr>
              <w:t>1</w:t>
            </w:r>
            <w:r w:rsidR="00E747B9" w:rsidRPr="007E61AD">
              <w:rPr>
                <w:rFonts w:ascii="Arial" w:hAnsi="Arial" w:cs="Arial"/>
                <w:b/>
                <w:bCs/>
                <w:kern w:val="2"/>
                <w:sz w:val="20"/>
              </w:rPr>
              <w:t>5</w:t>
            </w:r>
            <w:r w:rsidRPr="007E61AD">
              <w:rPr>
                <w:rFonts w:ascii="Arial" w:hAnsi="Arial" w:cs="Arial"/>
                <w:b/>
                <w:bCs/>
                <w:kern w:val="2"/>
                <w:sz w:val="20"/>
              </w:rPr>
              <w:t>. SUTARTIES PRIEDAI</w:t>
            </w:r>
            <w:commentRangeEnd w:id="0"/>
            <w:r w:rsidR="009828B0" w:rsidRPr="007E61AD">
              <w:rPr>
                <w:rStyle w:val="Komentaronuoroda"/>
                <w:rFonts w:ascii="Arial" w:hAnsi="Arial" w:cs="Arial"/>
                <w:b/>
                <w:bCs/>
                <w:kern w:val="2"/>
                <w:sz w:val="20"/>
                <w:szCs w:val="20"/>
              </w:rPr>
              <w:commentReference w:id="0"/>
            </w:r>
          </w:p>
        </w:tc>
      </w:tr>
      <w:tr w:rsidR="004C05F1" w:rsidRPr="007E61AD" w14:paraId="4ACF5B5C" w14:textId="77777777" w:rsidTr="0997832A">
        <w:trPr>
          <w:trHeight w:val="300"/>
        </w:trPr>
        <w:tc>
          <w:tcPr>
            <w:tcW w:w="2692" w:type="dxa"/>
            <w:tcBorders>
              <w:top w:val="single" w:sz="4" w:space="0" w:color="auto"/>
              <w:left w:val="single" w:sz="4" w:space="0" w:color="auto"/>
              <w:bottom w:val="single" w:sz="4" w:space="0" w:color="auto"/>
              <w:right w:val="single" w:sz="4" w:space="0" w:color="auto"/>
            </w:tcBorders>
          </w:tcPr>
          <w:p w14:paraId="456F908B" w14:textId="3172A6DD" w:rsidR="004C05F1" w:rsidRPr="007E61AD" w:rsidRDefault="004C05F1" w:rsidP="007E61AD">
            <w:pPr>
              <w:spacing w:line="276" w:lineRule="auto"/>
              <w:jc w:val="center"/>
              <w:rPr>
                <w:rFonts w:ascii="Arial" w:hAnsi="Arial" w:cs="Arial"/>
                <w:b/>
                <w:bCs/>
                <w:kern w:val="2"/>
                <w:sz w:val="20"/>
              </w:rPr>
            </w:pPr>
            <w:r w:rsidRPr="007E61AD">
              <w:rPr>
                <w:rFonts w:ascii="Arial" w:hAnsi="Arial" w:cs="Arial"/>
                <w:b/>
                <w:bCs/>
                <w:kern w:val="2"/>
                <w:sz w:val="20"/>
              </w:rPr>
              <w:t>1</w:t>
            </w:r>
            <w:r w:rsidR="00E747B9" w:rsidRPr="007E61AD">
              <w:rPr>
                <w:rFonts w:ascii="Arial" w:hAnsi="Arial" w:cs="Arial"/>
                <w:b/>
                <w:bCs/>
                <w:kern w:val="2"/>
                <w:sz w:val="20"/>
              </w:rPr>
              <w:t>5</w:t>
            </w:r>
            <w:r w:rsidRPr="007E61AD">
              <w:rPr>
                <w:rFonts w:ascii="Arial" w:hAnsi="Arial" w:cs="Arial"/>
                <w:b/>
                <w:bCs/>
                <w:kern w:val="2"/>
                <w:sz w:val="20"/>
              </w:rPr>
              <w:t>.1. Priedas Nr. 1</w:t>
            </w:r>
          </w:p>
        </w:tc>
        <w:tc>
          <w:tcPr>
            <w:tcW w:w="7509" w:type="dxa"/>
            <w:gridSpan w:val="3"/>
            <w:tcBorders>
              <w:top w:val="single" w:sz="4" w:space="0" w:color="auto"/>
              <w:left w:val="single" w:sz="4" w:space="0" w:color="auto"/>
              <w:bottom w:val="single" w:sz="4" w:space="0" w:color="auto"/>
              <w:right w:val="single" w:sz="4" w:space="0" w:color="auto"/>
            </w:tcBorders>
          </w:tcPr>
          <w:p w14:paraId="6409109E" w14:textId="77777777" w:rsidR="004C05F1" w:rsidRPr="007E61AD" w:rsidRDefault="004C05F1" w:rsidP="007E61AD">
            <w:pPr>
              <w:spacing w:line="276" w:lineRule="auto"/>
              <w:jc w:val="both"/>
              <w:rPr>
                <w:rFonts w:ascii="Arial" w:hAnsi="Arial" w:cs="Arial"/>
                <w:kern w:val="2"/>
                <w:sz w:val="20"/>
              </w:rPr>
            </w:pPr>
            <w:r w:rsidRPr="007E61AD">
              <w:rPr>
                <w:rFonts w:ascii="Arial" w:hAnsi="Arial" w:cs="Arial"/>
                <w:kern w:val="2"/>
                <w:sz w:val="20"/>
              </w:rPr>
              <w:t>Techninė specifikacija</w:t>
            </w:r>
          </w:p>
        </w:tc>
      </w:tr>
      <w:tr w:rsidR="004C05F1" w:rsidRPr="007E61AD" w14:paraId="410DD2F2" w14:textId="77777777" w:rsidTr="0997832A">
        <w:trPr>
          <w:trHeight w:val="300"/>
        </w:trPr>
        <w:tc>
          <w:tcPr>
            <w:tcW w:w="2692" w:type="dxa"/>
            <w:tcBorders>
              <w:top w:val="single" w:sz="4" w:space="0" w:color="auto"/>
              <w:left w:val="single" w:sz="4" w:space="0" w:color="auto"/>
              <w:bottom w:val="single" w:sz="4" w:space="0" w:color="auto"/>
              <w:right w:val="single" w:sz="4" w:space="0" w:color="auto"/>
            </w:tcBorders>
          </w:tcPr>
          <w:p w14:paraId="0FF0A9B9" w14:textId="1E6673F7" w:rsidR="004C05F1" w:rsidRPr="007E61AD" w:rsidRDefault="004C05F1" w:rsidP="007E61AD">
            <w:pPr>
              <w:spacing w:line="276" w:lineRule="auto"/>
              <w:jc w:val="center"/>
              <w:rPr>
                <w:rFonts w:ascii="Arial" w:hAnsi="Arial" w:cs="Arial"/>
                <w:b/>
                <w:bCs/>
                <w:kern w:val="2"/>
                <w:sz w:val="20"/>
              </w:rPr>
            </w:pPr>
            <w:r w:rsidRPr="007E61AD">
              <w:rPr>
                <w:rFonts w:ascii="Arial" w:hAnsi="Arial" w:cs="Arial"/>
                <w:b/>
                <w:bCs/>
                <w:kern w:val="2"/>
                <w:sz w:val="20"/>
              </w:rPr>
              <w:t>1</w:t>
            </w:r>
            <w:r w:rsidR="00E747B9" w:rsidRPr="007E61AD">
              <w:rPr>
                <w:rFonts w:ascii="Arial" w:hAnsi="Arial" w:cs="Arial"/>
                <w:b/>
                <w:bCs/>
                <w:kern w:val="2"/>
                <w:sz w:val="20"/>
              </w:rPr>
              <w:t>5</w:t>
            </w:r>
            <w:r w:rsidRPr="007E61AD">
              <w:rPr>
                <w:rFonts w:ascii="Arial" w:hAnsi="Arial" w:cs="Arial"/>
                <w:b/>
                <w:bCs/>
                <w:kern w:val="2"/>
                <w:sz w:val="20"/>
              </w:rPr>
              <w:t>.2. Priedas Nr. 2</w:t>
            </w:r>
          </w:p>
        </w:tc>
        <w:tc>
          <w:tcPr>
            <w:tcW w:w="7509" w:type="dxa"/>
            <w:gridSpan w:val="3"/>
            <w:tcBorders>
              <w:top w:val="single" w:sz="4" w:space="0" w:color="auto"/>
              <w:left w:val="single" w:sz="4" w:space="0" w:color="auto"/>
              <w:bottom w:val="single" w:sz="4" w:space="0" w:color="auto"/>
              <w:right w:val="single" w:sz="4" w:space="0" w:color="auto"/>
            </w:tcBorders>
          </w:tcPr>
          <w:p w14:paraId="1EABD4C2" w14:textId="77777777" w:rsidR="004C05F1" w:rsidRPr="007E61AD" w:rsidRDefault="004C05F1" w:rsidP="007E61AD">
            <w:pPr>
              <w:spacing w:line="276" w:lineRule="auto"/>
              <w:jc w:val="both"/>
              <w:rPr>
                <w:rFonts w:ascii="Arial" w:hAnsi="Arial" w:cs="Arial"/>
                <w:kern w:val="2"/>
                <w:sz w:val="20"/>
              </w:rPr>
            </w:pPr>
            <w:r w:rsidRPr="007E61AD">
              <w:rPr>
                <w:rFonts w:ascii="Arial" w:hAnsi="Arial" w:cs="Arial"/>
                <w:kern w:val="2"/>
                <w:sz w:val="20"/>
              </w:rPr>
              <w:t>Pasiūlymas</w:t>
            </w:r>
          </w:p>
        </w:tc>
      </w:tr>
      <w:tr w:rsidR="004C05F1" w:rsidRPr="007E61AD" w14:paraId="511A65B2" w14:textId="77777777" w:rsidTr="0997832A">
        <w:trPr>
          <w:trHeight w:val="300"/>
        </w:trPr>
        <w:tc>
          <w:tcPr>
            <w:tcW w:w="2692" w:type="dxa"/>
            <w:tcBorders>
              <w:top w:val="single" w:sz="4" w:space="0" w:color="auto"/>
              <w:left w:val="single" w:sz="4" w:space="0" w:color="auto"/>
              <w:bottom w:val="single" w:sz="4" w:space="0" w:color="auto"/>
              <w:right w:val="single" w:sz="4" w:space="0" w:color="auto"/>
            </w:tcBorders>
          </w:tcPr>
          <w:p w14:paraId="4A6257CB" w14:textId="2CB69CA4" w:rsidR="004C05F1" w:rsidRPr="007E61AD" w:rsidRDefault="004C05F1" w:rsidP="007E61AD">
            <w:pPr>
              <w:spacing w:line="276" w:lineRule="auto"/>
              <w:jc w:val="center"/>
              <w:rPr>
                <w:rFonts w:ascii="Arial" w:hAnsi="Arial" w:cs="Arial"/>
                <w:b/>
                <w:bCs/>
                <w:kern w:val="2"/>
                <w:sz w:val="20"/>
              </w:rPr>
            </w:pPr>
            <w:r w:rsidRPr="007E61AD">
              <w:rPr>
                <w:rFonts w:ascii="Arial" w:hAnsi="Arial" w:cs="Arial"/>
                <w:b/>
                <w:bCs/>
                <w:kern w:val="2"/>
                <w:sz w:val="20"/>
              </w:rPr>
              <w:t>1</w:t>
            </w:r>
            <w:r w:rsidR="00E747B9" w:rsidRPr="007E61AD">
              <w:rPr>
                <w:rFonts w:ascii="Arial" w:hAnsi="Arial" w:cs="Arial"/>
                <w:b/>
                <w:bCs/>
                <w:kern w:val="2"/>
                <w:sz w:val="20"/>
              </w:rPr>
              <w:t>5</w:t>
            </w:r>
            <w:r w:rsidRPr="007E61AD">
              <w:rPr>
                <w:rFonts w:ascii="Arial" w:hAnsi="Arial" w:cs="Arial"/>
                <w:b/>
                <w:bCs/>
                <w:kern w:val="2"/>
                <w:sz w:val="20"/>
              </w:rPr>
              <w:t>.3. Priedas Nr. 3</w:t>
            </w:r>
          </w:p>
        </w:tc>
        <w:tc>
          <w:tcPr>
            <w:tcW w:w="7509" w:type="dxa"/>
            <w:gridSpan w:val="3"/>
            <w:tcBorders>
              <w:top w:val="single" w:sz="4" w:space="0" w:color="auto"/>
              <w:left w:val="single" w:sz="4" w:space="0" w:color="auto"/>
              <w:bottom w:val="single" w:sz="4" w:space="0" w:color="auto"/>
              <w:right w:val="single" w:sz="4" w:space="0" w:color="auto"/>
            </w:tcBorders>
          </w:tcPr>
          <w:p w14:paraId="39CEE455" w14:textId="0DDE283F" w:rsidR="004C05F1" w:rsidRPr="007E61AD" w:rsidRDefault="002F2609" w:rsidP="007E61AD">
            <w:pPr>
              <w:spacing w:line="276" w:lineRule="auto"/>
              <w:jc w:val="both"/>
              <w:rPr>
                <w:rFonts w:ascii="Arial" w:hAnsi="Arial" w:cs="Arial"/>
                <w:kern w:val="2"/>
                <w:sz w:val="20"/>
              </w:rPr>
            </w:pPr>
            <w:r w:rsidRPr="007E61AD">
              <w:rPr>
                <w:rFonts w:ascii="Arial" w:hAnsi="Arial" w:cs="Arial"/>
                <w:kern w:val="2"/>
                <w:sz w:val="20"/>
              </w:rPr>
              <w:t>Bendrosios sutarties sąlygos</w:t>
            </w:r>
          </w:p>
        </w:tc>
      </w:tr>
      <w:tr w:rsidR="004C05F1" w:rsidRPr="007E61AD" w14:paraId="47C013C2" w14:textId="77777777" w:rsidTr="0997832A">
        <w:trPr>
          <w:trHeight w:val="300"/>
        </w:trPr>
        <w:tc>
          <w:tcPr>
            <w:tcW w:w="2692" w:type="dxa"/>
            <w:tcBorders>
              <w:top w:val="single" w:sz="4" w:space="0" w:color="auto"/>
              <w:left w:val="single" w:sz="4" w:space="0" w:color="auto"/>
              <w:bottom w:val="single" w:sz="4" w:space="0" w:color="auto"/>
              <w:right w:val="single" w:sz="4" w:space="0" w:color="auto"/>
            </w:tcBorders>
          </w:tcPr>
          <w:p w14:paraId="7CBC4F2D" w14:textId="5530DDE6" w:rsidR="004C05F1" w:rsidRPr="007E61AD" w:rsidRDefault="004C05F1" w:rsidP="007E61AD">
            <w:pPr>
              <w:spacing w:line="276" w:lineRule="auto"/>
              <w:jc w:val="center"/>
              <w:rPr>
                <w:rFonts w:ascii="Arial" w:hAnsi="Arial" w:cs="Arial"/>
                <w:b/>
                <w:bCs/>
                <w:kern w:val="2"/>
                <w:sz w:val="20"/>
              </w:rPr>
            </w:pPr>
            <w:r w:rsidRPr="007E61AD">
              <w:rPr>
                <w:rFonts w:ascii="Arial" w:hAnsi="Arial" w:cs="Arial"/>
                <w:b/>
                <w:bCs/>
                <w:kern w:val="2"/>
                <w:sz w:val="20"/>
              </w:rPr>
              <w:t>1</w:t>
            </w:r>
            <w:r w:rsidR="00E747B9" w:rsidRPr="007E61AD">
              <w:rPr>
                <w:rFonts w:ascii="Arial" w:hAnsi="Arial" w:cs="Arial"/>
                <w:b/>
                <w:bCs/>
                <w:kern w:val="2"/>
                <w:sz w:val="20"/>
              </w:rPr>
              <w:t>5</w:t>
            </w:r>
            <w:r w:rsidRPr="007E61AD">
              <w:rPr>
                <w:rFonts w:ascii="Arial" w:hAnsi="Arial" w:cs="Arial"/>
                <w:b/>
                <w:bCs/>
                <w:kern w:val="2"/>
                <w:sz w:val="20"/>
              </w:rPr>
              <w:t>.4. Priedas Nr. 4</w:t>
            </w:r>
          </w:p>
        </w:tc>
        <w:tc>
          <w:tcPr>
            <w:tcW w:w="7509" w:type="dxa"/>
            <w:gridSpan w:val="3"/>
            <w:tcBorders>
              <w:top w:val="single" w:sz="4" w:space="0" w:color="auto"/>
              <w:left w:val="single" w:sz="4" w:space="0" w:color="auto"/>
              <w:bottom w:val="single" w:sz="4" w:space="0" w:color="auto"/>
              <w:right w:val="single" w:sz="4" w:space="0" w:color="auto"/>
            </w:tcBorders>
          </w:tcPr>
          <w:p w14:paraId="5F3678AB" w14:textId="77777777" w:rsidR="004C05F1" w:rsidRPr="007E61AD" w:rsidRDefault="004C05F1" w:rsidP="007E61AD">
            <w:pPr>
              <w:spacing w:line="276" w:lineRule="auto"/>
              <w:jc w:val="both"/>
              <w:rPr>
                <w:rFonts w:ascii="Arial" w:hAnsi="Arial" w:cs="Arial"/>
                <w:b/>
                <w:bCs/>
                <w:kern w:val="2"/>
                <w:sz w:val="20"/>
              </w:rPr>
            </w:pPr>
          </w:p>
        </w:tc>
      </w:tr>
      <w:tr w:rsidR="004C05F1" w:rsidRPr="007E61AD" w14:paraId="6FDF4A45" w14:textId="77777777" w:rsidTr="0997832A">
        <w:trPr>
          <w:trHeight w:val="300"/>
        </w:trPr>
        <w:tc>
          <w:tcPr>
            <w:tcW w:w="2692" w:type="dxa"/>
            <w:tcBorders>
              <w:top w:val="single" w:sz="4" w:space="0" w:color="auto"/>
              <w:left w:val="single" w:sz="4" w:space="0" w:color="auto"/>
              <w:bottom w:val="single" w:sz="4" w:space="0" w:color="auto"/>
              <w:right w:val="single" w:sz="4" w:space="0" w:color="auto"/>
            </w:tcBorders>
          </w:tcPr>
          <w:p w14:paraId="2EC2D8F0" w14:textId="5A5A6C0D" w:rsidR="004C05F1" w:rsidRPr="007E61AD" w:rsidRDefault="004C05F1" w:rsidP="007E61AD">
            <w:pPr>
              <w:spacing w:line="276" w:lineRule="auto"/>
              <w:jc w:val="center"/>
              <w:rPr>
                <w:rFonts w:ascii="Arial" w:hAnsi="Arial" w:cs="Arial"/>
                <w:b/>
                <w:bCs/>
                <w:kern w:val="2"/>
                <w:sz w:val="20"/>
              </w:rPr>
            </w:pPr>
            <w:r w:rsidRPr="007E61AD">
              <w:rPr>
                <w:rFonts w:ascii="Arial" w:hAnsi="Arial" w:cs="Arial"/>
                <w:b/>
                <w:bCs/>
                <w:kern w:val="2"/>
                <w:sz w:val="20"/>
              </w:rPr>
              <w:t>1</w:t>
            </w:r>
            <w:r w:rsidR="00E747B9" w:rsidRPr="007E61AD">
              <w:rPr>
                <w:rFonts w:ascii="Arial" w:hAnsi="Arial" w:cs="Arial"/>
                <w:b/>
                <w:bCs/>
                <w:kern w:val="2"/>
                <w:sz w:val="20"/>
              </w:rPr>
              <w:t>5</w:t>
            </w:r>
            <w:r w:rsidRPr="007E61AD">
              <w:rPr>
                <w:rFonts w:ascii="Arial" w:hAnsi="Arial" w:cs="Arial"/>
                <w:b/>
                <w:bCs/>
                <w:kern w:val="2"/>
                <w:sz w:val="20"/>
              </w:rPr>
              <w:t>.5. Priedas Nr. 5</w:t>
            </w:r>
          </w:p>
        </w:tc>
        <w:tc>
          <w:tcPr>
            <w:tcW w:w="7509" w:type="dxa"/>
            <w:gridSpan w:val="3"/>
            <w:tcBorders>
              <w:top w:val="single" w:sz="4" w:space="0" w:color="auto"/>
              <w:left w:val="single" w:sz="4" w:space="0" w:color="auto"/>
              <w:bottom w:val="single" w:sz="4" w:space="0" w:color="auto"/>
              <w:right w:val="single" w:sz="4" w:space="0" w:color="auto"/>
            </w:tcBorders>
          </w:tcPr>
          <w:p w14:paraId="04093267" w14:textId="77777777" w:rsidR="004C05F1" w:rsidRPr="007E61AD" w:rsidRDefault="004C05F1" w:rsidP="007E61AD">
            <w:pPr>
              <w:spacing w:line="276" w:lineRule="auto"/>
              <w:jc w:val="both"/>
              <w:rPr>
                <w:rFonts w:ascii="Arial" w:hAnsi="Arial" w:cs="Arial"/>
                <w:b/>
                <w:bCs/>
                <w:kern w:val="2"/>
                <w:sz w:val="20"/>
              </w:rPr>
            </w:pPr>
          </w:p>
        </w:tc>
      </w:tr>
      <w:tr w:rsidR="004C05F1" w:rsidRPr="007E61AD" w14:paraId="4C278393" w14:textId="77777777" w:rsidTr="0997832A">
        <w:tc>
          <w:tcPr>
            <w:tcW w:w="10201" w:type="dxa"/>
            <w:gridSpan w:val="4"/>
          </w:tcPr>
          <w:p w14:paraId="64312363" w14:textId="77777777" w:rsidR="004C05F1" w:rsidRPr="007E61AD" w:rsidRDefault="004C05F1" w:rsidP="007E61AD">
            <w:pPr>
              <w:spacing w:line="276" w:lineRule="auto"/>
              <w:jc w:val="center"/>
              <w:rPr>
                <w:rFonts w:ascii="Arial" w:hAnsi="Arial" w:cs="Arial"/>
                <w:b/>
                <w:bCs/>
                <w:kern w:val="2"/>
                <w:sz w:val="20"/>
              </w:rPr>
            </w:pPr>
            <w:r w:rsidRPr="007E61AD">
              <w:rPr>
                <w:rFonts w:ascii="Arial" w:hAnsi="Arial" w:cs="Arial"/>
                <w:b/>
                <w:bCs/>
                <w:kern w:val="2"/>
                <w:sz w:val="20"/>
              </w:rPr>
              <w:t>15. ŠALIŲ ATSTOVŲ PARAŠAI</w:t>
            </w:r>
          </w:p>
        </w:tc>
      </w:tr>
      <w:tr w:rsidR="004C05F1" w:rsidRPr="007E61AD" w14:paraId="71857B7C" w14:textId="77777777" w:rsidTr="0997832A">
        <w:tc>
          <w:tcPr>
            <w:tcW w:w="4896" w:type="dxa"/>
            <w:gridSpan w:val="3"/>
            <w:tcBorders>
              <w:top w:val="single" w:sz="4" w:space="0" w:color="auto"/>
              <w:left w:val="single" w:sz="4" w:space="0" w:color="auto"/>
              <w:bottom w:val="single" w:sz="4" w:space="0" w:color="auto"/>
              <w:right w:val="single" w:sz="4" w:space="0" w:color="auto"/>
            </w:tcBorders>
          </w:tcPr>
          <w:p w14:paraId="22EF8CD9" w14:textId="77777777" w:rsidR="004C05F1" w:rsidRPr="007E61AD" w:rsidRDefault="004C05F1" w:rsidP="007E61AD">
            <w:pPr>
              <w:spacing w:line="276" w:lineRule="auto"/>
              <w:jc w:val="center"/>
              <w:rPr>
                <w:rFonts w:ascii="Arial" w:hAnsi="Arial" w:cs="Arial"/>
                <w:b/>
                <w:bCs/>
                <w:kern w:val="2"/>
                <w:sz w:val="20"/>
              </w:rPr>
            </w:pPr>
            <w:r w:rsidRPr="007E61AD">
              <w:rPr>
                <w:rFonts w:ascii="Arial" w:hAnsi="Arial" w:cs="Arial"/>
                <w:b/>
                <w:bCs/>
                <w:kern w:val="2"/>
                <w:sz w:val="20"/>
              </w:rPr>
              <w:t>PIRKĖJAS</w:t>
            </w:r>
          </w:p>
        </w:tc>
        <w:tc>
          <w:tcPr>
            <w:tcW w:w="5305" w:type="dxa"/>
            <w:tcBorders>
              <w:top w:val="single" w:sz="4" w:space="0" w:color="auto"/>
              <w:left w:val="single" w:sz="4" w:space="0" w:color="auto"/>
              <w:bottom w:val="single" w:sz="4" w:space="0" w:color="auto"/>
              <w:right w:val="single" w:sz="4" w:space="0" w:color="auto"/>
            </w:tcBorders>
          </w:tcPr>
          <w:p w14:paraId="5AFB30A1" w14:textId="77777777" w:rsidR="004C05F1" w:rsidRPr="007E61AD" w:rsidRDefault="004C05F1" w:rsidP="007E61AD">
            <w:pPr>
              <w:spacing w:line="276" w:lineRule="auto"/>
              <w:jc w:val="center"/>
              <w:rPr>
                <w:rFonts w:ascii="Arial" w:hAnsi="Arial" w:cs="Arial"/>
                <w:b/>
                <w:bCs/>
                <w:kern w:val="2"/>
                <w:sz w:val="20"/>
              </w:rPr>
            </w:pPr>
            <w:r w:rsidRPr="007E61AD">
              <w:rPr>
                <w:rFonts w:ascii="Arial" w:hAnsi="Arial" w:cs="Arial"/>
                <w:b/>
                <w:bCs/>
                <w:kern w:val="2"/>
                <w:sz w:val="20"/>
              </w:rPr>
              <w:t>TIEKĖJAS</w:t>
            </w:r>
          </w:p>
        </w:tc>
      </w:tr>
      <w:tr w:rsidR="004C05F1" w:rsidRPr="007E61AD" w14:paraId="4F5C8D8B" w14:textId="77777777" w:rsidTr="0997832A">
        <w:tc>
          <w:tcPr>
            <w:tcW w:w="4896" w:type="dxa"/>
            <w:gridSpan w:val="3"/>
            <w:tcBorders>
              <w:top w:val="single" w:sz="4" w:space="0" w:color="auto"/>
              <w:left w:val="single" w:sz="4" w:space="0" w:color="auto"/>
              <w:bottom w:val="single" w:sz="4" w:space="0" w:color="auto"/>
              <w:right w:val="single" w:sz="4" w:space="0" w:color="auto"/>
            </w:tcBorders>
          </w:tcPr>
          <w:p w14:paraId="28DF2C93" w14:textId="77777777" w:rsidR="004C05F1" w:rsidRPr="007E61AD" w:rsidRDefault="004C05F1" w:rsidP="007E61AD">
            <w:pPr>
              <w:spacing w:line="276" w:lineRule="auto"/>
              <w:jc w:val="center"/>
              <w:rPr>
                <w:rFonts w:ascii="Arial" w:hAnsi="Arial" w:cs="Arial"/>
                <w:color w:val="4472C4"/>
                <w:kern w:val="2"/>
                <w:sz w:val="20"/>
              </w:rPr>
            </w:pPr>
            <w:r w:rsidRPr="007E61AD">
              <w:rPr>
                <w:rFonts w:ascii="Arial" w:hAnsi="Arial" w:cs="Arial"/>
                <w:color w:val="4472C4"/>
                <w:kern w:val="2"/>
                <w:sz w:val="20"/>
              </w:rPr>
              <w:t>(nurodomos atstovo pareigos, vardas, pavardė)</w:t>
            </w:r>
          </w:p>
        </w:tc>
        <w:tc>
          <w:tcPr>
            <w:tcW w:w="5305" w:type="dxa"/>
            <w:tcBorders>
              <w:top w:val="single" w:sz="4" w:space="0" w:color="auto"/>
              <w:left w:val="single" w:sz="4" w:space="0" w:color="auto"/>
              <w:bottom w:val="single" w:sz="4" w:space="0" w:color="auto"/>
              <w:right w:val="single" w:sz="4" w:space="0" w:color="auto"/>
            </w:tcBorders>
          </w:tcPr>
          <w:p w14:paraId="14BDC5DE" w14:textId="77777777" w:rsidR="004C05F1" w:rsidRPr="007E61AD" w:rsidRDefault="004C05F1" w:rsidP="007E61AD">
            <w:pPr>
              <w:spacing w:line="276" w:lineRule="auto"/>
              <w:jc w:val="center"/>
              <w:rPr>
                <w:rFonts w:ascii="Arial" w:hAnsi="Arial" w:cs="Arial"/>
                <w:b/>
                <w:bCs/>
                <w:kern w:val="2"/>
                <w:sz w:val="20"/>
              </w:rPr>
            </w:pPr>
            <w:r w:rsidRPr="007E61AD">
              <w:rPr>
                <w:rFonts w:ascii="Arial" w:hAnsi="Arial" w:cs="Arial"/>
                <w:color w:val="4472C4"/>
                <w:kern w:val="2"/>
                <w:sz w:val="20"/>
              </w:rPr>
              <w:t>(nurodomos atstovo pareigos, vardas, pavardė)</w:t>
            </w:r>
          </w:p>
        </w:tc>
      </w:tr>
    </w:tbl>
    <w:p w14:paraId="2CAEFAAB" w14:textId="77777777" w:rsidR="004C05F1" w:rsidRPr="007E61AD" w:rsidRDefault="004C05F1" w:rsidP="007E61AD">
      <w:pPr>
        <w:rPr>
          <w:rFonts w:ascii="Arial" w:hAnsi="Arial" w:cs="Arial"/>
          <w:sz w:val="20"/>
        </w:rPr>
      </w:pPr>
    </w:p>
    <w:p w14:paraId="33DDA7DA" w14:textId="7AC48782" w:rsidR="005A5832" w:rsidRPr="007E61AD" w:rsidRDefault="005A5832" w:rsidP="007E61AD">
      <w:pPr>
        <w:rPr>
          <w:rFonts w:ascii="Arial" w:hAnsi="Arial" w:cs="Arial"/>
          <w:sz w:val="20"/>
        </w:rPr>
      </w:pPr>
    </w:p>
    <w:sectPr w:rsidR="005A5832" w:rsidRPr="007E61AD" w:rsidSect="00C861A8">
      <w:headerReference w:type="even" r:id="rId18"/>
      <w:headerReference w:type="default" r:id="rId19"/>
      <w:footerReference w:type="even" r:id="rId20"/>
      <w:footerReference w:type="default" r:id="rId21"/>
      <w:headerReference w:type="first" r:id="rId22"/>
      <w:footerReference w:type="first" r:id="rId23"/>
      <w:endnotePr>
        <w:numFmt w:val="decimal"/>
      </w:endnotePr>
      <w:pgSz w:w="12240" w:h="15840" w:code="1"/>
      <w:pgMar w:top="1559" w:right="567" w:bottom="1797" w:left="1701" w:header="709" w:footer="720" w:gutter="0"/>
      <w:pgNumType w:start="1"/>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ovita Buterlevičiūtė" w:date="2026-09-08T13:49:00Z" w:initials="JB">
    <w:p w14:paraId="2920232F" w14:textId="77777777" w:rsidR="009828B0" w:rsidRDefault="009828B0" w:rsidP="009828B0">
      <w:pPr>
        <w:pStyle w:val="Komentarotekstas"/>
      </w:pPr>
      <w:r>
        <w:rPr>
          <w:rStyle w:val="Komentaronuoroda"/>
        </w:rPr>
        <w:annotationRef/>
      </w:r>
      <w:r>
        <w:t>Reikia papildyti priedus. Galbūt čia reikalingas asmens duomenų susitarimas? Ar minimalus saugos reikalavimai, pagal poreikį turime pridėti.</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920232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16AF4A0" w16cex:dateUtc="2026-09-08T10: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920232F" w16cid:durableId="616AF4A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1F215" w14:textId="77777777" w:rsidR="00612FD9" w:rsidRDefault="00612FD9">
      <w:pPr>
        <w:rPr>
          <w:kern w:val="2"/>
          <w:sz w:val="22"/>
          <w:szCs w:val="22"/>
          <w:lang w:val="en-US"/>
        </w:rPr>
      </w:pPr>
      <w:r>
        <w:rPr>
          <w:kern w:val="2"/>
          <w:sz w:val="22"/>
          <w:szCs w:val="22"/>
          <w:lang w:val="en-US"/>
        </w:rPr>
        <w:separator/>
      </w:r>
    </w:p>
  </w:endnote>
  <w:endnote w:type="continuationSeparator" w:id="0">
    <w:p w14:paraId="6AC84DFF" w14:textId="77777777" w:rsidR="00612FD9" w:rsidRDefault="00612FD9">
      <w:pPr>
        <w:rPr>
          <w:kern w:val="2"/>
          <w:sz w:val="22"/>
          <w:szCs w:val="22"/>
          <w:lang w:val="en-US"/>
        </w:rPr>
      </w:pPr>
      <w:r>
        <w:rPr>
          <w:kern w:val="2"/>
          <w:sz w:val="22"/>
          <w:szCs w:val="22"/>
          <w:lang w:val="en-US"/>
        </w:rPr>
        <w:continuationSeparator/>
      </w:r>
    </w:p>
  </w:endnote>
  <w:endnote w:type="continuationNotice" w:id="1">
    <w:p w14:paraId="3EB5E1C9" w14:textId="77777777" w:rsidR="00612FD9" w:rsidRDefault="00612FD9">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40B71" w14:textId="77777777" w:rsidR="005A5832" w:rsidRDefault="005A5832">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B8068" w14:textId="77777777" w:rsidR="005A5832" w:rsidRDefault="005A5832">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92BA9" w14:textId="77777777" w:rsidR="005A5832" w:rsidRDefault="005A5832">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EC6DB" w14:textId="77777777" w:rsidR="00612FD9" w:rsidRDefault="00612FD9">
      <w:pPr>
        <w:rPr>
          <w:kern w:val="2"/>
          <w:sz w:val="22"/>
          <w:szCs w:val="22"/>
          <w:lang w:val="en-US"/>
        </w:rPr>
      </w:pPr>
      <w:r>
        <w:rPr>
          <w:kern w:val="2"/>
          <w:sz w:val="22"/>
          <w:szCs w:val="22"/>
          <w:lang w:val="en-US"/>
        </w:rPr>
        <w:separator/>
      </w:r>
    </w:p>
  </w:footnote>
  <w:footnote w:type="continuationSeparator" w:id="0">
    <w:p w14:paraId="7448C064" w14:textId="77777777" w:rsidR="00612FD9" w:rsidRDefault="00612FD9">
      <w:pPr>
        <w:rPr>
          <w:kern w:val="2"/>
          <w:sz w:val="22"/>
          <w:szCs w:val="22"/>
          <w:lang w:val="en-US"/>
        </w:rPr>
      </w:pPr>
      <w:r>
        <w:rPr>
          <w:kern w:val="2"/>
          <w:sz w:val="22"/>
          <w:szCs w:val="22"/>
          <w:lang w:val="en-US"/>
        </w:rPr>
        <w:continuationSeparator/>
      </w:r>
    </w:p>
  </w:footnote>
  <w:footnote w:type="continuationNotice" w:id="1">
    <w:p w14:paraId="5CAF94E1" w14:textId="77777777" w:rsidR="00612FD9" w:rsidRDefault="00612FD9">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76A41" w14:textId="77777777" w:rsidR="005A5832" w:rsidRDefault="005A5832">
    <w:pPr>
      <w:tabs>
        <w:tab w:val="center" w:pos="4680"/>
        <w:tab w:val="right" w:pos="9360"/>
      </w:tabs>
      <w:spacing w:after="160" w:line="259" w:lineRule="auto"/>
      <w:rPr>
        <w:kern w:val="2"/>
        <w:sz w:val="22"/>
        <w:szCs w:val="22"/>
        <w:lang w:val="en-US"/>
      </w:rPr>
    </w:pPr>
  </w:p>
  <w:p w14:paraId="3D04176E" w14:textId="77777777" w:rsidR="005A5832" w:rsidRDefault="005A58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601E7" w14:textId="77777777" w:rsidR="005A5832" w:rsidRPr="00A10867" w:rsidRDefault="00A10867" w:rsidP="00A10867">
    <w:pPr>
      <w:tabs>
        <w:tab w:val="center" w:pos="4819"/>
        <w:tab w:val="right" w:pos="9638"/>
      </w:tabs>
      <w:jc w:val="center"/>
    </w:pPr>
    <w:r>
      <w:fldChar w:fldCharType="begin"/>
    </w:r>
    <w:r>
      <w:instrText>PAGE   \* MERGEFORMAT</w:instrText>
    </w:r>
    <w:r>
      <w:fldChar w:fldCharType="separate"/>
    </w:r>
    <w:r>
      <w:rPr>
        <w:noProof/>
      </w:rPr>
      <w:t>23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62995" w14:textId="77777777" w:rsidR="005A5832" w:rsidRDefault="005A5832">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64212"/>
    <w:multiLevelType w:val="hybridMultilevel"/>
    <w:tmpl w:val="0372B04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2103521"/>
    <w:multiLevelType w:val="hybridMultilevel"/>
    <w:tmpl w:val="E9AE3C6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7661EDF"/>
    <w:multiLevelType w:val="hybridMultilevel"/>
    <w:tmpl w:val="3036EEC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79076668"/>
    <w:multiLevelType w:val="multilevel"/>
    <w:tmpl w:val="016273C8"/>
    <w:lvl w:ilvl="0">
      <w:start w:val="13"/>
      <w:numFmt w:val="decimal"/>
      <w:lvlText w:val="%1."/>
      <w:lvlJc w:val="left"/>
      <w:pPr>
        <w:ind w:left="620" w:hanging="620"/>
      </w:pPr>
      <w:rPr>
        <w:rFonts w:hint="default"/>
      </w:rPr>
    </w:lvl>
    <w:lvl w:ilvl="1">
      <w:start w:val="4"/>
      <w:numFmt w:val="decimal"/>
      <w:lvlText w:val="%1.%2."/>
      <w:lvlJc w:val="left"/>
      <w:pPr>
        <w:ind w:left="621" w:hanging="620"/>
      </w:pPr>
      <w:rPr>
        <w:rFonts w:hint="default"/>
      </w:rPr>
    </w:lvl>
    <w:lvl w:ilvl="2">
      <w:start w:val="1"/>
      <w:numFmt w:val="decimal"/>
      <w:pStyle w:val="Antrat3"/>
      <w:lvlText w:val="%1.%2.%3."/>
      <w:lvlJc w:val="left"/>
      <w:pPr>
        <w:ind w:left="722" w:hanging="720"/>
      </w:pPr>
      <w:rPr>
        <w:rFonts w:hint="default"/>
      </w:rPr>
    </w:lvl>
    <w:lvl w:ilvl="3">
      <w:start w:val="1"/>
      <w:numFmt w:val="decimal"/>
      <w:lvlText w:val="%1.%2.%3.%4."/>
      <w:lvlJc w:val="left"/>
      <w:pPr>
        <w:ind w:left="723" w:hanging="720"/>
      </w:pPr>
      <w:rPr>
        <w:rFonts w:hint="default"/>
      </w:rPr>
    </w:lvl>
    <w:lvl w:ilvl="4">
      <w:start w:val="1"/>
      <w:numFmt w:val="decimal"/>
      <w:lvlText w:val="%1.%2.%3.%4.%5."/>
      <w:lvlJc w:val="left"/>
      <w:pPr>
        <w:ind w:left="1084" w:hanging="1080"/>
      </w:pPr>
      <w:rPr>
        <w:rFonts w:hint="default"/>
      </w:rPr>
    </w:lvl>
    <w:lvl w:ilvl="5">
      <w:start w:val="1"/>
      <w:numFmt w:val="decimal"/>
      <w:lvlText w:val="%1.%2.%3.%4.%5.%6."/>
      <w:lvlJc w:val="left"/>
      <w:pPr>
        <w:ind w:left="1085" w:hanging="1080"/>
      </w:pPr>
      <w:rPr>
        <w:rFonts w:hint="default"/>
      </w:rPr>
    </w:lvl>
    <w:lvl w:ilvl="6">
      <w:start w:val="1"/>
      <w:numFmt w:val="decimal"/>
      <w:lvlText w:val="%1.%2.%3.%4.%5.%6.%7."/>
      <w:lvlJc w:val="left"/>
      <w:pPr>
        <w:ind w:left="1446" w:hanging="1440"/>
      </w:pPr>
      <w:rPr>
        <w:rFonts w:hint="default"/>
      </w:rPr>
    </w:lvl>
    <w:lvl w:ilvl="7">
      <w:start w:val="1"/>
      <w:numFmt w:val="decimal"/>
      <w:lvlText w:val="%1.%2.%3.%4.%5.%6.%7.%8."/>
      <w:lvlJc w:val="left"/>
      <w:pPr>
        <w:ind w:left="1447" w:hanging="1440"/>
      </w:pPr>
      <w:rPr>
        <w:rFonts w:hint="default"/>
      </w:rPr>
    </w:lvl>
    <w:lvl w:ilvl="8">
      <w:start w:val="1"/>
      <w:numFmt w:val="decimal"/>
      <w:lvlText w:val="%1.%2.%3.%4.%5.%6.%7.%8.%9."/>
      <w:lvlJc w:val="left"/>
      <w:pPr>
        <w:ind w:left="1808" w:hanging="1800"/>
      </w:pPr>
      <w:rPr>
        <w:rFonts w:hint="default"/>
      </w:rPr>
    </w:lvl>
  </w:abstractNum>
  <w:num w:numId="1" w16cid:durableId="2039430428">
    <w:abstractNumId w:val="3"/>
  </w:num>
  <w:num w:numId="2" w16cid:durableId="1818302452">
    <w:abstractNumId w:val="0"/>
  </w:num>
  <w:num w:numId="3" w16cid:durableId="333185337">
    <w:abstractNumId w:val="1"/>
  </w:num>
  <w:num w:numId="4" w16cid:durableId="754520422">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vita Buterlevičiūtė">
    <w15:presenceInfo w15:providerId="AD" w15:userId="S::Jovita.Buterleviciute@litgrid.eu::a724cde4-1611-45e1-ab03-2c7e3e71f42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66410"/>
    <w:rsid w:val="000917E4"/>
    <w:rsid w:val="000B414C"/>
    <w:rsid w:val="000B4730"/>
    <w:rsid w:val="000F3E1C"/>
    <w:rsid w:val="0010750C"/>
    <w:rsid w:val="00113AD8"/>
    <w:rsid w:val="00122A48"/>
    <w:rsid w:val="00122C71"/>
    <w:rsid w:val="001441DB"/>
    <w:rsid w:val="001746DB"/>
    <w:rsid w:val="00187249"/>
    <w:rsid w:val="001B25C9"/>
    <w:rsid w:val="00210CDE"/>
    <w:rsid w:val="00297E90"/>
    <w:rsid w:val="002A3AE5"/>
    <w:rsid w:val="002C02E0"/>
    <w:rsid w:val="002D44FD"/>
    <w:rsid w:val="002F1397"/>
    <w:rsid w:val="002F2609"/>
    <w:rsid w:val="00300B36"/>
    <w:rsid w:val="003028D2"/>
    <w:rsid w:val="0030430D"/>
    <w:rsid w:val="00320BDF"/>
    <w:rsid w:val="00360CE1"/>
    <w:rsid w:val="003E6E67"/>
    <w:rsid w:val="003F4CF8"/>
    <w:rsid w:val="004230F0"/>
    <w:rsid w:val="004671F4"/>
    <w:rsid w:val="00475CEB"/>
    <w:rsid w:val="004828BB"/>
    <w:rsid w:val="004C05F1"/>
    <w:rsid w:val="005109B8"/>
    <w:rsid w:val="005267B8"/>
    <w:rsid w:val="00526903"/>
    <w:rsid w:val="00526D15"/>
    <w:rsid w:val="00530578"/>
    <w:rsid w:val="005422C4"/>
    <w:rsid w:val="005952B0"/>
    <w:rsid w:val="005960CD"/>
    <w:rsid w:val="005A5832"/>
    <w:rsid w:val="005D2F7D"/>
    <w:rsid w:val="005E1673"/>
    <w:rsid w:val="005E3BFB"/>
    <w:rsid w:val="005F5B23"/>
    <w:rsid w:val="00612FD9"/>
    <w:rsid w:val="00613F20"/>
    <w:rsid w:val="006202EF"/>
    <w:rsid w:val="006331A0"/>
    <w:rsid w:val="006407BA"/>
    <w:rsid w:val="00665C92"/>
    <w:rsid w:val="00680970"/>
    <w:rsid w:val="00682143"/>
    <w:rsid w:val="006A6A8F"/>
    <w:rsid w:val="006C3191"/>
    <w:rsid w:val="006D2053"/>
    <w:rsid w:val="006F6727"/>
    <w:rsid w:val="00702FBE"/>
    <w:rsid w:val="00710E8F"/>
    <w:rsid w:val="00711637"/>
    <w:rsid w:val="00712583"/>
    <w:rsid w:val="00712FA8"/>
    <w:rsid w:val="00713059"/>
    <w:rsid w:val="007464F1"/>
    <w:rsid w:val="00755C8A"/>
    <w:rsid w:val="0077266C"/>
    <w:rsid w:val="007760D0"/>
    <w:rsid w:val="00776BBF"/>
    <w:rsid w:val="007A6643"/>
    <w:rsid w:val="007A742E"/>
    <w:rsid w:val="007D1E42"/>
    <w:rsid w:val="007E0AB4"/>
    <w:rsid w:val="007E61AD"/>
    <w:rsid w:val="00813A16"/>
    <w:rsid w:val="008458CE"/>
    <w:rsid w:val="008559C1"/>
    <w:rsid w:val="008A1799"/>
    <w:rsid w:val="008B5E25"/>
    <w:rsid w:val="008B6D66"/>
    <w:rsid w:val="008E0EFF"/>
    <w:rsid w:val="008E746E"/>
    <w:rsid w:val="00904348"/>
    <w:rsid w:val="0096296B"/>
    <w:rsid w:val="009650F3"/>
    <w:rsid w:val="009743B2"/>
    <w:rsid w:val="009760D1"/>
    <w:rsid w:val="009828B0"/>
    <w:rsid w:val="009918A3"/>
    <w:rsid w:val="009C3E8F"/>
    <w:rsid w:val="009E4283"/>
    <w:rsid w:val="00A10867"/>
    <w:rsid w:val="00A171F9"/>
    <w:rsid w:val="00A557BD"/>
    <w:rsid w:val="00A5759D"/>
    <w:rsid w:val="00AA4CE4"/>
    <w:rsid w:val="00AC07D3"/>
    <w:rsid w:val="00AD328D"/>
    <w:rsid w:val="00AE11B8"/>
    <w:rsid w:val="00AE1BA2"/>
    <w:rsid w:val="00B1679D"/>
    <w:rsid w:val="00B4706B"/>
    <w:rsid w:val="00B82033"/>
    <w:rsid w:val="00BC1346"/>
    <w:rsid w:val="00BC7F89"/>
    <w:rsid w:val="00BF685D"/>
    <w:rsid w:val="00C62C6B"/>
    <w:rsid w:val="00C661A7"/>
    <w:rsid w:val="00C861A8"/>
    <w:rsid w:val="00CA190E"/>
    <w:rsid w:val="00CD0CA3"/>
    <w:rsid w:val="00CD5C4D"/>
    <w:rsid w:val="00D30F0D"/>
    <w:rsid w:val="00D66EAA"/>
    <w:rsid w:val="00D743E7"/>
    <w:rsid w:val="00DA1A2A"/>
    <w:rsid w:val="00DB2989"/>
    <w:rsid w:val="00DC716B"/>
    <w:rsid w:val="00E17539"/>
    <w:rsid w:val="00E37E22"/>
    <w:rsid w:val="00E747B9"/>
    <w:rsid w:val="00E9298C"/>
    <w:rsid w:val="00ED2022"/>
    <w:rsid w:val="00F41062"/>
    <w:rsid w:val="00F662AB"/>
    <w:rsid w:val="00FA6B10"/>
    <w:rsid w:val="00FC11CF"/>
    <w:rsid w:val="02A43205"/>
    <w:rsid w:val="0997832A"/>
    <w:rsid w:val="14547A14"/>
    <w:rsid w:val="148B1F90"/>
    <w:rsid w:val="16E91B96"/>
    <w:rsid w:val="22D633F0"/>
    <w:rsid w:val="22EBABBD"/>
    <w:rsid w:val="2EF2C91C"/>
    <w:rsid w:val="2F05116A"/>
    <w:rsid w:val="31CDB2EE"/>
    <w:rsid w:val="32E55288"/>
    <w:rsid w:val="357BC713"/>
    <w:rsid w:val="3B57300E"/>
    <w:rsid w:val="3BBBF9B2"/>
    <w:rsid w:val="3EF87DA9"/>
    <w:rsid w:val="406D5D3C"/>
    <w:rsid w:val="41DAC49F"/>
    <w:rsid w:val="4671B2B8"/>
    <w:rsid w:val="4D3636BF"/>
    <w:rsid w:val="526A43BC"/>
    <w:rsid w:val="57664A7A"/>
    <w:rsid w:val="59EF661B"/>
    <w:rsid w:val="5B61067D"/>
    <w:rsid w:val="61249B2A"/>
    <w:rsid w:val="656D71A1"/>
    <w:rsid w:val="6E673D04"/>
    <w:rsid w:val="70910342"/>
    <w:rsid w:val="7898825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CCE28"/>
  <w15:chartTrackingRefBased/>
  <w15:docId w15:val="{50C2C4BF-9FF2-4E1B-AFAE-32AAEAE7C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3"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2">
    <w:name w:val="heading 2"/>
    <w:basedOn w:val="prastasis"/>
    <w:next w:val="prastasis"/>
    <w:link w:val="Antrat2Diagrama"/>
    <w:rsid w:val="00776BB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Antrat3">
    <w:name w:val="heading 3"/>
    <w:basedOn w:val="Antrat2"/>
    <w:next w:val="prastasis"/>
    <w:link w:val="Antrat3Diagrama"/>
    <w:autoRedefine/>
    <w:uiPriority w:val="9"/>
    <w:unhideWhenUsed/>
    <w:qFormat/>
    <w:rsid w:val="00776BBF"/>
    <w:pPr>
      <w:keepNext w:val="0"/>
      <w:keepLines w:val="0"/>
      <w:numPr>
        <w:ilvl w:val="2"/>
        <w:numId w:val="1"/>
      </w:numPr>
      <w:tabs>
        <w:tab w:val="left" w:pos="851"/>
        <w:tab w:val="left" w:pos="1560"/>
      </w:tabs>
      <w:spacing w:before="0"/>
      <w:ind w:left="0" w:firstLine="720"/>
      <w:jc w:val="both"/>
      <w:outlineLvl w:val="2"/>
    </w:pPr>
    <w:rPr>
      <w:rFonts w:ascii="Arial" w:eastAsia="Trebuchet MS" w:hAnsi="Arial" w:cs="Arial"/>
      <w:bCs/>
      <w:color w:val="000000"/>
      <w:sz w:val="2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3Diagrama">
    <w:name w:val="Antraštė 3 Diagrama"/>
    <w:basedOn w:val="Numatytasispastraiposriftas"/>
    <w:link w:val="Antrat3"/>
    <w:uiPriority w:val="9"/>
    <w:rsid w:val="00776BBF"/>
    <w:rPr>
      <w:rFonts w:ascii="Arial" w:eastAsia="Trebuchet MS" w:hAnsi="Arial" w:cs="Arial"/>
      <w:bCs/>
      <w:color w:val="000000"/>
      <w:sz w:val="20"/>
      <w:lang w:eastAsia="lt-LT"/>
    </w:rPr>
  </w:style>
  <w:style w:type="character" w:styleId="Hipersaitas">
    <w:name w:val="Hyperlink"/>
    <w:basedOn w:val="Numatytasispastraiposriftas"/>
    <w:uiPriority w:val="99"/>
    <w:unhideWhenUsed/>
    <w:rsid w:val="00776BBF"/>
    <w:rPr>
      <w:color w:val="0000FF"/>
      <w:u w:val="single"/>
    </w:rPr>
  </w:style>
  <w:style w:type="character" w:styleId="Vietosrezervavimoenklotekstas">
    <w:name w:val="Placeholder Text"/>
    <w:basedOn w:val="Numatytasispastraiposriftas"/>
    <w:rsid w:val="00776BBF"/>
    <w:rPr>
      <w:color w:val="808080"/>
    </w:rPr>
  </w:style>
  <w:style w:type="paragraph" w:styleId="Sraopastraipa">
    <w:name w:val="List Paragraph"/>
    <w:aliases w:val="Buletai,Bullet EY,List Paragraph21,List Paragraph2,lp1,Bullet 1,Use Case List Paragraph,Numbering,ERP-List Paragraph,List Paragraph11,List Paragraph111,Paragraph,List Paragraph Red,Sąrašo pastraipa.Bullet,Sąrašo pastraipa;Bullet,Lentele"/>
    <w:basedOn w:val="prastasis"/>
    <w:link w:val="SraopastraipaDiagrama"/>
    <w:uiPriority w:val="34"/>
    <w:qFormat/>
    <w:rsid w:val="00776BBF"/>
    <w:pPr>
      <w:ind w:left="720"/>
      <w:contextualSpacing/>
    </w:pPr>
  </w:style>
  <w:style w:type="character" w:customStyle="1" w:styleId="SraopastraipaDiagrama">
    <w:name w:val="Sąrašo pastraipa Diagrama"/>
    <w:aliases w:val="Buletai Diagrama,Bullet EY Diagrama,List Paragraph21 Diagrama,List Paragraph2 Diagrama,lp1 Diagrama,Bullet 1 Diagrama,Use Case List Paragraph Diagrama,Numbering Diagrama,ERP-List Paragraph Diagrama,List Paragraph11 Diagrama"/>
    <w:link w:val="Sraopastraipa"/>
    <w:uiPriority w:val="34"/>
    <w:qFormat/>
    <w:locked/>
    <w:rsid w:val="00776BBF"/>
  </w:style>
  <w:style w:type="character" w:customStyle="1" w:styleId="Antrat2Diagrama">
    <w:name w:val="Antraštė 2 Diagrama"/>
    <w:basedOn w:val="Numatytasispastraiposriftas"/>
    <w:link w:val="Antrat2"/>
    <w:rsid w:val="00776BBF"/>
    <w:rPr>
      <w:rFonts w:asciiTheme="majorHAnsi" w:eastAsiaTheme="majorEastAsia" w:hAnsiTheme="majorHAnsi" w:cstheme="majorBidi"/>
      <w:color w:val="2F5496" w:themeColor="accent1" w:themeShade="BF"/>
      <w:sz w:val="26"/>
      <w:szCs w:val="26"/>
    </w:rPr>
  </w:style>
  <w:style w:type="character" w:styleId="Komentaronuoroda">
    <w:name w:val="annotation reference"/>
    <w:basedOn w:val="Numatytasispastraiposriftas"/>
    <w:semiHidden/>
    <w:unhideWhenUsed/>
    <w:rsid w:val="007A742E"/>
    <w:rPr>
      <w:sz w:val="16"/>
      <w:szCs w:val="16"/>
    </w:rPr>
  </w:style>
  <w:style w:type="paragraph" w:styleId="Komentarotekstas">
    <w:name w:val="annotation text"/>
    <w:basedOn w:val="prastasis"/>
    <w:link w:val="KomentarotekstasDiagrama"/>
    <w:unhideWhenUsed/>
    <w:rsid w:val="007A742E"/>
    <w:rPr>
      <w:sz w:val="20"/>
    </w:rPr>
  </w:style>
  <w:style w:type="character" w:customStyle="1" w:styleId="KomentarotekstasDiagrama">
    <w:name w:val="Komentaro tekstas Diagrama"/>
    <w:basedOn w:val="Numatytasispastraiposriftas"/>
    <w:link w:val="Komentarotekstas"/>
    <w:rsid w:val="007A742E"/>
    <w:rPr>
      <w:sz w:val="20"/>
    </w:rPr>
  </w:style>
  <w:style w:type="paragraph" w:styleId="Komentarotema">
    <w:name w:val="annotation subject"/>
    <w:basedOn w:val="Komentarotekstas"/>
    <w:next w:val="Komentarotekstas"/>
    <w:link w:val="KomentarotemaDiagrama"/>
    <w:semiHidden/>
    <w:unhideWhenUsed/>
    <w:rsid w:val="007A742E"/>
    <w:rPr>
      <w:b/>
      <w:bCs/>
    </w:rPr>
  </w:style>
  <w:style w:type="character" w:customStyle="1" w:styleId="KomentarotemaDiagrama">
    <w:name w:val="Komentaro tema Diagrama"/>
    <w:basedOn w:val="KomentarotekstasDiagrama"/>
    <w:link w:val="Komentarotema"/>
    <w:semiHidden/>
    <w:rsid w:val="007A742E"/>
    <w:rPr>
      <w:b/>
      <w:bCs/>
      <w:sz w:val="20"/>
    </w:rPr>
  </w:style>
  <w:style w:type="paragraph" w:styleId="Antrats">
    <w:name w:val="header"/>
    <w:basedOn w:val="prastasis"/>
    <w:link w:val="AntratsDiagrama"/>
    <w:semiHidden/>
    <w:unhideWhenUsed/>
    <w:rsid w:val="00122C71"/>
    <w:pPr>
      <w:tabs>
        <w:tab w:val="center" w:pos="4819"/>
        <w:tab w:val="right" w:pos="9638"/>
      </w:tabs>
    </w:pPr>
  </w:style>
  <w:style w:type="character" w:customStyle="1" w:styleId="AntratsDiagrama">
    <w:name w:val="Antraštės Diagrama"/>
    <w:basedOn w:val="Numatytasispastraiposriftas"/>
    <w:link w:val="Antrats"/>
    <w:semiHidden/>
    <w:rsid w:val="00122C71"/>
  </w:style>
  <w:style w:type="paragraph" w:styleId="Porat">
    <w:name w:val="footer"/>
    <w:basedOn w:val="prastasis"/>
    <w:link w:val="PoratDiagrama"/>
    <w:semiHidden/>
    <w:unhideWhenUsed/>
    <w:rsid w:val="00122C71"/>
    <w:pPr>
      <w:tabs>
        <w:tab w:val="center" w:pos="4819"/>
        <w:tab w:val="right" w:pos="9638"/>
      </w:tabs>
    </w:pPr>
  </w:style>
  <w:style w:type="character" w:customStyle="1" w:styleId="PoratDiagrama">
    <w:name w:val="Poraštė Diagrama"/>
    <w:basedOn w:val="Numatytasispastraiposriftas"/>
    <w:link w:val="Porat"/>
    <w:semiHidden/>
    <w:rsid w:val="00122C71"/>
  </w:style>
  <w:style w:type="paragraph" w:styleId="Pataisymai">
    <w:name w:val="Revision"/>
    <w:hidden/>
    <w:semiHidden/>
    <w:rsid w:val="00B4706B"/>
  </w:style>
  <w:style w:type="paragraph" w:styleId="prastasiniatinklio">
    <w:name w:val="Normal (Web)"/>
    <w:basedOn w:val="prastasis"/>
    <w:semiHidden/>
    <w:unhideWhenUsed/>
    <w:rsid w:val="003E6E67"/>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497803">
      <w:bodyDiv w:val="1"/>
      <w:marLeft w:val="0"/>
      <w:marRight w:val="0"/>
      <w:marTop w:val="0"/>
      <w:marBottom w:val="0"/>
      <w:divBdr>
        <w:top w:val="none" w:sz="0" w:space="0" w:color="auto"/>
        <w:left w:val="none" w:sz="0" w:space="0" w:color="auto"/>
        <w:bottom w:val="none" w:sz="0" w:space="0" w:color="auto"/>
        <w:right w:val="none" w:sz="0" w:space="0" w:color="auto"/>
      </w:divBdr>
    </w:div>
    <w:div w:id="277489522">
      <w:bodyDiv w:val="1"/>
      <w:marLeft w:val="0"/>
      <w:marRight w:val="0"/>
      <w:marTop w:val="0"/>
      <w:marBottom w:val="0"/>
      <w:divBdr>
        <w:top w:val="none" w:sz="0" w:space="0" w:color="auto"/>
        <w:left w:val="none" w:sz="0" w:space="0" w:color="auto"/>
        <w:bottom w:val="none" w:sz="0" w:space="0" w:color="auto"/>
        <w:right w:val="none" w:sz="0" w:space="0" w:color="auto"/>
      </w:divBdr>
    </w:div>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003781327">
          <w:marLeft w:val="0"/>
          <w:marRight w:val="0"/>
          <w:marTop w:val="0"/>
          <w:marBottom w:val="0"/>
          <w:divBdr>
            <w:top w:val="none" w:sz="0" w:space="0" w:color="auto"/>
            <w:left w:val="none" w:sz="0" w:space="0" w:color="auto"/>
            <w:bottom w:val="none" w:sz="0" w:space="0" w:color="auto"/>
            <w:right w:val="none" w:sz="0" w:space="0" w:color="auto"/>
          </w:divBdr>
        </w:div>
        <w:div w:id="1543053135">
          <w:marLeft w:val="0"/>
          <w:marRight w:val="0"/>
          <w:marTop w:val="0"/>
          <w:marBottom w:val="0"/>
          <w:divBdr>
            <w:top w:val="none" w:sz="0" w:space="0" w:color="auto"/>
            <w:left w:val="none" w:sz="0" w:space="0" w:color="auto"/>
            <w:bottom w:val="none" w:sz="0" w:space="0" w:color="auto"/>
            <w:right w:val="none" w:sz="0" w:space="0" w:color="auto"/>
          </w:divBdr>
        </w:div>
      </w:divsChild>
    </w:div>
    <w:div w:id="907375296">
      <w:bodyDiv w:val="1"/>
      <w:marLeft w:val="0"/>
      <w:marRight w:val="0"/>
      <w:marTop w:val="0"/>
      <w:marBottom w:val="0"/>
      <w:divBdr>
        <w:top w:val="none" w:sz="0" w:space="0" w:color="auto"/>
        <w:left w:val="none" w:sz="0" w:space="0" w:color="auto"/>
        <w:bottom w:val="none" w:sz="0" w:space="0" w:color="auto"/>
        <w:right w:val="none" w:sz="0" w:space="0" w:color="auto"/>
      </w:divBdr>
    </w:div>
    <w:div w:id="944112582">
      <w:bodyDiv w:val="1"/>
      <w:marLeft w:val="0"/>
      <w:marRight w:val="0"/>
      <w:marTop w:val="0"/>
      <w:marBottom w:val="0"/>
      <w:divBdr>
        <w:top w:val="none" w:sz="0" w:space="0" w:color="auto"/>
        <w:left w:val="none" w:sz="0" w:space="0" w:color="auto"/>
        <w:bottom w:val="none" w:sz="0" w:space="0" w:color="auto"/>
        <w:right w:val="none" w:sz="0" w:space="0" w:color="auto"/>
      </w:divBdr>
    </w:div>
    <w:div w:id="1210997421">
      <w:bodyDiv w:val="1"/>
      <w:marLeft w:val="0"/>
      <w:marRight w:val="0"/>
      <w:marTop w:val="0"/>
      <w:marBottom w:val="0"/>
      <w:divBdr>
        <w:top w:val="none" w:sz="0" w:space="0" w:color="auto"/>
        <w:left w:val="none" w:sz="0" w:space="0" w:color="auto"/>
        <w:bottom w:val="none" w:sz="0" w:space="0" w:color="auto"/>
        <w:right w:val="none" w:sz="0" w:space="0" w:color="auto"/>
      </w:divBdr>
    </w:div>
    <w:div w:id="1902254932">
      <w:bodyDiv w:val="1"/>
      <w:marLeft w:val="0"/>
      <w:marRight w:val="0"/>
      <w:marTop w:val="0"/>
      <w:marBottom w:val="0"/>
      <w:divBdr>
        <w:top w:val="none" w:sz="0" w:space="0" w:color="auto"/>
        <w:left w:val="none" w:sz="0" w:space="0" w:color="auto"/>
        <w:bottom w:val="none" w:sz="0" w:space="0" w:color="auto"/>
        <w:right w:val="none" w:sz="0" w:space="0" w:color="auto"/>
      </w:divBdr>
    </w:div>
    <w:div w:id="2132899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psog.lt/uploads/documents/files/Politikos/EPSO-G%20partneri%C5%B3%20etikos%20kodeksas%2008_01_patvirtintas.pdf" TargetMode="External"/><Relationship Id="rId18" Type="http://schemas.openxmlformats.org/officeDocument/2006/relationships/header" Target="header1.xm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litgrid.eu/uploads/files/dir715/dir35/dir1/10_0.php" TargetMode="External"/><Relationship Id="rId17" Type="http://schemas.microsoft.com/office/2018/08/relationships/commentsExtensible" Target="commentsExtensible.xml"/><Relationship Id="rId25" Type="http://schemas.microsoft.com/office/2011/relationships/people" Target="people.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microsoft.com/office/2011/relationships/commentsExtended" Target="commentsExtended.xm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mments" Target="comments.xml"/><Relationship Id="rId22" Type="http://schemas.openxmlformats.org/officeDocument/2006/relationships/header" Target="header3.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468F17D92D440B5B60FD1F77685AFF8"/>
        <w:category>
          <w:name w:val="General"/>
          <w:gallery w:val="placeholder"/>
        </w:category>
        <w:types>
          <w:type w:val="bbPlcHdr"/>
        </w:types>
        <w:behaviors>
          <w:behavior w:val="content"/>
        </w:behaviors>
        <w:guid w:val="{1AA82AF0-7870-448B-9FBF-136B9DFCEF16}"/>
      </w:docPartPr>
      <w:docPartBody>
        <w:p w:rsidR="006202EF" w:rsidRDefault="006202EF" w:rsidP="006202EF">
          <w:pPr>
            <w:pStyle w:val="0468F17D92D440B5B60FD1F77685AFF8"/>
          </w:pPr>
          <w:r w:rsidRPr="007F35FA">
            <w:rPr>
              <w:rStyle w:val="Vietosrezervavimoenklotekstas"/>
              <w:rFonts w:ascii="Arial" w:eastAsiaTheme="minorHAnsi" w:hAnsi="Arial" w:cs="Arial"/>
              <w:color w:val="FF0000"/>
              <w:sz w:val="20"/>
            </w:rPr>
            <w:t>Pasirinkite elementą.</w:t>
          </w:r>
        </w:p>
      </w:docPartBody>
    </w:docPart>
    <w:docPart>
      <w:docPartPr>
        <w:name w:val="CCE35AA106C34E61BB0143D0269D27F7"/>
        <w:category>
          <w:name w:val="General"/>
          <w:gallery w:val="placeholder"/>
        </w:category>
        <w:types>
          <w:type w:val="bbPlcHdr"/>
        </w:types>
        <w:behaviors>
          <w:behavior w:val="content"/>
        </w:behaviors>
        <w:guid w:val="{214CE103-2434-46CE-B601-C97ED6550B9F}"/>
      </w:docPartPr>
      <w:docPartBody>
        <w:p w:rsidR="006202EF" w:rsidRDefault="006202EF" w:rsidP="006202EF">
          <w:pPr>
            <w:pStyle w:val="CCE35AA106C34E61BB0143D0269D27F7"/>
          </w:pPr>
          <w:r w:rsidRPr="007F35FA">
            <w:rPr>
              <w:rStyle w:val="Vietosrezervavimoenklotekstas"/>
              <w:rFonts w:ascii="Arial" w:eastAsiaTheme="minorHAnsi" w:hAnsi="Arial" w:cs="Arial"/>
              <w:color w:val="FF0000"/>
              <w:sz w:val="20"/>
            </w:rPr>
            <w:t>Pasirinkite elementą.</w:t>
          </w:r>
        </w:p>
      </w:docPartBody>
    </w:docPart>
    <w:docPart>
      <w:docPartPr>
        <w:name w:val="D88EC65A1B734EA288AD7DB3FB8EDD4B"/>
        <w:category>
          <w:name w:val="General"/>
          <w:gallery w:val="placeholder"/>
        </w:category>
        <w:types>
          <w:type w:val="bbPlcHdr"/>
        </w:types>
        <w:behaviors>
          <w:behavior w:val="content"/>
        </w:behaviors>
        <w:guid w:val="{9D34984D-D7A3-4921-AFEE-6C166FFC7B1B}"/>
      </w:docPartPr>
      <w:docPartBody>
        <w:p w:rsidR="006202EF" w:rsidRDefault="006202EF" w:rsidP="006202EF">
          <w:pPr>
            <w:pStyle w:val="D88EC65A1B734EA288AD7DB3FB8EDD4B"/>
          </w:pPr>
          <w:r w:rsidRPr="007F35FA">
            <w:rPr>
              <w:rStyle w:val="Vietosrezervavimoenklotekstas"/>
              <w:rFonts w:ascii="Arial" w:eastAsiaTheme="minorHAnsi" w:hAnsi="Arial" w:cs="Arial"/>
              <w:color w:val="FF0000"/>
              <w:sz w:val="20"/>
            </w:rPr>
            <w:t>Pasirinkite elementą.</w:t>
          </w:r>
        </w:p>
      </w:docPartBody>
    </w:docPart>
    <w:docPart>
      <w:docPartPr>
        <w:name w:val="6934185BFFEC4BA3A18122B708EE0A27"/>
        <w:category>
          <w:name w:val="General"/>
          <w:gallery w:val="placeholder"/>
        </w:category>
        <w:types>
          <w:type w:val="bbPlcHdr"/>
        </w:types>
        <w:behaviors>
          <w:behavior w:val="content"/>
        </w:behaviors>
        <w:guid w:val="{814AA652-5152-45E5-8269-2B640214F4A7}"/>
      </w:docPartPr>
      <w:docPartBody>
        <w:p w:rsidR="006202EF" w:rsidRDefault="006202EF" w:rsidP="006202EF">
          <w:pPr>
            <w:pStyle w:val="6934185BFFEC4BA3A18122B708EE0A27"/>
          </w:pPr>
          <w:r w:rsidRPr="007F35FA">
            <w:rPr>
              <w:rStyle w:val="Vietosrezervavimoenklotekstas"/>
              <w:rFonts w:ascii="Arial" w:eastAsiaTheme="minorHAnsi" w:hAnsi="Arial" w:cs="Arial"/>
              <w:color w:val="FF0000"/>
              <w:sz w:val="20"/>
            </w:rPr>
            <w:t>Pasirinkite elementą.</w:t>
          </w:r>
        </w:p>
      </w:docPartBody>
    </w:docPart>
    <w:docPart>
      <w:docPartPr>
        <w:name w:val="295CF799213442A0B66F454E3B110BA0"/>
        <w:category>
          <w:name w:val="General"/>
          <w:gallery w:val="placeholder"/>
        </w:category>
        <w:types>
          <w:type w:val="bbPlcHdr"/>
        </w:types>
        <w:behaviors>
          <w:behavior w:val="content"/>
        </w:behaviors>
        <w:guid w:val="{DA160E9D-81E0-4EC4-8EE6-BFFF2CE53646}"/>
      </w:docPartPr>
      <w:docPartBody>
        <w:p w:rsidR="006202EF" w:rsidRDefault="006202EF" w:rsidP="006202EF">
          <w:pPr>
            <w:pStyle w:val="295CF799213442A0B66F454E3B110BA0"/>
          </w:pPr>
          <w:r w:rsidRPr="0030775B">
            <w:rPr>
              <w:rStyle w:val="Vietosrezervavimoenklotekstas"/>
              <w:rFonts w:eastAsiaTheme="minorHAnsi" w:cstheme="minorHAnsi"/>
              <w:color w:val="FF0000"/>
              <w:sz w:val="20"/>
            </w:rPr>
            <w:t>Pasirinkite elementą.</w:t>
          </w:r>
        </w:p>
      </w:docPartBody>
    </w:docPart>
    <w:docPart>
      <w:docPartPr>
        <w:name w:val="6B565F14D76443E590C7AB7722608A78"/>
        <w:category>
          <w:name w:val="General"/>
          <w:gallery w:val="placeholder"/>
        </w:category>
        <w:types>
          <w:type w:val="bbPlcHdr"/>
        </w:types>
        <w:behaviors>
          <w:behavior w:val="content"/>
        </w:behaviors>
        <w:guid w:val="{E533F849-43AC-4534-A688-AD89407C65E4}"/>
      </w:docPartPr>
      <w:docPartBody>
        <w:p w:rsidR="006202EF" w:rsidRDefault="006202EF" w:rsidP="006202EF">
          <w:pPr>
            <w:pStyle w:val="6B565F14D76443E590C7AB7722608A78"/>
          </w:pPr>
          <w:r w:rsidRPr="007F35FA">
            <w:rPr>
              <w:rStyle w:val="Vietosrezervavimoenklotekstas"/>
              <w:rFonts w:ascii="Arial" w:hAnsi="Arial" w:cs="Arial"/>
              <w:color w:val="FF0000"/>
              <w:sz w:val="20"/>
            </w:rPr>
            <w:t>Pasirinkite elementą.</w:t>
          </w:r>
        </w:p>
      </w:docPartBody>
    </w:docPart>
    <w:docPart>
      <w:docPartPr>
        <w:name w:val="5FB95F6991E54014B0A9922FC59AA4DC"/>
        <w:category>
          <w:name w:val="General"/>
          <w:gallery w:val="placeholder"/>
        </w:category>
        <w:types>
          <w:type w:val="bbPlcHdr"/>
        </w:types>
        <w:behaviors>
          <w:behavior w:val="content"/>
        </w:behaviors>
        <w:guid w:val="{03E12816-8B99-450C-B0D4-3E2C01A1453D}"/>
      </w:docPartPr>
      <w:docPartBody>
        <w:p w:rsidR="006202EF" w:rsidRDefault="006202EF" w:rsidP="006202EF">
          <w:pPr>
            <w:pStyle w:val="5FB95F6991E54014B0A9922FC59AA4DC"/>
          </w:pPr>
          <w:r w:rsidRPr="007F35FA">
            <w:rPr>
              <w:rStyle w:val="Vietosrezervavimoenklotekstas"/>
              <w:rFonts w:ascii="Arial" w:hAnsi="Arial" w:cs="Arial"/>
              <w:color w:val="FF0000"/>
              <w:sz w:val="20"/>
            </w:rPr>
            <w:t>Pasirinkite elementą.</w:t>
          </w:r>
        </w:p>
      </w:docPartBody>
    </w:docPart>
    <w:docPart>
      <w:docPartPr>
        <w:name w:val="0ACAF643CC644F0396071D6F2799B1BB"/>
        <w:category>
          <w:name w:val="General"/>
          <w:gallery w:val="placeholder"/>
        </w:category>
        <w:types>
          <w:type w:val="bbPlcHdr"/>
        </w:types>
        <w:behaviors>
          <w:behavior w:val="content"/>
        </w:behaviors>
        <w:guid w:val="{74EECC1A-1E12-4CD1-94B0-6E88BDBB356E}"/>
      </w:docPartPr>
      <w:docPartBody>
        <w:p w:rsidR="006202EF" w:rsidRDefault="006202EF" w:rsidP="006202EF">
          <w:pPr>
            <w:pStyle w:val="0ACAF643CC644F0396071D6F2799B1BB"/>
          </w:pPr>
          <w:r w:rsidRPr="007F35FA">
            <w:rPr>
              <w:rStyle w:val="Vietosrezervavimoenklotekstas"/>
              <w:rFonts w:ascii="Arial" w:hAnsi="Arial" w:cs="Arial"/>
              <w:color w:val="FF0000"/>
              <w:sz w:val="20"/>
            </w:rPr>
            <w:t>Pasirinkite elementą.</w:t>
          </w:r>
        </w:p>
      </w:docPartBody>
    </w:docPart>
    <w:docPart>
      <w:docPartPr>
        <w:name w:val="5B77A1D89BB441D8A53BA72F3ED87DE6"/>
        <w:category>
          <w:name w:val="General"/>
          <w:gallery w:val="placeholder"/>
        </w:category>
        <w:types>
          <w:type w:val="bbPlcHdr"/>
        </w:types>
        <w:behaviors>
          <w:behavior w:val="content"/>
        </w:behaviors>
        <w:guid w:val="{395053F0-3ACB-4C5B-888B-B4D80175526D}"/>
      </w:docPartPr>
      <w:docPartBody>
        <w:p w:rsidR="006202EF" w:rsidRDefault="006202EF" w:rsidP="006202EF">
          <w:pPr>
            <w:pStyle w:val="5B77A1D89BB441D8A53BA72F3ED87DE6"/>
          </w:pPr>
          <w:r w:rsidRPr="007F35FA">
            <w:rPr>
              <w:rStyle w:val="Vietosrezervavimoenklotekstas"/>
              <w:rFonts w:ascii="Arial" w:hAnsi="Arial" w:cs="Arial"/>
              <w:color w:val="FF0000"/>
              <w:sz w:val="20"/>
            </w:rPr>
            <w:t>Pasirinkite elementą.</w:t>
          </w:r>
        </w:p>
      </w:docPartBody>
    </w:docPart>
    <w:docPart>
      <w:docPartPr>
        <w:name w:val="4D20B641AE344F76B30D5C0CF12BD99F"/>
        <w:category>
          <w:name w:val="General"/>
          <w:gallery w:val="placeholder"/>
        </w:category>
        <w:types>
          <w:type w:val="bbPlcHdr"/>
        </w:types>
        <w:behaviors>
          <w:behavior w:val="content"/>
        </w:behaviors>
        <w:guid w:val="{FD42BD1E-3E96-437A-86CC-C47675A40A5F}"/>
      </w:docPartPr>
      <w:docPartBody>
        <w:p w:rsidR="006202EF" w:rsidRDefault="006202EF" w:rsidP="006202EF">
          <w:pPr>
            <w:pStyle w:val="4D20B641AE344F76B30D5C0CF12BD99F"/>
          </w:pPr>
          <w:r w:rsidRPr="007F35FA">
            <w:rPr>
              <w:rStyle w:val="Vietosrezervavimoenklotekstas"/>
              <w:rFonts w:ascii="Arial" w:hAnsi="Arial" w:cs="Arial"/>
              <w:color w:val="FF0000"/>
              <w:sz w:val="20"/>
            </w:rPr>
            <w:t>Pasirinkite elementą.</w:t>
          </w:r>
        </w:p>
      </w:docPartBody>
    </w:docPart>
    <w:docPart>
      <w:docPartPr>
        <w:name w:val="FFCD1DF5A76E46F3AF747C940F55C2D3"/>
        <w:category>
          <w:name w:val="General"/>
          <w:gallery w:val="placeholder"/>
        </w:category>
        <w:types>
          <w:type w:val="bbPlcHdr"/>
        </w:types>
        <w:behaviors>
          <w:behavior w:val="content"/>
        </w:behaviors>
        <w:guid w:val="{E3101B5A-8AC0-43D9-8406-D35E4746398A}"/>
      </w:docPartPr>
      <w:docPartBody>
        <w:p w:rsidR="006202EF" w:rsidRDefault="006202EF" w:rsidP="006202EF">
          <w:pPr>
            <w:pStyle w:val="FFCD1DF5A76E46F3AF747C940F55C2D3"/>
          </w:pPr>
          <w:r w:rsidRPr="007F35FA">
            <w:rPr>
              <w:rStyle w:val="Vietosrezervavimoenklotekstas"/>
              <w:rFonts w:ascii="Arial" w:hAnsi="Arial" w:cs="Arial"/>
              <w:color w:val="FF0000"/>
              <w:sz w:val="20"/>
            </w:rPr>
            <w:t>Pasirinkite elementą.</w:t>
          </w:r>
        </w:p>
      </w:docPartBody>
    </w:docPart>
    <w:docPart>
      <w:docPartPr>
        <w:name w:val="798B46964B8947C59E15E169C4F683EE"/>
        <w:category>
          <w:name w:val="General"/>
          <w:gallery w:val="placeholder"/>
        </w:category>
        <w:types>
          <w:type w:val="bbPlcHdr"/>
        </w:types>
        <w:behaviors>
          <w:behavior w:val="content"/>
        </w:behaviors>
        <w:guid w:val="{C35E3DF3-20C4-4AE8-9B45-EB49FCC79189}"/>
      </w:docPartPr>
      <w:docPartBody>
        <w:p w:rsidR="006202EF" w:rsidRDefault="006202EF" w:rsidP="006202EF">
          <w:pPr>
            <w:pStyle w:val="798B46964B8947C59E15E169C4F683EE"/>
          </w:pPr>
          <w:r w:rsidRPr="007F35FA">
            <w:rPr>
              <w:rStyle w:val="Vietosrezervavimoenklotekstas"/>
              <w:rFonts w:ascii="Arial" w:hAnsi="Arial" w:cs="Arial"/>
              <w:color w:val="FF0000"/>
              <w:sz w:val="20"/>
            </w:rPr>
            <w:t>Pasirinkite elementą.</w:t>
          </w:r>
        </w:p>
      </w:docPartBody>
    </w:docPart>
    <w:docPart>
      <w:docPartPr>
        <w:name w:val="741258EA8A054689B61C5207A3BD54E5"/>
        <w:category>
          <w:name w:val="General"/>
          <w:gallery w:val="placeholder"/>
        </w:category>
        <w:types>
          <w:type w:val="bbPlcHdr"/>
        </w:types>
        <w:behaviors>
          <w:behavior w:val="content"/>
        </w:behaviors>
        <w:guid w:val="{5274581A-D052-4E15-9C49-65BAE4982D6E}"/>
      </w:docPartPr>
      <w:docPartBody>
        <w:p w:rsidR="006202EF" w:rsidRDefault="006202EF" w:rsidP="006202EF">
          <w:pPr>
            <w:pStyle w:val="741258EA8A054689B61C5207A3BD54E5"/>
          </w:pPr>
          <w:r w:rsidRPr="007F35FA">
            <w:rPr>
              <w:rStyle w:val="Vietosrezervavimoenklotekstas"/>
              <w:rFonts w:ascii="Arial" w:hAnsi="Arial" w:cs="Arial"/>
              <w:color w:val="FF0000"/>
              <w:sz w:val="20"/>
            </w:rPr>
            <w:t>Pasirinkite elementą.</w:t>
          </w:r>
        </w:p>
      </w:docPartBody>
    </w:docPart>
    <w:docPart>
      <w:docPartPr>
        <w:name w:val="D632D6B1522E46B8BC810F2962D39DEB"/>
        <w:category>
          <w:name w:val="General"/>
          <w:gallery w:val="placeholder"/>
        </w:category>
        <w:types>
          <w:type w:val="bbPlcHdr"/>
        </w:types>
        <w:behaviors>
          <w:behavior w:val="content"/>
        </w:behaviors>
        <w:guid w:val="{BF408D12-5FAE-4615-A379-7E8D9C6FE9A2}"/>
      </w:docPartPr>
      <w:docPartBody>
        <w:p w:rsidR="006202EF" w:rsidRDefault="006202EF" w:rsidP="006202EF">
          <w:pPr>
            <w:pStyle w:val="D632D6B1522E46B8BC810F2962D39DEB"/>
          </w:pPr>
          <w:r w:rsidRPr="007F35FA">
            <w:rPr>
              <w:rStyle w:val="Vietosrezervavimoenklotekstas"/>
              <w:rFonts w:ascii="Arial" w:hAnsi="Arial" w:cs="Arial"/>
              <w:color w:val="FF0000"/>
              <w:sz w:val="20"/>
            </w:rPr>
            <w:t>Pasirinkite elementą.</w:t>
          </w:r>
        </w:p>
      </w:docPartBody>
    </w:docPart>
    <w:docPart>
      <w:docPartPr>
        <w:name w:val="4A37B581D47E436489696AD9466EFE97"/>
        <w:category>
          <w:name w:val="General"/>
          <w:gallery w:val="placeholder"/>
        </w:category>
        <w:types>
          <w:type w:val="bbPlcHdr"/>
        </w:types>
        <w:behaviors>
          <w:behavior w:val="content"/>
        </w:behaviors>
        <w:guid w:val="{C9043180-6748-4A29-B064-A26927B9C236}"/>
      </w:docPartPr>
      <w:docPartBody>
        <w:p w:rsidR="006202EF" w:rsidRDefault="006202EF" w:rsidP="006202EF">
          <w:pPr>
            <w:pStyle w:val="4A37B581D47E436489696AD9466EFE97"/>
          </w:pPr>
          <w:r w:rsidRPr="007F35FA">
            <w:rPr>
              <w:rStyle w:val="Vietosrezervavimoenklotekstas"/>
              <w:rFonts w:ascii="Arial" w:hAnsi="Arial" w:cs="Arial"/>
              <w:color w:val="FF0000"/>
              <w:sz w:val="20"/>
            </w:rPr>
            <w:t>Pasirinkite elementą.</w:t>
          </w:r>
        </w:p>
      </w:docPartBody>
    </w:docPart>
    <w:docPart>
      <w:docPartPr>
        <w:name w:val="AD685A8398D24F57BD618BB1EE21BC21"/>
        <w:category>
          <w:name w:val="General"/>
          <w:gallery w:val="placeholder"/>
        </w:category>
        <w:types>
          <w:type w:val="bbPlcHdr"/>
        </w:types>
        <w:behaviors>
          <w:behavior w:val="content"/>
        </w:behaviors>
        <w:guid w:val="{09B20659-6D0A-4518-8B37-45E0AEDAC666}"/>
      </w:docPartPr>
      <w:docPartBody>
        <w:p w:rsidR="006202EF" w:rsidRDefault="006202EF" w:rsidP="006202EF">
          <w:pPr>
            <w:pStyle w:val="AD685A8398D24F57BD618BB1EE21BC21"/>
          </w:pPr>
          <w:r w:rsidRPr="007F35FA">
            <w:rPr>
              <w:rStyle w:val="Vietosrezervavimoenklotekstas"/>
              <w:rFonts w:ascii="Arial" w:hAnsi="Arial" w:cs="Arial"/>
              <w:color w:val="FF0000"/>
              <w:sz w:val="20"/>
            </w:rPr>
            <w:t>Pasirinkite elementą.</w:t>
          </w:r>
        </w:p>
      </w:docPartBody>
    </w:docPart>
    <w:docPart>
      <w:docPartPr>
        <w:name w:val="50E33ED3DE8C4FD78D07BB9F081D89D2"/>
        <w:category>
          <w:name w:val="General"/>
          <w:gallery w:val="placeholder"/>
        </w:category>
        <w:types>
          <w:type w:val="bbPlcHdr"/>
        </w:types>
        <w:behaviors>
          <w:behavior w:val="content"/>
        </w:behaviors>
        <w:guid w:val="{2CC0D557-1C45-4FB8-850A-084A607D1BEF}"/>
      </w:docPartPr>
      <w:docPartBody>
        <w:p w:rsidR="006202EF" w:rsidRDefault="006202EF" w:rsidP="006202EF">
          <w:pPr>
            <w:pStyle w:val="50E33ED3DE8C4FD78D07BB9F081D89D2"/>
          </w:pPr>
          <w:r w:rsidRPr="00A23F62">
            <w:rPr>
              <w:rStyle w:val="Vietosrezervavimoenklotekstas"/>
              <w:rFonts w:ascii="Arial" w:hAnsi="Arial" w:cs="Arial"/>
              <w:color w:val="FF0000"/>
              <w:sz w:val="20"/>
            </w:rPr>
            <w:t>Pasirinkite elementą.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8DD"/>
    <w:rsid w:val="00113AD8"/>
    <w:rsid w:val="002A3AE5"/>
    <w:rsid w:val="002B5CEE"/>
    <w:rsid w:val="003028D2"/>
    <w:rsid w:val="004230F0"/>
    <w:rsid w:val="004828BB"/>
    <w:rsid w:val="005422C4"/>
    <w:rsid w:val="005D2F7D"/>
    <w:rsid w:val="006202EF"/>
    <w:rsid w:val="006331A0"/>
    <w:rsid w:val="006556EE"/>
    <w:rsid w:val="00712FA8"/>
    <w:rsid w:val="007257C1"/>
    <w:rsid w:val="007D0F57"/>
    <w:rsid w:val="008B6D66"/>
    <w:rsid w:val="008E0EFF"/>
    <w:rsid w:val="009743B2"/>
    <w:rsid w:val="009760D1"/>
    <w:rsid w:val="009918A3"/>
    <w:rsid w:val="00AA2E37"/>
    <w:rsid w:val="00AD0B63"/>
    <w:rsid w:val="00AF19F5"/>
    <w:rsid w:val="00B1679D"/>
    <w:rsid w:val="00C90001"/>
    <w:rsid w:val="00CD0CA3"/>
    <w:rsid w:val="00D56AF8"/>
    <w:rsid w:val="00DB2989"/>
    <w:rsid w:val="00E70DD9"/>
    <w:rsid w:val="00E9298C"/>
    <w:rsid w:val="00F148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6556EE"/>
    <w:rPr>
      <w:color w:val="808080"/>
    </w:rPr>
  </w:style>
  <w:style w:type="paragraph" w:customStyle="1" w:styleId="0468F17D92D440B5B60FD1F77685AFF8">
    <w:name w:val="0468F17D92D440B5B60FD1F77685AFF8"/>
    <w:rsid w:val="006202EF"/>
  </w:style>
  <w:style w:type="paragraph" w:customStyle="1" w:styleId="CCE35AA106C34E61BB0143D0269D27F7">
    <w:name w:val="CCE35AA106C34E61BB0143D0269D27F7"/>
    <w:rsid w:val="006202EF"/>
  </w:style>
  <w:style w:type="paragraph" w:customStyle="1" w:styleId="101778F32AFA4D70B8CF34E9461F07F8">
    <w:name w:val="101778F32AFA4D70B8CF34E9461F07F8"/>
    <w:rsid w:val="006202EF"/>
  </w:style>
  <w:style w:type="paragraph" w:customStyle="1" w:styleId="D88EC65A1B734EA288AD7DB3FB8EDD4B">
    <w:name w:val="D88EC65A1B734EA288AD7DB3FB8EDD4B"/>
    <w:rsid w:val="006202EF"/>
  </w:style>
  <w:style w:type="paragraph" w:customStyle="1" w:styleId="6934185BFFEC4BA3A18122B708EE0A27">
    <w:name w:val="6934185BFFEC4BA3A18122B708EE0A27"/>
    <w:rsid w:val="006202EF"/>
  </w:style>
  <w:style w:type="paragraph" w:customStyle="1" w:styleId="295CF799213442A0B66F454E3B110BA0">
    <w:name w:val="295CF799213442A0B66F454E3B110BA0"/>
    <w:rsid w:val="006202EF"/>
  </w:style>
  <w:style w:type="paragraph" w:customStyle="1" w:styleId="6B565F14D76443E590C7AB7722608A78">
    <w:name w:val="6B565F14D76443E590C7AB7722608A78"/>
    <w:rsid w:val="006202EF"/>
  </w:style>
  <w:style w:type="paragraph" w:customStyle="1" w:styleId="33126C023EE6447ABEB1CE45236B0BF3">
    <w:name w:val="33126C023EE6447ABEB1CE45236B0BF3"/>
    <w:rsid w:val="006202EF"/>
  </w:style>
  <w:style w:type="paragraph" w:customStyle="1" w:styleId="5FB95F6991E54014B0A9922FC59AA4DC">
    <w:name w:val="5FB95F6991E54014B0A9922FC59AA4DC"/>
    <w:rsid w:val="006202EF"/>
  </w:style>
  <w:style w:type="paragraph" w:customStyle="1" w:styleId="0ACAF643CC644F0396071D6F2799B1BB">
    <w:name w:val="0ACAF643CC644F0396071D6F2799B1BB"/>
    <w:rsid w:val="006202EF"/>
  </w:style>
  <w:style w:type="paragraph" w:customStyle="1" w:styleId="5B77A1D89BB441D8A53BA72F3ED87DE6">
    <w:name w:val="5B77A1D89BB441D8A53BA72F3ED87DE6"/>
    <w:rsid w:val="006202EF"/>
  </w:style>
  <w:style w:type="paragraph" w:customStyle="1" w:styleId="4D20B641AE344F76B30D5C0CF12BD99F">
    <w:name w:val="4D20B641AE344F76B30D5C0CF12BD99F"/>
    <w:rsid w:val="006202EF"/>
  </w:style>
  <w:style w:type="paragraph" w:customStyle="1" w:styleId="FFCD1DF5A76E46F3AF747C940F55C2D3">
    <w:name w:val="FFCD1DF5A76E46F3AF747C940F55C2D3"/>
    <w:rsid w:val="006202EF"/>
  </w:style>
  <w:style w:type="paragraph" w:customStyle="1" w:styleId="798B46964B8947C59E15E169C4F683EE">
    <w:name w:val="798B46964B8947C59E15E169C4F683EE"/>
    <w:rsid w:val="006202EF"/>
  </w:style>
  <w:style w:type="paragraph" w:customStyle="1" w:styleId="741258EA8A054689B61C5207A3BD54E5">
    <w:name w:val="741258EA8A054689B61C5207A3BD54E5"/>
    <w:rsid w:val="006202EF"/>
  </w:style>
  <w:style w:type="paragraph" w:customStyle="1" w:styleId="D632D6B1522E46B8BC810F2962D39DEB">
    <w:name w:val="D632D6B1522E46B8BC810F2962D39DEB"/>
    <w:rsid w:val="006202EF"/>
  </w:style>
  <w:style w:type="paragraph" w:customStyle="1" w:styleId="61B252B755DF48FBA1ED2DADE455B8AD">
    <w:name w:val="61B252B755DF48FBA1ED2DADE455B8AD"/>
    <w:rsid w:val="006202EF"/>
  </w:style>
  <w:style w:type="paragraph" w:customStyle="1" w:styleId="B383D1C6FCBE402792DBDA26BBECDA47">
    <w:name w:val="B383D1C6FCBE402792DBDA26BBECDA47"/>
    <w:rsid w:val="006202EF"/>
  </w:style>
  <w:style w:type="paragraph" w:customStyle="1" w:styleId="4A37B581D47E436489696AD9466EFE97">
    <w:name w:val="4A37B581D47E436489696AD9466EFE97"/>
    <w:rsid w:val="006202EF"/>
  </w:style>
  <w:style w:type="paragraph" w:customStyle="1" w:styleId="AD685A8398D24F57BD618BB1EE21BC21">
    <w:name w:val="AD685A8398D24F57BD618BB1EE21BC21"/>
    <w:rsid w:val="006202EF"/>
  </w:style>
  <w:style w:type="paragraph" w:customStyle="1" w:styleId="50E33ED3DE8C4FD78D07BB9F081D89D2">
    <w:name w:val="50E33ED3DE8C4FD78D07BB9F081D89D2"/>
    <w:rsid w:val="006202E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47b289b-e55c-4d1f-a0a1-18bd7057ae56" xsi:nil="true"/>
    <lcf76f155ced4ddcb4097134ff3c332f xmlns="1b9bbea9-5228-424c-851d-08bdc9b89c58">
      <Terms xmlns="http://schemas.microsoft.com/office/infopath/2007/PartnerControls"/>
    </lcf76f155ced4ddcb4097134ff3c332f>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E37310C8F612524CB6FE263DB52E3D6E" ma:contentTypeVersion="10" ma:contentTypeDescription="Kurkite naują dokumentą." ma:contentTypeScope="" ma:versionID="adaf0294914a0a1c90262796064facbc">
  <xsd:schema xmlns:xsd="http://www.w3.org/2001/XMLSchema" xmlns:xs="http://www.w3.org/2001/XMLSchema" xmlns:p="http://schemas.microsoft.com/office/2006/metadata/properties" xmlns:ns2="1b9bbea9-5228-424c-851d-08bdc9b89c58" xmlns:ns3="f47b289b-e55c-4d1f-a0a1-18bd7057ae56" targetNamespace="http://schemas.microsoft.com/office/2006/metadata/properties" ma:root="true" ma:fieldsID="51e82e895602a2641da66c654b6d4f6c" ns2:_="" ns3:_="">
    <xsd:import namespace="1b9bbea9-5228-424c-851d-08bdc9b89c58"/>
    <xsd:import namespace="f47b289b-e55c-4d1f-a0a1-18bd7057ae5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9bbea9-5228-424c-851d-08bdc9b89c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1e2b6f71-ab24-4751-b67a-4b9d31f144a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7b289b-e55c-4d1f-a0a1-18bd7057ae5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f80a7da-137c-4683-9228-eb522e4d9603}" ma:internalName="TaxCatchAll" ma:showField="CatchAllData" ma:web="f47b289b-e55c-4d1f-a0a1-18bd7057ae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 ds:uri="f47b289b-e55c-4d1f-a0a1-18bd7057ae56"/>
    <ds:schemaRef ds:uri="1b9bbea9-5228-424c-851d-08bdc9b89c58"/>
  </ds:schemaRefs>
</ds:datastoreItem>
</file>

<file path=customXml/itemProps2.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3.xml><?xml version="1.0" encoding="utf-8"?>
<ds:datastoreItem xmlns:ds="http://schemas.openxmlformats.org/officeDocument/2006/customXml" ds:itemID="{C5E7EBDE-8AA2-4874-A9A2-E95C7B355F52}">
  <ds:schemaRefs>
    <ds:schemaRef ds:uri="http://schemas.openxmlformats.org/officeDocument/2006/bibliography"/>
  </ds:schemaRefs>
</ds:datastoreItem>
</file>

<file path=customXml/itemProps4.xml><?xml version="1.0" encoding="utf-8"?>
<ds:datastoreItem xmlns:ds="http://schemas.openxmlformats.org/officeDocument/2006/customXml" ds:itemID="{A19748BE-1AE1-4CBB-8CCE-A56BA5FF44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9bbea9-5228-424c-851d-08bdc9b89c58"/>
    <ds:schemaRef ds:uri="f47b289b-e55c-4d1f-a0a1-18bd7057ae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2ae7b5d-0aac-474b-ae2b-02c331ef2874}" enabled="1" method="Privileged" siteId="{86bcf768-7bcf-4cd6-b041-b219988b7a9c}" contentBits="0" removed="0"/>
</clbl:labelList>
</file>

<file path=docProps/app.xml><?xml version="1.0" encoding="utf-8"?>
<Properties xmlns="http://schemas.openxmlformats.org/officeDocument/2006/extended-properties" xmlns:vt="http://schemas.openxmlformats.org/officeDocument/2006/docPropsVTypes">
  <Template>Normal</Template>
  <TotalTime>26</TotalTime>
  <Pages>1</Pages>
  <Words>17417</Words>
  <Characters>9928</Characters>
  <Application>Microsoft Office Word</Application>
  <DocSecurity>0</DocSecurity>
  <Lines>82</Lines>
  <Paragraphs>54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Prekių pirkimopardavimo sutarties specialiosios sąlygos.docx</vt:lpstr>
      <vt:lpstr>Prekių pirkimopardavimo sutarties specialiosios sąlygos.docx</vt:lpstr>
    </vt:vector>
  </TitlesOfParts>
  <Company>VPT</Company>
  <LinksUpToDate>false</LinksUpToDate>
  <CharactersWithSpaces>27291</CharactersWithSpaces>
  <SharedDoc>false</SharedDoc>
  <HyperlinkBase/>
  <HLinks>
    <vt:vector size="12" baseType="variant">
      <vt:variant>
        <vt:i4>4456543</vt:i4>
      </vt:variant>
      <vt:variant>
        <vt:i4>3</vt:i4>
      </vt:variant>
      <vt:variant>
        <vt:i4>0</vt:i4>
      </vt:variant>
      <vt:variant>
        <vt:i4>5</vt:i4>
      </vt:variant>
      <vt:variant>
        <vt:lpwstr>https://www.epsog.lt/uploads/documents/files/Politikos/EPSO-G partneri%C5%B3 etikos kodeksas 08_01_patvirtintas.pdf</vt:lpwstr>
      </vt:variant>
      <vt:variant>
        <vt:lpwstr/>
      </vt:variant>
      <vt:variant>
        <vt:i4>721010</vt:i4>
      </vt:variant>
      <vt:variant>
        <vt:i4>0</vt:i4>
      </vt:variant>
      <vt:variant>
        <vt:i4>0</vt:i4>
      </vt:variant>
      <vt:variant>
        <vt:i4>5</vt:i4>
      </vt:variant>
      <vt:variant>
        <vt:lpwstr>https://www.litgrid.eu/uploads/files/dir715/dir35/dir1/10_0.php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Prekių pirkimopardavimo sutarties specialiosios sąlygos.docx</dc:title>
  <dc:subject/>
  <dc:creator>Gabija Vitkauskienė</dc:creator>
  <cp:keywords/>
  <cp:lastModifiedBy>Jovita Buterlevičiūtė</cp:lastModifiedBy>
  <cp:revision>5</cp:revision>
  <dcterms:created xsi:type="dcterms:W3CDTF">2026-09-11T08:17:00Z</dcterms:created>
  <dcterms:modified xsi:type="dcterms:W3CDTF">2026-09-11T10:33:00Z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0x010100E37310C8F612524CB6FE263DB52E3D6E</vt:lpwstr>
  </property>
  <property fmtid="{D5CDD505-2E9C-101B-9397-08002B2CF9AE}" pid="3" name="MediaServiceImageTags">
    <vt:lpwstr/>
  </property>
  <property fmtid="{D5CDD505-2E9C-101B-9397-08002B2CF9AE}" pid="4" name="MSIP_Label_32ae7b5d-0aac-474b-ae2b-02c331ef2874_Enabled">
    <vt:lpwstr>true</vt:lpwstr>
  </property>
  <property fmtid="{D5CDD505-2E9C-101B-9397-08002B2CF9AE}" pid="5" name="MSIP_Label_32ae7b5d-0aac-474b-ae2b-02c331ef2874_SetDate">
    <vt:lpwstr>2024-03-25T11:13:26Z</vt:lpwstr>
  </property>
  <property fmtid="{D5CDD505-2E9C-101B-9397-08002B2CF9AE}" pid="6" name="MSIP_Label_32ae7b5d-0aac-474b-ae2b-02c331ef2874_Method">
    <vt:lpwstr>Privileged</vt:lpwstr>
  </property>
  <property fmtid="{D5CDD505-2E9C-101B-9397-08002B2CF9AE}" pid="7" name="MSIP_Label_32ae7b5d-0aac-474b-ae2b-02c331ef2874_Name">
    <vt:lpwstr>VIDINĖ</vt:lpwstr>
  </property>
  <property fmtid="{D5CDD505-2E9C-101B-9397-08002B2CF9AE}" pid="8" name="MSIP_Label_32ae7b5d-0aac-474b-ae2b-02c331ef2874_SiteId">
    <vt:lpwstr>86bcf768-7bcf-4cd6-b041-b219988b7a9c</vt:lpwstr>
  </property>
  <property fmtid="{D5CDD505-2E9C-101B-9397-08002B2CF9AE}" pid="9" name="MSIP_Label_32ae7b5d-0aac-474b-ae2b-02c331ef2874_ActionId">
    <vt:lpwstr>54ae83e8-63b6-4fe9-8616-8549a6f7a072</vt:lpwstr>
  </property>
  <property fmtid="{D5CDD505-2E9C-101B-9397-08002B2CF9AE}" pid="10" name="MSIP_Label_32ae7b5d-0aac-474b-ae2b-02c331ef2874_ContentBits">
    <vt:lpwstr>0</vt:lpwstr>
  </property>
  <property fmtid="{D5CDD505-2E9C-101B-9397-08002B2CF9AE}" pid="11" name="docLang">
    <vt:lpwstr>lt</vt:lpwstr>
  </property>
</Properties>
</file>