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05EABC66" w14:textId="602F8E6D" w:rsidR="00184B8C" w:rsidRPr="00AB04C3" w:rsidRDefault="00184B8C" w:rsidP="00924DFA">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924DFA" w:rsidRDefault="00184B8C" w:rsidP="00AB04C3">
                <w:pPr>
                  <w:pStyle w:val="Betarp"/>
                  <w:rPr>
                    <w:color w:val="2F5496" w:themeColor="accent1" w:themeShade="BF"/>
                    <w:sz w:val="18"/>
                    <w:szCs w:val="16"/>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18"/>
                    <w:szCs w:val="16"/>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924DFA" w:rsidRDefault="00612F0E" w:rsidP="00AB04C3">
                    <w:pPr>
                      <w:pStyle w:val="Betarp"/>
                      <w:spacing w:line="216" w:lineRule="auto"/>
                      <w:rPr>
                        <w:rFonts w:asciiTheme="majorHAnsi" w:eastAsiaTheme="majorEastAsia" w:hAnsiTheme="majorHAnsi" w:cstheme="majorBidi"/>
                        <w:color w:val="4472C4" w:themeColor="accent1"/>
                        <w:sz w:val="18"/>
                        <w:szCs w:val="16"/>
                        <w:lang w:val="lt-LT"/>
                      </w:rPr>
                    </w:pPr>
                    <w:r w:rsidRPr="00924DFA">
                      <w:rPr>
                        <w:rFonts w:asciiTheme="majorHAnsi" w:eastAsiaTheme="majorEastAsia" w:hAnsiTheme="majorHAnsi" w:cstheme="majorBidi"/>
                        <w:color w:val="4472C4" w:themeColor="accent1"/>
                        <w:sz w:val="18"/>
                        <w:szCs w:val="16"/>
                        <w:lang w:val="lt-LT"/>
                      </w:rPr>
                      <w:t>Viešojo pirkimo atviro konkurso bendrosios sąlygos</w:t>
                    </w:r>
                  </w:p>
                </w:sdtContent>
              </w:sdt>
            </w:tc>
          </w:tr>
          <w:tr w:rsidR="00184B8C" w:rsidRPr="00924DFA" w14:paraId="4BA0E941" w14:textId="77777777" w:rsidTr="00AB04C3">
            <w:sdt>
              <w:sdtPr>
                <w:rPr>
                  <w:color w:val="2F5496" w:themeColor="accent1" w:themeShade="BF"/>
                  <w:sz w:val="18"/>
                  <w:szCs w:val="16"/>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924DFA" w:rsidRDefault="00DC1FB4" w:rsidP="00AB04C3">
                    <w:pPr>
                      <w:pStyle w:val="Betarp"/>
                      <w:rPr>
                        <w:color w:val="2F5496" w:themeColor="accent1" w:themeShade="BF"/>
                        <w:sz w:val="18"/>
                        <w:szCs w:val="16"/>
                        <w:lang w:val="lt-LT"/>
                      </w:rPr>
                    </w:pPr>
                    <w:r w:rsidRPr="00924DFA">
                      <w:rPr>
                        <w:color w:val="2F5496" w:themeColor="accent1" w:themeShade="BF"/>
                        <w:sz w:val="18"/>
                        <w:szCs w:val="16"/>
                        <w:lang w:val="lt-LT"/>
                      </w:rPr>
                      <w:t>2026-08-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924DFA"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E31B46">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924DFA" w:rsidRDefault="00184B8C" w:rsidP="009840AE">
      <w:pPr>
        <w:pStyle w:val="Antrat1"/>
        <w:numPr>
          <w:ilvl w:val="0"/>
          <w:numId w:val="1"/>
        </w:numPr>
        <w:ind w:left="0" w:firstLine="0"/>
        <w:rPr>
          <w:rFonts w:asciiTheme="minorHAnsi" w:hAnsiTheme="minorHAnsi" w:cstheme="minorHAnsi"/>
          <w:color w:val="auto"/>
          <w:sz w:val="28"/>
          <w:szCs w:val="28"/>
          <w:lang w:val="lt-LT"/>
        </w:rPr>
      </w:pPr>
      <w:bookmarkStart w:id="0" w:name="_Toc126263048"/>
      <w:r w:rsidRPr="00924DFA">
        <w:rPr>
          <w:rFonts w:asciiTheme="minorHAnsi" w:hAnsiTheme="minorHAnsi" w:cstheme="minorHAnsi"/>
          <w:color w:val="auto"/>
          <w:sz w:val="28"/>
          <w:szCs w:val="28"/>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924DFA" w:rsidRDefault="00562050" w:rsidP="009E70BF">
      <w:pPr>
        <w:pStyle w:val="Antrat1"/>
        <w:numPr>
          <w:ilvl w:val="0"/>
          <w:numId w:val="2"/>
        </w:numPr>
        <w:rPr>
          <w:rFonts w:asciiTheme="minorHAnsi" w:hAnsiTheme="minorHAnsi" w:cstheme="minorHAnsi"/>
          <w:color w:val="auto"/>
          <w:sz w:val="28"/>
          <w:szCs w:val="28"/>
          <w:lang w:val="lt-LT"/>
        </w:rPr>
      </w:pPr>
      <w:bookmarkStart w:id="1" w:name="_Toc126263049"/>
      <w:r w:rsidRPr="00924DFA">
        <w:rPr>
          <w:rFonts w:asciiTheme="minorHAnsi" w:hAnsiTheme="minorHAnsi" w:cstheme="minorHAnsi"/>
          <w:color w:val="auto"/>
          <w:sz w:val="28"/>
          <w:szCs w:val="28"/>
          <w:lang w:val="lt-LT"/>
        </w:rPr>
        <w:t>Bendrosios nuostatos</w:t>
      </w:r>
      <w:bookmarkEnd w:id="1"/>
      <w:r w:rsidR="0076184F" w:rsidRPr="00924DFA">
        <w:rPr>
          <w:rFonts w:asciiTheme="minorHAnsi" w:hAnsiTheme="minorHAnsi" w:cstheme="minorHAnsi"/>
          <w:color w:val="auto"/>
          <w:sz w:val="28"/>
          <w:szCs w:val="28"/>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2210A168" w14:textId="083461E5" w:rsidR="00272D3A" w:rsidRPr="00924DFA" w:rsidRDefault="00272D3A" w:rsidP="009E70BF">
      <w:pPr>
        <w:pStyle w:val="Antrat1"/>
        <w:numPr>
          <w:ilvl w:val="0"/>
          <w:numId w:val="2"/>
        </w:numPr>
        <w:rPr>
          <w:rFonts w:asciiTheme="minorHAnsi" w:hAnsiTheme="minorHAnsi" w:cstheme="minorHAnsi"/>
          <w:color w:val="auto"/>
          <w:sz w:val="28"/>
          <w:szCs w:val="28"/>
          <w:lang w:val="lt-LT"/>
        </w:rPr>
      </w:pPr>
      <w:bookmarkStart w:id="2" w:name="_Toc126263050"/>
      <w:r w:rsidRPr="00924DFA">
        <w:rPr>
          <w:rFonts w:asciiTheme="minorHAnsi" w:hAnsiTheme="minorHAnsi" w:cstheme="minorHAnsi"/>
          <w:color w:val="auto"/>
          <w:sz w:val="28"/>
          <w:szCs w:val="28"/>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924DFA" w:rsidRDefault="00F42204" w:rsidP="009840AE">
      <w:pPr>
        <w:pStyle w:val="Antrat1"/>
        <w:numPr>
          <w:ilvl w:val="0"/>
          <w:numId w:val="9"/>
        </w:numPr>
        <w:tabs>
          <w:tab w:val="left" w:pos="567"/>
        </w:tabs>
        <w:ind w:left="0" w:firstLine="0"/>
        <w:jc w:val="both"/>
        <w:rPr>
          <w:rFonts w:asciiTheme="minorHAnsi" w:hAnsiTheme="minorHAnsi" w:cstheme="minorHAnsi"/>
          <w:color w:val="auto"/>
          <w:sz w:val="28"/>
          <w:szCs w:val="28"/>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924DFA">
        <w:rPr>
          <w:rFonts w:asciiTheme="minorHAnsi" w:hAnsiTheme="minorHAnsi" w:cstheme="minorHAnsi"/>
          <w:color w:val="auto"/>
          <w:sz w:val="28"/>
          <w:szCs w:val="28"/>
          <w:lang w:val="lt-LT"/>
        </w:rPr>
        <w:t>Perkančiosios organizacijos ir tiekėjų bendravimo ir keitimosi in</w:t>
      </w:r>
      <w:r w:rsidR="0096703D" w:rsidRPr="00924DFA">
        <w:rPr>
          <w:rFonts w:asciiTheme="minorHAnsi" w:hAnsiTheme="minorHAnsi" w:cstheme="minorHAnsi"/>
          <w:color w:val="auto"/>
          <w:sz w:val="28"/>
          <w:szCs w:val="28"/>
          <w:lang w:val="lt-LT"/>
        </w:rPr>
        <w:t>f</w:t>
      </w:r>
      <w:r w:rsidRPr="00924DFA">
        <w:rPr>
          <w:rFonts w:asciiTheme="minorHAnsi" w:hAnsiTheme="minorHAnsi" w:cstheme="minorHAnsi"/>
          <w:color w:val="auto"/>
          <w:sz w:val="28"/>
          <w:szCs w:val="28"/>
          <w:lang w:val="lt-LT"/>
        </w:rPr>
        <w:t>ormacija priemonės</w:t>
      </w:r>
      <w:bookmarkEnd w:id="12"/>
      <w:bookmarkEnd w:id="13"/>
      <w:bookmarkEnd w:id="14"/>
      <w:bookmarkEnd w:id="15"/>
      <w:r w:rsidRPr="00924DFA">
        <w:rPr>
          <w:rFonts w:asciiTheme="minorHAnsi" w:hAnsiTheme="minorHAnsi" w:cstheme="minorHAnsi"/>
          <w:color w:val="auto"/>
          <w:sz w:val="28"/>
          <w:szCs w:val="28"/>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924DFA">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924DFA"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sz w:val="28"/>
          <w:szCs w:val="28"/>
          <w:lang w:val="lt-LT"/>
        </w:rPr>
      </w:pPr>
      <w:bookmarkStart w:id="16" w:name="_Ref38446835"/>
      <w:bookmarkStart w:id="17" w:name="_Toc48053162"/>
      <w:bookmarkStart w:id="18" w:name="_Toc126263052"/>
      <w:r w:rsidRPr="00924DFA">
        <w:rPr>
          <w:rFonts w:asciiTheme="minorHAnsi" w:hAnsiTheme="minorHAnsi" w:cstheme="minorHAnsi"/>
          <w:color w:val="auto"/>
          <w:sz w:val="28"/>
          <w:szCs w:val="28"/>
          <w:lang w:val="lt-LT"/>
        </w:rPr>
        <w:t xml:space="preserve">Pirkimo </w:t>
      </w:r>
      <w:r w:rsidR="005A0031" w:rsidRPr="00924DFA">
        <w:rPr>
          <w:rFonts w:asciiTheme="minorHAnsi" w:hAnsiTheme="minorHAnsi" w:cstheme="minorHAnsi"/>
          <w:color w:val="auto"/>
          <w:sz w:val="28"/>
          <w:szCs w:val="28"/>
          <w:lang w:val="lt-LT"/>
        </w:rPr>
        <w:t xml:space="preserve">dokumentų </w:t>
      </w:r>
      <w:r w:rsidRPr="00924DFA">
        <w:rPr>
          <w:rFonts w:asciiTheme="minorHAnsi" w:hAnsiTheme="minorHAnsi" w:cstheme="minorHAnsi"/>
          <w:color w:val="auto"/>
          <w:sz w:val="28"/>
          <w:szCs w:val="28"/>
          <w:lang w:val="lt-LT"/>
        </w:rPr>
        <w:t>paaiškinimai ir patikslinimai</w:t>
      </w:r>
      <w:bookmarkEnd w:id="16"/>
      <w:bookmarkEnd w:id="17"/>
      <w:bookmarkEnd w:id="18"/>
      <w:r w:rsidRPr="00924DFA">
        <w:rPr>
          <w:rFonts w:asciiTheme="minorHAnsi" w:hAnsiTheme="minorHAnsi" w:cstheme="minorHAnsi"/>
          <w:color w:val="auto"/>
          <w:sz w:val="28"/>
          <w:szCs w:val="28"/>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924DFA">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924DFA"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sz w:val="28"/>
          <w:szCs w:val="28"/>
          <w:lang w:val="lt-LT"/>
        </w:rPr>
      </w:pPr>
      <w:bookmarkStart w:id="20" w:name="_Ref39473754"/>
      <w:bookmarkStart w:id="21" w:name="_Ref39473761"/>
      <w:bookmarkStart w:id="22" w:name="_Ref39474188"/>
      <w:bookmarkStart w:id="23" w:name="_Toc48053164"/>
      <w:bookmarkStart w:id="24" w:name="_Toc126263053"/>
      <w:r w:rsidRPr="00924DFA">
        <w:rPr>
          <w:rFonts w:asciiTheme="minorHAnsi" w:hAnsiTheme="minorHAnsi" w:cstheme="minorHAnsi"/>
          <w:color w:val="auto"/>
          <w:sz w:val="28"/>
          <w:szCs w:val="28"/>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lastRenderedPageBreak/>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924DFA" w:rsidRDefault="004E11A9" w:rsidP="009840AE">
      <w:pPr>
        <w:pStyle w:val="Antrat1"/>
        <w:numPr>
          <w:ilvl w:val="0"/>
          <w:numId w:val="9"/>
        </w:numPr>
        <w:ind w:left="0" w:firstLine="0"/>
        <w:contextualSpacing/>
        <w:jc w:val="both"/>
        <w:rPr>
          <w:rFonts w:asciiTheme="minorHAnsi" w:hAnsiTheme="minorHAnsi" w:cstheme="minorHAnsi"/>
          <w:color w:val="auto"/>
          <w:sz w:val="28"/>
          <w:szCs w:val="28"/>
          <w:lang w:val="lt-LT"/>
        </w:rPr>
      </w:pPr>
      <w:bookmarkStart w:id="26" w:name="_Toc48053165"/>
      <w:bookmarkStart w:id="27" w:name="_Toc126263054"/>
      <w:r w:rsidRPr="00924DFA">
        <w:rPr>
          <w:rFonts w:asciiTheme="minorHAnsi" w:hAnsiTheme="minorHAnsi" w:cstheme="minorHAnsi"/>
          <w:color w:val="auto"/>
          <w:sz w:val="28"/>
          <w:szCs w:val="28"/>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924DFA"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sz w:val="28"/>
          <w:szCs w:val="28"/>
          <w:lang w:val="lt-LT"/>
        </w:rPr>
      </w:pPr>
      <w:bookmarkStart w:id="28" w:name="_Toc48053166"/>
      <w:bookmarkStart w:id="29" w:name="_Toc126263055"/>
      <w:r w:rsidRPr="00924DFA">
        <w:rPr>
          <w:rFonts w:asciiTheme="minorHAnsi" w:hAnsiTheme="minorHAnsi" w:cstheme="minorHAnsi"/>
          <w:color w:val="auto"/>
          <w:sz w:val="28"/>
          <w:szCs w:val="28"/>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xml:space="preserve">, kultūros paslaugomis, kurių BVPŽ kodai yra 75121000-0, 75122000-7, 75123000-4, 79622000-0, 79624000-4, 79625000-1, 80110000-8, </w:t>
      </w:r>
      <w:r w:rsidRPr="2E4BCC36">
        <w:rPr>
          <w:color w:val="000000" w:themeColor="text1"/>
          <w:lang w:val="lt-LT"/>
        </w:rPr>
        <w:lastRenderedPageBreak/>
        <w:t>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924DFA">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18A715F2" w14:textId="386C6C4E" w:rsidR="00546C35" w:rsidRPr="00924DFA"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sz w:val="28"/>
          <w:szCs w:val="28"/>
          <w:lang w:val="lt-LT"/>
        </w:rPr>
      </w:pPr>
      <w:bookmarkStart w:id="37" w:name="_Ref48037697"/>
      <w:bookmarkStart w:id="38" w:name="_Ref48037709"/>
      <w:bookmarkStart w:id="39" w:name="_Toc48053167"/>
      <w:bookmarkStart w:id="40" w:name="_Toc126263056"/>
      <w:r w:rsidRPr="00924DFA">
        <w:rPr>
          <w:rFonts w:asciiTheme="minorHAnsi" w:hAnsiTheme="minorHAnsi" w:cstheme="minorHAnsi"/>
          <w:color w:val="auto"/>
          <w:sz w:val="28"/>
          <w:szCs w:val="28"/>
          <w:lang w:val="lt-LT"/>
        </w:rPr>
        <w:t xml:space="preserve">EBVPD </w:t>
      </w:r>
      <w:r w:rsidR="0080557B" w:rsidRPr="00924DFA">
        <w:rPr>
          <w:rFonts w:asciiTheme="minorHAnsi" w:hAnsiTheme="minorHAnsi" w:cstheme="minorHAnsi"/>
          <w:color w:val="auto"/>
          <w:sz w:val="28"/>
          <w:szCs w:val="28"/>
          <w:lang w:val="lt-LT"/>
        </w:rPr>
        <w:t xml:space="preserve">pateikimo </w:t>
      </w:r>
      <w:r w:rsidR="00483CD3" w:rsidRPr="00924DFA">
        <w:rPr>
          <w:rFonts w:asciiTheme="minorHAnsi" w:hAnsiTheme="minorHAnsi" w:cstheme="minorHAnsi"/>
          <w:color w:val="auto"/>
          <w:sz w:val="28"/>
          <w:szCs w:val="28"/>
          <w:lang w:val="lt-LT"/>
        </w:rPr>
        <w:t xml:space="preserve">tvarka </w:t>
      </w:r>
      <w:r w:rsidRPr="00924DFA">
        <w:rPr>
          <w:rFonts w:asciiTheme="minorHAnsi" w:hAnsiTheme="minorHAnsi" w:cstheme="minorHAnsi"/>
          <w:color w:val="auto"/>
          <w:sz w:val="28"/>
          <w:szCs w:val="28"/>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w:t>
      </w:r>
      <w:r w:rsidR="006E6C1C" w:rsidRPr="00E51A2A">
        <w:rPr>
          <w:lang w:val="lt-LT"/>
        </w:rPr>
        <w:lastRenderedPageBreak/>
        <w:t>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924DFA"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sz w:val="28"/>
          <w:szCs w:val="28"/>
          <w:lang w:val="lt-LT"/>
        </w:rPr>
      </w:pPr>
      <w:bookmarkStart w:id="43" w:name="_Toc48053168"/>
      <w:bookmarkStart w:id="44" w:name="_Toc126263057"/>
      <w:bookmarkStart w:id="45" w:name="_Hlk90906609"/>
      <w:r w:rsidRPr="00924DFA">
        <w:rPr>
          <w:rFonts w:asciiTheme="minorHAnsi" w:hAnsiTheme="minorHAnsi" w:cstheme="minorHAnsi"/>
          <w:color w:val="auto"/>
          <w:sz w:val="28"/>
          <w:szCs w:val="28"/>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924DFA" w:rsidRDefault="003B359D" w:rsidP="00B3619B">
      <w:pPr>
        <w:pStyle w:val="Antrat1"/>
        <w:numPr>
          <w:ilvl w:val="0"/>
          <w:numId w:val="9"/>
        </w:numPr>
        <w:tabs>
          <w:tab w:val="left" w:pos="567"/>
        </w:tabs>
        <w:contextualSpacing/>
        <w:rPr>
          <w:rFonts w:ascii="Calibri" w:hAnsi="Calibri" w:cs="Calibri"/>
          <w:b/>
          <w:color w:val="auto"/>
          <w:sz w:val="28"/>
          <w:szCs w:val="28"/>
          <w:lang w:val="lt-LT"/>
        </w:rPr>
      </w:pPr>
      <w:bookmarkStart w:id="46" w:name="_Toc48053169"/>
      <w:bookmarkStart w:id="47" w:name="_Toc126263058"/>
      <w:r w:rsidRPr="00924DFA">
        <w:rPr>
          <w:rFonts w:ascii="Calibri" w:hAnsi="Calibri" w:cs="Calibri"/>
          <w:color w:val="auto"/>
          <w:sz w:val="28"/>
          <w:szCs w:val="28"/>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924DFA" w:rsidRDefault="00D97F1F" w:rsidP="00B3619B">
      <w:pPr>
        <w:pStyle w:val="Antrat1"/>
        <w:numPr>
          <w:ilvl w:val="0"/>
          <w:numId w:val="9"/>
        </w:numPr>
        <w:spacing w:line="20" w:lineRule="atLeast"/>
        <w:contextualSpacing/>
        <w:rPr>
          <w:rFonts w:asciiTheme="minorHAnsi" w:hAnsiTheme="minorHAnsi" w:cstheme="minorHAnsi"/>
          <w:color w:val="auto"/>
          <w:sz w:val="28"/>
          <w:szCs w:val="28"/>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924DFA">
        <w:rPr>
          <w:rFonts w:asciiTheme="minorHAnsi" w:hAnsiTheme="minorHAnsi" w:cstheme="minorHAnsi"/>
          <w:color w:val="auto"/>
          <w:sz w:val="28"/>
          <w:szCs w:val="28"/>
          <w:lang w:val="lt-LT"/>
        </w:rPr>
        <w:t xml:space="preserve">Tiekėjų </w:t>
      </w:r>
      <w:r w:rsidR="00D531A6" w:rsidRPr="00924DFA">
        <w:rPr>
          <w:rFonts w:asciiTheme="minorHAnsi" w:hAnsiTheme="minorHAnsi" w:cstheme="minorHAnsi"/>
          <w:color w:val="auto"/>
          <w:sz w:val="28"/>
          <w:szCs w:val="28"/>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924DFA"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sz w:val="28"/>
          <w:szCs w:val="28"/>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924DFA">
        <w:rPr>
          <w:rFonts w:asciiTheme="minorHAnsi" w:hAnsiTheme="minorHAnsi" w:cstheme="minorHAnsi"/>
          <w:color w:val="auto"/>
          <w:sz w:val="28"/>
          <w:szCs w:val="28"/>
          <w:lang w:val="lt-LT"/>
        </w:rPr>
        <w:lastRenderedPageBreak/>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924DFA">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w:t>
      </w:r>
      <w:r w:rsidRPr="58B3C938">
        <w:rPr>
          <w:rFonts w:eastAsia="Calibri"/>
          <w:lang w:val="lt-LT"/>
        </w:rPr>
        <w:lastRenderedPageBreak/>
        <w:t xml:space="preserve">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924DFA" w:rsidRDefault="002A78CC" w:rsidP="002A78CC">
      <w:pPr>
        <w:pStyle w:val="Antrat1"/>
        <w:tabs>
          <w:tab w:val="left" w:pos="567"/>
        </w:tabs>
        <w:spacing w:line="20" w:lineRule="atLeast"/>
        <w:contextualSpacing/>
        <w:rPr>
          <w:rFonts w:asciiTheme="minorHAnsi" w:hAnsiTheme="minorHAnsi" w:cstheme="minorHAnsi"/>
          <w:color w:val="auto"/>
          <w:sz w:val="28"/>
          <w:szCs w:val="28"/>
          <w:lang w:val="lt-LT"/>
        </w:rPr>
      </w:pPr>
      <w:bookmarkStart w:id="85" w:name="_Toc48053175"/>
      <w:bookmarkStart w:id="86" w:name="_Toc126263061"/>
      <w:bookmarkStart w:id="87" w:name="_Hlk91497587"/>
      <w:r w:rsidRPr="00924DFA">
        <w:rPr>
          <w:rFonts w:asciiTheme="minorHAnsi" w:hAnsiTheme="minorHAnsi" w:cstheme="minorHAnsi"/>
          <w:color w:val="auto"/>
          <w:sz w:val="28"/>
          <w:szCs w:val="28"/>
          <w:lang w:val="lt-LT"/>
        </w:rPr>
        <w:t xml:space="preserve">14. </w:t>
      </w:r>
      <w:r w:rsidR="00405CE1" w:rsidRPr="00924DFA">
        <w:rPr>
          <w:rFonts w:asciiTheme="minorHAnsi" w:hAnsiTheme="minorHAnsi" w:cstheme="minorHAnsi"/>
          <w:color w:val="auto"/>
          <w:sz w:val="28"/>
          <w:szCs w:val="28"/>
          <w:lang w:val="lt-LT"/>
        </w:rPr>
        <w:t xml:space="preserve"> </w:t>
      </w:r>
      <w:r w:rsidR="0017028B" w:rsidRPr="00924DFA">
        <w:rPr>
          <w:rFonts w:asciiTheme="minorHAnsi" w:hAnsiTheme="minorHAnsi" w:cstheme="minorHAnsi"/>
          <w:color w:val="auto"/>
          <w:sz w:val="28"/>
          <w:szCs w:val="28"/>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w:t>
      </w:r>
      <w:r w:rsidRPr="0097614D">
        <w:rPr>
          <w:rFonts w:eastAsia="Times New Roman" w:cstheme="minorHAnsi"/>
          <w:color w:val="000000"/>
          <w:lang w:val="lt-LT"/>
        </w:rPr>
        <w:lastRenderedPageBreak/>
        <w:t>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924DFA"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sz w:val="28"/>
          <w:szCs w:val="28"/>
          <w:lang w:val="lt-LT"/>
        </w:rPr>
      </w:pPr>
      <w:bookmarkStart w:id="92" w:name="_Ref38971193"/>
      <w:bookmarkStart w:id="93" w:name="_Ref38971207"/>
      <w:bookmarkStart w:id="94" w:name="_Toc48053176"/>
      <w:bookmarkStart w:id="95" w:name="_Toc126263062"/>
      <w:bookmarkStart w:id="96" w:name="_Hlk91497725"/>
      <w:r w:rsidRPr="00924DFA">
        <w:rPr>
          <w:rFonts w:asciiTheme="minorHAnsi" w:hAnsiTheme="minorHAnsi" w:cstheme="minorHAnsi"/>
          <w:color w:val="auto"/>
          <w:sz w:val="28"/>
          <w:szCs w:val="28"/>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924DFA"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sz w:val="28"/>
          <w:szCs w:val="28"/>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924DFA">
        <w:rPr>
          <w:rFonts w:asciiTheme="minorHAnsi" w:hAnsiTheme="minorHAnsi" w:cstheme="minorHAnsi"/>
          <w:color w:val="auto"/>
          <w:sz w:val="28"/>
          <w:szCs w:val="28"/>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924DFA"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sz w:val="28"/>
          <w:szCs w:val="28"/>
          <w:lang w:val="lt-LT"/>
        </w:rPr>
      </w:pPr>
      <w:bookmarkStart w:id="105" w:name="_Ref39667303"/>
      <w:bookmarkStart w:id="106" w:name="_Ref39667308"/>
      <w:bookmarkStart w:id="107" w:name="_Toc48053178"/>
      <w:bookmarkStart w:id="108" w:name="_Toc126263064"/>
      <w:r w:rsidRPr="00924DFA">
        <w:rPr>
          <w:rFonts w:asciiTheme="minorHAnsi" w:hAnsiTheme="minorHAnsi" w:cstheme="minorHAnsi"/>
          <w:color w:val="auto"/>
          <w:sz w:val="28"/>
          <w:szCs w:val="28"/>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w:t>
      </w:r>
      <w:r w:rsidR="008B5AAC" w:rsidRPr="2E4BCC36">
        <w:rPr>
          <w:lang w:val="lt-LT"/>
        </w:rPr>
        <w:lastRenderedPageBreak/>
        <w:t xml:space="preserve">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924DFA"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sz w:val="28"/>
          <w:szCs w:val="28"/>
          <w:lang w:val="lt-LT"/>
        </w:rPr>
      </w:pPr>
      <w:bookmarkStart w:id="110" w:name="_Toc48053179"/>
      <w:bookmarkStart w:id="111" w:name="_Toc126263065"/>
      <w:r w:rsidRPr="00924DFA">
        <w:rPr>
          <w:rFonts w:asciiTheme="minorHAnsi" w:hAnsiTheme="minorHAnsi" w:cstheme="minorHAnsi"/>
          <w:color w:val="auto"/>
          <w:sz w:val="28"/>
          <w:szCs w:val="28"/>
          <w:lang w:val="lt-LT"/>
        </w:rPr>
        <w:t xml:space="preserve">Pasiūlymų atmetimo </w:t>
      </w:r>
      <w:bookmarkEnd w:id="110"/>
      <w:r w:rsidR="00154399" w:rsidRPr="00924DFA">
        <w:rPr>
          <w:rFonts w:asciiTheme="minorHAnsi" w:hAnsiTheme="minorHAnsi" w:cstheme="minorHAnsi"/>
          <w:color w:val="auto"/>
          <w:sz w:val="28"/>
          <w:szCs w:val="28"/>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924DFA"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sz w:val="28"/>
          <w:szCs w:val="28"/>
          <w:lang w:val="lt-LT"/>
        </w:rPr>
      </w:pPr>
      <w:bookmarkStart w:id="112" w:name="_Ref40443104"/>
      <w:bookmarkStart w:id="113" w:name="_Toc48053180"/>
      <w:bookmarkStart w:id="114" w:name="_Toc126263066"/>
      <w:r w:rsidRPr="00924DFA">
        <w:rPr>
          <w:rFonts w:asciiTheme="minorHAnsi" w:hAnsiTheme="minorHAnsi" w:cstheme="minorHAnsi"/>
          <w:color w:val="auto"/>
          <w:sz w:val="28"/>
          <w:szCs w:val="28"/>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w:t>
      </w:r>
      <w:r w:rsidRPr="00D71FEB">
        <w:rPr>
          <w:lang w:val="lt-LT"/>
        </w:rPr>
        <w:lastRenderedPageBreak/>
        <w:t xml:space="preserve">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924DFA"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sz w:val="28"/>
          <w:szCs w:val="28"/>
          <w:lang w:val="lt-LT"/>
        </w:rPr>
      </w:pPr>
      <w:bookmarkStart w:id="115" w:name="_Toc126263067"/>
      <w:bookmarkStart w:id="116" w:name="_Hlk91498524"/>
      <w:r w:rsidRPr="00924DFA">
        <w:rPr>
          <w:rFonts w:asciiTheme="minorHAnsi" w:hAnsiTheme="minorHAnsi" w:cstheme="minorHAnsi"/>
          <w:color w:val="auto"/>
          <w:sz w:val="28"/>
          <w:szCs w:val="28"/>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924DFA"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sz w:val="28"/>
          <w:szCs w:val="28"/>
          <w:lang w:val="lt-LT"/>
        </w:rPr>
      </w:pPr>
      <w:bookmarkStart w:id="117" w:name="_Ref39425999"/>
      <w:bookmarkStart w:id="118" w:name="_Ref39426005"/>
      <w:bookmarkStart w:id="119" w:name="_Toc48053182"/>
      <w:bookmarkStart w:id="120" w:name="_Toc126263068"/>
      <w:r w:rsidRPr="00924DFA">
        <w:rPr>
          <w:rFonts w:asciiTheme="minorHAnsi" w:hAnsiTheme="minorHAnsi" w:cstheme="minorBidi"/>
          <w:color w:val="auto"/>
          <w:sz w:val="28"/>
          <w:szCs w:val="28"/>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924DFA"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lastRenderedPageBreak/>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924DFA"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sz w:val="28"/>
          <w:szCs w:val="28"/>
          <w:lang w:val="lt-LT"/>
        </w:rPr>
      </w:pPr>
      <w:bookmarkStart w:id="121" w:name="_Hlk91498650"/>
      <w:r w:rsidRPr="00924DFA">
        <w:rPr>
          <w:rFonts w:asciiTheme="minorHAnsi" w:hAnsiTheme="minorHAnsi" w:cstheme="minorHAnsi"/>
          <w:color w:val="auto"/>
          <w:sz w:val="28"/>
          <w:szCs w:val="28"/>
          <w:lang w:val="lt-LT"/>
        </w:rPr>
        <w:t xml:space="preserve"> </w:t>
      </w:r>
      <w:bookmarkStart w:id="122" w:name="_Toc126263069"/>
      <w:r w:rsidRPr="00924DFA">
        <w:rPr>
          <w:rFonts w:asciiTheme="minorHAnsi" w:hAnsiTheme="minorHAnsi" w:cstheme="minorHAnsi"/>
          <w:color w:val="auto"/>
          <w:sz w:val="28"/>
          <w:szCs w:val="28"/>
          <w:lang w:val="lt-LT"/>
        </w:rPr>
        <w:t xml:space="preserve">Teisė ginčyti </w:t>
      </w:r>
      <w:r w:rsidR="000C066D" w:rsidRPr="00924DFA">
        <w:rPr>
          <w:rFonts w:asciiTheme="minorHAnsi" w:hAnsiTheme="minorHAnsi" w:cstheme="minorHAnsi"/>
          <w:color w:val="auto"/>
          <w:sz w:val="28"/>
          <w:szCs w:val="28"/>
          <w:lang w:val="lt-LT"/>
        </w:rPr>
        <w:t xml:space="preserve">perkančiosios organizacijos veiksmus </w:t>
      </w:r>
      <w:r w:rsidR="004B6AE8" w:rsidRPr="00924DFA">
        <w:rPr>
          <w:rFonts w:asciiTheme="minorHAnsi" w:hAnsiTheme="minorHAnsi" w:cstheme="minorHAnsi"/>
          <w:color w:val="auto"/>
          <w:sz w:val="28"/>
          <w:szCs w:val="28"/>
          <w:lang w:val="lt-LT"/>
        </w:rPr>
        <w:t>ar priimtus sprendimus</w:t>
      </w:r>
      <w:bookmarkEnd w:id="122"/>
      <w:r w:rsidR="005F09F0" w:rsidRPr="00924DFA">
        <w:rPr>
          <w:rFonts w:asciiTheme="minorHAnsi" w:hAnsiTheme="minorHAnsi" w:cstheme="minorHAnsi"/>
          <w:color w:val="auto"/>
          <w:sz w:val="28"/>
          <w:szCs w:val="28"/>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0434D" w14:textId="77777777" w:rsidR="00E31B46" w:rsidRDefault="00E31B46" w:rsidP="00184B8C">
      <w:pPr>
        <w:spacing w:after="0" w:line="240" w:lineRule="auto"/>
      </w:pPr>
      <w:r>
        <w:separator/>
      </w:r>
    </w:p>
  </w:endnote>
  <w:endnote w:type="continuationSeparator" w:id="0">
    <w:p w14:paraId="5AE03FA5" w14:textId="77777777" w:rsidR="00E31B46" w:rsidRDefault="00E31B46" w:rsidP="00184B8C">
      <w:pPr>
        <w:spacing w:after="0" w:line="240" w:lineRule="auto"/>
      </w:pPr>
      <w:r>
        <w:continuationSeparator/>
      </w:r>
    </w:p>
  </w:endnote>
  <w:endnote w:type="continuationNotice" w:id="1">
    <w:p w14:paraId="7534C874" w14:textId="77777777" w:rsidR="00E31B46" w:rsidRDefault="00E31B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408E9" w14:textId="77777777" w:rsidR="00E31B46" w:rsidRDefault="00E31B46" w:rsidP="00184B8C">
      <w:pPr>
        <w:spacing w:after="0" w:line="240" w:lineRule="auto"/>
      </w:pPr>
      <w:r>
        <w:separator/>
      </w:r>
    </w:p>
  </w:footnote>
  <w:footnote w:type="continuationSeparator" w:id="0">
    <w:p w14:paraId="10423C00" w14:textId="77777777" w:rsidR="00E31B46" w:rsidRDefault="00E31B46" w:rsidP="00184B8C">
      <w:pPr>
        <w:spacing w:after="0" w:line="240" w:lineRule="auto"/>
      </w:pPr>
      <w:r>
        <w:continuationSeparator/>
      </w:r>
    </w:p>
  </w:footnote>
  <w:footnote w:type="continuationNotice" w:id="1">
    <w:p w14:paraId="3F4AC09D" w14:textId="77777777" w:rsidR="00E31B46" w:rsidRDefault="00E31B46">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E59C3548"/>
    <w:lvl w:ilvl="0" w:tplc="68D05F22">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4DFA"/>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B46"/>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A7C2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BA4CB3A-9A53-4083-8AD2-FC976E36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84B05"/>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A7C26"/>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40959</Words>
  <Characters>23347</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64178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Varėnos Savivaldybė</dc:creator>
  <cp:keywords/>
  <dc:description/>
  <cp:lastModifiedBy>Varėnos Savivaldybė</cp:lastModifiedBy>
  <cp:revision>2</cp:revision>
  <dcterms:created xsi:type="dcterms:W3CDTF">2026-09-14T06:38:00Z</dcterms:created>
  <dcterms:modified xsi:type="dcterms:W3CDTF">2026-09-14T06:38:00Z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