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24CC8" w14:textId="3B800195" w:rsidR="00C05197" w:rsidRPr="008A128C" w:rsidRDefault="005232E9" w:rsidP="008A128C">
      <w:pPr>
        <w:spacing w:after="0" w:line="240" w:lineRule="auto"/>
        <w:jc w:val="center"/>
        <w:rPr>
          <w:rFonts w:asciiTheme="majorHAnsi" w:hAnsiTheme="majorHAnsi" w:cstheme="minorHAnsi"/>
          <w:b/>
          <w:sz w:val="24"/>
          <w:szCs w:val="24"/>
        </w:rPr>
      </w:pPr>
      <w:r w:rsidRPr="008A128C">
        <w:rPr>
          <w:rFonts w:asciiTheme="majorHAnsi" w:hAnsiTheme="majorHAnsi" w:cstheme="minorHAnsi"/>
          <w:b/>
          <w:sz w:val="24"/>
          <w:szCs w:val="24"/>
        </w:rPr>
        <w:t xml:space="preserve">LIETUVOS SVEIKATOS MOKSLŲ UNIVERSITETO LIGONINĖS </w:t>
      </w:r>
      <w:r w:rsidR="00023335" w:rsidRPr="008A128C">
        <w:rPr>
          <w:rFonts w:asciiTheme="majorHAnsi" w:hAnsiTheme="majorHAnsi" w:cstheme="minorHAnsi"/>
          <w:b/>
          <w:sz w:val="24"/>
          <w:szCs w:val="24"/>
        </w:rPr>
        <w:t>KAUNO KLINIKŲ</w:t>
      </w:r>
    </w:p>
    <w:p w14:paraId="664EF936" w14:textId="77777777" w:rsidR="007E2D77" w:rsidRPr="008A128C" w:rsidRDefault="00C05197" w:rsidP="008A128C">
      <w:pPr>
        <w:pStyle w:val="Default"/>
        <w:jc w:val="center"/>
        <w:rPr>
          <w:rFonts w:asciiTheme="majorHAnsi" w:hAnsiTheme="majorHAnsi" w:cs="Cambria"/>
          <w:b/>
          <w:bCs/>
        </w:rPr>
      </w:pPr>
      <w:r w:rsidRPr="008A128C">
        <w:rPr>
          <w:rFonts w:asciiTheme="majorHAnsi" w:hAnsiTheme="majorHAnsi" w:cs="Cambria"/>
          <w:b/>
          <w:bCs/>
        </w:rPr>
        <w:t>ANTŽEMINĖS AUTOMOBILIŲ STOVĖJIMO AIKŠTELĖS, ADRESU EIVENIŲ G. 2, KAUNAS, RANGOS DARBŲ SU PROJEKTO PARENGIMU IR PROJEKTO VYKDYMO PRIEŽIŪR</w:t>
      </w:r>
      <w:r w:rsidR="007E2D77" w:rsidRPr="008A128C">
        <w:rPr>
          <w:rFonts w:asciiTheme="majorHAnsi" w:hAnsiTheme="majorHAnsi" w:cs="Cambria"/>
          <w:b/>
          <w:bCs/>
        </w:rPr>
        <w:t>A</w:t>
      </w:r>
    </w:p>
    <w:p w14:paraId="62571EA3" w14:textId="7EBB7E81" w:rsidR="00B56F96" w:rsidRPr="008A128C" w:rsidRDefault="005232E9" w:rsidP="008A128C">
      <w:pPr>
        <w:pStyle w:val="Default"/>
        <w:jc w:val="center"/>
        <w:rPr>
          <w:rFonts w:asciiTheme="majorHAnsi" w:hAnsiTheme="majorHAnsi" w:cs="Cambria"/>
          <w:b/>
        </w:rPr>
      </w:pPr>
      <w:r w:rsidRPr="008A128C">
        <w:rPr>
          <w:rFonts w:asciiTheme="majorHAnsi" w:hAnsiTheme="majorHAnsi" w:cstheme="minorHAnsi"/>
          <w:b/>
        </w:rPr>
        <w:t>TECHNINĖ SPECIFIKACIJA</w:t>
      </w:r>
    </w:p>
    <w:p w14:paraId="433F4016" w14:textId="77777777" w:rsidR="005232E9" w:rsidRPr="008A128C" w:rsidRDefault="005232E9" w:rsidP="008A128C">
      <w:pPr>
        <w:spacing w:after="0" w:line="240" w:lineRule="auto"/>
        <w:jc w:val="center"/>
        <w:rPr>
          <w:rFonts w:asciiTheme="majorHAnsi" w:hAnsiTheme="majorHAnsi" w:cstheme="minorHAnsi"/>
          <w:b/>
          <w:sz w:val="24"/>
          <w:szCs w:val="24"/>
        </w:rPr>
      </w:pPr>
    </w:p>
    <w:p w14:paraId="6C8A62E8" w14:textId="77777777" w:rsidR="00507130" w:rsidRPr="008A128C" w:rsidRDefault="00507130" w:rsidP="008A128C">
      <w:pPr>
        <w:spacing w:after="0" w:line="240" w:lineRule="auto"/>
        <w:jc w:val="center"/>
        <w:rPr>
          <w:rStyle w:val="wysiwyg-font-size-medium"/>
          <w:rFonts w:asciiTheme="majorHAnsi" w:hAnsiTheme="majorHAnsi" w:cstheme="minorHAnsi"/>
          <w:b/>
          <w:color w:val="000000"/>
          <w:spacing w:val="2"/>
          <w:sz w:val="24"/>
          <w:szCs w:val="24"/>
        </w:rPr>
      </w:pPr>
      <w:r w:rsidRPr="008A128C">
        <w:rPr>
          <w:rStyle w:val="wysiwyg-font-size-medium"/>
          <w:rFonts w:asciiTheme="majorHAnsi" w:hAnsiTheme="majorHAnsi" w:cstheme="minorHAnsi"/>
          <w:b/>
          <w:color w:val="000000"/>
          <w:spacing w:val="2"/>
          <w:sz w:val="24"/>
          <w:szCs w:val="24"/>
        </w:rPr>
        <w:t xml:space="preserve">1. </w:t>
      </w:r>
      <w:r w:rsidR="008570CA" w:rsidRPr="008A128C">
        <w:rPr>
          <w:rStyle w:val="wysiwyg-font-size-medium"/>
          <w:rFonts w:asciiTheme="majorHAnsi" w:hAnsiTheme="majorHAnsi" w:cstheme="minorHAnsi"/>
          <w:b/>
          <w:color w:val="000000"/>
          <w:spacing w:val="2"/>
          <w:sz w:val="24"/>
          <w:szCs w:val="24"/>
        </w:rPr>
        <w:t>Bendrosios nuostatos</w:t>
      </w:r>
    </w:p>
    <w:p w14:paraId="14015319" w14:textId="77777777" w:rsidR="00507130" w:rsidRPr="008A128C" w:rsidRDefault="00507130" w:rsidP="008A128C">
      <w:pPr>
        <w:spacing w:after="0" w:line="240" w:lineRule="auto"/>
        <w:jc w:val="both"/>
        <w:rPr>
          <w:rStyle w:val="wysiwyg-font-size-medium"/>
          <w:rFonts w:asciiTheme="majorHAnsi" w:hAnsiTheme="majorHAnsi" w:cstheme="minorHAnsi"/>
          <w:color w:val="000000"/>
          <w:spacing w:val="2"/>
          <w:sz w:val="24"/>
          <w:szCs w:val="24"/>
        </w:rPr>
      </w:pPr>
    </w:p>
    <w:p w14:paraId="11DDA074" w14:textId="77777777" w:rsidR="00507130" w:rsidRPr="008A128C" w:rsidRDefault="00507130"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1.</w:t>
      </w:r>
      <w:r w:rsidR="008570CA" w:rsidRPr="008A128C">
        <w:rPr>
          <w:rStyle w:val="wysiwyg-font-size-medium"/>
          <w:rFonts w:asciiTheme="majorHAnsi" w:hAnsiTheme="majorHAnsi" w:cstheme="minorHAnsi"/>
          <w:color w:val="000000"/>
          <w:spacing w:val="2"/>
          <w:sz w:val="24"/>
          <w:szCs w:val="24"/>
        </w:rPr>
        <w:t>1.</w:t>
      </w:r>
      <w:r w:rsidRPr="008A128C">
        <w:rPr>
          <w:rStyle w:val="wysiwyg-font-size-medium"/>
          <w:rFonts w:asciiTheme="majorHAnsi" w:hAnsiTheme="majorHAnsi" w:cstheme="minorHAnsi"/>
          <w:color w:val="000000"/>
          <w:spacing w:val="2"/>
          <w:sz w:val="24"/>
          <w:szCs w:val="24"/>
        </w:rPr>
        <w:t xml:space="preserve"> Perkančioji organizacija – Lietuvos sveikatos mokslų universiteto ligoninė Kauno klinikos (toliau – Kauno klinikos, Užsakovas arba P</w:t>
      </w:r>
      <w:r w:rsidR="008570CA" w:rsidRPr="008A128C">
        <w:rPr>
          <w:rStyle w:val="wysiwyg-font-size-medium"/>
          <w:rFonts w:asciiTheme="majorHAnsi" w:hAnsiTheme="majorHAnsi" w:cstheme="minorHAnsi"/>
          <w:color w:val="000000"/>
          <w:spacing w:val="2"/>
          <w:sz w:val="24"/>
          <w:szCs w:val="24"/>
        </w:rPr>
        <w:t>erkančioji organizacija</w:t>
      </w:r>
      <w:r w:rsidRPr="008A128C">
        <w:rPr>
          <w:rStyle w:val="wysiwyg-font-size-medium"/>
          <w:rFonts w:asciiTheme="majorHAnsi" w:hAnsiTheme="majorHAnsi" w:cstheme="minorHAnsi"/>
          <w:color w:val="000000"/>
          <w:spacing w:val="2"/>
          <w:sz w:val="24"/>
          <w:szCs w:val="24"/>
        </w:rPr>
        <w:t>)</w:t>
      </w:r>
      <w:r w:rsidR="008570CA" w:rsidRPr="008A128C">
        <w:rPr>
          <w:rStyle w:val="wysiwyg-font-size-medium"/>
          <w:rFonts w:asciiTheme="majorHAnsi" w:hAnsiTheme="majorHAnsi" w:cstheme="minorHAnsi"/>
          <w:color w:val="000000"/>
          <w:spacing w:val="2"/>
          <w:sz w:val="24"/>
          <w:szCs w:val="24"/>
        </w:rPr>
        <w:t>.</w:t>
      </w:r>
    </w:p>
    <w:p w14:paraId="7E6148B8" w14:textId="77777777" w:rsidR="00AB2DA8" w:rsidRPr="008A128C" w:rsidRDefault="008570CA"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 xml:space="preserve">1.2. </w:t>
      </w:r>
      <w:r w:rsidR="00AB2DA8" w:rsidRPr="008A128C">
        <w:rPr>
          <w:rStyle w:val="wysiwyg-font-size-medium"/>
          <w:rFonts w:asciiTheme="majorHAnsi" w:hAnsiTheme="majorHAnsi" w:cstheme="minorHAnsi"/>
          <w:color w:val="000000"/>
          <w:spacing w:val="2"/>
          <w:sz w:val="24"/>
          <w:szCs w:val="24"/>
        </w:rPr>
        <w:t>Rangovas – atrinktas Lietuvos Respublikos viešųjų pirkimų įstatymo nustatyta tvarka.</w:t>
      </w:r>
    </w:p>
    <w:p w14:paraId="752FBF17" w14:textId="09FA19C8" w:rsidR="00E7510B" w:rsidRPr="008A128C" w:rsidRDefault="00AB2DA8"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 xml:space="preserve">1.3. </w:t>
      </w:r>
      <w:r w:rsidR="00E15337" w:rsidRPr="008A128C">
        <w:rPr>
          <w:rStyle w:val="wysiwyg-font-size-medium"/>
          <w:rFonts w:asciiTheme="majorHAnsi" w:hAnsiTheme="majorHAnsi" w:cstheme="minorHAnsi"/>
          <w:color w:val="000000"/>
          <w:spacing w:val="2"/>
          <w:sz w:val="24"/>
          <w:szCs w:val="24"/>
        </w:rPr>
        <w:t xml:space="preserve">Pirkimo objektas – </w:t>
      </w:r>
      <w:r w:rsidR="00C05197" w:rsidRPr="008A128C">
        <w:rPr>
          <w:rStyle w:val="wysiwyg-font-size-medium"/>
          <w:rFonts w:asciiTheme="majorHAnsi" w:hAnsiTheme="majorHAnsi" w:cstheme="minorHAnsi"/>
          <w:i/>
          <w:color w:val="000000"/>
          <w:spacing w:val="2"/>
          <w:sz w:val="24"/>
          <w:szCs w:val="24"/>
        </w:rPr>
        <w:t xml:space="preserve">antžeminės automobilių stovėjimo aikštelės, </w:t>
      </w:r>
      <w:r w:rsidR="00706290">
        <w:rPr>
          <w:rStyle w:val="wysiwyg-font-size-medium"/>
          <w:rFonts w:asciiTheme="majorHAnsi" w:hAnsiTheme="majorHAnsi" w:cstheme="minorHAnsi"/>
          <w:i/>
          <w:color w:val="000000"/>
          <w:spacing w:val="2"/>
          <w:sz w:val="24"/>
          <w:szCs w:val="24"/>
        </w:rPr>
        <w:t xml:space="preserve">adresu </w:t>
      </w:r>
      <w:r w:rsidR="001D1F21">
        <w:rPr>
          <w:rStyle w:val="wysiwyg-font-size-medium"/>
          <w:rFonts w:asciiTheme="majorHAnsi" w:hAnsiTheme="majorHAnsi" w:cstheme="minorHAnsi"/>
          <w:i/>
          <w:color w:val="000000"/>
          <w:spacing w:val="2"/>
          <w:sz w:val="24"/>
          <w:szCs w:val="24"/>
        </w:rPr>
        <w:t xml:space="preserve">Eivenių g. 2, Kaunas, </w:t>
      </w:r>
      <w:r w:rsidR="00C05197" w:rsidRPr="008A128C">
        <w:rPr>
          <w:rStyle w:val="wysiwyg-font-size-medium"/>
          <w:rFonts w:asciiTheme="majorHAnsi" w:hAnsiTheme="majorHAnsi" w:cstheme="minorHAnsi"/>
          <w:i/>
          <w:color w:val="000000"/>
          <w:spacing w:val="2"/>
          <w:sz w:val="24"/>
          <w:szCs w:val="24"/>
        </w:rPr>
        <w:t>rangos darbai su projekto parengimu ir projekto vykdymo priežiūra</w:t>
      </w:r>
      <w:r w:rsidR="00E7510B" w:rsidRPr="008A128C">
        <w:rPr>
          <w:rStyle w:val="wysiwyg-font-size-medium"/>
          <w:rFonts w:asciiTheme="majorHAnsi" w:hAnsiTheme="majorHAnsi" w:cstheme="minorHAnsi"/>
          <w:color w:val="000000"/>
          <w:spacing w:val="2"/>
          <w:sz w:val="24"/>
          <w:szCs w:val="24"/>
        </w:rPr>
        <w:t xml:space="preserve"> </w:t>
      </w:r>
      <w:r w:rsidR="00E15337" w:rsidRPr="008A128C">
        <w:rPr>
          <w:rStyle w:val="wysiwyg-font-size-medium"/>
          <w:rFonts w:asciiTheme="majorHAnsi" w:hAnsiTheme="majorHAnsi" w:cstheme="minorHAnsi"/>
          <w:color w:val="000000"/>
          <w:spacing w:val="2"/>
          <w:sz w:val="24"/>
          <w:szCs w:val="24"/>
        </w:rPr>
        <w:t xml:space="preserve">- </w:t>
      </w:r>
      <w:r w:rsidR="00E7510B" w:rsidRPr="008A128C">
        <w:rPr>
          <w:rStyle w:val="wysiwyg-font-size-medium"/>
          <w:rFonts w:asciiTheme="majorHAnsi" w:hAnsiTheme="majorHAnsi" w:cstheme="minorHAnsi"/>
          <w:color w:val="000000"/>
          <w:spacing w:val="2"/>
          <w:sz w:val="24"/>
          <w:szCs w:val="24"/>
        </w:rPr>
        <w:t>(toliau – Darbai).</w:t>
      </w:r>
    </w:p>
    <w:p w14:paraId="43C2C61F" w14:textId="571A15AC" w:rsidR="00507130" w:rsidRPr="008A128C" w:rsidRDefault="00E7510B"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 xml:space="preserve">1.4. </w:t>
      </w:r>
      <w:r w:rsidR="00507130" w:rsidRPr="008A128C">
        <w:rPr>
          <w:rStyle w:val="wysiwyg-font-size-medium"/>
          <w:rFonts w:asciiTheme="majorHAnsi" w:hAnsiTheme="majorHAnsi" w:cstheme="minorHAnsi"/>
          <w:color w:val="000000"/>
          <w:spacing w:val="2"/>
          <w:sz w:val="24"/>
          <w:szCs w:val="24"/>
        </w:rPr>
        <w:t>Statinio (statinių grupės) pavadinimas</w:t>
      </w:r>
      <w:r w:rsidR="002050AC" w:rsidRPr="008A128C">
        <w:rPr>
          <w:rStyle w:val="wysiwyg-font-size-medium"/>
          <w:rFonts w:asciiTheme="majorHAnsi" w:hAnsiTheme="majorHAnsi" w:cstheme="minorHAnsi"/>
          <w:color w:val="000000"/>
          <w:spacing w:val="2"/>
          <w:sz w:val="24"/>
          <w:szCs w:val="24"/>
        </w:rPr>
        <w:t xml:space="preserve"> –</w:t>
      </w:r>
      <w:r w:rsidR="009545FC" w:rsidRPr="008A128C">
        <w:rPr>
          <w:rStyle w:val="wysiwyg-font-size-medium"/>
          <w:rFonts w:asciiTheme="majorHAnsi" w:hAnsiTheme="majorHAnsi" w:cstheme="minorHAnsi"/>
          <w:color w:val="000000"/>
          <w:spacing w:val="2"/>
          <w:sz w:val="24"/>
          <w:szCs w:val="24"/>
        </w:rPr>
        <w:t xml:space="preserve"> </w:t>
      </w:r>
      <w:r w:rsidR="00C05197" w:rsidRPr="008A128C">
        <w:rPr>
          <w:rStyle w:val="wysiwyg-font-size-medium"/>
          <w:rFonts w:asciiTheme="majorHAnsi" w:hAnsiTheme="majorHAnsi" w:cstheme="minorHAnsi"/>
          <w:color w:val="000000"/>
          <w:spacing w:val="2"/>
          <w:sz w:val="24"/>
          <w:szCs w:val="24"/>
        </w:rPr>
        <w:t xml:space="preserve">naujai </w:t>
      </w:r>
      <w:r w:rsidR="009545FC" w:rsidRPr="008A128C">
        <w:rPr>
          <w:rStyle w:val="wysiwyg-font-size-medium"/>
          <w:rFonts w:asciiTheme="majorHAnsi" w:hAnsiTheme="majorHAnsi" w:cstheme="minorHAnsi"/>
          <w:color w:val="000000"/>
          <w:spacing w:val="2"/>
          <w:sz w:val="24"/>
          <w:szCs w:val="24"/>
        </w:rPr>
        <w:t>statoma</w:t>
      </w:r>
      <w:r w:rsidR="00C05197" w:rsidRPr="008A128C">
        <w:rPr>
          <w:rStyle w:val="wysiwyg-font-size-medium"/>
          <w:rFonts w:asciiTheme="majorHAnsi" w:hAnsiTheme="majorHAnsi" w:cstheme="minorHAnsi"/>
          <w:color w:val="000000"/>
          <w:spacing w:val="2"/>
          <w:sz w:val="24"/>
          <w:szCs w:val="24"/>
        </w:rPr>
        <w:t xml:space="preserve"> antžeminė automobilių stovėjimo aikštelė</w:t>
      </w:r>
      <w:r w:rsidRPr="008A128C">
        <w:rPr>
          <w:rStyle w:val="wysiwyg-font-size-medium"/>
          <w:rFonts w:asciiTheme="majorHAnsi" w:hAnsiTheme="majorHAnsi" w:cstheme="minorHAnsi"/>
          <w:color w:val="000000"/>
          <w:spacing w:val="2"/>
          <w:sz w:val="24"/>
          <w:szCs w:val="24"/>
        </w:rPr>
        <w:t>.</w:t>
      </w:r>
    </w:p>
    <w:p w14:paraId="5F8DFF83" w14:textId="0350052A" w:rsidR="00507130" w:rsidRPr="008A128C" w:rsidRDefault="008570CA"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1.</w:t>
      </w:r>
      <w:r w:rsidR="00E7510B" w:rsidRPr="008A128C">
        <w:rPr>
          <w:rStyle w:val="wysiwyg-font-size-medium"/>
          <w:rFonts w:asciiTheme="majorHAnsi" w:hAnsiTheme="majorHAnsi" w:cstheme="minorHAnsi"/>
          <w:color w:val="000000"/>
          <w:spacing w:val="2"/>
          <w:sz w:val="24"/>
          <w:szCs w:val="24"/>
        </w:rPr>
        <w:t>5</w:t>
      </w:r>
      <w:r w:rsidRPr="008A128C">
        <w:rPr>
          <w:rStyle w:val="wysiwyg-font-size-medium"/>
          <w:rFonts w:asciiTheme="majorHAnsi" w:hAnsiTheme="majorHAnsi" w:cstheme="minorHAnsi"/>
          <w:color w:val="000000"/>
          <w:spacing w:val="2"/>
          <w:sz w:val="24"/>
          <w:szCs w:val="24"/>
        </w:rPr>
        <w:t xml:space="preserve">. </w:t>
      </w:r>
      <w:r w:rsidR="00507130" w:rsidRPr="008A128C">
        <w:rPr>
          <w:rStyle w:val="wysiwyg-font-size-medium"/>
          <w:rFonts w:asciiTheme="majorHAnsi" w:hAnsiTheme="majorHAnsi" w:cstheme="minorHAnsi"/>
          <w:color w:val="000000"/>
          <w:spacing w:val="2"/>
          <w:sz w:val="24"/>
          <w:szCs w:val="24"/>
        </w:rPr>
        <w:t>Statybos vieta (adresas)</w:t>
      </w:r>
      <w:r w:rsidR="002050AC" w:rsidRPr="008A128C">
        <w:rPr>
          <w:rStyle w:val="wysiwyg-font-size-medium"/>
          <w:rFonts w:asciiTheme="majorHAnsi" w:hAnsiTheme="majorHAnsi" w:cstheme="minorHAnsi"/>
          <w:color w:val="000000"/>
          <w:spacing w:val="2"/>
          <w:sz w:val="24"/>
          <w:szCs w:val="24"/>
        </w:rPr>
        <w:t xml:space="preserve"> –</w:t>
      </w:r>
      <w:r w:rsidR="00C05197" w:rsidRPr="008A128C">
        <w:rPr>
          <w:rStyle w:val="wysiwyg-font-size-medium"/>
          <w:rFonts w:asciiTheme="majorHAnsi" w:hAnsiTheme="majorHAnsi" w:cstheme="minorHAnsi"/>
          <w:color w:val="000000"/>
          <w:spacing w:val="2"/>
          <w:sz w:val="24"/>
          <w:szCs w:val="24"/>
        </w:rPr>
        <w:t xml:space="preserve"> </w:t>
      </w:r>
      <w:r w:rsidR="00E15337" w:rsidRPr="008A128C">
        <w:rPr>
          <w:rStyle w:val="wysiwyg-font-size-medium"/>
          <w:rFonts w:asciiTheme="majorHAnsi" w:hAnsiTheme="majorHAnsi" w:cstheme="minorHAnsi"/>
          <w:color w:val="000000"/>
          <w:spacing w:val="2"/>
          <w:sz w:val="24"/>
          <w:szCs w:val="24"/>
        </w:rPr>
        <w:t>Eivenių g. 2., Kaunas</w:t>
      </w:r>
      <w:r w:rsidR="00E7510B" w:rsidRPr="008A128C">
        <w:rPr>
          <w:rStyle w:val="wysiwyg-font-size-medium"/>
          <w:rFonts w:asciiTheme="majorHAnsi" w:hAnsiTheme="majorHAnsi" w:cstheme="minorHAnsi"/>
          <w:color w:val="000000"/>
          <w:spacing w:val="2"/>
          <w:sz w:val="24"/>
          <w:szCs w:val="24"/>
        </w:rPr>
        <w:t>.</w:t>
      </w:r>
    </w:p>
    <w:p w14:paraId="659033A2" w14:textId="7B13B77B" w:rsidR="00507130" w:rsidRPr="008A128C" w:rsidRDefault="008570CA"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1.</w:t>
      </w:r>
      <w:r w:rsidR="00E7510B" w:rsidRPr="008A128C">
        <w:rPr>
          <w:rStyle w:val="wysiwyg-font-size-medium"/>
          <w:rFonts w:asciiTheme="majorHAnsi" w:hAnsiTheme="majorHAnsi" w:cstheme="minorHAnsi"/>
          <w:color w:val="000000"/>
          <w:spacing w:val="2"/>
          <w:sz w:val="24"/>
          <w:szCs w:val="24"/>
        </w:rPr>
        <w:t>6</w:t>
      </w:r>
      <w:r w:rsidRPr="008A128C">
        <w:rPr>
          <w:rStyle w:val="wysiwyg-font-size-medium"/>
          <w:rFonts w:asciiTheme="majorHAnsi" w:hAnsiTheme="majorHAnsi" w:cstheme="minorHAnsi"/>
          <w:color w:val="000000"/>
          <w:spacing w:val="2"/>
          <w:sz w:val="24"/>
          <w:szCs w:val="24"/>
        </w:rPr>
        <w:t xml:space="preserve">. </w:t>
      </w:r>
      <w:r w:rsidR="002050AC" w:rsidRPr="008A128C">
        <w:rPr>
          <w:rStyle w:val="wysiwyg-font-size-medium"/>
          <w:rFonts w:asciiTheme="majorHAnsi" w:hAnsiTheme="majorHAnsi" w:cstheme="minorHAnsi"/>
          <w:color w:val="000000"/>
          <w:spacing w:val="2"/>
          <w:sz w:val="24"/>
          <w:szCs w:val="24"/>
        </w:rPr>
        <w:t xml:space="preserve">Statinio kategorija – </w:t>
      </w:r>
      <w:r w:rsidR="00E15337" w:rsidRPr="008A128C">
        <w:rPr>
          <w:rStyle w:val="wysiwyg-font-size-medium"/>
          <w:rFonts w:asciiTheme="majorHAnsi" w:hAnsiTheme="majorHAnsi" w:cstheme="minorHAnsi"/>
          <w:color w:val="000000"/>
          <w:spacing w:val="2"/>
          <w:sz w:val="24"/>
          <w:szCs w:val="24"/>
        </w:rPr>
        <w:t>neypatingas</w:t>
      </w:r>
      <w:r w:rsidR="00B26647" w:rsidRPr="008A128C">
        <w:rPr>
          <w:rStyle w:val="wysiwyg-font-size-medium"/>
          <w:rFonts w:asciiTheme="majorHAnsi" w:hAnsiTheme="majorHAnsi" w:cstheme="minorHAnsi"/>
          <w:color w:val="000000"/>
          <w:spacing w:val="2"/>
          <w:sz w:val="24"/>
          <w:szCs w:val="24"/>
        </w:rPr>
        <w:t xml:space="preserve">, </w:t>
      </w:r>
      <w:r w:rsidR="00B26647" w:rsidRPr="008A128C">
        <w:rPr>
          <w:rFonts w:asciiTheme="majorHAnsi" w:hAnsiTheme="majorHAnsi"/>
          <w:sz w:val="24"/>
          <w:szCs w:val="24"/>
        </w:rPr>
        <w:t>jeigu pagal rengiamo projekto sprendinius ir teisės aktų reikalavimus nenustatoma kita statinio kategorija.</w:t>
      </w:r>
    </w:p>
    <w:p w14:paraId="3C5CB64D" w14:textId="716F33CF" w:rsidR="00507130" w:rsidRPr="008A128C" w:rsidRDefault="008570CA"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1.</w:t>
      </w:r>
      <w:r w:rsidR="00E7510B" w:rsidRPr="008A128C">
        <w:rPr>
          <w:rStyle w:val="wysiwyg-font-size-medium"/>
          <w:rFonts w:asciiTheme="majorHAnsi" w:hAnsiTheme="majorHAnsi" w:cstheme="minorHAnsi"/>
          <w:color w:val="000000"/>
          <w:spacing w:val="2"/>
          <w:sz w:val="24"/>
          <w:szCs w:val="24"/>
        </w:rPr>
        <w:t>7</w:t>
      </w:r>
      <w:r w:rsidRPr="008A128C">
        <w:rPr>
          <w:rStyle w:val="wysiwyg-font-size-medium"/>
          <w:rFonts w:asciiTheme="majorHAnsi" w:hAnsiTheme="majorHAnsi" w:cstheme="minorHAnsi"/>
          <w:color w:val="000000"/>
          <w:spacing w:val="2"/>
          <w:sz w:val="24"/>
          <w:szCs w:val="24"/>
        </w:rPr>
        <w:t xml:space="preserve">. </w:t>
      </w:r>
      <w:r w:rsidR="00507130" w:rsidRPr="008A128C">
        <w:rPr>
          <w:rStyle w:val="wysiwyg-font-size-medium"/>
          <w:rFonts w:asciiTheme="majorHAnsi" w:hAnsiTheme="majorHAnsi" w:cstheme="minorHAnsi"/>
          <w:color w:val="000000"/>
          <w:spacing w:val="2"/>
          <w:sz w:val="24"/>
          <w:szCs w:val="24"/>
        </w:rPr>
        <w:t>Statinio grupė pagal paskirtį</w:t>
      </w:r>
      <w:r w:rsidR="002050AC" w:rsidRPr="008A128C">
        <w:rPr>
          <w:rStyle w:val="wysiwyg-font-size-medium"/>
          <w:rFonts w:asciiTheme="majorHAnsi" w:hAnsiTheme="majorHAnsi" w:cstheme="minorHAnsi"/>
          <w:color w:val="000000"/>
          <w:spacing w:val="2"/>
          <w:sz w:val="24"/>
          <w:szCs w:val="24"/>
        </w:rPr>
        <w:t xml:space="preserve"> – </w:t>
      </w:r>
      <w:r w:rsidR="00360DC6" w:rsidRPr="008A128C">
        <w:rPr>
          <w:rStyle w:val="wysiwyg-font-size-medium"/>
          <w:rFonts w:asciiTheme="majorHAnsi" w:hAnsiTheme="majorHAnsi" w:cstheme="minorHAnsi"/>
          <w:color w:val="000000"/>
          <w:spacing w:val="2"/>
          <w:sz w:val="24"/>
          <w:szCs w:val="24"/>
        </w:rPr>
        <w:t xml:space="preserve">inžineriniai </w:t>
      </w:r>
      <w:r w:rsidR="004B63F7" w:rsidRPr="008A128C">
        <w:rPr>
          <w:rStyle w:val="wysiwyg-font-size-medium"/>
          <w:rFonts w:asciiTheme="majorHAnsi" w:hAnsiTheme="majorHAnsi" w:cstheme="minorHAnsi"/>
          <w:color w:val="000000"/>
          <w:spacing w:val="2"/>
          <w:sz w:val="24"/>
          <w:szCs w:val="24"/>
        </w:rPr>
        <w:t>statiniai</w:t>
      </w:r>
      <w:r w:rsidR="00E15337" w:rsidRPr="008A128C">
        <w:rPr>
          <w:rStyle w:val="wysiwyg-font-size-medium"/>
          <w:rFonts w:asciiTheme="majorHAnsi" w:hAnsiTheme="majorHAnsi" w:cstheme="minorHAnsi"/>
          <w:color w:val="000000"/>
          <w:spacing w:val="2"/>
          <w:sz w:val="24"/>
          <w:szCs w:val="24"/>
        </w:rPr>
        <w:t>.</w:t>
      </w:r>
    </w:p>
    <w:p w14:paraId="2FC97DEE" w14:textId="41BE9709" w:rsidR="00FE415C" w:rsidRPr="008A128C" w:rsidRDefault="008570CA"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1.</w:t>
      </w:r>
      <w:r w:rsidR="00E7510B" w:rsidRPr="008A128C">
        <w:rPr>
          <w:rStyle w:val="wysiwyg-font-size-medium"/>
          <w:rFonts w:asciiTheme="majorHAnsi" w:hAnsiTheme="majorHAnsi" w:cstheme="minorHAnsi"/>
          <w:color w:val="000000"/>
          <w:spacing w:val="2"/>
          <w:sz w:val="24"/>
          <w:szCs w:val="24"/>
        </w:rPr>
        <w:t>8</w:t>
      </w:r>
      <w:r w:rsidRPr="008A128C">
        <w:rPr>
          <w:rStyle w:val="wysiwyg-font-size-medium"/>
          <w:rFonts w:asciiTheme="majorHAnsi" w:hAnsiTheme="majorHAnsi" w:cstheme="minorHAnsi"/>
          <w:color w:val="000000"/>
          <w:spacing w:val="2"/>
          <w:sz w:val="24"/>
          <w:szCs w:val="24"/>
        </w:rPr>
        <w:t xml:space="preserve">. </w:t>
      </w:r>
      <w:r w:rsidR="00507130" w:rsidRPr="008A128C">
        <w:rPr>
          <w:rStyle w:val="wysiwyg-font-size-medium"/>
          <w:rFonts w:asciiTheme="majorHAnsi" w:hAnsiTheme="majorHAnsi" w:cstheme="minorHAnsi"/>
          <w:color w:val="000000"/>
          <w:spacing w:val="2"/>
          <w:sz w:val="24"/>
          <w:szCs w:val="24"/>
        </w:rPr>
        <w:t>Statinio pogrupis pagal paskirtį</w:t>
      </w:r>
      <w:r w:rsidR="002050AC" w:rsidRPr="008A128C">
        <w:rPr>
          <w:rStyle w:val="wysiwyg-font-size-medium"/>
          <w:rFonts w:asciiTheme="majorHAnsi" w:hAnsiTheme="majorHAnsi" w:cstheme="minorHAnsi"/>
          <w:color w:val="000000"/>
          <w:spacing w:val="2"/>
          <w:sz w:val="24"/>
          <w:szCs w:val="24"/>
        </w:rPr>
        <w:t xml:space="preserve"> – </w:t>
      </w:r>
      <w:r w:rsidR="004B63F7" w:rsidRPr="008A128C">
        <w:rPr>
          <w:rStyle w:val="wysiwyg-font-size-medium"/>
          <w:rFonts w:asciiTheme="majorHAnsi" w:hAnsiTheme="majorHAnsi" w:cstheme="minorHAnsi"/>
          <w:color w:val="000000"/>
          <w:spacing w:val="2"/>
          <w:sz w:val="24"/>
          <w:szCs w:val="24"/>
        </w:rPr>
        <w:t>susisiekimo komunikacijos (</w:t>
      </w:r>
      <w:r w:rsidR="004B63F7" w:rsidRPr="008A128C">
        <w:rPr>
          <w:rFonts w:asciiTheme="majorHAnsi" w:hAnsiTheme="majorHAnsi"/>
          <w:sz w:val="24"/>
          <w:szCs w:val="24"/>
        </w:rPr>
        <w:t>automobilių stovėjimo aikštelė)</w:t>
      </w:r>
      <w:r w:rsidR="004B63F7" w:rsidRPr="008A128C">
        <w:rPr>
          <w:rStyle w:val="wysiwyg-font-size-medium"/>
          <w:rFonts w:asciiTheme="majorHAnsi" w:hAnsiTheme="majorHAnsi" w:cstheme="minorHAnsi"/>
          <w:color w:val="000000"/>
          <w:spacing w:val="2"/>
          <w:sz w:val="24"/>
          <w:szCs w:val="24"/>
        </w:rPr>
        <w:t>.</w:t>
      </w:r>
    </w:p>
    <w:p w14:paraId="36B5CCB3" w14:textId="1EE8E43C" w:rsidR="008570CA" w:rsidRPr="008A128C" w:rsidRDefault="00FE415C"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1.9. Statinio projektas</w:t>
      </w:r>
      <w:r w:rsidR="00B50C75" w:rsidRPr="008A128C">
        <w:rPr>
          <w:rStyle w:val="wysiwyg-font-size-medium"/>
          <w:rFonts w:asciiTheme="majorHAnsi" w:hAnsiTheme="majorHAnsi" w:cstheme="minorHAnsi"/>
          <w:color w:val="000000"/>
          <w:spacing w:val="2"/>
          <w:sz w:val="24"/>
          <w:szCs w:val="24"/>
        </w:rPr>
        <w:t xml:space="preserve"> </w:t>
      </w:r>
      <w:r w:rsidRPr="008A128C">
        <w:rPr>
          <w:rStyle w:val="wysiwyg-font-size-medium"/>
          <w:rFonts w:asciiTheme="majorHAnsi" w:hAnsiTheme="majorHAnsi" w:cstheme="minorHAnsi"/>
          <w:color w:val="000000"/>
          <w:spacing w:val="2"/>
          <w:sz w:val="24"/>
          <w:szCs w:val="24"/>
        </w:rPr>
        <w:t xml:space="preserve">– </w:t>
      </w:r>
      <w:r w:rsidR="004B63F7" w:rsidRPr="008A128C">
        <w:rPr>
          <w:rStyle w:val="wysiwyg-font-size-medium"/>
          <w:rFonts w:asciiTheme="majorHAnsi" w:hAnsiTheme="majorHAnsi" w:cstheme="minorHAnsi"/>
          <w:color w:val="000000"/>
          <w:spacing w:val="2"/>
          <w:sz w:val="24"/>
          <w:szCs w:val="24"/>
        </w:rPr>
        <w:t>projektas turi būti parengtas Rangovo.</w:t>
      </w:r>
      <w:r w:rsidR="002050AC" w:rsidRPr="008A128C">
        <w:rPr>
          <w:rStyle w:val="wysiwyg-font-size-medium"/>
          <w:rFonts w:asciiTheme="majorHAnsi" w:hAnsiTheme="majorHAnsi" w:cstheme="minorHAnsi"/>
          <w:color w:val="000000"/>
          <w:spacing w:val="2"/>
          <w:sz w:val="24"/>
          <w:szCs w:val="24"/>
        </w:rPr>
        <w:t xml:space="preserve"> </w:t>
      </w:r>
    </w:p>
    <w:p w14:paraId="777AC7AA" w14:textId="77777777" w:rsidR="008570CA" w:rsidRPr="008A128C" w:rsidRDefault="008570CA" w:rsidP="008A128C">
      <w:pPr>
        <w:spacing w:after="0" w:line="240" w:lineRule="auto"/>
        <w:jc w:val="both"/>
        <w:rPr>
          <w:rStyle w:val="wysiwyg-font-size-medium"/>
          <w:rFonts w:asciiTheme="majorHAnsi" w:hAnsiTheme="majorHAnsi" w:cstheme="minorHAnsi"/>
          <w:color w:val="000000"/>
          <w:spacing w:val="2"/>
          <w:sz w:val="24"/>
          <w:szCs w:val="24"/>
        </w:rPr>
      </w:pPr>
    </w:p>
    <w:p w14:paraId="3C4AC064" w14:textId="77777777" w:rsidR="008570CA" w:rsidRPr="008A128C" w:rsidRDefault="00AB4782" w:rsidP="008A128C">
      <w:pPr>
        <w:spacing w:after="0" w:line="240" w:lineRule="auto"/>
        <w:jc w:val="center"/>
        <w:rPr>
          <w:rStyle w:val="wysiwyg-font-size-medium"/>
          <w:rFonts w:asciiTheme="majorHAnsi" w:hAnsiTheme="majorHAnsi" w:cstheme="minorHAnsi"/>
          <w:b/>
          <w:color w:val="000000"/>
          <w:spacing w:val="2"/>
          <w:sz w:val="24"/>
          <w:szCs w:val="24"/>
        </w:rPr>
      </w:pPr>
      <w:r w:rsidRPr="008A128C">
        <w:rPr>
          <w:rStyle w:val="wysiwyg-font-size-medium"/>
          <w:rFonts w:asciiTheme="majorHAnsi" w:hAnsiTheme="majorHAnsi" w:cstheme="minorHAnsi"/>
          <w:b/>
          <w:color w:val="000000"/>
          <w:spacing w:val="2"/>
          <w:sz w:val="24"/>
          <w:szCs w:val="24"/>
        </w:rPr>
        <w:t>2. Rangovo atliekamų D</w:t>
      </w:r>
      <w:r w:rsidR="008570CA" w:rsidRPr="008A128C">
        <w:rPr>
          <w:rStyle w:val="wysiwyg-font-size-medium"/>
          <w:rFonts w:asciiTheme="majorHAnsi" w:hAnsiTheme="majorHAnsi" w:cstheme="minorHAnsi"/>
          <w:b/>
          <w:color w:val="000000"/>
          <w:spacing w:val="2"/>
          <w:sz w:val="24"/>
          <w:szCs w:val="24"/>
        </w:rPr>
        <w:t>arbų apimtis</w:t>
      </w:r>
      <w:r w:rsidR="00DD4523" w:rsidRPr="008A128C">
        <w:rPr>
          <w:rStyle w:val="wysiwyg-font-size-medium"/>
          <w:rFonts w:asciiTheme="majorHAnsi" w:hAnsiTheme="majorHAnsi" w:cstheme="minorHAnsi"/>
          <w:b/>
          <w:color w:val="000000"/>
          <w:spacing w:val="2"/>
          <w:sz w:val="24"/>
          <w:szCs w:val="24"/>
        </w:rPr>
        <w:t xml:space="preserve"> ir terminai</w:t>
      </w:r>
    </w:p>
    <w:p w14:paraId="1AC38B15" w14:textId="77777777" w:rsidR="00DD4523" w:rsidRPr="008A128C" w:rsidRDefault="00DD4523" w:rsidP="008A128C">
      <w:pPr>
        <w:spacing w:after="0" w:line="240" w:lineRule="auto"/>
        <w:jc w:val="both"/>
        <w:rPr>
          <w:rStyle w:val="wysiwyg-font-size-medium"/>
          <w:rFonts w:asciiTheme="majorHAnsi" w:hAnsiTheme="majorHAnsi" w:cstheme="minorHAnsi"/>
          <w:color w:val="000000"/>
          <w:spacing w:val="2"/>
          <w:sz w:val="24"/>
          <w:szCs w:val="24"/>
        </w:rPr>
      </w:pPr>
    </w:p>
    <w:p w14:paraId="5F4CD9DC" w14:textId="3D161A26" w:rsidR="00B26647" w:rsidRPr="008A128C" w:rsidRDefault="00DD4523" w:rsidP="008A128C">
      <w:pPr>
        <w:spacing w:after="0" w:line="240" w:lineRule="auto"/>
        <w:jc w:val="both"/>
        <w:rPr>
          <w:rFonts w:asciiTheme="majorHAnsi" w:hAnsiTheme="majorHAnsi"/>
          <w:sz w:val="24"/>
          <w:szCs w:val="24"/>
        </w:rPr>
      </w:pPr>
      <w:r w:rsidRPr="008A128C">
        <w:rPr>
          <w:rStyle w:val="wysiwyg-font-size-medium"/>
          <w:rFonts w:asciiTheme="majorHAnsi" w:hAnsiTheme="majorHAnsi" w:cstheme="minorHAnsi"/>
          <w:color w:val="000000"/>
          <w:spacing w:val="2"/>
          <w:sz w:val="24"/>
          <w:szCs w:val="24"/>
        </w:rPr>
        <w:t xml:space="preserve">2.1. </w:t>
      </w:r>
      <w:r w:rsidR="00B26647" w:rsidRPr="008A128C">
        <w:rPr>
          <w:rFonts w:asciiTheme="majorHAnsi" w:hAnsiTheme="majorHAnsi"/>
          <w:sz w:val="24"/>
          <w:szCs w:val="24"/>
        </w:rPr>
        <w:t>Aikštelėje turi būti įrengta ne mažiau kaip 74 automobilių stovėjimo vietos. Automobili</w:t>
      </w:r>
      <w:r w:rsidR="007501E3">
        <w:rPr>
          <w:rFonts w:asciiTheme="majorHAnsi" w:hAnsiTheme="majorHAnsi"/>
          <w:sz w:val="24"/>
          <w:szCs w:val="24"/>
        </w:rPr>
        <w:t>o</w:t>
      </w:r>
      <w:r w:rsidR="00B26647" w:rsidRPr="008A128C">
        <w:rPr>
          <w:rFonts w:asciiTheme="majorHAnsi" w:hAnsiTheme="majorHAnsi"/>
          <w:sz w:val="24"/>
          <w:szCs w:val="24"/>
        </w:rPr>
        <w:t xml:space="preserve"> stovėjimo vietos</w:t>
      </w:r>
      <w:r w:rsidR="007501E3">
        <w:rPr>
          <w:rFonts w:asciiTheme="majorHAnsi" w:hAnsiTheme="majorHAnsi"/>
          <w:sz w:val="24"/>
          <w:szCs w:val="24"/>
        </w:rPr>
        <w:t xml:space="preserve"> matmenys</w:t>
      </w:r>
      <w:r w:rsidR="00B26647" w:rsidRPr="008A128C">
        <w:rPr>
          <w:rFonts w:asciiTheme="majorHAnsi" w:hAnsiTheme="majorHAnsi"/>
          <w:sz w:val="24"/>
          <w:szCs w:val="24"/>
        </w:rPr>
        <w:t>, statant automobilius 90° kampu, turi būti ne mažesnės kaip 2,50 × 5,00 m, jeigu konkrečiai vietai taikomi teisės aktai nenustato didesnių parametrų. Pravažiavimų plotis nustatomas vadovaujantis STR 2.06.04:2014 ir projekto sprendiniais.</w:t>
      </w:r>
    </w:p>
    <w:p w14:paraId="610148D4" w14:textId="65A753F5" w:rsidR="009545FC" w:rsidRPr="008A128C" w:rsidRDefault="009545FC"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 xml:space="preserve">2.2. </w:t>
      </w:r>
      <w:r w:rsidR="00A73062" w:rsidRPr="008A128C">
        <w:rPr>
          <w:rStyle w:val="wysiwyg-font-size-medium"/>
          <w:rFonts w:asciiTheme="majorHAnsi" w:hAnsiTheme="majorHAnsi" w:cstheme="minorHAnsi"/>
          <w:color w:val="000000"/>
          <w:spacing w:val="2"/>
          <w:sz w:val="24"/>
          <w:szCs w:val="24"/>
        </w:rPr>
        <w:t>Rangovas turi parengti projektą bei gauti visus reikiamus leidimus statybos darbams vykdyt</w:t>
      </w:r>
      <w:r w:rsidR="00BC2FD4" w:rsidRPr="008A128C">
        <w:rPr>
          <w:rStyle w:val="wysiwyg-font-size-medium"/>
          <w:rFonts w:asciiTheme="majorHAnsi" w:hAnsiTheme="majorHAnsi" w:cstheme="minorHAnsi"/>
          <w:color w:val="000000"/>
          <w:spacing w:val="2"/>
          <w:sz w:val="24"/>
          <w:szCs w:val="24"/>
        </w:rPr>
        <w:t>i</w:t>
      </w:r>
      <w:r w:rsidR="00A73062" w:rsidRPr="008A128C">
        <w:rPr>
          <w:rStyle w:val="wysiwyg-font-size-medium"/>
          <w:rFonts w:asciiTheme="majorHAnsi" w:hAnsiTheme="majorHAnsi" w:cstheme="minorHAnsi"/>
          <w:color w:val="000000"/>
          <w:spacing w:val="2"/>
          <w:sz w:val="24"/>
          <w:szCs w:val="24"/>
        </w:rPr>
        <w:t xml:space="preserve">. </w:t>
      </w:r>
    </w:p>
    <w:p w14:paraId="7527B613" w14:textId="2AD7AE12" w:rsidR="00A73062" w:rsidRPr="008A128C" w:rsidRDefault="00A73062"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 xml:space="preserve">2.2.1. Projekte </w:t>
      </w:r>
      <w:r w:rsidR="0072284C" w:rsidRPr="008A128C">
        <w:rPr>
          <w:rStyle w:val="wysiwyg-font-size-medium"/>
          <w:rFonts w:asciiTheme="majorHAnsi" w:hAnsiTheme="majorHAnsi" w:cstheme="minorHAnsi"/>
          <w:color w:val="000000"/>
          <w:spacing w:val="2"/>
          <w:sz w:val="24"/>
          <w:szCs w:val="24"/>
        </w:rPr>
        <w:t xml:space="preserve">sudėtyje </w:t>
      </w:r>
      <w:r w:rsidRPr="008A128C">
        <w:rPr>
          <w:rStyle w:val="wysiwyg-font-size-medium"/>
          <w:rFonts w:asciiTheme="majorHAnsi" w:hAnsiTheme="majorHAnsi" w:cstheme="minorHAnsi"/>
          <w:color w:val="000000"/>
          <w:spacing w:val="2"/>
          <w:sz w:val="24"/>
          <w:szCs w:val="24"/>
        </w:rPr>
        <w:t>turi būti numatyta</w:t>
      </w:r>
      <w:r w:rsidR="0072284C" w:rsidRPr="008A128C">
        <w:rPr>
          <w:rStyle w:val="wysiwyg-font-size-medium"/>
          <w:rFonts w:asciiTheme="majorHAnsi" w:hAnsiTheme="majorHAnsi" w:cstheme="minorHAnsi"/>
          <w:color w:val="000000"/>
          <w:spacing w:val="2"/>
          <w:sz w:val="24"/>
          <w:szCs w:val="24"/>
        </w:rPr>
        <w:t>, bet neapsiribota, šios projekto dalys</w:t>
      </w:r>
      <w:r w:rsidRPr="008A128C">
        <w:rPr>
          <w:rStyle w:val="wysiwyg-font-size-medium"/>
          <w:rFonts w:asciiTheme="majorHAnsi" w:hAnsiTheme="majorHAnsi" w:cstheme="minorHAnsi"/>
          <w:color w:val="000000"/>
          <w:spacing w:val="2"/>
          <w:sz w:val="24"/>
          <w:szCs w:val="24"/>
        </w:rPr>
        <w:t xml:space="preserve">: automobilių aikštelės lietaus surinkimo tinklų įrengimas, esamų elektros tinklų perkėlimas iškėlimas, </w:t>
      </w:r>
      <w:r w:rsidR="0072284C" w:rsidRPr="008A128C">
        <w:rPr>
          <w:rStyle w:val="wysiwyg-font-size-medium"/>
          <w:rFonts w:asciiTheme="majorHAnsi" w:hAnsiTheme="majorHAnsi" w:cstheme="minorHAnsi"/>
          <w:color w:val="000000"/>
          <w:spacing w:val="2"/>
          <w:sz w:val="24"/>
          <w:szCs w:val="24"/>
        </w:rPr>
        <w:t xml:space="preserve">elektros pastotės iškėlimas, </w:t>
      </w:r>
      <w:r w:rsidRPr="008A128C">
        <w:rPr>
          <w:rStyle w:val="wysiwyg-font-size-medium"/>
          <w:rFonts w:asciiTheme="majorHAnsi" w:hAnsiTheme="majorHAnsi" w:cstheme="minorHAnsi"/>
          <w:color w:val="000000"/>
          <w:spacing w:val="2"/>
          <w:sz w:val="24"/>
          <w:szCs w:val="24"/>
        </w:rPr>
        <w:t xml:space="preserve">naujų elektros tinklų aikštelės apšvietimui </w:t>
      </w:r>
      <w:r w:rsidR="0072284C" w:rsidRPr="008A128C">
        <w:rPr>
          <w:rStyle w:val="wysiwyg-font-size-medium"/>
          <w:rFonts w:asciiTheme="majorHAnsi" w:hAnsiTheme="majorHAnsi" w:cstheme="minorHAnsi"/>
          <w:color w:val="000000"/>
          <w:spacing w:val="2"/>
          <w:sz w:val="24"/>
          <w:szCs w:val="24"/>
        </w:rPr>
        <w:t>įrengimas, sklypo sutvarkymas</w:t>
      </w:r>
      <w:r w:rsidR="00B675D6" w:rsidRPr="008A128C">
        <w:rPr>
          <w:rStyle w:val="wysiwyg-font-size-medium"/>
          <w:rFonts w:asciiTheme="majorHAnsi" w:hAnsiTheme="majorHAnsi" w:cstheme="minorHAnsi"/>
          <w:color w:val="000000"/>
          <w:spacing w:val="2"/>
          <w:sz w:val="24"/>
          <w:szCs w:val="24"/>
        </w:rPr>
        <w:t>:</w:t>
      </w:r>
      <w:r w:rsidR="000E4DF3" w:rsidRPr="008A128C">
        <w:rPr>
          <w:rStyle w:val="wysiwyg-font-size-medium"/>
          <w:rFonts w:asciiTheme="majorHAnsi" w:hAnsiTheme="majorHAnsi" w:cstheme="minorHAnsi"/>
          <w:color w:val="000000"/>
          <w:spacing w:val="2"/>
          <w:sz w:val="24"/>
          <w:szCs w:val="24"/>
        </w:rPr>
        <w:t xml:space="preserve"> žemės darbai, </w:t>
      </w:r>
      <w:r w:rsidR="001B4258" w:rsidRPr="008A128C">
        <w:rPr>
          <w:rStyle w:val="wysiwyg-font-size-medium"/>
          <w:rFonts w:asciiTheme="majorHAnsi" w:hAnsiTheme="majorHAnsi" w:cstheme="minorHAnsi"/>
          <w:color w:val="000000"/>
          <w:spacing w:val="2"/>
          <w:sz w:val="24"/>
          <w:szCs w:val="24"/>
        </w:rPr>
        <w:t xml:space="preserve">naujos </w:t>
      </w:r>
      <w:r w:rsidR="00B26647" w:rsidRPr="008A128C">
        <w:rPr>
          <w:rStyle w:val="wysiwyg-font-size-medium"/>
          <w:rFonts w:asciiTheme="majorHAnsi" w:hAnsiTheme="majorHAnsi" w:cstheme="minorHAnsi"/>
          <w:color w:val="000000"/>
          <w:spacing w:val="2"/>
          <w:sz w:val="24"/>
          <w:szCs w:val="24"/>
        </w:rPr>
        <w:t xml:space="preserve">ir </w:t>
      </w:r>
      <w:r w:rsidR="001B4258" w:rsidRPr="008A128C">
        <w:rPr>
          <w:rStyle w:val="wysiwyg-font-size-medium"/>
          <w:rFonts w:asciiTheme="majorHAnsi" w:hAnsiTheme="majorHAnsi" w:cstheme="minorHAnsi"/>
          <w:color w:val="000000"/>
          <w:spacing w:val="2"/>
          <w:sz w:val="24"/>
          <w:szCs w:val="24"/>
        </w:rPr>
        <w:t>esamos</w:t>
      </w:r>
      <w:r w:rsidR="000E4DF3" w:rsidRPr="008A128C">
        <w:rPr>
          <w:rStyle w:val="wysiwyg-font-size-medium"/>
          <w:rFonts w:asciiTheme="majorHAnsi" w:hAnsiTheme="majorHAnsi" w:cstheme="minorHAnsi"/>
          <w:color w:val="000000"/>
          <w:spacing w:val="2"/>
          <w:sz w:val="24"/>
          <w:szCs w:val="24"/>
        </w:rPr>
        <w:t xml:space="preserve"> aikštelės bei kelio lygių suvedimas</w:t>
      </w:r>
      <w:r w:rsidR="0088375B" w:rsidRPr="008A128C">
        <w:rPr>
          <w:rStyle w:val="wysiwyg-font-size-medium"/>
          <w:rFonts w:asciiTheme="majorHAnsi" w:hAnsiTheme="majorHAnsi" w:cstheme="minorHAnsi"/>
          <w:color w:val="000000"/>
          <w:spacing w:val="2"/>
          <w:sz w:val="24"/>
          <w:szCs w:val="24"/>
        </w:rPr>
        <w:t>,</w:t>
      </w:r>
      <w:r w:rsidR="001B4258" w:rsidRPr="008A128C">
        <w:rPr>
          <w:rStyle w:val="wysiwyg-font-size-medium"/>
          <w:rFonts w:asciiTheme="majorHAnsi" w:hAnsiTheme="majorHAnsi" w:cstheme="minorHAnsi"/>
          <w:color w:val="000000"/>
          <w:spacing w:val="2"/>
          <w:sz w:val="24"/>
          <w:szCs w:val="24"/>
        </w:rPr>
        <w:t xml:space="preserve"> </w:t>
      </w:r>
      <w:r w:rsidR="00B675D6" w:rsidRPr="008A128C">
        <w:rPr>
          <w:rStyle w:val="wysiwyg-font-size-medium"/>
          <w:rFonts w:asciiTheme="majorHAnsi" w:hAnsiTheme="majorHAnsi" w:cstheme="minorHAnsi"/>
          <w:color w:val="000000"/>
          <w:spacing w:val="2"/>
          <w:sz w:val="24"/>
          <w:szCs w:val="24"/>
        </w:rPr>
        <w:t>vejų įrengimas, pagrind</w:t>
      </w:r>
      <w:r w:rsidR="001B4258" w:rsidRPr="008A128C">
        <w:rPr>
          <w:rStyle w:val="wysiwyg-font-size-medium"/>
          <w:rFonts w:asciiTheme="majorHAnsi" w:hAnsiTheme="majorHAnsi" w:cstheme="minorHAnsi"/>
          <w:color w:val="000000"/>
          <w:spacing w:val="2"/>
          <w:sz w:val="24"/>
          <w:szCs w:val="24"/>
        </w:rPr>
        <w:t>ų asfalto dangoms ir takeliams įrengimas,</w:t>
      </w:r>
      <w:r w:rsidR="00B675D6" w:rsidRPr="008A128C">
        <w:rPr>
          <w:rStyle w:val="wysiwyg-font-size-medium"/>
          <w:rFonts w:asciiTheme="majorHAnsi" w:hAnsiTheme="majorHAnsi" w:cstheme="minorHAnsi"/>
          <w:color w:val="000000"/>
          <w:spacing w:val="2"/>
          <w:sz w:val="24"/>
          <w:szCs w:val="24"/>
        </w:rPr>
        <w:t xml:space="preserve"> asfalto dangos</w:t>
      </w:r>
      <w:r w:rsidR="001B4258" w:rsidRPr="008A128C">
        <w:rPr>
          <w:rStyle w:val="wysiwyg-font-size-medium"/>
          <w:rFonts w:asciiTheme="majorHAnsi" w:hAnsiTheme="majorHAnsi" w:cstheme="minorHAnsi"/>
          <w:color w:val="000000"/>
          <w:spacing w:val="2"/>
          <w:sz w:val="24"/>
          <w:szCs w:val="24"/>
        </w:rPr>
        <w:t xml:space="preserve"> skirtos transportui įrengimas</w:t>
      </w:r>
      <w:r w:rsidR="00B675D6" w:rsidRPr="008A128C">
        <w:rPr>
          <w:rStyle w:val="wysiwyg-font-size-medium"/>
          <w:rFonts w:asciiTheme="majorHAnsi" w:hAnsiTheme="majorHAnsi" w:cstheme="minorHAnsi"/>
          <w:color w:val="000000"/>
          <w:spacing w:val="2"/>
          <w:sz w:val="24"/>
          <w:szCs w:val="24"/>
        </w:rPr>
        <w:t xml:space="preserve">, </w:t>
      </w:r>
      <w:proofErr w:type="spellStart"/>
      <w:r w:rsidR="00B675D6" w:rsidRPr="008A128C">
        <w:rPr>
          <w:rStyle w:val="wysiwyg-font-size-medium"/>
          <w:rFonts w:asciiTheme="majorHAnsi" w:hAnsiTheme="majorHAnsi" w:cstheme="minorHAnsi"/>
          <w:color w:val="000000"/>
          <w:spacing w:val="2"/>
          <w:sz w:val="24"/>
          <w:szCs w:val="24"/>
        </w:rPr>
        <w:t>pėsčiūjų</w:t>
      </w:r>
      <w:proofErr w:type="spellEnd"/>
      <w:r w:rsidR="00B675D6" w:rsidRPr="008A128C">
        <w:rPr>
          <w:rStyle w:val="wysiwyg-font-size-medium"/>
          <w:rFonts w:asciiTheme="majorHAnsi" w:hAnsiTheme="majorHAnsi" w:cstheme="minorHAnsi"/>
          <w:color w:val="000000"/>
          <w:spacing w:val="2"/>
          <w:sz w:val="24"/>
          <w:szCs w:val="24"/>
        </w:rPr>
        <w:t xml:space="preserve"> tak</w:t>
      </w:r>
      <w:r w:rsidR="001B4258" w:rsidRPr="008A128C">
        <w:rPr>
          <w:rStyle w:val="wysiwyg-font-size-medium"/>
          <w:rFonts w:asciiTheme="majorHAnsi" w:hAnsiTheme="majorHAnsi" w:cstheme="minorHAnsi"/>
          <w:color w:val="000000"/>
          <w:spacing w:val="2"/>
          <w:sz w:val="24"/>
          <w:szCs w:val="24"/>
        </w:rPr>
        <w:t>ų įrengimas</w:t>
      </w:r>
      <w:r w:rsidR="00B675D6" w:rsidRPr="008A128C">
        <w:rPr>
          <w:rStyle w:val="wysiwyg-font-size-medium"/>
          <w:rFonts w:asciiTheme="majorHAnsi" w:hAnsiTheme="majorHAnsi" w:cstheme="minorHAnsi"/>
          <w:color w:val="000000"/>
          <w:spacing w:val="2"/>
          <w:sz w:val="24"/>
          <w:szCs w:val="24"/>
        </w:rPr>
        <w:t>, automobilių stovėjimo aikštelės dangų ženklinimas</w:t>
      </w:r>
      <w:r w:rsidR="0088375B" w:rsidRPr="008A128C">
        <w:rPr>
          <w:rStyle w:val="wysiwyg-font-size-medium"/>
          <w:rFonts w:asciiTheme="majorHAnsi" w:hAnsiTheme="majorHAnsi" w:cstheme="minorHAnsi"/>
          <w:color w:val="000000"/>
          <w:spacing w:val="2"/>
          <w:sz w:val="24"/>
          <w:szCs w:val="24"/>
        </w:rPr>
        <w:t>, automobilių stovėjimo vietų ženklinimas</w:t>
      </w:r>
      <w:r w:rsidR="00B675D6" w:rsidRPr="008A128C">
        <w:rPr>
          <w:rStyle w:val="wysiwyg-font-size-medium"/>
          <w:rFonts w:asciiTheme="majorHAnsi" w:hAnsiTheme="majorHAnsi" w:cstheme="minorHAnsi"/>
          <w:color w:val="000000"/>
          <w:spacing w:val="2"/>
          <w:sz w:val="24"/>
          <w:szCs w:val="24"/>
        </w:rPr>
        <w:t>,</w:t>
      </w:r>
      <w:r w:rsidR="001B4258" w:rsidRPr="008A128C">
        <w:rPr>
          <w:rStyle w:val="wysiwyg-font-size-medium"/>
          <w:rFonts w:asciiTheme="majorHAnsi" w:hAnsiTheme="majorHAnsi" w:cstheme="minorHAnsi"/>
          <w:color w:val="000000"/>
          <w:spacing w:val="2"/>
          <w:sz w:val="24"/>
          <w:szCs w:val="24"/>
        </w:rPr>
        <w:t xml:space="preserve"> pėsčiųjų takų ženklinimas,</w:t>
      </w:r>
      <w:r w:rsidR="00B675D6" w:rsidRPr="008A128C">
        <w:rPr>
          <w:rStyle w:val="wysiwyg-font-size-medium"/>
          <w:rFonts w:asciiTheme="majorHAnsi" w:hAnsiTheme="majorHAnsi" w:cstheme="minorHAnsi"/>
          <w:color w:val="000000"/>
          <w:spacing w:val="2"/>
          <w:sz w:val="24"/>
          <w:szCs w:val="24"/>
        </w:rPr>
        <w:t xml:space="preserve"> kelio ženklų įrengimą, atramini</w:t>
      </w:r>
      <w:r w:rsidR="00BC2FD4" w:rsidRPr="008A128C">
        <w:rPr>
          <w:rStyle w:val="wysiwyg-font-size-medium"/>
          <w:rFonts w:asciiTheme="majorHAnsi" w:hAnsiTheme="majorHAnsi" w:cstheme="minorHAnsi"/>
          <w:color w:val="000000"/>
          <w:spacing w:val="2"/>
          <w:sz w:val="24"/>
          <w:szCs w:val="24"/>
        </w:rPr>
        <w:t>ų sienučių</w:t>
      </w:r>
      <w:r w:rsidR="0088375B" w:rsidRPr="008A128C">
        <w:rPr>
          <w:rStyle w:val="wysiwyg-font-size-medium"/>
          <w:rFonts w:asciiTheme="majorHAnsi" w:hAnsiTheme="majorHAnsi" w:cstheme="minorHAnsi"/>
          <w:color w:val="000000"/>
          <w:spacing w:val="2"/>
          <w:sz w:val="24"/>
          <w:szCs w:val="24"/>
        </w:rPr>
        <w:t xml:space="preserve"> įrengimas</w:t>
      </w:r>
      <w:r w:rsidR="002939C0" w:rsidRPr="008A128C">
        <w:rPr>
          <w:rStyle w:val="wysiwyg-font-size-medium"/>
          <w:rFonts w:asciiTheme="majorHAnsi" w:hAnsiTheme="majorHAnsi" w:cstheme="minorHAnsi"/>
          <w:color w:val="000000"/>
          <w:spacing w:val="2"/>
          <w:sz w:val="24"/>
          <w:szCs w:val="24"/>
        </w:rPr>
        <w:t xml:space="preserve"> pagal projekto sprendinius</w:t>
      </w:r>
      <w:r w:rsidR="0088375B" w:rsidRPr="008A128C">
        <w:rPr>
          <w:rStyle w:val="wysiwyg-font-size-medium"/>
          <w:rFonts w:asciiTheme="majorHAnsi" w:hAnsiTheme="majorHAnsi" w:cstheme="minorHAnsi"/>
          <w:color w:val="000000"/>
          <w:spacing w:val="2"/>
          <w:sz w:val="24"/>
          <w:szCs w:val="24"/>
        </w:rPr>
        <w:t>,</w:t>
      </w:r>
      <w:r w:rsidR="00BC2FD4" w:rsidRPr="008A128C">
        <w:rPr>
          <w:rStyle w:val="wysiwyg-font-size-medium"/>
          <w:rFonts w:asciiTheme="majorHAnsi" w:hAnsiTheme="majorHAnsi" w:cstheme="minorHAnsi"/>
          <w:color w:val="000000"/>
          <w:spacing w:val="2"/>
          <w:sz w:val="24"/>
          <w:szCs w:val="24"/>
        </w:rPr>
        <w:t xml:space="preserve"> vejos </w:t>
      </w:r>
      <w:proofErr w:type="spellStart"/>
      <w:r w:rsidR="00BC2FD4" w:rsidRPr="008A128C">
        <w:rPr>
          <w:rStyle w:val="wysiwyg-font-size-medium"/>
          <w:rFonts w:asciiTheme="majorHAnsi" w:hAnsiTheme="majorHAnsi" w:cstheme="minorHAnsi"/>
          <w:color w:val="000000"/>
          <w:spacing w:val="2"/>
          <w:sz w:val="24"/>
          <w:szCs w:val="24"/>
        </w:rPr>
        <w:t>bortelių</w:t>
      </w:r>
      <w:proofErr w:type="spellEnd"/>
      <w:r w:rsidR="0088375B" w:rsidRPr="008A128C">
        <w:rPr>
          <w:rStyle w:val="wysiwyg-font-size-medium"/>
          <w:rFonts w:asciiTheme="majorHAnsi" w:hAnsiTheme="majorHAnsi" w:cstheme="minorHAnsi"/>
          <w:color w:val="000000"/>
          <w:spacing w:val="2"/>
          <w:sz w:val="24"/>
          <w:szCs w:val="24"/>
        </w:rPr>
        <w:t xml:space="preserve"> įrengimas </w:t>
      </w:r>
      <w:r w:rsidR="002939C0" w:rsidRPr="008A128C">
        <w:rPr>
          <w:rStyle w:val="wysiwyg-font-size-medium"/>
          <w:rFonts w:asciiTheme="majorHAnsi" w:hAnsiTheme="majorHAnsi" w:cstheme="minorHAnsi"/>
          <w:color w:val="000000"/>
          <w:spacing w:val="2"/>
          <w:sz w:val="24"/>
          <w:szCs w:val="24"/>
        </w:rPr>
        <w:t>kur pėsčiųjų</w:t>
      </w:r>
      <w:r w:rsidR="0088375B" w:rsidRPr="008A128C">
        <w:rPr>
          <w:rStyle w:val="wysiwyg-font-size-medium"/>
          <w:rFonts w:asciiTheme="majorHAnsi" w:hAnsiTheme="majorHAnsi" w:cstheme="minorHAnsi"/>
          <w:color w:val="000000"/>
          <w:spacing w:val="2"/>
          <w:sz w:val="24"/>
          <w:szCs w:val="24"/>
        </w:rPr>
        <w:t xml:space="preserve"> trinkelių danga susijungia su veja</w:t>
      </w:r>
      <w:r w:rsidR="00BC2FD4" w:rsidRPr="008A128C">
        <w:rPr>
          <w:rStyle w:val="wysiwyg-font-size-medium"/>
          <w:rFonts w:asciiTheme="majorHAnsi" w:hAnsiTheme="majorHAnsi" w:cstheme="minorHAnsi"/>
          <w:color w:val="000000"/>
          <w:spacing w:val="2"/>
          <w:sz w:val="24"/>
          <w:szCs w:val="24"/>
        </w:rPr>
        <w:t xml:space="preserve"> ir gat</w:t>
      </w:r>
      <w:r w:rsidR="00B675D6" w:rsidRPr="008A128C">
        <w:rPr>
          <w:rStyle w:val="wysiwyg-font-size-medium"/>
          <w:rFonts w:asciiTheme="majorHAnsi" w:hAnsiTheme="majorHAnsi" w:cstheme="minorHAnsi"/>
          <w:color w:val="000000"/>
          <w:spacing w:val="2"/>
          <w:sz w:val="24"/>
          <w:szCs w:val="24"/>
        </w:rPr>
        <w:t>vės bortų įrengimas</w:t>
      </w:r>
      <w:r w:rsidR="0088375B" w:rsidRPr="008A128C">
        <w:rPr>
          <w:rStyle w:val="wysiwyg-font-size-medium"/>
          <w:rFonts w:asciiTheme="majorHAnsi" w:hAnsiTheme="majorHAnsi" w:cstheme="minorHAnsi"/>
          <w:color w:val="000000"/>
          <w:spacing w:val="2"/>
          <w:sz w:val="24"/>
          <w:szCs w:val="24"/>
        </w:rPr>
        <w:t xml:space="preserve"> </w:t>
      </w:r>
      <w:r w:rsidR="002939C0" w:rsidRPr="008A128C">
        <w:rPr>
          <w:rStyle w:val="wysiwyg-font-size-medium"/>
          <w:rFonts w:asciiTheme="majorHAnsi" w:hAnsiTheme="majorHAnsi" w:cstheme="minorHAnsi"/>
          <w:color w:val="000000"/>
          <w:spacing w:val="2"/>
          <w:sz w:val="24"/>
          <w:szCs w:val="24"/>
        </w:rPr>
        <w:t>kur važiuojamoji dalis susijungia su pėsčiųjų taku ar veja.</w:t>
      </w:r>
    </w:p>
    <w:p w14:paraId="35C5CA66" w14:textId="324DAF9E" w:rsidR="00A73062" w:rsidRPr="008A128C" w:rsidRDefault="00A73062"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 xml:space="preserve">2.3. </w:t>
      </w:r>
      <w:r w:rsidR="00C57023" w:rsidRPr="008A128C">
        <w:rPr>
          <w:rFonts w:asciiTheme="majorHAnsi" w:hAnsiTheme="majorHAnsi"/>
          <w:sz w:val="24"/>
          <w:szCs w:val="24"/>
        </w:rPr>
        <w:t xml:space="preserve">Rangovas, rengdamas automobilių stovėjimo aikštelės projektą, turi įvertinti esamų </w:t>
      </w:r>
      <w:r w:rsidR="007501E3">
        <w:rPr>
          <w:rFonts w:asciiTheme="majorHAnsi" w:hAnsiTheme="majorHAnsi"/>
          <w:sz w:val="24"/>
          <w:szCs w:val="24"/>
        </w:rPr>
        <w:t xml:space="preserve">pastotės </w:t>
      </w:r>
      <w:r w:rsidR="00C57023" w:rsidRPr="008A128C">
        <w:rPr>
          <w:rFonts w:asciiTheme="majorHAnsi" w:hAnsiTheme="majorHAnsi"/>
          <w:sz w:val="24"/>
          <w:szCs w:val="24"/>
        </w:rPr>
        <w:t xml:space="preserve">elektros tinklų ir elektros pastotės įtaką projektuojamai aikštelei bei parengti reikalingus </w:t>
      </w:r>
      <w:r w:rsidR="007501E3">
        <w:rPr>
          <w:rFonts w:asciiTheme="majorHAnsi" w:hAnsiTheme="majorHAnsi"/>
          <w:sz w:val="24"/>
          <w:szCs w:val="24"/>
        </w:rPr>
        <w:t xml:space="preserve">pastotės </w:t>
      </w:r>
      <w:r w:rsidR="00C57023" w:rsidRPr="008A128C">
        <w:rPr>
          <w:rFonts w:asciiTheme="majorHAnsi" w:hAnsiTheme="majorHAnsi"/>
          <w:sz w:val="24"/>
          <w:szCs w:val="24"/>
        </w:rPr>
        <w:t>elektros tinklų ir elektros pastotės iškėlimo sprendinius.</w:t>
      </w:r>
    </w:p>
    <w:p w14:paraId="27656936" w14:textId="5CEB34A1" w:rsidR="00D41301" w:rsidRPr="008A128C" w:rsidRDefault="00D41301"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 xml:space="preserve">2.3.1. </w:t>
      </w:r>
      <w:r w:rsidR="00C57023" w:rsidRPr="008A128C">
        <w:rPr>
          <w:rFonts w:asciiTheme="majorHAnsi" w:hAnsiTheme="majorHAnsi"/>
          <w:sz w:val="24"/>
          <w:szCs w:val="24"/>
        </w:rPr>
        <w:t xml:space="preserve">Elektros pastotės ir su ja susijusių elektros tinklų iškėlimo </w:t>
      </w:r>
      <w:r w:rsidR="00C57023" w:rsidRPr="007501E3">
        <w:rPr>
          <w:rFonts w:asciiTheme="majorHAnsi" w:hAnsiTheme="majorHAnsi"/>
          <w:sz w:val="24"/>
          <w:szCs w:val="24"/>
          <w:u w:val="single"/>
        </w:rPr>
        <w:t>projektavimo bei derinimo</w:t>
      </w:r>
      <w:r w:rsidR="00C57023" w:rsidRPr="008A128C">
        <w:rPr>
          <w:rFonts w:asciiTheme="majorHAnsi" w:hAnsiTheme="majorHAnsi"/>
          <w:sz w:val="24"/>
          <w:szCs w:val="24"/>
        </w:rPr>
        <w:t xml:space="preserve"> su elektros tinklų operatoriumi išlaidos įtraukiamos į Rangovo pasiūlymo kainą.</w:t>
      </w:r>
    </w:p>
    <w:p w14:paraId="312D1E50" w14:textId="08644767" w:rsidR="00D41301" w:rsidRPr="008A128C" w:rsidRDefault="00D41301" w:rsidP="008A128C">
      <w:pPr>
        <w:spacing w:after="0" w:line="240" w:lineRule="auto"/>
        <w:jc w:val="both"/>
        <w:rPr>
          <w:rFonts w:asciiTheme="majorHAnsi" w:hAnsiTheme="majorHAnsi"/>
          <w:sz w:val="24"/>
          <w:szCs w:val="24"/>
        </w:rPr>
      </w:pPr>
      <w:r w:rsidRPr="008A128C">
        <w:rPr>
          <w:rStyle w:val="wysiwyg-font-size-medium"/>
          <w:rFonts w:asciiTheme="majorHAnsi" w:hAnsiTheme="majorHAnsi" w:cstheme="minorHAnsi"/>
          <w:color w:val="000000"/>
          <w:spacing w:val="2"/>
          <w:sz w:val="24"/>
          <w:szCs w:val="24"/>
        </w:rPr>
        <w:t xml:space="preserve">2.3.2. </w:t>
      </w:r>
      <w:r w:rsidR="00C57023" w:rsidRPr="008A128C">
        <w:rPr>
          <w:rFonts w:asciiTheme="majorHAnsi" w:hAnsiTheme="majorHAnsi"/>
          <w:sz w:val="24"/>
          <w:szCs w:val="24"/>
        </w:rPr>
        <w:t>Elektros pastotės ir jos elektros tinklų f</w:t>
      </w:r>
      <w:r w:rsidR="007501E3">
        <w:rPr>
          <w:rFonts w:asciiTheme="majorHAnsi" w:hAnsiTheme="majorHAnsi"/>
          <w:sz w:val="24"/>
          <w:szCs w:val="24"/>
        </w:rPr>
        <w:t xml:space="preserve">izinis </w:t>
      </w:r>
      <w:r w:rsidR="00C57023" w:rsidRPr="008A128C">
        <w:rPr>
          <w:rFonts w:asciiTheme="majorHAnsi" w:hAnsiTheme="majorHAnsi"/>
          <w:sz w:val="24"/>
          <w:szCs w:val="24"/>
        </w:rPr>
        <w:t>iškėlimo, perkėlimo ir prijungimo darbai į Rangovo pasiūlymo kainą neįtraukiami ir bus perkami atskirai.</w:t>
      </w:r>
    </w:p>
    <w:p w14:paraId="0FD7BDE6" w14:textId="5B9D319D" w:rsidR="00C57023" w:rsidRPr="008A128C" w:rsidRDefault="00C57023" w:rsidP="008A128C">
      <w:pPr>
        <w:spacing w:after="0" w:line="240" w:lineRule="auto"/>
        <w:jc w:val="both"/>
        <w:rPr>
          <w:rStyle w:val="wysiwyg-font-size-medium"/>
          <w:rFonts w:asciiTheme="majorHAnsi" w:hAnsiTheme="majorHAnsi" w:cstheme="minorHAnsi"/>
          <w:color w:val="000000"/>
          <w:spacing w:val="2"/>
          <w:sz w:val="24"/>
          <w:szCs w:val="24"/>
        </w:rPr>
      </w:pPr>
      <w:r w:rsidRPr="008A128C">
        <w:rPr>
          <w:rFonts w:asciiTheme="majorHAnsi" w:hAnsiTheme="majorHAnsi"/>
          <w:sz w:val="24"/>
          <w:szCs w:val="24"/>
        </w:rPr>
        <w:t>2.3.3. Rangovas privalo įvertinti kitų aikštelės teritorijoje esančių elektros tinklų perkėlimo ar apsaugos poreikį ir šių darbų kainą įtraukti į pasiūlymo kainą, išskyrus elektros pastotės ir su ja susijusių tinklų iškėlimo darbus, nurodytus 2.3.2 papunktyje.</w:t>
      </w:r>
    </w:p>
    <w:p w14:paraId="3CDCE2BD" w14:textId="317A669F" w:rsidR="00B74B37" w:rsidRPr="008A128C" w:rsidRDefault="0072284C"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lastRenderedPageBreak/>
        <w:t xml:space="preserve">2.4. </w:t>
      </w:r>
      <w:r w:rsidR="00C57023" w:rsidRPr="008A128C">
        <w:rPr>
          <w:rFonts w:asciiTheme="majorHAnsi" w:hAnsiTheme="majorHAnsi"/>
          <w:sz w:val="24"/>
          <w:szCs w:val="24"/>
        </w:rPr>
        <w:t xml:space="preserve">Rangovas, teikdamas pasiūlymą, turi įvertinti, kad projektuojamos automobilių stovėjimo aikštelės teritorijoje po gruntu yra likusių šiltnamio pastato pamatų konstrukcijų, tvoros pamatų betoninių konstrukcijų, stoginės pamatų, grindų betoninių konstrukcijų, asfalto dangos ir kitų mūro bei betono elementų. Orientacinis išvežamo statybinio laužo kiekis – apie </w:t>
      </w:r>
      <w:r w:rsidR="007501E3">
        <w:rPr>
          <w:rFonts w:asciiTheme="majorHAnsi" w:hAnsiTheme="majorHAnsi"/>
          <w:sz w:val="24"/>
          <w:szCs w:val="24"/>
        </w:rPr>
        <w:t>10</w:t>
      </w:r>
      <w:r w:rsidR="00C57023" w:rsidRPr="008A128C">
        <w:rPr>
          <w:rFonts w:asciiTheme="majorHAnsi" w:hAnsiTheme="majorHAnsi"/>
          <w:sz w:val="24"/>
          <w:szCs w:val="24"/>
        </w:rPr>
        <w:t>0 m³.</w:t>
      </w:r>
    </w:p>
    <w:p w14:paraId="1E2E2FE3" w14:textId="4A6F8176" w:rsidR="0072284C" w:rsidRPr="008A128C" w:rsidRDefault="00B74B37"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2.5.</w:t>
      </w:r>
      <w:r w:rsidR="0072284C" w:rsidRPr="008A128C">
        <w:rPr>
          <w:rStyle w:val="wysiwyg-font-size-medium"/>
          <w:rFonts w:asciiTheme="majorHAnsi" w:hAnsiTheme="majorHAnsi" w:cstheme="minorHAnsi"/>
          <w:color w:val="000000"/>
          <w:spacing w:val="2"/>
          <w:sz w:val="24"/>
          <w:szCs w:val="24"/>
        </w:rPr>
        <w:t>Rangovas turi numatyti projekto vykdymo priežiūrą statybos laikotarpiu.</w:t>
      </w:r>
    </w:p>
    <w:p w14:paraId="02FC87D8" w14:textId="3829B2A9" w:rsidR="0045096E" w:rsidRPr="008A128C" w:rsidRDefault="002164AB" w:rsidP="008A128C">
      <w:pPr>
        <w:pStyle w:val="Default"/>
        <w:jc w:val="both"/>
        <w:rPr>
          <w:rFonts w:asciiTheme="majorHAnsi" w:hAnsiTheme="majorHAnsi"/>
        </w:rPr>
      </w:pPr>
      <w:r w:rsidRPr="008A128C">
        <w:rPr>
          <w:rStyle w:val="wysiwyg-font-size-medium"/>
          <w:rFonts w:asciiTheme="majorHAnsi" w:hAnsiTheme="majorHAnsi" w:cstheme="minorHAnsi"/>
          <w:spacing w:val="2"/>
        </w:rPr>
        <w:t>2.</w:t>
      </w:r>
      <w:r w:rsidR="00B74B37" w:rsidRPr="008A128C">
        <w:rPr>
          <w:rStyle w:val="wysiwyg-font-size-medium"/>
          <w:rFonts w:asciiTheme="majorHAnsi" w:hAnsiTheme="majorHAnsi" w:cstheme="minorHAnsi"/>
          <w:spacing w:val="2"/>
        </w:rPr>
        <w:t>6</w:t>
      </w:r>
      <w:r w:rsidRPr="008A128C">
        <w:rPr>
          <w:rStyle w:val="wysiwyg-font-size-medium"/>
          <w:rFonts w:asciiTheme="majorHAnsi" w:hAnsiTheme="majorHAnsi" w:cstheme="minorHAnsi"/>
          <w:spacing w:val="2"/>
        </w:rPr>
        <w:t>.</w:t>
      </w:r>
      <w:r w:rsidRPr="008A128C">
        <w:rPr>
          <w:rFonts w:asciiTheme="majorHAnsi" w:hAnsiTheme="majorHAnsi"/>
        </w:rPr>
        <w:t xml:space="preserve"> Vykdant statybos užbaigimo procedūrą, Rangovas Užsakovo vardu turės užsakyti</w:t>
      </w:r>
      <w:r w:rsidR="00C57023" w:rsidRPr="008A128C">
        <w:rPr>
          <w:rFonts w:asciiTheme="majorHAnsi" w:hAnsiTheme="majorHAnsi"/>
        </w:rPr>
        <w:t xml:space="preserve"> naujo statinio kadas</w:t>
      </w:r>
      <w:r w:rsidR="0088375B" w:rsidRPr="008A128C">
        <w:rPr>
          <w:rFonts w:asciiTheme="majorHAnsi" w:hAnsiTheme="majorHAnsi"/>
        </w:rPr>
        <w:t>trine bylą, išpil</w:t>
      </w:r>
      <w:r w:rsidR="00C57023" w:rsidRPr="008A128C">
        <w:rPr>
          <w:rFonts w:asciiTheme="majorHAnsi" w:hAnsiTheme="majorHAnsi"/>
        </w:rPr>
        <w:t>d</w:t>
      </w:r>
      <w:r w:rsidR="0088375B" w:rsidRPr="008A128C">
        <w:rPr>
          <w:rFonts w:asciiTheme="majorHAnsi" w:hAnsiTheme="majorHAnsi"/>
        </w:rPr>
        <w:t xml:space="preserve">omąją </w:t>
      </w:r>
      <w:proofErr w:type="spellStart"/>
      <w:r w:rsidR="0088375B" w:rsidRPr="008A128C">
        <w:rPr>
          <w:rFonts w:asciiTheme="majorHAnsi" w:hAnsiTheme="majorHAnsi"/>
        </w:rPr>
        <w:t>dokumentąciją</w:t>
      </w:r>
      <w:proofErr w:type="spellEnd"/>
      <w:r w:rsidR="0088375B" w:rsidRPr="008A128C">
        <w:rPr>
          <w:rFonts w:asciiTheme="majorHAnsi" w:hAnsiTheme="majorHAnsi"/>
        </w:rPr>
        <w:t>,</w:t>
      </w:r>
      <w:r w:rsidRPr="008A128C">
        <w:rPr>
          <w:rFonts w:asciiTheme="majorHAnsi" w:hAnsiTheme="majorHAnsi"/>
        </w:rPr>
        <w:t xml:space="preserve"> sklypo plano atnaujinimą, papildant jį naujai</w:t>
      </w:r>
      <w:r w:rsidR="001B4258" w:rsidRPr="008A128C">
        <w:rPr>
          <w:rFonts w:asciiTheme="majorHAnsi" w:hAnsiTheme="majorHAnsi"/>
        </w:rPr>
        <w:t>s</w:t>
      </w:r>
      <w:r w:rsidRPr="008A128C">
        <w:rPr>
          <w:rFonts w:asciiTheme="majorHAnsi" w:hAnsiTheme="majorHAnsi"/>
        </w:rPr>
        <w:t xml:space="preserve"> </w:t>
      </w:r>
      <w:r w:rsidR="00F221D6" w:rsidRPr="008A128C">
        <w:rPr>
          <w:rFonts w:asciiTheme="majorHAnsi" w:hAnsiTheme="majorHAnsi"/>
        </w:rPr>
        <w:t>statini</w:t>
      </w:r>
      <w:r w:rsidR="001B4258" w:rsidRPr="008A128C">
        <w:rPr>
          <w:rFonts w:asciiTheme="majorHAnsi" w:hAnsiTheme="majorHAnsi"/>
        </w:rPr>
        <w:t>ais</w:t>
      </w:r>
      <w:r w:rsidRPr="008A128C">
        <w:rPr>
          <w:rFonts w:asciiTheme="majorHAnsi" w:hAnsiTheme="majorHAnsi"/>
        </w:rPr>
        <w:t xml:space="preserve">. Visų šių dokumentų parengimas siekiant sklandžiai priduoti </w:t>
      </w:r>
      <w:r w:rsidR="00F221D6" w:rsidRPr="008A128C">
        <w:rPr>
          <w:rFonts w:asciiTheme="majorHAnsi" w:hAnsiTheme="majorHAnsi"/>
        </w:rPr>
        <w:t>statinį</w:t>
      </w:r>
      <w:r w:rsidRPr="008A128C">
        <w:rPr>
          <w:rFonts w:asciiTheme="majorHAnsi" w:hAnsiTheme="majorHAnsi"/>
        </w:rPr>
        <w:t xml:space="preserve"> valstybinėms institucijoms ir užbaigti statybą turi būti įvertintas Rangovo pasiūlyme. Dokumentai turi būti užsakomi ir parengiami atsižvelgiant į statybos proceso eigą, taip, kad užbaigus statybos darbus būtų galima nedelsiant vykdyti </w:t>
      </w:r>
      <w:r w:rsidR="00C57023" w:rsidRPr="008A128C">
        <w:rPr>
          <w:rFonts w:asciiTheme="majorHAnsi" w:hAnsiTheme="majorHAnsi"/>
        </w:rPr>
        <w:t xml:space="preserve">statybos užbaigimo procedūras </w:t>
      </w:r>
      <w:r w:rsidRPr="008A128C">
        <w:rPr>
          <w:rFonts w:asciiTheme="majorHAnsi" w:hAnsiTheme="majorHAnsi"/>
        </w:rPr>
        <w:t xml:space="preserve">ir kaip galima greičiau </w:t>
      </w:r>
      <w:r w:rsidR="00F221D6" w:rsidRPr="008A128C">
        <w:rPr>
          <w:rFonts w:asciiTheme="majorHAnsi" w:hAnsiTheme="majorHAnsi"/>
        </w:rPr>
        <w:t>pradėti statinį eksploatuoti</w:t>
      </w:r>
    </w:p>
    <w:p w14:paraId="63FFB89B" w14:textId="367EFB77" w:rsidR="0088375B" w:rsidRPr="008A128C" w:rsidRDefault="0088375B" w:rsidP="008A128C">
      <w:pPr>
        <w:pStyle w:val="Default"/>
        <w:jc w:val="both"/>
        <w:rPr>
          <w:rStyle w:val="wysiwyg-font-size-medium"/>
          <w:rFonts w:asciiTheme="majorHAnsi" w:hAnsiTheme="majorHAnsi" w:cstheme="minorHAnsi"/>
          <w:spacing w:val="2"/>
        </w:rPr>
      </w:pPr>
      <w:r w:rsidRPr="008A128C">
        <w:rPr>
          <w:rFonts w:asciiTheme="majorHAnsi" w:hAnsiTheme="majorHAnsi"/>
        </w:rPr>
        <w:t xml:space="preserve">2.7. </w:t>
      </w:r>
      <w:r w:rsidR="00C57023" w:rsidRPr="008A128C">
        <w:rPr>
          <w:rFonts w:asciiTheme="majorHAnsi" w:hAnsiTheme="majorHAnsi"/>
        </w:rPr>
        <w:t>Topografiniai ir geologiniai tyrimai, reikalingi projektui parengti, rengiami ir apmokami Rangovo. Tyrimų apimtis turi būti pakankama tinkamiems projekto sprendiniams parengti.</w:t>
      </w:r>
      <w:r w:rsidRPr="008A128C">
        <w:rPr>
          <w:rFonts w:asciiTheme="majorHAnsi" w:hAnsiTheme="majorHAnsi"/>
        </w:rPr>
        <w:t>.</w:t>
      </w:r>
    </w:p>
    <w:p w14:paraId="5FA2FBD1" w14:textId="77AB1F15" w:rsidR="00DD4523" w:rsidRPr="008A128C" w:rsidRDefault="00DD4523"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2.</w:t>
      </w:r>
      <w:r w:rsidR="0088375B" w:rsidRPr="008A128C">
        <w:rPr>
          <w:rStyle w:val="wysiwyg-font-size-medium"/>
          <w:rFonts w:asciiTheme="majorHAnsi" w:hAnsiTheme="majorHAnsi" w:cstheme="minorHAnsi"/>
          <w:color w:val="000000"/>
          <w:spacing w:val="2"/>
          <w:sz w:val="24"/>
          <w:szCs w:val="24"/>
        </w:rPr>
        <w:t>8</w:t>
      </w:r>
      <w:r w:rsidRPr="008A128C">
        <w:rPr>
          <w:rStyle w:val="wysiwyg-font-size-medium"/>
          <w:rFonts w:asciiTheme="majorHAnsi" w:hAnsiTheme="majorHAnsi" w:cstheme="minorHAnsi"/>
          <w:color w:val="000000"/>
          <w:spacing w:val="2"/>
          <w:sz w:val="24"/>
          <w:szCs w:val="24"/>
        </w:rPr>
        <w:t xml:space="preserve">. </w:t>
      </w:r>
      <w:r w:rsidR="00DC602E" w:rsidRPr="008A128C">
        <w:rPr>
          <w:rStyle w:val="wysiwyg-font-size-medium"/>
          <w:rFonts w:asciiTheme="majorHAnsi" w:hAnsiTheme="majorHAnsi" w:cstheme="minorHAnsi"/>
          <w:color w:val="000000"/>
          <w:spacing w:val="2"/>
          <w:sz w:val="24"/>
          <w:szCs w:val="24"/>
        </w:rPr>
        <w:t>Darbų atlikimo terminai</w:t>
      </w:r>
      <w:r w:rsidR="00C12661" w:rsidRPr="008A128C">
        <w:rPr>
          <w:rStyle w:val="wysiwyg-font-size-medium"/>
          <w:rFonts w:asciiTheme="majorHAnsi" w:hAnsiTheme="majorHAnsi" w:cstheme="minorHAnsi"/>
          <w:color w:val="000000"/>
          <w:spacing w:val="2"/>
          <w:sz w:val="24"/>
          <w:szCs w:val="24"/>
        </w:rPr>
        <w:t>:</w:t>
      </w:r>
    </w:p>
    <w:p w14:paraId="0AA3646F" w14:textId="4161E994" w:rsidR="00DC602E" w:rsidRPr="008A128C" w:rsidRDefault="00DC602E"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2.</w:t>
      </w:r>
      <w:r w:rsidR="0088375B" w:rsidRPr="008A128C">
        <w:rPr>
          <w:rStyle w:val="wysiwyg-font-size-medium"/>
          <w:rFonts w:asciiTheme="majorHAnsi" w:hAnsiTheme="majorHAnsi" w:cstheme="minorHAnsi"/>
          <w:color w:val="000000"/>
          <w:spacing w:val="2"/>
          <w:sz w:val="24"/>
          <w:szCs w:val="24"/>
        </w:rPr>
        <w:t>8</w:t>
      </w:r>
      <w:r w:rsidRPr="008A128C">
        <w:rPr>
          <w:rStyle w:val="wysiwyg-font-size-medium"/>
          <w:rFonts w:asciiTheme="majorHAnsi" w:hAnsiTheme="majorHAnsi" w:cstheme="minorHAnsi"/>
          <w:color w:val="000000"/>
          <w:spacing w:val="2"/>
          <w:sz w:val="24"/>
          <w:szCs w:val="24"/>
        </w:rPr>
        <w:t>.1. Darbų pradžia – Statybvietės perdavimo–priėmimo akto pasirašymo diena;</w:t>
      </w:r>
    </w:p>
    <w:p w14:paraId="3950B231" w14:textId="3C14E7E8" w:rsidR="00DC602E" w:rsidRPr="008A128C" w:rsidRDefault="00DC602E"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2.</w:t>
      </w:r>
      <w:r w:rsidR="0088375B" w:rsidRPr="008A128C">
        <w:rPr>
          <w:rStyle w:val="wysiwyg-font-size-medium"/>
          <w:rFonts w:asciiTheme="majorHAnsi" w:hAnsiTheme="majorHAnsi" w:cstheme="minorHAnsi"/>
          <w:color w:val="000000"/>
          <w:spacing w:val="2"/>
          <w:sz w:val="24"/>
          <w:szCs w:val="24"/>
        </w:rPr>
        <w:t>8</w:t>
      </w:r>
      <w:r w:rsidRPr="008A128C">
        <w:rPr>
          <w:rStyle w:val="wysiwyg-font-size-medium"/>
          <w:rFonts w:asciiTheme="majorHAnsi" w:hAnsiTheme="majorHAnsi" w:cstheme="minorHAnsi"/>
          <w:color w:val="000000"/>
          <w:spacing w:val="2"/>
          <w:sz w:val="24"/>
          <w:szCs w:val="24"/>
        </w:rPr>
        <w:t xml:space="preserve">.2. </w:t>
      </w:r>
      <w:r w:rsidR="00C57023" w:rsidRPr="008A128C">
        <w:rPr>
          <w:rFonts w:asciiTheme="majorHAnsi" w:hAnsiTheme="majorHAnsi"/>
          <w:sz w:val="24"/>
          <w:szCs w:val="24"/>
        </w:rPr>
        <w:t>Bendras Darbų atlikimo terminas – ne ilgesnis kaip 12 mėnesių nuo statybvietės perdavimo–priėmimo akto pasirašymo dienos. Į terminą įskaičiuojamas projektavimo dokumentų parengimas, projekto derinimas, statybą leidžiančio dokumento gavimas, statybos darbai, projekto vykdymo priežiūra, išpildomosios dokumentacijos parengimas ir statybos užbaigimo procedūrų atlikimas, išskyrus atvejus, kai teisės aktuose nustatyti terminai nepriklauso nuo Rangovo veiksmų.</w:t>
      </w:r>
    </w:p>
    <w:p w14:paraId="72966F7F" w14:textId="77777777" w:rsidR="00DC602E" w:rsidRPr="008A128C" w:rsidRDefault="00DC602E" w:rsidP="008A128C">
      <w:pPr>
        <w:spacing w:after="0" w:line="240" w:lineRule="auto"/>
        <w:jc w:val="both"/>
        <w:rPr>
          <w:rStyle w:val="wysiwyg-font-size-medium"/>
          <w:rFonts w:asciiTheme="majorHAnsi" w:hAnsiTheme="majorHAnsi" w:cstheme="minorHAnsi"/>
          <w:color w:val="000000"/>
          <w:spacing w:val="2"/>
          <w:sz w:val="24"/>
          <w:szCs w:val="24"/>
        </w:rPr>
      </w:pPr>
    </w:p>
    <w:p w14:paraId="10405FEA" w14:textId="276FED6F" w:rsidR="008570CA" w:rsidRPr="008A128C" w:rsidRDefault="002939C0" w:rsidP="008A128C">
      <w:pPr>
        <w:spacing w:after="0" w:line="240" w:lineRule="auto"/>
        <w:jc w:val="center"/>
        <w:rPr>
          <w:rStyle w:val="wysiwyg-font-size-medium"/>
          <w:rFonts w:asciiTheme="majorHAnsi" w:hAnsiTheme="majorHAnsi" w:cstheme="minorHAnsi"/>
          <w:b/>
          <w:color w:val="000000"/>
          <w:spacing w:val="2"/>
          <w:sz w:val="24"/>
          <w:szCs w:val="24"/>
        </w:rPr>
      </w:pPr>
      <w:r w:rsidRPr="008A128C">
        <w:rPr>
          <w:rStyle w:val="wysiwyg-font-size-medium"/>
          <w:rFonts w:asciiTheme="majorHAnsi" w:hAnsiTheme="majorHAnsi" w:cstheme="minorHAnsi"/>
          <w:b/>
          <w:color w:val="000000"/>
          <w:spacing w:val="2"/>
          <w:sz w:val="24"/>
          <w:szCs w:val="24"/>
        </w:rPr>
        <w:t>3</w:t>
      </w:r>
      <w:r w:rsidR="008570CA" w:rsidRPr="008A128C">
        <w:rPr>
          <w:rStyle w:val="wysiwyg-font-size-medium"/>
          <w:rFonts w:asciiTheme="majorHAnsi" w:hAnsiTheme="majorHAnsi" w:cstheme="minorHAnsi"/>
          <w:b/>
          <w:color w:val="000000"/>
          <w:spacing w:val="2"/>
          <w:sz w:val="24"/>
          <w:szCs w:val="24"/>
        </w:rPr>
        <w:t>. Reikalavimai statybinėms medžiagoms</w:t>
      </w:r>
      <w:r w:rsidR="001828F3" w:rsidRPr="008A128C">
        <w:rPr>
          <w:rStyle w:val="wysiwyg-font-size-medium"/>
          <w:rFonts w:asciiTheme="majorHAnsi" w:hAnsiTheme="majorHAnsi" w:cstheme="minorHAnsi"/>
          <w:b/>
          <w:color w:val="000000"/>
          <w:spacing w:val="2"/>
          <w:sz w:val="24"/>
          <w:szCs w:val="24"/>
        </w:rPr>
        <w:t>, įrangai</w:t>
      </w:r>
    </w:p>
    <w:p w14:paraId="10AC4264" w14:textId="77777777" w:rsidR="009C7878" w:rsidRPr="008A128C" w:rsidRDefault="009C7878" w:rsidP="008A128C">
      <w:pPr>
        <w:spacing w:after="0" w:line="240" w:lineRule="auto"/>
        <w:jc w:val="both"/>
        <w:rPr>
          <w:rStyle w:val="wysiwyg-font-size-medium"/>
          <w:rFonts w:asciiTheme="majorHAnsi" w:hAnsiTheme="majorHAnsi" w:cstheme="minorHAnsi"/>
          <w:color w:val="000000"/>
          <w:spacing w:val="2"/>
          <w:sz w:val="24"/>
          <w:szCs w:val="24"/>
        </w:rPr>
      </w:pPr>
    </w:p>
    <w:p w14:paraId="24797528" w14:textId="2F53C4FE" w:rsidR="0045096E" w:rsidRPr="003757D6" w:rsidRDefault="002939C0" w:rsidP="008A128C">
      <w:pPr>
        <w:autoSpaceDE w:val="0"/>
        <w:autoSpaceDN w:val="0"/>
        <w:adjustRightInd w:val="0"/>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3</w:t>
      </w:r>
      <w:r w:rsidR="009C7878" w:rsidRPr="008A128C">
        <w:rPr>
          <w:rStyle w:val="wysiwyg-font-size-medium"/>
          <w:rFonts w:asciiTheme="majorHAnsi" w:hAnsiTheme="majorHAnsi" w:cstheme="minorHAnsi"/>
          <w:color w:val="000000"/>
          <w:spacing w:val="2"/>
          <w:sz w:val="24"/>
          <w:szCs w:val="24"/>
        </w:rPr>
        <w:t xml:space="preserve">.1. </w:t>
      </w:r>
      <w:r w:rsidR="0045096E" w:rsidRPr="008A128C">
        <w:rPr>
          <w:rStyle w:val="wysiwyg-font-size-medium"/>
          <w:rFonts w:asciiTheme="majorHAnsi" w:hAnsiTheme="majorHAnsi" w:cstheme="minorHAnsi"/>
          <w:color w:val="000000"/>
          <w:spacing w:val="2"/>
          <w:sz w:val="24"/>
          <w:szCs w:val="24"/>
        </w:rPr>
        <w:t>Asfalto dangų pagrindams</w:t>
      </w:r>
      <w:r w:rsidR="00F54AF1" w:rsidRPr="008A128C">
        <w:rPr>
          <w:rStyle w:val="wysiwyg-font-size-medium"/>
          <w:rFonts w:asciiTheme="majorHAnsi" w:hAnsiTheme="majorHAnsi" w:cstheme="minorHAnsi"/>
          <w:color w:val="000000"/>
          <w:spacing w:val="2"/>
          <w:sz w:val="24"/>
          <w:szCs w:val="24"/>
        </w:rPr>
        <w:t xml:space="preserve">: </w:t>
      </w:r>
      <w:r w:rsidR="00F54AF1" w:rsidRPr="008A128C">
        <w:rPr>
          <w:rFonts w:asciiTheme="majorHAnsi" w:hAnsiTheme="majorHAnsi" w:cs="CIDFont+F5"/>
          <w:sz w:val="24"/>
          <w:szCs w:val="24"/>
        </w:rPr>
        <w:t xml:space="preserve">reikalavimai pagrindui iš dolomitinės skaldos </w:t>
      </w:r>
      <w:r w:rsidR="00F54AF1" w:rsidRPr="008A128C">
        <w:rPr>
          <w:rFonts w:asciiTheme="majorHAnsi" w:eastAsia="CIDFont+F1" w:hAnsiTheme="majorHAnsi" w:cs="CIDFont+F1"/>
          <w:sz w:val="24"/>
          <w:szCs w:val="24"/>
        </w:rPr>
        <w:t>SPS (skaldos pagrindo sluoksnis) ir ŽPS (žvyro pagrindo sluoksnis) gali būti naudojami 0/32, 0/45, 0/56 nesurištieji mišiniai</w:t>
      </w:r>
      <w:r w:rsidR="00F54AF1" w:rsidRPr="003757D6">
        <w:rPr>
          <w:rFonts w:asciiTheme="majorHAnsi" w:eastAsia="CIDFont+F1" w:hAnsiTheme="majorHAnsi" w:cs="CIDFont+F1"/>
          <w:sz w:val="24"/>
          <w:szCs w:val="24"/>
        </w:rPr>
        <w:t>.</w:t>
      </w:r>
      <w:r w:rsidR="0091057E" w:rsidRPr="003757D6">
        <w:rPr>
          <w:rFonts w:asciiTheme="majorHAnsi" w:eastAsia="CIDFont+F1" w:hAnsiTheme="majorHAnsi" w:cs="CIDFont+F1"/>
          <w:sz w:val="24"/>
          <w:szCs w:val="24"/>
        </w:rPr>
        <w:t xml:space="preserve"> </w:t>
      </w:r>
      <w:r w:rsidR="0091057E" w:rsidRPr="003757D6">
        <w:rPr>
          <w:rFonts w:asciiTheme="majorHAnsi" w:hAnsiTheme="majorHAnsi"/>
          <w:sz w:val="24"/>
          <w:szCs w:val="24"/>
        </w:rPr>
        <w:t>Įrengto asfalto pagrindo sluoksnio sutankinimo laipsnis – ne mažesnis kaip 97 %.</w:t>
      </w:r>
    </w:p>
    <w:p w14:paraId="3B7BBA83" w14:textId="61A29AE7" w:rsidR="009C7878" w:rsidRPr="0091057E" w:rsidRDefault="002939C0" w:rsidP="008A128C">
      <w:pPr>
        <w:autoSpaceDE w:val="0"/>
        <w:autoSpaceDN w:val="0"/>
        <w:adjustRightInd w:val="0"/>
        <w:spacing w:after="0" w:line="240" w:lineRule="auto"/>
        <w:jc w:val="both"/>
        <w:rPr>
          <w:rStyle w:val="wysiwyg-font-size-medium"/>
          <w:rFonts w:asciiTheme="majorHAnsi" w:hAnsiTheme="majorHAnsi" w:cstheme="minorHAnsi"/>
          <w:color w:val="000000"/>
          <w:spacing w:val="2"/>
          <w:sz w:val="24"/>
          <w:szCs w:val="24"/>
        </w:rPr>
      </w:pPr>
      <w:r w:rsidRPr="003757D6">
        <w:rPr>
          <w:rStyle w:val="wysiwyg-font-size-medium"/>
          <w:rFonts w:asciiTheme="majorHAnsi" w:hAnsiTheme="majorHAnsi" w:cstheme="minorHAnsi"/>
          <w:color w:val="000000"/>
          <w:spacing w:val="2"/>
          <w:sz w:val="24"/>
          <w:szCs w:val="24"/>
        </w:rPr>
        <w:t>3</w:t>
      </w:r>
      <w:r w:rsidR="0045096E" w:rsidRPr="003757D6">
        <w:rPr>
          <w:rStyle w:val="wysiwyg-font-size-medium"/>
          <w:rFonts w:asciiTheme="majorHAnsi" w:hAnsiTheme="majorHAnsi" w:cstheme="minorHAnsi"/>
          <w:color w:val="000000"/>
          <w:spacing w:val="2"/>
          <w:sz w:val="24"/>
          <w:szCs w:val="24"/>
        </w:rPr>
        <w:t>.2. Asfalto dangai</w:t>
      </w:r>
      <w:r w:rsidR="00F54AF1" w:rsidRPr="003757D6">
        <w:rPr>
          <w:rStyle w:val="wysiwyg-font-size-medium"/>
          <w:rFonts w:asciiTheme="majorHAnsi" w:hAnsiTheme="majorHAnsi" w:cstheme="minorHAnsi"/>
          <w:color w:val="000000"/>
          <w:spacing w:val="2"/>
          <w:sz w:val="24"/>
          <w:szCs w:val="24"/>
        </w:rPr>
        <w:t xml:space="preserve"> apatiniam sluoksniui: d</w:t>
      </w:r>
      <w:r w:rsidR="00F54AF1" w:rsidRPr="003757D6">
        <w:rPr>
          <w:rFonts w:asciiTheme="majorHAnsi" w:eastAsia="CIDFont+F1" w:hAnsiTheme="majorHAnsi" w:cs="CIDFont+F1"/>
          <w:sz w:val="24"/>
          <w:szCs w:val="24"/>
        </w:rPr>
        <w:t xml:space="preserve">angą sudaro vienas apatinis (Asfalto pagrindo sluoksnis) </w:t>
      </w:r>
      <w:r w:rsidR="0091057E" w:rsidRPr="003757D6">
        <w:rPr>
          <w:rFonts w:asciiTheme="majorHAnsi" w:eastAsia="CIDFont+F1" w:hAnsiTheme="majorHAnsi" w:cs="CIDFont+F1"/>
          <w:sz w:val="24"/>
          <w:szCs w:val="24"/>
        </w:rPr>
        <w:t xml:space="preserve">ne mažesnio storio kaip </w:t>
      </w:r>
      <w:r w:rsidR="001834BD">
        <w:rPr>
          <w:rFonts w:asciiTheme="majorHAnsi" w:eastAsia="CIDFont+F1" w:hAnsiTheme="majorHAnsi" w:cs="CIDFont+F1"/>
          <w:sz w:val="24"/>
          <w:szCs w:val="24"/>
        </w:rPr>
        <w:t xml:space="preserve">10 </w:t>
      </w:r>
      <w:r w:rsidR="0091057E" w:rsidRPr="003757D6">
        <w:rPr>
          <w:rFonts w:asciiTheme="majorHAnsi" w:eastAsia="CIDFont+F1" w:hAnsiTheme="majorHAnsi" w:cs="CIDFont+F1"/>
          <w:sz w:val="24"/>
          <w:szCs w:val="24"/>
        </w:rPr>
        <w:t>cm</w:t>
      </w:r>
      <w:r w:rsidR="003757D6" w:rsidRPr="003757D6">
        <w:rPr>
          <w:rFonts w:asciiTheme="majorHAnsi" w:eastAsia="CIDFont+F1" w:hAnsiTheme="majorHAnsi" w:cs="CIDFont+F1"/>
          <w:sz w:val="24"/>
          <w:szCs w:val="24"/>
        </w:rPr>
        <w:t xml:space="preserve">, </w:t>
      </w:r>
      <w:r w:rsidR="003757D6" w:rsidRPr="003757D6">
        <w:rPr>
          <w:rFonts w:asciiTheme="majorHAnsi" w:hAnsiTheme="majorHAnsi"/>
          <w:sz w:val="24"/>
          <w:szCs w:val="24"/>
        </w:rPr>
        <w:t xml:space="preserve">minimalus sluoksnio svoris </w:t>
      </w:r>
      <w:r w:rsidR="003757D6" w:rsidRPr="003757D6">
        <w:rPr>
          <w:rFonts w:asciiTheme="majorHAnsi" w:hAnsiTheme="majorHAnsi"/>
          <w:b/>
          <w:sz w:val="24"/>
          <w:szCs w:val="24"/>
        </w:rPr>
        <w:t xml:space="preserve">– </w:t>
      </w:r>
      <w:r w:rsidR="003757D6" w:rsidRPr="003757D6">
        <w:rPr>
          <w:rStyle w:val="Strong"/>
          <w:rFonts w:asciiTheme="majorHAnsi" w:hAnsiTheme="majorHAnsi"/>
          <w:b w:val="0"/>
          <w:sz w:val="24"/>
          <w:szCs w:val="24"/>
        </w:rPr>
        <w:t>185 kg/m²,</w:t>
      </w:r>
      <w:r w:rsidR="003757D6" w:rsidRPr="003757D6">
        <w:rPr>
          <w:rStyle w:val="Strong"/>
          <w:rFonts w:asciiTheme="majorHAnsi" w:hAnsiTheme="majorHAnsi"/>
          <w:sz w:val="24"/>
          <w:szCs w:val="24"/>
        </w:rPr>
        <w:t xml:space="preserve"> </w:t>
      </w:r>
      <w:r w:rsidR="003757D6" w:rsidRPr="003757D6">
        <w:rPr>
          <w:rFonts w:asciiTheme="majorHAnsi" w:hAnsiTheme="majorHAnsi"/>
          <w:sz w:val="24"/>
          <w:szCs w:val="24"/>
        </w:rPr>
        <w:t>sutankinimo laipsnis ≥ 97,0 %</w:t>
      </w:r>
      <w:r w:rsidR="0091057E" w:rsidRPr="003757D6">
        <w:rPr>
          <w:rFonts w:asciiTheme="majorHAnsi" w:eastAsia="CIDFont+F1" w:hAnsiTheme="majorHAnsi" w:cs="CIDFont+F1"/>
          <w:sz w:val="24"/>
          <w:szCs w:val="24"/>
        </w:rPr>
        <w:t xml:space="preserve"> </w:t>
      </w:r>
      <w:r w:rsidR="00F54AF1" w:rsidRPr="003757D6">
        <w:rPr>
          <w:rFonts w:asciiTheme="majorHAnsi" w:eastAsia="CIDFont+F1" w:hAnsiTheme="majorHAnsi" w:cs="CIDFont+F1"/>
          <w:sz w:val="24"/>
          <w:szCs w:val="24"/>
        </w:rPr>
        <w:t xml:space="preserve">ir vienas viršutinis dangos sluoksnis iš karštų asfaltbetonio mišinių. </w:t>
      </w:r>
      <w:r w:rsidR="0003417C" w:rsidRPr="003757D6">
        <w:rPr>
          <w:rFonts w:asciiTheme="majorHAnsi" w:hAnsiTheme="majorHAnsi"/>
          <w:sz w:val="24"/>
          <w:szCs w:val="24"/>
        </w:rPr>
        <w:t>Asfalto pagrindo ir (ar) apatinio sluoksnio dangai</w:t>
      </w:r>
      <w:r w:rsidR="0003417C" w:rsidRPr="003757D6">
        <w:rPr>
          <w:rFonts w:asciiTheme="majorHAnsi" w:eastAsia="CIDFont+F1" w:hAnsiTheme="majorHAnsi" w:cs="CIDFont+F1"/>
          <w:sz w:val="24"/>
          <w:szCs w:val="24"/>
        </w:rPr>
        <w:t xml:space="preserve"> </w:t>
      </w:r>
      <w:r w:rsidR="00F54AF1" w:rsidRPr="003757D6">
        <w:rPr>
          <w:rFonts w:asciiTheme="majorHAnsi" w:eastAsia="CIDFont+F1" w:hAnsiTheme="majorHAnsi" w:cs="CIDFont+F1"/>
          <w:sz w:val="24"/>
          <w:szCs w:val="24"/>
        </w:rPr>
        <w:t xml:space="preserve">– markė </w:t>
      </w:r>
      <w:r w:rsidR="00F54AF1" w:rsidRPr="003757D6">
        <w:rPr>
          <w:rFonts w:asciiTheme="majorHAnsi" w:hAnsiTheme="majorHAnsi" w:cs="CIDFont+F5"/>
          <w:sz w:val="24"/>
          <w:szCs w:val="24"/>
        </w:rPr>
        <w:t xml:space="preserve">AC 22 PS </w:t>
      </w:r>
      <w:r w:rsidR="00F54AF1" w:rsidRPr="003757D6">
        <w:rPr>
          <w:rFonts w:asciiTheme="majorHAnsi" w:eastAsia="CIDFont+F1" w:hAnsiTheme="majorHAnsi" w:cs="CIDFont+F1"/>
          <w:sz w:val="24"/>
          <w:szCs w:val="24"/>
        </w:rPr>
        <w:t xml:space="preserve">arba </w:t>
      </w:r>
      <w:r w:rsidR="00F54AF1" w:rsidRPr="003757D6">
        <w:rPr>
          <w:rFonts w:asciiTheme="majorHAnsi" w:hAnsiTheme="majorHAnsi" w:cs="CIDFont+F5"/>
          <w:sz w:val="24"/>
          <w:szCs w:val="24"/>
        </w:rPr>
        <w:t xml:space="preserve">AC 32 PS </w:t>
      </w:r>
      <w:r w:rsidR="00F54AF1" w:rsidRPr="003757D6">
        <w:rPr>
          <w:rFonts w:asciiTheme="majorHAnsi" w:eastAsia="CIDFont+F1" w:hAnsiTheme="majorHAnsi" w:cs="CIDFont+F1"/>
          <w:sz w:val="24"/>
          <w:szCs w:val="24"/>
        </w:rPr>
        <w:t xml:space="preserve">pagal </w:t>
      </w:r>
      <w:r w:rsidR="00F54AF1" w:rsidRPr="003757D6">
        <w:rPr>
          <w:rFonts w:asciiTheme="majorHAnsi" w:hAnsiTheme="majorHAnsi" w:cs="CIDFont+F7"/>
          <w:sz w:val="24"/>
          <w:szCs w:val="24"/>
        </w:rPr>
        <w:t>ĮT ASFALTAS 08</w:t>
      </w:r>
      <w:r w:rsidR="00F54AF1" w:rsidRPr="003757D6">
        <w:rPr>
          <w:rFonts w:asciiTheme="majorHAnsi" w:eastAsia="CIDFont+F1" w:hAnsiTheme="majorHAnsi" w:cs="CIDFont+F1"/>
          <w:sz w:val="24"/>
          <w:szCs w:val="24"/>
        </w:rPr>
        <w:t>. Užpildams naudoti aukštos kokybės skaldelę, aukštos kokybės atsijas, gamtinį smėlį, mineralinius miltelius. Frakcijų mišinio dalelių dydžiai ir kiekiai turi atitikti LST 1362 reikalavimus. Plokščių ir pailgų grūdelių turi būti ne daugia</w:t>
      </w:r>
      <w:r w:rsidR="00BC2FD4" w:rsidRPr="003757D6">
        <w:rPr>
          <w:rFonts w:asciiTheme="majorHAnsi" w:eastAsia="CIDFont+F1" w:hAnsiTheme="majorHAnsi" w:cs="CIDFont+F1"/>
          <w:sz w:val="24"/>
          <w:szCs w:val="24"/>
        </w:rPr>
        <w:t>u</w:t>
      </w:r>
      <w:r w:rsidR="00F54AF1" w:rsidRPr="003757D6">
        <w:rPr>
          <w:rFonts w:asciiTheme="majorHAnsi" w:eastAsia="CIDFont+F1" w:hAnsiTheme="majorHAnsi" w:cs="CIDFont+F1"/>
          <w:sz w:val="24"/>
          <w:szCs w:val="24"/>
        </w:rPr>
        <w:t xml:space="preserve"> kaip 20</w:t>
      </w:r>
      <w:r w:rsidR="0003417C" w:rsidRPr="003757D6">
        <w:rPr>
          <w:rFonts w:asciiTheme="majorHAnsi" w:eastAsia="CIDFont+F1" w:hAnsiTheme="majorHAnsi" w:cs="CIDFont+F1"/>
          <w:sz w:val="24"/>
          <w:szCs w:val="24"/>
          <w:lang w:val="en-US"/>
        </w:rPr>
        <w:t>%</w:t>
      </w:r>
      <w:r w:rsidR="00F54AF1" w:rsidRPr="003757D6">
        <w:rPr>
          <w:rFonts w:asciiTheme="majorHAnsi" w:eastAsia="CIDFont+F1" w:hAnsiTheme="majorHAnsi" w:cs="CIDFont+F1"/>
          <w:sz w:val="24"/>
          <w:szCs w:val="24"/>
        </w:rPr>
        <w:t xml:space="preserve"> masės. Reikalavimai gamtiniam smėliui – dalelių, didesnių kaip 2 mm neturi būti daugia</w:t>
      </w:r>
      <w:r w:rsidR="00BC2FD4" w:rsidRPr="003757D6">
        <w:rPr>
          <w:rFonts w:asciiTheme="majorHAnsi" w:eastAsia="CIDFont+F1" w:hAnsiTheme="majorHAnsi" w:cs="CIDFont+F1"/>
          <w:sz w:val="24"/>
          <w:szCs w:val="24"/>
        </w:rPr>
        <w:t>u</w:t>
      </w:r>
      <w:r w:rsidR="0003417C" w:rsidRPr="003757D6">
        <w:rPr>
          <w:rFonts w:asciiTheme="majorHAnsi" w:eastAsia="CIDFont+F1" w:hAnsiTheme="majorHAnsi" w:cs="CIDFont+F1"/>
          <w:sz w:val="24"/>
          <w:szCs w:val="24"/>
        </w:rPr>
        <w:t xml:space="preserve"> kaip 20% </w:t>
      </w:r>
      <w:r w:rsidR="00F54AF1" w:rsidRPr="003757D6">
        <w:rPr>
          <w:rFonts w:asciiTheme="majorHAnsi" w:eastAsia="CIDFont+F1" w:hAnsiTheme="majorHAnsi" w:cs="CIDFont+F1"/>
          <w:sz w:val="24"/>
          <w:szCs w:val="24"/>
        </w:rPr>
        <w:t xml:space="preserve">masės. </w:t>
      </w:r>
      <w:r w:rsidR="00D35895" w:rsidRPr="003757D6">
        <w:rPr>
          <w:rFonts w:asciiTheme="majorHAnsi" w:hAnsiTheme="majorHAnsi"/>
          <w:sz w:val="24"/>
          <w:szCs w:val="24"/>
        </w:rPr>
        <w:t>Rišiklio rūšis ir markė – PMB 45/80-55. Rišiklio kiekis nustatomas</w:t>
      </w:r>
      <w:r w:rsidR="00D35895" w:rsidRPr="0091057E">
        <w:rPr>
          <w:rFonts w:asciiTheme="majorHAnsi" w:hAnsiTheme="majorHAnsi"/>
          <w:sz w:val="24"/>
          <w:szCs w:val="24"/>
        </w:rPr>
        <w:t xml:space="preserve"> mišinio projektavimo metu, užtikrinant TRA ASFALTAS 08 ir kitų taikomų norminių dokumentų reikalavimus.</w:t>
      </w:r>
      <w:r w:rsidR="00F54AF1" w:rsidRPr="0091057E">
        <w:rPr>
          <w:rFonts w:asciiTheme="majorHAnsi" w:eastAsia="CIDFont+F1" w:hAnsiTheme="majorHAnsi" w:cs="CIDFont+F1"/>
          <w:sz w:val="24"/>
          <w:szCs w:val="24"/>
        </w:rPr>
        <w:t xml:space="preserve">. Bitumo savybės turi atitikti LST 1362.9-14 reikalavimus. Asfaltbetonio (apatinio sluoksnio) mišinio projektavimas atliekamas Maršalo metodu (LST 1362.16). </w:t>
      </w:r>
      <w:r w:rsidR="00D35895" w:rsidRPr="0091057E">
        <w:rPr>
          <w:rFonts w:asciiTheme="majorHAnsi" w:hAnsiTheme="majorHAnsi"/>
          <w:sz w:val="24"/>
          <w:szCs w:val="24"/>
        </w:rPr>
        <w:t xml:space="preserve">Asfalto mišinio liekamasis oro </w:t>
      </w:r>
      <w:proofErr w:type="spellStart"/>
      <w:r w:rsidR="00D35895" w:rsidRPr="0091057E">
        <w:rPr>
          <w:rFonts w:asciiTheme="majorHAnsi" w:hAnsiTheme="majorHAnsi"/>
          <w:sz w:val="24"/>
          <w:szCs w:val="24"/>
        </w:rPr>
        <w:t>tušmių</w:t>
      </w:r>
      <w:proofErr w:type="spellEnd"/>
      <w:r w:rsidR="00D35895" w:rsidRPr="0091057E">
        <w:rPr>
          <w:rFonts w:asciiTheme="majorHAnsi" w:hAnsiTheme="majorHAnsi"/>
          <w:sz w:val="24"/>
          <w:szCs w:val="24"/>
        </w:rPr>
        <w:t xml:space="preserve"> kiekis turi atitikti konkrečiam mišiniui AC 22 PS arba AC 32 PS taikomus TRA ASFALTAS 08 reikalavimu</w:t>
      </w:r>
      <w:r w:rsidR="00F54AF1" w:rsidRPr="0091057E">
        <w:rPr>
          <w:rFonts w:asciiTheme="majorHAnsi" w:eastAsia="CIDFont+F1" w:hAnsiTheme="majorHAnsi" w:cs="CIDFont+F1"/>
          <w:sz w:val="24"/>
          <w:szCs w:val="24"/>
        </w:rPr>
        <w:t>.</w:t>
      </w:r>
      <w:r w:rsidR="00360DC6" w:rsidRPr="0091057E">
        <w:rPr>
          <w:rStyle w:val="wysiwyg-font-size-medium"/>
          <w:rFonts w:asciiTheme="majorHAnsi" w:hAnsiTheme="majorHAnsi" w:cstheme="minorHAnsi"/>
          <w:color w:val="000000"/>
          <w:spacing w:val="2"/>
          <w:sz w:val="24"/>
          <w:szCs w:val="24"/>
        </w:rPr>
        <w:t xml:space="preserve"> </w:t>
      </w:r>
    </w:p>
    <w:p w14:paraId="14AF18AC" w14:textId="1E81D3EE" w:rsidR="009C7878" w:rsidRPr="0091057E" w:rsidRDefault="002939C0" w:rsidP="008A128C">
      <w:pPr>
        <w:autoSpaceDE w:val="0"/>
        <w:autoSpaceDN w:val="0"/>
        <w:adjustRightInd w:val="0"/>
        <w:spacing w:after="0" w:line="240" w:lineRule="auto"/>
        <w:jc w:val="both"/>
        <w:rPr>
          <w:rFonts w:asciiTheme="majorHAnsi" w:eastAsia="CIDFont+F1" w:hAnsiTheme="majorHAnsi" w:cs="CIDFont+F1"/>
          <w:sz w:val="24"/>
          <w:szCs w:val="24"/>
        </w:rPr>
      </w:pPr>
      <w:r w:rsidRPr="0091057E">
        <w:rPr>
          <w:rStyle w:val="wysiwyg-font-size-medium"/>
          <w:rFonts w:asciiTheme="majorHAnsi" w:hAnsiTheme="majorHAnsi" w:cstheme="minorHAnsi"/>
          <w:color w:val="000000"/>
          <w:spacing w:val="2"/>
          <w:sz w:val="24"/>
          <w:szCs w:val="24"/>
        </w:rPr>
        <w:t>3</w:t>
      </w:r>
      <w:r w:rsidR="00F54AF1" w:rsidRPr="0091057E">
        <w:rPr>
          <w:rStyle w:val="wysiwyg-font-size-medium"/>
          <w:rFonts w:asciiTheme="majorHAnsi" w:hAnsiTheme="majorHAnsi" w:cstheme="minorHAnsi"/>
          <w:color w:val="000000"/>
          <w:spacing w:val="2"/>
          <w:sz w:val="24"/>
          <w:szCs w:val="24"/>
        </w:rPr>
        <w:t xml:space="preserve">.3. </w:t>
      </w:r>
      <w:r w:rsidR="0003417C" w:rsidRPr="0091057E">
        <w:rPr>
          <w:rFonts w:asciiTheme="majorHAnsi" w:hAnsiTheme="majorHAnsi"/>
          <w:sz w:val="24"/>
          <w:szCs w:val="24"/>
        </w:rPr>
        <w:t>Asfalto sluoksniai turi būti įrengiami pagal gamintojo technologines rekomendacijas ir taikomų normatyvinių dokumentų reikalavimus, užtikrinant tinkamą sluoksnių sukibimą ir dangos konstrukcijos projektines savybes</w:t>
      </w:r>
      <w:r w:rsidR="00F54AF1" w:rsidRPr="0091057E">
        <w:rPr>
          <w:rFonts w:asciiTheme="majorHAnsi" w:eastAsia="CIDFont+F1" w:hAnsiTheme="majorHAnsi" w:cs="CIDFont+F1"/>
          <w:sz w:val="24"/>
          <w:szCs w:val="24"/>
        </w:rPr>
        <w:t xml:space="preserve">. Apatinio sluoksnio paviršius turi būti visiškai švarus. Viršutinis dėvimasis asfaltbetonio sluoksnis – markė </w:t>
      </w:r>
      <w:r w:rsidR="00F54AF1" w:rsidRPr="0091057E">
        <w:rPr>
          <w:rFonts w:asciiTheme="majorHAnsi" w:hAnsiTheme="majorHAnsi" w:cs="CIDFont+F5"/>
          <w:sz w:val="24"/>
          <w:szCs w:val="24"/>
        </w:rPr>
        <w:t xml:space="preserve">AC 11 VS </w:t>
      </w:r>
      <w:r w:rsidR="00F54AF1" w:rsidRPr="0091057E">
        <w:rPr>
          <w:rFonts w:asciiTheme="majorHAnsi" w:eastAsia="CIDFont+F1" w:hAnsiTheme="majorHAnsi" w:cs="CIDFont+F1"/>
          <w:sz w:val="24"/>
          <w:szCs w:val="24"/>
        </w:rPr>
        <w:t xml:space="preserve">pagal </w:t>
      </w:r>
      <w:r w:rsidR="00F54AF1" w:rsidRPr="0091057E">
        <w:rPr>
          <w:rFonts w:asciiTheme="majorHAnsi" w:hAnsiTheme="majorHAnsi" w:cs="CIDFont+F7"/>
          <w:sz w:val="24"/>
          <w:szCs w:val="24"/>
        </w:rPr>
        <w:t>ĮT ASFALTAS 08</w:t>
      </w:r>
      <w:r w:rsidR="00F54AF1" w:rsidRPr="0091057E">
        <w:rPr>
          <w:rFonts w:asciiTheme="majorHAnsi" w:eastAsia="CIDFont+F1" w:hAnsiTheme="majorHAnsi" w:cs="CIDFont+F1"/>
          <w:sz w:val="24"/>
          <w:szCs w:val="24"/>
        </w:rPr>
        <w:t xml:space="preserve">. Užpildams naudoti aukštos kokybės skaldelę, aukštos kokybės atsijas, gamtinį smėlį, mineralinius miltelius. Frakcijų mišinio dalelių dydis ir kiekis turi atitikti </w:t>
      </w:r>
      <w:r w:rsidR="00F54AF1" w:rsidRPr="0091057E">
        <w:rPr>
          <w:rFonts w:asciiTheme="majorHAnsi" w:hAnsiTheme="majorHAnsi" w:cs="CIDFont+F7"/>
          <w:sz w:val="24"/>
          <w:szCs w:val="24"/>
        </w:rPr>
        <w:t xml:space="preserve">LST 1362 </w:t>
      </w:r>
      <w:r w:rsidR="00F54AF1" w:rsidRPr="0091057E">
        <w:rPr>
          <w:rFonts w:asciiTheme="majorHAnsi" w:eastAsia="CIDFont+F1" w:hAnsiTheme="majorHAnsi" w:cs="CIDFont+F1"/>
          <w:sz w:val="24"/>
          <w:szCs w:val="24"/>
        </w:rPr>
        <w:t xml:space="preserve">reikalavimus. Plokščiųjų pailgų grūdelių kiekis turi būti &lt; 20 masės. Rišiklio markė </w:t>
      </w:r>
      <w:r w:rsidR="00F54AF1" w:rsidRPr="0091057E">
        <w:rPr>
          <w:rFonts w:asciiTheme="majorHAnsi" w:hAnsiTheme="majorHAnsi" w:cs="CIDFont+F5"/>
          <w:sz w:val="24"/>
          <w:szCs w:val="24"/>
        </w:rPr>
        <w:t>PMB 45/80-55</w:t>
      </w:r>
      <w:r w:rsidR="00F54AF1" w:rsidRPr="0091057E">
        <w:rPr>
          <w:rFonts w:asciiTheme="majorHAnsi" w:eastAsia="CIDFont+F1" w:hAnsiTheme="majorHAnsi" w:cs="CIDFont+F1"/>
          <w:sz w:val="24"/>
          <w:szCs w:val="24"/>
        </w:rPr>
        <w:t xml:space="preserve">, bitumo kiekis 5,9-7,2 masės. Bitumo savybės turi atitikti </w:t>
      </w:r>
      <w:r w:rsidR="00F54AF1" w:rsidRPr="0091057E">
        <w:rPr>
          <w:rFonts w:asciiTheme="majorHAnsi" w:hAnsiTheme="majorHAnsi" w:cs="CIDFont+F7"/>
          <w:sz w:val="24"/>
          <w:szCs w:val="24"/>
        </w:rPr>
        <w:t xml:space="preserve">LST EN 12591 </w:t>
      </w:r>
      <w:r w:rsidR="00F54AF1" w:rsidRPr="0091057E">
        <w:rPr>
          <w:rFonts w:asciiTheme="majorHAnsi" w:eastAsia="CIDFont+F1" w:hAnsiTheme="majorHAnsi" w:cs="CIDFont+F1"/>
          <w:sz w:val="24"/>
          <w:szCs w:val="24"/>
        </w:rPr>
        <w:t>reikalavimus.</w:t>
      </w:r>
    </w:p>
    <w:p w14:paraId="3E7DBF02" w14:textId="774BDD7C" w:rsidR="002939C0" w:rsidRPr="008A128C" w:rsidRDefault="002939C0" w:rsidP="008A128C">
      <w:pPr>
        <w:autoSpaceDE w:val="0"/>
        <w:autoSpaceDN w:val="0"/>
        <w:adjustRightInd w:val="0"/>
        <w:spacing w:after="0" w:line="240" w:lineRule="auto"/>
        <w:jc w:val="both"/>
        <w:rPr>
          <w:rFonts w:asciiTheme="majorHAnsi" w:hAnsiTheme="majorHAnsi"/>
          <w:sz w:val="24"/>
          <w:szCs w:val="24"/>
        </w:rPr>
      </w:pPr>
      <w:r w:rsidRPr="008A128C">
        <w:rPr>
          <w:rFonts w:asciiTheme="majorHAnsi" w:eastAsia="CIDFont+F1" w:hAnsiTheme="majorHAnsi" w:cs="CIDFont+F1"/>
          <w:sz w:val="24"/>
          <w:szCs w:val="24"/>
        </w:rPr>
        <w:lastRenderedPageBreak/>
        <w:t>3.4.</w:t>
      </w:r>
      <w:r w:rsidR="0003417C" w:rsidRPr="008A128C">
        <w:rPr>
          <w:rFonts w:asciiTheme="majorHAnsi" w:eastAsia="CIDFont+F1" w:hAnsiTheme="majorHAnsi" w:cs="CIDFont+F1"/>
          <w:sz w:val="24"/>
          <w:szCs w:val="24"/>
        </w:rPr>
        <w:t xml:space="preserve"> </w:t>
      </w:r>
      <w:r w:rsidRPr="008A128C">
        <w:rPr>
          <w:rFonts w:asciiTheme="majorHAnsi" w:eastAsia="CIDFont+F1" w:hAnsiTheme="majorHAnsi" w:cs="CIDFont+F1"/>
          <w:sz w:val="24"/>
          <w:szCs w:val="24"/>
        </w:rPr>
        <w:t xml:space="preserve">Rengiant projektą laikytis ir nenukrypti nuo LR teisės aktų reikalavimų ir techninio reglamento, </w:t>
      </w:r>
      <w:r w:rsidRPr="008A128C">
        <w:rPr>
          <w:rFonts w:asciiTheme="majorHAnsi" w:hAnsiTheme="majorHAnsi"/>
          <w:sz w:val="24"/>
          <w:szCs w:val="24"/>
        </w:rPr>
        <w:t>STR 2.06.04:2014 „Gatvės ir vietinės reikšmės keliai. Bendrieji reikalavimai“, reikalavimų</w:t>
      </w:r>
      <w:r w:rsidR="008B3417" w:rsidRPr="008A128C">
        <w:rPr>
          <w:rFonts w:asciiTheme="majorHAnsi" w:hAnsiTheme="majorHAnsi"/>
          <w:sz w:val="24"/>
          <w:szCs w:val="24"/>
        </w:rPr>
        <w:t>, aktuali redakcija nuo 2026-06-02</w:t>
      </w:r>
      <w:r w:rsidRPr="008A128C">
        <w:rPr>
          <w:rFonts w:asciiTheme="majorHAnsi" w:hAnsiTheme="majorHAnsi"/>
          <w:sz w:val="24"/>
          <w:szCs w:val="24"/>
        </w:rPr>
        <w:t>.</w:t>
      </w:r>
    </w:p>
    <w:p w14:paraId="506C153C" w14:textId="2ABEE845" w:rsidR="0003417C" w:rsidRPr="008A128C" w:rsidRDefault="0003417C" w:rsidP="008A128C">
      <w:pPr>
        <w:autoSpaceDE w:val="0"/>
        <w:autoSpaceDN w:val="0"/>
        <w:adjustRightInd w:val="0"/>
        <w:spacing w:after="0" w:line="240" w:lineRule="auto"/>
        <w:jc w:val="both"/>
        <w:rPr>
          <w:rFonts w:asciiTheme="majorHAnsi" w:hAnsiTheme="majorHAnsi"/>
          <w:sz w:val="24"/>
          <w:szCs w:val="24"/>
        </w:rPr>
      </w:pPr>
      <w:r w:rsidRPr="008A128C">
        <w:rPr>
          <w:rFonts w:asciiTheme="majorHAnsi" w:hAnsiTheme="majorHAnsi"/>
          <w:sz w:val="24"/>
          <w:szCs w:val="24"/>
        </w:rPr>
        <w:t>3.5. Lietaus vandens surinkimo sistema turi būti suprojektuota pagal apskaičiuotą paviršinių nuotekų kiekį ir projekto sprendinius. Važiuojamojoje dalyje įrengiami lietaus vandens surinkimo trapai, šuliniai ir jų dangčiai turi būti skirti transporto eismo apkrovoms. Grotelių ir dangčių apkrovos klasė parenkama pagal faktinę įrengimo vietą ir taikomų standartų reikalavimus. Važiuojamojoje dalyje įrengiamų lietaus vandens surinkimo grotelių ir dangčių apkrovos klasė – ne mažesnė kaip D400, jeigu projekto sprendiniuose nenumatytos didesnės apkrovos.</w:t>
      </w:r>
    </w:p>
    <w:p w14:paraId="43F30379" w14:textId="77777777" w:rsidR="0003417C" w:rsidRPr="008A128C" w:rsidRDefault="0003417C" w:rsidP="008A128C">
      <w:pPr>
        <w:pStyle w:val="pdq2pgselectionanchorcontainer"/>
        <w:spacing w:before="0" w:beforeAutospacing="0" w:after="0" w:afterAutospacing="0"/>
        <w:jc w:val="both"/>
        <w:rPr>
          <w:rFonts w:asciiTheme="majorHAnsi" w:hAnsiTheme="majorHAnsi"/>
        </w:rPr>
      </w:pPr>
      <w:r w:rsidRPr="008A128C">
        <w:rPr>
          <w:rFonts w:asciiTheme="majorHAnsi" w:hAnsiTheme="majorHAnsi"/>
        </w:rPr>
        <w:t xml:space="preserve">3.6. </w:t>
      </w:r>
      <w:r w:rsidRPr="008A128C">
        <w:rPr>
          <w:rStyle w:val="Strong"/>
          <w:rFonts w:asciiTheme="majorHAnsi" w:hAnsiTheme="majorHAnsi"/>
          <w:b w:val="0"/>
        </w:rPr>
        <w:t>Betoniniai kelio bortai turi būti skirti važiuojamosios dalies kraštams ir atitikti taikomų LST EN standartų reikalavimus. Bortų klasė, matmenys, betono savybės ir atsparumas aplinkos poveikiui parenkami pagal projekto sprendinius ir eksploatavimo sąlygas.</w:t>
      </w:r>
    </w:p>
    <w:p w14:paraId="5CD92381" w14:textId="77777777" w:rsidR="0003417C" w:rsidRPr="008A128C" w:rsidRDefault="0003417C" w:rsidP="008A128C">
      <w:pPr>
        <w:pStyle w:val="NormalWeb"/>
        <w:spacing w:before="0" w:beforeAutospacing="0" w:after="0" w:afterAutospacing="0"/>
        <w:jc w:val="both"/>
        <w:rPr>
          <w:rFonts w:asciiTheme="majorHAnsi" w:hAnsiTheme="majorHAnsi"/>
        </w:rPr>
      </w:pPr>
      <w:r w:rsidRPr="008A128C">
        <w:rPr>
          <w:rStyle w:val="Strong"/>
          <w:rFonts w:asciiTheme="majorHAnsi" w:hAnsiTheme="majorHAnsi"/>
          <w:b w:val="0"/>
        </w:rPr>
        <w:t>Vejos bortai turi būti skirti vejos ir pėsčiųjų dangos atskyrimui ir neturi būti naudojami vietose, kuriose juos tiesiogiai veikia transporto priemonių apkrovos.</w:t>
      </w:r>
    </w:p>
    <w:p w14:paraId="14906FC1" w14:textId="77777777" w:rsidR="00F54AF1" w:rsidRPr="008A128C" w:rsidRDefault="00F54AF1" w:rsidP="008A128C">
      <w:pPr>
        <w:autoSpaceDE w:val="0"/>
        <w:autoSpaceDN w:val="0"/>
        <w:adjustRightInd w:val="0"/>
        <w:spacing w:after="0" w:line="240" w:lineRule="auto"/>
        <w:jc w:val="both"/>
        <w:rPr>
          <w:rStyle w:val="wysiwyg-font-size-medium"/>
          <w:rFonts w:asciiTheme="majorHAnsi" w:hAnsiTheme="majorHAnsi" w:cstheme="minorHAnsi"/>
          <w:color w:val="000000"/>
          <w:spacing w:val="2"/>
          <w:sz w:val="24"/>
          <w:szCs w:val="24"/>
        </w:rPr>
      </w:pPr>
    </w:p>
    <w:p w14:paraId="1C52333D" w14:textId="78EE1E00" w:rsidR="00FA6694" w:rsidRPr="008A128C" w:rsidRDefault="002939C0" w:rsidP="008A128C">
      <w:pPr>
        <w:spacing w:after="0" w:line="240" w:lineRule="auto"/>
        <w:jc w:val="center"/>
        <w:rPr>
          <w:rStyle w:val="wysiwyg-font-size-medium"/>
          <w:rFonts w:asciiTheme="majorHAnsi" w:hAnsiTheme="majorHAnsi" w:cstheme="minorHAnsi"/>
          <w:b/>
          <w:color w:val="000000"/>
          <w:spacing w:val="2"/>
          <w:sz w:val="24"/>
          <w:szCs w:val="24"/>
        </w:rPr>
      </w:pPr>
      <w:r w:rsidRPr="008A128C">
        <w:rPr>
          <w:rStyle w:val="wysiwyg-font-size-medium"/>
          <w:rFonts w:asciiTheme="majorHAnsi" w:hAnsiTheme="majorHAnsi" w:cstheme="minorHAnsi"/>
          <w:b/>
          <w:color w:val="000000"/>
          <w:spacing w:val="2"/>
          <w:sz w:val="24"/>
          <w:szCs w:val="24"/>
        </w:rPr>
        <w:t>4</w:t>
      </w:r>
      <w:r w:rsidR="008570CA" w:rsidRPr="008A128C">
        <w:rPr>
          <w:rStyle w:val="wysiwyg-font-size-medium"/>
          <w:rFonts w:asciiTheme="majorHAnsi" w:hAnsiTheme="majorHAnsi" w:cstheme="minorHAnsi"/>
          <w:b/>
          <w:color w:val="000000"/>
          <w:spacing w:val="2"/>
          <w:sz w:val="24"/>
          <w:szCs w:val="24"/>
        </w:rPr>
        <w:t xml:space="preserve">. </w:t>
      </w:r>
      <w:r w:rsidR="00FA6694" w:rsidRPr="008A128C">
        <w:rPr>
          <w:rStyle w:val="wysiwyg-font-size-medium"/>
          <w:rFonts w:asciiTheme="majorHAnsi" w:hAnsiTheme="majorHAnsi" w:cstheme="minorHAnsi"/>
          <w:b/>
          <w:color w:val="000000"/>
          <w:spacing w:val="2"/>
          <w:sz w:val="24"/>
          <w:szCs w:val="24"/>
        </w:rPr>
        <w:t>Sutarties vykdymo metu pateikiama dokumentacija</w:t>
      </w:r>
    </w:p>
    <w:p w14:paraId="188459D8" w14:textId="77777777" w:rsidR="009C7878" w:rsidRPr="008A128C" w:rsidRDefault="009C7878" w:rsidP="008A128C">
      <w:pPr>
        <w:spacing w:after="0" w:line="240" w:lineRule="auto"/>
        <w:jc w:val="both"/>
        <w:rPr>
          <w:rStyle w:val="wysiwyg-font-size-medium"/>
          <w:rFonts w:asciiTheme="majorHAnsi" w:hAnsiTheme="majorHAnsi" w:cstheme="minorHAnsi"/>
          <w:color w:val="000000"/>
          <w:spacing w:val="2"/>
          <w:sz w:val="24"/>
          <w:szCs w:val="24"/>
        </w:rPr>
      </w:pPr>
    </w:p>
    <w:p w14:paraId="0D86BF0D" w14:textId="7E9CD4E5" w:rsidR="002164AB" w:rsidRPr="008A128C" w:rsidRDefault="002939C0" w:rsidP="008A128C">
      <w:pPr>
        <w:pStyle w:val="Default"/>
        <w:jc w:val="both"/>
        <w:rPr>
          <w:rStyle w:val="wysiwyg-font-size-medium"/>
          <w:rFonts w:asciiTheme="majorHAnsi" w:hAnsiTheme="majorHAnsi" w:cstheme="minorHAnsi"/>
          <w:spacing w:val="2"/>
        </w:rPr>
      </w:pPr>
      <w:r w:rsidRPr="008A128C">
        <w:rPr>
          <w:rStyle w:val="wysiwyg-font-size-medium"/>
          <w:rFonts w:asciiTheme="majorHAnsi" w:hAnsiTheme="majorHAnsi" w:cstheme="minorHAnsi"/>
          <w:spacing w:val="2"/>
        </w:rPr>
        <w:t>4</w:t>
      </w:r>
      <w:r w:rsidR="009C7878" w:rsidRPr="008A128C">
        <w:rPr>
          <w:rStyle w:val="wysiwyg-font-size-medium"/>
          <w:rFonts w:asciiTheme="majorHAnsi" w:hAnsiTheme="majorHAnsi" w:cstheme="minorHAnsi"/>
          <w:spacing w:val="2"/>
        </w:rPr>
        <w:t>.1</w:t>
      </w:r>
      <w:r w:rsidR="000E4DF3" w:rsidRPr="008A128C">
        <w:rPr>
          <w:rStyle w:val="wysiwyg-font-size-medium"/>
          <w:rFonts w:asciiTheme="majorHAnsi" w:hAnsiTheme="majorHAnsi" w:cstheme="minorHAnsi"/>
          <w:spacing w:val="2"/>
        </w:rPr>
        <w:t>.</w:t>
      </w:r>
      <w:r w:rsidR="00010B33" w:rsidRPr="008A128C">
        <w:rPr>
          <w:rStyle w:val="wysiwyg-font-size-medium"/>
          <w:rFonts w:asciiTheme="majorHAnsi" w:hAnsiTheme="majorHAnsi" w:cstheme="minorHAnsi"/>
          <w:spacing w:val="2"/>
        </w:rPr>
        <w:t xml:space="preserve"> </w:t>
      </w:r>
      <w:r w:rsidR="000E4DF3" w:rsidRPr="008A128C">
        <w:rPr>
          <w:rStyle w:val="wysiwyg-font-size-medium"/>
          <w:rFonts w:asciiTheme="majorHAnsi" w:hAnsiTheme="majorHAnsi" w:cstheme="minorHAnsi"/>
          <w:spacing w:val="2"/>
        </w:rPr>
        <w:t>Parengti automobilių parkavimo aikštelės projektą, projekte numatyti elektros pastotės iškėlimą.</w:t>
      </w:r>
      <w:r w:rsidRPr="008A128C">
        <w:rPr>
          <w:rStyle w:val="wysiwyg-font-size-medium"/>
          <w:rFonts w:asciiTheme="majorHAnsi" w:hAnsiTheme="majorHAnsi" w:cstheme="minorHAnsi"/>
          <w:spacing w:val="2"/>
        </w:rPr>
        <w:t xml:space="preserve"> Elektros pastotės iškėlimą derinti su elektros skirstymo operatoriumi.</w:t>
      </w:r>
    </w:p>
    <w:p w14:paraId="0823B43C" w14:textId="3CCAD850" w:rsidR="000E4DF3" w:rsidRPr="008A128C" w:rsidRDefault="002939C0" w:rsidP="008A128C">
      <w:pPr>
        <w:pStyle w:val="Default"/>
        <w:jc w:val="both"/>
        <w:rPr>
          <w:rStyle w:val="wysiwyg-font-size-medium"/>
          <w:rFonts w:asciiTheme="majorHAnsi" w:hAnsiTheme="majorHAnsi" w:cstheme="minorHAnsi"/>
          <w:spacing w:val="2"/>
        </w:rPr>
      </w:pPr>
      <w:r w:rsidRPr="008A128C">
        <w:rPr>
          <w:rStyle w:val="wysiwyg-font-size-medium"/>
          <w:rFonts w:asciiTheme="majorHAnsi" w:hAnsiTheme="majorHAnsi" w:cstheme="minorHAnsi"/>
          <w:spacing w:val="2"/>
        </w:rPr>
        <w:t>4</w:t>
      </w:r>
      <w:r w:rsidR="002164AB" w:rsidRPr="008A128C">
        <w:rPr>
          <w:rStyle w:val="wysiwyg-font-size-medium"/>
          <w:rFonts w:asciiTheme="majorHAnsi" w:hAnsiTheme="majorHAnsi" w:cstheme="minorHAnsi"/>
          <w:spacing w:val="2"/>
        </w:rPr>
        <w:t>.2</w:t>
      </w:r>
      <w:r w:rsidR="000E4DF3" w:rsidRPr="008A128C">
        <w:rPr>
          <w:rStyle w:val="wysiwyg-font-size-medium"/>
          <w:rFonts w:asciiTheme="majorHAnsi" w:hAnsiTheme="majorHAnsi" w:cstheme="minorHAnsi"/>
          <w:spacing w:val="2"/>
        </w:rPr>
        <w:t>.</w:t>
      </w:r>
      <w:r w:rsidR="002164AB" w:rsidRPr="008A128C">
        <w:rPr>
          <w:rStyle w:val="wysiwyg-font-size-medium"/>
          <w:rFonts w:asciiTheme="majorHAnsi" w:hAnsiTheme="majorHAnsi" w:cstheme="minorHAnsi"/>
          <w:spacing w:val="2"/>
        </w:rPr>
        <w:t xml:space="preserve"> </w:t>
      </w:r>
      <w:r w:rsidR="000E4DF3" w:rsidRPr="008A128C">
        <w:rPr>
          <w:rStyle w:val="wysiwyg-font-size-medium"/>
          <w:rFonts w:asciiTheme="majorHAnsi" w:hAnsiTheme="majorHAnsi" w:cstheme="minorHAnsi"/>
          <w:spacing w:val="2"/>
        </w:rPr>
        <w:t xml:space="preserve"> Gauti statybos leidimą.</w:t>
      </w:r>
    </w:p>
    <w:p w14:paraId="0D91442C" w14:textId="49B74E71" w:rsidR="000E4DF3" w:rsidRPr="008A128C" w:rsidRDefault="002939C0" w:rsidP="008A128C">
      <w:pPr>
        <w:pStyle w:val="Default"/>
        <w:jc w:val="both"/>
        <w:rPr>
          <w:rStyle w:val="wysiwyg-font-size-medium"/>
          <w:rFonts w:asciiTheme="majorHAnsi" w:hAnsiTheme="majorHAnsi" w:cstheme="minorHAnsi"/>
          <w:spacing w:val="2"/>
        </w:rPr>
      </w:pPr>
      <w:r w:rsidRPr="008A128C">
        <w:rPr>
          <w:rStyle w:val="wysiwyg-font-size-medium"/>
          <w:rFonts w:asciiTheme="majorHAnsi" w:hAnsiTheme="majorHAnsi" w:cstheme="minorHAnsi"/>
          <w:spacing w:val="2"/>
        </w:rPr>
        <w:t>4</w:t>
      </w:r>
      <w:r w:rsidR="000E4DF3" w:rsidRPr="008A128C">
        <w:rPr>
          <w:rStyle w:val="wysiwyg-font-size-medium"/>
          <w:rFonts w:asciiTheme="majorHAnsi" w:hAnsiTheme="majorHAnsi" w:cstheme="minorHAnsi"/>
          <w:spacing w:val="2"/>
        </w:rPr>
        <w:t>.3.  Pateikti išpildomąja statybos dokumentaciją.</w:t>
      </w:r>
    </w:p>
    <w:p w14:paraId="12CB7289" w14:textId="55CD7260" w:rsidR="00010B33" w:rsidRPr="008A128C" w:rsidRDefault="002939C0" w:rsidP="008A128C">
      <w:pPr>
        <w:pStyle w:val="Default"/>
        <w:jc w:val="both"/>
        <w:rPr>
          <w:rFonts w:asciiTheme="majorHAnsi" w:hAnsiTheme="majorHAnsi" w:cstheme="minorHAnsi"/>
          <w:color w:val="auto"/>
        </w:rPr>
      </w:pPr>
      <w:r w:rsidRPr="008A128C">
        <w:rPr>
          <w:rStyle w:val="wysiwyg-font-size-medium"/>
          <w:rFonts w:asciiTheme="majorHAnsi" w:hAnsiTheme="majorHAnsi" w:cstheme="minorHAnsi"/>
          <w:spacing w:val="2"/>
        </w:rPr>
        <w:t>4</w:t>
      </w:r>
      <w:r w:rsidR="000E4DF3" w:rsidRPr="008A128C">
        <w:rPr>
          <w:rStyle w:val="wysiwyg-font-size-medium"/>
          <w:rFonts w:asciiTheme="majorHAnsi" w:hAnsiTheme="majorHAnsi" w:cstheme="minorHAnsi"/>
          <w:spacing w:val="2"/>
        </w:rPr>
        <w:t xml:space="preserve">.4. </w:t>
      </w:r>
      <w:r w:rsidR="002164AB" w:rsidRPr="008A128C">
        <w:rPr>
          <w:rStyle w:val="wysiwyg-font-size-medium"/>
          <w:rFonts w:asciiTheme="majorHAnsi" w:hAnsiTheme="majorHAnsi" w:cstheme="minorHAnsi"/>
          <w:spacing w:val="2"/>
        </w:rPr>
        <w:t xml:space="preserve">Prieš teikiant </w:t>
      </w:r>
      <w:proofErr w:type="spellStart"/>
      <w:r w:rsidR="002164AB" w:rsidRPr="008A128C">
        <w:rPr>
          <w:rStyle w:val="wysiwyg-font-size-medium"/>
          <w:rFonts w:asciiTheme="majorHAnsi" w:hAnsiTheme="majorHAnsi" w:cstheme="minorHAnsi"/>
          <w:spacing w:val="2"/>
        </w:rPr>
        <w:t>projekta</w:t>
      </w:r>
      <w:proofErr w:type="spellEnd"/>
      <w:r w:rsidR="002164AB" w:rsidRPr="008A128C">
        <w:rPr>
          <w:rStyle w:val="wysiwyg-font-size-medium"/>
          <w:rFonts w:asciiTheme="majorHAnsi" w:hAnsiTheme="majorHAnsi" w:cstheme="minorHAnsi"/>
          <w:spacing w:val="2"/>
        </w:rPr>
        <w:t xml:space="preserve"> statybos leidimui gauti, projekto sprendinius suderinti su Užsakovu.</w:t>
      </w:r>
    </w:p>
    <w:p w14:paraId="7C5A8B86" w14:textId="77777777" w:rsidR="002939C0" w:rsidRPr="008A128C" w:rsidRDefault="002939C0" w:rsidP="008A128C">
      <w:pPr>
        <w:spacing w:after="0" w:line="240" w:lineRule="auto"/>
        <w:jc w:val="both"/>
        <w:rPr>
          <w:rStyle w:val="wysiwyg-font-size-medium"/>
          <w:rFonts w:asciiTheme="majorHAnsi" w:hAnsiTheme="majorHAnsi" w:cstheme="minorHAnsi"/>
          <w:color w:val="000000"/>
          <w:spacing w:val="2"/>
          <w:sz w:val="24"/>
          <w:szCs w:val="24"/>
        </w:rPr>
      </w:pPr>
    </w:p>
    <w:p w14:paraId="0BF75FCF" w14:textId="7FFE6D1C" w:rsidR="008570CA" w:rsidRPr="008A128C" w:rsidRDefault="002939C0" w:rsidP="008A128C">
      <w:pPr>
        <w:spacing w:after="0" w:line="240" w:lineRule="auto"/>
        <w:jc w:val="center"/>
        <w:rPr>
          <w:rStyle w:val="wysiwyg-font-size-medium"/>
          <w:rFonts w:asciiTheme="majorHAnsi" w:hAnsiTheme="majorHAnsi" w:cstheme="minorHAnsi"/>
          <w:b/>
          <w:color w:val="000000"/>
          <w:spacing w:val="2"/>
          <w:sz w:val="24"/>
          <w:szCs w:val="24"/>
        </w:rPr>
      </w:pPr>
      <w:r w:rsidRPr="008A128C">
        <w:rPr>
          <w:rStyle w:val="wysiwyg-font-size-medium"/>
          <w:rFonts w:asciiTheme="majorHAnsi" w:hAnsiTheme="majorHAnsi" w:cstheme="minorHAnsi"/>
          <w:b/>
          <w:color w:val="000000"/>
          <w:spacing w:val="2"/>
          <w:sz w:val="24"/>
          <w:szCs w:val="24"/>
        </w:rPr>
        <w:t>5</w:t>
      </w:r>
      <w:r w:rsidR="00FA6694" w:rsidRPr="008A128C">
        <w:rPr>
          <w:rStyle w:val="wysiwyg-font-size-medium"/>
          <w:rFonts w:asciiTheme="majorHAnsi" w:hAnsiTheme="majorHAnsi" w:cstheme="minorHAnsi"/>
          <w:b/>
          <w:color w:val="000000"/>
          <w:spacing w:val="2"/>
          <w:sz w:val="24"/>
          <w:szCs w:val="24"/>
        </w:rPr>
        <w:t xml:space="preserve">. </w:t>
      </w:r>
      <w:r w:rsidR="008570CA" w:rsidRPr="008A128C">
        <w:rPr>
          <w:rStyle w:val="wysiwyg-font-size-medium"/>
          <w:rFonts w:asciiTheme="majorHAnsi" w:hAnsiTheme="majorHAnsi" w:cstheme="minorHAnsi"/>
          <w:b/>
          <w:color w:val="000000"/>
          <w:spacing w:val="2"/>
          <w:sz w:val="24"/>
          <w:szCs w:val="24"/>
        </w:rPr>
        <w:t>Baigiamosios nuostatos</w:t>
      </w:r>
    </w:p>
    <w:p w14:paraId="2C234F28" w14:textId="77777777" w:rsidR="009C7878" w:rsidRPr="008A128C" w:rsidRDefault="009C7878" w:rsidP="008A128C">
      <w:pPr>
        <w:spacing w:after="0" w:line="240" w:lineRule="auto"/>
        <w:jc w:val="both"/>
        <w:rPr>
          <w:rStyle w:val="wysiwyg-font-size-medium"/>
          <w:rFonts w:asciiTheme="majorHAnsi" w:hAnsiTheme="majorHAnsi" w:cstheme="minorHAnsi"/>
          <w:color w:val="000000"/>
          <w:spacing w:val="2"/>
          <w:sz w:val="24"/>
          <w:szCs w:val="24"/>
        </w:rPr>
      </w:pPr>
    </w:p>
    <w:p w14:paraId="61A08BE5" w14:textId="117C246F" w:rsidR="009C7878" w:rsidRPr="008A128C" w:rsidRDefault="002939C0"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5</w:t>
      </w:r>
      <w:r w:rsidR="009C7878" w:rsidRPr="008A128C">
        <w:rPr>
          <w:rStyle w:val="wysiwyg-font-size-medium"/>
          <w:rFonts w:asciiTheme="majorHAnsi" w:hAnsiTheme="majorHAnsi" w:cstheme="minorHAnsi"/>
          <w:color w:val="000000"/>
          <w:spacing w:val="2"/>
          <w:sz w:val="24"/>
          <w:szCs w:val="24"/>
        </w:rPr>
        <w:t>.1. Techninė specifikacija nelaikoma viršesniu dokumentu už Lietuvos Respublikoje patvirtintus ir galiojančius</w:t>
      </w:r>
      <w:r w:rsidR="00D02195" w:rsidRPr="008A128C">
        <w:rPr>
          <w:rStyle w:val="wysiwyg-font-size-medium"/>
          <w:rFonts w:asciiTheme="majorHAnsi" w:hAnsiTheme="majorHAnsi" w:cstheme="minorHAnsi"/>
          <w:color w:val="000000"/>
          <w:spacing w:val="2"/>
          <w:sz w:val="24"/>
          <w:szCs w:val="24"/>
        </w:rPr>
        <w:t xml:space="preserve"> statybos teisės ir kitus norminius dokumentus.</w:t>
      </w:r>
    </w:p>
    <w:p w14:paraId="6723AC47" w14:textId="44F4EA17" w:rsidR="00D02195" w:rsidRPr="008A128C" w:rsidRDefault="002939C0"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5</w:t>
      </w:r>
      <w:r w:rsidR="00D02195" w:rsidRPr="008A128C">
        <w:rPr>
          <w:rStyle w:val="wysiwyg-font-size-medium"/>
          <w:rFonts w:asciiTheme="majorHAnsi" w:hAnsiTheme="majorHAnsi" w:cstheme="minorHAnsi"/>
          <w:color w:val="000000"/>
          <w:spacing w:val="2"/>
          <w:sz w:val="24"/>
          <w:szCs w:val="24"/>
        </w:rPr>
        <w:t>.2. Rangovas, teikdamas pasiūlymą, turi įvertinti ir numatyti visus darbus</w:t>
      </w:r>
      <w:r w:rsidR="00BC2FD4" w:rsidRPr="008A128C">
        <w:rPr>
          <w:rStyle w:val="wysiwyg-font-size-medium"/>
          <w:rFonts w:asciiTheme="majorHAnsi" w:hAnsiTheme="majorHAnsi" w:cstheme="minorHAnsi"/>
          <w:color w:val="000000"/>
          <w:spacing w:val="2"/>
          <w:sz w:val="24"/>
          <w:szCs w:val="24"/>
        </w:rPr>
        <w:t xml:space="preserve">, </w:t>
      </w:r>
      <w:r w:rsidR="00BC2FD4" w:rsidRPr="008A128C">
        <w:rPr>
          <w:rFonts w:asciiTheme="majorHAnsi" w:hAnsiTheme="majorHAnsi"/>
          <w:sz w:val="24"/>
          <w:szCs w:val="24"/>
        </w:rPr>
        <w:t>įskaitant projektavimo ir derinimo darbus bei visų dokumentų parengimą, stat</w:t>
      </w:r>
      <w:r w:rsidR="008B3417" w:rsidRPr="008A128C">
        <w:rPr>
          <w:rFonts w:asciiTheme="majorHAnsi" w:hAnsiTheme="majorHAnsi"/>
          <w:sz w:val="24"/>
          <w:szCs w:val="24"/>
        </w:rPr>
        <w:t>y</w:t>
      </w:r>
      <w:r w:rsidR="00BC2FD4" w:rsidRPr="008A128C">
        <w:rPr>
          <w:rFonts w:asciiTheme="majorHAnsi" w:hAnsiTheme="majorHAnsi"/>
          <w:sz w:val="24"/>
          <w:szCs w:val="24"/>
        </w:rPr>
        <w:t>bos užbaigimo procedūras ir statinio atidavimą eksploatacijai</w:t>
      </w:r>
      <w:r w:rsidR="00D02195" w:rsidRPr="008A128C">
        <w:rPr>
          <w:rStyle w:val="wysiwyg-font-size-medium"/>
          <w:rFonts w:asciiTheme="majorHAnsi" w:hAnsiTheme="majorHAnsi" w:cstheme="minorHAnsi"/>
          <w:color w:val="000000"/>
          <w:spacing w:val="2"/>
          <w:sz w:val="24"/>
          <w:szCs w:val="24"/>
        </w:rPr>
        <w:t>.</w:t>
      </w:r>
    </w:p>
    <w:p w14:paraId="5E9502B2" w14:textId="4516E397" w:rsidR="00D02195" w:rsidRPr="008A128C" w:rsidRDefault="002939C0"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5</w:t>
      </w:r>
      <w:r w:rsidR="00D02195" w:rsidRPr="008A128C">
        <w:rPr>
          <w:rStyle w:val="wysiwyg-font-size-medium"/>
          <w:rFonts w:asciiTheme="majorHAnsi" w:hAnsiTheme="majorHAnsi" w:cstheme="minorHAnsi"/>
          <w:color w:val="000000"/>
          <w:spacing w:val="2"/>
          <w:sz w:val="24"/>
          <w:szCs w:val="24"/>
        </w:rPr>
        <w:t>.3.</w:t>
      </w:r>
      <w:r w:rsidR="005D606D" w:rsidRPr="008A128C">
        <w:rPr>
          <w:rStyle w:val="wysiwyg-font-size-medium"/>
          <w:rFonts w:asciiTheme="majorHAnsi" w:hAnsiTheme="majorHAnsi" w:cstheme="minorHAnsi"/>
          <w:color w:val="000000"/>
          <w:spacing w:val="2"/>
          <w:sz w:val="24"/>
          <w:szCs w:val="24"/>
        </w:rPr>
        <w:t xml:space="preserve"> </w:t>
      </w:r>
      <w:r w:rsidR="005D606D" w:rsidRPr="008A128C">
        <w:rPr>
          <w:rFonts w:asciiTheme="majorHAnsi" w:hAnsiTheme="majorHAnsi" w:cstheme="minorHAnsi"/>
          <w:iCs/>
          <w:sz w:val="24"/>
          <w:szCs w:val="24"/>
        </w:rPr>
        <w:t xml:space="preserve">Jeigu </w:t>
      </w:r>
      <w:r w:rsidR="00362853" w:rsidRPr="008A128C">
        <w:rPr>
          <w:rFonts w:asciiTheme="majorHAnsi" w:hAnsiTheme="majorHAnsi" w:cstheme="minorHAnsi"/>
          <w:iCs/>
          <w:sz w:val="24"/>
          <w:szCs w:val="24"/>
        </w:rPr>
        <w:t>t</w:t>
      </w:r>
      <w:r w:rsidR="005D606D" w:rsidRPr="008A128C">
        <w:rPr>
          <w:rFonts w:asciiTheme="majorHAnsi" w:hAnsiTheme="majorHAnsi" w:cstheme="minorHAnsi"/>
          <w:iCs/>
          <w:sz w:val="24"/>
          <w:szCs w:val="24"/>
        </w:rPr>
        <w:t xml:space="preserve">echninėje specifikacijoje, </w:t>
      </w:r>
      <w:r w:rsidR="00362853" w:rsidRPr="008A128C">
        <w:rPr>
          <w:rFonts w:asciiTheme="majorHAnsi" w:hAnsiTheme="majorHAnsi" w:cstheme="minorHAnsi"/>
          <w:iCs/>
          <w:sz w:val="24"/>
          <w:szCs w:val="24"/>
        </w:rPr>
        <w:t>ž</w:t>
      </w:r>
      <w:r w:rsidR="005D606D" w:rsidRPr="008A128C">
        <w:rPr>
          <w:rFonts w:asciiTheme="majorHAnsi" w:hAnsiTheme="majorHAnsi" w:cstheme="minorHAnsi"/>
          <w:iCs/>
          <w:sz w:val="24"/>
          <w:szCs w:val="24"/>
        </w:rPr>
        <w:t>iniaraštyje (</w:t>
      </w:r>
      <w:r w:rsidR="00362853" w:rsidRPr="008A128C">
        <w:rPr>
          <w:rFonts w:asciiTheme="majorHAnsi" w:hAnsiTheme="majorHAnsi" w:cstheme="minorHAnsi"/>
          <w:iCs/>
          <w:sz w:val="24"/>
          <w:szCs w:val="24"/>
        </w:rPr>
        <w:t>v</w:t>
      </w:r>
      <w:r w:rsidR="005D606D" w:rsidRPr="008A128C">
        <w:rPr>
          <w:rFonts w:asciiTheme="majorHAnsi" w:hAnsiTheme="majorHAnsi" w:cstheme="minorHAnsi"/>
          <w:iCs/>
          <w:sz w:val="24"/>
          <w:szCs w:val="24"/>
        </w:rPr>
        <w:t>eiklų sąraše) nurodomas konkretus modelis ar tiekimo šaltinis, konkretus procesas, būdingas konkretaus Rangovo tiekiamoms prekėms ar teikiamoms paslaugoms, ar prekių ženklas, patentas, tipai, konkreti kilmė ar gamyba, standartai, sertifikatai</w:t>
      </w:r>
      <w:r w:rsidR="00A37F62" w:rsidRPr="008A128C">
        <w:rPr>
          <w:rFonts w:asciiTheme="majorHAnsi" w:hAnsiTheme="majorHAnsi" w:cstheme="minorHAnsi"/>
          <w:iCs/>
          <w:sz w:val="24"/>
          <w:szCs w:val="24"/>
        </w:rPr>
        <w:t>,</w:t>
      </w:r>
      <w:r w:rsidR="005D606D" w:rsidRPr="008A128C">
        <w:rPr>
          <w:rFonts w:asciiTheme="majorHAnsi" w:hAnsiTheme="majorHAnsi" w:cstheme="minorHAnsi"/>
          <w:iCs/>
          <w:sz w:val="24"/>
          <w:szCs w:val="24"/>
        </w:rPr>
        <w:t xml:space="preserve"> dėl kurių tam tikriems subjektams ar tam tikriems produktams būtų sudarytos palankesnės sąlygos arba jie būtų atmesti, gali būti pateikiamas lygiavertis objektas nurodytajam. Pateikti minimalūs reikalavimai. Rangovas gali siūlyti geresnių charakteristikų pirkimo objektą.</w:t>
      </w:r>
    </w:p>
    <w:p w14:paraId="59B26132" w14:textId="77777777" w:rsidR="00F54AF1" w:rsidRPr="008A128C" w:rsidRDefault="00F54AF1" w:rsidP="008A128C">
      <w:pPr>
        <w:spacing w:after="0" w:line="240" w:lineRule="auto"/>
        <w:jc w:val="both"/>
        <w:rPr>
          <w:rStyle w:val="wysiwyg-font-size-medium"/>
          <w:rFonts w:asciiTheme="majorHAnsi" w:hAnsiTheme="majorHAnsi" w:cstheme="minorHAnsi"/>
          <w:color w:val="000000"/>
          <w:spacing w:val="2"/>
          <w:sz w:val="24"/>
          <w:szCs w:val="24"/>
        </w:rPr>
      </w:pPr>
    </w:p>
    <w:p w14:paraId="1E3F33D7" w14:textId="3D3D2542" w:rsidR="00DD4523" w:rsidRPr="008A128C" w:rsidRDefault="002939C0" w:rsidP="008A128C">
      <w:pPr>
        <w:spacing w:after="0" w:line="240" w:lineRule="auto"/>
        <w:jc w:val="center"/>
        <w:rPr>
          <w:rStyle w:val="wysiwyg-font-size-medium"/>
          <w:rFonts w:asciiTheme="majorHAnsi" w:hAnsiTheme="majorHAnsi" w:cstheme="minorHAnsi"/>
          <w:b/>
          <w:color w:val="000000"/>
          <w:spacing w:val="2"/>
          <w:sz w:val="24"/>
          <w:szCs w:val="24"/>
        </w:rPr>
      </w:pPr>
      <w:r w:rsidRPr="008A128C">
        <w:rPr>
          <w:rStyle w:val="wysiwyg-font-size-medium"/>
          <w:rFonts w:asciiTheme="majorHAnsi" w:hAnsiTheme="majorHAnsi" w:cstheme="minorHAnsi"/>
          <w:b/>
          <w:color w:val="000000"/>
          <w:spacing w:val="2"/>
          <w:sz w:val="24"/>
          <w:szCs w:val="24"/>
        </w:rPr>
        <w:t>6</w:t>
      </w:r>
      <w:r w:rsidR="00DD4523" w:rsidRPr="008A128C">
        <w:rPr>
          <w:rStyle w:val="wysiwyg-font-size-medium"/>
          <w:rFonts w:asciiTheme="majorHAnsi" w:hAnsiTheme="majorHAnsi" w:cstheme="minorHAnsi"/>
          <w:b/>
          <w:color w:val="000000"/>
          <w:spacing w:val="2"/>
          <w:sz w:val="24"/>
          <w:szCs w:val="24"/>
        </w:rPr>
        <w:t>. Priedai</w:t>
      </w:r>
    </w:p>
    <w:p w14:paraId="79B4944C" w14:textId="77777777" w:rsidR="005D606D" w:rsidRPr="008A128C" w:rsidRDefault="005D606D" w:rsidP="008A128C">
      <w:pPr>
        <w:spacing w:after="0" w:line="240" w:lineRule="auto"/>
        <w:jc w:val="both"/>
        <w:rPr>
          <w:rStyle w:val="wysiwyg-font-size-medium"/>
          <w:rFonts w:asciiTheme="majorHAnsi" w:hAnsiTheme="majorHAnsi" w:cstheme="minorHAnsi"/>
          <w:color w:val="000000"/>
          <w:spacing w:val="2"/>
          <w:sz w:val="24"/>
          <w:szCs w:val="24"/>
        </w:rPr>
      </w:pPr>
    </w:p>
    <w:p w14:paraId="1FAA159B" w14:textId="2676BD9C" w:rsidR="009C7878" w:rsidRPr="008A128C" w:rsidRDefault="002939C0"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6</w:t>
      </w:r>
      <w:r w:rsidR="009C7878" w:rsidRPr="008A128C">
        <w:rPr>
          <w:rStyle w:val="wysiwyg-font-size-medium"/>
          <w:rFonts w:asciiTheme="majorHAnsi" w:hAnsiTheme="majorHAnsi" w:cstheme="minorHAnsi"/>
          <w:color w:val="000000"/>
          <w:spacing w:val="2"/>
          <w:sz w:val="24"/>
          <w:szCs w:val="24"/>
        </w:rPr>
        <w:t xml:space="preserve">.1. </w:t>
      </w:r>
      <w:r w:rsidR="00731EA0" w:rsidRPr="008A128C">
        <w:rPr>
          <w:rStyle w:val="wysiwyg-font-size-medium"/>
          <w:rFonts w:asciiTheme="majorHAnsi" w:hAnsiTheme="majorHAnsi" w:cstheme="minorHAnsi"/>
          <w:color w:val="000000"/>
          <w:spacing w:val="2"/>
          <w:sz w:val="24"/>
          <w:szCs w:val="24"/>
        </w:rPr>
        <w:t>Priedas Nr.1, „</w:t>
      </w:r>
      <w:r w:rsidR="00F54AF1" w:rsidRPr="008A128C">
        <w:rPr>
          <w:rStyle w:val="wysiwyg-font-size-medium"/>
          <w:rFonts w:asciiTheme="majorHAnsi" w:hAnsiTheme="majorHAnsi" w:cstheme="minorHAnsi"/>
          <w:color w:val="000000"/>
          <w:spacing w:val="2"/>
          <w:sz w:val="24"/>
          <w:szCs w:val="24"/>
        </w:rPr>
        <w:t xml:space="preserve">Antžeminės </w:t>
      </w:r>
      <w:proofErr w:type="spellStart"/>
      <w:r w:rsidR="00F54AF1" w:rsidRPr="008A128C">
        <w:rPr>
          <w:rStyle w:val="wysiwyg-font-size-medium"/>
          <w:rFonts w:asciiTheme="majorHAnsi" w:hAnsiTheme="majorHAnsi" w:cstheme="minorHAnsi"/>
          <w:color w:val="000000"/>
          <w:spacing w:val="2"/>
          <w:sz w:val="24"/>
          <w:szCs w:val="24"/>
        </w:rPr>
        <w:t>utomobilių</w:t>
      </w:r>
      <w:proofErr w:type="spellEnd"/>
      <w:r w:rsidR="00F54AF1" w:rsidRPr="008A128C">
        <w:rPr>
          <w:rStyle w:val="wysiwyg-font-size-medium"/>
          <w:rFonts w:asciiTheme="majorHAnsi" w:hAnsiTheme="majorHAnsi" w:cstheme="minorHAnsi"/>
          <w:color w:val="000000"/>
          <w:spacing w:val="2"/>
          <w:sz w:val="24"/>
          <w:szCs w:val="24"/>
        </w:rPr>
        <w:t xml:space="preserve"> stovėjimo aikštelės preliminari schema</w:t>
      </w:r>
      <w:r w:rsidR="00731EA0" w:rsidRPr="008A128C">
        <w:rPr>
          <w:rStyle w:val="wysiwyg-font-size-medium"/>
          <w:rFonts w:asciiTheme="majorHAnsi" w:hAnsiTheme="majorHAnsi" w:cstheme="minorHAnsi"/>
          <w:color w:val="000000"/>
          <w:spacing w:val="2"/>
          <w:sz w:val="24"/>
          <w:szCs w:val="24"/>
        </w:rPr>
        <w:t>“</w:t>
      </w:r>
      <w:r w:rsidR="00C6305C" w:rsidRPr="008A128C">
        <w:rPr>
          <w:rStyle w:val="wysiwyg-font-size-medium"/>
          <w:rFonts w:asciiTheme="majorHAnsi" w:hAnsiTheme="majorHAnsi" w:cstheme="minorHAnsi"/>
          <w:color w:val="000000"/>
          <w:spacing w:val="2"/>
          <w:sz w:val="24"/>
          <w:szCs w:val="24"/>
        </w:rPr>
        <w:t>.</w:t>
      </w:r>
    </w:p>
    <w:p w14:paraId="5B0BA7A9" w14:textId="33C09745" w:rsidR="00507130" w:rsidRPr="008A128C" w:rsidRDefault="002939C0"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6</w:t>
      </w:r>
      <w:r w:rsidR="005D606D" w:rsidRPr="008A128C">
        <w:rPr>
          <w:rStyle w:val="wysiwyg-font-size-medium"/>
          <w:rFonts w:asciiTheme="majorHAnsi" w:hAnsiTheme="majorHAnsi" w:cstheme="minorHAnsi"/>
          <w:color w:val="000000"/>
          <w:spacing w:val="2"/>
          <w:sz w:val="24"/>
          <w:szCs w:val="24"/>
        </w:rPr>
        <w:t xml:space="preserve">.2. </w:t>
      </w:r>
      <w:r w:rsidR="00731EA0" w:rsidRPr="008A128C">
        <w:rPr>
          <w:rStyle w:val="wysiwyg-font-size-medium"/>
          <w:rFonts w:asciiTheme="majorHAnsi" w:hAnsiTheme="majorHAnsi" w:cstheme="minorHAnsi"/>
          <w:color w:val="000000"/>
          <w:spacing w:val="2"/>
          <w:sz w:val="24"/>
          <w:szCs w:val="24"/>
        </w:rPr>
        <w:t>Priedas Nr.2, „</w:t>
      </w:r>
      <w:r w:rsidR="00F54AF1" w:rsidRPr="008A128C">
        <w:rPr>
          <w:rStyle w:val="wysiwyg-font-size-medium"/>
          <w:rFonts w:asciiTheme="majorHAnsi" w:hAnsiTheme="majorHAnsi" w:cstheme="minorHAnsi"/>
          <w:color w:val="000000"/>
          <w:spacing w:val="2"/>
          <w:sz w:val="24"/>
          <w:szCs w:val="24"/>
        </w:rPr>
        <w:t xml:space="preserve">Eivenių g. 2 sklypo </w:t>
      </w:r>
      <w:r w:rsidR="00FE0D61" w:rsidRPr="008A128C">
        <w:rPr>
          <w:rStyle w:val="wysiwyg-font-size-medium"/>
          <w:rFonts w:asciiTheme="majorHAnsi" w:hAnsiTheme="majorHAnsi" w:cstheme="minorHAnsi"/>
          <w:color w:val="000000"/>
          <w:spacing w:val="2"/>
          <w:sz w:val="24"/>
          <w:szCs w:val="24"/>
        </w:rPr>
        <w:t xml:space="preserve">statinių išdėstymo </w:t>
      </w:r>
      <w:r w:rsidR="00F54AF1" w:rsidRPr="008A128C">
        <w:rPr>
          <w:rStyle w:val="wysiwyg-font-size-medium"/>
          <w:rFonts w:asciiTheme="majorHAnsi" w:hAnsiTheme="majorHAnsi" w:cstheme="minorHAnsi"/>
          <w:color w:val="000000"/>
          <w:spacing w:val="2"/>
          <w:sz w:val="24"/>
          <w:szCs w:val="24"/>
        </w:rPr>
        <w:t>planas</w:t>
      </w:r>
      <w:r w:rsidR="00731EA0" w:rsidRPr="008A128C">
        <w:rPr>
          <w:rStyle w:val="wysiwyg-font-size-medium"/>
          <w:rFonts w:asciiTheme="majorHAnsi" w:hAnsiTheme="majorHAnsi" w:cstheme="minorHAnsi"/>
          <w:color w:val="000000"/>
          <w:spacing w:val="2"/>
          <w:sz w:val="24"/>
          <w:szCs w:val="24"/>
        </w:rPr>
        <w:t>“</w:t>
      </w:r>
      <w:r w:rsidR="00C6305C" w:rsidRPr="008A128C">
        <w:rPr>
          <w:rStyle w:val="wysiwyg-font-size-medium"/>
          <w:rFonts w:asciiTheme="majorHAnsi" w:hAnsiTheme="majorHAnsi" w:cstheme="minorHAnsi"/>
          <w:color w:val="000000"/>
          <w:spacing w:val="2"/>
          <w:sz w:val="24"/>
          <w:szCs w:val="24"/>
        </w:rPr>
        <w:t>.</w:t>
      </w:r>
      <w:r w:rsidR="005D606D" w:rsidRPr="008A128C">
        <w:rPr>
          <w:rStyle w:val="wysiwyg-font-size-medium"/>
          <w:rFonts w:asciiTheme="majorHAnsi" w:hAnsiTheme="majorHAnsi" w:cstheme="minorHAnsi"/>
          <w:color w:val="000000"/>
          <w:spacing w:val="2"/>
          <w:sz w:val="24"/>
          <w:szCs w:val="24"/>
        </w:rPr>
        <w:t xml:space="preserve"> </w:t>
      </w:r>
    </w:p>
    <w:p w14:paraId="692BDBC1" w14:textId="3F8F182E" w:rsidR="00507130" w:rsidRPr="008A128C" w:rsidRDefault="002939C0" w:rsidP="008A128C">
      <w:pPr>
        <w:spacing w:after="0" w:line="240" w:lineRule="auto"/>
        <w:jc w:val="both"/>
        <w:rPr>
          <w:rStyle w:val="wysiwyg-font-size-medium"/>
          <w:rFonts w:asciiTheme="majorHAnsi" w:hAnsiTheme="majorHAnsi" w:cstheme="minorHAnsi"/>
          <w:color w:val="000000"/>
          <w:spacing w:val="2"/>
          <w:sz w:val="24"/>
          <w:szCs w:val="24"/>
        </w:rPr>
      </w:pPr>
      <w:r w:rsidRPr="008A128C">
        <w:rPr>
          <w:rStyle w:val="wysiwyg-font-size-medium"/>
          <w:rFonts w:asciiTheme="majorHAnsi" w:hAnsiTheme="majorHAnsi" w:cstheme="minorHAnsi"/>
          <w:color w:val="000000"/>
          <w:spacing w:val="2"/>
          <w:sz w:val="24"/>
          <w:szCs w:val="24"/>
        </w:rPr>
        <w:t>6</w:t>
      </w:r>
      <w:r w:rsidR="00FE0D61" w:rsidRPr="008A128C">
        <w:rPr>
          <w:rStyle w:val="wysiwyg-font-size-medium"/>
          <w:rFonts w:asciiTheme="majorHAnsi" w:hAnsiTheme="majorHAnsi" w:cstheme="minorHAnsi"/>
          <w:color w:val="000000"/>
          <w:spacing w:val="2"/>
          <w:sz w:val="24"/>
          <w:szCs w:val="24"/>
        </w:rPr>
        <w:t xml:space="preserve">.3. Priedas Nr.3, „Antžeminės </w:t>
      </w:r>
      <w:r w:rsidR="00FD6217" w:rsidRPr="008A128C">
        <w:rPr>
          <w:rStyle w:val="wysiwyg-font-size-medium"/>
          <w:rFonts w:asciiTheme="majorHAnsi" w:hAnsiTheme="majorHAnsi" w:cstheme="minorHAnsi"/>
          <w:color w:val="000000"/>
          <w:spacing w:val="2"/>
          <w:sz w:val="24"/>
          <w:szCs w:val="24"/>
        </w:rPr>
        <w:t>a</w:t>
      </w:r>
      <w:r w:rsidR="00FE0D61" w:rsidRPr="008A128C">
        <w:rPr>
          <w:rStyle w:val="wysiwyg-font-size-medium"/>
          <w:rFonts w:asciiTheme="majorHAnsi" w:hAnsiTheme="majorHAnsi" w:cstheme="minorHAnsi"/>
          <w:color w:val="000000"/>
          <w:spacing w:val="2"/>
          <w:sz w:val="24"/>
          <w:szCs w:val="24"/>
        </w:rPr>
        <w:t xml:space="preserve">utomobilių stovėjimo aikštelės </w:t>
      </w:r>
      <w:r w:rsidR="0003417C" w:rsidRPr="008A128C">
        <w:rPr>
          <w:rFonts w:asciiTheme="majorHAnsi" w:hAnsiTheme="majorHAnsi"/>
          <w:sz w:val="24"/>
          <w:szCs w:val="24"/>
        </w:rPr>
        <w:t>minimalūs dangų konstrukcijų reikalavimai</w:t>
      </w:r>
      <w:r w:rsidR="00482519" w:rsidRPr="008A128C">
        <w:rPr>
          <w:rStyle w:val="wysiwyg-font-size-medium"/>
          <w:rFonts w:asciiTheme="majorHAnsi" w:hAnsiTheme="majorHAnsi" w:cstheme="minorHAnsi"/>
          <w:color w:val="000000"/>
          <w:spacing w:val="2"/>
          <w:sz w:val="24"/>
          <w:szCs w:val="24"/>
        </w:rPr>
        <w:t>“.</w:t>
      </w:r>
    </w:p>
    <w:p w14:paraId="529A6164" w14:textId="77777777" w:rsidR="005D606D" w:rsidRPr="008A128C" w:rsidRDefault="005D606D" w:rsidP="008A128C">
      <w:pPr>
        <w:spacing w:after="0" w:line="240" w:lineRule="auto"/>
        <w:jc w:val="both"/>
        <w:rPr>
          <w:rStyle w:val="wysiwyg-font-size-medium"/>
          <w:rFonts w:asciiTheme="majorHAnsi" w:hAnsiTheme="majorHAnsi" w:cstheme="minorHAnsi"/>
          <w:color w:val="000000"/>
          <w:spacing w:val="2"/>
          <w:sz w:val="24"/>
          <w:szCs w:val="24"/>
        </w:rPr>
      </w:pPr>
    </w:p>
    <w:p w14:paraId="1E278607" w14:textId="77777777" w:rsidR="00B56F96" w:rsidRPr="008A128C" w:rsidRDefault="00B56F96" w:rsidP="008A128C">
      <w:pPr>
        <w:spacing w:after="0" w:line="240" w:lineRule="auto"/>
        <w:jc w:val="both"/>
        <w:rPr>
          <w:rFonts w:asciiTheme="majorHAnsi" w:hAnsiTheme="majorHAnsi" w:cstheme="minorHAnsi"/>
          <w:sz w:val="24"/>
          <w:szCs w:val="24"/>
        </w:rPr>
      </w:pPr>
    </w:p>
    <w:sectPr w:rsidR="00B56F96" w:rsidRPr="008A128C" w:rsidSect="004A1432">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C7761" w14:textId="77777777" w:rsidR="00A208B1" w:rsidRDefault="00A208B1" w:rsidP="00D85536">
      <w:pPr>
        <w:spacing w:after="0" w:line="240" w:lineRule="auto"/>
      </w:pPr>
      <w:r>
        <w:separator/>
      </w:r>
    </w:p>
  </w:endnote>
  <w:endnote w:type="continuationSeparator" w:id="0">
    <w:p w14:paraId="2C3785BD" w14:textId="77777777" w:rsidR="00A208B1" w:rsidRDefault="00A208B1" w:rsidP="00D85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IDFont+F5">
    <w:altName w:val="Times New Roman"/>
    <w:panose1 w:val="00000000000000000000"/>
    <w:charset w:val="EE"/>
    <w:family w:val="auto"/>
    <w:notTrueType/>
    <w:pitch w:val="default"/>
    <w:sig w:usb0="00000005" w:usb1="00000000" w:usb2="00000000" w:usb3="00000000" w:csb0="00000002" w:csb1="00000000"/>
  </w:font>
  <w:font w:name="CIDFont+F1">
    <w:altName w:val="MS Gothic"/>
    <w:panose1 w:val="00000000000000000000"/>
    <w:charset w:val="80"/>
    <w:family w:val="auto"/>
    <w:notTrueType/>
    <w:pitch w:val="default"/>
    <w:sig w:usb0="00000001" w:usb1="08070000" w:usb2="00000010" w:usb3="00000000" w:csb0="00020000" w:csb1="00000000"/>
  </w:font>
  <w:font w:name="CIDFont+F7">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9E6BC" w14:textId="77777777" w:rsidR="00A208B1" w:rsidRDefault="00A208B1" w:rsidP="00D85536">
      <w:pPr>
        <w:spacing w:after="0" w:line="240" w:lineRule="auto"/>
      </w:pPr>
      <w:r>
        <w:separator/>
      </w:r>
    </w:p>
  </w:footnote>
  <w:footnote w:type="continuationSeparator" w:id="0">
    <w:p w14:paraId="6A15E7FC" w14:textId="77777777" w:rsidR="00A208B1" w:rsidRDefault="00A208B1" w:rsidP="00D855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D020E0"/>
    <w:multiLevelType w:val="hybridMultilevel"/>
    <w:tmpl w:val="3DE62E60"/>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13171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E74"/>
    <w:rsid w:val="0000018C"/>
    <w:rsid w:val="00003447"/>
    <w:rsid w:val="00010B33"/>
    <w:rsid w:val="0002025F"/>
    <w:rsid w:val="00020598"/>
    <w:rsid w:val="00023335"/>
    <w:rsid w:val="00030619"/>
    <w:rsid w:val="00032031"/>
    <w:rsid w:val="00033B26"/>
    <w:rsid w:val="0003417C"/>
    <w:rsid w:val="00040C1E"/>
    <w:rsid w:val="00041632"/>
    <w:rsid w:val="0004258B"/>
    <w:rsid w:val="000503E2"/>
    <w:rsid w:val="00060C3A"/>
    <w:rsid w:val="00080967"/>
    <w:rsid w:val="00093E4C"/>
    <w:rsid w:val="000C7394"/>
    <w:rsid w:val="000D5FF0"/>
    <w:rsid w:val="000E04B8"/>
    <w:rsid w:val="000E4DF3"/>
    <w:rsid w:val="000F488B"/>
    <w:rsid w:val="0010095B"/>
    <w:rsid w:val="001014B6"/>
    <w:rsid w:val="00104FF2"/>
    <w:rsid w:val="00110B6F"/>
    <w:rsid w:val="00117CAE"/>
    <w:rsid w:val="00125923"/>
    <w:rsid w:val="00130004"/>
    <w:rsid w:val="00135278"/>
    <w:rsid w:val="001405A9"/>
    <w:rsid w:val="00141C26"/>
    <w:rsid w:val="001633D6"/>
    <w:rsid w:val="001828F3"/>
    <w:rsid w:val="001834BD"/>
    <w:rsid w:val="00192A77"/>
    <w:rsid w:val="001952DF"/>
    <w:rsid w:val="001A42F7"/>
    <w:rsid w:val="001B0EF2"/>
    <w:rsid w:val="001B4258"/>
    <w:rsid w:val="001C6CDC"/>
    <w:rsid w:val="001D1F21"/>
    <w:rsid w:val="001E55E4"/>
    <w:rsid w:val="001F6FF2"/>
    <w:rsid w:val="002001E6"/>
    <w:rsid w:val="002050AC"/>
    <w:rsid w:val="00210A45"/>
    <w:rsid w:val="00210CAC"/>
    <w:rsid w:val="00212F2B"/>
    <w:rsid w:val="002164AB"/>
    <w:rsid w:val="0021793D"/>
    <w:rsid w:val="00223749"/>
    <w:rsid w:val="00225685"/>
    <w:rsid w:val="00231975"/>
    <w:rsid w:val="00245D59"/>
    <w:rsid w:val="002503B9"/>
    <w:rsid w:val="00254BDB"/>
    <w:rsid w:val="00284DFA"/>
    <w:rsid w:val="002939C0"/>
    <w:rsid w:val="002A39D8"/>
    <w:rsid w:val="002B3E20"/>
    <w:rsid w:val="002B44A8"/>
    <w:rsid w:val="002B73C5"/>
    <w:rsid w:val="002B7BD8"/>
    <w:rsid w:val="002C06F2"/>
    <w:rsid w:val="002D45EE"/>
    <w:rsid w:val="002E1ACE"/>
    <w:rsid w:val="002E75F5"/>
    <w:rsid w:val="002F016C"/>
    <w:rsid w:val="002F3180"/>
    <w:rsid w:val="002F5AEE"/>
    <w:rsid w:val="00303A8D"/>
    <w:rsid w:val="003045FA"/>
    <w:rsid w:val="003076EE"/>
    <w:rsid w:val="0031482C"/>
    <w:rsid w:val="003166E8"/>
    <w:rsid w:val="003229B9"/>
    <w:rsid w:val="00326118"/>
    <w:rsid w:val="00334CCC"/>
    <w:rsid w:val="00340D20"/>
    <w:rsid w:val="00360DC6"/>
    <w:rsid w:val="00362853"/>
    <w:rsid w:val="00373BBA"/>
    <w:rsid w:val="003757D6"/>
    <w:rsid w:val="0037637E"/>
    <w:rsid w:val="00381BD9"/>
    <w:rsid w:val="00393B70"/>
    <w:rsid w:val="003A3BF9"/>
    <w:rsid w:val="003B5DC3"/>
    <w:rsid w:val="003C2235"/>
    <w:rsid w:val="003D5523"/>
    <w:rsid w:val="003E7655"/>
    <w:rsid w:val="004136DD"/>
    <w:rsid w:val="00415E84"/>
    <w:rsid w:val="0042001F"/>
    <w:rsid w:val="004221AC"/>
    <w:rsid w:val="00424AD4"/>
    <w:rsid w:val="00430142"/>
    <w:rsid w:val="00445A57"/>
    <w:rsid w:val="0045096E"/>
    <w:rsid w:val="00455B90"/>
    <w:rsid w:val="00462D66"/>
    <w:rsid w:val="0046786F"/>
    <w:rsid w:val="004746A0"/>
    <w:rsid w:val="00480F4A"/>
    <w:rsid w:val="00482519"/>
    <w:rsid w:val="00484878"/>
    <w:rsid w:val="004A1432"/>
    <w:rsid w:val="004B0375"/>
    <w:rsid w:val="004B0A16"/>
    <w:rsid w:val="004B63F7"/>
    <w:rsid w:val="004B7C7C"/>
    <w:rsid w:val="004E2E40"/>
    <w:rsid w:val="004F617C"/>
    <w:rsid w:val="00503429"/>
    <w:rsid w:val="00507130"/>
    <w:rsid w:val="00507549"/>
    <w:rsid w:val="005139F9"/>
    <w:rsid w:val="005174C2"/>
    <w:rsid w:val="005211C1"/>
    <w:rsid w:val="005232E9"/>
    <w:rsid w:val="00540B27"/>
    <w:rsid w:val="00545248"/>
    <w:rsid w:val="005549FB"/>
    <w:rsid w:val="00560900"/>
    <w:rsid w:val="00570508"/>
    <w:rsid w:val="00581D86"/>
    <w:rsid w:val="005921A2"/>
    <w:rsid w:val="00594D0A"/>
    <w:rsid w:val="005B122F"/>
    <w:rsid w:val="005B42C1"/>
    <w:rsid w:val="005B5BFA"/>
    <w:rsid w:val="005B60B1"/>
    <w:rsid w:val="005D0776"/>
    <w:rsid w:val="005D2393"/>
    <w:rsid w:val="005D4FB6"/>
    <w:rsid w:val="005D606D"/>
    <w:rsid w:val="005E2120"/>
    <w:rsid w:val="005F3680"/>
    <w:rsid w:val="005F4441"/>
    <w:rsid w:val="005F445A"/>
    <w:rsid w:val="005F4EE5"/>
    <w:rsid w:val="00603D3F"/>
    <w:rsid w:val="006270BC"/>
    <w:rsid w:val="0063443F"/>
    <w:rsid w:val="00634A4F"/>
    <w:rsid w:val="00652EF9"/>
    <w:rsid w:val="006638F4"/>
    <w:rsid w:val="00672148"/>
    <w:rsid w:val="00677D2B"/>
    <w:rsid w:val="00685A63"/>
    <w:rsid w:val="006913CF"/>
    <w:rsid w:val="006A1102"/>
    <w:rsid w:val="006B3E51"/>
    <w:rsid w:val="006E249F"/>
    <w:rsid w:val="006E5673"/>
    <w:rsid w:val="006E6E83"/>
    <w:rsid w:val="006F2F2C"/>
    <w:rsid w:val="00706290"/>
    <w:rsid w:val="00710272"/>
    <w:rsid w:val="00713EED"/>
    <w:rsid w:val="00720286"/>
    <w:rsid w:val="0072284C"/>
    <w:rsid w:val="00723E74"/>
    <w:rsid w:val="00724EB6"/>
    <w:rsid w:val="00731EA0"/>
    <w:rsid w:val="00741E8C"/>
    <w:rsid w:val="007501E3"/>
    <w:rsid w:val="00751B07"/>
    <w:rsid w:val="00752F56"/>
    <w:rsid w:val="007549E5"/>
    <w:rsid w:val="007710B0"/>
    <w:rsid w:val="00771744"/>
    <w:rsid w:val="00771E70"/>
    <w:rsid w:val="00775F3E"/>
    <w:rsid w:val="00776C10"/>
    <w:rsid w:val="00791065"/>
    <w:rsid w:val="007A1DCC"/>
    <w:rsid w:val="007C6056"/>
    <w:rsid w:val="007E2D77"/>
    <w:rsid w:val="007E47E2"/>
    <w:rsid w:val="007E4BAE"/>
    <w:rsid w:val="007F5FC2"/>
    <w:rsid w:val="00815A50"/>
    <w:rsid w:val="008247CB"/>
    <w:rsid w:val="00826168"/>
    <w:rsid w:val="00827F78"/>
    <w:rsid w:val="008326E7"/>
    <w:rsid w:val="00836D9A"/>
    <w:rsid w:val="00843329"/>
    <w:rsid w:val="008442DE"/>
    <w:rsid w:val="00854BA4"/>
    <w:rsid w:val="008570CA"/>
    <w:rsid w:val="00857330"/>
    <w:rsid w:val="00871B9E"/>
    <w:rsid w:val="008819C8"/>
    <w:rsid w:val="0088375B"/>
    <w:rsid w:val="008A128C"/>
    <w:rsid w:val="008A750A"/>
    <w:rsid w:val="008B3417"/>
    <w:rsid w:val="008B67C7"/>
    <w:rsid w:val="008C6C97"/>
    <w:rsid w:val="008D2F53"/>
    <w:rsid w:val="008D645A"/>
    <w:rsid w:val="008E3EE8"/>
    <w:rsid w:val="008F2818"/>
    <w:rsid w:val="008F4682"/>
    <w:rsid w:val="00906751"/>
    <w:rsid w:val="0091057E"/>
    <w:rsid w:val="0091221C"/>
    <w:rsid w:val="00913049"/>
    <w:rsid w:val="009219A3"/>
    <w:rsid w:val="009323DA"/>
    <w:rsid w:val="00935B90"/>
    <w:rsid w:val="0094797E"/>
    <w:rsid w:val="00950224"/>
    <w:rsid w:val="00954231"/>
    <w:rsid w:val="009545FC"/>
    <w:rsid w:val="00971788"/>
    <w:rsid w:val="009800C0"/>
    <w:rsid w:val="00986E9B"/>
    <w:rsid w:val="00993FB1"/>
    <w:rsid w:val="009A21A6"/>
    <w:rsid w:val="009A6796"/>
    <w:rsid w:val="009A6F46"/>
    <w:rsid w:val="009C17C5"/>
    <w:rsid w:val="009C52F0"/>
    <w:rsid w:val="009C676B"/>
    <w:rsid w:val="009C7878"/>
    <w:rsid w:val="009D565F"/>
    <w:rsid w:val="009D7662"/>
    <w:rsid w:val="009E104F"/>
    <w:rsid w:val="009E3679"/>
    <w:rsid w:val="009F36F1"/>
    <w:rsid w:val="009F58BA"/>
    <w:rsid w:val="00A008D9"/>
    <w:rsid w:val="00A208B1"/>
    <w:rsid w:val="00A22335"/>
    <w:rsid w:val="00A30FDC"/>
    <w:rsid w:val="00A326F9"/>
    <w:rsid w:val="00A34D2A"/>
    <w:rsid w:val="00A37F62"/>
    <w:rsid w:val="00A41AC2"/>
    <w:rsid w:val="00A43B9E"/>
    <w:rsid w:val="00A73062"/>
    <w:rsid w:val="00A877D7"/>
    <w:rsid w:val="00A9066B"/>
    <w:rsid w:val="00A9561E"/>
    <w:rsid w:val="00AB2DA8"/>
    <w:rsid w:val="00AB4782"/>
    <w:rsid w:val="00AC013D"/>
    <w:rsid w:val="00AC1A22"/>
    <w:rsid w:val="00AE4B9E"/>
    <w:rsid w:val="00AE73BA"/>
    <w:rsid w:val="00AF16C5"/>
    <w:rsid w:val="00AF3238"/>
    <w:rsid w:val="00B07310"/>
    <w:rsid w:val="00B13269"/>
    <w:rsid w:val="00B26647"/>
    <w:rsid w:val="00B3654C"/>
    <w:rsid w:val="00B41A8F"/>
    <w:rsid w:val="00B4396E"/>
    <w:rsid w:val="00B50C75"/>
    <w:rsid w:val="00B52B01"/>
    <w:rsid w:val="00B56F96"/>
    <w:rsid w:val="00B577C5"/>
    <w:rsid w:val="00B6532D"/>
    <w:rsid w:val="00B675D6"/>
    <w:rsid w:val="00B67B3A"/>
    <w:rsid w:val="00B7037C"/>
    <w:rsid w:val="00B74B37"/>
    <w:rsid w:val="00B82213"/>
    <w:rsid w:val="00B85880"/>
    <w:rsid w:val="00BA5B5B"/>
    <w:rsid w:val="00BA6410"/>
    <w:rsid w:val="00BB1410"/>
    <w:rsid w:val="00BC2FD4"/>
    <w:rsid w:val="00BD3267"/>
    <w:rsid w:val="00BF51A5"/>
    <w:rsid w:val="00C05197"/>
    <w:rsid w:val="00C11ABE"/>
    <w:rsid w:val="00C12661"/>
    <w:rsid w:val="00C15806"/>
    <w:rsid w:val="00C241ED"/>
    <w:rsid w:val="00C258A7"/>
    <w:rsid w:val="00C25942"/>
    <w:rsid w:val="00C30905"/>
    <w:rsid w:val="00C42B24"/>
    <w:rsid w:val="00C4417B"/>
    <w:rsid w:val="00C47617"/>
    <w:rsid w:val="00C518B2"/>
    <w:rsid w:val="00C57023"/>
    <w:rsid w:val="00C570EC"/>
    <w:rsid w:val="00C617A2"/>
    <w:rsid w:val="00C6305C"/>
    <w:rsid w:val="00C73507"/>
    <w:rsid w:val="00C73779"/>
    <w:rsid w:val="00C77E66"/>
    <w:rsid w:val="00C91B69"/>
    <w:rsid w:val="00C950B6"/>
    <w:rsid w:val="00C95A95"/>
    <w:rsid w:val="00CB28F9"/>
    <w:rsid w:val="00CC0C75"/>
    <w:rsid w:val="00CC0FC6"/>
    <w:rsid w:val="00CC5D28"/>
    <w:rsid w:val="00CD2AC8"/>
    <w:rsid w:val="00CF0D04"/>
    <w:rsid w:val="00D02195"/>
    <w:rsid w:val="00D03739"/>
    <w:rsid w:val="00D17358"/>
    <w:rsid w:val="00D25587"/>
    <w:rsid w:val="00D27101"/>
    <w:rsid w:val="00D35895"/>
    <w:rsid w:val="00D3777D"/>
    <w:rsid w:val="00D41301"/>
    <w:rsid w:val="00D4497B"/>
    <w:rsid w:val="00D45A13"/>
    <w:rsid w:val="00D62133"/>
    <w:rsid w:val="00D64F47"/>
    <w:rsid w:val="00D763F2"/>
    <w:rsid w:val="00D843FE"/>
    <w:rsid w:val="00D85536"/>
    <w:rsid w:val="00D97D5D"/>
    <w:rsid w:val="00DB1FF0"/>
    <w:rsid w:val="00DB745B"/>
    <w:rsid w:val="00DC602E"/>
    <w:rsid w:val="00DD4523"/>
    <w:rsid w:val="00DE1898"/>
    <w:rsid w:val="00DE465B"/>
    <w:rsid w:val="00DE4FB1"/>
    <w:rsid w:val="00DE54A6"/>
    <w:rsid w:val="00DE651C"/>
    <w:rsid w:val="00E15337"/>
    <w:rsid w:val="00E156E3"/>
    <w:rsid w:val="00E23D92"/>
    <w:rsid w:val="00E43BF7"/>
    <w:rsid w:val="00E56B2B"/>
    <w:rsid w:val="00E67B98"/>
    <w:rsid w:val="00E70C61"/>
    <w:rsid w:val="00E7140B"/>
    <w:rsid w:val="00E7510B"/>
    <w:rsid w:val="00E77BAB"/>
    <w:rsid w:val="00E8252D"/>
    <w:rsid w:val="00E854E1"/>
    <w:rsid w:val="00EB6EBE"/>
    <w:rsid w:val="00ED383F"/>
    <w:rsid w:val="00ED760B"/>
    <w:rsid w:val="00F04FBB"/>
    <w:rsid w:val="00F12801"/>
    <w:rsid w:val="00F1293E"/>
    <w:rsid w:val="00F221D6"/>
    <w:rsid w:val="00F226B4"/>
    <w:rsid w:val="00F34FB1"/>
    <w:rsid w:val="00F4712C"/>
    <w:rsid w:val="00F54AF1"/>
    <w:rsid w:val="00F54D6F"/>
    <w:rsid w:val="00F55684"/>
    <w:rsid w:val="00F64029"/>
    <w:rsid w:val="00F66288"/>
    <w:rsid w:val="00F75C2B"/>
    <w:rsid w:val="00F773B9"/>
    <w:rsid w:val="00F8333F"/>
    <w:rsid w:val="00FA6694"/>
    <w:rsid w:val="00FB5ACD"/>
    <w:rsid w:val="00FD55EC"/>
    <w:rsid w:val="00FD6217"/>
    <w:rsid w:val="00FE0D61"/>
    <w:rsid w:val="00FE1038"/>
    <w:rsid w:val="00FE19F4"/>
    <w:rsid w:val="00FE415C"/>
    <w:rsid w:val="00FF40C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F41AE"/>
  <w15:docId w15:val="{E89F3D77-EA15-4332-98C9-9B1EA0E7F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3B9"/>
  </w:style>
  <w:style w:type="paragraph" w:styleId="Heading1">
    <w:name w:val="heading 1"/>
    <w:basedOn w:val="Normal"/>
    <w:link w:val="Heading1Char"/>
    <w:uiPriority w:val="9"/>
    <w:qFormat/>
    <w:rsid w:val="002939C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ysiwyg-font-size-medium">
    <w:name w:val="wysiwyg-font-size-medium"/>
    <w:basedOn w:val="DefaultParagraphFont"/>
    <w:rsid w:val="00723E74"/>
  </w:style>
  <w:style w:type="character" w:customStyle="1" w:styleId="wysiwyg-color-blue80">
    <w:name w:val="wysiwyg-color-blue80"/>
    <w:basedOn w:val="DefaultParagraphFont"/>
    <w:rsid w:val="00723E74"/>
  </w:style>
  <w:style w:type="character" w:styleId="Hyperlink">
    <w:name w:val="Hyperlink"/>
    <w:basedOn w:val="DefaultParagraphFont"/>
    <w:uiPriority w:val="99"/>
    <w:semiHidden/>
    <w:unhideWhenUsed/>
    <w:rsid w:val="00723E74"/>
    <w:rPr>
      <w:color w:val="0000FF"/>
      <w:u w:val="single"/>
    </w:rPr>
  </w:style>
  <w:style w:type="character" w:styleId="Emphasis">
    <w:name w:val="Emphasis"/>
    <w:basedOn w:val="DefaultParagraphFont"/>
    <w:uiPriority w:val="20"/>
    <w:qFormat/>
    <w:rsid w:val="00723E74"/>
    <w:rPr>
      <w:i/>
      <w:iCs/>
    </w:rPr>
  </w:style>
  <w:style w:type="character" w:customStyle="1" w:styleId="wysiwyg-color-black">
    <w:name w:val="wysiwyg-color-black"/>
    <w:basedOn w:val="DefaultParagraphFont"/>
    <w:rsid w:val="00723E74"/>
  </w:style>
  <w:style w:type="paragraph" w:styleId="ListParagraph">
    <w:name w:val="List Paragraph"/>
    <w:basedOn w:val="Normal"/>
    <w:uiPriority w:val="34"/>
    <w:qFormat/>
    <w:rsid w:val="00B56F96"/>
    <w:pPr>
      <w:ind w:left="720"/>
      <w:contextualSpacing/>
    </w:pPr>
  </w:style>
  <w:style w:type="paragraph" w:styleId="EndnoteText">
    <w:name w:val="endnote text"/>
    <w:basedOn w:val="Normal"/>
    <w:link w:val="EndnoteTextChar"/>
    <w:uiPriority w:val="99"/>
    <w:semiHidden/>
    <w:unhideWhenUsed/>
    <w:rsid w:val="00D8553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85536"/>
    <w:rPr>
      <w:sz w:val="20"/>
      <w:szCs w:val="20"/>
    </w:rPr>
  </w:style>
  <w:style w:type="character" w:styleId="EndnoteReference">
    <w:name w:val="endnote reference"/>
    <w:basedOn w:val="DefaultParagraphFont"/>
    <w:uiPriority w:val="99"/>
    <w:semiHidden/>
    <w:unhideWhenUsed/>
    <w:rsid w:val="00D85536"/>
    <w:rPr>
      <w:vertAlign w:val="superscript"/>
    </w:rPr>
  </w:style>
  <w:style w:type="paragraph" w:styleId="FootnoteText">
    <w:name w:val="footnote text"/>
    <w:basedOn w:val="Normal"/>
    <w:link w:val="FootnoteTextChar"/>
    <w:uiPriority w:val="99"/>
    <w:semiHidden/>
    <w:unhideWhenUsed/>
    <w:rsid w:val="00D855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5536"/>
    <w:rPr>
      <w:sz w:val="20"/>
      <w:szCs w:val="20"/>
    </w:rPr>
  </w:style>
  <w:style w:type="character" w:styleId="FootnoteReference">
    <w:name w:val="footnote reference"/>
    <w:basedOn w:val="DefaultParagraphFont"/>
    <w:uiPriority w:val="99"/>
    <w:semiHidden/>
    <w:unhideWhenUsed/>
    <w:rsid w:val="00D85536"/>
    <w:rPr>
      <w:vertAlign w:val="superscript"/>
    </w:rPr>
  </w:style>
  <w:style w:type="paragraph" w:customStyle="1" w:styleId="Default">
    <w:name w:val="Default"/>
    <w:rsid w:val="00010B3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2939C0"/>
    <w:rPr>
      <w:rFonts w:ascii="Times New Roman" w:eastAsia="Times New Roman" w:hAnsi="Times New Roman" w:cs="Times New Roman"/>
      <w:b/>
      <w:bCs/>
      <w:kern w:val="36"/>
      <w:sz w:val="48"/>
      <w:szCs w:val="48"/>
      <w:lang w:eastAsia="lt-LT"/>
    </w:rPr>
  </w:style>
  <w:style w:type="paragraph" w:customStyle="1" w:styleId="pdq2pgselectionanchorcontainer">
    <w:name w:val="pdq2pg_selectionanchorcontainer"/>
    <w:basedOn w:val="Normal"/>
    <w:rsid w:val="0003417C"/>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Strong">
    <w:name w:val="Strong"/>
    <w:basedOn w:val="DefaultParagraphFont"/>
    <w:uiPriority w:val="22"/>
    <w:qFormat/>
    <w:rsid w:val="0003417C"/>
    <w:rPr>
      <w:b/>
      <w:bCs/>
    </w:rPr>
  </w:style>
  <w:style w:type="paragraph" w:styleId="NormalWeb">
    <w:name w:val="Normal (Web)"/>
    <w:basedOn w:val="Normal"/>
    <w:uiPriority w:val="99"/>
    <w:semiHidden/>
    <w:unhideWhenUsed/>
    <w:rsid w:val="0003417C"/>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9186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803a409b7530efb2828e07d8f7f1dc77">
  <xsd:schema xmlns:xsd="http://www.w3.org/2001/XMLSchema" xmlns:xs="http://www.w3.org/2001/XMLSchema" xmlns:p="http://schemas.microsoft.com/office/2006/metadata/properties" targetNamespace="http://schemas.microsoft.com/office/2006/metadata/properties" ma:root="true" ma:fieldsID="9abfd33909f0e9cf299e355c3974d8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E4BA0-727C-453F-BF08-B6F26CF40225}">
  <ds:schemaRefs>
    <ds:schemaRef ds:uri="http://schemas.microsoft.com/sharepoint/v3/contenttype/forms"/>
  </ds:schemaRefs>
</ds:datastoreItem>
</file>

<file path=customXml/itemProps2.xml><?xml version="1.0" encoding="utf-8"?>
<ds:datastoreItem xmlns:ds="http://schemas.openxmlformats.org/officeDocument/2006/customXml" ds:itemID="{23C68B84-2B58-4D07-B322-0285401B2A23}">
  <ds:schemaRefs>
    <ds:schemaRef ds:uri="http://www.w3.org/XML/1998/namespace"/>
    <ds:schemaRef ds:uri="http://purl.org/dc/dcmitype/"/>
    <ds:schemaRef ds:uri="http://purl.org/dc/elements/1.1/"/>
    <ds:schemaRef ds:uri="http://schemas.openxmlformats.org/package/2006/metadata/core-properties"/>
    <ds:schemaRef ds:uri="http://schemas.microsoft.com/office/2006/documentManagement/types"/>
    <ds:schemaRef ds:uri="http://purl.org/dc/term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6A4D0319-78A0-484F-943A-9AE6A71A4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348786A-9F0A-48D3-BA89-6AFB224D5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6578</Words>
  <Characters>3751</Characters>
  <Application>Microsoft Office Word</Application>
  <DocSecurity>0</DocSecurity>
  <Lines>31</Lines>
  <Paragraphs>20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Vaispu</dc:creator>
  <cp:keywords/>
  <dc:description/>
  <cp:lastModifiedBy>Lina Glebė</cp:lastModifiedBy>
  <cp:revision>2</cp:revision>
  <cp:lastPrinted>2025-12-05T12:09:00Z</cp:lastPrinted>
  <dcterms:created xsi:type="dcterms:W3CDTF">2026-09-11T07:49:00Z</dcterms:created>
  <dcterms:modified xsi:type="dcterms:W3CDTF">2026-09-11T07:49:00Z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0x010100C67D48B3863A4C44A14B2D98D006F7EA</vt:lpwstr>
  </property>
</Properties>
</file>