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CE41B" w14:textId="77777777" w:rsidR="00BF7361" w:rsidRPr="003A15EB" w:rsidRDefault="0067292A" w:rsidP="00BF736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2</w:t>
      </w:r>
      <w:r w:rsidR="00BF7361" w:rsidRPr="003A15EB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priedas</w:t>
      </w:r>
    </w:p>
    <w:p w14:paraId="2A77CC15" w14:textId="77777777" w:rsidR="00440388" w:rsidRPr="003A15EB" w:rsidRDefault="00440388" w:rsidP="00BF736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14:paraId="50DD0729" w14:textId="77777777" w:rsidR="0035123A" w:rsidRPr="003A15EB" w:rsidRDefault="0035123A" w:rsidP="0035123A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1BC9FFD" w14:textId="77777777" w:rsidR="0023327D" w:rsidRDefault="0023327D" w:rsidP="00622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lt-LT" w:eastAsia="lt-LT"/>
        </w:rPr>
      </w:pPr>
      <w:r w:rsidRPr="0023327D">
        <w:rPr>
          <w:rFonts w:ascii="Times New Roman" w:hAnsi="Times New Roman" w:cs="Times New Roman"/>
          <w:b/>
          <w:bCs/>
          <w:sz w:val="24"/>
          <w:szCs w:val="24"/>
        </w:rPr>
        <w:t>BEPILOČIŲ ORLAIVIŲ AUTONOMINĖS VALDYMO SISTEMOS</w:t>
      </w:r>
      <w:r w:rsidR="0062256C" w:rsidRPr="0062256C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 </w:t>
      </w:r>
    </w:p>
    <w:p w14:paraId="2AB49DB9" w14:textId="4F7D373B" w:rsidR="0062256C" w:rsidRPr="0062256C" w:rsidRDefault="0062256C" w:rsidP="006225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lt-LT" w:eastAsia="lt-LT"/>
        </w:rPr>
      </w:pPr>
      <w:r w:rsidRPr="0062256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lt-LT" w:eastAsia="lt-LT"/>
        </w:rPr>
        <w:t>TECHNINĖ specifikacija</w:t>
      </w:r>
    </w:p>
    <w:p w14:paraId="6E139DFE" w14:textId="77777777" w:rsidR="0062256C" w:rsidRPr="0062256C" w:rsidRDefault="0062256C" w:rsidP="006225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14:paraId="01A106AC" w14:textId="77777777" w:rsidR="0062256C" w:rsidRPr="0062256C" w:rsidRDefault="0062256C" w:rsidP="0062256C">
      <w:pPr>
        <w:suppressAutoHyphens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DB090CC" w14:textId="77777777" w:rsidR="00CB6FE7" w:rsidRPr="00CB6FE7" w:rsidRDefault="00CB6FE7" w:rsidP="00CB6FE7">
      <w:pPr>
        <w:numPr>
          <w:ilvl w:val="0"/>
          <w:numId w:val="34"/>
        </w:num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B6FE7">
        <w:rPr>
          <w:rFonts w:ascii="Times New Roman" w:hAnsi="Times New Roman" w:cs="Times New Roman"/>
          <w:b/>
          <w:sz w:val="24"/>
          <w:szCs w:val="24"/>
          <w:lang w:val="lt-LT"/>
        </w:rPr>
        <w:t>Pirkimo objekto paskirtis:</w:t>
      </w:r>
    </w:p>
    <w:p w14:paraId="79AFEFB8" w14:textId="77777777" w:rsidR="00CB6FE7" w:rsidRPr="00CB6FE7" w:rsidRDefault="00CB6FE7" w:rsidP="00CB6FE7">
      <w:pPr>
        <w:pStyle w:val="ListParagraph"/>
        <w:tabs>
          <w:tab w:val="left" w:pos="900"/>
        </w:tabs>
        <w:ind w:left="426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B6FE7">
        <w:rPr>
          <w:rFonts w:ascii="Times New Roman" w:eastAsia="Calibri" w:hAnsi="Times New Roman" w:cs="Times New Roman"/>
          <w:color w:val="000000"/>
          <w:sz w:val="24"/>
          <w:szCs w:val="24"/>
          <w:lang w:val="lt-LT"/>
        </w:rPr>
        <w:t>Autonominis bepiločio orlaivio (toliau – BO) valdymas, navigacija ir nustatytos skrydžio užduoties vykdymas pagal iš anksto suplanuotą skrydžio planą.</w:t>
      </w:r>
    </w:p>
    <w:p w14:paraId="6D8C71BB" w14:textId="77777777" w:rsidR="00CB6FE7" w:rsidRPr="00CB6FE7" w:rsidRDefault="00CB6FE7" w:rsidP="00CB6FE7">
      <w:pPr>
        <w:pStyle w:val="ListParagraph"/>
        <w:tabs>
          <w:tab w:val="left" w:pos="900"/>
        </w:tabs>
        <w:ind w:left="792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FF417EF" w14:textId="77777777" w:rsidR="00CB6FE7" w:rsidRPr="00CB6FE7" w:rsidRDefault="00CB6FE7" w:rsidP="00CB6FE7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B6FE7">
        <w:rPr>
          <w:rFonts w:ascii="Times New Roman" w:hAnsi="Times New Roman" w:cs="Times New Roman"/>
          <w:b/>
          <w:sz w:val="24"/>
          <w:szCs w:val="24"/>
          <w:lang w:val="lt-LT"/>
        </w:rPr>
        <w:t>Bendrieji reikalavimai:</w:t>
      </w:r>
    </w:p>
    <w:p w14:paraId="1246EF30" w14:textId="77777777" w:rsidR="00CB6FE7" w:rsidRPr="00CB6FE7" w:rsidRDefault="00CB6FE7" w:rsidP="00CB6FE7">
      <w:pPr>
        <w:pStyle w:val="ListParagraph"/>
        <w:numPr>
          <w:ilvl w:val="1"/>
          <w:numId w:val="34"/>
        </w:numPr>
        <w:spacing w:after="0" w:line="240" w:lineRule="auto"/>
        <w:ind w:left="851" w:right="146" w:hanging="491"/>
        <w:contextualSpacing w:val="0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lt-LT"/>
        </w:rPr>
      </w:pPr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Sistema turi veikti naudojant rotorinio tipo bepilotį orlaivį „Parrot </w:t>
      </w:r>
      <w:proofErr w:type="spellStart"/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>Anafi</w:t>
      </w:r>
      <w:proofErr w:type="spellEnd"/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UKR“.</w:t>
      </w:r>
    </w:p>
    <w:p w14:paraId="4652C33A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297"/>
          <w:tab w:val="left" w:pos="360"/>
          <w:tab w:val="left" w:pos="471"/>
        </w:tabs>
        <w:spacing w:after="0" w:line="240" w:lineRule="auto"/>
        <w:ind w:left="851" w:right="146" w:hanging="491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Tiekėjas užtikrina garantiniu laikotarpiu operatyvų įrangos / programinės įrangos gedimų šalinimą.</w:t>
      </w:r>
    </w:p>
    <w:p w14:paraId="70186A26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297"/>
          <w:tab w:val="left" w:pos="360"/>
          <w:tab w:val="left" w:pos="471"/>
        </w:tabs>
        <w:spacing w:after="0" w:line="240" w:lineRule="auto"/>
        <w:ind w:left="851" w:right="146" w:hanging="491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Tiekėjas turi numatyti įrangos priežiūros paslaugą pasibaigus garantiniam laikotarpiui, </w:t>
      </w:r>
      <w:r w:rsidRPr="00CB6FE7">
        <w:rPr>
          <w:rFonts w:ascii="Times New Roman" w:hAnsi="Times New Roman" w:cs="Times New Roman"/>
          <w:sz w:val="24"/>
          <w:szCs w:val="24"/>
          <w:lang w:val="lt-LT"/>
        </w:rPr>
        <w:t>ne trumpesnę kaip 24 mėnesių laikotarpis.</w:t>
      </w:r>
    </w:p>
    <w:p w14:paraId="73AD2B16" w14:textId="77777777" w:rsidR="00CB6FE7" w:rsidRPr="00CB6FE7" w:rsidRDefault="00CB6FE7" w:rsidP="00CB6FE7">
      <w:pPr>
        <w:pStyle w:val="ListParagraph"/>
        <w:tabs>
          <w:tab w:val="left" w:pos="297"/>
          <w:tab w:val="left" w:pos="360"/>
          <w:tab w:val="left" w:pos="471"/>
        </w:tabs>
        <w:ind w:left="851" w:right="146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555AF1CA" w14:textId="77777777" w:rsidR="00CB6FE7" w:rsidRPr="00CB6FE7" w:rsidRDefault="00CB6FE7" w:rsidP="00CB6FE7">
      <w:pPr>
        <w:pStyle w:val="ListParagraph"/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CB6FE7">
        <w:rPr>
          <w:rFonts w:ascii="Times New Roman" w:hAnsi="Times New Roman" w:cs="Times New Roman"/>
          <w:b/>
          <w:bCs/>
          <w:sz w:val="24"/>
          <w:szCs w:val="24"/>
          <w:lang w:val="lt-LT"/>
        </w:rPr>
        <w:t>Bepiločio orlaivio bazinės stoties ir programinės įrangos</w:t>
      </w:r>
      <w:r w:rsidRPr="00CB6FE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techniniai reikalavimai:</w:t>
      </w:r>
    </w:p>
    <w:p w14:paraId="1CFAA388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851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>Sistema turi patikimai veikti nuo –30 ºC iki +50 ºC oro temperatūrai ir esant iki 10 m/s vėjo greičiui.</w:t>
      </w:r>
    </w:p>
    <w:p w14:paraId="56606761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851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>Įrenginio apsaugos nuo drėgmės ir dulkių atsparumo klasifikacija ne žemesnė kaip – IP55.</w:t>
      </w:r>
    </w:p>
    <w:p w14:paraId="4B6ADF4F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426"/>
          <w:tab w:val="left" w:pos="851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Duomenys iš bepiločio orlaivio į stotį perduodami laidine jungtimi po kiekvieno skrydžio.</w:t>
      </w:r>
    </w:p>
    <w:p w14:paraId="5E05C931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426"/>
          <w:tab w:val="left" w:pos="851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 xml:space="preserve">Lietaus jutiklis, </w:t>
      </w:r>
      <w:proofErr w:type="spellStart"/>
      <w:r w:rsidRPr="00CB6FE7">
        <w:rPr>
          <w:rFonts w:ascii="Times New Roman" w:hAnsi="Times New Roman" w:cs="Times New Roman"/>
          <w:sz w:val="24"/>
          <w:szCs w:val="24"/>
        </w:rPr>
        <w:t>gebantis</w:t>
      </w:r>
      <w:proofErr w:type="spellEnd"/>
      <w:r w:rsidRPr="00CB6FE7">
        <w:rPr>
          <w:rFonts w:ascii="Times New Roman" w:hAnsi="Times New Roman" w:cs="Times New Roman"/>
          <w:sz w:val="24"/>
          <w:szCs w:val="24"/>
        </w:rPr>
        <w:t xml:space="preserve"> </w:t>
      </w: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 xml:space="preserve">nustatyti lietų arba </w:t>
      </w:r>
      <w:proofErr w:type="spellStart"/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snygį</w:t>
      </w:r>
      <w:proofErr w:type="spellEnd"/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.</w:t>
      </w:r>
    </w:p>
    <w:p w14:paraId="1F04416F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426"/>
          <w:tab w:val="left" w:pos="851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Anemometras vėjo greičiui matuoti pakilimo ir nusileidimo vietoje.</w:t>
      </w:r>
    </w:p>
    <w:p w14:paraId="014EF0A2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426"/>
          <w:tab w:val="left" w:pos="851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Bazinė stotis techniškai suderinama su rotorinio tipo BO „Parrot </w:t>
      </w:r>
      <w:proofErr w:type="spellStart"/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>Anafi</w:t>
      </w:r>
      <w:proofErr w:type="spellEnd"/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UKR“.</w:t>
      </w:r>
    </w:p>
    <w:p w14:paraId="4C7217E5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426"/>
          <w:tab w:val="left" w:pos="851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>Maitinimo įtampa – 100–240V AC.</w:t>
      </w:r>
    </w:p>
    <w:p w14:paraId="500B8A01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426"/>
          <w:tab w:val="left" w:pos="851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>Maksimalus bendras sistemos svoris – 60 kg.</w:t>
      </w:r>
    </w:p>
    <w:p w14:paraId="65BA1730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851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>Įrangos vieno komponento matmenys, esant neišskleistai įrangai, ne didesni kaip: ilgis – 90 cm, plotis –  90 cm, aukštis – 80 cm,.</w:t>
      </w:r>
    </w:p>
    <w:p w14:paraId="2F186993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>Šildymo, vėdinimo ir oro kondicionavimo sistema (ŠVOK).</w:t>
      </w:r>
    </w:p>
    <w:p w14:paraId="5696FDC6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Sistema visiškai automatiškai, be operatoriaus fizinio įsikišimo nuotoliniu būdu įvykdo šiuos skrydžio etapus: pasirengimas skrydžiui, skrydžio misija, tikslus nusileidimas į stotį, skrydžio vaizdo įrašų ir nuotraukų perkėlimas į serverį, BO baterijos įkrovimas.</w:t>
      </w:r>
    </w:p>
    <w:p w14:paraId="799278CE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Galimybė planuoti neribotą automatinių bepiločio orlaivio misijų skaičių.</w:t>
      </w:r>
    </w:p>
    <w:p w14:paraId="03317BEA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 xml:space="preserve">Galimybė įdiegti programinę įrangą užsakovo IT infrastruktūroje (angl. </w:t>
      </w:r>
      <w:proofErr w:type="spellStart"/>
      <w:r w:rsidRPr="00CB6FE7">
        <w:rPr>
          <w:rFonts w:ascii="Times New Roman" w:eastAsia="Aptos Narrow" w:hAnsi="Times New Roman" w:cs="Times New Roman"/>
          <w:i/>
          <w:sz w:val="24"/>
          <w:szCs w:val="24"/>
          <w:lang w:val="lt-LT"/>
        </w:rPr>
        <w:t>on-premise</w:t>
      </w:r>
      <w:proofErr w:type="spellEnd"/>
      <w:r w:rsidRPr="00CB6FE7">
        <w:rPr>
          <w:rFonts w:ascii="Times New Roman" w:eastAsia="Aptos Narrow" w:hAnsi="Times New Roman" w:cs="Times New Roman"/>
          <w:i/>
          <w:sz w:val="24"/>
          <w:szCs w:val="24"/>
          <w:lang w:val="lt-LT"/>
        </w:rPr>
        <w:t xml:space="preserve"> </w:t>
      </w:r>
      <w:proofErr w:type="spellStart"/>
      <w:r w:rsidRPr="00CB6FE7">
        <w:rPr>
          <w:rFonts w:ascii="Times New Roman" w:eastAsia="Aptos Narrow" w:hAnsi="Times New Roman" w:cs="Times New Roman"/>
          <w:i/>
          <w:sz w:val="24"/>
          <w:szCs w:val="24"/>
          <w:lang w:val="lt-LT"/>
        </w:rPr>
        <w:t>deployment</w:t>
      </w:r>
      <w:proofErr w:type="spellEnd"/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).</w:t>
      </w:r>
    </w:p>
    <w:p w14:paraId="1C6B63E7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Galimybė įdiegti „Android“ pagrindu veikiančią taktinių situacijų suvokimo ir valdymo programinę įrangą (ATAK).</w:t>
      </w:r>
    </w:p>
    <w:p w14:paraId="5EE4489F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Visiškai automatinis misijų paleidimas pilotui pasirinkus maršrutą – sistema privalo automatiškai parengti bepilotį orlaivį skrydžiui, atlikti skrydį, grįžti į bazinę stotį, parengti sistemą kitam skrydžiui.</w:t>
      </w:r>
    </w:p>
    <w:p w14:paraId="76C2D2FA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Automatinis grįžimas į bazinę stotį baterijai pasiekus kritinį lygį.</w:t>
      </w:r>
    </w:p>
    <w:p w14:paraId="2B24AB25" w14:textId="77777777" w:rsidR="00CB6FE7" w:rsidRPr="00CB6FE7" w:rsidRDefault="00CB6FE7" w:rsidP="00CB6FE7">
      <w:pPr>
        <w:pStyle w:val="ListParagraph"/>
        <w:numPr>
          <w:ilvl w:val="1"/>
          <w:numId w:val="34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Automatinis grįžimas į bazinę stotį bepiločiam orlaiviui praradus ryšį su bazine stotimi.</w:t>
      </w:r>
    </w:p>
    <w:p w14:paraId="38C67AB1" w14:textId="77777777" w:rsidR="00CB6FE7" w:rsidRPr="00CB6FE7" w:rsidRDefault="00CB6FE7" w:rsidP="00CB6FE7">
      <w:pPr>
        <w:pStyle w:val="ListParagraph"/>
        <w:numPr>
          <w:ilvl w:val="2"/>
          <w:numId w:val="36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lastRenderedPageBreak/>
        <w:t>Automatinis grįžimas į bazinę stotį blogomis oro sąlygomis.</w:t>
      </w:r>
    </w:p>
    <w:p w14:paraId="315DA062" w14:textId="77777777" w:rsidR="00CB6FE7" w:rsidRPr="00CB6FE7" w:rsidRDefault="00CB6FE7" w:rsidP="00CB6FE7">
      <w:pPr>
        <w:pStyle w:val="ListParagraph"/>
        <w:numPr>
          <w:ilvl w:val="1"/>
          <w:numId w:val="37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Galimybė pilotui perimti bepiločio orlaivio valdymą vykdant bet kurią automatinę misiją.</w:t>
      </w:r>
    </w:p>
    <w:p w14:paraId="6FDE9F66" w14:textId="77777777" w:rsidR="00CB6FE7" w:rsidRPr="00CB6FE7" w:rsidRDefault="00CB6FE7" w:rsidP="00CB6FE7">
      <w:pPr>
        <w:pStyle w:val="ListParagraph"/>
        <w:numPr>
          <w:ilvl w:val="1"/>
          <w:numId w:val="37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Galimybė valdyti bepilotį orlaivį klaviatūra arba vairalazde.</w:t>
      </w:r>
    </w:p>
    <w:p w14:paraId="4A95F70D" w14:textId="77777777" w:rsidR="00CB6FE7" w:rsidRPr="00CB6FE7" w:rsidRDefault="00CB6FE7" w:rsidP="00CB6FE7">
      <w:pPr>
        <w:pStyle w:val="ListParagraph"/>
        <w:numPr>
          <w:ilvl w:val="1"/>
          <w:numId w:val="37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Galimybė matyti bepiločio orlaivio ir valdymo pulto būseną (įjungta / išjungta).</w:t>
      </w:r>
    </w:p>
    <w:p w14:paraId="7633963F" w14:textId="77777777" w:rsidR="00CB6FE7" w:rsidRPr="00CB6FE7" w:rsidRDefault="00CB6FE7" w:rsidP="00CB6FE7">
      <w:pPr>
        <w:pStyle w:val="ListParagraph"/>
        <w:numPr>
          <w:ilvl w:val="1"/>
          <w:numId w:val="37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>Programinė įranga visiškai suderinama su perkama bazine stotimi ir BO.</w:t>
      </w:r>
    </w:p>
    <w:p w14:paraId="3417D7A3" w14:textId="77777777" w:rsidR="00CB6FE7" w:rsidRPr="00CB6FE7" w:rsidRDefault="00CB6FE7" w:rsidP="00CB6FE7">
      <w:pPr>
        <w:pStyle w:val="ListParagraph"/>
        <w:numPr>
          <w:ilvl w:val="1"/>
          <w:numId w:val="37"/>
        </w:numPr>
        <w:tabs>
          <w:tab w:val="left" w:pos="993"/>
        </w:tabs>
        <w:spacing w:after="0" w:line="240" w:lineRule="auto"/>
        <w:ind w:left="993" w:right="146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Aptos Narrow" w:hAnsi="Times New Roman" w:cs="Times New Roman"/>
          <w:sz w:val="24"/>
          <w:szCs w:val="24"/>
          <w:lang w:val="lt-LT"/>
        </w:rPr>
        <w:t>Galimybė susieti skrydžio maršrutus su apsaugos sistemų signalais.</w:t>
      </w:r>
    </w:p>
    <w:p w14:paraId="11B85FA9" w14:textId="77777777" w:rsidR="00CB6FE7" w:rsidRPr="00CB6FE7" w:rsidRDefault="00CB6FE7" w:rsidP="00CB6FE7">
      <w:pPr>
        <w:pStyle w:val="ListParagraph"/>
        <w:numPr>
          <w:ilvl w:val="1"/>
          <w:numId w:val="37"/>
        </w:numPr>
        <w:tabs>
          <w:tab w:val="left" w:pos="993"/>
        </w:tabs>
        <w:spacing w:after="0" w:line="240" w:lineRule="auto"/>
        <w:ind w:left="284" w:right="146" w:firstLine="142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Įranga turi būti maskuojančios </w:t>
      </w:r>
      <w:proofErr w:type="spellStart"/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>chaki</w:t>
      </w:r>
      <w:proofErr w:type="spellEnd"/>
      <w:r w:rsidRPr="00CB6FE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spalvos.</w:t>
      </w:r>
    </w:p>
    <w:p w14:paraId="693A88E5" w14:textId="77777777" w:rsidR="00CB6FE7" w:rsidRPr="00CB6FE7" w:rsidRDefault="00CB6FE7" w:rsidP="00CB6FE7">
      <w:pPr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05A2A35E" w14:textId="77777777" w:rsidR="00CB6FE7" w:rsidRPr="00CB6FE7" w:rsidRDefault="00CB6FE7" w:rsidP="00CB6FE7">
      <w:pPr>
        <w:pStyle w:val="ListParagraph"/>
        <w:numPr>
          <w:ilvl w:val="0"/>
          <w:numId w:val="37"/>
        </w:numPr>
        <w:spacing w:after="0" w:line="24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B6FE7">
        <w:rPr>
          <w:rFonts w:ascii="Times New Roman" w:hAnsi="Times New Roman" w:cs="Times New Roman"/>
          <w:b/>
          <w:sz w:val="24"/>
          <w:szCs w:val="24"/>
          <w:lang w:val="lt-LT"/>
        </w:rPr>
        <w:t>Garantiniai reikalavimai:</w:t>
      </w:r>
    </w:p>
    <w:p w14:paraId="4B620F62" w14:textId="77777777" w:rsidR="00CB6FE7" w:rsidRPr="00CB6FE7" w:rsidRDefault="00CB6FE7" w:rsidP="00CB6FE7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lt-LT"/>
        </w:rPr>
      </w:pPr>
      <w:r w:rsidRPr="00CB6FE7">
        <w:rPr>
          <w:rFonts w:ascii="Times New Roman" w:hAnsi="Times New Roman" w:cs="Times New Roman"/>
          <w:sz w:val="24"/>
          <w:szCs w:val="24"/>
          <w:lang w:val="lt-LT"/>
        </w:rPr>
        <w:t>Ne mažesnis nei 24 mėnesių garantinis laikotarpis.</w:t>
      </w:r>
    </w:p>
    <w:p w14:paraId="0BF51253" w14:textId="77777777" w:rsidR="00CB6FE7" w:rsidRPr="00CB6FE7" w:rsidRDefault="00CB6FE7" w:rsidP="00CB6FE7">
      <w:pPr>
        <w:rPr>
          <w:rFonts w:ascii="Times New Roman" w:hAnsi="Times New Roman" w:cs="Times New Roman"/>
          <w:b/>
          <w:sz w:val="24"/>
          <w:szCs w:val="24"/>
          <w:u w:val="single"/>
          <w:lang w:val="lt-LT"/>
        </w:rPr>
      </w:pPr>
    </w:p>
    <w:p w14:paraId="29F24DB6" w14:textId="77777777" w:rsidR="00E1140C" w:rsidRPr="00CB6FE7" w:rsidRDefault="00E1140C" w:rsidP="00E47D4A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8F9E92F" w14:textId="77777777" w:rsidR="003068B9" w:rsidRPr="00CB6FE7" w:rsidRDefault="003068B9" w:rsidP="003068B9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667390F4" w14:textId="77777777" w:rsidR="003068B9" w:rsidRPr="00CB6FE7" w:rsidRDefault="003068B9" w:rsidP="003068B9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7A8CDB85" w14:textId="77777777" w:rsidR="003068B9" w:rsidRPr="00CB6FE7" w:rsidRDefault="003068B9" w:rsidP="003068B9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08CE7954" w14:textId="77777777" w:rsidR="003068B9" w:rsidRPr="00CB6FE7" w:rsidRDefault="003068B9" w:rsidP="003068B9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7411304D" w14:textId="77777777" w:rsidR="003068B9" w:rsidRPr="00CB6FE7" w:rsidRDefault="003068B9" w:rsidP="003068B9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5277014B" w14:textId="77777777" w:rsidR="003068B9" w:rsidRPr="00CB6FE7" w:rsidRDefault="003068B9" w:rsidP="003068B9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3A7975E2" w14:textId="77777777" w:rsidR="003068B9" w:rsidRDefault="003068B9" w:rsidP="003068B9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60AC3E8F" w14:textId="77777777" w:rsidR="003068B9" w:rsidRDefault="003068B9" w:rsidP="003068B9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4AE8DD86" w14:textId="77777777" w:rsidR="003068B9" w:rsidRDefault="003068B9" w:rsidP="003068B9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628734E5" w14:textId="77777777" w:rsidR="003068B9" w:rsidRDefault="003068B9" w:rsidP="003068B9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78051F83" w14:textId="77777777" w:rsidR="003068B9" w:rsidRDefault="003068B9" w:rsidP="003068B9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7796DB20" w14:textId="77777777" w:rsidR="003068B9" w:rsidRDefault="003068B9" w:rsidP="003068B9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3068B9" w:rsidSect="0067292A">
      <w:pgSz w:w="12240" w:h="15840"/>
      <w:pgMar w:top="993" w:right="1440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77DA0"/>
    <w:multiLevelType w:val="hybridMultilevel"/>
    <w:tmpl w:val="55B46F1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4CF7426"/>
    <w:multiLevelType w:val="hybridMultilevel"/>
    <w:tmpl w:val="4418C3E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94F158C"/>
    <w:multiLevelType w:val="hybridMultilevel"/>
    <w:tmpl w:val="B388E94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BEC5792"/>
    <w:multiLevelType w:val="hybridMultilevel"/>
    <w:tmpl w:val="9F700A2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D5A4B99"/>
    <w:multiLevelType w:val="hybridMultilevel"/>
    <w:tmpl w:val="A81E046E"/>
    <w:lvl w:ilvl="0" w:tplc="9FBC933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E03154A"/>
    <w:multiLevelType w:val="hybridMultilevel"/>
    <w:tmpl w:val="C2C6B218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312C83"/>
    <w:multiLevelType w:val="hybridMultilevel"/>
    <w:tmpl w:val="9D28726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4DA691A"/>
    <w:multiLevelType w:val="hybridMultilevel"/>
    <w:tmpl w:val="A17A58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A3D2184"/>
    <w:multiLevelType w:val="multilevel"/>
    <w:tmpl w:val="4B764DF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8141466"/>
    <w:multiLevelType w:val="hybridMultilevel"/>
    <w:tmpl w:val="8AFC88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A836A8F"/>
    <w:multiLevelType w:val="hybridMultilevel"/>
    <w:tmpl w:val="77F8026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C066D53"/>
    <w:multiLevelType w:val="hybridMultilevel"/>
    <w:tmpl w:val="B0B6E8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E9F129F"/>
    <w:multiLevelType w:val="hybridMultilevel"/>
    <w:tmpl w:val="1488E8DA"/>
    <w:lvl w:ilvl="0" w:tplc="453C773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37" w:hanging="360"/>
      </w:pPr>
    </w:lvl>
    <w:lvl w:ilvl="2" w:tplc="0427001B" w:tentative="1">
      <w:start w:val="1"/>
      <w:numFmt w:val="lowerRoman"/>
      <w:lvlText w:val="%3."/>
      <w:lvlJc w:val="right"/>
      <w:pPr>
        <w:ind w:left="1857" w:hanging="180"/>
      </w:pPr>
    </w:lvl>
    <w:lvl w:ilvl="3" w:tplc="0427000F" w:tentative="1">
      <w:start w:val="1"/>
      <w:numFmt w:val="decimal"/>
      <w:lvlText w:val="%4."/>
      <w:lvlJc w:val="left"/>
      <w:pPr>
        <w:ind w:left="2577" w:hanging="360"/>
      </w:pPr>
    </w:lvl>
    <w:lvl w:ilvl="4" w:tplc="04270019" w:tentative="1">
      <w:start w:val="1"/>
      <w:numFmt w:val="lowerLetter"/>
      <w:lvlText w:val="%5."/>
      <w:lvlJc w:val="left"/>
      <w:pPr>
        <w:ind w:left="3297" w:hanging="360"/>
      </w:pPr>
    </w:lvl>
    <w:lvl w:ilvl="5" w:tplc="0427001B" w:tentative="1">
      <w:start w:val="1"/>
      <w:numFmt w:val="lowerRoman"/>
      <w:lvlText w:val="%6."/>
      <w:lvlJc w:val="right"/>
      <w:pPr>
        <w:ind w:left="4017" w:hanging="180"/>
      </w:pPr>
    </w:lvl>
    <w:lvl w:ilvl="6" w:tplc="0427000F" w:tentative="1">
      <w:start w:val="1"/>
      <w:numFmt w:val="decimal"/>
      <w:lvlText w:val="%7."/>
      <w:lvlJc w:val="left"/>
      <w:pPr>
        <w:ind w:left="4737" w:hanging="360"/>
      </w:pPr>
    </w:lvl>
    <w:lvl w:ilvl="7" w:tplc="04270019" w:tentative="1">
      <w:start w:val="1"/>
      <w:numFmt w:val="lowerLetter"/>
      <w:lvlText w:val="%8."/>
      <w:lvlJc w:val="left"/>
      <w:pPr>
        <w:ind w:left="5457" w:hanging="360"/>
      </w:pPr>
    </w:lvl>
    <w:lvl w:ilvl="8" w:tplc="0427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3" w15:restartNumberingAfterBreak="0">
    <w:nsid w:val="3F3B0851"/>
    <w:multiLevelType w:val="hybridMultilevel"/>
    <w:tmpl w:val="74B4940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16A49CF"/>
    <w:multiLevelType w:val="multilevel"/>
    <w:tmpl w:val="D2AEDF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E97E4B"/>
    <w:multiLevelType w:val="hybridMultilevel"/>
    <w:tmpl w:val="F50EBAEA"/>
    <w:lvl w:ilvl="0" w:tplc="050AAD62">
      <w:start w:val="20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7A67599"/>
    <w:multiLevelType w:val="hybridMultilevel"/>
    <w:tmpl w:val="9754FA7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8AE0EA8"/>
    <w:multiLevelType w:val="multilevel"/>
    <w:tmpl w:val="E5B025BC"/>
    <w:lvl w:ilvl="0">
      <w:start w:val="3"/>
      <w:numFmt w:val="decimal"/>
      <w:lvlText w:val="%1."/>
      <w:lvlJc w:val="left"/>
      <w:pPr>
        <w:ind w:left="480" w:hanging="480"/>
      </w:pPr>
      <w:rPr>
        <w:rFonts w:eastAsia="Aptos Narrow" w:hint="default"/>
      </w:rPr>
    </w:lvl>
    <w:lvl w:ilvl="1">
      <w:start w:val="19"/>
      <w:numFmt w:val="decimal"/>
      <w:lvlText w:val="%1.%2."/>
      <w:lvlJc w:val="left"/>
      <w:pPr>
        <w:ind w:left="1200" w:hanging="480"/>
      </w:pPr>
      <w:rPr>
        <w:rFonts w:eastAsia="Aptos Narrow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Aptos Narrow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Aptos Narrow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Aptos Narrow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Aptos Narrow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Aptos Narrow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Aptos Narrow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Aptos Narrow" w:hint="default"/>
      </w:rPr>
    </w:lvl>
  </w:abstractNum>
  <w:abstractNum w:abstractNumId="18" w15:restartNumberingAfterBreak="0">
    <w:nsid w:val="4A2827FC"/>
    <w:multiLevelType w:val="hybridMultilevel"/>
    <w:tmpl w:val="B662697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C415FC"/>
    <w:multiLevelType w:val="hybridMultilevel"/>
    <w:tmpl w:val="566E1BA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2170BD6"/>
    <w:multiLevelType w:val="hybridMultilevel"/>
    <w:tmpl w:val="A2DED04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CAD1EC3"/>
    <w:multiLevelType w:val="hybridMultilevel"/>
    <w:tmpl w:val="8FB6C3D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490332D"/>
    <w:multiLevelType w:val="hybridMultilevel"/>
    <w:tmpl w:val="F5A8E9B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85C5B2C"/>
    <w:multiLevelType w:val="hybridMultilevel"/>
    <w:tmpl w:val="00B6C20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8F6662B"/>
    <w:multiLevelType w:val="hybridMultilevel"/>
    <w:tmpl w:val="932803D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B97429A"/>
    <w:multiLevelType w:val="hybridMultilevel"/>
    <w:tmpl w:val="81867FF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CEA1338"/>
    <w:multiLevelType w:val="hybridMultilevel"/>
    <w:tmpl w:val="D9CAC744"/>
    <w:lvl w:ilvl="0" w:tplc="F2068FA0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15A41"/>
    <w:multiLevelType w:val="hybridMultilevel"/>
    <w:tmpl w:val="592A00B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2B84507"/>
    <w:multiLevelType w:val="hybridMultilevel"/>
    <w:tmpl w:val="D676243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2C413AD"/>
    <w:multiLevelType w:val="hybridMultilevel"/>
    <w:tmpl w:val="2CAC1F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76F37C5"/>
    <w:multiLevelType w:val="multilevel"/>
    <w:tmpl w:val="7CBEFC3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7820347"/>
    <w:multiLevelType w:val="hybridMultilevel"/>
    <w:tmpl w:val="CDEEB7C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82F724B"/>
    <w:multiLevelType w:val="multilevel"/>
    <w:tmpl w:val="07ACADB6"/>
    <w:lvl w:ilvl="0">
      <w:start w:val="3"/>
      <w:numFmt w:val="decimal"/>
      <w:lvlText w:val="%1"/>
      <w:lvlJc w:val="left"/>
      <w:pPr>
        <w:ind w:left="480" w:hanging="480"/>
      </w:pPr>
      <w:rPr>
        <w:rFonts w:eastAsia="Aptos Narrow"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eastAsia="Aptos Narrow" w:hint="default"/>
      </w:rPr>
    </w:lvl>
    <w:lvl w:ilvl="2">
      <w:start w:val="8"/>
      <w:numFmt w:val="decimal"/>
      <w:lvlText w:val="%1.%2.%3"/>
      <w:lvlJc w:val="left"/>
      <w:pPr>
        <w:ind w:left="1440" w:hanging="720"/>
      </w:pPr>
      <w:rPr>
        <w:rFonts w:eastAsia="Aptos Narrow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Aptos Narrow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Aptos Narrow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Aptos Narrow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Aptos Narrow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Aptos Narrow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Aptos Narrow" w:hint="default"/>
      </w:rPr>
    </w:lvl>
  </w:abstractNum>
  <w:abstractNum w:abstractNumId="33" w15:restartNumberingAfterBreak="0">
    <w:nsid w:val="796D0B68"/>
    <w:multiLevelType w:val="multilevel"/>
    <w:tmpl w:val="0C8EF6A2"/>
    <w:lvl w:ilvl="0">
      <w:start w:val="1"/>
      <w:numFmt w:val="decimal"/>
      <w:pStyle w:val="Heading1"/>
      <w:suff w:val="space"/>
      <w:lvlText w:val="%1."/>
      <w:lvlJc w:val="left"/>
      <w:pPr>
        <w:ind w:left="270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901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90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85"/>
        </w:tabs>
        <w:ind w:left="1585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729"/>
        </w:tabs>
        <w:ind w:left="1729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3"/>
        </w:tabs>
        <w:ind w:left="1873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7"/>
        </w:tabs>
        <w:ind w:left="2017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1"/>
        </w:tabs>
        <w:ind w:left="2161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5"/>
        </w:tabs>
        <w:ind w:left="2305" w:hanging="1584"/>
      </w:pPr>
      <w:rPr>
        <w:rFonts w:hint="default"/>
      </w:rPr>
    </w:lvl>
  </w:abstractNum>
  <w:num w:numId="1" w16cid:durableId="1361396040">
    <w:abstractNumId w:val="5"/>
  </w:num>
  <w:num w:numId="2" w16cid:durableId="351297540">
    <w:abstractNumId w:val="33"/>
  </w:num>
  <w:num w:numId="3" w16cid:durableId="696538300">
    <w:abstractNumId w:val="33"/>
    <w:lvlOverride w:ilvl="0">
      <w:startOverride w:val="7"/>
    </w:lvlOverride>
    <w:lvlOverride w:ilvl="1">
      <w:startOverride w:val="2"/>
    </w:lvlOverride>
  </w:num>
  <w:num w:numId="4" w16cid:durableId="1716851023">
    <w:abstractNumId w:val="29"/>
  </w:num>
  <w:num w:numId="5" w16cid:durableId="752431082">
    <w:abstractNumId w:val="6"/>
  </w:num>
  <w:num w:numId="6" w16cid:durableId="1838574995">
    <w:abstractNumId w:val="10"/>
  </w:num>
  <w:num w:numId="7" w16cid:durableId="1752071846">
    <w:abstractNumId w:val="25"/>
  </w:num>
  <w:num w:numId="8" w16cid:durableId="646477935">
    <w:abstractNumId w:val="23"/>
  </w:num>
  <w:num w:numId="9" w16cid:durableId="1691644134">
    <w:abstractNumId w:val="27"/>
  </w:num>
  <w:num w:numId="10" w16cid:durableId="1999141653">
    <w:abstractNumId w:val="9"/>
  </w:num>
  <w:num w:numId="11" w16cid:durableId="1586259659">
    <w:abstractNumId w:val="24"/>
  </w:num>
  <w:num w:numId="12" w16cid:durableId="1890923018">
    <w:abstractNumId w:val="21"/>
  </w:num>
  <w:num w:numId="13" w16cid:durableId="1095517437">
    <w:abstractNumId w:val="20"/>
  </w:num>
  <w:num w:numId="14" w16cid:durableId="96215126">
    <w:abstractNumId w:val="13"/>
  </w:num>
  <w:num w:numId="15" w16cid:durableId="1439989386">
    <w:abstractNumId w:val="7"/>
  </w:num>
  <w:num w:numId="16" w16cid:durableId="1548175990">
    <w:abstractNumId w:val="16"/>
  </w:num>
  <w:num w:numId="17" w16cid:durableId="300110526">
    <w:abstractNumId w:val="2"/>
  </w:num>
  <w:num w:numId="18" w16cid:durableId="172037698">
    <w:abstractNumId w:val="28"/>
  </w:num>
  <w:num w:numId="19" w16cid:durableId="1969705263">
    <w:abstractNumId w:val="11"/>
  </w:num>
  <w:num w:numId="20" w16cid:durableId="7341658">
    <w:abstractNumId w:val="22"/>
  </w:num>
  <w:num w:numId="21" w16cid:durableId="1149177440">
    <w:abstractNumId w:val="1"/>
  </w:num>
  <w:num w:numId="22" w16cid:durableId="1781727736">
    <w:abstractNumId w:val="3"/>
  </w:num>
  <w:num w:numId="23" w16cid:durableId="1258565568">
    <w:abstractNumId w:val="31"/>
  </w:num>
  <w:num w:numId="24" w16cid:durableId="961807979">
    <w:abstractNumId w:val="19"/>
  </w:num>
  <w:num w:numId="25" w16cid:durableId="1419860478">
    <w:abstractNumId w:val="0"/>
  </w:num>
  <w:num w:numId="26" w16cid:durableId="584108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09646387">
    <w:abstractNumId w:val="12"/>
  </w:num>
  <w:num w:numId="28" w16cid:durableId="1130904457">
    <w:abstractNumId w:val="26"/>
  </w:num>
  <w:num w:numId="29" w16cid:durableId="168984234">
    <w:abstractNumId w:val="30"/>
  </w:num>
  <w:num w:numId="30" w16cid:durableId="1957716865">
    <w:abstractNumId w:val="15"/>
  </w:num>
  <w:num w:numId="31" w16cid:durableId="1273779348">
    <w:abstractNumId w:val="18"/>
  </w:num>
  <w:num w:numId="32" w16cid:durableId="204860306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281453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13486594">
    <w:abstractNumId w:val="14"/>
  </w:num>
  <w:num w:numId="35" w16cid:durableId="1793473085">
    <w:abstractNumId w:val="8"/>
  </w:num>
  <w:num w:numId="36" w16cid:durableId="109591125">
    <w:abstractNumId w:val="32"/>
  </w:num>
  <w:num w:numId="37" w16cid:durableId="17797161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44B"/>
    <w:rsid w:val="00016DE7"/>
    <w:rsid w:val="0001794E"/>
    <w:rsid w:val="000318F3"/>
    <w:rsid w:val="00054B65"/>
    <w:rsid w:val="00096E91"/>
    <w:rsid w:val="000B58E8"/>
    <w:rsid w:val="000C2BB1"/>
    <w:rsid w:val="000C3422"/>
    <w:rsid w:val="000D48A5"/>
    <w:rsid w:val="000E1DE2"/>
    <w:rsid w:val="000E716F"/>
    <w:rsid w:val="0011630F"/>
    <w:rsid w:val="00123DB4"/>
    <w:rsid w:val="00153E9C"/>
    <w:rsid w:val="00184B97"/>
    <w:rsid w:val="00190D4D"/>
    <w:rsid w:val="001931B5"/>
    <w:rsid w:val="00196298"/>
    <w:rsid w:val="001A41F9"/>
    <w:rsid w:val="001A57AC"/>
    <w:rsid w:val="001B163A"/>
    <w:rsid w:val="001B3399"/>
    <w:rsid w:val="001B6872"/>
    <w:rsid w:val="001C778A"/>
    <w:rsid w:val="001E0CF1"/>
    <w:rsid w:val="001F2110"/>
    <w:rsid w:val="001F424C"/>
    <w:rsid w:val="00200442"/>
    <w:rsid w:val="002060F8"/>
    <w:rsid w:val="002205B0"/>
    <w:rsid w:val="002277CF"/>
    <w:rsid w:val="00231020"/>
    <w:rsid w:val="0023327D"/>
    <w:rsid w:val="00236DFD"/>
    <w:rsid w:val="00255C06"/>
    <w:rsid w:val="00261A26"/>
    <w:rsid w:val="00282569"/>
    <w:rsid w:val="00294ADF"/>
    <w:rsid w:val="002B469B"/>
    <w:rsid w:val="002C315B"/>
    <w:rsid w:val="002F3A91"/>
    <w:rsid w:val="002F5F28"/>
    <w:rsid w:val="003068B9"/>
    <w:rsid w:val="0032095E"/>
    <w:rsid w:val="00323864"/>
    <w:rsid w:val="00333C64"/>
    <w:rsid w:val="0035123A"/>
    <w:rsid w:val="00354BC4"/>
    <w:rsid w:val="0036210C"/>
    <w:rsid w:val="003622C8"/>
    <w:rsid w:val="00396D82"/>
    <w:rsid w:val="003A15EB"/>
    <w:rsid w:val="003B3006"/>
    <w:rsid w:val="003B79AE"/>
    <w:rsid w:val="003B7A24"/>
    <w:rsid w:val="003C3C73"/>
    <w:rsid w:val="003C603A"/>
    <w:rsid w:val="003D6E97"/>
    <w:rsid w:val="00406852"/>
    <w:rsid w:val="004136D6"/>
    <w:rsid w:val="00430395"/>
    <w:rsid w:val="00434DE3"/>
    <w:rsid w:val="00440388"/>
    <w:rsid w:val="00454D1A"/>
    <w:rsid w:val="00455C1B"/>
    <w:rsid w:val="004654CC"/>
    <w:rsid w:val="00472EBB"/>
    <w:rsid w:val="00483852"/>
    <w:rsid w:val="00490A68"/>
    <w:rsid w:val="00494A10"/>
    <w:rsid w:val="004C78F1"/>
    <w:rsid w:val="004D1E3F"/>
    <w:rsid w:val="004E7B86"/>
    <w:rsid w:val="004F4B23"/>
    <w:rsid w:val="00536E10"/>
    <w:rsid w:val="0054076E"/>
    <w:rsid w:val="005412E4"/>
    <w:rsid w:val="00552AAD"/>
    <w:rsid w:val="005657B8"/>
    <w:rsid w:val="005C245D"/>
    <w:rsid w:val="005C7301"/>
    <w:rsid w:val="005C77AE"/>
    <w:rsid w:val="005D65C3"/>
    <w:rsid w:val="005D7BA9"/>
    <w:rsid w:val="005E65A9"/>
    <w:rsid w:val="005F7363"/>
    <w:rsid w:val="00600464"/>
    <w:rsid w:val="0062256C"/>
    <w:rsid w:val="006250B9"/>
    <w:rsid w:val="00660792"/>
    <w:rsid w:val="00667E60"/>
    <w:rsid w:val="0067292A"/>
    <w:rsid w:val="00673FC8"/>
    <w:rsid w:val="006927F0"/>
    <w:rsid w:val="00695123"/>
    <w:rsid w:val="0069665A"/>
    <w:rsid w:val="006B0171"/>
    <w:rsid w:val="006F3A55"/>
    <w:rsid w:val="006F71AC"/>
    <w:rsid w:val="00720F3F"/>
    <w:rsid w:val="00770D27"/>
    <w:rsid w:val="007801F7"/>
    <w:rsid w:val="00784B88"/>
    <w:rsid w:val="00785E4E"/>
    <w:rsid w:val="007870F1"/>
    <w:rsid w:val="00792C7D"/>
    <w:rsid w:val="007961FD"/>
    <w:rsid w:val="007C1FA6"/>
    <w:rsid w:val="007C53AD"/>
    <w:rsid w:val="007E629F"/>
    <w:rsid w:val="007F6345"/>
    <w:rsid w:val="00804588"/>
    <w:rsid w:val="008461D7"/>
    <w:rsid w:val="00873ADB"/>
    <w:rsid w:val="008749BC"/>
    <w:rsid w:val="00875371"/>
    <w:rsid w:val="00884AC3"/>
    <w:rsid w:val="00892F82"/>
    <w:rsid w:val="008B327A"/>
    <w:rsid w:val="008B4801"/>
    <w:rsid w:val="008D00E5"/>
    <w:rsid w:val="008D5CA0"/>
    <w:rsid w:val="008D69AC"/>
    <w:rsid w:val="0090252A"/>
    <w:rsid w:val="00935371"/>
    <w:rsid w:val="00947711"/>
    <w:rsid w:val="00967AB5"/>
    <w:rsid w:val="009963B6"/>
    <w:rsid w:val="009A30CB"/>
    <w:rsid w:val="009C0FFD"/>
    <w:rsid w:val="009F22AF"/>
    <w:rsid w:val="009F544B"/>
    <w:rsid w:val="009F6E88"/>
    <w:rsid w:val="00A231D2"/>
    <w:rsid w:val="00A51B1D"/>
    <w:rsid w:val="00A54E5D"/>
    <w:rsid w:val="00A81915"/>
    <w:rsid w:val="00A84F1E"/>
    <w:rsid w:val="00A86889"/>
    <w:rsid w:val="00A94B66"/>
    <w:rsid w:val="00B007A1"/>
    <w:rsid w:val="00B1621E"/>
    <w:rsid w:val="00B37585"/>
    <w:rsid w:val="00B51440"/>
    <w:rsid w:val="00B629E6"/>
    <w:rsid w:val="00B94462"/>
    <w:rsid w:val="00BB79AB"/>
    <w:rsid w:val="00BD4230"/>
    <w:rsid w:val="00BE46BA"/>
    <w:rsid w:val="00BF7361"/>
    <w:rsid w:val="00C51A5D"/>
    <w:rsid w:val="00CA00CA"/>
    <w:rsid w:val="00CB6FE7"/>
    <w:rsid w:val="00CB712D"/>
    <w:rsid w:val="00CC7D3B"/>
    <w:rsid w:val="00CF34FD"/>
    <w:rsid w:val="00CF79AF"/>
    <w:rsid w:val="00D42C93"/>
    <w:rsid w:val="00D657B8"/>
    <w:rsid w:val="00DA0515"/>
    <w:rsid w:val="00DB7DFD"/>
    <w:rsid w:val="00DD15A9"/>
    <w:rsid w:val="00DD3A98"/>
    <w:rsid w:val="00DE07A5"/>
    <w:rsid w:val="00DE488C"/>
    <w:rsid w:val="00DE65D3"/>
    <w:rsid w:val="00DE7550"/>
    <w:rsid w:val="00DF5BFB"/>
    <w:rsid w:val="00E1140C"/>
    <w:rsid w:val="00E20F2C"/>
    <w:rsid w:val="00E47D4A"/>
    <w:rsid w:val="00E57DD6"/>
    <w:rsid w:val="00E97095"/>
    <w:rsid w:val="00EA258D"/>
    <w:rsid w:val="00EC3E00"/>
    <w:rsid w:val="00EE436D"/>
    <w:rsid w:val="00EE7EF8"/>
    <w:rsid w:val="00EF60B2"/>
    <w:rsid w:val="00F01047"/>
    <w:rsid w:val="00F10E15"/>
    <w:rsid w:val="00F45372"/>
    <w:rsid w:val="00F502DD"/>
    <w:rsid w:val="00F52936"/>
    <w:rsid w:val="00F965DB"/>
    <w:rsid w:val="00FA2178"/>
    <w:rsid w:val="00FB06AF"/>
    <w:rsid w:val="00FB396C"/>
    <w:rsid w:val="00FC4A7F"/>
    <w:rsid w:val="00FD62B8"/>
    <w:rsid w:val="00FD7F21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FA3C7"/>
  <w15:docId w15:val="{1D3F60DF-C162-47C1-A4B3-3301316C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F4A2D"/>
    <w:pPr>
      <w:keepNext/>
      <w:numPr>
        <w:numId w:val="2"/>
      </w:numPr>
      <w:spacing w:before="360" w:after="36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lt-LT"/>
    </w:rPr>
  </w:style>
  <w:style w:type="paragraph" w:styleId="Heading2">
    <w:name w:val="heading 2"/>
    <w:aliases w:val="Title Header2"/>
    <w:basedOn w:val="Normal"/>
    <w:next w:val="Normal"/>
    <w:link w:val="Heading2Char"/>
    <w:qFormat/>
    <w:rsid w:val="00FF4A2D"/>
    <w:pPr>
      <w:numPr>
        <w:ilvl w:val="1"/>
        <w:numId w:val="2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ing3">
    <w:name w:val="heading 3"/>
    <w:aliases w:val="Section Header3,Sub-Clause Paragraph"/>
    <w:basedOn w:val="Normal"/>
    <w:next w:val="Normal"/>
    <w:link w:val="Heading3Char"/>
    <w:qFormat/>
    <w:rsid w:val="00FF4A2D"/>
    <w:pPr>
      <w:keepNext/>
      <w:numPr>
        <w:ilvl w:val="2"/>
        <w:numId w:val="2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Heading4">
    <w:name w:val="heading 4"/>
    <w:aliases w:val="Sub-Clause Sub-paragraph,Heading 4 Char Char Char Char"/>
    <w:basedOn w:val="Normal"/>
    <w:next w:val="Normal"/>
    <w:link w:val="Heading4Char"/>
    <w:qFormat/>
    <w:rsid w:val="00FF4A2D"/>
    <w:pPr>
      <w:keepNext/>
      <w:numPr>
        <w:ilvl w:val="3"/>
        <w:numId w:val="2"/>
      </w:numPr>
      <w:spacing w:after="0" w:line="240" w:lineRule="auto"/>
      <w:outlineLvl w:val="3"/>
    </w:pPr>
    <w:rPr>
      <w:rFonts w:ascii="Times New Roman" w:eastAsia="Times New Roman" w:hAnsi="Times New Roman" w:cs="Times New Roman"/>
      <w:b/>
      <w:sz w:val="44"/>
      <w:szCs w:val="20"/>
      <w:lang w:val="lt-LT"/>
    </w:rPr>
  </w:style>
  <w:style w:type="paragraph" w:styleId="Heading5">
    <w:name w:val="heading 5"/>
    <w:basedOn w:val="Normal"/>
    <w:next w:val="Normal"/>
    <w:link w:val="Heading5Char"/>
    <w:qFormat/>
    <w:rsid w:val="00FF4A2D"/>
    <w:pPr>
      <w:keepNext/>
      <w:numPr>
        <w:ilvl w:val="4"/>
        <w:numId w:val="2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sz w:val="40"/>
      <w:szCs w:val="20"/>
      <w:lang w:val="lt-LT"/>
    </w:rPr>
  </w:style>
  <w:style w:type="paragraph" w:styleId="Heading6">
    <w:name w:val="heading 6"/>
    <w:basedOn w:val="Normal"/>
    <w:next w:val="Normal"/>
    <w:link w:val="Heading6Char"/>
    <w:qFormat/>
    <w:rsid w:val="00FF4A2D"/>
    <w:pPr>
      <w:keepNext/>
      <w:numPr>
        <w:ilvl w:val="5"/>
        <w:numId w:val="2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sz w:val="36"/>
      <w:szCs w:val="20"/>
      <w:lang w:val="lt-LT"/>
    </w:rPr>
  </w:style>
  <w:style w:type="paragraph" w:styleId="Heading7">
    <w:name w:val="heading 7"/>
    <w:basedOn w:val="Normal"/>
    <w:next w:val="Normal"/>
    <w:link w:val="Heading7Char"/>
    <w:qFormat/>
    <w:rsid w:val="00FF4A2D"/>
    <w:pPr>
      <w:keepNext/>
      <w:numPr>
        <w:ilvl w:val="6"/>
        <w:numId w:val="2"/>
      </w:numPr>
      <w:spacing w:after="0" w:line="240" w:lineRule="auto"/>
      <w:outlineLvl w:val="6"/>
    </w:pPr>
    <w:rPr>
      <w:rFonts w:ascii="Times New Roman" w:eastAsia="Times New Roman" w:hAnsi="Times New Roman" w:cs="Times New Roman"/>
      <w:sz w:val="48"/>
      <w:szCs w:val="20"/>
      <w:lang w:val="lt-LT"/>
    </w:rPr>
  </w:style>
  <w:style w:type="paragraph" w:styleId="Heading8">
    <w:name w:val="heading 8"/>
    <w:basedOn w:val="Normal"/>
    <w:next w:val="Normal"/>
    <w:link w:val="Heading8Char"/>
    <w:qFormat/>
    <w:rsid w:val="00FF4A2D"/>
    <w:pPr>
      <w:keepNext/>
      <w:numPr>
        <w:ilvl w:val="7"/>
        <w:numId w:val="2"/>
      </w:numPr>
      <w:spacing w:after="0" w:line="240" w:lineRule="auto"/>
      <w:outlineLvl w:val="7"/>
    </w:pPr>
    <w:rPr>
      <w:rFonts w:ascii="Times New Roman" w:eastAsia="Times New Roman" w:hAnsi="Times New Roman" w:cs="Times New Roman"/>
      <w:b/>
      <w:sz w:val="18"/>
      <w:szCs w:val="20"/>
      <w:lang w:val="lt-LT"/>
    </w:rPr>
  </w:style>
  <w:style w:type="paragraph" w:styleId="Heading9">
    <w:name w:val="heading 9"/>
    <w:basedOn w:val="Normal"/>
    <w:next w:val="Normal"/>
    <w:link w:val="Heading9Char"/>
    <w:qFormat/>
    <w:rsid w:val="00FF4A2D"/>
    <w:pPr>
      <w:keepNext/>
      <w:numPr>
        <w:ilvl w:val="8"/>
        <w:numId w:val="2"/>
      </w:numPr>
      <w:spacing w:after="0" w:line="240" w:lineRule="auto"/>
      <w:outlineLvl w:val="8"/>
    </w:pPr>
    <w:rPr>
      <w:rFonts w:ascii="Times New Roman" w:eastAsia="Times New Roman" w:hAnsi="Times New Roman" w:cs="Times New Roman"/>
      <w:sz w:val="40"/>
      <w:szCs w:val="20"/>
      <w:lang w:val="lt-L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pildymui">
    <w:name w:val="pildymui"/>
    <w:basedOn w:val="DefaultParagraphFont"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65D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99"/>
    <w:rsid w:val="00184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4403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F4A2D"/>
    <w:rPr>
      <w:rFonts w:ascii="Times New Roman" w:eastAsia="Times New Roman" w:hAnsi="Times New Roman" w:cs="Times New Roman"/>
      <w:sz w:val="28"/>
      <w:szCs w:val="20"/>
      <w:lang w:val="lt-LT"/>
    </w:rPr>
  </w:style>
  <w:style w:type="character" w:customStyle="1" w:styleId="Heading2Char">
    <w:name w:val="Heading 2 Char"/>
    <w:aliases w:val="Title Header2 Char"/>
    <w:basedOn w:val="DefaultParagraphFont"/>
    <w:link w:val="Heading2"/>
    <w:rsid w:val="00FF4A2D"/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Heading3Char">
    <w:name w:val="Heading 3 Char"/>
    <w:aliases w:val="Section Header3 Char,Sub-Clause Paragraph Char"/>
    <w:basedOn w:val="DefaultParagraphFont"/>
    <w:link w:val="Heading3"/>
    <w:rsid w:val="00FF4A2D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Heading4Char">
    <w:name w:val="Heading 4 Char"/>
    <w:aliases w:val="Sub-Clause Sub-paragraph Char,Heading 4 Char Char Char Char Char"/>
    <w:basedOn w:val="DefaultParagraphFont"/>
    <w:link w:val="Heading4"/>
    <w:rsid w:val="00FF4A2D"/>
    <w:rPr>
      <w:rFonts w:ascii="Times New Roman" w:eastAsia="Times New Roman" w:hAnsi="Times New Roman" w:cs="Times New Roman"/>
      <w:b/>
      <w:sz w:val="44"/>
      <w:szCs w:val="20"/>
      <w:lang w:val="lt-LT"/>
    </w:rPr>
  </w:style>
  <w:style w:type="character" w:customStyle="1" w:styleId="Heading5Char">
    <w:name w:val="Heading 5 Char"/>
    <w:basedOn w:val="DefaultParagraphFont"/>
    <w:link w:val="Heading5"/>
    <w:rsid w:val="00FF4A2D"/>
    <w:rPr>
      <w:rFonts w:ascii="Times New Roman" w:eastAsia="Times New Roman" w:hAnsi="Times New Roman" w:cs="Times New Roman"/>
      <w:b/>
      <w:sz w:val="40"/>
      <w:szCs w:val="20"/>
      <w:lang w:val="lt-LT"/>
    </w:rPr>
  </w:style>
  <w:style w:type="character" w:customStyle="1" w:styleId="Heading6Char">
    <w:name w:val="Heading 6 Char"/>
    <w:basedOn w:val="DefaultParagraphFont"/>
    <w:link w:val="Heading6"/>
    <w:rsid w:val="00FF4A2D"/>
    <w:rPr>
      <w:rFonts w:ascii="Times New Roman" w:eastAsia="Times New Roman" w:hAnsi="Times New Roman" w:cs="Times New Roman"/>
      <w:b/>
      <w:sz w:val="36"/>
      <w:szCs w:val="20"/>
      <w:lang w:val="lt-LT"/>
    </w:rPr>
  </w:style>
  <w:style w:type="character" w:customStyle="1" w:styleId="Heading7Char">
    <w:name w:val="Heading 7 Char"/>
    <w:basedOn w:val="DefaultParagraphFont"/>
    <w:link w:val="Heading7"/>
    <w:rsid w:val="00FF4A2D"/>
    <w:rPr>
      <w:rFonts w:ascii="Times New Roman" w:eastAsia="Times New Roman" w:hAnsi="Times New Roman" w:cs="Times New Roman"/>
      <w:sz w:val="48"/>
      <w:szCs w:val="20"/>
      <w:lang w:val="lt-LT"/>
    </w:rPr>
  </w:style>
  <w:style w:type="character" w:customStyle="1" w:styleId="Heading8Char">
    <w:name w:val="Heading 8 Char"/>
    <w:basedOn w:val="DefaultParagraphFont"/>
    <w:link w:val="Heading8"/>
    <w:rsid w:val="00FF4A2D"/>
    <w:rPr>
      <w:rFonts w:ascii="Times New Roman" w:eastAsia="Times New Roman" w:hAnsi="Times New Roman" w:cs="Times New Roman"/>
      <w:b/>
      <w:sz w:val="18"/>
      <w:szCs w:val="20"/>
      <w:lang w:val="lt-LT"/>
    </w:rPr>
  </w:style>
  <w:style w:type="character" w:customStyle="1" w:styleId="Heading9Char">
    <w:name w:val="Heading 9 Char"/>
    <w:basedOn w:val="DefaultParagraphFont"/>
    <w:link w:val="Heading9"/>
    <w:rsid w:val="00FF4A2D"/>
    <w:rPr>
      <w:rFonts w:ascii="Times New Roman" w:eastAsia="Times New Roman" w:hAnsi="Times New Roman" w:cs="Times New Roman"/>
      <w:sz w:val="40"/>
      <w:szCs w:val="20"/>
      <w:lang w:val="lt-LT"/>
    </w:rPr>
  </w:style>
  <w:style w:type="numbering" w:customStyle="1" w:styleId="NoList1">
    <w:name w:val="No List1"/>
    <w:next w:val="NoList"/>
    <w:semiHidden/>
    <w:rsid w:val="00FF4A2D"/>
  </w:style>
  <w:style w:type="paragraph" w:customStyle="1" w:styleId="Point1">
    <w:name w:val="Point 1"/>
    <w:basedOn w:val="Normal"/>
    <w:rsid w:val="00FF4A2D"/>
    <w:pPr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rsid w:val="00FF4A2D"/>
    <w:pPr>
      <w:widowControl w:val="0"/>
      <w:tabs>
        <w:tab w:val="center" w:pos="4153"/>
        <w:tab w:val="right" w:pos="8306"/>
      </w:tabs>
      <w:spacing w:after="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HeaderChar">
    <w:name w:val="Header Char"/>
    <w:basedOn w:val="DefaultParagraphFont"/>
    <w:link w:val="Header"/>
    <w:rsid w:val="00FF4A2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xl35">
    <w:name w:val="xl35"/>
    <w:basedOn w:val="Normal"/>
    <w:rsid w:val="00FF4A2D"/>
    <w:pPr>
      <w:spacing w:before="100" w:after="100" w:line="240" w:lineRule="auto"/>
      <w:jc w:val="center"/>
    </w:pPr>
    <w:rPr>
      <w:rFonts w:ascii="Arial" w:eastAsia="Arial Unicode MS" w:hAnsi="Arial" w:cs="Times New Roman"/>
      <w:b/>
      <w:sz w:val="24"/>
      <w:szCs w:val="20"/>
      <w:lang w:val="en-GB"/>
    </w:rPr>
  </w:style>
  <w:style w:type="paragraph" w:customStyle="1" w:styleId="xl40">
    <w:name w:val="xl40"/>
    <w:basedOn w:val="Normal"/>
    <w:rsid w:val="00FF4A2D"/>
    <w:pPr>
      <w:spacing w:before="100" w:after="100" w:line="240" w:lineRule="auto"/>
      <w:jc w:val="center"/>
      <w:textAlignment w:val="center"/>
    </w:pPr>
    <w:rPr>
      <w:rFonts w:ascii="Arial Unicode MS" w:eastAsia="Arial Unicode MS" w:hAnsi="Arial Unicode MS" w:cs="Times New Roman"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FF4A2D"/>
    <w:pPr>
      <w:spacing w:after="0" w:line="240" w:lineRule="auto"/>
      <w:ind w:firstLine="720"/>
    </w:pPr>
    <w:rPr>
      <w:rFonts w:ascii="Times New Roman" w:eastAsia="Times New Roman" w:hAnsi="Times New Roman" w:cs="Times New Roman"/>
      <w:i/>
      <w:sz w:val="24"/>
      <w:szCs w:val="20"/>
      <w:lang w:val="lt-LT" w:eastAsia="lt-LT"/>
    </w:rPr>
  </w:style>
  <w:style w:type="character" w:customStyle="1" w:styleId="BodyTextIndentChar">
    <w:name w:val="Body Text Indent Char"/>
    <w:basedOn w:val="DefaultParagraphFont"/>
    <w:link w:val="BodyTextIndent"/>
    <w:rsid w:val="00FF4A2D"/>
    <w:rPr>
      <w:rFonts w:ascii="Times New Roman" w:eastAsia="Times New Roman" w:hAnsi="Times New Roman" w:cs="Times New Roman"/>
      <w:i/>
      <w:sz w:val="24"/>
      <w:szCs w:val="20"/>
      <w:lang w:val="lt-LT" w:eastAsia="lt-LT"/>
    </w:rPr>
  </w:style>
  <w:style w:type="table" w:customStyle="1" w:styleId="TableGrid1">
    <w:name w:val="Table Grid1"/>
    <w:basedOn w:val="TableNormal"/>
    <w:next w:val="TableGrid"/>
    <w:rsid w:val="00FF4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F4A2D"/>
    <w:pPr>
      <w:spacing w:after="0" w:line="240" w:lineRule="auto"/>
    </w:pPr>
    <w:rPr>
      <w:rFonts w:ascii="Tahoma" w:eastAsia="Times New Roman" w:hAnsi="Tahoma" w:cs="Tahoma"/>
      <w:sz w:val="16"/>
      <w:szCs w:val="16"/>
      <w:lang w:val="lt-LT" w:eastAsia="lt-LT"/>
    </w:rPr>
  </w:style>
  <w:style w:type="character" w:customStyle="1" w:styleId="BalloonTextChar">
    <w:name w:val="Balloon Text Char"/>
    <w:basedOn w:val="DefaultParagraphFont"/>
    <w:link w:val="BalloonText"/>
    <w:rsid w:val="00FF4A2D"/>
    <w:rPr>
      <w:rFonts w:ascii="Tahoma" w:eastAsia="Times New Roman" w:hAnsi="Tahoma" w:cs="Tahoma"/>
      <w:sz w:val="16"/>
      <w:szCs w:val="16"/>
      <w:lang w:val="lt-LT" w:eastAsia="lt-LT"/>
    </w:rPr>
  </w:style>
  <w:style w:type="paragraph" w:styleId="BodyText">
    <w:name w:val="Body Text"/>
    <w:basedOn w:val="Normal"/>
    <w:link w:val="BodyTextChar"/>
    <w:rsid w:val="00FF4A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FF4A2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BodyTextIndent2">
    <w:name w:val="Body Text Indent 2"/>
    <w:basedOn w:val="Normal"/>
    <w:link w:val="BodyTextIndent2Char"/>
    <w:rsid w:val="00FF4A2D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BodyTextIndent2Char">
    <w:name w:val="Body Text Indent 2 Char"/>
    <w:basedOn w:val="DefaultParagraphFont"/>
    <w:link w:val="BodyTextIndent2"/>
    <w:rsid w:val="00FF4A2D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BlockText">
    <w:name w:val="Block Text"/>
    <w:basedOn w:val="Normal"/>
    <w:rsid w:val="00FF4A2D"/>
    <w:pPr>
      <w:spacing w:after="0" w:line="240" w:lineRule="auto"/>
      <w:ind w:left="-270" w:right="-810" w:firstLine="720"/>
      <w:jc w:val="both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CommentTextChar">
    <w:name w:val="Comment Text Char"/>
    <w:link w:val="CommentText"/>
    <w:rsid w:val="00FF4A2D"/>
    <w:rPr>
      <w:lang w:val="lt-LT" w:eastAsia="lt-LT"/>
    </w:rPr>
  </w:style>
  <w:style w:type="paragraph" w:styleId="CommentText">
    <w:name w:val="annotation text"/>
    <w:basedOn w:val="Normal"/>
    <w:link w:val="CommentTextChar"/>
    <w:rsid w:val="00FF4A2D"/>
    <w:pPr>
      <w:spacing w:after="0" w:line="240" w:lineRule="auto"/>
    </w:pPr>
    <w:rPr>
      <w:lang w:val="lt-LT" w:eastAsia="lt-LT"/>
    </w:rPr>
  </w:style>
  <w:style w:type="character" w:customStyle="1" w:styleId="CommentTextChar1">
    <w:name w:val="Comment Text Char1"/>
    <w:basedOn w:val="DefaultParagraphFont"/>
    <w:rsid w:val="00FF4A2D"/>
    <w:rPr>
      <w:sz w:val="20"/>
      <w:szCs w:val="20"/>
    </w:rPr>
  </w:style>
  <w:style w:type="character" w:customStyle="1" w:styleId="CommentSubjectChar">
    <w:name w:val="Comment Subject Char"/>
    <w:link w:val="CommentSubject"/>
    <w:rsid w:val="00FF4A2D"/>
    <w:rPr>
      <w:b/>
      <w:bCs/>
      <w:lang w:val="lt-LT"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FF4A2D"/>
    <w:rPr>
      <w:b/>
      <w:bCs/>
    </w:rPr>
  </w:style>
  <w:style w:type="character" w:customStyle="1" w:styleId="CommentSubjectChar1">
    <w:name w:val="Comment Subject Char1"/>
    <w:basedOn w:val="CommentTextChar1"/>
    <w:rsid w:val="00FF4A2D"/>
    <w:rPr>
      <w:b/>
      <w:bCs/>
      <w:sz w:val="20"/>
      <w:szCs w:val="20"/>
    </w:rPr>
  </w:style>
  <w:style w:type="character" w:customStyle="1" w:styleId="FootnoteTextChar">
    <w:name w:val="Footnote Text Char"/>
    <w:link w:val="FootnoteText"/>
    <w:rsid w:val="00FF4A2D"/>
    <w:rPr>
      <w:lang w:val="lt-LT" w:eastAsia="lt-LT"/>
    </w:rPr>
  </w:style>
  <w:style w:type="paragraph" w:styleId="FootnoteText">
    <w:name w:val="footnote text"/>
    <w:basedOn w:val="Normal"/>
    <w:link w:val="FootnoteTextChar"/>
    <w:rsid w:val="00FF4A2D"/>
    <w:pPr>
      <w:spacing w:after="0" w:line="240" w:lineRule="auto"/>
    </w:pPr>
    <w:rPr>
      <w:lang w:val="lt-LT" w:eastAsia="lt-LT"/>
    </w:rPr>
  </w:style>
  <w:style w:type="character" w:customStyle="1" w:styleId="FootnoteTextChar1">
    <w:name w:val="Footnote Text Char1"/>
    <w:basedOn w:val="DefaultParagraphFont"/>
    <w:rsid w:val="00FF4A2D"/>
    <w:rPr>
      <w:sz w:val="20"/>
      <w:szCs w:val="20"/>
    </w:rPr>
  </w:style>
  <w:style w:type="character" w:customStyle="1" w:styleId="FooterChar">
    <w:name w:val="Footer Char"/>
    <w:link w:val="Footer"/>
    <w:rsid w:val="00FF4A2D"/>
    <w:rPr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rsid w:val="00FF4A2D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lt-LT" w:eastAsia="lt-LT"/>
    </w:rPr>
  </w:style>
  <w:style w:type="character" w:customStyle="1" w:styleId="FooterChar1">
    <w:name w:val="Footer Char1"/>
    <w:basedOn w:val="DefaultParagraphFont"/>
    <w:rsid w:val="00FF4A2D"/>
  </w:style>
  <w:style w:type="character" w:customStyle="1" w:styleId="BodyTextIndent3Char">
    <w:name w:val="Body Text Indent 3 Char"/>
    <w:link w:val="BodyTextIndent3"/>
    <w:rsid w:val="00FF4A2D"/>
    <w:rPr>
      <w:sz w:val="16"/>
      <w:szCs w:val="16"/>
      <w:lang w:val="lt-LT"/>
    </w:rPr>
  </w:style>
  <w:style w:type="paragraph" w:styleId="BodyTextIndent3">
    <w:name w:val="Body Text Indent 3"/>
    <w:basedOn w:val="Normal"/>
    <w:link w:val="BodyTextIndent3Char"/>
    <w:rsid w:val="00FF4A2D"/>
    <w:pPr>
      <w:spacing w:after="120" w:line="240" w:lineRule="auto"/>
      <w:ind w:left="283"/>
    </w:pPr>
    <w:rPr>
      <w:sz w:val="16"/>
      <w:szCs w:val="16"/>
      <w:lang w:val="lt-LT"/>
    </w:rPr>
  </w:style>
  <w:style w:type="character" w:customStyle="1" w:styleId="BodyTextIndent3Char1">
    <w:name w:val="Body Text Indent 3 Char1"/>
    <w:basedOn w:val="DefaultParagraphFont"/>
    <w:rsid w:val="00FF4A2D"/>
    <w:rPr>
      <w:sz w:val="16"/>
      <w:szCs w:val="16"/>
    </w:rPr>
  </w:style>
  <w:style w:type="paragraph" w:customStyle="1" w:styleId="BodyText1">
    <w:name w:val="Body Text1"/>
    <w:rsid w:val="001B3399"/>
    <w:pPr>
      <w:suppressAutoHyphens/>
      <w:spacing w:after="0" w:line="240" w:lineRule="auto"/>
      <w:ind w:firstLine="312"/>
      <w:jc w:val="both"/>
    </w:pPr>
    <w:rPr>
      <w:rFonts w:ascii="TimesLT" w:eastAsia="Arial" w:hAnsi="TimesLT" w:cs="Times New Roman"/>
      <w:sz w:val="20"/>
      <w:szCs w:val="20"/>
      <w:lang w:val="en-GB" w:eastAsia="ar-SA"/>
    </w:rPr>
  </w:style>
  <w:style w:type="paragraph" w:styleId="PlainText">
    <w:name w:val="Plain Text"/>
    <w:basedOn w:val="Normal"/>
    <w:link w:val="PlainTextChar"/>
    <w:uiPriority w:val="99"/>
    <w:unhideWhenUsed/>
    <w:rsid w:val="001B3399"/>
    <w:pPr>
      <w:spacing w:after="0" w:line="240" w:lineRule="auto"/>
    </w:pPr>
    <w:rPr>
      <w:rFonts w:ascii="Calibri" w:eastAsia="Calibri" w:hAnsi="Calibri" w:cs="Times New Roman"/>
      <w:szCs w:val="21"/>
      <w:lang w:val="lt-LT"/>
    </w:rPr>
  </w:style>
  <w:style w:type="character" w:customStyle="1" w:styleId="PlainTextChar">
    <w:name w:val="Plain Text Char"/>
    <w:basedOn w:val="DefaultParagraphFont"/>
    <w:link w:val="PlainText"/>
    <w:uiPriority w:val="99"/>
    <w:rsid w:val="001B3399"/>
    <w:rPr>
      <w:rFonts w:ascii="Calibri" w:eastAsia="Calibri" w:hAnsi="Calibri" w:cs="Times New Roman"/>
      <w:szCs w:val="21"/>
      <w:lang w:val="lt-LT"/>
    </w:rPr>
  </w:style>
  <w:style w:type="paragraph" w:styleId="NoSpacing">
    <w:name w:val="No Spacing"/>
    <w:uiPriority w:val="1"/>
    <w:qFormat/>
    <w:rsid w:val="00190D4D"/>
    <w:pPr>
      <w:spacing w:after="0" w:line="240" w:lineRule="auto"/>
    </w:pPr>
    <w:rPr>
      <w:rFonts w:ascii="Times New Roman" w:eastAsia="Calibri" w:hAnsi="Times New Roman" w:cs="Times New Roman"/>
      <w:sz w:val="24"/>
      <w:lang w:val="lt-LT"/>
    </w:rPr>
  </w:style>
  <w:style w:type="character" w:customStyle="1" w:styleId="ListParagraphChar">
    <w:name w:val="List Paragraph Char"/>
    <w:aliases w:val="List Paragraph Red Char,Bullet EY Char"/>
    <w:link w:val="ListParagraph"/>
    <w:uiPriority w:val="34"/>
    <w:locked/>
    <w:rsid w:val="00787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FD799-E618-4E8C-B07A-D7292E14B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</Pages>
  <Words>1852</Words>
  <Characters>1056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Zitkeviciene</dc:creator>
  <cp:lastModifiedBy>Diana Jaseviciene</cp:lastModifiedBy>
  <cp:revision>51</cp:revision>
  <cp:lastPrinted>2024-10-18T09:00:00Z</cp:lastPrinted>
  <dcterms:created xsi:type="dcterms:W3CDTF">2021-11-10T08:51:00Z</dcterms:created>
  <dcterms:modified xsi:type="dcterms:W3CDTF">2026-09-07T06:13:00Z</dcterms:modified>
</cp:coreProperties>
</file>