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FF8B37" w14:textId="01C452F5" w:rsidR="002C08DA" w:rsidRPr="00F44CC7" w:rsidRDefault="002C08DA">
      <w:pPr>
        <w:rPr>
          <w:b/>
          <w:i/>
          <w:szCs w:val="24"/>
        </w:rPr>
      </w:pPr>
    </w:p>
    <w:p w14:paraId="697C1EFC" w14:textId="2B878A3E" w:rsidR="002D5ED5" w:rsidRPr="005B5817" w:rsidRDefault="002D5ED5" w:rsidP="005B5817">
      <w:pPr>
        <w:widowControl w:val="0"/>
        <w:autoSpaceDE w:val="0"/>
        <w:autoSpaceDN w:val="0"/>
        <w:adjustRightInd w:val="0"/>
        <w:spacing w:after="160" w:line="259" w:lineRule="auto"/>
        <w:jc w:val="center"/>
        <w:rPr>
          <w:b/>
          <w:szCs w:val="24"/>
        </w:rPr>
      </w:pPr>
      <w:r>
        <w:rPr>
          <w:b/>
          <w:szCs w:val="24"/>
        </w:rPr>
        <w:t xml:space="preserve">     </w:t>
      </w:r>
      <w:r w:rsidR="005432E4">
        <w:rPr>
          <w:b/>
          <w:szCs w:val="24"/>
        </w:rPr>
        <w:t xml:space="preserve">III. </w:t>
      </w:r>
      <w:r>
        <w:rPr>
          <w:b/>
          <w:szCs w:val="24"/>
        </w:rPr>
        <w:t xml:space="preserve"> </w:t>
      </w:r>
      <w:r w:rsidRPr="002D5ED5">
        <w:rPr>
          <w:b/>
          <w:szCs w:val="24"/>
        </w:rPr>
        <w:t>L./d. "</w:t>
      </w:r>
      <w:proofErr w:type="spellStart"/>
      <w:r w:rsidRPr="002D5ED5">
        <w:rPr>
          <w:b/>
          <w:szCs w:val="24"/>
        </w:rPr>
        <w:t>Sakalėlis</w:t>
      </w:r>
      <w:proofErr w:type="spellEnd"/>
      <w:r w:rsidRPr="002D5ED5">
        <w:rPr>
          <w:b/>
          <w:szCs w:val="24"/>
        </w:rPr>
        <w:t>"</w:t>
      </w:r>
      <w:r>
        <w:rPr>
          <w:b/>
          <w:szCs w:val="24"/>
        </w:rPr>
        <w:t xml:space="preserve"> </w:t>
      </w:r>
      <w:r w:rsidRPr="002D5ED5">
        <w:rPr>
          <w:b/>
          <w:szCs w:val="24"/>
        </w:rPr>
        <w:t>Šiaulių g. 11</w:t>
      </w:r>
      <w:r>
        <w:rPr>
          <w:b/>
          <w:szCs w:val="24"/>
        </w:rPr>
        <w:t>,</w:t>
      </w:r>
      <w:r w:rsidRPr="00341F63">
        <w:rPr>
          <w:b/>
          <w:iCs/>
          <w:szCs w:val="24"/>
        </w:rPr>
        <w:t xml:space="preserve"> Klaipėdoje</w:t>
      </w:r>
    </w:p>
    <w:p w14:paraId="59B9185B" w14:textId="3A7157E5" w:rsidR="002D5ED5" w:rsidRPr="00077484" w:rsidRDefault="002D5ED5" w:rsidP="002D5ED5">
      <w:pPr>
        <w:widowControl w:val="0"/>
        <w:ind w:firstLine="720"/>
        <w:rPr>
          <w:b/>
          <w:iCs/>
          <w:szCs w:val="24"/>
        </w:rPr>
      </w:pPr>
      <w:r>
        <w:rPr>
          <w:b/>
          <w:iCs/>
          <w:szCs w:val="24"/>
        </w:rPr>
        <w:t xml:space="preserve">                               </w:t>
      </w:r>
      <w:r w:rsidRPr="00077484">
        <w:rPr>
          <w:b/>
          <w:iCs/>
          <w:szCs w:val="24"/>
        </w:rPr>
        <w:t>Stogo, fasado</w:t>
      </w:r>
      <w:r>
        <w:rPr>
          <w:b/>
          <w:iCs/>
          <w:szCs w:val="24"/>
        </w:rPr>
        <w:t>, cokolio</w:t>
      </w:r>
      <w:r w:rsidR="00205018">
        <w:rPr>
          <w:b/>
          <w:iCs/>
          <w:szCs w:val="24"/>
        </w:rPr>
        <w:t xml:space="preserve"> ir</w:t>
      </w:r>
      <w:r>
        <w:rPr>
          <w:b/>
          <w:iCs/>
          <w:szCs w:val="24"/>
        </w:rPr>
        <w:t xml:space="preserve"> laiptų</w:t>
      </w:r>
      <w:r w:rsidRPr="00077484">
        <w:rPr>
          <w:b/>
          <w:iCs/>
          <w:szCs w:val="24"/>
        </w:rPr>
        <w:t xml:space="preserve"> remonto</w:t>
      </w:r>
      <w:r>
        <w:rPr>
          <w:b/>
          <w:iCs/>
          <w:szCs w:val="24"/>
        </w:rPr>
        <w:t xml:space="preserve"> darbai</w:t>
      </w:r>
    </w:p>
    <w:p w14:paraId="2CE83C3E" w14:textId="77777777" w:rsidR="002D5ED5" w:rsidRPr="00F44CC7" w:rsidRDefault="002D5ED5" w:rsidP="002D5ED5">
      <w:pPr>
        <w:widowControl w:val="0"/>
        <w:ind w:firstLine="720"/>
        <w:jc w:val="center"/>
        <w:rPr>
          <w:b/>
          <w:i/>
          <w:szCs w:val="24"/>
        </w:rPr>
      </w:pPr>
    </w:p>
    <w:p w14:paraId="645BE08D" w14:textId="77777777" w:rsidR="002D5ED5" w:rsidRDefault="002D5ED5" w:rsidP="002D5ED5">
      <w:pPr>
        <w:widowControl w:val="0"/>
        <w:rPr>
          <w:b/>
          <w:i/>
          <w:szCs w:val="24"/>
        </w:rPr>
      </w:pPr>
      <w:r>
        <w:rPr>
          <w:szCs w:val="24"/>
        </w:rPr>
        <w:t xml:space="preserve">                     </w:t>
      </w:r>
    </w:p>
    <w:p w14:paraId="33C26CBF" w14:textId="77777777" w:rsidR="002D5ED5" w:rsidRDefault="002D5ED5" w:rsidP="002D5ED5">
      <w:pPr>
        <w:widowControl w:val="0"/>
        <w:jc w:val="center"/>
        <w:rPr>
          <w:b/>
          <w:bCs/>
          <w:szCs w:val="24"/>
        </w:rPr>
      </w:pPr>
      <w:r w:rsidRPr="00381267">
        <w:rPr>
          <w:b/>
          <w:i/>
          <w:noProof/>
          <w:szCs w:val="24"/>
        </w:rPr>
        <mc:AlternateContent>
          <mc:Choice Requires="wps">
            <w:drawing>
              <wp:inline distT="0" distB="0" distL="0" distR="0" wp14:anchorId="3242546B" wp14:editId="35AD4C43">
                <wp:extent cx="304800" cy="304800"/>
                <wp:effectExtent l="0" t="0" r="0" b="0"/>
                <wp:docPr id="57" name="Stačiakampis 57" descr="BundesBauBlatt | BBB – Fachzeitschrift und Online-Portal"/>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C3F98B0" id="Stačiakampis 57" o:spid="_x0000_s1026" alt="BundesBauBlatt | BBB – Fachzeitschrift und Online-Portal"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" filled="f" stroked="f">
                <o:lock v:ext="edit" aspectratio="t"/>
                <w10:anchorlock/>
              </v:rect>
            </w:pict>
          </mc:Fallback>
        </mc:AlternateContent>
      </w:r>
      <w:r w:rsidRPr="0075418E">
        <w:rPr>
          <w:b/>
          <w:bCs/>
          <w:szCs w:val="24"/>
        </w:rPr>
        <w:t xml:space="preserve">TECHNINĖ UŽDUOTIS </w:t>
      </w:r>
      <w:r>
        <w:rPr>
          <w:b/>
          <w:bCs/>
          <w:szCs w:val="24"/>
        </w:rPr>
        <w:t>IR TECNINĖS SPECIFIKACIJOS</w:t>
      </w:r>
    </w:p>
    <w:p w14:paraId="44D2A7F7" w14:textId="77777777" w:rsidR="002D5ED5" w:rsidRPr="0075418E" w:rsidRDefault="002D5ED5" w:rsidP="002D5ED5">
      <w:pPr>
        <w:widowControl w:val="0"/>
        <w:jc w:val="center"/>
        <w:rPr>
          <w:b/>
          <w:bCs/>
          <w:szCs w:val="24"/>
        </w:rPr>
      </w:pPr>
    </w:p>
    <w:p w14:paraId="60827AA2" w14:textId="77777777" w:rsidR="002D5ED5" w:rsidRPr="0075418E" w:rsidRDefault="002D5ED5" w:rsidP="002D5ED5">
      <w:pPr>
        <w:tabs>
          <w:tab w:val="left" w:pos="3192"/>
          <w:tab w:val="right" w:leader="underscore" w:pos="8640"/>
        </w:tabs>
        <w:ind w:left="5103" w:hanging="4923"/>
        <w:jc w:val="center"/>
        <w:rPr>
          <w:b/>
          <w:bCs/>
          <w:szCs w:val="24"/>
        </w:rPr>
      </w:pPr>
    </w:p>
    <w:p w14:paraId="08A772C5" w14:textId="755BA552" w:rsidR="002D5ED5" w:rsidRPr="00341F63" w:rsidRDefault="002D5ED5" w:rsidP="002D5ED5">
      <w:pPr>
        <w:widowControl w:val="0"/>
        <w:autoSpaceDE w:val="0"/>
        <w:autoSpaceDN w:val="0"/>
        <w:adjustRightInd w:val="0"/>
        <w:spacing w:after="160" w:line="259" w:lineRule="auto"/>
        <w:ind w:left="720" w:firstLine="720"/>
        <w:contextualSpacing/>
        <w:jc w:val="both"/>
        <w:rPr>
          <w:szCs w:val="24"/>
        </w:rPr>
      </w:pPr>
      <w:r w:rsidRPr="00341F63">
        <w:rPr>
          <w:b/>
          <w:szCs w:val="24"/>
        </w:rPr>
        <w:t>Pirkimo objektas</w:t>
      </w:r>
      <w:r w:rsidRPr="00341F63">
        <w:rPr>
          <w:szCs w:val="24"/>
        </w:rPr>
        <w:t xml:space="preserve"> – </w:t>
      </w:r>
      <w:r w:rsidRPr="002D5ED5">
        <w:rPr>
          <w:bCs/>
          <w:szCs w:val="24"/>
        </w:rPr>
        <w:t>L./d. "</w:t>
      </w:r>
      <w:proofErr w:type="spellStart"/>
      <w:r w:rsidRPr="002D5ED5">
        <w:rPr>
          <w:bCs/>
          <w:szCs w:val="24"/>
        </w:rPr>
        <w:t>Sakalėlis</w:t>
      </w:r>
      <w:proofErr w:type="spellEnd"/>
      <w:r w:rsidRPr="002D5ED5">
        <w:rPr>
          <w:bCs/>
          <w:szCs w:val="24"/>
        </w:rPr>
        <w:t>" Šiaulių g. 11</w:t>
      </w:r>
      <w:r w:rsidRPr="00341F63">
        <w:rPr>
          <w:szCs w:val="24"/>
        </w:rPr>
        <w:t xml:space="preserve">, Klaipėdoje stogo, fasado cokolio ir laiptų remonto darbai. </w:t>
      </w:r>
    </w:p>
    <w:p w14:paraId="1AEAA1D9" w14:textId="3971C183" w:rsidR="002D5ED5" w:rsidRPr="0075418E" w:rsidRDefault="002D5ED5" w:rsidP="002D5ED5">
      <w:pPr>
        <w:widowControl w:val="0"/>
        <w:spacing w:after="160" w:line="259" w:lineRule="auto"/>
        <w:ind w:left="720" w:firstLine="720"/>
        <w:contextualSpacing/>
        <w:jc w:val="both"/>
        <w:rPr>
          <w:szCs w:val="24"/>
        </w:rPr>
      </w:pPr>
      <w:r w:rsidRPr="0075418E">
        <w:rPr>
          <w:b/>
          <w:szCs w:val="24"/>
        </w:rPr>
        <w:t xml:space="preserve">Darbų vykdymo vieta </w:t>
      </w:r>
      <w:r w:rsidRPr="0075418E">
        <w:rPr>
          <w:szCs w:val="24"/>
        </w:rPr>
        <w:t>–</w:t>
      </w:r>
      <w:r w:rsidRPr="0075418E">
        <w:rPr>
          <w:b/>
          <w:szCs w:val="24"/>
        </w:rPr>
        <w:t xml:space="preserve"> </w:t>
      </w:r>
      <w:r w:rsidRPr="002D5ED5">
        <w:rPr>
          <w:bCs/>
          <w:szCs w:val="24"/>
        </w:rPr>
        <w:t>Šiaulių g. 11</w:t>
      </w:r>
      <w:r w:rsidRPr="00341F63">
        <w:rPr>
          <w:szCs w:val="24"/>
        </w:rPr>
        <w:t>, Klaipėda</w:t>
      </w:r>
    </w:p>
    <w:p w14:paraId="364FB0BD" w14:textId="77777777" w:rsidR="002D5ED5" w:rsidRPr="0075418E" w:rsidRDefault="002D5ED5" w:rsidP="002D5ED5">
      <w:pPr>
        <w:widowControl w:val="0"/>
        <w:autoSpaceDE w:val="0"/>
        <w:autoSpaceDN w:val="0"/>
        <w:adjustRightInd w:val="0"/>
        <w:spacing w:after="160" w:line="259" w:lineRule="auto"/>
        <w:ind w:left="720" w:firstLine="720"/>
        <w:jc w:val="both"/>
        <w:rPr>
          <w:szCs w:val="24"/>
        </w:rPr>
      </w:pPr>
      <w:r w:rsidRPr="0075418E">
        <w:rPr>
          <w:b/>
          <w:szCs w:val="24"/>
        </w:rPr>
        <w:t>Statybos rūšis</w:t>
      </w:r>
      <w:r w:rsidRPr="0075418E">
        <w:rPr>
          <w:szCs w:val="24"/>
        </w:rPr>
        <w:t xml:space="preserve"> – paprastasis remontas</w:t>
      </w:r>
      <w:r>
        <w:rPr>
          <w:szCs w:val="24"/>
        </w:rPr>
        <w:t>.</w:t>
      </w:r>
    </w:p>
    <w:p w14:paraId="2A3C1143" w14:textId="77777777" w:rsidR="002D5ED5" w:rsidRDefault="002D5ED5" w:rsidP="002D5ED5">
      <w:pPr>
        <w:spacing w:after="160" w:line="259" w:lineRule="auto"/>
        <w:ind w:left="720" w:firstLine="720"/>
        <w:contextualSpacing/>
        <w:rPr>
          <w:b/>
          <w:szCs w:val="24"/>
        </w:rPr>
      </w:pPr>
    </w:p>
    <w:p w14:paraId="5D6EFF92" w14:textId="77777777" w:rsidR="002D5ED5" w:rsidRDefault="002D5ED5" w:rsidP="002D5ED5">
      <w:pPr>
        <w:spacing w:after="160" w:line="259" w:lineRule="auto"/>
        <w:ind w:left="720" w:firstLine="720"/>
        <w:contextualSpacing/>
        <w:rPr>
          <w:b/>
          <w:szCs w:val="24"/>
        </w:rPr>
      </w:pPr>
      <w:r w:rsidRPr="0075418E">
        <w:rPr>
          <w:b/>
          <w:szCs w:val="24"/>
        </w:rPr>
        <w:t>Trumpas darbų aprašymas</w:t>
      </w:r>
      <w:r>
        <w:rPr>
          <w:b/>
          <w:szCs w:val="24"/>
        </w:rPr>
        <w:t xml:space="preserve"> situacijos vizualizacija.</w:t>
      </w:r>
    </w:p>
    <w:p w14:paraId="2E66CBB0" w14:textId="756FA6A4" w:rsidR="002D5ED5" w:rsidRPr="00523987" w:rsidRDefault="002D5ED5" w:rsidP="002D5ED5">
      <w:pPr>
        <w:pStyle w:val="Sraopastraipa"/>
        <w:numPr>
          <w:ilvl w:val="0"/>
          <w:numId w:val="32"/>
        </w:numPr>
        <w:spacing w:after="160" w:line="259" w:lineRule="auto"/>
        <w:rPr>
          <w:bCs/>
          <w:sz w:val="24"/>
          <w:szCs w:val="24"/>
        </w:rPr>
      </w:pPr>
      <w:r w:rsidRPr="00523987">
        <w:rPr>
          <w:bCs/>
          <w:sz w:val="24"/>
          <w:szCs w:val="24"/>
        </w:rPr>
        <w:t xml:space="preserve">Stogo remontas: pūslių pašalinimas, senos dangos nuvalymas, naujos stogo dangos įrengimas - 1 </w:t>
      </w:r>
      <w:proofErr w:type="spellStart"/>
      <w:r w:rsidRPr="00523987">
        <w:rPr>
          <w:bCs/>
          <w:sz w:val="24"/>
          <w:szCs w:val="24"/>
        </w:rPr>
        <w:t>sl</w:t>
      </w:r>
      <w:proofErr w:type="spellEnd"/>
      <w:r w:rsidRPr="00523987">
        <w:rPr>
          <w:bCs/>
          <w:sz w:val="24"/>
          <w:szCs w:val="24"/>
        </w:rPr>
        <w:t>.</w:t>
      </w:r>
      <w:r w:rsidR="00523987" w:rsidRPr="00523987">
        <w:rPr>
          <w:bCs/>
          <w:sz w:val="24"/>
          <w:szCs w:val="24"/>
        </w:rPr>
        <w:t xml:space="preserve"> Tikslias vietas priimti vietoje, suderinus su Užsakovu</w:t>
      </w:r>
    </w:p>
    <w:p w14:paraId="38A0E1D9" w14:textId="068B8AF4" w:rsidR="002D5ED5" w:rsidRPr="00341F63" w:rsidRDefault="002D5ED5" w:rsidP="002D5ED5">
      <w:pPr>
        <w:pStyle w:val="Sraopastraipa"/>
        <w:numPr>
          <w:ilvl w:val="0"/>
          <w:numId w:val="32"/>
        </w:numPr>
        <w:spacing w:after="160" w:line="259" w:lineRule="auto"/>
        <w:rPr>
          <w:bCs/>
          <w:sz w:val="24"/>
          <w:szCs w:val="24"/>
        </w:rPr>
      </w:pPr>
      <w:r w:rsidRPr="00341F63">
        <w:rPr>
          <w:bCs/>
          <w:sz w:val="24"/>
          <w:szCs w:val="24"/>
        </w:rPr>
        <w:t>Užsandarinti nesandarias įlajas, suremontuoti, sulaužytus</w:t>
      </w:r>
      <w:r>
        <w:rPr>
          <w:bCs/>
          <w:sz w:val="24"/>
          <w:szCs w:val="24"/>
        </w:rPr>
        <w:t>,</w:t>
      </w:r>
      <w:r w:rsidRPr="00341F63">
        <w:rPr>
          <w:bCs/>
          <w:sz w:val="24"/>
          <w:szCs w:val="24"/>
        </w:rPr>
        <w:t xml:space="preserve"> susid</w:t>
      </w:r>
      <w:r>
        <w:rPr>
          <w:bCs/>
          <w:sz w:val="24"/>
          <w:szCs w:val="24"/>
        </w:rPr>
        <w:t>ė</w:t>
      </w:r>
      <w:r w:rsidRPr="00341F63">
        <w:rPr>
          <w:bCs/>
          <w:sz w:val="24"/>
          <w:szCs w:val="24"/>
        </w:rPr>
        <w:t>vėjusius lietaus nuvedimo elementus</w:t>
      </w:r>
      <w:r>
        <w:rPr>
          <w:bCs/>
          <w:sz w:val="24"/>
          <w:szCs w:val="24"/>
        </w:rPr>
        <w:t>.</w:t>
      </w:r>
      <w:r w:rsidR="0085789F">
        <w:rPr>
          <w:bCs/>
          <w:sz w:val="24"/>
          <w:szCs w:val="24"/>
        </w:rPr>
        <w:t xml:space="preserve"> </w:t>
      </w:r>
      <w:r w:rsidR="0085789F" w:rsidRPr="00523987">
        <w:rPr>
          <w:bCs/>
          <w:sz w:val="24"/>
          <w:szCs w:val="24"/>
        </w:rPr>
        <w:t>Pakeisti nesandarius vidinius lietaus nuvedimo stovus</w:t>
      </w:r>
      <w:r w:rsidR="00523987">
        <w:rPr>
          <w:bCs/>
          <w:sz w:val="24"/>
          <w:szCs w:val="24"/>
        </w:rPr>
        <w:t>.</w:t>
      </w:r>
    </w:p>
    <w:p w14:paraId="0F05238B" w14:textId="77777777" w:rsidR="002D5ED5" w:rsidRPr="00341F63" w:rsidRDefault="002D5ED5" w:rsidP="002D5ED5">
      <w:pPr>
        <w:pStyle w:val="Sraopastraipa"/>
        <w:numPr>
          <w:ilvl w:val="0"/>
          <w:numId w:val="32"/>
        </w:numPr>
        <w:spacing w:after="160" w:line="259" w:lineRule="auto"/>
        <w:rPr>
          <w:bCs/>
          <w:sz w:val="24"/>
          <w:szCs w:val="24"/>
        </w:rPr>
      </w:pPr>
      <w:r w:rsidRPr="00341F63">
        <w:rPr>
          <w:bCs/>
          <w:sz w:val="24"/>
          <w:szCs w:val="24"/>
        </w:rPr>
        <w:t>Apskardinti parapetus, pakeisti susid</w:t>
      </w:r>
      <w:r>
        <w:rPr>
          <w:bCs/>
          <w:sz w:val="24"/>
          <w:szCs w:val="24"/>
        </w:rPr>
        <w:t>ė</w:t>
      </w:r>
      <w:r w:rsidRPr="00341F63">
        <w:rPr>
          <w:bCs/>
          <w:sz w:val="24"/>
          <w:szCs w:val="24"/>
        </w:rPr>
        <w:t>vėjusių ventiliac</w:t>
      </w:r>
      <w:r>
        <w:rPr>
          <w:bCs/>
          <w:sz w:val="24"/>
          <w:szCs w:val="24"/>
        </w:rPr>
        <w:t>i</w:t>
      </w:r>
      <w:r w:rsidRPr="00341F63">
        <w:rPr>
          <w:bCs/>
          <w:sz w:val="24"/>
          <w:szCs w:val="24"/>
        </w:rPr>
        <w:t>jos kaminų skardos elementus, ten kur reikia suremontuoti mūro k-jas</w:t>
      </w:r>
      <w:r>
        <w:rPr>
          <w:bCs/>
          <w:sz w:val="24"/>
          <w:szCs w:val="24"/>
        </w:rPr>
        <w:t>, įrengti apsaugas nuo paukščių.</w:t>
      </w:r>
    </w:p>
    <w:p w14:paraId="53313993" w14:textId="77777777" w:rsidR="002D5ED5" w:rsidRPr="00341F63" w:rsidRDefault="002D5ED5" w:rsidP="002D5ED5">
      <w:pPr>
        <w:pStyle w:val="Sraopastraipa"/>
        <w:numPr>
          <w:ilvl w:val="0"/>
          <w:numId w:val="32"/>
        </w:numPr>
        <w:spacing w:after="160" w:line="259" w:lineRule="auto"/>
        <w:rPr>
          <w:bCs/>
          <w:sz w:val="24"/>
          <w:szCs w:val="24"/>
        </w:rPr>
      </w:pPr>
      <w:r w:rsidRPr="00341F63">
        <w:rPr>
          <w:bCs/>
          <w:sz w:val="24"/>
          <w:szCs w:val="24"/>
        </w:rPr>
        <w:t xml:space="preserve">Remontiniais mišiniais </w:t>
      </w:r>
      <w:r>
        <w:rPr>
          <w:bCs/>
          <w:sz w:val="24"/>
          <w:szCs w:val="24"/>
        </w:rPr>
        <w:t xml:space="preserve">atlikti atstatymą </w:t>
      </w:r>
      <w:r w:rsidRPr="00341F63">
        <w:rPr>
          <w:bCs/>
          <w:sz w:val="24"/>
          <w:szCs w:val="24"/>
        </w:rPr>
        <w:t>g</w:t>
      </w:r>
      <w:r>
        <w:rPr>
          <w:bCs/>
          <w:sz w:val="24"/>
          <w:szCs w:val="24"/>
        </w:rPr>
        <w:t>/</w:t>
      </w:r>
      <w:r w:rsidRPr="00341F63">
        <w:rPr>
          <w:bCs/>
          <w:sz w:val="24"/>
          <w:szCs w:val="24"/>
        </w:rPr>
        <w:t>b stogo ir g</w:t>
      </w:r>
      <w:r>
        <w:rPr>
          <w:bCs/>
          <w:sz w:val="24"/>
          <w:szCs w:val="24"/>
        </w:rPr>
        <w:t>/</w:t>
      </w:r>
      <w:r w:rsidRPr="00341F63">
        <w:rPr>
          <w:bCs/>
          <w:sz w:val="24"/>
          <w:szCs w:val="24"/>
        </w:rPr>
        <w:t>b sienų elementų</w:t>
      </w:r>
      <w:r>
        <w:rPr>
          <w:bCs/>
          <w:sz w:val="24"/>
          <w:szCs w:val="24"/>
        </w:rPr>
        <w:t xml:space="preserve"> pažeidimus: </w:t>
      </w:r>
      <w:r w:rsidRPr="00341F63">
        <w:rPr>
          <w:bCs/>
          <w:sz w:val="24"/>
          <w:szCs w:val="24"/>
        </w:rPr>
        <w:t xml:space="preserve">trūkius, </w:t>
      </w:r>
      <w:r>
        <w:rPr>
          <w:bCs/>
          <w:sz w:val="24"/>
          <w:szCs w:val="24"/>
        </w:rPr>
        <w:t>iš</w:t>
      </w:r>
      <w:r w:rsidRPr="00341F63">
        <w:rPr>
          <w:bCs/>
          <w:sz w:val="24"/>
          <w:szCs w:val="24"/>
        </w:rPr>
        <w:t>tr</w:t>
      </w:r>
      <w:r>
        <w:rPr>
          <w:bCs/>
          <w:sz w:val="24"/>
          <w:szCs w:val="24"/>
        </w:rPr>
        <w:t>u</w:t>
      </w:r>
      <w:r w:rsidRPr="00341F63">
        <w:rPr>
          <w:bCs/>
          <w:sz w:val="24"/>
          <w:szCs w:val="24"/>
        </w:rPr>
        <w:t>pėjimus, skylimus. Suremontavus, atstačius k-jų geometrij</w:t>
      </w:r>
      <w:r>
        <w:rPr>
          <w:bCs/>
          <w:sz w:val="24"/>
          <w:szCs w:val="24"/>
        </w:rPr>
        <w:t>ą</w:t>
      </w:r>
      <w:r w:rsidRPr="00341F63">
        <w:rPr>
          <w:bCs/>
          <w:sz w:val="24"/>
          <w:szCs w:val="24"/>
        </w:rPr>
        <w:t xml:space="preserve">, </w:t>
      </w:r>
      <w:r>
        <w:rPr>
          <w:bCs/>
          <w:sz w:val="24"/>
          <w:szCs w:val="24"/>
        </w:rPr>
        <w:t xml:space="preserve">remontuojamas vietas </w:t>
      </w:r>
      <w:r w:rsidRPr="00341F63">
        <w:rPr>
          <w:bCs/>
          <w:sz w:val="24"/>
          <w:szCs w:val="24"/>
        </w:rPr>
        <w:t>nutinkuoti ir/ar išlyginti cementiniais skiediniai, nudažyti.</w:t>
      </w:r>
    </w:p>
    <w:p w14:paraId="227AB171" w14:textId="77777777" w:rsidR="002D5ED5" w:rsidRPr="00341F63" w:rsidRDefault="002D5ED5" w:rsidP="002D5ED5">
      <w:pPr>
        <w:pStyle w:val="Sraopastraipa"/>
        <w:numPr>
          <w:ilvl w:val="0"/>
          <w:numId w:val="32"/>
        </w:numPr>
        <w:spacing w:after="160" w:line="259" w:lineRule="auto"/>
        <w:rPr>
          <w:bCs/>
          <w:sz w:val="24"/>
          <w:szCs w:val="24"/>
        </w:rPr>
      </w:pPr>
      <w:r w:rsidRPr="00341F63">
        <w:rPr>
          <w:bCs/>
          <w:sz w:val="24"/>
          <w:szCs w:val="24"/>
        </w:rPr>
        <w:t>Hermetizuoti nesandarias tarp surenkamų g</w:t>
      </w:r>
      <w:r>
        <w:rPr>
          <w:bCs/>
          <w:sz w:val="24"/>
          <w:szCs w:val="24"/>
        </w:rPr>
        <w:t>/</w:t>
      </w:r>
      <w:r w:rsidRPr="00341F63">
        <w:rPr>
          <w:bCs/>
          <w:sz w:val="24"/>
          <w:szCs w:val="24"/>
        </w:rPr>
        <w:t>b sienų ir cok</w:t>
      </w:r>
      <w:r>
        <w:rPr>
          <w:bCs/>
          <w:sz w:val="24"/>
          <w:szCs w:val="24"/>
        </w:rPr>
        <w:t>o</w:t>
      </w:r>
      <w:r w:rsidRPr="00341F63">
        <w:rPr>
          <w:bCs/>
          <w:sz w:val="24"/>
          <w:szCs w:val="24"/>
        </w:rPr>
        <w:t>lio g</w:t>
      </w:r>
      <w:r>
        <w:rPr>
          <w:bCs/>
          <w:sz w:val="24"/>
          <w:szCs w:val="24"/>
        </w:rPr>
        <w:t>/</w:t>
      </w:r>
      <w:r w:rsidRPr="00341F63">
        <w:rPr>
          <w:bCs/>
          <w:sz w:val="24"/>
          <w:szCs w:val="24"/>
        </w:rPr>
        <w:t>b elementų siūles hermetikais ir užklijuoti / užtepti izoliacinėmis medžiagomis (</w:t>
      </w:r>
      <w:r>
        <w:rPr>
          <w:bCs/>
          <w:sz w:val="24"/>
          <w:szCs w:val="24"/>
        </w:rPr>
        <w:t xml:space="preserve">formuojant hidroizoliacines </w:t>
      </w:r>
      <w:r w:rsidRPr="00341F63">
        <w:rPr>
          <w:bCs/>
          <w:sz w:val="24"/>
          <w:szCs w:val="24"/>
        </w:rPr>
        <w:t>juost</w:t>
      </w:r>
      <w:r>
        <w:rPr>
          <w:bCs/>
          <w:sz w:val="24"/>
          <w:szCs w:val="24"/>
        </w:rPr>
        <w:t>as</w:t>
      </w:r>
      <w:r w:rsidRPr="00341F63">
        <w:rPr>
          <w:bCs/>
          <w:sz w:val="24"/>
          <w:szCs w:val="24"/>
        </w:rPr>
        <w:t>)</w:t>
      </w:r>
      <w:r>
        <w:rPr>
          <w:bCs/>
          <w:sz w:val="24"/>
          <w:szCs w:val="24"/>
        </w:rPr>
        <w:t>.</w:t>
      </w:r>
    </w:p>
    <w:p w14:paraId="57F60B40" w14:textId="3E2A6BCE" w:rsidR="002D5ED5" w:rsidRDefault="002D5ED5" w:rsidP="002D5ED5">
      <w:pPr>
        <w:pStyle w:val="Sraopastraipa"/>
        <w:numPr>
          <w:ilvl w:val="0"/>
          <w:numId w:val="32"/>
        </w:numPr>
        <w:spacing w:after="160" w:line="259" w:lineRule="auto"/>
        <w:rPr>
          <w:bCs/>
          <w:sz w:val="24"/>
          <w:szCs w:val="24"/>
        </w:rPr>
      </w:pPr>
      <w:r w:rsidRPr="00341F63">
        <w:rPr>
          <w:bCs/>
          <w:sz w:val="24"/>
          <w:szCs w:val="24"/>
        </w:rPr>
        <w:t>Esamų laiptų betono konstrukcijų ir turėklų remontas</w:t>
      </w:r>
      <w:r>
        <w:rPr>
          <w:bCs/>
          <w:sz w:val="24"/>
          <w:szCs w:val="24"/>
        </w:rPr>
        <w:t>.</w:t>
      </w:r>
    </w:p>
    <w:p w14:paraId="7C76992C" w14:textId="55734111" w:rsidR="00523987" w:rsidRPr="00523987" w:rsidRDefault="00523987" w:rsidP="002D5ED5">
      <w:pPr>
        <w:pStyle w:val="Sraopastraipa"/>
        <w:numPr>
          <w:ilvl w:val="0"/>
          <w:numId w:val="32"/>
        </w:numPr>
        <w:spacing w:after="160" w:line="259" w:lineRule="auto"/>
        <w:rPr>
          <w:bCs/>
          <w:sz w:val="24"/>
          <w:szCs w:val="24"/>
        </w:rPr>
      </w:pPr>
      <w:r w:rsidRPr="00523987">
        <w:rPr>
          <w:bCs/>
          <w:sz w:val="24"/>
          <w:szCs w:val="24"/>
        </w:rPr>
        <w:t>Fasado sienas nuvalyti, nuimti senus dažus, dekoratyvinį sluoksnį, paruošti paviršius cementiniais remontiniais skiediniais, glaistais ir nudažyti</w:t>
      </w:r>
      <w:r>
        <w:rPr>
          <w:bCs/>
          <w:sz w:val="24"/>
          <w:szCs w:val="24"/>
        </w:rPr>
        <w:t>.</w:t>
      </w:r>
    </w:p>
    <w:p w14:paraId="089DC5CA" w14:textId="318E23FE" w:rsidR="00523987" w:rsidRPr="00523987" w:rsidRDefault="00523987" w:rsidP="002D5ED5">
      <w:pPr>
        <w:pStyle w:val="Sraopastraipa"/>
        <w:numPr>
          <w:ilvl w:val="0"/>
          <w:numId w:val="32"/>
        </w:numPr>
        <w:spacing w:after="160" w:line="259" w:lineRule="auto"/>
        <w:rPr>
          <w:bCs/>
          <w:sz w:val="24"/>
          <w:szCs w:val="24"/>
        </w:rPr>
      </w:pPr>
      <w:r w:rsidRPr="00523987">
        <w:rPr>
          <w:bCs/>
          <w:sz w:val="24"/>
          <w:szCs w:val="24"/>
        </w:rPr>
        <w:t>Įrengti priešgaisrines kopėčias patekimui ant stogo iš lauko pusės</w:t>
      </w:r>
      <w:r>
        <w:rPr>
          <w:bCs/>
          <w:sz w:val="24"/>
          <w:szCs w:val="24"/>
        </w:rPr>
        <w:t>.</w:t>
      </w:r>
    </w:p>
    <w:p w14:paraId="151A6FDE" w14:textId="2EBFC151" w:rsidR="002D5ED5" w:rsidRDefault="002D5ED5" w:rsidP="002D5ED5">
      <w:pPr>
        <w:spacing w:after="160" w:line="259" w:lineRule="auto"/>
        <w:ind w:left="720" w:firstLine="720"/>
        <w:contextualSpacing/>
        <w:rPr>
          <w:b/>
          <w:szCs w:val="24"/>
        </w:rPr>
      </w:pPr>
      <w:r>
        <w:rPr>
          <w:b/>
          <w:szCs w:val="24"/>
        </w:rPr>
        <w:t>Situacijos nuotraukos</w:t>
      </w:r>
    </w:p>
    <w:p w14:paraId="0D67FBB3" w14:textId="77777777" w:rsidR="00D4486F" w:rsidRDefault="00D4486F" w:rsidP="002D5ED5">
      <w:pPr>
        <w:spacing w:after="160" w:line="259" w:lineRule="auto"/>
        <w:ind w:left="720" w:firstLine="720"/>
        <w:contextualSpacing/>
        <w:rPr>
          <w:b/>
          <w:szCs w:val="24"/>
        </w:rPr>
      </w:pPr>
    </w:p>
    <w:p w14:paraId="63E2AC88" w14:textId="3CB09523" w:rsidR="00596E58" w:rsidRDefault="00D4486F" w:rsidP="00D4486F">
      <w:pPr>
        <w:widowControl w:val="0"/>
        <w:autoSpaceDE w:val="0"/>
        <w:autoSpaceDN w:val="0"/>
        <w:adjustRightInd w:val="0"/>
        <w:spacing w:after="160" w:line="259" w:lineRule="auto"/>
        <w:jc w:val="center"/>
        <w:rPr>
          <w:bCs/>
          <w:szCs w:val="24"/>
        </w:rPr>
      </w:pPr>
      <w:r>
        <w:rPr>
          <w:noProof/>
        </w:rPr>
        <w:drawing>
          <wp:inline distT="0" distB="0" distL="0" distR="0" wp14:anchorId="7A8263E2" wp14:editId="73F590C5">
            <wp:extent cx="5607170" cy="2433871"/>
            <wp:effectExtent l="0" t="0" r="0" b="5080"/>
            <wp:docPr id="63" name="Paveikslėlis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31963" b="10136"/>
                    <a:stretch/>
                  </pic:blipFill>
                  <pic:spPr bwMode="auto">
                    <a:xfrm>
                      <a:off x="0" y="0"/>
                      <a:ext cx="5617076" cy="2438171"/>
                    </a:xfrm>
                    <a:prstGeom prst="rect">
                      <a:avLst/>
                    </a:prstGeom>
                    <a:noFill/>
                    <a:ln>
                      <a:noFill/>
                    </a:ln>
                    <a:extLst>
                      <a:ext uri="{53640926-AAD7-44D8-BBD7-CCE9431645EC}">
                        <a14:shadowObscured xmlns:a14="http://schemas.microsoft.com/office/drawing/2010/main"/>
                      </a:ext>
                    </a:extLst>
                  </pic:spPr>
                </pic:pic>
              </a:graphicData>
            </a:graphic>
          </wp:inline>
        </w:drawing>
      </w:r>
    </w:p>
    <w:p w14:paraId="4FADD44F" w14:textId="2D31E58D" w:rsidR="00D4486F" w:rsidRDefault="00D4486F" w:rsidP="00D4486F">
      <w:pPr>
        <w:spacing w:before="100" w:beforeAutospacing="1" w:after="100" w:afterAutospacing="1"/>
        <w:rPr>
          <w:szCs w:val="24"/>
        </w:rPr>
      </w:pPr>
      <w:r w:rsidRPr="00D4486F">
        <w:rPr>
          <w:noProof/>
          <w:szCs w:val="24"/>
        </w:rPr>
        <w:lastRenderedPageBreak/>
        <w:drawing>
          <wp:inline distT="0" distB="0" distL="0" distR="0" wp14:anchorId="7AB3681B" wp14:editId="78323197">
            <wp:extent cx="6119495" cy="2630230"/>
            <wp:effectExtent l="0" t="0" r="0" b="0"/>
            <wp:docPr id="65" name="Paveikslėlis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t="33250" b="9471"/>
                    <a:stretch/>
                  </pic:blipFill>
                  <pic:spPr bwMode="auto">
                    <a:xfrm>
                      <a:off x="0" y="0"/>
                      <a:ext cx="6120765" cy="2630776"/>
                    </a:xfrm>
                    <a:prstGeom prst="rect">
                      <a:avLst/>
                    </a:prstGeom>
                    <a:noFill/>
                    <a:ln>
                      <a:noFill/>
                    </a:ln>
                    <a:extLst>
                      <a:ext uri="{53640926-AAD7-44D8-BBD7-CCE9431645EC}">
                        <a14:shadowObscured xmlns:a14="http://schemas.microsoft.com/office/drawing/2010/main"/>
                      </a:ext>
                    </a:extLst>
                  </pic:spPr>
                </pic:pic>
              </a:graphicData>
            </a:graphic>
          </wp:inline>
        </w:drawing>
      </w:r>
    </w:p>
    <w:p w14:paraId="24F3E02B" w14:textId="525896A5" w:rsidR="00D4486F" w:rsidRDefault="00D4486F" w:rsidP="009935FB">
      <w:pPr>
        <w:widowControl w:val="0"/>
        <w:autoSpaceDE w:val="0"/>
        <w:autoSpaceDN w:val="0"/>
        <w:adjustRightInd w:val="0"/>
        <w:spacing w:after="160" w:line="259" w:lineRule="auto"/>
        <w:jc w:val="center"/>
        <w:rPr>
          <w:bCs/>
          <w:szCs w:val="24"/>
        </w:rPr>
      </w:pPr>
      <w:r w:rsidRPr="00D4486F">
        <w:rPr>
          <w:bCs/>
          <w:noProof/>
          <w:szCs w:val="24"/>
        </w:rPr>
        <w:drawing>
          <wp:inline distT="0" distB="0" distL="0" distR="0" wp14:anchorId="7C7F661E" wp14:editId="6B572E90">
            <wp:extent cx="6097586" cy="2855344"/>
            <wp:effectExtent l="0" t="0" r="0" b="2540"/>
            <wp:docPr id="66" name="Paveikslėlis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t="8400" b="14351"/>
                    <a:stretch/>
                  </pic:blipFill>
                  <pic:spPr bwMode="auto">
                    <a:xfrm>
                      <a:off x="0" y="0"/>
                      <a:ext cx="6145580" cy="2877819"/>
                    </a:xfrm>
                    <a:prstGeom prst="rect">
                      <a:avLst/>
                    </a:prstGeom>
                    <a:ln>
                      <a:noFill/>
                    </a:ln>
                    <a:extLst>
                      <a:ext uri="{53640926-AAD7-44D8-BBD7-CCE9431645EC}">
                        <a14:shadowObscured xmlns:a14="http://schemas.microsoft.com/office/drawing/2010/main"/>
                      </a:ext>
                    </a:extLst>
                  </pic:spPr>
                </pic:pic>
              </a:graphicData>
            </a:graphic>
          </wp:inline>
        </w:drawing>
      </w:r>
    </w:p>
    <w:p w14:paraId="4C666894" w14:textId="5784D116" w:rsidR="009935FB" w:rsidRPr="009935FB" w:rsidRDefault="009935FB" w:rsidP="009935FB">
      <w:pPr>
        <w:tabs>
          <w:tab w:val="left" w:pos="4008"/>
        </w:tabs>
        <w:rPr>
          <w:szCs w:val="24"/>
        </w:rPr>
      </w:pPr>
      <w:r>
        <w:rPr>
          <w:szCs w:val="24"/>
        </w:rPr>
        <w:tab/>
      </w:r>
      <w:r w:rsidRPr="009935FB">
        <w:rPr>
          <w:noProof/>
          <w:szCs w:val="24"/>
        </w:rPr>
        <w:drawing>
          <wp:inline distT="0" distB="0" distL="0" distR="0" wp14:anchorId="1D5613E2" wp14:editId="0A45853E">
            <wp:extent cx="6120745" cy="2812199"/>
            <wp:effectExtent l="0" t="0" r="0" b="7620"/>
            <wp:docPr id="71" name="Paveikslėlis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20660" b="18111"/>
                    <a:stretch/>
                  </pic:blipFill>
                  <pic:spPr bwMode="auto">
                    <a:xfrm>
                      <a:off x="0" y="0"/>
                      <a:ext cx="6120765" cy="2812208"/>
                    </a:xfrm>
                    <a:prstGeom prst="rect">
                      <a:avLst/>
                    </a:prstGeom>
                    <a:noFill/>
                    <a:ln>
                      <a:noFill/>
                    </a:ln>
                    <a:extLst>
                      <a:ext uri="{53640926-AAD7-44D8-BBD7-CCE9431645EC}">
                        <a14:shadowObscured xmlns:a14="http://schemas.microsoft.com/office/drawing/2010/main"/>
                      </a:ext>
                    </a:extLst>
                  </pic:spPr>
                </pic:pic>
              </a:graphicData>
            </a:graphic>
          </wp:inline>
        </w:drawing>
      </w:r>
    </w:p>
    <w:p w14:paraId="6C683B8F" w14:textId="77777777" w:rsidR="009935FB" w:rsidRDefault="009935FB" w:rsidP="009935FB">
      <w:pPr>
        <w:spacing w:before="100" w:beforeAutospacing="1" w:after="100" w:afterAutospacing="1"/>
        <w:rPr>
          <w:noProof/>
          <w:szCs w:val="24"/>
        </w:rPr>
      </w:pPr>
    </w:p>
    <w:p w14:paraId="30A9BFA1" w14:textId="77777777" w:rsidR="009935FB" w:rsidRPr="009935FB" w:rsidRDefault="009935FB" w:rsidP="009935FB">
      <w:pPr>
        <w:spacing w:before="100" w:beforeAutospacing="1" w:after="100" w:afterAutospacing="1"/>
        <w:rPr>
          <w:szCs w:val="24"/>
        </w:rPr>
      </w:pPr>
      <w:r w:rsidRPr="009935FB">
        <w:rPr>
          <w:noProof/>
          <w:szCs w:val="24"/>
        </w:rPr>
        <w:lastRenderedPageBreak/>
        <w:drawing>
          <wp:inline distT="0" distB="0" distL="0" distR="0" wp14:anchorId="7C930EBF" wp14:editId="1EECB57D">
            <wp:extent cx="6120765" cy="4592955"/>
            <wp:effectExtent l="0" t="0" r="0" b="0"/>
            <wp:docPr id="70" name="Paveikslėlis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120765" cy="4592955"/>
                    </a:xfrm>
                    <a:prstGeom prst="rect">
                      <a:avLst/>
                    </a:prstGeom>
                    <a:noFill/>
                    <a:ln>
                      <a:noFill/>
                    </a:ln>
                  </pic:spPr>
                </pic:pic>
              </a:graphicData>
            </a:graphic>
          </wp:inline>
        </w:drawing>
      </w:r>
    </w:p>
    <w:p w14:paraId="6B6BE6BE" w14:textId="37A26778" w:rsidR="009935FB" w:rsidRDefault="009935FB" w:rsidP="009935FB">
      <w:pPr>
        <w:spacing w:before="100" w:beforeAutospacing="1" w:after="100" w:afterAutospacing="1"/>
        <w:jc w:val="center"/>
        <w:rPr>
          <w:szCs w:val="24"/>
        </w:rPr>
      </w:pPr>
      <w:r w:rsidRPr="009935FB">
        <w:rPr>
          <w:noProof/>
          <w:szCs w:val="24"/>
        </w:rPr>
        <w:drawing>
          <wp:inline distT="0" distB="0" distL="0" distR="0" wp14:anchorId="7AE983A2" wp14:editId="56B48DE0">
            <wp:extent cx="5281930" cy="4183523"/>
            <wp:effectExtent l="0" t="0" r="0" b="7620"/>
            <wp:docPr id="67" name="Paveikslėlis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13673" t="4509" b="4372"/>
                    <a:stretch/>
                  </pic:blipFill>
                  <pic:spPr bwMode="auto">
                    <a:xfrm>
                      <a:off x="0" y="0"/>
                      <a:ext cx="5283867" cy="4185057"/>
                    </a:xfrm>
                    <a:prstGeom prst="rect">
                      <a:avLst/>
                    </a:prstGeom>
                    <a:noFill/>
                    <a:ln>
                      <a:noFill/>
                    </a:ln>
                    <a:extLst>
                      <a:ext uri="{53640926-AAD7-44D8-BBD7-CCE9431645EC}">
                        <a14:shadowObscured xmlns:a14="http://schemas.microsoft.com/office/drawing/2010/main"/>
                      </a:ext>
                    </a:extLst>
                  </pic:spPr>
                </pic:pic>
              </a:graphicData>
            </a:graphic>
          </wp:inline>
        </w:drawing>
      </w:r>
    </w:p>
    <w:p w14:paraId="41AC132E" w14:textId="77777777" w:rsidR="00596E58" w:rsidRDefault="00596E58" w:rsidP="00596E58">
      <w:pPr>
        <w:spacing w:after="160" w:line="259" w:lineRule="auto"/>
        <w:ind w:left="720" w:firstLine="720"/>
        <w:contextualSpacing/>
        <w:rPr>
          <w:b/>
          <w:szCs w:val="24"/>
        </w:rPr>
      </w:pPr>
    </w:p>
    <w:p w14:paraId="4B4496EB" w14:textId="215E81F3" w:rsidR="00596E58" w:rsidRDefault="00596E58" w:rsidP="00596E58">
      <w:pPr>
        <w:spacing w:after="160" w:line="259" w:lineRule="auto"/>
        <w:ind w:left="720" w:firstLine="720"/>
        <w:contextualSpacing/>
        <w:rPr>
          <w:b/>
          <w:szCs w:val="24"/>
        </w:rPr>
      </w:pPr>
      <w:r>
        <w:rPr>
          <w:b/>
          <w:szCs w:val="24"/>
        </w:rPr>
        <w:t>Stogo remonto vietų schema</w:t>
      </w:r>
    </w:p>
    <w:p w14:paraId="535C433D" w14:textId="77777777" w:rsidR="00596E58" w:rsidRDefault="00596E58" w:rsidP="00596E58">
      <w:pPr>
        <w:widowControl w:val="0"/>
        <w:autoSpaceDE w:val="0"/>
        <w:autoSpaceDN w:val="0"/>
        <w:adjustRightInd w:val="0"/>
        <w:spacing w:after="160" w:line="259" w:lineRule="auto"/>
        <w:jc w:val="both"/>
        <w:rPr>
          <w:bCs/>
          <w:szCs w:val="24"/>
        </w:rPr>
      </w:pPr>
    </w:p>
    <w:p w14:paraId="70AB41FA" w14:textId="13D022DB" w:rsidR="00E26931" w:rsidRPr="0085789F" w:rsidRDefault="00596E58" w:rsidP="00596E58">
      <w:pPr>
        <w:widowControl w:val="0"/>
        <w:autoSpaceDE w:val="0"/>
        <w:autoSpaceDN w:val="0"/>
        <w:adjustRightInd w:val="0"/>
        <w:spacing w:after="160" w:line="259" w:lineRule="auto"/>
        <w:jc w:val="both"/>
        <w:rPr>
          <w:bCs/>
          <w:szCs w:val="24"/>
        </w:rPr>
      </w:pPr>
      <w:r>
        <w:rPr>
          <w:bCs/>
          <w:noProof/>
          <w:szCs w:val="24"/>
        </w:rPr>
        <mc:AlternateContent>
          <mc:Choice Requires="wps">
            <w:drawing>
              <wp:anchor distT="0" distB="0" distL="114300" distR="114300" simplePos="0" relativeHeight="251665408" behindDoc="0" locked="0" layoutInCell="1" allowOverlap="1" wp14:anchorId="32D5F643" wp14:editId="3A591820">
                <wp:simplePos x="0" y="0"/>
                <wp:positionH relativeFrom="column">
                  <wp:posOffset>2232408</wp:posOffset>
                </wp:positionH>
                <wp:positionV relativeFrom="paragraph">
                  <wp:posOffset>1342821</wp:posOffset>
                </wp:positionV>
                <wp:extent cx="897148" cy="566061"/>
                <wp:effectExtent l="0" t="0" r="17780" b="24765"/>
                <wp:wrapNone/>
                <wp:docPr id="62" name="Ovalas 62"/>
                <wp:cNvGraphicFramePr/>
                <a:graphic xmlns:a="http://schemas.openxmlformats.org/drawingml/2006/main">
                  <a:graphicData uri="http://schemas.microsoft.com/office/word/2010/wordprocessingShape">
                    <wps:wsp>
                      <wps:cNvSpPr/>
                      <wps:spPr>
                        <a:xfrm>
                          <a:off x="0" y="0"/>
                          <a:ext cx="897148" cy="566061"/>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258F6287" id="Ovalas 62" o:spid="_x0000_s1026" style="position:absolute;margin-left:175.8pt;margin-top:105.75pt;width:70.65pt;height:44.55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" filled="f" strokecolor="red" strokeweight="2pt"/>
            </w:pict>
          </mc:Fallback>
        </mc:AlternateContent>
      </w:r>
      <w:r>
        <w:rPr>
          <w:bCs/>
          <w:noProof/>
          <w:szCs w:val="24"/>
        </w:rPr>
        <mc:AlternateContent>
          <mc:Choice Requires="wps">
            <w:drawing>
              <wp:anchor distT="0" distB="0" distL="114300" distR="114300" simplePos="0" relativeHeight="251664384" behindDoc="0" locked="0" layoutInCell="1" allowOverlap="1" wp14:anchorId="27A75405" wp14:editId="42D7E727">
                <wp:simplePos x="0" y="0"/>
                <wp:positionH relativeFrom="page">
                  <wp:posOffset>3124560</wp:posOffset>
                </wp:positionH>
                <wp:positionV relativeFrom="paragraph">
                  <wp:posOffset>480179</wp:posOffset>
                </wp:positionV>
                <wp:extent cx="1835630" cy="557302"/>
                <wp:effectExtent l="38100" t="57150" r="12700" b="71755"/>
                <wp:wrapNone/>
                <wp:docPr id="60" name="Tiesioji rodyklės jungtis 60"/>
                <wp:cNvGraphicFramePr/>
                <a:graphic xmlns:a="http://schemas.openxmlformats.org/drawingml/2006/main">
                  <a:graphicData uri="http://schemas.microsoft.com/office/word/2010/wordprocessingShape">
                    <wps:wsp>
                      <wps:cNvCnPr/>
                      <wps:spPr>
                        <a:xfrm flipV="1">
                          <a:off x="0" y="0"/>
                          <a:ext cx="1835630" cy="557302"/>
                        </a:xfrm>
                        <a:prstGeom prst="straightConnector1">
                          <a:avLst/>
                        </a:prstGeom>
                        <a:ln w="38100">
                          <a:solidFill>
                            <a:srgbClr val="FF0000"/>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7912BCAC" id="_x0000_t32" coordsize="21600,21600" o:spt="32" o:oned="t" path="m,l21600,21600e" filled="f">
                <v:path arrowok="t" fillok="f" o:connecttype="none"/>
                <o:lock v:ext="edit" shapetype="t"/>
              </v:shapetype>
              <v:shape id="Tiesioji rodyklės jungtis 60" o:spid="_x0000_s1026" type="#_x0000_t32" style="position:absolute;margin-left:246.05pt;margin-top:37.8pt;width:144.55pt;height:43.9pt;flip:y;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" strokecolor="red" strokeweight="3pt">
                <v:stroke startarrow="block" endarrow="block"/>
                <w10:wrap anchorx="page"/>
              </v:shape>
            </w:pict>
          </mc:Fallback>
        </mc:AlternateContent>
      </w:r>
      <w:r>
        <w:rPr>
          <w:bCs/>
          <w:noProof/>
          <w:szCs w:val="24"/>
        </w:rPr>
        <mc:AlternateContent>
          <mc:Choice Requires="wps">
            <w:drawing>
              <wp:anchor distT="0" distB="0" distL="114300" distR="114300" simplePos="0" relativeHeight="251662336" behindDoc="0" locked="0" layoutInCell="1" allowOverlap="1" wp14:anchorId="66B10B78" wp14:editId="0E5F20D4">
                <wp:simplePos x="0" y="0"/>
                <wp:positionH relativeFrom="column">
                  <wp:posOffset>1421525</wp:posOffset>
                </wp:positionH>
                <wp:positionV relativeFrom="paragraph">
                  <wp:posOffset>1040897</wp:posOffset>
                </wp:positionV>
                <wp:extent cx="2898476" cy="871268"/>
                <wp:effectExtent l="38100" t="57150" r="16510" b="62230"/>
                <wp:wrapNone/>
                <wp:docPr id="59" name="Tiesioji rodyklės jungtis 59"/>
                <wp:cNvGraphicFramePr/>
                <a:graphic xmlns:a="http://schemas.openxmlformats.org/drawingml/2006/main">
                  <a:graphicData uri="http://schemas.microsoft.com/office/word/2010/wordprocessingShape">
                    <wps:wsp>
                      <wps:cNvCnPr/>
                      <wps:spPr>
                        <a:xfrm flipV="1">
                          <a:off x="0" y="0"/>
                          <a:ext cx="2898476" cy="871268"/>
                        </a:xfrm>
                        <a:prstGeom prst="straightConnector1">
                          <a:avLst/>
                        </a:prstGeom>
                        <a:ln w="38100">
                          <a:solidFill>
                            <a:srgbClr val="FF0000"/>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64653D4" id="Tiesioji rodyklės jungtis 59" o:spid="_x0000_s1026" type="#_x0000_t32" style="position:absolute;margin-left:111.95pt;margin-top:81.95pt;width:228.25pt;height:68.6pt;flip:y;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" strokecolor="red" strokeweight="3pt">
                <v:stroke startarrow="block" endarrow="block"/>
              </v:shape>
            </w:pict>
          </mc:Fallback>
        </mc:AlternateContent>
      </w:r>
      <w:r w:rsidR="00607502" w:rsidRPr="00607502">
        <w:rPr>
          <w:bCs/>
          <w:noProof/>
          <w:szCs w:val="24"/>
        </w:rPr>
        <w:drawing>
          <wp:inline distT="0" distB="0" distL="0" distR="0" wp14:anchorId="66BB7D3F" wp14:editId="67D65896">
            <wp:extent cx="5351590" cy="6422019"/>
            <wp:effectExtent l="0" t="0" r="1905" b="0"/>
            <wp:docPr id="58" name="Paveikslėlis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359857" cy="6431939"/>
                    </a:xfrm>
                    <a:prstGeom prst="rect">
                      <a:avLst/>
                    </a:prstGeom>
                  </pic:spPr>
                </pic:pic>
              </a:graphicData>
            </a:graphic>
          </wp:inline>
        </w:drawing>
      </w:r>
    </w:p>
    <w:p w14:paraId="7E954F38" w14:textId="11381173" w:rsidR="009935FB" w:rsidRDefault="009935FB" w:rsidP="009935FB">
      <w:pPr>
        <w:widowControl w:val="0"/>
        <w:autoSpaceDE w:val="0"/>
        <w:autoSpaceDN w:val="0"/>
        <w:adjustRightInd w:val="0"/>
        <w:spacing w:after="160" w:line="259" w:lineRule="auto"/>
        <w:ind w:left="1488"/>
        <w:jc w:val="both"/>
        <w:rPr>
          <w:b/>
          <w:szCs w:val="24"/>
        </w:rPr>
      </w:pPr>
    </w:p>
    <w:p w14:paraId="2F02326F" w14:textId="02559502" w:rsidR="00205018" w:rsidRDefault="00205018" w:rsidP="009935FB">
      <w:pPr>
        <w:widowControl w:val="0"/>
        <w:autoSpaceDE w:val="0"/>
        <w:autoSpaceDN w:val="0"/>
        <w:adjustRightInd w:val="0"/>
        <w:spacing w:after="160" w:line="259" w:lineRule="auto"/>
        <w:ind w:left="1488"/>
        <w:jc w:val="both"/>
        <w:rPr>
          <w:b/>
          <w:szCs w:val="24"/>
        </w:rPr>
      </w:pPr>
    </w:p>
    <w:p w14:paraId="2842288C" w14:textId="0D1A4CE5" w:rsidR="00205018" w:rsidRDefault="00205018" w:rsidP="009935FB">
      <w:pPr>
        <w:widowControl w:val="0"/>
        <w:autoSpaceDE w:val="0"/>
        <w:autoSpaceDN w:val="0"/>
        <w:adjustRightInd w:val="0"/>
        <w:spacing w:after="160" w:line="259" w:lineRule="auto"/>
        <w:ind w:left="1488"/>
        <w:jc w:val="both"/>
        <w:rPr>
          <w:b/>
          <w:szCs w:val="24"/>
        </w:rPr>
      </w:pPr>
    </w:p>
    <w:p w14:paraId="4504A2FD" w14:textId="5DEDADC8" w:rsidR="00205018" w:rsidRDefault="00205018" w:rsidP="009935FB">
      <w:pPr>
        <w:widowControl w:val="0"/>
        <w:autoSpaceDE w:val="0"/>
        <w:autoSpaceDN w:val="0"/>
        <w:adjustRightInd w:val="0"/>
        <w:spacing w:after="160" w:line="259" w:lineRule="auto"/>
        <w:ind w:left="1488"/>
        <w:jc w:val="both"/>
        <w:rPr>
          <w:b/>
          <w:szCs w:val="24"/>
        </w:rPr>
      </w:pPr>
    </w:p>
    <w:p w14:paraId="0230C4C0" w14:textId="23F8AD3A" w:rsidR="00205018" w:rsidRDefault="00205018" w:rsidP="009935FB">
      <w:pPr>
        <w:widowControl w:val="0"/>
        <w:autoSpaceDE w:val="0"/>
        <w:autoSpaceDN w:val="0"/>
        <w:adjustRightInd w:val="0"/>
        <w:spacing w:after="160" w:line="259" w:lineRule="auto"/>
        <w:ind w:left="1488"/>
        <w:jc w:val="both"/>
        <w:rPr>
          <w:b/>
          <w:szCs w:val="24"/>
        </w:rPr>
      </w:pPr>
    </w:p>
    <w:p w14:paraId="161A5BBF" w14:textId="0C3E786B" w:rsidR="00205018" w:rsidRDefault="00205018" w:rsidP="009935FB">
      <w:pPr>
        <w:widowControl w:val="0"/>
        <w:autoSpaceDE w:val="0"/>
        <w:autoSpaceDN w:val="0"/>
        <w:adjustRightInd w:val="0"/>
        <w:spacing w:after="160" w:line="259" w:lineRule="auto"/>
        <w:ind w:left="1488"/>
        <w:jc w:val="both"/>
        <w:rPr>
          <w:b/>
          <w:szCs w:val="24"/>
        </w:rPr>
      </w:pPr>
    </w:p>
    <w:p w14:paraId="539E6607" w14:textId="7EBD0D7B" w:rsidR="00205018" w:rsidRDefault="00205018" w:rsidP="009935FB">
      <w:pPr>
        <w:widowControl w:val="0"/>
        <w:autoSpaceDE w:val="0"/>
        <w:autoSpaceDN w:val="0"/>
        <w:adjustRightInd w:val="0"/>
        <w:spacing w:after="160" w:line="259" w:lineRule="auto"/>
        <w:ind w:left="1488"/>
        <w:jc w:val="both"/>
        <w:rPr>
          <w:b/>
          <w:szCs w:val="24"/>
        </w:rPr>
      </w:pPr>
    </w:p>
    <w:p w14:paraId="35BB19F3" w14:textId="77777777" w:rsidR="00205018" w:rsidRDefault="00205018" w:rsidP="009935FB">
      <w:pPr>
        <w:widowControl w:val="0"/>
        <w:autoSpaceDE w:val="0"/>
        <w:autoSpaceDN w:val="0"/>
        <w:adjustRightInd w:val="0"/>
        <w:spacing w:after="160" w:line="259" w:lineRule="auto"/>
        <w:ind w:left="1488"/>
        <w:jc w:val="both"/>
        <w:rPr>
          <w:b/>
          <w:szCs w:val="24"/>
        </w:rPr>
      </w:pPr>
    </w:p>
    <w:p w14:paraId="4C1635B1" w14:textId="65DF5944" w:rsidR="009935FB" w:rsidRDefault="009935FB" w:rsidP="009935FB">
      <w:pPr>
        <w:widowControl w:val="0"/>
        <w:autoSpaceDE w:val="0"/>
        <w:autoSpaceDN w:val="0"/>
        <w:adjustRightInd w:val="0"/>
        <w:spacing w:after="160" w:line="259" w:lineRule="auto"/>
        <w:ind w:left="1488"/>
        <w:jc w:val="both"/>
        <w:rPr>
          <w:b/>
          <w:szCs w:val="24"/>
        </w:rPr>
      </w:pPr>
      <w:r>
        <w:rPr>
          <w:b/>
          <w:szCs w:val="24"/>
        </w:rPr>
        <w:t>Remonto darbų kiekiai</w:t>
      </w:r>
    </w:p>
    <w:p w14:paraId="44706550" w14:textId="77777777" w:rsidR="00205018" w:rsidRDefault="00205018" w:rsidP="009935FB">
      <w:pPr>
        <w:widowControl w:val="0"/>
        <w:autoSpaceDE w:val="0"/>
        <w:autoSpaceDN w:val="0"/>
        <w:adjustRightInd w:val="0"/>
        <w:spacing w:after="160" w:line="259" w:lineRule="auto"/>
        <w:ind w:left="1488"/>
        <w:jc w:val="both"/>
        <w:rPr>
          <w:b/>
          <w:szCs w:val="24"/>
        </w:rPr>
      </w:pPr>
    </w:p>
    <w:tbl>
      <w:tblPr>
        <w:tblW w:w="8420" w:type="dxa"/>
        <w:jc w:val="center"/>
        <w:tblLook w:val="04A0" w:firstRow="1" w:lastRow="0" w:firstColumn="1" w:lastColumn="0" w:noHBand="0" w:noVBand="1"/>
      </w:tblPr>
      <w:tblGrid>
        <w:gridCol w:w="557"/>
        <w:gridCol w:w="5061"/>
        <w:gridCol w:w="1291"/>
        <w:gridCol w:w="1475"/>
        <w:gridCol w:w="222"/>
      </w:tblGrid>
      <w:tr w:rsidR="00205018" w:rsidRPr="00205018" w14:paraId="7B41A413" w14:textId="77777777" w:rsidTr="00F435F1">
        <w:trPr>
          <w:gridAfter w:val="1"/>
          <w:wAfter w:w="36" w:type="dxa"/>
          <w:trHeight w:val="495"/>
          <w:jc w:val="center"/>
        </w:trPr>
        <w:tc>
          <w:tcPr>
            <w:tcW w:w="55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F27F491" w14:textId="77777777" w:rsidR="00205018" w:rsidRPr="00205018" w:rsidRDefault="00205018" w:rsidP="00205018">
            <w:pPr>
              <w:jc w:val="center"/>
              <w:rPr>
                <w:b/>
                <w:bCs/>
                <w:sz w:val="18"/>
                <w:szCs w:val="18"/>
              </w:rPr>
            </w:pPr>
            <w:r w:rsidRPr="00205018">
              <w:rPr>
                <w:b/>
                <w:bCs/>
                <w:sz w:val="18"/>
                <w:szCs w:val="18"/>
              </w:rPr>
              <w:t>Eil. Nr.</w:t>
            </w:r>
          </w:p>
        </w:tc>
        <w:tc>
          <w:tcPr>
            <w:tcW w:w="506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ADE31EB" w14:textId="77777777" w:rsidR="00205018" w:rsidRPr="00205018" w:rsidRDefault="00205018" w:rsidP="00205018">
            <w:pPr>
              <w:jc w:val="center"/>
              <w:rPr>
                <w:b/>
                <w:bCs/>
                <w:sz w:val="18"/>
                <w:szCs w:val="18"/>
              </w:rPr>
            </w:pPr>
            <w:r w:rsidRPr="00205018">
              <w:rPr>
                <w:b/>
                <w:bCs/>
                <w:sz w:val="18"/>
                <w:szCs w:val="18"/>
              </w:rPr>
              <w:t>Darbų pavadinimas</w:t>
            </w:r>
          </w:p>
        </w:tc>
        <w:tc>
          <w:tcPr>
            <w:tcW w:w="129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92DFD02" w14:textId="77777777" w:rsidR="00205018" w:rsidRPr="00205018" w:rsidRDefault="00205018" w:rsidP="00205018">
            <w:pPr>
              <w:jc w:val="center"/>
              <w:rPr>
                <w:b/>
                <w:bCs/>
                <w:sz w:val="18"/>
                <w:szCs w:val="18"/>
              </w:rPr>
            </w:pPr>
            <w:r w:rsidRPr="00205018">
              <w:rPr>
                <w:b/>
                <w:bCs/>
                <w:sz w:val="18"/>
                <w:szCs w:val="18"/>
              </w:rPr>
              <w:t>Mato vnt.</w:t>
            </w:r>
          </w:p>
        </w:tc>
        <w:tc>
          <w:tcPr>
            <w:tcW w:w="147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44FFA49" w14:textId="77777777" w:rsidR="00205018" w:rsidRPr="00205018" w:rsidRDefault="00205018" w:rsidP="00205018">
            <w:pPr>
              <w:jc w:val="center"/>
              <w:rPr>
                <w:b/>
                <w:bCs/>
                <w:sz w:val="18"/>
                <w:szCs w:val="18"/>
              </w:rPr>
            </w:pPr>
            <w:r w:rsidRPr="00205018">
              <w:rPr>
                <w:b/>
                <w:bCs/>
                <w:sz w:val="18"/>
                <w:szCs w:val="18"/>
              </w:rPr>
              <w:t>Preliminarus kiekis</w:t>
            </w:r>
          </w:p>
        </w:tc>
      </w:tr>
      <w:tr w:rsidR="00205018" w:rsidRPr="00205018" w14:paraId="1C0C3483" w14:textId="77777777" w:rsidTr="00F435F1">
        <w:trPr>
          <w:trHeight w:val="285"/>
          <w:jc w:val="center"/>
        </w:trPr>
        <w:tc>
          <w:tcPr>
            <w:tcW w:w="557" w:type="dxa"/>
            <w:vMerge/>
            <w:tcBorders>
              <w:top w:val="single" w:sz="4" w:space="0" w:color="auto"/>
              <w:left w:val="single" w:sz="4" w:space="0" w:color="auto"/>
              <w:bottom w:val="single" w:sz="4" w:space="0" w:color="auto"/>
              <w:right w:val="single" w:sz="4" w:space="0" w:color="auto"/>
            </w:tcBorders>
            <w:vAlign w:val="center"/>
            <w:hideMark/>
          </w:tcPr>
          <w:p w14:paraId="204059C7" w14:textId="77777777" w:rsidR="00205018" w:rsidRPr="00205018" w:rsidRDefault="00205018" w:rsidP="00205018">
            <w:pPr>
              <w:rPr>
                <w:b/>
                <w:bCs/>
                <w:sz w:val="18"/>
                <w:szCs w:val="18"/>
              </w:rPr>
            </w:pPr>
          </w:p>
        </w:tc>
        <w:tc>
          <w:tcPr>
            <w:tcW w:w="5061" w:type="dxa"/>
            <w:vMerge/>
            <w:tcBorders>
              <w:top w:val="single" w:sz="4" w:space="0" w:color="auto"/>
              <w:left w:val="single" w:sz="4" w:space="0" w:color="auto"/>
              <w:bottom w:val="single" w:sz="4" w:space="0" w:color="auto"/>
              <w:right w:val="single" w:sz="4" w:space="0" w:color="auto"/>
            </w:tcBorders>
            <w:vAlign w:val="center"/>
            <w:hideMark/>
          </w:tcPr>
          <w:p w14:paraId="5FC0D7EB" w14:textId="77777777" w:rsidR="00205018" w:rsidRPr="00205018" w:rsidRDefault="00205018" w:rsidP="00205018">
            <w:pPr>
              <w:rPr>
                <w:b/>
                <w:bCs/>
                <w:sz w:val="18"/>
                <w:szCs w:val="18"/>
              </w:rPr>
            </w:pPr>
          </w:p>
        </w:tc>
        <w:tc>
          <w:tcPr>
            <w:tcW w:w="1291" w:type="dxa"/>
            <w:vMerge/>
            <w:tcBorders>
              <w:top w:val="single" w:sz="4" w:space="0" w:color="auto"/>
              <w:left w:val="single" w:sz="4" w:space="0" w:color="auto"/>
              <w:bottom w:val="single" w:sz="4" w:space="0" w:color="auto"/>
              <w:right w:val="single" w:sz="4" w:space="0" w:color="auto"/>
            </w:tcBorders>
            <w:vAlign w:val="center"/>
            <w:hideMark/>
          </w:tcPr>
          <w:p w14:paraId="04284E28" w14:textId="77777777" w:rsidR="00205018" w:rsidRPr="00205018" w:rsidRDefault="00205018" w:rsidP="00205018">
            <w:pPr>
              <w:rPr>
                <w:b/>
                <w:bCs/>
                <w:sz w:val="18"/>
                <w:szCs w:val="18"/>
              </w:rPr>
            </w:pPr>
          </w:p>
        </w:tc>
        <w:tc>
          <w:tcPr>
            <w:tcW w:w="1475" w:type="dxa"/>
            <w:vMerge/>
            <w:tcBorders>
              <w:top w:val="single" w:sz="4" w:space="0" w:color="auto"/>
              <w:left w:val="single" w:sz="4" w:space="0" w:color="auto"/>
              <w:bottom w:val="single" w:sz="4" w:space="0" w:color="auto"/>
              <w:right w:val="single" w:sz="4" w:space="0" w:color="auto"/>
            </w:tcBorders>
            <w:vAlign w:val="center"/>
            <w:hideMark/>
          </w:tcPr>
          <w:p w14:paraId="194B0AB5" w14:textId="77777777" w:rsidR="00205018" w:rsidRPr="00205018" w:rsidRDefault="00205018" w:rsidP="00205018">
            <w:pPr>
              <w:rPr>
                <w:b/>
                <w:bCs/>
                <w:sz w:val="18"/>
                <w:szCs w:val="18"/>
              </w:rPr>
            </w:pPr>
          </w:p>
        </w:tc>
        <w:tc>
          <w:tcPr>
            <w:tcW w:w="36" w:type="dxa"/>
            <w:tcBorders>
              <w:top w:val="nil"/>
              <w:left w:val="nil"/>
              <w:bottom w:val="nil"/>
              <w:right w:val="nil"/>
            </w:tcBorders>
            <w:shd w:val="clear" w:color="auto" w:fill="auto"/>
            <w:noWrap/>
            <w:vAlign w:val="bottom"/>
            <w:hideMark/>
          </w:tcPr>
          <w:p w14:paraId="6EE681BD" w14:textId="77777777" w:rsidR="00205018" w:rsidRPr="00205018" w:rsidRDefault="00205018" w:rsidP="00205018">
            <w:pPr>
              <w:jc w:val="center"/>
              <w:rPr>
                <w:b/>
                <w:bCs/>
                <w:sz w:val="18"/>
                <w:szCs w:val="18"/>
              </w:rPr>
            </w:pPr>
          </w:p>
        </w:tc>
      </w:tr>
      <w:tr w:rsidR="00205018" w:rsidRPr="00205018" w14:paraId="612AD10D" w14:textId="77777777" w:rsidTr="00F435F1">
        <w:trPr>
          <w:trHeight w:val="870"/>
          <w:jc w:val="center"/>
        </w:trPr>
        <w:tc>
          <w:tcPr>
            <w:tcW w:w="557" w:type="dxa"/>
            <w:vMerge/>
            <w:tcBorders>
              <w:top w:val="single" w:sz="4" w:space="0" w:color="auto"/>
              <w:left w:val="single" w:sz="4" w:space="0" w:color="auto"/>
              <w:bottom w:val="single" w:sz="4" w:space="0" w:color="auto"/>
              <w:right w:val="single" w:sz="4" w:space="0" w:color="auto"/>
            </w:tcBorders>
            <w:vAlign w:val="center"/>
            <w:hideMark/>
          </w:tcPr>
          <w:p w14:paraId="1B473B04" w14:textId="77777777" w:rsidR="00205018" w:rsidRPr="00205018" w:rsidRDefault="00205018" w:rsidP="00205018">
            <w:pPr>
              <w:rPr>
                <w:b/>
                <w:bCs/>
                <w:sz w:val="18"/>
                <w:szCs w:val="18"/>
              </w:rPr>
            </w:pPr>
          </w:p>
        </w:tc>
        <w:tc>
          <w:tcPr>
            <w:tcW w:w="5061" w:type="dxa"/>
            <w:vMerge/>
            <w:tcBorders>
              <w:top w:val="single" w:sz="4" w:space="0" w:color="auto"/>
              <w:left w:val="single" w:sz="4" w:space="0" w:color="auto"/>
              <w:bottom w:val="single" w:sz="4" w:space="0" w:color="auto"/>
              <w:right w:val="single" w:sz="4" w:space="0" w:color="auto"/>
            </w:tcBorders>
            <w:vAlign w:val="center"/>
            <w:hideMark/>
          </w:tcPr>
          <w:p w14:paraId="16AFCF7D" w14:textId="77777777" w:rsidR="00205018" w:rsidRPr="00205018" w:rsidRDefault="00205018" w:rsidP="00205018">
            <w:pPr>
              <w:rPr>
                <w:b/>
                <w:bCs/>
                <w:sz w:val="18"/>
                <w:szCs w:val="18"/>
              </w:rPr>
            </w:pPr>
          </w:p>
        </w:tc>
        <w:tc>
          <w:tcPr>
            <w:tcW w:w="1291" w:type="dxa"/>
            <w:vMerge/>
            <w:tcBorders>
              <w:top w:val="single" w:sz="4" w:space="0" w:color="auto"/>
              <w:left w:val="single" w:sz="4" w:space="0" w:color="auto"/>
              <w:bottom w:val="single" w:sz="4" w:space="0" w:color="auto"/>
              <w:right w:val="single" w:sz="4" w:space="0" w:color="auto"/>
            </w:tcBorders>
            <w:vAlign w:val="center"/>
            <w:hideMark/>
          </w:tcPr>
          <w:p w14:paraId="71B7A960" w14:textId="77777777" w:rsidR="00205018" w:rsidRPr="00205018" w:rsidRDefault="00205018" w:rsidP="00205018">
            <w:pPr>
              <w:rPr>
                <w:b/>
                <w:bCs/>
                <w:sz w:val="18"/>
                <w:szCs w:val="18"/>
              </w:rPr>
            </w:pPr>
          </w:p>
        </w:tc>
        <w:tc>
          <w:tcPr>
            <w:tcW w:w="1475" w:type="dxa"/>
            <w:vMerge/>
            <w:tcBorders>
              <w:top w:val="single" w:sz="4" w:space="0" w:color="auto"/>
              <w:left w:val="single" w:sz="4" w:space="0" w:color="auto"/>
              <w:bottom w:val="single" w:sz="4" w:space="0" w:color="auto"/>
              <w:right w:val="single" w:sz="4" w:space="0" w:color="auto"/>
            </w:tcBorders>
            <w:vAlign w:val="center"/>
            <w:hideMark/>
          </w:tcPr>
          <w:p w14:paraId="2DE9C635" w14:textId="77777777" w:rsidR="00205018" w:rsidRPr="00205018" w:rsidRDefault="00205018" w:rsidP="00205018">
            <w:pPr>
              <w:rPr>
                <w:b/>
                <w:bCs/>
                <w:sz w:val="18"/>
                <w:szCs w:val="18"/>
              </w:rPr>
            </w:pPr>
          </w:p>
        </w:tc>
        <w:tc>
          <w:tcPr>
            <w:tcW w:w="36" w:type="dxa"/>
            <w:tcBorders>
              <w:top w:val="nil"/>
              <w:left w:val="nil"/>
              <w:bottom w:val="nil"/>
              <w:right w:val="nil"/>
            </w:tcBorders>
            <w:shd w:val="clear" w:color="auto" w:fill="auto"/>
            <w:noWrap/>
            <w:vAlign w:val="bottom"/>
            <w:hideMark/>
          </w:tcPr>
          <w:p w14:paraId="7C659C51" w14:textId="77777777" w:rsidR="00205018" w:rsidRPr="00205018" w:rsidRDefault="00205018" w:rsidP="00205018">
            <w:pPr>
              <w:rPr>
                <w:sz w:val="20"/>
              </w:rPr>
            </w:pPr>
          </w:p>
        </w:tc>
      </w:tr>
      <w:tr w:rsidR="00205018" w:rsidRPr="00205018" w14:paraId="3DF9317A" w14:textId="77777777" w:rsidTr="00F435F1">
        <w:trPr>
          <w:trHeight w:val="300"/>
          <w:jc w:val="center"/>
        </w:trPr>
        <w:tc>
          <w:tcPr>
            <w:tcW w:w="557" w:type="dxa"/>
            <w:tcBorders>
              <w:top w:val="nil"/>
              <w:left w:val="single" w:sz="4" w:space="0" w:color="auto"/>
              <w:bottom w:val="single" w:sz="4" w:space="0" w:color="auto"/>
              <w:right w:val="single" w:sz="4" w:space="0" w:color="auto"/>
            </w:tcBorders>
            <w:shd w:val="clear" w:color="000000" w:fill="D8D8DE"/>
            <w:vAlign w:val="center"/>
            <w:hideMark/>
          </w:tcPr>
          <w:p w14:paraId="42A2C2DA" w14:textId="77777777" w:rsidR="00205018" w:rsidRPr="00205018" w:rsidRDefault="00205018" w:rsidP="00205018">
            <w:pPr>
              <w:jc w:val="center"/>
              <w:rPr>
                <w:b/>
                <w:bCs/>
                <w:sz w:val="18"/>
                <w:szCs w:val="18"/>
              </w:rPr>
            </w:pPr>
            <w:r w:rsidRPr="00205018">
              <w:rPr>
                <w:b/>
                <w:bCs/>
                <w:sz w:val="18"/>
                <w:szCs w:val="18"/>
              </w:rPr>
              <w:t> </w:t>
            </w:r>
          </w:p>
        </w:tc>
        <w:tc>
          <w:tcPr>
            <w:tcW w:w="5061" w:type="dxa"/>
            <w:tcBorders>
              <w:top w:val="nil"/>
              <w:left w:val="nil"/>
              <w:bottom w:val="single" w:sz="4" w:space="0" w:color="auto"/>
              <w:right w:val="single" w:sz="4" w:space="0" w:color="auto"/>
            </w:tcBorders>
            <w:shd w:val="clear" w:color="000000" w:fill="D8D8DE"/>
            <w:vAlign w:val="center"/>
            <w:hideMark/>
          </w:tcPr>
          <w:p w14:paraId="791A0AF2" w14:textId="77777777" w:rsidR="00205018" w:rsidRPr="00205018" w:rsidRDefault="00205018" w:rsidP="00205018">
            <w:pPr>
              <w:jc w:val="center"/>
              <w:rPr>
                <w:b/>
                <w:bCs/>
                <w:sz w:val="18"/>
                <w:szCs w:val="18"/>
              </w:rPr>
            </w:pPr>
            <w:r w:rsidRPr="00205018">
              <w:rPr>
                <w:b/>
                <w:bCs/>
                <w:sz w:val="18"/>
                <w:szCs w:val="18"/>
              </w:rPr>
              <w:t> </w:t>
            </w:r>
          </w:p>
        </w:tc>
        <w:tc>
          <w:tcPr>
            <w:tcW w:w="1291" w:type="dxa"/>
            <w:tcBorders>
              <w:top w:val="nil"/>
              <w:left w:val="nil"/>
              <w:bottom w:val="single" w:sz="4" w:space="0" w:color="auto"/>
              <w:right w:val="single" w:sz="4" w:space="0" w:color="auto"/>
            </w:tcBorders>
            <w:shd w:val="clear" w:color="000000" w:fill="D8D8DE"/>
            <w:vAlign w:val="center"/>
            <w:hideMark/>
          </w:tcPr>
          <w:p w14:paraId="7722D960" w14:textId="77777777" w:rsidR="00205018" w:rsidRPr="00205018" w:rsidRDefault="00205018" w:rsidP="00205018">
            <w:pPr>
              <w:jc w:val="center"/>
              <w:rPr>
                <w:b/>
                <w:bCs/>
                <w:sz w:val="18"/>
                <w:szCs w:val="18"/>
              </w:rPr>
            </w:pPr>
            <w:r w:rsidRPr="00205018">
              <w:rPr>
                <w:b/>
                <w:bCs/>
                <w:sz w:val="18"/>
                <w:szCs w:val="18"/>
              </w:rPr>
              <w:t> </w:t>
            </w:r>
          </w:p>
        </w:tc>
        <w:tc>
          <w:tcPr>
            <w:tcW w:w="1475" w:type="dxa"/>
            <w:tcBorders>
              <w:top w:val="nil"/>
              <w:left w:val="nil"/>
              <w:bottom w:val="single" w:sz="4" w:space="0" w:color="auto"/>
              <w:right w:val="single" w:sz="4" w:space="0" w:color="auto"/>
            </w:tcBorders>
            <w:shd w:val="clear" w:color="000000" w:fill="D8D8DE"/>
            <w:vAlign w:val="center"/>
            <w:hideMark/>
          </w:tcPr>
          <w:p w14:paraId="0EFA34A2" w14:textId="77777777" w:rsidR="00205018" w:rsidRPr="00205018" w:rsidRDefault="00205018" w:rsidP="00205018">
            <w:pPr>
              <w:jc w:val="center"/>
              <w:rPr>
                <w:b/>
                <w:bCs/>
                <w:sz w:val="18"/>
                <w:szCs w:val="18"/>
              </w:rPr>
            </w:pPr>
            <w:r w:rsidRPr="00205018">
              <w:rPr>
                <w:b/>
                <w:bCs/>
                <w:sz w:val="18"/>
                <w:szCs w:val="18"/>
              </w:rPr>
              <w:t> </w:t>
            </w:r>
          </w:p>
        </w:tc>
        <w:tc>
          <w:tcPr>
            <w:tcW w:w="36" w:type="dxa"/>
            <w:vAlign w:val="center"/>
            <w:hideMark/>
          </w:tcPr>
          <w:p w14:paraId="2FC1EEF6" w14:textId="77777777" w:rsidR="00205018" w:rsidRPr="00205018" w:rsidRDefault="00205018" w:rsidP="00205018">
            <w:pPr>
              <w:rPr>
                <w:sz w:val="20"/>
              </w:rPr>
            </w:pPr>
          </w:p>
        </w:tc>
      </w:tr>
      <w:tr w:rsidR="00205018" w:rsidRPr="00205018" w14:paraId="4E0B4B3A" w14:textId="77777777" w:rsidTr="00F435F1">
        <w:trPr>
          <w:trHeight w:val="300"/>
          <w:jc w:val="center"/>
        </w:trPr>
        <w:tc>
          <w:tcPr>
            <w:tcW w:w="557" w:type="dxa"/>
            <w:tcBorders>
              <w:top w:val="nil"/>
              <w:left w:val="single" w:sz="4" w:space="0" w:color="auto"/>
              <w:bottom w:val="single" w:sz="4" w:space="0" w:color="auto"/>
              <w:right w:val="single" w:sz="4" w:space="0" w:color="auto"/>
            </w:tcBorders>
            <w:shd w:val="clear" w:color="auto" w:fill="auto"/>
            <w:noWrap/>
            <w:vAlign w:val="bottom"/>
            <w:hideMark/>
          </w:tcPr>
          <w:p w14:paraId="1BEBF48F" w14:textId="77777777" w:rsidR="00205018" w:rsidRPr="00205018" w:rsidRDefault="00205018" w:rsidP="00205018">
            <w:pPr>
              <w:rPr>
                <w:rFonts w:ascii="Calibri" w:hAnsi="Calibri" w:cs="Calibri"/>
                <w:sz w:val="22"/>
                <w:szCs w:val="22"/>
              </w:rPr>
            </w:pPr>
            <w:r w:rsidRPr="00205018">
              <w:rPr>
                <w:rFonts w:ascii="Calibri" w:hAnsi="Calibri" w:cs="Calibri"/>
                <w:sz w:val="22"/>
                <w:szCs w:val="22"/>
              </w:rPr>
              <w:t> </w:t>
            </w:r>
          </w:p>
        </w:tc>
        <w:tc>
          <w:tcPr>
            <w:tcW w:w="5061" w:type="dxa"/>
            <w:tcBorders>
              <w:top w:val="nil"/>
              <w:left w:val="nil"/>
              <w:bottom w:val="single" w:sz="4" w:space="0" w:color="auto"/>
              <w:right w:val="single" w:sz="4" w:space="0" w:color="auto"/>
            </w:tcBorders>
            <w:shd w:val="clear" w:color="auto" w:fill="auto"/>
            <w:noWrap/>
            <w:vAlign w:val="bottom"/>
            <w:hideMark/>
          </w:tcPr>
          <w:p w14:paraId="4611C041" w14:textId="77777777" w:rsidR="00205018" w:rsidRPr="00205018" w:rsidRDefault="00205018" w:rsidP="00205018">
            <w:pPr>
              <w:rPr>
                <w:b/>
                <w:bCs/>
                <w:sz w:val="18"/>
                <w:szCs w:val="18"/>
              </w:rPr>
            </w:pPr>
            <w:r w:rsidRPr="00205018">
              <w:rPr>
                <w:b/>
                <w:bCs/>
                <w:sz w:val="18"/>
                <w:szCs w:val="18"/>
              </w:rPr>
              <w:t>Stogo darbai</w:t>
            </w:r>
          </w:p>
        </w:tc>
        <w:tc>
          <w:tcPr>
            <w:tcW w:w="1291" w:type="dxa"/>
            <w:tcBorders>
              <w:top w:val="nil"/>
              <w:left w:val="nil"/>
              <w:bottom w:val="single" w:sz="4" w:space="0" w:color="auto"/>
              <w:right w:val="single" w:sz="4" w:space="0" w:color="auto"/>
            </w:tcBorders>
            <w:shd w:val="clear" w:color="auto" w:fill="auto"/>
            <w:noWrap/>
            <w:vAlign w:val="bottom"/>
            <w:hideMark/>
          </w:tcPr>
          <w:p w14:paraId="32096132" w14:textId="77777777" w:rsidR="00205018" w:rsidRPr="00205018" w:rsidRDefault="00205018" w:rsidP="00205018">
            <w:pPr>
              <w:rPr>
                <w:rFonts w:ascii="Calibri" w:hAnsi="Calibri" w:cs="Calibri"/>
                <w:sz w:val="22"/>
                <w:szCs w:val="22"/>
              </w:rPr>
            </w:pPr>
            <w:r w:rsidRPr="00205018">
              <w:rPr>
                <w:rFonts w:ascii="Calibri" w:hAnsi="Calibri" w:cs="Calibri"/>
                <w:sz w:val="22"/>
                <w:szCs w:val="22"/>
              </w:rPr>
              <w:t> </w:t>
            </w:r>
          </w:p>
        </w:tc>
        <w:tc>
          <w:tcPr>
            <w:tcW w:w="1475" w:type="dxa"/>
            <w:tcBorders>
              <w:top w:val="nil"/>
              <w:left w:val="nil"/>
              <w:bottom w:val="single" w:sz="4" w:space="0" w:color="auto"/>
              <w:right w:val="single" w:sz="4" w:space="0" w:color="auto"/>
            </w:tcBorders>
            <w:shd w:val="clear" w:color="auto" w:fill="auto"/>
            <w:noWrap/>
            <w:vAlign w:val="bottom"/>
            <w:hideMark/>
          </w:tcPr>
          <w:p w14:paraId="2CE27E00" w14:textId="77777777" w:rsidR="00205018" w:rsidRPr="00205018" w:rsidRDefault="00205018" w:rsidP="00205018">
            <w:pPr>
              <w:rPr>
                <w:rFonts w:ascii="Calibri" w:hAnsi="Calibri" w:cs="Calibri"/>
                <w:sz w:val="22"/>
                <w:szCs w:val="22"/>
              </w:rPr>
            </w:pPr>
            <w:r w:rsidRPr="00205018">
              <w:rPr>
                <w:rFonts w:ascii="Calibri" w:hAnsi="Calibri" w:cs="Calibri"/>
                <w:sz w:val="22"/>
                <w:szCs w:val="22"/>
              </w:rPr>
              <w:t> </w:t>
            </w:r>
          </w:p>
        </w:tc>
        <w:tc>
          <w:tcPr>
            <w:tcW w:w="36" w:type="dxa"/>
            <w:vAlign w:val="center"/>
            <w:hideMark/>
          </w:tcPr>
          <w:p w14:paraId="0808A0BE" w14:textId="77777777" w:rsidR="00205018" w:rsidRPr="00205018" w:rsidRDefault="00205018" w:rsidP="00205018">
            <w:pPr>
              <w:rPr>
                <w:sz w:val="20"/>
              </w:rPr>
            </w:pPr>
          </w:p>
        </w:tc>
      </w:tr>
      <w:tr w:rsidR="00205018" w:rsidRPr="00205018" w14:paraId="0B34BE20" w14:textId="77777777" w:rsidTr="00F435F1">
        <w:trPr>
          <w:trHeight w:val="300"/>
          <w:jc w:val="center"/>
        </w:trPr>
        <w:tc>
          <w:tcPr>
            <w:tcW w:w="557" w:type="dxa"/>
            <w:tcBorders>
              <w:top w:val="nil"/>
              <w:left w:val="single" w:sz="4" w:space="0" w:color="auto"/>
              <w:bottom w:val="single" w:sz="4" w:space="0" w:color="auto"/>
              <w:right w:val="single" w:sz="4" w:space="0" w:color="auto"/>
            </w:tcBorders>
            <w:shd w:val="clear" w:color="auto" w:fill="auto"/>
            <w:vAlign w:val="center"/>
            <w:hideMark/>
          </w:tcPr>
          <w:p w14:paraId="2251BE5F" w14:textId="77777777" w:rsidR="00205018" w:rsidRPr="00205018" w:rsidRDefault="00205018" w:rsidP="00205018">
            <w:pPr>
              <w:jc w:val="center"/>
              <w:rPr>
                <w:sz w:val="18"/>
                <w:szCs w:val="18"/>
              </w:rPr>
            </w:pPr>
            <w:r w:rsidRPr="00205018">
              <w:rPr>
                <w:sz w:val="18"/>
                <w:szCs w:val="18"/>
              </w:rPr>
              <w:t>1</w:t>
            </w:r>
          </w:p>
        </w:tc>
        <w:tc>
          <w:tcPr>
            <w:tcW w:w="5061" w:type="dxa"/>
            <w:tcBorders>
              <w:top w:val="nil"/>
              <w:left w:val="nil"/>
              <w:bottom w:val="single" w:sz="4" w:space="0" w:color="auto"/>
              <w:right w:val="single" w:sz="4" w:space="0" w:color="auto"/>
            </w:tcBorders>
            <w:shd w:val="clear" w:color="auto" w:fill="auto"/>
            <w:vAlign w:val="center"/>
            <w:hideMark/>
          </w:tcPr>
          <w:p w14:paraId="3501153C" w14:textId="77777777" w:rsidR="00205018" w:rsidRPr="00205018" w:rsidRDefault="00205018" w:rsidP="00205018">
            <w:pPr>
              <w:jc w:val="both"/>
              <w:rPr>
                <w:sz w:val="18"/>
                <w:szCs w:val="18"/>
              </w:rPr>
            </w:pPr>
            <w:r w:rsidRPr="00205018">
              <w:rPr>
                <w:sz w:val="18"/>
                <w:szCs w:val="18"/>
              </w:rPr>
              <w:t>Sutapdinto stogo dangos išardymas</w:t>
            </w:r>
          </w:p>
        </w:tc>
        <w:tc>
          <w:tcPr>
            <w:tcW w:w="1291" w:type="dxa"/>
            <w:tcBorders>
              <w:top w:val="nil"/>
              <w:left w:val="nil"/>
              <w:bottom w:val="single" w:sz="4" w:space="0" w:color="auto"/>
              <w:right w:val="single" w:sz="4" w:space="0" w:color="auto"/>
            </w:tcBorders>
            <w:shd w:val="clear" w:color="auto" w:fill="auto"/>
            <w:vAlign w:val="center"/>
            <w:hideMark/>
          </w:tcPr>
          <w:p w14:paraId="059866A8" w14:textId="77777777" w:rsidR="00205018" w:rsidRPr="00205018" w:rsidRDefault="00205018" w:rsidP="00205018">
            <w:pPr>
              <w:jc w:val="center"/>
              <w:rPr>
                <w:sz w:val="18"/>
                <w:szCs w:val="18"/>
              </w:rPr>
            </w:pPr>
            <w:r w:rsidRPr="00205018">
              <w:rPr>
                <w:sz w:val="18"/>
                <w:szCs w:val="18"/>
              </w:rPr>
              <w:t>m2</w:t>
            </w:r>
          </w:p>
        </w:tc>
        <w:tc>
          <w:tcPr>
            <w:tcW w:w="1475" w:type="dxa"/>
            <w:tcBorders>
              <w:top w:val="nil"/>
              <w:left w:val="nil"/>
              <w:bottom w:val="single" w:sz="4" w:space="0" w:color="auto"/>
              <w:right w:val="single" w:sz="4" w:space="0" w:color="auto"/>
            </w:tcBorders>
            <w:shd w:val="clear" w:color="auto" w:fill="auto"/>
            <w:vAlign w:val="center"/>
            <w:hideMark/>
          </w:tcPr>
          <w:p w14:paraId="42A6F5ED" w14:textId="77777777" w:rsidR="00205018" w:rsidRPr="00205018" w:rsidRDefault="00205018" w:rsidP="00205018">
            <w:pPr>
              <w:jc w:val="center"/>
              <w:rPr>
                <w:sz w:val="18"/>
                <w:szCs w:val="18"/>
              </w:rPr>
            </w:pPr>
            <w:r w:rsidRPr="00205018">
              <w:rPr>
                <w:sz w:val="18"/>
                <w:szCs w:val="18"/>
              </w:rPr>
              <w:t>20</w:t>
            </w:r>
          </w:p>
        </w:tc>
        <w:tc>
          <w:tcPr>
            <w:tcW w:w="36" w:type="dxa"/>
            <w:vAlign w:val="center"/>
            <w:hideMark/>
          </w:tcPr>
          <w:p w14:paraId="1A355619" w14:textId="77777777" w:rsidR="00205018" w:rsidRPr="00205018" w:rsidRDefault="00205018" w:rsidP="00205018">
            <w:pPr>
              <w:rPr>
                <w:sz w:val="20"/>
              </w:rPr>
            </w:pPr>
          </w:p>
        </w:tc>
      </w:tr>
      <w:tr w:rsidR="00205018" w:rsidRPr="00205018" w14:paraId="5FB84FB9" w14:textId="77777777" w:rsidTr="00F435F1">
        <w:trPr>
          <w:trHeight w:val="480"/>
          <w:jc w:val="center"/>
        </w:trPr>
        <w:tc>
          <w:tcPr>
            <w:tcW w:w="557" w:type="dxa"/>
            <w:tcBorders>
              <w:top w:val="nil"/>
              <w:left w:val="single" w:sz="4" w:space="0" w:color="auto"/>
              <w:bottom w:val="single" w:sz="4" w:space="0" w:color="auto"/>
              <w:right w:val="single" w:sz="4" w:space="0" w:color="auto"/>
            </w:tcBorders>
            <w:shd w:val="clear" w:color="auto" w:fill="auto"/>
            <w:vAlign w:val="center"/>
            <w:hideMark/>
          </w:tcPr>
          <w:p w14:paraId="016E7838" w14:textId="77777777" w:rsidR="00205018" w:rsidRPr="00205018" w:rsidRDefault="00205018" w:rsidP="00205018">
            <w:pPr>
              <w:jc w:val="center"/>
              <w:rPr>
                <w:sz w:val="18"/>
                <w:szCs w:val="18"/>
              </w:rPr>
            </w:pPr>
            <w:r w:rsidRPr="00205018">
              <w:rPr>
                <w:sz w:val="18"/>
                <w:szCs w:val="18"/>
              </w:rPr>
              <w:t>2</w:t>
            </w:r>
          </w:p>
        </w:tc>
        <w:tc>
          <w:tcPr>
            <w:tcW w:w="5061" w:type="dxa"/>
            <w:tcBorders>
              <w:top w:val="nil"/>
              <w:left w:val="nil"/>
              <w:bottom w:val="single" w:sz="4" w:space="0" w:color="auto"/>
              <w:right w:val="single" w:sz="4" w:space="0" w:color="auto"/>
            </w:tcBorders>
            <w:shd w:val="clear" w:color="auto" w:fill="auto"/>
            <w:vAlign w:val="center"/>
            <w:hideMark/>
          </w:tcPr>
          <w:p w14:paraId="06069E5D" w14:textId="77777777" w:rsidR="00205018" w:rsidRPr="00205018" w:rsidRDefault="00205018" w:rsidP="00205018">
            <w:pPr>
              <w:jc w:val="both"/>
              <w:rPr>
                <w:sz w:val="18"/>
                <w:szCs w:val="18"/>
              </w:rPr>
            </w:pPr>
            <w:r w:rsidRPr="00205018">
              <w:rPr>
                <w:sz w:val="18"/>
                <w:szCs w:val="18"/>
              </w:rPr>
              <w:t xml:space="preserve">Lietvamzdžių ir </w:t>
            </w:r>
            <w:proofErr w:type="spellStart"/>
            <w:r w:rsidRPr="00205018">
              <w:rPr>
                <w:sz w:val="18"/>
                <w:szCs w:val="18"/>
              </w:rPr>
              <w:t>lietlovių</w:t>
            </w:r>
            <w:proofErr w:type="spellEnd"/>
            <w:r w:rsidRPr="00205018">
              <w:rPr>
                <w:sz w:val="18"/>
                <w:szCs w:val="18"/>
              </w:rPr>
              <w:t xml:space="preserve"> su fasoniniais elementais nuardymas, dirbant ant žemės, pastolių ar kopėčių</w:t>
            </w:r>
          </w:p>
        </w:tc>
        <w:tc>
          <w:tcPr>
            <w:tcW w:w="1291" w:type="dxa"/>
            <w:tcBorders>
              <w:top w:val="nil"/>
              <w:left w:val="nil"/>
              <w:bottom w:val="single" w:sz="4" w:space="0" w:color="auto"/>
              <w:right w:val="single" w:sz="4" w:space="0" w:color="auto"/>
            </w:tcBorders>
            <w:shd w:val="clear" w:color="auto" w:fill="auto"/>
            <w:vAlign w:val="center"/>
            <w:hideMark/>
          </w:tcPr>
          <w:p w14:paraId="46F61B18" w14:textId="77777777" w:rsidR="00205018" w:rsidRPr="00205018" w:rsidRDefault="00205018" w:rsidP="00205018">
            <w:pPr>
              <w:jc w:val="center"/>
              <w:rPr>
                <w:sz w:val="18"/>
                <w:szCs w:val="18"/>
              </w:rPr>
            </w:pPr>
            <w:r w:rsidRPr="00205018">
              <w:rPr>
                <w:sz w:val="18"/>
                <w:szCs w:val="18"/>
              </w:rPr>
              <w:t>m</w:t>
            </w:r>
          </w:p>
        </w:tc>
        <w:tc>
          <w:tcPr>
            <w:tcW w:w="1475" w:type="dxa"/>
            <w:tcBorders>
              <w:top w:val="nil"/>
              <w:left w:val="nil"/>
              <w:bottom w:val="single" w:sz="4" w:space="0" w:color="auto"/>
              <w:right w:val="single" w:sz="4" w:space="0" w:color="auto"/>
            </w:tcBorders>
            <w:shd w:val="clear" w:color="auto" w:fill="auto"/>
            <w:vAlign w:val="center"/>
            <w:hideMark/>
          </w:tcPr>
          <w:p w14:paraId="6A7A4DBA" w14:textId="77777777" w:rsidR="00205018" w:rsidRPr="00205018" w:rsidRDefault="00205018" w:rsidP="00205018">
            <w:pPr>
              <w:jc w:val="center"/>
              <w:rPr>
                <w:sz w:val="18"/>
                <w:szCs w:val="18"/>
              </w:rPr>
            </w:pPr>
            <w:r w:rsidRPr="00205018">
              <w:rPr>
                <w:sz w:val="18"/>
                <w:szCs w:val="18"/>
              </w:rPr>
              <w:t>1</w:t>
            </w:r>
          </w:p>
        </w:tc>
        <w:tc>
          <w:tcPr>
            <w:tcW w:w="36" w:type="dxa"/>
            <w:vAlign w:val="center"/>
            <w:hideMark/>
          </w:tcPr>
          <w:p w14:paraId="7104C9A2" w14:textId="77777777" w:rsidR="00205018" w:rsidRPr="00205018" w:rsidRDefault="00205018" w:rsidP="00205018">
            <w:pPr>
              <w:rPr>
                <w:sz w:val="20"/>
              </w:rPr>
            </w:pPr>
          </w:p>
        </w:tc>
      </w:tr>
      <w:tr w:rsidR="00205018" w:rsidRPr="00205018" w14:paraId="7CDC9D2E" w14:textId="77777777" w:rsidTr="00F435F1">
        <w:trPr>
          <w:trHeight w:val="480"/>
          <w:jc w:val="center"/>
        </w:trPr>
        <w:tc>
          <w:tcPr>
            <w:tcW w:w="557" w:type="dxa"/>
            <w:tcBorders>
              <w:top w:val="nil"/>
              <w:left w:val="single" w:sz="4" w:space="0" w:color="auto"/>
              <w:bottom w:val="single" w:sz="4" w:space="0" w:color="auto"/>
              <w:right w:val="single" w:sz="4" w:space="0" w:color="auto"/>
            </w:tcBorders>
            <w:shd w:val="clear" w:color="auto" w:fill="auto"/>
            <w:vAlign w:val="center"/>
            <w:hideMark/>
          </w:tcPr>
          <w:p w14:paraId="3CD7606C" w14:textId="77777777" w:rsidR="00205018" w:rsidRPr="00205018" w:rsidRDefault="00205018" w:rsidP="00205018">
            <w:pPr>
              <w:jc w:val="center"/>
              <w:rPr>
                <w:sz w:val="18"/>
                <w:szCs w:val="18"/>
              </w:rPr>
            </w:pPr>
            <w:r w:rsidRPr="00205018">
              <w:rPr>
                <w:sz w:val="18"/>
                <w:szCs w:val="18"/>
              </w:rPr>
              <w:t>3</w:t>
            </w:r>
          </w:p>
        </w:tc>
        <w:tc>
          <w:tcPr>
            <w:tcW w:w="5061" w:type="dxa"/>
            <w:tcBorders>
              <w:top w:val="nil"/>
              <w:left w:val="nil"/>
              <w:bottom w:val="single" w:sz="4" w:space="0" w:color="auto"/>
              <w:right w:val="single" w:sz="4" w:space="0" w:color="auto"/>
            </w:tcBorders>
            <w:shd w:val="clear" w:color="auto" w:fill="auto"/>
            <w:vAlign w:val="center"/>
            <w:hideMark/>
          </w:tcPr>
          <w:p w14:paraId="2D9ADE83" w14:textId="77777777" w:rsidR="00205018" w:rsidRPr="00205018" w:rsidRDefault="00205018" w:rsidP="00205018">
            <w:pPr>
              <w:jc w:val="both"/>
              <w:rPr>
                <w:sz w:val="18"/>
                <w:szCs w:val="18"/>
              </w:rPr>
            </w:pPr>
            <w:r w:rsidRPr="00205018">
              <w:rPr>
                <w:sz w:val="18"/>
                <w:szCs w:val="18"/>
              </w:rPr>
              <w:t>Parapetų ir stogų kraštų sujungimo su stogo plokštuma sandarinimas prilydomosiomis dangomis</w:t>
            </w:r>
          </w:p>
        </w:tc>
        <w:tc>
          <w:tcPr>
            <w:tcW w:w="1291" w:type="dxa"/>
            <w:tcBorders>
              <w:top w:val="nil"/>
              <w:left w:val="nil"/>
              <w:bottom w:val="single" w:sz="4" w:space="0" w:color="auto"/>
              <w:right w:val="single" w:sz="4" w:space="0" w:color="auto"/>
            </w:tcBorders>
            <w:shd w:val="clear" w:color="auto" w:fill="auto"/>
            <w:vAlign w:val="center"/>
            <w:hideMark/>
          </w:tcPr>
          <w:p w14:paraId="295701D0" w14:textId="77777777" w:rsidR="00205018" w:rsidRPr="00205018" w:rsidRDefault="00205018" w:rsidP="00205018">
            <w:pPr>
              <w:jc w:val="center"/>
              <w:rPr>
                <w:sz w:val="18"/>
                <w:szCs w:val="18"/>
              </w:rPr>
            </w:pPr>
            <w:r w:rsidRPr="00205018">
              <w:rPr>
                <w:sz w:val="18"/>
                <w:szCs w:val="18"/>
              </w:rPr>
              <w:t>m2</w:t>
            </w:r>
          </w:p>
        </w:tc>
        <w:tc>
          <w:tcPr>
            <w:tcW w:w="1475" w:type="dxa"/>
            <w:tcBorders>
              <w:top w:val="nil"/>
              <w:left w:val="nil"/>
              <w:bottom w:val="single" w:sz="4" w:space="0" w:color="auto"/>
              <w:right w:val="single" w:sz="4" w:space="0" w:color="auto"/>
            </w:tcBorders>
            <w:shd w:val="clear" w:color="auto" w:fill="auto"/>
            <w:vAlign w:val="center"/>
            <w:hideMark/>
          </w:tcPr>
          <w:p w14:paraId="09ED4136" w14:textId="77777777" w:rsidR="00205018" w:rsidRPr="00205018" w:rsidRDefault="00205018" w:rsidP="00205018">
            <w:pPr>
              <w:jc w:val="center"/>
              <w:rPr>
                <w:sz w:val="18"/>
                <w:szCs w:val="18"/>
              </w:rPr>
            </w:pPr>
            <w:r w:rsidRPr="00205018">
              <w:rPr>
                <w:sz w:val="18"/>
                <w:szCs w:val="18"/>
              </w:rPr>
              <w:t>30</w:t>
            </w:r>
          </w:p>
        </w:tc>
        <w:tc>
          <w:tcPr>
            <w:tcW w:w="36" w:type="dxa"/>
            <w:vAlign w:val="center"/>
            <w:hideMark/>
          </w:tcPr>
          <w:p w14:paraId="6DEB7461" w14:textId="77777777" w:rsidR="00205018" w:rsidRPr="00205018" w:rsidRDefault="00205018" w:rsidP="00205018">
            <w:pPr>
              <w:rPr>
                <w:sz w:val="20"/>
              </w:rPr>
            </w:pPr>
          </w:p>
        </w:tc>
      </w:tr>
      <w:tr w:rsidR="00205018" w:rsidRPr="00205018" w14:paraId="7166F798" w14:textId="77777777" w:rsidTr="00F435F1">
        <w:trPr>
          <w:trHeight w:val="300"/>
          <w:jc w:val="center"/>
        </w:trPr>
        <w:tc>
          <w:tcPr>
            <w:tcW w:w="557" w:type="dxa"/>
            <w:tcBorders>
              <w:top w:val="nil"/>
              <w:left w:val="single" w:sz="4" w:space="0" w:color="auto"/>
              <w:bottom w:val="single" w:sz="4" w:space="0" w:color="auto"/>
              <w:right w:val="single" w:sz="4" w:space="0" w:color="auto"/>
            </w:tcBorders>
            <w:shd w:val="clear" w:color="auto" w:fill="auto"/>
            <w:vAlign w:val="center"/>
            <w:hideMark/>
          </w:tcPr>
          <w:p w14:paraId="3686D5F0" w14:textId="77777777" w:rsidR="00205018" w:rsidRPr="00205018" w:rsidRDefault="00205018" w:rsidP="00205018">
            <w:pPr>
              <w:jc w:val="center"/>
              <w:rPr>
                <w:sz w:val="18"/>
                <w:szCs w:val="18"/>
              </w:rPr>
            </w:pPr>
            <w:r w:rsidRPr="00205018">
              <w:rPr>
                <w:sz w:val="18"/>
                <w:szCs w:val="18"/>
              </w:rPr>
              <w:t>4</w:t>
            </w:r>
          </w:p>
        </w:tc>
        <w:tc>
          <w:tcPr>
            <w:tcW w:w="5061" w:type="dxa"/>
            <w:tcBorders>
              <w:top w:val="nil"/>
              <w:left w:val="nil"/>
              <w:bottom w:val="single" w:sz="4" w:space="0" w:color="auto"/>
              <w:right w:val="single" w:sz="4" w:space="0" w:color="auto"/>
            </w:tcBorders>
            <w:shd w:val="clear" w:color="auto" w:fill="auto"/>
            <w:vAlign w:val="center"/>
            <w:hideMark/>
          </w:tcPr>
          <w:p w14:paraId="6DCA2523" w14:textId="77777777" w:rsidR="00205018" w:rsidRPr="00205018" w:rsidRDefault="00205018" w:rsidP="00205018">
            <w:pPr>
              <w:jc w:val="both"/>
              <w:rPr>
                <w:sz w:val="18"/>
                <w:szCs w:val="18"/>
              </w:rPr>
            </w:pPr>
            <w:r w:rsidRPr="00205018">
              <w:rPr>
                <w:sz w:val="18"/>
                <w:szCs w:val="18"/>
              </w:rPr>
              <w:t>Įlajų pakeitimas</w:t>
            </w:r>
          </w:p>
        </w:tc>
        <w:tc>
          <w:tcPr>
            <w:tcW w:w="1291" w:type="dxa"/>
            <w:tcBorders>
              <w:top w:val="nil"/>
              <w:left w:val="nil"/>
              <w:bottom w:val="single" w:sz="4" w:space="0" w:color="auto"/>
              <w:right w:val="single" w:sz="4" w:space="0" w:color="auto"/>
            </w:tcBorders>
            <w:shd w:val="clear" w:color="auto" w:fill="auto"/>
            <w:vAlign w:val="center"/>
            <w:hideMark/>
          </w:tcPr>
          <w:p w14:paraId="7EFF9E75" w14:textId="77777777" w:rsidR="00205018" w:rsidRPr="00205018" w:rsidRDefault="00205018" w:rsidP="00205018">
            <w:pPr>
              <w:jc w:val="center"/>
              <w:rPr>
                <w:sz w:val="18"/>
                <w:szCs w:val="18"/>
              </w:rPr>
            </w:pPr>
            <w:r w:rsidRPr="00205018">
              <w:rPr>
                <w:sz w:val="18"/>
                <w:szCs w:val="18"/>
              </w:rPr>
              <w:t>vnt.</w:t>
            </w:r>
          </w:p>
        </w:tc>
        <w:tc>
          <w:tcPr>
            <w:tcW w:w="1475" w:type="dxa"/>
            <w:tcBorders>
              <w:top w:val="nil"/>
              <w:left w:val="nil"/>
              <w:bottom w:val="single" w:sz="4" w:space="0" w:color="auto"/>
              <w:right w:val="single" w:sz="4" w:space="0" w:color="auto"/>
            </w:tcBorders>
            <w:shd w:val="clear" w:color="auto" w:fill="auto"/>
            <w:vAlign w:val="center"/>
            <w:hideMark/>
          </w:tcPr>
          <w:p w14:paraId="2F6EDA54" w14:textId="77777777" w:rsidR="00205018" w:rsidRPr="00205018" w:rsidRDefault="00205018" w:rsidP="00205018">
            <w:pPr>
              <w:jc w:val="center"/>
              <w:rPr>
                <w:sz w:val="18"/>
                <w:szCs w:val="18"/>
              </w:rPr>
            </w:pPr>
            <w:r w:rsidRPr="00205018">
              <w:rPr>
                <w:sz w:val="18"/>
                <w:szCs w:val="18"/>
              </w:rPr>
              <w:t>1</w:t>
            </w:r>
          </w:p>
        </w:tc>
        <w:tc>
          <w:tcPr>
            <w:tcW w:w="36" w:type="dxa"/>
            <w:vAlign w:val="center"/>
            <w:hideMark/>
          </w:tcPr>
          <w:p w14:paraId="4ABA8AAD" w14:textId="77777777" w:rsidR="00205018" w:rsidRPr="00205018" w:rsidRDefault="00205018" w:rsidP="00205018">
            <w:pPr>
              <w:rPr>
                <w:sz w:val="20"/>
              </w:rPr>
            </w:pPr>
          </w:p>
        </w:tc>
      </w:tr>
      <w:tr w:rsidR="00205018" w:rsidRPr="00205018" w14:paraId="3320F78A" w14:textId="77777777" w:rsidTr="00F435F1">
        <w:trPr>
          <w:trHeight w:val="300"/>
          <w:jc w:val="center"/>
        </w:trPr>
        <w:tc>
          <w:tcPr>
            <w:tcW w:w="557" w:type="dxa"/>
            <w:tcBorders>
              <w:top w:val="nil"/>
              <w:left w:val="single" w:sz="4" w:space="0" w:color="auto"/>
              <w:bottom w:val="single" w:sz="4" w:space="0" w:color="auto"/>
              <w:right w:val="single" w:sz="4" w:space="0" w:color="auto"/>
            </w:tcBorders>
            <w:shd w:val="clear" w:color="auto" w:fill="auto"/>
            <w:vAlign w:val="center"/>
            <w:hideMark/>
          </w:tcPr>
          <w:p w14:paraId="16357FE0" w14:textId="77777777" w:rsidR="00205018" w:rsidRPr="00205018" w:rsidRDefault="00205018" w:rsidP="00205018">
            <w:pPr>
              <w:jc w:val="center"/>
              <w:rPr>
                <w:sz w:val="18"/>
                <w:szCs w:val="18"/>
              </w:rPr>
            </w:pPr>
            <w:r w:rsidRPr="00205018">
              <w:rPr>
                <w:sz w:val="18"/>
                <w:szCs w:val="18"/>
              </w:rPr>
              <w:t>5</w:t>
            </w:r>
          </w:p>
        </w:tc>
        <w:tc>
          <w:tcPr>
            <w:tcW w:w="5061" w:type="dxa"/>
            <w:tcBorders>
              <w:top w:val="nil"/>
              <w:left w:val="nil"/>
              <w:bottom w:val="single" w:sz="4" w:space="0" w:color="auto"/>
              <w:right w:val="single" w:sz="4" w:space="0" w:color="auto"/>
            </w:tcBorders>
            <w:shd w:val="clear" w:color="auto" w:fill="auto"/>
            <w:vAlign w:val="center"/>
            <w:hideMark/>
          </w:tcPr>
          <w:p w14:paraId="1D777F61" w14:textId="77777777" w:rsidR="00205018" w:rsidRPr="00205018" w:rsidRDefault="00205018" w:rsidP="00205018">
            <w:pPr>
              <w:jc w:val="both"/>
              <w:rPr>
                <w:sz w:val="18"/>
                <w:szCs w:val="18"/>
              </w:rPr>
            </w:pPr>
            <w:r w:rsidRPr="00205018">
              <w:rPr>
                <w:sz w:val="18"/>
                <w:szCs w:val="18"/>
              </w:rPr>
              <w:t>Stogų lietaus rinktuvų (įlajų) sandarinimas</w:t>
            </w:r>
          </w:p>
        </w:tc>
        <w:tc>
          <w:tcPr>
            <w:tcW w:w="1291" w:type="dxa"/>
            <w:tcBorders>
              <w:top w:val="nil"/>
              <w:left w:val="nil"/>
              <w:bottom w:val="single" w:sz="4" w:space="0" w:color="auto"/>
              <w:right w:val="single" w:sz="4" w:space="0" w:color="auto"/>
            </w:tcBorders>
            <w:shd w:val="clear" w:color="auto" w:fill="auto"/>
            <w:vAlign w:val="center"/>
            <w:hideMark/>
          </w:tcPr>
          <w:p w14:paraId="0C5E7F43" w14:textId="77777777" w:rsidR="00205018" w:rsidRPr="00205018" w:rsidRDefault="00205018" w:rsidP="00205018">
            <w:pPr>
              <w:jc w:val="center"/>
              <w:rPr>
                <w:sz w:val="18"/>
                <w:szCs w:val="18"/>
              </w:rPr>
            </w:pPr>
            <w:r w:rsidRPr="00205018">
              <w:rPr>
                <w:sz w:val="18"/>
                <w:szCs w:val="18"/>
              </w:rPr>
              <w:t>vnt.</w:t>
            </w:r>
          </w:p>
        </w:tc>
        <w:tc>
          <w:tcPr>
            <w:tcW w:w="1475" w:type="dxa"/>
            <w:tcBorders>
              <w:top w:val="nil"/>
              <w:left w:val="nil"/>
              <w:bottom w:val="single" w:sz="4" w:space="0" w:color="auto"/>
              <w:right w:val="single" w:sz="4" w:space="0" w:color="auto"/>
            </w:tcBorders>
            <w:shd w:val="clear" w:color="auto" w:fill="auto"/>
            <w:vAlign w:val="center"/>
            <w:hideMark/>
          </w:tcPr>
          <w:p w14:paraId="2044EAB5" w14:textId="77777777" w:rsidR="00205018" w:rsidRPr="00205018" w:rsidRDefault="00205018" w:rsidP="00205018">
            <w:pPr>
              <w:jc w:val="center"/>
              <w:rPr>
                <w:sz w:val="18"/>
                <w:szCs w:val="18"/>
              </w:rPr>
            </w:pPr>
            <w:r w:rsidRPr="00205018">
              <w:rPr>
                <w:sz w:val="18"/>
                <w:szCs w:val="18"/>
              </w:rPr>
              <w:t>1</w:t>
            </w:r>
          </w:p>
        </w:tc>
        <w:tc>
          <w:tcPr>
            <w:tcW w:w="36" w:type="dxa"/>
            <w:vAlign w:val="center"/>
            <w:hideMark/>
          </w:tcPr>
          <w:p w14:paraId="0EECF288" w14:textId="77777777" w:rsidR="00205018" w:rsidRPr="00205018" w:rsidRDefault="00205018" w:rsidP="00205018">
            <w:pPr>
              <w:rPr>
                <w:sz w:val="20"/>
              </w:rPr>
            </w:pPr>
          </w:p>
        </w:tc>
      </w:tr>
      <w:tr w:rsidR="00205018" w:rsidRPr="00205018" w14:paraId="5E9BFD2D" w14:textId="77777777" w:rsidTr="00F435F1">
        <w:trPr>
          <w:trHeight w:val="300"/>
          <w:jc w:val="center"/>
        </w:trPr>
        <w:tc>
          <w:tcPr>
            <w:tcW w:w="557" w:type="dxa"/>
            <w:tcBorders>
              <w:top w:val="nil"/>
              <w:left w:val="single" w:sz="4" w:space="0" w:color="auto"/>
              <w:bottom w:val="single" w:sz="4" w:space="0" w:color="auto"/>
              <w:right w:val="single" w:sz="4" w:space="0" w:color="auto"/>
            </w:tcBorders>
            <w:shd w:val="clear" w:color="auto" w:fill="auto"/>
            <w:vAlign w:val="center"/>
            <w:hideMark/>
          </w:tcPr>
          <w:p w14:paraId="12C54273" w14:textId="77777777" w:rsidR="00205018" w:rsidRPr="00205018" w:rsidRDefault="00205018" w:rsidP="00205018">
            <w:pPr>
              <w:jc w:val="center"/>
              <w:rPr>
                <w:sz w:val="18"/>
                <w:szCs w:val="18"/>
              </w:rPr>
            </w:pPr>
            <w:r w:rsidRPr="00205018">
              <w:rPr>
                <w:sz w:val="18"/>
                <w:szCs w:val="18"/>
              </w:rPr>
              <w:t>6</w:t>
            </w:r>
          </w:p>
        </w:tc>
        <w:tc>
          <w:tcPr>
            <w:tcW w:w="5061" w:type="dxa"/>
            <w:tcBorders>
              <w:top w:val="nil"/>
              <w:left w:val="nil"/>
              <w:bottom w:val="single" w:sz="4" w:space="0" w:color="auto"/>
              <w:right w:val="single" w:sz="4" w:space="0" w:color="auto"/>
            </w:tcBorders>
            <w:shd w:val="clear" w:color="auto" w:fill="auto"/>
            <w:vAlign w:val="center"/>
            <w:hideMark/>
          </w:tcPr>
          <w:p w14:paraId="3492FD09" w14:textId="77777777" w:rsidR="00205018" w:rsidRPr="00205018" w:rsidRDefault="00205018" w:rsidP="00205018">
            <w:pPr>
              <w:jc w:val="both"/>
              <w:rPr>
                <w:sz w:val="18"/>
                <w:szCs w:val="18"/>
              </w:rPr>
            </w:pPr>
            <w:r w:rsidRPr="00205018">
              <w:rPr>
                <w:sz w:val="18"/>
                <w:szCs w:val="18"/>
              </w:rPr>
              <w:t>Plokščių stogų ventiliacijos kaminėlių įrengimas ir sandarinimas</w:t>
            </w:r>
          </w:p>
        </w:tc>
        <w:tc>
          <w:tcPr>
            <w:tcW w:w="1291" w:type="dxa"/>
            <w:tcBorders>
              <w:top w:val="nil"/>
              <w:left w:val="nil"/>
              <w:bottom w:val="single" w:sz="4" w:space="0" w:color="auto"/>
              <w:right w:val="single" w:sz="4" w:space="0" w:color="auto"/>
            </w:tcBorders>
            <w:shd w:val="clear" w:color="auto" w:fill="auto"/>
            <w:vAlign w:val="center"/>
            <w:hideMark/>
          </w:tcPr>
          <w:p w14:paraId="06021226" w14:textId="77777777" w:rsidR="00205018" w:rsidRPr="00205018" w:rsidRDefault="00205018" w:rsidP="00205018">
            <w:pPr>
              <w:jc w:val="center"/>
              <w:rPr>
                <w:sz w:val="18"/>
                <w:szCs w:val="18"/>
              </w:rPr>
            </w:pPr>
            <w:r w:rsidRPr="00205018">
              <w:rPr>
                <w:sz w:val="18"/>
                <w:szCs w:val="18"/>
              </w:rPr>
              <w:t>vnt.</w:t>
            </w:r>
          </w:p>
        </w:tc>
        <w:tc>
          <w:tcPr>
            <w:tcW w:w="1475" w:type="dxa"/>
            <w:tcBorders>
              <w:top w:val="nil"/>
              <w:left w:val="nil"/>
              <w:bottom w:val="single" w:sz="4" w:space="0" w:color="auto"/>
              <w:right w:val="single" w:sz="4" w:space="0" w:color="auto"/>
            </w:tcBorders>
            <w:shd w:val="clear" w:color="auto" w:fill="auto"/>
            <w:vAlign w:val="center"/>
            <w:hideMark/>
          </w:tcPr>
          <w:p w14:paraId="187EE10C" w14:textId="77777777" w:rsidR="00205018" w:rsidRPr="00205018" w:rsidRDefault="00205018" w:rsidP="00205018">
            <w:pPr>
              <w:jc w:val="center"/>
              <w:rPr>
                <w:sz w:val="18"/>
                <w:szCs w:val="18"/>
              </w:rPr>
            </w:pPr>
            <w:r w:rsidRPr="00205018">
              <w:rPr>
                <w:sz w:val="18"/>
                <w:szCs w:val="18"/>
              </w:rPr>
              <w:t>2</w:t>
            </w:r>
          </w:p>
        </w:tc>
        <w:tc>
          <w:tcPr>
            <w:tcW w:w="36" w:type="dxa"/>
            <w:vAlign w:val="center"/>
            <w:hideMark/>
          </w:tcPr>
          <w:p w14:paraId="568C4766" w14:textId="77777777" w:rsidR="00205018" w:rsidRPr="00205018" w:rsidRDefault="00205018" w:rsidP="00205018">
            <w:pPr>
              <w:rPr>
                <w:sz w:val="20"/>
              </w:rPr>
            </w:pPr>
          </w:p>
        </w:tc>
      </w:tr>
      <w:tr w:rsidR="00205018" w:rsidRPr="00205018" w14:paraId="42DC52FD" w14:textId="77777777" w:rsidTr="00F435F1">
        <w:trPr>
          <w:trHeight w:val="300"/>
          <w:jc w:val="center"/>
        </w:trPr>
        <w:tc>
          <w:tcPr>
            <w:tcW w:w="557" w:type="dxa"/>
            <w:tcBorders>
              <w:top w:val="nil"/>
              <w:left w:val="single" w:sz="4" w:space="0" w:color="auto"/>
              <w:bottom w:val="single" w:sz="4" w:space="0" w:color="auto"/>
              <w:right w:val="single" w:sz="4" w:space="0" w:color="auto"/>
            </w:tcBorders>
            <w:shd w:val="clear" w:color="auto" w:fill="auto"/>
            <w:vAlign w:val="center"/>
            <w:hideMark/>
          </w:tcPr>
          <w:p w14:paraId="214CA17C" w14:textId="77777777" w:rsidR="00205018" w:rsidRPr="00205018" w:rsidRDefault="00205018" w:rsidP="00205018">
            <w:pPr>
              <w:jc w:val="center"/>
              <w:rPr>
                <w:sz w:val="18"/>
                <w:szCs w:val="18"/>
              </w:rPr>
            </w:pPr>
            <w:r w:rsidRPr="00205018">
              <w:rPr>
                <w:sz w:val="18"/>
                <w:szCs w:val="18"/>
              </w:rPr>
              <w:t>7</w:t>
            </w:r>
          </w:p>
        </w:tc>
        <w:tc>
          <w:tcPr>
            <w:tcW w:w="5061" w:type="dxa"/>
            <w:tcBorders>
              <w:top w:val="nil"/>
              <w:left w:val="nil"/>
              <w:bottom w:val="single" w:sz="4" w:space="0" w:color="auto"/>
              <w:right w:val="single" w:sz="4" w:space="0" w:color="auto"/>
            </w:tcBorders>
            <w:shd w:val="clear" w:color="auto" w:fill="auto"/>
            <w:vAlign w:val="center"/>
            <w:hideMark/>
          </w:tcPr>
          <w:p w14:paraId="13DBC85F" w14:textId="77777777" w:rsidR="00205018" w:rsidRPr="00205018" w:rsidRDefault="00205018" w:rsidP="00205018">
            <w:pPr>
              <w:jc w:val="both"/>
              <w:rPr>
                <w:sz w:val="18"/>
                <w:szCs w:val="18"/>
              </w:rPr>
            </w:pPr>
            <w:r w:rsidRPr="00205018">
              <w:rPr>
                <w:sz w:val="18"/>
                <w:szCs w:val="18"/>
              </w:rPr>
              <w:t>Plokščių stogų nuolydžio formavimas</w:t>
            </w:r>
          </w:p>
        </w:tc>
        <w:tc>
          <w:tcPr>
            <w:tcW w:w="1291" w:type="dxa"/>
            <w:tcBorders>
              <w:top w:val="nil"/>
              <w:left w:val="nil"/>
              <w:bottom w:val="single" w:sz="4" w:space="0" w:color="auto"/>
              <w:right w:val="single" w:sz="4" w:space="0" w:color="auto"/>
            </w:tcBorders>
            <w:shd w:val="clear" w:color="auto" w:fill="auto"/>
            <w:vAlign w:val="center"/>
            <w:hideMark/>
          </w:tcPr>
          <w:p w14:paraId="71A2B26F" w14:textId="77777777" w:rsidR="00205018" w:rsidRPr="00205018" w:rsidRDefault="00205018" w:rsidP="00205018">
            <w:pPr>
              <w:jc w:val="center"/>
              <w:rPr>
                <w:sz w:val="18"/>
                <w:szCs w:val="18"/>
              </w:rPr>
            </w:pPr>
            <w:r w:rsidRPr="00205018">
              <w:rPr>
                <w:sz w:val="18"/>
                <w:szCs w:val="18"/>
              </w:rPr>
              <w:t>m2</w:t>
            </w:r>
          </w:p>
        </w:tc>
        <w:tc>
          <w:tcPr>
            <w:tcW w:w="1475" w:type="dxa"/>
            <w:tcBorders>
              <w:top w:val="nil"/>
              <w:left w:val="nil"/>
              <w:bottom w:val="single" w:sz="4" w:space="0" w:color="auto"/>
              <w:right w:val="single" w:sz="4" w:space="0" w:color="auto"/>
            </w:tcBorders>
            <w:shd w:val="clear" w:color="auto" w:fill="auto"/>
            <w:vAlign w:val="center"/>
            <w:hideMark/>
          </w:tcPr>
          <w:p w14:paraId="09A448EF" w14:textId="77777777" w:rsidR="00205018" w:rsidRPr="00205018" w:rsidRDefault="00205018" w:rsidP="00205018">
            <w:pPr>
              <w:jc w:val="center"/>
              <w:rPr>
                <w:sz w:val="18"/>
                <w:szCs w:val="18"/>
              </w:rPr>
            </w:pPr>
            <w:r w:rsidRPr="00205018">
              <w:rPr>
                <w:sz w:val="18"/>
                <w:szCs w:val="18"/>
              </w:rPr>
              <w:t>120</w:t>
            </w:r>
          </w:p>
        </w:tc>
        <w:tc>
          <w:tcPr>
            <w:tcW w:w="36" w:type="dxa"/>
            <w:vAlign w:val="center"/>
            <w:hideMark/>
          </w:tcPr>
          <w:p w14:paraId="7E8EAEFE" w14:textId="77777777" w:rsidR="00205018" w:rsidRPr="00205018" w:rsidRDefault="00205018" w:rsidP="00205018">
            <w:pPr>
              <w:rPr>
                <w:sz w:val="20"/>
              </w:rPr>
            </w:pPr>
          </w:p>
        </w:tc>
      </w:tr>
      <w:tr w:rsidR="00205018" w:rsidRPr="00205018" w14:paraId="5D50E9C4" w14:textId="77777777" w:rsidTr="00F435F1">
        <w:trPr>
          <w:trHeight w:val="480"/>
          <w:jc w:val="center"/>
        </w:trPr>
        <w:tc>
          <w:tcPr>
            <w:tcW w:w="557" w:type="dxa"/>
            <w:tcBorders>
              <w:top w:val="nil"/>
              <w:left w:val="single" w:sz="4" w:space="0" w:color="auto"/>
              <w:bottom w:val="single" w:sz="4" w:space="0" w:color="auto"/>
              <w:right w:val="single" w:sz="4" w:space="0" w:color="auto"/>
            </w:tcBorders>
            <w:shd w:val="clear" w:color="auto" w:fill="auto"/>
            <w:vAlign w:val="center"/>
            <w:hideMark/>
          </w:tcPr>
          <w:p w14:paraId="1968928C" w14:textId="77777777" w:rsidR="00205018" w:rsidRPr="00205018" w:rsidRDefault="00205018" w:rsidP="00205018">
            <w:pPr>
              <w:jc w:val="center"/>
              <w:rPr>
                <w:sz w:val="18"/>
                <w:szCs w:val="18"/>
              </w:rPr>
            </w:pPr>
            <w:r w:rsidRPr="00205018">
              <w:rPr>
                <w:sz w:val="18"/>
                <w:szCs w:val="18"/>
              </w:rPr>
              <w:t>8</w:t>
            </w:r>
          </w:p>
        </w:tc>
        <w:tc>
          <w:tcPr>
            <w:tcW w:w="5061" w:type="dxa"/>
            <w:tcBorders>
              <w:top w:val="nil"/>
              <w:left w:val="nil"/>
              <w:bottom w:val="single" w:sz="4" w:space="0" w:color="auto"/>
              <w:right w:val="single" w:sz="4" w:space="0" w:color="auto"/>
            </w:tcBorders>
            <w:shd w:val="clear" w:color="auto" w:fill="auto"/>
            <w:vAlign w:val="center"/>
            <w:hideMark/>
          </w:tcPr>
          <w:p w14:paraId="5BCAC825" w14:textId="77777777" w:rsidR="00205018" w:rsidRPr="00205018" w:rsidRDefault="00205018" w:rsidP="00205018">
            <w:pPr>
              <w:jc w:val="both"/>
              <w:rPr>
                <w:sz w:val="18"/>
                <w:szCs w:val="18"/>
              </w:rPr>
            </w:pPr>
            <w:proofErr w:type="spellStart"/>
            <w:r w:rsidRPr="00205018">
              <w:rPr>
                <w:sz w:val="18"/>
                <w:szCs w:val="18"/>
              </w:rPr>
              <w:t>Laštakių</w:t>
            </w:r>
            <w:proofErr w:type="spellEnd"/>
            <w:r w:rsidRPr="00205018">
              <w:rPr>
                <w:sz w:val="18"/>
                <w:szCs w:val="18"/>
              </w:rPr>
              <w:t xml:space="preserve">, prieglaudų ir kitų skardos </w:t>
            </w:r>
            <w:proofErr w:type="spellStart"/>
            <w:r w:rsidRPr="00205018">
              <w:rPr>
                <w:sz w:val="18"/>
                <w:szCs w:val="18"/>
              </w:rPr>
              <w:t>lankstinių</w:t>
            </w:r>
            <w:proofErr w:type="spellEnd"/>
            <w:r w:rsidRPr="00205018">
              <w:rPr>
                <w:sz w:val="18"/>
                <w:szCs w:val="18"/>
              </w:rPr>
              <w:t xml:space="preserve"> gamyba ir montavimas, kai gaminio išklotinė iki 20 cm pločio</w:t>
            </w:r>
          </w:p>
        </w:tc>
        <w:tc>
          <w:tcPr>
            <w:tcW w:w="1291" w:type="dxa"/>
            <w:tcBorders>
              <w:top w:val="nil"/>
              <w:left w:val="nil"/>
              <w:bottom w:val="single" w:sz="4" w:space="0" w:color="auto"/>
              <w:right w:val="single" w:sz="4" w:space="0" w:color="auto"/>
            </w:tcBorders>
            <w:shd w:val="clear" w:color="auto" w:fill="auto"/>
            <w:vAlign w:val="center"/>
            <w:hideMark/>
          </w:tcPr>
          <w:p w14:paraId="0D6D11A1" w14:textId="77777777" w:rsidR="00205018" w:rsidRPr="00205018" w:rsidRDefault="00205018" w:rsidP="00205018">
            <w:pPr>
              <w:jc w:val="center"/>
              <w:rPr>
                <w:sz w:val="18"/>
                <w:szCs w:val="18"/>
              </w:rPr>
            </w:pPr>
            <w:r w:rsidRPr="00205018">
              <w:rPr>
                <w:sz w:val="18"/>
                <w:szCs w:val="18"/>
              </w:rPr>
              <w:t>m</w:t>
            </w:r>
          </w:p>
        </w:tc>
        <w:tc>
          <w:tcPr>
            <w:tcW w:w="1475" w:type="dxa"/>
            <w:tcBorders>
              <w:top w:val="nil"/>
              <w:left w:val="nil"/>
              <w:bottom w:val="single" w:sz="4" w:space="0" w:color="auto"/>
              <w:right w:val="single" w:sz="4" w:space="0" w:color="auto"/>
            </w:tcBorders>
            <w:shd w:val="clear" w:color="auto" w:fill="auto"/>
            <w:vAlign w:val="center"/>
            <w:hideMark/>
          </w:tcPr>
          <w:p w14:paraId="2C4A0D54" w14:textId="77777777" w:rsidR="00205018" w:rsidRPr="00205018" w:rsidRDefault="00205018" w:rsidP="00205018">
            <w:pPr>
              <w:jc w:val="center"/>
              <w:rPr>
                <w:sz w:val="18"/>
                <w:szCs w:val="18"/>
              </w:rPr>
            </w:pPr>
            <w:r w:rsidRPr="00205018">
              <w:rPr>
                <w:sz w:val="18"/>
                <w:szCs w:val="18"/>
              </w:rPr>
              <w:t>16</w:t>
            </w:r>
          </w:p>
        </w:tc>
        <w:tc>
          <w:tcPr>
            <w:tcW w:w="36" w:type="dxa"/>
            <w:vAlign w:val="center"/>
            <w:hideMark/>
          </w:tcPr>
          <w:p w14:paraId="2FEE2011" w14:textId="77777777" w:rsidR="00205018" w:rsidRPr="00205018" w:rsidRDefault="00205018" w:rsidP="00205018">
            <w:pPr>
              <w:rPr>
                <w:sz w:val="20"/>
              </w:rPr>
            </w:pPr>
          </w:p>
        </w:tc>
      </w:tr>
      <w:tr w:rsidR="00205018" w:rsidRPr="00205018" w14:paraId="2C24E468" w14:textId="77777777" w:rsidTr="00F435F1">
        <w:trPr>
          <w:trHeight w:val="480"/>
          <w:jc w:val="center"/>
        </w:trPr>
        <w:tc>
          <w:tcPr>
            <w:tcW w:w="557" w:type="dxa"/>
            <w:tcBorders>
              <w:top w:val="nil"/>
              <w:left w:val="single" w:sz="4" w:space="0" w:color="auto"/>
              <w:bottom w:val="single" w:sz="4" w:space="0" w:color="auto"/>
              <w:right w:val="single" w:sz="4" w:space="0" w:color="auto"/>
            </w:tcBorders>
            <w:shd w:val="clear" w:color="auto" w:fill="auto"/>
            <w:vAlign w:val="center"/>
            <w:hideMark/>
          </w:tcPr>
          <w:p w14:paraId="0424E9E3" w14:textId="77777777" w:rsidR="00205018" w:rsidRPr="00205018" w:rsidRDefault="00205018" w:rsidP="00205018">
            <w:pPr>
              <w:jc w:val="center"/>
              <w:rPr>
                <w:sz w:val="18"/>
                <w:szCs w:val="18"/>
              </w:rPr>
            </w:pPr>
            <w:r w:rsidRPr="00205018">
              <w:rPr>
                <w:sz w:val="18"/>
                <w:szCs w:val="18"/>
              </w:rPr>
              <w:t>9</w:t>
            </w:r>
          </w:p>
        </w:tc>
        <w:tc>
          <w:tcPr>
            <w:tcW w:w="5061" w:type="dxa"/>
            <w:tcBorders>
              <w:top w:val="nil"/>
              <w:left w:val="nil"/>
              <w:bottom w:val="single" w:sz="4" w:space="0" w:color="auto"/>
              <w:right w:val="single" w:sz="4" w:space="0" w:color="auto"/>
            </w:tcBorders>
            <w:shd w:val="clear" w:color="auto" w:fill="auto"/>
            <w:vAlign w:val="center"/>
            <w:hideMark/>
          </w:tcPr>
          <w:p w14:paraId="172D493D" w14:textId="3B60FB18" w:rsidR="00205018" w:rsidRPr="00205018" w:rsidRDefault="00205018" w:rsidP="00205018">
            <w:pPr>
              <w:jc w:val="both"/>
              <w:rPr>
                <w:sz w:val="18"/>
                <w:szCs w:val="18"/>
              </w:rPr>
            </w:pPr>
            <w:r w:rsidRPr="00205018">
              <w:rPr>
                <w:sz w:val="18"/>
                <w:szCs w:val="18"/>
              </w:rPr>
              <w:t xml:space="preserve">Parapetų, stogelių, </w:t>
            </w:r>
            <w:proofErr w:type="spellStart"/>
            <w:r w:rsidRPr="00205018">
              <w:rPr>
                <w:sz w:val="18"/>
                <w:szCs w:val="18"/>
              </w:rPr>
              <w:t>vent</w:t>
            </w:r>
            <w:r w:rsidR="005B4EC6">
              <w:rPr>
                <w:sz w:val="18"/>
                <w:szCs w:val="18"/>
              </w:rPr>
              <w:t>.</w:t>
            </w:r>
            <w:r w:rsidRPr="00205018">
              <w:rPr>
                <w:sz w:val="18"/>
                <w:szCs w:val="18"/>
              </w:rPr>
              <w:t>kanalų</w:t>
            </w:r>
            <w:proofErr w:type="spellEnd"/>
            <w:r w:rsidRPr="00205018">
              <w:rPr>
                <w:sz w:val="18"/>
                <w:szCs w:val="18"/>
              </w:rPr>
              <w:t>, kaminėlių, nuosvyrų dengimas cinkuota skarda</w:t>
            </w:r>
          </w:p>
        </w:tc>
        <w:tc>
          <w:tcPr>
            <w:tcW w:w="1291" w:type="dxa"/>
            <w:tcBorders>
              <w:top w:val="nil"/>
              <w:left w:val="nil"/>
              <w:bottom w:val="single" w:sz="4" w:space="0" w:color="auto"/>
              <w:right w:val="single" w:sz="4" w:space="0" w:color="auto"/>
            </w:tcBorders>
            <w:shd w:val="clear" w:color="auto" w:fill="auto"/>
            <w:vAlign w:val="center"/>
            <w:hideMark/>
          </w:tcPr>
          <w:p w14:paraId="3F5F5D3C" w14:textId="77777777" w:rsidR="00205018" w:rsidRPr="00205018" w:rsidRDefault="00205018" w:rsidP="00205018">
            <w:pPr>
              <w:jc w:val="center"/>
              <w:rPr>
                <w:sz w:val="18"/>
                <w:szCs w:val="18"/>
              </w:rPr>
            </w:pPr>
            <w:r w:rsidRPr="00205018">
              <w:rPr>
                <w:sz w:val="18"/>
                <w:szCs w:val="18"/>
              </w:rPr>
              <w:t>m2</w:t>
            </w:r>
          </w:p>
        </w:tc>
        <w:tc>
          <w:tcPr>
            <w:tcW w:w="1475" w:type="dxa"/>
            <w:tcBorders>
              <w:top w:val="nil"/>
              <w:left w:val="nil"/>
              <w:bottom w:val="single" w:sz="4" w:space="0" w:color="auto"/>
              <w:right w:val="single" w:sz="4" w:space="0" w:color="auto"/>
            </w:tcBorders>
            <w:shd w:val="clear" w:color="auto" w:fill="auto"/>
            <w:vAlign w:val="center"/>
            <w:hideMark/>
          </w:tcPr>
          <w:p w14:paraId="4888A9DA" w14:textId="77777777" w:rsidR="00205018" w:rsidRPr="00205018" w:rsidRDefault="00205018" w:rsidP="00205018">
            <w:pPr>
              <w:jc w:val="center"/>
              <w:rPr>
                <w:sz w:val="18"/>
                <w:szCs w:val="18"/>
              </w:rPr>
            </w:pPr>
            <w:r w:rsidRPr="00205018">
              <w:rPr>
                <w:sz w:val="18"/>
                <w:szCs w:val="18"/>
              </w:rPr>
              <w:t>8</w:t>
            </w:r>
          </w:p>
        </w:tc>
        <w:tc>
          <w:tcPr>
            <w:tcW w:w="36" w:type="dxa"/>
            <w:vAlign w:val="center"/>
            <w:hideMark/>
          </w:tcPr>
          <w:p w14:paraId="3DE8EEFB" w14:textId="77777777" w:rsidR="00205018" w:rsidRPr="00205018" w:rsidRDefault="00205018" w:rsidP="00205018">
            <w:pPr>
              <w:rPr>
                <w:sz w:val="20"/>
              </w:rPr>
            </w:pPr>
          </w:p>
        </w:tc>
      </w:tr>
      <w:tr w:rsidR="00205018" w:rsidRPr="00205018" w14:paraId="1DCEBC12" w14:textId="77777777" w:rsidTr="00F435F1">
        <w:trPr>
          <w:trHeight w:val="300"/>
          <w:jc w:val="center"/>
        </w:trPr>
        <w:tc>
          <w:tcPr>
            <w:tcW w:w="557" w:type="dxa"/>
            <w:tcBorders>
              <w:top w:val="nil"/>
              <w:left w:val="single" w:sz="4" w:space="0" w:color="auto"/>
              <w:bottom w:val="single" w:sz="4" w:space="0" w:color="auto"/>
              <w:right w:val="single" w:sz="4" w:space="0" w:color="auto"/>
            </w:tcBorders>
            <w:shd w:val="clear" w:color="auto" w:fill="auto"/>
            <w:vAlign w:val="center"/>
            <w:hideMark/>
          </w:tcPr>
          <w:p w14:paraId="1E5B3FBA" w14:textId="77777777" w:rsidR="00205018" w:rsidRPr="00205018" w:rsidRDefault="00205018" w:rsidP="00205018">
            <w:pPr>
              <w:jc w:val="center"/>
              <w:rPr>
                <w:sz w:val="18"/>
                <w:szCs w:val="18"/>
              </w:rPr>
            </w:pPr>
            <w:r w:rsidRPr="00205018">
              <w:rPr>
                <w:sz w:val="18"/>
                <w:szCs w:val="18"/>
              </w:rPr>
              <w:t>10</w:t>
            </w:r>
          </w:p>
        </w:tc>
        <w:tc>
          <w:tcPr>
            <w:tcW w:w="5061" w:type="dxa"/>
            <w:tcBorders>
              <w:top w:val="nil"/>
              <w:left w:val="nil"/>
              <w:bottom w:val="single" w:sz="4" w:space="0" w:color="auto"/>
              <w:right w:val="single" w:sz="4" w:space="0" w:color="auto"/>
            </w:tcBorders>
            <w:shd w:val="clear" w:color="auto" w:fill="auto"/>
            <w:vAlign w:val="center"/>
            <w:hideMark/>
          </w:tcPr>
          <w:p w14:paraId="2DA88329" w14:textId="77777777" w:rsidR="00205018" w:rsidRPr="00205018" w:rsidRDefault="00205018" w:rsidP="00205018">
            <w:pPr>
              <w:jc w:val="both"/>
              <w:rPr>
                <w:sz w:val="18"/>
                <w:szCs w:val="18"/>
              </w:rPr>
            </w:pPr>
            <w:r w:rsidRPr="00205018">
              <w:rPr>
                <w:sz w:val="18"/>
                <w:szCs w:val="18"/>
              </w:rPr>
              <w:t>Pakabinamų latakų surinkimas-sujungimas, ir tvirtinimas</w:t>
            </w:r>
          </w:p>
        </w:tc>
        <w:tc>
          <w:tcPr>
            <w:tcW w:w="1291" w:type="dxa"/>
            <w:tcBorders>
              <w:top w:val="nil"/>
              <w:left w:val="nil"/>
              <w:bottom w:val="single" w:sz="4" w:space="0" w:color="auto"/>
              <w:right w:val="single" w:sz="4" w:space="0" w:color="auto"/>
            </w:tcBorders>
            <w:shd w:val="clear" w:color="auto" w:fill="auto"/>
            <w:vAlign w:val="center"/>
            <w:hideMark/>
          </w:tcPr>
          <w:p w14:paraId="34BC8566" w14:textId="77777777" w:rsidR="00205018" w:rsidRPr="00205018" w:rsidRDefault="00205018" w:rsidP="00205018">
            <w:pPr>
              <w:jc w:val="center"/>
              <w:rPr>
                <w:sz w:val="18"/>
                <w:szCs w:val="18"/>
              </w:rPr>
            </w:pPr>
            <w:r w:rsidRPr="00205018">
              <w:rPr>
                <w:sz w:val="18"/>
                <w:szCs w:val="18"/>
              </w:rPr>
              <w:t>m</w:t>
            </w:r>
          </w:p>
        </w:tc>
        <w:tc>
          <w:tcPr>
            <w:tcW w:w="1475" w:type="dxa"/>
            <w:tcBorders>
              <w:top w:val="nil"/>
              <w:left w:val="nil"/>
              <w:bottom w:val="single" w:sz="4" w:space="0" w:color="auto"/>
              <w:right w:val="single" w:sz="4" w:space="0" w:color="auto"/>
            </w:tcBorders>
            <w:shd w:val="clear" w:color="auto" w:fill="auto"/>
            <w:vAlign w:val="center"/>
            <w:hideMark/>
          </w:tcPr>
          <w:p w14:paraId="3F567B2A" w14:textId="77777777" w:rsidR="00205018" w:rsidRPr="00205018" w:rsidRDefault="00205018" w:rsidP="00205018">
            <w:pPr>
              <w:jc w:val="center"/>
              <w:rPr>
                <w:sz w:val="18"/>
                <w:szCs w:val="18"/>
              </w:rPr>
            </w:pPr>
            <w:r w:rsidRPr="00205018">
              <w:rPr>
                <w:sz w:val="18"/>
                <w:szCs w:val="18"/>
              </w:rPr>
              <w:t>1</w:t>
            </w:r>
          </w:p>
        </w:tc>
        <w:tc>
          <w:tcPr>
            <w:tcW w:w="36" w:type="dxa"/>
            <w:vAlign w:val="center"/>
            <w:hideMark/>
          </w:tcPr>
          <w:p w14:paraId="73BFBD51" w14:textId="77777777" w:rsidR="00205018" w:rsidRPr="00205018" w:rsidRDefault="00205018" w:rsidP="00205018">
            <w:pPr>
              <w:rPr>
                <w:sz w:val="20"/>
              </w:rPr>
            </w:pPr>
          </w:p>
        </w:tc>
      </w:tr>
      <w:tr w:rsidR="00205018" w:rsidRPr="00205018" w14:paraId="06CF77BA" w14:textId="77777777" w:rsidTr="00F435F1">
        <w:trPr>
          <w:trHeight w:val="300"/>
          <w:jc w:val="center"/>
        </w:trPr>
        <w:tc>
          <w:tcPr>
            <w:tcW w:w="557" w:type="dxa"/>
            <w:tcBorders>
              <w:top w:val="nil"/>
              <w:left w:val="single" w:sz="4" w:space="0" w:color="auto"/>
              <w:bottom w:val="single" w:sz="4" w:space="0" w:color="auto"/>
              <w:right w:val="single" w:sz="4" w:space="0" w:color="auto"/>
            </w:tcBorders>
            <w:shd w:val="clear" w:color="auto" w:fill="auto"/>
            <w:vAlign w:val="center"/>
            <w:hideMark/>
          </w:tcPr>
          <w:p w14:paraId="1F11CAE5" w14:textId="77777777" w:rsidR="00205018" w:rsidRPr="00205018" w:rsidRDefault="00205018" w:rsidP="00205018">
            <w:pPr>
              <w:jc w:val="center"/>
              <w:rPr>
                <w:sz w:val="18"/>
                <w:szCs w:val="18"/>
              </w:rPr>
            </w:pPr>
            <w:r w:rsidRPr="00205018">
              <w:rPr>
                <w:sz w:val="18"/>
                <w:szCs w:val="18"/>
              </w:rPr>
              <w:t>11</w:t>
            </w:r>
          </w:p>
        </w:tc>
        <w:tc>
          <w:tcPr>
            <w:tcW w:w="5061" w:type="dxa"/>
            <w:tcBorders>
              <w:top w:val="nil"/>
              <w:left w:val="nil"/>
              <w:bottom w:val="single" w:sz="4" w:space="0" w:color="auto"/>
              <w:right w:val="single" w:sz="4" w:space="0" w:color="auto"/>
            </w:tcBorders>
            <w:shd w:val="clear" w:color="auto" w:fill="auto"/>
            <w:vAlign w:val="center"/>
            <w:hideMark/>
          </w:tcPr>
          <w:p w14:paraId="08A16A31" w14:textId="77777777" w:rsidR="00205018" w:rsidRPr="00205018" w:rsidRDefault="00205018" w:rsidP="00205018">
            <w:pPr>
              <w:jc w:val="both"/>
              <w:rPr>
                <w:sz w:val="18"/>
                <w:szCs w:val="18"/>
              </w:rPr>
            </w:pPr>
            <w:r w:rsidRPr="00205018">
              <w:rPr>
                <w:sz w:val="18"/>
                <w:szCs w:val="18"/>
              </w:rPr>
              <w:t>Lietvamzdžių surinkimas-sujungimas ir tvirtinimas</w:t>
            </w:r>
          </w:p>
        </w:tc>
        <w:tc>
          <w:tcPr>
            <w:tcW w:w="1291" w:type="dxa"/>
            <w:tcBorders>
              <w:top w:val="nil"/>
              <w:left w:val="nil"/>
              <w:bottom w:val="single" w:sz="4" w:space="0" w:color="auto"/>
              <w:right w:val="single" w:sz="4" w:space="0" w:color="auto"/>
            </w:tcBorders>
            <w:shd w:val="clear" w:color="auto" w:fill="auto"/>
            <w:vAlign w:val="center"/>
            <w:hideMark/>
          </w:tcPr>
          <w:p w14:paraId="337399B7" w14:textId="77777777" w:rsidR="00205018" w:rsidRPr="00205018" w:rsidRDefault="00205018" w:rsidP="00205018">
            <w:pPr>
              <w:jc w:val="center"/>
              <w:rPr>
                <w:sz w:val="18"/>
                <w:szCs w:val="18"/>
              </w:rPr>
            </w:pPr>
            <w:r w:rsidRPr="00205018">
              <w:rPr>
                <w:sz w:val="18"/>
                <w:szCs w:val="18"/>
              </w:rPr>
              <w:t>m</w:t>
            </w:r>
          </w:p>
        </w:tc>
        <w:tc>
          <w:tcPr>
            <w:tcW w:w="1475" w:type="dxa"/>
            <w:tcBorders>
              <w:top w:val="nil"/>
              <w:left w:val="nil"/>
              <w:bottom w:val="single" w:sz="4" w:space="0" w:color="auto"/>
              <w:right w:val="single" w:sz="4" w:space="0" w:color="auto"/>
            </w:tcBorders>
            <w:shd w:val="clear" w:color="auto" w:fill="auto"/>
            <w:vAlign w:val="center"/>
            <w:hideMark/>
          </w:tcPr>
          <w:p w14:paraId="74DCD8FE" w14:textId="77777777" w:rsidR="00205018" w:rsidRPr="00205018" w:rsidRDefault="00205018" w:rsidP="00205018">
            <w:pPr>
              <w:jc w:val="center"/>
              <w:rPr>
                <w:sz w:val="18"/>
                <w:szCs w:val="18"/>
              </w:rPr>
            </w:pPr>
            <w:r w:rsidRPr="00205018">
              <w:rPr>
                <w:sz w:val="18"/>
                <w:szCs w:val="18"/>
              </w:rPr>
              <w:t>1</w:t>
            </w:r>
          </w:p>
        </w:tc>
        <w:tc>
          <w:tcPr>
            <w:tcW w:w="36" w:type="dxa"/>
            <w:vAlign w:val="center"/>
            <w:hideMark/>
          </w:tcPr>
          <w:p w14:paraId="577D8E78" w14:textId="77777777" w:rsidR="00205018" w:rsidRPr="00205018" w:rsidRDefault="00205018" w:rsidP="00205018">
            <w:pPr>
              <w:rPr>
                <w:sz w:val="20"/>
              </w:rPr>
            </w:pPr>
          </w:p>
        </w:tc>
      </w:tr>
      <w:tr w:rsidR="00205018" w:rsidRPr="00205018" w14:paraId="7B54CF90" w14:textId="77777777" w:rsidTr="00F435F1">
        <w:trPr>
          <w:trHeight w:val="300"/>
          <w:jc w:val="center"/>
        </w:trPr>
        <w:tc>
          <w:tcPr>
            <w:tcW w:w="557" w:type="dxa"/>
            <w:tcBorders>
              <w:top w:val="nil"/>
              <w:left w:val="single" w:sz="4" w:space="0" w:color="auto"/>
              <w:bottom w:val="single" w:sz="4" w:space="0" w:color="auto"/>
              <w:right w:val="single" w:sz="4" w:space="0" w:color="auto"/>
            </w:tcBorders>
            <w:shd w:val="clear" w:color="auto" w:fill="auto"/>
            <w:vAlign w:val="center"/>
            <w:hideMark/>
          </w:tcPr>
          <w:p w14:paraId="6030BDC9" w14:textId="77777777" w:rsidR="00205018" w:rsidRPr="00205018" w:rsidRDefault="00205018" w:rsidP="00205018">
            <w:pPr>
              <w:jc w:val="center"/>
              <w:rPr>
                <w:sz w:val="18"/>
                <w:szCs w:val="18"/>
              </w:rPr>
            </w:pPr>
            <w:r w:rsidRPr="00205018">
              <w:rPr>
                <w:sz w:val="18"/>
                <w:szCs w:val="18"/>
              </w:rPr>
              <w:t>12</w:t>
            </w:r>
          </w:p>
        </w:tc>
        <w:tc>
          <w:tcPr>
            <w:tcW w:w="5061" w:type="dxa"/>
            <w:tcBorders>
              <w:top w:val="nil"/>
              <w:left w:val="nil"/>
              <w:bottom w:val="single" w:sz="4" w:space="0" w:color="auto"/>
              <w:right w:val="single" w:sz="4" w:space="0" w:color="auto"/>
            </w:tcBorders>
            <w:shd w:val="clear" w:color="auto" w:fill="auto"/>
            <w:vAlign w:val="center"/>
            <w:hideMark/>
          </w:tcPr>
          <w:p w14:paraId="48EDB018" w14:textId="77777777" w:rsidR="00205018" w:rsidRPr="00205018" w:rsidRDefault="00205018" w:rsidP="00205018">
            <w:pPr>
              <w:jc w:val="both"/>
              <w:rPr>
                <w:sz w:val="18"/>
                <w:szCs w:val="18"/>
              </w:rPr>
            </w:pPr>
            <w:r w:rsidRPr="00205018">
              <w:rPr>
                <w:sz w:val="18"/>
                <w:szCs w:val="18"/>
              </w:rPr>
              <w:t>"Pūslių" remontas ritininėje dangoje</w:t>
            </w:r>
          </w:p>
        </w:tc>
        <w:tc>
          <w:tcPr>
            <w:tcW w:w="1291" w:type="dxa"/>
            <w:tcBorders>
              <w:top w:val="nil"/>
              <w:left w:val="nil"/>
              <w:bottom w:val="single" w:sz="4" w:space="0" w:color="auto"/>
              <w:right w:val="single" w:sz="4" w:space="0" w:color="auto"/>
            </w:tcBorders>
            <w:shd w:val="clear" w:color="auto" w:fill="auto"/>
            <w:vAlign w:val="center"/>
            <w:hideMark/>
          </w:tcPr>
          <w:p w14:paraId="61896E05" w14:textId="77777777" w:rsidR="00205018" w:rsidRPr="00205018" w:rsidRDefault="00205018" w:rsidP="00205018">
            <w:pPr>
              <w:jc w:val="center"/>
              <w:rPr>
                <w:sz w:val="18"/>
                <w:szCs w:val="18"/>
              </w:rPr>
            </w:pPr>
            <w:r w:rsidRPr="00205018">
              <w:rPr>
                <w:sz w:val="18"/>
                <w:szCs w:val="18"/>
              </w:rPr>
              <w:t>m2</w:t>
            </w:r>
          </w:p>
        </w:tc>
        <w:tc>
          <w:tcPr>
            <w:tcW w:w="1475" w:type="dxa"/>
            <w:tcBorders>
              <w:top w:val="nil"/>
              <w:left w:val="nil"/>
              <w:bottom w:val="single" w:sz="4" w:space="0" w:color="auto"/>
              <w:right w:val="single" w:sz="4" w:space="0" w:color="auto"/>
            </w:tcBorders>
            <w:shd w:val="clear" w:color="auto" w:fill="auto"/>
            <w:vAlign w:val="center"/>
            <w:hideMark/>
          </w:tcPr>
          <w:p w14:paraId="704EA5D5" w14:textId="77777777" w:rsidR="00205018" w:rsidRPr="00205018" w:rsidRDefault="00205018" w:rsidP="00205018">
            <w:pPr>
              <w:jc w:val="center"/>
              <w:rPr>
                <w:sz w:val="18"/>
                <w:szCs w:val="18"/>
              </w:rPr>
            </w:pPr>
            <w:r w:rsidRPr="00205018">
              <w:rPr>
                <w:sz w:val="18"/>
                <w:szCs w:val="18"/>
              </w:rPr>
              <w:t>60</w:t>
            </w:r>
          </w:p>
        </w:tc>
        <w:tc>
          <w:tcPr>
            <w:tcW w:w="36" w:type="dxa"/>
            <w:vAlign w:val="center"/>
            <w:hideMark/>
          </w:tcPr>
          <w:p w14:paraId="143CCB6D" w14:textId="77777777" w:rsidR="00205018" w:rsidRPr="00205018" w:rsidRDefault="00205018" w:rsidP="00205018">
            <w:pPr>
              <w:rPr>
                <w:sz w:val="20"/>
              </w:rPr>
            </w:pPr>
          </w:p>
        </w:tc>
      </w:tr>
      <w:tr w:rsidR="00205018" w:rsidRPr="00205018" w14:paraId="42787A61" w14:textId="77777777" w:rsidTr="00F435F1">
        <w:trPr>
          <w:trHeight w:val="480"/>
          <w:jc w:val="center"/>
        </w:trPr>
        <w:tc>
          <w:tcPr>
            <w:tcW w:w="557" w:type="dxa"/>
            <w:tcBorders>
              <w:top w:val="nil"/>
              <w:left w:val="single" w:sz="4" w:space="0" w:color="auto"/>
              <w:bottom w:val="single" w:sz="4" w:space="0" w:color="auto"/>
              <w:right w:val="single" w:sz="4" w:space="0" w:color="auto"/>
            </w:tcBorders>
            <w:shd w:val="clear" w:color="auto" w:fill="auto"/>
            <w:vAlign w:val="center"/>
            <w:hideMark/>
          </w:tcPr>
          <w:p w14:paraId="7FABC5A3" w14:textId="77777777" w:rsidR="00205018" w:rsidRPr="00205018" w:rsidRDefault="00205018" w:rsidP="00205018">
            <w:pPr>
              <w:jc w:val="center"/>
              <w:rPr>
                <w:sz w:val="18"/>
                <w:szCs w:val="18"/>
              </w:rPr>
            </w:pPr>
            <w:r w:rsidRPr="00205018">
              <w:rPr>
                <w:sz w:val="18"/>
                <w:szCs w:val="18"/>
              </w:rPr>
              <w:t>13</w:t>
            </w:r>
          </w:p>
        </w:tc>
        <w:tc>
          <w:tcPr>
            <w:tcW w:w="5061" w:type="dxa"/>
            <w:tcBorders>
              <w:top w:val="nil"/>
              <w:left w:val="nil"/>
              <w:bottom w:val="single" w:sz="4" w:space="0" w:color="auto"/>
              <w:right w:val="single" w:sz="4" w:space="0" w:color="auto"/>
            </w:tcBorders>
            <w:shd w:val="clear" w:color="auto" w:fill="auto"/>
            <w:vAlign w:val="center"/>
            <w:hideMark/>
          </w:tcPr>
          <w:p w14:paraId="7BCA0801" w14:textId="77777777" w:rsidR="00205018" w:rsidRPr="00205018" w:rsidRDefault="00205018" w:rsidP="00205018">
            <w:pPr>
              <w:jc w:val="both"/>
              <w:rPr>
                <w:sz w:val="18"/>
                <w:szCs w:val="18"/>
              </w:rPr>
            </w:pPr>
            <w:r w:rsidRPr="00205018">
              <w:rPr>
                <w:sz w:val="18"/>
                <w:szCs w:val="18"/>
              </w:rPr>
              <w:t>Plokščių (sutapdintų) stogų remontas, paklojant naują dangą ant esamos, prilydant 1 sluoksnį</w:t>
            </w:r>
          </w:p>
        </w:tc>
        <w:tc>
          <w:tcPr>
            <w:tcW w:w="1291" w:type="dxa"/>
            <w:tcBorders>
              <w:top w:val="nil"/>
              <w:left w:val="nil"/>
              <w:bottom w:val="single" w:sz="4" w:space="0" w:color="auto"/>
              <w:right w:val="single" w:sz="4" w:space="0" w:color="auto"/>
            </w:tcBorders>
            <w:shd w:val="clear" w:color="auto" w:fill="auto"/>
            <w:vAlign w:val="center"/>
            <w:hideMark/>
          </w:tcPr>
          <w:p w14:paraId="10A21011" w14:textId="77777777" w:rsidR="00205018" w:rsidRPr="00205018" w:rsidRDefault="00205018" w:rsidP="00205018">
            <w:pPr>
              <w:jc w:val="center"/>
              <w:rPr>
                <w:sz w:val="18"/>
                <w:szCs w:val="18"/>
              </w:rPr>
            </w:pPr>
            <w:r w:rsidRPr="00205018">
              <w:rPr>
                <w:sz w:val="18"/>
                <w:szCs w:val="18"/>
              </w:rPr>
              <w:t>m2</w:t>
            </w:r>
          </w:p>
        </w:tc>
        <w:tc>
          <w:tcPr>
            <w:tcW w:w="1475" w:type="dxa"/>
            <w:tcBorders>
              <w:top w:val="nil"/>
              <w:left w:val="nil"/>
              <w:bottom w:val="single" w:sz="4" w:space="0" w:color="auto"/>
              <w:right w:val="single" w:sz="4" w:space="0" w:color="auto"/>
            </w:tcBorders>
            <w:shd w:val="clear" w:color="auto" w:fill="auto"/>
            <w:vAlign w:val="center"/>
            <w:hideMark/>
          </w:tcPr>
          <w:p w14:paraId="344F1FD6" w14:textId="77777777" w:rsidR="00205018" w:rsidRPr="00205018" w:rsidRDefault="00205018" w:rsidP="00205018">
            <w:pPr>
              <w:jc w:val="center"/>
              <w:rPr>
                <w:sz w:val="18"/>
                <w:szCs w:val="18"/>
              </w:rPr>
            </w:pPr>
            <w:r w:rsidRPr="00205018">
              <w:rPr>
                <w:sz w:val="18"/>
                <w:szCs w:val="18"/>
              </w:rPr>
              <w:t>120</w:t>
            </w:r>
          </w:p>
        </w:tc>
        <w:tc>
          <w:tcPr>
            <w:tcW w:w="36" w:type="dxa"/>
            <w:vAlign w:val="center"/>
            <w:hideMark/>
          </w:tcPr>
          <w:p w14:paraId="5A852F67" w14:textId="77777777" w:rsidR="00205018" w:rsidRPr="00205018" w:rsidRDefault="00205018" w:rsidP="00205018">
            <w:pPr>
              <w:rPr>
                <w:sz w:val="20"/>
              </w:rPr>
            </w:pPr>
          </w:p>
        </w:tc>
      </w:tr>
      <w:tr w:rsidR="00205018" w:rsidRPr="00205018" w14:paraId="416C48A7" w14:textId="77777777" w:rsidTr="00F435F1">
        <w:trPr>
          <w:trHeight w:val="720"/>
          <w:jc w:val="center"/>
        </w:trPr>
        <w:tc>
          <w:tcPr>
            <w:tcW w:w="557" w:type="dxa"/>
            <w:tcBorders>
              <w:top w:val="nil"/>
              <w:left w:val="single" w:sz="4" w:space="0" w:color="auto"/>
              <w:bottom w:val="single" w:sz="4" w:space="0" w:color="auto"/>
              <w:right w:val="single" w:sz="4" w:space="0" w:color="auto"/>
            </w:tcBorders>
            <w:shd w:val="clear" w:color="auto" w:fill="auto"/>
            <w:vAlign w:val="center"/>
            <w:hideMark/>
          </w:tcPr>
          <w:p w14:paraId="22FBADA9" w14:textId="77777777" w:rsidR="00205018" w:rsidRPr="00205018" w:rsidRDefault="00205018" w:rsidP="00205018">
            <w:pPr>
              <w:jc w:val="center"/>
              <w:rPr>
                <w:sz w:val="18"/>
                <w:szCs w:val="18"/>
              </w:rPr>
            </w:pPr>
            <w:r w:rsidRPr="00205018">
              <w:rPr>
                <w:sz w:val="18"/>
                <w:szCs w:val="18"/>
              </w:rPr>
              <w:t>14</w:t>
            </w:r>
          </w:p>
        </w:tc>
        <w:tc>
          <w:tcPr>
            <w:tcW w:w="5061" w:type="dxa"/>
            <w:tcBorders>
              <w:top w:val="nil"/>
              <w:left w:val="nil"/>
              <w:bottom w:val="single" w:sz="4" w:space="0" w:color="auto"/>
              <w:right w:val="single" w:sz="4" w:space="0" w:color="auto"/>
            </w:tcBorders>
            <w:shd w:val="clear" w:color="auto" w:fill="auto"/>
            <w:vAlign w:val="center"/>
            <w:hideMark/>
          </w:tcPr>
          <w:p w14:paraId="2C41FEBE" w14:textId="77777777" w:rsidR="00205018" w:rsidRPr="00205018" w:rsidRDefault="00205018" w:rsidP="00205018">
            <w:pPr>
              <w:jc w:val="both"/>
              <w:rPr>
                <w:sz w:val="18"/>
                <w:szCs w:val="18"/>
              </w:rPr>
            </w:pPr>
            <w:r w:rsidRPr="00205018">
              <w:rPr>
                <w:sz w:val="18"/>
                <w:szCs w:val="18"/>
              </w:rPr>
              <w:t xml:space="preserve">Lietaus nuvedimo sistemos stovų keitimas su sienų kirtimu, betonavimu, užtaisymu ir apdailos darbais (dažymo arba </w:t>
            </w:r>
            <w:proofErr w:type="spellStart"/>
            <w:r w:rsidRPr="00205018">
              <w:rPr>
                <w:sz w:val="18"/>
                <w:szCs w:val="18"/>
              </w:rPr>
              <w:t>tapetavimo</w:t>
            </w:r>
            <w:proofErr w:type="spellEnd"/>
            <w:r w:rsidRPr="00205018">
              <w:rPr>
                <w:sz w:val="18"/>
                <w:szCs w:val="18"/>
              </w:rPr>
              <w:t xml:space="preserve"> apdaila) </w:t>
            </w:r>
          </w:p>
        </w:tc>
        <w:tc>
          <w:tcPr>
            <w:tcW w:w="1291" w:type="dxa"/>
            <w:tcBorders>
              <w:top w:val="nil"/>
              <w:left w:val="nil"/>
              <w:bottom w:val="single" w:sz="4" w:space="0" w:color="auto"/>
              <w:right w:val="single" w:sz="4" w:space="0" w:color="auto"/>
            </w:tcBorders>
            <w:shd w:val="clear" w:color="auto" w:fill="auto"/>
            <w:vAlign w:val="center"/>
            <w:hideMark/>
          </w:tcPr>
          <w:p w14:paraId="7AD68A66" w14:textId="77777777" w:rsidR="00205018" w:rsidRPr="00205018" w:rsidRDefault="00205018" w:rsidP="00205018">
            <w:pPr>
              <w:jc w:val="center"/>
              <w:rPr>
                <w:sz w:val="18"/>
                <w:szCs w:val="18"/>
              </w:rPr>
            </w:pPr>
            <w:r w:rsidRPr="00205018">
              <w:rPr>
                <w:sz w:val="18"/>
                <w:szCs w:val="18"/>
              </w:rPr>
              <w:t>m</w:t>
            </w:r>
          </w:p>
        </w:tc>
        <w:tc>
          <w:tcPr>
            <w:tcW w:w="1475" w:type="dxa"/>
            <w:tcBorders>
              <w:top w:val="nil"/>
              <w:left w:val="nil"/>
              <w:bottom w:val="single" w:sz="4" w:space="0" w:color="auto"/>
              <w:right w:val="single" w:sz="4" w:space="0" w:color="auto"/>
            </w:tcBorders>
            <w:shd w:val="clear" w:color="auto" w:fill="auto"/>
            <w:vAlign w:val="center"/>
            <w:hideMark/>
          </w:tcPr>
          <w:p w14:paraId="138860EC" w14:textId="77777777" w:rsidR="00205018" w:rsidRPr="00205018" w:rsidRDefault="00205018" w:rsidP="00205018">
            <w:pPr>
              <w:jc w:val="center"/>
              <w:rPr>
                <w:sz w:val="18"/>
                <w:szCs w:val="18"/>
              </w:rPr>
            </w:pPr>
            <w:r w:rsidRPr="00205018">
              <w:rPr>
                <w:sz w:val="18"/>
                <w:szCs w:val="18"/>
              </w:rPr>
              <w:t>12</w:t>
            </w:r>
          </w:p>
        </w:tc>
        <w:tc>
          <w:tcPr>
            <w:tcW w:w="36" w:type="dxa"/>
            <w:vAlign w:val="center"/>
            <w:hideMark/>
          </w:tcPr>
          <w:p w14:paraId="71FAE691" w14:textId="77777777" w:rsidR="00205018" w:rsidRPr="00205018" w:rsidRDefault="00205018" w:rsidP="00205018">
            <w:pPr>
              <w:rPr>
                <w:sz w:val="20"/>
              </w:rPr>
            </w:pPr>
          </w:p>
        </w:tc>
      </w:tr>
      <w:tr w:rsidR="00205018" w:rsidRPr="00205018" w14:paraId="48DC5629" w14:textId="77777777" w:rsidTr="00F435F1">
        <w:trPr>
          <w:trHeight w:val="300"/>
          <w:jc w:val="center"/>
        </w:trPr>
        <w:tc>
          <w:tcPr>
            <w:tcW w:w="557" w:type="dxa"/>
            <w:tcBorders>
              <w:top w:val="nil"/>
              <w:left w:val="single" w:sz="4" w:space="0" w:color="auto"/>
              <w:bottom w:val="single" w:sz="4" w:space="0" w:color="auto"/>
              <w:right w:val="single" w:sz="4" w:space="0" w:color="auto"/>
            </w:tcBorders>
            <w:shd w:val="clear" w:color="auto" w:fill="auto"/>
            <w:vAlign w:val="center"/>
            <w:hideMark/>
          </w:tcPr>
          <w:p w14:paraId="722C11CC" w14:textId="77777777" w:rsidR="00205018" w:rsidRPr="00205018" w:rsidRDefault="00205018" w:rsidP="00205018">
            <w:pPr>
              <w:jc w:val="center"/>
              <w:rPr>
                <w:sz w:val="18"/>
                <w:szCs w:val="18"/>
              </w:rPr>
            </w:pPr>
            <w:r w:rsidRPr="00205018">
              <w:rPr>
                <w:sz w:val="18"/>
                <w:szCs w:val="18"/>
              </w:rPr>
              <w:t>15</w:t>
            </w:r>
          </w:p>
        </w:tc>
        <w:tc>
          <w:tcPr>
            <w:tcW w:w="5061" w:type="dxa"/>
            <w:tcBorders>
              <w:top w:val="nil"/>
              <w:left w:val="nil"/>
              <w:bottom w:val="single" w:sz="4" w:space="0" w:color="auto"/>
              <w:right w:val="single" w:sz="4" w:space="0" w:color="auto"/>
            </w:tcBorders>
            <w:shd w:val="clear" w:color="auto" w:fill="auto"/>
            <w:vAlign w:val="center"/>
            <w:hideMark/>
          </w:tcPr>
          <w:p w14:paraId="1FB3A4DD" w14:textId="77777777" w:rsidR="00205018" w:rsidRPr="00205018" w:rsidRDefault="00205018" w:rsidP="00205018">
            <w:pPr>
              <w:jc w:val="both"/>
              <w:rPr>
                <w:sz w:val="18"/>
                <w:szCs w:val="18"/>
              </w:rPr>
            </w:pPr>
            <w:r w:rsidRPr="00205018">
              <w:rPr>
                <w:sz w:val="18"/>
                <w:szCs w:val="18"/>
              </w:rPr>
              <w:t xml:space="preserve">Bokštelių nuomos paslauga  </w:t>
            </w:r>
          </w:p>
        </w:tc>
        <w:tc>
          <w:tcPr>
            <w:tcW w:w="1291" w:type="dxa"/>
            <w:tcBorders>
              <w:top w:val="nil"/>
              <w:left w:val="nil"/>
              <w:bottom w:val="single" w:sz="4" w:space="0" w:color="auto"/>
              <w:right w:val="single" w:sz="4" w:space="0" w:color="auto"/>
            </w:tcBorders>
            <w:shd w:val="clear" w:color="auto" w:fill="auto"/>
            <w:vAlign w:val="center"/>
            <w:hideMark/>
          </w:tcPr>
          <w:p w14:paraId="49C87F89" w14:textId="77777777" w:rsidR="00205018" w:rsidRPr="00205018" w:rsidRDefault="00205018" w:rsidP="00205018">
            <w:pPr>
              <w:jc w:val="center"/>
              <w:rPr>
                <w:sz w:val="18"/>
                <w:szCs w:val="18"/>
              </w:rPr>
            </w:pPr>
            <w:r w:rsidRPr="00205018">
              <w:rPr>
                <w:sz w:val="18"/>
                <w:szCs w:val="18"/>
              </w:rPr>
              <w:t>val.</w:t>
            </w:r>
          </w:p>
        </w:tc>
        <w:tc>
          <w:tcPr>
            <w:tcW w:w="1475" w:type="dxa"/>
            <w:tcBorders>
              <w:top w:val="nil"/>
              <w:left w:val="nil"/>
              <w:bottom w:val="single" w:sz="4" w:space="0" w:color="auto"/>
              <w:right w:val="single" w:sz="4" w:space="0" w:color="auto"/>
            </w:tcBorders>
            <w:shd w:val="clear" w:color="auto" w:fill="auto"/>
            <w:vAlign w:val="center"/>
            <w:hideMark/>
          </w:tcPr>
          <w:p w14:paraId="2BD18F06" w14:textId="77777777" w:rsidR="00205018" w:rsidRPr="00205018" w:rsidRDefault="00205018" w:rsidP="00205018">
            <w:pPr>
              <w:jc w:val="center"/>
              <w:rPr>
                <w:sz w:val="18"/>
                <w:szCs w:val="18"/>
              </w:rPr>
            </w:pPr>
            <w:r w:rsidRPr="00205018">
              <w:rPr>
                <w:sz w:val="18"/>
                <w:szCs w:val="18"/>
              </w:rPr>
              <w:t>30</w:t>
            </w:r>
          </w:p>
        </w:tc>
        <w:tc>
          <w:tcPr>
            <w:tcW w:w="36" w:type="dxa"/>
            <w:vAlign w:val="center"/>
            <w:hideMark/>
          </w:tcPr>
          <w:p w14:paraId="2168B45F" w14:textId="77777777" w:rsidR="00205018" w:rsidRPr="00205018" w:rsidRDefault="00205018" w:rsidP="00205018">
            <w:pPr>
              <w:rPr>
                <w:sz w:val="20"/>
              </w:rPr>
            </w:pPr>
          </w:p>
        </w:tc>
      </w:tr>
      <w:tr w:rsidR="00205018" w:rsidRPr="00205018" w14:paraId="7D5F906E" w14:textId="77777777" w:rsidTr="00F435F1">
        <w:trPr>
          <w:trHeight w:val="300"/>
          <w:jc w:val="center"/>
        </w:trPr>
        <w:tc>
          <w:tcPr>
            <w:tcW w:w="557" w:type="dxa"/>
            <w:tcBorders>
              <w:top w:val="nil"/>
              <w:left w:val="single" w:sz="4" w:space="0" w:color="auto"/>
              <w:bottom w:val="single" w:sz="4" w:space="0" w:color="auto"/>
              <w:right w:val="single" w:sz="4" w:space="0" w:color="auto"/>
            </w:tcBorders>
            <w:shd w:val="clear" w:color="auto" w:fill="auto"/>
            <w:vAlign w:val="center"/>
            <w:hideMark/>
          </w:tcPr>
          <w:p w14:paraId="47E23ED5" w14:textId="77777777" w:rsidR="00205018" w:rsidRPr="00205018" w:rsidRDefault="00205018" w:rsidP="00205018">
            <w:pPr>
              <w:jc w:val="center"/>
              <w:rPr>
                <w:sz w:val="18"/>
                <w:szCs w:val="18"/>
              </w:rPr>
            </w:pPr>
            <w:r w:rsidRPr="00205018">
              <w:rPr>
                <w:sz w:val="18"/>
                <w:szCs w:val="18"/>
              </w:rPr>
              <w:t>16</w:t>
            </w:r>
          </w:p>
        </w:tc>
        <w:tc>
          <w:tcPr>
            <w:tcW w:w="5061" w:type="dxa"/>
            <w:tcBorders>
              <w:top w:val="nil"/>
              <w:left w:val="nil"/>
              <w:bottom w:val="single" w:sz="4" w:space="0" w:color="auto"/>
              <w:right w:val="single" w:sz="4" w:space="0" w:color="auto"/>
            </w:tcBorders>
            <w:shd w:val="clear" w:color="auto" w:fill="auto"/>
            <w:vAlign w:val="center"/>
            <w:hideMark/>
          </w:tcPr>
          <w:p w14:paraId="4D914659" w14:textId="77777777" w:rsidR="00205018" w:rsidRPr="00205018" w:rsidRDefault="00205018" w:rsidP="00205018">
            <w:pPr>
              <w:jc w:val="both"/>
              <w:rPr>
                <w:sz w:val="18"/>
                <w:szCs w:val="18"/>
              </w:rPr>
            </w:pPr>
            <w:r w:rsidRPr="00205018">
              <w:rPr>
                <w:sz w:val="18"/>
                <w:szCs w:val="18"/>
              </w:rPr>
              <w:t>Plokščių stogų latakų nuolydžio formavimas</w:t>
            </w:r>
          </w:p>
        </w:tc>
        <w:tc>
          <w:tcPr>
            <w:tcW w:w="1291" w:type="dxa"/>
            <w:tcBorders>
              <w:top w:val="nil"/>
              <w:left w:val="nil"/>
              <w:bottom w:val="single" w:sz="4" w:space="0" w:color="auto"/>
              <w:right w:val="single" w:sz="4" w:space="0" w:color="auto"/>
            </w:tcBorders>
            <w:shd w:val="clear" w:color="auto" w:fill="auto"/>
            <w:vAlign w:val="center"/>
            <w:hideMark/>
          </w:tcPr>
          <w:p w14:paraId="59449D6C" w14:textId="77777777" w:rsidR="00205018" w:rsidRPr="00205018" w:rsidRDefault="00205018" w:rsidP="00205018">
            <w:pPr>
              <w:jc w:val="center"/>
              <w:rPr>
                <w:sz w:val="18"/>
                <w:szCs w:val="18"/>
              </w:rPr>
            </w:pPr>
            <w:r w:rsidRPr="00205018">
              <w:rPr>
                <w:sz w:val="18"/>
                <w:szCs w:val="18"/>
              </w:rPr>
              <w:t>m</w:t>
            </w:r>
          </w:p>
        </w:tc>
        <w:tc>
          <w:tcPr>
            <w:tcW w:w="1475" w:type="dxa"/>
            <w:tcBorders>
              <w:top w:val="nil"/>
              <w:left w:val="nil"/>
              <w:bottom w:val="single" w:sz="4" w:space="0" w:color="auto"/>
              <w:right w:val="single" w:sz="4" w:space="0" w:color="auto"/>
            </w:tcBorders>
            <w:shd w:val="clear" w:color="auto" w:fill="auto"/>
            <w:vAlign w:val="center"/>
            <w:hideMark/>
          </w:tcPr>
          <w:p w14:paraId="385810F3" w14:textId="77777777" w:rsidR="00205018" w:rsidRPr="00205018" w:rsidRDefault="00205018" w:rsidP="00205018">
            <w:pPr>
              <w:jc w:val="center"/>
              <w:rPr>
                <w:sz w:val="18"/>
                <w:szCs w:val="18"/>
              </w:rPr>
            </w:pPr>
            <w:r w:rsidRPr="00205018">
              <w:rPr>
                <w:sz w:val="18"/>
                <w:szCs w:val="18"/>
              </w:rPr>
              <w:t>6</w:t>
            </w:r>
          </w:p>
        </w:tc>
        <w:tc>
          <w:tcPr>
            <w:tcW w:w="36" w:type="dxa"/>
            <w:vAlign w:val="center"/>
            <w:hideMark/>
          </w:tcPr>
          <w:p w14:paraId="258F1684" w14:textId="77777777" w:rsidR="00205018" w:rsidRPr="00205018" w:rsidRDefault="00205018" w:rsidP="00205018">
            <w:pPr>
              <w:rPr>
                <w:sz w:val="20"/>
              </w:rPr>
            </w:pPr>
          </w:p>
        </w:tc>
      </w:tr>
      <w:tr w:rsidR="00205018" w:rsidRPr="00205018" w14:paraId="5B788AEC" w14:textId="77777777" w:rsidTr="00F435F1">
        <w:trPr>
          <w:trHeight w:val="480"/>
          <w:jc w:val="center"/>
        </w:trPr>
        <w:tc>
          <w:tcPr>
            <w:tcW w:w="557" w:type="dxa"/>
            <w:tcBorders>
              <w:top w:val="nil"/>
              <w:left w:val="single" w:sz="4" w:space="0" w:color="auto"/>
              <w:bottom w:val="single" w:sz="4" w:space="0" w:color="auto"/>
              <w:right w:val="single" w:sz="4" w:space="0" w:color="auto"/>
            </w:tcBorders>
            <w:shd w:val="clear" w:color="auto" w:fill="auto"/>
            <w:vAlign w:val="center"/>
            <w:hideMark/>
          </w:tcPr>
          <w:p w14:paraId="5634BAEE" w14:textId="77777777" w:rsidR="00205018" w:rsidRPr="00205018" w:rsidRDefault="00205018" w:rsidP="00205018">
            <w:pPr>
              <w:jc w:val="center"/>
              <w:rPr>
                <w:sz w:val="18"/>
                <w:szCs w:val="18"/>
              </w:rPr>
            </w:pPr>
            <w:r w:rsidRPr="00205018">
              <w:rPr>
                <w:sz w:val="18"/>
                <w:szCs w:val="18"/>
              </w:rPr>
              <w:t>17</w:t>
            </w:r>
          </w:p>
        </w:tc>
        <w:tc>
          <w:tcPr>
            <w:tcW w:w="5061" w:type="dxa"/>
            <w:tcBorders>
              <w:top w:val="nil"/>
              <w:left w:val="nil"/>
              <w:bottom w:val="single" w:sz="4" w:space="0" w:color="auto"/>
              <w:right w:val="single" w:sz="4" w:space="0" w:color="auto"/>
            </w:tcBorders>
            <w:shd w:val="clear" w:color="auto" w:fill="auto"/>
            <w:vAlign w:val="center"/>
            <w:hideMark/>
          </w:tcPr>
          <w:p w14:paraId="3FF416C0" w14:textId="77777777" w:rsidR="00205018" w:rsidRPr="00205018" w:rsidRDefault="00205018" w:rsidP="00205018">
            <w:pPr>
              <w:jc w:val="both"/>
              <w:rPr>
                <w:sz w:val="18"/>
                <w:szCs w:val="18"/>
              </w:rPr>
            </w:pPr>
            <w:r w:rsidRPr="00205018">
              <w:rPr>
                <w:sz w:val="18"/>
                <w:szCs w:val="18"/>
              </w:rPr>
              <w:t xml:space="preserve">Karnizų remontas (permūrijimas / arba remontas mišiniais), dirbant iki 10 m  aukštyje  </w:t>
            </w:r>
          </w:p>
        </w:tc>
        <w:tc>
          <w:tcPr>
            <w:tcW w:w="1291" w:type="dxa"/>
            <w:tcBorders>
              <w:top w:val="nil"/>
              <w:left w:val="nil"/>
              <w:bottom w:val="single" w:sz="4" w:space="0" w:color="auto"/>
              <w:right w:val="single" w:sz="4" w:space="0" w:color="auto"/>
            </w:tcBorders>
            <w:shd w:val="clear" w:color="auto" w:fill="auto"/>
            <w:vAlign w:val="center"/>
            <w:hideMark/>
          </w:tcPr>
          <w:p w14:paraId="121998DF" w14:textId="77777777" w:rsidR="00205018" w:rsidRPr="00205018" w:rsidRDefault="00205018" w:rsidP="00205018">
            <w:pPr>
              <w:jc w:val="center"/>
              <w:rPr>
                <w:sz w:val="18"/>
                <w:szCs w:val="18"/>
              </w:rPr>
            </w:pPr>
            <w:r w:rsidRPr="00205018">
              <w:rPr>
                <w:sz w:val="18"/>
                <w:szCs w:val="18"/>
              </w:rPr>
              <w:t>m3</w:t>
            </w:r>
          </w:p>
        </w:tc>
        <w:tc>
          <w:tcPr>
            <w:tcW w:w="1475" w:type="dxa"/>
            <w:tcBorders>
              <w:top w:val="nil"/>
              <w:left w:val="nil"/>
              <w:bottom w:val="single" w:sz="4" w:space="0" w:color="auto"/>
              <w:right w:val="single" w:sz="4" w:space="0" w:color="auto"/>
            </w:tcBorders>
            <w:shd w:val="clear" w:color="auto" w:fill="auto"/>
            <w:vAlign w:val="center"/>
            <w:hideMark/>
          </w:tcPr>
          <w:p w14:paraId="7B0A63AC" w14:textId="77777777" w:rsidR="00205018" w:rsidRPr="00205018" w:rsidRDefault="00205018" w:rsidP="00205018">
            <w:pPr>
              <w:jc w:val="center"/>
              <w:rPr>
                <w:sz w:val="18"/>
                <w:szCs w:val="18"/>
              </w:rPr>
            </w:pPr>
            <w:r w:rsidRPr="00205018">
              <w:rPr>
                <w:sz w:val="18"/>
                <w:szCs w:val="18"/>
              </w:rPr>
              <w:t>0,5</w:t>
            </w:r>
          </w:p>
        </w:tc>
        <w:tc>
          <w:tcPr>
            <w:tcW w:w="36" w:type="dxa"/>
            <w:vAlign w:val="center"/>
            <w:hideMark/>
          </w:tcPr>
          <w:p w14:paraId="589EB452" w14:textId="77777777" w:rsidR="00205018" w:rsidRPr="00205018" w:rsidRDefault="00205018" w:rsidP="00205018">
            <w:pPr>
              <w:rPr>
                <w:sz w:val="20"/>
              </w:rPr>
            </w:pPr>
          </w:p>
        </w:tc>
      </w:tr>
      <w:tr w:rsidR="00205018" w:rsidRPr="00205018" w14:paraId="73011DC3" w14:textId="77777777" w:rsidTr="00F435F1">
        <w:trPr>
          <w:trHeight w:val="480"/>
          <w:jc w:val="center"/>
        </w:trPr>
        <w:tc>
          <w:tcPr>
            <w:tcW w:w="557" w:type="dxa"/>
            <w:tcBorders>
              <w:top w:val="nil"/>
              <w:left w:val="single" w:sz="4" w:space="0" w:color="auto"/>
              <w:bottom w:val="single" w:sz="4" w:space="0" w:color="auto"/>
              <w:right w:val="single" w:sz="4" w:space="0" w:color="auto"/>
            </w:tcBorders>
            <w:shd w:val="clear" w:color="auto" w:fill="auto"/>
            <w:vAlign w:val="center"/>
            <w:hideMark/>
          </w:tcPr>
          <w:p w14:paraId="3A767778" w14:textId="77777777" w:rsidR="00205018" w:rsidRPr="00205018" w:rsidRDefault="00205018" w:rsidP="00205018">
            <w:pPr>
              <w:jc w:val="center"/>
              <w:rPr>
                <w:sz w:val="18"/>
                <w:szCs w:val="18"/>
              </w:rPr>
            </w:pPr>
            <w:r w:rsidRPr="00205018">
              <w:rPr>
                <w:sz w:val="18"/>
                <w:szCs w:val="18"/>
              </w:rPr>
              <w:t>18</w:t>
            </w:r>
          </w:p>
        </w:tc>
        <w:tc>
          <w:tcPr>
            <w:tcW w:w="5061" w:type="dxa"/>
            <w:tcBorders>
              <w:top w:val="nil"/>
              <w:left w:val="nil"/>
              <w:bottom w:val="single" w:sz="4" w:space="0" w:color="auto"/>
              <w:right w:val="single" w:sz="4" w:space="0" w:color="auto"/>
            </w:tcBorders>
            <w:shd w:val="clear" w:color="auto" w:fill="auto"/>
            <w:vAlign w:val="center"/>
            <w:hideMark/>
          </w:tcPr>
          <w:p w14:paraId="6DD21A78" w14:textId="77777777" w:rsidR="00205018" w:rsidRPr="00205018" w:rsidRDefault="00205018" w:rsidP="00205018">
            <w:pPr>
              <w:jc w:val="both"/>
              <w:rPr>
                <w:sz w:val="18"/>
                <w:szCs w:val="18"/>
              </w:rPr>
            </w:pPr>
            <w:r w:rsidRPr="00205018">
              <w:rPr>
                <w:sz w:val="18"/>
                <w:szCs w:val="18"/>
              </w:rPr>
              <w:t>Kaminų vertikalių paviršių aptaisymo darbai profiliuota skarda įrengiant metalinį karkasą</w:t>
            </w:r>
          </w:p>
        </w:tc>
        <w:tc>
          <w:tcPr>
            <w:tcW w:w="1291" w:type="dxa"/>
            <w:tcBorders>
              <w:top w:val="nil"/>
              <w:left w:val="nil"/>
              <w:bottom w:val="single" w:sz="4" w:space="0" w:color="auto"/>
              <w:right w:val="single" w:sz="4" w:space="0" w:color="auto"/>
            </w:tcBorders>
            <w:shd w:val="clear" w:color="auto" w:fill="auto"/>
            <w:vAlign w:val="center"/>
            <w:hideMark/>
          </w:tcPr>
          <w:p w14:paraId="304E72AB" w14:textId="77777777" w:rsidR="00205018" w:rsidRPr="00205018" w:rsidRDefault="00205018" w:rsidP="00205018">
            <w:pPr>
              <w:jc w:val="center"/>
              <w:rPr>
                <w:sz w:val="18"/>
                <w:szCs w:val="18"/>
              </w:rPr>
            </w:pPr>
            <w:r w:rsidRPr="00205018">
              <w:rPr>
                <w:sz w:val="18"/>
                <w:szCs w:val="18"/>
              </w:rPr>
              <w:t>m2</w:t>
            </w:r>
          </w:p>
        </w:tc>
        <w:tc>
          <w:tcPr>
            <w:tcW w:w="1475" w:type="dxa"/>
            <w:tcBorders>
              <w:top w:val="nil"/>
              <w:left w:val="nil"/>
              <w:bottom w:val="single" w:sz="4" w:space="0" w:color="auto"/>
              <w:right w:val="single" w:sz="4" w:space="0" w:color="auto"/>
            </w:tcBorders>
            <w:shd w:val="clear" w:color="auto" w:fill="auto"/>
            <w:vAlign w:val="center"/>
            <w:hideMark/>
          </w:tcPr>
          <w:p w14:paraId="4C91D460" w14:textId="77777777" w:rsidR="00205018" w:rsidRPr="00205018" w:rsidRDefault="00205018" w:rsidP="00205018">
            <w:pPr>
              <w:jc w:val="center"/>
              <w:rPr>
                <w:sz w:val="18"/>
                <w:szCs w:val="18"/>
              </w:rPr>
            </w:pPr>
            <w:r w:rsidRPr="00205018">
              <w:rPr>
                <w:sz w:val="18"/>
                <w:szCs w:val="18"/>
              </w:rPr>
              <w:t>4</w:t>
            </w:r>
          </w:p>
        </w:tc>
        <w:tc>
          <w:tcPr>
            <w:tcW w:w="36" w:type="dxa"/>
            <w:vAlign w:val="center"/>
            <w:hideMark/>
          </w:tcPr>
          <w:p w14:paraId="118D40F1" w14:textId="77777777" w:rsidR="00205018" w:rsidRPr="00205018" w:rsidRDefault="00205018" w:rsidP="00205018">
            <w:pPr>
              <w:rPr>
                <w:sz w:val="20"/>
              </w:rPr>
            </w:pPr>
          </w:p>
        </w:tc>
      </w:tr>
      <w:tr w:rsidR="00205018" w:rsidRPr="00205018" w14:paraId="49BDAFD7" w14:textId="77777777" w:rsidTr="00F435F1">
        <w:trPr>
          <w:trHeight w:val="480"/>
          <w:jc w:val="center"/>
        </w:trPr>
        <w:tc>
          <w:tcPr>
            <w:tcW w:w="557" w:type="dxa"/>
            <w:tcBorders>
              <w:top w:val="nil"/>
              <w:left w:val="single" w:sz="4" w:space="0" w:color="auto"/>
              <w:bottom w:val="single" w:sz="4" w:space="0" w:color="auto"/>
              <w:right w:val="single" w:sz="4" w:space="0" w:color="auto"/>
            </w:tcBorders>
            <w:shd w:val="clear" w:color="auto" w:fill="auto"/>
            <w:vAlign w:val="center"/>
            <w:hideMark/>
          </w:tcPr>
          <w:p w14:paraId="0CDFB53C" w14:textId="77777777" w:rsidR="00205018" w:rsidRPr="00205018" w:rsidRDefault="00205018" w:rsidP="00205018">
            <w:pPr>
              <w:jc w:val="center"/>
              <w:rPr>
                <w:sz w:val="18"/>
                <w:szCs w:val="18"/>
              </w:rPr>
            </w:pPr>
            <w:r w:rsidRPr="00205018">
              <w:rPr>
                <w:sz w:val="18"/>
                <w:szCs w:val="18"/>
              </w:rPr>
              <w:t>19</w:t>
            </w:r>
          </w:p>
        </w:tc>
        <w:tc>
          <w:tcPr>
            <w:tcW w:w="5061" w:type="dxa"/>
            <w:tcBorders>
              <w:top w:val="nil"/>
              <w:left w:val="nil"/>
              <w:bottom w:val="single" w:sz="4" w:space="0" w:color="auto"/>
              <w:right w:val="single" w:sz="4" w:space="0" w:color="auto"/>
            </w:tcBorders>
            <w:shd w:val="clear" w:color="auto" w:fill="auto"/>
            <w:vAlign w:val="center"/>
            <w:hideMark/>
          </w:tcPr>
          <w:p w14:paraId="7D3867C7" w14:textId="77777777" w:rsidR="00205018" w:rsidRPr="00205018" w:rsidRDefault="00205018" w:rsidP="00205018">
            <w:pPr>
              <w:jc w:val="both"/>
              <w:rPr>
                <w:sz w:val="18"/>
                <w:szCs w:val="18"/>
              </w:rPr>
            </w:pPr>
            <w:r w:rsidRPr="00205018">
              <w:rPr>
                <w:sz w:val="18"/>
                <w:szCs w:val="18"/>
              </w:rPr>
              <w:t>Ventiliacijos kaminų viršaus aptaisymo darbai  skarda dengta poliesteriu, įrengiant metalinį karkasą</w:t>
            </w:r>
          </w:p>
        </w:tc>
        <w:tc>
          <w:tcPr>
            <w:tcW w:w="1291" w:type="dxa"/>
            <w:tcBorders>
              <w:top w:val="nil"/>
              <w:left w:val="nil"/>
              <w:bottom w:val="single" w:sz="4" w:space="0" w:color="auto"/>
              <w:right w:val="single" w:sz="4" w:space="0" w:color="auto"/>
            </w:tcBorders>
            <w:shd w:val="clear" w:color="auto" w:fill="auto"/>
            <w:vAlign w:val="center"/>
            <w:hideMark/>
          </w:tcPr>
          <w:p w14:paraId="77F24B34" w14:textId="77777777" w:rsidR="00205018" w:rsidRPr="00205018" w:rsidRDefault="00205018" w:rsidP="00205018">
            <w:pPr>
              <w:jc w:val="center"/>
              <w:rPr>
                <w:sz w:val="18"/>
                <w:szCs w:val="18"/>
              </w:rPr>
            </w:pPr>
            <w:r w:rsidRPr="00205018">
              <w:rPr>
                <w:sz w:val="18"/>
                <w:szCs w:val="18"/>
              </w:rPr>
              <w:t>m2</w:t>
            </w:r>
          </w:p>
        </w:tc>
        <w:tc>
          <w:tcPr>
            <w:tcW w:w="1475" w:type="dxa"/>
            <w:tcBorders>
              <w:top w:val="nil"/>
              <w:left w:val="nil"/>
              <w:bottom w:val="single" w:sz="4" w:space="0" w:color="auto"/>
              <w:right w:val="single" w:sz="4" w:space="0" w:color="auto"/>
            </w:tcBorders>
            <w:shd w:val="clear" w:color="auto" w:fill="auto"/>
            <w:vAlign w:val="center"/>
            <w:hideMark/>
          </w:tcPr>
          <w:p w14:paraId="253C0B4B" w14:textId="77777777" w:rsidR="00205018" w:rsidRPr="00205018" w:rsidRDefault="00205018" w:rsidP="00205018">
            <w:pPr>
              <w:jc w:val="center"/>
              <w:rPr>
                <w:sz w:val="18"/>
                <w:szCs w:val="18"/>
              </w:rPr>
            </w:pPr>
            <w:r w:rsidRPr="00205018">
              <w:rPr>
                <w:sz w:val="18"/>
                <w:szCs w:val="18"/>
              </w:rPr>
              <w:t>4</w:t>
            </w:r>
          </w:p>
        </w:tc>
        <w:tc>
          <w:tcPr>
            <w:tcW w:w="36" w:type="dxa"/>
            <w:vAlign w:val="center"/>
            <w:hideMark/>
          </w:tcPr>
          <w:p w14:paraId="0B8A0A66" w14:textId="77777777" w:rsidR="00205018" w:rsidRPr="00205018" w:rsidRDefault="00205018" w:rsidP="00205018">
            <w:pPr>
              <w:rPr>
                <w:sz w:val="20"/>
              </w:rPr>
            </w:pPr>
          </w:p>
        </w:tc>
      </w:tr>
      <w:tr w:rsidR="00205018" w:rsidRPr="00205018" w14:paraId="3C8D2706" w14:textId="77777777" w:rsidTr="00F435F1">
        <w:trPr>
          <w:trHeight w:val="300"/>
          <w:jc w:val="center"/>
        </w:trPr>
        <w:tc>
          <w:tcPr>
            <w:tcW w:w="557" w:type="dxa"/>
            <w:tcBorders>
              <w:top w:val="nil"/>
              <w:left w:val="single" w:sz="4" w:space="0" w:color="auto"/>
              <w:bottom w:val="single" w:sz="4" w:space="0" w:color="auto"/>
              <w:right w:val="single" w:sz="4" w:space="0" w:color="auto"/>
            </w:tcBorders>
            <w:shd w:val="clear" w:color="auto" w:fill="auto"/>
            <w:vAlign w:val="center"/>
            <w:hideMark/>
          </w:tcPr>
          <w:p w14:paraId="0D0F9B35" w14:textId="77777777" w:rsidR="00205018" w:rsidRPr="00205018" w:rsidRDefault="00205018" w:rsidP="00205018">
            <w:pPr>
              <w:jc w:val="center"/>
              <w:rPr>
                <w:sz w:val="18"/>
                <w:szCs w:val="18"/>
              </w:rPr>
            </w:pPr>
            <w:r w:rsidRPr="00205018">
              <w:rPr>
                <w:sz w:val="18"/>
                <w:szCs w:val="18"/>
              </w:rPr>
              <w:t>20</w:t>
            </w:r>
          </w:p>
        </w:tc>
        <w:tc>
          <w:tcPr>
            <w:tcW w:w="5061" w:type="dxa"/>
            <w:tcBorders>
              <w:top w:val="nil"/>
              <w:left w:val="nil"/>
              <w:bottom w:val="single" w:sz="4" w:space="0" w:color="auto"/>
              <w:right w:val="single" w:sz="4" w:space="0" w:color="auto"/>
            </w:tcBorders>
            <w:shd w:val="clear" w:color="auto" w:fill="auto"/>
            <w:vAlign w:val="center"/>
            <w:hideMark/>
          </w:tcPr>
          <w:p w14:paraId="2AC1FA66" w14:textId="77777777" w:rsidR="00205018" w:rsidRPr="00205018" w:rsidRDefault="00205018" w:rsidP="00205018">
            <w:pPr>
              <w:jc w:val="both"/>
              <w:rPr>
                <w:sz w:val="18"/>
                <w:szCs w:val="18"/>
              </w:rPr>
            </w:pPr>
            <w:r w:rsidRPr="00205018">
              <w:rPr>
                <w:sz w:val="18"/>
                <w:szCs w:val="18"/>
              </w:rPr>
              <w:t>Stogo kopėčių įrengimas</w:t>
            </w:r>
          </w:p>
        </w:tc>
        <w:tc>
          <w:tcPr>
            <w:tcW w:w="1291" w:type="dxa"/>
            <w:tcBorders>
              <w:top w:val="nil"/>
              <w:left w:val="nil"/>
              <w:bottom w:val="single" w:sz="4" w:space="0" w:color="auto"/>
              <w:right w:val="single" w:sz="4" w:space="0" w:color="auto"/>
            </w:tcBorders>
            <w:shd w:val="clear" w:color="auto" w:fill="auto"/>
            <w:vAlign w:val="center"/>
            <w:hideMark/>
          </w:tcPr>
          <w:p w14:paraId="6EAFF318" w14:textId="77777777" w:rsidR="00205018" w:rsidRPr="00205018" w:rsidRDefault="00205018" w:rsidP="00205018">
            <w:pPr>
              <w:jc w:val="center"/>
              <w:rPr>
                <w:sz w:val="18"/>
                <w:szCs w:val="18"/>
              </w:rPr>
            </w:pPr>
            <w:r w:rsidRPr="00205018">
              <w:rPr>
                <w:sz w:val="18"/>
                <w:szCs w:val="18"/>
              </w:rPr>
              <w:t>m</w:t>
            </w:r>
          </w:p>
        </w:tc>
        <w:tc>
          <w:tcPr>
            <w:tcW w:w="1475" w:type="dxa"/>
            <w:tcBorders>
              <w:top w:val="nil"/>
              <w:left w:val="nil"/>
              <w:bottom w:val="single" w:sz="4" w:space="0" w:color="auto"/>
              <w:right w:val="single" w:sz="4" w:space="0" w:color="auto"/>
            </w:tcBorders>
            <w:shd w:val="clear" w:color="auto" w:fill="auto"/>
            <w:vAlign w:val="center"/>
            <w:hideMark/>
          </w:tcPr>
          <w:p w14:paraId="6F0DC9F7" w14:textId="77777777" w:rsidR="00205018" w:rsidRPr="00205018" w:rsidRDefault="00205018" w:rsidP="00205018">
            <w:pPr>
              <w:jc w:val="center"/>
              <w:rPr>
                <w:sz w:val="18"/>
                <w:szCs w:val="18"/>
              </w:rPr>
            </w:pPr>
            <w:r w:rsidRPr="00205018">
              <w:rPr>
                <w:sz w:val="18"/>
                <w:szCs w:val="18"/>
              </w:rPr>
              <w:t>18</w:t>
            </w:r>
          </w:p>
        </w:tc>
        <w:tc>
          <w:tcPr>
            <w:tcW w:w="36" w:type="dxa"/>
            <w:vAlign w:val="center"/>
            <w:hideMark/>
          </w:tcPr>
          <w:p w14:paraId="7F09F872" w14:textId="77777777" w:rsidR="00205018" w:rsidRPr="00205018" w:rsidRDefault="00205018" w:rsidP="00205018">
            <w:pPr>
              <w:rPr>
                <w:sz w:val="20"/>
              </w:rPr>
            </w:pPr>
          </w:p>
        </w:tc>
      </w:tr>
      <w:tr w:rsidR="00205018" w:rsidRPr="00205018" w14:paraId="5F071210" w14:textId="77777777" w:rsidTr="00F435F1">
        <w:trPr>
          <w:trHeight w:val="300"/>
          <w:jc w:val="center"/>
        </w:trPr>
        <w:tc>
          <w:tcPr>
            <w:tcW w:w="557" w:type="dxa"/>
            <w:tcBorders>
              <w:top w:val="nil"/>
              <w:left w:val="single" w:sz="4" w:space="0" w:color="auto"/>
              <w:bottom w:val="single" w:sz="4" w:space="0" w:color="auto"/>
              <w:right w:val="single" w:sz="4" w:space="0" w:color="auto"/>
            </w:tcBorders>
            <w:shd w:val="clear" w:color="auto" w:fill="auto"/>
            <w:vAlign w:val="bottom"/>
            <w:hideMark/>
          </w:tcPr>
          <w:p w14:paraId="0E1EE387" w14:textId="77777777" w:rsidR="00205018" w:rsidRPr="00205018" w:rsidRDefault="00205018" w:rsidP="00205018">
            <w:pPr>
              <w:jc w:val="center"/>
              <w:rPr>
                <w:color w:val="000000"/>
                <w:sz w:val="18"/>
                <w:szCs w:val="18"/>
              </w:rPr>
            </w:pPr>
            <w:r w:rsidRPr="00205018">
              <w:rPr>
                <w:color w:val="000000"/>
                <w:sz w:val="18"/>
                <w:szCs w:val="18"/>
              </w:rPr>
              <w:t> </w:t>
            </w:r>
          </w:p>
        </w:tc>
        <w:tc>
          <w:tcPr>
            <w:tcW w:w="5061" w:type="dxa"/>
            <w:tcBorders>
              <w:top w:val="nil"/>
              <w:left w:val="nil"/>
              <w:bottom w:val="single" w:sz="4" w:space="0" w:color="auto"/>
              <w:right w:val="single" w:sz="4" w:space="0" w:color="auto"/>
            </w:tcBorders>
            <w:shd w:val="clear" w:color="auto" w:fill="auto"/>
            <w:vAlign w:val="bottom"/>
            <w:hideMark/>
          </w:tcPr>
          <w:p w14:paraId="520B7D6C" w14:textId="77777777" w:rsidR="00205018" w:rsidRPr="00205018" w:rsidRDefault="00205018" w:rsidP="00205018">
            <w:pPr>
              <w:rPr>
                <w:color w:val="000000"/>
                <w:sz w:val="18"/>
                <w:szCs w:val="18"/>
              </w:rPr>
            </w:pPr>
            <w:r w:rsidRPr="00205018">
              <w:rPr>
                <w:color w:val="000000"/>
                <w:sz w:val="18"/>
                <w:szCs w:val="18"/>
              </w:rPr>
              <w:t> </w:t>
            </w:r>
          </w:p>
        </w:tc>
        <w:tc>
          <w:tcPr>
            <w:tcW w:w="1291" w:type="dxa"/>
            <w:tcBorders>
              <w:top w:val="nil"/>
              <w:left w:val="nil"/>
              <w:bottom w:val="single" w:sz="4" w:space="0" w:color="auto"/>
              <w:right w:val="single" w:sz="4" w:space="0" w:color="auto"/>
            </w:tcBorders>
            <w:shd w:val="clear" w:color="auto" w:fill="auto"/>
            <w:vAlign w:val="center"/>
            <w:hideMark/>
          </w:tcPr>
          <w:p w14:paraId="1DD767BC" w14:textId="77777777" w:rsidR="00205018" w:rsidRPr="00205018" w:rsidRDefault="00205018" w:rsidP="00205018">
            <w:pPr>
              <w:jc w:val="center"/>
              <w:rPr>
                <w:color w:val="000000"/>
                <w:sz w:val="18"/>
                <w:szCs w:val="18"/>
              </w:rPr>
            </w:pPr>
            <w:r w:rsidRPr="00205018">
              <w:rPr>
                <w:color w:val="000000"/>
                <w:sz w:val="18"/>
                <w:szCs w:val="18"/>
              </w:rPr>
              <w:t> </w:t>
            </w:r>
          </w:p>
        </w:tc>
        <w:tc>
          <w:tcPr>
            <w:tcW w:w="1475" w:type="dxa"/>
            <w:tcBorders>
              <w:top w:val="nil"/>
              <w:left w:val="nil"/>
              <w:bottom w:val="single" w:sz="4" w:space="0" w:color="auto"/>
              <w:right w:val="single" w:sz="4" w:space="0" w:color="auto"/>
            </w:tcBorders>
            <w:shd w:val="clear" w:color="auto" w:fill="auto"/>
            <w:vAlign w:val="center"/>
            <w:hideMark/>
          </w:tcPr>
          <w:p w14:paraId="6BB3666B" w14:textId="77777777" w:rsidR="00205018" w:rsidRPr="00205018" w:rsidRDefault="00205018" w:rsidP="00205018">
            <w:pPr>
              <w:jc w:val="center"/>
              <w:rPr>
                <w:color w:val="000000"/>
                <w:sz w:val="18"/>
                <w:szCs w:val="18"/>
              </w:rPr>
            </w:pPr>
            <w:r w:rsidRPr="00205018">
              <w:rPr>
                <w:color w:val="000000"/>
                <w:sz w:val="18"/>
                <w:szCs w:val="18"/>
              </w:rPr>
              <w:t> </w:t>
            </w:r>
          </w:p>
        </w:tc>
        <w:tc>
          <w:tcPr>
            <w:tcW w:w="36" w:type="dxa"/>
            <w:vAlign w:val="center"/>
            <w:hideMark/>
          </w:tcPr>
          <w:p w14:paraId="5C6D0FE1" w14:textId="77777777" w:rsidR="00205018" w:rsidRPr="00205018" w:rsidRDefault="00205018" w:rsidP="00205018">
            <w:pPr>
              <w:rPr>
                <w:sz w:val="20"/>
              </w:rPr>
            </w:pPr>
          </w:p>
        </w:tc>
      </w:tr>
      <w:tr w:rsidR="00205018" w:rsidRPr="00205018" w14:paraId="02B5D6A8" w14:textId="77777777" w:rsidTr="00F435F1">
        <w:trPr>
          <w:trHeight w:val="300"/>
          <w:jc w:val="center"/>
        </w:trPr>
        <w:tc>
          <w:tcPr>
            <w:tcW w:w="557" w:type="dxa"/>
            <w:tcBorders>
              <w:top w:val="nil"/>
              <w:left w:val="nil"/>
              <w:bottom w:val="nil"/>
              <w:right w:val="nil"/>
            </w:tcBorders>
            <w:shd w:val="clear" w:color="auto" w:fill="auto"/>
            <w:noWrap/>
            <w:vAlign w:val="bottom"/>
            <w:hideMark/>
          </w:tcPr>
          <w:p w14:paraId="2D4CDC29" w14:textId="77777777" w:rsidR="00205018" w:rsidRPr="00205018" w:rsidRDefault="00205018" w:rsidP="00205018">
            <w:pPr>
              <w:jc w:val="center"/>
              <w:rPr>
                <w:color w:val="000000"/>
                <w:sz w:val="18"/>
                <w:szCs w:val="18"/>
              </w:rPr>
            </w:pPr>
          </w:p>
        </w:tc>
        <w:tc>
          <w:tcPr>
            <w:tcW w:w="5061" w:type="dxa"/>
            <w:tcBorders>
              <w:top w:val="nil"/>
              <w:left w:val="nil"/>
              <w:bottom w:val="nil"/>
              <w:right w:val="nil"/>
            </w:tcBorders>
            <w:shd w:val="clear" w:color="auto" w:fill="auto"/>
            <w:noWrap/>
            <w:vAlign w:val="bottom"/>
            <w:hideMark/>
          </w:tcPr>
          <w:p w14:paraId="04EB1901" w14:textId="77777777" w:rsidR="00205018" w:rsidRDefault="00205018" w:rsidP="00205018">
            <w:pPr>
              <w:rPr>
                <w:sz w:val="20"/>
              </w:rPr>
            </w:pPr>
          </w:p>
          <w:p w14:paraId="6E8F0374" w14:textId="77777777" w:rsidR="00024AAF" w:rsidRDefault="00024AAF" w:rsidP="00205018">
            <w:pPr>
              <w:rPr>
                <w:sz w:val="20"/>
              </w:rPr>
            </w:pPr>
          </w:p>
          <w:p w14:paraId="15197A35" w14:textId="77777777" w:rsidR="00024AAF" w:rsidRDefault="00024AAF" w:rsidP="00205018">
            <w:pPr>
              <w:rPr>
                <w:sz w:val="20"/>
              </w:rPr>
            </w:pPr>
          </w:p>
          <w:p w14:paraId="6B21126D" w14:textId="77777777" w:rsidR="00024AAF" w:rsidRDefault="00024AAF" w:rsidP="00205018">
            <w:pPr>
              <w:rPr>
                <w:sz w:val="20"/>
              </w:rPr>
            </w:pPr>
          </w:p>
          <w:p w14:paraId="435F5C7B" w14:textId="77777777" w:rsidR="00024AAF" w:rsidRDefault="00024AAF" w:rsidP="00205018">
            <w:pPr>
              <w:rPr>
                <w:sz w:val="20"/>
              </w:rPr>
            </w:pPr>
          </w:p>
          <w:p w14:paraId="0A191471" w14:textId="77777777" w:rsidR="00024AAF" w:rsidRDefault="00024AAF" w:rsidP="00205018">
            <w:pPr>
              <w:rPr>
                <w:sz w:val="20"/>
              </w:rPr>
            </w:pPr>
          </w:p>
          <w:p w14:paraId="3A820267" w14:textId="77777777" w:rsidR="00024AAF" w:rsidRDefault="00024AAF" w:rsidP="00205018">
            <w:pPr>
              <w:rPr>
                <w:sz w:val="20"/>
              </w:rPr>
            </w:pPr>
          </w:p>
          <w:p w14:paraId="0F95DA1A" w14:textId="77777777" w:rsidR="00024AAF" w:rsidRDefault="00024AAF" w:rsidP="00205018">
            <w:pPr>
              <w:rPr>
                <w:sz w:val="20"/>
              </w:rPr>
            </w:pPr>
          </w:p>
          <w:p w14:paraId="6C4D46CD" w14:textId="77777777" w:rsidR="00024AAF" w:rsidRDefault="00024AAF" w:rsidP="00205018">
            <w:pPr>
              <w:rPr>
                <w:sz w:val="20"/>
              </w:rPr>
            </w:pPr>
          </w:p>
          <w:p w14:paraId="78A6DD65" w14:textId="02DCD112" w:rsidR="00024AAF" w:rsidRPr="00205018" w:rsidRDefault="00024AAF" w:rsidP="00205018">
            <w:pPr>
              <w:rPr>
                <w:sz w:val="20"/>
              </w:rPr>
            </w:pPr>
          </w:p>
        </w:tc>
        <w:tc>
          <w:tcPr>
            <w:tcW w:w="1291" w:type="dxa"/>
            <w:tcBorders>
              <w:top w:val="nil"/>
              <w:left w:val="nil"/>
              <w:bottom w:val="nil"/>
              <w:right w:val="nil"/>
            </w:tcBorders>
            <w:shd w:val="clear" w:color="auto" w:fill="auto"/>
            <w:noWrap/>
            <w:vAlign w:val="bottom"/>
            <w:hideMark/>
          </w:tcPr>
          <w:p w14:paraId="348856FD" w14:textId="77777777" w:rsidR="00205018" w:rsidRPr="00205018" w:rsidRDefault="00205018" w:rsidP="00205018">
            <w:pPr>
              <w:rPr>
                <w:sz w:val="20"/>
              </w:rPr>
            </w:pPr>
          </w:p>
        </w:tc>
        <w:tc>
          <w:tcPr>
            <w:tcW w:w="1475" w:type="dxa"/>
            <w:tcBorders>
              <w:top w:val="nil"/>
              <w:left w:val="nil"/>
              <w:bottom w:val="nil"/>
              <w:right w:val="nil"/>
            </w:tcBorders>
            <w:shd w:val="clear" w:color="auto" w:fill="auto"/>
            <w:noWrap/>
            <w:vAlign w:val="bottom"/>
            <w:hideMark/>
          </w:tcPr>
          <w:p w14:paraId="6D7E05F1" w14:textId="77777777" w:rsidR="00205018" w:rsidRPr="00205018" w:rsidRDefault="00205018" w:rsidP="00205018">
            <w:pPr>
              <w:rPr>
                <w:sz w:val="20"/>
              </w:rPr>
            </w:pPr>
          </w:p>
        </w:tc>
        <w:tc>
          <w:tcPr>
            <w:tcW w:w="36" w:type="dxa"/>
            <w:vAlign w:val="center"/>
            <w:hideMark/>
          </w:tcPr>
          <w:p w14:paraId="16B6ED2F" w14:textId="77777777" w:rsidR="00205018" w:rsidRPr="00205018" w:rsidRDefault="00205018" w:rsidP="00205018">
            <w:pPr>
              <w:rPr>
                <w:sz w:val="20"/>
              </w:rPr>
            </w:pPr>
          </w:p>
        </w:tc>
      </w:tr>
      <w:tr w:rsidR="00205018" w:rsidRPr="00205018" w14:paraId="3683D169" w14:textId="77777777" w:rsidTr="00F435F1">
        <w:trPr>
          <w:trHeight w:val="300"/>
          <w:jc w:val="center"/>
        </w:trPr>
        <w:tc>
          <w:tcPr>
            <w:tcW w:w="557" w:type="dxa"/>
            <w:tcBorders>
              <w:top w:val="nil"/>
              <w:left w:val="nil"/>
              <w:bottom w:val="nil"/>
              <w:right w:val="nil"/>
            </w:tcBorders>
            <w:shd w:val="clear" w:color="auto" w:fill="auto"/>
            <w:noWrap/>
            <w:vAlign w:val="bottom"/>
            <w:hideMark/>
          </w:tcPr>
          <w:p w14:paraId="14F88F73" w14:textId="77777777" w:rsidR="00205018" w:rsidRPr="00205018" w:rsidRDefault="00205018" w:rsidP="00205018">
            <w:pPr>
              <w:rPr>
                <w:sz w:val="20"/>
              </w:rPr>
            </w:pPr>
          </w:p>
        </w:tc>
        <w:tc>
          <w:tcPr>
            <w:tcW w:w="5061" w:type="dxa"/>
            <w:tcBorders>
              <w:top w:val="nil"/>
              <w:left w:val="nil"/>
              <w:bottom w:val="nil"/>
              <w:right w:val="nil"/>
            </w:tcBorders>
            <w:shd w:val="clear" w:color="auto" w:fill="auto"/>
            <w:noWrap/>
            <w:vAlign w:val="bottom"/>
            <w:hideMark/>
          </w:tcPr>
          <w:p w14:paraId="1EA3ECE6" w14:textId="58908591" w:rsidR="00205018" w:rsidRPr="00205018" w:rsidRDefault="00205018" w:rsidP="00205018">
            <w:pPr>
              <w:rPr>
                <w:b/>
                <w:bCs/>
                <w:color w:val="000000"/>
                <w:sz w:val="18"/>
                <w:szCs w:val="18"/>
              </w:rPr>
            </w:pPr>
            <w:r w:rsidRPr="00205018">
              <w:rPr>
                <w:b/>
                <w:bCs/>
                <w:color w:val="000000"/>
                <w:sz w:val="18"/>
                <w:szCs w:val="18"/>
              </w:rPr>
              <w:t>Fasado ir kitų g</w:t>
            </w:r>
            <w:r w:rsidR="005B4EC6">
              <w:rPr>
                <w:b/>
                <w:bCs/>
                <w:color w:val="000000"/>
                <w:sz w:val="18"/>
                <w:szCs w:val="18"/>
              </w:rPr>
              <w:t>/</w:t>
            </w:r>
            <w:r w:rsidRPr="00205018">
              <w:rPr>
                <w:b/>
                <w:bCs/>
                <w:color w:val="000000"/>
                <w:sz w:val="18"/>
                <w:szCs w:val="18"/>
              </w:rPr>
              <w:t>b elementų remontas</w:t>
            </w:r>
          </w:p>
        </w:tc>
        <w:tc>
          <w:tcPr>
            <w:tcW w:w="1291" w:type="dxa"/>
            <w:tcBorders>
              <w:top w:val="nil"/>
              <w:left w:val="nil"/>
              <w:bottom w:val="nil"/>
              <w:right w:val="nil"/>
            </w:tcBorders>
            <w:shd w:val="clear" w:color="auto" w:fill="auto"/>
            <w:noWrap/>
            <w:vAlign w:val="bottom"/>
            <w:hideMark/>
          </w:tcPr>
          <w:p w14:paraId="11C3EDED" w14:textId="77777777" w:rsidR="00205018" w:rsidRPr="00205018" w:rsidRDefault="00205018" w:rsidP="00205018">
            <w:pPr>
              <w:rPr>
                <w:b/>
                <w:bCs/>
                <w:color w:val="000000"/>
                <w:sz w:val="18"/>
                <w:szCs w:val="18"/>
              </w:rPr>
            </w:pPr>
          </w:p>
        </w:tc>
        <w:tc>
          <w:tcPr>
            <w:tcW w:w="1475" w:type="dxa"/>
            <w:tcBorders>
              <w:top w:val="nil"/>
              <w:left w:val="nil"/>
              <w:bottom w:val="nil"/>
              <w:right w:val="nil"/>
            </w:tcBorders>
            <w:shd w:val="clear" w:color="auto" w:fill="auto"/>
            <w:noWrap/>
            <w:vAlign w:val="bottom"/>
            <w:hideMark/>
          </w:tcPr>
          <w:p w14:paraId="248B63AF" w14:textId="77777777" w:rsidR="00205018" w:rsidRPr="00205018" w:rsidRDefault="00205018" w:rsidP="00205018">
            <w:pPr>
              <w:rPr>
                <w:sz w:val="20"/>
              </w:rPr>
            </w:pPr>
          </w:p>
        </w:tc>
        <w:tc>
          <w:tcPr>
            <w:tcW w:w="36" w:type="dxa"/>
            <w:vAlign w:val="center"/>
            <w:hideMark/>
          </w:tcPr>
          <w:p w14:paraId="127BE819" w14:textId="77777777" w:rsidR="00205018" w:rsidRPr="00205018" w:rsidRDefault="00205018" w:rsidP="00205018">
            <w:pPr>
              <w:rPr>
                <w:sz w:val="20"/>
              </w:rPr>
            </w:pPr>
          </w:p>
        </w:tc>
      </w:tr>
      <w:tr w:rsidR="00205018" w:rsidRPr="00205018" w14:paraId="10E0FFBB" w14:textId="77777777" w:rsidTr="00F435F1">
        <w:trPr>
          <w:trHeight w:val="480"/>
          <w:jc w:val="center"/>
        </w:trPr>
        <w:tc>
          <w:tcPr>
            <w:tcW w:w="55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058A2C" w14:textId="77777777" w:rsidR="00205018" w:rsidRPr="00205018" w:rsidRDefault="00205018" w:rsidP="00205018">
            <w:pPr>
              <w:jc w:val="center"/>
              <w:rPr>
                <w:color w:val="000000"/>
                <w:sz w:val="18"/>
                <w:szCs w:val="18"/>
              </w:rPr>
            </w:pPr>
            <w:r w:rsidRPr="00205018">
              <w:rPr>
                <w:color w:val="000000"/>
                <w:sz w:val="18"/>
                <w:szCs w:val="18"/>
              </w:rPr>
              <w:lastRenderedPageBreak/>
              <w:t>21</w:t>
            </w:r>
          </w:p>
        </w:tc>
        <w:tc>
          <w:tcPr>
            <w:tcW w:w="5061" w:type="dxa"/>
            <w:tcBorders>
              <w:top w:val="single" w:sz="4" w:space="0" w:color="auto"/>
              <w:left w:val="nil"/>
              <w:bottom w:val="single" w:sz="4" w:space="0" w:color="auto"/>
              <w:right w:val="single" w:sz="4" w:space="0" w:color="auto"/>
            </w:tcBorders>
            <w:shd w:val="clear" w:color="auto" w:fill="auto"/>
            <w:vAlign w:val="center"/>
            <w:hideMark/>
          </w:tcPr>
          <w:p w14:paraId="4192C2CE" w14:textId="77777777" w:rsidR="00205018" w:rsidRPr="00205018" w:rsidRDefault="00205018" w:rsidP="00205018">
            <w:pPr>
              <w:jc w:val="both"/>
              <w:rPr>
                <w:color w:val="000000"/>
                <w:sz w:val="18"/>
                <w:szCs w:val="18"/>
              </w:rPr>
            </w:pPr>
            <w:r w:rsidRPr="00205018">
              <w:rPr>
                <w:color w:val="000000"/>
                <w:sz w:val="18"/>
                <w:szCs w:val="18"/>
              </w:rPr>
              <w:t>Fasadinių pastolių įrengimas ir išardymas, kai pastolių aukštis iki 15 m ir plotis 1,09 (100 m2 vertikalios projekcijos)</w:t>
            </w:r>
          </w:p>
        </w:tc>
        <w:tc>
          <w:tcPr>
            <w:tcW w:w="1291" w:type="dxa"/>
            <w:tcBorders>
              <w:top w:val="single" w:sz="4" w:space="0" w:color="auto"/>
              <w:left w:val="nil"/>
              <w:bottom w:val="single" w:sz="4" w:space="0" w:color="auto"/>
              <w:right w:val="single" w:sz="4" w:space="0" w:color="auto"/>
            </w:tcBorders>
            <w:shd w:val="clear" w:color="auto" w:fill="auto"/>
            <w:vAlign w:val="center"/>
            <w:hideMark/>
          </w:tcPr>
          <w:p w14:paraId="36482663" w14:textId="77777777" w:rsidR="00205018" w:rsidRPr="00205018" w:rsidRDefault="00205018" w:rsidP="00205018">
            <w:pPr>
              <w:jc w:val="center"/>
              <w:rPr>
                <w:color w:val="000000"/>
                <w:sz w:val="18"/>
                <w:szCs w:val="18"/>
              </w:rPr>
            </w:pPr>
            <w:r w:rsidRPr="00205018">
              <w:rPr>
                <w:color w:val="000000"/>
                <w:sz w:val="18"/>
                <w:szCs w:val="18"/>
              </w:rPr>
              <w:t>m2</w:t>
            </w:r>
          </w:p>
        </w:tc>
        <w:tc>
          <w:tcPr>
            <w:tcW w:w="1475" w:type="dxa"/>
            <w:tcBorders>
              <w:top w:val="single" w:sz="4" w:space="0" w:color="auto"/>
              <w:left w:val="nil"/>
              <w:bottom w:val="single" w:sz="4" w:space="0" w:color="auto"/>
              <w:right w:val="single" w:sz="4" w:space="0" w:color="auto"/>
            </w:tcBorders>
            <w:shd w:val="clear" w:color="auto" w:fill="auto"/>
            <w:vAlign w:val="center"/>
            <w:hideMark/>
          </w:tcPr>
          <w:p w14:paraId="08F57DBC" w14:textId="77777777" w:rsidR="00205018" w:rsidRPr="00205018" w:rsidRDefault="00205018" w:rsidP="00205018">
            <w:pPr>
              <w:jc w:val="center"/>
              <w:rPr>
                <w:color w:val="000000"/>
                <w:sz w:val="18"/>
                <w:szCs w:val="18"/>
              </w:rPr>
            </w:pPr>
            <w:r w:rsidRPr="00205018">
              <w:rPr>
                <w:color w:val="000000"/>
                <w:sz w:val="18"/>
                <w:szCs w:val="18"/>
              </w:rPr>
              <w:t>700</w:t>
            </w:r>
          </w:p>
        </w:tc>
        <w:tc>
          <w:tcPr>
            <w:tcW w:w="36" w:type="dxa"/>
            <w:vAlign w:val="center"/>
            <w:hideMark/>
          </w:tcPr>
          <w:p w14:paraId="4CE539A3" w14:textId="77777777" w:rsidR="00205018" w:rsidRPr="00205018" w:rsidRDefault="00205018" w:rsidP="00205018">
            <w:pPr>
              <w:rPr>
                <w:sz w:val="20"/>
              </w:rPr>
            </w:pPr>
          </w:p>
        </w:tc>
      </w:tr>
      <w:tr w:rsidR="00205018" w:rsidRPr="00205018" w14:paraId="48D5CD2E" w14:textId="77777777" w:rsidTr="00F435F1">
        <w:trPr>
          <w:trHeight w:val="300"/>
          <w:jc w:val="center"/>
        </w:trPr>
        <w:tc>
          <w:tcPr>
            <w:tcW w:w="557" w:type="dxa"/>
            <w:tcBorders>
              <w:top w:val="nil"/>
              <w:left w:val="single" w:sz="4" w:space="0" w:color="auto"/>
              <w:bottom w:val="single" w:sz="4" w:space="0" w:color="auto"/>
              <w:right w:val="single" w:sz="4" w:space="0" w:color="auto"/>
            </w:tcBorders>
            <w:shd w:val="clear" w:color="auto" w:fill="auto"/>
            <w:vAlign w:val="center"/>
            <w:hideMark/>
          </w:tcPr>
          <w:p w14:paraId="22BF506C" w14:textId="77777777" w:rsidR="00205018" w:rsidRPr="00205018" w:rsidRDefault="00205018" w:rsidP="00205018">
            <w:pPr>
              <w:jc w:val="center"/>
              <w:rPr>
                <w:color w:val="000000"/>
                <w:sz w:val="18"/>
                <w:szCs w:val="18"/>
              </w:rPr>
            </w:pPr>
            <w:r w:rsidRPr="00205018">
              <w:rPr>
                <w:color w:val="000000"/>
                <w:sz w:val="18"/>
                <w:szCs w:val="18"/>
              </w:rPr>
              <w:t>22</w:t>
            </w:r>
          </w:p>
        </w:tc>
        <w:tc>
          <w:tcPr>
            <w:tcW w:w="5061" w:type="dxa"/>
            <w:tcBorders>
              <w:top w:val="nil"/>
              <w:left w:val="nil"/>
              <w:bottom w:val="single" w:sz="4" w:space="0" w:color="auto"/>
              <w:right w:val="single" w:sz="4" w:space="0" w:color="auto"/>
            </w:tcBorders>
            <w:shd w:val="clear" w:color="auto" w:fill="auto"/>
            <w:vAlign w:val="center"/>
            <w:hideMark/>
          </w:tcPr>
          <w:p w14:paraId="207D0E83" w14:textId="77777777" w:rsidR="00205018" w:rsidRPr="00205018" w:rsidRDefault="00205018" w:rsidP="00205018">
            <w:pPr>
              <w:jc w:val="both"/>
              <w:rPr>
                <w:color w:val="000000"/>
                <w:sz w:val="18"/>
                <w:szCs w:val="18"/>
              </w:rPr>
            </w:pPr>
            <w:r w:rsidRPr="00205018">
              <w:rPr>
                <w:color w:val="000000"/>
                <w:sz w:val="18"/>
                <w:szCs w:val="18"/>
              </w:rPr>
              <w:t>Armatūros valymas metaliniu šepečiu</w:t>
            </w:r>
          </w:p>
        </w:tc>
        <w:tc>
          <w:tcPr>
            <w:tcW w:w="1291" w:type="dxa"/>
            <w:tcBorders>
              <w:top w:val="nil"/>
              <w:left w:val="nil"/>
              <w:bottom w:val="single" w:sz="4" w:space="0" w:color="auto"/>
              <w:right w:val="single" w:sz="4" w:space="0" w:color="auto"/>
            </w:tcBorders>
            <w:shd w:val="clear" w:color="auto" w:fill="auto"/>
            <w:vAlign w:val="center"/>
            <w:hideMark/>
          </w:tcPr>
          <w:p w14:paraId="78A271CE" w14:textId="77777777" w:rsidR="00205018" w:rsidRPr="00205018" w:rsidRDefault="00205018" w:rsidP="00205018">
            <w:pPr>
              <w:jc w:val="center"/>
              <w:rPr>
                <w:color w:val="000000"/>
                <w:sz w:val="18"/>
                <w:szCs w:val="18"/>
              </w:rPr>
            </w:pPr>
            <w:r w:rsidRPr="00205018">
              <w:rPr>
                <w:color w:val="000000"/>
                <w:sz w:val="18"/>
                <w:szCs w:val="18"/>
              </w:rPr>
              <w:t>m2</w:t>
            </w:r>
          </w:p>
        </w:tc>
        <w:tc>
          <w:tcPr>
            <w:tcW w:w="1475" w:type="dxa"/>
            <w:tcBorders>
              <w:top w:val="nil"/>
              <w:left w:val="nil"/>
              <w:bottom w:val="single" w:sz="4" w:space="0" w:color="auto"/>
              <w:right w:val="single" w:sz="4" w:space="0" w:color="auto"/>
            </w:tcBorders>
            <w:shd w:val="clear" w:color="auto" w:fill="auto"/>
            <w:vAlign w:val="center"/>
            <w:hideMark/>
          </w:tcPr>
          <w:p w14:paraId="0AF4F136" w14:textId="77777777" w:rsidR="00205018" w:rsidRPr="00205018" w:rsidRDefault="00205018" w:rsidP="00205018">
            <w:pPr>
              <w:jc w:val="center"/>
              <w:rPr>
                <w:color w:val="000000"/>
                <w:sz w:val="18"/>
                <w:szCs w:val="18"/>
              </w:rPr>
            </w:pPr>
            <w:r w:rsidRPr="00205018">
              <w:rPr>
                <w:color w:val="000000"/>
                <w:sz w:val="18"/>
                <w:szCs w:val="18"/>
              </w:rPr>
              <w:t>10</w:t>
            </w:r>
          </w:p>
        </w:tc>
        <w:tc>
          <w:tcPr>
            <w:tcW w:w="36" w:type="dxa"/>
            <w:vAlign w:val="center"/>
            <w:hideMark/>
          </w:tcPr>
          <w:p w14:paraId="71D66461" w14:textId="77777777" w:rsidR="00205018" w:rsidRPr="00205018" w:rsidRDefault="00205018" w:rsidP="00205018">
            <w:pPr>
              <w:rPr>
                <w:sz w:val="20"/>
              </w:rPr>
            </w:pPr>
          </w:p>
        </w:tc>
      </w:tr>
      <w:tr w:rsidR="00205018" w:rsidRPr="00205018" w14:paraId="608C1C93" w14:textId="77777777" w:rsidTr="00F435F1">
        <w:trPr>
          <w:trHeight w:val="300"/>
          <w:jc w:val="center"/>
        </w:trPr>
        <w:tc>
          <w:tcPr>
            <w:tcW w:w="557" w:type="dxa"/>
            <w:tcBorders>
              <w:top w:val="nil"/>
              <w:left w:val="single" w:sz="4" w:space="0" w:color="auto"/>
              <w:bottom w:val="single" w:sz="4" w:space="0" w:color="auto"/>
              <w:right w:val="single" w:sz="4" w:space="0" w:color="auto"/>
            </w:tcBorders>
            <w:shd w:val="clear" w:color="auto" w:fill="auto"/>
            <w:vAlign w:val="center"/>
            <w:hideMark/>
          </w:tcPr>
          <w:p w14:paraId="4D2D45F0" w14:textId="77777777" w:rsidR="00205018" w:rsidRPr="00205018" w:rsidRDefault="00205018" w:rsidP="00205018">
            <w:pPr>
              <w:jc w:val="center"/>
              <w:rPr>
                <w:color w:val="000000"/>
                <w:sz w:val="18"/>
                <w:szCs w:val="18"/>
              </w:rPr>
            </w:pPr>
            <w:r w:rsidRPr="00205018">
              <w:rPr>
                <w:color w:val="000000"/>
                <w:sz w:val="18"/>
                <w:szCs w:val="18"/>
              </w:rPr>
              <w:t>23</w:t>
            </w:r>
          </w:p>
        </w:tc>
        <w:tc>
          <w:tcPr>
            <w:tcW w:w="5061" w:type="dxa"/>
            <w:tcBorders>
              <w:top w:val="nil"/>
              <w:left w:val="nil"/>
              <w:bottom w:val="single" w:sz="4" w:space="0" w:color="auto"/>
              <w:right w:val="single" w:sz="4" w:space="0" w:color="auto"/>
            </w:tcBorders>
            <w:shd w:val="clear" w:color="auto" w:fill="auto"/>
            <w:vAlign w:val="center"/>
            <w:hideMark/>
          </w:tcPr>
          <w:p w14:paraId="5CE0D510" w14:textId="77777777" w:rsidR="00205018" w:rsidRPr="00205018" w:rsidRDefault="00205018" w:rsidP="00205018">
            <w:pPr>
              <w:jc w:val="both"/>
              <w:rPr>
                <w:color w:val="000000"/>
                <w:sz w:val="18"/>
                <w:szCs w:val="18"/>
              </w:rPr>
            </w:pPr>
            <w:r w:rsidRPr="00205018">
              <w:rPr>
                <w:color w:val="000000"/>
                <w:sz w:val="18"/>
                <w:szCs w:val="18"/>
              </w:rPr>
              <w:t>Pastato išorinių paviršių valymas (seno tinko, dažų nuėmimas)</w:t>
            </w:r>
          </w:p>
        </w:tc>
        <w:tc>
          <w:tcPr>
            <w:tcW w:w="1291" w:type="dxa"/>
            <w:tcBorders>
              <w:top w:val="nil"/>
              <w:left w:val="nil"/>
              <w:bottom w:val="single" w:sz="4" w:space="0" w:color="auto"/>
              <w:right w:val="single" w:sz="4" w:space="0" w:color="auto"/>
            </w:tcBorders>
            <w:shd w:val="clear" w:color="auto" w:fill="auto"/>
            <w:vAlign w:val="center"/>
            <w:hideMark/>
          </w:tcPr>
          <w:p w14:paraId="385AAE97" w14:textId="77777777" w:rsidR="00205018" w:rsidRPr="00205018" w:rsidRDefault="00205018" w:rsidP="00205018">
            <w:pPr>
              <w:jc w:val="center"/>
              <w:rPr>
                <w:color w:val="000000"/>
                <w:sz w:val="18"/>
                <w:szCs w:val="18"/>
              </w:rPr>
            </w:pPr>
            <w:r w:rsidRPr="00205018">
              <w:rPr>
                <w:color w:val="000000"/>
                <w:sz w:val="18"/>
                <w:szCs w:val="18"/>
              </w:rPr>
              <w:t>m2</w:t>
            </w:r>
          </w:p>
        </w:tc>
        <w:tc>
          <w:tcPr>
            <w:tcW w:w="1475" w:type="dxa"/>
            <w:tcBorders>
              <w:top w:val="nil"/>
              <w:left w:val="nil"/>
              <w:bottom w:val="single" w:sz="4" w:space="0" w:color="auto"/>
              <w:right w:val="single" w:sz="4" w:space="0" w:color="auto"/>
            </w:tcBorders>
            <w:shd w:val="clear" w:color="auto" w:fill="auto"/>
            <w:vAlign w:val="center"/>
            <w:hideMark/>
          </w:tcPr>
          <w:p w14:paraId="09E8A04A" w14:textId="77777777" w:rsidR="00205018" w:rsidRPr="00205018" w:rsidRDefault="00205018" w:rsidP="00205018">
            <w:pPr>
              <w:jc w:val="center"/>
              <w:rPr>
                <w:color w:val="000000"/>
                <w:sz w:val="18"/>
                <w:szCs w:val="18"/>
              </w:rPr>
            </w:pPr>
            <w:r w:rsidRPr="00205018">
              <w:rPr>
                <w:color w:val="000000"/>
                <w:sz w:val="18"/>
                <w:szCs w:val="18"/>
              </w:rPr>
              <w:t>895</w:t>
            </w:r>
          </w:p>
        </w:tc>
        <w:tc>
          <w:tcPr>
            <w:tcW w:w="36" w:type="dxa"/>
            <w:vAlign w:val="center"/>
            <w:hideMark/>
          </w:tcPr>
          <w:p w14:paraId="3C59EAA9" w14:textId="77777777" w:rsidR="00205018" w:rsidRPr="00205018" w:rsidRDefault="00205018" w:rsidP="00205018">
            <w:pPr>
              <w:rPr>
                <w:sz w:val="20"/>
              </w:rPr>
            </w:pPr>
          </w:p>
        </w:tc>
      </w:tr>
      <w:tr w:rsidR="00205018" w:rsidRPr="00205018" w14:paraId="22E17EA6" w14:textId="77777777" w:rsidTr="00F435F1">
        <w:trPr>
          <w:trHeight w:val="720"/>
          <w:jc w:val="center"/>
        </w:trPr>
        <w:tc>
          <w:tcPr>
            <w:tcW w:w="557" w:type="dxa"/>
            <w:tcBorders>
              <w:top w:val="nil"/>
              <w:left w:val="single" w:sz="4" w:space="0" w:color="auto"/>
              <w:bottom w:val="single" w:sz="4" w:space="0" w:color="auto"/>
              <w:right w:val="single" w:sz="4" w:space="0" w:color="auto"/>
            </w:tcBorders>
            <w:shd w:val="clear" w:color="auto" w:fill="auto"/>
            <w:vAlign w:val="center"/>
            <w:hideMark/>
          </w:tcPr>
          <w:p w14:paraId="7A3122AB" w14:textId="77777777" w:rsidR="00205018" w:rsidRPr="00205018" w:rsidRDefault="00205018" w:rsidP="00205018">
            <w:pPr>
              <w:jc w:val="center"/>
              <w:rPr>
                <w:color w:val="000000"/>
                <w:sz w:val="18"/>
                <w:szCs w:val="18"/>
              </w:rPr>
            </w:pPr>
            <w:r w:rsidRPr="00205018">
              <w:rPr>
                <w:color w:val="000000"/>
                <w:sz w:val="18"/>
                <w:szCs w:val="18"/>
              </w:rPr>
              <w:t>24</w:t>
            </w:r>
          </w:p>
        </w:tc>
        <w:tc>
          <w:tcPr>
            <w:tcW w:w="5061" w:type="dxa"/>
            <w:tcBorders>
              <w:top w:val="nil"/>
              <w:left w:val="nil"/>
              <w:bottom w:val="single" w:sz="4" w:space="0" w:color="auto"/>
              <w:right w:val="single" w:sz="4" w:space="0" w:color="auto"/>
            </w:tcBorders>
            <w:shd w:val="clear" w:color="auto" w:fill="auto"/>
            <w:vAlign w:val="center"/>
            <w:hideMark/>
          </w:tcPr>
          <w:p w14:paraId="4A0BF035" w14:textId="77777777" w:rsidR="00205018" w:rsidRPr="00205018" w:rsidRDefault="00205018" w:rsidP="00205018">
            <w:pPr>
              <w:jc w:val="both"/>
              <w:rPr>
                <w:color w:val="000000"/>
                <w:sz w:val="18"/>
                <w:szCs w:val="18"/>
              </w:rPr>
            </w:pPr>
            <w:r w:rsidRPr="00205018">
              <w:rPr>
                <w:color w:val="000000"/>
                <w:sz w:val="18"/>
                <w:szCs w:val="18"/>
              </w:rPr>
              <w:t>Stambiaplokščių pastatų išorės atitvarų blokų sandūrų siūlių hermetizavimas ir izoliavimo medžiagos užtepimas rankiniu būdu, įrengiant ir išardant pastolius ar naudojant keltuvus</w:t>
            </w:r>
          </w:p>
        </w:tc>
        <w:tc>
          <w:tcPr>
            <w:tcW w:w="1291" w:type="dxa"/>
            <w:tcBorders>
              <w:top w:val="nil"/>
              <w:left w:val="nil"/>
              <w:bottom w:val="single" w:sz="4" w:space="0" w:color="auto"/>
              <w:right w:val="single" w:sz="4" w:space="0" w:color="auto"/>
            </w:tcBorders>
            <w:shd w:val="clear" w:color="auto" w:fill="auto"/>
            <w:vAlign w:val="center"/>
            <w:hideMark/>
          </w:tcPr>
          <w:p w14:paraId="470B0548" w14:textId="77777777" w:rsidR="00205018" w:rsidRPr="00205018" w:rsidRDefault="00205018" w:rsidP="00205018">
            <w:pPr>
              <w:jc w:val="center"/>
              <w:rPr>
                <w:color w:val="000000"/>
                <w:sz w:val="18"/>
                <w:szCs w:val="18"/>
              </w:rPr>
            </w:pPr>
            <w:r w:rsidRPr="00205018">
              <w:rPr>
                <w:color w:val="000000"/>
                <w:sz w:val="18"/>
                <w:szCs w:val="18"/>
              </w:rPr>
              <w:t>m</w:t>
            </w:r>
          </w:p>
        </w:tc>
        <w:tc>
          <w:tcPr>
            <w:tcW w:w="1475" w:type="dxa"/>
            <w:tcBorders>
              <w:top w:val="nil"/>
              <w:left w:val="nil"/>
              <w:bottom w:val="single" w:sz="4" w:space="0" w:color="auto"/>
              <w:right w:val="single" w:sz="4" w:space="0" w:color="auto"/>
            </w:tcBorders>
            <w:shd w:val="clear" w:color="auto" w:fill="auto"/>
            <w:vAlign w:val="center"/>
            <w:hideMark/>
          </w:tcPr>
          <w:p w14:paraId="0CD687CE" w14:textId="77777777" w:rsidR="00205018" w:rsidRPr="00205018" w:rsidRDefault="00205018" w:rsidP="00205018">
            <w:pPr>
              <w:jc w:val="center"/>
              <w:rPr>
                <w:color w:val="000000"/>
                <w:sz w:val="18"/>
                <w:szCs w:val="18"/>
              </w:rPr>
            </w:pPr>
            <w:r w:rsidRPr="00205018">
              <w:rPr>
                <w:color w:val="000000"/>
                <w:sz w:val="18"/>
                <w:szCs w:val="18"/>
              </w:rPr>
              <w:t>9</w:t>
            </w:r>
          </w:p>
        </w:tc>
        <w:tc>
          <w:tcPr>
            <w:tcW w:w="36" w:type="dxa"/>
            <w:vAlign w:val="center"/>
            <w:hideMark/>
          </w:tcPr>
          <w:p w14:paraId="1D24ABDA" w14:textId="77777777" w:rsidR="00205018" w:rsidRPr="00205018" w:rsidRDefault="00205018" w:rsidP="00205018">
            <w:pPr>
              <w:rPr>
                <w:sz w:val="20"/>
              </w:rPr>
            </w:pPr>
          </w:p>
        </w:tc>
      </w:tr>
      <w:tr w:rsidR="00205018" w:rsidRPr="00205018" w14:paraId="52A719D0" w14:textId="77777777" w:rsidTr="00F435F1">
        <w:trPr>
          <w:trHeight w:val="300"/>
          <w:jc w:val="center"/>
        </w:trPr>
        <w:tc>
          <w:tcPr>
            <w:tcW w:w="557" w:type="dxa"/>
            <w:tcBorders>
              <w:top w:val="nil"/>
              <w:left w:val="single" w:sz="4" w:space="0" w:color="auto"/>
              <w:bottom w:val="single" w:sz="4" w:space="0" w:color="auto"/>
              <w:right w:val="single" w:sz="4" w:space="0" w:color="auto"/>
            </w:tcBorders>
            <w:shd w:val="clear" w:color="auto" w:fill="auto"/>
            <w:vAlign w:val="center"/>
            <w:hideMark/>
          </w:tcPr>
          <w:p w14:paraId="3FC45F7A" w14:textId="77777777" w:rsidR="00205018" w:rsidRPr="00205018" w:rsidRDefault="00205018" w:rsidP="00205018">
            <w:pPr>
              <w:jc w:val="center"/>
              <w:rPr>
                <w:color w:val="000000"/>
                <w:sz w:val="18"/>
                <w:szCs w:val="18"/>
              </w:rPr>
            </w:pPr>
            <w:r w:rsidRPr="00205018">
              <w:rPr>
                <w:color w:val="000000"/>
                <w:sz w:val="18"/>
                <w:szCs w:val="18"/>
              </w:rPr>
              <w:t>25</w:t>
            </w:r>
          </w:p>
        </w:tc>
        <w:tc>
          <w:tcPr>
            <w:tcW w:w="5061" w:type="dxa"/>
            <w:tcBorders>
              <w:top w:val="nil"/>
              <w:left w:val="nil"/>
              <w:bottom w:val="single" w:sz="4" w:space="0" w:color="auto"/>
              <w:right w:val="single" w:sz="4" w:space="0" w:color="auto"/>
            </w:tcBorders>
            <w:shd w:val="clear" w:color="auto" w:fill="auto"/>
            <w:vAlign w:val="center"/>
            <w:hideMark/>
          </w:tcPr>
          <w:p w14:paraId="6B8F957F" w14:textId="77777777" w:rsidR="00205018" w:rsidRPr="00205018" w:rsidRDefault="00205018" w:rsidP="00205018">
            <w:pPr>
              <w:jc w:val="both"/>
              <w:rPr>
                <w:color w:val="000000"/>
                <w:sz w:val="18"/>
                <w:szCs w:val="18"/>
              </w:rPr>
            </w:pPr>
            <w:r w:rsidRPr="00205018">
              <w:rPr>
                <w:color w:val="000000"/>
                <w:sz w:val="18"/>
                <w:szCs w:val="18"/>
              </w:rPr>
              <w:t>Paviršių pagrindo gruntavimas sukibimą gerinančiais gruntais</w:t>
            </w:r>
          </w:p>
        </w:tc>
        <w:tc>
          <w:tcPr>
            <w:tcW w:w="1291" w:type="dxa"/>
            <w:tcBorders>
              <w:top w:val="nil"/>
              <w:left w:val="nil"/>
              <w:bottom w:val="single" w:sz="4" w:space="0" w:color="auto"/>
              <w:right w:val="single" w:sz="4" w:space="0" w:color="auto"/>
            </w:tcBorders>
            <w:shd w:val="clear" w:color="auto" w:fill="auto"/>
            <w:vAlign w:val="center"/>
            <w:hideMark/>
          </w:tcPr>
          <w:p w14:paraId="7E672298" w14:textId="77777777" w:rsidR="00205018" w:rsidRPr="00205018" w:rsidRDefault="00205018" w:rsidP="00205018">
            <w:pPr>
              <w:jc w:val="center"/>
              <w:rPr>
                <w:color w:val="000000"/>
                <w:sz w:val="18"/>
                <w:szCs w:val="18"/>
              </w:rPr>
            </w:pPr>
            <w:r w:rsidRPr="00205018">
              <w:rPr>
                <w:color w:val="000000"/>
                <w:sz w:val="18"/>
                <w:szCs w:val="18"/>
              </w:rPr>
              <w:t xml:space="preserve"> m2</w:t>
            </w:r>
          </w:p>
        </w:tc>
        <w:tc>
          <w:tcPr>
            <w:tcW w:w="1475" w:type="dxa"/>
            <w:tcBorders>
              <w:top w:val="nil"/>
              <w:left w:val="nil"/>
              <w:bottom w:val="single" w:sz="4" w:space="0" w:color="auto"/>
              <w:right w:val="single" w:sz="4" w:space="0" w:color="auto"/>
            </w:tcBorders>
            <w:shd w:val="clear" w:color="auto" w:fill="auto"/>
            <w:vAlign w:val="center"/>
            <w:hideMark/>
          </w:tcPr>
          <w:p w14:paraId="55A70BFE" w14:textId="77777777" w:rsidR="00205018" w:rsidRPr="00205018" w:rsidRDefault="00205018" w:rsidP="00205018">
            <w:pPr>
              <w:jc w:val="center"/>
              <w:rPr>
                <w:color w:val="000000"/>
                <w:sz w:val="18"/>
                <w:szCs w:val="18"/>
              </w:rPr>
            </w:pPr>
            <w:r w:rsidRPr="00205018">
              <w:rPr>
                <w:color w:val="000000"/>
                <w:sz w:val="18"/>
                <w:szCs w:val="18"/>
              </w:rPr>
              <w:t>895</w:t>
            </w:r>
          </w:p>
        </w:tc>
        <w:tc>
          <w:tcPr>
            <w:tcW w:w="36" w:type="dxa"/>
            <w:vAlign w:val="center"/>
            <w:hideMark/>
          </w:tcPr>
          <w:p w14:paraId="0483E2F9" w14:textId="77777777" w:rsidR="00205018" w:rsidRPr="00205018" w:rsidRDefault="00205018" w:rsidP="00205018">
            <w:pPr>
              <w:rPr>
                <w:sz w:val="20"/>
              </w:rPr>
            </w:pPr>
          </w:p>
        </w:tc>
      </w:tr>
      <w:tr w:rsidR="00205018" w:rsidRPr="00205018" w14:paraId="0B0BE664" w14:textId="77777777" w:rsidTr="00F435F1">
        <w:trPr>
          <w:trHeight w:val="300"/>
          <w:jc w:val="center"/>
        </w:trPr>
        <w:tc>
          <w:tcPr>
            <w:tcW w:w="557" w:type="dxa"/>
            <w:tcBorders>
              <w:top w:val="nil"/>
              <w:left w:val="single" w:sz="4" w:space="0" w:color="auto"/>
              <w:bottom w:val="single" w:sz="4" w:space="0" w:color="auto"/>
              <w:right w:val="single" w:sz="4" w:space="0" w:color="auto"/>
            </w:tcBorders>
            <w:shd w:val="clear" w:color="auto" w:fill="auto"/>
            <w:vAlign w:val="center"/>
            <w:hideMark/>
          </w:tcPr>
          <w:p w14:paraId="6F96129B" w14:textId="77777777" w:rsidR="00205018" w:rsidRPr="00205018" w:rsidRDefault="00205018" w:rsidP="00205018">
            <w:pPr>
              <w:jc w:val="center"/>
              <w:rPr>
                <w:color w:val="000000"/>
                <w:sz w:val="18"/>
                <w:szCs w:val="18"/>
              </w:rPr>
            </w:pPr>
            <w:r w:rsidRPr="00205018">
              <w:rPr>
                <w:color w:val="000000"/>
                <w:sz w:val="18"/>
                <w:szCs w:val="18"/>
              </w:rPr>
              <w:t>26</w:t>
            </w:r>
          </w:p>
        </w:tc>
        <w:tc>
          <w:tcPr>
            <w:tcW w:w="5061" w:type="dxa"/>
            <w:tcBorders>
              <w:top w:val="nil"/>
              <w:left w:val="nil"/>
              <w:bottom w:val="single" w:sz="4" w:space="0" w:color="auto"/>
              <w:right w:val="single" w:sz="4" w:space="0" w:color="auto"/>
            </w:tcBorders>
            <w:shd w:val="clear" w:color="auto" w:fill="auto"/>
            <w:vAlign w:val="center"/>
            <w:hideMark/>
          </w:tcPr>
          <w:p w14:paraId="6B54C08A" w14:textId="77777777" w:rsidR="00205018" w:rsidRPr="00205018" w:rsidRDefault="00205018" w:rsidP="00205018">
            <w:pPr>
              <w:jc w:val="both"/>
              <w:rPr>
                <w:color w:val="000000"/>
                <w:sz w:val="18"/>
                <w:szCs w:val="18"/>
              </w:rPr>
            </w:pPr>
            <w:r w:rsidRPr="00205018">
              <w:rPr>
                <w:color w:val="000000"/>
                <w:sz w:val="18"/>
                <w:szCs w:val="18"/>
              </w:rPr>
              <w:t>Pastato išorinių paviršių tinkavimas</w:t>
            </w:r>
          </w:p>
        </w:tc>
        <w:tc>
          <w:tcPr>
            <w:tcW w:w="1291" w:type="dxa"/>
            <w:tcBorders>
              <w:top w:val="nil"/>
              <w:left w:val="nil"/>
              <w:bottom w:val="single" w:sz="4" w:space="0" w:color="auto"/>
              <w:right w:val="single" w:sz="4" w:space="0" w:color="auto"/>
            </w:tcBorders>
            <w:shd w:val="clear" w:color="auto" w:fill="auto"/>
            <w:vAlign w:val="center"/>
            <w:hideMark/>
          </w:tcPr>
          <w:p w14:paraId="2D6B4E44" w14:textId="77777777" w:rsidR="00205018" w:rsidRPr="00205018" w:rsidRDefault="00205018" w:rsidP="00205018">
            <w:pPr>
              <w:jc w:val="center"/>
              <w:rPr>
                <w:color w:val="000000"/>
                <w:sz w:val="18"/>
                <w:szCs w:val="18"/>
              </w:rPr>
            </w:pPr>
            <w:r w:rsidRPr="00205018">
              <w:rPr>
                <w:color w:val="000000"/>
                <w:sz w:val="18"/>
                <w:szCs w:val="18"/>
              </w:rPr>
              <w:t>m2</w:t>
            </w:r>
          </w:p>
        </w:tc>
        <w:tc>
          <w:tcPr>
            <w:tcW w:w="1475" w:type="dxa"/>
            <w:tcBorders>
              <w:top w:val="nil"/>
              <w:left w:val="nil"/>
              <w:bottom w:val="single" w:sz="4" w:space="0" w:color="auto"/>
              <w:right w:val="single" w:sz="4" w:space="0" w:color="auto"/>
            </w:tcBorders>
            <w:shd w:val="clear" w:color="auto" w:fill="auto"/>
            <w:vAlign w:val="center"/>
            <w:hideMark/>
          </w:tcPr>
          <w:p w14:paraId="08A66258" w14:textId="77777777" w:rsidR="00205018" w:rsidRPr="00205018" w:rsidRDefault="00205018" w:rsidP="00205018">
            <w:pPr>
              <w:jc w:val="center"/>
              <w:rPr>
                <w:color w:val="000000"/>
                <w:sz w:val="18"/>
                <w:szCs w:val="18"/>
              </w:rPr>
            </w:pPr>
            <w:r w:rsidRPr="00205018">
              <w:rPr>
                <w:color w:val="000000"/>
                <w:sz w:val="18"/>
                <w:szCs w:val="18"/>
              </w:rPr>
              <w:t>895</w:t>
            </w:r>
          </w:p>
        </w:tc>
        <w:tc>
          <w:tcPr>
            <w:tcW w:w="36" w:type="dxa"/>
            <w:vAlign w:val="center"/>
            <w:hideMark/>
          </w:tcPr>
          <w:p w14:paraId="72178310" w14:textId="77777777" w:rsidR="00205018" w:rsidRPr="00205018" w:rsidRDefault="00205018" w:rsidP="00205018">
            <w:pPr>
              <w:rPr>
                <w:sz w:val="20"/>
              </w:rPr>
            </w:pPr>
          </w:p>
        </w:tc>
      </w:tr>
      <w:tr w:rsidR="00205018" w:rsidRPr="00205018" w14:paraId="369191E6" w14:textId="77777777" w:rsidTr="00F435F1">
        <w:trPr>
          <w:trHeight w:val="300"/>
          <w:jc w:val="center"/>
        </w:trPr>
        <w:tc>
          <w:tcPr>
            <w:tcW w:w="557" w:type="dxa"/>
            <w:tcBorders>
              <w:top w:val="nil"/>
              <w:left w:val="single" w:sz="4" w:space="0" w:color="auto"/>
              <w:bottom w:val="single" w:sz="4" w:space="0" w:color="auto"/>
              <w:right w:val="single" w:sz="4" w:space="0" w:color="auto"/>
            </w:tcBorders>
            <w:shd w:val="clear" w:color="auto" w:fill="auto"/>
            <w:vAlign w:val="center"/>
            <w:hideMark/>
          </w:tcPr>
          <w:p w14:paraId="62923B41" w14:textId="77777777" w:rsidR="00205018" w:rsidRPr="00205018" w:rsidRDefault="00205018" w:rsidP="00205018">
            <w:pPr>
              <w:jc w:val="center"/>
              <w:rPr>
                <w:color w:val="000000"/>
                <w:sz w:val="18"/>
                <w:szCs w:val="18"/>
              </w:rPr>
            </w:pPr>
            <w:r w:rsidRPr="00205018">
              <w:rPr>
                <w:color w:val="000000"/>
                <w:sz w:val="18"/>
                <w:szCs w:val="18"/>
              </w:rPr>
              <w:t>27</w:t>
            </w:r>
          </w:p>
        </w:tc>
        <w:tc>
          <w:tcPr>
            <w:tcW w:w="5061" w:type="dxa"/>
            <w:tcBorders>
              <w:top w:val="nil"/>
              <w:left w:val="nil"/>
              <w:bottom w:val="single" w:sz="4" w:space="0" w:color="auto"/>
              <w:right w:val="single" w:sz="4" w:space="0" w:color="auto"/>
            </w:tcBorders>
            <w:shd w:val="clear" w:color="auto" w:fill="auto"/>
            <w:vAlign w:val="center"/>
            <w:hideMark/>
          </w:tcPr>
          <w:p w14:paraId="1EF81DE8" w14:textId="77777777" w:rsidR="00205018" w:rsidRPr="00205018" w:rsidRDefault="00205018" w:rsidP="00205018">
            <w:pPr>
              <w:jc w:val="both"/>
              <w:rPr>
                <w:color w:val="000000"/>
                <w:sz w:val="18"/>
                <w:szCs w:val="18"/>
              </w:rPr>
            </w:pPr>
            <w:r w:rsidRPr="00205018">
              <w:rPr>
                <w:color w:val="000000"/>
                <w:sz w:val="18"/>
                <w:szCs w:val="18"/>
              </w:rPr>
              <w:t>Pastato išorinių paviršių dažymas</w:t>
            </w:r>
          </w:p>
        </w:tc>
        <w:tc>
          <w:tcPr>
            <w:tcW w:w="1291" w:type="dxa"/>
            <w:tcBorders>
              <w:top w:val="nil"/>
              <w:left w:val="nil"/>
              <w:bottom w:val="single" w:sz="4" w:space="0" w:color="auto"/>
              <w:right w:val="single" w:sz="4" w:space="0" w:color="auto"/>
            </w:tcBorders>
            <w:shd w:val="clear" w:color="auto" w:fill="auto"/>
            <w:vAlign w:val="center"/>
            <w:hideMark/>
          </w:tcPr>
          <w:p w14:paraId="2FA01956" w14:textId="77777777" w:rsidR="00205018" w:rsidRPr="00205018" w:rsidRDefault="00205018" w:rsidP="00205018">
            <w:pPr>
              <w:jc w:val="center"/>
              <w:rPr>
                <w:color w:val="000000"/>
                <w:sz w:val="18"/>
                <w:szCs w:val="18"/>
              </w:rPr>
            </w:pPr>
            <w:r w:rsidRPr="00205018">
              <w:rPr>
                <w:color w:val="000000"/>
                <w:sz w:val="18"/>
                <w:szCs w:val="18"/>
              </w:rPr>
              <w:t xml:space="preserve"> m2</w:t>
            </w:r>
          </w:p>
        </w:tc>
        <w:tc>
          <w:tcPr>
            <w:tcW w:w="1475" w:type="dxa"/>
            <w:tcBorders>
              <w:top w:val="nil"/>
              <w:left w:val="nil"/>
              <w:bottom w:val="single" w:sz="4" w:space="0" w:color="auto"/>
              <w:right w:val="single" w:sz="4" w:space="0" w:color="auto"/>
            </w:tcBorders>
            <w:shd w:val="clear" w:color="auto" w:fill="auto"/>
            <w:vAlign w:val="center"/>
            <w:hideMark/>
          </w:tcPr>
          <w:p w14:paraId="2BF8B9BB" w14:textId="77777777" w:rsidR="00205018" w:rsidRPr="00205018" w:rsidRDefault="00205018" w:rsidP="00205018">
            <w:pPr>
              <w:jc w:val="center"/>
              <w:rPr>
                <w:color w:val="000000"/>
                <w:sz w:val="18"/>
                <w:szCs w:val="18"/>
              </w:rPr>
            </w:pPr>
            <w:r w:rsidRPr="00205018">
              <w:rPr>
                <w:color w:val="000000"/>
                <w:sz w:val="18"/>
                <w:szCs w:val="18"/>
              </w:rPr>
              <w:t>895</w:t>
            </w:r>
          </w:p>
        </w:tc>
        <w:tc>
          <w:tcPr>
            <w:tcW w:w="36" w:type="dxa"/>
            <w:vAlign w:val="center"/>
            <w:hideMark/>
          </w:tcPr>
          <w:p w14:paraId="7FFA0B54" w14:textId="77777777" w:rsidR="00205018" w:rsidRPr="00205018" w:rsidRDefault="00205018" w:rsidP="00205018">
            <w:pPr>
              <w:rPr>
                <w:sz w:val="20"/>
              </w:rPr>
            </w:pPr>
          </w:p>
        </w:tc>
      </w:tr>
      <w:tr w:rsidR="00205018" w:rsidRPr="00205018" w14:paraId="1B6C603C" w14:textId="77777777" w:rsidTr="00F435F1">
        <w:trPr>
          <w:trHeight w:val="480"/>
          <w:jc w:val="center"/>
        </w:trPr>
        <w:tc>
          <w:tcPr>
            <w:tcW w:w="557" w:type="dxa"/>
            <w:tcBorders>
              <w:top w:val="nil"/>
              <w:left w:val="single" w:sz="4" w:space="0" w:color="auto"/>
              <w:bottom w:val="single" w:sz="4" w:space="0" w:color="auto"/>
              <w:right w:val="single" w:sz="4" w:space="0" w:color="auto"/>
            </w:tcBorders>
            <w:shd w:val="clear" w:color="auto" w:fill="auto"/>
            <w:vAlign w:val="center"/>
            <w:hideMark/>
          </w:tcPr>
          <w:p w14:paraId="0996EC1D" w14:textId="77777777" w:rsidR="00205018" w:rsidRPr="00205018" w:rsidRDefault="00205018" w:rsidP="00205018">
            <w:pPr>
              <w:jc w:val="center"/>
              <w:rPr>
                <w:color w:val="000000"/>
                <w:sz w:val="18"/>
                <w:szCs w:val="18"/>
              </w:rPr>
            </w:pPr>
            <w:r w:rsidRPr="00205018">
              <w:rPr>
                <w:color w:val="000000"/>
                <w:sz w:val="18"/>
                <w:szCs w:val="18"/>
              </w:rPr>
              <w:t>28</w:t>
            </w:r>
          </w:p>
        </w:tc>
        <w:tc>
          <w:tcPr>
            <w:tcW w:w="5061" w:type="dxa"/>
            <w:tcBorders>
              <w:top w:val="nil"/>
              <w:left w:val="nil"/>
              <w:bottom w:val="single" w:sz="4" w:space="0" w:color="auto"/>
              <w:right w:val="single" w:sz="4" w:space="0" w:color="auto"/>
            </w:tcBorders>
            <w:shd w:val="clear" w:color="auto" w:fill="auto"/>
            <w:vAlign w:val="center"/>
            <w:hideMark/>
          </w:tcPr>
          <w:p w14:paraId="7DECD9EA" w14:textId="77777777" w:rsidR="00205018" w:rsidRPr="00205018" w:rsidRDefault="00205018" w:rsidP="00205018">
            <w:pPr>
              <w:jc w:val="both"/>
              <w:rPr>
                <w:color w:val="000000"/>
                <w:sz w:val="18"/>
                <w:szCs w:val="18"/>
              </w:rPr>
            </w:pPr>
            <w:r w:rsidRPr="00205018">
              <w:rPr>
                <w:color w:val="000000"/>
                <w:sz w:val="18"/>
                <w:szCs w:val="18"/>
              </w:rPr>
              <w:t>Fasado, cokolio paviršių remontas remontiniais mišiniais rankiniu būdu</w:t>
            </w:r>
          </w:p>
        </w:tc>
        <w:tc>
          <w:tcPr>
            <w:tcW w:w="1291" w:type="dxa"/>
            <w:tcBorders>
              <w:top w:val="nil"/>
              <w:left w:val="nil"/>
              <w:bottom w:val="single" w:sz="4" w:space="0" w:color="auto"/>
              <w:right w:val="single" w:sz="4" w:space="0" w:color="auto"/>
            </w:tcBorders>
            <w:shd w:val="clear" w:color="auto" w:fill="auto"/>
            <w:vAlign w:val="center"/>
            <w:hideMark/>
          </w:tcPr>
          <w:p w14:paraId="0270EDDB" w14:textId="77777777" w:rsidR="00205018" w:rsidRPr="00205018" w:rsidRDefault="00205018" w:rsidP="00205018">
            <w:pPr>
              <w:jc w:val="center"/>
              <w:rPr>
                <w:color w:val="000000"/>
                <w:sz w:val="18"/>
                <w:szCs w:val="18"/>
              </w:rPr>
            </w:pPr>
            <w:r w:rsidRPr="00205018">
              <w:rPr>
                <w:color w:val="000000"/>
                <w:sz w:val="18"/>
                <w:szCs w:val="18"/>
              </w:rPr>
              <w:t>m2</w:t>
            </w:r>
          </w:p>
        </w:tc>
        <w:tc>
          <w:tcPr>
            <w:tcW w:w="1475" w:type="dxa"/>
            <w:tcBorders>
              <w:top w:val="nil"/>
              <w:left w:val="nil"/>
              <w:bottom w:val="single" w:sz="4" w:space="0" w:color="auto"/>
              <w:right w:val="single" w:sz="4" w:space="0" w:color="auto"/>
            </w:tcBorders>
            <w:shd w:val="clear" w:color="auto" w:fill="auto"/>
            <w:vAlign w:val="center"/>
            <w:hideMark/>
          </w:tcPr>
          <w:p w14:paraId="4161AA2C" w14:textId="77777777" w:rsidR="00205018" w:rsidRPr="00205018" w:rsidRDefault="00205018" w:rsidP="00205018">
            <w:pPr>
              <w:jc w:val="center"/>
              <w:rPr>
                <w:color w:val="000000"/>
                <w:sz w:val="18"/>
                <w:szCs w:val="18"/>
              </w:rPr>
            </w:pPr>
            <w:r w:rsidRPr="00205018">
              <w:rPr>
                <w:color w:val="000000"/>
                <w:sz w:val="18"/>
                <w:szCs w:val="18"/>
              </w:rPr>
              <w:t>20</w:t>
            </w:r>
          </w:p>
        </w:tc>
        <w:tc>
          <w:tcPr>
            <w:tcW w:w="36" w:type="dxa"/>
            <w:vAlign w:val="center"/>
            <w:hideMark/>
          </w:tcPr>
          <w:p w14:paraId="5ACA3BFE" w14:textId="77777777" w:rsidR="00205018" w:rsidRPr="00205018" w:rsidRDefault="00205018" w:rsidP="00205018">
            <w:pPr>
              <w:rPr>
                <w:sz w:val="20"/>
              </w:rPr>
            </w:pPr>
          </w:p>
        </w:tc>
      </w:tr>
      <w:tr w:rsidR="00205018" w:rsidRPr="00205018" w14:paraId="76939AD3" w14:textId="77777777" w:rsidTr="00F435F1">
        <w:trPr>
          <w:trHeight w:val="480"/>
          <w:jc w:val="center"/>
        </w:trPr>
        <w:tc>
          <w:tcPr>
            <w:tcW w:w="557" w:type="dxa"/>
            <w:tcBorders>
              <w:top w:val="nil"/>
              <w:left w:val="single" w:sz="4" w:space="0" w:color="auto"/>
              <w:bottom w:val="single" w:sz="4" w:space="0" w:color="auto"/>
              <w:right w:val="single" w:sz="4" w:space="0" w:color="auto"/>
            </w:tcBorders>
            <w:shd w:val="clear" w:color="auto" w:fill="auto"/>
            <w:vAlign w:val="center"/>
            <w:hideMark/>
          </w:tcPr>
          <w:p w14:paraId="27B492EC" w14:textId="77777777" w:rsidR="00205018" w:rsidRPr="00205018" w:rsidRDefault="00205018" w:rsidP="00205018">
            <w:pPr>
              <w:jc w:val="center"/>
              <w:rPr>
                <w:color w:val="000000"/>
                <w:sz w:val="18"/>
                <w:szCs w:val="18"/>
              </w:rPr>
            </w:pPr>
            <w:r w:rsidRPr="00205018">
              <w:rPr>
                <w:color w:val="000000"/>
                <w:sz w:val="18"/>
                <w:szCs w:val="18"/>
              </w:rPr>
              <w:t>29</w:t>
            </w:r>
          </w:p>
        </w:tc>
        <w:tc>
          <w:tcPr>
            <w:tcW w:w="5061" w:type="dxa"/>
            <w:tcBorders>
              <w:top w:val="nil"/>
              <w:left w:val="nil"/>
              <w:bottom w:val="single" w:sz="4" w:space="0" w:color="auto"/>
              <w:right w:val="single" w:sz="4" w:space="0" w:color="auto"/>
            </w:tcBorders>
            <w:shd w:val="clear" w:color="auto" w:fill="auto"/>
            <w:vAlign w:val="center"/>
            <w:hideMark/>
          </w:tcPr>
          <w:p w14:paraId="55753941" w14:textId="77777777" w:rsidR="00205018" w:rsidRPr="00205018" w:rsidRDefault="00205018" w:rsidP="00205018">
            <w:pPr>
              <w:jc w:val="both"/>
              <w:rPr>
                <w:color w:val="000000"/>
                <w:sz w:val="18"/>
                <w:szCs w:val="18"/>
              </w:rPr>
            </w:pPr>
            <w:r w:rsidRPr="00205018">
              <w:rPr>
                <w:color w:val="000000"/>
                <w:sz w:val="18"/>
                <w:szCs w:val="18"/>
              </w:rPr>
              <w:t>Cementinio skiedinio išlyginamųjų sluoksnių įrengimas rankiniu būdu</w:t>
            </w:r>
          </w:p>
        </w:tc>
        <w:tc>
          <w:tcPr>
            <w:tcW w:w="1291" w:type="dxa"/>
            <w:tcBorders>
              <w:top w:val="nil"/>
              <w:left w:val="nil"/>
              <w:bottom w:val="single" w:sz="4" w:space="0" w:color="auto"/>
              <w:right w:val="single" w:sz="4" w:space="0" w:color="auto"/>
            </w:tcBorders>
            <w:shd w:val="clear" w:color="auto" w:fill="auto"/>
            <w:vAlign w:val="center"/>
            <w:hideMark/>
          </w:tcPr>
          <w:p w14:paraId="0D22646F" w14:textId="77777777" w:rsidR="00205018" w:rsidRPr="00205018" w:rsidRDefault="00205018" w:rsidP="00205018">
            <w:pPr>
              <w:jc w:val="center"/>
              <w:rPr>
                <w:color w:val="000000"/>
                <w:sz w:val="18"/>
                <w:szCs w:val="18"/>
              </w:rPr>
            </w:pPr>
            <w:r w:rsidRPr="00205018">
              <w:rPr>
                <w:color w:val="000000"/>
                <w:sz w:val="18"/>
                <w:szCs w:val="18"/>
              </w:rPr>
              <w:t>m2</w:t>
            </w:r>
          </w:p>
        </w:tc>
        <w:tc>
          <w:tcPr>
            <w:tcW w:w="1475" w:type="dxa"/>
            <w:tcBorders>
              <w:top w:val="nil"/>
              <w:left w:val="nil"/>
              <w:bottom w:val="single" w:sz="4" w:space="0" w:color="auto"/>
              <w:right w:val="single" w:sz="4" w:space="0" w:color="auto"/>
            </w:tcBorders>
            <w:shd w:val="clear" w:color="auto" w:fill="auto"/>
            <w:vAlign w:val="center"/>
            <w:hideMark/>
          </w:tcPr>
          <w:p w14:paraId="7B73A66D" w14:textId="77777777" w:rsidR="00205018" w:rsidRPr="00205018" w:rsidRDefault="00205018" w:rsidP="00205018">
            <w:pPr>
              <w:jc w:val="center"/>
              <w:rPr>
                <w:color w:val="000000"/>
                <w:sz w:val="18"/>
                <w:szCs w:val="18"/>
              </w:rPr>
            </w:pPr>
            <w:r w:rsidRPr="00205018">
              <w:rPr>
                <w:color w:val="000000"/>
                <w:sz w:val="18"/>
                <w:szCs w:val="18"/>
              </w:rPr>
              <w:t>20</w:t>
            </w:r>
          </w:p>
        </w:tc>
        <w:tc>
          <w:tcPr>
            <w:tcW w:w="36" w:type="dxa"/>
            <w:vAlign w:val="center"/>
            <w:hideMark/>
          </w:tcPr>
          <w:p w14:paraId="1EC494F7" w14:textId="77777777" w:rsidR="00205018" w:rsidRPr="00205018" w:rsidRDefault="00205018" w:rsidP="00205018">
            <w:pPr>
              <w:rPr>
                <w:sz w:val="20"/>
              </w:rPr>
            </w:pPr>
          </w:p>
        </w:tc>
      </w:tr>
      <w:tr w:rsidR="00205018" w:rsidRPr="00205018" w14:paraId="3712E19A" w14:textId="77777777" w:rsidTr="00F435F1">
        <w:trPr>
          <w:trHeight w:val="300"/>
          <w:jc w:val="center"/>
        </w:trPr>
        <w:tc>
          <w:tcPr>
            <w:tcW w:w="557" w:type="dxa"/>
            <w:tcBorders>
              <w:top w:val="nil"/>
              <w:left w:val="single" w:sz="4" w:space="0" w:color="auto"/>
              <w:bottom w:val="single" w:sz="4" w:space="0" w:color="auto"/>
              <w:right w:val="single" w:sz="4" w:space="0" w:color="auto"/>
            </w:tcBorders>
            <w:shd w:val="clear" w:color="auto" w:fill="auto"/>
            <w:vAlign w:val="bottom"/>
            <w:hideMark/>
          </w:tcPr>
          <w:p w14:paraId="17A77B5A" w14:textId="77777777" w:rsidR="00205018" w:rsidRPr="00205018" w:rsidRDefault="00205018" w:rsidP="00205018">
            <w:pPr>
              <w:jc w:val="center"/>
              <w:rPr>
                <w:color w:val="000000"/>
                <w:sz w:val="18"/>
                <w:szCs w:val="18"/>
              </w:rPr>
            </w:pPr>
            <w:r w:rsidRPr="00205018">
              <w:rPr>
                <w:color w:val="000000"/>
                <w:sz w:val="18"/>
                <w:szCs w:val="18"/>
              </w:rPr>
              <w:t> </w:t>
            </w:r>
          </w:p>
        </w:tc>
        <w:tc>
          <w:tcPr>
            <w:tcW w:w="5061" w:type="dxa"/>
            <w:tcBorders>
              <w:top w:val="nil"/>
              <w:left w:val="nil"/>
              <w:bottom w:val="single" w:sz="4" w:space="0" w:color="auto"/>
              <w:right w:val="single" w:sz="4" w:space="0" w:color="auto"/>
            </w:tcBorders>
            <w:shd w:val="clear" w:color="auto" w:fill="auto"/>
            <w:vAlign w:val="bottom"/>
            <w:hideMark/>
          </w:tcPr>
          <w:p w14:paraId="0F33F85A" w14:textId="77777777" w:rsidR="00205018" w:rsidRPr="00205018" w:rsidRDefault="00205018" w:rsidP="00205018">
            <w:pPr>
              <w:rPr>
                <w:color w:val="000000"/>
                <w:sz w:val="18"/>
                <w:szCs w:val="18"/>
              </w:rPr>
            </w:pPr>
            <w:r w:rsidRPr="00205018">
              <w:rPr>
                <w:color w:val="000000"/>
                <w:sz w:val="18"/>
                <w:szCs w:val="18"/>
              </w:rPr>
              <w:t> </w:t>
            </w:r>
          </w:p>
        </w:tc>
        <w:tc>
          <w:tcPr>
            <w:tcW w:w="1291" w:type="dxa"/>
            <w:tcBorders>
              <w:top w:val="nil"/>
              <w:left w:val="nil"/>
              <w:bottom w:val="single" w:sz="4" w:space="0" w:color="auto"/>
              <w:right w:val="single" w:sz="4" w:space="0" w:color="auto"/>
            </w:tcBorders>
            <w:shd w:val="clear" w:color="auto" w:fill="auto"/>
            <w:vAlign w:val="center"/>
            <w:hideMark/>
          </w:tcPr>
          <w:p w14:paraId="57CB4134" w14:textId="77777777" w:rsidR="00205018" w:rsidRPr="00205018" w:rsidRDefault="00205018" w:rsidP="00205018">
            <w:pPr>
              <w:jc w:val="center"/>
              <w:rPr>
                <w:color w:val="000000"/>
                <w:sz w:val="18"/>
                <w:szCs w:val="18"/>
              </w:rPr>
            </w:pPr>
            <w:r w:rsidRPr="00205018">
              <w:rPr>
                <w:color w:val="000000"/>
                <w:sz w:val="18"/>
                <w:szCs w:val="18"/>
              </w:rPr>
              <w:t> </w:t>
            </w:r>
          </w:p>
        </w:tc>
        <w:tc>
          <w:tcPr>
            <w:tcW w:w="1475" w:type="dxa"/>
            <w:tcBorders>
              <w:top w:val="nil"/>
              <w:left w:val="nil"/>
              <w:bottom w:val="single" w:sz="4" w:space="0" w:color="auto"/>
              <w:right w:val="single" w:sz="4" w:space="0" w:color="auto"/>
            </w:tcBorders>
            <w:shd w:val="clear" w:color="auto" w:fill="auto"/>
            <w:vAlign w:val="center"/>
            <w:hideMark/>
          </w:tcPr>
          <w:p w14:paraId="2B913DAF" w14:textId="77777777" w:rsidR="00205018" w:rsidRPr="00205018" w:rsidRDefault="00205018" w:rsidP="00205018">
            <w:pPr>
              <w:jc w:val="center"/>
              <w:rPr>
                <w:color w:val="000000"/>
                <w:sz w:val="18"/>
                <w:szCs w:val="18"/>
              </w:rPr>
            </w:pPr>
            <w:r w:rsidRPr="00205018">
              <w:rPr>
                <w:color w:val="000000"/>
                <w:sz w:val="18"/>
                <w:szCs w:val="18"/>
              </w:rPr>
              <w:t> </w:t>
            </w:r>
          </w:p>
        </w:tc>
        <w:tc>
          <w:tcPr>
            <w:tcW w:w="36" w:type="dxa"/>
            <w:vAlign w:val="center"/>
            <w:hideMark/>
          </w:tcPr>
          <w:p w14:paraId="7DF83B96" w14:textId="77777777" w:rsidR="00205018" w:rsidRPr="00205018" w:rsidRDefault="00205018" w:rsidP="00205018">
            <w:pPr>
              <w:rPr>
                <w:sz w:val="20"/>
              </w:rPr>
            </w:pPr>
          </w:p>
        </w:tc>
      </w:tr>
      <w:tr w:rsidR="00205018" w:rsidRPr="00205018" w14:paraId="07ABACDB" w14:textId="77777777" w:rsidTr="00F435F1">
        <w:trPr>
          <w:trHeight w:val="300"/>
          <w:jc w:val="center"/>
        </w:trPr>
        <w:tc>
          <w:tcPr>
            <w:tcW w:w="557" w:type="dxa"/>
            <w:tcBorders>
              <w:top w:val="nil"/>
              <w:left w:val="nil"/>
              <w:bottom w:val="nil"/>
              <w:right w:val="nil"/>
            </w:tcBorders>
            <w:shd w:val="clear" w:color="auto" w:fill="auto"/>
            <w:noWrap/>
            <w:vAlign w:val="bottom"/>
            <w:hideMark/>
          </w:tcPr>
          <w:p w14:paraId="6A65B160" w14:textId="77777777" w:rsidR="00205018" w:rsidRPr="00205018" w:rsidRDefault="00205018" w:rsidP="00205018">
            <w:pPr>
              <w:jc w:val="center"/>
              <w:rPr>
                <w:color w:val="000000"/>
                <w:sz w:val="18"/>
                <w:szCs w:val="18"/>
              </w:rPr>
            </w:pPr>
          </w:p>
        </w:tc>
        <w:tc>
          <w:tcPr>
            <w:tcW w:w="5061" w:type="dxa"/>
            <w:tcBorders>
              <w:top w:val="nil"/>
              <w:left w:val="nil"/>
              <w:bottom w:val="nil"/>
              <w:right w:val="nil"/>
            </w:tcBorders>
            <w:shd w:val="clear" w:color="auto" w:fill="auto"/>
            <w:noWrap/>
            <w:vAlign w:val="bottom"/>
            <w:hideMark/>
          </w:tcPr>
          <w:p w14:paraId="5A52A74F" w14:textId="77777777" w:rsidR="00205018" w:rsidRPr="00205018" w:rsidRDefault="00205018" w:rsidP="00205018">
            <w:pPr>
              <w:rPr>
                <w:sz w:val="20"/>
              </w:rPr>
            </w:pPr>
          </w:p>
        </w:tc>
        <w:tc>
          <w:tcPr>
            <w:tcW w:w="1291" w:type="dxa"/>
            <w:tcBorders>
              <w:top w:val="nil"/>
              <w:left w:val="nil"/>
              <w:bottom w:val="nil"/>
              <w:right w:val="nil"/>
            </w:tcBorders>
            <w:shd w:val="clear" w:color="auto" w:fill="auto"/>
            <w:noWrap/>
            <w:vAlign w:val="bottom"/>
            <w:hideMark/>
          </w:tcPr>
          <w:p w14:paraId="2FE97012" w14:textId="77777777" w:rsidR="00205018" w:rsidRPr="00205018" w:rsidRDefault="00205018" w:rsidP="00205018">
            <w:pPr>
              <w:rPr>
                <w:sz w:val="20"/>
              </w:rPr>
            </w:pPr>
          </w:p>
        </w:tc>
        <w:tc>
          <w:tcPr>
            <w:tcW w:w="1475" w:type="dxa"/>
            <w:tcBorders>
              <w:top w:val="nil"/>
              <w:left w:val="nil"/>
              <w:bottom w:val="nil"/>
              <w:right w:val="nil"/>
            </w:tcBorders>
            <w:shd w:val="clear" w:color="auto" w:fill="auto"/>
            <w:noWrap/>
            <w:vAlign w:val="bottom"/>
            <w:hideMark/>
          </w:tcPr>
          <w:p w14:paraId="297D2B5F" w14:textId="77777777" w:rsidR="00205018" w:rsidRPr="00205018" w:rsidRDefault="00205018" w:rsidP="00205018">
            <w:pPr>
              <w:rPr>
                <w:sz w:val="20"/>
              </w:rPr>
            </w:pPr>
          </w:p>
        </w:tc>
        <w:tc>
          <w:tcPr>
            <w:tcW w:w="36" w:type="dxa"/>
            <w:vAlign w:val="center"/>
            <w:hideMark/>
          </w:tcPr>
          <w:p w14:paraId="41F5A444" w14:textId="77777777" w:rsidR="00205018" w:rsidRPr="00205018" w:rsidRDefault="00205018" w:rsidP="00205018">
            <w:pPr>
              <w:rPr>
                <w:sz w:val="20"/>
              </w:rPr>
            </w:pPr>
          </w:p>
        </w:tc>
      </w:tr>
      <w:tr w:rsidR="00205018" w:rsidRPr="00205018" w14:paraId="5318D152" w14:textId="77777777" w:rsidTr="00F435F1">
        <w:trPr>
          <w:trHeight w:val="300"/>
          <w:jc w:val="center"/>
        </w:trPr>
        <w:tc>
          <w:tcPr>
            <w:tcW w:w="557" w:type="dxa"/>
            <w:tcBorders>
              <w:top w:val="nil"/>
              <w:left w:val="nil"/>
              <w:bottom w:val="nil"/>
              <w:right w:val="nil"/>
            </w:tcBorders>
            <w:shd w:val="clear" w:color="auto" w:fill="auto"/>
            <w:noWrap/>
            <w:vAlign w:val="bottom"/>
            <w:hideMark/>
          </w:tcPr>
          <w:p w14:paraId="60131377" w14:textId="77777777" w:rsidR="00205018" w:rsidRPr="00205018" w:rsidRDefault="00205018" w:rsidP="00205018">
            <w:pPr>
              <w:rPr>
                <w:sz w:val="20"/>
              </w:rPr>
            </w:pPr>
          </w:p>
        </w:tc>
        <w:tc>
          <w:tcPr>
            <w:tcW w:w="5061" w:type="dxa"/>
            <w:tcBorders>
              <w:top w:val="nil"/>
              <w:left w:val="nil"/>
              <w:bottom w:val="single" w:sz="4" w:space="0" w:color="auto"/>
              <w:right w:val="nil"/>
            </w:tcBorders>
            <w:shd w:val="clear" w:color="auto" w:fill="auto"/>
            <w:noWrap/>
            <w:vAlign w:val="bottom"/>
            <w:hideMark/>
          </w:tcPr>
          <w:p w14:paraId="56DEA820" w14:textId="77777777" w:rsidR="00205018" w:rsidRPr="00205018" w:rsidRDefault="00205018" w:rsidP="00205018">
            <w:pPr>
              <w:rPr>
                <w:b/>
                <w:bCs/>
                <w:color w:val="000000"/>
                <w:sz w:val="18"/>
                <w:szCs w:val="18"/>
              </w:rPr>
            </w:pPr>
            <w:r w:rsidRPr="00205018">
              <w:rPr>
                <w:b/>
                <w:bCs/>
                <w:color w:val="000000"/>
                <w:sz w:val="18"/>
                <w:szCs w:val="18"/>
              </w:rPr>
              <w:t>Laiptų remontas ir betonavimas, ardymas</w:t>
            </w:r>
          </w:p>
        </w:tc>
        <w:tc>
          <w:tcPr>
            <w:tcW w:w="1291" w:type="dxa"/>
            <w:tcBorders>
              <w:top w:val="nil"/>
              <w:left w:val="nil"/>
              <w:bottom w:val="nil"/>
              <w:right w:val="nil"/>
            </w:tcBorders>
            <w:shd w:val="clear" w:color="auto" w:fill="auto"/>
            <w:noWrap/>
            <w:vAlign w:val="bottom"/>
            <w:hideMark/>
          </w:tcPr>
          <w:p w14:paraId="36E4C30B" w14:textId="77777777" w:rsidR="00205018" w:rsidRPr="00205018" w:rsidRDefault="00205018" w:rsidP="00205018">
            <w:pPr>
              <w:rPr>
                <w:b/>
                <w:bCs/>
                <w:color w:val="000000"/>
                <w:sz w:val="18"/>
                <w:szCs w:val="18"/>
              </w:rPr>
            </w:pPr>
          </w:p>
        </w:tc>
        <w:tc>
          <w:tcPr>
            <w:tcW w:w="1475" w:type="dxa"/>
            <w:tcBorders>
              <w:top w:val="nil"/>
              <w:left w:val="nil"/>
              <w:bottom w:val="nil"/>
              <w:right w:val="nil"/>
            </w:tcBorders>
            <w:shd w:val="clear" w:color="auto" w:fill="auto"/>
            <w:noWrap/>
            <w:vAlign w:val="bottom"/>
            <w:hideMark/>
          </w:tcPr>
          <w:p w14:paraId="011B5AA9" w14:textId="77777777" w:rsidR="00205018" w:rsidRPr="00205018" w:rsidRDefault="00205018" w:rsidP="00205018">
            <w:pPr>
              <w:rPr>
                <w:sz w:val="20"/>
              </w:rPr>
            </w:pPr>
          </w:p>
        </w:tc>
        <w:tc>
          <w:tcPr>
            <w:tcW w:w="36" w:type="dxa"/>
            <w:vAlign w:val="center"/>
            <w:hideMark/>
          </w:tcPr>
          <w:p w14:paraId="1171BAD2" w14:textId="77777777" w:rsidR="00205018" w:rsidRPr="00205018" w:rsidRDefault="00205018" w:rsidP="00205018">
            <w:pPr>
              <w:rPr>
                <w:sz w:val="20"/>
              </w:rPr>
            </w:pPr>
          </w:p>
        </w:tc>
      </w:tr>
      <w:tr w:rsidR="00205018" w:rsidRPr="00205018" w14:paraId="19A2E2EE" w14:textId="77777777" w:rsidTr="00F435F1">
        <w:trPr>
          <w:trHeight w:val="300"/>
          <w:jc w:val="center"/>
        </w:trPr>
        <w:tc>
          <w:tcPr>
            <w:tcW w:w="55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23239F" w14:textId="77777777" w:rsidR="00205018" w:rsidRPr="00205018" w:rsidRDefault="00205018" w:rsidP="00205018">
            <w:pPr>
              <w:jc w:val="center"/>
              <w:rPr>
                <w:color w:val="000000"/>
                <w:sz w:val="18"/>
                <w:szCs w:val="18"/>
              </w:rPr>
            </w:pPr>
            <w:r w:rsidRPr="00205018">
              <w:rPr>
                <w:color w:val="000000"/>
                <w:sz w:val="18"/>
                <w:szCs w:val="18"/>
              </w:rPr>
              <w:t>30</w:t>
            </w:r>
          </w:p>
        </w:tc>
        <w:tc>
          <w:tcPr>
            <w:tcW w:w="5061" w:type="dxa"/>
            <w:tcBorders>
              <w:top w:val="nil"/>
              <w:left w:val="nil"/>
              <w:bottom w:val="single" w:sz="4" w:space="0" w:color="auto"/>
              <w:right w:val="single" w:sz="4" w:space="0" w:color="auto"/>
            </w:tcBorders>
            <w:shd w:val="clear" w:color="auto" w:fill="auto"/>
            <w:vAlign w:val="center"/>
            <w:hideMark/>
          </w:tcPr>
          <w:p w14:paraId="311A716A" w14:textId="77777777" w:rsidR="00205018" w:rsidRPr="00205018" w:rsidRDefault="00205018" w:rsidP="00205018">
            <w:pPr>
              <w:jc w:val="both"/>
              <w:rPr>
                <w:color w:val="000000"/>
                <w:sz w:val="18"/>
                <w:szCs w:val="18"/>
              </w:rPr>
            </w:pPr>
            <w:r w:rsidRPr="00205018">
              <w:rPr>
                <w:color w:val="000000"/>
                <w:sz w:val="18"/>
                <w:szCs w:val="18"/>
              </w:rPr>
              <w:t xml:space="preserve">Betono konstrukcijų ardymas </w:t>
            </w:r>
          </w:p>
        </w:tc>
        <w:tc>
          <w:tcPr>
            <w:tcW w:w="1291" w:type="dxa"/>
            <w:tcBorders>
              <w:top w:val="single" w:sz="4" w:space="0" w:color="auto"/>
              <w:left w:val="nil"/>
              <w:bottom w:val="single" w:sz="4" w:space="0" w:color="auto"/>
              <w:right w:val="single" w:sz="4" w:space="0" w:color="auto"/>
            </w:tcBorders>
            <w:shd w:val="clear" w:color="auto" w:fill="auto"/>
            <w:vAlign w:val="center"/>
            <w:hideMark/>
          </w:tcPr>
          <w:p w14:paraId="5E7DC3A7" w14:textId="77777777" w:rsidR="00205018" w:rsidRPr="00205018" w:rsidRDefault="00205018" w:rsidP="00205018">
            <w:pPr>
              <w:jc w:val="center"/>
              <w:rPr>
                <w:color w:val="000000"/>
                <w:sz w:val="18"/>
                <w:szCs w:val="18"/>
              </w:rPr>
            </w:pPr>
            <w:r w:rsidRPr="00205018">
              <w:rPr>
                <w:color w:val="000000"/>
                <w:sz w:val="18"/>
                <w:szCs w:val="18"/>
              </w:rPr>
              <w:t>m3</w:t>
            </w:r>
          </w:p>
        </w:tc>
        <w:tc>
          <w:tcPr>
            <w:tcW w:w="1475" w:type="dxa"/>
            <w:tcBorders>
              <w:top w:val="single" w:sz="4" w:space="0" w:color="auto"/>
              <w:left w:val="nil"/>
              <w:bottom w:val="single" w:sz="4" w:space="0" w:color="auto"/>
              <w:right w:val="single" w:sz="4" w:space="0" w:color="auto"/>
            </w:tcBorders>
            <w:shd w:val="clear" w:color="auto" w:fill="auto"/>
            <w:vAlign w:val="center"/>
            <w:hideMark/>
          </w:tcPr>
          <w:p w14:paraId="19C7B6D6" w14:textId="77777777" w:rsidR="00205018" w:rsidRPr="00205018" w:rsidRDefault="00205018" w:rsidP="00205018">
            <w:pPr>
              <w:jc w:val="center"/>
              <w:rPr>
                <w:color w:val="000000"/>
                <w:sz w:val="18"/>
                <w:szCs w:val="18"/>
              </w:rPr>
            </w:pPr>
            <w:r w:rsidRPr="00205018">
              <w:rPr>
                <w:color w:val="000000"/>
                <w:sz w:val="18"/>
                <w:szCs w:val="18"/>
              </w:rPr>
              <w:t>1</w:t>
            </w:r>
          </w:p>
        </w:tc>
        <w:tc>
          <w:tcPr>
            <w:tcW w:w="36" w:type="dxa"/>
            <w:vAlign w:val="center"/>
            <w:hideMark/>
          </w:tcPr>
          <w:p w14:paraId="1DBDE911" w14:textId="77777777" w:rsidR="00205018" w:rsidRPr="00205018" w:rsidRDefault="00205018" w:rsidP="00205018">
            <w:pPr>
              <w:rPr>
                <w:sz w:val="20"/>
              </w:rPr>
            </w:pPr>
          </w:p>
        </w:tc>
      </w:tr>
      <w:tr w:rsidR="00205018" w:rsidRPr="00205018" w14:paraId="5668C900" w14:textId="77777777" w:rsidTr="00F435F1">
        <w:trPr>
          <w:trHeight w:val="300"/>
          <w:jc w:val="center"/>
        </w:trPr>
        <w:tc>
          <w:tcPr>
            <w:tcW w:w="557" w:type="dxa"/>
            <w:tcBorders>
              <w:top w:val="nil"/>
              <w:left w:val="single" w:sz="4" w:space="0" w:color="auto"/>
              <w:bottom w:val="single" w:sz="4" w:space="0" w:color="auto"/>
              <w:right w:val="single" w:sz="4" w:space="0" w:color="auto"/>
            </w:tcBorders>
            <w:shd w:val="clear" w:color="auto" w:fill="auto"/>
            <w:vAlign w:val="center"/>
            <w:hideMark/>
          </w:tcPr>
          <w:p w14:paraId="18E88F51" w14:textId="77777777" w:rsidR="00205018" w:rsidRPr="00205018" w:rsidRDefault="00205018" w:rsidP="00205018">
            <w:pPr>
              <w:jc w:val="center"/>
              <w:rPr>
                <w:color w:val="000000"/>
                <w:sz w:val="18"/>
                <w:szCs w:val="18"/>
              </w:rPr>
            </w:pPr>
            <w:r w:rsidRPr="00205018">
              <w:rPr>
                <w:color w:val="000000"/>
                <w:sz w:val="18"/>
                <w:szCs w:val="18"/>
              </w:rPr>
              <w:t>31</w:t>
            </w:r>
          </w:p>
        </w:tc>
        <w:tc>
          <w:tcPr>
            <w:tcW w:w="5061" w:type="dxa"/>
            <w:tcBorders>
              <w:top w:val="nil"/>
              <w:left w:val="nil"/>
              <w:bottom w:val="single" w:sz="4" w:space="0" w:color="auto"/>
              <w:right w:val="single" w:sz="4" w:space="0" w:color="auto"/>
            </w:tcBorders>
            <w:shd w:val="clear" w:color="auto" w:fill="auto"/>
            <w:vAlign w:val="center"/>
            <w:hideMark/>
          </w:tcPr>
          <w:p w14:paraId="2CCEDB83" w14:textId="77777777" w:rsidR="00205018" w:rsidRPr="00205018" w:rsidRDefault="00205018" w:rsidP="00205018">
            <w:pPr>
              <w:jc w:val="both"/>
              <w:rPr>
                <w:color w:val="000000"/>
                <w:sz w:val="18"/>
                <w:szCs w:val="18"/>
              </w:rPr>
            </w:pPr>
            <w:r w:rsidRPr="00205018">
              <w:rPr>
                <w:color w:val="000000"/>
                <w:sz w:val="18"/>
                <w:szCs w:val="18"/>
              </w:rPr>
              <w:t>Pamatų demontavimas ir duobių užpylimas gruntu</w:t>
            </w:r>
          </w:p>
        </w:tc>
        <w:tc>
          <w:tcPr>
            <w:tcW w:w="1291" w:type="dxa"/>
            <w:tcBorders>
              <w:top w:val="nil"/>
              <w:left w:val="nil"/>
              <w:bottom w:val="single" w:sz="4" w:space="0" w:color="auto"/>
              <w:right w:val="single" w:sz="4" w:space="0" w:color="auto"/>
            </w:tcBorders>
            <w:shd w:val="clear" w:color="auto" w:fill="auto"/>
            <w:vAlign w:val="center"/>
            <w:hideMark/>
          </w:tcPr>
          <w:p w14:paraId="16C7F633" w14:textId="77777777" w:rsidR="00205018" w:rsidRPr="00205018" w:rsidRDefault="00205018" w:rsidP="00205018">
            <w:pPr>
              <w:jc w:val="center"/>
              <w:rPr>
                <w:color w:val="000000"/>
                <w:sz w:val="18"/>
                <w:szCs w:val="18"/>
              </w:rPr>
            </w:pPr>
            <w:r w:rsidRPr="00205018">
              <w:rPr>
                <w:color w:val="000000"/>
                <w:sz w:val="18"/>
                <w:szCs w:val="18"/>
              </w:rPr>
              <w:t>m3</w:t>
            </w:r>
          </w:p>
        </w:tc>
        <w:tc>
          <w:tcPr>
            <w:tcW w:w="1475" w:type="dxa"/>
            <w:tcBorders>
              <w:top w:val="nil"/>
              <w:left w:val="nil"/>
              <w:bottom w:val="single" w:sz="4" w:space="0" w:color="auto"/>
              <w:right w:val="single" w:sz="4" w:space="0" w:color="auto"/>
            </w:tcBorders>
            <w:shd w:val="clear" w:color="auto" w:fill="auto"/>
            <w:vAlign w:val="center"/>
            <w:hideMark/>
          </w:tcPr>
          <w:p w14:paraId="103CD28E" w14:textId="77777777" w:rsidR="00205018" w:rsidRPr="00205018" w:rsidRDefault="00205018" w:rsidP="00205018">
            <w:pPr>
              <w:jc w:val="center"/>
              <w:rPr>
                <w:color w:val="000000"/>
                <w:sz w:val="18"/>
                <w:szCs w:val="18"/>
              </w:rPr>
            </w:pPr>
            <w:r w:rsidRPr="00205018">
              <w:rPr>
                <w:color w:val="000000"/>
                <w:sz w:val="18"/>
                <w:szCs w:val="18"/>
              </w:rPr>
              <w:t>1</w:t>
            </w:r>
          </w:p>
        </w:tc>
        <w:tc>
          <w:tcPr>
            <w:tcW w:w="36" w:type="dxa"/>
            <w:vAlign w:val="center"/>
            <w:hideMark/>
          </w:tcPr>
          <w:p w14:paraId="086644C4" w14:textId="77777777" w:rsidR="00205018" w:rsidRPr="00205018" w:rsidRDefault="00205018" w:rsidP="00205018">
            <w:pPr>
              <w:rPr>
                <w:sz w:val="20"/>
              </w:rPr>
            </w:pPr>
          </w:p>
        </w:tc>
      </w:tr>
      <w:tr w:rsidR="00205018" w:rsidRPr="00205018" w14:paraId="05651408" w14:textId="77777777" w:rsidTr="00F435F1">
        <w:trPr>
          <w:trHeight w:val="300"/>
          <w:jc w:val="center"/>
        </w:trPr>
        <w:tc>
          <w:tcPr>
            <w:tcW w:w="557" w:type="dxa"/>
            <w:tcBorders>
              <w:top w:val="nil"/>
              <w:left w:val="single" w:sz="4" w:space="0" w:color="auto"/>
              <w:bottom w:val="single" w:sz="4" w:space="0" w:color="auto"/>
              <w:right w:val="single" w:sz="4" w:space="0" w:color="auto"/>
            </w:tcBorders>
            <w:shd w:val="clear" w:color="auto" w:fill="auto"/>
            <w:vAlign w:val="center"/>
            <w:hideMark/>
          </w:tcPr>
          <w:p w14:paraId="0CF3EEE1" w14:textId="77777777" w:rsidR="00205018" w:rsidRPr="00205018" w:rsidRDefault="00205018" w:rsidP="00205018">
            <w:pPr>
              <w:jc w:val="center"/>
              <w:rPr>
                <w:color w:val="000000"/>
                <w:sz w:val="18"/>
                <w:szCs w:val="18"/>
              </w:rPr>
            </w:pPr>
            <w:r w:rsidRPr="00205018">
              <w:rPr>
                <w:color w:val="000000"/>
                <w:sz w:val="18"/>
                <w:szCs w:val="18"/>
              </w:rPr>
              <w:t>32</w:t>
            </w:r>
          </w:p>
        </w:tc>
        <w:tc>
          <w:tcPr>
            <w:tcW w:w="5061" w:type="dxa"/>
            <w:tcBorders>
              <w:top w:val="nil"/>
              <w:left w:val="nil"/>
              <w:bottom w:val="single" w:sz="4" w:space="0" w:color="auto"/>
              <w:right w:val="single" w:sz="4" w:space="0" w:color="auto"/>
            </w:tcBorders>
            <w:shd w:val="clear" w:color="auto" w:fill="auto"/>
            <w:vAlign w:val="center"/>
            <w:hideMark/>
          </w:tcPr>
          <w:p w14:paraId="051FD41B" w14:textId="77777777" w:rsidR="00205018" w:rsidRPr="00205018" w:rsidRDefault="00205018" w:rsidP="00205018">
            <w:pPr>
              <w:jc w:val="both"/>
              <w:rPr>
                <w:color w:val="000000"/>
                <w:sz w:val="18"/>
                <w:szCs w:val="18"/>
              </w:rPr>
            </w:pPr>
            <w:r w:rsidRPr="00205018">
              <w:rPr>
                <w:color w:val="000000"/>
                <w:sz w:val="18"/>
                <w:szCs w:val="18"/>
              </w:rPr>
              <w:t>Metalinių konstrukcijų ardymas</w:t>
            </w:r>
          </w:p>
        </w:tc>
        <w:tc>
          <w:tcPr>
            <w:tcW w:w="1291" w:type="dxa"/>
            <w:tcBorders>
              <w:top w:val="nil"/>
              <w:left w:val="nil"/>
              <w:bottom w:val="single" w:sz="4" w:space="0" w:color="auto"/>
              <w:right w:val="single" w:sz="4" w:space="0" w:color="auto"/>
            </w:tcBorders>
            <w:shd w:val="clear" w:color="auto" w:fill="auto"/>
            <w:vAlign w:val="center"/>
            <w:hideMark/>
          </w:tcPr>
          <w:p w14:paraId="3118C349" w14:textId="77777777" w:rsidR="00205018" w:rsidRPr="00205018" w:rsidRDefault="00205018" w:rsidP="00205018">
            <w:pPr>
              <w:jc w:val="center"/>
              <w:rPr>
                <w:color w:val="000000"/>
                <w:sz w:val="18"/>
                <w:szCs w:val="18"/>
              </w:rPr>
            </w:pPr>
            <w:r w:rsidRPr="00205018">
              <w:rPr>
                <w:color w:val="000000"/>
                <w:sz w:val="18"/>
                <w:szCs w:val="18"/>
              </w:rPr>
              <w:t>m</w:t>
            </w:r>
          </w:p>
        </w:tc>
        <w:tc>
          <w:tcPr>
            <w:tcW w:w="1475" w:type="dxa"/>
            <w:tcBorders>
              <w:top w:val="nil"/>
              <w:left w:val="nil"/>
              <w:bottom w:val="single" w:sz="4" w:space="0" w:color="auto"/>
              <w:right w:val="single" w:sz="4" w:space="0" w:color="auto"/>
            </w:tcBorders>
            <w:shd w:val="clear" w:color="auto" w:fill="auto"/>
            <w:vAlign w:val="center"/>
            <w:hideMark/>
          </w:tcPr>
          <w:p w14:paraId="1E089932" w14:textId="77777777" w:rsidR="00205018" w:rsidRPr="00205018" w:rsidRDefault="00205018" w:rsidP="00205018">
            <w:pPr>
              <w:jc w:val="center"/>
              <w:rPr>
                <w:color w:val="000000"/>
                <w:sz w:val="18"/>
                <w:szCs w:val="18"/>
              </w:rPr>
            </w:pPr>
            <w:r w:rsidRPr="00205018">
              <w:rPr>
                <w:color w:val="000000"/>
                <w:sz w:val="18"/>
                <w:szCs w:val="18"/>
              </w:rPr>
              <w:t>1</w:t>
            </w:r>
          </w:p>
        </w:tc>
        <w:tc>
          <w:tcPr>
            <w:tcW w:w="36" w:type="dxa"/>
            <w:vAlign w:val="center"/>
            <w:hideMark/>
          </w:tcPr>
          <w:p w14:paraId="4AE9C631" w14:textId="77777777" w:rsidR="00205018" w:rsidRPr="00205018" w:rsidRDefault="00205018" w:rsidP="00205018">
            <w:pPr>
              <w:rPr>
                <w:sz w:val="20"/>
              </w:rPr>
            </w:pPr>
          </w:p>
        </w:tc>
      </w:tr>
      <w:tr w:rsidR="00205018" w:rsidRPr="00205018" w14:paraId="770C0751" w14:textId="77777777" w:rsidTr="00F435F1">
        <w:trPr>
          <w:trHeight w:val="300"/>
          <w:jc w:val="center"/>
        </w:trPr>
        <w:tc>
          <w:tcPr>
            <w:tcW w:w="557" w:type="dxa"/>
            <w:tcBorders>
              <w:top w:val="nil"/>
              <w:left w:val="single" w:sz="4" w:space="0" w:color="auto"/>
              <w:bottom w:val="single" w:sz="4" w:space="0" w:color="auto"/>
              <w:right w:val="single" w:sz="4" w:space="0" w:color="auto"/>
            </w:tcBorders>
            <w:shd w:val="clear" w:color="auto" w:fill="auto"/>
            <w:vAlign w:val="center"/>
            <w:hideMark/>
          </w:tcPr>
          <w:p w14:paraId="11BE1C4C" w14:textId="77777777" w:rsidR="00205018" w:rsidRPr="00205018" w:rsidRDefault="00205018" w:rsidP="00205018">
            <w:pPr>
              <w:jc w:val="center"/>
              <w:rPr>
                <w:color w:val="000000"/>
                <w:sz w:val="18"/>
                <w:szCs w:val="18"/>
              </w:rPr>
            </w:pPr>
            <w:r w:rsidRPr="00205018">
              <w:rPr>
                <w:color w:val="000000"/>
                <w:sz w:val="18"/>
                <w:szCs w:val="18"/>
              </w:rPr>
              <w:t>33</w:t>
            </w:r>
          </w:p>
        </w:tc>
        <w:tc>
          <w:tcPr>
            <w:tcW w:w="5061" w:type="dxa"/>
            <w:tcBorders>
              <w:top w:val="nil"/>
              <w:left w:val="nil"/>
              <w:bottom w:val="single" w:sz="4" w:space="0" w:color="auto"/>
              <w:right w:val="single" w:sz="4" w:space="0" w:color="auto"/>
            </w:tcBorders>
            <w:shd w:val="clear" w:color="auto" w:fill="auto"/>
            <w:vAlign w:val="center"/>
            <w:hideMark/>
          </w:tcPr>
          <w:p w14:paraId="45505B96" w14:textId="77777777" w:rsidR="00205018" w:rsidRPr="00205018" w:rsidRDefault="00205018" w:rsidP="00205018">
            <w:pPr>
              <w:jc w:val="both"/>
              <w:rPr>
                <w:color w:val="000000"/>
                <w:sz w:val="18"/>
                <w:szCs w:val="18"/>
              </w:rPr>
            </w:pPr>
            <w:proofErr w:type="spellStart"/>
            <w:r w:rsidRPr="00205018">
              <w:rPr>
                <w:color w:val="000000"/>
                <w:sz w:val="18"/>
                <w:szCs w:val="18"/>
              </w:rPr>
              <w:t>Laiptatakių</w:t>
            </w:r>
            <w:proofErr w:type="spellEnd"/>
            <w:r w:rsidRPr="00205018">
              <w:rPr>
                <w:color w:val="000000"/>
                <w:sz w:val="18"/>
                <w:szCs w:val="18"/>
              </w:rPr>
              <w:t xml:space="preserve"> ir aikštelių ardymas</w:t>
            </w:r>
          </w:p>
        </w:tc>
        <w:tc>
          <w:tcPr>
            <w:tcW w:w="1291" w:type="dxa"/>
            <w:tcBorders>
              <w:top w:val="nil"/>
              <w:left w:val="nil"/>
              <w:bottom w:val="single" w:sz="4" w:space="0" w:color="auto"/>
              <w:right w:val="single" w:sz="4" w:space="0" w:color="auto"/>
            </w:tcBorders>
            <w:shd w:val="clear" w:color="auto" w:fill="auto"/>
            <w:vAlign w:val="center"/>
            <w:hideMark/>
          </w:tcPr>
          <w:p w14:paraId="36D66A60" w14:textId="77777777" w:rsidR="00205018" w:rsidRPr="00205018" w:rsidRDefault="00205018" w:rsidP="00205018">
            <w:pPr>
              <w:jc w:val="center"/>
              <w:rPr>
                <w:color w:val="000000"/>
                <w:sz w:val="18"/>
                <w:szCs w:val="18"/>
              </w:rPr>
            </w:pPr>
            <w:r w:rsidRPr="00205018">
              <w:rPr>
                <w:color w:val="000000"/>
                <w:sz w:val="18"/>
                <w:szCs w:val="18"/>
              </w:rPr>
              <w:t>m3</w:t>
            </w:r>
          </w:p>
        </w:tc>
        <w:tc>
          <w:tcPr>
            <w:tcW w:w="1475" w:type="dxa"/>
            <w:tcBorders>
              <w:top w:val="nil"/>
              <w:left w:val="nil"/>
              <w:bottom w:val="single" w:sz="4" w:space="0" w:color="auto"/>
              <w:right w:val="single" w:sz="4" w:space="0" w:color="auto"/>
            </w:tcBorders>
            <w:shd w:val="clear" w:color="auto" w:fill="auto"/>
            <w:vAlign w:val="center"/>
            <w:hideMark/>
          </w:tcPr>
          <w:p w14:paraId="5ABBB965" w14:textId="77777777" w:rsidR="00205018" w:rsidRPr="00205018" w:rsidRDefault="00205018" w:rsidP="00205018">
            <w:pPr>
              <w:jc w:val="center"/>
              <w:rPr>
                <w:color w:val="000000"/>
                <w:sz w:val="18"/>
                <w:szCs w:val="18"/>
              </w:rPr>
            </w:pPr>
            <w:r w:rsidRPr="00205018">
              <w:rPr>
                <w:color w:val="000000"/>
                <w:sz w:val="18"/>
                <w:szCs w:val="18"/>
              </w:rPr>
              <w:t>1</w:t>
            </w:r>
          </w:p>
        </w:tc>
        <w:tc>
          <w:tcPr>
            <w:tcW w:w="36" w:type="dxa"/>
            <w:vAlign w:val="center"/>
            <w:hideMark/>
          </w:tcPr>
          <w:p w14:paraId="6EC42D55" w14:textId="77777777" w:rsidR="00205018" w:rsidRPr="00205018" w:rsidRDefault="00205018" w:rsidP="00205018">
            <w:pPr>
              <w:rPr>
                <w:sz w:val="20"/>
              </w:rPr>
            </w:pPr>
          </w:p>
        </w:tc>
      </w:tr>
      <w:tr w:rsidR="00205018" w:rsidRPr="00205018" w14:paraId="3350BF0D" w14:textId="77777777" w:rsidTr="00F435F1">
        <w:trPr>
          <w:trHeight w:val="300"/>
          <w:jc w:val="center"/>
        </w:trPr>
        <w:tc>
          <w:tcPr>
            <w:tcW w:w="557" w:type="dxa"/>
            <w:tcBorders>
              <w:top w:val="nil"/>
              <w:left w:val="single" w:sz="4" w:space="0" w:color="auto"/>
              <w:bottom w:val="single" w:sz="4" w:space="0" w:color="auto"/>
              <w:right w:val="single" w:sz="4" w:space="0" w:color="auto"/>
            </w:tcBorders>
            <w:shd w:val="clear" w:color="auto" w:fill="auto"/>
            <w:vAlign w:val="center"/>
            <w:hideMark/>
          </w:tcPr>
          <w:p w14:paraId="2381AEEE" w14:textId="77777777" w:rsidR="00205018" w:rsidRPr="00205018" w:rsidRDefault="00205018" w:rsidP="00205018">
            <w:pPr>
              <w:jc w:val="center"/>
              <w:rPr>
                <w:color w:val="000000"/>
                <w:sz w:val="18"/>
                <w:szCs w:val="18"/>
              </w:rPr>
            </w:pPr>
            <w:r w:rsidRPr="00205018">
              <w:rPr>
                <w:color w:val="000000"/>
                <w:sz w:val="18"/>
                <w:szCs w:val="18"/>
              </w:rPr>
              <w:t>34</w:t>
            </w:r>
          </w:p>
        </w:tc>
        <w:tc>
          <w:tcPr>
            <w:tcW w:w="5061" w:type="dxa"/>
            <w:tcBorders>
              <w:top w:val="nil"/>
              <w:left w:val="nil"/>
              <w:bottom w:val="single" w:sz="4" w:space="0" w:color="auto"/>
              <w:right w:val="single" w:sz="4" w:space="0" w:color="auto"/>
            </w:tcBorders>
            <w:shd w:val="clear" w:color="auto" w:fill="auto"/>
            <w:vAlign w:val="center"/>
            <w:hideMark/>
          </w:tcPr>
          <w:p w14:paraId="4120A7B8" w14:textId="77777777" w:rsidR="00205018" w:rsidRPr="00205018" w:rsidRDefault="00205018" w:rsidP="00205018">
            <w:pPr>
              <w:jc w:val="both"/>
              <w:rPr>
                <w:color w:val="000000"/>
                <w:sz w:val="18"/>
                <w:szCs w:val="18"/>
              </w:rPr>
            </w:pPr>
            <w:r w:rsidRPr="00205018">
              <w:rPr>
                <w:color w:val="000000"/>
                <w:sz w:val="18"/>
                <w:szCs w:val="18"/>
              </w:rPr>
              <w:t>Statybinių šiukšlių pakrovimas ir išvežimas</w:t>
            </w:r>
          </w:p>
        </w:tc>
        <w:tc>
          <w:tcPr>
            <w:tcW w:w="1291" w:type="dxa"/>
            <w:tcBorders>
              <w:top w:val="nil"/>
              <w:left w:val="nil"/>
              <w:bottom w:val="single" w:sz="4" w:space="0" w:color="auto"/>
              <w:right w:val="single" w:sz="4" w:space="0" w:color="auto"/>
            </w:tcBorders>
            <w:shd w:val="clear" w:color="auto" w:fill="auto"/>
            <w:vAlign w:val="center"/>
            <w:hideMark/>
          </w:tcPr>
          <w:p w14:paraId="1CCF0DB8" w14:textId="77777777" w:rsidR="00205018" w:rsidRPr="00205018" w:rsidRDefault="00205018" w:rsidP="00205018">
            <w:pPr>
              <w:jc w:val="center"/>
              <w:rPr>
                <w:color w:val="000000"/>
                <w:sz w:val="18"/>
                <w:szCs w:val="18"/>
              </w:rPr>
            </w:pPr>
            <w:r w:rsidRPr="00205018">
              <w:rPr>
                <w:color w:val="000000"/>
                <w:sz w:val="18"/>
                <w:szCs w:val="18"/>
              </w:rPr>
              <w:t>t</w:t>
            </w:r>
          </w:p>
        </w:tc>
        <w:tc>
          <w:tcPr>
            <w:tcW w:w="1475" w:type="dxa"/>
            <w:tcBorders>
              <w:top w:val="nil"/>
              <w:left w:val="nil"/>
              <w:bottom w:val="single" w:sz="4" w:space="0" w:color="auto"/>
              <w:right w:val="single" w:sz="4" w:space="0" w:color="auto"/>
            </w:tcBorders>
            <w:shd w:val="clear" w:color="auto" w:fill="auto"/>
            <w:vAlign w:val="center"/>
            <w:hideMark/>
          </w:tcPr>
          <w:p w14:paraId="4E4E1772" w14:textId="77777777" w:rsidR="00205018" w:rsidRPr="00205018" w:rsidRDefault="00205018" w:rsidP="00205018">
            <w:pPr>
              <w:jc w:val="center"/>
              <w:rPr>
                <w:color w:val="000000"/>
                <w:sz w:val="18"/>
                <w:szCs w:val="18"/>
              </w:rPr>
            </w:pPr>
            <w:r w:rsidRPr="00205018">
              <w:rPr>
                <w:color w:val="000000"/>
                <w:sz w:val="18"/>
                <w:szCs w:val="18"/>
              </w:rPr>
              <w:t>1</w:t>
            </w:r>
          </w:p>
        </w:tc>
        <w:tc>
          <w:tcPr>
            <w:tcW w:w="36" w:type="dxa"/>
            <w:vAlign w:val="center"/>
            <w:hideMark/>
          </w:tcPr>
          <w:p w14:paraId="24E654D2" w14:textId="77777777" w:rsidR="00205018" w:rsidRPr="00205018" w:rsidRDefault="00205018" w:rsidP="00205018">
            <w:pPr>
              <w:rPr>
                <w:sz w:val="20"/>
              </w:rPr>
            </w:pPr>
          </w:p>
        </w:tc>
      </w:tr>
      <w:tr w:rsidR="00205018" w:rsidRPr="00205018" w14:paraId="52E0920B" w14:textId="77777777" w:rsidTr="00F435F1">
        <w:trPr>
          <w:trHeight w:val="300"/>
          <w:jc w:val="center"/>
        </w:trPr>
        <w:tc>
          <w:tcPr>
            <w:tcW w:w="557" w:type="dxa"/>
            <w:tcBorders>
              <w:top w:val="nil"/>
              <w:left w:val="single" w:sz="4" w:space="0" w:color="auto"/>
              <w:bottom w:val="single" w:sz="4" w:space="0" w:color="auto"/>
              <w:right w:val="single" w:sz="4" w:space="0" w:color="auto"/>
            </w:tcBorders>
            <w:shd w:val="clear" w:color="auto" w:fill="auto"/>
            <w:vAlign w:val="center"/>
            <w:hideMark/>
          </w:tcPr>
          <w:p w14:paraId="3BBE297E" w14:textId="77777777" w:rsidR="00205018" w:rsidRPr="00205018" w:rsidRDefault="00205018" w:rsidP="00205018">
            <w:pPr>
              <w:jc w:val="center"/>
              <w:rPr>
                <w:color w:val="000000"/>
                <w:sz w:val="18"/>
                <w:szCs w:val="18"/>
              </w:rPr>
            </w:pPr>
            <w:r w:rsidRPr="00205018">
              <w:rPr>
                <w:color w:val="000000"/>
                <w:sz w:val="18"/>
                <w:szCs w:val="18"/>
              </w:rPr>
              <w:t>35</w:t>
            </w:r>
          </w:p>
        </w:tc>
        <w:tc>
          <w:tcPr>
            <w:tcW w:w="5061" w:type="dxa"/>
            <w:tcBorders>
              <w:top w:val="nil"/>
              <w:left w:val="nil"/>
              <w:bottom w:val="single" w:sz="4" w:space="0" w:color="auto"/>
              <w:right w:val="single" w:sz="4" w:space="0" w:color="auto"/>
            </w:tcBorders>
            <w:shd w:val="clear" w:color="auto" w:fill="auto"/>
            <w:vAlign w:val="center"/>
            <w:hideMark/>
          </w:tcPr>
          <w:p w14:paraId="094AA377" w14:textId="77777777" w:rsidR="00205018" w:rsidRPr="00205018" w:rsidRDefault="00205018" w:rsidP="00205018">
            <w:pPr>
              <w:jc w:val="both"/>
              <w:rPr>
                <w:color w:val="000000"/>
                <w:sz w:val="18"/>
                <w:szCs w:val="18"/>
              </w:rPr>
            </w:pPr>
            <w:r w:rsidRPr="00205018">
              <w:rPr>
                <w:color w:val="000000"/>
                <w:sz w:val="18"/>
                <w:szCs w:val="18"/>
              </w:rPr>
              <w:t>Pelėsiu pažeistų sienų valymas</w:t>
            </w:r>
          </w:p>
        </w:tc>
        <w:tc>
          <w:tcPr>
            <w:tcW w:w="1291" w:type="dxa"/>
            <w:tcBorders>
              <w:top w:val="nil"/>
              <w:left w:val="nil"/>
              <w:bottom w:val="single" w:sz="4" w:space="0" w:color="auto"/>
              <w:right w:val="single" w:sz="4" w:space="0" w:color="auto"/>
            </w:tcBorders>
            <w:shd w:val="clear" w:color="auto" w:fill="auto"/>
            <w:vAlign w:val="center"/>
            <w:hideMark/>
          </w:tcPr>
          <w:p w14:paraId="0F6DB3CC" w14:textId="77777777" w:rsidR="00205018" w:rsidRPr="00205018" w:rsidRDefault="00205018" w:rsidP="00205018">
            <w:pPr>
              <w:jc w:val="center"/>
              <w:rPr>
                <w:color w:val="000000"/>
                <w:sz w:val="18"/>
                <w:szCs w:val="18"/>
              </w:rPr>
            </w:pPr>
            <w:r w:rsidRPr="00205018">
              <w:rPr>
                <w:color w:val="000000"/>
                <w:sz w:val="18"/>
                <w:szCs w:val="18"/>
              </w:rPr>
              <w:t>m2</w:t>
            </w:r>
          </w:p>
        </w:tc>
        <w:tc>
          <w:tcPr>
            <w:tcW w:w="1475" w:type="dxa"/>
            <w:tcBorders>
              <w:top w:val="nil"/>
              <w:left w:val="nil"/>
              <w:bottom w:val="single" w:sz="4" w:space="0" w:color="auto"/>
              <w:right w:val="single" w:sz="4" w:space="0" w:color="auto"/>
            </w:tcBorders>
            <w:shd w:val="clear" w:color="auto" w:fill="auto"/>
            <w:vAlign w:val="center"/>
            <w:hideMark/>
          </w:tcPr>
          <w:p w14:paraId="7E9748FC" w14:textId="77777777" w:rsidR="00205018" w:rsidRPr="00205018" w:rsidRDefault="00205018" w:rsidP="00205018">
            <w:pPr>
              <w:jc w:val="center"/>
              <w:rPr>
                <w:color w:val="000000"/>
                <w:sz w:val="18"/>
                <w:szCs w:val="18"/>
              </w:rPr>
            </w:pPr>
            <w:r w:rsidRPr="00205018">
              <w:rPr>
                <w:color w:val="000000"/>
                <w:sz w:val="18"/>
                <w:szCs w:val="18"/>
              </w:rPr>
              <w:t>6</w:t>
            </w:r>
          </w:p>
        </w:tc>
        <w:tc>
          <w:tcPr>
            <w:tcW w:w="36" w:type="dxa"/>
            <w:vAlign w:val="center"/>
            <w:hideMark/>
          </w:tcPr>
          <w:p w14:paraId="0CD7EE60" w14:textId="77777777" w:rsidR="00205018" w:rsidRPr="00205018" w:rsidRDefault="00205018" w:rsidP="00205018">
            <w:pPr>
              <w:rPr>
                <w:sz w:val="20"/>
              </w:rPr>
            </w:pPr>
          </w:p>
        </w:tc>
      </w:tr>
      <w:tr w:rsidR="00205018" w:rsidRPr="00205018" w14:paraId="62B4E8C6" w14:textId="77777777" w:rsidTr="00F435F1">
        <w:trPr>
          <w:trHeight w:val="300"/>
          <w:jc w:val="center"/>
        </w:trPr>
        <w:tc>
          <w:tcPr>
            <w:tcW w:w="557" w:type="dxa"/>
            <w:tcBorders>
              <w:top w:val="nil"/>
              <w:left w:val="single" w:sz="4" w:space="0" w:color="auto"/>
              <w:bottom w:val="single" w:sz="4" w:space="0" w:color="auto"/>
              <w:right w:val="single" w:sz="4" w:space="0" w:color="auto"/>
            </w:tcBorders>
            <w:shd w:val="clear" w:color="auto" w:fill="auto"/>
            <w:vAlign w:val="center"/>
            <w:hideMark/>
          </w:tcPr>
          <w:p w14:paraId="0C4FA08B" w14:textId="77777777" w:rsidR="00205018" w:rsidRPr="00205018" w:rsidRDefault="00205018" w:rsidP="00205018">
            <w:pPr>
              <w:jc w:val="center"/>
              <w:rPr>
                <w:color w:val="000000"/>
                <w:sz w:val="18"/>
                <w:szCs w:val="18"/>
              </w:rPr>
            </w:pPr>
            <w:r w:rsidRPr="00205018">
              <w:rPr>
                <w:color w:val="000000"/>
                <w:sz w:val="18"/>
                <w:szCs w:val="18"/>
              </w:rPr>
              <w:t>36</w:t>
            </w:r>
          </w:p>
        </w:tc>
        <w:tc>
          <w:tcPr>
            <w:tcW w:w="5061" w:type="dxa"/>
            <w:tcBorders>
              <w:top w:val="nil"/>
              <w:left w:val="nil"/>
              <w:bottom w:val="single" w:sz="4" w:space="0" w:color="auto"/>
              <w:right w:val="single" w:sz="4" w:space="0" w:color="auto"/>
            </w:tcBorders>
            <w:shd w:val="clear" w:color="auto" w:fill="auto"/>
            <w:vAlign w:val="center"/>
            <w:hideMark/>
          </w:tcPr>
          <w:p w14:paraId="65CEA13A" w14:textId="77777777" w:rsidR="00205018" w:rsidRPr="00205018" w:rsidRDefault="00205018" w:rsidP="00205018">
            <w:pPr>
              <w:jc w:val="both"/>
              <w:rPr>
                <w:color w:val="000000"/>
                <w:sz w:val="18"/>
                <w:szCs w:val="18"/>
              </w:rPr>
            </w:pPr>
            <w:r w:rsidRPr="00205018">
              <w:rPr>
                <w:color w:val="000000"/>
                <w:sz w:val="18"/>
                <w:szCs w:val="18"/>
              </w:rPr>
              <w:t>Armuoto betono pagrindo įrengimas grindims</w:t>
            </w:r>
          </w:p>
        </w:tc>
        <w:tc>
          <w:tcPr>
            <w:tcW w:w="1291" w:type="dxa"/>
            <w:tcBorders>
              <w:top w:val="nil"/>
              <w:left w:val="nil"/>
              <w:bottom w:val="single" w:sz="4" w:space="0" w:color="auto"/>
              <w:right w:val="single" w:sz="4" w:space="0" w:color="auto"/>
            </w:tcBorders>
            <w:shd w:val="clear" w:color="auto" w:fill="auto"/>
            <w:vAlign w:val="center"/>
            <w:hideMark/>
          </w:tcPr>
          <w:p w14:paraId="430C18C5" w14:textId="77777777" w:rsidR="00205018" w:rsidRPr="00205018" w:rsidRDefault="00205018" w:rsidP="00205018">
            <w:pPr>
              <w:jc w:val="center"/>
              <w:rPr>
                <w:color w:val="000000"/>
                <w:sz w:val="18"/>
                <w:szCs w:val="18"/>
              </w:rPr>
            </w:pPr>
            <w:r w:rsidRPr="00205018">
              <w:rPr>
                <w:color w:val="000000"/>
                <w:sz w:val="18"/>
                <w:szCs w:val="18"/>
              </w:rPr>
              <w:t>m3</w:t>
            </w:r>
          </w:p>
        </w:tc>
        <w:tc>
          <w:tcPr>
            <w:tcW w:w="1475" w:type="dxa"/>
            <w:tcBorders>
              <w:top w:val="nil"/>
              <w:left w:val="nil"/>
              <w:bottom w:val="single" w:sz="4" w:space="0" w:color="auto"/>
              <w:right w:val="single" w:sz="4" w:space="0" w:color="auto"/>
            </w:tcBorders>
            <w:shd w:val="clear" w:color="auto" w:fill="auto"/>
            <w:vAlign w:val="center"/>
            <w:hideMark/>
          </w:tcPr>
          <w:p w14:paraId="421F0A38" w14:textId="77777777" w:rsidR="00205018" w:rsidRPr="00205018" w:rsidRDefault="00205018" w:rsidP="00205018">
            <w:pPr>
              <w:jc w:val="center"/>
              <w:rPr>
                <w:sz w:val="18"/>
                <w:szCs w:val="18"/>
              </w:rPr>
            </w:pPr>
            <w:r w:rsidRPr="00205018">
              <w:rPr>
                <w:sz w:val="18"/>
                <w:szCs w:val="18"/>
              </w:rPr>
              <w:t>1,5</w:t>
            </w:r>
          </w:p>
        </w:tc>
        <w:tc>
          <w:tcPr>
            <w:tcW w:w="36" w:type="dxa"/>
            <w:vAlign w:val="center"/>
            <w:hideMark/>
          </w:tcPr>
          <w:p w14:paraId="3BD7D937" w14:textId="77777777" w:rsidR="00205018" w:rsidRPr="00205018" w:rsidRDefault="00205018" w:rsidP="00205018">
            <w:pPr>
              <w:rPr>
                <w:sz w:val="20"/>
              </w:rPr>
            </w:pPr>
          </w:p>
        </w:tc>
      </w:tr>
      <w:tr w:rsidR="00205018" w:rsidRPr="00205018" w14:paraId="1731F411" w14:textId="77777777" w:rsidTr="00F435F1">
        <w:trPr>
          <w:trHeight w:val="300"/>
          <w:jc w:val="center"/>
        </w:trPr>
        <w:tc>
          <w:tcPr>
            <w:tcW w:w="557" w:type="dxa"/>
            <w:tcBorders>
              <w:top w:val="nil"/>
              <w:left w:val="single" w:sz="4" w:space="0" w:color="auto"/>
              <w:bottom w:val="single" w:sz="4" w:space="0" w:color="auto"/>
              <w:right w:val="single" w:sz="4" w:space="0" w:color="auto"/>
            </w:tcBorders>
            <w:shd w:val="clear" w:color="auto" w:fill="auto"/>
            <w:vAlign w:val="center"/>
            <w:hideMark/>
          </w:tcPr>
          <w:p w14:paraId="5152CCF2" w14:textId="77777777" w:rsidR="00205018" w:rsidRPr="00205018" w:rsidRDefault="00205018" w:rsidP="00205018">
            <w:pPr>
              <w:jc w:val="center"/>
              <w:rPr>
                <w:color w:val="000000"/>
                <w:sz w:val="18"/>
                <w:szCs w:val="18"/>
              </w:rPr>
            </w:pPr>
            <w:r w:rsidRPr="00205018">
              <w:rPr>
                <w:color w:val="000000"/>
                <w:sz w:val="18"/>
                <w:szCs w:val="18"/>
              </w:rPr>
              <w:t>37</w:t>
            </w:r>
          </w:p>
        </w:tc>
        <w:tc>
          <w:tcPr>
            <w:tcW w:w="5061" w:type="dxa"/>
            <w:tcBorders>
              <w:top w:val="nil"/>
              <w:left w:val="nil"/>
              <w:bottom w:val="single" w:sz="4" w:space="0" w:color="auto"/>
              <w:right w:val="single" w:sz="4" w:space="0" w:color="auto"/>
            </w:tcBorders>
            <w:shd w:val="clear" w:color="auto" w:fill="auto"/>
            <w:vAlign w:val="center"/>
            <w:hideMark/>
          </w:tcPr>
          <w:p w14:paraId="708D31A8" w14:textId="77777777" w:rsidR="00205018" w:rsidRPr="00205018" w:rsidRDefault="00205018" w:rsidP="00205018">
            <w:pPr>
              <w:jc w:val="both"/>
              <w:rPr>
                <w:color w:val="000000"/>
                <w:sz w:val="18"/>
                <w:szCs w:val="18"/>
              </w:rPr>
            </w:pPr>
            <w:r w:rsidRPr="00205018">
              <w:rPr>
                <w:color w:val="000000"/>
                <w:sz w:val="18"/>
                <w:szCs w:val="18"/>
              </w:rPr>
              <w:t>Gelžbetoninių polių įrengimas (polio skersmuo 0,3 m, gylis ≥1,20 m)</w:t>
            </w:r>
          </w:p>
        </w:tc>
        <w:tc>
          <w:tcPr>
            <w:tcW w:w="1291" w:type="dxa"/>
            <w:tcBorders>
              <w:top w:val="nil"/>
              <w:left w:val="nil"/>
              <w:bottom w:val="single" w:sz="4" w:space="0" w:color="auto"/>
              <w:right w:val="single" w:sz="4" w:space="0" w:color="auto"/>
            </w:tcBorders>
            <w:shd w:val="clear" w:color="auto" w:fill="auto"/>
            <w:vAlign w:val="center"/>
            <w:hideMark/>
          </w:tcPr>
          <w:p w14:paraId="73B700C0" w14:textId="77777777" w:rsidR="00205018" w:rsidRPr="00205018" w:rsidRDefault="00205018" w:rsidP="00205018">
            <w:pPr>
              <w:jc w:val="center"/>
              <w:rPr>
                <w:color w:val="000000"/>
                <w:sz w:val="18"/>
                <w:szCs w:val="18"/>
              </w:rPr>
            </w:pPr>
            <w:r w:rsidRPr="00205018">
              <w:rPr>
                <w:color w:val="000000"/>
                <w:sz w:val="18"/>
                <w:szCs w:val="18"/>
              </w:rPr>
              <w:t>vnt.</w:t>
            </w:r>
          </w:p>
        </w:tc>
        <w:tc>
          <w:tcPr>
            <w:tcW w:w="1475" w:type="dxa"/>
            <w:tcBorders>
              <w:top w:val="nil"/>
              <w:left w:val="nil"/>
              <w:bottom w:val="single" w:sz="4" w:space="0" w:color="auto"/>
              <w:right w:val="single" w:sz="4" w:space="0" w:color="auto"/>
            </w:tcBorders>
            <w:shd w:val="clear" w:color="auto" w:fill="auto"/>
            <w:vAlign w:val="center"/>
            <w:hideMark/>
          </w:tcPr>
          <w:p w14:paraId="4EA4B65E" w14:textId="77777777" w:rsidR="00205018" w:rsidRPr="00205018" w:rsidRDefault="00205018" w:rsidP="00205018">
            <w:pPr>
              <w:jc w:val="center"/>
              <w:rPr>
                <w:sz w:val="18"/>
                <w:szCs w:val="18"/>
              </w:rPr>
            </w:pPr>
            <w:r w:rsidRPr="00205018">
              <w:rPr>
                <w:sz w:val="18"/>
                <w:szCs w:val="18"/>
              </w:rPr>
              <w:t>4</w:t>
            </w:r>
          </w:p>
        </w:tc>
        <w:tc>
          <w:tcPr>
            <w:tcW w:w="36" w:type="dxa"/>
            <w:vAlign w:val="center"/>
            <w:hideMark/>
          </w:tcPr>
          <w:p w14:paraId="1FF50E4A" w14:textId="77777777" w:rsidR="00205018" w:rsidRPr="00205018" w:rsidRDefault="00205018" w:rsidP="00205018">
            <w:pPr>
              <w:rPr>
                <w:sz w:val="20"/>
              </w:rPr>
            </w:pPr>
          </w:p>
        </w:tc>
      </w:tr>
      <w:tr w:rsidR="00205018" w:rsidRPr="00205018" w14:paraId="481A19DA" w14:textId="77777777" w:rsidTr="00F435F1">
        <w:trPr>
          <w:trHeight w:val="480"/>
          <w:jc w:val="center"/>
        </w:trPr>
        <w:tc>
          <w:tcPr>
            <w:tcW w:w="557" w:type="dxa"/>
            <w:tcBorders>
              <w:top w:val="nil"/>
              <w:left w:val="single" w:sz="4" w:space="0" w:color="auto"/>
              <w:bottom w:val="single" w:sz="4" w:space="0" w:color="auto"/>
              <w:right w:val="single" w:sz="4" w:space="0" w:color="auto"/>
            </w:tcBorders>
            <w:shd w:val="clear" w:color="auto" w:fill="auto"/>
            <w:vAlign w:val="center"/>
            <w:hideMark/>
          </w:tcPr>
          <w:p w14:paraId="726CF914" w14:textId="77777777" w:rsidR="00205018" w:rsidRPr="00205018" w:rsidRDefault="00205018" w:rsidP="00205018">
            <w:pPr>
              <w:jc w:val="center"/>
              <w:rPr>
                <w:color w:val="000000"/>
                <w:sz w:val="18"/>
                <w:szCs w:val="18"/>
              </w:rPr>
            </w:pPr>
            <w:r w:rsidRPr="00205018">
              <w:rPr>
                <w:color w:val="000000"/>
                <w:sz w:val="18"/>
                <w:szCs w:val="18"/>
              </w:rPr>
              <w:t>38</w:t>
            </w:r>
          </w:p>
        </w:tc>
        <w:tc>
          <w:tcPr>
            <w:tcW w:w="5061" w:type="dxa"/>
            <w:tcBorders>
              <w:top w:val="nil"/>
              <w:left w:val="nil"/>
              <w:bottom w:val="single" w:sz="4" w:space="0" w:color="auto"/>
              <w:right w:val="single" w:sz="4" w:space="0" w:color="auto"/>
            </w:tcBorders>
            <w:shd w:val="clear" w:color="auto" w:fill="auto"/>
            <w:vAlign w:val="center"/>
            <w:hideMark/>
          </w:tcPr>
          <w:p w14:paraId="599C6A5A" w14:textId="77777777" w:rsidR="00205018" w:rsidRPr="00205018" w:rsidRDefault="00205018" w:rsidP="00205018">
            <w:pPr>
              <w:jc w:val="both"/>
              <w:rPr>
                <w:color w:val="000000"/>
                <w:sz w:val="18"/>
                <w:szCs w:val="18"/>
              </w:rPr>
            </w:pPr>
            <w:r w:rsidRPr="00205018">
              <w:rPr>
                <w:color w:val="000000"/>
                <w:sz w:val="18"/>
                <w:szCs w:val="18"/>
              </w:rPr>
              <w:t>Lauko laiptų betonavimas, paruošiant pagrindą, montuojant klojinius, armuojant, betonuojant ir įrengiant kojų valymo groteles</w:t>
            </w:r>
          </w:p>
        </w:tc>
        <w:tc>
          <w:tcPr>
            <w:tcW w:w="1291" w:type="dxa"/>
            <w:tcBorders>
              <w:top w:val="nil"/>
              <w:left w:val="nil"/>
              <w:bottom w:val="single" w:sz="4" w:space="0" w:color="auto"/>
              <w:right w:val="single" w:sz="4" w:space="0" w:color="auto"/>
            </w:tcBorders>
            <w:shd w:val="clear" w:color="auto" w:fill="auto"/>
            <w:vAlign w:val="center"/>
            <w:hideMark/>
          </w:tcPr>
          <w:p w14:paraId="60A8E2B9" w14:textId="77777777" w:rsidR="00205018" w:rsidRPr="00205018" w:rsidRDefault="00205018" w:rsidP="00205018">
            <w:pPr>
              <w:jc w:val="center"/>
              <w:rPr>
                <w:color w:val="000000"/>
                <w:sz w:val="18"/>
                <w:szCs w:val="18"/>
              </w:rPr>
            </w:pPr>
            <w:r w:rsidRPr="00205018">
              <w:rPr>
                <w:color w:val="000000"/>
                <w:sz w:val="18"/>
                <w:szCs w:val="18"/>
              </w:rPr>
              <w:t>m3</w:t>
            </w:r>
          </w:p>
        </w:tc>
        <w:tc>
          <w:tcPr>
            <w:tcW w:w="1475" w:type="dxa"/>
            <w:tcBorders>
              <w:top w:val="nil"/>
              <w:left w:val="nil"/>
              <w:bottom w:val="single" w:sz="4" w:space="0" w:color="auto"/>
              <w:right w:val="single" w:sz="4" w:space="0" w:color="auto"/>
            </w:tcBorders>
            <w:shd w:val="clear" w:color="auto" w:fill="auto"/>
            <w:vAlign w:val="center"/>
            <w:hideMark/>
          </w:tcPr>
          <w:p w14:paraId="4A0EBFDA" w14:textId="77777777" w:rsidR="00205018" w:rsidRPr="00205018" w:rsidRDefault="00205018" w:rsidP="00205018">
            <w:pPr>
              <w:jc w:val="center"/>
              <w:rPr>
                <w:sz w:val="18"/>
                <w:szCs w:val="18"/>
              </w:rPr>
            </w:pPr>
            <w:r w:rsidRPr="00205018">
              <w:rPr>
                <w:sz w:val="18"/>
                <w:szCs w:val="18"/>
              </w:rPr>
              <w:t>1,5</w:t>
            </w:r>
          </w:p>
        </w:tc>
        <w:tc>
          <w:tcPr>
            <w:tcW w:w="36" w:type="dxa"/>
            <w:vAlign w:val="center"/>
            <w:hideMark/>
          </w:tcPr>
          <w:p w14:paraId="32E2F692" w14:textId="77777777" w:rsidR="00205018" w:rsidRPr="00205018" w:rsidRDefault="00205018" w:rsidP="00205018">
            <w:pPr>
              <w:rPr>
                <w:sz w:val="20"/>
              </w:rPr>
            </w:pPr>
          </w:p>
        </w:tc>
      </w:tr>
      <w:tr w:rsidR="00205018" w:rsidRPr="00205018" w14:paraId="6389084D" w14:textId="77777777" w:rsidTr="00F435F1">
        <w:trPr>
          <w:trHeight w:val="300"/>
          <w:jc w:val="center"/>
        </w:trPr>
        <w:tc>
          <w:tcPr>
            <w:tcW w:w="557" w:type="dxa"/>
            <w:tcBorders>
              <w:top w:val="nil"/>
              <w:left w:val="single" w:sz="4" w:space="0" w:color="auto"/>
              <w:bottom w:val="single" w:sz="4" w:space="0" w:color="auto"/>
              <w:right w:val="single" w:sz="4" w:space="0" w:color="auto"/>
            </w:tcBorders>
            <w:shd w:val="clear" w:color="auto" w:fill="auto"/>
            <w:vAlign w:val="center"/>
            <w:hideMark/>
          </w:tcPr>
          <w:p w14:paraId="2C5E9FBB" w14:textId="77777777" w:rsidR="00205018" w:rsidRPr="00205018" w:rsidRDefault="00205018" w:rsidP="00205018">
            <w:pPr>
              <w:jc w:val="center"/>
              <w:rPr>
                <w:color w:val="000000"/>
                <w:sz w:val="18"/>
                <w:szCs w:val="18"/>
              </w:rPr>
            </w:pPr>
            <w:r w:rsidRPr="00205018">
              <w:rPr>
                <w:color w:val="000000"/>
                <w:sz w:val="18"/>
                <w:szCs w:val="18"/>
              </w:rPr>
              <w:t>39</w:t>
            </w:r>
          </w:p>
        </w:tc>
        <w:tc>
          <w:tcPr>
            <w:tcW w:w="5061" w:type="dxa"/>
            <w:tcBorders>
              <w:top w:val="nil"/>
              <w:left w:val="nil"/>
              <w:bottom w:val="single" w:sz="4" w:space="0" w:color="auto"/>
              <w:right w:val="single" w:sz="4" w:space="0" w:color="auto"/>
            </w:tcBorders>
            <w:shd w:val="clear" w:color="auto" w:fill="auto"/>
            <w:vAlign w:val="center"/>
            <w:hideMark/>
          </w:tcPr>
          <w:p w14:paraId="4522931D" w14:textId="77777777" w:rsidR="00205018" w:rsidRPr="00205018" w:rsidRDefault="00205018" w:rsidP="00205018">
            <w:pPr>
              <w:jc w:val="both"/>
              <w:rPr>
                <w:color w:val="000000"/>
                <w:sz w:val="18"/>
                <w:szCs w:val="18"/>
              </w:rPr>
            </w:pPr>
            <w:r w:rsidRPr="00205018">
              <w:rPr>
                <w:color w:val="000000"/>
                <w:sz w:val="18"/>
                <w:szCs w:val="18"/>
              </w:rPr>
              <w:t>Grunto po grindų pagrindais sutankinimas</w:t>
            </w:r>
          </w:p>
        </w:tc>
        <w:tc>
          <w:tcPr>
            <w:tcW w:w="1291" w:type="dxa"/>
            <w:tcBorders>
              <w:top w:val="nil"/>
              <w:left w:val="nil"/>
              <w:bottom w:val="single" w:sz="4" w:space="0" w:color="auto"/>
              <w:right w:val="single" w:sz="4" w:space="0" w:color="auto"/>
            </w:tcBorders>
            <w:shd w:val="clear" w:color="auto" w:fill="auto"/>
            <w:vAlign w:val="center"/>
            <w:hideMark/>
          </w:tcPr>
          <w:p w14:paraId="5A7292A1" w14:textId="77777777" w:rsidR="00205018" w:rsidRPr="00205018" w:rsidRDefault="00205018" w:rsidP="00205018">
            <w:pPr>
              <w:jc w:val="center"/>
              <w:rPr>
                <w:color w:val="000000"/>
                <w:sz w:val="18"/>
                <w:szCs w:val="18"/>
              </w:rPr>
            </w:pPr>
            <w:r w:rsidRPr="00205018">
              <w:rPr>
                <w:color w:val="000000"/>
                <w:sz w:val="18"/>
                <w:szCs w:val="18"/>
              </w:rPr>
              <w:t>m2</w:t>
            </w:r>
          </w:p>
        </w:tc>
        <w:tc>
          <w:tcPr>
            <w:tcW w:w="1475" w:type="dxa"/>
            <w:tcBorders>
              <w:top w:val="nil"/>
              <w:left w:val="nil"/>
              <w:bottom w:val="single" w:sz="4" w:space="0" w:color="auto"/>
              <w:right w:val="single" w:sz="4" w:space="0" w:color="auto"/>
            </w:tcBorders>
            <w:shd w:val="clear" w:color="auto" w:fill="auto"/>
            <w:vAlign w:val="center"/>
            <w:hideMark/>
          </w:tcPr>
          <w:p w14:paraId="7870152F" w14:textId="77777777" w:rsidR="00205018" w:rsidRPr="00205018" w:rsidRDefault="00205018" w:rsidP="00205018">
            <w:pPr>
              <w:jc w:val="center"/>
              <w:rPr>
                <w:sz w:val="18"/>
                <w:szCs w:val="18"/>
              </w:rPr>
            </w:pPr>
            <w:r w:rsidRPr="00205018">
              <w:rPr>
                <w:sz w:val="18"/>
                <w:szCs w:val="18"/>
              </w:rPr>
              <w:t>4</w:t>
            </w:r>
          </w:p>
        </w:tc>
        <w:tc>
          <w:tcPr>
            <w:tcW w:w="36" w:type="dxa"/>
            <w:vAlign w:val="center"/>
            <w:hideMark/>
          </w:tcPr>
          <w:p w14:paraId="7EE99F16" w14:textId="77777777" w:rsidR="00205018" w:rsidRPr="00205018" w:rsidRDefault="00205018" w:rsidP="00205018">
            <w:pPr>
              <w:rPr>
                <w:sz w:val="20"/>
              </w:rPr>
            </w:pPr>
          </w:p>
        </w:tc>
      </w:tr>
      <w:tr w:rsidR="00205018" w:rsidRPr="00205018" w14:paraId="0A7958D4" w14:textId="77777777" w:rsidTr="00F435F1">
        <w:trPr>
          <w:trHeight w:val="300"/>
          <w:jc w:val="center"/>
        </w:trPr>
        <w:tc>
          <w:tcPr>
            <w:tcW w:w="557" w:type="dxa"/>
            <w:tcBorders>
              <w:top w:val="nil"/>
              <w:left w:val="single" w:sz="4" w:space="0" w:color="auto"/>
              <w:bottom w:val="single" w:sz="4" w:space="0" w:color="auto"/>
              <w:right w:val="single" w:sz="4" w:space="0" w:color="auto"/>
            </w:tcBorders>
            <w:shd w:val="clear" w:color="auto" w:fill="auto"/>
            <w:vAlign w:val="center"/>
            <w:hideMark/>
          </w:tcPr>
          <w:p w14:paraId="1B104ED0" w14:textId="77777777" w:rsidR="00205018" w:rsidRPr="00205018" w:rsidRDefault="00205018" w:rsidP="00205018">
            <w:pPr>
              <w:jc w:val="center"/>
              <w:rPr>
                <w:color w:val="000000"/>
                <w:sz w:val="18"/>
                <w:szCs w:val="18"/>
              </w:rPr>
            </w:pPr>
            <w:r w:rsidRPr="00205018">
              <w:rPr>
                <w:color w:val="000000"/>
                <w:sz w:val="18"/>
                <w:szCs w:val="18"/>
              </w:rPr>
              <w:t>40</w:t>
            </w:r>
          </w:p>
        </w:tc>
        <w:tc>
          <w:tcPr>
            <w:tcW w:w="5061" w:type="dxa"/>
            <w:tcBorders>
              <w:top w:val="nil"/>
              <w:left w:val="nil"/>
              <w:bottom w:val="single" w:sz="4" w:space="0" w:color="auto"/>
              <w:right w:val="single" w:sz="4" w:space="0" w:color="auto"/>
            </w:tcBorders>
            <w:shd w:val="clear" w:color="auto" w:fill="auto"/>
            <w:vAlign w:val="center"/>
            <w:hideMark/>
          </w:tcPr>
          <w:p w14:paraId="5BAC370F" w14:textId="77777777" w:rsidR="00205018" w:rsidRPr="00205018" w:rsidRDefault="00205018" w:rsidP="00205018">
            <w:pPr>
              <w:jc w:val="both"/>
              <w:rPr>
                <w:color w:val="000000"/>
                <w:sz w:val="18"/>
                <w:szCs w:val="18"/>
              </w:rPr>
            </w:pPr>
            <w:r w:rsidRPr="00205018">
              <w:rPr>
                <w:color w:val="000000"/>
                <w:sz w:val="18"/>
                <w:szCs w:val="18"/>
              </w:rPr>
              <w:t xml:space="preserve">Žvyro pagrindo įrengimas, sutankinant </w:t>
            </w:r>
            <w:proofErr w:type="spellStart"/>
            <w:r w:rsidRPr="00205018">
              <w:rPr>
                <w:color w:val="000000"/>
                <w:sz w:val="18"/>
                <w:szCs w:val="18"/>
              </w:rPr>
              <w:t>vibroplokšte</w:t>
            </w:r>
            <w:proofErr w:type="spellEnd"/>
          </w:p>
        </w:tc>
        <w:tc>
          <w:tcPr>
            <w:tcW w:w="1291" w:type="dxa"/>
            <w:tcBorders>
              <w:top w:val="nil"/>
              <w:left w:val="nil"/>
              <w:bottom w:val="single" w:sz="4" w:space="0" w:color="auto"/>
              <w:right w:val="single" w:sz="4" w:space="0" w:color="auto"/>
            </w:tcBorders>
            <w:shd w:val="clear" w:color="auto" w:fill="auto"/>
            <w:vAlign w:val="center"/>
            <w:hideMark/>
          </w:tcPr>
          <w:p w14:paraId="78C92ECF" w14:textId="77777777" w:rsidR="00205018" w:rsidRPr="00205018" w:rsidRDefault="00205018" w:rsidP="00205018">
            <w:pPr>
              <w:jc w:val="center"/>
              <w:rPr>
                <w:color w:val="000000"/>
                <w:sz w:val="18"/>
                <w:szCs w:val="18"/>
              </w:rPr>
            </w:pPr>
            <w:r w:rsidRPr="00205018">
              <w:rPr>
                <w:color w:val="000000"/>
                <w:sz w:val="18"/>
                <w:szCs w:val="18"/>
              </w:rPr>
              <w:t>m2</w:t>
            </w:r>
          </w:p>
        </w:tc>
        <w:tc>
          <w:tcPr>
            <w:tcW w:w="1475" w:type="dxa"/>
            <w:tcBorders>
              <w:top w:val="nil"/>
              <w:left w:val="nil"/>
              <w:bottom w:val="single" w:sz="4" w:space="0" w:color="auto"/>
              <w:right w:val="single" w:sz="4" w:space="0" w:color="auto"/>
            </w:tcBorders>
            <w:shd w:val="clear" w:color="auto" w:fill="auto"/>
            <w:vAlign w:val="center"/>
            <w:hideMark/>
          </w:tcPr>
          <w:p w14:paraId="5915BEC6" w14:textId="77777777" w:rsidR="00205018" w:rsidRPr="00205018" w:rsidRDefault="00205018" w:rsidP="00205018">
            <w:pPr>
              <w:jc w:val="center"/>
              <w:rPr>
                <w:color w:val="000000"/>
                <w:sz w:val="18"/>
                <w:szCs w:val="18"/>
              </w:rPr>
            </w:pPr>
            <w:r w:rsidRPr="00205018">
              <w:rPr>
                <w:color w:val="000000"/>
                <w:sz w:val="18"/>
                <w:szCs w:val="18"/>
              </w:rPr>
              <w:t>4</w:t>
            </w:r>
          </w:p>
        </w:tc>
        <w:tc>
          <w:tcPr>
            <w:tcW w:w="36" w:type="dxa"/>
            <w:vAlign w:val="center"/>
            <w:hideMark/>
          </w:tcPr>
          <w:p w14:paraId="32448A45" w14:textId="77777777" w:rsidR="00205018" w:rsidRPr="00205018" w:rsidRDefault="00205018" w:rsidP="00205018">
            <w:pPr>
              <w:rPr>
                <w:sz w:val="20"/>
              </w:rPr>
            </w:pPr>
          </w:p>
        </w:tc>
      </w:tr>
      <w:tr w:rsidR="00205018" w:rsidRPr="00205018" w14:paraId="32F7ED1B" w14:textId="77777777" w:rsidTr="00F435F1">
        <w:trPr>
          <w:trHeight w:val="300"/>
          <w:jc w:val="center"/>
        </w:trPr>
        <w:tc>
          <w:tcPr>
            <w:tcW w:w="557" w:type="dxa"/>
            <w:tcBorders>
              <w:top w:val="nil"/>
              <w:left w:val="single" w:sz="4" w:space="0" w:color="auto"/>
              <w:bottom w:val="single" w:sz="4" w:space="0" w:color="auto"/>
              <w:right w:val="single" w:sz="4" w:space="0" w:color="auto"/>
            </w:tcBorders>
            <w:shd w:val="clear" w:color="auto" w:fill="auto"/>
            <w:vAlign w:val="center"/>
            <w:hideMark/>
          </w:tcPr>
          <w:p w14:paraId="6C5175BC" w14:textId="77777777" w:rsidR="00205018" w:rsidRPr="00205018" w:rsidRDefault="00205018" w:rsidP="00205018">
            <w:pPr>
              <w:jc w:val="center"/>
              <w:rPr>
                <w:color w:val="000000"/>
                <w:sz w:val="18"/>
                <w:szCs w:val="18"/>
              </w:rPr>
            </w:pPr>
            <w:r w:rsidRPr="00205018">
              <w:rPr>
                <w:color w:val="000000"/>
                <w:sz w:val="18"/>
                <w:szCs w:val="18"/>
              </w:rPr>
              <w:t>41</w:t>
            </w:r>
          </w:p>
        </w:tc>
        <w:tc>
          <w:tcPr>
            <w:tcW w:w="5061" w:type="dxa"/>
            <w:tcBorders>
              <w:top w:val="nil"/>
              <w:left w:val="nil"/>
              <w:bottom w:val="single" w:sz="4" w:space="0" w:color="auto"/>
              <w:right w:val="single" w:sz="4" w:space="0" w:color="auto"/>
            </w:tcBorders>
            <w:shd w:val="clear" w:color="auto" w:fill="auto"/>
            <w:vAlign w:val="center"/>
            <w:hideMark/>
          </w:tcPr>
          <w:p w14:paraId="0C1E9A65" w14:textId="77777777" w:rsidR="00205018" w:rsidRPr="00205018" w:rsidRDefault="00205018" w:rsidP="00205018">
            <w:pPr>
              <w:jc w:val="both"/>
              <w:rPr>
                <w:color w:val="000000"/>
                <w:sz w:val="18"/>
                <w:szCs w:val="18"/>
              </w:rPr>
            </w:pPr>
            <w:r w:rsidRPr="00205018">
              <w:rPr>
                <w:color w:val="000000"/>
                <w:sz w:val="18"/>
                <w:szCs w:val="18"/>
              </w:rPr>
              <w:t>Hidroizoliacijos įrengimas, paklojant polietileninę plėvelę</w:t>
            </w:r>
          </w:p>
        </w:tc>
        <w:tc>
          <w:tcPr>
            <w:tcW w:w="1291" w:type="dxa"/>
            <w:tcBorders>
              <w:top w:val="nil"/>
              <w:left w:val="nil"/>
              <w:bottom w:val="single" w:sz="4" w:space="0" w:color="auto"/>
              <w:right w:val="single" w:sz="4" w:space="0" w:color="auto"/>
            </w:tcBorders>
            <w:shd w:val="clear" w:color="auto" w:fill="auto"/>
            <w:vAlign w:val="center"/>
            <w:hideMark/>
          </w:tcPr>
          <w:p w14:paraId="0D15DA27" w14:textId="77777777" w:rsidR="00205018" w:rsidRPr="00205018" w:rsidRDefault="00205018" w:rsidP="00205018">
            <w:pPr>
              <w:jc w:val="center"/>
              <w:rPr>
                <w:color w:val="000000"/>
                <w:sz w:val="18"/>
                <w:szCs w:val="18"/>
              </w:rPr>
            </w:pPr>
            <w:r w:rsidRPr="00205018">
              <w:rPr>
                <w:color w:val="000000"/>
                <w:sz w:val="18"/>
                <w:szCs w:val="18"/>
              </w:rPr>
              <w:t>m2</w:t>
            </w:r>
          </w:p>
        </w:tc>
        <w:tc>
          <w:tcPr>
            <w:tcW w:w="1475" w:type="dxa"/>
            <w:tcBorders>
              <w:top w:val="nil"/>
              <w:left w:val="nil"/>
              <w:bottom w:val="single" w:sz="4" w:space="0" w:color="auto"/>
              <w:right w:val="single" w:sz="4" w:space="0" w:color="auto"/>
            </w:tcBorders>
            <w:shd w:val="clear" w:color="auto" w:fill="auto"/>
            <w:vAlign w:val="center"/>
            <w:hideMark/>
          </w:tcPr>
          <w:p w14:paraId="1A5ECC42" w14:textId="77777777" w:rsidR="00205018" w:rsidRPr="00205018" w:rsidRDefault="00205018" w:rsidP="00205018">
            <w:pPr>
              <w:jc w:val="center"/>
              <w:rPr>
                <w:color w:val="000000"/>
                <w:sz w:val="18"/>
                <w:szCs w:val="18"/>
              </w:rPr>
            </w:pPr>
            <w:r w:rsidRPr="00205018">
              <w:rPr>
                <w:color w:val="000000"/>
                <w:sz w:val="18"/>
                <w:szCs w:val="18"/>
              </w:rPr>
              <w:t>4</w:t>
            </w:r>
          </w:p>
        </w:tc>
        <w:tc>
          <w:tcPr>
            <w:tcW w:w="36" w:type="dxa"/>
            <w:vAlign w:val="center"/>
            <w:hideMark/>
          </w:tcPr>
          <w:p w14:paraId="41CEBB65" w14:textId="77777777" w:rsidR="00205018" w:rsidRPr="00205018" w:rsidRDefault="00205018" w:rsidP="00205018">
            <w:pPr>
              <w:rPr>
                <w:sz w:val="20"/>
              </w:rPr>
            </w:pPr>
          </w:p>
        </w:tc>
      </w:tr>
      <w:tr w:rsidR="00205018" w:rsidRPr="00205018" w14:paraId="725BEC40" w14:textId="77777777" w:rsidTr="00F435F1">
        <w:trPr>
          <w:trHeight w:val="300"/>
          <w:jc w:val="center"/>
        </w:trPr>
        <w:tc>
          <w:tcPr>
            <w:tcW w:w="557" w:type="dxa"/>
            <w:tcBorders>
              <w:top w:val="nil"/>
              <w:left w:val="single" w:sz="4" w:space="0" w:color="auto"/>
              <w:bottom w:val="single" w:sz="4" w:space="0" w:color="auto"/>
              <w:right w:val="single" w:sz="4" w:space="0" w:color="auto"/>
            </w:tcBorders>
            <w:shd w:val="clear" w:color="auto" w:fill="auto"/>
            <w:vAlign w:val="center"/>
            <w:hideMark/>
          </w:tcPr>
          <w:p w14:paraId="6C4FEF5C" w14:textId="77777777" w:rsidR="00205018" w:rsidRPr="00205018" w:rsidRDefault="00205018" w:rsidP="00205018">
            <w:pPr>
              <w:jc w:val="center"/>
              <w:rPr>
                <w:color w:val="000000"/>
                <w:sz w:val="18"/>
                <w:szCs w:val="18"/>
              </w:rPr>
            </w:pPr>
            <w:r w:rsidRPr="00205018">
              <w:rPr>
                <w:color w:val="000000"/>
                <w:sz w:val="18"/>
                <w:szCs w:val="18"/>
              </w:rPr>
              <w:t>42</w:t>
            </w:r>
          </w:p>
        </w:tc>
        <w:tc>
          <w:tcPr>
            <w:tcW w:w="5061" w:type="dxa"/>
            <w:tcBorders>
              <w:top w:val="nil"/>
              <w:left w:val="nil"/>
              <w:bottom w:val="single" w:sz="4" w:space="0" w:color="auto"/>
              <w:right w:val="single" w:sz="4" w:space="0" w:color="auto"/>
            </w:tcBorders>
            <w:shd w:val="clear" w:color="auto" w:fill="auto"/>
            <w:vAlign w:val="center"/>
            <w:hideMark/>
          </w:tcPr>
          <w:p w14:paraId="519E925C" w14:textId="77777777" w:rsidR="00205018" w:rsidRPr="00205018" w:rsidRDefault="00205018" w:rsidP="00205018">
            <w:pPr>
              <w:jc w:val="both"/>
              <w:rPr>
                <w:color w:val="000000"/>
                <w:sz w:val="18"/>
                <w:szCs w:val="18"/>
              </w:rPr>
            </w:pPr>
            <w:r w:rsidRPr="00205018">
              <w:rPr>
                <w:color w:val="000000"/>
                <w:sz w:val="18"/>
                <w:szCs w:val="18"/>
              </w:rPr>
              <w:t>Statinio betono konstrukcijų pjovimas diskiniu pjūklu</w:t>
            </w:r>
          </w:p>
        </w:tc>
        <w:tc>
          <w:tcPr>
            <w:tcW w:w="1291" w:type="dxa"/>
            <w:tcBorders>
              <w:top w:val="nil"/>
              <w:left w:val="nil"/>
              <w:bottom w:val="single" w:sz="4" w:space="0" w:color="auto"/>
              <w:right w:val="single" w:sz="4" w:space="0" w:color="auto"/>
            </w:tcBorders>
            <w:shd w:val="clear" w:color="auto" w:fill="auto"/>
            <w:vAlign w:val="center"/>
            <w:hideMark/>
          </w:tcPr>
          <w:p w14:paraId="4B61A9AA" w14:textId="77777777" w:rsidR="00205018" w:rsidRPr="00205018" w:rsidRDefault="00205018" w:rsidP="00205018">
            <w:pPr>
              <w:jc w:val="center"/>
              <w:rPr>
                <w:color w:val="000000"/>
                <w:sz w:val="18"/>
                <w:szCs w:val="18"/>
              </w:rPr>
            </w:pPr>
            <w:r w:rsidRPr="00205018">
              <w:rPr>
                <w:color w:val="000000"/>
                <w:sz w:val="18"/>
                <w:szCs w:val="18"/>
              </w:rPr>
              <w:t>m</w:t>
            </w:r>
          </w:p>
        </w:tc>
        <w:tc>
          <w:tcPr>
            <w:tcW w:w="1475" w:type="dxa"/>
            <w:tcBorders>
              <w:top w:val="nil"/>
              <w:left w:val="nil"/>
              <w:bottom w:val="single" w:sz="4" w:space="0" w:color="auto"/>
              <w:right w:val="single" w:sz="4" w:space="0" w:color="auto"/>
            </w:tcBorders>
            <w:shd w:val="clear" w:color="auto" w:fill="auto"/>
            <w:vAlign w:val="center"/>
            <w:hideMark/>
          </w:tcPr>
          <w:p w14:paraId="7CB6BB37" w14:textId="77777777" w:rsidR="00205018" w:rsidRPr="00205018" w:rsidRDefault="00205018" w:rsidP="00205018">
            <w:pPr>
              <w:jc w:val="center"/>
              <w:rPr>
                <w:color w:val="000000"/>
                <w:sz w:val="18"/>
                <w:szCs w:val="18"/>
              </w:rPr>
            </w:pPr>
            <w:r w:rsidRPr="00205018">
              <w:rPr>
                <w:color w:val="000000"/>
                <w:sz w:val="18"/>
                <w:szCs w:val="18"/>
              </w:rPr>
              <w:t>3</w:t>
            </w:r>
          </w:p>
        </w:tc>
        <w:tc>
          <w:tcPr>
            <w:tcW w:w="36" w:type="dxa"/>
            <w:vAlign w:val="center"/>
            <w:hideMark/>
          </w:tcPr>
          <w:p w14:paraId="093932BB" w14:textId="77777777" w:rsidR="00205018" w:rsidRPr="00205018" w:rsidRDefault="00205018" w:rsidP="00205018">
            <w:pPr>
              <w:rPr>
                <w:sz w:val="20"/>
              </w:rPr>
            </w:pPr>
          </w:p>
        </w:tc>
      </w:tr>
      <w:tr w:rsidR="00205018" w:rsidRPr="00205018" w14:paraId="0CAF1FBB" w14:textId="77777777" w:rsidTr="00F435F1">
        <w:trPr>
          <w:trHeight w:val="555"/>
          <w:jc w:val="center"/>
        </w:trPr>
        <w:tc>
          <w:tcPr>
            <w:tcW w:w="557" w:type="dxa"/>
            <w:tcBorders>
              <w:top w:val="nil"/>
              <w:left w:val="single" w:sz="4" w:space="0" w:color="auto"/>
              <w:bottom w:val="single" w:sz="4" w:space="0" w:color="auto"/>
              <w:right w:val="single" w:sz="4" w:space="0" w:color="auto"/>
            </w:tcBorders>
            <w:shd w:val="clear" w:color="auto" w:fill="auto"/>
            <w:vAlign w:val="center"/>
            <w:hideMark/>
          </w:tcPr>
          <w:p w14:paraId="4B83358E" w14:textId="77777777" w:rsidR="00205018" w:rsidRPr="00205018" w:rsidRDefault="00205018" w:rsidP="00205018">
            <w:pPr>
              <w:jc w:val="center"/>
              <w:rPr>
                <w:color w:val="000000"/>
                <w:sz w:val="18"/>
                <w:szCs w:val="18"/>
              </w:rPr>
            </w:pPr>
            <w:r w:rsidRPr="00205018">
              <w:rPr>
                <w:color w:val="000000"/>
                <w:sz w:val="18"/>
                <w:szCs w:val="18"/>
              </w:rPr>
              <w:t>43</w:t>
            </w:r>
          </w:p>
        </w:tc>
        <w:tc>
          <w:tcPr>
            <w:tcW w:w="5061" w:type="dxa"/>
            <w:tcBorders>
              <w:top w:val="nil"/>
              <w:left w:val="nil"/>
              <w:bottom w:val="single" w:sz="4" w:space="0" w:color="auto"/>
              <w:right w:val="single" w:sz="4" w:space="0" w:color="auto"/>
            </w:tcBorders>
            <w:shd w:val="clear" w:color="auto" w:fill="auto"/>
            <w:vAlign w:val="center"/>
            <w:hideMark/>
          </w:tcPr>
          <w:p w14:paraId="03AA6E6B" w14:textId="128DA562" w:rsidR="00205018" w:rsidRPr="00205018" w:rsidRDefault="00205018" w:rsidP="00205018">
            <w:pPr>
              <w:jc w:val="both"/>
              <w:rPr>
                <w:color w:val="000000"/>
                <w:sz w:val="18"/>
                <w:szCs w:val="18"/>
              </w:rPr>
            </w:pPr>
            <w:r w:rsidRPr="00205018">
              <w:rPr>
                <w:color w:val="000000"/>
                <w:sz w:val="18"/>
                <w:szCs w:val="18"/>
              </w:rPr>
              <w:t>Nerūdijančio plieno laiptų turėklų su pora</w:t>
            </w:r>
            <w:r w:rsidR="005B4EC6">
              <w:rPr>
                <w:color w:val="000000"/>
                <w:sz w:val="18"/>
                <w:szCs w:val="18"/>
              </w:rPr>
              <w:t>n</w:t>
            </w:r>
            <w:r w:rsidRPr="00205018">
              <w:rPr>
                <w:color w:val="000000"/>
                <w:sz w:val="18"/>
                <w:szCs w:val="18"/>
              </w:rPr>
              <w:t>kiais įrengimas (turėklo aukštis ≥1,20 m)</w:t>
            </w:r>
          </w:p>
        </w:tc>
        <w:tc>
          <w:tcPr>
            <w:tcW w:w="1291" w:type="dxa"/>
            <w:tcBorders>
              <w:top w:val="nil"/>
              <w:left w:val="nil"/>
              <w:bottom w:val="single" w:sz="4" w:space="0" w:color="auto"/>
              <w:right w:val="single" w:sz="4" w:space="0" w:color="auto"/>
            </w:tcBorders>
            <w:shd w:val="clear" w:color="auto" w:fill="auto"/>
            <w:vAlign w:val="center"/>
            <w:hideMark/>
          </w:tcPr>
          <w:p w14:paraId="3C5AAC94" w14:textId="77777777" w:rsidR="00205018" w:rsidRPr="00205018" w:rsidRDefault="00205018" w:rsidP="00205018">
            <w:pPr>
              <w:jc w:val="center"/>
              <w:rPr>
                <w:color w:val="000000"/>
                <w:sz w:val="18"/>
                <w:szCs w:val="18"/>
              </w:rPr>
            </w:pPr>
            <w:r w:rsidRPr="00205018">
              <w:rPr>
                <w:color w:val="000000"/>
                <w:sz w:val="18"/>
                <w:szCs w:val="18"/>
              </w:rPr>
              <w:t xml:space="preserve"> m</w:t>
            </w:r>
          </w:p>
        </w:tc>
        <w:tc>
          <w:tcPr>
            <w:tcW w:w="1475" w:type="dxa"/>
            <w:tcBorders>
              <w:top w:val="nil"/>
              <w:left w:val="nil"/>
              <w:bottom w:val="single" w:sz="4" w:space="0" w:color="auto"/>
              <w:right w:val="single" w:sz="4" w:space="0" w:color="auto"/>
            </w:tcBorders>
            <w:shd w:val="clear" w:color="auto" w:fill="auto"/>
            <w:vAlign w:val="center"/>
            <w:hideMark/>
          </w:tcPr>
          <w:p w14:paraId="7D9B7BF5" w14:textId="77777777" w:rsidR="00205018" w:rsidRPr="00205018" w:rsidRDefault="00205018" w:rsidP="00205018">
            <w:pPr>
              <w:jc w:val="center"/>
              <w:rPr>
                <w:color w:val="000000"/>
                <w:sz w:val="18"/>
                <w:szCs w:val="18"/>
              </w:rPr>
            </w:pPr>
            <w:r w:rsidRPr="00205018">
              <w:rPr>
                <w:color w:val="000000"/>
                <w:sz w:val="18"/>
                <w:szCs w:val="18"/>
              </w:rPr>
              <w:t>6</w:t>
            </w:r>
          </w:p>
        </w:tc>
        <w:tc>
          <w:tcPr>
            <w:tcW w:w="36" w:type="dxa"/>
            <w:vAlign w:val="center"/>
            <w:hideMark/>
          </w:tcPr>
          <w:p w14:paraId="50EF702C" w14:textId="77777777" w:rsidR="00205018" w:rsidRPr="00205018" w:rsidRDefault="00205018" w:rsidP="00205018">
            <w:pPr>
              <w:rPr>
                <w:sz w:val="20"/>
              </w:rPr>
            </w:pPr>
          </w:p>
        </w:tc>
      </w:tr>
      <w:tr w:rsidR="00205018" w:rsidRPr="00205018" w14:paraId="74C2C186" w14:textId="77777777" w:rsidTr="00F435F1">
        <w:trPr>
          <w:trHeight w:val="555"/>
          <w:jc w:val="center"/>
        </w:trPr>
        <w:tc>
          <w:tcPr>
            <w:tcW w:w="557" w:type="dxa"/>
            <w:tcBorders>
              <w:top w:val="nil"/>
              <w:left w:val="single" w:sz="4" w:space="0" w:color="auto"/>
              <w:bottom w:val="single" w:sz="4" w:space="0" w:color="auto"/>
              <w:right w:val="single" w:sz="4" w:space="0" w:color="auto"/>
            </w:tcBorders>
            <w:shd w:val="clear" w:color="auto" w:fill="auto"/>
            <w:vAlign w:val="center"/>
            <w:hideMark/>
          </w:tcPr>
          <w:p w14:paraId="3560F0F2" w14:textId="31D4ADC4" w:rsidR="00205018" w:rsidRPr="00205018" w:rsidRDefault="00DF1F52" w:rsidP="00205018">
            <w:pPr>
              <w:jc w:val="center"/>
              <w:rPr>
                <w:color w:val="000000"/>
                <w:sz w:val="18"/>
                <w:szCs w:val="18"/>
              </w:rPr>
            </w:pPr>
            <w:r>
              <w:rPr>
                <w:color w:val="000000"/>
                <w:sz w:val="18"/>
                <w:szCs w:val="18"/>
              </w:rPr>
              <w:t>44</w:t>
            </w:r>
          </w:p>
        </w:tc>
        <w:tc>
          <w:tcPr>
            <w:tcW w:w="5061" w:type="dxa"/>
            <w:tcBorders>
              <w:top w:val="nil"/>
              <w:left w:val="nil"/>
              <w:bottom w:val="single" w:sz="4" w:space="0" w:color="auto"/>
              <w:right w:val="single" w:sz="4" w:space="0" w:color="auto"/>
            </w:tcBorders>
            <w:shd w:val="clear" w:color="auto" w:fill="auto"/>
            <w:vAlign w:val="center"/>
            <w:hideMark/>
          </w:tcPr>
          <w:p w14:paraId="63084D9A" w14:textId="77777777" w:rsidR="00205018" w:rsidRPr="00205018" w:rsidRDefault="00205018" w:rsidP="00205018">
            <w:pPr>
              <w:jc w:val="both"/>
              <w:rPr>
                <w:color w:val="000000"/>
                <w:sz w:val="18"/>
                <w:szCs w:val="18"/>
              </w:rPr>
            </w:pPr>
            <w:r w:rsidRPr="00205018">
              <w:rPr>
                <w:color w:val="000000"/>
                <w:sz w:val="18"/>
                <w:szCs w:val="18"/>
              </w:rPr>
              <w:t>Laiptų, pandusų, betono trinkelių klojimas/ klijavimas, keičiant pažeistas</w:t>
            </w:r>
          </w:p>
        </w:tc>
        <w:tc>
          <w:tcPr>
            <w:tcW w:w="1291" w:type="dxa"/>
            <w:tcBorders>
              <w:top w:val="nil"/>
              <w:left w:val="nil"/>
              <w:bottom w:val="single" w:sz="4" w:space="0" w:color="auto"/>
              <w:right w:val="single" w:sz="4" w:space="0" w:color="auto"/>
            </w:tcBorders>
            <w:shd w:val="clear" w:color="auto" w:fill="auto"/>
            <w:vAlign w:val="center"/>
            <w:hideMark/>
          </w:tcPr>
          <w:p w14:paraId="5095F70B" w14:textId="77777777" w:rsidR="00205018" w:rsidRPr="00205018" w:rsidRDefault="00205018" w:rsidP="00205018">
            <w:pPr>
              <w:jc w:val="center"/>
              <w:rPr>
                <w:color w:val="000000"/>
                <w:sz w:val="18"/>
                <w:szCs w:val="18"/>
              </w:rPr>
            </w:pPr>
            <w:r w:rsidRPr="00205018">
              <w:rPr>
                <w:color w:val="000000"/>
                <w:sz w:val="18"/>
                <w:szCs w:val="18"/>
              </w:rPr>
              <w:t>m2</w:t>
            </w:r>
          </w:p>
        </w:tc>
        <w:tc>
          <w:tcPr>
            <w:tcW w:w="1475" w:type="dxa"/>
            <w:tcBorders>
              <w:top w:val="nil"/>
              <w:left w:val="nil"/>
              <w:bottom w:val="single" w:sz="4" w:space="0" w:color="auto"/>
              <w:right w:val="single" w:sz="4" w:space="0" w:color="auto"/>
            </w:tcBorders>
            <w:shd w:val="clear" w:color="auto" w:fill="auto"/>
            <w:vAlign w:val="center"/>
            <w:hideMark/>
          </w:tcPr>
          <w:p w14:paraId="243342A1" w14:textId="77777777" w:rsidR="00205018" w:rsidRPr="00205018" w:rsidRDefault="00205018" w:rsidP="00205018">
            <w:pPr>
              <w:jc w:val="center"/>
              <w:rPr>
                <w:color w:val="000000"/>
                <w:sz w:val="18"/>
                <w:szCs w:val="18"/>
              </w:rPr>
            </w:pPr>
            <w:r w:rsidRPr="00205018">
              <w:rPr>
                <w:color w:val="000000"/>
                <w:sz w:val="18"/>
                <w:szCs w:val="18"/>
              </w:rPr>
              <w:t>10</w:t>
            </w:r>
          </w:p>
        </w:tc>
        <w:tc>
          <w:tcPr>
            <w:tcW w:w="36" w:type="dxa"/>
            <w:vAlign w:val="center"/>
            <w:hideMark/>
          </w:tcPr>
          <w:p w14:paraId="5D8FE7F6" w14:textId="77777777" w:rsidR="00205018" w:rsidRPr="00205018" w:rsidRDefault="00205018" w:rsidP="00205018">
            <w:pPr>
              <w:rPr>
                <w:sz w:val="20"/>
              </w:rPr>
            </w:pPr>
          </w:p>
        </w:tc>
      </w:tr>
      <w:tr w:rsidR="00205018" w:rsidRPr="00205018" w14:paraId="33570043" w14:textId="77777777" w:rsidTr="00F435F1">
        <w:trPr>
          <w:trHeight w:val="555"/>
          <w:jc w:val="center"/>
        </w:trPr>
        <w:tc>
          <w:tcPr>
            <w:tcW w:w="557" w:type="dxa"/>
            <w:tcBorders>
              <w:top w:val="nil"/>
              <w:left w:val="single" w:sz="4" w:space="0" w:color="auto"/>
              <w:bottom w:val="single" w:sz="4" w:space="0" w:color="auto"/>
              <w:right w:val="single" w:sz="4" w:space="0" w:color="auto"/>
            </w:tcBorders>
            <w:shd w:val="clear" w:color="auto" w:fill="auto"/>
            <w:vAlign w:val="center"/>
            <w:hideMark/>
          </w:tcPr>
          <w:p w14:paraId="6E8726DD" w14:textId="7AA5BAC1" w:rsidR="00205018" w:rsidRPr="00205018" w:rsidRDefault="00DF1F52" w:rsidP="00205018">
            <w:pPr>
              <w:jc w:val="center"/>
              <w:rPr>
                <w:color w:val="000000"/>
                <w:sz w:val="18"/>
                <w:szCs w:val="18"/>
              </w:rPr>
            </w:pPr>
            <w:r>
              <w:rPr>
                <w:color w:val="000000"/>
                <w:sz w:val="18"/>
                <w:szCs w:val="18"/>
              </w:rPr>
              <w:t>45</w:t>
            </w:r>
          </w:p>
        </w:tc>
        <w:tc>
          <w:tcPr>
            <w:tcW w:w="5061" w:type="dxa"/>
            <w:tcBorders>
              <w:top w:val="nil"/>
              <w:left w:val="nil"/>
              <w:bottom w:val="single" w:sz="4" w:space="0" w:color="auto"/>
              <w:right w:val="single" w:sz="4" w:space="0" w:color="auto"/>
            </w:tcBorders>
            <w:shd w:val="clear" w:color="auto" w:fill="auto"/>
            <w:vAlign w:val="center"/>
            <w:hideMark/>
          </w:tcPr>
          <w:p w14:paraId="51EAEFC9" w14:textId="77777777" w:rsidR="00205018" w:rsidRPr="00205018" w:rsidRDefault="00205018" w:rsidP="00205018">
            <w:pPr>
              <w:jc w:val="both"/>
              <w:rPr>
                <w:color w:val="000000"/>
                <w:sz w:val="18"/>
                <w:szCs w:val="18"/>
              </w:rPr>
            </w:pPr>
            <w:r w:rsidRPr="00205018">
              <w:rPr>
                <w:color w:val="000000"/>
                <w:sz w:val="18"/>
                <w:szCs w:val="18"/>
              </w:rPr>
              <w:t>Esamų pažeistų lauko plytelių (akmens masės) keitimas klijuojant naujomis</w:t>
            </w:r>
          </w:p>
        </w:tc>
        <w:tc>
          <w:tcPr>
            <w:tcW w:w="1291" w:type="dxa"/>
            <w:tcBorders>
              <w:top w:val="nil"/>
              <w:left w:val="nil"/>
              <w:bottom w:val="single" w:sz="4" w:space="0" w:color="auto"/>
              <w:right w:val="single" w:sz="4" w:space="0" w:color="auto"/>
            </w:tcBorders>
            <w:shd w:val="clear" w:color="auto" w:fill="auto"/>
            <w:vAlign w:val="center"/>
            <w:hideMark/>
          </w:tcPr>
          <w:p w14:paraId="3CFDC378" w14:textId="77777777" w:rsidR="00205018" w:rsidRPr="00205018" w:rsidRDefault="00205018" w:rsidP="00205018">
            <w:pPr>
              <w:jc w:val="center"/>
              <w:rPr>
                <w:color w:val="000000"/>
                <w:sz w:val="18"/>
                <w:szCs w:val="18"/>
              </w:rPr>
            </w:pPr>
            <w:r w:rsidRPr="00205018">
              <w:rPr>
                <w:color w:val="000000"/>
                <w:sz w:val="18"/>
                <w:szCs w:val="18"/>
              </w:rPr>
              <w:t>m2</w:t>
            </w:r>
          </w:p>
        </w:tc>
        <w:tc>
          <w:tcPr>
            <w:tcW w:w="1475" w:type="dxa"/>
            <w:tcBorders>
              <w:top w:val="nil"/>
              <w:left w:val="nil"/>
              <w:bottom w:val="single" w:sz="4" w:space="0" w:color="auto"/>
              <w:right w:val="single" w:sz="4" w:space="0" w:color="auto"/>
            </w:tcBorders>
            <w:shd w:val="clear" w:color="auto" w:fill="auto"/>
            <w:vAlign w:val="center"/>
            <w:hideMark/>
          </w:tcPr>
          <w:p w14:paraId="6E409713" w14:textId="77777777" w:rsidR="00205018" w:rsidRPr="00205018" w:rsidRDefault="00205018" w:rsidP="00205018">
            <w:pPr>
              <w:jc w:val="center"/>
              <w:rPr>
                <w:color w:val="000000"/>
                <w:sz w:val="18"/>
                <w:szCs w:val="18"/>
              </w:rPr>
            </w:pPr>
            <w:r w:rsidRPr="00205018">
              <w:rPr>
                <w:color w:val="000000"/>
                <w:sz w:val="18"/>
                <w:szCs w:val="18"/>
              </w:rPr>
              <w:t>10</w:t>
            </w:r>
          </w:p>
        </w:tc>
        <w:tc>
          <w:tcPr>
            <w:tcW w:w="36" w:type="dxa"/>
            <w:vAlign w:val="center"/>
            <w:hideMark/>
          </w:tcPr>
          <w:p w14:paraId="3EF0B4DB" w14:textId="77777777" w:rsidR="00205018" w:rsidRPr="00205018" w:rsidRDefault="00205018" w:rsidP="00205018">
            <w:pPr>
              <w:rPr>
                <w:sz w:val="20"/>
              </w:rPr>
            </w:pPr>
          </w:p>
        </w:tc>
      </w:tr>
      <w:tr w:rsidR="00205018" w:rsidRPr="00205018" w14:paraId="1574CA02" w14:textId="77777777" w:rsidTr="00F435F1">
        <w:trPr>
          <w:trHeight w:val="300"/>
          <w:jc w:val="center"/>
        </w:trPr>
        <w:tc>
          <w:tcPr>
            <w:tcW w:w="557" w:type="dxa"/>
            <w:tcBorders>
              <w:top w:val="nil"/>
              <w:left w:val="single" w:sz="4" w:space="0" w:color="auto"/>
              <w:bottom w:val="single" w:sz="4" w:space="0" w:color="auto"/>
              <w:right w:val="single" w:sz="4" w:space="0" w:color="auto"/>
            </w:tcBorders>
            <w:shd w:val="clear" w:color="auto" w:fill="auto"/>
            <w:vAlign w:val="bottom"/>
            <w:hideMark/>
          </w:tcPr>
          <w:p w14:paraId="2BB1E7DA" w14:textId="77777777" w:rsidR="00205018" w:rsidRPr="00205018" w:rsidRDefault="00205018" w:rsidP="00205018">
            <w:pPr>
              <w:jc w:val="center"/>
              <w:rPr>
                <w:color w:val="000000"/>
                <w:sz w:val="18"/>
                <w:szCs w:val="18"/>
              </w:rPr>
            </w:pPr>
            <w:r w:rsidRPr="00205018">
              <w:rPr>
                <w:color w:val="000000"/>
                <w:sz w:val="18"/>
                <w:szCs w:val="18"/>
              </w:rPr>
              <w:t> </w:t>
            </w:r>
          </w:p>
        </w:tc>
        <w:tc>
          <w:tcPr>
            <w:tcW w:w="5061" w:type="dxa"/>
            <w:tcBorders>
              <w:top w:val="nil"/>
              <w:left w:val="nil"/>
              <w:bottom w:val="single" w:sz="4" w:space="0" w:color="auto"/>
              <w:right w:val="single" w:sz="4" w:space="0" w:color="auto"/>
            </w:tcBorders>
            <w:shd w:val="clear" w:color="auto" w:fill="auto"/>
            <w:vAlign w:val="bottom"/>
            <w:hideMark/>
          </w:tcPr>
          <w:p w14:paraId="6318640B" w14:textId="77777777" w:rsidR="00205018" w:rsidRPr="00205018" w:rsidRDefault="00205018" w:rsidP="00205018">
            <w:pPr>
              <w:rPr>
                <w:color w:val="000000"/>
                <w:sz w:val="18"/>
                <w:szCs w:val="18"/>
              </w:rPr>
            </w:pPr>
            <w:r w:rsidRPr="00205018">
              <w:rPr>
                <w:color w:val="000000"/>
                <w:sz w:val="18"/>
                <w:szCs w:val="18"/>
              </w:rPr>
              <w:t> </w:t>
            </w:r>
          </w:p>
        </w:tc>
        <w:tc>
          <w:tcPr>
            <w:tcW w:w="1291" w:type="dxa"/>
            <w:tcBorders>
              <w:top w:val="nil"/>
              <w:left w:val="nil"/>
              <w:bottom w:val="single" w:sz="4" w:space="0" w:color="auto"/>
              <w:right w:val="single" w:sz="4" w:space="0" w:color="auto"/>
            </w:tcBorders>
            <w:shd w:val="clear" w:color="auto" w:fill="auto"/>
            <w:vAlign w:val="center"/>
            <w:hideMark/>
          </w:tcPr>
          <w:p w14:paraId="39C2EFA2" w14:textId="77777777" w:rsidR="00205018" w:rsidRPr="00205018" w:rsidRDefault="00205018" w:rsidP="00205018">
            <w:pPr>
              <w:jc w:val="center"/>
              <w:rPr>
                <w:color w:val="000000"/>
                <w:sz w:val="18"/>
                <w:szCs w:val="18"/>
              </w:rPr>
            </w:pPr>
            <w:r w:rsidRPr="00205018">
              <w:rPr>
                <w:color w:val="000000"/>
                <w:sz w:val="18"/>
                <w:szCs w:val="18"/>
              </w:rPr>
              <w:t> </w:t>
            </w:r>
          </w:p>
        </w:tc>
        <w:tc>
          <w:tcPr>
            <w:tcW w:w="1475" w:type="dxa"/>
            <w:tcBorders>
              <w:top w:val="nil"/>
              <w:left w:val="nil"/>
              <w:bottom w:val="single" w:sz="4" w:space="0" w:color="auto"/>
              <w:right w:val="single" w:sz="4" w:space="0" w:color="auto"/>
            </w:tcBorders>
            <w:shd w:val="clear" w:color="auto" w:fill="auto"/>
            <w:vAlign w:val="center"/>
            <w:hideMark/>
          </w:tcPr>
          <w:p w14:paraId="066FFA70" w14:textId="77777777" w:rsidR="00205018" w:rsidRPr="00205018" w:rsidRDefault="00205018" w:rsidP="00205018">
            <w:pPr>
              <w:jc w:val="center"/>
              <w:rPr>
                <w:color w:val="000000"/>
                <w:sz w:val="18"/>
                <w:szCs w:val="18"/>
              </w:rPr>
            </w:pPr>
            <w:r w:rsidRPr="00205018">
              <w:rPr>
                <w:color w:val="000000"/>
                <w:sz w:val="18"/>
                <w:szCs w:val="18"/>
              </w:rPr>
              <w:t> </w:t>
            </w:r>
          </w:p>
        </w:tc>
        <w:tc>
          <w:tcPr>
            <w:tcW w:w="36" w:type="dxa"/>
            <w:vAlign w:val="center"/>
            <w:hideMark/>
          </w:tcPr>
          <w:p w14:paraId="10E75356" w14:textId="77777777" w:rsidR="00205018" w:rsidRPr="00205018" w:rsidRDefault="00205018" w:rsidP="00205018">
            <w:pPr>
              <w:rPr>
                <w:sz w:val="20"/>
              </w:rPr>
            </w:pPr>
          </w:p>
        </w:tc>
      </w:tr>
    </w:tbl>
    <w:p w14:paraId="69448B9D" w14:textId="77777777" w:rsidR="00E26931" w:rsidRDefault="00E26931" w:rsidP="004706E3">
      <w:pPr>
        <w:widowControl w:val="0"/>
        <w:autoSpaceDE w:val="0"/>
        <w:autoSpaceDN w:val="0"/>
        <w:adjustRightInd w:val="0"/>
        <w:spacing w:after="160" w:line="259" w:lineRule="auto"/>
        <w:ind w:left="1488"/>
        <w:jc w:val="both"/>
        <w:rPr>
          <w:b/>
          <w:szCs w:val="24"/>
        </w:rPr>
      </w:pPr>
    </w:p>
    <w:p w14:paraId="54B65ECE" w14:textId="77777777" w:rsidR="00E26931" w:rsidRDefault="00E26931" w:rsidP="004706E3">
      <w:pPr>
        <w:widowControl w:val="0"/>
        <w:autoSpaceDE w:val="0"/>
        <w:autoSpaceDN w:val="0"/>
        <w:adjustRightInd w:val="0"/>
        <w:spacing w:after="160" w:line="259" w:lineRule="auto"/>
        <w:ind w:left="1488"/>
        <w:jc w:val="both"/>
        <w:rPr>
          <w:b/>
          <w:szCs w:val="24"/>
        </w:rPr>
      </w:pPr>
    </w:p>
    <w:p w14:paraId="3FC62655" w14:textId="77777777" w:rsidR="00E26931" w:rsidRDefault="00E26931" w:rsidP="004706E3">
      <w:pPr>
        <w:widowControl w:val="0"/>
        <w:autoSpaceDE w:val="0"/>
        <w:autoSpaceDN w:val="0"/>
        <w:adjustRightInd w:val="0"/>
        <w:spacing w:after="160" w:line="259" w:lineRule="auto"/>
        <w:ind w:left="1488"/>
        <w:jc w:val="both"/>
        <w:rPr>
          <w:b/>
          <w:szCs w:val="24"/>
        </w:rPr>
      </w:pPr>
    </w:p>
    <w:p w14:paraId="736E5A23" w14:textId="77777777" w:rsidR="00E26931" w:rsidRDefault="00E26931" w:rsidP="004706E3">
      <w:pPr>
        <w:widowControl w:val="0"/>
        <w:autoSpaceDE w:val="0"/>
        <w:autoSpaceDN w:val="0"/>
        <w:adjustRightInd w:val="0"/>
        <w:spacing w:after="160" w:line="259" w:lineRule="auto"/>
        <w:ind w:left="1488"/>
        <w:jc w:val="both"/>
        <w:rPr>
          <w:b/>
          <w:szCs w:val="24"/>
        </w:rPr>
      </w:pPr>
    </w:p>
    <w:p w14:paraId="65A27E8C" w14:textId="77777777" w:rsidR="00E26931" w:rsidRDefault="00E26931" w:rsidP="004706E3">
      <w:pPr>
        <w:widowControl w:val="0"/>
        <w:autoSpaceDE w:val="0"/>
        <w:autoSpaceDN w:val="0"/>
        <w:adjustRightInd w:val="0"/>
        <w:spacing w:after="160" w:line="259" w:lineRule="auto"/>
        <w:ind w:left="1488"/>
        <w:jc w:val="both"/>
        <w:rPr>
          <w:b/>
          <w:szCs w:val="24"/>
        </w:rPr>
      </w:pPr>
    </w:p>
    <w:p w14:paraId="4572A96F" w14:textId="77777777" w:rsidR="00E26931" w:rsidRDefault="00E26931" w:rsidP="004706E3">
      <w:pPr>
        <w:widowControl w:val="0"/>
        <w:autoSpaceDE w:val="0"/>
        <w:autoSpaceDN w:val="0"/>
        <w:adjustRightInd w:val="0"/>
        <w:spacing w:after="160" w:line="259" w:lineRule="auto"/>
        <w:ind w:left="1488"/>
        <w:jc w:val="both"/>
        <w:rPr>
          <w:b/>
          <w:szCs w:val="24"/>
        </w:rPr>
      </w:pPr>
    </w:p>
    <w:p w14:paraId="1C3BC011" w14:textId="77777777" w:rsidR="00E26931" w:rsidRDefault="00E26931" w:rsidP="004706E3">
      <w:pPr>
        <w:widowControl w:val="0"/>
        <w:autoSpaceDE w:val="0"/>
        <w:autoSpaceDN w:val="0"/>
        <w:adjustRightInd w:val="0"/>
        <w:spacing w:after="160" w:line="259" w:lineRule="auto"/>
        <w:ind w:left="1488"/>
        <w:jc w:val="both"/>
        <w:rPr>
          <w:b/>
          <w:szCs w:val="24"/>
        </w:rPr>
      </w:pPr>
    </w:p>
    <w:p w14:paraId="3D9919F9" w14:textId="77777777" w:rsidR="00E26931" w:rsidRDefault="00E26931" w:rsidP="004706E3">
      <w:pPr>
        <w:widowControl w:val="0"/>
        <w:autoSpaceDE w:val="0"/>
        <w:autoSpaceDN w:val="0"/>
        <w:adjustRightInd w:val="0"/>
        <w:spacing w:after="160" w:line="259" w:lineRule="auto"/>
        <w:ind w:left="1488"/>
        <w:jc w:val="both"/>
        <w:rPr>
          <w:b/>
          <w:szCs w:val="24"/>
        </w:rPr>
      </w:pPr>
    </w:p>
    <w:p w14:paraId="7BC9862C" w14:textId="77777777" w:rsidR="00E26931" w:rsidRDefault="00E26931" w:rsidP="004706E3">
      <w:pPr>
        <w:widowControl w:val="0"/>
        <w:autoSpaceDE w:val="0"/>
        <w:autoSpaceDN w:val="0"/>
        <w:adjustRightInd w:val="0"/>
        <w:spacing w:after="160" w:line="259" w:lineRule="auto"/>
        <w:ind w:left="1488"/>
        <w:jc w:val="both"/>
        <w:rPr>
          <w:b/>
          <w:szCs w:val="24"/>
        </w:rPr>
      </w:pPr>
    </w:p>
    <w:p w14:paraId="4C9FB48C" w14:textId="77777777" w:rsidR="00E26931" w:rsidRDefault="00E26931" w:rsidP="004706E3">
      <w:pPr>
        <w:widowControl w:val="0"/>
        <w:autoSpaceDE w:val="0"/>
        <w:autoSpaceDN w:val="0"/>
        <w:adjustRightInd w:val="0"/>
        <w:spacing w:after="160" w:line="259" w:lineRule="auto"/>
        <w:ind w:left="1488"/>
        <w:jc w:val="both"/>
        <w:rPr>
          <w:b/>
          <w:szCs w:val="24"/>
        </w:rPr>
      </w:pPr>
    </w:p>
    <w:p w14:paraId="45E8A5D3" w14:textId="3D2709CA" w:rsidR="0075418E" w:rsidRPr="0075418E" w:rsidRDefault="0075418E" w:rsidP="004706E3">
      <w:pPr>
        <w:widowControl w:val="0"/>
        <w:autoSpaceDE w:val="0"/>
        <w:autoSpaceDN w:val="0"/>
        <w:adjustRightInd w:val="0"/>
        <w:spacing w:after="160" w:line="259" w:lineRule="auto"/>
        <w:ind w:left="1488"/>
        <w:jc w:val="both"/>
        <w:rPr>
          <w:b/>
          <w:szCs w:val="24"/>
        </w:rPr>
      </w:pPr>
      <w:r w:rsidRPr="0075418E">
        <w:rPr>
          <w:b/>
          <w:szCs w:val="24"/>
        </w:rPr>
        <w:t>Rangovas privalo:</w:t>
      </w:r>
    </w:p>
    <w:p w14:paraId="092E79FB" w14:textId="77777777" w:rsidR="0075418E" w:rsidRPr="0075418E" w:rsidRDefault="0075418E" w:rsidP="0075418E">
      <w:pPr>
        <w:ind w:left="851"/>
        <w:jc w:val="both"/>
        <w:rPr>
          <w:b/>
          <w:szCs w:val="24"/>
        </w:rPr>
      </w:pPr>
    </w:p>
    <w:p w14:paraId="570A3BFE" w14:textId="055C0751" w:rsidR="0075418E" w:rsidRPr="008D4F5A" w:rsidRDefault="0075418E" w:rsidP="008D4F5A">
      <w:pPr>
        <w:pStyle w:val="Sraopastraipa"/>
        <w:widowControl w:val="0"/>
        <w:numPr>
          <w:ilvl w:val="0"/>
          <w:numId w:val="17"/>
        </w:numPr>
        <w:autoSpaceDE w:val="0"/>
        <w:autoSpaceDN w:val="0"/>
        <w:adjustRightInd w:val="0"/>
        <w:spacing w:after="160" w:line="259" w:lineRule="auto"/>
        <w:jc w:val="both"/>
        <w:rPr>
          <w:sz w:val="24"/>
          <w:szCs w:val="24"/>
        </w:rPr>
      </w:pPr>
      <w:r w:rsidRPr="008D4F5A">
        <w:rPr>
          <w:sz w:val="24"/>
          <w:szCs w:val="24"/>
        </w:rPr>
        <w:t>Stogo dangos keitimui Rangovas turi naudoti originalius gamintojo komplektuojamus produktus –</w:t>
      </w:r>
      <w:r w:rsidR="00381D25" w:rsidRPr="008D4F5A">
        <w:rPr>
          <w:sz w:val="24"/>
          <w:szCs w:val="24"/>
        </w:rPr>
        <w:t xml:space="preserve"> </w:t>
      </w:r>
      <w:r w:rsidRPr="008D4F5A">
        <w:rPr>
          <w:sz w:val="24"/>
          <w:szCs w:val="24"/>
        </w:rPr>
        <w:t>stogo saugos elementus, lietaus nuvedimo sistemą, kitas reikalingas komplektuojančias detales stogo dangos įrengimui. Turi būti vientisa stogo sistema, kuria užtikrinamas stogo sandarumas, ilgaamžiškumas, spalvų bei estetinių formų vientisumas</w:t>
      </w:r>
    </w:p>
    <w:p w14:paraId="3EAC66C0" w14:textId="77777777" w:rsidR="0075418E" w:rsidRPr="0075418E" w:rsidRDefault="0075418E" w:rsidP="008D4F5A">
      <w:pPr>
        <w:widowControl w:val="0"/>
        <w:numPr>
          <w:ilvl w:val="0"/>
          <w:numId w:val="17"/>
        </w:numPr>
        <w:autoSpaceDE w:val="0"/>
        <w:autoSpaceDN w:val="0"/>
        <w:adjustRightInd w:val="0"/>
        <w:spacing w:after="160" w:line="259" w:lineRule="auto"/>
        <w:jc w:val="both"/>
        <w:rPr>
          <w:szCs w:val="24"/>
        </w:rPr>
      </w:pPr>
      <w:r w:rsidRPr="0075418E">
        <w:rPr>
          <w:szCs w:val="24"/>
        </w:rPr>
        <w:t>Vykdyti ir užbaigti Darbus pagal Sutartį, vadovaudamasis techninėse specifikacijose numatytais sprendiniais, laikydamasis Lietuvos Respublikoje galiojančių įstatymų, įstatymų įgyvendinamųjų teisės aktų, normatyvinių statybos techninių dokumentų reikalavimų.</w:t>
      </w:r>
    </w:p>
    <w:p w14:paraId="76EEA7AB" w14:textId="77777777" w:rsidR="0075418E" w:rsidRPr="0075418E" w:rsidRDefault="0075418E" w:rsidP="008D4F5A">
      <w:pPr>
        <w:widowControl w:val="0"/>
        <w:numPr>
          <w:ilvl w:val="0"/>
          <w:numId w:val="17"/>
        </w:numPr>
        <w:autoSpaceDE w:val="0"/>
        <w:autoSpaceDN w:val="0"/>
        <w:adjustRightInd w:val="0"/>
        <w:spacing w:after="160" w:line="259" w:lineRule="auto"/>
        <w:jc w:val="both"/>
        <w:rPr>
          <w:szCs w:val="24"/>
        </w:rPr>
      </w:pPr>
      <w:r w:rsidRPr="0075418E">
        <w:rPr>
          <w:szCs w:val="24"/>
        </w:rPr>
        <w:t>Atliktiems darbams Rangovas privalo suteikti ne trumpesnį kaip LR Statybos įstatyme nurodytus garantinius terminus.</w:t>
      </w:r>
    </w:p>
    <w:p w14:paraId="3CA335BF" w14:textId="77777777" w:rsidR="0075418E" w:rsidRPr="0075418E" w:rsidRDefault="0075418E" w:rsidP="008D4F5A">
      <w:pPr>
        <w:widowControl w:val="0"/>
        <w:numPr>
          <w:ilvl w:val="0"/>
          <w:numId w:val="17"/>
        </w:numPr>
        <w:autoSpaceDE w:val="0"/>
        <w:autoSpaceDN w:val="0"/>
        <w:adjustRightInd w:val="0"/>
        <w:spacing w:after="160" w:line="259" w:lineRule="auto"/>
        <w:jc w:val="both"/>
        <w:rPr>
          <w:szCs w:val="24"/>
        </w:rPr>
      </w:pPr>
      <w:r w:rsidRPr="0075418E">
        <w:rPr>
          <w:szCs w:val="24"/>
        </w:rPr>
        <w:t>Darbus vykdyti pagal galiojančius normatyvinius statybos techninius reglamentus;</w:t>
      </w:r>
    </w:p>
    <w:p w14:paraId="5C51A625" w14:textId="77777777" w:rsidR="0075418E" w:rsidRPr="0075418E" w:rsidRDefault="0075418E" w:rsidP="008D4F5A">
      <w:pPr>
        <w:widowControl w:val="0"/>
        <w:numPr>
          <w:ilvl w:val="0"/>
          <w:numId w:val="17"/>
        </w:numPr>
        <w:autoSpaceDE w:val="0"/>
        <w:autoSpaceDN w:val="0"/>
        <w:adjustRightInd w:val="0"/>
        <w:spacing w:after="160" w:line="259" w:lineRule="auto"/>
        <w:jc w:val="both"/>
        <w:rPr>
          <w:szCs w:val="24"/>
        </w:rPr>
      </w:pPr>
      <w:r w:rsidRPr="0075418E">
        <w:rPr>
          <w:szCs w:val="24"/>
        </w:rPr>
        <w:t>Pateikti (prieš atliekant darbus) statybos produktų atitikties dokumentus.</w:t>
      </w:r>
    </w:p>
    <w:p w14:paraId="435FB767" w14:textId="77777777" w:rsidR="0075418E" w:rsidRPr="0075418E" w:rsidRDefault="0075418E" w:rsidP="008D4F5A">
      <w:pPr>
        <w:widowControl w:val="0"/>
        <w:numPr>
          <w:ilvl w:val="0"/>
          <w:numId w:val="17"/>
        </w:numPr>
        <w:autoSpaceDE w:val="0"/>
        <w:autoSpaceDN w:val="0"/>
        <w:adjustRightInd w:val="0"/>
        <w:spacing w:after="160" w:line="259" w:lineRule="auto"/>
        <w:jc w:val="both"/>
        <w:rPr>
          <w:szCs w:val="24"/>
        </w:rPr>
      </w:pPr>
      <w:r w:rsidRPr="0075418E">
        <w:rPr>
          <w:szCs w:val="24"/>
        </w:rPr>
        <w:t>Fiksuoti darbų eiliškumą etapais:  1)prieš pradedant darbus, 2) atidengus paslėptas konstrukcijas, 3) atlikus darbus prieš uždengiant konstrukcijas, 4) pilnai atlikus darbus. Foto fiksacijos turi būti siunčiamos darbų eigoje, darbų priežiūrą vykdančiam savivaldybės specialistui.</w:t>
      </w:r>
    </w:p>
    <w:p w14:paraId="4A0BBBB7" w14:textId="77777777" w:rsidR="0075418E" w:rsidRPr="0075418E" w:rsidRDefault="0075418E" w:rsidP="008D4F5A">
      <w:pPr>
        <w:widowControl w:val="0"/>
        <w:numPr>
          <w:ilvl w:val="0"/>
          <w:numId w:val="17"/>
        </w:numPr>
        <w:autoSpaceDE w:val="0"/>
        <w:autoSpaceDN w:val="0"/>
        <w:adjustRightInd w:val="0"/>
        <w:spacing w:after="160" w:line="259" w:lineRule="auto"/>
        <w:jc w:val="both"/>
        <w:rPr>
          <w:szCs w:val="24"/>
        </w:rPr>
      </w:pPr>
      <w:r w:rsidRPr="0075418E">
        <w:rPr>
          <w:szCs w:val="24"/>
        </w:rPr>
        <w:t>Darbų eigoje atsiradusias statybines šiukšles išvežti iš teritorijos.</w:t>
      </w:r>
    </w:p>
    <w:p w14:paraId="3F2D3864" w14:textId="24A5B0D6" w:rsidR="0075418E" w:rsidRPr="0075418E" w:rsidRDefault="0075418E" w:rsidP="008D4F5A">
      <w:pPr>
        <w:widowControl w:val="0"/>
        <w:numPr>
          <w:ilvl w:val="0"/>
          <w:numId w:val="17"/>
        </w:numPr>
        <w:autoSpaceDE w:val="0"/>
        <w:autoSpaceDN w:val="0"/>
        <w:adjustRightInd w:val="0"/>
        <w:spacing w:after="160" w:line="259" w:lineRule="auto"/>
        <w:jc w:val="both"/>
        <w:rPr>
          <w:szCs w:val="24"/>
        </w:rPr>
      </w:pPr>
      <w:r w:rsidRPr="0075418E">
        <w:rPr>
          <w:szCs w:val="24"/>
        </w:rPr>
        <w:t xml:space="preserve">Darbai turi būti atlikti iki pilno įrengimo. Žodžiai „pilnas įrengimas“ reiškia ne tik darbų atlikimą ir medžiagas, nurodytas specifikacijose, reikalavimuose darbams bei medžiagoms, bet ir visus atsitiktinius įvairius komponentus, kurie reikalingi pilnam darbų atlikimui. </w:t>
      </w:r>
    </w:p>
    <w:p w14:paraId="44D93729" w14:textId="77777777" w:rsidR="0075418E" w:rsidRPr="0075418E" w:rsidRDefault="0075418E" w:rsidP="008D4F5A">
      <w:pPr>
        <w:widowControl w:val="0"/>
        <w:numPr>
          <w:ilvl w:val="0"/>
          <w:numId w:val="17"/>
        </w:numPr>
        <w:autoSpaceDE w:val="0"/>
        <w:autoSpaceDN w:val="0"/>
        <w:adjustRightInd w:val="0"/>
        <w:spacing w:after="160" w:line="259" w:lineRule="auto"/>
        <w:jc w:val="both"/>
        <w:rPr>
          <w:szCs w:val="24"/>
        </w:rPr>
      </w:pPr>
      <w:r w:rsidRPr="0075418E">
        <w:rPr>
          <w:szCs w:val="24"/>
        </w:rPr>
        <w:t>Darbų eigoje išardytos arba apgadintos dangos, apdailos, kiti darbų eigoje pažeisti elementai turi būti pilnai atstatyti pagal pirminę padėtį.</w:t>
      </w:r>
    </w:p>
    <w:p w14:paraId="5C25E9C6" w14:textId="77777777" w:rsidR="0075418E" w:rsidRPr="0075418E" w:rsidRDefault="0075418E" w:rsidP="008D4F5A">
      <w:pPr>
        <w:widowControl w:val="0"/>
        <w:numPr>
          <w:ilvl w:val="0"/>
          <w:numId w:val="17"/>
        </w:numPr>
        <w:autoSpaceDE w:val="0"/>
        <w:autoSpaceDN w:val="0"/>
        <w:adjustRightInd w:val="0"/>
        <w:spacing w:after="160" w:line="259" w:lineRule="auto"/>
        <w:jc w:val="both"/>
        <w:rPr>
          <w:b/>
          <w:szCs w:val="24"/>
        </w:rPr>
      </w:pPr>
      <w:r w:rsidRPr="0075418E">
        <w:rPr>
          <w:szCs w:val="24"/>
        </w:rPr>
        <w:t>Darbų vykdymo metu visa esanti įranga demontuojama (atjungiama) ir sumontuojama iš naujo rangovo sąskaita.</w:t>
      </w:r>
    </w:p>
    <w:p w14:paraId="35862E84" w14:textId="104E9FDD" w:rsidR="0075418E" w:rsidRDefault="0075418E" w:rsidP="0075418E">
      <w:pPr>
        <w:rPr>
          <w:b/>
          <w:szCs w:val="24"/>
        </w:rPr>
      </w:pPr>
    </w:p>
    <w:p w14:paraId="33579DC1" w14:textId="434BBEFE" w:rsidR="004235C2" w:rsidRDefault="004235C2" w:rsidP="0075418E">
      <w:pPr>
        <w:rPr>
          <w:b/>
          <w:szCs w:val="24"/>
        </w:rPr>
      </w:pPr>
    </w:p>
    <w:p w14:paraId="7719BC43" w14:textId="77777777" w:rsidR="00817D94" w:rsidRDefault="00817D94" w:rsidP="00817D94">
      <w:pPr>
        <w:spacing w:after="160" w:line="259" w:lineRule="auto"/>
        <w:contextualSpacing/>
        <w:jc w:val="both"/>
        <w:rPr>
          <w:bCs/>
          <w:szCs w:val="24"/>
        </w:rPr>
      </w:pPr>
    </w:p>
    <w:p w14:paraId="4BEAF3DC" w14:textId="750F1452" w:rsidR="004235C2" w:rsidRDefault="004235C2" w:rsidP="0075418E">
      <w:pPr>
        <w:rPr>
          <w:b/>
          <w:szCs w:val="24"/>
        </w:rPr>
      </w:pPr>
    </w:p>
    <w:p w14:paraId="5E8B7B68" w14:textId="280A3B18" w:rsidR="00E26931" w:rsidRDefault="00E26931" w:rsidP="0075418E">
      <w:pPr>
        <w:rPr>
          <w:b/>
          <w:szCs w:val="24"/>
        </w:rPr>
      </w:pPr>
    </w:p>
    <w:p w14:paraId="2B89DA4B" w14:textId="6288292A" w:rsidR="00E26931" w:rsidRDefault="00E26931" w:rsidP="0075418E">
      <w:pPr>
        <w:rPr>
          <w:b/>
          <w:szCs w:val="24"/>
        </w:rPr>
      </w:pPr>
    </w:p>
    <w:p w14:paraId="1CA019C2" w14:textId="4508F7BA" w:rsidR="00E26931" w:rsidRDefault="00E26931" w:rsidP="0075418E">
      <w:pPr>
        <w:rPr>
          <w:b/>
          <w:szCs w:val="24"/>
        </w:rPr>
      </w:pPr>
    </w:p>
    <w:p w14:paraId="041462A8" w14:textId="1D197078" w:rsidR="00E26931" w:rsidRDefault="00E26931" w:rsidP="0075418E">
      <w:pPr>
        <w:rPr>
          <w:b/>
          <w:szCs w:val="24"/>
        </w:rPr>
      </w:pPr>
    </w:p>
    <w:p w14:paraId="73FC703A" w14:textId="366A4999" w:rsidR="00E26931" w:rsidRDefault="00E26931" w:rsidP="0075418E">
      <w:pPr>
        <w:rPr>
          <w:b/>
          <w:szCs w:val="24"/>
        </w:rPr>
      </w:pPr>
    </w:p>
    <w:p w14:paraId="2696350C" w14:textId="6B7DC541" w:rsidR="00E26931" w:rsidRDefault="00E26931" w:rsidP="0075418E">
      <w:pPr>
        <w:rPr>
          <w:b/>
          <w:szCs w:val="24"/>
        </w:rPr>
      </w:pPr>
    </w:p>
    <w:p w14:paraId="53053BC8" w14:textId="77777777" w:rsidR="00E26931" w:rsidRDefault="00E26931" w:rsidP="0075418E">
      <w:pPr>
        <w:rPr>
          <w:b/>
          <w:szCs w:val="24"/>
        </w:rPr>
      </w:pPr>
    </w:p>
    <w:p w14:paraId="24F42B2E" w14:textId="0BE42A71" w:rsidR="004235C2" w:rsidRDefault="004235C2" w:rsidP="0075418E">
      <w:pPr>
        <w:rPr>
          <w:b/>
          <w:szCs w:val="24"/>
        </w:rPr>
      </w:pPr>
    </w:p>
    <w:p w14:paraId="4B3CEC78" w14:textId="77777777" w:rsidR="005B5817" w:rsidRDefault="005B5817" w:rsidP="0075418E">
      <w:pPr>
        <w:rPr>
          <w:b/>
          <w:szCs w:val="24"/>
        </w:rPr>
      </w:pPr>
    </w:p>
    <w:p w14:paraId="374811D3" w14:textId="77777777" w:rsidR="004235C2" w:rsidRPr="0075418E" w:rsidRDefault="004235C2" w:rsidP="0075418E">
      <w:pPr>
        <w:rPr>
          <w:b/>
          <w:szCs w:val="24"/>
        </w:rPr>
      </w:pPr>
    </w:p>
    <w:p w14:paraId="269E208E" w14:textId="766A20AC" w:rsidR="004235C2" w:rsidRPr="008D4F5A" w:rsidRDefault="004235C2" w:rsidP="004235C2">
      <w:pPr>
        <w:jc w:val="center"/>
        <w:rPr>
          <w:b/>
          <w:szCs w:val="24"/>
        </w:rPr>
      </w:pPr>
      <w:r w:rsidRPr="008D4F5A">
        <w:rPr>
          <w:b/>
          <w:bCs/>
          <w:szCs w:val="24"/>
        </w:rPr>
        <w:t>TECHNINĖ SPECIFIKACIJA DARBAMS IR MEDŽIAGOMS</w:t>
      </w:r>
    </w:p>
    <w:p w14:paraId="762D8FE8" w14:textId="77777777" w:rsidR="004235C2" w:rsidRPr="008D4F5A" w:rsidRDefault="004235C2" w:rsidP="0075418E">
      <w:pPr>
        <w:rPr>
          <w:b/>
          <w:szCs w:val="24"/>
        </w:rPr>
      </w:pPr>
    </w:p>
    <w:p w14:paraId="77B352C5" w14:textId="1B53BAAF" w:rsidR="0075418E" w:rsidRPr="008D4F5A" w:rsidRDefault="0075418E" w:rsidP="0075418E">
      <w:pPr>
        <w:rPr>
          <w:b/>
          <w:szCs w:val="24"/>
        </w:rPr>
      </w:pPr>
      <w:r w:rsidRPr="008D4F5A">
        <w:rPr>
          <w:b/>
          <w:szCs w:val="24"/>
        </w:rPr>
        <w:t>Pagrindiniai techniniai reikalavimai statybos techniniai ir kiti reglamentai statybos darbų atlikimui:</w:t>
      </w:r>
    </w:p>
    <w:p w14:paraId="357B4115" w14:textId="77777777" w:rsidR="0075418E" w:rsidRPr="008D4F5A" w:rsidRDefault="0075418E" w:rsidP="00CC3AF3">
      <w:pPr>
        <w:numPr>
          <w:ilvl w:val="0"/>
          <w:numId w:val="5"/>
        </w:numPr>
        <w:spacing w:after="160" w:line="259" w:lineRule="auto"/>
        <w:contextualSpacing/>
        <w:rPr>
          <w:szCs w:val="24"/>
        </w:rPr>
      </w:pPr>
      <w:r w:rsidRPr="008D4F5A">
        <w:rPr>
          <w:szCs w:val="24"/>
        </w:rPr>
        <w:t>Lietuvos respublikos statybos įstatymas</w:t>
      </w:r>
    </w:p>
    <w:p w14:paraId="547CA3A9" w14:textId="77777777" w:rsidR="0075418E" w:rsidRPr="008D4F5A" w:rsidRDefault="0075418E" w:rsidP="00CC3AF3">
      <w:pPr>
        <w:numPr>
          <w:ilvl w:val="0"/>
          <w:numId w:val="5"/>
        </w:numPr>
        <w:spacing w:after="160" w:line="259" w:lineRule="auto"/>
        <w:contextualSpacing/>
        <w:rPr>
          <w:szCs w:val="24"/>
        </w:rPr>
      </w:pPr>
      <w:r w:rsidRPr="008D4F5A">
        <w:rPr>
          <w:szCs w:val="24"/>
        </w:rPr>
        <w:t>STR 2.01.01 (1 ):2005. ESR. Mechaninis atsparumas ir pastovumas.</w:t>
      </w:r>
    </w:p>
    <w:p w14:paraId="4C9F6CDA" w14:textId="77777777" w:rsidR="0075418E" w:rsidRPr="008D4F5A" w:rsidRDefault="0075418E" w:rsidP="00CC3AF3">
      <w:pPr>
        <w:numPr>
          <w:ilvl w:val="0"/>
          <w:numId w:val="5"/>
        </w:numPr>
        <w:spacing w:after="160" w:line="259" w:lineRule="auto"/>
        <w:contextualSpacing/>
        <w:rPr>
          <w:szCs w:val="24"/>
        </w:rPr>
      </w:pPr>
      <w:r w:rsidRPr="008D4F5A">
        <w:rPr>
          <w:szCs w:val="24"/>
        </w:rPr>
        <w:t>STR 2.01,01(2):1999. ESR. Gaisrinė sauga.</w:t>
      </w:r>
    </w:p>
    <w:p w14:paraId="1B1FB499" w14:textId="77777777" w:rsidR="0075418E" w:rsidRPr="008D4F5A" w:rsidRDefault="0075418E" w:rsidP="00CC3AF3">
      <w:pPr>
        <w:numPr>
          <w:ilvl w:val="0"/>
          <w:numId w:val="5"/>
        </w:numPr>
        <w:spacing w:after="160" w:line="259" w:lineRule="auto"/>
        <w:contextualSpacing/>
        <w:rPr>
          <w:szCs w:val="24"/>
        </w:rPr>
      </w:pPr>
      <w:r w:rsidRPr="008D4F5A">
        <w:rPr>
          <w:szCs w:val="24"/>
        </w:rPr>
        <w:t>STR 2.01.01(3):1999. ESR. Higiena, sveikata, aplinkos apsauga.</w:t>
      </w:r>
    </w:p>
    <w:p w14:paraId="2A601D69" w14:textId="77777777" w:rsidR="0075418E" w:rsidRPr="008D4F5A" w:rsidRDefault="0075418E" w:rsidP="00CC3AF3">
      <w:pPr>
        <w:numPr>
          <w:ilvl w:val="0"/>
          <w:numId w:val="5"/>
        </w:numPr>
        <w:spacing w:after="160" w:line="259" w:lineRule="auto"/>
        <w:contextualSpacing/>
        <w:rPr>
          <w:szCs w:val="24"/>
        </w:rPr>
      </w:pPr>
      <w:r w:rsidRPr="008D4F5A">
        <w:rPr>
          <w:szCs w:val="24"/>
        </w:rPr>
        <w:t>STR 2.01.01(4):2008. ESR. Naudojimo sauga.</w:t>
      </w:r>
    </w:p>
    <w:p w14:paraId="0F8A071F" w14:textId="77777777" w:rsidR="0075418E" w:rsidRPr="008D4F5A" w:rsidRDefault="0075418E" w:rsidP="00CC3AF3">
      <w:pPr>
        <w:numPr>
          <w:ilvl w:val="0"/>
          <w:numId w:val="5"/>
        </w:numPr>
        <w:spacing w:after="160" w:line="259" w:lineRule="auto"/>
        <w:contextualSpacing/>
        <w:rPr>
          <w:szCs w:val="24"/>
        </w:rPr>
      </w:pPr>
      <w:r w:rsidRPr="008D4F5A">
        <w:rPr>
          <w:szCs w:val="24"/>
        </w:rPr>
        <w:t>STR 2.01.03:2009. Statybinių medžiagų ir gaminių šiluminių techninių dydžių deklaruojamosios ir projektinės vertės.</w:t>
      </w:r>
    </w:p>
    <w:p w14:paraId="3D3FDECB" w14:textId="77777777" w:rsidR="0075418E" w:rsidRPr="008D4F5A" w:rsidRDefault="0075418E" w:rsidP="00CC3AF3">
      <w:pPr>
        <w:numPr>
          <w:ilvl w:val="0"/>
          <w:numId w:val="5"/>
        </w:numPr>
        <w:spacing w:after="160" w:line="259" w:lineRule="auto"/>
        <w:contextualSpacing/>
        <w:rPr>
          <w:szCs w:val="24"/>
        </w:rPr>
      </w:pPr>
      <w:r w:rsidRPr="008D4F5A">
        <w:rPr>
          <w:szCs w:val="24"/>
        </w:rPr>
        <w:t>STR 2.01.02:2016. Pastatų energetinis naudingumas. Energetinio naudingumo sertifikavimas.</w:t>
      </w:r>
    </w:p>
    <w:p w14:paraId="44FC987C" w14:textId="77777777" w:rsidR="0075418E" w:rsidRPr="008D4F5A" w:rsidRDefault="0075418E" w:rsidP="00CC3AF3">
      <w:pPr>
        <w:numPr>
          <w:ilvl w:val="0"/>
          <w:numId w:val="5"/>
        </w:numPr>
        <w:spacing w:after="160" w:line="259" w:lineRule="auto"/>
        <w:contextualSpacing/>
        <w:rPr>
          <w:szCs w:val="24"/>
        </w:rPr>
      </w:pPr>
      <w:r w:rsidRPr="008D4F5A">
        <w:rPr>
          <w:szCs w:val="24"/>
        </w:rPr>
        <w:t>STR 2.05.03:2003. Statybinių konstrukcijų projektavimo pagrindai.</w:t>
      </w:r>
    </w:p>
    <w:p w14:paraId="2972A8E9" w14:textId="77777777" w:rsidR="0075418E" w:rsidRPr="008D4F5A" w:rsidRDefault="0075418E" w:rsidP="00CC3AF3">
      <w:pPr>
        <w:numPr>
          <w:ilvl w:val="0"/>
          <w:numId w:val="5"/>
        </w:numPr>
        <w:spacing w:after="160" w:line="259" w:lineRule="auto"/>
        <w:contextualSpacing/>
        <w:rPr>
          <w:szCs w:val="24"/>
        </w:rPr>
      </w:pPr>
      <w:r w:rsidRPr="008D4F5A">
        <w:rPr>
          <w:szCs w:val="24"/>
        </w:rPr>
        <w:t>STR 2.05.04:2003. Poveikiai ir apkrovos.</w:t>
      </w:r>
    </w:p>
    <w:p w14:paraId="2EC6C0A5" w14:textId="77777777" w:rsidR="0075418E" w:rsidRPr="008D4F5A" w:rsidRDefault="0075418E" w:rsidP="00CC3AF3">
      <w:pPr>
        <w:numPr>
          <w:ilvl w:val="0"/>
          <w:numId w:val="5"/>
        </w:numPr>
        <w:spacing w:after="160" w:line="259" w:lineRule="auto"/>
        <w:contextualSpacing/>
        <w:rPr>
          <w:szCs w:val="24"/>
        </w:rPr>
      </w:pPr>
      <w:r w:rsidRPr="008D4F5A">
        <w:rPr>
          <w:szCs w:val="24"/>
        </w:rPr>
        <w:t>STR 2.09.02:2005. Šildymas, vėdinimas ir oro kondicionavimas.</w:t>
      </w:r>
    </w:p>
    <w:p w14:paraId="19D95728" w14:textId="7D24F139" w:rsidR="0075418E" w:rsidRPr="008D4F5A" w:rsidRDefault="0029349F" w:rsidP="00CC3AF3">
      <w:pPr>
        <w:numPr>
          <w:ilvl w:val="0"/>
          <w:numId w:val="5"/>
        </w:numPr>
        <w:spacing w:after="160" w:line="259" w:lineRule="auto"/>
        <w:contextualSpacing/>
        <w:rPr>
          <w:szCs w:val="24"/>
        </w:rPr>
      </w:pPr>
      <w:hyperlink r:id="rId15" w:tgtFrame="_blank" w:history="1">
        <w:r w:rsidR="004235C2" w:rsidRPr="008D4F5A">
          <w:rPr>
            <w:rStyle w:val="Hipersaitas"/>
            <w:color w:val="auto"/>
            <w:u w:val="none"/>
          </w:rPr>
          <w:t>STR 2.04.01:2018</w:t>
        </w:r>
      </w:hyperlink>
      <w:r w:rsidR="004235C2" w:rsidRPr="008D4F5A">
        <w:t xml:space="preserve"> „Pastatų atitvaros. Sienos, stogai, langai ir išorinės įėjimo durys“</w:t>
      </w:r>
      <w:r w:rsidR="00381D25" w:rsidRPr="008D4F5A">
        <w:rPr>
          <w:szCs w:val="24"/>
        </w:rPr>
        <w:t>.</w:t>
      </w:r>
    </w:p>
    <w:p w14:paraId="0D46FFDC" w14:textId="1B108E55" w:rsidR="004235C2" w:rsidRPr="008D4F5A" w:rsidRDefault="004235C2" w:rsidP="00CC3AF3">
      <w:pPr>
        <w:numPr>
          <w:ilvl w:val="0"/>
          <w:numId w:val="5"/>
        </w:numPr>
        <w:spacing w:after="160" w:line="259" w:lineRule="auto"/>
        <w:contextualSpacing/>
        <w:rPr>
          <w:szCs w:val="24"/>
        </w:rPr>
      </w:pPr>
      <w:r w:rsidRPr="008D4F5A">
        <w:rPr>
          <w:rStyle w:val="inqyif"/>
        </w:rPr>
        <w:t>STR 2.01.02:2016</w:t>
      </w:r>
      <w:r w:rsidRPr="008D4F5A">
        <w:t xml:space="preserve"> „Pastatų energinis naudingumas“</w:t>
      </w:r>
    </w:p>
    <w:p w14:paraId="08CB2503" w14:textId="7457873A" w:rsidR="00381D25" w:rsidRPr="008D4F5A" w:rsidRDefault="00381D25" w:rsidP="00CC3AF3">
      <w:pPr>
        <w:pStyle w:val="Sraopastraipa"/>
        <w:numPr>
          <w:ilvl w:val="0"/>
          <w:numId w:val="5"/>
        </w:numPr>
        <w:spacing w:after="160" w:line="259" w:lineRule="auto"/>
        <w:rPr>
          <w:bCs/>
          <w:sz w:val="24"/>
          <w:szCs w:val="24"/>
        </w:rPr>
      </w:pPr>
      <w:r w:rsidRPr="008D4F5A">
        <w:rPr>
          <w:b/>
          <w:sz w:val="24"/>
          <w:szCs w:val="24"/>
        </w:rPr>
        <w:t>Rangovas privalo užtikrinti, kad medžiagos, naudojamos vykdant darbus atitiks Aplinkos apsaugos kriterijų taikymo, vykdant žaliuosius pirkimus, tvarkos aprašo reikalavimus</w:t>
      </w:r>
    </w:p>
    <w:p w14:paraId="2A676BAF" w14:textId="77777777" w:rsidR="00807988" w:rsidRPr="008D4F5A" w:rsidRDefault="00807988" w:rsidP="00807988">
      <w:pPr>
        <w:rPr>
          <w:b/>
          <w:bCs/>
          <w:szCs w:val="24"/>
        </w:rPr>
      </w:pPr>
      <w:r w:rsidRPr="008D4F5A">
        <w:rPr>
          <w:b/>
          <w:bCs/>
          <w:szCs w:val="24"/>
        </w:rPr>
        <w:t>Bendri reikalavimai:</w:t>
      </w:r>
    </w:p>
    <w:p w14:paraId="3BAF4815" w14:textId="77777777" w:rsidR="00807988" w:rsidRPr="008D4F5A" w:rsidRDefault="00807988" w:rsidP="00807988">
      <w:pPr>
        <w:ind w:left="180"/>
        <w:rPr>
          <w:szCs w:val="24"/>
        </w:rPr>
      </w:pPr>
    </w:p>
    <w:p w14:paraId="210C49AF" w14:textId="77777777" w:rsidR="00807988" w:rsidRPr="008D4F5A" w:rsidRDefault="00807988" w:rsidP="00807988">
      <w:pPr>
        <w:rPr>
          <w:szCs w:val="24"/>
        </w:rPr>
      </w:pPr>
      <w:r w:rsidRPr="00BF0F86">
        <w:rPr>
          <w:szCs w:val="24"/>
        </w:rPr>
        <w:t xml:space="preserve">Visos statybos medžiagos ir gaminiai privalo turėti gamintojo eksploatacinių savybių deklaracijas, CE ženklinimą pagal ES Reglamentą Nr. 305/2011 bei saugos duomenų lapus (REACH). Medžiagos turi atitikti projekto energinio naudingumo reikalavimus pagal </w:t>
      </w:r>
      <w:hyperlink r:id="rId16" w:tgtFrame="_blank" w:history="1">
        <w:r w:rsidRPr="00BF0F86">
          <w:rPr>
            <w:szCs w:val="24"/>
          </w:rPr>
          <w:t>STR 2.01.02:2016</w:t>
        </w:r>
      </w:hyperlink>
      <w:r w:rsidRPr="00BF0F86">
        <w:rPr>
          <w:szCs w:val="24"/>
        </w:rPr>
        <w:t xml:space="preserve">. </w:t>
      </w:r>
    </w:p>
    <w:p w14:paraId="3EB9A28E" w14:textId="77777777" w:rsidR="00807988" w:rsidRPr="008D4F5A" w:rsidRDefault="00807988" w:rsidP="00807988">
      <w:pPr>
        <w:ind w:left="180"/>
        <w:rPr>
          <w:szCs w:val="24"/>
        </w:rPr>
      </w:pPr>
    </w:p>
    <w:p w14:paraId="5846F7F0" w14:textId="6F738B73" w:rsidR="00807988" w:rsidRPr="00BF0F86" w:rsidRDefault="00807988" w:rsidP="00807988">
      <w:pPr>
        <w:rPr>
          <w:szCs w:val="24"/>
        </w:rPr>
      </w:pPr>
      <w:r w:rsidRPr="00BF0F86">
        <w:rPr>
          <w:szCs w:val="24"/>
        </w:rPr>
        <w:t>Garantinis terminas: Vadovaujantis LR Statybos įstatymo 41 straipsniu, rangovas atliktiems darbams suteikia šiuos minimalius garantinius terminus:</w:t>
      </w:r>
    </w:p>
    <w:p w14:paraId="6C2EE6DE" w14:textId="77777777" w:rsidR="00807988" w:rsidRPr="008D4F5A" w:rsidRDefault="00807988" w:rsidP="00CC3AF3">
      <w:pPr>
        <w:pStyle w:val="Sraopastraipa"/>
        <w:numPr>
          <w:ilvl w:val="0"/>
          <w:numId w:val="5"/>
        </w:numPr>
        <w:rPr>
          <w:sz w:val="24"/>
          <w:szCs w:val="24"/>
        </w:rPr>
      </w:pPr>
      <w:r w:rsidRPr="008D4F5A">
        <w:rPr>
          <w:sz w:val="24"/>
          <w:szCs w:val="24"/>
        </w:rPr>
        <w:t>5 metai – matomiems darbams ir konstrukcijoms.</w:t>
      </w:r>
    </w:p>
    <w:p w14:paraId="7AF519A3" w14:textId="77777777" w:rsidR="00807988" w:rsidRPr="008D4F5A" w:rsidRDefault="00807988" w:rsidP="00CC3AF3">
      <w:pPr>
        <w:pStyle w:val="Sraopastraipa"/>
        <w:numPr>
          <w:ilvl w:val="0"/>
          <w:numId w:val="5"/>
        </w:numPr>
        <w:rPr>
          <w:sz w:val="24"/>
          <w:szCs w:val="24"/>
        </w:rPr>
      </w:pPr>
      <w:r w:rsidRPr="008D4F5A">
        <w:rPr>
          <w:sz w:val="24"/>
          <w:szCs w:val="24"/>
        </w:rPr>
        <w:t>10 metų – paslėptiems statinio elementams (stogo hidroizoliacijai, armatūros antikoroziniam sluoksniui).</w:t>
      </w:r>
    </w:p>
    <w:p w14:paraId="21A92260" w14:textId="27E577EE" w:rsidR="00807988" w:rsidRPr="008D4F5A" w:rsidRDefault="00807988" w:rsidP="00CC3AF3">
      <w:pPr>
        <w:pStyle w:val="Sraopastraipa"/>
        <w:numPr>
          <w:ilvl w:val="0"/>
          <w:numId w:val="5"/>
        </w:numPr>
        <w:rPr>
          <w:sz w:val="24"/>
          <w:szCs w:val="24"/>
        </w:rPr>
      </w:pPr>
      <w:r w:rsidRPr="008D4F5A">
        <w:rPr>
          <w:sz w:val="24"/>
          <w:szCs w:val="24"/>
        </w:rPr>
        <w:t>20 metų – tyčia paslėptiems defektams.</w:t>
      </w:r>
    </w:p>
    <w:p w14:paraId="2936A6BA" w14:textId="77777777" w:rsidR="00807988" w:rsidRPr="008D4F5A" w:rsidRDefault="00807988" w:rsidP="00807988">
      <w:pPr>
        <w:pStyle w:val="Sraopastraipa"/>
        <w:ind w:left="540"/>
        <w:rPr>
          <w:szCs w:val="24"/>
        </w:rPr>
      </w:pPr>
    </w:p>
    <w:p w14:paraId="52F65559" w14:textId="0E517FF2" w:rsidR="00817D94" w:rsidRPr="008D4F5A" w:rsidRDefault="00807988" w:rsidP="00807988">
      <w:pPr>
        <w:rPr>
          <w:b/>
          <w:color w:val="333333"/>
          <w:szCs w:val="24"/>
        </w:rPr>
      </w:pPr>
      <w:r w:rsidRPr="00BF0F86">
        <w:rPr>
          <w:szCs w:val="24"/>
        </w:rPr>
        <w:t>Darbai privalo būti vykdomi griežtai laikantis LR Darbuotojų saugos ir sveikatos įstatymo bei saugos taisyklių statyboje DT 5-00. Dirbant aukštyje privaloma įrengti kolektyvines apsaugos priemones (apsauginius aptvarus) arba naudoti sertifikuotas asmenines apsaugos priemones (kritimo sulaikymo</w:t>
      </w:r>
      <w:r w:rsidRPr="008D4F5A">
        <w:rPr>
          <w:szCs w:val="24"/>
        </w:rPr>
        <w:t xml:space="preserve"> </w:t>
      </w:r>
      <w:r w:rsidRPr="00BF0F86">
        <w:rPr>
          <w:szCs w:val="24"/>
        </w:rPr>
        <w:t>sistemas)</w:t>
      </w:r>
      <w:r w:rsidR="00F44CC7" w:rsidRPr="008D4F5A">
        <w:rPr>
          <w:color w:val="333333"/>
          <w:szCs w:val="24"/>
        </w:rPr>
        <w:br/>
      </w:r>
    </w:p>
    <w:p w14:paraId="431148F3" w14:textId="5DA02A23" w:rsidR="00817D94" w:rsidRPr="008D4F5A" w:rsidRDefault="00817D94" w:rsidP="002E615D">
      <w:pPr>
        <w:jc w:val="both"/>
        <w:rPr>
          <w:b/>
          <w:color w:val="333333"/>
          <w:szCs w:val="24"/>
        </w:rPr>
      </w:pPr>
      <w:r w:rsidRPr="008D4F5A">
        <w:rPr>
          <w:b/>
          <w:color w:val="333333"/>
          <w:szCs w:val="24"/>
        </w:rPr>
        <w:t>Stogo remontui naudojamos pagrindinės medžiagos ir darbai</w:t>
      </w:r>
      <w:r w:rsidR="001A010C" w:rsidRPr="008D4F5A">
        <w:rPr>
          <w:b/>
          <w:color w:val="333333"/>
          <w:szCs w:val="24"/>
        </w:rPr>
        <w:t>:</w:t>
      </w:r>
    </w:p>
    <w:p w14:paraId="647D6CFC" w14:textId="3ACAEB72" w:rsidR="00C85883" w:rsidRPr="008D4F5A" w:rsidRDefault="00C85883" w:rsidP="002E615D">
      <w:pPr>
        <w:jc w:val="both"/>
        <w:rPr>
          <w:b/>
          <w:color w:val="333333"/>
          <w:szCs w:val="24"/>
        </w:rPr>
      </w:pPr>
    </w:p>
    <w:p w14:paraId="533466E0" w14:textId="77777777" w:rsidR="00C85883" w:rsidRPr="008D4F5A" w:rsidRDefault="00C85883" w:rsidP="00807988">
      <w:pPr>
        <w:jc w:val="both"/>
        <w:rPr>
          <w:szCs w:val="24"/>
        </w:rPr>
      </w:pPr>
      <w:r w:rsidRPr="008D4F5A">
        <w:rPr>
          <w:szCs w:val="24"/>
        </w:rPr>
        <w:t>Pagrindiniai reikalavimai hidroizoliacinei dangai yra šie:</w:t>
      </w:r>
    </w:p>
    <w:p w14:paraId="102B08CE" w14:textId="77777777" w:rsidR="00807988" w:rsidRPr="008D4F5A" w:rsidRDefault="00C85883" w:rsidP="00807988">
      <w:pPr>
        <w:ind w:firstLine="540"/>
        <w:jc w:val="both"/>
        <w:rPr>
          <w:szCs w:val="24"/>
        </w:rPr>
      </w:pPr>
      <w:r w:rsidRPr="008D4F5A">
        <w:rPr>
          <w:szCs w:val="24"/>
        </w:rPr>
        <w:t>- hidroizoliacinė stogo danga turi būti įrengta taip, kad užtikrintų ilgalaikę pastato hidroizoliacinę apsaugą ir eksploatacinį stogo patikimumą;</w:t>
      </w:r>
    </w:p>
    <w:p w14:paraId="0D1303F9" w14:textId="77777777" w:rsidR="00807988" w:rsidRPr="008D4F5A" w:rsidRDefault="00807988" w:rsidP="00807988">
      <w:pPr>
        <w:ind w:firstLine="540"/>
        <w:jc w:val="both"/>
        <w:rPr>
          <w:szCs w:val="24"/>
        </w:rPr>
      </w:pPr>
      <w:r w:rsidRPr="008D4F5A">
        <w:rPr>
          <w:szCs w:val="24"/>
        </w:rPr>
        <w:lastRenderedPageBreak/>
        <w:t xml:space="preserve">- </w:t>
      </w:r>
      <w:r w:rsidR="00C85883" w:rsidRPr="008D4F5A">
        <w:rPr>
          <w:szCs w:val="24"/>
        </w:rPr>
        <w:t>hidroizoliacinę dangą latakuose ir apie įlajas reikia sustiprinti papildomu hidroizoliaciniu sluoksniu;</w:t>
      </w:r>
    </w:p>
    <w:p w14:paraId="3D73CACB" w14:textId="348238FE" w:rsidR="00C85883" w:rsidRPr="008D4F5A" w:rsidRDefault="00807988" w:rsidP="00807988">
      <w:pPr>
        <w:ind w:firstLine="540"/>
        <w:jc w:val="both"/>
        <w:rPr>
          <w:szCs w:val="24"/>
        </w:rPr>
      </w:pPr>
      <w:r w:rsidRPr="008D4F5A">
        <w:rPr>
          <w:szCs w:val="24"/>
        </w:rPr>
        <w:t>- p</w:t>
      </w:r>
      <w:r w:rsidR="00C85883" w:rsidRPr="008D4F5A">
        <w:rPr>
          <w:szCs w:val="24"/>
        </w:rPr>
        <w:t>rilydomosios polimerinės bituminės stogo dangos paviršius turi būti lygus be įplyšimų ar klosčių. Pagrindas turi būti tolygus. Padengiamieji sluoksniai turi būti gerai sukibę su pagrindu.</w:t>
      </w:r>
    </w:p>
    <w:p w14:paraId="2158A452" w14:textId="0082700E" w:rsidR="00E24D1B" w:rsidRPr="008D4F5A" w:rsidRDefault="00E24D1B" w:rsidP="00E24D1B">
      <w:pPr>
        <w:jc w:val="both"/>
        <w:rPr>
          <w:szCs w:val="24"/>
        </w:rPr>
      </w:pPr>
      <w:r w:rsidRPr="008D4F5A">
        <w:rPr>
          <w:szCs w:val="24"/>
        </w:rPr>
        <w:t>Reikalavimai darbams:</w:t>
      </w:r>
    </w:p>
    <w:p w14:paraId="5298586E" w14:textId="77777777" w:rsidR="00E24D1B" w:rsidRPr="008D4F5A" w:rsidRDefault="00E24D1B" w:rsidP="00E24D1B">
      <w:pPr>
        <w:ind w:firstLine="540"/>
        <w:jc w:val="both"/>
        <w:rPr>
          <w:szCs w:val="24"/>
        </w:rPr>
      </w:pPr>
      <w:r w:rsidRPr="008D4F5A">
        <w:rPr>
          <w:szCs w:val="24"/>
        </w:rPr>
        <w:t>Hidroizoliacinei dangai ir garus izoliuojančiam sluoksniui įrengti skirtų betoninių paklotų ir išlyginamųjų sluoksnių paviršius turi būti lygus, švarus ir sausas, ištrupėjimai ir plyšiai turi būti užtaisyti. Šių paklotų paviršiuose neturi būti išsikišimų, galinčių pradurti hidroizoliacinę dangą arba garus izoliuojantį sluoksnį. Tarp hidroizoliacinės dangos betoninio pakloto ir virš stogo iškylančių vertikalių paviršių (karnizų, liftų šachtų ir panašiai) turi būti palikti ne mažesnio kaip 20 mm pločio deformaciniai tarpai.</w:t>
      </w:r>
    </w:p>
    <w:p w14:paraId="5E13B56E" w14:textId="77777777" w:rsidR="00E24D1B" w:rsidRPr="008D4F5A" w:rsidRDefault="00E24D1B" w:rsidP="00E24D1B">
      <w:pPr>
        <w:ind w:firstLine="540"/>
        <w:jc w:val="both"/>
        <w:rPr>
          <w:szCs w:val="24"/>
        </w:rPr>
      </w:pPr>
      <w:r w:rsidRPr="008D4F5A">
        <w:rPr>
          <w:szCs w:val="24"/>
        </w:rPr>
        <w:t>Ritininė stogo hidroizoliacija turi būti sudaryta iš apatinio garų slėgį išlyginančio sluoksnio ir hidroizoliacinio viršutinio sluoksnio bei apsauginio sluoksnių.</w:t>
      </w:r>
    </w:p>
    <w:p w14:paraId="6E79E425" w14:textId="77777777" w:rsidR="00E24D1B" w:rsidRPr="008D4F5A" w:rsidRDefault="00E24D1B" w:rsidP="00E24D1B">
      <w:pPr>
        <w:ind w:firstLine="540"/>
        <w:jc w:val="both"/>
        <w:rPr>
          <w:szCs w:val="24"/>
        </w:rPr>
      </w:pPr>
      <w:r w:rsidRPr="008D4F5A">
        <w:rPr>
          <w:szCs w:val="24"/>
        </w:rPr>
        <w:t>Hidroizoliacijos sluoksniai turi sudaryti vandens nepraleidžiančią dangą.</w:t>
      </w:r>
    </w:p>
    <w:p w14:paraId="43783963" w14:textId="77777777" w:rsidR="00E24D1B" w:rsidRPr="008D4F5A" w:rsidRDefault="00E24D1B" w:rsidP="00E24D1B">
      <w:pPr>
        <w:ind w:firstLine="540"/>
        <w:jc w:val="both"/>
        <w:rPr>
          <w:szCs w:val="24"/>
        </w:rPr>
      </w:pPr>
      <w:r w:rsidRPr="008D4F5A">
        <w:rPr>
          <w:szCs w:val="24"/>
        </w:rPr>
        <w:t>Hidroizoliacija įrengiama dviem sluoksniais (kur būtina).  Klojant ritinines stogo dangas, ritiniai klojami taip, kad išilginis perdengimas būtų ne mažiau kaip 80mm. Skersinis ritininių dangų perdengimas turi būti ne mažiau kaip 150mm.</w:t>
      </w:r>
    </w:p>
    <w:p w14:paraId="2025058A" w14:textId="77777777" w:rsidR="00E24D1B" w:rsidRPr="008D4F5A" w:rsidRDefault="00E24D1B" w:rsidP="00E24D1B">
      <w:pPr>
        <w:ind w:firstLine="540"/>
        <w:jc w:val="both"/>
        <w:rPr>
          <w:szCs w:val="24"/>
        </w:rPr>
      </w:pPr>
      <w:r w:rsidRPr="008D4F5A">
        <w:rPr>
          <w:szCs w:val="24"/>
        </w:rPr>
        <w:t>Atstumas tarp apatinio ir viršutinio dangos sluoksnių išilginių siūlių turi būti nemažesnis nei 300mm. Gretimu stogo dangos ritinių skersiniai perdengimai turi turėti poslinkį vienas kito atžvilgiu 500mm.</w:t>
      </w:r>
    </w:p>
    <w:p w14:paraId="1F8D968E" w14:textId="77777777" w:rsidR="00E24D1B" w:rsidRPr="008D4F5A" w:rsidRDefault="00E24D1B" w:rsidP="00E24D1B">
      <w:pPr>
        <w:ind w:firstLine="540"/>
        <w:jc w:val="both"/>
        <w:rPr>
          <w:szCs w:val="24"/>
        </w:rPr>
      </w:pPr>
      <w:r w:rsidRPr="008D4F5A">
        <w:rPr>
          <w:szCs w:val="24"/>
        </w:rPr>
        <w:t xml:space="preserve">Siūlės, lietaus vandens nutekėjimo kanalai ir </w:t>
      </w:r>
      <w:proofErr w:type="spellStart"/>
      <w:r w:rsidRPr="008D4F5A">
        <w:rPr>
          <w:szCs w:val="24"/>
        </w:rPr>
        <w:t>kt</w:t>
      </w:r>
      <w:proofErr w:type="spellEnd"/>
      <w:r w:rsidRPr="008D4F5A">
        <w:rPr>
          <w:szCs w:val="24"/>
        </w:rPr>
        <w:t>, (kai numatyti brėžiniuose), turi būti tinkamai atlikti, kad lietaus vanduo nepatektų ant sienų ir kitų konstrukcijų.</w:t>
      </w:r>
    </w:p>
    <w:p w14:paraId="313DD2ED" w14:textId="77777777" w:rsidR="00E24D1B" w:rsidRPr="008D4F5A" w:rsidRDefault="00E24D1B" w:rsidP="00E24D1B">
      <w:pPr>
        <w:ind w:firstLine="540"/>
        <w:jc w:val="both"/>
        <w:rPr>
          <w:szCs w:val="24"/>
        </w:rPr>
      </w:pPr>
      <w:r w:rsidRPr="008D4F5A">
        <w:rPr>
          <w:szCs w:val="24"/>
        </w:rPr>
        <w:t>Stogo dangos negalima kloti lyjant lietui arba sningant. Klojant stogą aplinkos temperatūra turi būti ne žemesne kaip +5 c. Kai stogo nuolydis daugiau nei 15% ritininės dangos klojamos išilgai šlaito, kai nuolydis mažesnis – lygiagrečiai arba statmenai šlaitui. Kryžmiškas ritininių dangų klojimas neleistinas.</w:t>
      </w:r>
    </w:p>
    <w:p w14:paraId="321325E3" w14:textId="77777777" w:rsidR="00E24D1B" w:rsidRPr="008D4F5A" w:rsidRDefault="00E24D1B" w:rsidP="00E24D1B">
      <w:pPr>
        <w:ind w:firstLine="540"/>
        <w:jc w:val="both"/>
        <w:rPr>
          <w:szCs w:val="24"/>
        </w:rPr>
      </w:pPr>
      <w:r w:rsidRPr="008D4F5A">
        <w:rPr>
          <w:szCs w:val="24"/>
        </w:rPr>
        <w:t>Prilydimas turi būti atliekamas kaitinant apatinę ritinio pusę dujų degikliu, tolygiai vedžiojant jį nuo vieno iki kito ritinio krašto, ir, palaipsniui išsilydžius polietileninei plėvelei, dengiančiai apatinę juostos pusę ir pradėjus lydytis apatiniam bituminiam sluoksniui, ritinys iš lėto ridenamas pirmyn. Negali prieš ritinį tekėti didelė išsilydžiusio bitumo masė, nes perdangai įkaitus, gali būti pažeistas vidurinėje juostos dalyje esantis pagrindas, turi būti kaitinama tiek, kad juosta išsilydžiusio apatinio sluoksnio dėka gerai prikibtų prie pagrindo. Bitumas truputėlį turi išsiveržti pro siūles 1,0-1,5 cm. Esant prijungimui prie sienos, danga turi turėti ne mažesnį kaip 150 mm užlenkimą. Taip pat turi būti naudojamas atskiras apsauginis profilis, leidžiantis konstrukcijų poslinkį. Ruloninė stogo danga turi būti įrengiama pagal gamintojo reikalavimus.</w:t>
      </w:r>
    </w:p>
    <w:p w14:paraId="406F446A" w14:textId="77777777" w:rsidR="00787B74" w:rsidRPr="008D4F5A" w:rsidRDefault="00E24D1B" w:rsidP="00787B74">
      <w:pPr>
        <w:ind w:firstLine="540"/>
        <w:jc w:val="both"/>
        <w:rPr>
          <w:szCs w:val="24"/>
        </w:rPr>
      </w:pPr>
      <w:r w:rsidRPr="008D4F5A">
        <w:rPr>
          <w:szCs w:val="24"/>
        </w:rPr>
        <w:t>Hidroizoliacinės dangos arba garus izoliuojančio sluoksnio paklotams įrengti naudojamų termoizoliacinių statybos produktų sujungimai vieni kitų atžvilgiu turi būti perslinkti. Jei klojami keli termoizoliacinių statybos produktų sluoksniai, jų sujungimai gretimų sluoksnių atžvilgiu turi nesutapti. „Kryžmiški“ termoizoliacinių statybos produktų sujungimai neleidžiami.</w:t>
      </w:r>
    </w:p>
    <w:p w14:paraId="33C101EE" w14:textId="0B9A7B0C" w:rsidR="00787B74" w:rsidRPr="008D4F5A" w:rsidRDefault="00787B74" w:rsidP="00787B74">
      <w:pPr>
        <w:ind w:firstLine="540"/>
        <w:jc w:val="both"/>
        <w:rPr>
          <w:szCs w:val="24"/>
        </w:rPr>
      </w:pPr>
      <w:r w:rsidRPr="008D4F5A">
        <w:rPr>
          <w:color w:val="333333"/>
          <w:szCs w:val="24"/>
        </w:rPr>
        <w:t>Vėdinimo kanalų angos turi būti uždengtos, kad į jas nepatektų lietaus vanduo; vėjui nelaidžiam sluoksniui panaudotų statybos produktų sujungimai turi būti suklijuoti, tarpusavyje sulydyti arba kitu būdu užsandarinti; stogas turi būti suprojektuoti taip, kad praėjus 2 valandoms po lietaus + 20 laipsnių stogo paviršiuje nebūtų gilesnių kaip 5 mm vandens balų; antenos ir įvairios atotampos turi būti pritvirtintos prie stogo pagrindo konstrukcijų. Skylės stogo dangoje turi būti užsandarintos.</w:t>
      </w:r>
    </w:p>
    <w:p w14:paraId="1E37A5A4" w14:textId="77777777" w:rsidR="00C85883" w:rsidRPr="008D4F5A" w:rsidRDefault="00C85883" w:rsidP="00C85883">
      <w:pPr>
        <w:pStyle w:val="Sraopastraipa"/>
        <w:ind w:left="540"/>
        <w:jc w:val="both"/>
        <w:rPr>
          <w:sz w:val="24"/>
          <w:szCs w:val="24"/>
        </w:rPr>
      </w:pPr>
    </w:p>
    <w:p w14:paraId="6A041E7D" w14:textId="77777777" w:rsidR="00C85883" w:rsidRPr="008D4F5A" w:rsidRDefault="00C85883" w:rsidP="00787B74">
      <w:pPr>
        <w:ind w:firstLine="540"/>
        <w:jc w:val="both"/>
        <w:rPr>
          <w:szCs w:val="24"/>
        </w:rPr>
      </w:pPr>
      <w:r w:rsidRPr="008D4F5A">
        <w:rPr>
          <w:szCs w:val="24"/>
        </w:rPr>
        <w:t>Vykdant stogų įrengimo darbus ypatingas dėmesys atkreipiamas į:</w:t>
      </w:r>
    </w:p>
    <w:p w14:paraId="3B128C42" w14:textId="77777777" w:rsidR="00C85883" w:rsidRPr="008D4F5A" w:rsidRDefault="00C85883" w:rsidP="00C85883">
      <w:pPr>
        <w:pStyle w:val="Sraopastraipa"/>
        <w:ind w:left="540"/>
        <w:jc w:val="both"/>
        <w:rPr>
          <w:sz w:val="24"/>
          <w:szCs w:val="24"/>
        </w:rPr>
      </w:pPr>
      <w:r w:rsidRPr="008D4F5A">
        <w:rPr>
          <w:sz w:val="24"/>
          <w:szCs w:val="24"/>
        </w:rPr>
        <w:t>- izoliacinių ir apšiltinimo sluoksnių įrengimą,</w:t>
      </w:r>
    </w:p>
    <w:p w14:paraId="519B9A90" w14:textId="77777777" w:rsidR="00C85883" w:rsidRPr="008D4F5A" w:rsidRDefault="00C85883" w:rsidP="00C85883">
      <w:pPr>
        <w:pStyle w:val="Sraopastraipa"/>
        <w:ind w:left="540"/>
        <w:jc w:val="both"/>
        <w:rPr>
          <w:sz w:val="24"/>
          <w:szCs w:val="24"/>
        </w:rPr>
      </w:pPr>
      <w:r w:rsidRPr="008D4F5A">
        <w:rPr>
          <w:sz w:val="24"/>
          <w:szCs w:val="24"/>
        </w:rPr>
        <w:t>- ruloninės dangos atskirų sluoksnių atitikimą reikalavimams;</w:t>
      </w:r>
    </w:p>
    <w:p w14:paraId="5985774E" w14:textId="77777777" w:rsidR="00C85883" w:rsidRPr="008D4F5A" w:rsidRDefault="00C85883" w:rsidP="00C85883">
      <w:pPr>
        <w:pStyle w:val="Sraopastraipa"/>
        <w:ind w:left="540"/>
        <w:jc w:val="both"/>
        <w:rPr>
          <w:sz w:val="24"/>
          <w:szCs w:val="24"/>
        </w:rPr>
      </w:pPr>
      <w:r w:rsidRPr="008D4F5A">
        <w:rPr>
          <w:sz w:val="24"/>
          <w:szCs w:val="24"/>
        </w:rPr>
        <w:t>- sluoksnių užleidimo vienas ant kito dydį;</w:t>
      </w:r>
    </w:p>
    <w:p w14:paraId="703EC1E0" w14:textId="77777777" w:rsidR="00C85883" w:rsidRPr="008D4F5A" w:rsidRDefault="00C85883" w:rsidP="00C85883">
      <w:pPr>
        <w:pStyle w:val="Sraopastraipa"/>
        <w:ind w:left="540"/>
        <w:jc w:val="both"/>
        <w:rPr>
          <w:sz w:val="24"/>
          <w:szCs w:val="24"/>
        </w:rPr>
      </w:pPr>
      <w:r w:rsidRPr="008D4F5A">
        <w:rPr>
          <w:sz w:val="24"/>
          <w:szCs w:val="24"/>
        </w:rPr>
        <w:t>- sluoksnių jungimo sandūrų kontrolę;</w:t>
      </w:r>
    </w:p>
    <w:p w14:paraId="32A0A6B6" w14:textId="77777777" w:rsidR="00C85883" w:rsidRPr="008D4F5A" w:rsidRDefault="00C85883" w:rsidP="00C85883">
      <w:pPr>
        <w:pStyle w:val="Sraopastraipa"/>
        <w:ind w:left="540"/>
        <w:jc w:val="both"/>
        <w:rPr>
          <w:sz w:val="24"/>
          <w:szCs w:val="24"/>
        </w:rPr>
      </w:pPr>
      <w:r w:rsidRPr="008D4F5A">
        <w:rPr>
          <w:sz w:val="24"/>
          <w:szCs w:val="24"/>
        </w:rPr>
        <w:t>- dangos jungimą prie vertikalių paviršių;</w:t>
      </w:r>
    </w:p>
    <w:p w14:paraId="5828632A" w14:textId="77777777" w:rsidR="00C85883" w:rsidRPr="008D4F5A" w:rsidRDefault="00C85883" w:rsidP="00C85883">
      <w:pPr>
        <w:pStyle w:val="Sraopastraipa"/>
        <w:ind w:left="540"/>
        <w:jc w:val="both"/>
        <w:rPr>
          <w:sz w:val="24"/>
          <w:szCs w:val="24"/>
        </w:rPr>
      </w:pPr>
      <w:r w:rsidRPr="008D4F5A">
        <w:rPr>
          <w:sz w:val="24"/>
          <w:szCs w:val="24"/>
        </w:rPr>
        <w:t>- parapeto konstrukcinių detalių įrengimą;</w:t>
      </w:r>
    </w:p>
    <w:p w14:paraId="2071344D" w14:textId="1168EB92" w:rsidR="00C85883" w:rsidRPr="008D4F5A" w:rsidRDefault="00C85883" w:rsidP="00C85883">
      <w:pPr>
        <w:pStyle w:val="Sraopastraipa"/>
        <w:ind w:left="540"/>
        <w:jc w:val="both"/>
        <w:rPr>
          <w:sz w:val="24"/>
          <w:szCs w:val="24"/>
        </w:rPr>
      </w:pPr>
      <w:r w:rsidRPr="008D4F5A">
        <w:rPr>
          <w:sz w:val="24"/>
          <w:szCs w:val="24"/>
        </w:rPr>
        <w:lastRenderedPageBreak/>
        <w:t xml:space="preserve">- vėdinimo kaminėlių įrengimą – (1 </w:t>
      </w:r>
      <w:proofErr w:type="spellStart"/>
      <w:r w:rsidRPr="008D4F5A">
        <w:rPr>
          <w:sz w:val="24"/>
          <w:szCs w:val="24"/>
        </w:rPr>
        <w:t>vnt</w:t>
      </w:r>
      <w:proofErr w:type="spellEnd"/>
      <w:r w:rsidRPr="008D4F5A">
        <w:rPr>
          <w:sz w:val="24"/>
          <w:szCs w:val="24"/>
        </w:rPr>
        <w:t xml:space="preserve"> į 60 - 80 m2 )</w:t>
      </w:r>
    </w:p>
    <w:p w14:paraId="31F032FC" w14:textId="77777777" w:rsidR="00C85883" w:rsidRPr="008D4F5A" w:rsidRDefault="00C85883" w:rsidP="00C85883">
      <w:pPr>
        <w:pStyle w:val="Sraopastraipa"/>
        <w:ind w:left="540"/>
        <w:jc w:val="both"/>
        <w:rPr>
          <w:sz w:val="24"/>
          <w:szCs w:val="24"/>
        </w:rPr>
      </w:pPr>
      <w:r w:rsidRPr="008D4F5A">
        <w:rPr>
          <w:sz w:val="24"/>
          <w:szCs w:val="24"/>
        </w:rPr>
        <w:t>- visi stogo konstrukcijoms gaminti naudojami metalo ir skardos elementai turi būti iš korozijai atsparių statybos produktų: cinkuoto plieno, nerūdijančio plieno, vario ir panašiai;</w:t>
      </w:r>
    </w:p>
    <w:p w14:paraId="66E0AC2F" w14:textId="0B0B8B52" w:rsidR="00C85883" w:rsidRPr="008D4F5A" w:rsidRDefault="00C85883" w:rsidP="00C85883">
      <w:pPr>
        <w:pStyle w:val="Sraopastraipa"/>
        <w:ind w:left="540"/>
        <w:jc w:val="both"/>
        <w:rPr>
          <w:sz w:val="24"/>
          <w:szCs w:val="24"/>
        </w:rPr>
      </w:pPr>
      <w:r w:rsidRPr="008D4F5A">
        <w:rPr>
          <w:sz w:val="24"/>
          <w:szCs w:val="24"/>
        </w:rPr>
        <w:t xml:space="preserve">- </w:t>
      </w:r>
      <w:proofErr w:type="spellStart"/>
      <w:r w:rsidRPr="008D4F5A">
        <w:rPr>
          <w:sz w:val="24"/>
          <w:szCs w:val="24"/>
        </w:rPr>
        <w:t>hidroizoliacįjos</w:t>
      </w:r>
      <w:proofErr w:type="spellEnd"/>
      <w:r w:rsidRPr="008D4F5A">
        <w:rPr>
          <w:sz w:val="24"/>
          <w:szCs w:val="24"/>
        </w:rPr>
        <w:t xml:space="preserve"> negalima kloti lyjant lietui arba sningant. Klojant stogą aplinkos temperatūra turi būti ne mažesnė kaip + 5°C.</w:t>
      </w:r>
    </w:p>
    <w:p w14:paraId="147CB5EE" w14:textId="77777777" w:rsidR="00EB3B38" w:rsidRPr="008D4F5A" w:rsidRDefault="00EB3B38" w:rsidP="00EB3B38">
      <w:pPr>
        <w:jc w:val="both"/>
        <w:rPr>
          <w:b/>
          <w:bCs/>
          <w:szCs w:val="24"/>
        </w:rPr>
      </w:pPr>
    </w:p>
    <w:p w14:paraId="1C39B1A8" w14:textId="1E052F23" w:rsidR="00EB3B38" w:rsidRPr="008D4F5A" w:rsidRDefault="00EB3B38" w:rsidP="00EB3B38">
      <w:pPr>
        <w:jc w:val="both"/>
        <w:rPr>
          <w:b/>
          <w:bCs/>
          <w:szCs w:val="24"/>
        </w:rPr>
      </w:pPr>
      <w:r w:rsidRPr="008D4F5A">
        <w:rPr>
          <w:b/>
          <w:bCs/>
          <w:szCs w:val="24"/>
        </w:rPr>
        <w:t>Stogo prilydoma danga (1 sluoksnis)</w:t>
      </w:r>
      <w:r w:rsidR="00603030" w:rsidRPr="008D4F5A">
        <w:rPr>
          <w:b/>
          <w:bCs/>
          <w:szCs w:val="24"/>
        </w:rPr>
        <w:t>:</w:t>
      </w:r>
    </w:p>
    <w:p w14:paraId="2D2D776F" w14:textId="444BB25E" w:rsidR="00EB3B38" w:rsidRPr="008D4F5A" w:rsidRDefault="00EB3B38" w:rsidP="00C85883">
      <w:pPr>
        <w:pStyle w:val="Sraopastraipa"/>
        <w:ind w:left="540"/>
        <w:jc w:val="both"/>
        <w:rPr>
          <w:b/>
          <w:bCs/>
          <w:sz w:val="24"/>
          <w:szCs w:val="24"/>
        </w:rPr>
      </w:pPr>
    </w:p>
    <w:p w14:paraId="018470FD" w14:textId="77777777" w:rsidR="00EB3B38" w:rsidRPr="008D4F5A" w:rsidRDefault="00EB3B38" w:rsidP="00EB3B38">
      <w:pPr>
        <w:spacing w:after="160" w:line="259" w:lineRule="auto"/>
        <w:rPr>
          <w:b/>
          <w:bCs/>
        </w:rPr>
      </w:pPr>
      <w:r w:rsidRPr="008D4F5A">
        <w:rPr>
          <w:b/>
          <w:bCs/>
        </w:rPr>
        <w:t>Medžiaga:</w:t>
      </w:r>
    </w:p>
    <w:p w14:paraId="312A765B" w14:textId="77777777" w:rsidR="00EB3B38" w:rsidRPr="008D4F5A" w:rsidRDefault="00EB3B38" w:rsidP="00CC3AF3">
      <w:pPr>
        <w:pStyle w:val="Sraopastraipa"/>
        <w:numPr>
          <w:ilvl w:val="0"/>
          <w:numId w:val="5"/>
        </w:numPr>
        <w:spacing w:after="160" w:line="259" w:lineRule="auto"/>
        <w:rPr>
          <w:sz w:val="24"/>
          <w:szCs w:val="24"/>
        </w:rPr>
      </w:pPr>
      <w:proofErr w:type="spellStart"/>
      <w:r w:rsidRPr="008D4F5A">
        <w:rPr>
          <w:sz w:val="24"/>
          <w:szCs w:val="24"/>
        </w:rPr>
        <w:t>Elastomerinė</w:t>
      </w:r>
      <w:proofErr w:type="spellEnd"/>
      <w:r w:rsidRPr="008D4F5A">
        <w:rPr>
          <w:sz w:val="24"/>
          <w:szCs w:val="24"/>
        </w:rPr>
        <w:t xml:space="preserve"> bituminė prilydoma danga (SBS modifikuota) su </w:t>
      </w:r>
      <w:proofErr w:type="spellStart"/>
      <w:r w:rsidRPr="008D4F5A">
        <w:rPr>
          <w:sz w:val="24"/>
          <w:szCs w:val="24"/>
        </w:rPr>
        <w:t>pabarstu</w:t>
      </w:r>
      <w:proofErr w:type="spellEnd"/>
      <w:r w:rsidRPr="008D4F5A">
        <w:rPr>
          <w:sz w:val="24"/>
          <w:szCs w:val="24"/>
        </w:rPr>
        <w:t xml:space="preserve"> (apsaugai nuo UV).</w:t>
      </w:r>
    </w:p>
    <w:p w14:paraId="1107E11F" w14:textId="61E7E56D" w:rsidR="00EB3B38" w:rsidRPr="008D4F5A" w:rsidRDefault="00EB3B38" w:rsidP="00CC3AF3">
      <w:pPr>
        <w:pStyle w:val="Sraopastraipa"/>
        <w:numPr>
          <w:ilvl w:val="0"/>
          <w:numId w:val="5"/>
        </w:numPr>
        <w:spacing w:after="160" w:line="259" w:lineRule="auto"/>
        <w:rPr>
          <w:sz w:val="24"/>
          <w:szCs w:val="24"/>
        </w:rPr>
      </w:pPr>
      <w:r w:rsidRPr="008D4F5A">
        <w:rPr>
          <w:sz w:val="24"/>
          <w:szCs w:val="24"/>
        </w:rPr>
        <w:t>Pagrindo tipas: poliesteris (ne mažiau kaip 180 g/m2)</w:t>
      </w:r>
    </w:p>
    <w:p w14:paraId="4363EDAB" w14:textId="77777777" w:rsidR="00EB3B38" w:rsidRPr="008D4F5A" w:rsidRDefault="00EB3B38" w:rsidP="00CC3AF3">
      <w:pPr>
        <w:pStyle w:val="Sraopastraipa"/>
        <w:numPr>
          <w:ilvl w:val="0"/>
          <w:numId w:val="5"/>
        </w:numPr>
        <w:spacing w:after="160" w:line="259" w:lineRule="auto"/>
        <w:rPr>
          <w:sz w:val="24"/>
          <w:szCs w:val="24"/>
        </w:rPr>
      </w:pPr>
      <w:r w:rsidRPr="008D4F5A">
        <w:rPr>
          <w:sz w:val="24"/>
          <w:szCs w:val="24"/>
        </w:rPr>
        <w:t>Lankstumas žemoje temperatūroje: ≤ - 15 °C – 20 °C .</w:t>
      </w:r>
    </w:p>
    <w:p w14:paraId="15ACE47C" w14:textId="4410127A" w:rsidR="00EB3B38" w:rsidRPr="008D4F5A" w:rsidRDefault="00EB3B38" w:rsidP="00CC3AF3">
      <w:pPr>
        <w:pStyle w:val="Sraopastraipa"/>
        <w:numPr>
          <w:ilvl w:val="0"/>
          <w:numId w:val="5"/>
        </w:numPr>
        <w:spacing w:after="160" w:line="259" w:lineRule="auto"/>
        <w:rPr>
          <w:sz w:val="24"/>
          <w:szCs w:val="24"/>
        </w:rPr>
      </w:pPr>
      <w:r w:rsidRPr="008D4F5A">
        <w:rPr>
          <w:sz w:val="24"/>
          <w:szCs w:val="24"/>
        </w:rPr>
        <w:t>Bituminis gruntas pagrindo paruošimui (giluminis, greitai džiūstantis).</w:t>
      </w:r>
    </w:p>
    <w:p w14:paraId="326B1D0E" w14:textId="5E5D1D95" w:rsidR="00B53A50" w:rsidRPr="008D4F5A" w:rsidRDefault="00B53A50" w:rsidP="00CC3AF3">
      <w:pPr>
        <w:pStyle w:val="Sraopastraipa"/>
        <w:numPr>
          <w:ilvl w:val="0"/>
          <w:numId w:val="5"/>
        </w:numPr>
        <w:spacing w:after="160" w:line="259" w:lineRule="auto"/>
        <w:rPr>
          <w:sz w:val="22"/>
          <w:szCs w:val="22"/>
        </w:rPr>
      </w:pPr>
      <w:r w:rsidRPr="008D4F5A">
        <w:rPr>
          <w:rStyle w:val="Grietas"/>
          <w:b w:val="0"/>
          <w:bCs w:val="0"/>
          <w:sz w:val="22"/>
          <w:szCs w:val="22"/>
        </w:rPr>
        <w:t>Atsparumas karščiui:</w:t>
      </w:r>
      <w:r w:rsidRPr="008D4F5A">
        <w:rPr>
          <w:sz w:val="22"/>
          <w:szCs w:val="22"/>
        </w:rPr>
        <w:t xml:space="preserve"> ne žemesnis kaip </w:t>
      </w:r>
      <w:r w:rsidRPr="008D4F5A">
        <w:rPr>
          <w:sz w:val="24"/>
          <w:szCs w:val="24"/>
        </w:rPr>
        <w:t>°C</w:t>
      </w:r>
      <w:r w:rsidRPr="008D4F5A">
        <w:rPr>
          <w:sz w:val="22"/>
          <w:szCs w:val="22"/>
        </w:rPr>
        <w:t xml:space="preserve"> (pagal LST EN 1110).</w:t>
      </w:r>
    </w:p>
    <w:p w14:paraId="12FCCC6B" w14:textId="70DB200C" w:rsidR="00B53A50" w:rsidRPr="008D4F5A" w:rsidRDefault="00B53A50" w:rsidP="00CC3AF3">
      <w:pPr>
        <w:pStyle w:val="Sraopastraipa"/>
        <w:numPr>
          <w:ilvl w:val="0"/>
          <w:numId w:val="5"/>
        </w:numPr>
        <w:spacing w:after="160" w:line="259" w:lineRule="auto"/>
        <w:rPr>
          <w:sz w:val="22"/>
          <w:szCs w:val="22"/>
        </w:rPr>
      </w:pPr>
      <w:r w:rsidRPr="008D4F5A">
        <w:rPr>
          <w:rStyle w:val="Grietas"/>
          <w:b w:val="0"/>
          <w:bCs w:val="0"/>
          <w:sz w:val="22"/>
          <w:szCs w:val="22"/>
        </w:rPr>
        <w:t>Bituminis gruntas:</w:t>
      </w:r>
      <w:r w:rsidRPr="008D4F5A">
        <w:rPr>
          <w:rStyle w:val="inqyif"/>
          <w:sz w:val="22"/>
          <w:szCs w:val="22"/>
        </w:rPr>
        <w:t xml:space="preserve"> giluminis, tirpiklių arba vandens pagrindo, greitai džiūstantis (džiūvimo laikas 3val. esant +20</w:t>
      </w:r>
      <w:r w:rsidRPr="008D4F5A">
        <w:rPr>
          <w:sz w:val="24"/>
          <w:szCs w:val="24"/>
        </w:rPr>
        <w:t>°C</w:t>
      </w:r>
      <w:r w:rsidRPr="008D4F5A">
        <w:rPr>
          <w:rStyle w:val="inqyif"/>
          <w:sz w:val="22"/>
          <w:szCs w:val="22"/>
        </w:rPr>
        <w:t>, skirtas dulkių surišimui ir adhezijos padidinimui.</w:t>
      </w:r>
    </w:p>
    <w:p w14:paraId="634BE3CB" w14:textId="77777777" w:rsidR="00EB3B38" w:rsidRPr="0096302D" w:rsidRDefault="00EB3B38" w:rsidP="00EB3B38">
      <w:pPr>
        <w:spacing w:after="160" w:line="259" w:lineRule="auto"/>
      </w:pPr>
      <w:r w:rsidRPr="0096302D">
        <w:rPr>
          <w:b/>
          <w:bCs/>
        </w:rPr>
        <w:t>Darbų atlikimas:</w:t>
      </w:r>
    </w:p>
    <w:p w14:paraId="716EC8B9" w14:textId="238C92FF" w:rsidR="00EB3B38" w:rsidRPr="008D4F5A" w:rsidRDefault="00EB3B38" w:rsidP="00CC3AF3">
      <w:pPr>
        <w:pStyle w:val="Sraopastraipa"/>
        <w:numPr>
          <w:ilvl w:val="0"/>
          <w:numId w:val="5"/>
        </w:numPr>
        <w:spacing w:after="160" w:line="259" w:lineRule="auto"/>
        <w:rPr>
          <w:sz w:val="24"/>
          <w:szCs w:val="24"/>
        </w:rPr>
      </w:pPr>
      <w:r w:rsidRPr="008D4F5A">
        <w:rPr>
          <w:sz w:val="24"/>
          <w:szCs w:val="24"/>
        </w:rPr>
        <w:t>Senojo stogo dangos valymas, pūslių išpjaustymas/remontas, gruntavimas bituminiu gruntu.</w:t>
      </w:r>
    </w:p>
    <w:p w14:paraId="1568C206" w14:textId="77777777" w:rsidR="00305375" w:rsidRPr="008D4F5A" w:rsidRDefault="00EB3B38" w:rsidP="00CC3AF3">
      <w:pPr>
        <w:pStyle w:val="Sraopastraipa"/>
        <w:numPr>
          <w:ilvl w:val="0"/>
          <w:numId w:val="5"/>
        </w:numPr>
        <w:spacing w:after="160" w:line="259" w:lineRule="auto"/>
        <w:rPr>
          <w:sz w:val="24"/>
          <w:szCs w:val="24"/>
        </w:rPr>
      </w:pPr>
      <w:r w:rsidRPr="008D4F5A">
        <w:rPr>
          <w:sz w:val="24"/>
          <w:szCs w:val="24"/>
        </w:rPr>
        <w:t>prilydoma danga su ne mažesniu kaip 100</w:t>
      </w:r>
      <w:r w:rsidR="00F16CA7" w:rsidRPr="008D4F5A">
        <w:rPr>
          <w:sz w:val="24"/>
          <w:szCs w:val="24"/>
        </w:rPr>
        <w:t xml:space="preserve"> </w:t>
      </w:r>
      <w:r w:rsidRPr="008D4F5A">
        <w:rPr>
          <w:sz w:val="24"/>
          <w:szCs w:val="24"/>
        </w:rPr>
        <w:t>mm išilginiu ir 150 mm skersiniu užlaidu.</w:t>
      </w:r>
    </w:p>
    <w:p w14:paraId="117A5EF0" w14:textId="038160BC" w:rsidR="00EB3B38" w:rsidRPr="008D4F5A" w:rsidRDefault="00EB3B38" w:rsidP="00CC3AF3">
      <w:pPr>
        <w:pStyle w:val="Sraopastraipa"/>
        <w:numPr>
          <w:ilvl w:val="0"/>
          <w:numId w:val="5"/>
        </w:numPr>
        <w:spacing w:after="160" w:line="259" w:lineRule="auto"/>
        <w:rPr>
          <w:sz w:val="24"/>
          <w:szCs w:val="24"/>
        </w:rPr>
      </w:pPr>
      <w:r w:rsidRPr="008D4F5A">
        <w:rPr>
          <w:sz w:val="24"/>
          <w:szCs w:val="24"/>
        </w:rPr>
        <w:t xml:space="preserve">Vertikalių </w:t>
      </w:r>
      <w:proofErr w:type="spellStart"/>
      <w:r w:rsidRPr="008D4F5A">
        <w:rPr>
          <w:sz w:val="24"/>
          <w:szCs w:val="24"/>
        </w:rPr>
        <w:t>įspraudų</w:t>
      </w:r>
      <w:proofErr w:type="spellEnd"/>
      <w:r w:rsidRPr="008D4F5A">
        <w:rPr>
          <w:sz w:val="24"/>
          <w:szCs w:val="24"/>
        </w:rPr>
        <w:t xml:space="preserve"> ir įlajų papildomas apdorojimas pagal STR 2.04.01:2018 reikalavimus.</w:t>
      </w:r>
    </w:p>
    <w:p w14:paraId="3DB5C3EE" w14:textId="34BBA712" w:rsidR="00603030" w:rsidRPr="0096302D" w:rsidRDefault="00603030" w:rsidP="00603030">
      <w:pPr>
        <w:spacing w:after="160" w:line="259" w:lineRule="auto"/>
        <w:rPr>
          <w:b/>
          <w:bCs/>
        </w:rPr>
      </w:pPr>
      <w:r w:rsidRPr="0096302D">
        <w:rPr>
          <w:b/>
          <w:bCs/>
        </w:rPr>
        <w:t>Skardos parapetai, ventiliacijos kaminų skardinimas ir remontas</w:t>
      </w:r>
      <w:r w:rsidRPr="008D4F5A">
        <w:rPr>
          <w:b/>
          <w:bCs/>
        </w:rPr>
        <w:t>:</w:t>
      </w:r>
    </w:p>
    <w:p w14:paraId="012A5B61" w14:textId="77777777" w:rsidR="00603030" w:rsidRPr="0096302D" w:rsidRDefault="00603030" w:rsidP="00603030">
      <w:pPr>
        <w:spacing w:after="160" w:line="259" w:lineRule="auto"/>
      </w:pPr>
      <w:r w:rsidRPr="0096302D">
        <w:rPr>
          <w:b/>
          <w:bCs/>
        </w:rPr>
        <w:t>Medžiagų reikalavimai:</w:t>
      </w:r>
    </w:p>
    <w:p w14:paraId="51004A84" w14:textId="796D5A3F" w:rsidR="00603030" w:rsidRPr="008D4F5A" w:rsidRDefault="00603030" w:rsidP="00CC3AF3">
      <w:pPr>
        <w:pStyle w:val="Sraopastraipa"/>
        <w:numPr>
          <w:ilvl w:val="0"/>
          <w:numId w:val="5"/>
        </w:numPr>
        <w:spacing w:after="160" w:line="259" w:lineRule="auto"/>
        <w:rPr>
          <w:sz w:val="24"/>
          <w:szCs w:val="24"/>
        </w:rPr>
      </w:pPr>
      <w:proofErr w:type="spellStart"/>
      <w:r w:rsidRPr="008D4F5A">
        <w:rPr>
          <w:sz w:val="24"/>
          <w:szCs w:val="24"/>
        </w:rPr>
        <w:t>Parapetinė</w:t>
      </w:r>
      <w:proofErr w:type="spellEnd"/>
      <w:r w:rsidRPr="008D4F5A">
        <w:rPr>
          <w:sz w:val="24"/>
          <w:szCs w:val="24"/>
        </w:rPr>
        <w:t xml:space="preserve"> skarda: cinkuota, storis ne mažesnis kaip 0,</w:t>
      </w:r>
      <w:r w:rsidR="008116EA" w:rsidRPr="008D4F5A">
        <w:rPr>
          <w:sz w:val="24"/>
          <w:szCs w:val="24"/>
        </w:rPr>
        <w:t>6-0,7</w:t>
      </w:r>
      <w:r w:rsidRPr="008D4F5A">
        <w:rPr>
          <w:sz w:val="24"/>
          <w:szCs w:val="24"/>
        </w:rPr>
        <w:t xml:space="preserve"> mm.</w:t>
      </w:r>
    </w:p>
    <w:p w14:paraId="732C2901" w14:textId="0AC881FB" w:rsidR="008116EA" w:rsidRPr="008D4F5A" w:rsidRDefault="008116EA" w:rsidP="00CC3AF3">
      <w:pPr>
        <w:pStyle w:val="Sraopastraipa"/>
        <w:numPr>
          <w:ilvl w:val="0"/>
          <w:numId w:val="5"/>
        </w:numPr>
        <w:spacing w:after="160" w:line="259" w:lineRule="auto"/>
        <w:rPr>
          <w:rStyle w:val="citation-39"/>
          <w:sz w:val="24"/>
          <w:szCs w:val="24"/>
        </w:rPr>
      </w:pPr>
      <w:r w:rsidRPr="008D4F5A">
        <w:rPr>
          <w:rStyle w:val="citation-39"/>
          <w:sz w:val="24"/>
          <w:szCs w:val="24"/>
        </w:rPr>
        <w:t>Cinko sluoksnis turi būti ne mažesnis nei 275 g/m² (arba atitinkamas storis su apsaugine polimerine danga).</w:t>
      </w:r>
    </w:p>
    <w:p w14:paraId="531887C5" w14:textId="3B8C9BBF" w:rsidR="00603030" w:rsidRPr="0096302D" w:rsidRDefault="00603030" w:rsidP="00AA734C">
      <w:pPr>
        <w:spacing w:after="160" w:line="259" w:lineRule="auto"/>
      </w:pPr>
      <w:r w:rsidRPr="0096302D">
        <w:rPr>
          <w:b/>
          <w:bCs/>
        </w:rPr>
        <w:t>Darbų atlikimas:</w:t>
      </w:r>
    </w:p>
    <w:p w14:paraId="2C2652FC" w14:textId="3668DDD1" w:rsidR="00AA734C" w:rsidRPr="008D4F5A" w:rsidRDefault="00603030" w:rsidP="00CC3AF3">
      <w:pPr>
        <w:pStyle w:val="Sraopastraipa"/>
        <w:numPr>
          <w:ilvl w:val="0"/>
          <w:numId w:val="5"/>
        </w:numPr>
        <w:spacing w:after="160" w:line="259" w:lineRule="auto"/>
        <w:rPr>
          <w:sz w:val="24"/>
          <w:szCs w:val="24"/>
        </w:rPr>
      </w:pPr>
      <w:r w:rsidRPr="008D4F5A">
        <w:rPr>
          <w:sz w:val="24"/>
          <w:szCs w:val="24"/>
        </w:rPr>
        <w:t xml:space="preserve">Parapetų skardinimas atliekamas su nuolydžiu į stogo pusę (ne mažiau </w:t>
      </w:r>
      <w:r w:rsidR="00AA734C" w:rsidRPr="008D4F5A">
        <w:rPr>
          <w:sz w:val="24"/>
          <w:szCs w:val="24"/>
        </w:rPr>
        <w:t>3-</w:t>
      </w:r>
      <w:r w:rsidRPr="008D4F5A">
        <w:rPr>
          <w:sz w:val="24"/>
          <w:szCs w:val="24"/>
        </w:rPr>
        <w:t>5</w:t>
      </w:r>
      <w:r w:rsidR="00AA734C" w:rsidRPr="008D4F5A">
        <w:rPr>
          <w:sz w:val="24"/>
          <w:szCs w:val="24"/>
        </w:rPr>
        <w:t>°</w:t>
      </w:r>
      <w:r w:rsidRPr="008D4F5A">
        <w:rPr>
          <w:sz w:val="24"/>
          <w:szCs w:val="24"/>
        </w:rPr>
        <w:t xml:space="preserve">), įrengiant dvigubus stačiuosius ar </w:t>
      </w:r>
      <w:r w:rsidR="00AA734C" w:rsidRPr="008D4F5A">
        <w:rPr>
          <w:sz w:val="24"/>
          <w:szCs w:val="24"/>
        </w:rPr>
        <w:t>vertikalius</w:t>
      </w:r>
      <w:r w:rsidRPr="008D4F5A">
        <w:rPr>
          <w:sz w:val="24"/>
          <w:szCs w:val="24"/>
        </w:rPr>
        <w:t xml:space="preserve"> </w:t>
      </w:r>
      <w:proofErr w:type="spellStart"/>
      <w:r w:rsidRPr="008D4F5A">
        <w:rPr>
          <w:sz w:val="24"/>
          <w:szCs w:val="24"/>
        </w:rPr>
        <w:t>lankstinius</w:t>
      </w:r>
      <w:proofErr w:type="spellEnd"/>
      <w:r w:rsidRPr="008D4F5A">
        <w:rPr>
          <w:sz w:val="24"/>
          <w:szCs w:val="24"/>
        </w:rPr>
        <w:t xml:space="preserve"> (siūles)</w:t>
      </w:r>
      <w:r w:rsidR="00AA734C" w:rsidRPr="008D4F5A">
        <w:t xml:space="preserve">, </w:t>
      </w:r>
      <w:r w:rsidR="00AA734C" w:rsidRPr="008D4F5A">
        <w:rPr>
          <w:sz w:val="24"/>
          <w:szCs w:val="24"/>
        </w:rPr>
        <w:t>kad vanduo neužsistovėtų ir nebėgtų ant pastato fasado</w:t>
      </w:r>
    </w:p>
    <w:p w14:paraId="58709377" w14:textId="2E95E5F2" w:rsidR="00603030" w:rsidRPr="008D4F5A" w:rsidRDefault="00603030" w:rsidP="00CC3AF3">
      <w:pPr>
        <w:pStyle w:val="Sraopastraipa"/>
        <w:numPr>
          <w:ilvl w:val="0"/>
          <w:numId w:val="5"/>
        </w:numPr>
        <w:spacing w:after="160" w:line="259" w:lineRule="auto"/>
        <w:rPr>
          <w:sz w:val="24"/>
          <w:szCs w:val="24"/>
        </w:rPr>
      </w:pPr>
      <w:r w:rsidRPr="008D4F5A">
        <w:rPr>
          <w:sz w:val="24"/>
          <w:szCs w:val="24"/>
        </w:rPr>
        <w:t>Kaminų paviršiaus išlyginimas, skardinių įskardinimų (S-</w:t>
      </w:r>
      <w:proofErr w:type="spellStart"/>
      <w:r w:rsidRPr="008D4F5A">
        <w:rPr>
          <w:sz w:val="24"/>
          <w:szCs w:val="24"/>
        </w:rPr>
        <w:t>lankstinių</w:t>
      </w:r>
      <w:proofErr w:type="spellEnd"/>
      <w:r w:rsidRPr="008D4F5A">
        <w:rPr>
          <w:sz w:val="24"/>
          <w:szCs w:val="24"/>
        </w:rPr>
        <w:t>, gofruotų juostų) įrengimas užtikrinant sandarumą su stogo danga.</w:t>
      </w:r>
    </w:p>
    <w:p w14:paraId="47A34384" w14:textId="7AF57D52" w:rsidR="0045449E" w:rsidRPr="008D4F5A" w:rsidRDefault="0045449E" w:rsidP="00CC3AF3">
      <w:pPr>
        <w:pStyle w:val="Sraopastraipa"/>
        <w:numPr>
          <w:ilvl w:val="0"/>
          <w:numId w:val="5"/>
        </w:numPr>
        <w:spacing w:after="160" w:line="259" w:lineRule="auto"/>
        <w:rPr>
          <w:sz w:val="24"/>
          <w:szCs w:val="24"/>
        </w:rPr>
      </w:pPr>
      <w:r w:rsidRPr="008D4F5A">
        <w:rPr>
          <w:sz w:val="24"/>
          <w:szCs w:val="24"/>
        </w:rPr>
        <w:t xml:space="preserve">skardos </w:t>
      </w:r>
      <w:proofErr w:type="spellStart"/>
      <w:r w:rsidRPr="008D4F5A">
        <w:rPr>
          <w:sz w:val="24"/>
          <w:szCs w:val="24"/>
        </w:rPr>
        <w:t>lankstiniai</w:t>
      </w:r>
      <w:proofErr w:type="spellEnd"/>
      <w:r w:rsidRPr="008D4F5A">
        <w:rPr>
          <w:sz w:val="24"/>
          <w:szCs w:val="24"/>
        </w:rPr>
        <w:t xml:space="preserve"> neturi būti standžiai sujungiami dideliais ilgiais – būtina palikti tarpus arba naudoti „</w:t>
      </w:r>
      <w:proofErr w:type="spellStart"/>
      <w:r w:rsidRPr="008D4F5A">
        <w:rPr>
          <w:sz w:val="24"/>
          <w:szCs w:val="24"/>
        </w:rPr>
        <w:t>falcinius</w:t>
      </w:r>
      <w:proofErr w:type="spellEnd"/>
      <w:r w:rsidRPr="008D4F5A">
        <w:rPr>
          <w:sz w:val="24"/>
          <w:szCs w:val="24"/>
        </w:rPr>
        <w:t>“ sujungimus terminiam plėtimuisi kompensuoti.</w:t>
      </w:r>
    </w:p>
    <w:p w14:paraId="009CC98D" w14:textId="77777777" w:rsidR="00C51CB5" w:rsidRPr="008D4F5A" w:rsidRDefault="0045449E" w:rsidP="00CC3AF3">
      <w:pPr>
        <w:pStyle w:val="Sraopastraipa"/>
        <w:numPr>
          <w:ilvl w:val="0"/>
          <w:numId w:val="5"/>
        </w:numPr>
        <w:jc w:val="both"/>
        <w:rPr>
          <w:sz w:val="24"/>
          <w:szCs w:val="24"/>
        </w:rPr>
      </w:pPr>
      <w:r w:rsidRPr="008D4F5A">
        <w:rPr>
          <w:sz w:val="24"/>
          <w:szCs w:val="24"/>
        </w:rPr>
        <w:t xml:space="preserve">Visi stogo apskardinimo konstrukcijoje naudojami metalo gaminiai turi būti iš korozijai atsparių medžiagų. Parapetų viršaus nuolydis į stogo pusę turi būti ne mažesnis kaip 2,9°, apskardinant parapetus laštaką reikia iškišti ne mažiau 20 mm; </w:t>
      </w:r>
    </w:p>
    <w:p w14:paraId="6FB8E7C6" w14:textId="3DCF91AB" w:rsidR="0045449E" w:rsidRPr="008D4F5A" w:rsidRDefault="0045449E" w:rsidP="00CC3AF3">
      <w:pPr>
        <w:pStyle w:val="Sraopastraipa"/>
        <w:numPr>
          <w:ilvl w:val="0"/>
          <w:numId w:val="5"/>
        </w:numPr>
        <w:jc w:val="both"/>
        <w:rPr>
          <w:sz w:val="24"/>
          <w:szCs w:val="24"/>
        </w:rPr>
      </w:pPr>
      <w:r w:rsidRPr="008D4F5A">
        <w:rPr>
          <w:sz w:val="24"/>
          <w:szCs w:val="24"/>
        </w:rPr>
        <w:t>Užleidimas ant sienos priklauso nuo pastato aukščio:</w:t>
      </w:r>
      <w:r w:rsidR="00C51CB5" w:rsidRPr="008D4F5A">
        <w:rPr>
          <w:sz w:val="24"/>
          <w:szCs w:val="24"/>
        </w:rPr>
        <w:t xml:space="preserve">  </w:t>
      </w:r>
      <w:r w:rsidRPr="008D4F5A">
        <w:rPr>
          <w:sz w:val="24"/>
          <w:szCs w:val="24"/>
        </w:rPr>
        <w:t xml:space="preserve">kai pastato aukštis h &lt; 8 m reikalaujamas </w:t>
      </w:r>
      <w:proofErr w:type="spellStart"/>
      <w:r w:rsidRPr="008D4F5A">
        <w:rPr>
          <w:sz w:val="24"/>
          <w:szCs w:val="24"/>
        </w:rPr>
        <w:t>la</w:t>
      </w:r>
      <w:r w:rsidR="00787B74" w:rsidRPr="008D4F5A">
        <w:rPr>
          <w:sz w:val="24"/>
          <w:szCs w:val="24"/>
        </w:rPr>
        <w:t>nkstinio</w:t>
      </w:r>
      <w:proofErr w:type="spellEnd"/>
      <w:r w:rsidRPr="008D4F5A">
        <w:rPr>
          <w:sz w:val="24"/>
          <w:szCs w:val="24"/>
        </w:rPr>
        <w:t xml:space="preserve"> užleidimas ant sienos a &gt; 5 cm, kai h = 8 - 20 m - a &gt; 8 cm, kai h &gt; 20 m - a &gt; 10 cm.</w:t>
      </w:r>
    </w:p>
    <w:p w14:paraId="08A34958" w14:textId="456ADCE8" w:rsidR="00C35FE1" w:rsidRPr="008D4F5A" w:rsidRDefault="0045449E" w:rsidP="00CC3AF3">
      <w:pPr>
        <w:pStyle w:val="Sraopastraipa"/>
        <w:numPr>
          <w:ilvl w:val="0"/>
          <w:numId w:val="5"/>
        </w:numPr>
        <w:jc w:val="both"/>
        <w:rPr>
          <w:sz w:val="24"/>
          <w:szCs w:val="24"/>
        </w:rPr>
      </w:pPr>
      <w:r w:rsidRPr="008D4F5A">
        <w:rPr>
          <w:sz w:val="24"/>
          <w:szCs w:val="24"/>
        </w:rPr>
        <w:t>Stogo plokštumų susikirtimo vietos turi būti sutvirtintos papildomais hidroizoliacinės dangos sluoksniais.</w:t>
      </w:r>
    </w:p>
    <w:p w14:paraId="2FA97C09" w14:textId="482FDB80" w:rsidR="0034131D" w:rsidRPr="008D4F5A" w:rsidRDefault="0034131D" w:rsidP="00CC3AF3">
      <w:pPr>
        <w:pStyle w:val="Sraopastraipa"/>
        <w:numPr>
          <w:ilvl w:val="0"/>
          <w:numId w:val="5"/>
        </w:numPr>
        <w:jc w:val="both"/>
        <w:rPr>
          <w:sz w:val="24"/>
          <w:szCs w:val="24"/>
        </w:rPr>
      </w:pPr>
      <w:r w:rsidRPr="008D4F5A">
        <w:rPr>
          <w:color w:val="333333"/>
          <w:sz w:val="24"/>
          <w:szCs w:val="24"/>
        </w:rPr>
        <w:lastRenderedPageBreak/>
        <w:t xml:space="preserve">Padengiant parapetus skarda, laštaką būtina iškišti už vertikalaus sienos paviršiaus į abi sienos puses, ne mažiau kaip 80 mm. Mažiausias </w:t>
      </w:r>
      <w:proofErr w:type="spellStart"/>
      <w:r w:rsidRPr="008D4F5A">
        <w:rPr>
          <w:color w:val="333333"/>
          <w:sz w:val="24"/>
          <w:szCs w:val="24"/>
        </w:rPr>
        <w:t>l</w:t>
      </w:r>
      <w:r w:rsidR="00787B74" w:rsidRPr="008D4F5A">
        <w:rPr>
          <w:color w:val="333333"/>
          <w:sz w:val="24"/>
          <w:szCs w:val="24"/>
        </w:rPr>
        <w:t>ankstinio</w:t>
      </w:r>
      <w:proofErr w:type="spellEnd"/>
      <w:r w:rsidRPr="008D4F5A">
        <w:rPr>
          <w:color w:val="333333"/>
          <w:sz w:val="24"/>
          <w:szCs w:val="24"/>
        </w:rPr>
        <w:t xml:space="preserve"> profilio užleidimas ant sienos (vertikalia kryptimi žemyn)</w:t>
      </w:r>
      <w:r w:rsidR="00787B74" w:rsidRPr="008D4F5A">
        <w:rPr>
          <w:color w:val="333333"/>
          <w:sz w:val="24"/>
          <w:szCs w:val="24"/>
        </w:rPr>
        <w:t>.</w:t>
      </w:r>
    </w:p>
    <w:p w14:paraId="38FDE145" w14:textId="2B4356B0" w:rsidR="00787B74" w:rsidRPr="008D4F5A" w:rsidRDefault="00787B74" w:rsidP="00787B74">
      <w:pPr>
        <w:jc w:val="both"/>
        <w:rPr>
          <w:szCs w:val="24"/>
        </w:rPr>
      </w:pPr>
    </w:p>
    <w:p w14:paraId="5161692A" w14:textId="210C5830" w:rsidR="00787B74" w:rsidRPr="008D4F5A" w:rsidRDefault="00787B74" w:rsidP="00787B74">
      <w:pPr>
        <w:jc w:val="both"/>
        <w:rPr>
          <w:szCs w:val="24"/>
        </w:rPr>
      </w:pPr>
    </w:p>
    <w:p w14:paraId="719FDA70" w14:textId="77777777" w:rsidR="00787B74" w:rsidRPr="008D4F5A" w:rsidRDefault="00787B74" w:rsidP="00787B74">
      <w:pPr>
        <w:jc w:val="both"/>
        <w:rPr>
          <w:szCs w:val="24"/>
        </w:rPr>
      </w:pPr>
    </w:p>
    <w:p w14:paraId="6BF694E2" w14:textId="37532149" w:rsidR="0034131D" w:rsidRPr="008D4F5A" w:rsidRDefault="0034131D" w:rsidP="0034131D">
      <w:pPr>
        <w:jc w:val="both"/>
        <w:rPr>
          <w:szCs w:val="24"/>
        </w:rPr>
      </w:pPr>
    </w:p>
    <w:tbl>
      <w:tblPr>
        <w:tblW w:w="0" w:type="auto"/>
        <w:jc w:val="center"/>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2056"/>
        <w:gridCol w:w="5902"/>
      </w:tblGrid>
      <w:tr w:rsidR="0034131D" w:rsidRPr="008D4F5A" w14:paraId="733F6C10" w14:textId="77777777" w:rsidTr="002C5E6E">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659431AD" w14:textId="77777777" w:rsidR="0034131D" w:rsidRPr="008D4F5A" w:rsidRDefault="0034131D" w:rsidP="002C5E6E">
            <w:pPr>
              <w:rPr>
                <w:szCs w:val="24"/>
              </w:rPr>
            </w:pPr>
            <w:r w:rsidRPr="008D4F5A">
              <w:rPr>
                <w:b/>
                <w:bCs/>
                <w:szCs w:val="24"/>
              </w:rPr>
              <w:t>Pastato aukštis, m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1429AF5" w14:textId="77777777" w:rsidR="0034131D" w:rsidRPr="008D4F5A" w:rsidRDefault="0034131D" w:rsidP="002C5E6E">
            <w:pPr>
              <w:rPr>
                <w:szCs w:val="24"/>
              </w:rPr>
            </w:pPr>
            <w:r w:rsidRPr="008D4F5A">
              <w:rPr>
                <w:b/>
                <w:bCs/>
                <w:szCs w:val="24"/>
              </w:rPr>
              <w:t xml:space="preserve">Reikalaujamas </w:t>
            </w:r>
            <w:proofErr w:type="spellStart"/>
            <w:r w:rsidRPr="008D4F5A">
              <w:rPr>
                <w:b/>
                <w:bCs/>
                <w:szCs w:val="24"/>
              </w:rPr>
              <w:t>laštakos</w:t>
            </w:r>
            <w:proofErr w:type="spellEnd"/>
            <w:r w:rsidRPr="008D4F5A">
              <w:rPr>
                <w:b/>
                <w:bCs/>
                <w:szCs w:val="24"/>
              </w:rPr>
              <w:t xml:space="preserve"> profilio užleidimas ant sienos, cm</w:t>
            </w:r>
          </w:p>
        </w:tc>
      </w:tr>
      <w:tr w:rsidR="0034131D" w:rsidRPr="008D4F5A" w14:paraId="43C6F843" w14:textId="77777777" w:rsidTr="002C5E6E">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3219174" w14:textId="77777777" w:rsidR="0034131D" w:rsidRPr="008D4F5A" w:rsidRDefault="0034131D" w:rsidP="002C5E6E">
            <w:pPr>
              <w:rPr>
                <w:szCs w:val="24"/>
              </w:rPr>
            </w:pPr>
            <w:r w:rsidRPr="008D4F5A">
              <w:rPr>
                <w:szCs w:val="24"/>
              </w:rPr>
              <w:t>iki 8</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9D60D3F" w14:textId="77777777" w:rsidR="0034131D" w:rsidRPr="008D4F5A" w:rsidRDefault="0034131D" w:rsidP="002C5E6E">
            <w:pPr>
              <w:rPr>
                <w:szCs w:val="24"/>
              </w:rPr>
            </w:pPr>
            <w:r w:rsidRPr="008D4F5A">
              <w:rPr>
                <w:szCs w:val="24"/>
              </w:rPr>
              <w:t>daugiau arba lygu 5</w:t>
            </w:r>
          </w:p>
        </w:tc>
      </w:tr>
      <w:tr w:rsidR="0034131D" w:rsidRPr="008D4F5A" w14:paraId="75ABAF35" w14:textId="77777777" w:rsidTr="002C5E6E">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32EFC07" w14:textId="77777777" w:rsidR="0034131D" w:rsidRPr="008D4F5A" w:rsidRDefault="0034131D" w:rsidP="002C5E6E">
            <w:pPr>
              <w:rPr>
                <w:szCs w:val="24"/>
              </w:rPr>
            </w:pPr>
            <w:r w:rsidRPr="008D4F5A">
              <w:rPr>
                <w:szCs w:val="24"/>
              </w:rPr>
              <w:t>8-20</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C8782A3" w14:textId="77777777" w:rsidR="0034131D" w:rsidRPr="008D4F5A" w:rsidRDefault="0034131D" w:rsidP="002C5E6E">
            <w:pPr>
              <w:rPr>
                <w:szCs w:val="24"/>
              </w:rPr>
            </w:pPr>
            <w:r w:rsidRPr="008D4F5A">
              <w:rPr>
                <w:szCs w:val="24"/>
              </w:rPr>
              <w:t>daugiau arba lygu 8</w:t>
            </w:r>
          </w:p>
        </w:tc>
      </w:tr>
      <w:tr w:rsidR="0034131D" w:rsidRPr="008D4F5A" w14:paraId="03CDF78B" w14:textId="77777777" w:rsidTr="002C5E6E">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66D782B" w14:textId="77777777" w:rsidR="0034131D" w:rsidRPr="008D4F5A" w:rsidRDefault="0034131D" w:rsidP="002C5E6E">
            <w:pPr>
              <w:rPr>
                <w:szCs w:val="24"/>
              </w:rPr>
            </w:pPr>
            <w:r w:rsidRPr="008D4F5A">
              <w:rPr>
                <w:szCs w:val="24"/>
              </w:rPr>
              <w:t>virš 20</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0A7E376" w14:textId="77777777" w:rsidR="0034131D" w:rsidRPr="008D4F5A" w:rsidRDefault="0034131D" w:rsidP="002C5E6E">
            <w:pPr>
              <w:rPr>
                <w:szCs w:val="24"/>
              </w:rPr>
            </w:pPr>
            <w:r w:rsidRPr="008D4F5A">
              <w:rPr>
                <w:szCs w:val="24"/>
              </w:rPr>
              <w:t>daugiau arba lygu 10</w:t>
            </w:r>
          </w:p>
        </w:tc>
      </w:tr>
    </w:tbl>
    <w:p w14:paraId="595E98A2" w14:textId="77777777" w:rsidR="00C35FE1" w:rsidRPr="008D4F5A" w:rsidRDefault="00C35FE1" w:rsidP="00C35FE1">
      <w:pPr>
        <w:jc w:val="both"/>
        <w:rPr>
          <w:b/>
          <w:szCs w:val="24"/>
        </w:rPr>
      </w:pPr>
    </w:p>
    <w:p w14:paraId="798A1877" w14:textId="62A7C5DD" w:rsidR="00C35FE1" w:rsidRPr="008D4F5A" w:rsidRDefault="00C85883" w:rsidP="00C35FE1">
      <w:pPr>
        <w:jc w:val="both"/>
        <w:rPr>
          <w:szCs w:val="24"/>
        </w:rPr>
      </w:pPr>
      <w:r w:rsidRPr="008D4F5A">
        <w:rPr>
          <w:b/>
          <w:szCs w:val="24"/>
        </w:rPr>
        <w:t>Stogo ventiliacijos kaminėlių įrengimas</w:t>
      </w:r>
      <w:r w:rsidR="00C35FE1" w:rsidRPr="008D4F5A">
        <w:rPr>
          <w:b/>
          <w:szCs w:val="24"/>
        </w:rPr>
        <w:t>:</w:t>
      </w:r>
    </w:p>
    <w:p w14:paraId="5962EC2F" w14:textId="77777777" w:rsidR="00C35FE1" w:rsidRPr="008D4F5A" w:rsidRDefault="00C85883" w:rsidP="00CC3AF3">
      <w:pPr>
        <w:pStyle w:val="Sraopastraipa"/>
        <w:numPr>
          <w:ilvl w:val="0"/>
          <w:numId w:val="5"/>
        </w:numPr>
        <w:jc w:val="both"/>
        <w:rPr>
          <w:sz w:val="24"/>
          <w:szCs w:val="24"/>
        </w:rPr>
      </w:pPr>
      <w:r w:rsidRPr="008D4F5A">
        <w:rPr>
          <w:sz w:val="24"/>
          <w:szCs w:val="24"/>
        </w:rPr>
        <w:t>stogo ventiliacijos kaminėliai skirti užtikrinti stogo „kvėpavimą“ ir išdžiovinti termoizoliaciniam bei išlyginamajam stogo sluoksniui. Jo konstrukcija leidžia pučiant per jį vėjui išsiurbti drėgną orą iš stogo dangos.</w:t>
      </w:r>
    </w:p>
    <w:p w14:paraId="687D3F73" w14:textId="77777777" w:rsidR="00C35FE1" w:rsidRPr="008D4F5A" w:rsidRDefault="00C85883" w:rsidP="00CC3AF3">
      <w:pPr>
        <w:pStyle w:val="Sraopastraipa"/>
        <w:numPr>
          <w:ilvl w:val="0"/>
          <w:numId w:val="5"/>
        </w:numPr>
        <w:jc w:val="both"/>
        <w:rPr>
          <w:sz w:val="24"/>
          <w:szCs w:val="24"/>
        </w:rPr>
      </w:pPr>
      <w:r w:rsidRPr="008D4F5A">
        <w:rPr>
          <w:sz w:val="24"/>
          <w:szCs w:val="24"/>
        </w:rPr>
        <w:t>ant stogo dangos nužymimos kaminėlių įrengimo vietos. 1,2-1,3 m spinduliu danga nuvaloma nuo nešvarumų, šiukšlių ir balasto.</w:t>
      </w:r>
    </w:p>
    <w:p w14:paraId="7A192213" w14:textId="77777777" w:rsidR="00C35FE1" w:rsidRPr="008D4F5A" w:rsidRDefault="00C85883" w:rsidP="00CC3AF3">
      <w:pPr>
        <w:pStyle w:val="Sraopastraipa"/>
        <w:numPr>
          <w:ilvl w:val="0"/>
          <w:numId w:val="5"/>
        </w:numPr>
        <w:jc w:val="both"/>
        <w:rPr>
          <w:sz w:val="24"/>
          <w:szCs w:val="24"/>
        </w:rPr>
      </w:pPr>
      <w:r w:rsidRPr="008D4F5A">
        <w:rPr>
          <w:sz w:val="24"/>
          <w:szCs w:val="24"/>
        </w:rPr>
        <w:t>pažymėtose vietose iškertama 86 mm skersmens skylė iki apšiltinamojo sluoksnio. Ant skylės dedamas kaminėlio padas bei montuojamas kaminėlis.</w:t>
      </w:r>
    </w:p>
    <w:p w14:paraId="0F71A393" w14:textId="7FABBA5B" w:rsidR="00C85883" w:rsidRPr="008D4F5A" w:rsidRDefault="00C85883" w:rsidP="00CC3AF3">
      <w:pPr>
        <w:pStyle w:val="Sraopastraipa"/>
        <w:numPr>
          <w:ilvl w:val="0"/>
          <w:numId w:val="5"/>
        </w:numPr>
        <w:jc w:val="both"/>
        <w:rPr>
          <w:sz w:val="24"/>
          <w:szCs w:val="24"/>
        </w:rPr>
      </w:pPr>
      <w:r w:rsidRPr="008D4F5A">
        <w:rPr>
          <w:sz w:val="24"/>
          <w:szCs w:val="24"/>
        </w:rPr>
        <w:t>atliekami kaminėlio sandarinimo darbai.</w:t>
      </w:r>
    </w:p>
    <w:p w14:paraId="2DA04C58" w14:textId="77777777" w:rsidR="00C85883" w:rsidRPr="008D4F5A" w:rsidRDefault="00C85883" w:rsidP="00C85883">
      <w:pPr>
        <w:pStyle w:val="Sraopastraipa"/>
        <w:ind w:left="540"/>
        <w:jc w:val="both"/>
        <w:rPr>
          <w:sz w:val="24"/>
          <w:szCs w:val="24"/>
        </w:rPr>
      </w:pPr>
    </w:p>
    <w:p w14:paraId="7DD6956C" w14:textId="1EA402BA" w:rsidR="002D4ECE" w:rsidRPr="008D4F5A" w:rsidRDefault="00C35FE1" w:rsidP="00C35FE1">
      <w:pPr>
        <w:jc w:val="both"/>
        <w:rPr>
          <w:b/>
          <w:szCs w:val="24"/>
        </w:rPr>
      </w:pPr>
      <w:r w:rsidRPr="008D4F5A">
        <w:rPr>
          <w:b/>
          <w:szCs w:val="24"/>
        </w:rPr>
        <w:t>L</w:t>
      </w:r>
      <w:r w:rsidR="00C85883" w:rsidRPr="008D4F5A">
        <w:rPr>
          <w:b/>
          <w:szCs w:val="24"/>
        </w:rPr>
        <w:t>ietaus nuotakyn</w:t>
      </w:r>
      <w:r w:rsidRPr="008D4F5A">
        <w:rPr>
          <w:b/>
          <w:szCs w:val="24"/>
        </w:rPr>
        <w:t>o</w:t>
      </w:r>
      <w:r w:rsidR="002D2A19" w:rsidRPr="008D4F5A">
        <w:rPr>
          <w:b/>
          <w:szCs w:val="24"/>
        </w:rPr>
        <w:t>, stovų</w:t>
      </w:r>
      <w:r w:rsidRPr="008D4F5A">
        <w:rPr>
          <w:b/>
          <w:szCs w:val="24"/>
        </w:rPr>
        <w:t xml:space="preserve"> reikalavimai ir įrengimas:</w:t>
      </w:r>
    </w:p>
    <w:p w14:paraId="255CDEE1" w14:textId="76DF26F1" w:rsidR="0045449E" w:rsidRPr="008D4F5A" w:rsidRDefault="0045449E" w:rsidP="00C85883">
      <w:pPr>
        <w:pStyle w:val="Sraopastraipa"/>
        <w:ind w:left="540"/>
        <w:jc w:val="both"/>
        <w:rPr>
          <w:b/>
          <w:sz w:val="24"/>
          <w:szCs w:val="24"/>
        </w:rPr>
      </w:pPr>
    </w:p>
    <w:p w14:paraId="1F5B7A99" w14:textId="77777777" w:rsidR="00C35FE1" w:rsidRPr="008D4F5A" w:rsidRDefault="0045449E" w:rsidP="00CC3AF3">
      <w:pPr>
        <w:pStyle w:val="Sraopastraipa"/>
        <w:numPr>
          <w:ilvl w:val="0"/>
          <w:numId w:val="5"/>
        </w:numPr>
        <w:jc w:val="both"/>
        <w:rPr>
          <w:sz w:val="24"/>
          <w:szCs w:val="24"/>
        </w:rPr>
      </w:pPr>
      <w:r w:rsidRPr="008D4F5A">
        <w:rPr>
          <w:sz w:val="24"/>
          <w:szCs w:val="24"/>
        </w:rPr>
        <w:t>Visų tipų stoguose, kurių kraštas yra aukščiau 6 m virš žemės paviršiaus, turi būti įrengta vandens nuvedimo nuo stogo sistema.</w:t>
      </w:r>
    </w:p>
    <w:p w14:paraId="33B9568C" w14:textId="77777777" w:rsidR="007F17E1" w:rsidRPr="008D4F5A" w:rsidRDefault="00C85883" w:rsidP="00CC3AF3">
      <w:pPr>
        <w:pStyle w:val="Sraopastraipa"/>
        <w:numPr>
          <w:ilvl w:val="0"/>
          <w:numId w:val="5"/>
        </w:numPr>
        <w:jc w:val="both"/>
        <w:rPr>
          <w:sz w:val="24"/>
          <w:szCs w:val="24"/>
        </w:rPr>
      </w:pPr>
      <w:r w:rsidRPr="008D4F5A">
        <w:rPr>
          <w:sz w:val="24"/>
          <w:szCs w:val="24"/>
        </w:rPr>
        <w:t xml:space="preserve">Darbai atliekami vadovaujantis  šiais Lietuvos standartais: </w:t>
      </w:r>
      <w:proofErr w:type="spellStart"/>
      <w:r w:rsidRPr="008D4F5A">
        <w:rPr>
          <w:color w:val="000000"/>
          <w:sz w:val="24"/>
          <w:szCs w:val="24"/>
        </w:rPr>
        <w:t>Savitakiai</w:t>
      </w:r>
      <w:proofErr w:type="spellEnd"/>
      <w:r w:rsidRPr="008D4F5A">
        <w:rPr>
          <w:color w:val="000000"/>
          <w:sz w:val="24"/>
          <w:szCs w:val="24"/>
        </w:rPr>
        <w:t xml:space="preserve"> nutekamieji išvadai ir nuotakynų detalės. Bendrieji reikalavimai. LST EN 476:20</w:t>
      </w:r>
      <w:r w:rsidR="007F17E1" w:rsidRPr="008D4F5A">
        <w:rPr>
          <w:color w:val="000000"/>
          <w:sz w:val="24"/>
          <w:szCs w:val="24"/>
        </w:rPr>
        <w:t>11</w:t>
      </w:r>
      <w:r w:rsidRPr="008D4F5A">
        <w:rPr>
          <w:color w:val="000000"/>
          <w:sz w:val="24"/>
          <w:szCs w:val="24"/>
        </w:rPr>
        <w:t>;</w:t>
      </w:r>
      <w:r w:rsidR="007F17E1" w:rsidRPr="008D4F5A">
        <w:rPr>
          <w:color w:val="000000"/>
          <w:sz w:val="24"/>
          <w:szCs w:val="24"/>
        </w:rPr>
        <w:t xml:space="preserve"> </w:t>
      </w:r>
      <w:proofErr w:type="spellStart"/>
      <w:r w:rsidRPr="008D4F5A">
        <w:rPr>
          <w:color w:val="000000"/>
          <w:sz w:val="24"/>
          <w:szCs w:val="24"/>
        </w:rPr>
        <w:t>Savitakiai</w:t>
      </w:r>
      <w:proofErr w:type="spellEnd"/>
      <w:r w:rsidRPr="008D4F5A">
        <w:rPr>
          <w:color w:val="000000"/>
          <w:sz w:val="24"/>
          <w:szCs w:val="24"/>
        </w:rPr>
        <w:t xml:space="preserve"> pastatų nuotakynai. 1 dalis. Bendrieji ir veikimo reikalavimai. LST EN 12056-1:2002;</w:t>
      </w:r>
      <w:r w:rsidR="007F17E1" w:rsidRPr="008D4F5A">
        <w:rPr>
          <w:color w:val="000000"/>
          <w:sz w:val="24"/>
          <w:szCs w:val="24"/>
        </w:rPr>
        <w:t xml:space="preserve"> </w:t>
      </w:r>
      <w:proofErr w:type="spellStart"/>
      <w:r w:rsidRPr="008D4F5A">
        <w:rPr>
          <w:color w:val="000000"/>
          <w:sz w:val="24"/>
          <w:szCs w:val="24"/>
        </w:rPr>
        <w:t>Savitakiai</w:t>
      </w:r>
      <w:proofErr w:type="spellEnd"/>
      <w:r w:rsidRPr="008D4F5A">
        <w:rPr>
          <w:color w:val="000000"/>
          <w:sz w:val="24"/>
          <w:szCs w:val="24"/>
        </w:rPr>
        <w:t xml:space="preserve"> pastatų nuotakynai. 3 dalis. Lietaus nuotakynas, jo planavimas ir apskaičiavimas. LST EN 12056-3:2002;</w:t>
      </w:r>
      <w:r w:rsidR="007F17E1" w:rsidRPr="008D4F5A">
        <w:rPr>
          <w:color w:val="000000"/>
          <w:sz w:val="24"/>
          <w:szCs w:val="24"/>
        </w:rPr>
        <w:t xml:space="preserve"> </w:t>
      </w:r>
      <w:proofErr w:type="spellStart"/>
      <w:r w:rsidR="007F17E1" w:rsidRPr="008D4F5A">
        <w:rPr>
          <w:color w:val="000000"/>
          <w:sz w:val="24"/>
          <w:szCs w:val="24"/>
        </w:rPr>
        <w:t>S</w:t>
      </w:r>
      <w:r w:rsidRPr="008D4F5A">
        <w:rPr>
          <w:color w:val="000000"/>
          <w:sz w:val="24"/>
          <w:szCs w:val="24"/>
        </w:rPr>
        <w:t>avitakiai</w:t>
      </w:r>
      <w:proofErr w:type="spellEnd"/>
      <w:r w:rsidRPr="008D4F5A">
        <w:rPr>
          <w:color w:val="000000"/>
          <w:sz w:val="24"/>
          <w:szCs w:val="24"/>
        </w:rPr>
        <w:t xml:space="preserve"> pastatų nuotakynai. 5 dalis. Įrengimas, bandymas ir valdymo, priežiūros bei naudojimo nurodymai. LST EN 12056-5: 2002;</w:t>
      </w:r>
    </w:p>
    <w:p w14:paraId="5E0855AF" w14:textId="77777777" w:rsidR="007F17E1" w:rsidRPr="008D4F5A" w:rsidRDefault="00C85883" w:rsidP="00CC3AF3">
      <w:pPr>
        <w:pStyle w:val="Sraopastraipa"/>
        <w:numPr>
          <w:ilvl w:val="0"/>
          <w:numId w:val="5"/>
        </w:numPr>
        <w:jc w:val="both"/>
        <w:rPr>
          <w:sz w:val="24"/>
          <w:szCs w:val="24"/>
        </w:rPr>
      </w:pPr>
      <w:r w:rsidRPr="008D4F5A">
        <w:rPr>
          <w:color w:val="000000"/>
          <w:sz w:val="24"/>
          <w:szCs w:val="24"/>
        </w:rPr>
        <w:t xml:space="preserve">Vidiniai lietaus nuotekų stovai tiesiami viešuosiuose pastatuose – atvirai kolonomis, pertvaromis arba paslėpus, vidinėse kapitalinėse sienose; </w:t>
      </w:r>
      <w:bookmarkStart w:id="0" w:name="part_f2ba40fa10ef4880b029fc254e0be34e"/>
      <w:bookmarkEnd w:id="0"/>
    </w:p>
    <w:p w14:paraId="53FE1313" w14:textId="77777777" w:rsidR="007F17E1" w:rsidRPr="008D4F5A" w:rsidRDefault="00C85883" w:rsidP="00CC3AF3">
      <w:pPr>
        <w:pStyle w:val="Sraopastraipa"/>
        <w:numPr>
          <w:ilvl w:val="0"/>
          <w:numId w:val="5"/>
        </w:numPr>
        <w:jc w:val="both"/>
        <w:rPr>
          <w:sz w:val="24"/>
          <w:szCs w:val="24"/>
        </w:rPr>
      </w:pPr>
      <w:r w:rsidRPr="008D4F5A">
        <w:rPr>
          <w:color w:val="000000"/>
          <w:sz w:val="24"/>
          <w:szCs w:val="24"/>
        </w:rPr>
        <w:t xml:space="preserve">Aukštesnių pastatų paviršinių nuotekų </w:t>
      </w:r>
      <w:proofErr w:type="spellStart"/>
      <w:r w:rsidRPr="008D4F5A">
        <w:rPr>
          <w:color w:val="000000"/>
          <w:sz w:val="24"/>
          <w:szCs w:val="24"/>
        </w:rPr>
        <w:t>šalintuvuose</w:t>
      </w:r>
      <w:proofErr w:type="spellEnd"/>
      <w:r w:rsidRPr="008D4F5A">
        <w:rPr>
          <w:color w:val="000000"/>
          <w:sz w:val="24"/>
          <w:szCs w:val="24"/>
        </w:rPr>
        <w:t xml:space="preserve">, užsikimšus </w:t>
      </w:r>
      <w:proofErr w:type="spellStart"/>
      <w:r w:rsidRPr="008D4F5A">
        <w:rPr>
          <w:color w:val="000000"/>
          <w:sz w:val="24"/>
          <w:szCs w:val="24"/>
        </w:rPr>
        <w:t>išvadui</w:t>
      </w:r>
      <w:proofErr w:type="spellEnd"/>
      <w:r w:rsidRPr="008D4F5A">
        <w:rPr>
          <w:color w:val="000000"/>
          <w:sz w:val="24"/>
          <w:szCs w:val="24"/>
        </w:rPr>
        <w:t>, gali susidaryti didesni slėgiai, todėl daugiau kaip 3 aukštų arba 10 m aukščio pastatuose turi būti daromi iš slėginių vamzdžių. Stovuose, padarytuose iš suklijuotų arba suvirintų plastikinių vamzdžių, reikia kas 5–8 aukštai įrengti kompensacinį sujungimą su guminiu sandarinimo žiedu.</w:t>
      </w:r>
      <w:bookmarkStart w:id="1" w:name="part_d19f7809102b4b82bc694c02257ed8a6"/>
      <w:bookmarkEnd w:id="1"/>
    </w:p>
    <w:p w14:paraId="642985D5" w14:textId="77777777" w:rsidR="007F17E1" w:rsidRPr="008D4F5A" w:rsidRDefault="00C85883" w:rsidP="00CC3AF3">
      <w:pPr>
        <w:pStyle w:val="Sraopastraipa"/>
        <w:numPr>
          <w:ilvl w:val="0"/>
          <w:numId w:val="5"/>
        </w:numPr>
        <w:jc w:val="both"/>
        <w:rPr>
          <w:sz w:val="24"/>
          <w:szCs w:val="24"/>
        </w:rPr>
      </w:pPr>
      <w:r w:rsidRPr="008D4F5A">
        <w:rPr>
          <w:color w:val="000000"/>
          <w:sz w:val="24"/>
          <w:szCs w:val="24"/>
        </w:rPr>
        <w:t xml:space="preserve">Esant lietaus nuotekų </w:t>
      </w:r>
      <w:proofErr w:type="spellStart"/>
      <w:r w:rsidRPr="008D4F5A">
        <w:rPr>
          <w:color w:val="000000"/>
          <w:sz w:val="24"/>
          <w:szCs w:val="24"/>
        </w:rPr>
        <w:t>šalintuvų</w:t>
      </w:r>
      <w:proofErr w:type="spellEnd"/>
      <w:r w:rsidRPr="008D4F5A">
        <w:rPr>
          <w:color w:val="000000"/>
          <w:sz w:val="24"/>
          <w:szCs w:val="24"/>
        </w:rPr>
        <w:t xml:space="preserve"> elementų užšalimo grėsmei, turi būti numatytas jų apšiltinimas.</w:t>
      </w:r>
    </w:p>
    <w:p w14:paraId="61D10723" w14:textId="77777777" w:rsidR="0037658A" w:rsidRPr="008D4F5A" w:rsidRDefault="00C85883" w:rsidP="00CC3AF3">
      <w:pPr>
        <w:pStyle w:val="Sraopastraipa"/>
        <w:numPr>
          <w:ilvl w:val="0"/>
          <w:numId w:val="5"/>
        </w:numPr>
        <w:jc w:val="both"/>
        <w:rPr>
          <w:sz w:val="24"/>
          <w:szCs w:val="24"/>
        </w:rPr>
      </w:pPr>
      <w:r w:rsidRPr="008D4F5A">
        <w:rPr>
          <w:sz w:val="24"/>
          <w:szCs w:val="24"/>
        </w:rPr>
        <w:t xml:space="preserve">Lietaus nuotakyno išvadai neturi būti ilgesni kaip 20 m (skaičiuojant nuo stovo ar </w:t>
      </w:r>
      <w:proofErr w:type="spellStart"/>
      <w:r w:rsidRPr="008D4F5A">
        <w:rPr>
          <w:sz w:val="24"/>
          <w:szCs w:val="24"/>
        </w:rPr>
        <w:t>pravalos</w:t>
      </w:r>
      <w:proofErr w:type="spellEnd"/>
      <w:r w:rsidRPr="008D4F5A">
        <w:rPr>
          <w:sz w:val="24"/>
          <w:szCs w:val="24"/>
        </w:rPr>
        <w:t xml:space="preserve"> iki kiemo šulinio).</w:t>
      </w:r>
    </w:p>
    <w:p w14:paraId="2DE9F653" w14:textId="77777777" w:rsidR="0037658A" w:rsidRPr="008D4F5A" w:rsidRDefault="00C85883" w:rsidP="00CC3AF3">
      <w:pPr>
        <w:pStyle w:val="Sraopastraipa"/>
        <w:numPr>
          <w:ilvl w:val="0"/>
          <w:numId w:val="5"/>
        </w:numPr>
        <w:jc w:val="both"/>
        <w:rPr>
          <w:sz w:val="24"/>
          <w:szCs w:val="24"/>
        </w:rPr>
      </w:pPr>
      <w:r w:rsidRPr="008D4F5A">
        <w:rPr>
          <w:sz w:val="24"/>
          <w:szCs w:val="24"/>
        </w:rPr>
        <w:t xml:space="preserve">Vidinio lietaus nuotakyno atvirasis išvadas turi būti apsaugomas nuo apledėjimo; gali būti įrengiama 100 mm aukščio hidraulinė užtvara (patalpoje, kurioje temperatūra būna ne žemesnė kaip 5 </w:t>
      </w:r>
      <w:r w:rsidR="0037658A" w:rsidRPr="008D4F5A">
        <w:rPr>
          <w:sz w:val="24"/>
          <w:szCs w:val="24"/>
        </w:rPr>
        <w:t>°</w:t>
      </w:r>
      <w:r w:rsidRPr="008D4F5A">
        <w:rPr>
          <w:sz w:val="24"/>
          <w:szCs w:val="24"/>
        </w:rPr>
        <w:t>C) arba numatyti kiti apsaugos būdai. Sankirtoje su išorine pastato siena išvadas šiltinamas. Atviruosius išleistuvus geriau įrengti saulėtoje pastato pusėje.</w:t>
      </w:r>
    </w:p>
    <w:p w14:paraId="3CCFF078" w14:textId="77777777" w:rsidR="0037658A" w:rsidRPr="008D4F5A" w:rsidRDefault="00C85883" w:rsidP="00CC3AF3">
      <w:pPr>
        <w:pStyle w:val="Sraopastraipa"/>
        <w:numPr>
          <w:ilvl w:val="0"/>
          <w:numId w:val="5"/>
        </w:numPr>
        <w:jc w:val="both"/>
        <w:rPr>
          <w:sz w:val="24"/>
          <w:szCs w:val="24"/>
        </w:rPr>
      </w:pPr>
      <w:r w:rsidRPr="008D4F5A">
        <w:rPr>
          <w:sz w:val="24"/>
          <w:szCs w:val="24"/>
        </w:rPr>
        <w:t xml:space="preserve">Viešųjų pastatų lietaus nuotakyno </w:t>
      </w:r>
      <w:proofErr w:type="spellStart"/>
      <w:r w:rsidRPr="008D4F5A">
        <w:rPr>
          <w:sz w:val="24"/>
          <w:szCs w:val="24"/>
        </w:rPr>
        <w:t>išvaduose</w:t>
      </w:r>
      <w:proofErr w:type="spellEnd"/>
      <w:r w:rsidRPr="008D4F5A">
        <w:rPr>
          <w:sz w:val="24"/>
          <w:szCs w:val="24"/>
        </w:rPr>
        <w:t xml:space="preserve"> reikia įrengti </w:t>
      </w:r>
      <w:proofErr w:type="spellStart"/>
      <w:r w:rsidRPr="008D4F5A">
        <w:rPr>
          <w:sz w:val="24"/>
          <w:szCs w:val="24"/>
        </w:rPr>
        <w:t>pravalas</w:t>
      </w:r>
      <w:proofErr w:type="spellEnd"/>
      <w:r w:rsidRPr="008D4F5A">
        <w:rPr>
          <w:sz w:val="24"/>
          <w:szCs w:val="24"/>
        </w:rPr>
        <w:t xml:space="preserve"> kas 15 m arba revizijas kas 20–25 m.</w:t>
      </w:r>
    </w:p>
    <w:p w14:paraId="704D3F9C" w14:textId="77777777" w:rsidR="002D4ECE" w:rsidRPr="008D4F5A" w:rsidRDefault="00C85883" w:rsidP="00CC3AF3">
      <w:pPr>
        <w:pStyle w:val="Sraopastraipa"/>
        <w:numPr>
          <w:ilvl w:val="0"/>
          <w:numId w:val="5"/>
        </w:numPr>
        <w:jc w:val="both"/>
        <w:rPr>
          <w:sz w:val="24"/>
          <w:szCs w:val="24"/>
        </w:rPr>
      </w:pPr>
      <w:r w:rsidRPr="008D4F5A">
        <w:rPr>
          <w:sz w:val="24"/>
          <w:szCs w:val="24"/>
        </w:rPr>
        <w:t xml:space="preserve">Požeminių lietaus nuotakyno išvadų sujungimo, posūkio, skersmens ar nuolydžio pasikeitimo vietose ir ilguose tiesiuose ruožuose įrengiami apžiūros šulinėliai; didžiausias </w:t>
      </w:r>
      <w:r w:rsidRPr="008D4F5A">
        <w:rPr>
          <w:sz w:val="24"/>
          <w:szCs w:val="24"/>
        </w:rPr>
        <w:lastRenderedPageBreak/>
        <w:t xml:space="preserve">atstumas tarp </w:t>
      </w:r>
      <w:proofErr w:type="spellStart"/>
      <w:r w:rsidRPr="008D4F5A">
        <w:rPr>
          <w:sz w:val="24"/>
          <w:szCs w:val="24"/>
        </w:rPr>
        <w:t>išvado</w:t>
      </w:r>
      <w:proofErr w:type="spellEnd"/>
      <w:r w:rsidRPr="008D4F5A">
        <w:rPr>
          <w:sz w:val="24"/>
          <w:szCs w:val="24"/>
        </w:rPr>
        <w:t xml:space="preserve"> šulinėlių gali būti 50 m, kai </w:t>
      </w:r>
      <w:proofErr w:type="spellStart"/>
      <w:r w:rsidRPr="008D4F5A">
        <w:rPr>
          <w:sz w:val="24"/>
          <w:szCs w:val="24"/>
        </w:rPr>
        <w:t>išvado</w:t>
      </w:r>
      <w:proofErr w:type="spellEnd"/>
      <w:r w:rsidRPr="008D4F5A">
        <w:rPr>
          <w:sz w:val="24"/>
          <w:szCs w:val="24"/>
        </w:rPr>
        <w:t xml:space="preserve"> skersmuo 200–450 mm, ir 75 m, kai </w:t>
      </w:r>
      <w:proofErr w:type="spellStart"/>
      <w:r w:rsidRPr="008D4F5A">
        <w:rPr>
          <w:sz w:val="24"/>
          <w:szCs w:val="24"/>
        </w:rPr>
        <w:t>išvado</w:t>
      </w:r>
      <w:proofErr w:type="spellEnd"/>
      <w:r w:rsidRPr="008D4F5A">
        <w:rPr>
          <w:sz w:val="24"/>
          <w:szCs w:val="24"/>
        </w:rPr>
        <w:t xml:space="preserve"> skersmuo 500–600 mm.</w:t>
      </w:r>
    </w:p>
    <w:p w14:paraId="53AB2255" w14:textId="4C6B4832" w:rsidR="00C85883" w:rsidRPr="008D4F5A" w:rsidRDefault="00C85883" w:rsidP="00CC3AF3">
      <w:pPr>
        <w:pStyle w:val="Sraopastraipa"/>
        <w:numPr>
          <w:ilvl w:val="0"/>
          <w:numId w:val="5"/>
        </w:numPr>
        <w:jc w:val="both"/>
        <w:rPr>
          <w:sz w:val="24"/>
          <w:szCs w:val="24"/>
        </w:rPr>
      </w:pPr>
      <w:r w:rsidRPr="008D4F5A">
        <w:rPr>
          <w:sz w:val="24"/>
          <w:szCs w:val="24"/>
        </w:rPr>
        <w:t xml:space="preserve">Lietaus nuotekų vamzdžiai izoliuojami akmens vatos </w:t>
      </w:r>
      <w:proofErr w:type="spellStart"/>
      <w:r w:rsidRPr="008D4F5A">
        <w:rPr>
          <w:sz w:val="24"/>
          <w:szCs w:val="24"/>
        </w:rPr>
        <w:t>antikondensacinės</w:t>
      </w:r>
      <w:proofErr w:type="spellEnd"/>
      <w:r w:rsidRPr="008D4F5A">
        <w:rPr>
          <w:sz w:val="24"/>
          <w:szCs w:val="24"/>
        </w:rPr>
        <w:t xml:space="preserve"> izoliacijos kevalais. Visos medžiagos turi būti tinkamos eksploatacijai esant projektinėms temperatūroms, neturi skatinti korozijos ar kokiu nors kitu būdu paveikti izoliuojamus paviršius, tiek sausoje tiek drėgnoje būsenoje. Visos medžiagos turėsiančios sąlytį su oro srautu turi būti nedegios ar sunkiai degios. Kiekviena į objektą pristatyta pakuotė ar standartinis izoliacijos ar priedų konteineris turi būti pažymėtas gamintojo antspaudu arba ant jų turi būti pritvirtinta lentelė su gamintojo pavadinimu bei medžiagos aprašymu. Užtikrinti jog šilumos laidumo reikšmės yra pagal BS 874 ir BS 2972. Atitiktų BS 476 dalis 7, klasė 1. Sintetinio putų kaučiuko izoliacija: Vardinis tankis - 55 - 70 kg/m3. Temperatūros ribos - - 45 iki +116oC. Storis: kevalai – nuo 6mm iki 32mm vamzdynams nuo 6mm iki 160mm skersmens; Matmenys - 2 m ilgio kevalai. Šilumos laidumas - neviršyti 0.037 W/</w:t>
      </w:r>
      <w:proofErr w:type="spellStart"/>
      <w:r w:rsidRPr="008D4F5A">
        <w:rPr>
          <w:sz w:val="24"/>
          <w:szCs w:val="24"/>
        </w:rPr>
        <w:t>mK</w:t>
      </w:r>
      <w:proofErr w:type="spellEnd"/>
      <w:r w:rsidRPr="008D4F5A">
        <w:rPr>
          <w:sz w:val="24"/>
          <w:szCs w:val="24"/>
        </w:rPr>
        <w:t xml:space="preserve"> prie vidutinės temperatūros 20ºC. Atsparumas drėgmei - μ ≥ 7000. Garų pralaidumas - 0.09 (</w:t>
      </w:r>
      <w:proofErr w:type="spellStart"/>
      <w:r w:rsidRPr="008D4F5A">
        <w:rPr>
          <w:sz w:val="24"/>
          <w:szCs w:val="24"/>
        </w:rPr>
        <w:t>mkg</w:t>
      </w:r>
      <w:proofErr w:type="spellEnd"/>
      <w:r w:rsidRPr="008D4F5A">
        <w:rPr>
          <w:sz w:val="24"/>
          <w:szCs w:val="24"/>
        </w:rPr>
        <w:t xml:space="preserve"> m)/ (</w:t>
      </w:r>
      <w:proofErr w:type="spellStart"/>
      <w:r w:rsidRPr="008D4F5A">
        <w:rPr>
          <w:sz w:val="24"/>
          <w:szCs w:val="24"/>
        </w:rPr>
        <w:t>Nh</w:t>
      </w:r>
      <w:proofErr w:type="spellEnd"/>
      <w:r w:rsidRPr="008D4F5A">
        <w:rPr>
          <w:sz w:val="24"/>
          <w:szCs w:val="24"/>
        </w:rPr>
        <w:t>) Storis – 10mm</w:t>
      </w:r>
      <w:r w:rsidR="002D4ECE" w:rsidRPr="008D4F5A">
        <w:rPr>
          <w:sz w:val="24"/>
          <w:szCs w:val="24"/>
        </w:rPr>
        <w:t>.</w:t>
      </w:r>
    </w:p>
    <w:p w14:paraId="6750F1FD" w14:textId="3EA06FB4" w:rsidR="00C85883" w:rsidRPr="008D4F5A" w:rsidRDefault="00C85883" w:rsidP="00C85883">
      <w:pPr>
        <w:widowControl w:val="0"/>
        <w:rPr>
          <w:szCs w:val="24"/>
        </w:rPr>
      </w:pPr>
    </w:p>
    <w:p w14:paraId="3E7D260E" w14:textId="77777777" w:rsidR="008728C8" w:rsidRPr="008D4F5A" w:rsidRDefault="008728C8" w:rsidP="008728C8">
      <w:pPr>
        <w:spacing w:after="160" w:line="259" w:lineRule="auto"/>
        <w:rPr>
          <w:b/>
          <w:bCs/>
        </w:rPr>
      </w:pPr>
      <w:r w:rsidRPr="0096302D">
        <w:rPr>
          <w:b/>
          <w:bCs/>
        </w:rPr>
        <w:t>Medžiagų reikalavimai:</w:t>
      </w:r>
    </w:p>
    <w:p w14:paraId="39CB0B55" w14:textId="77777777" w:rsidR="008728C8" w:rsidRPr="008D4F5A" w:rsidRDefault="008728C8" w:rsidP="00CC3AF3">
      <w:pPr>
        <w:pStyle w:val="Sraopastraipa"/>
        <w:numPr>
          <w:ilvl w:val="0"/>
          <w:numId w:val="5"/>
        </w:numPr>
        <w:spacing w:after="160" w:line="259" w:lineRule="auto"/>
        <w:rPr>
          <w:sz w:val="24"/>
          <w:szCs w:val="24"/>
        </w:rPr>
      </w:pPr>
      <w:r w:rsidRPr="008D4F5A">
        <w:rPr>
          <w:sz w:val="24"/>
          <w:szCs w:val="24"/>
        </w:rPr>
        <w:t>Vidaus lietaus nuotakyno stovams, taikomi pagrindiniai medžiagų reikalavimai pagal LST EN 12056-1, LST EN 12056-3 ir LST EN 12056-5 standartus.</w:t>
      </w:r>
    </w:p>
    <w:p w14:paraId="5ADF909E" w14:textId="77777777" w:rsidR="00304FE8" w:rsidRPr="008D4F5A" w:rsidRDefault="008728C8" w:rsidP="00CC3AF3">
      <w:pPr>
        <w:pStyle w:val="Sraopastraipa"/>
        <w:numPr>
          <w:ilvl w:val="0"/>
          <w:numId w:val="5"/>
        </w:numPr>
        <w:spacing w:after="160" w:line="259" w:lineRule="auto"/>
        <w:rPr>
          <w:sz w:val="24"/>
          <w:szCs w:val="24"/>
        </w:rPr>
      </w:pPr>
      <w:r w:rsidRPr="008D4F5A">
        <w:rPr>
          <w:sz w:val="24"/>
          <w:szCs w:val="24"/>
        </w:rPr>
        <w:t xml:space="preserve">Vamzdynai turi būti atsparūs vidiniam slėgiui (kuris susidaro stovui užsipildžius arba užsikimšus), mechaniniams poveikiams ir termiškam plėtimuisi. </w:t>
      </w:r>
    </w:p>
    <w:p w14:paraId="2378F9A5" w14:textId="77777777" w:rsidR="00304FE8" w:rsidRPr="008D4F5A" w:rsidRDefault="008728C8" w:rsidP="00CC3AF3">
      <w:pPr>
        <w:pStyle w:val="Sraopastraipa"/>
        <w:numPr>
          <w:ilvl w:val="0"/>
          <w:numId w:val="5"/>
        </w:numPr>
        <w:spacing w:after="160" w:line="259" w:lineRule="auto"/>
        <w:rPr>
          <w:sz w:val="24"/>
          <w:szCs w:val="24"/>
        </w:rPr>
      </w:pPr>
      <w:r w:rsidRPr="008D4F5A">
        <w:rPr>
          <w:sz w:val="24"/>
          <w:szCs w:val="24"/>
        </w:rPr>
        <w:t>PP (Polipropilenas): Ypač populiarus dėl gero atsparumo smūgiams, temperatūros svyravimams ir paprasto montavimo.</w:t>
      </w:r>
    </w:p>
    <w:p w14:paraId="1F0FD028" w14:textId="77777777" w:rsidR="00304FE8" w:rsidRPr="008D4F5A" w:rsidRDefault="008728C8" w:rsidP="00CC3AF3">
      <w:pPr>
        <w:pStyle w:val="Sraopastraipa"/>
        <w:numPr>
          <w:ilvl w:val="0"/>
          <w:numId w:val="5"/>
        </w:numPr>
        <w:spacing w:after="160" w:line="259" w:lineRule="auto"/>
        <w:rPr>
          <w:sz w:val="24"/>
          <w:szCs w:val="24"/>
        </w:rPr>
      </w:pPr>
      <w:r w:rsidRPr="008D4F5A">
        <w:rPr>
          <w:sz w:val="24"/>
          <w:szCs w:val="24"/>
        </w:rPr>
        <w:t>PVC-U (</w:t>
      </w:r>
      <w:proofErr w:type="spellStart"/>
      <w:r w:rsidRPr="008D4F5A">
        <w:rPr>
          <w:sz w:val="24"/>
          <w:szCs w:val="24"/>
        </w:rPr>
        <w:t>Neplastifikuotas</w:t>
      </w:r>
      <w:proofErr w:type="spellEnd"/>
      <w:r w:rsidRPr="008D4F5A">
        <w:rPr>
          <w:sz w:val="24"/>
          <w:szCs w:val="24"/>
        </w:rPr>
        <w:t xml:space="preserve"> </w:t>
      </w:r>
      <w:proofErr w:type="spellStart"/>
      <w:r w:rsidRPr="008D4F5A">
        <w:rPr>
          <w:sz w:val="24"/>
          <w:szCs w:val="24"/>
        </w:rPr>
        <w:t>polivinilchloridas</w:t>
      </w:r>
      <w:proofErr w:type="spellEnd"/>
      <w:r w:rsidRPr="008D4F5A">
        <w:rPr>
          <w:sz w:val="24"/>
          <w:szCs w:val="24"/>
        </w:rPr>
        <w:t>): Užtikrina gerą standumą, žemą plėtimosi koeficientą ir patikimumą.</w:t>
      </w:r>
    </w:p>
    <w:p w14:paraId="3042D9CA" w14:textId="77777777" w:rsidR="00304FE8" w:rsidRPr="008D4F5A" w:rsidRDefault="008728C8" w:rsidP="00CC3AF3">
      <w:pPr>
        <w:pStyle w:val="Sraopastraipa"/>
        <w:numPr>
          <w:ilvl w:val="0"/>
          <w:numId w:val="5"/>
        </w:numPr>
        <w:spacing w:after="160" w:line="259" w:lineRule="auto"/>
        <w:rPr>
          <w:sz w:val="24"/>
          <w:szCs w:val="24"/>
        </w:rPr>
      </w:pPr>
      <w:r w:rsidRPr="008D4F5A">
        <w:rPr>
          <w:sz w:val="24"/>
          <w:szCs w:val="24"/>
        </w:rPr>
        <w:t>PE-HD (Didelio tankio polietilenas): Naudojamas, kai reikalingas padidintas elastingumas, atsparumas smūgiams arba kai jungtys virinamos (ypač tinka vientisoms sistemoms).</w:t>
      </w:r>
    </w:p>
    <w:p w14:paraId="7943E21A" w14:textId="77777777" w:rsidR="00E45722" w:rsidRPr="008D4F5A" w:rsidRDefault="008728C8" w:rsidP="00CC3AF3">
      <w:pPr>
        <w:pStyle w:val="Sraopastraipa"/>
        <w:numPr>
          <w:ilvl w:val="0"/>
          <w:numId w:val="5"/>
        </w:numPr>
        <w:spacing w:after="160" w:line="259" w:lineRule="auto"/>
        <w:rPr>
          <w:sz w:val="24"/>
          <w:szCs w:val="24"/>
        </w:rPr>
      </w:pPr>
      <w:r w:rsidRPr="008D4F5A">
        <w:rPr>
          <w:sz w:val="24"/>
          <w:szCs w:val="24"/>
        </w:rPr>
        <w:t>Gaisrinė sauga (LST EN 12056-1): Plastikiniai vamzdžiai, kertantys gaisrines užtvaras (pvz., aukštų perdangas), privalo būti įrengiami su priešgaisrinėmis movomis (LST EN 1366-3), kurios gaisro metu užspaudžia besilydantį vamzdį ir užkerta kelią ugnies bei dūmų plitimui.</w:t>
      </w:r>
    </w:p>
    <w:p w14:paraId="71FA4826" w14:textId="1D058ECC" w:rsidR="008728C8" w:rsidRPr="008D4F5A" w:rsidRDefault="008728C8" w:rsidP="00CC3AF3">
      <w:pPr>
        <w:pStyle w:val="Sraopastraipa"/>
        <w:numPr>
          <w:ilvl w:val="0"/>
          <w:numId w:val="5"/>
        </w:numPr>
        <w:spacing w:after="160" w:line="259" w:lineRule="auto"/>
        <w:rPr>
          <w:sz w:val="24"/>
          <w:szCs w:val="24"/>
        </w:rPr>
      </w:pPr>
      <w:r w:rsidRPr="008D4F5A">
        <w:rPr>
          <w:sz w:val="24"/>
          <w:szCs w:val="24"/>
        </w:rPr>
        <w:t xml:space="preserve">Terminio plėtimosi kompensavimas (LST EN 12056-5): Plastikiniai vamzdžiai stipriai plečiasi nuo temperatūros pokyčių. Medžiagų ir sistemos pasirinkimas turi numatyti kompensacines movas arba lanksčius tvirtinimus, kad stovas </w:t>
      </w:r>
      <w:proofErr w:type="spellStart"/>
      <w:r w:rsidRPr="008D4F5A">
        <w:rPr>
          <w:sz w:val="24"/>
          <w:szCs w:val="24"/>
        </w:rPr>
        <w:t>nedeformuotųsi</w:t>
      </w:r>
      <w:proofErr w:type="spellEnd"/>
      <w:r w:rsidRPr="008D4F5A">
        <w:rPr>
          <w:sz w:val="24"/>
          <w:szCs w:val="24"/>
        </w:rPr>
        <w:t>.</w:t>
      </w:r>
    </w:p>
    <w:p w14:paraId="156F43E5" w14:textId="77777777" w:rsidR="008728C8" w:rsidRPr="008D4F5A" w:rsidRDefault="008728C8" w:rsidP="00C85883">
      <w:pPr>
        <w:widowControl w:val="0"/>
        <w:rPr>
          <w:szCs w:val="24"/>
        </w:rPr>
      </w:pPr>
    </w:p>
    <w:p w14:paraId="5125CBE2" w14:textId="1FE3BF2E" w:rsidR="004F6675" w:rsidRPr="008D4F5A" w:rsidRDefault="002D2A19" w:rsidP="004F6675">
      <w:pPr>
        <w:jc w:val="both"/>
        <w:rPr>
          <w:b/>
          <w:color w:val="333333"/>
          <w:szCs w:val="24"/>
        </w:rPr>
      </w:pPr>
      <w:r w:rsidRPr="008D4F5A">
        <w:rPr>
          <w:b/>
          <w:color w:val="333333"/>
          <w:szCs w:val="24"/>
        </w:rPr>
        <w:t>Išorinių l</w:t>
      </w:r>
      <w:r w:rsidR="004F6675" w:rsidRPr="008D4F5A">
        <w:rPr>
          <w:b/>
          <w:color w:val="333333"/>
          <w:szCs w:val="24"/>
        </w:rPr>
        <w:t>ietvamzdžių</w:t>
      </w:r>
      <w:r w:rsidRPr="008D4F5A">
        <w:rPr>
          <w:b/>
          <w:color w:val="333333"/>
          <w:szCs w:val="24"/>
        </w:rPr>
        <w:t>, įlajų</w:t>
      </w:r>
      <w:r w:rsidR="004F6675" w:rsidRPr="008D4F5A">
        <w:rPr>
          <w:b/>
          <w:color w:val="333333"/>
          <w:szCs w:val="24"/>
        </w:rPr>
        <w:t xml:space="preserve"> ir stovų sistemos:</w:t>
      </w:r>
    </w:p>
    <w:p w14:paraId="66DF4004" w14:textId="77777777" w:rsidR="004F6675" w:rsidRPr="008D4F5A" w:rsidRDefault="004F6675" w:rsidP="004F6675">
      <w:pPr>
        <w:jc w:val="both"/>
        <w:rPr>
          <w:b/>
          <w:color w:val="333333"/>
          <w:szCs w:val="24"/>
        </w:rPr>
      </w:pPr>
    </w:p>
    <w:p w14:paraId="49534ADA" w14:textId="77777777" w:rsidR="004F6675" w:rsidRPr="008D4F5A" w:rsidRDefault="00C85883" w:rsidP="00CC3AF3">
      <w:pPr>
        <w:pStyle w:val="Sraopastraipa"/>
        <w:numPr>
          <w:ilvl w:val="0"/>
          <w:numId w:val="5"/>
        </w:numPr>
        <w:jc w:val="both"/>
        <w:rPr>
          <w:b/>
          <w:color w:val="333333"/>
          <w:sz w:val="24"/>
          <w:szCs w:val="24"/>
        </w:rPr>
      </w:pPr>
      <w:r w:rsidRPr="008D4F5A">
        <w:rPr>
          <w:sz w:val="24"/>
          <w:szCs w:val="24"/>
        </w:rPr>
        <w:t xml:space="preserve">Įlajas reikia išdėstyti tolygiai po stogo plotą. Jos turi būti žemiausiose stogo vietose. Plotas 1x1m apie įlają turi būti įgilintas 20-30mm. Įlajos </w:t>
      </w:r>
      <w:proofErr w:type="spellStart"/>
      <w:r w:rsidRPr="008D4F5A">
        <w:rPr>
          <w:sz w:val="24"/>
          <w:szCs w:val="24"/>
        </w:rPr>
        <w:t>flanšas</w:t>
      </w:r>
      <w:proofErr w:type="spellEnd"/>
      <w:r w:rsidRPr="008D4F5A">
        <w:rPr>
          <w:sz w:val="24"/>
          <w:szCs w:val="24"/>
        </w:rPr>
        <w:t xml:space="preserve"> priklijuojamas prie paviršiaus apatinės dangos ir ant jos paviršiaus turi būti pakloti ne mažiau trys dangos sluoksniai, kurių vienas yra viršutinės dangos. </w:t>
      </w:r>
    </w:p>
    <w:p w14:paraId="0A67DD2A" w14:textId="77777777" w:rsidR="002D2A19" w:rsidRPr="008D4F5A" w:rsidRDefault="00C85883" w:rsidP="00CC3AF3">
      <w:pPr>
        <w:pStyle w:val="Sraopastraipa"/>
        <w:numPr>
          <w:ilvl w:val="0"/>
          <w:numId w:val="5"/>
        </w:numPr>
        <w:jc w:val="both"/>
        <w:rPr>
          <w:b/>
          <w:color w:val="333333"/>
          <w:sz w:val="24"/>
          <w:szCs w:val="24"/>
        </w:rPr>
      </w:pPr>
      <w:r w:rsidRPr="008D4F5A">
        <w:rPr>
          <w:sz w:val="24"/>
          <w:szCs w:val="24"/>
        </w:rPr>
        <w:t xml:space="preserve">Įlajos montuojamos ne arčiau 1m. atstume nuo stogo krašto, parapeto, stoglangių, ventiliacijos angų, deformacijos siūlių, ir virš stogo iškylančių konstrukcijų. Įlajos turi turėti apsaugą nuo šiukšlių ir balastinio žvyro. </w:t>
      </w:r>
    </w:p>
    <w:p w14:paraId="79756F91" w14:textId="77777777" w:rsidR="00364D0B" w:rsidRPr="008D4F5A" w:rsidRDefault="00C85883" w:rsidP="00CC3AF3">
      <w:pPr>
        <w:pStyle w:val="Sraopastraipa"/>
        <w:numPr>
          <w:ilvl w:val="0"/>
          <w:numId w:val="5"/>
        </w:numPr>
        <w:jc w:val="both"/>
        <w:rPr>
          <w:b/>
          <w:color w:val="333333"/>
          <w:sz w:val="24"/>
          <w:szCs w:val="24"/>
        </w:rPr>
      </w:pPr>
      <w:r w:rsidRPr="008D4F5A">
        <w:rPr>
          <w:sz w:val="24"/>
          <w:szCs w:val="24"/>
        </w:rPr>
        <w:t xml:space="preserve">Įlajos medžiaga PP skersmuo 110 mm ir debitas ne mažiau 7l/s. Įlajos prie stovų jungiamos kompensacinėmis įmovomis. </w:t>
      </w:r>
    </w:p>
    <w:p w14:paraId="3283C7B5" w14:textId="77777777" w:rsidR="00364D0B" w:rsidRPr="008D4F5A" w:rsidRDefault="00364D0B" w:rsidP="00CC3AF3">
      <w:pPr>
        <w:pStyle w:val="Sraopastraipa"/>
        <w:numPr>
          <w:ilvl w:val="0"/>
          <w:numId w:val="5"/>
        </w:numPr>
        <w:jc w:val="both"/>
        <w:rPr>
          <w:color w:val="333333"/>
          <w:sz w:val="24"/>
          <w:szCs w:val="24"/>
        </w:rPr>
      </w:pPr>
      <w:r w:rsidRPr="008D4F5A">
        <w:rPr>
          <w:sz w:val="24"/>
          <w:szCs w:val="24"/>
        </w:rPr>
        <w:t xml:space="preserve">įrengiamai pastato išorėje – pakabintiems </w:t>
      </w:r>
      <w:proofErr w:type="spellStart"/>
      <w:r w:rsidRPr="008D4F5A">
        <w:rPr>
          <w:sz w:val="24"/>
          <w:szCs w:val="24"/>
        </w:rPr>
        <w:t>lietloviams</w:t>
      </w:r>
      <w:proofErr w:type="spellEnd"/>
      <w:r w:rsidRPr="008D4F5A">
        <w:rPr>
          <w:sz w:val="24"/>
          <w:szCs w:val="24"/>
        </w:rPr>
        <w:t xml:space="preserve"> ir prie fasado tvirtinamiems stovams/lietvamzdžiams) taikomi LST EN 12056-3, LST EN 612 (metalinėms sistemoms), </w:t>
      </w:r>
      <w:r w:rsidRPr="008D4F5A">
        <w:rPr>
          <w:sz w:val="24"/>
          <w:szCs w:val="24"/>
        </w:rPr>
        <w:lastRenderedPageBreak/>
        <w:t>LST EN 607 (plastikinėms sistemoms) bei Lietuvos statybos techninių reglamentų reikalavimai.</w:t>
      </w:r>
    </w:p>
    <w:p w14:paraId="4AB12210" w14:textId="77777777" w:rsidR="00364D0B" w:rsidRPr="008D4F5A" w:rsidRDefault="00364D0B" w:rsidP="00CC3AF3">
      <w:pPr>
        <w:pStyle w:val="Sraopastraipa"/>
        <w:numPr>
          <w:ilvl w:val="0"/>
          <w:numId w:val="5"/>
        </w:numPr>
        <w:jc w:val="both"/>
        <w:rPr>
          <w:color w:val="333333"/>
          <w:sz w:val="24"/>
          <w:szCs w:val="24"/>
        </w:rPr>
      </w:pPr>
      <w:r w:rsidRPr="008D4F5A">
        <w:rPr>
          <w:sz w:val="24"/>
          <w:szCs w:val="24"/>
        </w:rPr>
        <w:t xml:space="preserve">Plieninės (skardinės) sistemos (padengtos polimeru): Storis: Plieno skardos storis </w:t>
      </w:r>
      <w:proofErr w:type="spellStart"/>
      <w:r w:rsidRPr="008D4F5A">
        <w:rPr>
          <w:sz w:val="24"/>
          <w:szCs w:val="24"/>
        </w:rPr>
        <w:t>lietloviams</w:t>
      </w:r>
      <w:proofErr w:type="spellEnd"/>
      <w:r w:rsidRPr="008D4F5A">
        <w:rPr>
          <w:sz w:val="24"/>
          <w:szCs w:val="24"/>
        </w:rPr>
        <w:t xml:space="preserve"> (latakams) ir lietvamzdžiams turi būti ne mažesnis kaip 0,5–0,6 mm.</w:t>
      </w:r>
    </w:p>
    <w:p w14:paraId="5DF77B81" w14:textId="77777777" w:rsidR="00364D0B" w:rsidRPr="00364D0B" w:rsidRDefault="00364D0B" w:rsidP="00CC3AF3">
      <w:pPr>
        <w:pStyle w:val="Sraopastraipa"/>
        <w:numPr>
          <w:ilvl w:val="0"/>
          <w:numId w:val="5"/>
        </w:numPr>
        <w:jc w:val="both"/>
        <w:rPr>
          <w:color w:val="333333"/>
          <w:sz w:val="24"/>
          <w:szCs w:val="24"/>
        </w:rPr>
      </w:pPr>
      <w:r w:rsidRPr="008D4F5A">
        <w:rPr>
          <w:sz w:val="24"/>
          <w:szCs w:val="24"/>
        </w:rPr>
        <w:t>Plienas turi būti iš abiejų pusių cinkuotas (visai ne mažiau kaip 275 g/m²) ir padengtas atmos</w:t>
      </w:r>
      <w:r w:rsidRPr="00364D0B">
        <w:rPr>
          <w:sz w:val="24"/>
          <w:szCs w:val="24"/>
        </w:rPr>
        <w:t xml:space="preserve">feros poveikiui atspariu sluoksniu. </w:t>
      </w:r>
    </w:p>
    <w:p w14:paraId="1518F665" w14:textId="1DDAAAEB" w:rsidR="006173BE" w:rsidRPr="006173BE" w:rsidRDefault="00364D0B" w:rsidP="00CC3AF3">
      <w:pPr>
        <w:pStyle w:val="Sraopastraipa"/>
        <w:numPr>
          <w:ilvl w:val="0"/>
          <w:numId w:val="5"/>
        </w:numPr>
        <w:jc w:val="both"/>
        <w:rPr>
          <w:color w:val="333333"/>
          <w:sz w:val="24"/>
          <w:szCs w:val="24"/>
        </w:rPr>
      </w:pPr>
      <w:proofErr w:type="spellStart"/>
      <w:r w:rsidRPr="006173BE">
        <w:rPr>
          <w:rStyle w:val="citation-155"/>
          <w:sz w:val="24"/>
          <w:szCs w:val="24"/>
        </w:rPr>
        <w:t>Lietlovių</w:t>
      </w:r>
      <w:proofErr w:type="spellEnd"/>
      <w:r w:rsidRPr="006173BE">
        <w:rPr>
          <w:rStyle w:val="citation-155"/>
          <w:sz w:val="24"/>
          <w:szCs w:val="24"/>
        </w:rPr>
        <w:t xml:space="preserve"> (latakų) projektavimo ir įrengimo reikalavimai</w:t>
      </w:r>
      <w:r w:rsidRPr="006173BE">
        <w:rPr>
          <w:sz w:val="24"/>
          <w:szCs w:val="24"/>
        </w:rPr>
        <w:t>: skersmuo / matmenys: 125 mm arba 150 mm pločio.</w:t>
      </w:r>
      <w:r w:rsidR="006173BE" w:rsidRPr="006173BE">
        <w:rPr>
          <w:sz w:val="24"/>
          <w:szCs w:val="24"/>
        </w:rPr>
        <w:t xml:space="preserve"> </w:t>
      </w:r>
      <w:r w:rsidRPr="006173BE">
        <w:rPr>
          <w:sz w:val="24"/>
          <w:szCs w:val="24"/>
        </w:rPr>
        <w:t>Latakas parenkamas pagal stogo efektyvųjį plotą (LST EN 12056-3 skaičiavimo metodika)</w:t>
      </w:r>
      <w:r w:rsidR="006173BE">
        <w:rPr>
          <w:sz w:val="24"/>
          <w:szCs w:val="24"/>
        </w:rPr>
        <w:t>.</w:t>
      </w:r>
    </w:p>
    <w:p w14:paraId="17FC3502" w14:textId="77777777" w:rsidR="006173BE" w:rsidRPr="006173BE" w:rsidRDefault="00364D0B" w:rsidP="00CC3AF3">
      <w:pPr>
        <w:pStyle w:val="Sraopastraipa"/>
        <w:numPr>
          <w:ilvl w:val="0"/>
          <w:numId w:val="5"/>
        </w:numPr>
        <w:jc w:val="both"/>
        <w:rPr>
          <w:color w:val="333333"/>
          <w:sz w:val="24"/>
          <w:szCs w:val="24"/>
        </w:rPr>
      </w:pPr>
      <w:proofErr w:type="spellStart"/>
      <w:r w:rsidRPr="006173BE">
        <w:rPr>
          <w:rStyle w:val="citation-153"/>
          <w:sz w:val="24"/>
          <w:szCs w:val="24"/>
        </w:rPr>
        <w:t>Lietlovio</w:t>
      </w:r>
      <w:proofErr w:type="spellEnd"/>
      <w:r w:rsidRPr="006173BE">
        <w:rPr>
          <w:rStyle w:val="citation-153"/>
          <w:sz w:val="24"/>
          <w:szCs w:val="24"/>
        </w:rPr>
        <w:t xml:space="preserve"> nuolydis link lietvamzdžio (piltuvo) turi būti 2–5 mm vienam metrui (0,2–0,5 %).</w:t>
      </w:r>
    </w:p>
    <w:p w14:paraId="631152BC" w14:textId="77777777" w:rsidR="006173BE" w:rsidRPr="006173BE" w:rsidRDefault="00364D0B" w:rsidP="00CC3AF3">
      <w:pPr>
        <w:pStyle w:val="Sraopastraipa"/>
        <w:numPr>
          <w:ilvl w:val="0"/>
          <w:numId w:val="5"/>
        </w:numPr>
        <w:jc w:val="both"/>
        <w:rPr>
          <w:color w:val="333333"/>
          <w:sz w:val="24"/>
          <w:szCs w:val="24"/>
        </w:rPr>
      </w:pPr>
      <w:r w:rsidRPr="006173BE">
        <w:rPr>
          <w:sz w:val="24"/>
          <w:szCs w:val="24"/>
        </w:rPr>
        <w:t>Latakų laikikliai tvirtinami ne didesniu kaip 600 mm atstumu vienas nuo kito (metalinėms sistemoms kartais leidžiama iki 800 mm, bet sniegingose zonose rekomenduojama 500–600 mm).</w:t>
      </w:r>
    </w:p>
    <w:p w14:paraId="3A67EE5C" w14:textId="77777777" w:rsidR="006173BE" w:rsidRPr="006173BE" w:rsidRDefault="00364D0B" w:rsidP="00CC3AF3">
      <w:pPr>
        <w:pStyle w:val="Sraopastraipa"/>
        <w:numPr>
          <w:ilvl w:val="0"/>
          <w:numId w:val="5"/>
        </w:numPr>
        <w:jc w:val="both"/>
        <w:rPr>
          <w:color w:val="333333"/>
          <w:sz w:val="24"/>
          <w:szCs w:val="24"/>
        </w:rPr>
      </w:pPr>
      <w:r w:rsidRPr="006173BE">
        <w:rPr>
          <w:sz w:val="24"/>
          <w:szCs w:val="24"/>
        </w:rPr>
        <w:t>Kraštiniai laikikliai tvirtinami ne toliau kaip 100–150 mm nuo latako krašto, kampų ar piltuvo.</w:t>
      </w:r>
    </w:p>
    <w:p w14:paraId="6C0F343C" w14:textId="77777777" w:rsidR="006173BE" w:rsidRPr="006173BE" w:rsidRDefault="00364D0B" w:rsidP="00CC3AF3">
      <w:pPr>
        <w:pStyle w:val="Sraopastraipa"/>
        <w:numPr>
          <w:ilvl w:val="0"/>
          <w:numId w:val="5"/>
        </w:numPr>
        <w:jc w:val="both"/>
        <w:rPr>
          <w:rStyle w:val="citation-151"/>
        </w:rPr>
      </w:pPr>
      <w:proofErr w:type="spellStart"/>
      <w:r w:rsidRPr="006173BE">
        <w:rPr>
          <w:rStyle w:val="citation-151"/>
          <w:sz w:val="24"/>
          <w:szCs w:val="24"/>
        </w:rPr>
        <w:t>Lietlovio</w:t>
      </w:r>
      <w:proofErr w:type="spellEnd"/>
      <w:r w:rsidRPr="006173BE">
        <w:rPr>
          <w:rStyle w:val="citation-151"/>
          <w:sz w:val="24"/>
          <w:szCs w:val="24"/>
        </w:rPr>
        <w:t xml:space="preserve"> išorinis kraštas turi būti įrengtas 10–20 mm žemiau stogo dangos pratęsimo linijos, kad slenkantis sniegas nenutrauktų latako.</w:t>
      </w:r>
    </w:p>
    <w:p w14:paraId="24F0E88B" w14:textId="77777777" w:rsidR="006173BE" w:rsidRDefault="00364D0B" w:rsidP="00CC3AF3">
      <w:pPr>
        <w:pStyle w:val="Sraopastraipa"/>
        <w:numPr>
          <w:ilvl w:val="0"/>
          <w:numId w:val="5"/>
        </w:numPr>
        <w:jc w:val="both"/>
        <w:rPr>
          <w:sz w:val="24"/>
          <w:szCs w:val="24"/>
        </w:rPr>
      </w:pPr>
      <w:r w:rsidRPr="006173BE">
        <w:rPr>
          <w:rStyle w:val="citation-150"/>
          <w:sz w:val="24"/>
          <w:szCs w:val="24"/>
        </w:rPr>
        <w:t>Lietvamzdžių (stovų) įrengimo reikalavimai</w:t>
      </w:r>
      <w:r w:rsidR="006173BE">
        <w:rPr>
          <w:sz w:val="24"/>
          <w:szCs w:val="24"/>
        </w:rPr>
        <w:t xml:space="preserve"> - </w:t>
      </w:r>
      <w:r w:rsidRPr="006173BE">
        <w:rPr>
          <w:rStyle w:val="citation-149"/>
          <w:sz w:val="24"/>
          <w:szCs w:val="24"/>
        </w:rPr>
        <w:t xml:space="preserve"> </w:t>
      </w:r>
      <w:r w:rsidRPr="006173BE">
        <w:rPr>
          <w:sz w:val="24"/>
          <w:szCs w:val="24"/>
        </w:rPr>
        <w:t xml:space="preserve">90 mm </w:t>
      </w:r>
      <w:r w:rsidR="006173BE">
        <w:rPr>
          <w:sz w:val="24"/>
          <w:szCs w:val="24"/>
        </w:rPr>
        <w:t>-</w:t>
      </w:r>
      <w:r w:rsidRPr="006173BE">
        <w:rPr>
          <w:sz w:val="24"/>
          <w:szCs w:val="24"/>
        </w:rPr>
        <w:t xml:space="preserve"> 100 mm skersmens lietvamzdžiai.</w:t>
      </w:r>
    </w:p>
    <w:p w14:paraId="70DD0388" w14:textId="77777777" w:rsidR="006173BE" w:rsidRDefault="006173BE" w:rsidP="00CC3AF3">
      <w:pPr>
        <w:pStyle w:val="Sraopastraipa"/>
        <w:numPr>
          <w:ilvl w:val="0"/>
          <w:numId w:val="5"/>
        </w:numPr>
        <w:jc w:val="both"/>
        <w:rPr>
          <w:sz w:val="24"/>
          <w:szCs w:val="24"/>
        </w:rPr>
      </w:pPr>
      <w:r w:rsidRPr="006173BE">
        <w:rPr>
          <w:sz w:val="24"/>
          <w:szCs w:val="24"/>
        </w:rPr>
        <w:t>V</w:t>
      </w:r>
      <w:r w:rsidR="00364D0B" w:rsidRPr="006173BE">
        <w:rPr>
          <w:sz w:val="24"/>
          <w:szCs w:val="24"/>
        </w:rPr>
        <w:t>ienas stovas turi aptarnauti ne daugiau kaip 10–12 m latako ilgio (arba ~65–100 m² stogo projekcijos ploto vienam stovui, priklausomai nuo skersmens).</w:t>
      </w:r>
    </w:p>
    <w:p w14:paraId="67649697" w14:textId="77777777" w:rsidR="006173BE" w:rsidRPr="006173BE" w:rsidRDefault="00364D0B" w:rsidP="00CC3AF3">
      <w:pPr>
        <w:pStyle w:val="Sraopastraipa"/>
        <w:numPr>
          <w:ilvl w:val="0"/>
          <w:numId w:val="5"/>
        </w:numPr>
        <w:jc w:val="both"/>
        <w:rPr>
          <w:sz w:val="24"/>
          <w:szCs w:val="24"/>
        </w:rPr>
      </w:pPr>
      <w:r w:rsidRPr="006173BE">
        <w:rPr>
          <w:rStyle w:val="citation-148"/>
          <w:sz w:val="24"/>
          <w:szCs w:val="24"/>
        </w:rPr>
        <w:t>Tvirtinimas prie fasado:</w:t>
      </w:r>
      <w:r w:rsidRPr="006173BE">
        <w:rPr>
          <w:sz w:val="24"/>
          <w:szCs w:val="24"/>
        </w:rPr>
        <w:t xml:space="preserve"> </w:t>
      </w:r>
      <w:r w:rsidR="006173BE" w:rsidRPr="006173BE">
        <w:rPr>
          <w:sz w:val="24"/>
          <w:szCs w:val="24"/>
        </w:rPr>
        <w:t>l</w:t>
      </w:r>
      <w:r w:rsidRPr="006173BE">
        <w:rPr>
          <w:rStyle w:val="citation-147"/>
          <w:sz w:val="24"/>
          <w:szCs w:val="24"/>
        </w:rPr>
        <w:t>ietvamzdžių laikikliai (apkabos) tvirtinami prie sienos ne didesniu kaip 1,5–2,0 m atstumu vienas nuo kito.</w:t>
      </w:r>
      <w:r w:rsidRPr="006173BE">
        <w:rPr>
          <w:sz w:val="24"/>
          <w:szCs w:val="24"/>
        </w:rPr>
        <w:t xml:space="preserve"> </w:t>
      </w:r>
    </w:p>
    <w:p w14:paraId="1FFCF3C8" w14:textId="77777777" w:rsidR="004C21BB" w:rsidRDefault="00364D0B" w:rsidP="00CC3AF3">
      <w:pPr>
        <w:pStyle w:val="Sraopastraipa"/>
        <w:numPr>
          <w:ilvl w:val="0"/>
          <w:numId w:val="5"/>
        </w:numPr>
        <w:jc w:val="both"/>
        <w:rPr>
          <w:sz w:val="24"/>
          <w:szCs w:val="24"/>
        </w:rPr>
      </w:pPr>
      <w:r w:rsidRPr="006173BE">
        <w:rPr>
          <w:rStyle w:val="citation-146"/>
          <w:sz w:val="24"/>
          <w:szCs w:val="24"/>
        </w:rPr>
        <w:t>Būtina įrengti tvirtinimo apkabą iškart po piltuvu/alkūne ir ties kiekviena vamzdžių jungtimi.</w:t>
      </w:r>
      <w:r w:rsidRPr="006173BE">
        <w:rPr>
          <w:sz w:val="24"/>
          <w:szCs w:val="24"/>
        </w:rPr>
        <w:t xml:space="preserve"> </w:t>
      </w:r>
    </w:p>
    <w:p w14:paraId="2D0E08E4" w14:textId="77777777" w:rsidR="004C21BB" w:rsidRDefault="00364D0B" w:rsidP="00CC3AF3">
      <w:pPr>
        <w:pStyle w:val="Sraopastraipa"/>
        <w:numPr>
          <w:ilvl w:val="0"/>
          <w:numId w:val="5"/>
        </w:numPr>
        <w:jc w:val="both"/>
        <w:rPr>
          <w:sz w:val="24"/>
          <w:szCs w:val="24"/>
        </w:rPr>
      </w:pPr>
      <w:r w:rsidRPr="004C21BB">
        <w:rPr>
          <w:sz w:val="24"/>
          <w:szCs w:val="24"/>
        </w:rPr>
        <w:t xml:space="preserve">Išoriniai metaliniai vamzdžiai nuo temperatūros pokyčių stipriai keičia ilgį. </w:t>
      </w:r>
      <w:r w:rsidRPr="004C21BB">
        <w:rPr>
          <w:rStyle w:val="citation-144"/>
          <w:sz w:val="24"/>
          <w:szCs w:val="24"/>
        </w:rPr>
        <w:t>Jungtys turi turėti kompensacinius tarpus (10–15 mm) arba būti sujungtos per movas su guminėmis tarpinėmis, leidžiančiomis laisvą judėjimą.</w:t>
      </w:r>
      <w:r w:rsidRPr="004C21BB">
        <w:rPr>
          <w:sz w:val="24"/>
          <w:szCs w:val="24"/>
        </w:rPr>
        <w:t xml:space="preserve"> </w:t>
      </w:r>
    </w:p>
    <w:p w14:paraId="43E3E838" w14:textId="5F19B78D" w:rsidR="00364D0B" w:rsidRDefault="00364D0B" w:rsidP="00CC3AF3">
      <w:pPr>
        <w:pStyle w:val="Sraopastraipa"/>
        <w:numPr>
          <w:ilvl w:val="0"/>
          <w:numId w:val="5"/>
        </w:numPr>
        <w:jc w:val="both"/>
        <w:rPr>
          <w:rStyle w:val="citation-141"/>
          <w:sz w:val="24"/>
          <w:szCs w:val="24"/>
        </w:rPr>
      </w:pPr>
      <w:r w:rsidRPr="004C21BB">
        <w:rPr>
          <w:rStyle w:val="citation-143"/>
          <w:sz w:val="24"/>
          <w:szCs w:val="24"/>
        </w:rPr>
        <w:t>Apatinės dalies (</w:t>
      </w:r>
      <w:proofErr w:type="spellStart"/>
      <w:r w:rsidRPr="004C21BB">
        <w:rPr>
          <w:rStyle w:val="citation-143"/>
          <w:sz w:val="24"/>
          <w:szCs w:val="24"/>
        </w:rPr>
        <w:t>išleistuko</w:t>
      </w:r>
      <w:proofErr w:type="spellEnd"/>
      <w:r w:rsidRPr="004C21BB">
        <w:rPr>
          <w:rStyle w:val="citation-143"/>
          <w:sz w:val="24"/>
          <w:szCs w:val="24"/>
        </w:rPr>
        <w:t>) įrengimas:</w:t>
      </w:r>
      <w:r w:rsidRPr="004C21BB">
        <w:rPr>
          <w:sz w:val="24"/>
          <w:szCs w:val="24"/>
        </w:rPr>
        <w:t xml:space="preserve"> </w:t>
      </w:r>
      <w:r w:rsidR="004C21BB" w:rsidRPr="004C21BB">
        <w:rPr>
          <w:sz w:val="24"/>
          <w:szCs w:val="24"/>
        </w:rPr>
        <w:t>i</w:t>
      </w:r>
      <w:r w:rsidRPr="004C21BB">
        <w:rPr>
          <w:sz w:val="24"/>
          <w:szCs w:val="24"/>
        </w:rPr>
        <w:t xml:space="preserve">šleidžiant ant nuogrindos (atvira sistema): </w:t>
      </w:r>
      <w:r w:rsidR="004C21BB" w:rsidRPr="004C21BB">
        <w:rPr>
          <w:sz w:val="24"/>
          <w:szCs w:val="24"/>
        </w:rPr>
        <w:t>a</w:t>
      </w:r>
      <w:r w:rsidRPr="004C21BB">
        <w:rPr>
          <w:sz w:val="24"/>
          <w:szCs w:val="24"/>
        </w:rPr>
        <w:t>patinė lietvamzdžio alkūnė turi būti pakelta 150–200 mm virš grunto / grindinio plokštumos.</w:t>
      </w:r>
      <w:r w:rsidR="004C21BB" w:rsidRPr="004C21BB">
        <w:rPr>
          <w:sz w:val="24"/>
          <w:szCs w:val="24"/>
        </w:rPr>
        <w:t xml:space="preserve"> </w:t>
      </w:r>
      <w:r w:rsidRPr="004C21BB">
        <w:rPr>
          <w:rStyle w:val="citation-142"/>
          <w:sz w:val="24"/>
          <w:szCs w:val="24"/>
        </w:rPr>
        <w:t>Pajungiant į požeminį lietaus nuotakyną (uždara sistema):</w:t>
      </w:r>
      <w:r w:rsidRPr="004C21BB">
        <w:rPr>
          <w:sz w:val="24"/>
          <w:szCs w:val="24"/>
        </w:rPr>
        <w:t xml:space="preserve"> </w:t>
      </w:r>
      <w:r w:rsidRPr="004C21BB">
        <w:rPr>
          <w:rStyle w:val="citation-141"/>
          <w:sz w:val="24"/>
          <w:szCs w:val="24"/>
        </w:rPr>
        <w:t>Apatinėje stovo dalyje turi būti įrengta lieto vandens surinkimo įlaja (</w:t>
      </w:r>
      <w:proofErr w:type="spellStart"/>
      <w:r w:rsidRPr="004C21BB">
        <w:rPr>
          <w:rStyle w:val="citation-141"/>
          <w:sz w:val="24"/>
          <w:szCs w:val="24"/>
        </w:rPr>
        <w:t>traps</w:t>
      </w:r>
      <w:proofErr w:type="spellEnd"/>
      <w:r w:rsidRPr="004C21BB">
        <w:rPr>
          <w:rStyle w:val="citation-141"/>
          <w:sz w:val="24"/>
          <w:szCs w:val="24"/>
        </w:rPr>
        <w:t>) su krepšeliu šiukšlėms / lapams sulaikyti ir revizine anga išvalymui.</w:t>
      </w:r>
    </w:p>
    <w:p w14:paraId="78A38BF0" w14:textId="6FA2264B" w:rsidR="004C21BB" w:rsidRPr="004C21BB" w:rsidRDefault="004C21BB" w:rsidP="00CC3AF3">
      <w:pPr>
        <w:pStyle w:val="Sraopastraipa"/>
        <w:numPr>
          <w:ilvl w:val="0"/>
          <w:numId w:val="5"/>
        </w:numPr>
        <w:jc w:val="both"/>
        <w:rPr>
          <w:sz w:val="24"/>
          <w:szCs w:val="24"/>
        </w:rPr>
      </w:pPr>
      <w:r>
        <w:rPr>
          <w:rStyle w:val="citation-141"/>
          <w:sz w:val="24"/>
          <w:szCs w:val="24"/>
        </w:rPr>
        <w:t xml:space="preserve">Sistemos </w:t>
      </w:r>
      <w:proofErr w:type="spellStart"/>
      <w:r>
        <w:rPr>
          <w:rStyle w:val="citation-141"/>
          <w:sz w:val="24"/>
          <w:szCs w:val="24"/>
        </w:rPr>
        <w:t>pvz</w:t>
      </w:r>
      <w:proofErr w:type="spellEnd"/>
      <w:r>
        <w:rPr>
          <w:rStyle w:val="citation-141"/>
          <w:sz w:val="24"/>
          <w:szCs w:val="24"/>
        </w:rPr>
        <w:t>:</w:t>
      </w:r>
    </w:p>
    <w:p w14:paraId="15B73D79" w14:textId="77777777" w:rsidR="00C85883" w:rsidRDefault="00C85883" w:rsidP="002E615D">
      <w:pPr>
        <w:jc w:val="both"/>
        <w:rPr>
          <w:b/>
          <w:color w:val="333333"/>
          <w:szCs w:val="24"/>
        </w:rPr>
      </w:pPr>
    </w:p>
    <w:p w14:paraId="16732D02" w14:textId="6199AA89" w:rsidR="001A010C" w:rsidRDefault="00364D0B" w:rsidP="004C21BB">
      <w:pPr>
        <w:jc w:val="right"/>
        <w:rPr>
          <w:b/>
          <w:color w:val="333333"/>
          <w:szCs w:val="24"/>
        </w:rPr>
      </w:pPr>
      <w:r w:rsidRPr="0036545F">
        <w:rPr>
          <w:noProof/>
        </w:rPr>
        <w:lastRenderedPageBreak/>
        <w:drawing>
          <wp:inline distT="0" distB="0" distL="0" distR="0" wp14:anchorId="5F302EFF" wp14:editId="39169B59">
            <wp:extent cx="5992635" cy="4197985"/>
            <wp:effectExtent l="0" t="0" r="8255" b="0"/>
            <wp:docPr id="5" name="Paveikslėlis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7">
                      <a:extLst>
                        <a:ext uri="{28A0092B-C50C-407E-A947-70E740481C1C}">
                          <a14:useLocalDpi xmlns:a14="http://schemas.microsoft.com/office/drawing/2010/main" val="0"/>
                        </a:ext>
                      </a:extLst>
                    </a:blip>
                    <a:srcRect r="1010"/>
                    <a:stretch/>
                  </pic:blipFill>
                  <pic:spPr bwMode="auto">
                    <a:xfrm>
                      <a:off x="0" y="0"/>
                      <a:ext cx="5994611" cy="4199369"/>
                    </a:xfrm>
                    <a:prstGeom prst="rect">
                      <a:avLst/>
                    </a:prstGeom>
                    <a:noFill/>
                    <a:ln>
                      <a:noFill/>
                    </a:ln>
                    <a:extLst>
                      <a:ext uri="{53640926-AAD7-44D8-BBD7-CCE9431645EC}">
                        <a14:shadowObscured xmlns:a14="http://schemas.microsoft.com/office/drawing/2010/main"/>
                      </a:ext>
                    </a:extLst>
                  </pic:spPr>
                </pic:pic>
              </a:graphicData>
            </a:graphic>
          </wp:inline>
        </w:drawing>
      </w:r>
    </w:p>
    <w:p w14:paraId="06DB6F6D" w14:textId="67DB6290" w:rsidR="00A1741F" w:rsidRDefault="00A1741F" w:rsidP="002E615D">
      <w:pPr>
        <w:jc w:val="both"/>
        <w:rPr>
          <w:b/>
          <w:color w:val="333333"/>
          <w:szCs w:val="24"/>
        </w:rPr>
      </w:pPr>
    </w:p>
    <w:p w14:paraId="12361202" w14:textId="77777777" w:rsidR="00A1741F" w:rsidRDefault="00A1741F" w:rsidP="002E615D">
      <w:pPr>
        <w:jc w:val="both"/>
        <w:rPr>
          <w:b/>
          <w:color w:val="333333"/>
          <w:szCs w:val="24"/>
        </w:rPr>
      </w:pPr>
    </w:p>
    <w:p w14:paraId="55CF5A38" w14:textId="77777777" w:rsidR="009626DB" w:rsidRDefault="009626DB" w:rsidP="009626DB">
      <w:pPr>
        <w:jc w:val="both"/>
        <w:rPr>
          <w:b/>
          <w:color w:val="333333"/>
          <w:szCs w:val="24"/>
        </w:rPr>
      </w:pPr>
      <w:r>
        <w:rPr>
          <w:b/>
          <w:color w:val="333333"/>
          <w:szCs w:val="24"/>
        </w:rPr>
        <w:t>Reikalavimai lauko k</w:t>
      </w:r>
      <w:r w:rsidR="00A1741F">
        <w:rPr>
          <w:b/>
          <w:color w:val="333333"/>
          <w:szCs w:val="24"/>
        </w:rPr>
        <w:t>opėčio</w:t>
      </w:r>
      <w:r>
        <w:rPr>
          <w:b/>
          <w:color w:val="333333"/>
          <w:szCs w:val="24"/>
        </w:rPr>
        <w:t>m</w:t>
      </w:r>
      <w:r w:rsidR="00A1741F">
        <w:rPr>
          <w:b/>
          <w:color w:val="333333"/>
          <w:szCs w:val="24"/>
        </w:rPr>
        <w:t>s</w:t>
      </w:r>
      <w:r>
        <w:rPr>
          <w:b/>
          <w:color w:val="333333"/>
          <w:szCs w:val="24"/>
        </w:rPr>
        <w:t xml:space="preserve"> tvirtinamoms prie fasado:</w:t>
      </w:r>
    </w:p>
    <w:p w14:paraId="048C737F" w14:textId="7AB0384A" w:rsidR="009626DB" w:rsidRDefault="009626DB" w:rsidP="009626DB">
      <w:pPr>
        <w:jc w:val="both"/>
        <w:rPr>
          <w:b/>
          <w:color w:val="333333"/>
          <w:szCs w:val="24"/>
        </w:rPr>
      </w:pPr>
    </w:p>
    <w:p w14:paraId="3AABF8E0" w14:textId="77777777" w:rsidR="009626DB" w:rsidRPr="009626DB" w:rsidRDefault="009626DB" w:rsidP="00CC3AF3">
      <w:pPr>
        <w:pStyle w:val="Sraopastraipa"/>
        <w:numPr>
          <w:ilvl w:val="0"/>
          <w:numId w:val="5"/>
        </w:numPr>
        <w:jc w:val="both"/>
        <w:rPr>
          <w:sz w:val="24"/>
          <w:szCs w:val="24"/>
        </w:rPr>
      </w:pPr>
      <w:r w:rsidRPr="009626DB">
        <w:rPr>
          <w:sz w:val="24"/>
          <w:szCs w:val="24"/>
        </w:rPr>
        <w:t>Pagrindiniai reikalavimai pagal STR 2.01.01(2):2004 („Esminiai statinio reikalavimai. Gaisrinė sauga“) , STR 2.02.02:2004 („Visuomeniniai pastatai“).</w:t>
      </w:r>
    </w:p>
    <w:p w14:paraId="582C6382" w14:textId="77777777" w:rsidR="009626DB" w:rsidRDefault="009626DB" w:rsidP="00CC3AF3">
      <w:pPr>
        <w:pStyle w:val="Sraopastraipa"/>
        <w:numPr>
          <w:ilvl w:val="0"/>
          <w:numId w:val="5"/>
        </w:numPr>
        <w:jc w:val="both"/>
        <w:rPr>
          <w:sz w:val="24"/>
          <w:szCs w:val="24"/>
        </w:rPr>
      </w:pPr>
      <w:r w:rsidRPr="009626DB">
        <w:rPr>
          <w:sz w:val="24"/>
          <w:szCs w:val="24"/>
        </w:rPr>
        <w:t>Kopėčios privalo turėti apsaugą nuo neleistino naudojimo: pakelta apatinė dalis: Kopėčių apačia (pirma pakopas) turi prasidėti 1,5 m – 2,5 m aukštyje nuo žemės / grindinio paviršiaus, kad vaikai negalėtų lengvai pasiekti pakopų</w:t>
      </w:r>
      <w:r>
        <w:rPr>
          <w:sz w:val="24"/>
          <w:szCs w:val="24"/>
        </w:rPr>
        <w:t>.</w:t>
      </w:r>
    </w:p>
    <w:p w14:paraId="560DB3C4" w14:textId="77777777" w:rsidR="00DC0E97" w:rsidRDefault="009626DB" w:rsidP="00CC3AF3">
      <w:pPr>
        <w:pStyle w:val="Sraopastraipa"/>
        <w:numPr>
          <w:ilvl w:val="0"/>
          <w:numId w:val="5"/>
        </w:numPr>
        <w:jc w:val="both"/>
        <w:rPr>
          <w:sz w:val="24"/>
          <w:szCs w:val="24"/>
        </w:rPr>
      </w:pPr>
      <w:r w:rsidRPr="009626DB">
        <w:rPr>
          <w:sz w:val="24"/>
          <w:szCs w:val="24"/>
        </w:rPr>
        <w:t>Apsauginis skydas / Durelės: Jei kopėčios nuleistos žemiau arba naudojamos pristatomos/nuleidžiamos apatinės dalys, apatinėje dalyje (iki 2,2–2,5 m aukščio) būtina įrengti užrakinamą metalinį apsauginį skydą / sklendę, uždengiantį pakopas.</w:t>
      </w:r>
    </w:p>
    <w:p w14:paraId="2BB7815A" w14:textId="77777777" w:rsidR="00DC0E97" w:rsidRPr="00DC0E97" w:rsidRDefault="00DC0E97" w:rsidP="00CC3AF3">
      <w:pPr>
        <w:pStyle w:val="Sraopastraipa"/>
        <w:numPr>
          <w:ilvl w:val="0"/>
          <w:numId w:val="5"/>
        </w:numPr>
        <w:jc w:val="both"/>
        <w:rPr>
          <w:sz w:val="24"/>
          <w:szCs w:val="24"/>
        </w:rPr>
      </w:pPr>
      <w:r w:rsidRPr="00DC0E97">
        <w:rPr>
          <w:sz w:val="24"/>
          <w:szCs w:val="24"/>
        </w:rPr>
        <w:t>Konstrukcija -  j</w:t>
      </w:r>
      <w:r w:rsidR="009626DB" w:rsidRPr="00DC0E97">
        <w:rPr>
          <w:sz w:val="24"/>
          <w:szCs w:val="24"/>
        </w:rPr>
        <w:t>ei kopėčių aukštis viršija 3,0 m, privaloma įrengti apsauginį lanką (apsauginį narvą).</w:t>
      </w:r>
      <w:r w:rsidRPr="00DC0E97">
        <w:rPr>
          <w:sz w:val="24"/>
          <w:szCs w:val="24"/>
        </w:rPr>
        <w:t xml:space="preserve"> </w:t>
      </w:r>
      <w:r w:rsidR="009626DB" w:rsidRPr="00DC0E97">
        <w:rPr>
          <w:sz w:val="24"/>
          <w:szCs w:val="24"/>
        </w:rPr>
        <w:t>Apsauginis narvas turi prasidėti 2,2 m – 3,0 m aukštyje nuo žemės.</w:t>
      </w:r>
      <w:r w:rsidRPr="00DC0E97">
        <w:rPr>
          <w:sz w:val="24"/>
          <w:szCs w:val="24"/>
        </w:rPr>
        <w:t xml:space="preserve"> </w:t>
      </w:r>
      <w:r w:rsidR="009626DB" w:rsidRPr="00DC0E97">
        <w:rPr>
          <w:sz w:val="24"/>
          <w:szCs w:val="24"/>
        </w:rPr>
        <w:t>Lanko skersmuo / atstumas iki kopėčių turi būti 700–800 mm.</w:t>
      </w:r>
    </w:p>
    <w:p w14:paraId="23D69256" w14:textId="77777777" w:rsidR="00DC0E97" w:rsidRPr="00DC0E97" w:rsidRDefault="009626DB" w:rsidP="00CC3AF3">
      <w:pPr>
        <w:pStyle w:val="Sraopastraipa"/>
        <w:numPr>
          <w:ilvl w:val="0"/>
          <w:numId w:val="5"/>
        </w:numPr>
        <w:jc w:val="both"/>
        <w:rPr>
          <w:sz w:val="24"/>
          <w:szCs w:val="24"/>
        </w:rPr>
      </w:pPr>
      <w:r w:rsidRPr="00DC0E97">
        <w:rPr>
          <w:sz w:val="24"/>
          <w:szCs w:val="24"/>
        </w:rPr>
        <w:t>Kopėčių plotis ir pakopos:</w:t>
      </w:r>
      <w:r w:rsidR="00DC0E97" w:rsidRPr="00DC0E97">
        <w:rPr>
          <w:sz w:val="24"/>
          <w:szCs w:val="24"/>
        </w:rPr>
        <w:t xml:space="preserve"> n</w:t>
      </w:r>
      <w:r w:rsidRPr="00DC0E97">
        <w:rPr>
          <w:sz w:val="24"/>
          <w:szCs w:val="24"/>
        </w:rPr>
        <w:t xml:space="preserve">audojamas plotis tarp vertikalių </w:t>
      </w:r>
      <w:proofErr w:type="spellStart"/>
      <w:r w:rsidRPr="00DC0E97">
        <w:rPr>
          <w:sz w:val="24"/>
          <w:szCs w:val="24"/>
        </w:rPr>
        <w:t>stakto</w:t>
      </w:r>
      <w:proofErr w:type="spellEnd"/>
      <w:r w:rsidRPr="00DC0E97">
        <w:rPr>
          <w:sz w:val="24"/>
          <w:szCs w:val="24"/>
        </w:rPr>
        <w:t xml:space="preserve"> profilių turi būti 400–500 mm.</w:t>
      </w:r>
    </w:p>
    <w:p w14:paraId="410D3B8C" w14:textId="77777777" w:rsidR="00DC0E97" w:rsidRPr="00DC0E97" w:rsidRDefault="009626DB" w:rsidP="00CC3AF3">
      <w:pPr>
        <w:pStyle w:val="Sraopastraipa"/>
        <w:numPr>
          <w:ilvl w:val="0"/>
          <w:numId w:val="5"/>
        </w:numPr>
        <w:jc w:val="both"/>
        <w:rPr>
          <w:sz w:val="24"/>
          <w:szCs w:val="24"/>
        </w:rPr>
      </w:pPr>
      <w:r w:rsidRPr="00DC0E97">
        <w:rPr>
          <w:sz w:val="24"/>
          <w:szCs w:val="24"/>
        </w:rPr>
        <w:t>Atstumas tarp vertikalių pakopų (žingsnis) turi būti vienodas visame ilgyje: 225–300 mm.</w:t>
      </w:r>
    </w:p>
    <w:p w14:paraId="48618CE5" w14:textId="77777777" w:rsidR="00DC0E97" w:rsidRPr="00DC0E97" w:rsidRDefault="009626DB" w:rsidP="00CC3AF3">
      <w:pPr>
        <w:pStyle w:val="Sraopastraipa"/>
        <w:numPr>
          <w:ilvl w:val="0"/>
          <w:numId w:val="5"/>
        </w:numPr>
        <w:jc w:val="both"/>
        <w:rPr>
          <w:sz w:val="24"/>
          <w:szCs w:val="24"/>
        </w:rPr>
      </w:pPr>
      <w:r w:rsidRPr="00DC0E97">
        <w:rPr>
          <w:sz w:val="24"/>
          <w:szCs w:val="24"/>
        </w:rPr>
        <w:t>Pakopos turi būti su neslidžiu paviršiumi (pvz., rievėtos, su skylutėmis ar kvadratinio profilio).</w:t>
      </w:r>
    </w:p>
    <w:p w14:paraId="72533C56" w14:textId="77777777" w:rsidR="00DC0E97" w:rsidRPr="00DC0E97" w:rsidRDefault="009626DB" w:rsidP="00CC3AF3">
      <w:pPr>
        <w:pStyle w:val="Sraopastraipa"/>
        <w:numPr>
          <w:ilvl w:val="0"/>
          <w:numId w:val="5"/>
        </w:numPr>
        <w:jc w:val="both"/>
        <w:rPr>
          <w:sz w:val="24"/>
          <w:szCs w:val="24"/>
        </w:rPr>
      </w:pPr>
      <w:r w:rsidRPr="00DC0E97">
        <w:rPr>
          <w:sz w:val="24"/>
          <w:szCs w:val="24"/>
        </w:rPr>
        <w:t>Viršutinis išlipimas ant stogo:</w:t>
      </w:r>
      <w:r w:rsidR="00DC0E97" w:rsidRPr="00DC0E97">
        <w:rPr>
          <w:sz w:val="24"/>
          <w:szCs w:val="24"/>
        </w:rPr>
        <w:t xml:space="preserve"> </w:t>
      </w:r>
      <w:r w:rsidRPr="00DC0E97">
        <w:rPr>
          <w:sz w:val="24"/>
          <w:szCs w:val="24"/>
        </w:rPr>
        <w:t>Kopėčių turėklai / staktos viršuje turi išsikišti ne mažiau kaip 1,1 m virš stogo parapeto ar stogo dangos, kad būtų patogu ir saugu išlipti.</w:t>
      </w:r>
    </w:p>
    <w:p w14:paraId="6165BA26" w14:textId="77777777" w:rsidR="00DC0E97" w:rsidRDefault="009626DB" w:rsidP="00CC3AF3">
      <w:pPr>
        <w:pStyle w:val="Sraopastraipa"/>
        <w:numPr>
          <w:ilvl w:val="0"/>
          <w:numId w:val="5"/>
        </w:numPr>
        <w:jc w:val="both"/>
        <w:rPr>
          <w:sz w:val="24"/>
          <w:szCs w:val="24"/>
        </w:rPr>
      </w:pPr>
      <w:r w:rsidRPr="00DC0E97">
        <w:rPr>
          <w:sz w:val="24"/>
          <w:szCs w:val="24"/>
        </w:rPr>
        <w:t>Išlipimo vietoje turi būti įrengti praplatinti turėklai ir saugūs gaisrininko žingsnio varteliai arba neslidi platforma per parapetą.</w:t>
      </w:r>
    </w:p>
    <w:p w14:paraId="1153B108" w14:textId="77777777" w:rsidR="00DC0E97" w:rsidRPr="00DC0E97" w:rsidRDefault="009626DB" w:rsidP="00CC3AF3">
      <w:pPr>
        <w:pStyle w:val="Sraopastraipa"/>
        <w:numPr>
          <w:ilvl w:val="0"/>
          <w:numId w:val="5"/>
        </w:numPr>
        <w:jc w:val="both"/>
        <w:rPr>
          <w:sz w:val="24"/>
          <w:szCs w:val="24"/>
        </w:rPr>
      </w:pPr>
      <w:r w:rsidRPr="00DC0E97">
        <w:rPr>
          <w:sz w:val="24"/>
          <w:szCs w:val="24"/>
        </w:rPr>
        <w:t>Tvirtinimas tik į laikančiąsias konstrukcijas: Kopėčių gembės (laikikliai) privalo būti tvirtinamos į laikančiąją sieną (gelžbetonį, mūrą, plienines konstrukcijas), o ne į apdailą ar šiltinimo sluoksnį.</w:t>
      </w:r>
    </w:p>
    <w:p w14:paraId="68AF308D" w14:textId="77777777" w:rsidR="00DC0E97" w:rsidRPr="00DC0E97" w:rsidRDefault="009626DB" w:rsidP="00CC3AF3">
      <w:pPr>
        <w:pStyle w:val="Sraopastraipa"/>
        <w:numPr>
          <w:ilvl w:val="0"/>
          <w:numId w:val="5"/>
        </w:numPr>
        <w:jc w:val="both"/>
        <w:rPr>
          <w:sz w:val="24"/>
          <w:szCs w:val="24"/>
        </w:rPr>
      </w:pPr>
      <w:r w:rsidRPr="00DC0E97">
        <w:rPr>
          <w:sz w:val="24"/>
          <w:szCs w:val="24"/>
        </w:rPr>
        <w:lastRenderedPageBreak/>
        <w:t>Naudo</w:t>
      </w:r>
      <w:r w:rsidR="00DC0E97" w:rsidRPr="00DC0E97">
        <w:rPr>
          <w:sz w:val="24"/>
          <w:szCs w:val="24"/>
        </w:rPr>
        <w:t xml:space="preserve">ti </w:t>
      </w:r>
      <w:r w:rsidRPr="00DC0E97">
        <w:rPr>
          <w:sz w:val="24"/>
          <w:szCs w:val="24"/>
        </w:rPr>
        <w:t>special</w:t>
      </w:r>
      <w:r w:rsidR="00DC0E97" w:rsidRPr="00DC0E97">
        <w:rPr>
          <w:sz w:val="24"/>
          <w:szCs w:val="24"/>
        </w:rPr>
        <w:t>iu</w:t>
      </w:r>
      <w:r w:rsidRPr="00DC0E97">
        <w:rPr>
          <w:sz w:val="24"/>
          <w:szCs w:val="24"/>
        </w:rPr>
        <w:t>s tvirtinimo element</w:t>
      </w:r>
      <w:r w:rsidR="00DC0E97" w:rsidRPr="00DC0E97">
        <w:rPr>
          <w:sz w:val="24"/>
          <w:szCs w:val="24"/>
        </w:rPr>
        <w:t>us</w:t>
      </w:r>
      <w:r w:rsidRPr="00DC0E97">
        <w:rPr>
          <w:sz w:val="24"/>
          <w:szCs w:val="24"/>
        </w:rPr>
        <w:t xml:space="preserve"> su plastikinėmis tarpinėmis / terminiais trūkiais, kad per gembes nesusidarytų šilumos tiltai į pastato vidų.</w:t>
      </w:r>
    </w:p>
    <w:p w14:paraId="6D75A1F2" w14:textId="77777777" w:rsidR="00DC0E97" w:rsidRPr="00DC0E97" w:rsidRDefault="009626DB" w:rsidP="00CC3AF3">
      <w:pPr>
        <w:pStyle w:val="Sraopastraipa"/>
        <w:numPr>
          <w:ilvl w:val="0"/>
          <w:numId w:val="5"/>
        </w:numPr>
        <w:jc w:val="both"/>
        <w:rPr>
          <w:sz w:val="24"/>
          <w:szCs w:val="24"/>
        </w:rPr>
      </w:pPr>
      <w:r w:rsidRPr="00DC0E97">
        <w:rPr>
          <w:sz w:val="24"/>
          <w:szCs w:val="24"/>
        </w:rPr>
        <w:t>Atstumas nuo kopėčių pakopos vidinės pusės iki užbaigto fasado paviršiaus turi būti ne mažesnis kaip 200 mm, kad būtų galima pilnai atremti koją.</w:t>
      </w:r>
    </w:p>
    <w:p w14:paraId="4D7F3FB4" w14:textId="278D273D" w:rsidR="009626DB" w:rsidRPr="00DC0E97" w:rsidRDefault="009626DB" w:rsidP="00CC3AF3">
      <w:pPr>
        <w:pStyle w:val="Sraopastraipa"/>
        <w:numPr>
          <w:ilvl w:val="0"/>
          <w:numId w:val="5"/>
        </w:numPr>
        <w:jc w:val="both"/>
        <w:rPr>
          <w:sz w:val="24"/>
          <w:szCs w:val="24"/>
        </w:rPr>
      </w:pPr>
      <w:r w:rsidRPr="00DC0E97">
        <w:rPr>
          <w:sz w:val="24"/>
          <w:szCs w:val="24"/>
        </w:rPr>
        <w:t>Vertikalus atstumas tarp tvirtinimo gembių prie sienos turi būti ne didesnis kaip 2,0–3,0 m (tiksliai apskaičiuoja konstruktorius pagal vėjo ir gaisrininkų apkrovas).</w:t>
      </w:r>
    </w:p>
    <w:p w14:paraId="08477CCC" w14:textId="3D6CD3DE" w:rsidR="00E27527" w:rsidRDefault="009626DB" w:rsidP="00E27527">
      <w:pPr>
        <w:pStyle w:val="Antrat3"/>
        <w:ind w:left="0" w:firstLine="0"/>
        <w:rPr>
          <w:rFonts w:ascii="Times New Roman" w:hAnsi="Times New Roman"/>
          <w:sz w:val="24"/>
          <w:szCs w:val="24"/>
        </w:rPr>
      </w:pPr>
      <w:r w:rsidRPr="00E27527">
        <w:rPr>
          <w:rFonts w:ascii="Times New Roman" w:hAnsi="Times New Roman"/>
          <w:sz w:val="24"/>
          <w:szCs w:val="24"/>
        </w:rPr>
        <w:t>Medžiag</w:t>
      </w:r>
      <w:r w:rsidR="00E27527">
        <w:rPr>
          <w:rFonts w:ascii="Times New Roman" w:hAnsi="Times New Roman"/>
          <w:sz w:val="24"/>
          <w:szCs w:val="24"/>
          <w:lang w:val="lt-LT"/>
        </w:rPr>
        <w:t>a</w:t>
      </w:r>
      <w:r w:rsidRPr="00E27527">
        <w:rPr>
          <w:rFonts w:ascii="Times New Roman" w:hAnsi="Times New Roman"/>
          <w:sz w:val="24"/>
          <w:szCs w:val="24"/>
        </w:rPr>
        <w:t xml:space="preserve"> ir korozijos apsauga</w:t>
      </w:r>
    </w:p>
    <w:p w14:paraId="0C583968" w14:textId="77777777" w:rsidR="00E27527" w:rsidRPr="00E27527" w:rsidRDefault="009626DB" w:rsidP="00CC3AF3">
      <w:pPr>
        <w:pStyle w:val="Antrat3"/>
        <w:numPr>
          <w:ilvl w:val="0"/>
          <w:numId w:val="5"/>
        </w:numPr>
        <w:spacing w:before="0" w:after="0"/>
        <w:ind w:hanging="357"/>
        <w:rPr>
          <w:rFonts w:ascii="Times New Roman" w:hAnsi="Times New Roman"/>
          <w:b w:val="0"/>
          <w:bCs w:val="0"/>
          <w:sz w:val="24"/>
          <w:szCs w:val="24"/>
        </w:rPr>
      </w:pPr>
      <w:r w:rsidRPr="00E27527">
        <w:rPr>
          <w:rFonts w:ascii="Times New Roman" w:hAnsi="Times New Roman"/>
          <w:b w:val="0"/>
          <w:bCs w:val="0"/>
          <w:sz w:val="24"/>
          <w:szCs w:val="24"/>
        </w:rPr>
        <w:t>Medžiag</w:t>
      </w:r>
      <w:r w:rsidR="00E27527" w:rsidRPr="00E27527">
        <w:rPr>
          <w:rFonts w:ascii="Times New Roman" w:hAnsi="Times New Roman"/>
          <w:b w:val="0"/>
          <w:bCs w:val="0"/>
          <w:sz w:val="24"/>
          <w:szCs w:val="24"/>
          <w:lang w:val="lt-LT"/>
        </w:rPr>
        <w:t>a - p</w:t>
      </w:r>
      <w:proofErr w:type="spellStart"/>
      <w:r w:rsidRPr="00E27527">
        <w:rPr>
          <w:rFonts w:ascii="Times New Roman" w:hAnsi="Times New Roman"/>
          <w:b w:val="0"/>
          <w:bCs w:val="0"/>
          <w:sz w:val="24"/>
          <w:szCs w:val="24"/>
        </w:rPr>
        <w:t>lienas</w:t>
      </w:r>
      <w:proofErr w:type="spellEnd"/>
      <w:r w:rsidRPr="00E27527">
        <w:rPr>
          <w:rFonts w:ascii="Times New Roman" w:hAnsi="Times New Roman"/>
          <w:b w:val="0"/>
          <w:bCs w:val="0"/>
          <w:sz w:val="24"/>
          <w:szCs w:val="24"/>
        </w:rPr>
        <w:t xml:space="preserve"> (S235 ar aukštesnės klasės) arba aliuminis.</w:t>
      </w:r>
    </w:p>
    <w:p w14:paraId="534A8B34" w14:textId="77777777" w:rsidR="00E27527" w:rsidRPr="00EC27F0" w:rsidRDefault="009626DB" w:rsidP="00CC3AF3">
      <w:pPr>
        <w:pStyle w:val="Antrat3"/>
        <w:numPr>
          <w:ilvl w:val="0"/>
          <w:numId w:val="5"/>
        </w:numPr>
        <w:spacing w:before="0" w:after="0"/>
        <w:ind w:hanging="357"/>
        <w:rPr>
          <w:rFonts w:ascii="Times New Roman" w:hAnsi="Times New Roman"/>
          <w:b w:val="0"/>
          <w:bCs w:val="0"/>
          <w:sz w:val="24"/>
          <w:szCs w:val="24"/>
        </w:rPr>
      </w:pPr>
      <w:r w:rsidRPr="00E27527">
        <w:rPr>
          <w:rFonts w:ascii="Times New Roman" w:hAnsi="Times New Roman"/>
          <w:b w:val="0"/>
          <w:bCs w:val="0"/>
          <w:sz w:val="24"/>
          <w:szCs w:val="24"/>
        </w:rPr>
        <w:t xml:space="preserve">Paviršiaus padengimas: Metalinės juodojo plieno kopėčios privalo būti karštai cinkuotos </w:t>
      </w:r>
      <w:r w:rsidRPr="00EC27F0">
        <w:rPr>
          <w:rFonts w:ascii="Times New Roman" w:hAnsi="Times New Roman"/>
          <w:b w:val="0"/>
          <w:bCs w:val="0"/>
          <w:sz w:val="24"/>
          <w:szCs w:val="24"/>
        </w:rPr>
        <w:t>(pagal LST EN ISO 1461) iš išorės ir vidaus. Papildomai gali būti dažomos milteliniu būdu pagal pastato fasado spalvų paletę (RAL).</w:t>
      </w:r>
    </w:p>
    <w:p w14:paraId="6DB56608" w14:textId="797EB2EA" w:rsidR="009626DB" w:rsidRPr="00EC27F0" w:rsidRDefault="009626DB" w:rsidP="00CC3AF3">
      <w:pPr>
        <w:pStyle w:val="Antrat3"/>
        <w:numPr>
          <w:ilvl w:val="0"/>
          <w:numId w:val="5"/>
        </w:numPr>
        <w:spacing w:before="0" w:after="0"/>
        <w:ind w:hanging="357"/>
        <w:rPr>
          <w:rFonts w:ascii="Times New Roman" w:hAnsi="Times New Roman"/>
          <w:b w:val="0"/>
          <w:bCs w:val="0"/>
          <w:sz w:val="24"/>
          <w:szCs w:val="24"/>
        </w:rPr>
      </w:pPr>
      <w:r w:rsidRPr="00EC27F0">
        <w:rPr>
          <w:rFonts w:ascii="Times New Roman" w:hAnsi="Times New Roman"/>
          <w:b w:val="0"/>
          <w:bCs w:val="0"/>
          <w:sz w:val="24"/>
          <w:szCs w:val="24"/>
        </w:rPr>
        <w:t xml:space="preserve">Apkrovos atsparumas: Gaisrinės kopėčios turi išlaikyti ne mažesnę kaip 1,5 </w:t>
      </w:r>
      <w:proofErr w:type="spellStart"/>
      <w:r w:rsidRPr="00EC27F0">
        <w:rPr>
          <w:rFonts w:ascii="Times New Roman" w:hAnsi="Times New Roman"/>
          <w:b w:val="0"/>
          <w:bCs w:val="0"/>
          <w:sz w:val="24"/>
          <w:szCs w:val="24"/>
        </w:rPr>
        <w:t>kN</w:t>
      </w:r>
      <w:proofErr w:type="spellEnd"/>
      <w:r w:rsidRPr="00EC27F0">
        <w:rPr>
          <w:rFonts w:ascii="Times New Roman" w:hAnsi="Times New Roman"/>
          <w:b w:val="0"/>
          <w:bCs w:val="0"/>
          <w:sz w:val="24"/>
          <w:szCs w:val="24"/>
        </w:rPr>
        <w:t xml:space="preserve"> (apie 150 kg) taškinę vertikalią apkrovą bet kuriame pakopos taške ir atitinkamas vėjo apkrovas.</w:t>
      </w:r>
    </w:p>
    <w:p w14:paraId="0CA2AAA8" w14:textId="100EE458" w:rsidR="00F00F95" w:rsidRPr="00EC27F0" w:rsidRDefault="00EC27F0" w:rsidP="00CC3AF3">
      <w:pPr>
        <w:pStyle w:val="Sraopastraipa"/>
        <w:numPr>
          <w:ilvl w:val="0"/>
          <w:numId w:val="5"/>
        </w:numPr>
        <w:rPr>
          <w:sz w:val="24"/>
          <w:szCs w:val="24"/>
          <w:lang w:eastAsia="x-none"/>
        </w:rPr>
      </w:pPr>
      <w:r w:rsidRPr="00EC27F0">
        <w:rPr>
          <w:sz w:val="24"/>
          <w:szCs w:val="24"/>
          <w:lang w:eastAsia="x-none"/>
        </w:rPr>
        <w:t xml:space="preserve">Kopėčių </w:t>
      </w:r>
      <w:proofErr w:type="spellStart"/>
      <w:r w:rsidRPr="00EC27F0">
        <w:rPr>
          <w:sz w:val="24"/>
          <w:szCs w:val="24"/>
          <w:lang w:eastAsia="x-none"/>
        </w:rPr>
        <w:t>pvz</w:t>
      </w:r>
      <w:proofErr w:type="spellEnd"/>
      <w:r w:rsidRPr="00EC27F0">
        <w:rPr>
          <w:sz w:val="24"/>
          <w:szCs w:val="24"/>
          <w:lang w:eastAsia="x-none"/>
        </w:rPr>
        <w:t>:</w:t>
      </w:r>
    </w:p>
    <w:p w14:paraId="4C36795C" w14:textId="3B158837" w:rsidR="00817D94" w:rsidRDefault="00817D94" w:rsidP="002E615D">
      <w:pPr>
        <w:jc w:val="both"/>
        <w:rPr>
          <w:b/>
          <w:color w:val="333333"/>
          <w:szCs w:val="24"/>
        </w:rPr>
      </w:pPr>
    </w:p>
    <w:p w14:paraId="441776AE" w14:textId="00F96569" w:rsidR="00EC27F0" w:rsidRDefault="00EC27F0" w:rsidP="00EC27F0">
      <w:pPr>
        <w:jc w:val="center"/>
        <w:rPr>
          <w:b/>
          <w:color w:val="333333"/>
          <w:szCs w:val="24"/>
        </w:rPr>
      </w:pPr>
      <w:r w:rsidRPr="00EC27F0">
        <w:rPr>
          <w:b/>
          <w:noProof/>
          <w:color w:val="333333"/>
          <w:szCs w:val="24"/>
        </w:rPr>
        <w:drawing>
          <wp:inline distT="0" distB="0" distL="0" distR="0" wp14:anchorId="5667D429" wp14:editId="6ACC7565">
            <wp:extent cx="1280129" cy="3434803"/>
            <wp:effectExtent l="0" t="0" r="0"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305073" cy="3501731"/>
                    </a:xfrm>
                    <a:prstGeom prst="rect">
                      <a:avLst/>
                    </a:prstGeom>
                  </pic:spPr>
                </pic:pic>
              </a:graphicData>
            </a:graphic>
          </wp:inline>
        </w:drawing>
      </w:r>
      <w:r>
        <w:rPr>
          <w:b/>
          <w:color w:val="333333"/>
          <w:szCs w:val="24"/>
        </w:rPr>
        <w:t xml:space="preserve">             </w:t>
      </w:r>
      <w:r w:rsidRPr="00EC27F0">
        <w:rPr>
          <w:b/>
          <w:noProof/>
          <w:color w:val="333333"/>
          <w:szCs w:val="24"/>
        </w:rPr>
        <w:drawing>
          <wp:inline distT="0" distB="0" distL="0" distR="0" wp14:anchorId="10BF58F5" wp14:editId="5FDB4382">
            <wp:extent cx="2674620" cy="3717511"/>
            <wp:effectExtent l="0" t="0" r="0" b="0"/>
            <wp:docPr id="3" name="Paveikslėli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705174" cy="3759979"/>
                    </a:xfrm>
                    <a:prstGeom prst="rect">
                      <a:avLst/>
                    </a:prstGeom>
                  </pic:spPr>
                </pic:pic>
              </a:graphicData>
            </a:graphic>
          </wp:inline>
        </w:drawing>
      </w:r>
    </w:p>
    <w:p w14:paraId="1724A0B2" w14:textId="77777777" w:rsidR="001A010C" w:rsidRDefault="001A010C" w:rsidP="002E615D">
      <w:pPr>
        <w:jc w:val="both"/>
        <w:rPr>
          <w:b/>
          <w:color w:val="333333"/>
          <w:szCs w:val="24"/>
        </w:rPr>
      </w:pPr>
    </w:p>
    <w:p w14:paraId="41F0E8F7" w14:textId="77777777" w:rsidR="00BB2B13" w:rsidRDefault="00BB2B13" w:rsidP="002E615D">
      <w:pPr>
        <w:jc w:val="both"/>
        <w:rPr>
          <w:b/>
          <w:color w:val="333333"/>
          <w:szCs w:val="24"/>
        </w:rPr>
      </w:pPr>
    </w:p>
    <w:p w14:paraId="3C15FF43" w14:textId="6D89E4E9" w:rsidR="00817D94" w:rsidRDefault="00817D94" w:rsidP="002E615D">
      <w:pPr>
        <w:jc w:val="both"/>
        <w:rPr>
          <w:b/>
          <w:color w:val="333333"/>
          <w:szCs w:val="24"/>
        </w:rPr>
      </w:pPr>
      <w:r>
        <w:rPr>
          <w:b/>
          <w:color w:val="333333"/>
          <w:szCs w:val="24"/>
        </w:rPr>
        <w:t xml:space="preserve">Fasado </w:t>
      </w:r>
      <w:proofErr w:type="spellStart"/>
      <w:r>
        <w:rPr>
          <w:b/>
          <w:color w:val="333333"/>
          <w:szCs w:val="24"/>
        </w:rPr>
        <w:t>gb</w:t>
      </w:r>
      <w:proofErr w:type="spellEnd"/>
      <w:r>
        <w:rPr>
          <w:b/>
          <w:color w:val="333333"/>
          <w:szCs w:val="24"/>
        </w:rPr>
        <w:t xml:space="preserve"> k-jų remonto pagrindinės medžiagos ir darbai</w:t>
      </w:r>
    </w:p>
    <w:p w14:paraId="2778D6EE" w14:textId="61DA320A" w:rsidR="000B6359" w:rsidRDefault="000B6359" w:rsidP="002E615D">
      <w:pPr>
        <w:jc w:val="both"/>
        <w:rPr>
          <w:b/>
          <w:color w:val="333333"/>
          <w:szCs w:val="24"/>
        </w:rPr>
      </w:pPr>
    </w:p>
    <w:p w14:paraId="4BE8B20E" w14:textId="31BD9B10" w:rsidR="000B6359" w:rsidRDefault="000B6359" w:rsidP="000B6359">
      <w:pPr>
        <w:spacing w:after="160" w:line="259" w:lineRule="auto"/>
        <w:rPr>
          <w:b/>
          <w:bCs/>
        </w:rPr>
      </w:pPr>
      <w:r w:rsidRPr="0096302D">
        <w:rPr>
          <w:b/>
          <w:bCs/>
        </w:rPr>
        <w:t>Medžiagų reikalavimai:</w:t>
      </w:r>
    </w:p>
    <w:p w14:paraId="51F2904D" w14:textId="35D46E2E" w:rsidR="000B6359" w:rsidRPr="0096302D" w:rsidRDefault="000B6359" w:rsidP="000B6359">
      <w:pPr>
        <w:spacing w:after="160" w:line="259" w:lineRule="auto"/>
      </w:pPr>
      <w:r>
        <w:rPr>
          <w:b/>
          <w:bCs/>
        </w:rPr>
        <w:t>Remontinis mišinys:</w:t>
      </w:r>
    </w:p>
    <w:p w14:paraId="0612C0D3" w14:textId="77777777" w:rsidR="000B6359" w:rsidRPr="000B6359" w:rsidRDefault="000B6359" w:rsidP="00CC3AF3">
      <w:pPr>
        <w:pStyle w:val="Sraopastraipa"/>
        <w:numPr>
          <w:ilvl w:val="0"/>
          <w:numId w:val="5"/>
        </w:numPr>
        <w:spacing w:after="160" w:line="259" w:lineRule="auto"/>
        <w:rPr>
          <w:sz w:val="24"/>
          <w:szCs w:val="24"/>
        </w:rPr>
      </w:pPr>
      <w:r w:rsidRPr="000B6359">
        <w:rPr>
          <w:sz w:val="24"/>
          <w:szCs w:val="24"/>
        </w:rPr>
        <w:t xml:space="preserve">Remontiniai mišiniai: PCC/CC tipo struktūrinis </w:t>
      </w:r>
      <w:proofErr w:type="spellStart"/>
      <w:r w:rsidRPr="000B6359">
        <w:rPr>
          <w:sz w:val="24"/>
          <w:szCs w:val="24"/>
        </w:rPr>
        <w:t>tiksotropinis</w:t>
      </w:r>
      <w:proofErr w:type="spellEnd"/>
      <w:r w:rsidRPr="000B6359">
        <w:rPr>
          <w:sz w:val="24"/>
          <w:szCs w:val="24"/>
        </w:rPr>
        <w:t xml:space="preserve"> remontinis skiedinys (atitinkantis LST EN 1504-3, ne žemesnės kaip R3/R4 klasės).</w:t>
      </w:r>
    </w:p>
    <w:p w14:paraId="67476732" w14:textId="77777777" w:rsidR="008F2537" w:rsidRDefault="000B6359" w:rsidP="00CC3AF3">
      <w:pPr>
        <w:pStyle w:val="Sraopastraipa"/>
        <w:numPr>
          <w:ilvl w:val="0"/>
          <w:numId w:val="5"/>
        </w:numPr>
        <w:spacing w:after="160" w:line="259" w:lineRule="auto"/>
        <w:rPr>
          <w:sz w:val="24"/>
          <w:szCs w:val="24"/>
        </w:rPr>
      </w:pPr>
      <w:r w:rsidRPr="000B6359">
        <w:rPr>
          <w:sz w:val="24"/>
          <w:szCs w:val="24"/>
        </w:rPr>
        <w:t>Antikorozinis gruntas atidengtai armatūrai (LST EN 1504-7).</w:t>
      </w:r>
    </w:p>
    <w:p w14:paraId="0A9B76F3" w14:textId="77777777" w:rsidR="008F2537" w:rsidRPr="008F2537" w:rsidRDefault="008F2537" w:rsidP="00CC3AF3">
      <w:pPr>
        <w:pStyle w:val="Sraopastraipa"/>
        <w:numPr>
          <w:ilvl w:val="0"/>
          <w:numId w:val="5"/>
        </w:numPr>
        <w:spacing w:after="160" w:line="259" w:lineRule="auto"/>
        <w:rPr>
          <w:sz w:val="24"/>
          <w:szCs w:val="24"/>
        </w:rPr>
      </w:pPr>
      <w:r w:rsidRPr="008F2537">
        <w:rPr>
          <w:sz w:val="24"/>
          <w:szCs w:val="24"/>
        </w:rPr>
        <w:t xml:space="preserve">Klasė R4 (konstrukcinis remontas): Gniuždomasis stipris po 28 parų ≥ 45 </w:t>
      </w:r>
      <w:proofErr w:type="spellStart"/>
      <w:r w:rsidRPr="008F2537">
        <w:rPr>
          <w:sz w:val="24"/>
          <w:szCs w:val="24"/>
        </w:rPr>
        <w:t>MPa</w:t>
      </w:r>
      <w:proofErr w:type="spellEnd"/>
      <w:r w:rsidRPr="008F2537">
        <w:rPr>
          <w:sz w:val="24"/>
          <w:szCs w:val="24"/>
        </w:rPr>
        <w:t xml:space="preserve">, sukibimas su betonu ≥ 2,0 </w:t>
      </w:r>
      <w:proofErr w:type="spellStart"/>
      <w:r w:rsidRPr="008F2537">
        <w:rPr>
          <w:sz w:val="24"/>
          <w:szCs w:val="24"/>
        </w:rPr>
        <w:t>MPa</w:t>
      </w:r>
      <w:proofErr w:type="spellEnd"/>
      <w:r w:rsidRPr="008F2537">
        <w:rPr>
          <w:sz w:val="24"/>
          <w:szCs w:val="24"/>
        </w:rPr>
        <w:t>. Naudojamas, jei atidengiama nešančioji armatūra.</w:t>
      </w:r>
    </w:p>
    <w:p w14:paraId="638C2D85" w14:textId="77777777" w:rsidR="008F2537" w:rsidRPr="008F2537" w:rsidRDefault="008F2537" w:rsidP="00CC3AF3">
      <w:pPr>
        <w:pStyle w:val="Sraopastraipa"/>
        <w:numPr>
          <w:ilvl w:val="0"/>
          <w:numId w:val="5"/>
        </w:numPr>
        <w:spacing w:after="160" w:line="259" w:lineRule="auto"/>
        <w:rPr>
          <w:sz w:val="24"/>
          <w:szCs w:val="24"/>
        </w:rPr>
      </w:pPr>
      <w:r w:rsidRPr="008F2537">
        <w:rPr>
          <w:sz w:val="24"/>
          <w:szCs w:val="24"/>
        </w:rPr>
        <w:t xml:space="preserve">Klasė R3 (konstrukcinis / nekonstrukcinis remontas): Gniuždomasis stipris ≥ 25 </w:t>
      </w:r>
      <w:proofErr w:type="spellStart"/>
      <w:r w:rsidRPr="008F2537">
        <w:rPr>
          <w:sz w:val="24"/>
          <w:szCs w:val="24"/>
        </w:rPr>
        <w:t>MPa</w:t>
      </w:r>
      <w:proofErr w:type="spellEnd"/>
      <w:r w:rsidRPr="008F2537">
        <w:rPr>
          <w:sz w:val="24"/>
          <w:szCs w:val="24"/>
        </w:rPr>
        <w:t xml:space="preserve">, sukibimas ≥ 1,5 </w:t>
      </w:r>
      <w:proofErr w:type="spellStart"/>
      <w:r w:rsidRPr="008F2537">
        <w:rPr>
          <w:sz w:val="24"/>
          <w:szCs w:val="24"/>
        </w:rPr>
        <w:t>MPa</w:t>
      </w:r>
      <w:proofErr w:type="spellEnd"/>
      <w:r w:rsidRPr="008F2537">
        <w:rPr>
          <w:sz w:val="24"/>
          <w:szCs w:val="24"/>
        </w:rPr>
        <w:t>.</w:t>
      </w:r>
    </w:p>
    <w:p w14:paraId="47F6D966" w14:textId="77777777" w:rsidR="008F2537" w:rsidRPr="008F2537" w:rsidRDefault="008F2537" w:rsidP="00CC3AF3">
      <w:pPr>
        <w:pStyle w:val="Sraopastraipa"/>
        <w:numPr>
          <w:ilvl w:val="0"/>
          <w:numId w:val="5"/>
        </w:numPr>
        <w:spacing w:after="160" w:line="259" w:lineRule="auto"/>
        <w:rPr>
          <w:sz w:val="24"/>
          <w:szCs w:val="24"/>
        </w:rPr>
      </w:pPr>
      <w:proofErr w:type="spellStart"/>
      <w:r w:rsidRPr="008F2537">
        <w:rPr>
          <w:sz w:val="24"/>
          <w:szCs w:val="24"/>
        </w:rPr>
        <w:lastRenderedPageBreak/>
        <w:t>Tiksotropiškumas</w:t>
      </w:r>
      <w:proofErr w:type="spellEnd"/>
      <w:r w:rsidRPr="008F2537">
        <w:rPr>
          <w:sz w:val="24"/>
          <w:szCs w:val="24"/>
        </w:rPr>
        <w:t>: Mišinys turi būti klampus, neslystantis nuo vertikalių ir lubinių paviršių, leidžiantis formuoti storą sluoksnį (dažniausiai nuo 10 iki 50 mm) vienu kartu be klojinių.</w:t>
      </w:r>
    </w:p>
    <w:p w14:paraId="3B1B3DFA" w14:textId="0998DA2E" w:rsidR="008F2537" w:rsidRPr="008F2537" w:rsidRDefault="008F2537" w:rsidP="00CC3AF3">
      <w:pPr>
        <w:pStyle w:val="Sraopastraipa"/>
        <w:numPr>
          <w:ilvl w:val="0"/>
          <w:numId w:val="5"/>
        </w:numPr>
        <w:spacing w:after="160" w:line="259" w:lineRule="auto"/>
        <w:rPr>
          <w:sz w:val="24"/>
          <w:szCs w:val="24"/>
        </w:rPr>
      </w:pPr>
      <w:r w:rsidRPr="008F2537">
        <w:rPr>
          <w:sz w:val="24"/>
          <w:szCs w:val="24"/>
        </w:rPr>
        <w:t>Kiti rodikliai: Mažas susitraukimas (neskilinėja džiūstant) ir didelis atsparumas šaldymo-atšildymo ciklams su tirpdomosiomis druskomis (XF4 klasė).</w:t>
      </w:r>
    </w:p>
    <w:p w14:paraId="1E3FB334" w14:textId="6E01BFE1" w:rsidR="000B6359" w:rsidRPr="000B6359" w:rsidRDefault="000B6359" w:rsidP="000B6359">
      <w:pPr>
        <w:spacing w:after="160" w:line="259" w:lineRule="auto"/>
        <w:rPr>
          <w:b/>
          <w:bCs/>
          <w:szCs w:val="24"/>
        </w:rPr>
      </w:pPr>
      <w:r w:rsidRPr="000B6359">
        <w:rPr>
          <w:b/>
          <w:bCs/>
          <w:szCs w:val="24"/>
        </w:rPr>
        <w:t>Tinkas, glaistas:</w:t>
      </w:r>
    </w:p>
    <w:p w14:paraId="01A5248A" w14:textId="4D06B29F" w:rsidR="000B6359" w:rsidRDefault="000B6359" w:rsidP="00CC3AF3">
      <w:pPr>
        <w:pStyle w:val="Sraopastraipa"/>
        <w:numPr>
          <w:ilvl w:val="0"/>
          <w:numId w:val="5"/>
        </w:numPr>
        <w:spacing w:after="160" w:line="259" w:lineRule="auto"/>
        <w:rPr>
          <w:sz w:val="24"/>
          <w:szCs w:val="24"/>
        </w:rPr>
      </w:pPr>
      <w:r w:rsidRPr="000B6359">
        <w:rPr>
          <w:sz w:val="24"/>
          <w:szCs w:val="24"/>
        </w:rPr>
        <w:t>Glaistas ir tinkas: išorės darbams skirti, atsparūs šalčiui ir drėgmei, laidūs garams.</w:t>
      </w:r>
    </w:p>
    <w:p w14:paraId="665F4AA8" w14:textId="77777777" w:rsidR="008F2537" w:rsidRPr="009B7E8C" w:rsidRDefault="008F2537" w:rsidP="00CC3AF3">
      <w:pPr>
        <w:pStyle w:val="Sraopastraipa"/>
        <w:numPr>
          <w:ilvl w:val="0"/>
          <w:numId w:val="5"/>
        </w:numPr>
        <w:spacing w:after="160" w:line="259" w:lineRule="auto"/>
        <w:rPr>
          <w:sz w:val="24"/>
          <w:szCs w:val="24"/>
        </w:rPr>
      </w:pPr>
      <w:r w:rsidRPr="009B7E8C">
        <w:rPr>
          <w:rStyle w:val="Grietas"/>
          <w:b w:val="0"/>
          <w:bCs w:val="0"/>
          <w:sz w:val="24"/>
          <w:szCs w:val="24"/>
        </w:rPr>
        <w:t>Garų laidumas:</w:t>
      </w:r>
      <w:r w:rsidRPr="009B7E8C">
        <w:rPr>
          <w:sz w:val="24"/>
          <w:szCs w:val="24"/>
        </w:rPr>
        <w:t xml:space="preserve"> Klasė V₁ (didelis laidumas) arba V₂ (vidutinis). Kvėpuojanti sistema apsaugo betoną nuo osmosinio slėgio ir atšokimo žiemą.</w:t>
      </w:r>
    </w:p>
    <w:p w14:paraId="5A2A6C06" w14:textId="6ED40048" w:rsidR="008F2537" w:rsidRPr="009B7E8C" w:rsidRDefault="009B7E8C" w:rsidP="00CC3AF3">
      <w:pPr>
        <w:pStyle w:val="Sraopastraipa"/>
        <w:numPr>
          <w:ilvl w:val="0"/>
          <w:numId w:val="5"/>
        </w:numPr>
        <w:spacing w:after="160" w:line="259" w:lineRule="auto"/>
        <w:rPr>
          <w:sz w:val="24"/>
          <w:szCs w:val="24"/>
        </w:rPr>
      </w:pPr>
      <w:r w:rsidRPr="009B7E8C">
        <w:rPr>
          <w:sz w:val="24"/>
          <w:szCs w:val="24"/>
        </w:rPr>
        <w:t>Tinkas c</w:t>
      </w:r>
      <w:r w:rsidR="008F2537" w:rsidRPr="009B7E8C">
        <w:rPr>
          <w:sz w:val="24"/>
          <w:szCs w:val="24"/>
        </w:rPr>
        <w:t xml:space="preserve">emento pagrindo, pramoniniu būdu paruoštas sausas mišinys (LST EN 998-1). Turi būti </w:t>
      </w:r>
      <w:proofErr w:type="spellStart"/>
      <w:r w:rsidR="008F2537" w:rsidRPr="009B7E8C">
        <w:rPr>
          <w:sz w:val="24"/>
          <w:szCs w:val="24"/>
        </w:rPr>
        <w:t>hidrofobizuotas</w:t>
      </w:r>
      <w:proofErr w:type="spellEnd"/>
      <w:r w:rsidR="008F2537" w:rsidRPr="009B7E8C">
        <w:rPr>
          <w:sz w:val="24"/>
          <w:szCs w:val="24"/>
        </w:rPr>
        <w:t xml:space="preserve"> (sulaikantis drėgmę iš išorės, bet išleidžiantis garus iš vidaus).</w:t>
      </w:r>
    </w:p>
    <w:p w14:paraId="7F71C84E" w14:textId="77777777" w:rsidR="009B7E8C" w:rsidRPr="009B7E8C" w:rsidRDefault="009B7E8C" w:rsidP="00CC3AF3">
      <w:pPr>
        <w:pStyle w:val="Sraopastraipa"/>
        <w:numPr>
          <w:ilvl w:val="0"/>
          <w:numId w:val="5"/>
        </w:numPr>
        <w:spacing w:after="160" w:line="259" w:lineRule="auto"/>
        <w:rPr>
          <w:sz w:val="24"/>
          <w:szCs w:val="24"/>
        </w:rPr>
      </w:pPr>
      <w:r w:rsidRPr="009B7E8C">
        <w:rPr>
          <w:sz w:val="24"/>
          <w:szCs w:val="24"/>
        </w:rPr>
        <w:t>Glaistas m</w:t>
      </w:r>
      <w:r w:rsidR="008F2537" w:rsidRPr="009B7E8C">
        <w:rPr>
          <w:sz w:val="24"/>
          <w:szCs w:val="24"/>
        </w:rPr>
        <w:t xml:space="preserve">ineralinis (cemento pagrindo), skirtas fasadams. </w:t>
      </w:r>
    </w:p>
    <w:p w14:paraId="78132923" w14:textId="77777777" w:rsidR="009B7E8C" w:rsidRDefault="009B7E8C" w:rsidP="009B7E8C">
      <w:pPr>
        <w:spacing w:after="160" w:line="259" w:lineRule="auto"/>
        <w:rPr>
          <w:b/>
          <w:bCs/>
          <w:szCs w:val="24"/>
        </w:rPr>
      </w:pPr>
    </w:p>
    <w:p w14:paraId="2AB93015" w14:textId="77777777" w:rsidR="009B7E8C" w:rsidRDefault="009B7E8C" w:rsidP="009B7E8C">
      <w:pPr>
        <w:spacing w:after="160" w:line="259" w:lineRule="auto"/>
        <w:rPr>
          <w:b/>
          <w:bCs/>
          <w:szCs w:val="24"/>
        </w:rPr>
      </w:pPr>
    </w:p>
    <w:p w14:paraId="12B89844" w14:textId="121E2D36" w:rsidR="000B6359" w:rsidRPr="009B7E8C" w:rsidRDefault="000B6359" w:rsidP="009B7E8C">
      <w:pPr>
        <w:spacing w:after="160" w:line="259" w:lineRule="auto"/>
        <w:rPr>
          <w:b/>
          <w:bCs/>
          <w:szCs w:val="24"/>
        </w:rPr>
      </w:pPr>
      <w:r w:rsidRPr="009B7E8C">
        <w:rPr>
          <w:b/>
          <w:bCs/>
          <w:szCs w:val="24"/>
        </w:rPr>
        <w:t>Dažai:</w:t>
      </w:r>
    </w:p>
    <w:p w14:paraId="38E50A03" w14:textId="1CFBC41D" w:rsidR="000B6359" w:rsidRPr="009B7E8C" w:rsidRDefault="000B6359" w:rsidP="00CC3AF3">
      <w:pPr>
        <w:pStyle w:val="Sraopastraipa"/>
        <w:numPr>
          <w:ilvl w:val="0"/>
          <w:numId w:val="5"/>
        </w:numPr>
        <w:spacing w:line="259" w:lineRule="auto"/>
        <w:ind w:left="924" w:hanging="357"/>
        <w:rPr>
          <w:sz w:val="24"/>
          <w:szCs w:val="24"/>
        </w:rPr>
      </w:pPr>
      <w:r w:rsidRPr="009B7E8C">
        <w:rPr>
          <w:sz w:val="24"/>
          <w:szCs w:val="24"/>
        </w:rPr>
        <w:t xml:space="preserve">Dažai: fasadiniai silikoniniai, </w:t>
      </w:r>
      <w:proofErr w:type="spellStart"/>
      <w:r w:rsidRPr="009B7E8C">
        <w:rPr>
          <w:sz w:val="24"/>
          <w:szCs w:val="24"/>
        </w:rPr>
        <w:t>hidrofobiški</w:t>
      </w:r>
      <w:proofErr w:type="spellEnd"/>
      <w:r w:rsidRPr="009B7E8C">
        <w:rPr>
          <w:sz w:val="24"/>
          <w:szCs w:val="24"/>
        </w:rPr>
        <w:t>, atsparūs atmosferos poveikiui ir UV.</w:t>
      </w:r>
    </w:p>
    <w:p w14:paraId="4C335709" w14:textId="7EED05F2" w:rsidR="009B7E8C" w:rsidRPr="009B7E8C" w:rsidRDefault="009B7E8C" w:rsidP="00CC3AF3">
      <w:pPr>
        <w:numPr>
          <w:ilvl w:val="0"/>
          <w:numId w:val="5"/>
        </w:numPr>
        <w:ind w:left="924" w:hanging="357"/>
        <w:rPr>
          <w:szCs w:val="24"/>
        </w:rPr>
      </w:pPr>
      <w:r w:rsidRPr="009B7E8C">
        <w:rPr>
          <w:szCs w:val="24"/>
        </w:rPr>
        <w:t>Silikoniniai</w:t>
      </w:r>
      <w:r>
        <w:rPr>
          <w:szCs w:val="24"/>
        </w:rPr>
        <w:t xml:space="preserve"> dažai turi su</w:t>
      </w:r>
      <w:r w:rsidRPr="009B7E8C">
        <w:rPr>
          <w:szCs w:val="24"/>
        </w:rPr>
        <w:t>kur</w:t>
      </w:r>
      <w:r>
        <w:rPr>
          <w:szCs w:val="24"/>
        </w:rPr>
        <w:t>ti</w:t>
      </w:r>
      <w:r w:rsidRPr="009B7E8C">
        <w:rPr>
          <w:szCs w:val="24"/>
        </w:rPr>
        <w:t xml:space="preserve"> </w:t>
      </w:r>
      <w:proofErr w:type="spellStart"/>
      <w:r w:rsidRPr="009B7E8C">
        <w:rPr>
          <w:szCs w:val="24"/>
        </w:rPr>
        <w:t>mikroporingą</w:t>
      </w:r>
      <w:proofErr w:type="spellEnd"/>
      <w:r w:rsidRPr="009B7E8C">
        <w:rPr>
          <w:szCs w:val="24"/>
        </w:rPr>
        <w:t xml:space="preserve"> struktūrą – visiškai neįgeria vandens (</w:t>
      </w:r>
      <w:proofErr w:type="spellStart"/>
      <w:r w:rsidRPr="009B7E8C">
        <w:rPr>
          <w:szCs w:val="24"/>
        </w:rPr>
        <w:t>hidrofobiški</w:t>
      </w:r>
      <w:proofErr w:type="spellEnd"/>
      <w:r w:rsidRPr="009B7E8C">
        <w:rPr>
          <w:szCs w:val="24"/>
        </w:rPr>
        <w:t>), turi „Lotus“ (savaiminio išsivalymo) efektą, bet leidžia konstrukcijai džiūti.</w:t>
      </w:r>
    </w:p>
    <w:p w14:paraId="1D5FDF4A" w14:textId="54ACBC78" w:rsidR="009B7E8C" w:rsidRPr="009B7E8C" w:rsidRDefault="009B7E8C" w:rsidP="00CC3AF3">
      <w:pPr>
        <w:numPr>
          <w:ilvl w:val="0"/>
          <w:numId w:val="5"/>
        </w:numPr>
        <w:ind w:left="924" w:hanging="357"/>
        <w:rPr>
          <w:szCs w:val="24"/>
        </w:rPr>
      </w:pPr>
      <w:r w:rsidRPr="009B7E8C">
        <w:rPr>
          <w:szCs w:val="24"/>
        </w:rPr>
        <w:t>Atsparumas atmosferos poveikiui ir UV: Dažų rišiklis neturi skaidytis nuo saulės spindulių</w:t>
      </w:r>
      <w:r>
        <w:rPr>
          <w:szCs w:val="24"/>
        </w:rPr>
        <w:t xml:space="preserve">, </w:t>
      </w:r>
      <w:r w:rsidRPr="009B7E8C">
        <w:rPr>
          <w:szCs w:val="24"/>
        </w:rPr>
        <w:t>spalvos pigmentai turi būti atsparūs blukimui (A1 arba B1 klasė pagal FB-kodą).</w:t>
      </w:r>
    </w:p>
    <w:p w14:paraId="07AD9FC5" w14:textId="77777777" w:rsidR="009B7E8C" w:rsidRPr="009B7E8C" w:rsidRDefault="009B7E8C" w:rsidP="009B7E8C">
      <w:pPr>
        <w:spacing w:after="160" w:line="259" w:lineRule="auto"/>
        <w:rPr>
          <w:szCs w:val="24"/>
        </w:rPr>
      </w:pPr>
    </w:p>
    <w:p w14:paraId="5FCD191C" w14:textId="4A4D8F96" w:rsidR="000B6359" w:rsidRPr="0096302D" w:rsidRDefault="000B6359" w:rsidP="000B6359">
      <w:pPr>
        <w:spacing w:after="160" w:line="259" w:lineRule="auto"/>
      </w:pPr>
      <w:r w:rsidRPr="0096302D">
        <w:rPr>
          <w:b/>
          <w:bCs/>
        </w:rPr>
        <w:t>Darbų atlikimas:</w:t>
      </w:r>
    </w:p>
    <w:p w14:paraId="2004FB63" w14:textId="77777777" w:rsidR="000B6359" w:rsidRPr="000B6359" w:rsidRDefault="000B6359" w:rsidP="00CC3AF3">
      <w:pPr>
        <w:pStyle w:val="Sraopastraipa"/>
        <w:numPr>
          <w:ilvl w:val="0"/>
          <w:numId w:val="5"/>
        </w:numPr>
        <w:spacing w:after="160" w:line="259" w:lineRule="auto"/>
        <w:rPr>
          <w:sz w:val="24"/>
          <w:szCs w:val="24"/>
        </w:rPr>
      </w:pPr>
      <w:r w:rsidRPr="000B6359">
        <w:rPr>
          <w:sz w:val="24"/>
          <w:szCs w:val="24"/>
        </w:rPr>
        <w:t>Pažeisto betono nudaužymas iki tvirto pagrindo, armatūros nuvalymas nuo rūdžių ir padengimas antikoroziniu gruntu.</w:t>
      </w:r>
    </w:p>
    <w:p w14:paraId="2928A4E5" w14:textId="77777777" w:rsidR="000B6359" w:rsidRPr="000B6359" w:rsidRDefault="000B6359" w:rsidP="00CC3AF3">
      <w:pPr>
        <w:pStyle w:val="Sraopastraipa"/>
        <w:numPr>
          <w:ilvl w:val="0"/>
          <w:numId w:val="5"/>
        </w:numPr>
        <w:spacing w:after="160" w:line="259" w:lineRule="auto"/>
        <w:rPr>
          <w:sz w:val="24"/>
          <w:szCs w:val="24"/>
        </w:rPr>
      </w:pPr>
      <w:r w:rsidRPr="000B6359">
        <w:rPr>
          <w:sz w:val="24"/>
          <w:szCs w:val="24"/>
        </w:rPr>
        <w:t>Betono atstatymas remontiniu skiediniu, sienų tinkavimas ir glaistymas pagal fasado apdailos reikalavimus.</w:t>
      </w:r>
    </w:p>
    <w:p w14:paraId="5C39A777" w14:textId="77777777" w:rsidR="00DB68CB" w:rsidRDefault="008F2537" w:rsidP="00CC3AF3">
      <w:pPr>
        <w:pStyle w:val="Sraopastraipa"/>
        <w:numPr>
          <w:ilvl w:val="0"/>
          <w:numId w:val="5"/>
        </w:numPr>
        <w:spacing w:after="160" w:line="259" w:lineRule="auto"/>
        <w:rPr>
          <w:sz w:val="24"/>
          <w:szCs w:val="24"/>
        </w:rPr>
      </w:pPr>
      <w:r w:rsidRPr="000B6359">
        <w:rPr>
          <w:sz w:val="24"/>
          <w:szCs w:val="24"/>
        </w:rPr>
        <w:t>Fasadų dažymas 2 sluoksniais.</w:t>
      </w:r>
    </w:p>
    <w:p w14:paraId="647DB428" w14:textId="77777777" w:rsidR="00DB68CB" w:rsidRPr="00DB68CB" w:rsidRDefault="00DB68CB" w:rsidP="00CC3AF3">
      <w:pPr>
        <w:pStyle w:val="Sraopastraipa"/>
        <w:numPr>
          <w:ilvl w:val="0"/>
          <w:numId w:val="5"/>
        </w:numPr>
        <w:spacing w:after="160" w:line="259" w:lineRule="auto"/>
        <w:rPr>
          <w:sz w:val="24"/>
          <w:szCs w:val="24"/>
        </w:rPr>
      </w:pPr>
      <w:r w:rsidRPr="00DB68CB">
        <w:rPr>
          <w:sz w:val="24"/>
          <w:szCs w:val="24"/>
        </w:rPr>
        <w:t>Remonto darbai turi būti vykdomi esant aplinkos ir pagrindo temperatūrai nuo +5 °C iki +30 °C. Negalima dirbti tiesioginiuose saulės spinduliuose arba lyjant.</w:t>
      </w:r>
    </w:p>
    <w:p w14:paraId="0836A9DB" w14:textId="341EE205" w:rsidR="00DB68CB" w:rsidRPr="00DB68CB" w:rsidRDefault="00DB68CB" w:rsidP="00CC3AF3">
      <w:pPr>
        <w:pStyle w:val="Sraopastraipa"/>
        <w:numPr>
          <w:ilvl w:val="0"/>
          <w:numId w:val="5"/>
        </w:numPr>
        <w:spacing w:after="160" w:line="259" w:lineRule="auto"/>
        <w:rPr>
          <w:sz w:val="24"/>
          <w:szCs w:val="24"/>
        </w:rPr>
      </w:pPr>
      <w:r w:rsidRPr="00DB68CB">
        <w:rPr>
          <w:sz w:val="24"/>
          <w:szCs w:val="24"/>
        </w:rPr>
        <w:t>Paviršiaus paruošimas ir ardymas:</w:t>
      </w:r>
    </w:p>
    <w:p w14:paraId="7E86E99B" w14:textId="02947833" w:rsidR="00DB68CB" w:rsidRPr="00DB68CB" w:rsidRDefault="00DB68CB" w:rsidP="00CC3AF3">
      <w:pPr>
        <w:pStyle w:val="Sraopastraipa"/>
        <w:numPr>
          <w:ilvl w:val="0"/>
          <w:numId w:val="5"/>
        </w:numPr>
        <w:spacing w:after="160" w:line="259" w:lineRule="auto"/>
        <w:rPr>
          <w:sz w:val="24"/>
          <w:szCs w:val="24"/>
        </w:rPr>
      </w:pPr>
      <w:r w:rsidRPr="00DB68CB">
        <w:rPr>
          <w:sz w:val="24"/>
          <w:szCs w:val="24"/>
        </w:rPr>
        <w:t xml:space="preserve">Nudaužymas: Mechaniniu būdu (perforatoriais, kirtikliais) pašalinamas visas atšokęs, sutrūkinėjęs, </w:t>
      </w:r>
      <w:proofErr w:type="spellStart"/>
      <w:r w:rsidRPr="00DB68CB">
        <w:rPr>
          <w:sz w:val="24"/>
          <w:szCs w:val="24"/>
        </w:rPr>
        <w:t>karbonizuotas</w:t>
      </w:r>
      <w:proofErr w:type="spellEnd"/>
      <w:r w:rsidRPr="00DB68CB">
        <w:rPr>
          <w:sz w:val="24"/>
          <w:szCs w:val="24"/>
        </w:rPr>
        <w:t xml:space="preserve"> ir pažeistas betonas. </w:t>
      </w:r>
    </w:p>
    <w:p w14:paraId="224AB0C3" w14:textId="77777777" w:rsidR="00DB68CB" w:rsidRPr="00DB68CB" w:rsidRDefault="00DB68CB" w:rsidP="00CC3AF3">
      <w:pPr>
        <w:pStyle w:val="Sraopastraipa"/>
        <w:numPr>
          <w:ilvl w:val="0"/>
          <w:numId w:val="5"/>
        </w:numPr>
        <w:spacing w:after="160" w:line="259" w:lineRule="auto"/>
        <w:rPr>
          <w:sz w:val="24"/>
          <w:szCs w:val="24"/>
        </w:rPr>
      </w:pPr>
      <w:r w:rsidRPr="00DB68CB">
        <w:rPr>
          <w:sz w:val="24"/>
          <w:szCs w:val="24"/>
        </w:rPr>
        <w:t>Armatūros atidengimas: Jei armatūra pažeista rūdžių, betonas aplink ją iškertamas taip, kad už strypo liktų ne mažesnis kaip 15–20 mm tarpas. Tai būtina, kad remontinis mišinys pilnai apgaubtų strypą.</w:t>
      </w:r>
    </w:p>
    <w:p w14:paraId="550C0A65" w14:textId="77777777" w:rsidR="00DB68CB" w:rsidRPr="00DB68CB" w:rsidRDefault="00DB68CB" w:rsidP="00CC3AF3">
      <w:pPr>
        <w:pStyle w:val="Sraopastraipa"/>
        <w:numPr>
          <w:ilvl w:val="0"/>
          <w:numId w:val="5"/>
        </w:numPr>
        <w:spacing w:after="160" w:line="259" w:lineRule="auto"/>
        <w:rPr>
          <w:sz w:val="24"/>
          <w:szCs w:val="24"/>
        </w:rPr>
      </w:pPr>
      <w:r w:rsidRPr="00DB68CB">
        <w:rPr>
          <w:sz w:val="24"/>
          <w:szCs w:val="24"/>
        </w:rPr>
        <w:t xml:space="preserve">Kraštų paruošimas: Remontuojamos zonos kraštai neturi būti suleisti „į nulį“. Kraštus reikia </w:t>
      </w:r>
      <w:proofErr w:type="spellStart"/>
      <w:r w:rsidRPr="00DB68CB">
        <w:rPr>
          <w:sz w:val="24"/>
          <w:szCs w:val="24"/>
        </w:rPr>
        <w:t>ipjauti</w:t>
      </w:r>
      <w:proofErr w:type="spellEnd"/>
      <w:r w:rsidRPr="00DB68CB">
        <w:rPr>
          <w:sz w:val="24"/>
          <w:szCs w:val="24"/>
        </w:rPr>
        <w:t xml:space="preserve"> deimantiniu disku tiesiu kampu (90°) į gylį mažiausiai iki 10 mm, kad remontinis skiedinys turėtų atraminę briauną.</w:t>
      </w:r>
    </w:p>
    <w:p w14:paraId="03CC497D" w14:textId="77777777" w:rsidR="00DB68CB" w:rsidRPr="00DB68CB" w:rsidRDefault="00DB68CB" w:rsidP="00CC3AF3">
      <w:pPr>
        <w:pStyle w:val="Sraopastraipa"/>
        <w:numPr>
          <w:ilvl w:val="0"/>
          <w:numId w:val="5"/>
        </w:numPr>
        <w:spacing w:after="160" w:line="259" w:lineRule="auto"/>
        <w:rPr>
          <w:sz w:val="24"/>
          <w:szCs w:val="24"/>
        </w:rPr>
      </w:pPr>
      <w:r w:rsidRPr="00DB68CB">
        <w:rPr>
          <w:sz w:val="24"/>
          <w:szCs w:val="24"/>
        </w:rPr>
        <w:t>Armatūros valymas ir gruntavimas:</w:t>
      </w:r>
    </w:p>
    <w:p w14:paraId="142F3E3B" w14:textId="77777777" w:rsidR="00DB68CB" w:rsidRPr="00DB68CB" w:rsidRDefault="00DB68CB" w:rsidP="00CC3AF3">
      <w:pPr>
        <w:pStyle w:val="Sraopastraipa"/>
        <w:numPr>
          <w:ilvl w:val="0"/>
          <w:numId w:val="5"/>
        </w:numPr>
        <w:spacing w:after="160" w:line="259" w:lineRule="auto"/>
        <w:rPr>
          <w:sz w:val="24"/>
          <w:szCs w:val="24"/>
        </w:rPr>
      </w:pPr>
      <w:r w:rsidRPr="00DB68CB">
        <w:rPr>
          <w:sz w:val="24"/>
          <w:szCs w:val="24"/>
        </w:rPr>
        <w:t xml:space="preserve">Rūdžių šalinimas: Armatūra nuvaloma mechaniniu būdu iki metalo blizgesio (švarumo klasė </w:t>
      </w:r>
      <w:proofErr w:type="spellStart"/>
      <w:r w:rsidRPr="00DB68CB">
        <w:rPr>
          <w:sz w:val="24"/>
          <w:szCs w:val="24"/>
        </w:rPr>
        <w:t>Sa</w:t>
      </w:r>
      <w:proofErr w:type="spellEnd"/>
      <w:r w:rsidRPr="00DB68CB">
        <w:rPr>
          <w:sz w:val="24"/>
          <w:szCs w:val="24"/>
        </w:rPr>
        <w:t xml:space="preserve"> 2 arba </w:t>
      </w:r>
      <w:proofErr w:type="spellStart"/>
      <w:r w:rsidRPr="00DB68CB">
        <w:rPr>
          <w:sz w:val="24"/>
          <w:szCs w:val="24"/>
        </w:rPr>
        <w:t>St</w:t>
      </w:r>
      <w:proofErr w:type="spellEnd"/>
      <w:r w:rsidRPr="00DB68CB">
        <w:rPr>
          <w:sz w:val="24"/>
          <w:szCs w:val="24"/>
        </w:rPr>
        <w:t xml:space="preserve"> 3 pagal ISO 8501-1). Naudojami smėliavimo aparatai arba metaliniai šepečiai / kampiniai šlifuokliai.</w:t>
      </w:r>
    </w:p>
    <w:p w14:paraId="641E5DF1" w14:textId="14D3FF97" w:rsidR="00DB68CB" w:rsidRPr="001D050B" w:rsidRDefault="00DB68CB" w:rsidP="00CC3AF3">
      <w:pPr>
        <w:pStyle w:val="Sraopastraipa"/>
        <w:numPr>
          <w:ilvl w:val="0"/>
          <w:numId w:val="5"/>
        </w:numPr>
        <w:spacing w:after="160" w:line="259" w:lineRule="auto"/>
        <w:rPr>
          <w:sz w:val="24"/>
          <w:szCs w:val="24"/>
        </w:rPr>
      </w:pPr>
      <w:r w:rsidRPr="001D050B">
        <w:rPr>
          <w:sz w:val="24"/>
          <w:szCs w:val="24"/>
        </w:rPr>
        <w:lastRenderedPageBreak/>
        <w:t xml:space="preserve">Antikorozinis dengimas (LST EN 1504-7): Iškart po valymo (ne vėliau kaip per 3–4 valandas, kol neprasidėjo antrinė korozija), armatūra padengiama antikoroziniu gruntu 2 sluoksniais (teptuku). Bendras storis turi atitikti gamintojo reikalavimus (dažniausiai apie 2 mm). </w:t>
      </w:r>
    </w:p>
    <w:p w14:paraId="6CEDEFE0" w14:textId="77777777" w:rsidR="00DB68CB" w:rsidRPr="001D050B" w:rsidRDefault="00DB68CB" w:rsidP="00CC3AF3">
      <w:pPr>
        <w:pStyle w:val="Sraopastraipa"/>
        <w:numPr>
          <w:ilvl w:val="0"/>
          <w:numId w:val="5"/>
        </w:numPr>
        <w:spacing w:after="160" w:line="259" w:lineRule="auto"/>
        <w:rPr>
          <w:sz w:val="24"/>
          <w:szCs w:val="24"/>
        </w:rPr>
      </w:pPr>
      <w:r w:rsidRPr="001D050B">
        <w:rPr>
          <w:sz w:val="24"/>
          <w:szCs w:val="24"/>
        </w:rPr>
        <w:t>Betono atstatymas (remontinis sluoksnis):</w:t>
      </w:r>
    </w:p>
    <w:p w14:paraId="6B6AA241" w14:textId="77777777" w:rsidR="00DB68CB" w:rsidRPr="001D050B" w:rsidRDefault="00DB68CB" w:rsidP="00CC3AF3">
      <w:pPr>
        <w:pStyle w:val="Sraopastraipa"/>
        <w:numPr>
          <w:ilvl w:val="0"/>
          <w:numId w:val="5"/>
        </w:numPr>
        <w:spacing w:after="160" w:line="259" w:lineRule="auto"/>
        <w:rPr>
          <w:sz w:val="24"/>
          <w:szCs w:val="24"/>
        </w:rPr>
      </w:pPr>
      <w:r w:rsidRPr="001D050B">
        <w:rPr>
          <w:sz w:val="24"/>
          <w:szCs w:val="24"/>
        </w:rPr>
        <w:t>Pagrindo drėkinimas: likęs sveiko betono paviršius gausiai sudrėkinamas vandeniu likus 24 val. ir dar kartą prieš pat mišinio klojimą. Paviršius turi būti matinio drėgnumo.</w:t>
      </w:r>
    </w:p>
    <w:p w14:paraId="74D63C28" w14:textId="77777777" w:rsidR="001D050B" w:rsidRPr="001D050B" w:rsidRDefault="00DB68CB" w:rsidP="00CC3AF3">
      <w:pPr>
        <w:pStyle w:val="Sraopastraipa"/>
        <w:numPr>
          <w:ilvl w:val="0"/>
          <w:numId w:val="5"/>
        </w:numPr>
        <w:spacing w:after="160" w:line="259" w:lineRule="auto"/>
        <w:rPr>
          <w:sz w:val="24"/>
          <w:szCs w:val="24"/>
        </w:rPr>
      </w:pPr>
      <w:r w:rsidRPr="001D050B">
        <w:rPr>
          <w:sz w:val="24"/>
          <w:szCs w:val="24"/>
        </w:rPr>
        <w:t>Sukibimo tiltelis (jei reikalauja sistema): Ant drėgno betono teptuku-šepečiu įtrinamas sukibimo sluoksnis (dažnai tas pats antikorozinis gruntas naudojamas kaip tiltelis).</w:t>
      </w:r>
    </w:p>
    <w:p w14:paraId="0F5D3983" w14:textId="77777777" w:rsidR="001D050B" w:rsidRPr="001D050B" w:rsidRDefault="00DB68CB" w:rsidP="00CC3AF3">
      <w:pPr>
        <w:pStyle w:val="Sraopastraipa"/>
        <w:numPr>
          <w:ilvl w:val="0"/>
          <w:numId w:val="5"/>
        </w:numPr>
        <w:spacing w:after="160" w:line="259" w:lineRule="auto"/>
        <w:rPr>
          <w:sz w:val="24"/>
          <w:szCs w:val="24"/>
        </w:rPr>
      </w:pPr>
      <w:r w:rsidRPr="001D050B">
        <w:rPr>
          <w:sz w:val="24"/>
          <w:szCs w:val="24"/>
        </w:rPr>
        <w:t xml:space="preserve">Skiedinio klojimas: </w:t>
      </w:r>
    </w:p>
    <w:p w14:paraId="7DE9249E" w14:textId="77777777" w:rsidR="001D050B" w:rsidRDefault="00DB68CB" w:rsidP="00CC3AF3">
      <w:pPr>
        <w:pStyle w:val="Sraopastraipa"/>
        <w:numPr>
          <w:ilvl w:val="0"/>
          <w:numId w:val="5"/>
        </w:numPr>
        <w:spacing w:after="160" w:line="259" w:lineRule="auto"/>
        <w:rPr>
          <w:sz w:val="24"/>
          <w:szCs w:val="24"/>
        </w:rPr>
      </w:pPr>
      <w:r w:rsidRPr="001D050B">
        <w:rPr>
          <w:sz w:val="24"/>
          <w:szCs w:val="24"/>
        </w:rPr>
        <w:t xml:space="preserve">Remontinis </w:t>
      </w:r>
      <w:proofErr w:type="spellStart"/>
      <w:r w:rsidRPr="001D050B">
        <w:rPr>
          <w:sz w:val="24"/>
          <w:szCs w:val="24"/>
        </w:rPr>
        <w:t>tiksotropinis</w:t>
      </w:r>
      <w:proofErr w:type="spellEnd"/>
      <w:r w:rsidRPr="001D050B">
        <w:rPr>
          <w:sz w:val="24"/>
          <w:szCs w:val="24"/>
        </w:rPr>
        <w:t xml:space="preserve"> skiedinys (R3/R4) krečiamas arba spaudžiamas į išdaužą, kol sukibimo tiltelis dar neišdžiūvo. Mišinys stipriai sutankinamas mentele, kad neliktų oro pūslių už armatūros.</w:t>
      </w:r>
    </w:p>
    <w:p w14:paraId="2FE070B8" w14:textId="77777777" w:rsidR="001D050B" w:rsidRPr="001D050B" w:rsidRDefault="00DB68CB" w:rsidP="00CC3AF3">
      <w:pPr>
        <w:pStyle w:val="Sraopastraipa"/>
        <w:numPr>
          <w:ilvl w:val="0"/>
          <w:numId w:val="5"/>
        </w:numPr>
        <w:spacing w:after="160" w:line="259" w:lineRule="auto"/>
        <w:rPr>
          <w:sz w:val="24"/>
          <w:szCs w:val="24"/>
        </w:rPr>
      </w:pPr>
      <w:r w:rsidRPr="001D050B">
        <w:rPr>
          <w:sz w:val="24"/>
          <w:szCs w:val="24"/>
        </w:rPr>
        <w:t>Sluoksniavimas: Jei duobė gilesnė nei maksimalus leidžiamas vieno sluoksnio storis (pvz., &gt;50 mm), mišinys dedamas keliais sluoksniais, prieš tai pašiurkštinus pirmojo sluoksnio paviršių.</w:t>
      </w:r>
    </w:p>
    <w:p w14:paraId="7F9EE787" w14:textId="77777777" w:rsidR="001D050B" w:rsidRPr="001D050B" w:rsidRDefault="00DB68CB" w:rsidP="00CC3AF3">
      <w:pPr>
        <w:pStyle w:val="Sraopastraipa"/>
        <w:numPr>
          <w:ilvl w:val="0"/>
          <w:numId w:val="5"/>
        </w:numPr>
        <w:spacing w:after="160" w:line="259" w:lineRule="auto"/>
        <w:rPr>
          <w:sz w:val="24"/>
          <w:szCs w:val="24"/>
        </w:rPr>
      </w:pPr>
      <w:r w:rsidRPr="001D050B">
        <w:rPr>
          <w:sz w:val="24"/>
          <w:szCs w:val="24"/>
        </w:rPr>
        <w:t>Priežiūra (Kietėjimas): Atstatytą betoną būtina saugoti nuo per greito džiūvimo: mažiausiai 3 paras drėkinti vandeniu arba uždengti polietileno plėvele / drėgnais dembliais.</w:t>
      </w:r>
    </w:p>
    <w:p w14:paraId="31809775" w14:textId="77777777" w:rsidR="001D050B" w:rsidRPr="001D050B" w:rsidRDefault="00DB68CB" w:rsidP="00CC3AF3">
      <w:pPr>
        <w:pStyle w:val="Sraopastraipa"/>
        <w:numPr>
          <w:ilvl w:val="0"/>
          <w:numId w:val="5"/>
        </w:numPr>
        <w:spacing w:after="160" w:line="259" w:lineRule="auto"/>
        <w:rPr>
          <w:sz w:val="24"/>
          <w:szCs w:val="24"/>
        </w:rPr>
      </w:pPr>
      <w:r w:rsidRPr="001D050B">
        <w:rPr>
          <w:sz w:val="24"/>
          <w:szCs w:val="24"/>
        </w:rPr>
        <w:t>Tinkavimas ir glaistymas</w:t>
      </w:r>
      <w:r w:rsidR="001D050B" w:rsidRPr="001D050B">
        <w:rPr>
          <w:sz w:val="24"/>
          <w:szCs w:val="24"/>
        </w:rPr>
        <w:t>:</w:t>
      </w:r>
    </w:p>
    <w:p w14:paraId="4A8BB2EF" w14:textId="77777777" w:rsidR="001D050B" w:rsidRDefault="00DB68CB" w:rsidP="00CC3AF3">
      <w:pPr>
        <w:pStyle w:val="Sraopastraipa"/>
        <w:numPr>
          <w:ilvl w:val="0"/>
          <w:numId w:val="5"/>
        </w:numPr>
        <w:spacing w:after="160" w:line="259" w:lineRule="auto"/>
        <w:rPr>
          <w:sz w:val="24"/>
          <w:szCs w:val="24"/>
        </w:rPr>
      </w:pPr>
      <w:r w:rsidRPr="001D050B">
        <w:rPr>
          <w:sz w:val="24"/>
          <w:szCs w:val="24"/>
        </w:rPr>
        <w:t>Technologinė pertrauka: Tinkavimo darbus galima pradėti tik visiškai sukietėjus remontiniam mišiniui (dažniausiai po 3–7 parų, priklausomai nuo storio).</w:t>
      </w:r>
    </w:p>
    <w:p w14:paraId="2FE90FBF" w14:textId="77777777" w:rsidR="001D050B" w:rsidRPr="001D050B" w:rsidRDefault="00DB68CB" w:rsidP="00CC3AF3">
      <w:pPr>
        <w:pStyle w:val="Sraopastraipa"/>
        <w:numPr>
          <w:ilvl w:val="0"/>
          <w:numId w:val="5"/>
        </w:numPr>
        <w:spacing w:after="160" w:line="259" w:lineRule="auto"/>
        <w:rPr>
          <w:sz w:val="24"/>
          <w:szCs w:val="24"/>
        </w:rPr>
      </w:pPr>
      <w:r w:rsidRPr="001D050B">
        <w:rPr>
          <w:sz w:val="24"/>
          <w:szCs w:val="24"/>
        </w:rPr>
        <w:t xml:space="preserve">Tinkavimas: </w:t>
      </w:r>
    </w:p>
    <w:p w14:paraId="0FCC89E3" w14:textId="77777777" w:rsidR="001D050B" w:rsidRDefault="00DB68CB" w:rsidP="00CC3AF3">
      <w:pPr>
        <w:pStyle w:val="Sraopastraipa"/>
        <w:numPr>
          <w:ilvl w:val="0"/>
          <w:numId w:val="5"/>
        </w:numPr>
        <w:spacing w:after="160" w:line="259" w:lineRule="auto"/>
        <w:rPr>
          <w:sz w:val="24"/>
          <w:szCs w:val="24"/>
        </w:rPr>
      </w:pPr>
      <w:r w:rsidRPr="001D050B">
        <w:rPr>
          <w:sz w:val="24"/>
          <w:szCs w:val="24"/>
        </w:rPr>
        <w:t>Paviršius išlyginamas išorės darbams skirtu tinku. Jei tinkuojami skirtingi pagrindai (senas betonas ir naujas remontinis mišinys), į tinko sluoksnį būtina įskandinti šarmams atsparų stiklo audinio tinklelį (su ne mažesniu kaip 10 cm persidengimu), kad išvengtumėte trūkių sandūrų vietose.</w:t>
      </w:r>
    </w:p>
    <w:p w14:paraId="0C49219F" w14:textId="77777777" w:rsidR="001D050B" w:rsidRPr="001D050B" w:rsidRDefault="00DB68CB" w:rsidP="00CC3AF3">
      <w:pPr>
        <w:pStyle w:val="Sraopastraipa"/>
        <w:numPr>
          <w:ilvl w:val="0"/>
          <w:numId w:val="5"/>
        </w:numPr>
        <w:spacing w:after="160" w:line="259" w:lineRule="auto"/>
        <w:rPr>
          <w:sz w:val="24"/>
          <w:szCs w:val="24"/>
        </w:rPr>
      </w:pPr>
      <w:r w:rsidRPr="001D050B">
        <w:rPr>
          <w:sz w:val="24"/>
          <w:szCs w:val="24"/>
        </w:rPr>
        <w:t xml:space="preserve">Glaistymas: </w:t>
      </w:r>
    </w:p>
    <w:p w14:paraId="2070CDB1" w14:textId="77777777" w:rsidR="001D050B" w:rsidRDefault="00DB68CB" w:rsidP="00CC3AF3">
      <w:pPr>
        <w:pStyle w:val="Sraopastraipa"/>
        <w:numPr>
          <w:ilvl w:val="0"/>
          <w:numId w:val="5"/>
        </w:numPr>
        <w:spacing w:after="160" w:line="259" w:lineRule="auto"/>
        <w:rPr>
          <w:sz w:val="24"/>
          <w:szCs w:val="24"/>
        </w:rPr>
      </w:pPr>
      <w:r w:rsidRPr="001D050B">
        <w:rPr>
          <w:sz w:val="24"/>
          <w:szCs w:val="24"/>
        </w:rPr>
        <w:t>Išdžiūvęs tinkas gruntuojamas gilaus skverbimosi gruntu ir glaistomas fasadiniu cementiniu glaistu 1–2 sluoksniais, išgaunant lygią, fasado apdailai tinkamą tekstūrą. Kiekvienas sluoksnis prieš kitą turi pilnai išdžiūti ir būti nušlifuotas.</w:t>
      </w:r>
    </w:p>
    <w:p w14:paraId="0E0B03D1" w14:textId="77777777" w:rsidR="001D050B" w:rsidRPr="006679B6" w:rsidRDefault="00DB68CB" w:rsidP="00CC3AF3">
      <w:pPr>
        <w:pStyle w:val="Sraopastraipa"/>
        <w:numPr>
          <w:ilvl w:val="0"/>
          <w:numId w:val="5"/>
        </w:numPr>
        <w:spacing w:after="160" w:line="259" w:lineRule="auto"/>
        <w:rPr>
          <w:sz w:val="24"/>
          <w:szCs w:val="24"/>
        </w:rPr>
      </w:pPr>
      <w:r w:rsidRPr="006679B6">
        <w:rPr>
          <w:sz w:val="24"/>
          <w:szCs w:val="24"/>
        </w:rPr>
        <w:t>Fasadų dažymas</w:t>
      </w:r>
      <w:r w:rsidR="001D050B" w:rsidRPr="006679B6">
        <w:rPr>
          <w:sz w:val="24"/>
          <w:szCs w:val="24"/>
        </w:rPr>
        <w:t>:</w:t>
      </w:r>
    </w:p>
    <w:p w14:paraId="154C09A2" w14:textId="77777777" w:rsidR="001D050B" w:rsidRPr="006679B6" w:rsidRDefault="00DB68CB" w:rsidP="00CC3AF3">
      <w:pPr>
        <w:pStyle w:val="Sraopastraipa"/>
        <w:numPr>
          <w:ilvl w:val="0"/>
          <w:numId w:val="5"/>
        </w:numPr>
        <w:spacing w:after="160" w:line="259" w:lineRule="auto"/>
        <w:rPr>
          <w:sz w:val="24"/>
          <w:szCs w:val="24"/>
        </w:rPr>
      </w:pPr>
      <w:r w:rsidRPr="006679B6">
        <w:rPr>
          <w:sz w:val="24"/>
          <w:szCs w:val="24"/>
        </w:rPr>
        <w:t>Paviršiaus drėgnumo kontrolė: Dažyti galima tik visiškai išdžiūvusius mineralinius sluoksnius. Cemento pagrindo glaistas turi kietėti mažiausiai 14–28 paras (priklausomai nuo dažų tipo; silikatiniams dažams galima dažyti anksčiau, silikoniniams – pagrindas turi būti visiškai neutralizavęsis ir sausas, pH &lt; 9).</w:t>
      </w:r>
    </w:p>
    <w:p w14:paraId="2153F5A9" w14:textId="77777777" w:rsidR="001D050B" w:rsidRPr="006679B6" w:rsidRDefault="00DB68CB" w:rsidP="00CC3AF3">
      <w:pPr>
        <w:pStyle w:val="Sraopastraipa"/>
        <w:numPr>
          <w:ilvl w:val="0"/>
          <w:numId w:val="5"/>
        </w:numPr>
        <w:spacing w:after="160" w:line="259" w:lineRule="auto"/>
        <w:rPr>
          <w:sz w:val="24"/>
          <w:szCs w:val="24"/>
        </w:rPr>
      </w:pPr>
      <w:r w:rsidRPr="006679B6">
        <w:rPr>
          <w:sz w:val="24"/>
          <w:szCs w:val="24"/>
        </w:rPr>
        <w:t xml:space="preserve">Gruntavimas prieš dažymą: Paviršius dengiamas dažų gamintojo rekomenduojamu sisteminiu gruntu (silikoniniu arba silikatiniu). Gruntas suvienodina pagrindo </w:t>
      </w:r>
      <w:proofErr w:type="spellStart"/>
      <w:r w:rsidRPr="006679B6">
        <w:rPr>
          <w:sz w:val="24"/>
          <w:szCs w:val="24"/>
        </w:rPr>
        <w:t>įgertį</w:t>
      </w:r>
      <w:proofErr w:type="spellEnd"/>
      <w:r w:rsidRPr="006679B6">
        <w:rPr>
          <w:sz w:val="24"/>
          <w:szCs w:val="24"/>
        </w:rPr>
        <w:t xml:space="preserve"> ir užtikrina gerą dažų adheziją.</w:t>
      </w:r>
    </w:p>
    <w:p w14:paraId="767BEC50" w14:textId="77777777" w:rsidR="001D050B" w:rsidRPr="006679B6" w:rsidRDefault="00DB68CB" w:rsidP="00CC3AF3">
      <w:pPr>
        <w:pStyle w:val="Sraopastraipa"/>
        <w:numPr>
          <w:ilvl w:val="0"/>
          <w:numId w:val="5"/>
        </w:numPr>
        <w:spacing w:after="160" w:line="259" w:lineRule="auto"/>
        <w:rPr>
          <w:sz w:val="24"/>
          <w:szCs w:val="24"/>
        </w:rPr>
      </w:pPr>
      <w:r w:rsidRPr="006679B6">
        <w:rPr>
          <w:sz w:val="24"/>
          <w:szCs w:val="24"/>
        </w:rPr>
        <w:t>Dažymas (2 sluoksniai):</w:t>
      </w:r>
    </w:p>
    <w:p w14:paraId="4385A643" w14:textId="77777777" w:rsidR="001D050B" w:rsidRPr="006679B6" w:rsidRDefault="00DB68CB" w:rsidP="00CC3AF3">
      <w:pPr>
        <w:pStyle w:val="Sraopastraipa"/>
        <w:numPr>
          <w:ilvl w:val="0"/>
          <w:numId w:val="5"/>
        </w:numPr>
        <w:spacing w:after="160" w:line="259" w:lineRule="auto"/>
        <w:rPr>
          <w:sz w:val="24"/>
          <w:szCs w:val="24"/>
        </w:rPr>
      </w:pPr>
      <w:r w:rsidRPr="006679B6">
        <w:rPr>
          <w:sz w:val="24"/>
          <w:szCs w:val="24"/>
        </w:rPr>
        <w:t>Pirmasis sluoksnis (pamatinis): Gali būti skiedžiamas vandeniu arba gruntu iki 5–10 % (jei leidžia gamintojas).</w:t>
      </w:r>
    </w:p>
    <w:p w14:paraId="315E45CB" w14:textId="77777777" w:rsidR="001D050B" w:rsidRPr="006679B6" w:rsidRDefault="00DB68CB" w:rsidP="00CC3AF3">
      <w:pPr>
        <w:pStyle w:val="Sraopastraipa"/>
        <w:numPr>
          <w:ilvl w:val="0"/>
          <w:numId w:val="5"/>
        </w:numPr>
        <w:spacing w:after="160" w:line="259" w:lineRule="auto"/>
        <w:rPr>
          <w:sz w:val="24"/>
          <w:szCs w:val="24"/>
        </w:rPr>
      </w:pPr>
      <w:r w:rsidRPr="006679B6">
        <w:rPr>
          <w:sz w:val="24"/>
          <w:szCs w:val="24"/>
        </w:rPr>
        <w:t>Antrasis sluoksnis (apdailinis): Dengiamas neskiestais dažais po technologinės pertraukos (dažniausiai po 4–12 valandų).</w:t>
      </w:r>
    </w:p>
    <w:p w14:paraId="29EBFE60" w14:textId="08A8589D" w:rsidR="00DB68CB" w:rsidRPr="006679B6" w:rsidRDefault="00DB68CB" w:rsidP="00CC3AF3">
      <w:pPr>
        <w:pStyle w:val="Sraopastraipa"/>
        <w:numPr>
          <w:ilvl w:val="0"/>
          <w:numId w:val="5"/>
        </w:numPr>
        <w:spacing w:after="160" w:line="259" w:lineRule="auto"/>
        <w:rPr>
          <w:sz w:val="24"/>
          <w:szCs w:val="24"/>
        </w:rPr>
      </w:pPr>
      <w:r w:rsidRPr="006679B6">
        <w:rPr>
          <w:sz w:val="24"/>
          <w:szCs w:val="24"/>
        </w:rPr>
        <w:t>Dažoma voleliu, teptuku arba mechanizuotu purškimo būdu (</w:t>
      </w:r>
      <w:proofErr w:type="spellStart"/>
      <w:r w:rsidRPr="006679B6">
        <w:rPr>
          <w:sz w:val="24"/>
          <w:szCs w:val="24"/>
        </w:rPr>
        <w:t>Airless</w:t>
      </w:r>
      <w:proofErr w:type="spellEnd"/>
      <w:r w:rsidRPr="006679B6">
        <w:rPr>
          <w:sz w:val="24"/>
          <w:szCs w:val="24"/>
        </w:rPr>
        <w:t>). Viena plokštuma (nuo kampo iki kampo) turi būti nudažyta vienu kartu be sustojimo („šlapias ant šlapio“ metodu), kad nesimatytų sandūrų ir atspalvių skirtumų.</w:t>
      </w:r>
    </w:p>
    <w:p w14:paraId="726F24C4" w14:textId="0F00698E" w:rsidR="00817D94" w:rsidRDefault="00817D94" w:rsidP="002E615D">
      <w:pPr>
        <w:jc w:val="both"/>
        <w:rPr>
          <w:b/>
          <w:color w:val="333333"/>
          <w:szCs w:val="24"/>
        </w:rPr>
      </w:pPr>
      <w:r>
        <w:rPr>
          <w:b/>
          <w:color w:val="333333"/>
          <w:szCs w:val="24"/>
        </w:rPr>
        <w:t>Siūlių hidroizoliacijos medžiagos pagrindinės medžiagos ir darbai</w:t>
      </w:r>
      <w:r w:rsidR="000B6359">
        <w:rPr>
          <w:b/>
          <w:color w:val="333333"/>
          <w:szCs w:val="24"/>
        </w:rPr>
        <w:t>:</w:t>
      </w:r>
    </w:p>
    <w:p w14:paraId="28935C26" w14:textId="3842D494" w:rsidR="000B6359" w:rsidRDefault="000B6359" w:rsidP="002E615D">
      <w:pPr>
        <w:jc w:val="both"/>
        <w:rPr>
          <w:b/>
          <w:color w:val="333333"/>
          <w:szCs w:val="24"/>
        </w:rPr>
      </w:pPr>
    </w:p>
    <w:p w14:paraId="2A94C229" w14:textId="26FB8EF4" w:rsidR="000B6359" w:rsidRDefault="000B6359" w:rsidP="000B6359">
      <w:pPr>
        <w:jc w:val="both"/>
        <w:rPr>
          <w:b/>
          <w:color w:val="333333"/>
          <w:szCs w:val="24"/>
        </w:rPr>
      </w:pPr>
      <w:r>
        <w:rPr>
          <w:b/>
          <w:color w:val="333333"/>
          <w:szCs w:val="24"/>
        </w:rPr>
        <w:t>Hermetikas</w:t>
      </w:r>
      <w:r w:rsidRPr="000B6359">
        <w:rPr>
          <w:b/>
          <w:color w:val="333333"/>
          <w:szCs w:val="24"/>
        </w:rPr>
        <w:t xml:space="preserve"> </w:t>
      </w:r>
      <w:r>
        <w:rPr>
          <w:b/>
          <w:color w:val="333333"/>
          <w:szCs w:val="24"/>
        </w:rPr>
        <w:t>ir tepama hidroizoliacija</w:t>
      </w:r>
      <w:r w:rsidR="008F2537">
        <w:rPr>
          <w:b/>
          <w:color w:val="333333"/>
          <w:szCs w:val="24"/>
        </w:rPr>
        <w:t>:</w:t>
      </w:r>
    </w:p>
    <w:p w14:paraId="76E20322" w14:textId="579F3998" w:rsidR="000B6359" w:rsidRDefault="000B6359" w:rsidP="002E615D">
      <w:pPr>
        <w:jc w:val="both"/>
        <w:rPr>
          <w:b/>
          <w:color w:val="333333"/>
          <w:szCs w:val="24"/>
        </w:rPr>
      </w:pPr>
    </w:p>
    <w:p w14:paraId="03A3AB85" w14:textId="77777777" w:rsidR="006679B6" w:rsidRDefault="000B6359" w:rsidP="00CC3AF3">
      <w:pPr>
        <w:pStyle w:val="Sraopastraipa"/>
        <w:numPr>
          <w:ilvl w:val="0"/>
          <w:numId w:val="5"/>
        </w:numPr>
        <w:spacing w:after="160" w:line="259" w:lineRule="auto"/>
        <w:rPr>
          <w:sz w:val="24"/>
          <w:szCs w:val="24"/>
        </w:rPr>
      </w:pPr>
      <w:r w:rsidRPr="000B6359">
        <w:rPr>
          <w:sz w:val="24"/>
          <w:szCs w:val="24"/>
        </w:rPr>
        <w:t xml:space="preserve">Siūlių hermetikas: </w:t>
      </w:r>
    </w:p>
    <w:p w14:paraId="40033FDF" w14:textId="77777777" w:rsidR="00124600" w:rsidRDefault="006679B6" w:rsidP="00CC3AF3">
      <w:pPr>
        <w:pStyle w:val="Sraopastraipa"/>
        <w:numPr>
          <w:ilvl w:val="0"/>
          <w:numId w:val="5"/>
        </w:numPr>
        <w:spacing w:after="160" w:line="259" w:lineRule="auto"/>
        <w:rPr>
          <w:sz w:val="24"/>
          <w:szCs w:val="24"/>
        </w:rPr>
      </w:pPr>
      <w:proofErr w:type="spellStart"/>
      <w:r>
        <w:rPr>
          <w:sz w:val="24"/>
          <w:szCs w:val="24"/>
        </w:rPr>
        <w:t>P</w:t>
      </w:r>
      <w:r w:rsidR="000B6359" w:rsidRPr="000B6359">
        <w:rPr>
          <w:sz w:val="24"/>
          <w:szCs w:val="24"/>
        </w:rPr>
        <w:t>oliuretaninis</w:t>
      </w:r>
      <w:proofErr w:type="spellEnd"/>
      <w:r w:rsidR="000B6359" w:rsidRPr="000B6359">
        <w:rPr>
          <w:sz w:val="24"/>
          <w:szCs w:val="24"/>
        </w:rPr>
        <w:t xml:space="preserve"> arba MS polimero elastingas fasadinis hermetikas (judėjimo klasė ne mažesnė nei 25%).</w:t>
      </w:r>
    </w:p>
    <w:p w14:paraId="2168E99E" w14:textId="77777777" w:rsidR="00124600" w:rsidRPr="00124600" w:rsidRDefault="00124600" w:rsidP="00CC3AF3">
      <w:pPr>
        <w:pStyle w:val="Sraopastraipa"/>
        <w:numPr>
          <w:ilvl w:val="0"/>
          <w:numId w:val="5"/>
        </w:numPr>
        <w:spacing w:after="160" w:line="259" w:lineRule="auto"/>
        <w:rPr>
          <w:sz w:val="24"/>
          <w:szCs w:val="24"/>
        </w:rPr>
      </w:pPr>
      <w:r w:rsidRPr="00124600">
        <w:rPr>
          <w:sz w:val="24"/>
          <w:szCs w:val="24"/>
        </w:rPr>
        <w:t>Judėjimo klasė ≥ 25% (LST EN ISO 11600): Tai reiškia, kad hermetikas gali išsitempti arba susispausti ketvirtadaliu savo pradinio pločio nesutrūkinėdamas ir neatšokdamas nuo plokštės kraštų. Klasifikuojamas kaip F-25LM (fasadinis, mažo modulio elastingas hermetikas).</w:t>
      </w:r>
    </w:p>
    <w:p w14:paraId="6A8832DE" w14:textId="77777777" w:rsidR="00124600" w:rsidRDefault="00124600" w:rsidP="00CC3AF3">
      <w:pPr>
        <w:pStyle w:val="Sraopastraipa"/>
        <w:numPr>
          <w:ilvl w:val="0"/>
          <w:numId w:val="5"/>
        </w:numPr>
        <w:spacing w:after="160" w:line="259" w:lineRule="auto"/>
        <w:rPr>
          <w:sz w:val="24"/>
          <w:szCs w:val="24"/>
        </w:rPr>
      </w:pPr>
      <w:proofErr w:type="spellStart"/>
      <w:r w:rsidRPr="00124600">
        <w:rPr>
          <w:sz w:val="24"/>
          <w:szCs w:val="24"/>
        </w:rPr>
        <w:t>Poliuretaninis</w:t>
      </w:r>
      <w:proofErr w:type="spellEnd"/>
      <w:r w:rsidRPr="00124600">
        <w:rPr>
          <w:sz w:val="24"/>
          <w:szCs w:val="24"/>
        </w:rPr>
        <w:t xml:space="preserve"> pasižymi itin dideliu mechaniniu atsparumu ir puikiu elastingumu, tačiau yra jautresnis drėgmei aplikavimo metu ir ilgainiui gali minimaliai kietėti nuo stipraus UV poveikio</w:t>
      </w:r>
      <w:r>
        <w:rPr>
          <w:sz w:val="24"/>
          <w:szCs w:val="24"/>
        </w:rPr>
        <w:t>.</w:t>
      </w:r>
    </w:p>
    <w:p w14:paraId="0F7F6137" w14:textId="24C12B3C" w:rsidR="00124600" w:rsidRPr="00124600" w:rsidRDefault="00124600" w:rsidP="00CC3AF3">
      <w:pPr>
        <w:pStyle w:val="Sraopastraipa"/>
        <w:numPr>
          <w:ilvl w:val="0"/>
          <w:numId w:val="5"/>
        </w:numPr>
        <w:spacing w:after="160" w:line="259" w:lineRule="auto"/>
        <w:rPr>
          <w:sz w:val="24"/>
          <w:szCs w:val="24"/>
        </w:rPr>
      </w:pPr>
      <w:r w:rsidRPr="00124600">
        <w:rPr>
          <w:sz w:val="24"/>
          <w:szCs w:val="24"/>
        </w:rPr>
        <w:t>Polietileno (PE) apvali sandarinimo virvė:</w:t>
      </w:r>
    </w:p>
    <w:p w14:paraId="1F4242E8" w14:textId="28C7AE88" w:rsidR="00124600" w:rsidRPr="00124600" w:rsidRDefault="00124600" w:rsidP="00CC3AF3">
      <w:pPr>
        <w:pStyle w:val="Sraopastraipa"/>
        <w:numPr>
          <w:ilvl w:val="0"/>
          <w:numId w:val="5"/>
        </w:numPr>
        <w:spacing w:after="160" w:line="259" w:lineRule="auto"/>
        <w:rPr>
          <w:sz w:val="24"/>
          <w:szCs w:val="24"/>
        </w:rPr>
      </w:pPr>
      <w:r w:rsidRPr="00124600">
        <w:rPr>
          <w:sz w:val="24"/>
          <w:szCs w:val="24"/>
        </w:rPr>
        <w:t>Uždarų porų pūstas polietilenas. Uždaros poros užtikrina, kad virvė neįgers drėgmės, net jei vanduo praeis pro išorinį sluoksnį.</w:t>
      </w:r>
    </w:p>
    <w:p w14:paraId="3622B3EF" w14:textId="77777777" w:rsidR="006679B6" w:rsidRPr="00124600" w:rsidRDefault="006679B6" w:rsidP="00CC3AF3">
      <w:pPr>
        <w:pStyle w:val="Sraopastraipa"/>
        <w:numPr>
          <w:ilvl w:val="0"/>
          <w:numId w:val="5"/>
        </w:numPr>
        <w:spacing w:after="160" w:line="259" w:lineRule="auto"/>
        <w:rPr>
          <w:sz w:val="24"/>
          <w:szCs w:val="24"/>
        </w:rPr>
      </w:pPr>
      <w:r w:rsidRPr="00124600">
        <w:rPr>
          <w:sz w:val="24"/>
          <w:szCs w:val="24"/>
        </w:rPr>
        <w:t xml:space="preserve">Papildoma hermetizuojanti </w:t>
      </w:r>
      <w:proofErr w:type="spellStart"/>
      <w:r w:rsidRPr="00124600">
        <w:rPr>
          <w:sz w:val="24"/>
          <w:szCs w:val="24"/>
        </w:rPr>
        <w:t>teptinė</w:t>
      </w:r>
      <w:proofErr w:type="spellEnd"/>
      <w:r w:rsidRPr="00124600">
        <w:rPr>
          <w:sz w:val="24"/>
          <w:szCs w:val="24"/>
        </w:rPr>
        <w:t xml:space="preserve"> medžiaga: </w:t>
      </w:r>
    </w:p>
    <w:p w14:paraId="20AC676C" w14:textId="0BD38FC9" w:rsidR="006679B6" w:rsidRPr="00124600" w:rsidRDefault="00124600" w:rsidP="00CC3AF3">
      <w:pPr>
        <w:pStyle w:val="Sraopastraipa"/>
        <w:numPr>
          <w:ilvl w:val="0"/>
          <w:numId w:val="5"/>
        </w:numPr>
        <w:spacing w:after="160" w:line="259" w:lineRule="auto"/>
        <w:rPr>
          <w:sz w:val="24"/>
          <w:szCs w:val="24"/>
        </w:rPr>
      </w:pPr>
      <w:r w:rsidRPr="00124600">
        <w:rPr>
          <w:sz w:val="24"/>
          <w:szCs w:val="24"/>
        </w:rPr>
        <w:t>E</w:t>
      </w:r>
      <w:r w:rsidR="006679B6" w:rsidRPr="00124600">
        <w:rPr>
          <w:sz w:val="24"/>
          <w:szCs w:val="24"/>
        </w:rPr>
        <w:t xml:space="preserve">lastinga polimerinė arba hidrofobinė </w:t>
      </w:r>
      <w:proofErr w:type="spellStart"/>
      <w:r w:rsidR="006679B6" w:rsidRPr="00124600">
        <w:rPr>
          <w:sz w:val="24"/>
          <w:szCs w:val="24"/>
        </w:rPr>
        <w:t>teptinė</w:t>
      </w:r>
      <w:proofErr w:type="spellEnd"/>
      <w:r w:rsidR="006679B6" w:rsidRPr="00124600">
        <w:rPr>
          <w:sz w:val="24"/>
          <w:szCs w:val="24"/>
        </w:rPr>
        <w:t xml:space="preserve"> membrana siūlių apsaugai.</w:t>
      </w:r>
    </w:p>
    <w:p w14:paraId="4003EA14" w14:textId="43E60B26" w:rsidR="00124600" w:rsidRPr="00124600" w:rsidRDefault="00E02694" w:rsidP="00CC3AF3">
      <w:pPr>
        <w:pStyle w:val="Sraopastraipa"/>
        <w:numPr>
          <w:ilvl w:val="0"/>
          <w:numId w:val="5"/>
        </w:numPr>
        <w:spacing w:after="160" w:line="259" w:lineRule="auto"/>
        <w:rPr>
          <w:sz w:val="24"/>
          <w:szCs w:val="24"/>
        </w:rPr>
      </w:pPr>
      <w:r>
        <w:rPr>
          <w:sz w:val="24"/>
          <w:szCs w:val="24"/>
        </w:rPr>
        <w:t>P</w:t>
      </w:r>
      <w:r w:rsidR="00124600" w:rsidRPr="00124600">
        <w:rPr>
          <w:sz w:val="24"/>
          <w:szCs w:val="24"/>
        </w:rPr>
        <w:t xml:space="preserve">aruošta naudojimui </w:t>
      </w:r>
      <w:proofErr w:type="spellStart"/>
      <w:r w:rsidR="00124600" w:rsidRPr="00124600">
        <w:rPr>
          <w:sz w:val="24"/>
          <w:szCs w:val="24"/>
        </w:rPr>
        <w:t>vienkomponentė</w:t>
      </w:r>
      <w:proofErr w:type="spellEnd"/>
      <w:r w:rsidR="00124600" w:rsidRPr="00124600">
        <w:rPr>
          <w:sz w:val="24"/>
          <w:szCs w:val="24"/>
        </w:rPr>
        <w:t xml:space="preserve"> skysta elastinga </w:t>
      </w:r>
      <w:proofErr w:type="spellStart"/>
      <w:r w:rsidR="00124600" w:rsidRPr="00124600">
        <w:rPr>
          <w:sz w:val="24"/>
          <w:szCs w:val="24"/>
        </w:rPr>
        <w:t>poliuretaninė</w:t>
      </w:r>
      <w:proofErr w:type="spellEnd"/>
      <w:r w:rsidR="00124600" w:rsidRPr="00124600">
        <w:rPr>
          <w:sz w:val="24"/>
          <w:szCs w:val="24"/>
        </w:rPr>
        <w:t xml:space="preserve"> arba hibridinė (MS polimerų pagrindu) membrana.</w:t>
      </w:r>
    </w:p>
    <w:p w14:paraId="7137C55F" w14:textId="739F3A75" w:rsidR="00124600" w:rsidRPr="00124600" w:rsidRDefault="00124600" w:rsidP="00CC3AF3">
      <w:pPr>
        <w:pStyle w:val="Sraopastraipa"/>
        <w:numPr>
          <w:ilvl w:val="0"/>
          <w:numId w:val="5"/>
        </w:numPr>
        <w:spacing w:after="160" w:line="259" w:lineRule="auto"/>
        <w:rPr>
          <w:sz w:val="24"/>
          <w:szCs w:val="24"/>
        </w:rPr>
      </w:pPr>
      <w:r w:rsidRPr="00124600">
        <w:rPr>
          <w:sz w:val="24"/>
          <w:szCs w:val="24"/>
        </w:rPr>
        <w:t xml:space="preserve">Sukietėjusi sudaro besiūlę, gumą primenančią membraną, kuri pasižymi labai dideliu elastingumu (dažnai pailgėjimas iki nutrūkimo siekia &gt;400%). Ji tarnauja kaip „antrasis saugumo barjeras“, dengiantis hermetizuotą siūlę ir jos perimetrą (plokštės kraštus), apsaugantis nuo </w:t>
      </w:r>
      <w:proofErr w:type="spellStart"/>
      <w:r w:rsidRPr="00124600">
        <w:rPr>
          <w:sz w:val="24"/>
          <w:szCs w:val="24"/>
        </w:rPr>
        <w:t>mikro</w:t>
      </w:r>
      <w:proofErr w:type="spellEnd"/>
      <w:r>
        <w:rPr>
          <w:sz w:val="24"/>
          <w:szCs w:val="24"/>
        </w:rPr>
        <w:t xml:space="preserve"> </w:t>
      </w:r>
      <w:r w:rsidRPr="00124600">
        <w:rPr>
          <w:sz w:val="24"/>
          <w:szCs w:val="24"/>
        </w:rPr>
        <w:t xml:space="preserve">įtrūkimų sandūros vietose. </w:t>
      </w:r>
    </w:p>
    <w:p w14:paraId="12715B02" w14:textId="21BD0696" w:rsidR="000B6359" w:rsidRDefault="000B6359" w:rsidP="002E615D">
      <w:pPr>
        <w:jc w:val="both"/>
        <w:rPr>
          <w:b/>
          <w:color w:val="333333"/>
          <w:szCs w:val="24"/>
        </w:rPr>
      </w:pPr>
    </w:p>
    <w:p w14:paraId="14C5DBC7" w14:textId="77777777" w:rsidR="008F2537" w:rsidRPr="0096302D" w:rsidRDefault="008F2537" w:rsidP="008F2537">
      <w:pPr>
        <w:spacing w:after="160" w:line="259" w:lineRule="auto"/>
      </w:pPr>
      <w:r w:rsidRPr="0096302D">
        <w:rPr>
          <w:b/>
          <w:bCs/>
        </w:rPr>
        <w:t>Darbų atlikimas:</w:t>
      </w:r>
    </w:p>
    <w:p w14:paraId="0B2A76D8" w14:textId="77777777" w:rsidR="00124600" w:rsidRDefault="008F2537" w:rsidP="00CC3AF3">
      <w:pPr>
        <w:pStyle w:val="Sraopastraipa"/>
        <w:numPr>
          <w:ilvl w:val="0"/>
          <w:numId w:val="5"/>
        </w:numPr>
        <w:spacing w:after="160" w:line="259" w:lineRule="auto"/>
        <w:rPr>
          <w:sz w:val="24"/>
          <w:szCs w:val="24"/>
        </w:rPr>
      </w:pPr>
      <w:r w:rsidRPr="000B6359">
        <w:rPr>
          <w:sz w:val="24"/>
          <w:szCs w:val="24"/>
        </w:rPr>
        <w:t>Deformacinių/tarp</w:t>
      </w:r>
      <w:r>
        <w:rPr>
          <w:sz w:val="24"/>
          <w:szCs w:val="24"/>
        </w:rPr>
        <w:t xml:space="preserve">ų tarp sieninių plokščių </w:t>
      </w:r>
      <w:r w:rsidRPr="000B6359">
        <w:rPr>
          <w:sz w:val="24"/>
          <w:szCs w:val="24"/>
        </w:rPr>
        <w:t xml:space="preserve">siūlių išvalymas, gruntavimas, sandarinimo virvės (PE) įvėrimas, hermetizavimas užpildant hermetiku ir papildomas </w:t>
      </w:r>
      <w:proofErr w:type="spellStart"/>
      <w:r w:rsidRPr="000B6359">
        <w:rPr>
          <w:sz w:val="24"/>
          <w:szCs w:val="24"/>
        </w:rPr>
        <w:t>teptinio</w:t>
      </w:r>
      <w:proofErr w:type="spellEnd"/>
      <w:r w:rsidRPr="000B6359">
        <w:rPr>
          <w:sz w:val="24"/>
          <w:szCs w:val="24"/>
        </w:rPr>
        <w:t xml:space="preserve"> sluoksnio užtepimas.</w:t>
      </w:r>
    </w:p>
    <w:p w14:paraId="146FDE82" w14:textId="77777777" w:rsidR="00124600" w:rsidRPr="009C0709" w:rsidRDefault="00124600" w:rsidP="00CC3AF3">
      <w:pPr>
        <w:pStyle w:val="Sraopastraipa"/>
        <w:numPr>
          <w:ilvl w:val="0"/>
          <w:numId w:val="5"/>
        </w:numPr>
        <w:spacing w:after="160" w:line="259" w:lineRule="auto"/>
        <w:rPr>
          <w:sz w:val="24"/>
          <w:szCs w:val="24"/>
        </w:rPr>
      </w:pPr>
      <w:r w:rsidRPr="009C0709">
        <w:rPr>
          <w:sz w:val="24"/>
          <w:szCs w:val="24"/>
        </w:rPr>
        <w:t>Siūlės paruošimas ir valymas:</w:t>
      </w:r>
    </w:p>
    <w:p w14:paraId="183FF73A" w14:textId="77777777" w:rsidR="009C0709" w:rsidRPr="009C0709" w:rsidRDefault="00124600" w:rsidP="00CC3AF3">
      <w:pPr>
        <w:pStyle w:val="Sraopastraipa"/>
        <w:numPr>
          <w:ilvl w:val="0"/>
          <w:numId w:val="5"/>
        </w:numPr>
        <w:spacing w:after="160" w:line="259" w:lineRule="auto"/>
        <w:rPr>
          <w:sz w:val="24"/>
          <w:szCs w:val="24"/>
        </w:rPr>
      </w:pPr>
      <w:r w:rsidRPr="009C0709">
        <w:rPr>
          <w:sz w:val="24"/>
          <w:szCs w:val="24"/>
        </w:rPr>
        <w:t>Senų medžiagų šalinimas</w:t>
      </w:r>
      <w:r w:rsidR="009C0709" w:rsidRPr="009C0709">
        <w:rPr>
          <w:sz w:val="24"/>
          <w:szCs w:val="24"/>
        </w:rPr>
        <w:t>- m</w:t>
      </w:r>
      <w:r w:rsidRPr="009C0709">
        <w:rPr>
          <w:sz w:val="24"/>
          <w:szCs w:val="24"/>
        </w:rPr>
        <w:t>echaniniu būdu (peiliais, kaltais, vieliniais šepečiais) visiškai pašalinamas senas sukietėjęs hermetikas, dervos, samanos ar cementiniai skiediniai.</w:t>
      </w:r>
    </w:p>
    <w:p w14:paraId="4BE3D341" w14:textId="77777777" w:rsidR="009C0709" w:rsidRPr="009C0709" w:rsidRDefault="00124600" w:rsidP="00CC3AF3">
      <w:pPr>
        <w:pStyle w:val="Sraopastraipa"/>
        <w:numPr>
          <w:ilvl w:val="0"/>
          <w:numId w:val="5"/>
        </w:numPr>
        <w:spacing w:after="160" w:line="259" w:lineRule="auto"/>
        <w:rPr>
          <w:sz w:val="24"/>
          <w:szCs w:val="24"/>
        </w:rPr>
      </w:pPr>
      <w:r w:rsidRPr="009C0709">
        <w:rPr>
          <w:sz w:val="24"/>
          <w:szCs w:val="24"/>
        </w:rPr>
        <w:t>Šonų nušlifavimas</w:t>
      </w:r>
      <w:r w:rsidR="009C0709" w:rsidRPr="009C0709">
        <w:rPr>
          <w:sz w:val="24"/>
          <w:szCs w:val="24"/>
        </w:rPr>
        <w:t xml:space="preserve"> - s</w:t>
      </w:r>
      <w:r w:rsidRPr="009C0709">
        <w:rPr>
          <w:sz w:val="24"/>
          <w:szCs w:val="24"/>
        </w:rPr>
        <w:t>iūlės šonai (plokščių briaunos) pašlifuojami deimantiniu diskeliu arba švitriniu popieriumi, kad atsivertų švarus, tvirtas betono sluoksnis.</w:t>
      </w:r>
    </w:p>
    <w:p w14:paraId="21B2F58D" w14:textId="77777777" w:rsidR="009C0709" w:rsidRPr="009C0709" w:rsidRDefault="00124600" w:rsidP="00CC3AF3">
      <w:pPr>
        <w:pStyle w:val="Sraopastraipa"/>
        <w:numPr>
          <w:ilvl w:val="0"/>
          <w:numId w:val="5"/>
        </w:numPr>
        <w:spacing w:after="160" w:line="259" w:lineRule="auto"/>
        <w:rPr>
          <w:sz w:val="24"/>
          <w:szCs w:val="24"/>
        </w:rPr>
      </w:pPr>
      <w:r w:rsidRPr="009C0709">
        <w:rPr>
          <w:sz w:val="24"/>
          <w:szCs w:val="24"/>
        </w:rPr>
        <w:t>Dulkių pašalinimas</w:t>
      </w:r>
      <w:r w:rsidR="009C0709" w:rsidRPr="009C0709">
        <w:rPr>
          <w:sz w:val="24"/>
          <w:szCs w:val="24"/>
        </w:rPr>
        <w:t xml:space="preserve"> - s</w:t>
      </w:r>
      <w:r w:rsidRPr="009C0709">
        <w:rPr>
          <w:sz w:val="24"/>
          <w:szCs w:val="24"/>
        </w:rPr>
        <w:t>iūlė kruopščiai išpučiama suspaustu oru (be tepalo priemaišų) arba išvaloma pramoniniu dulkių siurbliu. Paviršius turi būti visiškai sausas, nedulkėtas ir neriebaluotas.</w:t>
      </w:r>
    </w:p>
    <w:p w14:paraId="4B5D3664" w14:textId="77777777" w:rsidR="009C0709" w:rsidRPr="009C0709" w:rsidRDefault="00124600" w:rsidP="00CC3AF3">
      <w:pPr>
        <w:pStyle w:val="Sraopastraipa"/>
        <w:numPr>
          <w:ilvl w:val="0"/>
          <w:numId w:val="5"/>
        </w:numPr>
        <w:spacing w:after="160" w:line="259" w:lineRule="auto"/>
        <w:rPr>
          <w:sz w:val="24"/>
          <w:szCs w:val="24"/>
        </w:rPr>
      </w:pPr>
      <w:r w:rsidRPr="009C0709">
        <w:rPr>
          <w:sz w:val="24"/>
          <w:szCs w:val="24"/>
        </w:rPr>
        <w:t>Gruntavimas</w:t>
      </w:r>
      <w:r w:rsidR="009C0709" w:rsidRPr="009C0709">
        <w:rPr>
          <w:sz w:val="24"/>
          <w:szCs w:val="24"/>
        </w:rPr>
        <w:t>:</w:t>
      </w:r>
    </w:p>
    <w:p w14:paraId="596ABCBA" w14:textId="77777777" w:rsidR="009C0709" w:rsidRPr="009C0709" w:rsidRDefault="00124600" w:rsidP="00CC3AF3">
      <w:pPr>
        <w:pStyle w:val="Sraopastraipa"/>
        <w:numPr>
          <w:ilvl w:val="0"/>
          <w:numId w:val="5"/>
        </w:numPr>
        <w:spacing w:after="160" w:line="259" w:lineRule="auto"/>
        <w:rPr>
          <w:sz w:val="24"/>
          <w:szCs w:val="24"/>
        </w:rPr>
      </w:pPr>
      <w:r w:rsidRPr="009C0709">
        <w:rPr>
          <w:sz w:val="24"/>
          <w:szCs w:val="24"/>
        </w:rPr>
        <w:t xml:space="preserve">Porėtiems mineraliniams paviršiams (betonui) naudojamas specialus giliai skverbiantis </w:t>
      </w:r>
      <w:proofErr w:type="spellStart"/>
      <w:r w:rsidRPr="009C0709">
        <w:rPr>
          <w:sz w:val="24"/>
          <w:szCs w:val="24"/>
        </w:rPr>
        <w:t>poliuretaninis</w:t>
      </w:r>
      <w:proofErr w:type="spellEnd"/>
      <w:r w:rsidRPr="009C0709">
        <w:rPr>
          <w:sz w:val="24"/>
          <w:szCs w:val="24"/>
        </w:rPr>
        <w:t xml:space="preserve"> arba gamyklinis hermetiko sistemos gruntas. Jis sutvirtina betono mikrodaleles ir užtikrina maksimalią adheziją (sukibimą).</w:t>
      </w:r>
    </w:p>
    <w:p w14:paraId="0CCD29F6" w14:textId="77777777" w:rsidR="009C0709" w:rsidRPr="009C0709" w:rsidRDefault="00124600" w:rsidP="00CC3AF3">
      <w:pPr>
        <w:pStyle w:val="Sraopastraipa"/>
        <w:numPr>
          <w:ilvl w:val="0"/>
          <w:numId w:val="5"/>
        </w:numPr>
        <w:spacing w:after="160" w:line="259" w:lineRule="auto"/>
        <w:rPr>
          <w:sz w:val="24"/>
          <w:szCs w:val="24"/>
        </w:rPr>
      </w:pPr>
      <w:r w:rsidRPr="009C0709">
        <w:rPr>
          <w:sz w:val="24"/>
          <w:szCs w:val="24"/>
        </w:rPr>
        <w:t>Gruntuojama teptuku, padengiant tik vidines siūlės sieneles. Svarbu išlaukti gamintojo nurodytą technologinę pertrauką (dažniausiai 30–60 min.), kad gruntas suveiktų, bet neperlaukti per ilgai (dažniausiai ne ilgiau 4 val.), kad ant jo nenusėstų dulkės.</w:t>
      </w:r>
    </w:p>
    <w:p w14:paraId="08CC3A90" w14:textId="77777777" w:rsidR="009C0709" w:rsidRPr="009C0709" w:rsidRDefault="00124600" w:rsidP="00CC3AF3">
      <w:pPr>
        <w:pStyle w:val="Sraopastraipa"/>
        <w:numPr>
          <w:ilvl w:val="0"/>
          <w:numId w:val="5"/>
        </w:numPr>
        <w:spacing w:after="160" w:line="259" w:lineRule="auto"/>
        <w:rPr>
          <w:sz w:val="24"/>
          <w:szCs w:val="24"/>
        </w:rPr>
      </w:pPr>
      <w:r w:rsidRPr="009C0709">
        <w:rPr>
          <w:sz w:val="24"/>
          <w:szCs w:val="24"/>
        </w:rPr>
        <w:t>PE virvės įvėrimas</w:t>
      </w:r>
      <w:r w:rsidR="009C0709" w:rsidRPr="009C0709">
        <w:rPr>
          <w:sz w:val="24"/>
          <w:szCs w:val="24"/>
        </w:rPr>
        <w:t xml:space="preserve"> (kai būtina):</w:t>
      </w:r>
    </w:p>
    <w:p w14:paraId="472F9E09" w14:textId="77777777" w:rsidR="009C0709" w:rsidRPr="009C0709" w:rsidRDefault="00124600" w:rsidP="00CC3AF3">
      <w:pPr>
        <w:pStyle w:val="Sraopastraipa"/>
        <w:numPr>
          <w:ilvl w:val="0"/>
          <w:numId w:val="5"/>
        </w:numPr>
        <w:spacing w:after="160" w:line="259" w:lineRule="auto"/>
        <w:rPr>
          <w:sz w:val="24"/>
          <w:szCs w:val="24"/>
        </w:rPr>
      </w:pPr>
      <w:r w:rsidRPr="009C0709">
        <w:rPr>
          <w:sz w:val="24"/>
          <w:szCs w:val="24"/>
        </w:rPr>
        <w:lastRenderedPageBreak/>
        <w:t>Diametro parinkimas</w:t>
      </w:r>
      <w:r w:rsidR="009C0709" w:rsidRPr="009C0709">
        <w:rPr>
          <w:sz w:val="24"/>
          <w:szCs w:val="24"/>
        </w:rPr>
        <w:t xml:space="preserve"> - v</w:t>
      </w:r>
      <w:r w:rsidRPr="009C0709">
        <w:rPr>
          <w:sz w:val="24"/>
          <w:szCs w:val="24"/>
        </w:rPr>
        <w:t>irvės skersmuo turi būti 25–30 % didesnis nei pats siūlės plotis (pvz., 10 mm pločiui naudojama 12–13 mm virvė), kad ji siūlėje sėdėtų tvirtai suspausta ir neiškristų.</w:t>
      </w:r>
    </w:p>
    <w:p w14:paraId="4D588182" w14:textId="77777777" w:rsidR="009C0709" w:rsidRPr="009C0709" w:rsidRDefault="00124600" w:rsidP="00CC3AF3">
      <w:pPr>
        <w:pStyle w:val="Sraopastraipa"/>
        <w:numPr>
          <w:ilvl w:val="0"/>
          <w:numId w:val="5"/>
        </w:numPr>
        <w:spacing w:after="160" w:line="259" w:lineRule="auto"/>
        <w:rPr>
          <w:sz w:val="24"/>
          <w:szCs w:val="24"/>
        </w:rPr>
      </w:pPr>
      <w:r w:rsidRPr="009C0709">
        <w:rPr>
          <w:sz w:val="24"/>
          <w:szCs w:val="24"/>
        </w:rPr>
        <w:t>Virvė įspaudžiama į siūlę naudojant buką, specialiai tam skirtą ritinėlį arba mentelę. Griežtai draudžiama naudoti aštrius įrankius (atsuktuvus, peilius), kad nepažeistumėte virvės išorinio sluoksnio – pažeidus, oro pūslės iš virvės gali išeiti į hermetiką ir jame suformuoti tuštumas.</w:t>
      </w:r>
    </w:p>
    <w:p w14:paraId="5E4D845B" w14:textId="5EDB883C" w:rsidR="009C0709" w:rsidRPr="009C0709" w:rsidRDefault="00124600" w:rsidP="00CC3AF3">
      <w:pPr>
        <w:pStyle w:val="Sraopastraipa"/>
        <w:numPr>
          <w:ilvl w:val="0"/>
          <w:numId w:val="5"/>
        </w:numPr>
        <w:spacing w:after="160" w:line="259" w:lineRule="auto"/>
        <w:rPr>
          <w:sz w:val="24"/>
          <w:szCs w:val="24"/>
        </w:rPr>
      </w:pPr>
      <w:r w:rsidRPr="009C0709">
        <w:rPr>
          <w:sz w:val="24"/>
          <w:szCs w:val="24"/>
        </w:rPr>
        <w:t>Virvė įstumiama tokiame gylyje, kad likęs atstumas iki plokštės paviršiaus (hermetiko storis) sudarytų proporciją 2:1 (plotis : gylis). Pavyzdžiui, jei siūlės plotis 15 mm, hermetiko gylis virš virvės turi būti apie 7–8 mm. Minimalus hermetiko gylis – 6 mm</w:t>
      </w:r>
      <w:r w:rsidR="009C0709" w:rsidRPr="009C0709">
        <w:rPr>
          <w:sz w:val="24"/>
          <w:szCs w:val="24"/>
        </w:rPr>
        <w:t>.</w:t>
      </w:r>
    </w:p>
    <w:p w14:paraId="50ADE1BB" w14:textId="77777777" w:rsidR="009C0709" w:rsidRPr="009C0709" w:rsidRDefault="00124600" w:rsidP="00CC3AF3">
      <w:pPr>
        <w:pStyle w:val="Sraopastraipa"/>
        <w:numPr>
          <w:ilvl w:val="0"/>
          <w:numId w:val="5"/>
        </w:numPr>
        <w:spacing w:after="160" w:line="259" w:lineRule="auto"/>
        <w:rPr>
          <w:sz w:val="24"/>
          <w:szCs w:val="24"/>
        </w:rPr>
      </w:pPr>
      <w:r w:rsidRPr="009C0709">
        <w:rPr>
          <w:sz w:val="24"/>
          <w:szCs w:val="24"/>
        </w:rPr>
        <w:t>Hermetizavimas</w:t>
      </w:r>
      <w:r w:rsidR="009C0709" w:rsidRPr="009C0709">
        <w:rPr>
          <w:sz w:val="24"/>
          <w:szCs w:val="24"/>
        </w:rPr>
        <w:t>:</w:t>
      </w:r>
    </w:p>
    <w:p w14:paraId="141822F7" w14:textId="77777777" w:rsidR="009C0709" w:rsidRPr="009C0709" w:rsidRDefault="00124600" w:rsidP="00CC3AF3">
      <w:pPr>
        <w:pStyle w:val="Sraopastraipa"/>
        <w:numPr>
          <w:ilvl w:val="0"/>
          <w:numId w:val="5"/>
        </w:numPr>
        <w:spacing w:after="160" w:line="259" w:lineRule="auto"/>
        <w:rPr>
          <w:sz w:val="24"/>
          <w:szCs w:val="24"/>
        </w:rPr>
      </w:pPr>
      <w:r w:rsidRPr="009C0709">
        <w:rPr>
          <w:sz w:val="24"/>
          <w:szCs w:val="24"/>
        </w:rPr>
        <w:t>Hermetik</w:t>
      </w:r>
      <w:r w:rsidR="009C0709" w:rsidRPr="009C0709">
        <w:rPr>
          <w:sz w:val="24"/>
          <w:szCs w:val="24"/>
        </w:rPr>
        <w:t xml:space="preserve">as </w:t>
      </w:r>
      <w:r w:rsidRPr="009C0709">
        <w:rPr>
          <w:sz w:val="24"/>
          <w:szCs w:val="24"/>
        </w:rPr>
        <w:t xml:space="preserve">dedama į rankinį arba pneumatinį pistoletą. Antgalis nupjaunamas siūlės pločio kampu. </w:t>
      </w:r>
      <w:r w:rsidR="009C0709" w:rsidRPr="009C0709">
        <w:rPr>
          <w:sz w:val="24"/>
          <w:szCs w:val="24"/>
        </w:rPr>
        <w:t>Instrumentas</w:t>
      </w:r>
      <w:r w:rsidRPr="009C0709">
        <w:rPr>
          <w:sz w:val="24"/>
          <w:szCs w:val="24"/>
        </w:rPr>
        <w:t xml:space="preserve"> vedamas tolygiai, užpildant siūlę iš apačios į viršų, kad viduje neliktų oro pūslių, o hermetikas pilnai priglustų prie abiejų šonų.</w:t>
      </w:r>
    </w:p>
    <w:p w14:paraId="119F38BA" w14:textId="77777777" w:rsidR="009C0709" w:rsidRPr="0015782F" w:rsidRDefault="00124600" w:rsidP="00CC3AF3">
      <w:pPr>
        <w:pStyle w:val="Sraopastraipa"/>
        <w:numPr>
          <w:ilvl w:val="0"/>
          <w:numId w:val="5"/>
        </w:numPr>
        <w:spacing w:after="160" w:line="259" w:lineRule="auto"/>
        <w:rPr>
          <w:sz w:val="24"/>
          <w:szCs w:val="24"/>
        </w:rPr>
      </w:pPr>
      <w:r w:rsidRPr="009C0709">
        <w:rPr>
          <w:sz w:val="24"/>
          <w:szCs w:val="24"/>
        </w:rPr>
        <w:t xml:space="preserve">Iškart po užpildymo (kol neprasidėjo plėvelės susidarymas, maždaug per 10–20 min.), hermetiko paviršius apipurškiamas specialiu muiluotu glotninimo skysčiu ir išlyginamas siūlių mentele. Hermetikas turi būti įspaustas į šonus, o jo paviršius suformuojamas </w:t>
      </w:r>
      <w:r w:rsidRPr="0015782F">
        <w:rPr>
          <w:sz w:val="24"/>
          <w:szCs w:val="24"/>
        </w:rPr>
        <w:t>lengvai įgaubtas – tai padeda teisingai paskirstyti įtempimus konstrukcijai judant.</w:t>
      </w:r>
    </w:p>
    <w:p w14:paraId="7EE3AC8E" w14:textId="77777777" w:rsidR="0015782F" w:rsidRPr="0015782F" w:rsidRDefault="009C0709" w:rsidP="00CC3AF3">
      <w:pPr>
        <w:pStyle w:val="Sraopastraipa"/>
        <w:numPr>
          <w:ilvl w:val="0"/>
          <w:numId w:val="5"/>
        </w:numPr>
        <w:spacing w:after="160" w:line="259" w:lineRule="auto"/>
        <w:rPr>
          <w:sz w:val="24"/>
          <w:szCs w:val="24"/>
        </w:rPr>
      </w:pPr>
      <w:proofErr w:type="spellStart"/>
      <w:r w:rsidRPr="0015782F">
        <w:rPr>
          <w:sz w:val="24"/>
          <w:szCs w:val="24"/>
        </w:rPr>
        <w:t>T</w:t>
      </w:r>
      <w:r w:rsidR="00124600" w:rsidRPr="0015782F">
        <w:rPr>
          <w:sz w:val="24"/>
          <w:szCs w:val="24"/>
        </w:rPr>
        <w:t>eptinės</w:t>
      </w:r>
      <w:proofErr w:type="spellEnd"/>
      <w:r w:rsidR="00124600" w:rsidRPr="0015782F">
        <w:rPr>
          <w:sz w:val="24"/>
          <w:szCs w:val="24"/>
        </w:rPr>
        <w:t xml:space="preserve"> hidroizoliacinės membranos</w:t>
      </w:r>
      <w:r w:rsidRPr="0015782F">
        <w:rPr>
          <w:sz w:val="24"/>
          <w:szCs w:val="24"/>
        </w:rPr>
        <w:t xml:space="preserve"> klij</w:t>
      </w:r>
      <w:r w:rsidR="00124600" w:rsidRPr="0015782F">
        <w:rPr>
          <w:sz w:val="24"/>
          <w:szCs w:val="24"/>
        </w:rPr>
        <w:t>avimas</w:t>
      </w:r>
      <w:r w:rsidRPr="0015782F">
        <w:rPr>
          <w:sz w:val="24"/>
          <w:szCs w:val="24"/>
        </w:rPr>
        <w:t xml:space="preserve"> / tepimas:</w:t>
      </w:r>
    </w:p>
    <w:p w14:paraId="239E227B" w14:textId="77777777" w:rsidR="0015782F" w:rsidRPr="0015782F" w:rsidRDefault="00124600" w:rsidP="00CC3AF3">
      <w:pPr>
        <w:pStyle w:val="Sraopastraipa"/>
        <w:numPr>
          <w:ilvl w:val="0"/>
          <w:numId w:val="5"/>
        </w:numPr>
        <w:spacing w:after="160" w:line="259" w:lineRule="auto"/>
        <w:rPr>
          <w:sz w:val="24"/>
          <w:szCs w:val="24"/>
        </w:rPr>
      </w:pPr>
      <w:r w:rsidRPr="0015782F">
        <w:rPr>
          <w:sz w:val="24"/>
          <w:szCs w:val="24"/>
        </w:rPr>
        <w:t xml:space="preserve">Laukiama, kol hermetikas sukietės (priklausomai nuo tipo, PU/MS kietėja maždaug 2–3 mm per parą). Papildomą </w:t>
      </w:r>
      <w:proofErr w:type="spellStart"/>
      <w:r w:rsidRPr="0015782F">
        <w:rPr>
          <w:sz w:val="24"/>
          <w:szCs w:val="24"/>
        </w:rPr>
        <w:t>teptinį</w:t>
      </w:r>
      <w:proofErr w:type="spellEnd"/>
      <w:r w:rsidRPr="0015782F">
        <w:rPr>
          <w:sz w:val="24"/>
          <w:szCs w:val="24"/>
        </w:rPr>
        <w:t xml:space="preserve"> sluoksnį rekomenduojama dengti hermetikui pilnai išdžiūvus arba pasiekus pradinį struktūrinį kietumą (dažniausiai po 24–48 val.).</w:t>
      </w:r>
    </w:p>
    <w:p w14:paraId="683093E3" w14:textId="77777777" w:rsidR="0015782F" w:rsidRPr="0015782F" w:rsidRDefault="00124600" w:rsidP="00CC3AF3">
      <w:pPr>
        <w:pStyle w:val="Sraopastraipa"/>
        <w:numPr>
          <w:ilvl w:val="0"/>
          <w:numId w:val="5"/>
        </w:numPr>
        <w:spacing w:after="160" w:line="259" w:lineRule="auto"/>
        <w:rPr>
          <w:sz w:val="24"/>
          <w:szCs w:val="24"/>
        </w:rPr>
      </w:pPr>
      <w:proofErr w:type="spellStart"/>
      <w:r w:rsidRPr="0015782F">
        <w:rPr>
          <w:sz w:val="24"/>
          <w:szCs w:val="24"/>
        </w:rPr>
        <w:t>Teptinė</w:t>
      </w:r>
      <w:proofErr w:type="spellEnd"/>
      <w:r w:rsidRPr="0015782F">
        <w:rPr>
          <w:sz w:val="24"/>
          <w:szCs w:val="24"/>
        </w:rPr>
        <w:t xml:space="preserve"> membrana teptuku arba trumpo plauko voleliu užtepama ant siūlės ir užleidžiama ant abiejų plokščių kraštų po mažiausiai 5–10 cm į abi puses.</w:t>
      </w:r>
    </w:p>
    <w:p w14:paraId="6D04FAA8" w14:textId="6FA3563F" w:rsidR="00124600" w:rsidRPr="0015782F" w:rsidRDefault="00124600" w:rsidP="00CC3AF3">
      <w:pPr>
        <w:pStyle w:val="Sraopastraipa"/>
        <w:numPr>
          <w:ilvl w:val="0"/>
          <w:numId w:val="5"/>
        </w:numPr>
        <w:spacing w:after="160" w:line="259" w:lineRule="auto"/>
        <w:rPr>
          <w:sz w:val="24"/>
          <w:szCs w:val="24"/>
        </w:rPr>
      </w:pPr>
      <w:r w:rsidRPr="0015782F">
        <w:rPr>
          <w:sz w:val="24"/>
          <w:szCs w:val="24"/>
        </w:rPr>
        <w:t>Dengiami 2 sluoksniai kryžminti viena kito atžvilgiu (antras sluoksnis tepamas po pirmojo išdžiūvimo, maždaug po 4–6 valandų). Bendras išdžiūvusios membranos storis turėtų siekti apie 1–1.5 mm.</w:t>
      </w:r>
    </w:p>
    <w:p w14:paraId="2F532073" w14:textId="77777777" w:rsidR="000B6359" w:rsidRDefault="000B6359" w:rsidP="002E615D">
      <w:pPr>
        <w:jc w:val="both"/>
        <w:rPr>
          <w:b/>
          <w:color w:val="333333"/>
          <w:szCs w:val="24"/>
        </w:rPr>
      </w:pPr>
    </w:p>
    <w:p w14:paraId="08AB6C6F" w14:textId="197B9EDA" w:rsidR="00A1741F" w:rsidRDefault="00A1741F" w:rsidP="002E615D">
      <w:pPr>
        <w:jc w:val="both"/>
        <w:rPr>
          <w:b/>
          <w:color w:val="333333"/>
          <w:szCs w:val="24"/>
        </w:rPr>
      </w:pPr>
      <w:r>
        <w:rPr>
          <w:b/>
          <w:color w:val="333333"/>
          <w:szCs w:val="24"/>
        </w:rPr>
        <w:t>Betoniniu laiptų, pandusų pagrindiniai darbai ir medžiagos:</w:t>
      </w:r>
    </w:p>
    <w:p w14:paraId="3689E245" w14:textId="37ADFD02" w:rsidR="00A1741F" w:rsidRDefault="00A1741F" w:rsidP="002E615D">
      <w:pPr>
        <w:jc w:val="both"/>
        <w:rPr>
          <w:b/>
          <w:color w:val="333333"/>
          <w:szCs w:val="24"/>
        </w:rPr>
      </w:pPr>
    </w:p>
    <w:p w14:paraId="1D2C56BC" w14:textId="2E2C05ED" w:rsidR="00A1741F" w:rsidRDefault="00A1741F" w:rsidP="002E615D">
      <w:pPr>
        <w:jc w:val="both"/>
        <w:rPr>
          <w:b/>
          <w:color w:val="333333"/>
          <w:szCs w:val="24"/>
        </w:rPr>
      </w:pPr>
      <w:r>
        <w:rPr>
          <w:b/>
          <w:color w:val="333333"/>
          <w:szCs w:val="24"/>
        </w:rPr>
        <w:t>Betonas</w:t>
      </w:r>
      <w:r w:rsidR="002C0CF1">
        <w:rPr>
          <w:b/>
          <w:color w:val="333333"/>
          <w:szCs w:val="24"/>
        </w:rPr>
        <w:t xml:space="preserve"> ir armatūra:</w:t>
      </w:r>
    </w:p>
    <w:p w14:paraId="5582C892" w14:textId="6B5E0849" w:rsidR="00D166C1" w:rsidRPr="00D166C1" w:rsidRDefault="00D166C1" w:rsidP="00D166C1">
      <w:pPr>
        <w:spacing w:before="100" w:beforeAutospacing="1" w:after="100" w:afterAutospacing="1"/>
        <w:rPr>
          <w:szCs w:val="24"/>
        </w:rPr>
      </w:pPr>
      <w:r w:rsidRPr="00D166C1">
        <w:rPr>
          <w:b/>
          <w:bCs/>
          <w:szCs w:val="24"/>
        </w:rPr>
        <w:t>Medžiagų reikalavimai:</w:t>
      </w:r>
    </w:p>
    <w:p w14:paraId="647E5989" w14:textId="77777777" w:rsidR="004B30AB" w:rsidRPr="004B30AB" w:rsidRDefault="00D166C1" w:rsidP="004B30AB">
      <w:pPr>
        <w:pStyle w:val="Sraopastraipa"/>
        <w:numPr>
          <w:ilvl w:val="0"/>
          <w:numId w:val="5"/>
        </w:numPr>
        <w:spacing w:before="100" w:beforeAutospacing="1" w:after="100" w:afterAutospacing="1"/>
        <w:rPr>
          <w:sz w:val="24"/>
          <w:szCs w:val="24"/>
        </w:rPr>
      </w:pPr>
      <w:r w:rsidRPr="004B30AB">
        <w:rPr>
          <w:sz w:val="24"/>
          <w:szCs w:val="24"/>
        </w:rPr>
        <w:t>Smėlio pasluoksnis: žvyro-smėlio mišinys arba plautas smėlis (frakcija 0/4 mm), sutankintas.</w:t>
      </w:r>
    </w:p>
    <w:p w14:paraId="0796E539" w14:textId="7AA34441" w:rsidR="00D166C1" w:rsidRPr="004B30AB" w:rsidRDefault="00D166C1" w:rsidP="004B30AB">
      <w:pPr>
        <w:pStyle w:val="Sraopastraipa"/>
        <w:numPr>
          <w:ilvl w:val="0"/>
          <w:numId w:val="5"/>
        </w:numPr>
        <w:spacing w:before="100" w:beforeAutospacing="1" w:after="100" w:afterAutospacing="1"/>
        <w:rPr>
          <w:sz w:val="24"/>
          <w:szCs w:val="24"/>
        </w:rPr>
      </w:pPr>
      <w:r w:rsidRPr="004B30AB">
        <w:rPr>
          <w:sz w:val="24"/>
          <w:szCs w:val="24"/>
        </w:rPr>
        <w:t>Betonas: ne žemesnės kaip C20/25 klasės, atsparus šalčiui (F150)</w:t>
      </w:r>
    </w:p>
    <w:p w14:paraId="5E3DDA93" w14:textId="6C85D8FE" w:rsidR="004B30AB" w:rsidRPr="004B30AB" w:rsidRDefault="004B30AB" w:rsidP="004B30AB">
      <w:pPr>
        <w:numPr>
          <w:ilvl w:val="0"/>
          <w:numId w:val="5"/>
        </w:numPr>
        <w:rPr>
          <w:szCs w:val="24"/>
        </w:rPr>
      </w:pPr>
      <w:r>
        <w:rPr>
          <w:szCs w:val="24"/>
        </w:rPr>
        <w:t>E</w:t>
      </w:r>
      <w:r w:rsidRPr="004B30AB">
        <w:rPr>
          <w:szCs w:val="24"/>
        </w:rPr>
        <w:t>ksploatavimo klasės XF3/XF4 (priklausomai nuo tiesioginio kontakto su krituliais ir atitirpinimo druskomis).</w:t>
      </w:r>
    </w:p>
    <w:p w14:paraId="05F71245" w14:textId="65E26B40" w:rsidR="004B30AB" w:rsidRPr="004B30AB" w:rsidRDefault="004B30AB" w:rsidP="004B30AB">
      <w:pPr>
        <w:numPr>
          <w:ilvl w:val="0"/>
          <w:numId w:val="5"/>
        </w:numPr>
        <w:rPr>
          <w:szCs w:val="24"/>
        </w:rPr>
      </w:pPr>
      <w:r w:rsidRPr="004B30AB">
        <w:rPr>
          <w:szCs w:val="24"/>
        </w:rPr>
        <w:t>Armatūra</w:t>
      </w:r>
      <w:r>
        <w:rPr>
          <w:szCs w:val="24"/>
        </w:rPr>
        <w:t xml:space="preserve"> - s</w:t>
      </w:r>
      <w:r w:rsidRPr="004B30AB">
        <w:rPr>
          <w:szCs w:val="24"/>
        </w:rPr>
        <w:t>uvirintas armavimo tinklelis iš rifliuotos vielos, kurios skersmuo 4–6 mm, o akies matmenys 100x100 mm. Plieno klasė – B500A arba analogiška.</w:t>
      </w:r>
    </w:p>
    <w:p w14:paraId="7284A4E0" w14:textId="56467B5F" w:rsidR="004B30AB" w:rsidRPr="004B30AB" w:rsidRDefault="004B30AB" w:rsidP="004B30AB">
      <w:pPr>
        <w:numPr>
          <w:ilvl w:val="0"/>
          <w:numId w:val="5"/>
        </w:numPr>
        <w:rPr>
          <w:szCs w:val="24"/>
        </w:rPr>
      </w:pPr>
      <w:r w:rsidRPr="004B30AB">
        <w:rPr>
          <w:szCs w:val="24"/>
        </w:rPr>
        <w:t>Klojiniai</w:t>
      </w:r>
      <w:r>
        <w:rPr>
          <w:szCs w:val="24"/>
        </w:rPr>
        <w:t xml:space="preserve"> - v</w:t>
      </w:r>
      <w:r w:rsidRPr="004B30AB">
        <w:rPr>
          <w:szCs w:val="24"/>
        </w:rPr>
        <w:t>andeniui atspari laminuota fanera (storis 18</w:t>
      </w:r>
      <w:r>
        <w:rPr>
          <w:szCs w:val="24"/>
        </w:rPr>
        <w:t xml:space="preserve"> </w:t>
      </w:r>
      <w:r w:rsidRPr="004B30AB">
        <w:rPr>
          <w:szCs w:val="24"/>
        </w:rPr>
        <w:t>mm) arba metaliniai skydai, užtikrinantys standumą.</w:t>
      </w:r>
    </w:p>
    <w:p w14:paraId="65B60DF9" w14:textId="72A534AF" w:rsidR="004B30AB" w:rsidRPr="004B30AB" w:rsidRDefault="004B30AB" w:rsidP="004B30AB">
      <w:pPr>
        <w:numPr>
          <w:ilvl w:val="0"/>
          <w:numId w:val="5"/>
        </w:numPr>
        <w:rPr>
          <w:szCs w:val="24"/>
        </w:rPr>
      </w:pPr>
      <w:r w:rsidRPr="004B30AB">
        <w:rPr>
          <w:szCs w:val="24"/>
        </w:rPr>
        <w:t>Fiksatoriai</w:t>
      </w:r>
      <w:r>
        <w:rPr>
          <w:szCs w:val="24"/>
        </w:rPr>
        <w:t xml:space="preserve"> - p</w:t>
      </w:r>
      <w:r w:rsidRPr="004B30AB">
        <w:rPr>
          <w:szCs w:val="24"/>
        </w:rPr>
        <w:t>lastikiniai arba betoniniai armatūros fiksatoriai („žvaigždutės“</w:t>
      </w:r>
      <w:r>
        <w:rPr>
          <w:szCs w:val="24"/>
        </w:rPr>
        <w:t xml:space="preserve">, </w:t>
      </w:r>
      <w:r w:rsidRPr="004B30AB">
        <w:rPr>
          <w:szCs w:val="24"/>
        </w:rPr>
        <w:t>„gyvatėlės“), skirti apsauginio sluoksnio užtikrinimui.</w:t>
      </w:r>
    </w:p>
    <w:p w14:paraId="535E8F28" w14:textId="115D9185" w:rsidR="00D166C1" w:rsidRPr="00D166C1" w:rsidRDefault="00D166C1" w:rsidP="00D166C1">
      <w:pPr>
        <w:spacing w:before="100" w:beforeAutospacing="1" w:after="100" w:afterAutospacing="1"/>
        <w:rPr>
          <w:szCs w:val="24"/>
        </w:rPr>
      </w:pPr>
      <w:r w:rsidRPr="00D166C1">
        <w:rPr>
          <w:b/>
          <w:bCs/>
          <w:szCs w:val="24"/>
        </w:rPr>
        <w:t>Darbų atlikimas:</w:t>
      </w:r>
    </w:p>
    <w:p w14:paraId="1F8DCEEB" w14:textId="77777777" w:rsidR="004B30AB" w:rsidRPr="00B82FDB" w:rsidRDefault="00D166C1" w:rsidP="004B30AB">
      <w:pPr>
        <w:pStyle w:val="Sraopastraipa"/>
        <w:numPr>
          <w:ilvl w:val="0"/>
          <w:numId w:val="5"/>
        </w:numPr>
        <w:spacing w:before="100" w:beforeAutospacing="1" w:after="100" w:afterAutospacing="1"/>
        <w:rPr>
          <w:sz w:val="24"/>
          <w:szCs w:val="24"/>
        </w:rPr>
      </w:pPr>
      <w:r w:rsidRPr="00B82FDB">
        <w:rPr>
          <w:sz w:val="24"/>
          <w:szCs w:val="24"/>
        </w:rPr>
        <w:lastRenderedPageBreak/>
        <w:t>Senos suirusios konstrukcijos išardymas/paruošimas, smėlio pagalvės užpylimas ir sutankinimas (tankinimo koeficientas E 45MPa).</w:t>
      </w:r>
    </w:p>
    <w:p w14:paraId="7586E81C" w14:textId="77777777" w:rsidR="004B30AB" w:rsidRPr="00B82FDB" w:rsidRDefault="00D166C1" w:rsidP="004B30AB">
      <w:pPr>
        <w:pStyle w:val="Sraopastraipa"/>
        <w:numPr>
          <w:ilvl w:val="0"/>
          <w:numId w:val="5"/>
        </w:numPr>
        <w:spacing w:before="100" w:beforeAutospacing="1" w:after="100" w:afterAutospacing="1"/>
        <w:rPr>
          <w:sz w:val="24"/>
          <w:szCs w:val="24"/>
        </w:rPr>
      </w:pPr>
      <w:r w:rsidRPr="00B82FDB">
        <w:rPr>
          <w:sz w:val="24"/>
          <w:szCs w:val="24"/>
        </w:rPr>
        <w:t>Klojinių montavimas, armavimas ir betonavimas su nuolydžiu vandens nutekėjimui (1,5-2%)</w:t>
      </w:r>
    </w:p>
    <w:p w14:paraId="5331248B" w14:textId="77777777" w:rsidR="00B82FDB" w:rsidRPr="00B82FDB" w:rsidRDefault="00D166C1" w:rsidP="00B82FDB">
      <w:pPr>
        <w:pStyle w:val="Sraopastraipa"/>
        <w:numPr>
          <w:ilvl w:val="0"/>
          <w:numId w:val="5"/>
        </w:numPr>
        <w:spacing w:before="100" w:beforeAutospacing="1" w:after="100" w:afterAutospacing="1"/>
        <w:rPr>
          <w:sz w:val="24"/>
          <w:szCs w:val="24"/>
        </w:rPr>
      </w:pPr>
      <w:r w:rsidRPr="00B82FDB">
        <w:rPr>
          <w:sz w:val="24"/>
          <w:szCs w:val="24"/>
        </w:rPr>
        <w:t xml:space="preserve">Turėklų </w:t>
      </w:r>
      <w:proofErr w:type="spellStart"/>
      <w:r w:rsidRPr="00B82FDB">
        <w:rPr>
          <w:sz w:val="24"/>
          <w:szCs w:val="24"/>
        </w:rPr>
        <w:t>ankeravimas</w:t>
      </w:r>
      <w:proofErr w:type="spellEnd"/>
      <w:r w:rsidRPr="00B82FDB">
        <w:rPr>
          <w:sz w:val="24"/>
          <w:szCs w:val="24"/>
        </w:rPr>
        <w:t xml:space="preserve"> į betoną naudojant cheminius </w:t>
      </w:r>
      <w:proofErr w:type="spellStart"/>
      <w:r w:rsidRPr="00B82FDB">
        <w:rPr>
          <w:sz w:val="24"/>
          <w:szCs w:val="24"/>
        </w:rPr>
        <w:t>ankerius</w:t>
      </w:r>
      <w:proofErr w:type="spellEnd"/>
      <w:r w:rsidRPr="00B82FDB">
        <w:rPr>
          <w:sz w:val="24"/>
          <w:szCs w:val="24"/>
        </w:rPr>
        <w:t>, suvirinimo siūlių šlifavimas</w:t>
      </w:r>
      <w:r w:rsidR="004B30AB" w:rsidRPr="00B82FDB">
        <w:rPr>
          <w:sz w:val="24"/>
          <w:szCs w:val="24"/>
        </w:rPr>
        <w:t>.</w:t>
      </w:r>
    </w:p>
    <w:p w14:paraId="12116F3E" w14:textId="3E95C408" w:rsidR="00B82FDB" w:rsidRPr="00B82FDB" w:rsidRDefault="004B30AB" w:rsidP="00B82FDB">
      <w:pPr>
        <w:pStyle w:val="Sraopastraipa"/>
        <w:numPr>
          <w:ilvl w:val="0"/>
          <w:numId w:val="5"/>
        </w:numPr>
        <w:spacing w:before="100" w:beforeAutospacing="1" w:after="100" w:afterAutospacing="1"/>
        <w:rPr>
          <w:sz w:val="24"/>
          <w:szCs w:val="24"/>
        </w:rPr>
      </w:pPr>
      <w:r w:rsidRPr="00B82FDB">
        <w:rPr>
          <w:sz w:val="24"/>
          <w:szCs w:val="24"/>
        </w:rPr>
        <w:t xml:space="preserve">Klojiniai montuojami standžiai, sutvirtinami ramsčiais ir atramomis, kad betonavimo metu neišsigaubtų. Vidinis klojinių paviršius padengiamas </w:t>
      </w:r>
      <w:proofErr w:type="spellStart"/>
      <w:r w:rsidRPr="00B82FDB">
        <w:rPr>
          <w:sz w:val="24"/>
          <w:szCs w:val="24"/>
        </w:rPr>
        <w:t>priešlipine</w:t>
      </w:r>
      <w:proofErr w:type="spellEnd"/>
      <w:r w:rsidRPr="00B82FDB">
        <w:rPr>
          <w:sz w:val="24"/>
          <w:szCs w:val="24"/>
        </w:rPr>
        <w:t xml:space="preserve"> alyva (</w:t>
      </w:r>
      <w:proofErr w:type="spellStart"/>
      <w:r w:rsidRPr="00B82FDB">
        <w:rPr>
          <w:sz w:val="24"/>
          <w:szCs w:val="24"/>
        </w:rPr>
        <w:t>antiadheziniu</w:t>
      </w:r>
      <w:proofErr w:type="spellEnd"/>
      <w:r w:rsidRPr="00B82FDB">
        <w:rPr>
          <w:sz w:val="24"/>
          <w:szCs w:val="24"/>
        </w:rPr>
        <w:t xml:space="preserve"> skysčiu).</w:t>
      </w:r>
    </w:p>
    <w:p w14:paraId="4214AD4A" w14:textId="14348E8C" w:rsidR="00B82FDB" w:rsidRPr="00B82FDB" w:rsidRDefault="004B30AB" w:rsidP="00B82FDB">
      <w:pPr>
        <w:pStyle w:val="Sraopastraipa"/>
        <w:numPr>
          <w:ilvl w:val="0"/>
          <w:numId w:val="5"/>
        </w:numPr>
        <w:spacing w:before="100" w:beforeAutospacing="1" w:after="100" w:afterAutospacing="1"/>
        <w:rPr>
          <w:sz w:val="24"/>
          <w:szCs w:val="24"/>
        </w:rPr>
      </w:pPr>
      <w:r w:rsidRPr="00B82FDB">
        <w:rPr>
          <w:sz w:val="24"/>
          <w:szCs w:val="24"/>
        </w:rPr>
        <w:t xml:space="preserve">Armavimo </w:t>
      </w:r>
      <w:r w:rsidR="00B82FDB">
        <w:rPr>
          <w:sz w:val="24"/>
          <w:szCs w:val="24"/>
        </w:rPr>
        <w:t>t</w:t>
      </w:r>
      <w:r w:rsidRPr="00B82FDB">
        <w:rPr>
          <w:sz w:val="24"/>
          <w:szCs w:val="24"/>
        </w:rPr>
        <w:t>inklelis klojamas ant specialių fiksatorių, kad būtų užtikrintas apatinis (arba viršutinis, pagal projektą) apsauginis betono sluoksnis – ne mažesnis kaip 35 mm. Tinklo lakštai tarpusavyje perdengiami ne mažiau kaip per vieną akį (100 mm) ir surišami atkaitinta viela.</w:t>
      </w:r>
    </w:p>
    <w:p w14:paraId="0F89E944" w14:textId="77777777" w:rsidR="00B82FDB" w:rsidRPr="00B82FDB" w:rsidRDefault="004B30AB" w:rsidP="00B82FDB">
      <w:pPr>
        <w:pStyle w:val="Sraopastraipa"/>
        <w:numPr>
          <w:ilvl w:val="0"/>
          <w:numId w:val="5"/>
        </w:numPr>
        <w:spacing w:before="100" w:beforeAutospacing="1" w:after="100" w:afterAutospacing="1"/>
        <w:rPr>
          <w:sz w:val="24"/>
          <w:szCs w:val="24"/>
        </w:rPr>
      </w:pPr>
      <w:r w:rsidRPr="00B82FDB">
        <w:rPr>
          <w:sz w:val="24"/>
          <w:szCs w:val="24"/>
        </w:rPr>
        <w:t>Betono mišinys klojamas nepertraukiamai. Tankinama naudojant giluminius vibratorius arba vibracines liniuotes. Draudžiama vibratoriumi stumdyti betoną išilgai klojinių.</w:t>
      </w:r>
    </w:p>
    <w:p w14:paraId="346A2E56" w14:textId="55704DBD" w:rsidR="00B82FDB" w:rsidRPr="00B82FDB" w:rsidRDefault="004B30AB" w:rsidP="00B82FDB">
      <w:pPr>
        <w:pStyle w:val="Sraopastraipa"/>
        <w:numPr>
          <w:ilvl w:val="0"/>
          <w:numId w:val="5"/>
        </w:numPr>
        <w:spacing w:before="100" w:beforeAutospacing="1" w:after="100" w:afterAutospacing="1"/>
        <w:rPr>
          <w:sz w:val="24"/>
          <w:szCs w:val="24"/>
        </w:rPr>
      </w:pPr>
      <w:r w:rsidRPr="00B82FDB">
        <w:rPr>
          <w:sz w:val="24"/>
          <w:szCs w:val="24"/>
        </w:rPr>
        <w:t>Paviršiaus apdaila</w:t>
      </w:r>
      <w:r w:rsidR="00B82FDB">
        <w:rPr>
          <w:sz w:val="24"/>
          <w:szCs w:val="24"/>
        </w:rPr>
        <w:t xml:space="preserve"> - s</w:t>
      </w:r>
      <w:r w:rsidRPr="00B82FDB">
        <w:rPr>
          <w:sz w:val="24"/>
          <w:szCs w:val="24"/>
        </w:rPr>
        <w:t>utankintas betono paviršius išlyginamas taisykle (</w:t>
      </w:r>
      <w:proofErr w:type="spellStart"/>
      <w:r w:rsidRPr="00B82FDB">
        <w:rPr>
          <w:sz w:val="24"/>
          <w:szCs w:val="24"/>
        </w:rPr>
        <w:t>lygikliu</w:t>
      </w:r>
      <w:proofErr w:type="spellEnd"/>
      <w:r w:rsidRPr="00B82FDB">
        <w:rPr>
          <w:sz w:val="24"/>
          <w:szCs w:val="24"/>
        </w:rPr>
        <w:t>) ir užtrinamas.</w:t>
      </w:r>
    </w:p>
    <w:p w14:paraId="7D92DAD7" w14:textId="0A9643A7" w:rsidR="00B82FDB" w:rsidRPr="00B82FDB" w:rsidRDefault="004B30AB" w:rsidP="004B30AB">
      <w:pPr>
        <w:pStyle w:val="Sraopastraipa"/>
        <w:numPr>
          <w:ilvl w:val="0"/>
          <w:numId w:val="5"/>
        </w:numPr>
        <w:spacing w:before="100" w:beforeAutospacing="1" w:after="100" w:afterAutospacing="1"/>
        <w:rPr>
          <w:sz w:val="24"/>
          <w:szCs w:val="24"/>
        </w:rPr>
      </w:pPr>
      <w:r w:rsidRPr="00B82FDB">
        <w:rPr>
          <w:sz w:val="24"/>
          <w:szCs w:val="24"/>
        </w:rPr>
        <w:t>Betono priežiūra (kietėjimas)</w:t>
      </w:r>
      <w:r w:rsidR="00B82FDB">
        <w:rPr>
          <w:sz w:val="24"/>
          <w:szCs w:val="24"/>
        </w:rPr>
        <w:t xml:space="preserve"> - i</w:t>
      </w:r>
      <w:r w:rsidRPr="00B82FDB">
        <w:rPr>
          <w:sz w:val="24"/>
          <w:szCs w:val="24"/>
        </w:rPr>
        <w:t>škart po betonavimo (priklausomai nuo oro sąlygų, po 2–4 val.) paviršius pradedamas drėkinti ir uždengiamas PE plėvele, apsaugant nuo vėjo ir tiesioginių saulės spindulių. Drėgnoji priežiūra vykdoma ne mažiau kaip 7 paras.</w:t>
      </w:r>
    </w:p>
    <w:p w14:paraId="7F15BD3C" w14:textId="77777777" w:rsidR="00B82FDB" w:rsidRPr="00B82FDB" w:rsidRDefault="004B30AB" w:rsidP="00B82FDB">
      <w:pPr>
        <w:pStyle w:val="Sraopastraipa"/>
        <w:numPr>
          <w:ilvl w:val="0"/>
          <w:numId w:val="5"/>
        </w:numPr>
        <w:spacing w:before="100" w:beforeAutospacing="1" w:after="100" w:afterAutospacing="1"/>
        <w:rPr>
          <w:sz w:val="24"/>
          <w:szCs w:val="24"/>
        </w:rPr>
      </w:pPr>
      <w:r w:rsidRPr="00B82FDB">
        <w:rPr>
          <w:sz w:val="24"/>
          <w:szCs w:val="24"/>
        </w:rPr>
        <w:t>Kokybės kontrolė ir priėmimo kriterijai</w:t>
      </w:r>
      <w:r w:rsidR="00B82FDB" w:rsidRPr="00B82FDB">
        <w:rPr>
          <w:sz w:val="24"/>
          <w:szCs w:val="24"/>
        </w:rPr>
        <w:t>:</w:t>
      </w:r>
    </w:p>
    <w:p w14:paraId="00D2B242" w14:textId="77777777" w:rsidR="00B82FDB" w:rsidRPr="00B82FDB" w:rsidRDefault="004B30AB" w:rsidP="00B82FDB">
      <w:pPr>
        <w:pStyle w:val="Sraopastraipa"/>
        <w:numPr>
          <w:ilvl w:val="0"/>
          <w:numId w:val="5"/>
        </w:numPr>
        <w:spacing w:before="100" w:beforeAutospacing="1" w:after="100" w:afterAutospacing="1"/>
        <w:rPr>
          <w:sz w:val="24"/>
          <w:szCs w:val="24"/>
        </w:rPr>
      </w:pPr>
      <w:r w:rsidRPr="00B82FDB">
        <w:rPr>
          <w:sz w:val="24"/>
          <w:szCs w:val="24"/>
        </w:rPr>
        <w:t xml:space="preserve">Betono bandymai: Objekto betonavimo metu imami kontroliniai betono kubeliai (150x150x150 mm) gniuždymo stiprio kontrolei po 28 parų </w:t>
      </w:r>
      <w:proofErr w:type="spellStart"/>
      <w:r w:rsidRPr="00B82FDB">
        <w:rPr>
          <w:sz w:val="24"/>
          <w:szCs w:val="24"/>
        </w:rPr>
        <w:t>laboratoriškai</w:t>
      </w:r>
      <w:proofErr w:type="spellEnd"/>
      <w:r w:rsidRPr="00B82FDB">
        <w:rPr>
          <w:sz w:val="24"/>
          <w:szCs w:val="24"/>
        </w:rPr>
        <w:t xml:space="preserve"> patvirtinti.</w:t>
      </w:r>
    </w:p>
    <w:p w14:paraId="30DF0A2B" w14:textId="62FC36E4" w:rsidR="004B30AB" w:rsidRPr="00B82FDB" w:rsidRDefault="004B30AB" w:rsidP="00B82FDB">
      <w:pPr>
        <w:pStyle w:val="Sraopastraipa"/>
        <w:numPr>
          <w:ilvl w:val="0"/>
          <w:numId w:val="5"/>
        </w:numPr>
        <w:spacing w:before="100" w:beforeAutospacing="1" w:after="100" w:afterAutospacing="1"/>
        <w:rPr>
          <w:sz w:val="24"/>
          <w:szCs w:val="24"/>
        </w:rPr>
      </w:pPr>
      <w:r w:rsidRPr="00B82FDB">
        <w:rPr>
          <w:sz w:val="24"/>
          <w:szCs w:val="24"/>
        </w:rPr>
        <w:t>Geometriniai nuokrypiai: Paviršiaus nelygumas tikrinamas 2 m ilgio liniuote – nuokrypis negali viršyti 5 mm. Suformuotas nuolydis turi būti stabilus, be priešpriešinių nuolydžių („lovių“), kuriuose galėtų kauptis vanduo.</w:t>
      </w:r>
    </w:p>
    <w:p w14:paraId="7D7A6414" w14:textId="41AE17E3" w:rsidR="00A1741F" w:rsidRDefault="00A1741F" w:rsidP="002E615D">
      <w:pPr>
        <w:jc w:val="both"/>
        <w:rPr>
          <w:b/>
          <w:color w:val="333333"/>
          <w:szCs w:val="24"/>
        </w:rPr>
      </w:pPr>
      <w:r>
        <w:rPr>
          <w:b/>
          <w:color w:val="333333"/>
          <w:szCs w:val="24"/>
        </w:rPr>
        <w:t>Turėklai</w:t>
      </w:r>
    </w:p>
    <w:p w14:paraId="4ED73E79" w14:textId="32848E16" w:rsidR="00B82FDB" w:rsidRDefault="00B82FDB" w:rsidP="002E615D">
      <w:pPr>
        <w:jc w:val="both"/>
        <w:rPr>
          <w:b/>
          <w:color w:val="333333"/>
          <w:szCs w:val="24"/>
        </w:rPr>
      </w:pPr>
    </w:p>
    <w:p w14:paraId="6E54FC30" w14:textId="77777777" w:rsidR="00B82FDB" w:rsidRPr="00D166C1" w:rsidRDefault="00B82FDB" w:rsidP="00B82FDB">
      <w:pPr>
        <w:spacing w:before="100" w:beforeAutospacing="1" w:after="100" w:afterAutospacing="1"/>
        <w:rPr>
          <w:szCs w:val="24"/>
        </w:rPr>
      </w:pPr>
      <w:r w:rsidRPr="00D166C1">
        <w:rPr>
          <w:b/>
          <w:bCs/>
          <w:szCs w:val="24"/>
        </w:rPr>
        <w:t>Medžiagų reikalavimai:</w:t>
      </w:r>
    </w:p>
    <w:p w14:paraId="68900125" w14:textId="1FF3EC2D" w:rsidR="00E36506" w:rsidRPr="00610E3D" w:rsidRDefault="000537CB" w:rsidP="00E36506">
      <w:pPr>
        <w:pStyle w:val="Sraopastraipa"/>
        <w:numPr>
          <w:ilvl w:val="0"/>
          <w:numId w:val="5"/>
        </w:numPr>
        <w:rPr>
          <w:sz w:val="24"/>
          <w:szCs w:val="24"/>
        </w:rPr>
      </w:pPr>
      <w:r w:rsidRPr="00610E3D">
        <w:rPr>
          <w:sz w:val="24"/>
          <w:szCs w:val="24"/>
        </w:rPr>
        <w:t xml:space="preserve">Plieno markė: </w:t>
      </w:r>
      <w:r w:rsidR="00007A73">
        <w:rPr>
          <w:sz w:val="24"/>
          <w:szCs w:val="24"/>
        </w:rPr>
        <w:t>v</w:t>
      </w:r>
      <w:r w:rsidRPr="00610E3D">
        <w:rPr>
          <w:sz w:val="24"/>
          <w:szCs w:val="24"/>
        </w:rPr>
        <w:t xml:space="preserve">isi turėklų elementai (stovai, porankiai, užpildai, </w:t>
      </w:r>
      <w:proofErr w:type="spellStart"/>
      <w:r w:rsidRPr="00610E3D">
        <w:rPr>
          <w:sz w:val="24"/>
          <w:szCs w:val="24"/>
        </w:rPr>
        <w:t>flanšai</w:t>
      </w:r>
      <w:proofErr w:type="spellEnd"/>
      <w:r w:rsidRPr="00610E3D">
        <w:rPr>
          <w:sz w:val="24"/>
          <w:szCs w:val="24"/>
        </w:rPr>
        <w:t xml:space="preserve">) gaminami iš nerūdijančio plieno AISI 304 (skirta standartinei lauko aplinkai). </w:t>
      </w:r>
      <w:r w:rsidR="006F4E03">
        <w:rPr>
          <w:sz w:val="24"/>
          <w:szCs w:val="24"/>
        </w:rPr>
        <w:t xml:space="preserve"> </w:t>
      </w:r>
    </w:p>
    <w:p w14:paraId="0F2A3B85" w14:textId="1449E340" w:rsidR="00E36506" w:rsidRPr="00610E3D" w:rsidRDefault="000537CB" w:rsidP="00E36506">
      <w:pPr>
        <w:pStyle w:val="Sraopastraipa"/>
        <w:numPr>
          <w:ilvl w:val="0"/>
          <w:numId w:val="5"/>
        </w:numPr>
        <w:rPr>
          <w:sz w:val="24"/>
          <w:szCs w:val="24"/>
        </w:rPr>
      </w:pPr>
      <w:r w:rsidRPr="00610E3D">
        <w:rPr>
          <w:sz w:val="24"/>
          <w:szCs w:val="24"/>
        </w:rPr>
        <w:t xml:space="preserve">Konstrukciniai elementai: </w:t>
      </w:r>
      <w:r w:rsidR="006F4E03">
        <w:rPr>
          <w:sz w:val="24"/>
          <w:szCs w:val="24"/>
        </w:rPr>
        <w:t>v</w:t>
      </w:r>
      <w:r w:rsidRPr="00610E3D">
        <w:rPr>
          <w:sz w:val="24"/>
          <w:szCs w:val="24"/>
        </w:rPr>
        <w:t>amzdžiai arba stačiakampiai profiliai su sienelės storiu ne mažesniu kaip 2,0 mm (porankiams ir stovams) bei 1,5 mm (horizontaliam/vertikaliam užpildui).</w:t>
      </w:r>
    </w:p>
    <w:p w14:paraId="2ED4794E" w14:textId="77777777" w:rsidR="009017BC" w:rsidRPr="009017BC" w:rsidRDefault="000537CB" w:rsidP="009017BC">
      <w:pPr>
        <w:pStyle w:val="Sraopastraipa"/>
        <w:numPr>
          <w:ilvl w:val="0"/>
          <w:numId w:val="5"/>
        </w:numPr>
        <w:rPr>
          <w:sz w:val="24"/>
          <w:szCs w:val="24"/>
        </w:rPr>
      </w:pPr>
      <w:r w:rsidRPr="00610E3D">
        <w:rPr>
          <w:sz w:val="24"/>
          <w:szCs w:val="24"/>
        </w:rPr>
        <w:t xml:space="preserve">Tvirtinimo detalės: </w:t>
      </w:r>
      <w:r w:rsidR="006F4E03">
        <w:rPr>
          <w:sz w:val="24"/>
          <w:szCs w:val="24"/>
        </w:rPr>
        <w:t>c</w:t>
      </w:r>
      <w:r w:rsidRPr="00610E3D">
        <w:rPr>
          <w:sz w:val="24"/>
          <w:szCs w:val="24"/>
        </w:rPr>
        <w:t xml:space="preserve">heminiai </w:t>
      </w:r>
      <w:proofErr w:type="spellStart"/>
      <w:r w:rsidRPr="00610E3D">
        <w:rPr>
          <w:sz w:val="24"/>
          <w:szCs w:val="24"/>
        </w:rPr>
        <w:t>ankeriai</w:t>
      </w:r>
      <w:proofErr w:type="spellEnd"/>
      <w:r w:rsidRPr="00610E3D">
        <w:rPr>
          <w:sz w:val="24"/>
          <w:szCs w:val="24"/>
        </w:rPr>
        <w:t xml:space="preserve"> (epoksidinės dervos kapsulės) komplekte su nerūdijančio plieno </w:t>
      </w:r>
      <w:proofErr w:type="spellStart"/>
      <w:r w:rsidRPr="00610E3D">
        <w:rPr>
          <w:sz w:val="24"/>
          <w:szCs w:val="24"/>
        </w:rPr>
        <w:t>sr</w:t>
      </w:r>
      <w:r w:rsidR="006F4E03">
        <w:rPr>
          <w:sz w:val="24"/>
          <w:szCs w:val="24"/>
        </w:rPr>
        <w:t>ieginiais</w:t>
      </w:r>
      <w:proofErr w:type="spellEnd"/>
      <w:r w:rsidRPr="00610E3D">
        <w:rPr>
          <w:sz w:val="24"/>
          <w:szCs w:val="24"/>
        </w:rPr>
        <w:t xml:space="preserve"> strypais (M10/M12 klasės, tos pačios markės plieno kaip ir </w:t>
      </w:r>
      <w:r w:rsidRPr="009017BC">
        <w:rPr>
          <w:sz w:val="24"/>
          <w:szCs w:val="24"/>
        </w:rPr>
        <w:t>turėklai).</w:t>
      </w:r>
    </w:p>
    <w:p w14:paraId="230307BD" w14:textId="77777777" w:rsidR="009017BC" w:rsidRPr="009017BC" w:rsidRDefault="009017BC" w:rsidP="009017BC">
      <w:pPr>
        <w:pStyle w:val="Sraopastraipa"/>
        <w:numPr>
          <w:ilvl w:val="0"/>
          <w:numId w:val="5"/>
        </w:numPr>
        <w:rPr>
          <w:sz w:val="24"/>
          <w:szCs w:val="24"/>
        </w:rPr>
      </w:pPr>
      <w:r w:rsidRPr="009017BC">
        <w:rPr>
          <w:sz w:val="24"/>
          <w:szCs w:val="24"/>
        </w:rPr>
        <w:t>Porankių skerspjūvis: visi porankiai privalo būti tik apvalaus skerspjūvio, idealiai nušlifuoti, be briaunų ar aštrių kampų.</w:t>
      </w:r>
    </w:p>
    <w:p w14:paraId="469A287D" w14:textId="77777777" w:rsidR="009017BC" w:rsidRPr="009017BC" w:rsidRDefault="009017BC" w:rsidP="009017BC">
      <w:pPr>
        <w:pStyle w:val="Sraopastraipa"/>
        <w:numPr>
          <w:ilvl w:val="0"/>
          <w:numId w:val="5"/>
        </w:numPr>
        <w:rPr>
          <w:sz w:val="24"/>
          <w:szCs w:val="24"/>
        </w:rPr>
      </w:pPr>
      <w:r w:rsidRPr="009017BC">
        <w:rPr>
          <w:sz w:val="24"/>
          <w:szCs w:val="24"/>
        </w:rPr>
        <w:t>Vamzdžių diametrai (pagal įstaigos tipą):</w:t>
      </w:r>
    </w:p>
    <w:p w14:paraId="2C02F965" w14:textId="5D2E3A9F" w:rsidR="009017BC" w:rsidRPr="009017BC" w:rsidRDefault="009017BC" w:rsidP="009017BC">
      <w:pPr>
        <w:pStyle w:val="Sraopastraipa"/>
        <w:numPr>
          <w:ilvl w:val="0"/>
          <w:numId w:val="5"/>
        </w:numPr>
        <w:rPr>
          <w:sz w:val="24"/>
          <w:szCs w:val="24"/>
        </w:rPr>
      </w:pPr>
      <w:r w:rsidRPr="009017BC">
        <w:rPr>
          <w:sz w:val="24"/>
          <w:szCs w:val="24"/>
        </w:rPr>
        <w:t xml:space="preserve">Vaikų darželiams: </w:t>
      </w:r>
      <w:r>
        <w:rPr>
          <w:sz w:val="24"/>
          <w:szCs w:val="24"/>
        </w:rPr>
        <w:t>m</w:t>
      </w:r>
      <w:r w:rsidRPr="009017BC">
        <w:rPr>
          <w:sz w:val="24"/>
          <w:szCs w:val="24"/>
        </w:rPr>
        <w:t xml:space="preserve">ažųjų porankių išorinis skersmuo – </w:t>
      </w:r>
      <w:r w:rsidRPr="009017BC">
        <w:rPr>
          <w:rFonts w:ascii="Cambria Math" w:hAnsi="Cambria Math" w:cs="Cambria Math"/>
          <w:sz w:val="24"/>
          <w:szCs w:val="24"/>
        </w:rPr>
        <w:t>∅</w:t>
      </w:r>
      <w:r w:rsidRPr="009017BC">
        <w:rPr>
          <w:sz w:val="24"/>
          <w:szCs w:val="24"/>
        </w:rPr>
        <w:t xml:space="preserve"> 25–32 mm (sienelės storis ≥ 2,0 mm).</w:t>
      </w:r>
    </w:p>
    <w:p w14:paraId="0B3362E2" w14:textId="31B34666" w:rsidR="009017BC" w:rsidRPr="009017BC" w:rsidRDefault="009017BC" w:rsidP="009017BC">
      <w:pPr>
        <w:pStyle w:val="Sraopastraipa"/>
        <w:numPr>
          <w:ilvl w:val="0"/>
          <w:numId w:val="5"/>
        </w:numPr>
        <w:rPr>
          <w:sz w:val="24"/>
          <w:szCs w:val="24"/>
        </w:rPr>
      </w:pPr>
      <w:r w:rsidRPr="009017BC">
        <w:rPr>
          <w:sz w:val="24"/>
          <w:szCs w:val="24"/>
        </w:rPr>
        <w:t xml:space="preserve">Mokykloms: </w:t>
      </w:r>
      <w:r w:rsidR="00916301">
        <w:rPr>
          <w:sz w:val="24"/>
          <w:szCs w:val="24"/>
        </w:rPr>
        <w:t>m</w:t>
      </w:r>
      <w:r w:rsidRPr="009017BC">
        <w:rPr>
          <w:sz w:val="24"/>
          <w:szCs w:val="24"/>
        </w:rPr>
        <w:t xml:space="preserve">okinių porankių išorinis skersmuo – </w:t>
      </w:r>
      <w:r w:rsidRPr="009017BC">
        <w:rPr>
          <w:rFonts w:ascii="Cambria Math" w:hAnsi="Cambria Math" w:cs="Cambria Math"/>
          <w:sz w:val="24"/>
          <w:szCs w:val="24"/>
        </w:rPr>
        <w:t>∅</w:t>
      </w:r>
      <w:r w:rsidRPr="009017BC">
        <w:rPr>
          <w:sz w:val="24"/>
          <w:szCs w:val="24"/>
        </w:rPr>
        <w:t xml:space="preserve"> 32–38 mm (sienelės storis ≥ 2,0 mm).</w:t>
      </w:r>
    </w:p>
    <w:p w14:paraId="6AC33A7A" w14:textId="3C67ACEA" w:rsidR="009017BC" w:rsidRPr="009017BC" w:rsidRDefault="009017BC" w:rsidP="009017BC">
      <w:pPr>
        <w:pStyle w:val="Sraopastraipa"/>
        <w:numPr>
          <w:ilvl w:val="0"/>
          <w:numId w:val="5"/>
        </w:numPr>
        <w:rPr>
          <w:sz w:val="24"/>
          <w:szCs w:val="24"/>
        </w:rPr>
      </w:pPr>
      <w:r w:rsidRPr="009017BC">
        <w:rPr>
          <w:sz w:val="24"/>
          <w:szCs w:val="24"/>
        </w:rPr>
        <w:t xml:space="preserve">Konstrukcijos tipas (apsauga nuo laipiojimo): </w:t>
      </w:r>
      <w:r w:rsidR="00916301">
        <w:rPr>
          <w:sz w:val="24"/>
          <w:szCs w:val="24"/>
        </w:rPr>
        <w:t>t</w:t>
      </w:r>
      <w:r w:rsidRPr="009017BC">
        <w:rPr>
          <w:sz w:val="24"/>
          <w:szCs w:val="24"/>
        </w:rPr>
        <w:t>urėklų užpildas privalo būti tik vertikalus. Griežtai draudžiama naudoti horizontalias „stygas“ ar lynus, galinčius pasitarnauti kaip kopėčios vaikams. Atstumas tarp vertikalių turėklų elementų šviesoje – ne didesnis kaip 100 mm.</w:t>
      </w:r>
    </w:p>
    <w:p w14:paraId="4383B6A8" w14:textId="23C791EC" w:rsidR="009017BC" w:rsidRPr="009017BC" w:rsidRDefault="009017BC" w:rsidP="009017BC">
      <w:pPr>
        <w:pStyle w:val="Sraopastraipa"/>
        <w:numPr>
          <w:ilvl w:val="0"/>
          <w:numId w:val="5"/>
        </w:numPr>
        <w:rPr>
          <w:sz w:val="24"/>
          <w:szCs w:val="24"/>
        </w:rPr>
      </w:pPr>
      <w:r w:rsidRPr="009017BC">
        <w:rPr>
          <w:sz w:val="24"/>
          <w:szCs w:val="24"/>
        </w:rPr>
        <w:t>Porankių montavimo lygiai ir aukščiai:</w:t>
      </w:r>
    </w:p>
    <w:p w14:paraId="027CDDE9" w14:textId="553DE6F9" w:rsidR="009017BC" w:rsidRPr="009017BC" w:rsidRDefault="009017BC" w:rsidP="009017BC">
      <w:pPr>
        <w:pStyle w:val="Sraopastraipa"/>
        <w:numPr>
          <w:ilvl w:val="0"/>
          <w:numId w:val="5"/>
        </w:numPr>
        <w:rPr>
          <w:sz w:val="24"/>
          <w:szCs w:val="24"/>
        </w:rPr>
      </w:pPr>
      <w:r w:rsidRPr="009017BC">
        <w:rPr>
          <w:sz w:val="24"/>
          <w:szCs w:val="24"/>
        </w:rPr>
        <w:lastRenderedPageBreak/>
        <w:t>Porankiai turi būti montuojami lygiagrečiai laiptų eigos ar panduso nuolydžio linijai, išlaikant šiuos projektinius aukščius:</w:t>
      </w:r>
    </w:p>
    <w:p w14:paraId="42D2D1A0" w14:textId="00C73799" w:rsidR="009017BC" w:rsidRDefault="009017BC" w:rsidP="009017BC">
      <w:pPr>
        <w:rPr>
          <w:szCs w:val="24"/>
        </w:rPr>
      </w:pPr>
    </w:p>
    <w:tbl>
      <w:tblPr>
        <w:tblpPr w:leftFromText="180" w:rightFromText="180" w:vertAnchor="text" w:horzAnchor="page" w:tblpX="3356" w:tblpY="59"/>
        <w:tblW w:w="0" w:type="auto"/>
        <w:tblCellSpacing w:w="15" w:type="dxa"/>
        <w:tblCellMar>
          <w:top w:w="15" w:type="dxa"/>
          <w:left w:w="15" w:type="dxa"/>
          <w:bottom w:w="15" w:type="dxa"/>
          <w:right w:w="15" w:type="dxa"/>
        </w:tblCellMar>
        <w:tblLook w:val="04A0" w:firstRow="1" w:lastRow="0" w:firstColumn="1" w:lastColumn="0" w:noHBand="0" w:noVBand="1"/>
      </w:tblPr>
      <w:tblGrid>
        <w:gridCol w:w="2728"/>
        <w:gridCol w:w="1979"/>
        <w:gridCol w:w="1797"/>
      </w:tblGrid>
      <w:tr w:rsidR="009017BC" w:rsidRPr="009017BC" w14:paraId="40234BD9" w14:textId="77777777" w:rsidTr="009017BC">
        <w:trPr>
          <w:tblCellSpacing w:w="15" w:type="dxa"/>
        </w:trPr>
        <w:tc>
          <w:tcPr>
            <w:tcW w:w="0" w:type="auto"/>
            <w:tcBorders>
              <w:bottom w:val="single" w:sz="6" w:space="0" w:color="DCDFE5"/>
            </w:tcBorders>
            <w:vAlign w:val="center"/>
            <w:hideMark/>
          </w:tcPr>
          <w:p w14:paraId="1AA8A180" w14:textId="77777777" w:rsidR="009017BC" w:rsidRPr="0032484F" w:rsidRDefault="009017BC" w:rsidP="009017BC">
            <w:pPr>
              <w:jc w:val="center"/>
              <w:rPr>
                <w:sz w:val="22"/>
                <w:szCs w:val="22"/>
              </w:rPr>
            </w:pPr>
            <w:r w:rsidRPr="0032484F">
              <w:rPr>
                <w:sz w:val="22"/>
                <w:szCs w:val="22"/>
              </w:rPr>
              <w:t>Įstaigos tipas</w:t>
            </w:r>
          </w:p>
        </w:tc>
        <w:tc>
          <w:tcPr>
            <w:tcW w:w="0" w:type="auto"/>
            <w:tcBorders>
              <w:bottom w:val="single" w:sz="6" w:space="0" w:color="DCDFE5"/>
            </w:tcBorders>
            <w:vAlign w:val="center"/>
            <w:hideMark/>
          </w:tcPr>
          <w:p w14:paraId="5248772D" w14:textId="77777777" w:rsidR="009017BC" w:rsidRPr="0032484F" w:rsidRDefault="009017BC" w:rsidP="009017BC">
            <w:pPr>
              <w:jc w:val="center"/>
              <w:rPr>
                <w:sz w:val="22"/>
                <w:szCs w:val="22"/>
              </w:rPr>
            </w:pPr>
            <w:r w:rsidRPr="0032484F">
              <w:rPr>
                <w:sz w:val="22"/>
                <w:szCs w:val="22"/>
              </w:rPr>
              <w:t>Apatinis (vaikų) lygis</w:t>
            </w:r>
          </w:p>
        </w:tc>
        <w:tc>
          <w:tcPr>
            <w:tcW w:w="0" w:type="auto"/>
            <w:tcBorders>
              <w:bottom w:val="single" w:sz="6" w:space="0" w:color="DCDFE5"/>
            </w:tcBorders>
            <w:vAlign w:val="center"/>
            <w:hideMark/>
          </w:tcPr>
          <w:p w14:paraId="4110E4B8" w14:textId="77777777" w:rsidR="009017BC" w:rsidRPr="0032484F" w:rsidRDefault="009017BC" w:rsidP="009017BC">
            <w:pPr>
              <w:jc w:val="center"/>
              <w:rPr>
                <w:sz w:val="22"/>
                <w:szCs w:val="22"/>
              </w:rPr>
            </w:pPr>
            <w:r w:rsidRPr="0032484F">
              <w:rPr>
                <w:sz w:val="22"/>
                <w:szCs w:val="22"/>
              </w:rPr>
              <w:t>Vidurinis lygis</w:t>
            </w:r>
          </w:p>
        </w:tc>
      </w:tr>
      <w:tr w:rsidR="009017BC" w:rsidRPr="009017BC" w14:paraId="5D1FE08C" w14:textId="77777777" w:rsidTr="009017BC">
        <w:trPr>
          <w:tblCellSpacing w:w="15" w:type="dxa"/>
        </w:trPr>
        <w:tc>
          <w:tcPr>
            <w:tcW w:w="0" w:type="auto"/>
            <w:tcBorders>
              <w:bottom w:val="single" w:sz="6" w:space="0" w:color="DCDFE5"/>
            </w:tcBorders>
            <w:vAlign w:val="center"/>
            <w:hideMark/>
          </w:tcPr>
          <w:p w14:paraId="252197FA" w14:textId="77777777" w:rsidR="009017BC" w:rsidRPr="0032484F" w:rsidRDefault="009017BC" w:rsidP="009017BC">
            <w:pPr>
              <w:rPr>
                <w:sz w:val="22"/>
                <w:szCs w:val="22"/>
              </w:rPr>
            </w:pPr>
            <w:r w:rsidRPr="0032484F">
              <w:rPr>
                <w:sz w:val="22"/>
                <w:szCs w:val="22"/>
              </w:rPr>
              <w:t>Vaikų darželiai (lopšeliai)</w:t>
            </w:r>
          </w:p>
        </w:tc>
        <w:tc>
          <w:tcPr>
            <w:tcW w:w="0" w:type="auto"/>
            <w:tcBorders>
              <w:bottom w:val="single" w:sz="6" w:space="0" w:color="DCDFE5"/>
            </w:tcBorders>
            <w:vAlign w:val="center"/>
            <w:hideMark/>
          </w:tcPr>
          <w:p w14:paraId="14D02AFD" w14:textId="77777777" w:rsidR="009017BC" w:rsidRPr="0032484F" w:rsidRDefault="009017BC" w:rsidP="009017BC">
            <w:pPr>
              <w:rPr>
                <w:sz w:val="22"/>
                <w:szCs w:val="22"/>
              </w:rPr>
            </w:pPr>
            <w:r w:rsidRPr="0032484F">
              <w:rPr>
                <w:sz w:val="22"/>
                <w:szCs w:val="22"/>
              </w:rPr>
              <w:t>500 mm (± 10 mm)</w:t>
            </w:r>
          </w:p>
        </w:tc>
        <w:tc>
          <w:tcPr>
            <w:tcW w:w="0" w:type="auto"/>
            <w:tcBorders>
              <w:bottom w:val="single" w:sz="6" w:space="0" w:color="DCDFE5"/>
            </w:tcBorders>
            <w:vAlign w:val="center"/>
            <w:hideMark/>
          </w:tcPr>
          <w:p w14:paraId="110DE53C" w14:textId="77777777" w:rsidR="009017BC" w:rsidRPr="0032484F" w:rsidRDefault="009017BC" w:rsidP="009017BC">
            <w:pPr>
              <w:rPr>
                <w:sz w:val="22"/>
                <w:szCs w:val="22"/>
              </w:rPr>
            </w:pPr>
            <w:r w:rsidRPr="0032484F">
              <w:rPr>
                <w:sz w:val="22"/>
                <w:szCs w:val="22"/>
              </w:rPr>
              <w:t>700 mm (± 10 mm)</w:t>
            </w:r>
          </w:p>
        </w:tc>
      </w:tr>
      <w:tr w:rsidR="009017BC" w:rsidRPr="009017BC" w14:paraId="5EB2DA5C" w14:textId="77777777" w:rsidTr="009017BC">
        <w:trPr>
          <w:tblCellSpacing w:w="15" w:type="dxa"/>
        </w:trPr>
        <w:tc>
          <w:tcPr>
            <w:tcW w:w="0" w:type="auto"/>
            <w:tcBorders>
              <w:bottom w:val="nil"/>
            </w:tcBorders>
            <w:vAlign w:val="center"/>
            <w:hideMark/>
          </w:tcPr>
          <w:p w14:paraId="2AF64C14" w14:textId="77777777" w:rsidR="009017BC" w:rsidRPr="0032484F" w:rsidRDefault="009017BC" w:rsidP="009017BC">
            <w:pPr>
              <w:rPr>
                <w:sz w:val="22"/>
                <w:szCs w:val="22"/>
              </w:rPr>
            </w:pPr>
            <w:r w:rsidRPr="0032484F">
              <w:rPr>
                <w:sz w:val="22"/>
                <w:szCs w:val="22"/>
              </w:rPr>
              <w:t>Mokyklos (bendrojo ugdymo)</w:t>
            </w:r>
          </w:p>
        </w:tc>
        <w:tc>
          <w:tcPr>
            <w:tcW w:w="0" w:type="auto"/>
            <w:tcBorders>
              <w:bottom w:val="nil"/>
            </w:tcBorders>
            <w:vAlign w:val="center"/>
            <w:hideMark/>
          </w:tcPr>
          <w:p w14:paraId="45D16059" w14:textId="77777777" w:rsidR="009017BC" w:rsidRPr="0032484F" w:rsidRDefault="009017BC" w:rsidP="009017BC">
            <w:pPr>
              <w:rPr>
                <w:sz w:val="22"/>
                <w:szCs w:val="22"/>
              </w:rPr>
            </w:pPr>
            <w:r w:rsidRPr="0032484F">
              <w:rPr>
                <w:sz w:val="22"/>
                <w:szCs w:val="22"/>
              </w:rPr>
              <w:t>700 mm (± 10 mm)</w:t>
            </w:r>
          </w:p>
        </w:tc>
        <w:tc>
          <w:tcPr>
            <w:tcW w:w="0" w:type="auto"/>
            <w:tcBorders>
              <w:bottom w:val="nil"/>
            </w:tcBorders>
            <w:vAlign w:val="center"/>
            <w:hideMark/>
          </w:tcPr>
          <w:p w14:paraId="0C6A224F" w14:textId="77777777" w:rsidR="009017BC" w:rsidRPr="0032484F" w:rsidRDefault="009017BC" w:rsidP="009017BC">
            <w:pPr>
              <w:rPr>
                <w:sz w:val="22"/>
                <w:szCs w:val="22"/>
              </w:rPr>
            </w:pPr>
            <w:r w:rsidRPr="0032484F">
              <w:rPr>
                <w:i/>
                <w:iCs/>
                <w:sz w:val="22"/>
                <w:szCs w:val="22"/>
              </w:rPr>
              <w:t>Nenumatomas</w:t>
            </w:r>
          </w:p>
        </w:tc>
      </w:tr>
    </w:tbl>
    <w:p w14:paraId="75AC9250" w14:textId="78760DEE" w:rsidR="009017BC" w:rsidRDefault="009017BC" w:rsidP="009017BC">
      <w:pPr>
        <w:rPr>
          <w:szCs w:val="24"/>
        </w:rPr>
      </w:pPr>
    </w:p>
    <w:p w14:paraId="64016D67" w14:textId="25CEF1B2" w:rsidR="009017BC" w:rsidRDefault="009017BC" w:rsidP="009017BC">
      <w:pPr>
        <w:rPr>
          <w:szCs w:val="24"/>
        </w:rPr>
      </w:pPr>
    </w:p>
    <w:p w14:paraId="0F1AF503" w14:textId="1836222C" w:rsidR="009017BC" w:rsidRDefault="009017BC" w:rsidP="009017BC">
      <w:pPr>
        <w:rPr>
          <w:szCs w:val="24"/>
        </w:rPr>
      </w:pPr>
    </w:p>
    <w:p w14:paraId="6FC9C0A8" w14:textId="29F0E298" w:rsidR="009017BC" w:rsidRDefault="009017BC" w:rsidP="009017BC">
      <w:pPr>
        <w:rPr>
          <w:szCs w:val="24"/>
        </w:rPr>
      </w:pPr>
    </w:p>
    <w:p w14:paraId="784F6034" w14:textId="77777777" w:rsidR="009017BC" w:rsidRPr="009017BC" w:rsidRDefault="009017BC" w:rsidP="009017BC">
      <w:pPr>
        <w:rPr>
          <w:szCs w:val="24"/>
        </w:rPr>
      </w:pPr>
    </w:p>
    <w:p w14:paraId="4FB0BC7C" w14:textId="706168A4" w:rsidR="009017BC" w:rsidRPr="00916301" w:rsidRDefault="009017BC" w:rsidP="00916301">
      <w:pPr>
        <w:pStyle w:val="Sraopastraipa"/>
        <w:ind w:left="927"/>
        <w:rPr>
          <w:sz w:val="24"/>
          <w:szCs w:val="24"/>
        </w:rPr>
      </w:pPr>
      <w:r w:rsidRPr="0032484F">
        <w:rPr>
          <w:i/>
          <w:iCs/>
          <w:szCs w:val="24"/>
        </w:rPr>
        <w:t>Aukštis matuojamas vertikaliai nuo pakopos priekinės briaunos arba panduso paviršiaus iki porankio viršaus</w:t>
      </w:r>
    </w:p>
    <w:p w14:paraId="63F86166" w14:textId="77777777" w:rsidR="00916301" w:rsidRPr="009017BC" w:rsidRDefault="00916301" w:rsidP="00916301">
      <w:pPr>
        <w:pStyle w:val="Sraopastraipa"/>
        <w:ind w:left="927"/>
        <w:rPr>
          <w:sz w:val="24"/>
          <w:szCs w:val="24"/>
        </w:rPr>
      </w:pPr>
    </w:p>
    <w:p w14:paraId="22B8C2B6" w14:textId="25128D98" w:rsidR="009017BC" w:rsidRPr="009017BC" w:rsidRDefault="009017BC" w:rsidP="009017BC">
      <w:pPr>
        <w:pStyle w:val="Sraopastraipa"/>
        <w:numPr>
          <w:ilvl w:val="0"/>
          <w:numId w:val="5"/>
        </w:numPr>
        <w:rPr>
          <w:sz w:val="24"/>
          <w:szCs w:val="24"/>
        </w:rPr>
      </w:pPr>
      <w:r w:rsidRPr="009017BC">
        <w:rPr>
          <w:sz w:val="24"/>
          <w:szCs w:val="24"/>
        </w:rPr>
        <w:t>Papildomi saugaus darbo ir konstrukcijos reikalavimai:</w:t>
      </w:r>
    </w:p>
    <w:p w14:paraId="6DF132DD" w14:textId="7C598B14" w:rsidR="009017BC" w:rsidRPr="009017BC" w:rsidRDefault="009017BC" w:rsidP="009017BC">
      <w:pPr>
        <w:pStyle w:val="Sraopastraipa"/>
        <w:numPr>
          <w:ilvl w:val="0"/>
          <w:numId w:val="5"/>
        </w:numPr>
        <w:rPr>
          <w:sz w:val="24"/>
          <w:szCs w:val="24"/>
        </w:rPr>
      </w:pPr>
      <w:r w:rsidRPr="009017BC">
        <w:rPr>
          <w:sz w:val="24"/>
          <w:szCs w:val="24"/>
        </w:rPr>
        <w:t xml:space="preserve">Nenutrūkstamumas: </w:t>
      </w:r>
      <w:r>
        <w:rPr>
          <w:sz w:val="24"/>
          <w:szCs w:val="24"/>
        </w:rPr>
        <w:t>p</w:t>
      </w:r>
      <w:r w:rsidRPr="009017BC">
        <w:rPr>
          <w:sz w:val="24"/>
          <w:szCs w:val="24"/>
        </w:rPr>
        <w:t>orankiai turi būti ištisiniai (nenutrūkstami) per visą laiptų eigos ir aikštelių ilgį. Posūkiai ir kampai sujungiami TIG suvirinimu, siūlės pilnai nušlifuojamos ir nupoliruojamos iki monolitinio vaizdo.</w:t>
      </w:r>
    </w:p>
    <w:p w14:paraId="498F6140" w14:textId="40822CB0" w:rsidR="009017BC" w:rsidRPr="009017BC" w:rsidRDefault="009017BC" w:rsidP="009017BC">
      <w:pPr>
        <w:pStyle w:val="Sraopastraipa"/>
        <w:numPr>
          <w:ilvl w:val="0"/>
          <w:numId w:val="5"/>
        </w:numPr>
        <w:rPr>
          <w:sz w:val="24"/>
          <w:szCs w:val="24"/>
        </w:rPr>
      </w:pPr>
      <w:r w:rsidRPr="009017BC">
        <w:rPr>
          <w:sz w:val="24"/>
          <w:szCs w:val="24"/>
        </w:rPr>
        <w:t xml:space="preserve">Saugus galų užbaigimas: </w:t>
      </w:r>
      <w:r>
        <w:rPr>
          <w:sz w:val="24"/>
          <w:szCs w:val="24"/>
        </w:rPr>
        <w:t>v</w:t>
      </w:r>
      <w:r w:rsidRPr="009017BC">
        <w:rPr>
          <w:sz w:val="24"/>
          <w:szCs w:val="24"/>
        </w:rPr>
        <w:t xml:space="preserve">isi laisvi porankių galai (laiptinės pradžioje ir pabaigoje) privalo būti užlenkti 90° arba 180° kampu link sienos, link grindų arba sujungti tarpusavyje (suformuojant uždarą kilpą). Atviri vamzdžių galai ar aštrūs dekoratyviniai </w:t>
      </w:r>
      <w:proofErr w:type="spellStart"/>
      <w:r w:rsidRPr="009017BC">
        <w:rPr>
          <w:sz w:val="24"/>
          <w:szCs w:val="24"/>
        </w:rPr>
        <w:t>aklidangčiai</w:t>
      </w:r>
      <w:proofErr w:type="spellEnd"/>
      <w:r w:rsidRPr="009017BC">
        <w:rPr>
          <w:sz w:val="24"/>
          <w:szCs w:val="24"/>
        </w:rPr>
        <w:t xml:space="preserve"> (kamšteliai) yra neleistini.</w:t>
      </w:r>
    </w:p>
    <w:p w14:paraId="3964E15B" w14:textId="60DB7617" w:rsidR="009017BC" w:rsidRPr="009017BC" w:rsidRDefault="009017BC" w:rsidP="009017BC">
      <w:pPr>
        <w:pStyle w:val="Sraopastraipa"/>
        <w:numPr>
          <w:ilvl w:val="0"/>
          <w:numId w:val="5"/>
        </w:numPr>
        <w:rPr>
          <w:sz w:val="24"/>
          <w:szCs w:val="24"/>
        </w:rPr>
      </w:pPr>
      <w:r w:rsidRPr="009017BC">
        <w:rPr>
          <w:sz w:val="24"/>
          <w:szCs w:val="24"/>
        </w:rPr>
        <w:t xml:space="preserve">Atstumas nuo sienos: </w:t>
      </w:r>
      <w:r>
        <w:rPr>
          <w:sz w:val="24"/>
          <w:szCs w:val="24"/>
        </w:rPr>
        <w:t>k</w:t>
      </w:r>
      <w:r w:rsidRPr="009017BC">
        <w:rPr>
          <w:sz w:val="24"/>
          <w:szCs w:val="24"/>
        </w:rPr>
        <w:t>ai porankis tvirtinamas prie sienos, laisvas šviesus tarpas tarp sienos ir porankio paviršiaus turi būti ne mažesnis kaip 40 mm (rekomenduojama 50 mm), užtikrinant, kad judant neįstrigtų vaiko ranka ar drabužiai.</w:t>
      </w:r>
    </w:p>
    <w:p w14:paraId="2C470B18" w14:textId="4ABD6FC7" w:rsidR="009017BC" w:rsidRDefault="009017BC" w:rsidP="009017BC">
      <w:pPr>
        <w:rPr>
          <w:szCs w:val="24"/>
        </w:rPr>
      </w:pPr>
    </w:p>
    <w:p w14:paraId="60760A72" w14:textId="77777777" w:rsidR="00916301" w:rsidRPr="009017BC" w:rsidRDefault="00916301" w:rsidP="009017BC">
      <w:pPr>
        <w:rPr>
          <w:szCs w:val="24"/>
        </w:rPr>
      </w:pPr>
    </w:p>
    <w:p w14:paraId="1646447A" w14:textId="77777777" w:rsidR="00E36506" w:rsidRPr="00D166C1" w:rsidRDefault="000537CB" w:rsidP="00E36506">
      <w:pPr>
        <w:spacing w:before="100" w:beforeAutospacing="1" w:after="100" w:afterAutospacing="1"/>
        <w:rPr>
          <w:szCs w:val="24"/>
        </w:rPr>
      </w:pPr>
      <w:r w:rsidRPr="000537CB">
        <w:rPr>
          <w:b/>
          <w:bCs/>
          <w:szCs w:val="24"/>
        </w:rPr>
        <w:t xml:space="preserve"> </w:t>
      </w:r>
      <w:r w:rsidR="00E36506" w:rsidRPr="00D166C1">
        <w:rPr>
          <w:b/>
          <w:bCs/>
          <w:szCs w:val="24"/>
        </w:rPr>
        <w:t>Darbų atlikimas:</w:t>
      </w:r>
    </w:p>
    <w:p w14:paraId="5F092592" w14:textId="7A34E2D8" w:rsidR="00E36506" w:rsidRPr="00610E3D" w:rsidRDefault="000537CB" w:rsidP="00E36506">
      <w:pPr>
        <w:pStyle w:val="Sraopastraipa"/>
        <w:numPr>
          <w:ilvl w:val="0"/>
          <w:numId w:val="5"/>
        </w:numPr>
        <w:rPr>
          <w:sz w:val="24"/>
          <w:szCs w:val="24"/>
        </w:rPr>
      </w:pPr>
      <w:r w:rsidRPr="00610E3D">
        <w:rPr>
          <w:sz w:val="24"/>
          <w:szCs w:val="24"/>
        </w:rPr>
        <w:t xml:space="preserve">Gręžimas ir paruošimas: </w:t>
      </w:r>
      <w:r w:rsidR="006F4E03">
        <w:rPr>
          <w:sz w:val="24"/>
          <w:szCs w:val="24"/>
        </w:rPr>
        <w:t>s</w:t>
      </w:r>
      <w:r w:rsidRPr="00610E3D">
        <w:rPr>
          <w:sz w:val="24"/>
          <w:szCs w:val="24"/>
        </w:rPr>
        <w:t xml:space="preserve">kylės </w:t>
      </w:r>
      <w:proofErr w:type="spellStart"/>
      <w:r w:rsidRPr="00610E3D">
        <w:rPr>
          <w:sz w:val="24"/>
          <w:szCs w:val="24"/>
        </w:rPr>
        <w:t>ankeravimui</w:t>
      </w:r>
      <w:proofErr w:type="spellEnd"/>
      <w:r w:rsidRPr="00610E3D">
        <w:rPr>
          <w:sz w:val="24"/>
          <w:szCs w:val="24"/>
        </w:rPr>
        <w:t xml:space="preserve"> betone gręžiamos deimantiniais arba </w:t>
      </w:r>
      <w:proofErr w:type="spellStart"/>
      <w:r w:rsidRPr="00610E3D">
        <w:rPr>
          <w:sz w:val="24"/>
          <w:szCs w:val="24"/>
        </w:rPr>
        <w:t>karbidiniais</w:t>
      </w:r>
      <w:proofErr w:type="spellEnd"/>
      <w:r w:rsidRPr="00610E3D">
        <w:rPr>
          <w:sz w:val="24"/>
          <w:szCs w:val="24"/>
        </w:rPr>
        <w:t xml:space="preserve"> grąžtais, išlaikant minimalius atstumus nuo konstrukcijos krašto (ne mažiau 50–70 mm). Išgręžtos skylės kruopščiai išpučiamos oru ir išvalomos specialiu šepetėliu (dulkių likučiai sumažina </w:t>
      </w:r>
      <w:proofErr w:type="spellStart"/>
      <w:r w:rsidRPr="00610E3D">
        <w:rPr>
          <w:sz w:val="24"/>
          <w:szCs w:val="24"/>
        </w:rPr>
        <w:t>ankerio</w:t>
      </w:r>
      <w:proofErr w:type="spellEnd"/>
      <w:r w:rsidRPr="00610E3D">
        <w:rPr>
          <w:sz w:val="24"/>
          <w:szCs w:val="24"/>
        </w:rPr>
        <w:t xml:space="preserve"> stiprumą iki 80%).</w:t>
      </w:r>
    </w:p>
    <w:p w14:paraId="55A23E63" w14:textId="2ED37D27" w:rsidR="00E36506" w:rsidRPr="00610E3D" w:rsidRDefault="000537CB" w:rsidP="00E36506">
      <w:pPr>
        <w:pStyle w:val="Sraopastraipa"/>
        <w:numPr>
          <w:ilvl w:val="0"/>
          <w:numId w:val="5"/>
        </w:numPr>
        <w:rPr>
          <w:sz w:val="24"/>
          <w:szCs w:val="24"/>
        </w:rPr>
      </w:pPr>
      <w:proofErr w:type="spellStart"/>
      <w:r w:rsidRPr="00610E3D">
        <w:rPr>
          <w:sz w:val="24"/>
          <w:szCs w:val="24"/>
        </w:rPr>
        <w:t>Ankeravimas</w:t>
      </w:r>
      <w:proofErr w:type="spellEnd"/>
      <w:r w:rsidRPr="00610E3D">
        <w:rPr>
          <w:sz w:val="24"/>
          <w:szCs w:val="24"/>
        </w:rPr>
        <w:t xml:space="preserve">: </w:t>
      </w:r>
      <w:r w:rsidR="006F4E03">
        <w:rPr>
          <w:sz w:val="24"/>
          <w:szCs w:val="24"/>
        </w:rPr>
        <w:t xml:space="preserve">į </w:t>
      </w:r>
      <w:r w:rsidRPr="00610E3D">
        <w:rPr>
          <w:sz w:val="24"/>
          <w:szCs w:val="24"/>
        </w:rPr>
        <w:t xml:space="preserve">išvalytą skylę įšvirkščiama cheminio </w:t>
      </w:r>
      <w:proofErr w:type="spellStart"/>
      <w:r w:rsidRPr="00610E3D">
        <w:rPr>
          <w:sz w:val="24"/>
          <w:szCs w:val="24"/>
        </w:rPr>
        <w:t>ankerio</w:t>
      </w:r>
      <w:proofErr w:type="spellEnd"/>
      <w:r w:rsidRPr="00610E3D">
        <w:rPr>
          <w:sz w:val="24"/>
          <w:szCs w:val="24"/>
        </w:rPr>
        <w:t xml:space="preserve"> masė ir sukamas sriegtas strypas. Turėklų stovų padėtis fiksuojama tik visiškai sukietėjus cheminei dervai (kietėjimo laikas nurodomas </w:t>
      </w:r>
      <w:proofErr w:type="spellStart"/>
      <w:r w:rsidRPr="00610E3D">
        <w:rPr>
          <w:sz w:val="24"/>
          <w:szCs w:val="24"/>
        </w:rPr>
        <w:t>gamykliškai</w:t>
      </w:r>
      <w:proofErr w:type="spellEnd"/>
      <w:r w:rsidRPr="00610E3D">
        <w:rPr>
          <w:sz w:val="24"/>
          <w:szCs w:val="24"/>
        </w:rPr>
        <w:t>, priklausomai nuo betono temperatūros).</w:t>
      </w:r>
    </w:p>
    <w:p w14:paraId="480BD755" w14:textId="77777777" w:rsidR="00E36506" w:rsidRPr="00610E3D" w:rsidRDefault="000537CB" w:rsidP="00E36506">
      <w:pPr>
        <w:pStyle w:val="Sraopastraipa"/>
        <w:numPr>
          <w:ilvl w:val="0"/>
          <w:numId w:val="5"/>
        </w:numPr>
        <w:rPr>
          <w:sz w:val="24"/>
          <w:szCs w:val="24"/>
        </w:rPr>
      </w:pPr>
      <w:r w:rsidRPr="00610E3D">
        <w:rPr>
          <w:sz w:val="24"/>
          <w:szCs w:val="24"/>
        </w:rPr>
        <w:t>Suvirinimas: Turėklų elementų sujungimai objekte virinami TIG (Argono) aplinkoje, naudojant atitinkamos markės glaistytą nerūdijančio plieno vielą. Suvirinimo siūlės turi būti vientisos, be akytumo, įdagų ar neįvirinimų.</w:t>
      </w:r>
    </w:p>
    <w:p w14:paraId="51D4D437" w14:textId="7F9073C8" w:rsidR="00E36506" w:rsidRPr="00610E3D" w:rsidRDefault="000537CB" w:rsidP="00E36506">
      <w:pPr>
        <w:pStyle w:val="Sraopastraipa"/>
        <w:numPr>
          <w:ilvl w:val="0"/>
          <w:numId w:val="5"/>
        </w:numPr>
        <w:rPr>
          <w:sz w:val="24"/>
          <w:szCs w:val="24"/>
        </w:rPr>
      </w:pPr>
      <w:r w:rsidRPr="00610E3D">
        <w:rPr>
          <w:sz w:val="24"/>
          <w:szCs w:val="24"/>
        </w:rPr>
        <w:t>Šlifavimas ir poliravimas</w:t>
      </w:r>
      <w:r w:rsidR="00E36506" w:rsidRPr="00610E3D">
        <w:rPr>
          <w:sz w:val="24"/>
          <w:szCs w:val="24"/>
        </w:rPr>
        <w:t xml:space="preserve"> - s</w:t>
      </w:r>
      <w:r w:rsidRPr="00610E3D">
        <w:rPr>
          <w:sz w:val="24"/>
          <w:szCs w:val="24"/>
        </w:rPr>
        <w:t>uvirintos siūlės apdirbamos etapais:</w:t>
      </w:r>
    </w:p>
    <w:p w14:paraId="3166D43E" w14:textId="77777777" w:rsidR="00E36506" w:rsidRPr="00610E3D" w:rsidRDefault="000537CB" w:rsidP="00E36506">
      <w:pPr>
        <w:pStyle w:val="Sraopastraipa"/>
        <w:numPr>
          <w:ilvl w:val="0"/>
          <w:numId w:val="5"/>
        </w:numPr>
        <w:rPr>
          <w:sz w:val="24"/>
          <w:szCs w:val="24"/>
        </w:rPr>
      </w:pPr>
      <w:r w:rsidRPr="00610E3D">
        <w:rPr>
          <w:sz w:val="24"/>
          <w:szCs w:val="24"/>
        </w:rPr>
        <w:t xml:space="preserve">Rupus šlifavimas abrazyviniais diskais (grūdėtumas P80–P120) suvirinimo </w:t>
      </w:r>
      <w:proofErr w:type="spellStart"/>
      <w:r w:rsidRPr="00610E3D">
        <w:rPr>
          <w:sz w:val="24"/>
          <w:szCs w:val="24"/>
        </w:rPr>
        <w:t>rumbelio</w:t>
      </w:r>
      <w:proofErr w:type="spellEnd"/>
      <w:r w:rsidRPr="00610E3D">
        <w:rPr>
          <w:sz w:val="24"/>
          <w:szCs w:val="24"/>
        </w:rPr>
        <w:t xml:space="preserve"> pašalinimui.</w:t>
      </w:r>
    </w:p>
    <w:p w14:paraId="6B8E750E" w14:textId="77777777" w:rsidR="00E36506" w:rsidRPr="00610E3D" w:rsidRDefault="000537CB" w:rsidP="00E36506">
      <w:pPr>
        <w:pStyle w:val="Sraopastraipa"/>
        <w:numPr>
          <w:ilvl w:val="0"/>
          <w:numId w:val="5"/>
        </w:numPr>
        <w:rPr>
          <w:sz w:val="24"/>
          <w:szCs w:val="24"/>
        </w:rPr>
      </w:pPr>
      <w:r w:rsidRPr="00610E3D">
        <w:rPr>
          <w:sz w:val="24"/>
          <w:szCs w:val="24"/>
        </w:rPr>
        <w:t>Švelnus šlifavimas (grūdėtumas P240–P400) paviršiaus suvienodinimui.</w:t>
      </w:r>
    </w:p>
    <w:p w14:paraId="5E768D7E" w14:textId="77777777" w:rsidR="00E36506" w:rsidRPr="00610E3D" w:rsidRDefault="000537CB" w:rsidP="00E36506">
      <w:pPr>
        <w:pStyle w:val="Sraopastraipa"/>
        <w:numPr>
          <w:ilvl w:val="0"/>
          <w:numId w:val="5"/>
        </w:numPr>
        <w:rPr>
          <w:sz w:val="24"/>
          <w:szCs w:val="24"/>
        </w:rPr>
      </w:pPr>
      <w:r w:rsidRPr="00610E3D">
        <w:rPr>
          <w:sz w:val="24"/>
          <w:szCs w:val="24"/>
        </w:rPr>
        <w:t>Poliravimas veltinio diskais ir specialiomis pastomis iki pradinės vamzdžio tekstūros (matinio šlifavimo arba veidrodinio blizgesio, priklausomai nuo projekto).</w:t>
      </w:r>
    </w:p>
    <w:p w14:paraId="55AEE919" w14:textId="0275195D" w:rsidR="00E36506" w:rsidRPr="00610E3D" w:rsidRDefault="000537CB" w:rsidP="000537CB">
      <w:pPr>
        <w:pStyle w:val="Sraopastraipa"/>
        <w:numPr>
          <w:ilvl w:val="0"/>
          <w:numId w:val="5"/>
        </w:numPr>
        <w:rPr>
          <w:sz w:val="24"/>
          <w:szCs w:val="24"/>
        </w:rPr>
      </w:pPr>
      <w:r w:rsidRPr="00610E3D">
        <w:rPr>
          <w:sz w:val="24"/>
          <w:szCs w:val="24"/>
        </w:rPr>
        <w:t xml:space="preserve">Nušlifuotos vietos apdorojamos </w:t>
      </w:r>
      <w:proofErr w:type="spellStart"/>
      <w:r w:rsidRPr="00610E3D">
        <w:rPr>
          <w:sz w:val="24"/>
          <w:szCs w:val="24"/>
        </w:rPr>
        <w:t>pasyvavimo</w:t>
      </w:r>
      <w:proofErr w:type="spellEnd"/>
      <w:r w:rsidRPr="00610E3D">
        <w:rPr>
          <w:sz w:val="24"/>
          <w:szCs w:val="24"/>
        </w:rPr>
        <w:t xml:space="preserve"> pasta ar skysčiu, kad būtų atstatytas apsauginis chromo oksido sluoksnis, saugantis suvirinimo vietas nuo korozijos.</w:t>
      </w:r>
    </w:p>
    <w:p w14:paraId="1E9FDC8B" w14:textId="77777777" w:rsidR="00E36506" w:rsidRPr="00610E3D" w:rsidRDefault="000537CB" w:rsidP="00E36506">
      <w:pPr>
        <w:pStyle w:val="Sraopastraipa"/>
        <w:numPr>
          <w:ilvl w:val="0"/>
          <w:numId w:val="5"/>
        </w:numPr>
        <w:rPr>
          <w:sz w:val="24"/>
          <w:szCs w:val="24"/>
        </w:rPr>
      </w:pPr>
      <w:r w:rsidRPr="00610E3D">
        <w:rPr>
          <w:sz w:val="24"/>
          <w:szCs w:val="24"/>
        </w:rPr>
        <w:t>Kokybės kontrolė ir priėmimo kriterijai</w:t>
      </w:r>
      <w:r w:rsidR="00E36506" w:rsidRPr="00610E3D">
        <w:rPr>
          <w:sz w:val="24"/>
          <w:szCs w:val="24"/>
        </w:rPr>
        <w:t>:</w:t>
      </w:r>
    </w:p>
    <w:p w14:paraId="47E14938" w14:textId="775A1BE8" w:rsidR="00E36506" w:rsidRPr="00610E3D" w:rsidRDefault="000537CB" w:rsidP="00E36506">
      <w:pPr>
        <w:pStyle w:val="Sraopastraipa"/>
        <w:numPr>
          <w:ilvl w:val="0"/>
          <w:numId w:val="5"/>
        </w:numPr>
        <w:rPr>
          <w:sz w:val="24"/>
          <w:szCs w:val="24"/>
        </w:rPr>
      </w:pPr>
      <w:r w:rsidRPr="00610E3D">
        <w:rPr>
          <w:sz w:val="24"/>
          <w:szCs w:val="24"/>
        </w:rPr>
        <w:t xml:space="preserve">Mechaninis stabilumas: </w:t>
      </w:r>
      <w:r w:rsidR="006F4E03">
        <w:rPr>
          <w:sz w:val="24"/>
          <w:szCs w:val="24"/>
        </w:rPr>
        <w:t>t</w:t>
      </w:r>
      <w:r w:rsidRPr="00610E3D">
        <w:rPr>
          <w:sz w:val="24"/>
          <w:szCs w:val="24"/>
        </w:rPr>
        <w:t>urėklai turi atlaikyti norminę horizontalią apkrovą (pagal STR – ne mažiau kaip 0,5</w:t>
      </w:r>
      <w:r w:rsidR="006F4E03">
        <w:rPr>
          <w:sz w:val="24"/>
          <w:szCs w:val="24"/>
        </w:rPr>
        <w:t xml:space="preserve"> </w:t>
      </w:r>
      <w:proofErr w:type="spellStart"/>
      <w:r w:rsidRPr="00610E3D">
        <w:rPr>
          <w:sz w:val="24"/>
          <w:szCs w:val="24"/>
        </w:rPr>
        <w:t>kN</w:t>
      </w:r>
      <w:proofErr w:type="spellEnd"/>
      <w:r w:rsidRPr="00610E3D">
        <w:rPr>
          <w:sz w:val="24"/>
          <w:szCs w:val="24"/>
        </w:rPr>
        <w:t>/m arba 1,0</w:t>
      </w:r>
      <w:r w:rsidR="006F4E03">
        <w:rPr>
          <w:sz w:val="24"/>
          <w:szCs w:val="24"/>
        </w:rPr>
        <w:t xml:space="preserve"> </w:t>
      </w:r>
      <w:proofErr w:type="spellStart"/>
      <w:r w:rsidRPr="00610E3D">
        <w:rPr>
          <w:sz w:val="24"/>
          <w:szCs w:val="24"/>
        </w:rPr>
        <w:t>kN</w:t>
      </w:r>
      <w:proofErr w:type="spellEnd"/>
      <w:r w:rsidRPr="00610E3D">
        <w:rPr>
          <w:sz w:val="24"/>
          <w:szCs w:val="24"/>
        </w:rPr>
        <w:t>/m viešosios paskirties pastatuose). Tikrinama rankiniu būdu – klibėjimas ar deformacija ties tvirtinimo mazgais yra neleistini.</w:t>
      </w:r>
    </w:p>
    <w:p w14:paraId="1D87FADC" w14:textId="564F6055" w:rsidR="000537CB" w:rsidRDefault="000537CB" w:rsidP="00E36506">
      <w:pPr>
        <w:pStyle w:val="Sraopastraipa"/>
        <w:numPr>
          <w:ilvl w:val="0"/>
          <w:numId w:val="5"/>
        </w:numPr>
        <w:rPr>
          <w:sz w:val="24"/>
          <w:szCs w:val="24"/>
        </w:rPr>
      </w:pPr>
      <w:r w:rsidRPr="00610E3D">
        <w:rPr>
          <w:sz w:val="24"/>
          <w:szCs w:val="24"/>
        </w:rPr>
        <w:t xml:space="preserve">Estetinė išvaizda: </w:t>
      </w:r>
      <w:r w:rsidR="006F4E03">
        <w:rPr>
          <w:sz w:val="24"/>
          <w:szCs w:val="24"/>
        </w:rPr>
        <w:t>s</w:t>
      </w:r>
      <w:r w:rsidRPr="00610E3D">
        <w:rPr>
          <w:sz w:val="24"/>
          <w:szCs w:val="24"/>
        </w:rPr>
        <w:t>uvirinimo siūlės vizualiai turi būti nematomos arba idealiai sutapti su pagrindinio vamzdžio geometrija. Ant paviršiaus negali būti tamsių degimo dėmių, įbrėžimų ar metalo drožlių įspaudų.</w:t>
      </w:r>
    </w:p>
    <w:p w14:paraId="0471B7F1" w14:textId="77777777" w:rsidR="0032484F" w:rsidRDefault="006F4E03" w:rsidP="0032484F">
      <w:pPr>
        <w:pStyle w:val="Sraopastraipa"/>
        <w:numPr>
          <w:ilvl w:val="0"/>
          <w:numId w:val="5"/>
        </w:numPr>
        <w:rPr>
          <w:sz w:val="24"/>
          <w:szCs w:val="24"/>
          <w:u w:val="single"/>
        </w:rPr>
      </w:pPr>
      <w:r w:rsidRPr="009365AF">
        <w:rPr>
          <w:sz w:val="24"/>
          <w:szCs w:val="24"/>
          <w:u w:val="single"/>
        </w:rPr>
        <w:lastRenderedPageBreak/>
        <w:t xml:space="preserve">Rekomenduojama išsimatuoti matmenis ir gaminius užsakyti spec. </w:t>
      </w:r>
      <w:r w:rsidR="009365AF">
        <w:rPr>
          <w:sz w:val="24"/>
          <w:szCs w:val="24"/>
          <w:u w:val="single"/>
        </w:rPr>
        <w:t>Nerūdijančio plieno k-jų g</w:t>
      </w:r>
      <w:r w:rsidRPr="009365AF">
        <w:rPr>
          <w:sz w:val="24"/>
          <w:szCs w:val="24"/>
          <w:u w:val="single"/>
        </w:rPr>
        <w:t xml:space="preserve">amykloje, kad nereikėtų atlikti </w:t>
      </w:r>
      <w:r w:rsidR="009365AF" w:rsidRPr="009365AF">
        <w:rPr>
          <w:sz w:val="24"/>
          <w:szCs w:val="24"/>
          <w:u w:val="single"/>
        </w:rPr>
        <w:t>vietoje virinimo darbų.</w:t>
      </w:r>
    </w:p>
    <w:p w14:paraId="003285D8" w14:textId="2D4552C3" w:rsidR="00B82FDB" w:rsidRDefault="00B82FDB" w:rsidP="002E615D">
      <w:pPr>
        <w:jc w:val="both"/>
        <w:rPr>
          <w:b/>
          <w:color w:val="333333"/>
          <w:szCs w:val="24"/>
        </w:rPr>
      </w:pPr>
    </w:p>
    <w:p w14:paraId="7A5D58CA" w14:textId="69EC32C1" w:rsidR="00A1741F" w:rsidRDefault="00A1741F" w:rsidP="002E615D">
      <w:pPr>
        <w:jc w:val="both"/>
        <w:rPr>
          <w:b/>
          <w:color w:val="333333"/>
          <w:szCs w:val="24"/>
        </w:rPr>
      </w:pPr>
    </w:p>
    <w:p w14:paraId="0228F744" w14:textId="0D35F48B" w:rsidR="00E36506" w:rsidRPr="00725362" w:rsidRDefault="00E36506" w:rsidP="00E36506">
      <w:pPr>
        <w:rPr>
          <w:b/>
          <w:bCs/>
        </w:rPr>
      </w:pPr>
      <w:r w:rsidRPr="00725362">
        <w:rPr>
          <w:b/>
          <w:bCs/>
        </w:rPr>
        <w:t>Pagrindų įrengimas</w:t>
      </w:r>
    </w:p>
    <w:p w14:paraId="78A28EB1" w14:textId="77777777" w:rsidR="00E36506" w:rsidRDefault="00E36506" w:rsidP="00E36506"/>
    <w:p w14:paraId="0F4915D7" w14:textId="3A725EB9" w:rsidR="00E36506" w:rsidRPr="00725362" w:rsidRDefault="00E36506" w:rsidP="00E36506">
      <w:pPr>
        <w:rPr>
          <w:b/>
          <w:bCs/>
        </w:rPr>
      </w:pPr>
      <w:r w:rsidRPr="00725362">
        <w:rPr>
          <w:b/>
          <w:bCs/>
        </w:rPr>
        <w:t>Šalčiui atsparus sluoksnis</w:t>
      </w:r>
    </w:p>
    <w:p w14:paraId="01D79521" w14:textId="77777777" w:rsidR="00E36506" w:rsidRDefault="00E36506" w:rsidP="00E36506"/>
    <w:p w14:paraId="6E6D6BFD" w14:textId="77777777" w:rsidR="00610E3D" w:rsidRPr="00610E3D" w:rsidRDefault="00E36506" w:rsidP="00610E3D">
      <w:pPr>
        <w:pStyle w:val="Sraopastraipa"/>
        <w:numPr>
          <w:ilvl w:val="0"/>
          <w:numId w:val="5"/>
        </w:numPr>
        <w:rPr>
          <w:sz w:val="24"/>
          <w:szCs w:val="24"/>
        </w:rPr>
      </w:pPr>
      <w:r w:rsidRPr="00610E3D">
        <w:rPr>
          <w:sz w:val="24"/>
          <w:szCs w:val="24"/>
        </w:rPr>
        <w:t xml:space="preserve"> Projekte šalčiui nejautrių medžiagų sluoksnį (ŠNS) numatoma įrengti po sportinių aikštelių dangomis ir pėsčiųjų taku. Mišinių pralaidumas vandeniui, nustatytas pagal LST CEN ISO/TS 17892-11 turi būti ne mažesnis kaip 1,0 x10-5 m/s. </w:t>
      </w:r>
    </w:p>
    <w:p w14:paraId="4680B30F" w14:textId="7B4703E5" w:rsidR="00E36506" w:rsidRPr="00610E3D" w:rsidRDefault="00E36506" w:rsidP="00610E3D">
      <w:pPr>
        <w:pStyle w:val="Sraopastraipa"/>
        <w:numPr>
          <w:ilvl w:val="0"/>
          <w:numId w:val="5"/>
        </w:numPr>
        <w:rPr>
          <w:sz w:val="24"/>
          <w:szCs w:val="24"/>
        </w:rPr>
      </w:pPr>
      <w:r w:rsidRPr="00610E3D">
        <w:rPr>
          <w:sz w:val="24"/>
          <w:szCs w:val="24"/>
        </w:rPr>
        <w:t xml:space="preserve">30 cm – iš nesurišto mineralinių medžiagų mišinio. Pagrindo sluoksnio Ev2≥80 </w:t>
      </w:r>
      <w:proofErr w:type="spellStart"/>
      <w:r w:rsidRPr="00610E3D">
        <w:rPr>
          <w:sz w:val="24"/>
          <w:szCs w:val="24"/>
        </w:rPr>
        <w:t>MPa</w:t>
      </w:r>
      <w:proofErr w:type="spellEnd"/>
      <w:r w:rsidRPr="00610E3D">
        <w:rPr>
          <w:sz w:val="24"/>
          <w:szCs w:val="24"/>
        </w:rPr>
        <w:t xml:space="preserve"> (tikslinama pagal sportinės dangos įrengimą).</w:t>
      </w:r>
    </w:p>
    <w:p w14:paraId="52621666" w14:textId="77777777" w:rsidR="00E36506" w:rsidRPr="00610E3D" w:rsidRDefault="00E36506" w:rsidP="00E36506">
      <w:pPr>
        <w:rPr>
          <w:b/>
          <w:bCs/>
          <w:szCs w:val="24"/>
        </w:rPr>
      </w:pPr>
    </w:p>
    <w:p w14:paraId="180230A2" w14:textId="2CAEC8DC" w:rsidR="00E36506" w:rsidRPr="00610E3D" w:rsidRDefault="00E36506" w:rsidP="00E36506">
      <w:pPr>
        <w:rPr>
          <w:b/>
          <w:bCs/>
          <w:szCs w:val="24"/>
        </w:rPr>
      </w:pPr>
      <w:r w:rsidRPr="00610E3D">
        <w:rPr>
          <w:b/>
          <w:bCs/>
          <w:szCs w:val="24"/>
        </w:rPr>
        <w:t>Skaldos pagrindas</w:t>
      </w:r>
    </w:p>
    <w:p w14:paraId="271067B5" w14:textId="77777777" w:rsidR="00E36506" w:rsidRPr="00610E3D" w:rsidRDefault="00E36506" w:rsidP="00E36506">
      <w:pPr>
        <w:rPr>
          <w:szCs w:val="24"/>
        </w:rPr>
      </w:pPr>
    </w:p>
    <w:p w14:paraId="4EE8B395" w14:textId="77777777" w:rsidR="00610E3D" w:rsidRPr="00610E3D" w:rsidRDefault="00E36506" w:rsidP="00610E3D">
      <w:pPr>
        <w:pStyle w:val="Sraopastraipa"/>
        <w:numPr>
          <w:ilvl w:val="0"/>
          <w:numId w:val="5"/>
        </w:numPr>
        <w:rPr>
          <w:sz w:val="24"/>
          <w:szCs w:val="24"/>
        </w:rPr>
      </w:pPr>
      <w:r w:rsidRPr="00610E3D">
        <w:rPr>
          <w:sz w:val="24"/>
          <w:szCs w:val="24"/>
        </w:rPr>
        <w:t>Dolomito skaldos sluoksnis (toliau – DS) naudojamas sporto aikštelių dangomis ir pėsčiųjų taku. DS įrengti naudojamas dolomito skaldos 0/45 mišinys. Mišiniui nustatomi reikalavimai granuliometrinei sudėčiai pagal TRA SBR 19 VIII skyriaus nuostatas. Įrengto pagrindo sluoksnio deformacijos modulis:</w:t>
      </w:r>
    </w:p>
    <w:p w14:paraId="3B674EB7" w14:textId="0F0BB342" w:rsidR="00E36506" w:rsidRPr="00610E3D" w:rsidRDefault="00E36506" w:rsidP="00610E3D">
      <w:pPr>
        <w:pStyle w:val="Sraopastraipa"/>
        <w:numPr>
          <w:ilvl w:val="0"/>
          <w:numId w:val="5"/>
        </w:numPr>
        <w:rPr>
          <w:sz w:val="24"/>
          <w:szCs w:val="24"/>
        </w:rPr>
      </w:pPr>
      <w:r w:rsidRPr="00610E3D">
        <w:rPr>
          <w:sz w:val="24"/>
          <w:szCs w:val="24"/>
        </w:rPr>
        <w:t xml:space="preserve">15 cm storio iš nesurištojo mineralinių medžiagų mišinio. Pagrindo sluoksnio Ev2 ≥ 120 </w:t>
      </w:r>
      <w:proofErr w:type="spellStart"/>
      <w:r w:rsidRPr="00610E3D">
        <w:rPr>
          <w:sz w:val="24"/>
          <w:szCs w:val="24"/>
        </w:rPr>
        <w:t>MPa</w:t>
      </w:r>
      <w:proofErr w:type="spellEnd"/>
      <w:r w:rsidRPr="00610E3D">
        <w:rPr>
          <w:sz w:val="24"/>
          <w:szCs w:val="24"/>
        </w:rPr>
        <w:t>;</w:t>
      </w:r>
    </w:p>
    <w:p w14:paraId="054392A8" w14:textId="2B7B997F" w:rsidR="00E36506" w:rsidRDefault="00E36506" w:rsidP="00E36506">
      <w:pPr>
        <w:rPr>
          <w:szCs w:val="24"/>
        </w:rPr>
      </w:pPr>
    </w:p>
    <w:p w14:paraId="3FBC6E0F" w14:textId="3AD715E2" w:rsidR="00916301" w:rsidRDefault="00916301" w:rsidP="00E36506">
      <w:pPr>
        <w:rPr>
          <w:szCs w:val="24"/>
        </w:rPr>
      </w:pPr>
    </w:p>
    <w:p w14:paraId="686F502C" w14:textId="77777777" w:rsidR="00916301" w:rsidRPr="00610E3D" w:rsidRDefault="00916301" w:rsidP="00E36506">
      <w:pPr>
        <w:rPr>
          <w:szCs w:val="24"/>
        </w:rPr>
      </w:pPr>
    </w:p>
    <w:p w14:paraId="0C5DF826" w14:textId="36922D56" w:rsidR="00E36506" w:rsidRPr="00610E3D" w:rsidRDefault="00E36506" w:rsidP="00E36506">
      <w:pPr>
        <w:rPr>
          <w:b/>
          <w:bCs/>
          <w:szCs w:val="24"/>
        </w:rPr>
      </w:pPr>
      <w:r w:rsidRPr="00610E3D">
        <w:rPr>
          <w:b/>
          <w:bCs/>
          <w:szCs w:val="24"/>
        </w:rPr>
        <w:t>Atsijų sluoksnis</w:t>
      </w:r>
    </w:p>
    <w:p w14:paraId="0C05775D" w14:textId="77777777" w:rsidR="00E36506" w:rsidRPr="00610E3D" w:rsidRDefault="00E36506" w:rsidP="00E36506">
      <w:pPr>
        <w:rPr>
          <w:szCs w:val="24"/>
        </w:rPr>
      </w:pPr>
    </w:p>
    <w:p w14:paraId="48C0EF0B" w14:textId="482F4D0C" w:rsidR="00E36506" w:rsidRPr="00610E3D" w:rsidRDefault="00E36506" w:rsidP="00610E3D">
      <w:pPr>
        <w:pStyle w:val="Sraopastraipa"/>
        <w:numPr>
          <w:ilvl w:val="0"/>
          <w:numId w:val="5"/>
        </w:numPr>
        <w:rPr>
          <w:sz w:val="24"/>
          <w:szCs w:val="24"/>
        </w:rPr>
      </w:pPr>
      <w:r w:rsidRPr="00610E3D">
        <w:rPr>
          <w:sz w:val="24"/>
          <w:szCs w:val="24"/>
        </w:rPr>
        <w:t>Išlyginamasis atsijų sluoksnis yra rišikliais nesustiprintas pagrindo sluoksnis rengiamas ant skaldos pagrindo sluoksnio (po betoninių trinkelių dangomis). Sluoksniai rengiami iš mišinių 0/5 laikantis ĮT SBR 19 išdėstytų reikalavimų</w:t>
      </w:r>
    </w:p>
    <w:p w14:paraId="2C9F650B" w14:textId="77777777" w:rsidR="00E36506" w:rsidRDefault="00E36506" w:rsidP="00E36506"/>
    <w:p w14:paraId="79F42DFC" w14:textId="5B589551" w:rsidR="00E36506" w:rsidRPr="00DE5BD4" w:rsidRDefault="00E36506" w:rsidP="00E36506">
      <w:pPr>
        <w:rPr>
          <w:b/>
          <w:bCs/>
        </w:rPr>
      </w:pPr>
      <w:r w:rsidRPr="00DE5BD4">
        <w:rPr>
          <w:b/>
          <w:bCs/>
        </w:rPr>
        <w:t>Trinkelės</w:t>
      </w:r>
    </w:p>
    <w:p w14:paraId="27951855" w14:textId="77777777" w:rsidR="00E36506" w:rsidRDefault="00E36506" w:rsidP="00E36506"/>
    <w:p w14:paraId="1DD32B0E" w14:textId="271BD440" w:rsidR="00E36506" w:rsidRPr="00610E3D" w:rsidRDefault="00E36506" w:rsidP="00610E3D">
      <w:pPr>
        <w:pStyle w:val="Sraopastraipa"/>
        <w:numPr>
          <w:ilvl w:val="0"/>
          <w:numId w:val="5"/>
        </w:numPr>
        <w:rPr>
          <w:sz w:val="24"/>
          <w:szCs w:val="24"/>
        </w:rPr>
      </w:pPr>
      <w:r w:rsidRPr="00610E3D">
        <w:rPr>
          <w:sz w:val="24"/>
          <w:szCs w:val="24"/>
        </w:rPr>
        <w:t xml:space="preserve">Trinkelės turi </w:t>
      </w:r>
      <w:proofErr w:type="spellStart"/>
      <w:r w:rsidRPr="00610E3D">
        <w:rPr>
          <w:sz w:val="24"/>
          <w:szCs w:val="24"/>
        </w:rPr>
        <w:t>atitkti</w:t>
      </w:r>
      <w:proofErr w:type="spellEnd"/>
      <w:r w:rsidRPr="00610E3D">
        <w:rPr>
          <w:sz w:val="24"/>
          <w:szCs w:val="24"/>
        </w:rPr>
        <w:t xml:space="preserve"> LST EN 1338:2003/P:2008 standarto reikalavimus, įrengiamos pagal STR 2.03.01:2019 „Statinių prieinamumas“ ir ISO 21542:2011 „Pastatų statyba. Užstatytos aplinkos prieinamumas ir </w:t>
      </w:r>
      <w:proofErr w:type="spellStart"/>
      <w:r w:rsidRPr="00610E3D">
        <w:rPr>
          <w:sz w:val="24"/>
          <w:szCs w:val="24"/>
        </w:rPr>
        <w:t>naudojamumas</w:t>
      </w:r>
      <w:proofErr w:type="spellEnd"/>
      <w:r w:rsidRPr="00610E3D">
        <w:rPr>
          <w:sz w:val="24"/>
          <w:szCs w:val="24"/>
        </w:rPr>
        <w:t>“ reikalavimus. Atsižvelgiant į tai, kad standarte LST EN 1338:2003/P:2008 galima pasirinkti atitinkamas produkto (gaminio) savybių klases, toliau tekste kiekvienu atveju nurodytos klasės yra mažiausi techniniai reikalavimai. Betoninės trinkelės turi atitikti TRA TRINKELĖS 14 VIII skyriaus keliamus reikalavimus. Betono trinkelės turi atitikti LST EN 1338:2003/P:2008 keliamus reikalavimus. Trinkelių betono stiprio klasė ne mažesnė kaip C 25/30, atsparumo šalčiui markė – F25.</w:t>
      </w:r>
    </w:p>
    <w:p w14:paraId="49277813" w14:textId="07956508" w:rsidR="00E36506" w:rsidRPr="00610E3D" w:rsidRDefault="00E36506" w:rsidP="00610E3D">
      <w:pPr>
        <w:pStyle w:val="Sraopastraipa"/>
        <w:numPr>
          <w:ilvl w:val="0"/>
          <w:numId w:val="5"/>
        </w:numPr>
        <w:rPr>
          <w:sz w:val="24"/>
          <w:szCs w:val="24"/>
        </w:rPr>
      </w:pPr>
      <w:r w:rsidRPr="00610E3D">
        <w:rPr>
          <w:sz w:val="24"/>
          <w:szCs w:val="24"/>
        </w:rPr>
        <w:t>Matmenys - 200x100x</w:t>
      </w:r>
      <w:r w:rsidR="00610E3D" w:rsidRPr="00610E3D">
        <w:rPr>
          <w:sz w:val="24"/>
          <w:szCs w:val="24"/>
        </w:rPr>
        <w:t>8</w:t>
      </w:r>
      <w:r w:rsidRPr="00610E3D">
        <w:rPr>
          <w:sz w:val="24"/>
          <w:szCs w:val="24"/>
        </w:rPr>
        <w:t>0 (takams)</w:t>
      </w:r>
    </w:p>
    <w:p w14:paraId="0A364F64" w14:textId="77777777" w:rsidR="00E36506" w:rsidRDefault="00E36506" w:rsidP="00610E3D">
      <w:pPr>
        <w:jc w:val="center"/>
      </w:pPr>
      <w:r w:rsidRPr="00DE5BD4">
        <w:rPr>
          <w:noProof/>
        </w:rPr>
        <w:drawing>
          <wp:inline distT="0" distB="0" distL="0" distR="0" wp14:anchorId="01AD0643" wp14:editId="33C90895">
            <wp:extent cx="5736566" cy="1276710"/>
            <wp:effectExtent l="0" t="0" r="0" b="0"/>
            <wp:docPr id="15" name="Paveikslėlis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765704" cy="1283195"/>
                    </a:xfrm>
                    <a:prstGeom prst="rect">
                      <a:avLst/>
                    </a:prstGeom>
                  </pic:spPr>
                </pic:pic>
              </a:graphicData>
            </a:graphic>
          </wp:inline>
        </w:drawing>
      </w:r>
    </w:p>
    <w:p w14:paraId="609064AD" w14:textId="77777777" w:rsidR="00E36506" w:rsidRDefault="00E36506" w:rsidP="00E36506"/>
    <w:p w14:paraId="42A328AB" w14:textId="085BFE5E" w:rsidR="00A1741F" w:rsidRDefault="00A1741F" w:rsidP="002E615D">
      <w:pPr>
        <w:jc w:val="both"/>
        <w:rPr>
          <w:b/>
          <w:color w:val="333333"/>
          <w:szCs w:val="24"/>
        </w:rPr>
      </w:pPr>
    </w:p>
    <w:p w14:paraId="45ACC8C3" w14:textId="109EAF98" w:rsidR="00A1741F" w:rsidRDefault="00A1741F" w:rsidP="002E615D">
      <w:pPr>
        <w:jc w:val="both"/>
        <w:rPr>
          <w:b/>
          <w:color w:val="333333"/>
          <w:szCs w:val="24"/>
        </w:rPr>
      </w:pPr>
    </w:p>
    <w:p w14:paraId="68A4C5AB" w14:textId="14401348" w:rsidR="006679B6" w:rsidRDefault="006679B6" w:rsidP="002E615D">
      <w:pPr>
        <w:jc w:val="both"/>
        <w:rPr>
          <w:b/>
          <w:color w:val="333333"/>
          <w:szCs w:val="24"/>
        </w:rPr>
      </w:pPr>
    </w:p>
    <w:p w14:paraId="793062AE" w14:textId="77777777" w:rsidR="006679B6" w:rsidRDefault="006679B6" w:rsidP="002E615D">
      <w:pPr>
        <w:jc w:val="both"/>
        <w:rPr>
          <w:b/>
          <w:color w:val="333333"/>
          <w:szCs w:val="24"/>
        </w:rPr>
      </w:pPr>
    </w:p>
    <w:p w14:paraId="5BF905F6" w14:textId="1163965B" w:rsidR="001A010C" w:rsidRDefault="001A010C" w:rsidP="002E615D">
      <w:pPr>
        <w:jc w:val="both"/>
        <w:rPr>
          <w:b/>
          <w:color w:val="333333"/>
          <w:szCs w:val="24"/>
        </w:rPr>
      </w:pPr>
    </w:p>
    <w:p w14:paraId="348BE9E4" w14:textId="76989895" w:rsidR="00916301" w:rsidRDefault="00916301" w:rsidP="002E615D">
      <w:pPr>
        <w:jc w:val="both"/>
        <w:rPr>
          <w:b/>
          <w:color w:val="333333"/>
          <w:szCs w:val="24"/>
        </w:rPr>
      </w:pPr>
    </w:p>
    <w:p w14:paraId="57227447" w14:textId="5FD3B436" w:rsidR="00916301" w:rsidRDefault="00916301" w:rsidP="002E615D">
      <w:pPr>
        <w:jc w:val="both"/>
        <w:rPr>
          <w:b/>
          <w:color w:val="333333"/>
          <w:szCs w:val="24"/>
        </w:rPr>
      </w:pPr>
    </w:p>
    <w:p w14:paraId="57B57573" w14:textId="6767A3F4" w:rsidR="00916301" w:rsidRDefault="00916301" w:rsidP="002E615D">
      <w:pPr>
        <w:jc w:val="both"/>
        <w:rPr>
          <w:b/>
          <w:color w:val="333333"/>
          <w:szCs w:val="24"/>
        </w:rPr>
      </w:pPr>
    </w:p>
    <w:p w14:paraId="0E09A60E" w14:textId="23341578" w:rsidR="00916301" w:rsidRDefault="00916301" w:rsidP="002E615D">
      <w:pPr>
        <w:jc w:val="both"/>
        <w:rPr>
          <w:b/>
          <w:color w:val="333333"/>
          <w:szCs w:val="24"/>
        </w:rPr>
      </w:pPr>
    </w:p>
    <w:p w14:paraId="202860C8" w14:textId="4815975F" w:rsidR="00916301" w:rsidRDefault="00916301" w:rsidP="002E615D">
      <w:pPr>
        <w:jc w:val="both"/>
        <w:rPr>
          <w:b/>
          <w:color w:val="333333"/>
          <w:szCs w:val="24"/>
        </w:rPr>
      </w:pPr>
    </w:p>
    <w:p w14:paraId="7F5CF29F" w14:textId="2BD4B92C" w:rsidR="00916301" w:rsidRDefault="00916301" w:rsidP="002E615D">
      <w:pPr>
        <w:jc w:val="both"/>
        <w:rPr>
          <w:b/>
          <w:color w:val="333333"/>
          <w:szCs w:val="24"/>
        </w:rPr>
      </w:pPr>
    </w:p>
    <w:p w14:paraId="1AD086C2" w14:textId="4CCE75AD" w:rsidR="00916301" w:rsidRDefault="00916301" w:rsidP="002E615D">
      <w:pPr>
        <w:jc w:val="both"/>
        <w:rPr>
          <w:b/>
          <w:color w:val="333333"/>
          <w:szCs w:val="24"/>
        </w:rPr>
      </w:pPr>
    </w:p>
    <w:p w14:paraId="27854657" w14:textId="3EE83EF0" w:rsidR="00916301" w:rsidRDefault="00916301" w:rsidP="002E615D">
      <w:pPr>
        <w:jc w:val="both"/>
        <w:rPr>
          <w:b/>
          <w:color w:val="333333"/>
          <w:szCs w:val="24"/>
        </w:rPr>
      </w:pPr>
    </w:p>
    <w:p w14:paraId="6EC35407" w14:textId="567B7E63" w:rsidR="00916301" w:rsidRDefault="00916301" w:rsidP="002E615D">
      <w:pPr>
        <w:jc w:val="both"/>
        <w:rPr>
          <w:b/>
          <w:color w:val="333333"/>
          <w:szCs w:val="24"/>
        </w:rPr>
      </w:pPr>
    </w:p>
    <w:p w14:paraId="5AAC80E4" w14:textId="26D99E5F" w:rsidR="00916301" w:rsidRDefault="00916301" w:rsidP="002E615D">
      <w:pPr>
        <w:jc w:val="both"/>
        <w:rPr>
          <w:b/>
          <w:color w:val="333333"/>
          <w:szCs w:val="24"/>
        </w:rPr>
      </w:pPr>
    </w:p>
    <w:p w14:paraId="059D5970" w14:textId="007CD6A3" w:rsidR="00916301" w:rsidRDefault="00916301" w:rsidP="002E615D">
      <w:pPr>
        <w:jc w:val="both"/>
        <w:rPr>
          <w:b/>
          <w:color w:val="333333"/>
          <w:szCs w:val="24"/>
        </w:rPr>
      </w:pPr>
    </w:p>
    <w:p w14:paraId="5042E07D" w14:textId="30AAFADF" w:rsidR="00916301" w:rsidRDefault="00916301" w:rsidP="002E615D">
      <w:pPr>
        <w:jc w:val="both"/>
        <w:rPr>
          <w:b/>
          <w:color w:val="333333"/>
          <w:szCs w:val="24"/>
        </w:rPr>
      </w:pPr>
    </w:p>
    <w:p w14:paraId="755FFE9C" w14:textId="7EB7AA78" w:rsidR="008663A1" w:rsidRDefault="008663A1" w:rsidP="005E13BE">
      <w:pPr>
        <w:widowControl w:val="0"/>
        <w:rPr>
          <w:szCs w:val="24"/>
        </w:rPr>
      </w:pPr>
    </w:p>
    <w:p w14:paraId="53B4DD00" w14:textId="77777777" w:rsidR="003A2E32" w:rsidRPr="009C69CC" w:rsidRDefault="003A2E32" w:rsidP="003A2E32">
      <w:pPr>
        <w:jc w:val="center"/>
        <w:rPr>
          <w:b/>
          <w:szCs w:val="24"/>
        </w:rPr>
      </w:pPr>
      <w:r w:rsidRPr="009C69CC">
        <w:rPr>
          <w:b/>
          <w:szCs w:val="24"/>
        </w:rPr>
        <w:t>MINIMALŪS APLINKOS APSAUGOS KRITERIJAI</w:t>
      </w:r>
    </w:p>
    <w:p w14:paraId="5C8F23E3" w14:textId="77777777" w:rsidR="003A2E32" w:rsidRPr="009C69CC" w:rsidRDefault="003A2E32" w:rsidP="003A2E32">
      <w:pPr>
        <w:jc w:val="both"/>
        <w:rPr>
          <w:b/>
          <w:szCs w:val="24"/>
        </w:rPr>
      </w:pPr>
    </w:p>
    <w:p w14:paraId="7A60A1F7" w14:textId="57B0C99D" w:rsidR="003A2E32" w:rsidRDefault="003A2E32" w:rsidP="003A2E32">
      <w:pPr>
        <w:jc w:val="both"/>
        <w:rPr>
          <w:szCs w:val="24"/>
        </w:rPr>
      </w:pPr>
      <w:r w:rsidRPr="009C69CC">
        <w:rPr>
          <w:szCs w:val="24"/>
        </w:rPr>
        <w:t>Minimalūs aplinkos apsaugos kriterijai – privalomai taikomi aplinkos apsaugos kriterijai, patvirtinti aplinkos ministro įsakymu, atsižvelgiant į pagrindinius prekių, paslaugų ar darbų poveikio aplinkai veiksnius.</w:t>
      </w:r>
    </w:p>
    <w:p w14:paraId="34336174" w14:textId="322E7BAE" w:rsidR="00EE0E37" w:rsidRDefault="00EE0E37" w:rsidP="003A2E32">
      <w:pPr>
        <w:jc w:val="both"/>
        <w:rPr>
          <w:szCs w:val="24"/>
        </w:rPr>
      </w:pPr>
    </w:p>
    <w:p w14:paraId="3C4B8233" w14:textId="3985B75F" w:rsidR="00EE0E37" w:rsidRPr="009C69CC" w:rsidRDefault="00EE0E37" w:rsidP="003A2E32">
      <w:pPr>
        <w:jc w:val="both"/>
        <w:rPr>
          <w:szCs w:val="24"/>
        </w:rPr>
      </w:pPr>
      <w:r>
        <w:t>Aplinkos apsaugos kriterijų, kuriuos perkančiosios organizacijos ir perkantieji subjektai turi taikyti pirkdamos prekes, paslaugas ar darbus, taikymo tvarkos aprašo, patvirtinto Lietuvos Respublikos aplinkos ministro įsakymu Nr. D1-508 (toliau – Aprašas</w:t>
      </w:r>
      <w:r w:rsidR="00EB2576">
        <w:t>) reikalavimus</w:t>
      </w:r>
      <w:r>
        <w:t>.</w:t>
      </w:r>
    </w:p>
    <w:p w14:paraId="68326D26" w14:textId="77777777" w:rsidR="003A2E32" w:rsidRPr="009C69CC" w:rsidRDefault="003A2E32" w:rsidP="003A2E32">
      <w:pPr>
        <w:jc w:val="both"/>
        <w:rPr>
          <w:szCs w:val="24"/>
        </w:rPr>
      </w:pPr>
    </w:p>
    <w:p w14:paraId="719244B6" w14:textId="295C6A85" w:rsidR="003A2E32" w:rsidRPr="009C69CC" w:rsidRDefault="003A2E32" w:rsidP="003A2E32">
      <w:pPr>
        <w:jc w:val="both"/>
        <w:rPr>
          <w:szCs w:val="24"/>
        </w:rPr>
      </w:pPr>
      <w:r w:rsidRPr="009C69CC">
        <w:rPr>
          <w:szCs w:val="24"/>
        </w:rPr>
        <w:t>Šiame pirkime naudotini produktai (medžiagos), kuriems taikomi minimalūs aplinkos apsaugos kriterijai</w:t>
      </w:r>
      <w:r w:rsidR="00EE0E37">
        <w:rPr>
          <w:szCs w:val="24"/>
        </w:rPr>
        <w:t>:</w:t>
      </w:r>
    </w:p>
    <w:p w14:paraId="1362E844" w14:textId="77777777" w:rsidR="003A2E32" w:rsidRPr="009C69CC" w:rsidRDefault="003A2E32" w:rsidP="003A2E32">
      <w:pPr>
        <w:jc w:val="both"/>
        <w:rPr>
          <w:szCs w:val="24"/>
        </w:rPr>
      </w:pPr>
      <w:r w:rsidRPr="009C69CC">
        <w:rPr>
          <w:szCs w:val="24"/>
        </w:rPr>
        <w:t xml:space="preserve"> </w:t>
      </w:r>
    </w:p>
    <w:p w14:paraId="2E43B159" w14:textId="596F37B9" w:rsidR="003A2E32" w:rsidRPr="009C69CC" w:rsidRDefault="003A2E32" w:rsidP="003A2E32">
      <w:pPr>
        <w:jc w:val="both"/>
        <w:rPr>
          <w:szCs w:val="24"/>
        </w:rPr>
      </w:pPr>
      <w:r w:rsidRPr="009C69CC">
        <w:rPr>
          <w:szCs w:val="24"/>
        </w:rPr>
        <w:t xml:space="preserve">Statybinės medžiagos: </w:t>
      </w:r>
    </w:p>
    <w:p w14:paraId="75F7821D" w14:textId="52637CFA" w:rsidR="003A2E32" w:rsidRPr="00827A3A" w:rsidRDefault="003A2E32" w:rsidP="00CC3AF3">
      <w:pPr>
        <w:pStyle w:val="Sraopastraipa"/>
        <w:numPr>
          <w:ilvl w:val="0"/>
          <w:numId w:val="6"/>
        </w:numPr>
        <w:jc w:val="both"/>
        <w:rPr>
          <w:sz w:val="24"/>
          <w:szCs w:val="24"/>
        </w:rPr>
      </w:pPr>
      <w:r w:rsidRPr="00827A3A">
        <w:rPr>
          <w:sz w:val="24"/>
          <w:szCs w:val="24"/>
        </w:rPr>
        <w:t>mediena ir jos produktai;</w:t>
      </w:r>
    </w:p>
    <w:p w14:paraId="33478A1F" w14:textId="77777777" w:rsidR="003A2E32" w:rsidRPr="009C69CC" w:rsidRDefault="003A2E32" w:rsidP="00CC3AF3">
      <w:pPr>
        <w:pStyle w:val="Sraopastraipa"/>
        <w:numPr>
          <w:ilvl w:val="0"/>
          <w:numId w:val="6"/>
        </w:numPr>
        <w:jc w:val="both"/>
        <w:rPr>
          <w:sz w:val="24"/>
          <w:szCs w:val="24"/>
        </w:rPr>
      </w:pPr>
      <w:r w:rsidRPr="009C69CC">
        <w:rPr>
          <w:sz w:val="24"/>
          <w:szCs w:val="24"/>
        </w:rPr>
        <w:t>dažai;</w:t>
      </w:r>
    </w:p>
    <w:p w14:paraId="5A8A9D34" w14:textId="5BAFA430" w:rsidR="003A2E32" w:rsidRDefault="003A2E32" w:rsidP="00CC3AF3">
      <w:pPr>
        <w:pStyle w:val="Sraopastraipa"/>
        <w:numPr>
          <w:ilvl w:val="0"/>
          <w:numId w:val="6"/>
        </w:numPr>
        <w:jc w:val="both"/>
        <w:rPr>
          <w:sz w:val="24"/>
          <w:szCs w:val="24"/>
        </w:rPr>
      </w:pPr>
      <w:r w:rsidRPr="009C69CC">
        <w:rPr>
          <w:sz w:val="24"/>
          <w:szCs w:val="24"/>
        </w:rPr>
        <w:t>termoizoliacinės medžiagos</w:t>
      </w:r>
      <w:r w:rsidR="00827A3A">
        <w:rPr>
          <w:sz w:val="24"/>
          <w:szCs w:val="24"/>
        </w:rPr>
        <w:t>;</w:t>
      </w:r>
    </w:p>
    <w:p w14:paraId="7C3AB5E7" w14:textId="4FC1A9E2" w:rsidR="00827A3A" w:rsidRDefault="00EE0E37" w:rsidP="00CC3AF3">
      <w:pPr>
        <w:pStyle w:val="Sraopastraipa"/>
        <w:numPr>
          <w:ilvl w:val="0"/>
          <w:numId w:val="6"/>
        </w:numPr>
        <w:jc w:val="both"/>
        <w:rPr>
          <w:sz w:val="24"/>
          <w:szCs w:val="24"/>
        </w:rPr>
      </w:pPr>
      <w:r w:rsidRPr="00EB2576">
        <w:rPr>
          <w:sz w:val="24"/>
          <w:szCs w:val="24"/>
        </w:rPr>
        <w:t>fasadiniai tinkai, glaistai ir dažai</w:t>
      </w:r>
      <w:r w:rsidR="00EB2576">
        <w:rPr>
          <w:sz w:val="24"/>
          <w:szCs w:val="24"/>
        </w:rPr>
        <w:t>;</w:t>
      </w:r>
    </w:p>
    <w:p w14:paraId="74C92027" w14:textId="1B3FCE8D" w:rsidR="00EB2576" w:rsidRDefault="00EB2576" w:rsidP="00CC3AF3">
      <w:pPr>
        <w:pStyle w:val="Sraopastraipa"/>
        <w:numPr>
          <w:ilvl w:val="0"/>
          <w:numId w:val="6"/>
        </w:numPr>
        <w:jc w:val="both"/>
        <w:rPr>
          <w:sz w:val="24"/>
          <w:szCs w:val="24"/>
        </w:rPr>
      </w:pPr>
      <w:r>
        <w:rPr>
          <w:sz w:val="24"/>
          <w:szCs w:val="24"/>
        </w:rPr>
        <w:t>b</w:t>
      </w:r>
      <w:r w:rsidRPr="00EB2576">
        <w:rPr>
          <w:sz w:val="24"/>
          <w:szCs w:val="24"/>
        </w:rPr>
        <w:t>etonas, betono remonto mišiniai, trinkelės</w:t>
      </w:r>
      <w:r>
        <w:rPr>
          <w:sz w:val="24"/>
          <w:szCs w:val="24"/>
        </w:rPr>
        <w:t>;</w:t>
      </w:r>
    </w:p>
    <w:p w14:paraId="79E3BC61" w14:textId="630A5AC1" w:rsidR="00EB2576" w:rsidRDefault="00EB2576" w:rsidP="00CC3AF3">
      <w:pPr>
        <w:pStyle w:val="Sraopastraipa"/>
        <w:numPr>
          <w:ilvl w:val="0"/>
          <w:numId w:val="6"/>
        </w:numPr>
        <w:jc w:val="both"/>
        <w:rPr>
          <w:sz w:val="24"/>
          <w:szCs w:val="24"/>
        </w:rPr>
      </w:pPr>
      <w:r w:rsidRPr="00EB2576">
        <w:rPr>
          <w:sz w:val="24"/>
          <w:szCs w:val="24"/>
        </w:rPr>
        <w:t>plieninė skarda, armatūra ir nerūdijančio plieno turėklai</w:t>
      </w:r>
      <w:r>
        <w:rPr>
          <w:sz w:val="24"/>
          <w:szCs w:val="24"/>
        </w:rPr>
        <w:t>;</w:t>
      </w:r>
    </w:p>
    <w:p w14:paraId="1F487F99" w14:textId="67658ED4" w:rsidR="00EB2576" w:rsidRPr="00EB2576" w:rsidRDefault="00EB2576" w:rsidP="00CC3AF3">
      <w:pPr>
        <w:pStyle w:val="Sraopastraipa"/>
        <w:numPr>
          <w:ilvl w:val="0"/>
          <w:numId w:val="6"/>
        </w:numPr>
        <w:jc w:val="both"/>
        <w:rPr>
          <w:sz w:val="24"/>
          <w:szCs w:val="24"/>
        </w:rPr>
      </w:pPr>
      <w:r w:rsidRPr="00EB2576">
        <w:rPr>
          <w:sz w:val="24"/>
          <w:szCs w:val="24"/>
        </w:rPr>
        <w:t>tepama pamatų hidroizoliacija ir stogo danga</w:t>
      </w:r>
      <w:r>
        <w:rPr>
          <w:sz w:val="24"/>
          <w:szCs w:val="24"/>
        </w:rPr>
        <w:t>.</w:t>
      </w:r>
    </w:p>
    <w:p w14:paraId="216B48AD" w14:textId="437FFEAC" w:rsidR="009C69CC" w:rsidRPr="009C69CC" w:rsidRDefault="009C69CC" w:rsidP="009C69CC">
      <w:pPr>
        <w:jc w:val="both"/>
        <w:rPr>
          <w:szCs w:val="24"/>
        </w:rPr>
      </w:pPr>
    </w:p>
    <w:p w14:paraId="108CDBC2" w14:textId="0280E709" w:rsidR="003A2E32" w:rsidRPr="009C69CC" w:rsidRDefault="003A2E32" w:rsidP="003A2E32">
      <w:pPr>
        <w:suppressAutoHyphens/>
        <w:ind w:firstLine="851"/>
        <w:jc w:val="both"/>
        <w:rPr>
          <w:b/>
          <w:szCs w:val="24"/>
        </w:rPr>
      </w:pPr>
      <w:r w:rsidRPr="009C69CC">
        <w:rPr>
          <w:b/>
          <w:szCs w:val="24"/>
        </w:rPr>
        <w:t>1. Mediena ir jos produktai:</w:t>
      </w:r>
    </w:p>
    <w:p w14:paraId="06D74A8B" w14:textId="262C04EF" w:rsidR="003A2E32" w:rsidRPr="009C69CC" w:rsidRDefault="003A2E32" w:rsidP="003A2E32">
      <w:pPr>
        <w:suppressAutoHyphens/>
        <w:ind w:firstLine="851"/>
        <w:jc w:val="both"/>
        <w:rPr>
          <w:b/>
          <w:bCs/>
          <w:szCs w:val="24"/>
        </w:rPr>
      </w:pPr>
      <w:r w:rsidRPr="009C69CC">
        <w:rPr>
          <w:szCs w:val="24"/>
        </w:rPr>
        <w:t>1.1. ne mažiau kaip 80 proc. statiniuose naudojamos medienos, medienos medžiagų ir gaminių turi būti iš miškų, sertifikuotų naudojant FSC ar PEFC miškų sertifikavimo sistemas arba lygiavertes sertifikavimo sistemas;</w:t>
      </w:r>
    </w:p>
    <w:p w14:paraId="0C53584B" w14:textId="01C6154E" w:rsidR="003A2E32" w:rsidRPr="009C69CC" w:rsidRDefault="003A2E32" w:rsidP="003A2E32">
      <w:pPr>
        <w:suppressAutoHyphens/>
        <w:ind w:firstLine="851"/>
        <w:jc w:val="both"/>
        <w:rPr>
          <w:b/>
          <w:bCs/>
          <w:szCs w:val="24"/>
        </w:rPr>
      </w:pPr>
      <w:r w:rsidRPr="009C69CC">
        <w:rPr>
          <w:szCs w:val="24"/>
        </w:rPr>
        <w:t>1.</w:t>
      </w:r>
      <w:r w:rsidRPr="009C69CC">
        <w:rPr>
          <w:smallCaps/>
          <w:szCs w:val="24"/>
        </w:rPr>
        <w:t xml:space="preserve">2. </w:t>
      </w:r>
      <w:r w:rsidRPr="009C69CC">
        <w:rPr>
          <w:szCs w:val="24"/>
        </w:rPr>
        <w:t xml:space="preserve">plokštėse, kuriose yra </w:t>
      </w:r>
      <w:proofErr w:type="spellStart"/>
      <w:r w:rsidRPr="009C69CC">
        <w:rPr>
          <w:szCs w:val="24"/>
        </w:rPr>
        <w:t>formaldehido</w:t>
      </w:r>
      <w:proofErr w:type="spellEnd"/>
      <w:r w:rsidRPr="009C69CC">
        <w:rPr>
          <w:szCs w:val="24"/>
        </w:rPr>
        <w:t xml:space="preserve"> rišamųjų medžiagų, </w:t>
      </w:r>
      <w:proofErr w:type="spellStart"/>
      <w:r w:rsidRPr="009C69CC">
        <w:rPr>
          <w:szCs w:val="24"/>
        </w:rPr>
        <w:t>formaldehido</w:t>
      </w:r>
      <w:proofErr w:type="spellEnd"/>
      <w:r w:rsidRPr="009C69CC">
        <w:rPr>
          <w:szCs w:val="24"/>
        </w:rPr>
        <w:t xml:space="preserve"> emisija į atmosferą E1 klasės plokštėms turi būti ne didesnė kaip 0,124 mg/m</w:t>
      </w:r>
      <w:r w:rsidRPr="009C69CC">
        <w:rPr>
          <w:szCs w:val="24"/>
          <w:vertAlign w:val="superscript"/>
        </w:rPr>
        <w:t>3</w:t>
      </w:r>
      <w:r w:rsidRPr="009C69CC">
        <w:rPr>
          <w:szCs w:val="24"/>
        </w:rPr>
        <w:t xml:space="preserve"> oro pagal bandymo metodą LST EN 13986 „Medienos skydai, naudojami statybinėms konstrukcijoms. Charakteristikos, atitikties įvertinimas ir ženklinimas“ (arba lygiavertį standartą) arba </w:t>
      </w:r>
      <w:proofErr w:type="spellStart"/>
      <w:r w:rsidRPr="009C69CC">
        <w:rPr>
          <w:szCs w:val="24"/>
        </w:rPr>
        <w:t>formaldehido</w:t>
      </w:r>
      <w:proofErr w:type="spellEnd"/>
      <w:r w:rsidRPr="009C69CC">
        <w:rPr>
          <w:szCs w:val="24"/>
        </w:rPr>
        <w:t xml:space="preserve"> koncentracija turi būti ne didesnė kaip 0,1 </w:t>
      </w:r>
      <w:proofErr w:type="spellStart"/>
      <w:r w:rsidRPr="009C69CC">
        <w:rPr>
          <w:szCs w:val="24"/>
        </w:rPr>
        <w:t>ppm</w:t>
      </w:r>
      <w:proofErr w:type="spellEnd"/>
      <w:r w:rsidRPr="009C69CC">
        <w:rPr>
          <w:szCs w:val="24"/>
        </w:rPr>
        <w:t xml:space="preserve"> pagal bandymo metodą LST EN 717-1 „Medienos skydai. </w:t>
      </w:r>
      <w:proofErr w:type="spellStart"/>
      <w:r w:rsidRPr="009C69CC">
        <w:rPr>
          <w:szCs w:val="24"/>
        </w:rPr>
        <w:t>Formaldehido</w:t>
      </w:r>
      <w:proofErr w:type="spellEnd"/>
      <w:r w:rsidRPr="009C69CC">
        <w:rPr>
          <w:szCs w:val="24"/>
        </w:rPr>
        <w:t xml:space="preserve"> išsiskyrimo nustatymas. 1 dalis. </w:t>
      </w:r>
      <w:proofErr w:type="spellStart"/>
      <w:r w:rsidRPr="009C69CC">
        <w:rPr>
          <w:szCs w:val="24"/>
        </w:rPr>
        <w:t>Formaldehido</w:t>
      </w:r>
      <w:proofErr w:type="spellEnd"/>
      <w:r w:rsidRPr="009C69CC">
        <w:rPr>
          <w:szCs w:val="24"/>
        </w:rPr>
        <w:t xml:space="preserve"> išsiskyrimo nustatymas kameros metodu“ (arba lygiavertį standartą).</w:t>
      </w:r>
    </w:p>
    <w:p w14:paraId="746EE5A6" w14:textId="77777777" w:rsidR="003A2E32" w:rsidRPr="009C69CC" w:rsidRDefault="003A2E32" w:rsidP="003A2E32">
      <w:pPr>
        <w:keepNext/>
        <w:suppressAutoHyphens/>
        <w:ind w:firstLine="851"/>
        <w:jc w:val="both"/>
        <w:rPr>
          <w:szCs w:val="24"/>
        </w:rPr>
      </w:pPr>
    </w:p>
    <w:p w14:paraId="5D6CF82E" w14:textId="5CECE651" w:rsidR="003A2E32" w:rsidRPr="009C69CC" w:rsidRDefault="009C69CC" w:rsidP="003A2E32">
      <w:pPr>
        <w:keepNext/>
        <w:keepLines/>
        <w:ind w:firstLine="851"/>
        <w:rPr>
          <w:b/>
          <w:szCs w:val="24"/>
        </w:rPr>
      </w:pPr>
      <w:r>
        <w:rPr>
          <w:b/>
          <w:szCs w:val="24"/>
        </w:rPr>
        <w:t>2</w:t>
      </w:r>
      <w:r w:rsidR="003A2E32" w:rsidRPr="009C69CC">
        <w:rPr>
          <w:b/>
          <w:szCs w:val="24"/>
        </w:rPr>
        <w:t>. Dažai:</w:t>
      </w:r>
    </w:p>
    <w:p w14:paraId="3879E5B0" w14:textId="1F173AE9" w:rsidR="003A2E32" w:rsidRPr="009C69CC" w:rsidRDefault="009C69CC" w:rsidP="003A2E32">
      <w:pPr>
        <w:ind w:firstLine="851"/>
        <w:jc w:val="both"/>
        <w:rPr>
          <w:szCs w:val="24"/>
        </w:rPr>
      </w:pPr>
      <w:r>
        <w:rPr>
          <w:szCs w:val="24"/>
        </w:rPr>
        <w:t>2</w:t>
      </w:r>
      <w:r w:rsidR="003A2E32" w:rsidRPr="009C69CC">
        <w:rPr>
          <w:szCs w:val="24"/>
        </w:rPr>
        <w:t xml:space="preserve">.1. paruoštų naudoti patalpų vidaus ir išorės dažų produkte lakiųjų organinių junginių (LOJ), kurių pradinė virimo temperatūra, esant standartiniam 101,3 </w:t>
      </w:r>
      <w:proofErr w:type="spellStart"/>
      <w:r w:rsidR="003A2E32" w:rsidRPr="009C69CC">
        <w:rPr>
          <w:szCs w:val="24"/>
        </w:rPr>
        <w:t>kPa</w:t>
      </w:r>
      <w:proofErr w:type="spellEnd"/>
      <w:r w:rsidR="003A2E32" w:rsidRPr="009C69CC">
        <w:rPr>
          <w:szCs w:val="24"/>
        </w:rPr>
        <w:t xml:space="preserve"> slėgiui, yra ne aukštesnė kaip 250 ˚C, turi būti ne daugiau kaip:</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6237"/>
        <w:gridCol w:w="2127"/>
      </w:tblGrid>
      <w:tr w:rsidR="003A2E32" w:rsidRPr="009C69CC" w14:paraId="4C29237F" w14:textId="77777777" w:rsidTr="00CB3C63">
        <w:tc>
          <w:tcPr>
            <w:tcW w:w="567" w:type="dxa"/>
            <w:tcBorders>
              <w:top w:val="single" w:sz="4" w:space="0" w:color="auto"/>
              <w:left w:val="single" w:sz="4" w:space="0" w:color="auto"/>
              <w:bottom w:val="single" w:sz="4" w:space="0" w:color="auto"/>
              <w:right w:val="single" w:sz="4" w:space="0" w:color="auto"/>
            </w:tcBorders>
            <w:hideMark/>
          </w:tcPr>
          <w:p w14:paraId="376D56C6" w14:textId="77777777" w:rsidR="003A2E32" w:rsidRPr="009C69CC" w:rsidRDefault="003A2E32" w:rsidP="00CB3C63">
            <w:pPr>
              <w:jc w:val="center"/>
              <w:rPr>
                <w:szCs w:val="24"/>
              </w:rPr>
            </w:pPr>
            <w:r w:rsidRPr="009C69CC">
              <w:rPr>
                <w:szCs w:val="24"/>
              </w:rPr>
              <w:t>Eil. Nr.</w:t>
            </w:r>
          </w:p>
        </w:tc>
        <w:tc>
          <w:tcPr>
            <w:tcW w:w="6237" w:type="dxa"/>
            <w:tcBorders>
              <w:top w:val="single" w:sz="4" w:space="0" w:color="auto"/>
              <w:left w:val="single" w:sz="4" w:space="0" w:color="auto"/>
              <w:bottom w:val="single" w:sz="4" w:space="0" w:color="auto"/>
              <w:right w:val="single" w:sz="4" w:space="0" w:color="auto"/>
            </w:tcBorders>
            <w:hideMark/>
          </w:tcPr>
          <w:p w14:paraId="78A6A87E" w14:textId="77777777" w:rsidR="003A2E32" w:rsidRPr="009C69CC" w:rsidRDefault="003A2E32" w:rsidP="00CB3C63">
            <w:pPr>
              <w:jc w:val="center"/>
              <w:rPr>
                <w:szCs w:val="24"/>
              </w:rPr>
            </w:pPr>
            <w:r w:rsidRPr="009C69CC">
              <w:rPr>
                <w:szCs w:val="24"/>
              </w:rPr>
              <w:t>Produkto aprašymas</w:t>
            </w:r>
          </w:p>
        </w:tc>
        <w:tc>
          <w:tcPr>
            <w:tcW w:w="2127" w:type="dxa"/>
            <w:tcBorders>
              <w:top w:val="single" w:sz="4" w:space="0" w:color="auto"/>
              <w:left w:val="single" w:sz="4" w:space="0" w:color="auto"/>
              <w:bottom w:val="single" w:sz="4" w:space="0" w:color="auto"/>
              <w:right w:val="single" w:sz="4" w:space="0" w:color="auto"/>
            </w:tcBorders>
            <w:hideMark/>
          </w:tcPr>
          <w:p w14:paraId="2C9ADD50" w14:textId="77777777" w:rsidR="003A2E32" w:rsidRPr="009C69CC" w:rsidRDefault="003A2E32" w:rsidP="00CB3C63">
            <w:pPr>
              <w:jc w:val="center"/>
              <w:rPr>
                <w:szCs w:val="24"/>
              </w:rPr>
            </w:pPr>
            <w:r w:rsidRPr="009C69CC">
              <w:rPr>
                <w:szCs w:val="24"/>
              </w:rPr>
              <w:t>LOJ ribinė vertė, g/l (įskaitant vandenį)</w:t>
            </w:r>
          </w:p>
        </w:tc>
      </w:tr>
      <w:tr w:rsidR="003A2E32" w:rsidRPr="009C69CC" w14:paraId="3045AD00" w14:textId="77777777" w:rsidTr="00CB3C63">
        <w:tc>
          <w:tcPr>
            <w:tcW w:w="567" w:type="dxa"/>
            <w:tcBorders>
              <w:top w:val="single" w:sz="4" w:space="0" w:color="auto"/>
              <w:left w:val="single" w:sz="4" w:space="0" w:color="auto"/>
              <w:bottom w:val="single" w:sz="4" w:space="0" w:color="auto"/>
              <w:right w:val="single" w:sz="4" w:space="0" w:color="auto"/>
            </w:tcBorders>
            <w:hideMark/>
          </w:tcPr>
          <w:p w14:paraId="6143AC61" w14:textId="77777777" w:rsidR="003A2E32" w:rsidRPr="009C69CC" w:rsidRDefault="003A2E32" w:rsidP="00CB3C63">
            <w:pPr>
              <w:jc w:val="center"/>
              <w:rPr>
                <w:szCs w:val="24"/>
              </w:rPr>
            </w:pPr>
            <w:r w:rsidRPr="009C69CC">
              <w:rPr>
                <w:szCs w:val="24"/>
              </w:rPr>
              <w:t>1.</w:t>
            </w:r>
          </w:p>
        </w:tc>
        <w:tc>
          <w:tcPr>
            <w:tcW w:w="6237" w:type="dxa"/>
            <w:tcBorders>
              <w:top w:val="single" w:sz="4" w:space="0" w:color="auto"/>
              <w:left w:val="single" w:sz="4" w:space="0" w:color="auto"/>
              <w:bottom w:val="single" w:sz="4" w:space="0" w:color="auto"/>
              <w:right w:val="single" w:sz="4" w:space="0" w:color="auto"/>
            </w:tcBorders>
            <w:hideMark/>
          </w:tcPr>
          <w:p w14:paraId="7C38FEFE" w14:textId="77777777" w:rsidR="003A2E32" w:rsidRPr="009C69CC" w:rsidRDefault="003A2E32" w:rsidP="00CB3C63">
            <w:pPr>
              <w:rPr>
                <w:szCs w:val="24"/>
              </w:rPr>
            </w:pPr>
            <w:r w:rsidRPr="009C69CC">
              <w:rPr>
                <w:szCs w:val="24"/>
              </w:rPr>
              <w:t>Vidinių sienų ir lubų matinės dangos (blizgesys esant 60º kampui, mažesnis kaip 25) dengimo medžiagos</w:t>
            </w:r>
          </w:p>
        </w:tc>
        <w:tc>
          <w:tcPr>
            <w:tcW w:w="2127" w:type="dxa"/>
            <w:tcBorders>
              <w:top w:val="single" w:sz="4" w:space="0" w:color="auto"/>
              <w:left w:val="single" w:sz="4" w:space="0" w:color="auto"/>
              <w:bottom w:val="single" w:sz="4" w:space="0" w:color="auto"/>
              <w:right w:val="single" w:sz="4" w:space="0" w:color="auto"/>
            </w:tcBorders>
            <w:hideMark/>
          </w:tcPr>
          <w:p w14:paraId="319B5CD9" w14:textId="77777777" w:rsidR="003A2E32" w:rsidRPr="009C69CC" w:rsidRDefault="003A2E32" w:rsidP="00CB3C63">
            <w:pPr>
              <w:jc w:val="center"/>
              <w:rPr>
                <w:szCs w:val="24"/>
              </w:rPr>
            </w:pPr>
            <w:r w:rsidRPr="009C69CC">
              <w:rPr>
                <w:szCs w:val="24"/>
              </w:rPr>
              <w:t>15</w:t>
            </w:r>
          </w:p>
        </w:tc>
      </w:tr>
      <w:tr w:rsidR="003A2E32" w:rsidRPr="009C69CC" w14:paraId="288FB2DF" w14:textId="77777777" w:rsidTr="00CB3C63">
        <w:tc>
          <w:tcPr>
            <w:tcW w:w="567" w:type="dxa"/>
            <w:tcBorders>
              <w:top w:val="single" w:sz="4" w:space="0" w:color="auto"/>
              <w:left w:val="single" w:sz="4" w:space="0" w:color="auto"/>
              <w:bottom w:val="single" w:sz="4" w:space="0" w:color="auto"/>
              <w:right w:val="single" w:sz="4" w:space="0" w:color="auto"/>
            </w:tcBorders>
            <w:hideMark/>
          </w:tcPr>
          <w:p w14:paraId="7C0AAD5E" w14:textId="77777777" w:rsidR="003A2E32" w:rsidRPr="009C69CC" w:rsidRDefault="003A2E32" w:rsidP="00CB3C63">
            <w:pPr>
              <w:jc w:val="center"/>
              <w:rPr>
                <w:szCs w:val="24"/>
              </w:rPr>
            </w:pPr>
            <w:r w:rsidRPr="009C69CC">
              <w:rPr>
                <w:szCs w:val="24"/>
              </w:rPr>
              <w:t>2.</w:t>
            </w:r>
          </w:p>
        </w:tc>
        <w:tc>
          <w:tcPr>
            <w:tcW w:w="6237" w:type="dxa"/>
            <w:tcBorders>
              <w:top w:val="single" w:sz="4" w:space="0" w:color="auto"/>
              <w:left w:val="single" w:sz="4" w:space="0" w:color="auto"/>
              <w:bottom w:val="single" w:sz="4" w:space="0" w:color="auto"/>
              <w:right w:val="single" w:sz="4" w:space="0" w:color="auto"/>
            </w:tcBorders>
            <w:hideMark/>
          </w:tcPr>
          <w:p w14:paraId="40A9DD38" w14:textId="77777777" w:rsidR="003A2E32" w:rsidRPr="009C69CC" w:rsidRDefault="003A2E32" w:rsidP="00CB3C63">
            <w:pPr>
              <w:rPr>
                <w:szCs w:val="24"/>
              </w:rPr>
            </w:pPr>
            <w:r w:rsidRPr="009C69CC">
              <w:rPr>
                <w:szCs w:val="24"/>
              </w:rPr>
              <w:t>Vidinių sienų ir lubų blizgiosios dangos (blizgesys esant 60º kampui, mažesnis kaip 25) dengimo medžiagos</w:t>
            </w:r>
          </w:p>
        </w:tc>
        <w:tc>
          <w:tcPr>
            <w:tcW w:w="2127" w:type="dxa"/>
            <w:tcBorders>
              <w:top w:val="single" w:sz="4" w:space="0" w:color="auto"/>
              <w:left w:val="single" w:sz="4" w:space="0" w:color="auto"/>
              <w:bottom w:val="single" w:sz="4" w:space="0" w:color="auto"/>
              <w:right w:val="single" w:sz="4" w:space="0" w:color="auto"/>
            </w:tcBorders>
            <w:hideMark/>
          </w:tcPr>
          <w:p w14:paraId="4F9880BD" w14:textId="77777777" w:rsidR="003A2E32" w:rsidRPr="009C69CC" w:rsidRDefault="003A2E32" w:rsidP="00CB3C63">
            <w:pPr>
              <w:jc w:val="center"/>
              <w:rPr>
                <w:szCs w:val="24"/>
              </w:rPr>
            </w:pPr>
            <w:r w:rsidRPr="009C69CC">
              <w:rPr>
                <w:szCs w:val="24"/>
              </w:rPr>
              <w:t>60</w:t>
            </w:r>
          </w:p>
        </w:tc>
      </w:tr>
      <w:tr w:rsidR="003A2E32" w:rsidRPr="009C69CC" w14:paraId="0F6F2591" w14:textId="77777777" w:rsidTr="00CB3C63">
        <w:tc>
          <w:tcPr>
            <w:tcW w:w="567" w:type="dxa"/>
            <w:tcBorders>
              <w:top w:val="single" w:sz="4" w:space="0" w:color="auto"/>
              <w:left w:val="single" w:sz="4" w:space="0" w:color="auto"/>
              <w:bottom w:val="single" w:sz="4" w:space="0" w:color="auto"/>
              <w:right w:val="single" w:sz="4" w:space="0" w:color="auto"/>
            </w:tcBorders>
            <w:hideMark/>
          </w:tcPr>
          <w:p w14:paraId="2BCDD12E" w14:textId="77777777" w:rsidR="003A2E32" w:rsidRPr="009C69CC" w:rsidRDefault="003A2E32" w:rsidP="00CB3C63">
            <w:pPr>
              <w:jc w:val="center"/>
              <w:rPr>
                <w:szCs w:val="24"/>
              </w:rPr>
            </w:pPr>
            <w:r w:rsidRPr="009C69CC">
              <w:rPr>
                <w:szCs w:val="24"/>
              </w:rPr>
              <w:t>3.</w:t>
            </w:r>
          </w:p>
        </w:tc>
        <w:tc>
          <w:tcPr>
            <w:tcW w:w="6237" w:type="dxa"/>
            <w:tcBorders>
              <w:top w:val="single" w:sz="4" w:space="0" w:color="auto"/>
              <w:left w:val="single" w:sz="4" w:space="0" w:color="auto"/>
              <w:bottom w:val="single" w:sz="4" w:space="0" w:color="auto"/>
              <w:right w:val="single" w:sz="4" w:space="0" w:color="auto"/>
            </w:tcBorders>
            <w:hideMark/>
          </w:tcPr>
          <w:p w14:paraId="11DEA615" w14:textId="77777777" w:rsidR="003A2E32" w:rsidRPr="009C69CC" w:rsidRDefault="003A2E32" w:rsidP="00CB3C63">
            <w:pPr>
              <w:rPr>
                <w:szCs w:val="24"/>
              </w:rPr>
            </w:pPr>
            <w:r w:rsidRPr="009C69CC">
              <w:rPr>
                <w:szCs w:val="24"/>
              </w:rPr>
              <w:t>Išorinių sienų mineraliniam pagrindui skirtos dangos</w:t>
            </w:r>
          </w:p>
        </w:tc>
        <w:tc>
          <w:tcPr>
            <w:tcW w:w="2127" w:type="dxa"/>
            <w:tcBorders>
              <w:top w:val="single" w:sz="4" w:space="0" w:color="auto"/>
              <w:left w:val="single" w:sz="4" w:space="0" w:color="auto"/>
              <w:bottom w:val="single" w:sz="4" w:space="0" w:color="auto"/>
              <w:right w:val="single" w:sz="4" w:space="0" w:color="auto"/>
            </w:tcBorders>
            <w:hideMark/>
          </w:tcPr>
          <w:p w14:paraId="25963B56" w14:textId="77777777" w:rsidR="003A2E32" w:rsidRPr="009C69CC" w:rsidRDefault="003A2E32" w:rsidP="00CB3C63">
            <w:pPr>
              <w:jc w:val="center"/>
              <w:rPr>
                <w:szCs w:val="24"/>
              </w:rPr>
            </w:pPr>
            <w:r w:rsidRPr="009C69CC">
              <w:rPr>
                <w:szCs w:val="24"/>
              </w:rPr>
              <w:t>30</w:t>
            </w:r>
          </w:p>
        </w:tc>
      </w:tr>
      <w:tr w:rsidR="003A2E32" w:rsidRPr="009C69CC" w14:paraId="394A8DBE" w14:textId="77777777" w:rsidTr="00CB3C63">
        <w:tc>
          <w:tcPr>
            <w:tcW w:w="567" w:type="dxa"/>
            <w:tcBorders>
              <w:top w:val="single" w:sz="4" w:space="0" w:color="auto"/>
              <w:left w:val="single" w:sz="4" w:space="0" w:color="auto"/>
              <w:bottom w:val="single" w:sz="4" w:space="0" w:color="auto"/>
              <w:right w:val="single" w:sz="4" w:space="0" w:color="auto"/>
            </w:tcBorders>
            <w:hideMark/>
          </w:tcPr>
          <w:p w14:paraId="3600DE8E" w14:textId="77777777" w:rsidR="003A2E32" w:rsidRPr="009C69CC" w:rsidRDefault="003A2E32" w:rsidP="00CB3C63">
            <w:pPr>
              <w:jc w:val="center"/>
              <w:rPr>
                <w:szCs w:val="24"/>
              </w:rPr>
            </w:pPr>
            <w:r w:rsidRPr="009C69CC">
              <w:rPr>
                <w:szCs w:val="24"/>
              </w:rPr>
              <w:t>4.</w:t>
            </w:r>
          </w:p>
        </w:tc>
        <w:tc>
          <w:tcPr>
            <w:tcW w:w="6237" w:type="dxa"/>
            <w:tcBorders>
              <w:top w:val="single" w:sz="4" w:space="0" w:color="auto"/>
              <w:left w:val="single" w:sz="4" w:space="0" w:color="auto"/>
              <w:bottom w:val="single" w:sz="4" w:space="0" w:color="auto"/>
              <w:right w:val="single" w:sz="4" w:space="0" w:color="auto"/>
            </w:tcBorders>
            <w:hideMark/>
          </w:tcPr>
          <w:p w14:paraId="5A66ADE0" w14:textId="77777777" w:rsidR="003A2E32" w:rsidRPr="009C69CC" w:rsidRDefault="003A2E32" w:rsidP="00CB3C63">
            <w:pPr>
              <w:rPr>
                <w:szCs w:val="24"/>
              </w:rPr>
            </w:pPr>
            <w:r w:rsidRPr="009C69CC">
              <w:rPr>
                <w:szCs w:val="24"/>
              </w:rPr>
              <w:t>Vidaus ir (ar) išorės apdailos ir padengimo dažai medienai ir metalui</w:t>
            </w:r>
          </w:p>
        </w:tc>
        <w:tc>
          <w:tcPr>
            <w:tcW w:w="2127" w:type="dxa"/>
            <w:tcBorders>
              <w:top w:val="single" w:sz="4" w:space="0" w:color="auto"/>
              <w:left w:val="single" w:sz="4" w:space="0" w:color="auto"/>
              <w:bottom w:val="single" w:sz="4" w:space="0" w:color="auto"/>
              <w:right w:val="single" w:sz="4" w:space="0" w:color="auto"/>
            </w:tcBorders>
            <w:hideMark/>
          </w:tcPr>
          <w:p w14:paraId="30293E5F" w14:textId="77777777" w:rsidR="003A2E32" w:rsidRPr="009C69CC" w:rsidRDefault="003A2E32" w:rsidP="00CB3C63">
            <w:pPr>
              <w:jc w:val="center"/>
              <w:rPr>
                <w:szCs w:val="24"/>
              </w:rPr>
            </w:pPr>
            <w:r w:rsidRPr="009C69CC">
              <w:rPr>
                <w:szCs w:val="24"/>
              </w:rPr>
              <w:t>90</w:t>
            </w:r>
          </w:p>
        </w:tc>
      </w:tr>
      <w:tr w:rsidR="003A2E32" w:rsidRPr="009C69CC" w14:paraId="06E7DCF7" w14:textId="77777777" w:rsidTr="00CB3C63">
        <w:tc>
          <w:tcPr>
            <w:tcW w:w="567" w:type="dxa"/>
            <w:tcBorders>
              <w:top w:val="single" w:sz="4" w:space="0" w:color="auto"/>
              <w:left w:val="single" w:sz="4" w:space="0" w:color="auto"/>
              <w:bottom w:val="single" w:sz="4" w:space="0" w:color="auto"/>
              <w:right w:val="single" w:sz="4" w:space="0" w:color="auto"/>
            </w:tcBorders>
            <w:hideMark/>
          </w:tcPr>
          <w:p w14:paraId="7C2C7395" w14:textId="77777777" w:rsidR="003A2E32" w:rsidRPr="009C69CC" w:rsidRDefault="003A2E32" w:rsidP="00CB3C63">
            <w:pPr>
              <w:jc w:val="center"/>
              <w:rPr>
                <w:szCs w:val="24"/>
              </w:rPr>
            </w:pPr>
            <w:r w:rsidRPr="009C69CC">
              <w:rPr>
                <w:szCs w:val="24"/>
              </w:rPr>
              <w:t>5.</w:t>
            </w:r>
          </w:p>
        </w:tc>
        <w:tc>
          <w:tcPr>
            <w:tcW w:w="6237" w:type="dxa"/>
            <w:tcBorders>
              <w:top w:val="single" w:sz="4" w:space="0" w:color="auto"/>
              <w:left w:val="single" w:sz="4" w:space="0" w:color="auto"/>
              <w:bottom w:val="single" w:sz="4" w:space="0" w:color="auto"/>
              <w:right w:val="single" w:sz="4" w:space="0" w:color="auto"/>
            </w:tcBorders>
            <w:hideMark/>
          </w:tcPr>
          <w:p w14:paraId="505B18DC" w14:textId="77777777" w:rsidR="003A2E32" w:rsidRPr="009C69CC" w:rsidRDefault="003A2E32" w:rsidP="00CB3C63">
            <w:pPr>
              <w:rPr>
                <w:szCs w:val="24"/>
              </w:rPr>
            </w:pPr>
            <w:r w:rsidRPr="009C69CC">
              <w:rPr>
                <w:szCs w:val="24"/>
              </w:rPr>
              <w:t>Vidaus apdailos lakai ir medienos beicai, įskaitant neskaidrius medienos beicus</w:t>
            </w:r>
          </w:p>
        </w:tc>
        <w:tc>
          <w:tcPr>
            <w:tcW w:w="2127" w:type="dxa"/>
            <w:tcBorders>
              <w:top w:val="single" w:sz="4" w:space="0" w:color="auto"/>
              <w:left w:val="single" w:sz="4" w:space="0" w:color="auto"/>
              <w:bottom w:val="single" w:sz="4" w:space="0" w:color="auto"/>
              <w:right w:val="single" w:sz="4" w:space="0" w:color="auto"/>
            </w:tcBorders>
            <w:hideMark/>
          </w:tcPr>
          <w:p w14:paraId="51D581F8" w14:textId="77777777" w:rsidR="003A2E32" w:rsidRPr="009C69CC" w:rsidRDefault="003A2E32" w:rsidP="00CB3C63">
            <w:pPr>
              <w:jc w:val="center"/>
              <w:rPr>
                <w:szCs w:val="24"/>
              </w:rPr>
            </w:pPr>
            <w:r w:rsidRPr="009C69CC">
              <w:rPr>
                <w:szCs w:val="24"/>
              </w:rPr>
              <w:t>75</w:t>
            </w:r>
          </w:p>
        </w:tc>
      </w:tr>
      <w:tr w:rsidR="003A2E32" w:rsidRPr="009C69CC" w14:paraId="2D368443" w14:textId="77777777" w:rsidTr="00CB3C63">
        <w:tc>
          <w:tcPr>
            <w:tcW w:w="567" w:type="dxa"/>
            <w:tcBorders>
              <w:top w:val="single" w:sz="4" w:space="0" w:color="auto"/>
              <w:left w:val="single" w:sz="4" w:space="0" w:color="auto"/>
              <w:bottom w:val="single" w:sz="4" w:space="0" w:color="auto"/>
              <w:right w:val="single" w:sz="4" w:space="0" w:color="auto"/>
            </w:tcBorders>
            <w:hideMark/>
          </w:tcPr>
          <w:p w14:paraId="0814A95B" w14:textId="77777777" w:rsidR="003A2E32" w:rsidRPr="009C69CC" w:rsidRDefault="003A2E32" w:rsidP="00CB3C63">
            <w:pPr>
              <w:jc w:val="center"/>
              <w:rPr>
                <w:szCs w:val="24"/>
              </w:rPr>
            </w:pPr>
            <w:r w:rsidRPr="009C69CC">
              <w:rPr>
                <w:szCs w:val="24"/>
              </w:rPr>
              <w:t>6.</w:t>
            </w:r>
          </w:p>
        </w:tc>
        <w:tc>
          <w:tcPr>
            <w:tcW w:w="6237" w:type="dxa"/>
            <w:tcBorders>
              <w:top w:val="single" w:sz="4" w:space="0" w:color="auto"/>
              <w:left w:val="single" w:sz="4" w:space="0" w:color="auto"/>
              <w:bottom w:val="single" w:sz="4" w:space="0" w:color="auto"/>
              <w:right w:val="single" w:sz="4" w:space="0" w:color="auto"/>
            </w:tcBorders>
            <w:hideMark/>
          </w:tcPr>
          <w:p w14:paraId="1BB1AF53" w14:textId="77777777" w:rsidR="003A2E32" w:rsidRPr="009C69CC" w:rsidRDefault="003A2E32" w:rsidP="00CB3C63">
            <w:pPr>
              <w:rPr>
                <w:szCs w:val="24"/>
              </w:rPr>
            </w:pPr>
            <w:r w:rsidRPr="009C69CC">
              <w:rPr>
                <w:szCs w:val="24"/>
              </w:rPr>
              <w:t>Išorės apdailos lakai ir medienos beicai, įskaitant neskaidrius medienos beicus</w:t>
            </w:r>
          </w:p>
        </w:tc>
        <w:tc>
          <w:tcPr>
            <w:tcW w:w="2127" w:type="dxa"/>
            <w:tcBorders>
              <w:top w:val="single" w:sz="4" w:space="0" w:color="auto"/>
              <w:left w:val="single" w:sz="4" w:space="0" w:color="auto"/>
              <w:bottom w:val="single" w:sz="4" w:space="0" w:color="auto"/>
              <w:right w:val="single" w:sz="4" w:space="0" w:color="auto"/>
            </w:tcBorders>
            <w:hideMark/>
          </w:tcPr>
          <w:p w14:paraId="0A9FBD86" w14:textId="77777777" w:rsidR="003A2E32" w:rsidRPr="009C69CC" w:rsidRDefault="003A2E32" w:rsidP="00CB3C63">
            <w:pPr>
              <w:jc w:val="center"/>
              <w:rPr>
                <w:szCs w:val="24"/>
              </w:rPr>
            </w:pPr>
            <w:r w:rsidRPr="009C69CC">
              <w:rPr>
                <w:szCs w:val="24"/>
              </w:rPr>
              <w:t>90</w:t>
            </w:r>
          </w:p>
        </w:tc>
      </w:tr>
      <w:tr w:rsidR="003A2E32" w:rsidRPr="009C69CC" w14:paraId="04844F74" w14:textId="77777777" w:rsidTr="00CB3C63">
        <w:tc>
          <w:tcPr>
            <w:tcW w:w="567" w:type="dxa"/>
            <w:tcBorders>
              <w:top w:val="single" w:sz="4" w:space="0" w:color="auto"/>
              <w:left w:val="single" w:sz="4" w:space="0" w:color="auto"/>
              <w:bottom w:val="single" w:sz="4" w:space="0" w:color="auto"/>
              <w:right w:val="single" w:sz="4" w:space="0" w:color="auto"/>
            </w:tcBorders>
            <w:hideMark/>
          </w:tcPr>
          <w:p w14:paraId="1F7CDC3A" w14:textId="77777777" w:rsidR="003A2E32" w:rsidRPr="009C69CC" w:rsidRDefault="003A2E32" w:rsidP="00CB3C63">
            <w:pPr>
              <w:jc w:val="center"/>
              <w:rPr>
                <w:szCs w:val="24"/>
              </w:rPr>
            </w:pPr>
            <w:r w:rsidRPr="009C69CC">
              <w:rPr>
                <w:szCs w:val="24"/>
              </w:rPr>
              <w:t>7.</w:t>
            </w:r>
          </w:p>
        </w:tc>
        <w:tc>
          <w:tcPr>
            <w:tcW w:w="6237" w:type="dxa"/>
            <w:tcBorders>
              <w:top w:val="single" w:sz="4" w:space="0" w:color="auto"/>
              <w:left w:val="single" w:sz="4" w:space="0" w:color="auto"/>
              <w:bottom w:val="single" w:sz="4" w:space="0" w:color="auto"/>
              <w:right w:val="single" w:sz="4" w:space="0" w:color="auto"/>
            </w:tcBorders>
            <w:hideMark/>
          </w:tcPr>
          <w:p w14:paraId="14196767" w14:textId="77777777" w:rsidR="003A2E32" w:rsidRPr="009C69CC" w:rsidRDefault="003A2E32" w:rsidP="00CB3C63">
            <w:pPr>
              <w:rPr>
                <w:szCs w:val="24"/>
              </w:rPr>
            </w:pPr>
            <w:r w:rsidRPr="009C69CC">
              <w:rPr>
                <w:szCs w:val="24"/>
              </w:rPr>
              <w:t xml:space="preserve">Vidaus ir išorės plonasluoksniai medienos beicai </w:t>
            </w:r>
          </w:p>
        </w:tc>
        <w:tc>
          <w:tcPr>
            <w:tcW w:w="2127" w:type="dxa"/>
            <w:tcBorders>
              <w:top w:val="single" w:sz="4" w:space="0" w:color="auto"/>
              <w:left w:val="single" w:sz="4" w:space="0" w:color="auto"/>
              <w:bottom w:val="single" w:sz="4" w:space="0" w:color="auto"/>
              <w:right w:val="single" w:sz="4" w:space="0" w:color="auto"/>
            </w:tcBorders>
            <w:hideMark/>
          </w:tcPr>
          <w:p w14:paraId="2DA09517" w14:textId="77777777" w:rsidR="003A2E32" w:rsidRPr="009C69CC" w:rsidRDefault="003A2E32" w:rsidP="00CB3C63">
            <w:pPr>
              <w:jc w:val="center"/>
              <w:rPr>
                <w:szCs w:val="24"/>
              </w:rPr>
            </w:pPr>
            <w:r w:rsidRPr="009C69CC">
              <w:rPr>
                <w:szCs w:val="24"/>
              </w:rPr>
              <w:t>75</w:t>
            </w:r>
          </w:p>
        </w:tc>
      </w:tr>
      <w:tr w:rsidR="003A2E32" w:rsidRPr="009C69CC" w14:paraId="40329507" w14:textId="77777777" w:rsidTr="00CB3C63">
        <w:tc>
          <w:tcPr>
            <w:tcW w:w="567" w:type="dxa"/>
            <w:tcBorders>
              <w:top w:val="single" w:sz="4" w:space="0" w:color="auto"/>
              <w:left w:val="single" w:sz="4" w:space="0" w:color="auto"/>
              <w:bottom w:val="single" w:sz="4" w:space="0" w:color="auto"/>
              <w:right w:val="single" w:sz="4" w:space="0" w:color="auto"/>
            </w:tcBorders>
            <w:hideMark/>
          </w:tcPr>
          <w:p w14:paraId="62E8BC2D" w14:textId="77777777" w:rsidR="003A2E32" w:rsidRPr="009C69CC" w:rsidRDefault="003A2E32" w:rsidP="00CB3C63">
            <w:pPr>
              <w:jc w:val="center"/>
              <w:rPr>
                <w:szCs w:val="24"/>
              </w:rPr>
            </w:pPr>
            <w:r w:rsidRPr="009C69CC">
              <w:rPr>
                <w:szCs w:val="24"/>
              </w:rPr>
              <w:t>8.</w:t>
            </w:r>
          </w:p>
        </w:tc>
        <w:tc>
          <w:tcPr>
            <w:tcW w:w="6237" w:type="dxa"/>
            <w:tcBorders>
              <w:top w:val="single" w:sz="4" w:space="0" w:color="auto"/>
              <w:left w:val="single" w:sz="4" w:space="0" w:color="auto"/>
              <w:bottom w:val="single" w:sz="4" w:space="0" w:color="auto"/>
              <w:right w:val="single" w:sz="4" w:space="0" w:color="auto"/>
            </w:tcBorders>
            <w:hideMark/>
          </w:tcPr>
          <w:p w14:paraId="1587FC8B" w14:textId="77777777" w:rsidR="003A2E32" w:rsidRPr="009C69CC" w:rsidRDefault="003A2E32" w:rsidP="00CB3C63">
            <w:pPr>
              <w:rPr>
                <w:szCs w:val="24"/>
              </w:rPr>
            </w:pPr>
            <w:r w:rsidRPr="009C69CC">
              <w:rPr>
                <w:szCs w:val="24"/>
              </w:rPr>
              <w:t xml:space="preserve">Gruntai ir rišamieji gruntai </w:t>
            </w:r>
          </w:p>
        </w:tc>
        <w:tc>
          <w:tcPr>
            <w:tcW w:w="2127" w:type="dxa"/>
            <w:tcBorders>
              <w:top w:val="single" w:sz="4" w:space="0" w:color="auto"/>
              <w:left w:val="single" w:sz="4" w:space="0" w:color="auto"/>
              <w:bottom w:val="single" w:sz="4" w:space="0" w:color="auto"/>
              <w:right w:val="single" w:sz="4" w:space="0" w:color="auto"/>
            </w:tcBorders>
            <w:hideMark/>
          </w:tcPr>
          <w:p w14:paraId="1CF00D15" w14:textId="77777777" w:rsidR="003A2E32" w:rsidRPr="009C69CC" w:rsidRDefault="003A2E32" w:rsidP="00CB3C63">
            <w:pPr>
              <w:jc w:val="center"/>
              <w:rPr>
                <w:szCs w:val="24"/>
              </w:rPr>
            </w:pPr>
            <w:r w:rsidRPr="009C69CC">
              <w:rPr>
                <w:szCs w:val="24"/>
              </w:rPr>
              <w:t>15</w:t>
            </w:r>
          </w:p>
        </w:tc>
      </w:tr>
      <w:tr w:rsidR="003A2E32" w:rsidRPr="009C69CC" w14:paraId="3DC74322" w14:textId="77777777" w:rsidTr="00CB3C63">
        <w:tc>
          <w:tcPr>
            <w:tcW w:w="567" w:type="dxa"/>
            <w:tcBorders>
              <w:top w:val="single" w:sz="4" w:space="0" w:color="auto"/>
              <w:left w:val="single" w:sz="4" w:space="0" w:color="auto"/>
              <w:bottom w:val="single" w:sz="4" w:space="0" w:color="auto"/>
              <w:right w:val="single" w:sz="4" w:space="0" w:color="auto"/>
            </w:tcBorders>
            <w:hideMark/>
          </w:tcPr>
          <w:p w14:paraId="6F8C026F" w14:textId="77777777" w:rsidR="003A2E32" w:rsidRPr="009C69CC" w:rsidRDefault="003A2E32" w:rsidP="00CB3C63">
            <w:pPr>
              <w:jc w:val="center"/>
              <w:rPr>
                <w:szCs w:val="24"/>
              </w:rPr>
            </w:pPr>
            <w:r w:rsidRPr="009C69CC">
              <w:rPr>
                <w:szCs w:val="24"/>
              </w:rPr>
              <w:t>9.</w:t>
            </w:r>
          </w:p>
        </w:tc>
        <w:tc>
          <w:tcPr>
            <w:tcW w:w="6237" w:type="dxa"/>
            <w:tcBorders>
              <w:top w:val="single" w:sz="4" w:space="0" w:color="auto"/>
              <w:left w:val="single" w:sz="4" w:space="0" w:color="auto"/>
              <w:bottom w:val="single" w:sz="4" w:space="0" w:color="auto"/>
              <w:right w:val="single" w:sz="4" w:space="0" w:color="auto"/>
            </w:tcBorders>
            <w:hideMark/>
          </w:tcPr>
          <w:p w14:paraId="694654CF" w14:textId="77777777" w:rsidR="003A2E32" w:rsidRPr="009C69CC" w:rsidRDefault="003A2E32" w:rsidP="00CB3C63">
            <w:pPr>
              <w:rPr>
                <w:szCs w:val="24"/>
              </w:rPr>
            </w:pPr>
            <w:r w:rsidRPr="009C69CC">
              <w:rPr>
                <w:szCs w:val="24"/>
              </w:rPr>
              <w:t>Rišamieji gruntai</w:t>
            </w:r>
          </w:p>
        </w:tc>
        <w:tc>
          <w:tcPr>
            <w:tcW w:w="2127" w:type="dxa"/>
            <w:tcBorders>
              <w:top w:val="single" w:sz="4" w:space="0" w:color="auto"/>
              <w:left w:val="single" w:sz="4" w:space="0" w:color="auto"/>
              <w:bottom w:val="single" w:sz="4" w:space="0" w:color="auto"/>
              <w:right w:val="single" w:sz="4" w:space="0" w:color="auto"/>
            </w:tcBorders>
            <w:hideMark/>
          </w:tcPr>
          <w:p w14:paraId="4A306609" w14:textId="77777777" w:rsidR="003A2E32" w:rsidRPr="009C69CC" w:rsidRDefault="003A2E32" w:rsidP="00CB3C63">
            <w:pPr>
              <w:jc w:val="center"/>
              <w:rPr>
                <w:szCs w:val="24"/>
              </w:rPr>
            </w:pPr>
            <w:r w:rsidRPr="009C69CC">
              <w:rPr>
                <w:szCs w:val="24"/>
              </w:rPr>
              <w:t>15</w:t>
            </w:r>
          </w:p>
        </w:tc>
      </w:tr>
      <w:tr w:rsidR="003A2E32" w:rsidRPr="009C69CC" w14:paraId="3FA97185" w14:textId="77777777" w:rsidTr="00CB3C63">
        <w:tc>
          <w:tcPr>
            <w:tcW w:w="567" w:type="dxa"/>
            <w:tcBorders>
              <w:top w:val="single" w:sz="4" w:space="0" w:color="auto"/>
              <w:left w:val="single" w:sz="4" w:space="0" w:color="auto"/>
              <w:bottom w:val="single" w:sz="4" w:space="0" w:color="auto"/>
              <w:right w:val="single" w:sz="4" w:space="0" w:color="auto"/>
            </w:tcBorders>
            <w:hideMark/>
          </w:tcPr>
          <w:p w14:paraId="20673D5B" w14:textId="77777777" w:rsidR="003A2E32" w:rsidRPr="009C69CC" w:rsidRDefault="003A2E32" w:rsidP="00CB3C63">
            <w:pPr>
              <w:jc w:val="center"/>
              <w:rPr>
                <w:szCs w:val="24"/>
              </w:rPr>
            </w:pPr>
            <w:r w:rsidRPr="009C69CC">
              <w:rPr>
                <w:szCs w:val="24"/>
              </w:rPr>
              <w:t>10.</w:t>
            </w:r>
          </w:p>
        </w:tc>
        <w:tc>
          <w:tcPr>
            <w:tcW w:w="6237" w:type="dxa"/>
            <w:tcBorders>
              <w:top w:val="single" w:sz="4" w:space="0" w:color="auto"/>
              <w:left w:val="single" w:sz="4" w:space="0" w:color="auto"/>
              <w:bottom w:val="single" w:sz="4" w:space="0" w:color="auto"/>
              <w:right w:val="single" w:sz="4" w:space="0" w:color="auto"/>
            </w:tcBorders>
            <w:hideMark/>
          </w:tcPr>
          <w:p w14:paraId="33A982E8" w14:textId="77777777" w:rsidR="003A2E32" w:rsidRPr="009C69CC" w:rsidRDefault="003A2E32" w:rsidP="00CB3C63">
            <w:pPr>
              <w:rPr>
                <w:szCs w:val="24"/>
              </w:rPr>
            </w:pPr>
            <w:proofErr w:type="spellStart"/>
            <w:r w:rsidRPr="009C69CC">
              <w:rPr>
                <w:szCs w:val="24"/>
              </w:rPr>
              <w:t>Vienkomponentės</w:t>
            </w:r>
            <w:proofErr w:type="spellEnd"/>
            <w:r w:rsidRPr="009C69CC">
              <w:rPr>
                <w:szCs w:val="24"/>
              </w:rPr>
              <w:t xml:space="preserve"> dangos dengimo medžiagos</w:t>
            </w:r>
          </w:p>
        </w:tc>
        <w:tc>
          <w:tcPr>
            <w:tcW w:w="2127" w:type="dxa"/>
            <w:tcBorders>
              <w:top w:val="single" w:sz="4" w:space="0" w:color="auto"/>
              <w:left w:val="single" w:sz="4" w:space="0" w:color="auto"/>
              <w:bottom w:val="single" w:sz="4" w:space="0" w:color="auto"/>
              <w:right w:val="single" w:sz="4" w:space="0" w:color="auto"/>
            </w:tcBorders>
            <w:hideMark/>
          </w:tcPr>
          <w:p w14:paraId="090FD6A0" w14:textId="77777777" w:rsidR="003A2E32" w:rsidRPr="009C69CC" w:rsidRDefault="003A2E32" w:rsidP="00CB3C63">
            <w:pPr>
              <w:jc w:val="center"/>
              <w:rPr>
                <w:szCs w:val="24"/>
              </w:rPr>
            </w:pPr>
            <w:r w:rsidRPr="009C69CC">
              <w:rPr>
                <w:szCs w:val="24"/>
              </w:rPr>
              <w:t>100</w:t>
            </w:r>
          </w:p>
        </w:tc>
      </w:tr>
      <w:tr w:rsidR="003A2E32" w:rsidRPr="009C69CC" w14:paraId="7FD29392" w14:textId="77777777" w:rsidTr="00CB3C63">
        <w:tc>
          <w:tcPr>
            <w:tcW w:w="567" w:type="dxa"/>
            <w:tcBorders>
              <w:top w:val="single" w:sz="4" w:space="0" w:color="auto"/>
              <w:left w:val="single" w:sz="4" w:space="0" w:color="auto"/>
              <w:bottom w:val="single" w:sz="4" w:space="0" w:color="auto"/>
              <w:right w:val="single" w:sz="4" w:space="0" w:color="auto"/>
            </w:tcBorders>
            <w:hideMark/>
          </w:tcPr>
          <w:p w14:paraId="6274DA66" w14:textId="77777777" w:rsidR="003A2E32" w:rsidRPr="009C69CC" w:rsidRDefault="003A2E32" w:rsidP="00CB3C63">
            <w:pPr>
              <w:jc w:val="center"/>
              <w:rPr>
                <w:szCs w:val="24"/>
              </w:rPr>
            </w:pPr>
            <w:r w:rsidRPr="009C69CC">
              <w:rPr>
                <w:szCs w:val="24"/>
              </w:rPr>
              <w:t>11.</w:t>
            </w:r>
          </w:p>
        </w:tc>
        <w:tc>
          <w:tcPr>
            <w:tcW w:w="6237" w:type="dxa"/>
            <w:tcBorders>
              <w:top w:val="single" w:sz="4" w:space="0" w:color="auto"/>
              <w:left w:val="single" w:sz="4" w:space="0" w:color="auto"/>
              <w:bottom w:val="single" w:sz="4" w:space="0" w:color="auto"/>
              <w:right w:val="single" w:sz="4" w:space="0" w:color="auto"/>
            </w:tcBorders>
            <w:hideMark/>
          </w:tcPr>
          <w:p w14:paraId="37EB6827" w14:textId="77777777" w:rsidR="003A2E32" w:rsidRPr="009C69CC" w:rsidRDefault="003A2E32" w:rsidP="00CB3C63">
            <w:pPr>
              <w:rPr>
                <w:szCs w:val="24"/>
              </w:rPr>
            </w:pPr>
            <w:proofErr w:type="spellStart"/>
            <w:r w:rsidRPr="009C69CC">
              <w:rPr>
                <w:szCs w:val="24"/>
              </w:rPr>
              <w:t>Dvikomponentės</w:t>
            </w:r>
            <w:proofErr w:type="spellEnd"/>
            <w:r w:rsidRPr="009C69CC">
              <w:rPr>
                <w:szCs w:val="24"/>
              </w:rPr>
              <w:t xml:space="preserve"> reaktyviosios dangos, skirtos specialiam galutiniam naudojimui (pvz., grindims) </w:t>
            </w:r>
          </w:p>
        </w:tc>
        <w:tc>
          <w:tcPr>
            <w:tcW w:w="2127" w:type="dxa"/>
            <w:tcBorders>
              <w:top w:val="single" w:sz="4" w:space="0" w:color="auto"/>
              <w:left w:val="single" w:sz="4" w:space="0" w:color="auto"/>
              <w:bottom w:val="single" w:sz="4" w:space="0" w:color="auto"/>
              <w:right w:val="single" w:sz="4" w:space="0" w:color="auto"/>
            </w:tcBorders>
            <w:hideMark/>
          </w:tcPr>
          <w:p w14:paraId="5D0765A0" w14:textId="77777777" w:rsidR="003A2E32" w:rsidRPr="009C69CC" w:rsidRDefault="003A2E32" w:rsidP="00CB3C63">
            <w:pPr>
              <w:jc w:val="center"/>
              <w:rPr>
                <w:szCs w:val="24"/>
              </w:rPr>
            </w:pPr>
            <w:r w:rsidRPr="009C69CC">
              <w:rPr>
                <w:szCs w:val="24"/>
              </w:rPr>
              <w:t>100</w:t>
            </w:r>
          </w:p>
        </w:tc>
      </w:tr>
      <w:tr w:rsidR="003A2E32" w:rsidRPr="009C69CC" w14:paraId="6BDCB431" w14:textId="77777777" w:rsidTr="00CB3C63">
        <w:tc>
          <w:tcPr>
            <w:tcW w:w="567" w:type="dxa"/>
            <w:tcBorders>
              <w:top w:val="single" w:sz="4" w:space="0" w:color="auto"/>
              <w:left w:val="single" w:sz="4" w:space="0" w:color="auto"/>
              <w:bottom w:val="single" w:sz="4" w:space="0" w:color="auto"/>
              <w:right w:val="single" w:sz="4" w:space="0" w:color="auto"/>
            </w:tcBorders>
            <w:hideMark/>
          </w:tcPr>
          <w:p w14:paraId="4C74502F" w14:textId="77777777" w:rsidR="003A2E32" w:rsidRPr="009C69CC" w:rsidRDefault="003A2E32" w:rsidP="00CB3C63">
            <w:pPr>
              <w:jc w:val="center"/>
              <w:rPr>
                <w:szCs w:val="24"/>
              </w:rPr>
            </w:pPr>
            <w:r w:rsidRPr="009C69CC">
              <w:rPr>
                <w:szCs w:val="24"/>
              </w:rPr>
              <w:t>12.</w:t>
            </w:r>
          </w:p>
        </w:tc>
        <w:tc>
          <w:tcPr>
            <w:tcW w:w="6237" w:type="dxa"/>
            <w:tcBorders>
              <w:top w:val="single" w:sz="4" w:space="0" w:color="auto"/>
              <w:left w:val="single" w:sz="4" w:space="0" w:color="auto"/>
              <w:bottom w:val="single" w:sz="4" w:space="0" w:color="auto"/>
              <w:right w:val="single" w:sz="4" w:space="0" w:color="auto"/>
            </w:tcBorders>
            <w:hideMark/>
          </w:tcPr>
          <w:p w14:paraId="2534F690" w14:textId="77777777" w:rsidR="003A2E32" w:rsidRPr="009C69CC" w:rsidRDefault="003A2E32" w:rsidP="00CB3C63">
            <w:pPr>
              <w:rPr>
                <w:szCs w:val="24"/>
              </w:rPr>
            </w:pPr>
            <w:r w:rsidRPr="009C69CC">
              <w:rPr>
                <w:szCs w:val="24"/>
              </w:rPr>
              <w:t>Dekoratyvinės dangos</w:t>
            </w:r>
          </w:p>
        </w:tc>
        <w:tc>
          <w:tcPr>
            <w:tcW w:w="2127" w:type="dxa"/>
            <w:tcBorders>
              <w:top w:val="single" w:sz="4" w:space="0" w:color="auto"/>
              <w:left w:val="single" w:sz="4" w:space="0" w:color="auto"/>
              <w:bottom w:val="single" w:sz="4" w:space="0" w:color="auto"/>
              <w:right w:val="single" w:sz="4" w:space="0" w:color="auto"/>
            </w:tcBorders>
            <w:hideMark/>
          </w:tcPr>
          <w:p w14:paraId="7BE3C3D5" w14:textId="77777777" w:rsidR="003A2E32" w:rsidRPr="009C69CC" w:rsidRDefault="003A2E32" w:rsidP="00CB3C63">
            <w:pPr>
              <w:jc w:val="center"/>
              <w:rPr>
                <w:szCs w:val="24"/>
              </w:rPr>
            </w:pPr>
            <w:r w:rsidRPr="009C69CC">
              <w:rPr>
                <w:szCs w:val="24"/>
              </w:rPr>
              <w:t>90</w:t>
            </w:r>
          </w:p>
        </w:tc>
      </w:tr>
      <w:tr w:rsidR="003A2E32" w:rsidRPr="009C69CC" w14:paraId="0FEA5098" w14:textId="77777777" w:rsidTr="00CB3C63">
        <w:tc>
          <w:tcPr>
            <w:tcW w:w="567" w:type="dxa"/>
            <w:tcBorders>
              <w:top w:val="single" w:sz="4" w:space="0" w:color="auto"/>
              <w:left w:val="single" w:sz="4" w:space="0" w:color="auto"/>
              <w:bottom w:val="single" w:sz="4" w:space="0" w:color="auto"/>
              <w:right w:val="single" w:sz="4" w:space="0" w:color="auto"/>
            </w:tcBorders>
            <w:hideMark/>
          </w:tcPr>
          <w:p w14:paraId="0CF9B8B6" w14:textId="77777777" w:rsidR="003A2E32" w:rsidRPr="009C69CC" w:rsidRDefault="003A2E32" w:rsidP="00CB3C63">
            <w:pPr>
              <w:jc w:val="center"/>
              <w:rPr>
                <w:szCs w:val="24"/>
              </w:rPr>
            </w:pPr>
            <w:r w:rsidRPr="009C69CC">
              <w:rPr>
                <w:szCs w:val="24"/>
              </w:rPr>
              <w:t>13.</w:t>
            </w:r>
          </w:p>
        </w:tc>
        <w:tc>
          <w:tcPr>
            <w:tcW w:w="6237" w:type="dxa"/>
            <w:tcBorders>
              <w:top w:val="single" w:sz="4" w:space="0" w:color="auto"/>
              <w:left w:val="single" w:sz="4" w:space="0" w:color="auto"/>
              <w:bottom w:val="single" w:sz="4" w:space="0" w:color="auto"/>
              <w:right w:val="single" w:sz="4" w:space="0" w:color="auto"/>
            </w:tcBorders>
            <w:hideMark/>
          </w:tcPr>
          <w:p w14:paraId="632FC9CC" w14:textId="77777777" w:rsidR="003A2E32" w:rsidRPr="009C69CC" w:rsidRDefault="003A2E32" w:rsidP="00CB3C63">
            <w:pPr>
              <w:rPr>
                <w:szCs w:val="24"/>
              </w:rPr>
            </w:pPr>
            <w:r w:rsidRPr="009C69CC">
              <w:rPr>
                <w:szCs w:val="24"/>
              </w:rPr>
              <w:t xml:space="preserve">Antikoroziniai dažai </w:t>
            </w:r>
          </w:p>
        </w:tc>
        <w:tc>
          <w:tcPr>
            <w:tcW w:w="2127" w:type="dxa"/>
            <w:tcBorders>
              <w:top w:val="single" w:sz="4" w:space="0" w:color="auto"/>
              <w:left w:val="single" w:sz="4" w:space="0" w:color="auto"/>
              <w:bottom w:val="single" w:sz="4" w:space="0" w:color="auto"/>
              <w:right w:val="single" w:sz="4" w:space="0" w:color="auto"/>
            </w:tcBorders>
            <w:hideMark/>
          </w:tcPr>
          <w:p w14:paraId="3B5D9357" w14:textId="77777777" w:rsidR="003A2E32" w:rsidRPr="009C69CC" w:rsidRDefault="003A2E32" w:rsidP="00CB3C63">
            <w:pPr>
              <w:jc w:val="center"/>
              <w:rPr>
                <w:szCs w:val="24"/>
              </w:rPr>
            </w:pPr>
            <w:r w:rsidRPr="009C69CC">
              <w:rPr>
                <w:szCs w:val="24"/>
              </w:rPr>
              <w:t>80</w:t>
            </w:r>
          </w:p>
        </w:tc>
      </w:tr>
    </w:tbl>
    <w:p w14:paraId="2B227E7C" w14:textId="77777777" w:rsidR="003A2E32" w:rsidRPr="009C69CC" w:rsidRDefault="003A2E32" w:rsidP="003A2E32">
      <w:pPr>
        <w:suppressAutoHyphens/>
        <w:ind w:firstLine="851"/>
        <w:jc w:val="both"/>
        <w:rPr>
          <w:bCs/>
          <w:szCs w:val="24"/>
          <w:lang w:eastAsia="en-GB"/>
        </w:rPr>
      </w:pPr>
    </w:p>
    <w:p w14:paraId="655B156A" w14:textId="656CBE11" w:rsidR="003A2E32" w:rsidRPr="009C69CC" w:rsidRDefault="009C69CC" w:rsidP="003A2E32">
      <w:pPr>
        <w:suppressAutoHyphens/>
        <w:spacing w:line="276" w:lineRule="auto"/>
        <w:ind w:firstLine="851"/>
        <w:jc w:val="both"/>
        <w:rPr>
          <w:szCs w:val="24"/>
        </w:rPr>
      </w:pPr>
      <w:r>
        <w:rPr>
          <w:szCs w:val="24"/>
        </w:rPr>
        <w:t>2</w:t>
      </w:r>
      <w:r w:rsidR="003A2E32" w:rsidRPr="009C69CC">
        <w:rPr>
          <w:szCs w:val="24"/>
        </w:rPr>
        <w:t xml:space="preserve">.2. patalpų vidaus ir išorės dažų sudėtyje neturi būti daugiau kaip 0,01 proc. pagal masę pavojingų cheminių medžiagų, klasifikuojamų priskiriant bet kurią iš nurodytų pavojingumo frazę pagal Reglamentą (EB) Nr. 1272/2008: toksiškos ar labai toksiškos (H300, H301, H304, H310, H311, H330, H331), toksiška patekus į akis (EUH070), kenkia organams (H370), galinčios pakenkti organams (H371), veikdamos ilgą laiką pakenkia kai kuriems organams (H372, H373), galinčios sukelti alerginę odos reakciją (H317), įkvėpus gali sukelti alerginę reakciją, astmos simptomus arba apsunkinti kvėpavimą (H334), sukeliančios paveldimus genetinius defektus (H340, H341), kancerogeninės (H350, H350i, H351), toksiškos reprodukcijai (H360D, H360F, H360FD, H360Fd, H360Df, H361f, H361d, H361fd, H362), pavojingos vandens aplinkai H400, H410, H411, H412), gali sukelti ilgalaikį kenksmingą poveikį vandens organizmams (H413), pavojinga ozono sluoksniui (EUH059). </w:t>
      </w:r>
    </w:p>
    <w:p w14:paraId="72517073" w14:textId="77777777" w:rsidR="003A2E32" w:rsidRPr="009C69CC" w:rsidRDefault="003A2E32" w:rsidP="003A2E32">
      <w:pPr>
        <w:keepNext/>
        <w:suppressAutoHyphens/>
        <w:jc w:val="center"/>
        <w:rPr>
          <w:b/>
          <w:bCs/>
          <w:szCs w:val="24"/>
        </w:rPr>
      </w:pPr>
    </w:p>
    <w:p w14:paraId="3953F007" w14:textId="65AFE447" w:rsidR="003A2E32" w:rsidRPr="009C69CC" w:rsidRDefault="009C69CC" w:rsidP="003A2E32">
      <w:pPr>
        <w:ind w:firstLine="851"/>
        <w:jc w:val="both"/>
        <w:rPr>
          <w:b/>
          <w:bCs/>
          <w:szCs w:val="24"/>
        </w:rPr>
      </w:pPr>
      <w:r>
        <w:rPr>
          <w:b/>
          <w:bCs/>
          <w:szCs w:val="24"/>
        </w:rPr>
        <w:t>3</w:t>
      </w:r>
      <w:r w:rsidR="003A2E32" w:rsidRPr="009C69CC">
        <w:rPr>
          <w:b/>
          <w:bCs/>
          <w:szCs w:val="24"/>
        </w:rPr>
        <w:t>. Termoizoliacinės medžiagos:</w:t>
      </w:r>
    </w:p>
    <w:p w14:paraId="642C06F2" w14:textId="41415C24" w:rsidR="003A2E32" w:rsidRPr="009C69CC" w:rsidRDefault="009C69CC" w:rsidP="003A2E32">
      <w:pPr>
        <w:ind w:firstLine="851"/>
        <w:jc w:val="both"/>
        <w:rPr>
          <w:szCs w:val="24"/>
        </w:rPr>
      </w:pPr>
      <w:r>
        <w:rPr>
          <w:szCs w:val="24"/>
        </w:rPr>
        <w:t>3</w:t>
      </w:r>
      <w:r w:rsidR="003A2E32" w:rsidRPr="009C69CC">
        <w:rPr>
          <w:szCs w:val="24"/>
        </w:rPr>
        <w:t>.1. produktas neturi išskirti šių cheminių medžiagų:</w:t>
      </w:r>
    </w:p>
    <w:p w14:paraId="081359EB" w14:textId="4508A4A6" w:rsidR="003A2E32" w:rsidRPr="009C69CC" w:rsidRDefault="009C69CC" w:rsidP="003A2E32">
      <w:pPr>
        <w:ind w:firstLine="851"/>
        <w:jc w:val="both"/>
        <w:rPr>
          <w:szCs w:val="24"/>
        </w:rPr>
      </w:pPr>
      <w:r>
        <w:rPr>
          <w:szCs w:val="24"/>
        </w:rPr>
        <w:t>3</w:t>
      </w:r>
      <w:r w:rsidR="003A2E32" w:rsidRPr="009C69CC">
        <w:rPr>
          <w:szCs w:val="24"/>
        </w:rPr>
        <w:t xml:space="preserve">.1.1. </w:t>
      </w:r>
      <w:proofErr w:type="spellStart"/>
      <w:r w:rsidR="003A2E32" w:rsidRPr="009C69CC">
        <w:rPr>
          <w:szCs w:val="24"/>
        </w:rPr>
        <w:t>fluorintų</w:t>
      </w:r>
      <w:proofErr w:type="spellEnd"/>
      <w:r w:rsidR="003A2E32" w:rsidRPr="009C69CC">
        <w:rPr>
          <w:szCs w:val="24"/>
        </w:rPr>
        <w:t xml:space="preserve"> šiltnamio efektą sukeliančių dujų pagal Europos Parlamento ir Tarybos reglamentą </w:t>
      </w:r>
      <w:r w:rsidR="00095EAF" w:rsidRPr="009C69CC">
        <w:rPr>
          <w:szCs w:val="24"/>
        </w:rPr>
        <w:t xml:space="preserve">(ES) Nr. 2024/573 </w:t>
      </w:r>
      <w:r w:rsidR="003A2E32" w:rsidRPr="009C69CC">
        <w:rPr>
          <w:szCs w:val="24"/>
        </w:rPr>
        <w:t xml:space="preserve">dėl </w:t>
      </w:r>
      <w:proofErr w:type="spellStart"/>
      <w:r w:rsidR="003A2E32" w:rsidRPr="009C69CC">
        <w:rPr>
          <w:szCs w:val="24"/>
        </w:rPr>
        <w:t>fluorintų</w:t>
      </w:r>
      <w:proofErr w:type="spellEnd"/>
      <w:r w:rsidR="003A2E32" w:rsidRPr="009C69CC">
        <w:rPr>
          <w:szCs w:val="24"/>
        </w:rPr>
        <w:t xml:space="preserve"> šiltnamio efektą sukeliančių dujų; </w:t>
      </w:r>
    </w:p>
    <w:p w14:paraId="696D4457" w14:textId="03BB220C" w:rsidR="003A2E32" w:rsidRPr="009C69CC" w:rsidRDefault="009C69CC" w:rsidP="003A2E32">
      <w:pPr>
        <w:ind w:firstLine="851"/>
        <w:jc w:val="both"/>
        <w:rPr>
          <w:bCs/>
          <w:szCs w:val="24"/>
        </w:rPr>
      </w:pPr>
      <w:r>
        <w:rPr>
          <w:szCs w:val="24"/>
        </w:rPr>
        <w:t>3</w:t>
      </w:r>
      <w:r w:rsidR="003A2E32" w:rsidRPr="009C69CC">
        <w:rPr>
          <w:szCs w:val="24"/>
        </w:rPr>
        <w:t>.1.2. pavojingų cheminių medžiagų</w:t>
      </w:r>
      <w:r w:rsidR="003A2E32" w:rsidRPr="009C69CC">
        <w:rPr>
          <w:bCs/>
          <w:szCs w:val="24"/>
        </w:rPr>
        <w:t>, klasifikuojamų priskiriant bet kurią iš nurodytų pavojingumo frazę pagal Reglamentą (EB) Nr. 1272/2008</w:t>
      </w:r>
      <w:r w:rsidR="003A2E32" w:rsidRPr="009C69CC">
        <w:rPr>
          <w:szCs w:val="24"/>
        </w:rPr>
        <w:t xml:space="preserve">: </w:t>
      </w:r>
      <w:r w:rsidR="003A2E32" w:rsidRPr="009C69CC">
        <w:rPr>
          <w:bCs/>
          <w:szCs w:val="24"/>
        </w:rPr>
        <w:t xml:space="preserve">kancerogeninės (H350, H350i, H351), toksiškos reprodukcijai (H360D, H360F, H360FD, H360Fd, H360Df, H361f, H361d, H361fd), toksiškos ar labai toksiškos (H300, H301, H310, H311, H330, H331), įkvėpus gali sukelti alerginę reakciją, astmos simptomus arba apsunkinti kvėpavimą (H334), sukeliančios paveldimus genetinius </w:t>
      </w:r>
      <w:r w:rsidR="003A2E32" w:rsidRPr="009C69CC">
        <w:rPr>
          <w:bCs/>
          <w:szCs w:val="24"/>
        </w:rPr>
        <w:lastRenderedPageBreak/>
        <w:t>defektus (H340, H341), veikdamos ilgą laiką pakenkia kai kuriems organams (H372, H373), galinčios pakenkti organams (H371), pavojingos vandens aplinkai (H411);</w:t>
      </w:r>
    </w:p>
    <w:p w14:paraId="1FE3B1BF" w14:textId="093EC4D5" w:rsidR="003A2E32" w:rsidRPr="009C69CC" w:rsidRDefault="009C69CC" w:rsidP="003A2E32">
      <w:pPr>
        <w:ind w:firstLine="851"/>
        <w:jc w:val="both"/>
        <w:rPr>
          <w:szCs w:val="24"/>
          <w:lang w:val="en-US"/>
        </w:rPr>
      </w:pPr>
      <w:r>
        <w:rPr>
          <w:szCs w:val="24"/>
        </w:rPr>
        <w:t>3</w:t>
      </w:r>
      <w:r w:rsidR="003A2E32" w:rsidRPr="009C69CC">
        <w:rPr>
          <w:szCs w:val="24"/>
        </w:rPr>
        <w:t>.2. produktų, pagamintų medienos pagrindu (pvz., kamštinė medžiaga, celiuliozė), gamyboje naudojama mediena ar jos dalis turi būti iš miškų, sertifikuotų naudojant FSC ar PEFC miškų sertifikavimo sistemas arba lygiavertes sertifikavimo sistemas.</w:t>
      </w:r>
    </w:p>
    <w:p w14:paraId="615AD178" w14:textId="7422C786" w:rsidR="008663A1" w:rsidRPr="009C69CC" w:rsidRDefault="008663A1" w:rsidP="005E13BE">
      <w:pPr>
        <w:widowControl w:val="0"/>
        <w:rPr>
          <w:szCs w:val="24"/>
        </w:rPr>
      </w:pPr>
    </w:p>
    <w:p w14:paraId="18634279" w14:textId="705BFF30" w:rsidR="009C69CC" w:rsidRPr="009C69CC" w:rsidRDefault="009C69CC" w:rsidP="009C69CC">
      <w:pPr>
        <w:ind w:firstLine="720"/>
        <w:rPr>
          <w:b/>
          <w:bCs/>
          <w:szCs w:val="24"/>
        </w:rPr>
      </w:pPr>
      <w:r>
        <w:rPr>
          <w:b/>
          <w:bCs/>
          <w:szCs w:val="24"/>
        </w:rPr>
        <w:t>4</w:t>
      </w:r>
      <w:r w:rsidRPr="009C69CC">
        <w:rPr>
          <w:b/>
          <w:bCs/>
          <w:szCs w:val="24"/>
        </w:rPr>
        <w:t>. Fasadiniai tinkai, glaistai ir dažai</w:t>
      </w:r>
      <w:r>
        <w:rPr>
          <w:b/>
          <w:bCs/>
          <w:szCs w:val="24"/>
        </w:rPr>
        <w:t>:</w:t>
      </w:r>
    </w:p>
    <w:p w14:paraId="32F9D4AE" w14:textId="51E3EFEB" w:rsidR="009C69CC" w:rsidRPr="009C69CC" w:rsidRDefault="009C69CC" w:rsidP="009C69CC">
      <w:pPr>
        <w:ind w:firstLine="720"/>
        <w:rPr>
          <w:szCs w:val="24"/>
        </w:rPr>
      </w:pPr>
      <w:r>
        <w:rPr>
          <w:szCs w:val="24"/>
        </w:rPr>
        <w:t>4</w:t>
      </w:r>
      <w:r w:rsidRPr="009C69CC">
        <w:rPr>
          <w:szCs w:val="24"/>
        </w:rPr>
        <w:t xml:space="preserve">.1. Paruoštuose naudoti produktuose lakiųjų organinių junginių (LOJ), kurių pradinė virimo temperatūra, esant standartiniam 101,3 </w:t>
      </w:r>
      <w:proofErr w:type="spellStart"/>
      <w:r w:rsidRPr="009C69CC">
        <w:rPr>
          <w:szCs w:val="24"/>
        </w:rPr>
        <w:t>kPa</w:t>
      </w:r>
      <w:proofErr w:type="spellEnd"/>
      <w:r w:rsidRPr="009C69CC">
        <w:rPr>
          <w:szCs w:val="24"/>
        </w:rPr>
        <w:t xml:space="preserve"> slėgiui, yra ne aukštesnė kaip 250 ˚C, turi būti ne daugiau kaip:</w:t>
      </w:r>
    </w:p>
    <w:p w14:paraId="3560DDF2" w14:textId="77777777" w:rsidR="009C69CC" w:rsidRPr="009C69CC" w:rsidRDefault="009C69CC" w:rsidP="00CC3AF3">
      <w:pPr>
        <w:pStyle w:val="z1qcye"/>
        <w:numPr>
          <w:ilvl w:val="0"/>
          <w:numId w:val="7"/>
        </w:numPr>
        <w:spacing w:before="0" w:beforeAutospacing="0" w:after="0" w:afterAutospacing="0"/>
      </w:pPr>
      <w:r w:rsidRPr="009C69CC">
        <w:rPr>
          <w:rStyle w:val="inqyif"/>
        </w:rPr>
        <w:t xml:space="preserve">Vidinių sienų ir lubų matinės dangos (blizgesys &lt; 25) dengimo medžiagos / glaistai: </w:t>
      </w:r>
      <w:r w:rsidRPr="009C69CC">
        <w:rPr>
          <w:rStyle w:val="Grietas"/>
          <w:b w:val="0"/>
          <w:bCs w:val="0"/>
        </w:rPr>
        <w:t>15 g/l</w:t>
      </w:r>
      <w:r w:rsidRPr="009C69CC">
        <w:rPr>
          <w:rStyle w:val="inqyif"/>
        </w:rPr>
        <w:t xml:space="preserve"> (įskaitant vandenį).</w:t>
      </w:r>
    </w:p>
    <w:p w14:paraId="602F525F" w14:textId="77777777" w:rsidR="009C69CC" w:rsidRPr="009C69CC" w:rsidRDefault="009C69CC" w:rsidP="00CC3AF3">
      <w:pPr>
        <w:pStyle w:val="z1qcye"/>
        <w:numPr>
          <w:ilvl w:val="0"/>
          <w:numId w:val="7"/>
        </w:numPr>
        <w:spacing w:before="0" w:beforeAutospacing="0" w:after="0" w:afterAutospacing="0"/>
      </w:pPr>
      <w:r w:rsidRPr="009C69CC">
        <w:rPr>
          <w:rStyle w:val="inqyif"/>
        </w:rPr>
        <w:t xml:space="preserve">Vidinių sienų ir lubų blizgiosios dangos dengimo medžiagos: </w:t>
      </w:r>
      <w:r w:rsidRPr="009C69CC">
        <w:rPr>
          <w:rStyle w:val="Grietas"/>
          <w:b w:val="0"/>
          <w:bCs w:val="0"/>
        </w:rPr>
        <w:t>60 g/l</w:t>
      </w:r>
      <w:r w:rsidRPr="009C69CC">
        <w:rPr>
          <w:rStyle w:val="inqyif"/>
        </w:rPr>
        <w:t xml:space="preserve"> (įskaitant vandenį).</w:t>
      </w:r>
    </w:p>
    <w:p w14:paraId="1277EEF7" w14:textId="77777777" w:rsidR="009C69CC" w:rsidRPr="009C69CC" w:rsidRDefault="009C69CC" w:rsidP="00CC3AF3">
      <w:pPr>
        <w:pStyle w:val="z1qcye"/>
        <w:numPr>
          <w:ilvl w:val="0"/>
          <w:numId w:val="7"/>
        </w:numPr>
        <w:spacing w:before="0" w:beforeAutospacing="0" w:after="0" w:afterAutospacing="0"/>
      </w:pPr>
      <w:r w:rsidRPr="009C69CC">
        <w:rPr>
          <w:rStyle w:val="inqyif"/>
        </w:rPr>
        <w:t xml:space="preserve">Išorinių sienų mineraliniam pagrindui skirtos dangos (fasadiniai tinkai ir dažai): </w:t>
      </w:r>
      <w:r w:rsidRPr="009C69CC">
        <w:rPr>
          <w:rStyle w:val="Grietas"/>
          <w:b w:val="0"/>
          <w:bCs w:val="0"/>
        </w:rPr>
        <w:t>30 g/l</w:t>
      </w:r>
      <w:r w:rsidRPr="009C69CC">
        <w:rPr>
          <w:rStyle w:val="inqyif"/>
        </w:rPr>
        <w:t xml:space="preserve"> (įskaitant vandenį).</w:t>
      </w:r>
    </w:p>
    <w:p w14:paraId="1E173527" w14:textId="77777777" w:rsidR="009C69CC" w:rsidRPr="009C69CC" w:rsidRDefault="009C69CC" w:rsidP="00CC3AF3">
      <w:pPr>
        <w:pStyle w:val="z1qcye"/>
        <w:numPr>
          <w:ilvl w:val="0"/>
          <w:numId w:val="7"/>
        </w:numPr>
        <w:spacing w:before="0" w:beforeAutospacing="0" w:after="0" w:afterAutospacing="0"/>
      </w:pPr>
      <w:r w:rsidRPr="009C69CC">
        <w:rPr>
          <w:rStyle w:val="inqyif"/>
        </w:rPr>
        <w:t xml:space="preserve">Gruntai ir rišamieji gruntai: </w:t>
      </w:r>
      <w:r w:rsidRPr="009C69CC">
        <w:rPr>
          <w:rStyle w:val="Grietas"/>
          <w:b w:val="0"/>
          <w:bCs w:val="0"/>
        </w:rPr>
        <w:t>15 g/l</w:t>
      </w:r>
      <w:r w:rsidRPr="009C69CC">
        <w:rPr>
          <w:rStyle w:val="inqyif"/>
        </w:rPr>
        <w:t xml:space="preserve"> (įskaitant vandenį).</w:t>
      </w:r>
    </w:p>
    <w:p w14:paraId="7B5ECE37" w14:textId="3BE6DF28" w:rsidR="009C69CC" w:rsidRPr="009C69CC" w:rsidRDefault="009C69CC" w:rsidP="009C69CC">
      <w:pPr>
        <w:ind w:firstLine="720"/>
        <w:rPr>
          <w:szCs w:val="24"/>
        </w:rPr>
      </w:pPr>
      <w:r>
        <w:rPr>
          <w:szCs w:val="24"/>
        </w:rPr>
        <w:t>4</w:t>
      </w:r>
      <w:r w:rsidRPr="009C69CC">
        <w:rPr>
          <w:szCs w:val="24"/>
        </w:rPr>
        <w:t>.2. Produktų sudėtyje neturi būti daugiau kaip 0,01 proc. pagal masę pavojingų cheminių medžiagų, klasifikuojamų priskiriant bet kurią iš nurodytų pavojingumo frazių pagal Reglamentą (EB) Nr. 1272/2008: H300, H301, H304, H310, H311, H330, H331, EUH070, H370, H371, H372, H373, H317, H334, H340, H341, H350, H350i, H351, H360, H361, H400, H410, H411, H412, H413, EUH059.</w:t>
      </w:r>
    </w:p>
    <w:p w14:paraId="7F1A04E5" w14:textId="523626F2" w:rsidR="009C69CC" w:rsidRPr="009C69CC" w:rsidRDefault="009C69CC" w:rsidP="00CC3AF3">
      <w:pPr>
        <w:pStyle w:val="z1qcye"/>
        <w:numPr>
          <w:ilvl w:val="0"/>
          <w:numId w:val="8"/>
        </w:numPr>
        <w:spacing w:before="0" w:beforeAutospacing="0" w:after="0" w:afterAutospacing="0"/>
      </w:pPr>
      <w:r w:rsidRPr="009C69CC">
        <w:rPr>
          <w:rStyle w:val="Grietas"/>
          <w:b w:val="0"/>
          <w:bCs w:val="0"/>
        </w:rPr>
        <w:t>Galimi atitiktį įrodantys dokumentai:</w:t>
      </w:r>
      <w:r w:rsidRPr="009C69CC">
        <w:rPr>
          <w:rStyle w:val="inqyif"/>
        </w:rPr>
        <w:t xml:space="preserve"> Rangovo iki darbų vykdymo pradžios Užsakovui pateikiama: a) ekologinis ženklas arba kitas I tipo ekologinis ženklas (sertifikatas), kuris įrodo atitiktį, arba b) produkto saugos duomenų lapai (SDL) su nurodyta LOJ koncentracija ir cheminių medžiagų klasifikacija, arba c) notifikuotos institucijos bandymų protokolas, arba d) gamintojo pasirašyta atitikties deklaracija. Užsakovui nustačius, kad Rangovas nesilaiko nurodyto įsipareigojimo, Rangovas privalo sumokėti Užsakovui Sutartyje nurodytą baudą.</w:t>
      </w:r>
    </w:p>
    <w:p w14:paraId="4C9E73DC" w14:textId="77777777" w:rsidR="00827A3A" w:rsidRDefault="00827A3A" w:rsidP="009C69CC">
      <w:pPr>
        <w:ind w:firstLine="720"/>
        <w:rPr>
          <w:b/>
          <w:bCs/>
          <w:szCs w:val="24"/>
        </w:rPr>
      </w:pPr>
    </w:p>
    <w:p w14:paraId="243ABB35" w14:textId="454D96C9" w:rsidR="009C69CC" w:rsidRPr="009C69CC" w:rsidRDefault="009C69CC" w:rsidP="009C69CC">
      <w:pPr>
        <w:ind w:firstLine="720"/>
        <w:rPr>
          <w:b/>
          <w:bCs/>
          <w:szCs w:val="24"/>
        </w:rPr>
      </w:pPr>
      <w:r>
        <w:rPr>
          <w:b/>
          <w:bCs/>
          <w:szCs w:val="24"/>
        </w:rPr>
        <w:t>5</w:t>
      </w:r>
      <w:r w:rsidRPr="009C69CC">
        <w:rPr>
          <w:b/>
          <w:bCs/>
          <w:szCs w:val="24"/>
        </w:rPr>
        <w:t>. Betonas, betono remonto mišiniai, trinkelės</w:t>
      </w:r>
      <w:r>
        <w:rPr>
          <w:b/>
          <w:bCs/>
          <w:szCs w:val="24"/>
        </w:rPr>
        <w:t>:</w:t>
      </w:r>
    </w:p>
    <w:p w14:paraId="7C2C9706" w14:textId="2D3E1726" w:rsidR="009C69CC" w:rsidRPr="009C69CC" w:rsidRDefault="009C69CC" w:rsidP="009C69CC">
      <w:pPr>
        <w:ind w:firstLine="720"/>
        <w:rPr>
          <w:szCs w:val="24"/>
        </w:rPr>
      </w:pPr>
      <w:r>
        <w:rPr>
          <w:szCs w:val="24"/>
        </w:rPr>
        <w:t>5</w:t>
      </w:r>
      <w:r w:rsidRPr="009C69CC">
        <w:rPr>
          <w:szCs w:val="24"/>
        </w:rPr>
        <w:t xml:space="preserve">.1. Gamybiniame betone, paruoštuose sausuose betono remonto mišiniuose bei betoninėse grindinio trinkelėse naudojamų antrinių žaliavų (pvz., perdirbtų statybinių atliekų užpildų, lakštinio stiklo likučių, kuro pelenų ar šlako) kiekis turi sudaryti ne mažiau kaip </w:t>
      </w:r>
      <w:r w:rsidRPr="00827A3A">
        <w:rPr>
          <w:rStyle w:val="Grietas"/>
          <w:b w:val="0"/>
          <w:bCs w:val="0"/>
          <w:szCs w:val="24"/>
        </w:rPr>
        <w:t>5 pro</w:t>
      </w:r>
      <w:r w:rsidRPr="00827A3A">
        <w:rPr>
          <w:rStyle w:val="Grietas"/>
          <w:szCs w:val="24"/>
        </w:rPr>
        <w:t>c.</w:t>
      </w:r>
      <w:r w:rsidRPr="009C69CC">
        <w:rPr>
          <w:szCs w:val="24"/>
        </w:rPr>
        <w:t xml:space="preserve"> bendro produkto svorio, arba gamybos procese turi būti naudojami šalutiniai pramonės produktai pagal galiojančius </w:t>
      </w:r>
      <w:hyperlink r:id="rId21" w:tgtFrame="_blank" w:history="1">
        <w:r>
          <w:rPr>
            <w:rStyle w:val="Hipersaitas"/>
            <w:color w:val="auto"/>
            <w:szCs w:val="24"/>
            <w:u w:val="none"/>
          </w:rPr>
          <w:t>g</w:t>
        </w:r>
        <w:r w:rsidRPr="009C69CC">
          <w:rPr>
            <w:rStyle w:val="Hipersaitas"/>
            <w:color w:val="auto"/>
            <w:szCs w:val="24"/>
            <w:u w:val="none"/>
          </w:rPr>
          <w:t>amybos liekanų priskyrimo prie šalutinių produktų tvarkos aprašo</w:t>
        </w:r>
      </w:hyperlink>
      <w:r w:rsidRPr="009C69CC">
        <w:rPr>
          <w:szCs w:val="24"/>
        </w:rPr>
        <w:t xml:space="preserve"> reikalavimus. </w:t>
      </w:r>
    </w:p>
    <w:p w14:paraId="55AAB8EA" w14:textId="77777777" w:rsidR="009C69CC" w:rsidRPr="009C69CC" w:rsidRDefault="009C69CC" w:rsidP="00CC3AF3">
      <w:pPr>
        <w:pStyle w:val="z1qcye"/>
        <w:numPr>
          <w:ilvl w:val="0"/>
          <w:numId w:val="9"/>
        </w:numPr>
        <w:spacing w:before="0" w:beforeAutospacing="0" w:after="0" w:afterAutospacing="0"/>
      </w:pPr>
      <w:r w:rsidRPr="00827A3A">
        <w:rPr>
          <w:rStyle w:val="Grietas"/>
          <w:b w:val="0"/>
          <w:bCs w:val="0"/>
        </w:rPr>
        <w:t>Galimi atitiktį įrodantys dokumentai:</w:t>
      </w:r>
      <w:r w:rsidRPr="009C69CC">
        <w:rPr>
          <w:rStyle w:val="inqyif"/>
        </w:rPr>
        <w:t xml:space="preserve"> Rangovo iki darbų vykdymo pradžios Užsakovui pateikiama: a) gamyklos gamybos kontrolės (FPC) sertifikatas, įrodantis antrinių / perdirbtų žaliavų naudojimą, arba b) gamintojo deklaracija, kurioje nurodyta perdirbto turinio masės dalis (%) gaminyje, pagrįsta medžiagų balanso apskaita, arba c) III tipo aplinkosauginė produkto deklaracija (EPD). Užsakovui nustačius, kad Rangovas nesilaiko nurodyto įsipareigojimo, Rangovas privalo sumokėti Užsakovui Sutartyje nurodytą baudą.</w:t>
      </w:r>
    </w:p>
    <w:p w14:paraId="3B23BFFB" w14:textId="77777777" w:rsidR="00827A3A" w:rsidRDefault="00827A3A" w:rsidP="00827A3A">
      <w:pPr>
        <w:ind w:firstLine="720"/>
        <w:rPr>
          <w:b/>
          <w:bCs/>
          <w:szCs w:val="24"/>
        </w:rPr>
      </w:pPr>
    </w:p>
    <w:p w14:paraId="1184CD0A" w14:textId="75CFACC4" w:rsidR="009C69CC" w:rsidRPr="00827A3A" w:rsidRDefault="00827A3A" w:rsidP="00827A3A">
      <w:pPr>
        <w:ind w:firstLine="720"/>
        <w:rPr>
          <w:b/>
          <w:bCs/>
          <w:szCs w:val="24"/>
        </w:rPr>
      </w:pPr>
      <w:r w:rsidRPr="00827A3A">
        <w:rPr>
          <w:b/>
          <w:bCs/>
          <w:szCs w:val="24"/>
        </w:rPr>
        <w:t>6</w:t>
      </w:r>
      <w:r w:rsidR="009C69CC" w:rsidRPr="00827A3A">
        <w:rPr>
          <w:b/>
          <w:bCs/>
          <w:szCs w:val="24"/>
        </w:rPr>
        <w:t>. Plieninė skarda, armatūra ir nerūdijančio plieno turėklai</w:t>
      </w:r>
      <w:r>
        <w:rPr>
          <w:b/>
          <w:bCs/>
          <w:szCs w:val="24"/>
        </w:rPr>
        <w:t>:</w:t>
      </w:r>
    </w:p>
    <w:p w14:paraId="2EBABEEB" w14:textId="4FE7156B" w:rsidR="009C69CC" w:rsidRPr="009C69CC" w:rsidRDefault="00827A3A" w:rsidP="00827A3A">
      <w:pPr>
        <w:ind w:firstLine="720"/>
        <w:rPr>
          <w:szCs w:val="24"/>
        </w:rPr>
      </w:pPr>
      <w:r>
        <w:rPr>
          <w:szCs w:val="24"/>
        </w:rPr>
        <w:t>6</w:t>
      </w:r>
      <w:r w:rsidR="009C69CC" w:rsidRPr="009C69CC">
        <w:rPr>
          <w:szCs w:val="24"/>
        </w:rPr>
        <w:t xml:space="preserve">.1. Konstrukciniame pliene (armatūroje), skardos gaminiuose bei nerūdijančio plieno elementuose (turėkluose) perdirbto plieno (laužo) dalis turi sudaryti ne mažiau kaip </w:t>
      </w:r>
      <w:r w:rsidR="009C69CC" w:rsidRPr="00827A3A">
        <w:rPr>
          <w:rStyle w:val="Grietas"/>
          <w:b w:val="0"/>
          <w:bCs w:val="0"/>
          <w:szCs w:val="24"/>
        </w:rPr>
        <w:t>25 proc.</w:t>
      </w:r>
      <w:r w:rsidR="009C69CC" w:rsidRPr="009C69CC">
        <w:rPr>
          <w:szCs w:val="24"/>
        </w:rPr>
        <w:t xml:space="preserve"> bendros produkto masės.</w:t>
      </w:r>
    </w:p>
    <w:p w14:paraId="4D3AFF62" w14:textId="77777777" w:rsidR="009C69CC" w:rsidRPr="009C69CC" w:rsidRDefault="009C69CC" w:rsidP="00CC3AF3">
      <w:pPr>
        <w:pStyle w:val="z1qcye"/>
        <w:numPr>
          <w:ilvl w:val="0"/>
          <w:numId w:val="10"/>
        </w:numPr>
        <w:spacing w:before="0" w:beforeAutospacing="0" w:after="0" w:afterAutospacing="0"/>
      </w:pPr>
      <w:r w:rsidRPr="00827A3A">
        <w:rPr>
          <w:rStyle w:val="Grietas"/>
          <w:b w:val="0"/>
          <w:bCs w:val="0"/>
        </w:rPr>
        <w:t>Galimi atitiktį įrodantys dokumentai:</w:t>
      </w:r>
      <w:r w:rsidRPr="009C69CC">
        <w:rPr>
          <w:rStyle w:val="inqyif"/>
        </w:rPr>
        <w:t xml:space="preserve"> Rangovo iki darbų vykdymo pradžios Užsakovui pateikiama: a) plieno gamyklos išduotas kokybės sertifikatas (atitikties sertifikatas pagal LST EN 10204 standartą), kuriame nurodytas perdirbto plieno kiekis žaliavoje, arba b) gamintojo deklaracija, patvirtinanti antrinio metalo laužo panaudojimo dalį gamybos cikle, arba c) produkto EPD sertifikatas. Užsakovui nustačius, kad Rangovas nesilaiko nurodyto įsipareigojimo, Rangovas privalo sumokėti Užsakovui Sutartyje nurodytą baudą.</w:t>
      </w:r>
    </w:p>
    <w:p w14:paraId="3A4B48C6" w14:textId="77777777" w:rsidR="00827A3A" w:rsidRDefault="00827A3A" w:rsidP="00827A3A">
      <w:pPr>
        <w:ind w:firstLine="720"/>
        <w:rPr>
          <w:b/>
          <w:bCs/>
          <w:szCs w:val="24"/>
        </w:rPr>
      </w:pPr>
    </w:p>
    <w:p w14:paraId="6B642D6A" w14:textId="3CBD03E5" w:rsidR="009C69CC" w:rsidRPr="009C69CC" w:rsidRDefault="00827A3A" w:rsidP="00827A3A">
      <w:pPr>
        <w:ind w:firstLine="720"/>
        <w:rPr>
          <w:b/>
          <w:bCs/>
          <w:szCs w:val="24"/>
        </w:rPr>
      </w:pPr>
      <w:r>
        <w:rPr>
          <w:b/>
          <w:bCs/>
          <w:szCs w:val="24"/>
        </w:rPr>
        <w:t>7</w:t>
      </w:r>
      <w:r w:rsidR="009C69CC" w:rsidRPr="009C69CC">
        <w:rPr>
          <w:b/>
          <w:bCs/>
          <w:szCs w:val="24"/>
        </w:rPr>
        <w:t>. Tepama pamatų hidroizoliacija ir stogo danga</w:t>
      </w:r>
      <w:r>
        <w:rPr>
          <w:b/>
          <w:bCs/>
          <w:szCs w:val="24"/>
        </w:rPr>
        <w:t>:</w:t>
      </w:r>
    </w:p>
    <w:p w14:paraId="622A4EF6" w14:textId="77777777" w:rsidR="00827A3A" w:rsidRDefault="00827A3A" w:rsidP="00827A3A">
      <w:pPr>
        <w:ind w:firstLine="720"/>
        <w:rPr>
          <w:szCs w:val="24"/>
        </w:rPr>
      </w:pPr>
      <w:r>
        <w:rPr>
          <w:szCs w:val="24"/>
        </w:rPr>
        <w:t>7</w:t>
      </w:r>
      <w:r w:rsidR="009C69CC" w:rsidRPr="009C69CC">
        <w:rPr>
          <w:szCs w:val="24"/>
        </w:rPr>
        <w:t>.1. Tepamos hidroizoliacijos (bituminių mastikų, polimerinių dangų) bei prilydomosios stogo dangos (bituminių-polimerinių ritininių medžiagų) sudėtyje neturi būti halogenintų organinių tirpiklių.</w:t>
      </w:r>
    </w:p>
    <w:p w14:paraId="01FEE4AC" w14:textId="77777777" w:rsidR="00827A3A" w:rsidRDefault="00827A3A" w:rsidP="00827A3A">
      <w:pPr>
        <w:ind w:firstLine="720"/>
        <w:rPr>
          <w:b/>
          <w:bCs/>
          <w:szCs w:val="24"/>
        </w:rPr>
      </w:pPr>
      <w:r>
        <w:rPr>
          <w:szCs w:val="24"/>
        </w:rPr>
        <w:t>7</w:t>
      </w:r>
      <w:r w:rsidR="009C69CC" w:rsidRPr="009C69CC">
        <w:rPr>
          <w:szCs w:val="24"/>
        </w:rPr>
        <w:t xml:space="preserve">.2. Produktų gamyboje neturi būti naudojamos medžiagos, kurios išskiria </w:t>
      </w:r>
      <w:proofErr w:type="spellStart"/>
      <w:r w:rsidR="009C69CC" w:rsidRPr="009C69CC">
        <w:rPr>
          <w:szCs w:val="24"/>
        </w:rPr>
        <w:t>fluorintas</w:t>
      </w:r>
      <w:proofErr w:type="spellEnd"/>
      <w:r w:rsidR="009C69CC" w:rsidRPr="009C69CC">
        <w:rPr>
          <w:szCs w:val="24"/>
        </w:rPr>
        <w:t xml:space="preserve"> šiltnamio efektą sukeliančias dujas pagal galiojantį </w:t>
      </w:r>
      <w:r w:rsidR="009C69CC" w:rsidRPr="00827A3A">
        <w:rPr>
          <w:rStyle w:val="Grietas"/>
          <w:b w:val="0"/>
          <w:bCs w:val="0"/>
          <w:szCs w:val="24"/>
        </w:rPr>
        <w:t>Europos Parlamento ir Tarybos reglamentą (ES) 2024/573</w:t>
      </w:r>
      <w:r w:rsidR="009C69CC" w:rsidRPr="00827A3A">
        <w:rPr>
          <w:b/>
          <w:bCs/>
          <w:szCs w:val="24"/>
        </w:rPr>
        <w:t>.</w:t>
      </w:r>
    </w:p>
    <w:p w14:paraId="7D2F1B0A" w14:textId="23E42226" w:rsidR="009C69CC" w:rsidRPr="009C69CC" w:rsidRDefault="00827A3A" w:rsidP="00827A3A">
      <w:pPr>
        <w:ind w:firstLine="720"/>
        <w:rPr>
          <w:szCs w:val="24"/>
        </w:rPr>
      </w:pPr>
      <w:r>
        <w:rPr>
          <w:szCs w:val="24"/>
        </w:rPr>
        <w:t>7</w:t>
      </w:r>
      <w:r w:rsidR="009C69CC" w:rsidRPr="009C69CC">
        <w:rPr>
          <w:szCs w:val="24"/>
        </w:rPr>
        <w:t>.3. Lakiųjų organinių junginių (LOJ) kiekis hidroizoliacinėse mastikose ir stogo gruntuose (</w:t>
      </w:r>
      <w:proofErr w:type="spellStart"/>
      <w:r w:rsidR="009C69CC" w:rsidRPr="009C69CC">
        <w:rPr>
          <w:szCs w:val="24"/>
        </w:rPr>
        <w:t>praimeriuose</w:t>
      </w:r>
      <w:proofErr w:type="spellEnd"/>
      <w:r w:rsidR="009C69CC" w:rsidRPr="009C69CC">
        <w:rPr>
          <w:szCs w:val="24"/>
        </w:rPr>
        <w:t xml:space="preserve">) neturi viršyti </w:t>
      </w:r>
      <w:r w:rsidR="009C69CC" w:rsidRPr="00827A3A">
        <w:rPr>
          <w:rStyle w:val="Grietas"/>
          <w:b w:val="0"/>
          <w:bCs w:val="0"/>
          <w:szCs w:val="24"/>
        </w:rPr>
        <w:t>100 g/l</w:t>
      </w:r>
      <w:r w:rsidR="009C69CC" w:rsidRPr="00827A3A">
        <w:rPr>
          <w:b/>
          <w:bCs/>
          <w:szCs w:val="24"/>
        </w:rPr>
        <w:t>.</w:t>
      </w:r>
    </w:p>
    <w:p w14:paraId="52A4E548" w14:textId="08672EC3" w:rsidR="00205681" w:rsidRPr="00EB2576" w:rsidRDefault="009C69CC" w:rsidP="00CC3AF3">
      <w:pPr>
        <w:pStyle w:val="z1qcye"/>
        <w:widowControl w:val="0"/>
        <w:numPr>
          <w:ilvl w:val="0"/>
          <w:numId w:val="11"/>
        </w:numPr>
        <w:spacing w:before="0" w:beforeAutospacing="0" w:after="0" w:afterAutospacing="0"/>
      </w:pPr>
      <w:r w:rsidRPr="00EB2576">
        <w:rPr>
          <w:rStyle w:val="Grietas"/>
          <w:b w:val="0"/>
          <w:bCs w:val="0"/>
        </w:rPr>
        <w:t>Galimi atitiktį įrodantys dokumentai:</w:t>
      </w:r>
      <w:r w:rsidRPr="00EB2576">
        <w:rPr>
          <w:rStyle w:val="inqyif"/>
        </w:rPr>
        <w:t xml:space="preserve"> Rangovo iki darbų vykdymo pradžios Užsakovui pateikiama: a) produkto saugos duomenų lapas (SDL), patvirtinantis, kad sudėtyje nėra halogenintų tirpiklių bei nurodantis LOJ koncentraciją, arba b) gamintojo pasirašyta deklaracija (su objektyviais įrodymais), patvirtinanti reglamento (ES) 2024/573 atitiktį gamybos procese, arba c) gamintojo kokybės vadybos sistemos įrodymai pagal </w:t>
      </w:r>
      <w:r w:rsidRPr="00EB2576">
        <w:rPr>
          <w:rStyle w:val="Grietas"/>
          <w:b w:val="0"/>
          <w:bCs w:val="0"/>
        </w:rPr>
        <w:t>LST EN ISO 9001</w:t>
      </w:r>
      <w:r w:rsidRPr="00EB2576">
        <w:rPr>
          <w:rStyle w:val="inqyif"/>
        </w:rPr>
        <w:t xml:space="preserve"> ir aplinkos apsaugos vadybos sistemą </w:t>
      </w:r>
      <w:r w:rsidRPr="00EB2576">
        <w:rPr>
          <w:rStyle w:val="Grietas"/>
          <w:b w:val="0"/>
          <w:bCs w:val="0"/>
        </w:rPr>
        <w:t>LST EN ISO 14001</w:t>
      </w:r>
      <w:r w:rsidRPr="00EB2576">
        <w:rPr>
          <w:rStyle w:val="inqyif"/>
        </w:rPr>
        <w:t>. Užsakovui nustačius, kad Rangovas nesilaiko nurodyto įsipareigojimo, Rangovas privalo sumokėti Užsakovui Sutartyje nurodytą baudą</w:t>
      </w:r>
      <w:r w:rsidR="00EB2576">
        <w:rPr>
          <w:rStyle w:val="inqyif"/>
        </w:rPr>
        <w:t>.</w:t>
      </w:r>
    </w:p>
    <w:sectPr w:rsidR="00205681" w:rsidRPr="00EB2576" w:rsidSect="00BB56AF">
      <w:headerReference w:type="default" r:id="rId22"/>
      <w:pgSz w:w="11907" w:h="16839" w:code="9"/>
      <w:pgMar w:top="1134" w:right="567" w:bottom="1134" w:left="1701" w:header="709" w:footer="14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940902" w14:textId="77777777" w:rsidR="00C549CF" w:rsidRDefault="00C549CF" w:rsidP="00F41647">
      <w:r>
        <w:separator/>
      </w:r>
    </w:p>
  </w:endnote>
  <w:endnote w:type="continuationSeparator" w:id="0">
    <w:p w14:paraId="17A50DF4" w14:textId="77777777" w:rsidR="00C549CF" w:rsidRDefault="00C549CF" w:rsidP="00F416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alatinoLT">
    <w:altName w:val="Times New Roman"/>
    <w:charset w:val="00"/>
    <w:family w:val="auto"/>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Futura Bk">
    <w:altName w:val="Times New Roman"/>
    <w:panose1 w:val="00000000000000000000"/>
    <w:charset w:val="00"/>
    <w:family w:val="roman"/>
    <w:notTrueType/>
    <w:pitch w:val="default"/>
  </w:font>
  <w:font w:name="Book Antiqua">
    <w:panose1 w:val="02040602050305030304"/>
    <w:charset w:val="BA"/>
    <w:family w:val="roman"/>
    <w:pitch w:val="variable"/>
    <w:sig w:usb0="00000287" w:usb1="00000000" w:usb2="00000000" w:usb3="00000000" w:csb0="0000009F" w:csb1="00000000"/>
  </w:font>
  <w:font w:name="TimesLT">
    <w:altName w:val="Times New Roman"/>
    <w:charset w:val="00"/>
    <w:family w:val="auto"/>
    <w:pitch w:val="variable"/>
    <w:sig w:usb0="00000003" w:usb1="00000000" w:usb2="00000000" w:usb3="00000000" w:csb0="00000001" w:csb1="00000000"/>
  </w:font>
  <w:font w:name="Cambria Math">
    <w:panose1 w:val="02040503050406030204"/>
    <w:charset w:val="BA"/>
    <w:family w:val="roman"/>
    <w:pitch w:val="variable"/>
    <w:sig w:usb0="E00006FF" w:usb1="420024FF" w:usb2="02000000" w:usb3="00000000" w:csb0="0000019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6B84CA" w14:textId="77777777" w:rsidR="00C549CF" w:rsidRDefault="00C549CF" w:rsidP="00F41647">
      <w:r>
        <w:separator/>
      </w:r>
    </w:p>
  </w:footnote>
  <w:footnote w:type="continuationSeparator" w:id="0">
    <w:p w14:paraId="2D6615CD" w14:textId="77777777" w:rsidR="00C549CF" w:rsidRDefault="00C549CF" w:rsidP="00F416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69533565"/>
      <w:docPartObj>
        <w:docPartGallery w:val="Page Numbers (Top of Page)"/>
        <w:docPartUnique/>
      </w:docPartObj>
    </w:sdtPr>
    <w:sdtEndPr/>
    <w:sdtContent>
      <w:p w14:paraId="52A87086" w14:textId="5393BAD0" w:rsidR="00A41B92" w:rsidRDefault="00A41B92">
        <w:pPr>
          <w:pStyle w:val="Antrats"/>
          <w:jc w:val="center"/>
        </w:pPr>
        <w:r>
          <w:fldChar w:fldCharType="begin"/>
        </w:r>
        <w:r>
          <w:instrText>PAGE   \* MERGEFORMAT</w:instrText>
        </w:r>
        <w:r>
          <w:fldChar w:fldCharType="separate"/>
        </w:r>
        <w:r w:rsidR="005E13BE">
          <w:rPr>
            <w:noProof/>
          </w:rPr>
          <w:t>3</w:t>
        </w:r>
        <w:r>
          <w:fldChar w:fldCharType="end"/>
        </w:r>
      </w:p>
    </w:sdtContent>
  </w:sdt>
  <w:p w14:paraId="52A87087" w14:textId="77777777" w:rsidR="00A41B92" w:rsidRDefault="00A41B92">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1D631B"/>
    <w:multiLevelType w:val="multilevel"/>
    <w:tmpl w:val="80DCD5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6931EB"/>
    <w:multiLevelType w:val="multilevel"/>
    <w:tmpl w:val="7D28F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9E0A79"/>
    <w:multiLevelType w:val="hybridMultilevel"/>
    <w:tmpl w:val="C39CD5A8"/>
    <w:lvl w:ilvl="0" w:tplc="FAB22604">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3" w15:restartNumberingAfterBreak="0">
    <w:nsid w:val="10331BA9"/>
    <w:multiLevelType w:val="multilevel"/>
    <w:tmpl w:val="CDBE8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FE610E"/>
    <w:multiLevelType w:val="multilevel"/>
    <w:tmpl w:val="4A8E9C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3C2BD4"/>
    <w:multiLevelType w:val="multilevel"/>
    <w:tmpl w:val="415A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29F05E8"/>
    <w:multiLevelType w:val="multilevel"/>
    <w:tmpl w:val="A7224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42B663B"/>
    <w:multiLevelType w:val="hybridMultilevel"/>
    <w:tmpl w:val="224E5BA8"/>
    <w:lvl w:ilvl="0" w:tplc="2D84AF4A">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8" w15:restartNumberingAfterBreak="0">
    <w:nsid w:val="16654DA5"/>
    <w:multiLevelType w:val="multilevel"/>
    <w:tmpl w:val="E416DCA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74F6DBB"/>
    <w:multiLevelType w:val="hybridMultilevel"/>
    <w:tmpl w:val="51A44FAE"/>
    <w:lvl w:ilvl="0" w:tplc="BD5AC112">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0" w15:restartNumberingAfterBreak="0">
    <w:nsid w:val="1D6E458E"/>
    <w:multiLevelType w:val="multilevel"/>
    <w:tmpl w:val="20C0E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F757643"/>
    <w:multiLevelType w:val="hybridMultilevel"/>
    <w:tmpl w:val="AA0E7806"/>
    <w:lvl w:ilvl="0" w:tplc="FFFFFFFF">
      <w:start w:val="1"/>
      <w:numFmt w:val="bullet"/>
      <w:pStyle w:val="Bulletwithtext1"/>
      <w:lvlText w:val=""/>
      <w:lvlJc w:val="left"/>
      <w:pPr>
        <w:tabs>
          <w:tab w:val="num" w:pos="1080"/>
        </w:tabs>
        <w:ind w:left="1080" w:hanging="360"/>
      </w:pPr>
      <w:rPr>
        <w:rFonts w:ascii="Wingdings" w:hAnsi="Wingdings" w:hint="default"/>
      </w:rPr>
    </w:lvl>
    <w:lvl w:ilvl="1" w:tplc="04270003">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4410FCB"/>
    <w:multiLevelType w:val="hybridMultilevel"/>
    <w:tmpl w:val="AD5C37E4"/>
    <w:lvl w:ilvl="0" w:tplc="A698B19C">
      <w:start w:val="1"/>
      <w:numFmt w:val="decimal"/>
      <w:lvlText w:val="%1."/>
      <w:lvlJc w:val="left"/>
      <w:pPr>
        <w:ind w:left="1488" w:hanging="495"/>
      </w:pPr>
      <w:rPr>
        <w:rFonts w:hint="default"/>
        <w:b w:val="0"/>
      </w:rPr>
    </w:lvl>
    <w:lvl w:ilvl="1" w:tplc="04270019">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3" w15:restartNumberingAfterBreak="0">
    <w:nsid w:val="249D488C"/>
    <w:multiLevelType w:val="multilevel"/>
    <w:tmpl w:val="C0F27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5B41E3C"/>
    <w:multiLevelType w:val="multilevel"/>
    <w:tmpl w:val="48183D8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A1B0C3E"/>
    <w:multiLevelType w:val="multilevel"/>
    <w:tmpl w:val="BD342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690028B"/>
    <w:multiLevelType w:val="hybridMultilevel"/>
    <w:tmpl w:val="BA4ED164"/>
    <w:lvl w:ilvl="0" w:tplc="82207230">
      <w:start w:val="1"/>
      <w:numFmt w:val="decimal"/>
      <w:lvlText w:val="%1."/>
      <w:lvlJc w:val="left"/>
      <w:pPr>
        <w:ind w:left="1353" w:hanging="360"/>
      </w:pPr>
      <w:rPr>
        <w:rFonts w:hint="default"/>
        <w:b w:val="0"/>
        <w:bCs/>
      </w:rPr>
    </w:lvl>
    <w:lvl w:ilvl="1" w:tplc="04270019" w:tentative="1">
      <w:start w:val="1"/>
      <w:numFmt w:val="lowerLetter"/>
      <w:lvlText w:val="%2."/>
      <w:lvlJc w:val="left"/>
      <w:pPr>
        <w:ind w:left="2073" w:hanging="360"/>
      </w:pPr>
    </w:lvl>
    <w:lvl w:ilvl="2" w:tplc="0427001B" w:tentative="1">
      <w:start w:val="1"/>
      <w:numFmt w:val="lowerRoman"/>
      <w:lvlText w:val="%3."/>
      <w:lvlJc w:val="right"/>
      <w:pPr>
        <w:ind w:left="2793" w:hanging="180"/>
      </w:pPr>
    </w:lvl>
    <w:lvl w:ilvl="3" w:tplc="0427000F" w:tentative="1">
      <w:start w:val="1"/>
      <w:numFmt w:val="decimal"/>
      <w:lvlText w:val="%4."/>
      <w:lvlJc w:val="left"/>
      <w:pPr>
        <w:ind w:left="3513" w:hanging="360"/>
      </w:pPr>
    </w:lvl>
    <w:lvl w:ilvl="4" w:tplc="04270019" w:tentative="1">
      <w:start w:val="1"/>
      <w:numFmt w:val="lowerLetter"/>
      <w:lvlText w:val="%5."/>
      <w:lvlJc w:val="left"/>
      <w:pPr>
        <w:ind w:left="4233" w:hanging="360"/>
      </w:pPr>
    </w:lvl>
    <w:lvl w:ilvl="5" w:tplc="0427001B" w:tentative="1">
      <w:start w:val="1"/>
      <w:numFmt w:val="lowerRoman"/>
      <w:lvlText w:val="%6."/>
      <w:lvlJc w:val="right"/>
      <w:pPr>
        <w:ind w:left="4953" w:hanging="180"/>
      </w:pPr>
    </w:lvl>
    <w:lvl w:ilvl="6" w:tplc="0427000F" w:tentative="1">
      <w:start w:val="1"/>
      <w:numFmt w:val="decimal"/>
      <w:lvlText w:val="%7."/>
      <w:lvlJc w:val="left"/>
      <w:pPr>
        <w:ind w:left="5673" w:hanging="360"/>
      </w:pPr>
    </w:lvl>
    <w:lvl w:ilvl="7" w:tplc="04270019" w:tentative="1">
      <w:start w:val="1"/>
      <w:numFmt w:val="lowerLetter"/>
      <w:lvlText w:val="%8."/>
      <w:lvlJc w:val="left"/>
      <w:pPr>
        <w:ind w:left="6393" w:hanging="360"/>
      </w:pPr>
    </w:lvl>
    <w:lvl w:ilvl="8" w:tplc="0427001B" w:tentative="1">
      <w:start w:val="1"/>
      <w:numFmt w:val="lowerRoman"/>
      <w:lvlText w:val="%9."/>
      <w:lvlJc w:val="right"/>
      <w:pPr>
        <w:ind w:left="7113" w:hanging="180"/>
      </w:pPr>
    </w:lvl>
  </w:abstractNum>
  <w:abstractNum w:abstractNumId="17" w15:restartNumberingAfterBreak="0">
    <w:nsid w:val="43497CC0"/>
    <w:multiLevelType w:val="multilevel"/>
    <w:tmpl w:val="44002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47C1662"/>
    <w:multiLevelType w:val="multilevel"/>
    <w:tmpl w:val="A8D2ED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93362C5"/>
    <w:multiLevelType w:val="multilevel"/>
    <w:tmpl w:val="C2388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0EB20A0"/>
    <w:multiLevelType w:val="multilevel"/>
    <w:tmpl w:val="1918FAD4"/>
    <w:lvl w:ilvl="0">
      <w:start w:val="1"/>
      <w:numFmt w:val="decimal"/>
      <w:pStyle w:val="Sraassunumeriais"/>
      <w:suff w:val="space"/>
      <w:lvlText w:val="%1."/>
      <w:lvlJc w:val="left"/>
      <w:pPr>
        <w:ind w:left="340" w:hanging="340"/>
      </w:pPr>
      <w:rPr>
        <w:rFonts w:hint="default"/>
      </w:rPr>
    </w:lvl>
    <w:lvl w:ilvl="1">
      <w:start w:val="1"/>
      <w:numFmt w:val="decimal"/>
      <w:pStyle w:val="Sraassunumeriais2"/>
      <w:suff w:val="space"/>
      <w:lvlText w:val="%1.%2."/>
      <w:lvlJc w:val="left"/>
      <w:pPr>
        <w:ind w:left="624" w:hanging="340"/>
      </w:pPr>
      <w:rPr>
        <w:rFonts w:hint="default"/>
      </w:rPr>
    </w:lvl>
    <w:lvl w:ilvl="2">
      <w:start w:val="1"/>
      <w:numFmt w:val="decimal"/>
      <w:pStyle w:val="Sraassunumeriais3"/>
      <w:suff w:val="space"/>
      <w:lvlText w:val="%1.%2.%3."/>
      <w:lvlJc w:val="left"/>
      <w:pPr>
        <w:ind w:left="340" w:hanging="340"/>
      </w:pPr>
      <w:rPr>
        <w:rFonts w:hint="default"/>
      </w:rPr>
    </w:lvl>
    <w:lvl w:ilvl="3">
      <w:start w:val="1"/>
      <w:numFmt w:val="decimal"/>
      <w:pStyle w:val="Sraassunumeriais4"/>
      <w:suff w:val="space"/>
      <w:lvlText w:val="%1.%2.%3.%4."/>
      <w:lvlJc w:val="left"/>
      <w:pPr>
        <w:ind w:left="340" w:hanging="340"/>
      </w:pPr>
      <w:rPr>
        <w:rFonts w:hint="default"/>
      </w:rPr>
    </w:lvl>
    <w:lvl w:ilvl="4">
      <w:start w:val="1"/>
      <w:numFmt w:val="decimal"/>
      <w:pStyle w:val="Sraassunumeriais5"/>
      <w:suff w:val="space"/>
      <w:lvlText w:val="%1.%2.%3.%4.%5."/>
      <w:lvlJc w:val="left"/>
      <w:pPr>
        <w:ind w:left="340" w:hanging="340"/>
      </w:pPr>
      <w:rPr>
        <w:rFonts w:hint="default"/>
      </w:rPr>
    </w:lvl>
    <w:lvl w:ilvl="5">
      <w:start w:val="1"/>
      <w:numFmt w:val="decimal"/>
      <w:pStyle w:val="ListNumber6"/>
      <w:suff w:val="space"/>
      <w:lvlText w:val="%1.%2.%3.%4.%5.%6."/>
      <w:lvlJc w:val="left"/>
      <w:pPr>
        <w:ind w:left="340" w:hanging="340"/>
      </w:pPr>
      <w:rPr>
        <w:rFonts w:hint="default"/>
      </w:rPr>
    </w:lvl>
    <w:lvl w:ilvl="6">
      <w:start w:val="1"/>
      <w:numFmt w:val="decimal"/>
      <w:lvlText w:val="%1.%2.%3.%4.%5.%6.%7"/>
      <w:lvlJc w:val="left"/>
      <w:pPr>
        <w:tabs>
          <w:tab w:val="num" w:pos="729"/>
        </w:tabs>
        <w:ind w:left="729" w:hanging="1296"/>
      </w:pPr>
      <w:rPr>
        <w:rFonts w:hint="default"/>
      </w:rPr>
    </w:lvl>
    <w:lvl w:ilvl="7">
      <w:start w:val="1"/>
      <w:numFmt w:val="decimal"/>
      <w:lvlText w:val="%1.%2.%3.%4.%5.%6.%7.%8"/>
      <w:lvlJc w:val="left"/>
      <w:pPr>
        <w:tabs>
          <w:tab w:val="num" w:pos="873"/>
        </w:tabs>
        <w:ind w:left="873" w:hanging="1440"/>
      </w:pPr>
      <w:rPr>
        <w:rFonts w:hint="default"/>
      </w:rPr>
    </w:lvl>
    <w:lvl w:ilvl="8">
      <w:start w:val="1"/>
      <w:numFmt w:val="decimal"/>
      <w:lvlText w:val="%1.%2.%3.%4.%5.%6.%7.%8.%9"/>
      <w:lvlJc w:val="left"/>
      <w:pPr>
        <w:tabs>
          <w:tab w:val="num" w:pos="1017"/>
        </w:tabs>
        <w:ind w:left="1017" w:hanging="1584"/>
      </w:pPr>
      <w:rPr>
        <w:rFonts w:hint="default"/>
      </w:rPr>
    </w:lvl>
  </w:abstractNum>
  <w:abstractNum w:abstractNumId="21" w15:restartNumberingAfterBreak="0">
    <w:nsid w:val="52264924"/>
    <w:multiLevelType w:val="multilevel"/>
    <w:tmpl w:val="788C03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4562D93"/>
    <w:multiLevelType w:val="hybridMultilevel"/>
    <w:tmpl w:val="9B7A3BFA"/>
    <w:lvl w:ilvl="0" w:tplc="501CB21E">
      <w:start w:val="1"/>
      <w:numFmt w:val="decimal"/>
      <w:lvlText w:val="%1."/>
      <w:lvlJc w:val="left"/>
      <w:pPr>
        <w:ind w:left="720" w:hanging="360"/>
      </w:pPr>
      <w:rPr>
        <w:rFonts w:ascii="Times New Roman" w:eastAsia="Times New Roman" w:hAnsi="Times New Roman" w:cs="Times New Roman"/>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3" w15:restartNumberingAfterBreak="0">
    <w:nsid w:val="590B4F70"/>
    <w:multiLevelType w:val="multilevel"/>
    <w:tmpl w:val="A6629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98D2CAB"/>
    <w:multiLevelType w:val="hybridMultilevel"/>
    <w:tmpl w:val="AF34CBCE"/>
    <w:lvl w:ilvl="0" w:tplc="6370509A">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5" w15:restartNumberingAfterBreak="0">
    <w:nsid w:val="5AAE0AE8"/>
    <w:multiLevelType w:val="hybridMultilevel"/>
    <w:tmpl w:val="E95884AC"/>
    <w:lvl w:ilvl="0" w:tplc="C4A47F66">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6" w15:restartNumberingAfterBreak="0">
    <w:nsid w:val="5ACB784D"/>
    <w:multiLevelType w:val="multilevel"/>
    <w:tmpl w:val="D76E4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DAF4768"/>
    <w:multiLevelType w:val="multilevel"/>
    <w:tmpl w:val="5CD6E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04E68AF"/>
    <w:multiLevelType w:val="hybridMultilevel"/>
    <w:tmpl w:val="D63C4C3C"/>
    <w:lvl w:ilvl="0" w:tplc="294E2474">
      <w:numFmt w:val="bullet"/>
      <w:lvlText w:val="-"/>
      <w:lvlJc w:val="left"/>
      <w:pPr>
        <w:ind w:left="927" w:hanging="360"/>
      </w:pPr>
      <w:rPr>
        <w:rFonts w:ascii="Times New Roman" w:eastAsiaTheme="minorHAnsi" w:hAnsi="Times New Roman" w:cs="Times New Roman" w:hint="default"/>
      </w:rPr>
    </w:lvl>
    <w:lvl w:ilvl="1" w:tplc="04090003">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29" w15:restartNumberingAfterBreak="0">
    <w:nsid w:val="626759D9"/>
    <w:multiLevelType w:val="hybridMultilevel"/>
    <w:tmpl w:val="B60EE236"/>
    <w:lvl w:ilvl="0" w:tplc="6060C7C0">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30" w15:restartNumberingAfterBreak="0">
    <w:nsid w:val="64BF4C26"/>
    <w:multiLevelType w:val="multilevel"/>
    <w:tmpl w:val="4ADEA89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74D321E"/>
    <w:multiLevelType w:val="multilevel"/>
    <w:tmpl w:val="BDB2C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88C7DB6"/>
    <w:multiLevelType w:val="hybridMultilevel"/>
    <w:tmpl w:val="A7004D88"/>
    <w:lvl w:ilvl="0" w:tplc="3FD66010">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33" w15:restartNumberingAfterBreak="0">
    <w:nsid w:val="6F740FC6"/>
    <w:multiLevelType w:val="hybridMultilevel"/>
    <w:tmpl w:val="4AF62504"/>
    <w:lvl w:ilvl="0" w:tplc="01D21F02">
      <w:start w:val="1"/>
      <w:numFmt w:val="bullet"/>
      <w:pStyle w:val="FMAbullets"/>
      <w:lvlText w:val=""/>
      <w:lvlJc w:val="left"/>
      <w:pPr>
        <w:tabs>
          <w:tab w:val="num" w:pos="1900"/>
        </w:tabs>
        <w:ind w:left="1900" w:hanging="360"/>
      </w:pPr>
      <w:rPr>
        <w:rFonts w:ascii="Symbol" w:hAnsi="Symbol" w:hint="default"/>
      </w:rPr>
    </w:lvl>
    <w:lvl w:ilvl="1" w:tplc="04270003">
      <w:start w:val="1"/>
      <w:numFmt w:val="bullet"/>
      <w:lvlText w:val="o"/>
      <w:lvlJc w:val="left"/>
      <w:pPr>
        <w:tabs>
          <w:tab w:val="num" w:pos="2160"/>
        </w:tabs>
        <w:ind w:left="2160" w:hanging="360"/>
      </w:pPr>
      <w:rPr>
        <w:rFonts w:ascii="Courier New" w:hAnsi="Courier New" w:cs="Courier New" w:hint="default"/>
      </w:rPr>
    </w:lvl>
    <w:lvl w:ilvl="2" w:tplc="04270005">
      <w:start w:val="1"/>
      <w:numFmt w:val="bullet"/>
      <w:lvlText w:val=""/>
      <w:lvlJc w:val="left"/>
      <w:pPr>
        <w:tabs>
          <w:tab w:val="num" w:pos="2880"/>
        </w:tabs>
        <w:ind w:left="2880" w:hanging="360"/>
      </w:pPr>
      <w:rPr>
        <w:rFonts w:ascii="Wingdings" w:hAnsi="Wingdings" w:hint="default"/>
      </w:rPr>
    </w:lvl>
    <w:lvl w:ilvl="3" w:tplc="04270001" w:tentative="1">
      <w:start w:val="1"/>
      <w:numFmt w:val="bullet"/>
      <w:lvlText w:val=""/>
      <w:lvlJc w:val="left"/>
      <w:pPr>
        <w:tabs>
          <w:tab w:val="num" w:pos="3600"/>
        </w:tabs>
        <w:ind w:left="3600" w:hanging="360"/>
      </w:pPr>
      <w:rPr>
        <w:rFonts w:ascii="Symbol" w:hAnsi="Symbol" w:hint="default"/>
      </w:rPr>
    </w:lvl>
    <w:lvl w:ilvl="4" w:tplc="04270003" w:tentative="1">
      <w:start w:val="1"/>
      <w:numFmt w:val="bullet"/>
      <w:lvlText w:val="o"/>
      <w:lvlJc w:val="left"/>
      <w:pPr>
        <w:tabs>
          <w:tab w:val="num" w:pos="4320"/>
        </w:tabs>
        <w:ind w:left="4320" w:hanging="360"/>
      </w:pPr>
      <w:rPr>
        <w:rFonts w:ascii="Courier New" w:hAnsi="Courier New" w:cs="Courier New" w:hint="default"/>
      </w:rPr>
    </w:lvl>
    <w:lvl w:ilvl="5" w:tplc="04270005" w:tentative="1">
      <w:start w:val="1"/>
      <w:numFmt w:val="bullet"/>
      <w:lvlText w:val=""/>
      <w:lvlJc w:val="left"/>
      <w:pPr>
        <w:tabs>
          <w:tab w:val="num" w:pos="5040"/>
        </w:tabs>
        <w:ind w:left="5040" w:hanging="360"/>
      </w:pPr>
      <w:rPr>
        <w:rFonts w:ascii="Wingdings" w:hAnsi="Wingdings" w:hint="default"/>
      </w:rPr>
    </w:lvl>
    <w:lvl w:ilvl="6" w:tplc="04270001" w:tentative="1">
      <w:start w:val="1"/>
      <w:numFmt w:val="bullet"/>
      <w:lvlText w:val=""/>
      <w:lvlJc w:val="left"/>
      <w:pPr>
        <w:tabs>
          <w:tab w:val="num" w:pos="5760"/>
        </w:tabs>
        <w:ind w:left="5760" w:hanging="360"/>
      </w:pPr>
      <w:rPr>
        <w:rFonts w:ascii="Symbol" w:hAnsi="Symbol" w:hint="default"/>
      </w:rPr>
    </w:lvl>
    <w:lvl w:ilvl="7" w:tplc="04270003" w:tentative="1">
      <w:start w:val="1"/>
      <w:numFmt w:val="bullet"/>
      <w:lvlText w:val="o"/>
      <w:lvlJc w:val="left"/>
      <w:pPr>
        <w:tabs>
          <w:tab w:val="num" w:pos="6480"/>
        </w:tabs>
        <w:ind w:left="6480" w:hanging="360"/>
      </w:pPr>
      <w:rPr>
        <w:rFonts w:ascii="Courier New" w:hAnsi="Courier New" w:cs="Courier New" w:hint="default"/>
      </w:rPr>
    </w:lvl>
    <w:lvl w:ilvl="8" w:tplc="04270005" w:tentative="1">
      <w:start w:val="1"/>
      <w:numFmt w:val="bullet"/>
      <w:lvlText w:val=""/>
      <w:lvlJc w:val="left"/>
      <w:pPr>
        <w:tabs>
          <w:tab w:val="num" w:pos="7200"/>
        </w:tabs>
        <w:ind w:left="7200" w:hanging="360"/>
      </w:pPr>
      <w:rPr>
        <w:rFonts w:ascii="Wingdings" w:hAnsi="Wingdings" w:hint="default"/>
      </w:rPr>
    </w:lvl>
  </w:abstractNum>
  <w:abstractNum w:abstractNumId="34" w15:restartNumberingAfterBreak="0">
    <w:nsid w:val="6FCE7291"/>
    <w:multiLevelType w:val="multilevel"/>
    <w:tmpl w:val="EF509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18134B9"/>
    <w:multiLevelType w:val="multilevel"/>
    <w:tmpl w:val="AF6C3D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97A0581"/>
    <w:multiLevelType w:val="hybridMultilevel"/>
    <w:tmpl w:val="5B649096"/>
    <w:lvl w:ilvl="0" w:tplc="C76C3360">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num w:numId="1">
    <w:abstractNumId w:val="20"/>
  </w:num>
  <w:num w:numId="2">
    <w:abstractNumId w:val="11"/>
  </w:num>
  <w:num w:numId="3">
    <w:abstractNumId w:val="33"/>
  </w:num>
  <w:num w:numId="4">
    <w:abstractNumId w:val="12"/>
  </w:num>
  <w:num w:numId="5">
    <w:abstractNumId w:val="28"/>
  </w:num>
  <w:num w:numId="6">
    <w:abstractNumId w:val="22"/>
  </w:num>
  <w:num w:numId="7">
    <w:abstractNumId w:val="31"/>
  </w:num>
  <w:num w:numId="8">
    <w:abstractNumId w:val="17"/>
  </w:num>
  <w:num w:numId="9">
    <w:abstractNumId w:val="23"/>
  </w:num>
  <w:num w:numId="10">
    <w:abstractNumId w:val="34"/>
  </w:num>
  <w:num w:numId="11">
    <w:abstractNumId w:val="15"/>
  </w:num>
  <w:num w:numId="12">
    <w:abstractNumId w:val="0"/>
  </w:num>
  <w:num w:numId="13">
    <w:abstractNumId w:val="18"/>
  </w:num>
  <w:num w:numId="14">
    <w:abstractNumId w:val="8"/>
  </w:num>
  <w:num w:numId="15">
    <w:abstractNumId w:val="4"/>
  </w:num>
  <w:num w:numId="16">
    <w:abstractNumId w:val="30"/>
  </w:num>
  <w:num w:numId="17">
    <w:abstractNumId w:val="16"/>
  </w:num>
  <w:num w:numId="18">
    <w:abstractNumId w:val="1"/>
  </w:num>
  <w:num w:numId="19">
    <w:abstractNumId w:val="27"/>
  </w:num>
  <w:num w:numId="20">
    <w:abstractNumId w:val="5"/>
  </w:num>
  <w:num w:numId="21">
    <w:abstractNumId w:val="13"/>
  </w:num>
  <w:num w:numId="22">
    <w:abstractNumId w:val="3"/>
  </w:num>
  <w:num w:numId="23">
    <w:abstractNumId w:val="26"/>
  </w:num>
  <w:num w:numId="24">
    <w:abstractNumId w:val="14"/>
  </w:num>
  <w:num w:numId="25">
    <w:abstractNumId w:val="10"/>
  </w:num>
  <w:num w:numId="26">
    <w:abstractNumId w:val="6"/>
  </w:num>
  <w:num w:numId="27">
    <w:abstractNumId w:val="19"/>
  </w:num>
  <w:num w:numId="28">
    <w:abstractNumId w:val="21"/>
  </w:num>
  <w:num w:numId="29">
    <w:abstractNumId w:val="35"/>
  </w:num>
  <w:num w:numId="30">
    <w:abstractNumId w:val="9"/>
  </w:num>
  <w:num w:numId="31">
    <w:abstractNumId w:val="32"/>
  </w:num>
  <w:num w:numId="32">
    <w:abstractNumId w:val="7"/>
  </w:num>
  <w:num w:numId="33">
    <w:abstractNumId w:val="25"/>
  </w:num>
  <w:num w:numId="34">
    <w:abstractNumId w:val="36"/>
  </w:num>
  <w:num w:numId="35">
    <w:abstractNumId w:val="2"/>
  </w:num>
  <w:num w:numId="36">
    <w:abstractNumId w:val="24"/>
  </w:num>
  <w:num w:numId="37">
    <w:abstractNumId w:val="29"/>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396"/>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45AD"/>
    <w:rsid w:val="00007A73"/>
    <w:rsid w:val="00013FA8"/>
    <w:rsid w:val="00017641"/>
    <w:rsid w:val="000177A2"/>
    <w:rsid w:val="00024730"/>
    <w:rsid w:val="00024AAF"/>
    <w:rsid w:val="000351FE"/>
    <w:rsid w:val="0003684B"/>
    <w:rsid w:val="00040960"/>
    <w:rsid w:val="000457E4"/>
    <w:rsid w:val="000537CB"/>
    <w:rsid w:val="000670AA"/>
    <w:rsid w:val="000766B1"/>
    <w:rsid w:val="00077484"/>
    <w:rsid w:val="00087A8C"/>
    <w:rsid w:val="000944BF"/>
    <w:rsid w:val="00094579"/>
    <w:rsid w:val="00094D6C"/>
    <w:rsid w:val="00095442"/>
    <w:rsid w:val="00095EAF"/>
    <w:rsid w:val="000A1FB0"/>
    <w:rsid w:val="000A3B6A"/>
    <w:rsid w:val="000A4D27"/>
    <w:rsid w:val="000B6359"/>
    <w:rsid w:val="000C1B7E"/>
    <w:rsid w:val="000D3A25"/>
    <w:rsid w:val="000D7727"/>
    <w:rsid w:val="000E6C34"/>
    <w:rsid w:val="00101F2B"/>
    <w:rsid w:val="001174F2"/>
    <w:rsid w:val="0012249D"/>
    <w:rsid w:val="00124600"/>
    <w:rsid w:val="00131B04"/>
    <w:rsid w:val="00133D37"/>
    <w:rsid w:val="0014281D"/>
    <w:rsid w:val="001444C8"/>
    <w:rsid w:val="00144EDC"/>
    <w:rsid w:val="0015782F"/>
    <w:rsid w:val="001579A7"/>
    <w:rsid w:val="00163473"/>
    <w:rsid w:val="001715A1"/>
    <w:rsid w:val="00174DAF"/>
    <w:rsid w:val="0018366A"/>
    <w:rsid w:val="001931D4"/>
    <w:rsid w:val="00195F77"/>
    <w:rsid w:val="001A010C"/>
    <w:rsid w:val="001A1301"/>
    <w:rsid w:val="001B01B1"/>
    <w:rsid w:val="001B051C"/>
    <w:rsid w:val="001D050B"/>
    <w:rsid w:val="001D1AE7"/>
    <w:rsid w:val="001D2C7A"/>
    <w:rsid w:val="001D3AD4"/>
    <w:rsid w:val="001F05BB"/>
    <w:rsid w:val="001F6B8C"/>
    <w:rsid w:val="002017B9"/>
    <w:rsid w:val="0020405E"/>
    <w:rsid w:val="00205018"/>
    <w:rsid w:val="00205681"/>
    <w:rsid w:val="002069CF"/>
    <w:rsid w:val="00213C79"/>
    <w:rsid w:val="00215587"/>
    <w:rsid w:val="00230BB9"/>
    <w:rsid w:val="002326D9"/>
    <w:rsid w:val="002342A5"/>
    <w:rsid w:val="00237B69"/>
    <w:rsid w:val="00237CA1"/>
    <w:rsid w:val="00241B9A"/>
    <w:rsid w:val="00242B88"/>
    <w:rsid w:val="002441A6"/>
    <w:rsid w:val="002506A5"/>
    <w:rsid w:val="0025441B"/>
    <w:rsid w:val="00254DFD"/>
    <w:rsid w:val="00255033"/>
    <w:rsid w:val="0026327B"/>
    <w:rsid w:val="00264195"/>
    <w:rsid w:val="002659C7"/>
    <w:rsid w:val="00290F96"/>
    <w:rsid w:val="00291226"/>
    <w:rsid w:val="0029349F"/>
    <w:rsid w:val="00294962"/>
    <w:rsid w:val="00296FDE"/>
    <w:rsid w:val="002A48A9"/>
    <w:rsid w:val="002B23BD"/>
    <w:rsid w:val="002C014C"/>
    <w:rsid w:val="002C08DA"/>
    <w:rsid w:val="002C0CF1"/>
    <w:rsid w:val="002C287B"/>
    <w:rsid w:val="002C6876"/>
    <w:rsid w:val="002D2A19"/>
    <w:rsid w:val="002D4ECE"/>
    <w:rsid w:val="002D5ED5"/>
    <w:rsid w:val="002E1015"/>
    <w:rsid w:val="002E42EB"/>
    <w:rsid w:val="002E615D"/>
    <w:rsid w:val="00304FE8"/>
    <w:rsid w:val="00305375"/>
    <w:rsid w:val="003159F8"/>
    <w:rsid w:val="00316E51"/>
    <w:rsid w:val="0032343C"/>
    <w:rsid w:val="00324750"/>
    <w:rsid w:val="0032484F"/>
    <w:rsid w:val="00330994"/>
    <w:rsid w:val="00336800"/>
    <w:rsid w:val="0034131D"/>
    <w:rsid w:val="00341F63"/>
    <w:rsid w:val="00343155"/>
    <w:rsid w:val="003452FA"/>
    <w:rsid w:val="0034707C"/>
    <w:rsid w:val="0034731D"/>
    <w:rsid w:val="00347F54"/>
    <w:rsid w:val="00363C76"/>
    <w:rsid w:val="00364D0B"/>
    <w:rsid w:val="0036545F"/>
    <w:rsid w:val="00367184"/>
    <w:rsid w:val="003677E4"/>
    <w:rsid w:val="0037468F"/>
    <w:rsid w:val="0037658A"/>
    <w:rsid w:val="00381267"/>
    <w:rsid w:val="00381D25"/>
    <w:rsid w:val="00382DF8"/>
    <w:rsid w:val="00384543"/>
    <w:rsid w:val="003923E5"/>
    <w:rsid w:val="00394751"/>
    <w:rsid w:val="003A2575"/>
    <w:rsid w:val="003A2633"/>
    <w:rsid w:val="003A2E32"/>
    <w:rsid w:val="003A3546"/>
    <w:rsid w:val="003A7A13"/>
    <w:rsid w:val="003A7EA9"/>
    <w:rsid w:val="003B0332"/>
    <w:rsid w:val="003B52AC"/>
    <w:rsid w:val="003B62A0"/>
    <w:rsid w:val="003C09F9"/>
    <w:rsid w:val="003E28AF"/>
    <w:rsid w:val="003E5D65"/>
    <w:rsid w:val="003E603A"/>
    <w:rsid w:val="003F362A"/>
    <w:rsid w:val="003F54A0"/>
    <w:rsid w:val="003F66C9"/>
    <w:rsid w:val="003F690A"/>
    <w:rsid w:val="003F6A99"/>
    <w:rsid w:val="0040097E"/>
    <w:rsid w:val="00404BED"/>
    <w:rsid w:val="00405B54"/>
    <w:rsid w:val="004067D8"/>
    <w:rsid w:val="004136CD"/>
    <w:rsid w:val="00414D95"/>
    <w:rsid w:val="00416A15"/>
    <w:rsid w:val="00417564"/>
    <w:rsid w:val="0042213F"/>
    <w:rsid w:val="004235C2"/>
    <w:rsid w:val="00432511"/>
    <w:rsid w:val="00433CCC"/>
    <w:rsid w:val="00434FD2"/>
    <w:rsid w:val="0043504A"/>
    <w:rsid w:val="00442C43"/>
    <w:rsid w:val="004463EF"/>
    <w:rsid w:val="0045449E"/>
    <w:rsid w:val="004545AD"/>
    <w:rsid w:val="0046017C"/>
    <w:rsid w:val="00466423"/>
    <w:rsid w:val="004706E3"/>
    <w:rsid w:val="00470A76"/>
    <w:rsid w:val="00472954"/>
    <w:rsid w:val="00476B94"/>
    <w:rsid w:val="00476D05"/>
    <w:rsid w:val="0047789B"/>
    <w:rsid w:val="004800C4"/>
    <w:rsid w:val="004832DC"/>
    <w:rsid w:val="0048441A"/>
    <w:rsid w:val="00495756"/>
    <w:rsid w:val="004A075C"/>
    <w:rsid w:val="004A2CE8"/>
    <w:rsid w:val="004A58B6"/>
    <w:rsid w:val="004A7085"/>
    <w:rsid w:val="004A7358"/>
    <w:rsid w:val="004B30AB"/>
    <w:rsid w:val="004B3170"/>
    <w:rsid w:val="004B5AAA"/>
    <w:rsid w:val="004B7800"/>
    <w:rsid w:val="004B7D43"/>
    <w:rsid w:val="004C21BB"/>
    <w:rsid w:val="004C75DF"/>
    <w:rsid w:val="004C7FD5"/>
    <w:rsid w:val="004D3999"/>
    <w:rsid w:val="004E0E8B"/>
    <w:rsid w:val="004E2C6C"/>
    <w:rsid w:val="004E3A1A"/>
    <w:rsid w:val="004E686B"/>
    <w:rsid w:val="004E7792"/>
    <w:rsid w:val="004E7989"/>
    <w:rsid w:val="004F3E3F"/>
    <w:rsid w:val="004F6675"/>
    <w:rsid w:val="00504156"/>
    <w:rsid w:val="00511700"/>
    <w:rsid w:val="00514BA6"/>
    <w:rsid w:val="0051540A"/>
    <w:rsid w:val="005161E3"/>
    <w:rsid w:val="005224C6"/>
    <w:rsid w:val="00523987"/>
    <w:rsid w:val="00525530"/>
    <w:rsid w:val="0052727B"/>
    <w:rsid w:val="00531878"/>
    <w:rsid w:val="00533C0F"/>
    <w:rsid w:val="00537DD1"/>
    <w:rsid w:val="005432E4"/>
    <w:rsid w:val="00544370"/>
    <w:rsid w:val="00546C7A"/>
    <w:rsid w:val="00547BA0"/>
    <w:rsid w:val="00554B90"/>
    <w:rsid w:val="005624A1"/>
    <w:rsid w:val="00567C25"/>
    <w:rsid w:val="005848DA"/>
    <w:rsid w:val="005952AA"/>
    <w:rsid w:val="00596E58"/>
    <w:rsid w:val="005A3C7B"/>
    <w:rsid w:val="005A605B"/>
    <w:rsid w:val="005A7A64"/>
    <w:rsid w:val="005B2BE1"/>
    <w:rsid w:val="005B4EC6"/>
    <w:rsid w:val="005B5817"/>
    <w:rsid w:val="005B6AFB"/>
    <w:rsid w:val="005C29DF"/>
    <w:rsid w:val="005C6161"/>
    <w:rsid w:val="005D1636"/>
    <w:rsid w:val="005D4BF7"/>
    <w:rsid w:val="005E13BE"/>
    <w:rsid w:val="005E63FB"/>
    <w:rsid w:val="005E64D2"/>
    <w:rsid w:val="00600980"/>
    <w:rsid w:val="006010A2"/>
    <w:rsid w:val="006022D1"/>
    <w:rsid w:val="00603030"/>
    <w:rsid w:val="00603DF8"/>
    <w:rsid w:val="00606132"/>
    <w:rsid w:val="00607502"/>
    <w:rsid w:val="00610E3D"/>
    <w:rsid w:val="00616780"/>
    <w:rsid w:val="006173BE"/>
    <w:rsid w:val="00630750"/>
    <w:rsid w:val="00655E0A"/>
    <w:rsid w:val="006630D4"/>
    <w:rsid w:val="00664E69"/>
    <w:rsid w:val="006679B6"/>
    <w:rsid w:val="00673030"/>
    <w:rsid w:val="0067393A"/>
    <w:rsid w:val="00685374"/>
    <w:rsid w:val="00685403"/>
    <w:rsid w:val="00686038"/>
    <w:rsid w:val="00686EFB"/>
    <w:rsid w:val="006929B4"/>
    <w:rsid w:val="006A01B0"/>
    <w:rsid w:val="006A3405"/>
    <w:rsid w:val="006B1E20"/>
    <w:rsid w:val="006B3AC1"/>
    <w:rsid w:val="006C08B0"/>
    <w:rsid w:val="006C290C"/>
    <w:rsid w:val="006C649F"/>
    <w:rsid w:val="006E106A"/>
    <w:rsid w:val="006E5FBC"/>
    <w:rsid w:val="006E626E"/>
    <w:rsid w:val="006E6A7C"/>
    <w:rsid w:val="006F416F"/>
    <w:rsid w:val="006F4715"/>
    <w:rsid w:val="006F4E03"/>
    <w:rsid w:val="007028EB"/>
    <w:rsid w:val="0071043E"/>
    <w:rsid w:val="00710820"/>
    <w:rsid w:val="00713A28"/>
    <w:rsid w:val="00715C5E"/>
    <w:rsid w:val="00716AA0"/>
    <w:rsid w:val="007327A4"/>
    <w:rsid w:val="007349C1"/>
    <w:rsid w:val="00744EB7"/>
    <w:rsid w:val="00744F5E"/>
    <w:rsid w:val="007465F3"/>
    <w:rsid w:val="00750910"/>
    <w:rsid w:val="00752967"/>
    <w:rsid w:val="0075403F"/>
    <w:rsid w:val="0075418E"/>
    <w:rsid w:val="00764374"/>
    <w:rsid w:val="00765CB3"/>
    <w:rsid w:val="00773BFE"/>
    <w:rsid w:val="00774055"/>
    <w:rsid w:val="007766E5"/>
    <w:rsid w:val="0077745E"/>
    <w:rsid w:val="007775F7"/>
    <w:rsid w:val="00780782"/>
    <w:rsid w:val="0078639D"/>
    <w:rsid w:val="00786540"/>
    <w:rsid w:val="00787B74"/>
    <w:rsid w:val="00791C1B"/>
    <w:rsid w:val="00792336"/>
    <w:rsid w:val="00793774"/>
    <w:rsid w:val="007A60B9"/>
    <w:rsid w:val="007B090C"/>
    <w:rsid w:val="007B66E1"/>
    <w:rsid w:val="007C7FA4"/>
    <w:rsid w:val="007D0C7E"/>
    <w:rsid w:val="007D0FED"/>
    <w:rsid w:val="007D18A9"/>
    <w:rsid w:val="007D22C2"/>
    <w:rsid w:val="007D6F34"/>
    <w:rsid w:val="007E2CE4"/>
    <w:rsid w:val="007F17E1"/>
    <w:rsid w:val="007F1BDD"/>
    <w:rsid w:val="00801E4F"/>
    <w:rsid w:val="00806C2C"/>
    <w:rsid w:val="00807988"/>
    <w:rsid w:val="0081082B"/>
    <w:rsid w:val="008115BF"/>
    <w:rsid w:val="008116EA"/>
    <w:rsid w:val="008136E4"/>
    <w:rsid w:val="008161F4"/>
    <w:rsid w:val="00817057"/>
    <w:rsid w:val="00817D94"/>
    <w:rsid w:val="008217CF"/>
    <w:rsid w:val="00824302"/>
    <w:rsid w:val="00827A3A"/>
    <w:rsid w:val="0083246C"/>
    <w:rsid w:val="008340B9"/>
    <w:rsid w:val="00835967"/>
    <w:rsid w:val="00841933"/>
    <w:rsid w:val="00844BBC"/>
    <w:rsid w:val="008467B6"/>
    <w:rsid w:val="00854338"/>
    <w:rsid w:val="0085789F"/>
    <w:rsid w:val="008623E9"/>
    <w:rsid w:val="00862F94"/>
    <w:rsid w:val="00864F6F"/>
    <w:rsid w:val="008663A1"/>
    <w:rsid w:val="00866D7C"/>
    <w:rsid w:val="0087130C"/>
    <w:rsid w:val="008728C8"/>
    <w:rsid w:val="00881220"/>
    <w:rsid w:val="0088132C"/>
    <w:rsid w:val="00881885"/>
    <w:rsid w:val="00881C27"/>
    <w:rsid w:val="00887A22"/>
    <w:rsid w:val="008957E1"/>
    <w:rsid w:val="00895874"/>
    <w:rsid w:val="00897C63"/>
    <w:rsid w:val="008A138C"/>
    <w:rsid w:val="008A2D9D"/>
    <w:rsid w:val="008A4128"/>
    <w:rsid w:val="008C20AE"/>
    <w:rsid w:val="008C39EF"/>
    <w:rsid w:val="008C4C6A"/>
    <w:rsid w:val="008C6BDA"/>
    <w:rsid w:val="008D0490"/>
    <w:rsid w:val="008D4F5A"/>
    <w:rsid w:val="008D69DD"/>
    <w:rsid w:val="008D76D5"/>
    <w:rsid w:val="008E0921"/>
    <w:rsid w:val="008E16E5"/>
    <w:rsid w:val="008E62DF"/>
    <w:rsid w:val="008F14B7"/>
    <w:rsid w:val="008F1AF0"/>
    <w:rsid w:val="008F2537"/>
    <w:rsid w:val="008F665C"/>
    <w:rsid w:val="00900A2F"/>
    <w:rsid w:val="009017BC"/>
    <w:rsid w:val="009017C3"/>
    <w:rsid w:val="00901B1E"/>
    <w:rsid w:val="00902952"/>
    <w:rsid w:val="00905849"/>
    <w:rsid w:val="00906E98"/>
    <w:rsid w:val="009131A9"/>
    <w:rsid w:val="00913EAD"/>
    <w:rsid w:val="00914A78"/>
    <w:rsid w:val="00916301"/>
    <w:rsid w:val="00921E16"/>
    <w:rsid w:val="00925605"/>
    <w:rsid w:val="00931379"/>
    <w:rsid w:val="00932DDD"/>
    <w:rsid w:val="00934B6E"/>
    <w:rsid w:val="009365AF"/>
    <w:rsid w:val="00937465"/>
    <w:rsid w:val="0094240E"/>
    <w:rsid w:val="009468D1"/>
    <w:rsid w:val="00946DA4"/>
    <w:rsid w:val="00946FE6"/>
    <w:rsid w:val="00961885"/>
    <w:rsid w:val="00961923"/>
    <w:rsid w:val="009626DB"/>
    <w:rsid w:val="00966E5A"/>
    <w:rsid w:val="0097054C"/>
    <w:rsid w:val="00970AA5"/>
    <w:rsid w:val="00971FDE"/>
    <w:rsid w:val="00980024"/>
    <w:rsid w:val="009852AC"/>
    <w:rsid w:val="009935FB"/>
    <w:rsid w:val="009A051F"/>
    <w:rsid w:val="009B6DC1"/>
    <w:rsid w:val="009B7E8C"/>
    <w:rsid w:val="009C05A3"/>
    <w:rsid w:val="009C0709"/>
    <w:rsid w:val="009C218A"/>
    <w:rsid w:val="009C2983"/>
    <w:rsid w:val="009C5526"/>
    <w:rsid w:val="009C69CC"/>
    <w:rsid w:val="009E70ED"/>
    <w:rsid w:val="009F1671"/>
    <w:rsid w:val="009F1C46"/>
    <w:rsid w:val="009F6C72"/>
    <w:rsid w:val="009F7EC6"/>
    <w:rsid w:val="00A11F74"/>
    <w:rsid w:val="00A13F86"/>
    <w:rsid w:val="00A14790"/>
    <w:rsid w:val="00A154CC"/>
    <w:rsid w:val="00A1741F"/>
    <w:rsid w:val="00A204AB"/>
    <w:rsid w:val="00A212E5"/>
    <w:rsid w:val="00A25754"/>
    <w:rsid w:val="00A262D7"/>
    <w:rsid w:val="00A30109"/>
    <w:rsid w:val="00A3260E"/>
    <w:rsid w:val="00A32F55"/>
    <w:rsid w:val="00A37A25"/>
    <w:rsid w:val="00A41B92"/>
    <w:rsid w:val="00A44029"/>
    <w:rsid w:val="00A44DC7"/>
    <w:rsid w:val="00A44F0D"/>
    <w:rsid w:val="00A56070"/>
    <w:rsid w:val="00A623B9"/>
    <w:rsid w:val="00A754C0"/>
    <w:rsid w:val="00A776EA"/>
    <w:rsid w:val="00A81215"/>
    <w:rsid w:val="00A820FD"/>
    <w:rsid w:val="00A82755"/>
    <w:rsid w:val="00A84331"/>
    <w:rsid w:val="00A8524B"/>
    <w:rsid w:val="00A8670A"/>
    <w:rsid w:val="00A86BCE"/>
    <w:rsid w:val="00A87C43"/>
    <w:rsid w:val="00A9592B"/>
    <w:rsid w:val="00A968CB"/>
    <w:rsid w:val="00AA0FFB"/>
    <w:rsid w:val="00AA5DFD"/>
    <w:rsid w:val="00AA7238"/>
    <w:rsid w:val="00AA734C"/>
    <w:rsid w:val="00AA7C65"/>
    <w:rsid w:val="00AB49E9"/>
    <w:rsid w:val="00AB75D0"/>
    <w:rsid w:val="00AD2EE1"/>
    <w:rsid w:val="00AE4C68"/>
    <w:rsid w:val="00AE79E7"/>
    <w:rsid w:val="00AF3AB4"/>
    <w:rsid w:val="00AF59CB"/>
    <w:rsid w:val="00AF7CD3"/>
    <w:rsid w:val="00B0414F"/>
    <w:rsid w:val="00B10072"/>
    <w:rsid w:val="00B15AA5"/>
    <w:rsid w:val="00B3248B"/>
    <w:rsid w:val="00B332A0"/>
    <w:rsid w:val="00B40258"/>
    <w:rsid w:val="00B51A17"/>
    <w:rsid w:val="00B529B8"/>
    <w:rsid w:val="00B536B1"/>
    <w:rsid w:val="00B53A50"/>
    <w:rsid w:val="00B55727"/>
    <w:rsid w:val="00B65B51"/>
    <w:rsid w:val="00B65C3B"/>
    <w:rsid w:val="00B66A55"/>
    <w:rsid w:val="00B670D1"/>
    <w:rsid w:val="00B70562"/>
    <w:rsid w:val="00B7134B"/>
    <w:rsid w:val="00B7320C"/>
    <w:rsid w:val="00B73DC7"/>
    <w:rsid w:val="00B74F6A"/>
    <w:rsid w:val="00B76704"/>
    <w:rsid w:val="00B76D00"/>
    <w:rsid w:val="00B80770"/>
    <w:rsid w:val="00B8125C"/>
    <w:rsid w:val="00B82FDB"/>
    <w:rsid w:val="00B83B37"/>
    <w:rsid w:val="00B92633"/>
    <w:rsid w:val="00B9454A"/>
    <w:rsid w:val="00B97BFE"/>
    <w:rsid w:val="00BA0CE2"/>
    <w:rsid w:val="00BB07E2"/>
    <w:rsid w:val="00BB2B13"/>
    <w:rsid w:val="00BB56AF"/>
    <w:rsid w:val="00BB5742"/>
    <w:rsid w:val="00BB5928"/>
    <w:rsid w:val="00BB74D0"/>
    <w:rsid w:val="00BB7843"/>
    <w:rsid w:val="00BC07F4"/>
    <w:rsid w:val="00BD2CFA"/>
    <w:rsid w:val="00BD3B58"/>
    <w:rsid w:val="00BD417D"/>
    <w:rsid w:val="00BD45F3"/>
    <w:rsid w:val="00BD7777"/>
    <w:rsid w:val="00BF08CF"/>
    <w:rsid w:val="00C03D8F"/>
    <w:rsid w:val="00C04B59"/>
    <w:rsid w:val="00C14260"/>
    <w:rsid w:val="00C17683"/>
    <w:rsid w:val="00C34802"/>
    <w:rsid w:val="00C35418"/>
    <w:rsid w:val="00C35FE1"/>
    <w:rsid w:val="00C422C9"/>
    <w:rsid w:val="00C4327B"/>
    <w:rsid w:val="00C43A7D"/>
    <w:rsid w:val="00C44752"/>
    <w:rsid w:val="00C51CB5"/>
    <w:rsid w:val="00C5384C"/>
    <w:rsid w:val="00C549CF"/>
    <w:rsid w:val="00C6678E"/>
    <w:rsid w:val="00C6703F"/>
    <w:rsid w:val="00C70A51"/>
    <w:rsid w:val="00C719BD"/>
    <w:rsid w:val="00C73DF4"/>
    <w:rsid w:val="00C85883"/>
    <w:rsid w:val="00C90A48"/>
    <w:rsid w:val="00CA7B58"/>
    <w:rsid w:val="00CB046E"/>
    <w:rsid w:val="00CB1F67"/>
    <w:rsid w:val="00CB3E22"/>
    <w:rsid w:val="00CC0198"/>
    <w:rsid w:val="00CC1173"/>
    <w:rsid w:val="00CC3479"/>
    <w:rsid w:val="00CC3AF3"/>
    <w:rsid w:val="00CD13BA"/>
    <w:rsid w:val="00CD22B6"/>
    <w:rsid w:val="00CD3B83"/>
    <w:rsid w:val="00CD56B8"/>
    <w:rsid w:val="00CD6785"/>
    <w:rsid w:val="00CD6924"/>
    <w:rsid w:val="00CD76F0"/>
    <w:rsid w:val="00CE5E80"/>
    <w:rsid w:val="00CF3F73"/>
    <w:rsid w:val="00D01830"/>
    <w:rsid w:val="00D03EDB"/>
    <w:rsid w:val="00D11A20"/>
    <w:rsid w:val="00D13336"/>
    <w:rsid w:val="00D14B7C"/>
    <w:rsid w:val="00D166C1"/>
    <w:rsid w:val="00D2293C"/>
    <w:rsid w:val="00D24249"/>
    <w:rsid w:val="00D37423"/>
    <w:rsid w:val="00D4486F"/>
    <w:rsid w:val="00D44C03"/>
    <w:rsid w:val="00D47A4D"/>
    <w:rsid w:val="00D503A0"/>
    <w:rsid w:val="00D50ECF"/>
    <w:rsid w:val="00D511FB"/>
    <w:rsid w:val="00D517BA"/>
    <w:rsid w:val="00D575CB"/>
    <w:rsid w:val="00D657D0"/>
    <w:rsid w:val="00D67F09"/>
    <w:rsid w:val="00D70900"/>
    <w:rsid w:val="00D732F2"/>
    <w:rsid w:val="00D76304"/>
    <w:rsid w:val="00D77754"/>
    <w:rsid w:val="00D81831"/>
    <w:rsid w:val="00D83472"/>
    <w:rsid w:val="00D856F4"/>
    <w:rsid w:val="00D91D2E"/>
    <w:rsid w:val="00D97C16"/>
    <w:rsid w:val="00DB030A"/>
    <w:rsid w:val="00DB0DD8"/>
    <w:rsid w:val="00DB36B0"/>
    <w:rsid w:val="00DB68CB"/>
    <w:rsid w:val="00DC0B5D"/>
    <w:rsid w:val="00DC0E97"/>
    <w:rsid w:val="00DC10E1"/>
    <w:rsid w:val="00DC48E4"/>
    <w:rsid w:val="00DC6E50"/>
    <w:rsid w:val="00DD7919"/>
    <w:rsid w:val="00DE0BFB"/>
    <w:rsid w:val="00DE11F8"/>
    <w:rsid w:val="00DE1BCB"/>
    <w:rsid w:val="00DE372B"/>
    <w:rsid w:val="00DF1F52"/>
    <w:rsid w:val="00DF2619"/>
    <w:rsid w:val="00DF2CE3"/>
    <w:rsid w:val="00DF4A01"/>
    <w:rsid w:val="00DF5A54"/>
    <w:rsid w:val="00DF690A"/>
    <w:rsid w:val="00E0067E"/>
    <w:rsid w:val="00E00C46"/>
    <w:rsid w:val="00E02694"/>
    <w:rsid w:val="00E06796"/>
    <w:rsid w:val="00E146D0"/>
    <w:rsid w:val="00E174F6"/>
    <w:rsid w:val="00E1763C"/>
    <w:rsid w:val="00E24D1B"/>
    <w:rsid w:val="00E26931"/>
    <w:rsid w:val="00E27527"/>
    <w:rsid w:val="00E27A7C"/>
    <w:rsid w:val="00E32BB4"/>
    <w:rsid w:val="00E35458"/>
    <w:rsid w:val="00E36506"/>
    <w:rsid w:val="00E37B92"/>
    <w:rsid w:val="00E45722"/>
    <w:rsid w:val="00E5279F"/>
    <w:rsid w:val="00E56FA0"/>
    <w:rsid w:val="00E57DB9"/>
    <w:rsid w:val="00E64EC4"/>
    <w:rsid w:val="00E65B25"/>
    <w:rsid w:val="00E76A48"/>
    <w:rsid w:val="00E84FB4"/>
    <w:rsid w:val="00E9211F"/>
    <w:rsid w:val="00E93AE5"/>
    <w:rsid w:val="00E94993"/>
    <w:rsid w:val="00E96582"/>
    <w:rsid w:val="00EA3FCA"/>
    <w:rsid w:val="00EA530C"/>
    <w:rsid w:val="00EA65AF"/>
    <w:rsid w:val="00EA7FE5"/>
    <w:rsid w:val="00EB2576"/>
    <w:rsid w:val="00EB3B38"/>
    <w:rsid w:val="00EB5F39"/>
    <w:rsid w:val="00EC0424"/>
    <w:rsid w:val="00EC0733"/>
    <w:rsid w:val="00EC10BA"/>
    <w:rsid w:val="00EC27F0"/>
    <w:rsid w:val="00EC655F"/>
    <w:rsid w:val="00EC739A"/>
    <w:rsid w:val="00ED1DA5"/>
    <w:rsid w:val="00ED3397"/>
    <w:rsid w:val="00EE0E37"/>
    <w:rsid w:val="00EE3D0E"/>
    <w:rsid w:val="00EE7C3F"/>
    <w:rsid w:val="00EF62A8"/>
    <w:rsid w:val="00EF64F2"/>
    <w:rsid w:val="00F00F95"/>
    <w:rsid w:val="00F047EB"/>
    <w:rsid w:val="00F11907"/>
    <w:rsid w:val="00F11A67"/>
    <w:rsid w:val="00F15735"/>
    <w:rsid w:val="00F16CA7"/>
    <w:rsid w:val="00F2211F"/>
    <w:rsid w:val="00F41647"/>
    <w:rsid w:val="00F435F1"/>
    <w:rsid w:val="00F44CC7"/>
    <w:rsid w:val="00F45311"/>
    <w:rsid w:val="00F4645F"/>
    <w:rsid w:val="00F51DCC"/>
    <w:rsid w:val="00F60107"/>
    <w:rsid w:val="00F71567"/>
    <w:rsid w:val="00F74B2B"/>
    <w:rsid w:val="00F809C8"/>
    <w:rsid w:val="00F86EAD"/>
    <w:rsid w:val="00F9013C"/>
    <w:rsid w:val="00F94BB7"/>
    <w:rsid w:val="00F96EB4"/>
    <w:rsid w:val="00FD03F1"/>
    <w:rsid w:val="00FD0DD4"/>
    <w:rsid w:val="00FD2A46"/>
    <w:rsid w:val="00FD36CA"/>
    <w:rsid w:val="00FD4C06"/>
    <w:rsid w:val="00FE0D85"/>
    <w:rsid w:val="00FE3313"/>
    <w:rsid w:val="00FF7E7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A8702E"/>
  <w15:docId w15:val="{3F845F8A-8F95-4D17-B9DD-0EF4A17106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2A48A9"/>
    <w:rPr>
      <w:sz w:val="24"/>
    </w:rPr>
  </w:style>
  <w:style w:type="paragraph" w:styleId="Antrat1">
    <w:name w:val="heading 1"/>
    <w:aliases w:val="Appendix,stydde,app heading 1,app heading 11,app heading 12,app heading 111,app heading 13,1,1 ghost,g,ghost,H1,Kapitel,Arial 14 Fett,Arial 14 Fett1,Arial 14 Fett2,Arial 16 Fett,Datasheet title,Chapter,TF-Overskrift 1,H11,H12,H13,H14,H15,H16"/>
    <w:basedOn w:val="prastasis"/>
    <w:next w:val="prastasis"/>
    <w:link w:val="Antrat1Diagrama"/>
    <w:qFormat/>
    <w:rsid w:val="00EF62A8"/>
    <w:pPr>
      <w:keepNext/>
      <w:spacing w:before="240" w:after="60"/>
      <w:outlineLvl w:val="0"/>
    </w:pPr>
    <w:rPr>
      <w:rFonts w:ascii="Arial" w:hAnsi="Arial"/>
      <w:b/>
      <w:bCs/>
      <w:kern w:val="32"/>
      <w:sz w:val="32"/>
      <w:szCs w:val="32"/>
      <w:lang w:val="x-none" w:eastAsia="x-none"/>
    </w:rPr>
  </w:style>
  <w:style w:type="paragraph" w:styleId="Antrat2">
    <w:name w:val="heading 2"/>
    <w:aliases w:val="HD2,Title Header2,052,Heading 2 Char1,Heading 2 Char Char,Heading 2 Char,H2"/>
    <w:basedOn w:val="prastasis"/>
    <w:next w:val="prastasis"/>
    <w:link w:val="Antrat2Diagrama"/>
    <w:qFormat/>
    <w:rsid w:val="00EF62A8"/>
    <w:pPr>
      <w:keepNext/>
      <w:jc w:val="both"/>
      <w:outlineLvl w:val="1"/>
    </w:pPr>
    <w:rPr>
      <w:b/>
      <w:lang w:eastAsia="en-US"/>
    </w:rPr>
  </w:style>
  <w:style w:type="paragraph" w:styleId="Antrat3">
    <w:name w:val="heading 3"/>
    <w:aliases w:val="Section Header3,Sub-Clause Paragraph,H3,H31,H32,H33,H311,H321,H34,H312,H322,H35,H313,H323,H36,H37,H314,H324,H38,H315,H325,H39,H316,H326,H331,H3111,H3211,H341,H3121,H3221,H351,H3131,H3231,H361,H371,H3141,H3241,H381,H3151,H3251"/>
    <w:basedOn w:val="prastasis"/>
    <w:next w:val="prastasis"/>
    <w:link w:val="Antrat3Diagrama"/>
    <w:qFormat/>
    <w:rsid w:val="00EF62A8"/>
    <w:pPr>
      <w:keepNext/>
      <w:tabs>
        <w:tab w:val="num" w:pos="720"/>
      </w:tabs>
      <w:spacing w:before="240" w:after="60"/>
      <w:ind w:left="720" w:hanging="720"/>
      <w:outlineLvl w:val="2"/>
    </w:pPr>
    <w:rPr>
      <w:rFonts w:ascii="Arial" w:hAnsi="Arial"/>
      <w:b/>
      <w:bCs/>
      <w:sz w:val="26"/>
      <w:szCs w:val="26"/>
      <w:lang w:val="x-none" w:eastAsia="x-none"/>
    </w:rPr>
  </w:style>
  <w:style w:type="paragraph" w:styleId="Antrat4">
    <w:name w:val="heading 4"/>
    <w:aliases w:val=" Sub-Clause Sub-paragraph,Sub-Clause Sub-paragraph"/>
    <w:basedOn w:val="prastasis"/>
    <w:next w:val="prastasis"/>
    <w:link w:val="Antrat4Diagrama"/>
    <w:qFormat/>
    <w:rsid w:val="00EF62A8"/>
    <w:pPr>
      <w:keepNext/>
      <w:tabs>
        <w:tab w:val="num" w:pos="864"/>
      </w:tabs>
      <w:spacing w:before="240" w:after="60"/>
      <w:ind w:left="864" w:hanging="864"/>
      <w:outlineLvl w:val="3"/>
    </w:pPr>
    <w:rPr>
      <w:b/>
      <w:bCs/>
      <w:sz w:val="28"/>
      <w:szCs w:val="28"/>
      <w:lang w:val="x-none" w:eastAsia="x-none"/>
    </w:rPr>
  </w:style>
  <w:style w:type="paragraph" w:styleId="Antrat5">
    <w:name w:val="heading 5"/>
    <w:basedOn w:val="prastasis"/>
    <w:next w:val="prastasis"/>
    <w:link w:val="Antrat5Diagrama"/>
    <w:qFormat/>
    <w:rsid w:val="00EF62A8"/>
    <w:pPr>
      <w:keepNext/>
      <w:tabs>
        <w:tab w:val="left" w:pos="175"/>
        <w:tab w:val="num" w:pos="1008"/>
      </w:tabs>
      <w:spacing w:after="120" w:line="240" w:lineRule="atLeast"/>
      <w:ind w:left="1008" w:right="334" w:hanging="1008"/>
      <w:outlineLvl w:val="4"/>
    </w:pPr>
    <w:rPr>
      <w:rFonts w:ascii="PalatinoLT" w:hAnsi="PalatinoLT"/>
      <w:b/>
      <w:szCs w:val="24"/>
      <w:lang w:val="en-GB" w:eastAsia="x-none"/>
    </w:rPr>
  </w:style>
  <w:style w:type="paragraph" w:styleId="Antrat6">
    <w:name w:val="heading 6"/>
    <w:basedOn w:val="prastasis"/>
    <w:next w:val="prastasis"/>
    <w:link w:val="Antrat6Diagrama"/>
    <w:qFormat/>
    <w:rsid w:val="00EF62A8"/>
    <w:pPr>
      <w:keepNext/>
      <w:tabs>
        <w:tab w:val="num" w:pos="1152"/>
      </w:tabs>
      <w:spacing w:after="240" w:line="240" w:lineRule="atLeast"/>
      <w:ind w:left="1152" w:hanging="1152"/>
      <w:outlineLvl w:val="5"/>
    </w:pPr>
    <w:rPr>
      <w:rFonts w:ascii="Arial" w:hAnsi="Arial"/>
      <w:b/>
      <w:i/>
      <w:szCs w:val="24"/>
      <w:lang w:val="en-GB" w:eastAsia="x-none"/>
    </w:rPr>
  </w:style>
  <w:style w:type="paragraph" w:styleId="Antrat7">
    <w:name w:val="heading 7"/>
    <w:basedOn w:val="prastasis"/>
    <w:next w:val="prastasis"/>
    <w:link w:val="Antrat7Diagrama"/>
    <w:qFormat/>
    <w:rsid w:val="00EF62A8"/>
    <w:pPr>
      <w:keepNext/>
      <w:tabs>
        <w:tab w:val="left" w:pos="175"/>
        <w:tab w:val="left" w:pos="227"/>
        <w:tab w:val="left" w:pos="680"/>
        <w:tab w:val="left" w:pos="907"/>
        <w:tab w:val="num" w:pos="1296"/>
        <w:tab w:val="left" w:pos="1644"/>
        <w:tab w:val="left" w:pos="1871"/>
        <w:tab w:val="left" w:pos="2580"/>
        <w:tab w:val="left" w:pos="2807"/>
        <w:tab w:val="left" w:pos="3515"/>
        <w:tab w:val="left" w:pos="3742"/>
        <w:tab w:val="left" w:pos="4451"/>
        <w:tab w:val="left" w:pos="4678"/>
        <w:tab w:val="left" w:pos="5387"/>
        <w:tab w:val="left" w:pos="5613"/>
        <w:tab w:val="left" w:pos="6322"/>
        <w:tab w:val="left" w:pos="6549"/>
      </w:tabs>
      <w:spacing w:after="120" w:line="240" w:lineRule="atLeast"/>
      <w:ind w:left="1296" w:right="334" w:hanging="1296"/>
      <w:outlineLvl w:val="6"/>
    </w:pPr>
    <w:rPr>
      <w:rFonts w:ascii="Arial" w:hAnsi="Arial"/>
      <w:b/>
      <w:sz w:val="18"/>
      <w:szCs w:val="24"/>
      <w:lang w:val="en-GB" w:eastAsia="x-none"/>
    </w:rPr>
  </w:style>
  <w:style w:type="paragraph" w:styleId="Antrat8">
    <w:name w:val="heading 8"/>
    <w:basedOn w:val="prastasis"/>
    <w:next w:val="prastasis"/>
    <w:link w:val="Antrat8Diagrama"/>
    <w:qFormat/>
    <w:rsid w:val="00EF62A8"/>
    <w:pPr>
      <w:keepNext/>
      <w:tabs>
        <w:tab w:val="left" w:pos="227"/>
        <w:tab w:val="left" w:pos="265"/>
        <w:tab w:val="left" w:pos="680"/>
        <w:tab w:val="left" w:pos="907"/>
        <w:tab w:val="num" w:pos="1440"/>
        <w:tab w:val="left" w:pos="1644"/>
        <w:tab w:val="left" w:pos="1871"/>
        <w:tab w:val="left" w:pos="2580"/>
        <w:tab w:val="left" w:pos="2807"/>
        <w:tab w:val="left" w:pos="3515"/>
        <w:tab w:val="left" w:pos="3742"/>
        <w:tab w:val="left" w:pos="4451"/>
        <w:tab w:val="left" w:pos="4678"/>
        <w:tab w:val="left" w:pos="5387"/>
        <w:tab w:val="left" w:pos="5613"/>
        <w:tab w:val="left" w:pos="6322"/>
        <w:tab w:val="left" w:pos="6549"/>
      </w:tabs>
      <w:spacing w:after="120" w:line="240" w:lineRule="atLeast"/>
      <w:ind w:left="1440" w:right="334" w:hanging="1440"/>
      <w:outlineLvl w:val="7"/>
    </w:pPr>
    <w:rPr>
      <w:rFonts w:ascii="Arial" w:hAnsi="Arial"/>
      <w:b/>
      <w:sz w:val="18"/>
      <w:szCs w:val="24"/>
      <w:lang w:val="en-GB" w:eastAsia="x-none"/>
    </w:rPr>
  </w:style>
  <w:style w:type="paragraph" w:styleId="Antrat9">
    <w:name w:val="heading 9"/>
    <w:basedOn w:val="prastasis"/>
    <w:next w:val="prastasis"/>
    <w:link w:val="Antrat9Diagrama"/>
    <w:qFormat/>
    <w:rsid w:val="00EF62A8"/>
    <w:pPr>
      <w:keepNext/>
      <w:tabs>
        <w:tab w:val="left" w:pos="227"/>
        <w:tab w:val="left" w:pos="680"/>
        <w:tab w:val="left" w:pos="907"/>
        <w:tab w:val="num" w:pos="1584"/>
        <w:tab w:val="left" w:pos="1644"/>
        <w:tab w:val="left" w:pos="1871"/>
        <w:tab w:val="left" w:pos="2580"/>
        <w:tab w:val="left" w:pos="2807"/>
        <w:tab w:val="left" w:pos="3515"/>
        <w:tab w:val="left" w:pos="3742"/>
        <w:tab w:val="left" w:pos="4451"/>
        <w:tab w:val="left" w:pos="4678"/>
        <w:tab w:val="left" w:pos="5387"/>
        <w:tab w:val="left" w:pos="5613"/>
        <w:tab w:val="left" w:pos="6322"/>
        <w:tab w:val="left" w:pos="6549"/>
      </w:tabs>
      <w:spacing w:after="120" w:line="240" w:lineRule="atLeast"/>
      <w:ind w:left="1584" w:hanging="1584"/>
      <w:jc w:val="center"/>
      <w:outlineLvl w:val="8"/>
    </w:pPr>
    <w:rPr>
      <w:rFonts w:ascii="Arial" w:hAnsi="Arial"/>
      <w:sz w:val="18"/>
      <w:szCs w:val="24"/>
      <w:u w:val="single"/>
      <w:lang w:val="x-none" w:eastAsia="x-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grindinistekstas">
    <w:name w:val="Body Text"/>
    <w:aliases w:val="Char1,Char"/>
    <w:basedOn w:val="prastasis"/>
    <w:link w:val="PagrindinistekstasDiagrama"/>
    <w:rsid w:val="00ED3397"/>
    <w:pPr>
      <w:jc w:val="both"/>
    </w:pPr>
  </w:style>
  <w:style w:type="character" w:customStyle="1" w:styleId="PagrindinistekstasDiagrama">
    <w:name w:val="Pagrindinis tekstas Diagrama"/>
    <w:aliases w:val="Char1 Diagrama,Char Diagrama"/>
    <w:basedOn w:val="Numatytasispastraiposriftas"/>
    <w:link w:val="Pagrindinistekstas"/>
    <w:rsid w:val="00ED3397"/>
    <w:rPr>
      <w:sz w:val="24"/>
      <w:lang w:val="lt-LT"/>
    </w:rPr>
  </w:style>
  <w:style w:type="table" w:styleId="Lentelstinklelis">
    <w:name w:val="Table Grid"/>
    <w:basedOn w:val="prastojilentel"/>
    <w:rsid w:val="001634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kumentostruktra">
    <w:name w:val="Document Map"/>
    <w:basedOn w:val="prastasis"/>
    <w:link w:val="DokumentostruktraDiagrama"/>
    <w:rsid w:val="00163473"/>
    <w:rPr>
      <w:rFonts w:ascii="Tahoma" w:hAnsi="Tahoma" w:cs="Tahoma"/>
      <w:sz w:val="16"/>
      <w:szCs w:val="16"/>
    </w:rPr>
  </w:style>
  <w:style w:type="character" w:customStyle="1" w:styleId="DokumentostruktraDiagrama">
    <w:name w:val="Dokumento struktūra Diagrama"/>
    <w:basedOn w:val="Numatytasispastraiposriftas"/>
    <w:link w:val="Dokumentostruktra"/>
    <w:rsid w:val="00163473"/>
    <w:rPr>
      <w:rFonts w:ascii="Tahoma" w:hAnsi="Tahoma" w:cs="Tahoma"/>
      <w:sz w:val="16"/>
      <w:szCs w:val="16"/>
      <w:lang w:val="lt-LT"/>
    </w:rPr>
  </w:style>
  <w:style w:type="paragraph" w:styleId="Antrats">
    <w:name w:val="header"/>
    <w:aliases w:val="En-tête-1,En-tête-2,hd,Header 2,Viršutinis kolontitulas Diagrama1,Viršutinis kolontitulas Diagrama Diagrama1,Char Diagrama Diagrama1,Viršutinis kolontitulas Diagrama Diagrama Diagrama,Char Diagrama Diagrama Diagrama,Char Diagrama1,Char Diagram"/>
    <w:basedOn w:val="prastasis"/>
    <w:link w:val="AntratsDiagrama"/>
    <w:uiPriority w:val="99"/>
    <w:rsid w:val="00F41647"/>
    <w:pPr>
      <w:tabs>
        <w:tab w:val="center" w:pos="4986"/>
        <w:tab w:val="right" w:pos="9972"/>
      </w:tabs>
    </w:pPr>
  </w:style>
  <w:style w:type="character" w:customStyle="1" w:styleId="AntratsDiagrama">
    <w:name w:val="Antraštės Diagrama"/>
    <w:aliases w:val="En-tête-1 Diagrama,En-tête-2 Diagrama,hd Diagrama,Header 2 Diagrama,Viršutinis kolontitulas Diagrama1 Diagrama,Viršutinis kolontitulas Diagrama Diagrama1 Diagrama,Char Diagrama Diagrama1 Diagrama,Char Diagrama1 Diagrama"/>
    <w:basedOn w:val="Numatytasispastraiposriftas"/>
    <w:link w:val="Antrats"/>
    <w:uiPriority w:val="99"/>
    <w:rsid w:val="00F41647"/>
    <w:rPr>
      <w:lang w:val="lt-LT"/>
    </w:rPr>
  </w:style>
  <w:style w:type="paragraph" w:styleId="Porat">
    <w:name w:val="footer"/>
    <w:basedOn w:val="prastasis"/>
    <w:link w:val="PoratDiagrama"/>
    <w:uiPriority w:val="99"/>
    <w:rsid w:val="00F41647"/>
    <w:pPr>
      <w:tabs>
        <w:tab w:val="center" w:pos="4986"/>
        <w:tab w:val="right" w:pos="9972"/>
      </w:tabs>
    </w:pPr>
  </w:style>
  <w:style w:type="character" w:customStyle="1" w:styleId="PoratDiagrama">
    <w:name w:val="Poraštė Diagrama"/>
    <w:basedOn w:val="Numatytasispastraiposriftas"/>
    <w:link w:val="Porat"/>
    <w:uiPriority w:val="99"/>
    <w:rsid w:val="00F41647"/>
    <w:rPr>
      <w:lang w:val="lt-LT"/>
    </w:rPr>
  </w:style>
  <w:style w:type="paragraph" w:styleId="Debesliotekstas">
    <w:name w:val="Balloon Text"/>
    <w:basedOn w:val="prastasis"/>
    <w:link w:val="DebesliotekstasDiagrama"/>
    <w:uiPriority w:val="99"/>
    <w:rsid w:val="00F41647"/>
    <w:rPr>
      <w:rFonts w:ascii="Tahoma" w:hAnsi="Tahoma" w:cs="Tahoma"/>
      <w:sz w:val="16"/>
      <w:szCs w:val="16"/>
    </w:rPr>
  </w:style>
  <w:style w:type="character" w:customStyle="1" w:styleId="DebesliotekstasDiagrama">
    <w:name w:val="Debesėlio tekstas Diagrama"/>
    <w:basedOn w:val="Numatytasispastraiposriftas"/>
    <w:link w:val="Debesliotekstas"/>
    <w:uiPriority w:val="99"/>
    <w:rsid w:val="00F41647"/>
    <w:rPr>
      <w:rFonts w:ascii="Tahoma" w:hAnsi="Tahoma" w:cs="Tahoma"/>
      <w:sz w:val="16"/>
      <w:szCs w:val="16"/>
      <w:lang w:val="lt-LT"/>
    </w:rPr>
  </w:style>
  <w:style w:type="character" w:styleId="Hipersaitas">
    <w:name w:val="Hyperlink"/>
    <w:aliases w:val="Alna"/>
    <w:basedOn w:val="Numatytasispastraiposriftas"/>
    <w:uiPriority w:val="99"/>
    <w:rsid w:val="00F41647"/>
    <w:rPr>
      <w:color w:val="0000FF"/>
      <w:u w:val="single"/>
    </w:rPr>
  </w:style>
  <w:style w:type="character" w:customStyle="1" w:styleId="bigentry1">
    <w:name w:val="bigentry1"/>
    <w:basedOn w:val="Numatytasispastraiposriftas"/>
    <w:rsid w:val="00C73DF4"/>
  </w:style>
  <w:style w:type="paragraph" w:styleId="prastasiniatinklio">
    <w:name w:val="Normal (Web)"/>
    <w:basedOn w:val="prastasis"/>
    <w:uiPriority w:val="99"/>
    <w:rsid w:val="006E626E"/>
    <w:rPr>
      <w:szCs w:val="24"/>
    </w:rPr>
  </w:style>
  <w:style w:type="character" w:customStyle="1" w:styleId="Antrat1Diagrama">
    <w:name w:val="Antraštė 1 Diagrama"/>
    <w:aliases w:val="Appendix Diagrama,stydde Diagrama,app heading 1 Diagrama,app heading 11 Diagrama,app heading 12 Diagrama,app heading 111 Diagrama,app heading 13 Diagrama,1 Diagrama,1 ghost Diagrama,g Diagrama,ghost Diagrama,H1 Diagrama,H11 Diagrama"/>
    <w:basedOn w:val="Numatytasispastraiposriftas"/>
    <w:link w:val="Antrat1"/>
    <w:rsid w:val="00EF62A8"/>
    <w:rPr>
      <w:rFonts w:ascii="Arial" w:hAnsi="Arial"/>
      <w:b/>
      <w:bCs/>
      <w:kern w:val="32"/>
      <w:sz w:val="32"/>
      <w:szCs w:val="32"/>
      <w:lang w:val="x-none" w:eastAsia="x-none"/>
    </w:rPr>
  </w:style>
  <w:style w:type="character" w:customStyle="1" w:styleId="Antrat2Diagrama">
    <w:name w:val="Antraštė 2 Diagrama"/>
    <w:aliases w:val="HD2 Diagrama,Title Header2 Diagrama,052 Diagrama,Heading 2 Char1 Diagrama,Heading 2 Char Char Diagrama,Heading 2 Char Diagrama,H2 Diagrama"/>
    <w:basedOn w:val="Numatytasispastraiposriftas"/>
    <w:link w:val="Antrat2"/>
    <w:rsid w:val="00EF62A8"/>
    <w:rPr>
      <w:b/>
      <w:sz w:val="24"/>
      <w:lang w:eastAsia="en-US"/>
    </w:rPr>
  </w:style>
  <w:style w:type="character" w:customStyle="1" w:styleId="Antrat3Diagrama">
    <w:name w:val="Antraštė 3 Diagrama"/>
    <w:aliases w:val="Section Header3 Diagrama,Sub-Clause Paragraph Diagrama,H3 Diagrama,H31 Diagrama,H32 Diagrama,H33 Diagrama,H311 Diagrama,H321 Diagrama,H34 Diagrama,H312 Diagrama,H322 Diagrama,H35 Diagrama,H313 Diagrama,H323 Diagrama,H36 Diagrama"/>
    <w:basedOn w:val="Numatytasispastraiposriftas"/>
    <w:link w:val="Antrat3"/>
    <w:rsid w:val="00EF62A8"/>
    <w:rPr>
      <w:rFonts w:ascii="Arial" w:hAnsi="Arial"/>
      <w:b/>
      <w:bCs/>
      <w:sz w:val="26"/>
      <w:szCs w:val="26"/>
      <w:lang w:val="x-none" w:eastAsia="x-none"/>
    </w:rPr>
  </w:style>
  <w:style w:type="character" w:customStyle="1" w:styleId="Antrat4Diagrama">
    <w:name w:val="Antraštė 4 Diagrama"/>
    <w:aliases w:val=" Sub-Clause Sub-paragraph Diagrama,Sub-Clause Sub-paragraph Diagrama"/>
    <w:basedOn w:val="Numatytasispastraiposriftas"/>
    <w:link w:val="Antrat4"/>
    <w:rsid w:val="00EF62A8"/>
    <w:rPr>
      <w:b/>
      <w:bCs/>
      <w:sz w:val="28"/>
      <w:szCs w:val="28"/>
      <w:lang w:val="x-none" w:eastAsia="x-none"/>
    </w:rPr>
  </w:style>
  <w:style w:type="character" w:customStyle="1" w:styleId="Antrat5Diagrama">
    <w:name w:val="Antraštė 5 Diagrama"/>
    <w:basedOn w:val="Numatytasispastraiposriftas"/>
    <w:link w:val="Antrat5"/>
    <w:rsid w:val="00EF62A8"/>
    <w:rPr>
      <w:rFonts w:ascii="PalatinoLT" w:hAnsi="PalatinoLT"/>
      <w:b/>
      <w:sz w:val="24"/>
      <w:szCs w:val="24"/>
      <w:lang w:val="en-GB" w:eastAsia="x-none"/>
    </w:rPr>
  </w:style>
  <w:style w:type="character" w:customStyle="1" w:styleId="Antrat6Diagrama">
    <w:name w:val="Antraštė 6 Diagrama"/>
    <w:basedOn w:val="Numatytasispastraiposriftas"/>
    <w:link w:val="Antrat6"/>
    <w:rsid w:val="00EF62A8"/>
    <w:rPr>
      <w:rFonts w:ascii="Arial" w:hAnsi="Arial"/>
      <w:b/>
      <w:i/>
      <w:sz w:val="24"/>
      <w:szCs w:val="24"/>
      <w:lang w:val="en-GB" w:eastAsia="x-none"/>
    </w:rPr>
  </w:style>
  <w:style w:type="character" w:customStyle="1" w:styleId="Antrat7Diagrama">
    <w:name w:val="Antraštė 7 Diagrama"/>
    <w:basedOn w:val="Numatytasispastraiposriftas"/>
    <w:link w:val="Antrat7"/>
    <w:rsid w:val="00EF62A8"/>
    <w:rPr>
      <w:rFonts w:ascii="Arial" w:hAnsi="Arial"/>
      <w:b/>
      <w:sz w:val="18"/>
      <w:szCs w:val="24"/>
      <w:lang w:val="en-GB" w:eastAsia="x-none"/>
    </w:rPr>
  </w:style>
  <w:style w:type="character" w:customStyle="1" w:styleId="Antrat8Diagrama">
    <w:name w:val="Antraštė 8 Diagrama"/>
    <w:basedOn w:val="Numatytasispastraiposriftas"/>
    <w:link w:val="Antrat8"/>
    <w:rsid w:val="00EF62A8"/>
    <w:rPr>
      <w:rFonts w:ascii="Arial" w:hAnsi="Arial"/>
      <w:b/>
      <w:sz w:val="18"/>
      <w:szCs w:val="24"/>
      <w:lang w:val="en-GB" w:eastAsia="x-none"/>
    </w:rPr>
  </w:style>
  <w:style w:type="character" w:customStyle="1" w:styleId="Antrat9Diagrama">
    <w:name w:val="Antraštė 9 Diagrama"/>
    <w:basedOn w:val="Numatytasispastraiposriftas"/>
    <w:link w:val="Antrat9"/>
    <w:rsid w:val="00EF62A8"/>
    <w:rPr>
      <w:rFonts w:ascii="Arial" w:hAnsi="Arial"/>
      <w:sz w:val="18"/>
      <w:szCs w:val="24"/>
      <w:u w:val="single"/>
      <w:lang w:val="x-none" w:eastAsia="x-none"/>
    </w:rPr>
  </w:style>
  <w:style w:type="numbering" w:customStyle="1" w:styleId="Sraonra1">
    <w:name w:val="Sąrašo nėra1"/>
    <w:next w:val="Sraonra"/>
    <w:uiPriority w:val="99"/>
    <w:semiHidden/>
    <w:unhideWhenUsed/>
    <w:rsid w:val="00EF62A8"/>
  </w:style>
  <w:style w:type="table" w:customStyle="1" w:styleId="Lentelstinklelis1">
    <w:name w:val="Lentelės tinklelis1"/>
    <w:basedOn w:val="prastojilentel"/>
    <w:next w:val="Lentelstinklelis"/>
    <w:rsid w:val="00EF62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grindinistekstasDiagrama1">
    <w:name w:val="Pagrindinis tekstas Diagrama1"/>
    <w:basedOn w:val="Numatytasispastraiposriftas"/>
    <w:semiHidden/>
    <w:rsid w:val="00EF62A8"/>
    <w:rPr>
      <w:rFonts w:ascii="Times New Roman" w:eastAsia="Times New Roman" w:hAnsi="Times New Roman" w:cs="Times New Roman"/>
      <w:sz w:val="24"/>
      <w:szCs w:val="24"/>
    </w:rPr>
  </w:style>
  <w:style w:type="paragraph" w:styleId="Sraopastraipa">
    <w:name w:val="List Paragraph"/>
    <w:aliases w:val="List Paragraph21,Lentele,List not in Table,punktai,Table of contents numbered,Bullet,List Paragraph12,Buletai,lp1,Bullet 1,Use Case List Paragraph"/>
    <w:basedOn w:val="prastasis"/>
    <w:link w:val="SraopastraipaDiagrama"/>
    <w:uiPriority w:val="34"/>
    <w:qFormat/>
    <w:rsid w:val="00EF62A8"/>
    <w:pPr>
      <w:ind w:left="720"/>
      <w:contextualSpacing/>
    </w:pPr>
    <w:rPr>
      <w:sz w:val="20"/>
    </w:rPr>
  </w:style>
  <w:style w:type="character" w:customStyle="1" w:styleId="SraopastraipaDiagrama">
    <w:name w:val="Sąrašo pastraipa Diagrama"/>
    <w:aliases w:val="List Paragraph21 Diagrama,Lentele Diagrama,List not in Table Diagrama,punktai Diagrama,Table of contents numbered Diagrama,Bullet Diagrama,List Paragraph12 Diagrama,Buletai Diagrama,lp1 Diagrama,Bullet 1 Diagrama"/>
    <w:link w:val="Sraopastraipa"/>
    <w:uiPriority w:val="34"/>
    <w:locked/>
    <w:rsid w:val="00EF62A8"/>
  </w:style>
  <w:style w:type="character" w:styleId="Komentaronuoroda">
    <w:name w:val="annotation reference"/>
    <w:basedOn w:val="Numatytasispastraiposriftas"/>
    <w:uiPriority w:val="99"/>
    <w:semiHidden/>
    <w:unhideWhenUsed/>
    <w:rsid w:val="00EF62A8"/>
    <w:rPr>
      <w:sz w:val="16"/>
      <w:szCs w:val="16"/>
    </w:rPr>
  </w:style>
  <w:style w:type="paragraph" w:styleId="Komentarotekstas">
    <w:name w:val="annotation text"/>
    <w:basedOn w:val="prastasis"/>
    <w:link w:val="KomentarotekstasDiagrama"/>
    <w:uiPriority w:val="99"/>
    <w:unhideWhenUsed/>
    <w:rsid w:val="00EF62A8"/>
    <w:rPr>
      <w:sz w:val="20"/>
      <w:lang w:eastAsia="en-US"/>
    </w:rPr>
  </w:style>
  <w:style w:type="character" w:customStyle="1" w:styleId="KomentarotekstasDiagrama">
    <w:name w:val="Komentaro tekstas Diagrama"/>
    <w:basedOn w:val="Numatytasispastraiposriftas"/>
    <w:link w:val="Komentarotekstas"/>
    <w:uiPriority w:val="99"/>
    <w:rsid w:val="00EF62A8"/>
    <w:rPr>
      <w:lang w:eastAsia="en-US"/>
    </w:rPr>
  </w:style>
  <w:style w:type="paragraph" w:styleId="Komentarotema">
    <w:name w:val="annotation subject"/>
    <w:basedOn w:val="Komentarotekstas"/>
    <w:next w:val="Komentarotekstas"/>
    <w:link w:val="KomentarotemaDiagrama"/>
    <w:semiHidden/>
    <w:unhideWhenUsed/>
    <w:rsid w:val="00EF62A8"/>
    <w:rPr>
      <w:b/>
      <w:bCs/>
    </w:rPr>
  </w:style>
  <w:style w:type="character" w:customStyle="1" w:styleId="KomentarotemaDiagrama">
    <w:name w:val="Komentaro tema Diagrama"/>
    <w:basedOn w:val="KomentarotekstasDiagrama"/>
    <w:link w:val="Komentarotema"/>
    <w:semiHidden/>
    <w:rsid w:val="00EF62A8"/>
    <w:rPr>
      <w:b/>
      <w:bCs/>
      <w:lang w:eastAsia="en-US"/>
    </w:rPr>
  </w:style>
  <w:style w:type="character" w:styleId="Grietas">
    <w:name w:val="Strong"/>
    <w:uiPriority w:val="22"/>
    <w:qFormat/>
    <w:rsid w:val="00EF62A8"/>
    <w:rPr>
      <w:b/>
      <w:bCs/>
    </w:rPr>
  </w:style>
  <w:style w:type="character" w:styleId="Emfaz">
    <w:name w:val="Emphasis"/>
    <w:uiPriority w:val="20"/>
    <w:qFormat/>
    <w:rsid w:val="00EF62A8"/>
    <w:rPr>
      <w:i/>
      <w:iCs/>
    </w:rPr>
  </w:style>
  <w:style w:type="character" w:customStyle="1" w:styleId="Bodytext2">
    <w:name w:val="Body text (2)_"/>
    <w:basedOn w:val="Numatytasispastraiposriftas"/>
    <w:link w:val="Bodytext21"/>
    <w:uiPriority w:val="99"/>
    <w:locked/>
    <w:rsid w:val="00EF62A8"/>
    <w:rPr>
      <w:shd w:val="clear" w:color="auto" w:fill="FFFFFF"/>
    </w:rPr>
  </w:style>
  <w:style w:type="paragraph" w:customStyle="1" w:styleId="Bodytext21">
    <w:name w:val="Body text (2)1"/>
    <w:basedOn w:val="prastasis"/>
    <w:link w:val="Bodytext2"/>
    <w:uiPriority w:val="99"/>
    <w:rsid w:val="00EF62A8"/>
    <w:pPr>
      <w:widowControl w:val="0"/>
      <w:shd w:val="clear" w:color="auto" w:fill="FFFFFF"/>
      <w:spacing w:before="240" w:line="288" w:lineRule="exact"/>
      <w:jc w:val="both"/>
    </w:pPr>
    <w:rPr>
      <w:sz w:val="20"/>
    </w:rPr>
  </w:style>
  <w:style w:type="paragraph" w:styleId="Pagrindiniotekstotrauka3">
    <w:name w:val="Body Text Indent 3"/>
    <w:basedOn w:val="prastasis"/>
    <w:link w:val="Pagrindiniotekstotrauka3Diagrama"/>
    <w:uiPriority w:val="99"/>
    <w:semiHidden/>
    <w:unhideWhenUsed/>
    <w:rsid w:val="00EF62A8"/>
    <w:pPr>
      <w:spacing w:after="120"/>
      <w:ind w:left="283"/>
    </w:pPr>
    <w:rPr>
      <w:sz w:val="16"/>
      <w:szCs w:val="16"/>
      <w:lang w:eastAsia="en-US"/>
    </w:rPr>
  </w:style>
  <w:style w:type="character" w:customStyle="1" w:styleId="Pagrindiniotekstotrauka3Diagrama">
    <w:name w:val="Pagrindinio teksto įtrauka 3 Diagrama"/>
    <w:basedOn w:val="Numatytasispastraiposriftas"/>
    <w:link w:val="Pagrindiniotekstotrauka3"/>
    <w:uiPriority w:val="99"/>
    <w:semiHidden/>
    <w:rsid w:val="00EF62A8"/>
    <w:rPr>
      <w:sz w:val="16"/>
      <w:szCs w:val="16"/>
      <w:lang w:eastAsia="en-US"/>
    </w:rPr>
  </w:style>
  <w:style w:type="paragraph" w:styleId="Betarp">
    <w:name w:val="No Spacing"/>
    <w:basedOn w:val="prastasis"/>
    <w:uiPriority w:val="1"/>
    <w:qFormat/>
    <w:rsid w:val="00EF62A8"/>
    <w:rPr>
      <w:rFonts w:ascii="Calibri" w:hAnsi="Calibri"/>
      <w:szCs w:val="32"/>
      <w:lang w:val="en-US" w:eastAsia="en-US" w:bidi="en-US"/>
    </w:rPr>
  </w:style>
  <w:style w:type="paragraph" w:styleId="Sraassunumeriais">
    <w:name w:val="List Number"/>
    <w:basedOn w:val="prastasis"/>
    <w:rsid w:val="00EF62A8"/>
    <w:pPr>
      <w:numPr>
        <w:numId w:val="1"/>
      </w:numPr>
      <w:spacing w:before="60" w:after="60"/>
      <w:jc w:val="both"/>
    </w:pPr>
    <w:rPr>
      <w:szCs w:val="24"/>
      <w:lang w:eastAsia="en-US"/>
    </w:rPr>
  </w:style>
  <w:style w:type="paragraph" w:styleId="Sraassunumeriais2">
    <w:name w:val="List Number 2"/>
    <w:basedOn w:val="prastasis"/>
    <w:rsid w:val="00EF62A8"/>
    <w:pPr>
      <w:numPr>
        <w:ilvl w:val="1"/>
        <w:numId w:val="1"/>
      </w:numPr>
      <w:jc w:val="both"/>
    </w:pPr>
    <w:rPr>
      <w:szCs w:val="24"/>
      <w:lang w:eastAsia="en-US"/>
    </w:rPr>
  </w:style>
  <w:style w:type="paragraph" w:styleId="Sraassunumeriais3">
    <w:name w:val="List Number 3"/>
    <w:basedOn w:val="prastasis"/>
    <w:rsid w:val="00EF62A8"/>
    <w:pPr>
      <w:numPr>
        <w:ilvl w:val="2"/>
        <w:numId w:val="1"/>
      </w:numPr>
      <w:jc w:val="both"/>
    </w:pPr>
    <w:rPr>
      <w:szCs w:val="24"/>
      <w:lang w:val="en-GB" w:eastAsia="en-US"/>
    </w:rPr>
  </w:style>
  <w:style w:type="paragraph" w:styleId="Sraassunumeriais4">
    <w:name w:val="List Number 4"/>
    <w:basedOn w:val="prastasis"/>
    <w:rsid w:val="00EF62A8"/>
    <w:pPr>
      <w:numPr>
        <w:ilvl w:val="3"/>
        <w:numId w:val="1"/>
      </w:numPr>
      <w:jc w:val="both"/>
    </w:pPr>
    <w:rPr>
      <w:lang w:eastAsia="en-US"/>
    </w:rPr>
  </w:style>
  <w:style w:type="paragraph" w:styleId="Sraassunumeriais5">
    <w:name w:val="List Number 5"/>
    <w:basedOn w:val="prastasis"/>
    <w:rsid w:val="00EF62A8"/>
    <w:pPr>
      <w:numPr>
        <w:ilvl w:val="4"/>
        <w:numId w:val="1"/>
      </w:numPr>
      <w:jc w:val="both"/>
    </w:pPr>
    <w:rPr>
      <w:lang w:eastAsia="en-US"/>
    </w:rPr>
  </w:style>
  <w:style w:type="paragraph" w:customStyle="1" w:styleId="ListNumber6">
    <w:name w:val="List Number 6"/>
    <w:basedOn w:val="prastasis"/>
    <w:rsid w:val="00EF62A8"/>
    <w:pPr>
      <w:numPr>
        <w:ilvl w:val="5"/>
        <w:numId w:val="1"/>
      </w:numPr>
      <w:jc w:val="both"/>
    </w:pPr>
    <w:rPr>
      <w:szCs w:val="24"/>
      <w:lang w:eastAsia="en-US"/>
    </w:rPr>
  </w:style>
  <w:style w:type="paragraph" w:customStyle="1" w:styleId="ListNumber2FirstLine">
    <w:name w:val="List Number 2 First Line"/>
    <w:basedOn w:val="Sraassunumeriais2"/>
    <w:rsid w:val="00EF62A8"/>
    <w:pPr>
      <w:ind w:left="0" w:firstLine="397"/>
    </w:pPr>
    <w:rPr>
      <w:lang w:val="en-US"/>
    </w:rPr>
  </w:style>
  <w:style w:type="paragraph" w:customStyle="1" w:styleId="ListNumber3FirstLine">
    <w:name w:val="List Number 3 First Line"/>
    <w:basedOn w:val="Sraassunumeriais3"/>
    <w:rsid w:val="00EF62A8"/>
    <w:rPr>
      <w:lang w:val="lt-LT"/>
    </w:rPr>
  </w:style>
  <w:style w:type="paragraph" w:styleId="Antrat">
    <w:name w:val="caption"/>
    <w:basedOn w:val="prastasis"/>
    <w:next w:val="prastasis"/>
    <w:qFormat/>
    <w:rsid w:val="00EF62A8"/>
    <w:rPr>
      <w:b/>
      <w:bCs/>
      <w:szCs w:val="24"/>
    </w:rPr>
  </w:style>
  <w:style w:type="paragraph" w:styleId="Pavadinimas">
    <w:name w:val="Title"/>
    <w:basedOn w:val="prastasis"/>
    <w:link w:val="PavadinimasDiagrama"/>
    <w:qFormat/>
    <w:rsid w:val="00EF62A8"/>
    <w:pPr>
      <w:jc w:val="center"/>
    </w:pPr>
    <w:rPr>
      <w:b/>
      <w:bCs/>
      <w:szCs w:val="24"/>
      <w:lang w:val="x-none" w:eastAsia="en-US"/>
    </w:rPr>
  </w:style>
  <w:style w:type="character" w:customStyle="1" w:styleId="PavadinimasDiagrama">
    <w:name w:val="Pavadinimas Diagrama"/>
    <w:basedOn w:val="Numatytasispastraiposriftas"/>
    <w:link w:val="Pavadinimas"/>
    <w:rsid w:val="00EF62A8"/>
    <w:rPr>
      <w:b/>
      <w:bCs/>
      <w:sz w:val="24"/>
      <w:szCs w:val="24"/>
      <w:lang w:val="x-none" w:eastAsia="en-US"/>
    </w:rPr>
  </w:style>
  <w:style w:type="paragraph" w:customStyle="1" w:styleId="FMNormal">
    <w:name w:val="FM_Normal"/>
    <w:basedOn w:val="prastasis"/>
    <w:link w:val="FMNormalDiagrama"/>
    <w:rsid w:val="00EF62A8"/>
    <w:rPr>
      <w:szCs w:val="24"/>
      <w:lang w:val="x-none" w:eastAsia="x-none"/>
    </w:rPr>
  </w:style>
  <w:style w:type="character" w:customStyle="1" w:styleId="FMNormalDiagrama">
    <w:name w:val="FM_Normal Diagrama"/>
    <w:link w:val="FMNormal"/>
    <w:rsid w:val="00EF62A8"/>
    <w:rPr>
      <w:sz w:val="24"/>
      <w:szCs w:val="24"/>
      <w:lang w:val="x-none" w:eastAsia="x-none"/>
    </w:rPr>
  </w:style>
  <w:style w:type="paragraph" w:customStyle="1" w:styleId="Heading3Justified">
    <w:name w:val="Heading 3 + Justified"/>
    <w:basedOn w:val="Antrat2"/>
    <w:rsid w:val="00EF62A8"/>
    <w:pPr>
      <w:spacing w:before="240" w:after="60"/>
      <w:jc w:val="left"/>
    </w:pPr>
    <w:rPr>
      <w:rFonts w:ascii="Arial" w:hAnsi="Arial" w:cs="Arial"/>
      <w:bCs/>
      <w:i/>
      <w:iCs/>
      <w:sz w:val="28"/>
      <w:szCs w:val="28"/>
      <w:lang w:val="x-none" w:eastAsia="x-none"/>
    </w:rPr>
  </w:style>
  <w:style w:type="paragraph" w:styleId="Puslapioinaostekstas">
    <w:name w:val="footnote text"/>
    <w:aliases w:val="Footnote Text Blue,Footnote,Footnote text,fn,Footnote Text Char Char,Footnote Text Char Char Char Char Char Char,Footnote Text Char Char Char Char Char,Footnote Text Blue Char Char Char Char,Footnote Text Char Char Char Char"/>
    <w:basedOn w:val="prastasis"/>
    <w:link w:val="PuslapioinaostekstasDiagrama"/>
    <w:semiHidden/>
    <w:rsid w:val="00EF62A8"/>
    <w:pPr>
      <w:tabs>
        <w:tab w:val="left" w:pos="227"/>
        <w:tab w:val="left" w:pos="454"/>
        <w:tab w:val="left" w:pos="680"/>
        <w:tab w:val="left" w:pos="907"/>
        <w:tab w:val="left" w:pos="1644"/>
        <w:tab w:val="left" w:pos="1871"/>
        <w:tab w:val="left" w:pos="2580"/>
        <w:tab w:val="left" w:pos="2807"/>
        <w:tab w:val="left" w:pos="3515"/>
        <w:tab w:val="left" w:pos="3742"/>
        <w:tab w:val="left" w:pos="4451"/>
        <w:tab w:val="left" w:pos="4678"/>
        <w:tab w:val="left" w:pos="5387"/>
        <w:tab w:val="left" w:pos="5613"/>
        <w:tab w:val="left" w:pos="6322"/>
        <w:tab w:val="left" w:pos="6549"/>
      </w:tabs>
      <w:spacing w:after="120" w:line="240" w:lineRule="atLeast"/>
    </w:pPr>
    <w:rPr>
      <w:sz w:val="20"/>
      <w:lang w:val="en-GB" w:eastAsia="en-US"/>
    </w:rPr>
  </w:style>
  <w:style w:type="character" w:customStyle="1" w:styleId="PuslapioinaostekstasDiagrama">
    <w:name w:val="Puslapio išnašos tekstas Diagrama"/>
    <w:aliases w:val="Footnote Text Blue Diagrama,Footnote Diagrama,Footnote text Diagrama,fn Diagrama,Footnote Text Char Char Diagrama,Footnote Text Char Char Char Char Char Char Diagrama,Footnote Text Char Char Char Char Char Diagrama"/>
    <w:basedOn w:val="Numatytasispastraiposriftas"/>
    <w:link w:val="Puslapioinaostekstas"/>
    <w:semiHidden/>
    <w:rsid w:val="00EF62A8"/>
    <w:rPr>
      <w:lang w:val="en-GB" w:eastAsia="en-US"/>
    </w:rPr>
  </w:style>
  <w:style w:type="character" w:styleId="Puslapioinaosnuoroda">
    <w:name w:val="footnote reference"/>
    <w:semiHidden/>
    <w:rsid w:val="00EF62A8"/>
    <w:rPr>
      <w:vertAlign w:val="superscript"/>
    </w:rPr>
  </w:style>
  <w:style w:type="paragraph" w:styleId="Turinys1">
    <w:name w:val="toc 1"/>
    <w:basedOn w:val="prastasis"/>
    <w:next w:val="prastasis"/>
    <w:autoRedefine/>
    <w:uiPriority w:val="39"/>
    <w:rsid w:val="00EF62A8"/>
    <w:pPr>
      <w:tabs>
        <w:tab w:val="left" w:pos="240"/>
        <w:tab w:val="left" w:pos="360"/>
        <w:tab w:val="right" w:leader="dot" w:pos="9628"/>
      </w:tabs>
      <w:spacing w:before="60" w:after="60"/>
    </w:pPr>
    <w:rPr>
      <w:szCs w:val="24"/>
    </w:rPr>
  </w:style>
  <w:style w:type="paragraph" w:styleId="Turinys2">
    <w:name w:val="toc 2"/>
    <w:basedOn w:val="prastasis"/>
    <w:next w:val="prastasis"/>
    <w:autoRedefine/>
    <w:uiPriority w:val="39"/>
    <w:rsid w:val="00EF62A8"/>
    <w:pPr>
      <w:tabs>
        <w:tab w:val="left" w:pos="840"/>
        <w:tab w:val="left" w:pos="960"/>
        <w:tab w:val="left" w:pos="1560"/>
        <w:tab w:val="right" w:leader="dot" w:pos="9628"/>
      </w:tabs>
    </w:pPr>
    <w:rPr>
      <w:szCs w:val="24"/>
    </w:rPr>
  </w:style>
  <w:style w:type="character" w:styleId="Puslapionumeris">
    <w:name w:val="page number"/>
    <w:rsid w:val="00EF62A8"/>
    <w:rPr>
      <w:rFonts w:ascii="Times New Roman" w:hAnsi="Times New Roman"/>
      <w:sz w:val="24"/>
    </w:rPr>
  </w:style>
  <w:style w:type="paragraph" w:customStyle="1" w:styleId="Bulletwithtext1">
    <w:name w:val="Bullet with text 1"/>
    <w:basedOn w:val="prastasis"/>
    <w:rsid w:val="00EF62A8"/>
    <w:pPr>
      <w:numPr>
        <w:numId w:val="2"/>
      </w:numPr>
      <w:autoSpaceDE w:val="0"/>
      <w:autoSpaceDN w:val="0"/>
      <w:adjustRightInd w:val="0"/>
    </w:pPr>
    <w:rPr>
      <w:rFonts w:ascii="Futura Bk" w:hAnsi="Futura Bk"/>
      <w:color w:val="000000"/>
      <w:sz w:val="20"/>
      <w:lang w:val="en-GB" w:eastAsia="en-US"/>
    </w:rPr>
  </w:style>
  <w:style w:type="paragraph" w:customStyle="1" w:styleId="FMAnormaltext">
    <w:name w:val="FM A normal text"/>
    <w:basedOn w:val="prastasis"/>
    <w:rsid w:val="00EF62A8"/>
    <w:pPr>
      <w:tabs>
        <w:tab w:val="left" w:pos="1418"/>
        <w:tab w:val="left" w:pos="2126"/>
      </w:tabs>
      <w:overflowPunct w:val="0"/>
      <w:autoSpaceDE w:val="0"/>
      <w:autoSpaceDN w:val="0"/>
      <w:adjustRightInd w:val="0"/>
      <w:spacing w:after="120"/>
      <w:ind w:firstLine="720"/>
      <w:jc w:val="both"/>
      <w:textAlignment w:val="baseline"/>
    </w:pPr>
    <w:rPr>
      <w:sz w:val="22"/>
      <w:szCs w:val="24"/>
      <w:lang w:eastAsia="en-US"/>
    </w:rPr>
  </w:style>
  <w:style w:type="paragraph" w:customStyle="1" w:styleId="Heading11">
    <w:name w:val="Heading 11"/>
    <w:basedOn w:val="Antrat1"/>
    <w:link w:val="heading1Char"/>
    <w:autoRedefine/>
    <w:qFormat/>
    <w:rsid w:val="00EF62A8"/>
    <w:pPr>
      <w:spacing w:before="480" w:after="100" w:afterAutospacing="1"/>
      <w:ind w:left="360"/>
      <w:jc w:val="center"/>
    </w:pPr>
    <w:rPr>
      <w:rFonts w:ascii="Times New Roman" w:hAnsi="Times New Roman"/>
      <w:bCs w:val="0"/>
      <w:sz w:val="24"/>
      <w:szCs w:val="24"/>
    </w:rPr>
  </w:style>
  <w:style w:type="character" w:customStyle="1" w:styleId="heading1Char">
    <w:name w:val="heading 1 Char"/>
    <w:link w:val="Heading11"/>
    <w:rsid w:val="00EF62A8"/>
    <w:rPr>
      <w:b/>
      <w:kern w:val="32"/>
      <w:sz w:val="24"/>
      <w:szCs w:val="24"/>
      <w:lang w:val="x-none" w:eastAsia="x-none"/>
    </w:rPr>
  </w:style>
  <w:style w:type="paragraph" w:customStyle="1" w:styleId="Heading21">
    <w:name w:val="Heading 21"/>
    <w:basedOn w:val="Heading11"/>
    <w:link w:val="heading2Char"/>
    <w:qFormat/>
    <w:rsid w:val="00EF62A8"/>
    <w:pPr>
      <w:ind w:left="0"/>
    </w:pPr>
  </w:style>
  <w:style w:type="character" w:customStyle="1" w:styleId="heading2Char">
    <w:name w:val="heading 2 Char"/>
    <w:basedOn w:val="heading1Char"/>
    <w:link w:val="Heading21"/>
    <w:rsid w:val="00EF62A8"/>
    <w:rPr>
      <w:b/>
      <w:kern w:val="32"/>
      <w:sz w:val="24"/>
      <w:szCs w:val="24"/>
      <w:lang w:val="x-none" w:eastAsia="x-none"/>
    </w:rPr>
  </w:style>
  <w:style w:type="paragraph" w:customStyle="1" w:styleId="ReportHeading1">
    <w:name w:val="ReportHeading1"/>
    <w:basedOn w:val="prastasis"/>
    <w:rsid w:val="00EF62A8"/>
    <w:pPr>
      <w:framePr w:w="6521" w:h="1055" w:hSpace="142" w:wrap="around" w:vAnchor="page" w:hAnchor="page" w:x="1441" w:y="4452"/>
      <w:tabs>
        <w:tab w:val="left" w:pos="720"/>
      </w:tabs>
      <w:spacing w:after="120" w:line="300" w:lineRule="atLeast"/>
      <w:ind w:left="432"/>
      <w:jc w:val="both"/>
    </w:pPr>
    <w:rPr>
      <w:rFonts w:ascii="Arial" w:hAnsi="Arial"/>
      <w:b/>
      <w:sz w:val="20"/>
      <w:lang w:val="en-US" w:eastAsia="en-US"/>
    </w:rPr>
  </w:style>
  <w:style w:type="paragraph" w:customStyle="1" w:styleId="normnum2">
    <w:name w:val="norm_num2"/>
    <w:basedOn w:val="prastasis"/>
    <w:rsid w:val="00EF62A8"/>
    <w:pPr>
      <w:tabs>
        <w:tab w:val="left" w:pos="1134"/>
      </w:tabs>
      <w:spacing w:line="360" w:lineRule="auto"/>
      <w:jc w:val="both"/>
    </w:pPr>
    <w:rPr>
      <w:lang w:eastAsia="en-US"/>
    </w:rPr>
  </w:style>
  <w:style w:type="paragraph" w:styleId="Sraassuenkleliais">
    <w:name w:val="List Bullet"/>
    <w:basedOn w:val="prastasis"/>
    <w:rsid w:val="00EF62A8"/>
    <w:pPr>
      <w:tabs>
        <w:tab w:val="left" w:pos="862"/>
      </w:tabs>
      <w:spacing w:after="120"/>
      <w:jc w:val="both"/>
    </w:pPr>
    <w:rPr>
      <w:lang w:eastAsia="en-US"/>
    </w:rPr>
  </w:style>
  <w:style w:type="paragraph" w:customStyle="1" w:styleId="FMAbullets">
    <w:name w:val="FM A bullets"/>
    <w:basedOn w:val="prastasis"/>
    <w:rsid w:val="00EF62A8"/>
    <w:pPr>
      <w:numPr>
        <w:numId w:val="3"/>
      </w:numPr>
      <w:tabs>
        <w:tab w:val="left" w:pos="709"/>
        <w:tab w:val="left" w:pos="1200"/>
      </w:tabs>
      <w:overflowPunct w:val="0"/>
      <w:autoSpaceDE w:val="0"/>
      <w:autoSpaceDN w:val="0"/>
      <w:adjustRightInd w:val="0"/>
      <w:jc w:val="both"/>
      <w:textAlignment w:val="baseline"/>
    </w:pPr>
    <w:rPr>
      <w:sz w:val="22"/>
      <w:lang w:eastAsia="en-US"/>
    </w:rPr>
  </w:style>
  <w:style w:type="paragraph" w:customStyle="1" w:styleId="Lentelsstilius">
    <w:name w:val="Lentelės stilius"/>
    <w:basedOn w:val="prastasis"/>
    <w:next w:val="prastasis"/>
    <w:link w:val="LentelsstiliusChar"/>
    <w:qFormat/>
    <w:rsid w:val="00EF62A8"/>
    <w:pPr>
      <w:spacing w:line="276" w:lineRule="auto"/>
    </w:pPr>
    <w:rPr>
      <w:szCs w:val="24"/>
      <w:lang w:val="x-none" w:eastAsia="en-US"/>
    </w:rPr>
  </w:style>
  <w:style w:type="character" w:customStyle="1" w:styleId="LentelsstiliusChar">
    <w:name w:val="Lentelės stilius Char"/>
    <w:link w:val="Lentelsstilius"/>
    <w:locked/>
    <w:rsid w:val="00EF62A8"/>
    <w:rPr>
      <w:sz w:val="24"/>
      <w:szCs w:val="24"/>
      <w:lang w:val="x-none" w:eastAsia="en-US"/>
    </w:rPr>
  </w:style>
  <w:style w:type="paragraph" w:customStyle="1" w:styleId="NormalBold">
    <w:name w:val="NormalBold"/>
    <w:basedOn w:val="prastasis"/>
    <w:next w:val="prastasis"/>
    <w:rsid w:val="00EF62A8"/>
    <w:pPr>
      <w:tabs>
        <w:tab w:val="left" w:pos="1134"/>
        <w:tab w:val="left" w:pos="1701"/>
        <w:tab w:val="left" w:pos="2268"/>
      </w:tabs>
      <w:spacing w:before="240" w:after="120"/>
      <w:ind w:left="567"/>
      <w:jc w:val="both"/>
    </w:pPr>
    <w:rPr>
      <w:b/>
      <w:lang w:val="en-GB" w:eastAsia="en-US"/>
    </w:rPr>
  </w:style>
  <w:style w:type="paragraph" w:customStyle="1" w:styleId="TableText">
    <w:name w:val="Table Text"/>
    <w:basedOn w:val="prastasis"/>
    <w:rsid w:val="00EF62A8"/>
    <w:pPr>
      <w:spacing w:before="120" w:after="120"/>
    </w:pPr>
    <w:rPr>
      <w:rFonts w:ascii="Book Antiqua" w:hAnsi="Book Antiqua"/>
      <w:sz w:val="20"/>
      <w:szCs w:val="24"/>
      <w:lang w:eastAsia="en-US"/>
    </w:rPr>
  </w:style>
  <w:style w:type="character" w:customStyle="1" w:styleId="apple-style-span">
    <w:name w:val="apple-style-span"/>
    <w:rsid w:val="00EF62A8"/>
  </w:style>
  <w:style w:type="character" w:customStyle="1" w:styleId="DokumentoinaostekstasDiagrama">
    <w:name w:val="Dokumento išnašos tekstas Diagrama"/>
    <w:basedOn w:val="Numatytasispastraiposriftas"/>
    <w:link w:val="Dokumentoinaostekstas"/>
    <w:uiPriority w:val="99"/>
    <w:semiHidden/>
    <w:rsid w:val="00EF62A8"/>
  </w:style>
  <w:style w:type="paragraph" w:styleId="Dokumentoinaostekstas">
    <w:name w:val="endnote text"/>
    <w:basedOn w:val="prastasis"/>
    <w:link w:val="DokumentoinaostekstasDiagrama"/>
    <w:uiPriority w:val="99"/>
    <w:semiHidden/>
    <w:unhideWhenUsed/>
    <w:rsid w:val="00EF62A8"/>
    <w:rPr>
      <w:sz w:val="20"/>
    </w:rPr>
  </w:style>
  <w:style w:type="character" w:customStyle="1" w:styleId="DokumentoinaostekstasDiagrama1">
    <w:name w:val="Dokumento išnašos tekstas Diagrama1"/>
    <w:basedOn w:val="Numatytasispastraiposriftas"/>
    <w:semiHidden/>
    <w:rsid w:val="00EF62A8"/>
  </w:style>
  <w:style w:type="paragraph" w:customStyle="1" w:styleId="Sraopastraipa1">
    <w:name w:val="Sąrašo pastraipa1"/>
    <w:aliases w:val="Numbering,ERP-List Paragraph,List Paragraph11,Bullet EY,List Paragraph2,List Paragraph Red,List Paragraph1"/>
    <w:basedOn w:val="prastasis"/>
    <w:link w:val="ListParagraphChar"/>
    <w:uiPriority w:val="99"/>
    <w:qFormat/>
    <w:rsid w:val="004F3E3F"/>
    <w:pPr>
      <w:ind w:left="720"/>
      <w:contextualSpacing/>
    </w:pPr>
    <w:rPr>
      <w:rFonts w:eastAsia="Calibri"/>
      <w:sz w:val="20"/>
    </w:rPr>
  </w:style>
  <w:style w:type="character" w:customStyle="1" w:styleId="ListParagraphChar">
    <w:name w:val="List Paragraph Char"/>
    <w:aliases w:val="Numbering Char,ERP-List Paragraph Char,List Paragraph11 Char,Bullet EY Char,List Paragraph2 Char,List Paragraph Red Char,List Paragraph1 Char,Sąrašo pastraipa1 Char"/>
    <w:link w:val="Sraopastraipa1"/>
    <w:uiPriority w:val="99"/>
    <w:locked/>
    <w:rsid w:val="004F3E3F"/>
    <w:rPr>
      <w:rFonts w:eastAsia="Calibri"/>
    </w:rPr>
  </w:style>
  <w:style w:type="character" w:customStyle="1" w:styleId="KomentarotemaDiagrama1">
    <w:name w:val="Komentaro tema Diagrama1"/>
    <w:basedOn w:val="KomentarotekstasDiagrama"/>
    <w:uiPriority w:val="99"/>
    <w:semiHidden/>
    <w:rsid w:val="004F3E3F"/>
    <w:rPr>
      <w:rFonts w:ascii="Times New Roman" w:eastAsia="Calibri" w:hAnsi="Times New Roman" w:cs="Times New Roman"/>
      <w:b/>
      <w:bCs/>
      <w:sz w:val="20"/>
      <w:szCs w:val="20"/>
      <w:lang w:eastAsia="en-US"/>
    </w:rPr>
  </w:style>
  <w:style w:type="paragraph" w:customStyle="1" w:styleId="Betarp1">
    <w:name w:val="Be tarpų1"/>
    <w:rsid w:val="004F3E3F"/>
    <w:rPr>
      <w:rFonts w:eastAsia="Calibri"/>
      <w:sz w:val="24"/>
      <w:szCs w:val="22"/>
      <w:lang w:eastAsia="en-US"/>
    </w:rPr>
  </w:style>
  <w:style w:type="paragraph" w:customStyle="1" w:styleId="Pagrindinistekstas1">
    <w:name w:val="Pagrindinis tekstas1"/>
    <w:link w:val="BodytextChar"/>
    <w:rsid w:val="004F3E3F"/>
    <w:pPr>
      <w:autoSpaceDE w:val="0"/>
      <w:autoSpaceDN w:val="0"/>
      <w:adjustRightInd w:val="0"/>
      <w:ind w:firstLine="312"/>
      <w:jc w:val="both"/>
    </w:pPr>
    <w:rPr>
      <w:rFonts w:ascii="TimesLT" w:eastAsia="Calibri" w:hAnsi="TimesLT"/>
      <w:sz w:val="22"/>
      <w:szCs w:val="22"/>
      <w:lang w:val="en-US" w:eastAsia="en-US"/>
    </w:rPr>
  </w:style>
  <w:style w:type="character" w:customStyle="1" w:styleId="BodytextChar">
    <w:name w:val="Body text Char"/>
    <w:link w:val="Pagrindinistekstas1"/>
    <w:locked/>
    <w:rsid w:val="004F3E3F"/>
    <w:rPr>
      <w:rFonts w:ascii="TimesLT" w:eastAsia="Calibri" w:hAnsi="TimesLT"/>
      <w:sz w:val="22"/>
      <w:szCs w:val="22"/>
      <w:lang w:val="en-US" w:eastAsia="en-US"/>
    </w:rPr>
  </w:style>
  <w:style w:type="character" w:customStyle="1" w:styleId="Temosantrat2">
    <w:name w:val="Temos antraštė #2"/>
    <w:rsid w:val="004F3E3F"/>
    <w:rPr>
      <w:rFonts w:ascii="Times New Roman" w:hAnsi="Times New Roman"/>
      <w:spacing w:val="0"/>
      <w:sz w:val="19"/>
      <w:u w:val="single"/>
      <w:shd w:val="clear" w:color="auto" w:fill="FFFFFF"/>
    </w:rPr>
  </w:style>
  <w:style w:type="character" w:customStyle="1" w:styleId="LLCTekstas">
    <w:name w:val="LLCTekstas"/>
    <w:rsid w:val="004F3E3F"/>
  </w:style>
  <w:style w:type="paragraph" w:customStyle="1" w:styleId="Style14">
    <w:name w:val="Style14"/>
    <w:basedOn w:val="prastasis"/>
    <w:rsid w:val="004F3E3F"/>
    <w:pPr>
      <w:widowControl w:val="0"/>
      <w:autoSpaceDE w:val="0"/>
      <w:autoSpaceDN w:val="0"/>
      <w:adjustRightInd w:val="0"/>
      <w:spacing w:line="259" w:lineRule="exact"/>
      <w:jc w:val="both"/>
    </w:pPr>
    <w:rPr>
      <w:rFonts w:eastAsia="Calibri"/>
      <w:szCs w:val="24"/>
      <w:lang w:val="en-US" w:eastAsia="en-US"/>
    </w:rPr>
  </w:style>
  <w:style w:type="character" w:customStyle="1" w:styleId="FontStyle23">
    <w:name w:val="Font Style23"/>
    <w:uiPriority w:val="99"/>
    <w:rsid w:val="004F3E3F"/>
    <w:rPr>
      <w:rFonts w:ascii="Times New Roman" w:hAnsi="Times New Roman"/>
      <w:sz w:val="20"/>
    </w:rPr>
  </w:style>
  <w:style w:type="paragraph" w:styleId="Pagrindinistekstas3">
    <w:name w:val="Body Text 3"/>
    <w:basedOn w:val="prastasis"/>
    <w:link w:val="Pagrindinistekstas3Diagrama"/>
    <w:rsid w:val="004F3E3F"/>
    <w:pPr>
      <w:spacing w:after="120"/>
    </w:pPr>
    <w:rPr>
      <w:rFonts w:eastAsia="Calibri"/>
      <w:sz w:val="16"/>
      <w:szCs w:val="16"/>
      <w:lang w:eastAsia="en-US"/>
    </w:rPr>
  </w:style>
  <w:style w:type="character" w:customStyle="1" w:styleId="Pagrindinistekstas3Diagrama">
    <w:name w:val="Pagrindinis tekstas 3 Diagrama"/>
    <w:basedOn w:val="Numatytasispastraiposriftas"/>
    <w:link w:val="Pagrindinistekstas3"/>
    <w:rsid w:val="004F3E3F"/>
    <w:rPr>
      <w:rFonts w:eastAsia="Calibri"/>
      <w:sz w:val="16"/>
      <w:szCs w:val="16"/>
      <w:lang w:eastAsia="en-US"/>
    </w:rPr>
  </w:style>
  <w:style w:type="character" w:customStyle="1" w:styleId="PagrindiniotekstotraukaDiagrama">
    <w:name w:val="Pagrindinio teksto įtrauka Diagrama"/>
    <w:basedOn w:val="Numatytasispastraiposriftas"/>
    <w:link w:val="Pagrindiniotekstotrauka"/>
    <w:uiPriority w:val="99"/>
    <w:semiHidden/>
    <w:rsid w:val="004F3E3F"/>
    <w:rPr>
      <w:rFonts w:eastAsia="Calibri"/>
      <w:sz w:val="24"/>
      <w:szCs w:val="24"/>
    </w:rPr>
  </w:style>
  <w:style w:type="paragraph" w:styleId="Pagrindiniotekstotrauka">
    <w:name w:val="Body Text Indent"/>
    <w:basedOn w:val="prastasis"/>
    <w:link w:val="PagrindiniotekstotraukaDiagrama"/>
    <w:uiPriority w:val="99"/>
    <w:semiHidden/>
    <w:rsid w:val="004F3E3F"/>
    <w:pPr>
      <w:spacing w:after="120"/>
      <w:ind w:left="283"/>
    </w:pPr>
    <w:rPr>
      <w:rFonts w:eastAsia="Calibri"/>
      <w:szCs w:val="24"/>
    </w:rPr>
  </w:style>
  <w:style w:type="character" w:customStyle="1" w:styleId="PagrindiniotekstotraukaDiagrama1">
    <w:name w:val="Pagrindinio teksto įtrauka Diagrama1"/>
    <w:basedOn w:val="Numatytasispastraiposriftas"/>
    <w:uiPriority w:val="99"/>
    <w:semiHidden/>
    <w:rsid w:val="004F3E3F"/>
    <w:rPr>
      <w:sz w:val="24"/>
    </w:rPr>
  </w:style>
  <w:style w:type="character" w:styleId="Perirtashipersaitas">
    <w:name w:val="FollowedHyperlink"/>
    <w:basedOn w:val="Numatytasispastraiposriftas"/>
    <w:uiPriority w:val="99"/>
    <w:semiHidden/>
    <w:unhideWhenUsed/>
    <w:rsid w:val="004F3E3F"/>
    <w:rPr>
      <w:color w:val="800080" w:themeColor="followedHyperlink"/>
      <w:u w:val="single"/>
    </w:rPr>
  </w:style>
  <w:style w:type="character" w:customStyle="1" w:styleId="inqyif">
    <w:name w:val="inqyif"/>
    <w:basedOn w:val="Numatytasispastraiposriftas"/>
    <w:rsid w:val="004235C2"/>
  </w:style>
  <w:style w:type="paragraph" w:customStyle="1" w:styleId="z1qcye">
    <w:name w:val="z1qcye"/>
    <w:basedOn w:val="prastasis"/>
    <w:rsid w:val="00B53A50"/>
    <w:pPr>
      <w:spacing w:before="100" w:beforeAutospacing="1" w:after="100" w:afterAutospacing="1"/>
    </w:pPr>
    <w:rPr>
      <w:szCs w:val="24"/>
    </w:rPr>
  </w:style>
  <w:style w:type="character" w:customStyle="1" w:styleId="citation-39">
    <w:name w:val="citation-39"/>
    <w:basedOn w:val="Numatytasispastraiposriftas"/>
    <w:rsid w:val="008116EA"/>
  </w:style>
  <w:style w:type="character" w:customStyle="1" w:styleId="citation-157">
    <w:name w:val="citation-157"/>
    <w:basedOn w:val="Numatytasispastraiposriftas"/>
    <w:rsid w:val="00364D0B"/>
  </w:style>
  <w:style w:type="character" w:customStyle="1" w:styleId="citation-156">
    <w:name w:val="citation-156"/>
    <w:basedOn w:val="Numatytasispastraiposriftas"/>
    <w:rsid w:val="00364D0B"/>
  </w:style>
  <w:style w:type="character" w:customStyle="1" w:styleId="citation-155">
    <w:name w:val="citation-155"/>
    <w:basedOn w:val="Numatytasispastraiposriftas"/>
    <w:rsid w:val="00364D0B"/>
  </w:style>
  <w:style w:type="character" w:customStyle="1" w:styleId="citation-154">
    <w:name w:val="citation-154"/>
    <w:basedOn w:val="Numatytasispastraiposriftas"/>
    <w:rsid w:val="00364D0B"/>
  </w:style>
  <w:style w:type="character" w:customStyle="1" w:styleId="citation-153">
    <w:name w:val="citation-153"/>
    <w:basedOn w:val="Numatytasispastraiposriftas"/>
    <w:rsid w:val="00364D0B"/>
  </w:style>
  <w:style w:type="character" w:customStyle="1" w:styleId="citation-152">
    <w:name w:val="citation-152"/>
    <w:basedOn w:val="Numatytasispastraiposriftas"/>
    <w:rsid w:val="00364D0B"/>
  </w:style>
  <w:style w:type="character" w:customStyle="1" w:styleId="citation-151">
    <w:name w:val="citation-151"/>
    <w:basedOn w:val="Numatytasispastraiposriftas"/>
    <w:rsid w:val="00364D0B"/>
  </w:style>
  <w:style w:type="character" w:customStyle="1" w:styleId="citation-150">
    <w:name w:val="citation-150"/>
    <w:basedOn w:val="Numatytasispastraiposriftas"/>
    <w:rsid w:val="00364D0B"/>
  </w:style>
  <w:style w:type="character" w:customStyle="1" w:styleId="citation-149">
    <w:name w:val="citation-149"/>
    <w:basedOn w:val="Numatytasispastraiposriftas"/>
    <w:rsid w:val="00364D0B"/>
  </w:style>
  <w:style w:type="character" w:customStyle="1" w:styleId="citation-148">
    <w:name w:val="citation-148"/>
    <w:basedOn w:val="Numatytasispastraiposriftas"/>
    <w:rsid w:val="00364D0B"/>
  </w:style>
  <w:style w:type="character" w:customStyle="1" w:styleId="citation-147">
    <w:name w:val="citation-147"/>
    <w:basedOn w:val="Numatytasispastraiposriftas"/>
    <w:rsid w:val="00364D0B"/>
  </w:style>
  <w:style w:type="character" w:customStyle="1" w:styleId="citation-146">
    <w:name w:val="citation-146"/>
    <w:basedOn w:val="Numatytasispastraiposriftas"/>
    <w:rsid w:val="00364D0B"/>
  </w:style>
  <w:style w:type="character" w:customStyle="1" w:styleId="citation-145">
    <w:name w:val="citation-145"/>
    <w:basedOn w:val="Numatytasispastraiposriftas"/>
    <w:rsid w:val="00364D0B"/>
  </w:style>
  <w:style w:type="character" w:customStyle="1" w:styleId="citation-144">
    <w:name w:val="citation-144"/>
    <w:basedOn w:val="Numatytasispastraiposriftas"/>
    <w:rsid w:val="00364D0B"/>
  </w:style>
  <w:style w:type="character" w:customStyle="1" w:styleId="citation-143">
    <w:name w:val="citation-143"/>
    <w:basedOn w:val="Numatytasispastraiposriftas"/>
    <w:rsid w:val="00364D0B"/>
  </w:style>
  <w:style w:type="character" w:customStyle="1" w:styleId="citation-142">
    <w:name w:val="citation-142"/>
    <w:basedOn w:val="Numatytasispastraiposriftas"/>
    <w:rsid w:val="00364D0B"/>
  </w:style>
  <w:style w:type="character" w:customStyle="1" w:styleId="citation-141">
    <w:name w:val="citation-141"/>
    <w:basedOn w:val="Numatytasispastraiposriftas"/>
    <w:rsid w:val="00364D0B"/>
  </w:style>
  <w:style w:type="character" w:customStyle="1" w:styleId="math-inline">
    <w:name w:val="math-inline"/>
    <w:basedOn w:val="Numatytasispastraiposriftas"/>
    <w:rsid w:val="00D166C1"/>
  </w:style>
  <w:style w:type="paragraph" w:styleId="HTMLiankstoformatuotas">
    <w:name w:val="HTML Preformatted"/>
    <w:basedOn w:val="prastasis"/>
    <w:link w:val="HTMLiankstoformatuotasDiagrama"/>
    <w:uiPriority w:val="99"/>
    <w:semiHidden/>
    <w:unhideWhenUsed/>
    <w:rsid w:val="004B30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character" w:customStyle="1" w:styleId="HTMLiankstoformatuotasDiagrama">
    <w:name w:val="HTML iš anksto formatuotas Diagrama"/>
    <w:basedOn w:val="Numatytasispastraiposriftas"/>
    <w:link w:val="HTMLiankstoformatuotas"/>
    <w:uiPriority w:val="99"/>
    <w:semiHidden/>
    <w:rsid w:val="004B30AB"/>
    <w:rPr>
      <w:rFonts w:ascii="Courier New" w:hAnsi="Courier New" w:cs="Courier New"/>
    </w:rPr>
  </w:style>
  <w:style w:type="character" w:customStyle="1" w:styleId="undefined">
    <w:name w:val="undefined"/>
    <w:basedOn w:val="Numatytasispastraiposriftas"/>
    <w:rsid w:val="004B30AB"/>
  </w:style>
  <w:style w:type="character" w:customStyle="1" w:styleId="t286pc">
    <w:name w:val="t286pc"/>
    <w:basedOn w:val="Numatytasispastraiposriftas"/>
    <w:rsid w:val="00E365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343369">
      <w:bodyDiv w:val="1"/>
      <w:marLeft w:val="0"/>
      <w:marRight w:val="0"/>
      <w:marTop w:val="0"/>
      <w:marBottom w:val="0"/>
      <w:divBdr>
        <w:top w:val="none" w:sz="0" w:space="0" w:color="auto"/>
        <w:left w:val="none" w:sz="0" w:space="0" w:color="auto"/>
        <w:bottom w:val="none" w:sz="0" w:space="0" w:color="auto"/>
        <w:right w:val="none" w:sz="0" w:space="0" w:color="auto"/>
      </w:divBdr>
    </w:div>
    <w:div w:id="36122380">
      <w:bodyDiv w:val="1"/>
      <w:marLeft w:val="0"/>
      <w:marRight w:val="0"/>
      <w:marTop w:val="0"/>
      <w:marBottom w:val="0"/>
      <w:divBdr>
        <w:top w:val="none" w:sz="0" w:space="0" w:color="auto"/>
        <w:left w:val="none" w:sz="0" w:space="0" w:color="auto"/>
        <w:bottom w:val="none" w:sz="0" w:space="0" w:color="auto"/>
        <w:right w:val="none" w:sz="0" w:space="0" w:color="auto"/>
      </w:divBdr>
    </w:div>
    <w:div w:id="68116318">
      <w:bodyDiv w:val="1"/>
      <w:marLeft w:val="0"/>
      <w:marRight w:val="0"/>
      <w:marTop w:val="0"/>
      <w:marBottom w:val="0"/>
      <w:divBdr>
        <w:top w:val="none" w:sz="0" w:space="0" w:color="auto"/>
        <w:left w:val="none" w:sz="0" w:space="0" w:color="auto"/>
        <w:bottom w:val="none" w:sz="0" w:space="0" w:color="auto"/>
        <w:right w:val="none" w:sz="0" w:space="0" w:color="auto"/>
      </w:divBdr>
    </w:div>
    <w:div w:id="128405122">
      <w:bodyDiv w:val="1"/>
      <w:marLeft w:val="0"/>
      <w:marRight w:val="0"/>
      <w:marTop w:val="0"/>
      <w:marBottom w:val="0"/>
      <w:divBdr>
        <w:top w:val="none" w:sz="0" w:space="0" w:color="auto"/>
        <w:left w:val="none" w:sz="0" w:space="0" w:color="auto"/>
        <w:bottom w:val="none" w:sz="0" w:space="0" w:color="auto"/>
        <w:right w:val="none" w:sz="0" w:space="0" w:color="auto"/>
      </w:divBdr>
    </w:div>
    <w:div w:id="181939991">
      <w:bodyDiv w:val="1"/>
      <w:marLeft w:val="0"/>
      <w:marRight w:val="0"/>
      <w:marTop w:val="0"/>
      <w:marBottom w:val="0"/>
      <w:divBdr>
        <w:top w:val="none" w:sz="0" w:space="0" w:color="auto"/>
        <w:left w:val="none" w:sz="0" w:space="0" w:color="auto"/>
        <w:bottom w:val="none" w:sz="0" w:space="0" w:color="auto"/>
        <w:right w:val="none" w:sz="0" w:space="0" w:color="auto"/>
      </w:divBdr>
    </w:div>
    <w:div w:id="190143892">
      <w:bodyDiv w:val="1"/>
      <w:marLeft w:val="0"/>
      <w:marRight w:val="0"/>
      <w:marTop w:val="0"/>
      <w:marBottom w:val="0"/>
      <w:divBdr>
        <w:top w:val="none" w:sz="0" w:space="0" w:color="auto"/>
        <w:left w:val="none" w:sz="0" w:space="0" w:color="auto"/>
        <w:bottom w:val="none" w:sz="0" w:space="0" w:color="auto"/>
        <w:right w:val="none" w:sz="0" w:space="0" w:color="auto"/>
      </w:divBdr>
      <w:divsChild>
        <w:div w:id="1403867994">
          <w:marLeft w:val="0"/>
          <w:marRight w:val="0"/>
          <w:marTop w:val="180"/>
          <w:marBottom w:val="240"/>
          <w:divBdr>
            <w:top w:val="none" w:sz="0" w:space="0" w:color="auto"/>
            <w:left w:val="none" w:sz="0" w:space="0" w:color="auto"/>
            <w:bottom w:val="none" w:sz="0" w:space="0" w:color="auto"/>
            <w:right w:val="none" w:sz="0" w:space="0" w:color="auto"/>
          </w:divBdr>
        </w:div>
        <w:div w:id="1074740884">
          <w:marLeft w:val="0"/>
          <w:marRight w:val="0"/>
          <w:marTop w:val="360"/>
          <w:marBottom w:val="180"/>
          <w:divBdr>
            <w:top w:val="none" w:sz="0" w:space="0" w:color="auto"/>
            <w:left w:val="none" w:sz="0" w:space="0" w:color="auto"/>
            <w:bottom w:val="none" w:sz="0" w:space="0" w:color="auto"/>
            <w:right w:val="none" w:sz="0" w:space="0" w:color="auto"/>
          </w:divBdr>
        </w:div>
        <w:div w:id="1670206626">
          <w:marLeft w:val="0"/>
          <w:marRight w:val="0"/>
          <w:marTop w:val="360"/>
          <w:marBottom w:val="180"/>
          <w:divBdr>
            <w:top w:val="none" w:sz="0" w:space="0" w:color="auto"/>
            <w:left w:val="none" w:sz="0" w:space="0" w:color="auto"/>
            <w:bottom w:val="none" w:sz="0" w:space="0" w:color="auto"/>
            <w:right w:val="none" w:sz="0" w:space="0" w:color="auto"/>
          </w:divBdr>
        </w:div>
        <w:div w:id="1149594667">
          <w:marLeft w:val="0"/>
          <w:marRight w:val="0"/>
          <w:marTop w:val="360"/>
          <w:marBottom w:val="180"/>
          <w:divBdr>
            <w:top w:val="none" w:sz="0" w:space="0" w:color="auto"/>
            <w:left w:val="none" w:sz="0" w:space="0" w:color="auto"/>
            <w:bottom w:val="none" w:sz="0" w:space="0" w:color="auto"/>
            <w:right w:val="none" w:sz="0" w:space="0" w:color="auto"/>
          </w:divBdr>
        </w:div>
        <w:div w:id="1115827716">
          <w:marLeft w:val="0"/>
          <w:marRight w:val="0"/>
          <w:marTop w:val="360"/>
          <w:marBottom w:val="180"/>
          <w:divBdr>
            <w:top w:val="none" w:sz="0" w:space="0" w:color="auto"/>
            <w:left w:val="none" w:sz="0" w:space="0" w:color="auto"/>
            <w:bottom w:val="none" w:sz="0" w:space="0" w:color="auto"/>
            <w:right w:val="none" w:sz="0" w:space="0" w:color="auto"/>
          </w:divBdr>
        </w:div>
        <w:div w:id="1338461105">
          <w:marLeft w:val="0"/>
          <w:marRight w:val="0"/>
          <w:marTop w:val="360"/>
          <w:marBottom w:val="180"/>
          <w:divBdr>
            <w:top w:val="none" w:sz="0" w:space="0" w:color="auto"/>
            <w:left w:val="none" w:sz="0" w:space="0" w:color="auto"/>
            <w:bottom w:val="none" w:sz="0" w:space="0" w:color="auto"/>
            <w:right w:val="none" w:sz="0" w:space="0" w:color="auto"/>
          </w:divBdr>
        </w:div>
      </w:divsChild>
    </w:div>
    <w:div w:id="211891150">
      <w:bodyDiv w:val="1"/>
      <w:marLeft w:val="0"/>
      <w:marRight w:val="0"/>
      <w:marTop w:val="0"/>
      <w:marBottom w:val="0"/>
      <w:divBdr>
        <w:top w:val="none" w:sz="0" w:space="0" w:color="auto"/>
        <w:left w:val="none" w:sz="0" w:space="0" w:color="auto"/>
        <w:bottom w:val="none" w:sz="0" w:space="0" w:color="auto"/>
        <w:right w:val="none" w:sz="0" w:space="0" w:color="auto"/>
      </w:divBdr>
    </w:div>
    <w:div w:id="217978468">
      <w:bodyDiv w:val="1"/>
      <w:marLeft w:val="0"/>
      <w:marRight w:val="0"/>
      <w:marTop w:val="0"/>
      <w:marBottom w:val="0"/>
      <w:divBdr>
        <w:top w:val="none" w:sz="0" w:space="0" w:color="auto"/>
        <w:left w:val="none" w:sz="0" w:space="0" w:color="auto"/>
        <w:bottom w:val="none" w:sz="0" w:space="0" w:color="auto"/>
        <w:right w:val="none" w:sz="0" w:space="0" w:color="auto"/>
      </w:divBdr>
    </w:div>
    <w:div w:id="256519736">
      <w:bodyDiv w:val="1"/>
      <w:marLeft w:val="0"/>
      <w:marRight w:val="0"/>
      <w:marTop w:val="0"/>
      <w:marBottom w:val="0"/>
      <w:divBdr>
        <w:top w:val="none" w:sz="0" w:space="0" w:color="auto"/>
        <w:left w:val="none" w:sz="0" w:space="0" w:color="auto"/>
        <w:bottom w:val="none" w:sz="0" w:space="0" w:color="auto"/>
        <w:right w:val="none" w:sz="0" w:space="0" w:color="auto"/>
      </w:divBdr>
    </w:div>
    <w:div w:id="272514443">
      <w:bodyDiv w:val="1"/>
      <w:marLeft w:val="0"/>
      <w:marRight w:val="0"/>
      <w:marTop w:val="0"/>
      <w:marBottom w:val="0"/>
      <w:divBdr>
        <w:top w:val="none" w:sz="0" w:space="0" w:color="auto"/>
        <w:left w:val="none" w:sz="0" w:space="0" w:color="auto"/>
        <w:bottom w:val="none" w:sz="0" w:space="0" w:color="auto"/>
        <w:right w:val="none" w:sz="0" w:space="0" w:color="auto"/>
      </w:divBdr>
    </w:div>
    <w:div w:id="302125788">
      <w:bodyDiv w:val="1"/>
      <w:marLeft w:val="0"/>
      <w:marRight w:val="0"/>
      <w:marTop w:val="0"/>
      <w:marBottom w:val="0"/>
      <w:divBdr>
        <w:top w:val="none" w:sz="0" w:space="0" w:color="auto"/>
        <w:left w:val="none" w:sz="0" w:space="0" w:color="auto"/>
        <w:bottom w:val="none" w:sz="0" w:space="0" w:color="auto"/>
        <w:right w:val="none" w:sz="0" w:space="0" w:color="auto"/>
      </w:divBdr>
    </w:div>
    <w:div w:id="323164354">
      <w:bodyDiv w:val="1"/>
      <w:marLeft w:val="0"/>
      <w:marRight w:val="0"/>
      <w:marTop w:val="0"/>
      <w:marBottom w:val="0"/>
      <w:divBdr>
        <w:top w:val="none" w:sz="0" w:space="0" w:color="auto"/>
        <w:left w:val="none" w:sz="0" w:space="0" w:color="auto"/>
        <w:bottom w:val="none" w:sz="0" w:space="0" w:color="auto"/>
        <w:right w:val="none" w:sz="0" w:space="0" w:color="auto"/>
      </w:divBdr>
    </w:div>
    <w:div w:id="356976678">
      <w:bodyDiv w:val="1"/>
      <w:marLeft w:val="0"/>
      <w:marRight w:val="0"/>
      <w:marTop w:val="0"/>
      <w:marBottom w:val="0"/>
      <w:divBdr>
        <w:top w:val="none" w:sz="0" w:space="0" w:color="auto"/>
        <w:left w:val="none" w:sz="0" w:space="0" w:color="auto"/>
        <w:bottom w:val="none" w:sz="0" w:space="0" w:color="auto"/>
        <w:right w:val="none" w:sz="0" w:space="0" w:color="auto"/>
      </w:divBdr>
    </w:div>
    <w:div w:id="385303261">
      <w:bodyDiv w:val="1"/>
      <w:marLeft w:val="0"/>
      <w:marRight w:val="0"/>
      <w:marTop w:val="0"/>
      <w:marBottom w:val="0"/>
      <w:divBdr>
        <w:top w:val="none" w:sz="0" w:space="0" w:color="auto"/>
        <w:left w:val="none" w:sz="0" w:space="0" w:color="auto"/>
        <w:bottom w:val="none" w:sz="0" w:space="0" w:color="auto"/>
        <w:right w:val="none" w:sz="0" w:space="0" w:color="auto"/>
      </w:divBdr>
    </w:div>
    <w:div w:id="389888943">
      <w:bodyDiv w:val="1"/>
      <w:marLeft w:val="0"/>
      <w:marRight w:val="0"/>
      <w:marTop w:val="0"/>
      <w:marBottom w:val="0"/>
      <w:divBdr>
        <w:top w:val="none" w:sz="0" w:space="0" w:color="auto"/>
        <w:left w:val="none" w:sz="0" w:space="0" w:color="auto"/>
        <w:bottom w:val="none" w:sz="0" w:space="0" w:color="auto"/>
        <w:right w:val="none" w:sz="0" w:space="0" w:color="auto"/>
      </w:divBdr>
    </w:div>
    <w:div w:id="431434284">
      <w:bodyDiv w:val="1"/>
      <w:marLeft w:val="0"/>
      <w:marRight w:val="0"/>
      <w:marTop w:val="0"/>
      <w:marBottom w:val="0"/>
      <w:divBdr>
        <w:top w:val="none" w:sz="0" w:space="0" w:color="auto"/>
        <w:left w:val="none" w:sz="0" w:space="0" w:color="auto"/>
        <w:bottom w:val="none" w:sz="0" w:space="0" w:color="auto"/>
        <w:right w:val="none" w:sz="0" w:space="0" w:color="auto"/>
      </w:divBdr>
      <w:divsChild>
        <w:div w:id="931008889">
          <w:marLeft w:val="0"/>
          <w:marRight w:val="0"/>
          <w:marTop w:val="360"/>
          <w:marBottom w:val="180"/>
          <w:divBdr>
            <w:top w:val="none" w:sz="0" w:space="0" w:color="auto"/>
            <w:left w:val="none" w:sz="0" w:space="0" w:color="auto"/>
            <w:bottom w:val="none" w:sz="0" w:space="0" w:color="auto"/>
            <w:right w:val="none" w:sz="0" w:space="0" w:color="auto"/>
          </w:divBdr>
        </w:div>
        <w:div w:id="1724404651">
          <w:marLeft w:val="0"/>
          <w:marRight w:val="0"/>
          <w:marTop w:val="360"/>
          <w:marBottom w:val="180"/>
          <w:divBdr>
            <w:top w:val="none" w:sz="0" w:space="0" w:color="auto"/>
            <w:left w:val="none" w:sz="0" w:space="0" w:color="auto"/>
            <w:bottom w:val="none" w:sz="0" w:space="0" w:color="auto"/>
            <w:right w:val="none" w:sz="0" w:space="0" w:color="auto"/>
          </w:divBdr>
        </w:div>
        <w:div w:id="924991432">
          <w:marLeft w:val="0"/>
          <w:marRight w:val="0"/>
          <w:marTop w:val="360"/>
          <w:marBottom w:val="180"/>
          <w:divBdr>
            <w:top w:val="none" w:sz="0" w:space="0" w:color="auto"/>
            <w:left w:val="none" w:sz="0" w:space="0" w:color="auto"/>
            <w:bottom w:val="none" w:sz="0" w:space="0" w:color="auto"/>
            <w:right w:val="none" w:sz="0" w:space="0" w:color="auto"/>
          </w:divBdr>
        </w:div>
        <w:div w:id="1474172737">
          <w:marLeft w:val="0"/>
          <w:marRight w:val="0"/>
          <w:marTop w:val="360"/>
          <w:marBottom w:val="180"/>
          <w:divBdr>
            <w:top w:val="none" w:sz="0" w:space="0" w:color="auto"/>
            <w:left w:val="none" w:sz="0" w:space="0" w:color="auto"/>
            <w:bottom w:val="none" w:sz="0" w:space="0" w:color="auto"/>
            <w:right w:val="none" w:sz="0" w:space="0" w:color="auto"/>
          </w:divBdr>
        </w:div>
        <w:div w:id="2011642742">
          <w:marLeft w:val="0"/>
          <w:marRight w:val="0"/>
          <w:marTop w:val="360"/>
          <w:marBottom w:val="180"/>
          <w:divBdr>
            <w:top w:val="none" w:sz="0" w:space="0" w:color="auto"/>
            <w:left w:val="none" w:sz="0" w:space="0" w:color="auto"/>
            <w:bottom w:val="none" w:sz="0" w:space="0" w:color="auto"/>
            <w:right w:val="none" w:sz="0" w:space="0" w:color="auto"/>
          </w:divBdr>
        </w:div>
      </w:divsChild>
    </w:div>
    <w:div w:id="446894828">
      <w:bodyDiv w:val="1"/>
      <w:marLeft w:val="0"/>
      <w:marRight w:val="0"/>
      <w:marTop w:val="0"/>
      <w:marBottom w:val="0"/>
      <w:divBdr>
        <w:top w:val="none" w:sz="0" w:space="0" w:color="auto"/>
        <w:left w:val="none" w:sz="0" w:space="0" w:color="auto"/>
        <w:bottom w:val="none" w:sz="0" w:space="0" w:color="auto"/>
        <w:right w:val="none" w:sz="0" w:space="0" w:color="auto"/>
      </w:divBdr>
    </w:div>
    <w:div w:id="506948127">
      <w:bodyDiv w:val="1"/>
      <w:marLeft w:val="0"/>
      <w:marRight w:val="0"/>
      <w:marTop w:val="0"/>
      <w:marBottom w:val="0"/>
      <w:divBdr>
        <w:top w:val="none" w:sz="0" w:space="0" w:color="auto"/>
        <w:left w:val="none" w:sz="0" w:space="0" w:color="auto"/>
        <w:bottom w:val="none" w:sz="0" w:space="0" w:color="auto"/>
        <w:right w:val="none" w:sz="0" w:space="0" w:color="auto"/>
      </w:divBdr>
    </w:div>
    <w:div w:id="548491099">
      <w:bodyDiv w:val="1"/>
      <w:marLeft w:val="0"/>
      <w:marRight w:val="0"/>
      <w:marTop w:val="0"/>
      <w:marBottom w:val="0"/>
      <w:divBdr>
        <w:top w:val="none" w:sz="0" w:space="0" w:color="auto"/>
        <w:left w:val="none" w:sz="0" w:space="0" w:color="auto"/>
        <w:bottom w:val="none" w:sz="0" w:space="0" w:color="auto"/>
        <w:right w:val="none" w:sz="0" w:space="0" w:color="auto"/>
      </w:divBdr>
    </w:div>
    <w:div w:id="648021162">
      <w:bodyDiv w:val="1"/>
      <w:marLeft w:val="0"/>
      <w:marRight w:val="0"/>
      <w:marTop w:val="0"/>
      <w:marBottom w:val="0"/>
      <w:divBdr>
        <w:top w:val="none" w:sz="0" w:space="0" w:color="auto"/>
        <w:left w:val="none" w:sz="0" w:space="0" w:color="auto"/>
        <w:bottom w:val="none" w:sz="0" w:space="0" w:color="auto"/>
        <w:right w:val="none" w:sz="0" w:space="0" w:color="auto"/>
      </w:divBdr>
      <w:divsChild>
        <w:div w:id="851722664">
          <w:marLeft w:val="0"/>
          <w:marRight w:val="0"/>
          <w:marTop w:val="360"/>
          <w:marBottom w:val="180"/>
          <w:divBdr>
            <w:top w:val="none" w:sz="0" w:space="0" w:color="auto"/>
            <w:left w:val="none" w:sz="0" w:space="0" w:color="auto"/>
            <w:bottom w:val="none" w:sz="0" w:space="0" w:color="auto"/>
            <w:right w:val="none" w:sz="0" w:space="0" w:color="auto"/>
          </w:divBdr>
        </w:div>
        <w:div w:id="1712919374">
          <w:marLeft w:val="0"/>
          <w:marRight w:val="0"/>
          <w:marTop w:val="360"/>
          <w:marBottom w:val="180"/>
          <w:divBdr>
            <w:top w:val="none" w:sz="0" w:space="0" w:color="auto"/>
            <w:left w:val="none" w:sz="0" w:space="0" w:color="auto"/>
            <w:bottom w:val="none" w:sz="0" w:space="0" w:color="auto"/>
            <w:right w:val="none" w:sz="0" w:space="0" w:color="auto"/>
          </w:divBdr>
        </w:div>
        <w:div w:id="215506601">
          <w:marLeft w:val="0"/>
          <w:marRight w:val="0"/>
          <w:marTop w:val="60"/>
          <w:marBottom w:val="0"/>
          <w:divBdr>
            <w:top w:val="none" w:sz="0" w:space="0" w:color="auto"/>
            <w:left w:val="none" w:sz="0" w:space="0" w:color="auto"/>
            <w:bottom w:val="none" w:sz="0" w:space="0" w:color="auto"/>
            <w:right w:val="none" w:sz="0" w:space="0" w:color="auto"/>
          </w:divBdr>
          <w:divsChild>
            <w:div w:id="1083457584">
              <w:marLeft w:val="0"/>
              <w:marRight w:val="0"/>
              <w:marTop w:val="0"/>
              <w:marBottom w:val="0"/>
              <w:divBdr>
                <w:top w:val="none" w:sz="0" w:space="0" w:color="auto"/>
                <w:left w:val="none" w:sz="0" w:space="0" w:color="auto"/>
                <w:bottom w:val="none" w:sz="0" w:space="0" w:color="auto"/>
                <w:right w:val="none" w:sz="0" w:space="0" w:color="auto"/>
              </w:divBdr>
              <w:divsChild>
                <w:div w:id="169026968">
                  <w:marLeft w:val="0"/>
                  <w:marRight w:val="0"/>
                  <w:marTop w:val="0"/>
                  <w:marBottom w:val="0"/>
                  <w:divBdr>
                    <w:top w:val="none" w:sz="0" w:space="0" w:color="auto"/>
                    <w:left w:val="none" w:sz="0" w:space="0" w:color="auto"/>
                    <w:bottom w:val="single" w:sz="6" w:space="0" w:color="F0F2F5"/>
                    <w:right w:val="none" w:sz="0" w:space="0" w:color="auto"/>
                  </w:divBdr>
                  <w:divsChild>
                    <w:div w:id="733895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9701527">
          <w:marLeft w:val="0"/>
          <w:marRight w:val="0"/>
          <w:marTop w:val="360"/>
          <w:marBottom w:val="180"/>
          <w:divBdr>
            <w:top w:val="none" w:sz="0" w:space="0" w:color="auto"/>
            <w:left w:val="none" w:sz="0" w:space="0" w:color="auto"/>
            <w:bottom w:val="none" w:sz="0" w:space="0" w:color="auto"/>
            <w:right w:val="none" w:sz="0" w:space="0" w:color="auto"/>
          </w:divBdr>
        </w:div>
        <w:div w:id="1829204870">
          <w:marLeft w:val="0"/>
          <w:marRight w:val="0"/>
          <w:marTop w:val="360"/>
          <w:marBottom w:val="180"/>
          <w:divBdr>
            <w:top w:val="none" w:sz="0" w:space="0" w:color="auto"/>
            <w:left w:val="none" w:sz="0" w:space="0" w:color="auto"/>
            <w:bottom w:val="none" w:sz="0" w:space="0" w:color="auto"/>
            <w:right w:val="none" w:sz="0" w:space="0" w:color="auto"/>
          </w:divBdr>
        </w:div>
      </w:divsChild>
    </w:div>
    <w:div w:id="651561450">
      <w:bodyDiv w:val="1"/>
      <w:marLeft w:val="0"/>
      <w:marRight w:val="0"/>
      <w:marTop w:val="0"/>
      <w:marBottom w:val="0"/>
      <w:divBdr>
        <w:top w:val="none" w:sz="0" w:space="0" w:color="auto"/>
        <w:left w:val="none" w:sz="0" w:space="0" w:color="auto"/>
        <w:bottom w:val="none" w:sz="0" w:space="0" w:color="auto"/>
        <w:right w:val="none" w:sz="0" w:space="0" w:color="auto"/>
      </w:divBdr>
    </w:div>
    <w:div w:id="665790345">
      <w:bodyDiv w:val="1"/>
      <w:marLeft w:val="0"/>
      <w:marRight w:val="0"/>
      <w:marTop w:val="0"/>
      <w:marBottom w:val="0"/>
      <w:divBdr>
        <w:top w:val="none" w:sz="0" w:space="0" w:color="auto"/>
        <w:left w:val="none" w:sz="0" w:space="0" w:color="auto"/>
        <w:bottom w:val="none" w:sz="0" w:space="0" w:color="auto"/>
        <w:right w:val="none" w:sz="0" w:space="0" w:color="auto"/>
      </w:divBdr>
    </w:div>
    <w:div w:id="693577756">
      <w:bodyDiv w:val="1"/>
      <w:marLeft w:val="0"/>
      <w:marRight w:val="0"/>
      <w:marTop w:val="0"/>
      <w:marBottom w:val="0"/>
      <w:divBdr>
        <w:top w:val="none" w:sz="0" w:space="0" w:color="auto"/>
        <w:left w:val="none" w:sz="0" w:space="0" w:color="auto"/>
        <w:bottom w:val="none" w:sz="0" w:space="0" w:color="auto"/>
        <w:right w:val="none" w:sz="0" w:space="0" w:color="auto"/>
      </w:divBdr>
      <w:divsChild>
        <w:div w:id="941377944">
          <w:marLeft w:val="0"/>
          <w:marRight w:val="0"/>
          <w:marTop w:val="360"/>
          <w:marBottom w:val="180"/>
          <w:divBdr>
            <w:top w:val="none" w:sz="0" w:space="0" w:color="auto"/>
            <w:left w:val="none" w:sz="0" w:space="0" w:color="auto"/>
            <w:bottom w:val="none" w:sz="0" w:space="0" w:color="auto"/>
            <w:right w:val="none" w:sz="0" w:space="0" w:color="auto"/>
          </w:divBdr>
        </w:div>
      </w:divsChild>
    </w:div>
    <w:div w:id="697121596">
      <w:bodyDiv w:val="1"/>
      <w:marLeft w:val="0"/>
      <w:marRight w:val="0"/>
      <w:marTop w:val="0"/>
      <w:marBottom w:val="0"/>
      <w:divBdr>
        <w:top w:val="none" w:sz="0" w:space="0" w:color="auto"/>
        <w:left w:val="none" w:sz="0" w:space="0" w:color="auto"/>
        <w:bottom w:val="none" w:sz="0" w:space="0" w:color="auto"/>
        <w:right w:val="none" w:sz="0" w:space="0" w:color="auto"/>
      </w:divBdr>
    </w:div>
    <w:div w:id="718013627">
      <w:bodyDiv w:val="1"/>
      <w:marLeft w:val="0"/>
      <w:marRight w:val="0"/>
      <w:marTop w:val="0"/>
      <w:marBottom w:val="0"/>
      <w:divBdr>
        <w:top w:val="none" w:sz="0" w:space="0" w:color="auto"/>
        <w:left w:val="none" w:sz="0" w:space="0" w:color="auto"/>
        <w:bottom w:val="none" w:sz="0" w:space="0" w:color="auto"/>
        <w:right w:val="none" w:sz="0" w:space="0" w:color="auto"/>
      </w:divBdr>
    </w:div>
    <w:div w:id="725178732">
      <w:bodyDiv w:val="1"/>
      <w:marLeft w:val="0"/>
      <w:marRight w:val="0"/>
      <w:marTop w:val="0"/>
      <w:marBottom w:val="0"/>
      <w:divBdr>
        <w:top w:val="none" w:sz="0" w:space="0" w:color="auto"/>
        <w:left w:val="none" w:sz="0" w:space="0" w:color="auto"/>
        <w:bottom w:val="none" w:sz="0" w:space="0" w:color="auto"/>
        <w:right w:val="none" w:sz="0" w:space="0" w:color="auto"/>
      </w:divBdr>
    </w:div>
    <w:div w:id="753627431">
      <w:bodyDiv w:val="1"/>
      <w:marLeft w:val="0"/>
      <w:marRight w:val="0"/>
      <w:marTop w:val="0"/>
      <w:marBottom w:val="0"/>
      <w:divBdr>
        <w:top w:val="none" w:sz="0" w:space="0" w:color="auto"/>
        <w:left w:val="none" w:sz="0" w:space="0" w:color="auto"/>
        <w:bottom w:val="none" w:sz="0" w:space="0" w:color="auto"/>
        <w:right w:val="none" w:sz="0" w:space="0" w:color="auto"/>
      </w:divBdr>
    </w:div>
    <w:div w:id="841744918">
      <w:bodyDiv w:val="1"/>
      <w:marLeft w:val="0"/>
      <w:marRight w:val="0"/>
      <w:marTop w:val="0"/>
      <w:marBottom w:val="0"/>
      <w:divBdr>
        <w:top w:val="none" w:sz="0" w:space="0" w:color="auto"/>
        <w:left w:val="none" w:sz="0" w:space="0" w:color="auto"/>
        <w:bottom w:val="none" w:sz="0" w:space="0" w:color="auto"/>
        <w:right w:val="none" w:sz="0" w:space="0" w:color="auto"/>
      </w:divBdr>
    </w:div>
    <w:div w:id="983897651">
      <w:bodyDiv w:val="1"/>
      <w:marLeft w:val="0"/>
      <w:marRight w:val="0"/>
      <w:marTop w:val="0"/>
      <w:marBottom w:val="0"/>
      <w:divBdr>
        <w:top w:val="none" w:sz="0" w:space="0" w:color="auto"/>
        <w:left w:val="none" w:sz="0" w:space="0" w:color="auto"/>
        <w:bottom w:val="none" w:sz="0" w:space="0" w:color="auto"/>
        <w:right w:val="none" w:sz="0" w:space="0" w:color="auto"/>
      </w:divBdr>
    </w:div>
    <w:div w:id="1050112822">
      <w:bodyDiv w:val="1"/>
      <w:marLeft w:val="0"/>
      <w:marRight w:val="0"/>
      <w:marTop w:val="0"/>
      <w:marBottom w:val="0"/>
      <w:divBdr>
        <w:top w:val="none" w:sz="0" w:space="0" w:color="auto"/>
        <w:left w:val="none" w:sz="0" w:space="0" w:color="auto"/>
        <w:bottom w:val="none" w:sz="0" w:space="0" w:color="auto"/>
        <w:right w:val="none" w:sz="0" w:space="0" w:color="auto"/>
      </w:divBdr>
      <w:divsChild>
        <w:div w:id="266430203">
          <w:marLeft w:val="0"/>
          <w:marRight w:val="0"/>
          <w:marTop w:val="360"/>
          <w:marBottom w:val="180"/>
          <w:divBdr>
            <w:top w:val="none" w:sz="0" w:space="0" w:color="auto"/>
            <w:left w:val="none" w:sz="0" w:space="0" w:color="auto"/>
            <w:bottom w:val="none" w:sz="0" w:space="0" w:color="auto"/>
            <w:right w:val="none" w:sz="0" w:space="0" w:color="auto"/>
          </w:divBdr>
        </w:div>
        <w:div w:id="501746096">
          <w:marLeft w:val="0"/>
          <w:marRight w:val="0"/>
          <w:marTop w:val="360"/>
          <w:marBottom w:val="180"/>
          <w:divBdr>
            <w:top w:val="none" w:sz="0" w:space="0" w:color="auto"/>
            <w:left w:val="none" w:sz="0" w:space="0" w:color="auto"/>
            <w:bottom w:val="none" w:sz="0" w:space="0" w:color="auto"/>
            <w:right w:val="none" w:sz="0" w:space="0" w:color="auto"/>
          </w:divBdr>
        </w:div>
        <w:div w:id="991717624">
          <w:marLeft w:val="0"/>
          <w:marRight w:val="0"/>
          <w:marTop w:val="360"/>
          <w:marBottom w:val="180"/>
          <w:divBdr>
            <w:top w:val="none" w:sz="0" w:space="0" w:color="auto"/>
            <w:left w:val="none" w:sz="0" w:space="0" w:color="auto"/>
            <w:bottom w:val="none" w:sz="0" w:space="0" w:color="auto"/>
            <w:right w:val="none" w:sz="0" w:space="0" w:color="auto"/>
          </w:divBdr>
        </w:div>
      </w:divsChild>
    </w:div>
    <w:div w:id="1109592160">
      <w:bodyDiv w:val="1"/>
      <w:marLeft w:val="0"/>
      <w:marRight w:val="0"/>
      <w:marTop w:val="0"/>
      <w:marBottom w:val="0"/>
      <w:divBdr>
        <w:top w:val="none" w:sz="0" w:space="0" w:color="auto"/>
        <w:left w:val="none" w:sz="0" w:space="0" w:color="auto"/>
        <w:bottom w:val="none" w:sz="0" w:space="0" w:color="auto"/>
        <w:right w:val="none" w:sz="0" w:space="0" w:color="auto"/>
      </w:divBdr>
    </w:div>
    <w:div w:id="1120801812">
      <w:bodyDiv w:val="1"/>
      <w:marLeft w:val="0"/>
      <w:marRight w:val="0"/>
      <w:marTop w:val="0"/>
      <w:marBottom w:val="0"/>
      <w:divBdr>
        <w:top w:val="none" w:sz="0" w:space="0" w:color="auto"/>
        <w:left w:val="none" w:sz="0" w:space="0" w:color="auto"/>
        <w:bottom w:val="none" w:sz="0" w:space="0" w:color="auto"/>
        <w:right w:val="none" w:sz="0" w:space="0" w:color="auto"/>
      </w:divBdr>
    </w:div>
    <w:div w:id="1137064856">
      <w:bodyDiv w:val="1"/>
      <w:marLeft w:val="0"/>
      <w:marRight w:val="0"/>
      <w:marTop w:val="0"/>
      <w:marBottom w:val="0"/>
      <w:divBdr>
        <w:top w:val="none" w:sz="0" w:space="0" w:color="auto"/>
        <w:left w:val="none" w:sz="0" w:space="0" w:color="auto"/>
        <w:bottom w:val="none" w:sz="0" w:space="0" w:color="auto"/>
        <w:right w:val="none" w:sz="0" w:space="0" w:color="auto"/>
      </w:divBdr>
    </w:div>
    <w:div w:id="1144855429">
      <w:bodyDiv w:val="1"/>
      <w:marLeft w:val="0"/>
      <w:marRight w:val="0"/>
      <w:marTop w:val="0"/>
      <w:marBottom w:val="0"/>
      <w:divBdr>
        <w:top w:val="none" w:sz="0" w:space="0" w:color="auto"/>
        <w:left w:val="none" w:sz="0" w:space="0" w:color="auto"/>
        <w:bottom w:val="none" w:sz="0" w:space="0" w:color="auto"/>
        <w:right w:val="none" w:sz="0" w:space="0" w:color="auto"/>
      </w:divBdr>
    </w:div>
    <w:div w:id="1166748078">
      <w:bodyDiv w:val="1"/>
      <w:marLeft w:val="0"/>
      <w:marRight w:val="0"/>
      <w:marTop w:val="0"/>
      <w:marBottom w:val="0"/>
      <w:divBdr>
        <w:top w:val="none" w:sz="0" w:space="0" w:color="auto"/>
        <w:left w:val="none" w:sz="0" w:space="0" w:color="auto"/>
        <w:bottom w:val="none" w:sz="0" w:space="0" w:color="auto"/>
        <w:right w:val="none" w:sz="0" w:space="0" w:color="auto"/>
      </w:divBdr>
    </w:div>
    <w:div w:id="1185746994">
      <w:bodyDiv w:val="1"/>
      <w:marLeft w:val="0"/>
      <w:marRight w:val="0"/>
      <w:marTop w:val="0"/>
      <w:marBottom w:val="0"/>
      <w:divBdr>
        <w:top w:val="none" w:sz="0" w:space="0" w:color="auto"/>
        <w:left w:val="none" w:sz="0" w:space="0" w:color="auto"/>
        <w:bottom w:val="none" w:sz="0" w:space="0" w:color="auto"/>
        <w:right w:val="none" w:sz="0" w:space="0" w:color="auto"/>
      </w:divBdr>
      <w:divsChild>
        <w:div w:id="326515415">
          <w:marLeft w:val="0"/>
          <w:marRight w:val="0"/>
          <w:marTop w:val="360"/>
          <w:marBottom w:val="180"/>
          <w:divBdr>
            <w:top w:val="none" w:sz="0" w:space="0" w:color="auto"/>
            <w:left w:val="none" w:sz="0" w:space="0" w:color="auto"/>
            <w:bottom w:val="none" w:sz="0" w:space="0" w:color="auto"/>
            <w:right w:val="none" w:sz="0" w:space="0" w:color="auto"/>
          </w:divBdr>
        </w:div>
        <w:div w:id="1714378193">
          <w:marLeft w:val="0"/>
          <w:marRight w:val="0"/>
          <w:marTop w:val="180"/>
          <w:marBottom w:val="240"/>
          <w:divBdr>
            <w:top w:val="none" w:sz="0" w:space="0" w:color="auto"/>
            <w:left w:val="none" w:sz="0" w:space="0" w:color="auto"/>
            <w:bottom w:val="none" w:sz="0" w:space="0" w:color="auto"/>
            <w:right w:val="none" w:sz="0" w:space="0" w:color="auto"/>
          </w:divBdr>
        </w:div>
        <w:div w:id="1644504362">
          <w:marLeft w:val="0"/>
          <w:marRight w:val="0"/>
          <w:marTop w:val="180"/>
          <w:marBottom w:val="240"/>
          <w:divBdr>
            <w:top w:val="none" w:sz="0" w:space="0" w:color="auto"/>
            <w:left w:val="none" w:sz="0" w:space="0" w:color="auto"/>
            <w:bottom w:val="none" w:sz="0" w:space="0" w:color="auto"/>
            <w:right w:val="none" w:sz="0" w:space="0" w:color="auto"/>
          </w:divBdr>
        </w:div>
        <w:div w:id="562066819">
          <w:marLeft w:val="0"/>
          <w:marRight w:val="0"/>
          <w:marTop w:val="360"/>
          <w:marBottom w:val="180"/>
          <w:divBdr>
            <w:top w:val="none" w:sz="0" w:space="0" w:color="auto"/>
            <w:left w:val="none" w:sz="0" w:space="0" w:color="auto"/>
            <w:bottom w:val="none" w:sz="0" w:space="0" w:color="auto"/>
            <w:right w:val="none" w:sz="0" w:space="0" w:color="auto"/>
          </w:divBdr>
        </w:div>
        <w:div w:id="1372654448">
          <w:marLeft w:val="0"/>
          <w:marRight w:val="0"/>
          <w:marTop w:val="180"/>
          <w:marBottom w:val="240"/>
          <w:divBdr>
            <w:top w:val="none" w:sz="0" w:space="0" w:color="auto"/>
            <w:left w:val="none" w:sz="0" w:space="0" w:color="auto"/>
            <w:bottom w:val="none" w:sz="0" w:space="0" w:color="auto"/>
            <w:right w:val="none" w:sz="0" w:space="0" w:color="auto"/>
          </w:divBdr>
        </w:div>
        <w:div w:id="122432136">
          <w:marLeft w:val="0"/>
          <w:marRight w:val="0"/>
          <w:marTop w:val="360"/>
          <w:marBottom w:val="180"/>
          <w:divBdr>
            <w:top w:val="none" w:sz="0" w:space="0" w:color="auto"/>
            <w:left w:val="none" w:sz="0" w:space="0" w:color="auto"/>
            <w:bottom w:val="none" w:sz="0" w:space="0" w:color="auto"/>
            <w:right w:val="none" w:sz="0" w:space="0" w:color="auto"/>
          </w:divBdr>
        </w:div>
        <w:div w:id="1185827818">
          <w:marLeft w:val="0"/>
          <w:marRight w:val="0"/>
          <w:marTop w:val="180"/>
          <w:marBottom w:val="240"/>
          <w:divBdr>
            <w:top w:val="none" w:sz="0" w:space="0" w:color="auto"/>
            <w:left w:val="none" w:sz="0" w:space="0" w:color="auto"/>
            <w:bottom w:val="none" w:sz="0" w:space="0" w:color="auto"/>
            <w:right w:val="none" w:sz="0" w:space="0" w:color="auto"/>
          </w:divBdr>
        </w:div>
        <w:div w:id="1462961788">
          <w:marLeft w:val="0"/>
          <w:marRight w:val="0"/>
          <w:marTop w:val="360"/>
          <w:marBottom w:val="180"/>
          <w:divBdr>
            <w:top w:val="none" w:sz="0" w:space="0" w:color="auto"/>
            <w:left w:val="none" w:sz="0" w:space="0" w:color="auto"/>
            <w:bottom w:val="none" w:sz="0" w:space="0" w:color="auto"/>
            <w:right w:val="none" w:sz="0" w:space="0" w:color="auto"/>
          </w:divBdr>
        </w:div>
        <w:div w:id="1040589761">
          <w:marLeft w:val="0"/>
          <w:marRight w:val="0"/>
          <w:marTop w:val="180"/>
          <w:marBottom w:val="240"/>
          <w:divBdr>
            <w:top w:val="none" w:sz="0" w:space="0" w:color="auto"/>
            <w:left w:val="none" w:sz="0" w:space="0" w:color="auto"/>
            <w:bottom w:val="none" w:sz="0" w:space="0" w:color="auto"/>
            <w:right w:val="none" w:sz="0" w:space="0" w:color="auto"/>
          </w:divBdr>
        </w:div>
      </w:divsChild>
    </w:div>
    <w:div w:id="1186938915">
      <w:bodyDiv w:val="1"/>
      <w:marLeft w:val="0"/>
      <w:marRight w:val="0"/>
      <w:marTop w:val="0"/>
      <w:marBottom w:val="0"/>
      <w:divBdr>
        <w:top w:val="none" w:sz="0" w:space="0" w:color="auto"/>
        <w:left w:val="none" w:sz="0" w:space="0" w:color="auto"/>
        <w:bottom w:val="none" w:sz="0" w:space="0" w:color="auto"/>
        <w:right w:val="none" w:sz="0" w:space="0" w:color="auto"/>
      </w:divBdr>
    </w:div>
    <w:div w:id="1223565858">
      <w:bodyDiv w:val="1"/>
      <w:marLeft w:val="0"/>
      <w:marRight w:val="0"/>
      <w:marTop w:val="0"/>
      <w:marBottom w:val="0"/>
      <w:divBdr>
        <w:top w:val="none" w:sz="0" w:space="0" w:color="auto"/>
        <w:left w:val="none" w:sz="0" w:space="0" w:color="auto"/>
        <w:bottom w:val="none" w:sz="0" w:space="0" w:color="auto"/>
        <w:right w:val="none" w:sz="0" w:space="0" w:color="auto"/>
      </w:divBdr>
    </w:div>
    <w:div w:id="1281719153">
      <w:bodyDiv w:val="1"/>
      <w:marLeft w:val="0"/>
      <w:marRight w:val="0"/>
      <w:marTop w:val="0"/>
      <w:marBottom w:val="0"/>
      <w:divBdr>
        <w:top w:val="none" w:sz="0" w:space="0" w:color="auto"/>
        <w:left w:val="none" w:sz="0" w:space="0" w:color="auto"/>
        <w:bottom w:val="none" w:sz="0" w:space="0" w:color="auto"/>
        <w:right w:val="none" w:sz="0" w:space="0" w:color="auto"/>
      </w:divBdr>
    </w:div>
    <w:div w:id="1302807799">
      <w:bodyDiv w:val="1"/>
      <w:marLeft w:val="0"/>
      <w:marRight w:val="0"/>
      <w:marTop w:val="0"/>
      <w:marBottom w:val="0"/>
      <w:divBdr>
        <w:top w:val="none" w:sz="0" w:space="0" w:color="auto"/>
        <w:left w:val="none" w:sz="0" w:space="0" w:color="auto"/>
        <w:bottom w:val="none" w:sz="0" w:space="0" w:color="auto"/>
        <w:right w:val="none" w:sz="0" w:space="0" w:color="auto"/>
      </w:divBdr>
    </w:div>
    <w:div w:id="1337655455">
      <w:bodyDiv w:val="1"/>
      <w:marLeft w:val="0"/>
      <w:marRight w:val="0"/>
      <w:marTop w:val="0"/>
      <w:marBottom w:val="0"/>
      <w:divBdr>
        <w:top w:val="none" w:sz="0" w:space="0" w:color="auto"/>
        <w:left w:val="none" w:sz="0" w:space="0" w:color="auto"/>
        <w:bottom w:val="none" w:sz="0" w:space="0" w:color="auto"/>
        <w:right w:val="none" w:sz="0" w:space="0" w:color="auto"/>
      </w:divBdr>
    </w:div>
    <w:div w:id="1352799228">
      <w:bodyDiv w:val="1"/>
      <w:marLeft w:val="0"/>
      <w:marRight w:val="0"/>
      <w:marTop w:val="0"/>
      <w:marBottom w:val="0"/>
      <w:divBdr>
        <w:top w:val="none" w:sz="0" w:space="0" w:color="auto"/>
        <w:left w:val="none" w:sz="0" w:space="0" w:color="auto"/>
        <w:bottom w:val="none" w:sz="0" w:space="0" w:color="auto"/>
        <w:right w:val="none" w:sz="0" w:space="0" w:color="auto"/>
      </w:divBdr>
    </w:div>
    <w:div w:id="1393385642">
      <w:bodyDiv w:val="1"/>
      <w:marLeft w:val="0"/>
      <w:marRight w:val="0"/>
      <w:marTop w:val="0"/>
      <w:marBottom w:val="0"/>
      <w:divBdr>
        <w:top w:val="none" w:sz="0" w:space="0" w:color="auto"/>
        <w:left w:val="none" w:sz="0" w:space="0" w:color="auto"/>
        <w:bottom w:val="none" w:sz="0" w:space="0" w:color="auto"/>
        <w:right w:val="none" w:sz="0" w:space="0" w:color="auto"/>
      </w:divBdr>
    </w:div>
    <w:div w:id="1399744712">
      <w:bodyDiv w:val="1"/>
      <w:marLeft w:val="0"/>
      <w:marRight w:val="0"/>
      <w:marTop w:val="0"/>
      <w:marBottom w:val="0"/>
      <w:divBdr>
        <w:top w:val="none" w:sz="0" w:space="0" w:color="auto"/>
        <w:left w:val="none" w:sz="0" w:space="0" w:color="auto"/>
        <w:bottom w:val="none" w:sz="0" w:space="0" w:color="auto"/>
        <w:right w:val="none" w:sz="0" w:space="0" w:color="auto"/>
      </w:divBdr>
    </w:div>
    <w:div w:id="1421179907">
      <w:bodyDiv w:val="1"/>
      <w:marLeft w:val="0"/>
      <w:marRight w:val="0"/>
      <w:marTop w:val="0"/>
      <w:marBottom w:val="0"/>
      <w:divBdr>
        <w:top w:val="none" w:sz="0" w:space="0" w:color="auto"/>
        <w:left w:val="none" w:sz="0" w:space="0" w:color="auto"/>
        <w:bottom w:val="none" w:sz="0" w:space="0" w:color="auto"/>
        <w:right w:val="none" w:sz="0" w:space="0" w:color="auto"/>
      </w:divBdr>
    </w:div>
    <w:div w:id="1463188147">
      <w:bodyDiv w:val="1"/>
      <w:marLeft w:val="0"/>
      <w:marRight w:val="0"/>
      <w:marTop w:val="0"/>
      <w:marBottom w:val="0"/>
      <w:divBdr>
        <w:top w:val="none" w:sz="0" w:space="0" w:color="auto"/>
        <w:left w:val="none" w:sz="0" w:space="0" w:color="auto"/>
        <w:bottom w:val="none" w:sz="0" w:space="0" w:color="auto"/>
        <w:right w:val="none" w:sz="0" w:space="0" w:color="auto"/>
      </w:divBdr>
      <w:divsChild>
        <w:div w:id="9113663">
          <w:marLeft w:val="0"/>
          <w:marRight w:val="0"/>
          <w:marTop w:val="0"/>
          <w:marBottom w:val="0"/>
          <w:divBdr>
            <w:top w:val="none" w:sz="0" w:space="0" w:color="auto"/>
            <w:left w:val="none" w:sz="0" w:space="0" w:color="auto"/>
            <w:bottom w:val="none" w:sz="0" w:space="0" w:color="auto"/>
            <w:right w:val="none" w:sz="0" w:space="0" w:color="auto"/>
          </w:divBdr>
        </w:div>
        <w:div w:id="26805922">
          <w:marLeft w:val="0"/>
          <w:marRight w:val="0"/>
          <w:marTop w:val="0"/>
          <w:marBottom w:val="0"/>
          <w:divBdr>
            <w:top w:val="none" w:sz="0" w:space="0" w:color="auto"/>
            <w:left w:val="none" w:sz="0" w:space="0" w:color="auto"/>
            <w:bottom w:val="none" w:sz="0" w:space="0" w:color="auto"/>
            <w:right w:val="none" w:sz="0" w:space="0" w:color="auto"/>
          </w:divBdr>
        </w:div>
        <w:div w:id="37946075">
          <w:marLeft w:val="0"/>
          <w:marRight w:val="0"/>
          <w:marTop w:val="0"/>
          <w:marBottom w:val="0"/>
          <w:divBdr>
            <w:top w:val="none" w:sz="0" w:space="0" w:color="auto"/>
            <w:left w:val="none" w:sz="0" w:space="0" w:color="auto"/>
            <w:bottom w:val="none" w:sz="0" w:space="0" w:color="auto"/>
            <w:right w:val="none" w:sz="0" w:space="0" w:color="auto"/>
          </w:divBdr>
        </w:div>
        <w:div w:id="44989368">
          <w:marLeft w:val="0"/>
          <w:marRight w:val="0"/>
          <w:marTop w:val="0"/>
          <w:marBottom w:val="0"/>
          <w:divBdr>
            <w:top w:val="none" w:sz="0" w:space="0" w:color="auto"/>
            <w:left w:val="none" w:sz="0" w:space="0" w:color="auto"/>
            <w:bottom w:val="none" w:sz="0" w:space="0" w:color="auto"/>
            <w:right w:val="none" w:sz="0" w:space="0" w:color="auto"/>
          </w:divBdr>
        </w:div>
        <w:div w:id="81414756">
          <w:marLeft w:val="0"/>
          <w:marRight w:val="0"/>
          <w:marTop w:val="0"/>
          <w:marBottom w:val="0"/>
          <w:divBdr>
            <w:top w:val="none" w:sz="0" w:space="0" w:color="auto"/>
            <w:left w:val="none" w:sz="0" w:space="0" w:color="auto"/>
            <w:bottom w:val="none" w:sz="0" w:space="0" w:color="auto"/>
            <w:right w:val="none" w:sz="0" w:space="0" w:color="auto"/>
          </w:divBdr>
        </w:div>
        <w:div w:id="113137190">
          <w:marLeft w:val="0"/>
          <w:marRight w:val="0"/>
          <w:marTop w:val="0"/>
          <w:marBottom w:val="0"/>
          <w:divBdr>
            <w:top w:val="none" w:sz="0" w:space="0" w:color="auto"/>
            <w:left w:val="none" w:sz="0" w:space="0" w:color="auto"/>
            <w:bottom w:val="none" w:sz="0" w:space="0" w:color="auto"/>
            <w:right w:val="none" w:sz="0" w:space="0" w:color="auto"/>
          </w:divBdr>
        </w:div>
        <w:div w:id="144855856">
          <w:marLeft w:val="0"/>
          <w:marRight w:val="0"/>
          <w:marTop w:val="0"/>
          <w:marBottom w:val="0"/>
          <w:divBdr>
            <w:top w:val="none" w:sz="0" w:space="0" w:color="auto"/>
            <w:left w:val="none" w:sz="0" w:space="0" w:color="auto"/>
            <w:bottom w:val="none" w:sz="0" w:space="0" w:color="auto"/>
            <w:right w:val="none" w:sz="0" w:space="0" w:color="auto"/>
          </w:divBdr>
        </w:div>
        <w:div w:id="163282178">
          <w:marLeft w:val="0"/>
          <w:marRight w:val="0"/>
          <w:marTop w:val="0"/>
          <w:marBottom w:val="0"/>
          <w:divBdr>
            <w:top w:val="none" w:sz="0" w:space="0" w:color="auto"/>
            <w:left w:val="none" w:sz="0" w:space="0" w:color="auto"/>
            <w:bottom w:val="none" w:sz="0" w:space="0" w:color="auto"/>
            <w:right w:val="none" w:sz="0" w:space="0" w:color="auto"/>
          </w:divBdr>
        </w:div>
        <w:div w:id="163399979">
          <w:marLeft w:val="0"/>
          <w:marRight w:val="0"/>
          <w:marTop w:val="0"/>
          <w:marBottom w:val="0"/>
          <w:divBdr>
            <w:top w:val="none" w:sz="0" w:space="0" w:color="auto"/>
            <w:left w:val="none" w:sz="0" w:space="0" w:color="auto"/>
            <w:bottom w:val="none" w:sz="0" w:space="0" w:color="auto"/>
            <w:right w:val="none" w:sz="0" w:space="0" w:color="auto"/>
          </w:divBdr>
        </w:div>
        <w:div w:id="191499189">
          <w:marLeft w:val="0"/>
          <w:marRight w:val="0"/>
          <w:marTop w:val="0"/>
          <w:marBottom w:val="0"/>
          <w:divBdr>
            <w:top w:val="none" w:sz="0" w:space="0" w:color="auto"/>
            <w:left w:val="none" w:sz="0" w:space="0" w:color="auto"/>
            <w:bottom w:val="none" w:sz="0" w:space="0" w:color="auto"/>
            <w:right w:val="none" w:sz="0" w:space="0" w:color="auto"/>
          </w:divBdr>
        </w:div>
        <w:div w:id="214122676">
          <w:marLeft w:val="0"/>
          <w:marRight w:val="0"/>
          <w:marTop w:val="0"/>
          <w:marBottom w:val="0"/>
          <w:divBdr>
            <w:top w:val="none" w:sz="0" w:space="0" w:color="auto"/>
            <w:left w:val="none" w:sz="0" w:space="0" w:color="auto"/>
            <w:bottom w:val="none" w:sz="0" w:space="0" w:color="auto"/>
            <w:right w:val="none" w:sz="0" w:space="0" w:color="auto"/>
          </w:divBdr>
        </w:div>
        <w:div w:id="225843595">
          <w:marLeft w:val="0"/>
          <w:marRight w:val="0"/>
          <w:marTop w:val="0"/>
          <w:marBottom w:val="0"/>
          <w:divBdr>
            <w:top w:val="none" w:sz="0" w:space="0" w:color="auto"/>
            <w:left w:val="none" w:sz="0" w:space="0" w:color="auto"/>
            <w:bottom w:val="none" w:sz="0" w:space="0" w:color="auto"/>
            <w:right w:val="none" w:sz="0" w:space="0" w:color="auto"/>
          </w:divBdr>
        </w:div>
        <w:div w:id="229773248">
          <w:marLeft w:val="0"/>
          <w:marRight w:val="0"/>
          <w:marTop w:val="0"/>
          <w:marBottom w:val="0"/>
          <w:divBdr>
            <w:top w:val="none" w:sz="0" w:space="0" w:color="auto"/>
            <w:left w:val="none" w:sz="0" w:space="0" w:color="auto"/>
            <w:bottom w:val="none" w:sz="0" w:space="0" w:color="auto"/>
            <w:right w:val="none" w:sz="0" w:space="0" w:color="auto"/>
          </w:divBdr>
          <w:divsChild>
            <w:div w:id="169833934">
              <w:marLeft w:val="0"/>
              <w:marRight w:val="0"/>
              <w:marTop w:val="0"/>
              <w:marBottom w:val="0"/>
              <w:divBdr>
                <w:top w:val="none" w:sz="0" w:space="0" w:color="auto"/>
                <w:left w:val="none" w:sz="0" w:space="0" w:color="auto"/>
                <w:bottom w:val="none" w:sz="0" w:space="0" w:color="auto"/>
                <w:right w:val="none" w:sz="0" w:space="0" w:color="auto"/>
              </w:divBdr>
            </w:div>
            <w:div w:id="305821332">
              <w:marLeft w:val="0"/>
              <w:marRight w:val="0"/>
              <w:marTop w:val="0"/>
              <w:marBottom w:val="0"/>
              <w:divBdr>
                <w:top w:val="none" w:sz="0" w:space="0" w:color="auto"/>
                <w:left w:val="none" w:sz="0" w:space="0" w:color="auto"/>
                <w:bottom w:val="none" w:sz="0" w:space="0" w:color="auto"/>
                <w:right w:val="none" w:sz="0" w:space="0" w:color="auto"/>
              </w:divBdr>
            </w:div>
            <w:div w:id="368340283">
              <w:marLeft w:val="0"/>
              <w:marRight w:val="0"/>
              <w:marTop w:val="0"/>
              <w:marBottom w:val="0"/>
              <w:divBdr>
                <w:top w:val="none" w:sz="0" w:space="0" w:color="auto"/>
                <w:left w:val="none" w:sz="0" w:space="0" w:color="auto"/>
                <w:bottom w:val="none" w:sz="0" w:space="0" w:color="auto"/>
                <w:right w:val="none" w:sz="0" w:space="0" w:color="auto"/>
              </w:divBdr>
            </w:div>
            <w:div w:id="373428623">
              <w:marLeft w:val="0"/>
              <w:marRight w:val="0"/>
              <w:marTop w:val="0"/>
              <w:marBottom w:val="0"/>
              <w:divBdr>
                <w:top w:val="none" w:sz="0" w:space="0" w:color="auto"/>
                <w:left w:val="none" w:sz="0" w:space="0" w:color="auto"/>
                <w:bottom w:val="none" w:sz="0" w:space="0" w:color="auto"/>
                <w:right w:val="none" w:sz="0" w:space="0" w:color="auto"/>
              </w:divBdr>
            </w:div>
            <w:div w:id="574052828">
              <w:marLeft w:val="0"/>
              <w:marRight w:val="0"/>
              <w:marTop w:val="0"/>
              <w:marBottom w:val="0"/>
              <w:divBdr>
                <w:top w:val="none" w:sz="0" w:space="0" w:color="auto"/>
                <w:left w:val="none" w:sz="0" w:space="0" w:color="auto"/>
                <w:bottom w:val="none" w:sz="0" w:space="0" w:color="auto"/>
                <w:right w:val="none" w:sz="0" w:space="0" w:color="auto"/>
              </w:divBdr>
            </w:div>
            <w:div w:id="623003309">
              <w:marLeft w:val="0"/>
              <w:marRight w:val="0"/>
              <w:marTop w:val="0"/>
              <w:marBottom w:val="0"/>
              <w:divBdr>
                <w:top w:val="none" w:sz="0" w:space="0" w:color="auto"/>
                <w:left w:val="none" w:sz="0" w:space="0" w:color="auto"/>
                <w:bottom w:val="none" w:sz="0" w:space="0" w:color="auto"/>
                <w:right w:val="none" w:sz="0" w:space="0" w:color="auto"/>
              </w:divBdr>
            </w:div>
            <w:div w:id="1647004216">
              <w:marLeft w:val="0"/>
              <w:marRight w:val="0"/>
              <w:marTop w:val="0"/>
              <w:marBottom w:val="0"/>
              <w:divBdr>
                <w:top w:val="none" w:sz="0" w:space="0" w:color="auto"/>
                <w:left w:val="none" w:sz="0" w:space="0" w:color="auto"/>
                <w:bottom w:val="none" w:sz="0" w:space="0" w:color="auto"/>
                <w:right w:val="none" w:sz="0" w:space="0" w:color="auto"/>
              </w:divBdr>
            </w:div>
            <w:div w:id="1893615779">
              <w:marLeft w:val="0"/>
              <w:marRight w:val="0"/>
              <w:marTop w:val="0"/>
              <w:marBottom w:val="0"/>
              <w:divBdr>
                <w:top w:val="none" w:sz="0" w:space="0" w:color="auto"/>
                <w:left w:val="none" w:sz="0" w:space="0" w:color="auto"/>
                <w:bottom w:val="none" w:sz="0" w:space="0" w:color="auto"/>
                <w:right w:val="none" w:sz="0" w:space="0" w:color="auto"/>
              </w:divBdr>
            </w:div>
            <w:div w:id="1918783490">
              <w:marLeft w:val="0"/>
              <w:marRight w:val="0"/>
              <w:marTop w:val="0"/>
              <w:marBottom w:val="0"/>
              <w:divBdr>
                <w:top w:val="none" w:sz="0" w:space="0" w:color="auto"/>
                <w:left w:val="none" w:sz="0" w:space="0" w:color="auto"/>
                <w:bottom w:val="none" w:sz="0" w:space="0" w:color="auto"/>
                <w:right w:val="none" w:sz="0" w:space="0" w:color="auto"/>
              </w:divBdr>
            </w:div>
            <w:div w:id="2042587943">
              <w:marLeft w:val="0"/>
              <w:marRight w:val="0"/>
              <w:marTop w:val="0"/>
              <w:marBottom w:val="0"/>
              <w:divBdr>
                <w:top w:val="none" w:sz="0" w:space="0" w:color="auto"/>
                <w:left w:val="none" w:sz="0" w:space="0" w:color="auto"/>
                <w:bottom w:val="none" w:sz="0" w:space="0" w:color="auto"/>
                <w:right w:val="none" w:sz="0" w:space="0" w:color="auto"/>
              </w:divBdr>
            </w:div>
            <w:div w:id="2082478950">
              <w:marLeft w:val="0"/>
              <w:marRight w:val="0"/>
              <w:marTop w:val="0"/>
              <w:marBottom w:val="0"/>
              <w:divBdr>
                <w:top w:val="none" w:sz="0" w:space="0" w:color="auto"/>
                <w:left w:val="none" w:sz="0" w:space="0" w:color="auto"/>
                <w:bottom w:val="none" w:sz="0" w:space="0" w:color="auto"/>
                <w:right w:val="none" w:sz="0" w:space="0" w:color="auto"/>
              </w:divBdr>
            </w:div>
          </w:divsChild>
        </w:div>
        <w:div w:id="231160198">
          <w:marLeft w:val="0"/>
          <w:marRight w:val="0"/>
          <w:marTop w:val="0"/>
          <w:marBottom w:val="0"/>
          <w:divBdr>
            <w:top w:val="none" w:sz="0" w:space="0" w:color="auto"/>
            <w:left w:val="none" w:sz="0" w:space="0" w:color="auto"/>
            <w:bottom w:val="none" w:sz="0" w:space="0" w:color="auto"/>
            <w:right w:val="none" w:sz="0" w:space="0" w:color="auto"/>
          </w:divBdr>
        </w:div>
        <w:div w:id="240876540">
          <w:marLeft w:val="0"/>
          <w:marRight w:val="0"/>
          <w:marTop w:val="0"/>
          <w:marBottom w:val="0"/>
          <w:divBdr>
            <w:top w:val="none" w:sz="0" w:space="0" w:color="auto"/>
            <w:left w:val="none" w:sz="0" w:space="0" w:color="auto"/>
            <w:bottom w:val="none" w:sz="0" w:space="0" w:color="auto"/>
            <w:right w:val="none" w:sz="0" w:space="0" w:color="auto"/>
          </w:divBdr>
        </w:div>
        <w:div w:id="249850689">
          <w:marLeft w:val="0"/>
          <w:marRight w:val="0"/>
          <w:marTop w:val="0"/>
          <w:marBottom w:val="0"/>
          <w:divBdr>
            <w:top w:val="none" w:sz="0" w:space="0" w:color="auto"/>
            <w:left w:val="none" w:sz="0" w:space="0" w:color="auto"/>
            <w:bottom w:val="none" w:sz="0" w:space="0" w:color="auto"/>
            <w:right w:val="none" w:sz="0" w:space="0" w:color="auto"/>
          </w:divBdr>
        </w:div>
        <w:div w:id="277222021">
          <w:marLeft w:val="0"/>
          <w:marRight w:val="0"/>
          <w:marTop w:val="0"/>
          <w:marBottom w:val="0"/>
          <w:divBdr>
            <w:top w:val="none" w:sz="0" w:space="0" w:color="auto"/>
            <w:left w:val="none" w:sz="0" w:space="0" w:color="auto"/>
            <w:bottom w:val="none" w:sz="0" w:space="0" w:color="auto"/>
            <w:right w:val="none" w:sz="0" w:space="0" w:color="auto"/>
          </w:divBdr>
        </w:div>
        <w:div w:id="283970740">
          <w:marLeft w:val="0"/>
          <w:marRight w:val="0"/>
          <w:marTop w:val="0"/>
          <w:marBottom w:val="0"/>
          <w:divBdr>
            <w:top w:val="none" w:sz="0" w:space="0" w:color="auto"/>
            <w:left w:val="none" w:sz="0" w:space="0" w:color="auto"/>
            <w:bottom w:val="none" w:sz="0" w:space="0" w:color="auto"/>
            <w:right w:val="none" w:sz="0" w:space="0" w:color="auto"/>
          </w:divBdr>
        </w:div>
        <w:div w:id="314991080">
          <w:marLeft w:val="0"/>
          <w:marRight w:val="0"/>
          <w:marTop w:val="0"/>
          <w:marBottom w:val="0"/>
          <w:divBdr>
            <w:top w:val="none" w:sz="0" w:space="0" w:color="auto"/>
            <w:left w:val="none" w:sz="0" w:space="0" w:color="auto"/>
            <w:bottom w:val="none" w:sz="0" w:space="0" w:color="auto"/>
            <w:right w:val="none" w:sz="0" w:space="0" w:color="auto"/>
          </w:divBdr>
        </w:div>
        <w:div w:id="316541907">
          <w:marLeft w:val="0"/>
          <w:marRight w:val="0"/>
          <w:marTop w:val="0"/>
          <w:marBottom w:val="0"/>
          <w:divBdr>
            <w:top w:val="none" w:sz="0" w:space="0" w:color="auto"/>
            <w:left w:val="none" w:sz="0" w:space="0" w:color="auto"/>
            <w:bottom w:val="none" w:sz="0" w:space="0" w:color="auto"/>
            <w:right w:val="none" w:sz="0" w:space="0" w:color="auto"/>
          </w:divBdr>
        </w:div>
        <w:div w:id="323239052">
          <w:marLeft w:val="0"/>
          <w:marRight w:val="0"/>
          <w:marTop w:val="0"/>
          <w:marBottom w:val="0"/>
          <w:divBdr>
            <w:top w:val="none" w:sz="0" w:space="0" w:color="auto"/>
            <w:left w:val="none" w:sz="0" w:space="0" w:color="auto"/>
            <w:bottom w:val="none" w:sz="0" w:space="0" w:color="auto"/>
            <w:right w:val="none" w:sz="0" w:space="0" w:color="auto"/>
          </w:divBdr>
        </w:div>
        <w:div w:id="331837634">
          <w:marLeft w:val="0"/>
          <w:marRight w:val="0"/>
          <w:marTop w:val="0"/>
          <w:marBottom w:val="0"/>
          <w:divBdr>
            <w:top w:val="none" w:sz="0" w:space="0" w:color="auto"/>
            <w:left w:val="none" w:sz="0" w:space="0" w:color="auto"/>
            <w:bottom w:val="none" w:sz="0" w:space="0" w:color="auto"/>
            <w:right w:val="none" w:sz="0" w:space="0" w:color="auto"/>
          </w:divBdr>
        </w:div>
        <w:div w:id="332100800">
          <w:marLeft w:val="0"/>
          <w:marRight w:val="0"/>
          <w:marTop w:val="0"/>
          <w:marBottom w:val="0"/>
          <w:divBdr>
            <w:top w:val="none" w:sz="0" w:space="0" w:color="auto"/>
            <w:left w:val="none" w:sz="0" w:space="0" w:color="auto"/>
            <w:bottom w:val="none" w:sz="0" w:space="0" w:color="auto"/>
            <w:right w:val="none" w:sz="0" w:space="0" w:color="auto"/>
          </w:divBdr>
        </w:div>
        <w:div w:id="335964332">
          <w:marLeft w:val="0"/>
          <w:marRight w:val="0"/>
          <w:marTop w:val="0"/>
          <w:marBottom w:val="0"/>
          <w:divBdr>
            <w:top w:val="none" w:sz="0" w:space="0" w:color="auto"/>
            <w:left w:val="none" w:sz="0" w:space="0" w:color="auto"/>
            <w:bottom w:val="none" w:sz="0" w:space="0" w:color="auto"/>
            <w:right w:val="none" w:sz="0" w:space="0" w:color="auto"/>
          </w:divBdr>
        </w:div>
        <w:div w:id="340619334">
          <w:marLeft w:val="0"/>
          <w:marRight w:val="0"/>
          <w:marTop w:val="0"/>
          <w:marBottom w:val="0"/>
          <w:divBdr>
            <w:top w:val="none" w:sz="0" w:space="0" w:color="auto"/>
            <w:left w:val="none" w:sz="0" w:space="0" w:color="auto"/>
            <w:bottom w:val="none" w:sz="0" w:space="0" w:color="auto"/>
            <w:right w:val="none" w:sz="0" w:space="0" w:color="auto"/>
          </w:divBdr>
        </w:div>
        <w:div w:id="343554831">
          <w:marLeft w:val="0"/>
          <w:marRight w:val="0"/>
          <w:marTop w:val="0"/>
          <w:marBottom w:val="0"/>
          <w:divBdr>
            <w:top w:val="none" w:sz="0" w:space="0" w:color="auto"/>
            <w:left w:val="none" w:sz="0" w:space="0" w:color="auto"/>
            <w:bottom w:val="none" w:sz="0" w:space="0" w:color="auto"/>
            <w:right w:val="none" w:sz="0" w:space="0" w:color="auto"/>
          </w:divBdr>
        </w:div>
        <w:div w:id="392119480">
          <w:marLeft w:val="0"/>
          <w:marRight w:val="0"/>
          <w:marTop w:val="0"/>
          <w:marBottom w:val="0"/>
          <w:divBdr>
            <w:top w:val="none" w:sz="0" w:space="0" w:color="auto"/>
            <w:left w:val="none" w:sz="0" w:space="0" w:color="auto"/>
            <w:bottom w:val="none" w:sz="0" w:space="0" w:color="auto"/>
            <w:right w:val="none" w:sz="0" w:space="0" w:color="auto"/>
          </w:divBdr>
        </w:div>
        <w:div w:id="399835615">
          <w:marLeft w:val="0"/>
          <w:marRight w:val="0"/>
          <w:marTop w:val="0"/>
          <w:marBottom w:val="0"/>
          <w:divBdr>
            <w:top w:val="none" w:sz="0" w:space="0" w:color="auto"/>
            <w:left w:val="none" w:sz="0" w:space="0" w:color="auto"/>
            <w:bottom w:val="none" w:sz="0" w:space="0" w:color="auto"/>
            <w:right w:val="none" w:sz="0" w:space="0" w:color="auto"/>
          </w:divBdr>
        </w:div>
        <w:div w:id="412746491">
          <w:marLeft w:val="0"/>
          <w:marRight w:val="0"/>
          <w:marTop w:val="0"/>
          <w:marBottom w:val="0"/>
          <w:divBdr>
            <w:top w:val="none" w:sz="0" w:space="0" w:color="auto"/>
            <w:left w:val="none" w:sz="0" w:space="0" w:color="auto"/>
            <w:bottom w:val="none" w:sz="0" w:space="0" w:color="auto"/>
            <w:right w:val="none" w:sz="0" w:space="0" w:color="auto"/>
          </w:divBdr>
        </w:div>
        <w:div w:id="440343150">
          <w:marLeft w:val="0"/>
          <w:marRight w:val="0"/>
          <w:marTop w:val="0"/>
          <w:marBottom w:val="0"/>
          <w:divBdr>
            <w:top w:val="none" w:sz="0" w:space="0" w:color="auto"/>
            <w:left w:val="none" w:sz="0" w:space="0" w:color="auto"/>
            <w:bottom w:val="none" w:sz="0" w:space="0" w:color="auto"/>
            <w:right w:val="none" w:sz="0" w:space="0" w:color="auto"/>
          </w:divBdr>
        </w:div>
        <w:div w:id="441923741">
          <w:marLeft w:val="0"/>
          <w:marRight w:val="0"/>
          <w:marTop w:val="0"/>
          <w:marBottom w:val="0"/>
          <w:divBdr>
            <w:top w:val="none" w:sz="0" w:space="0" w:color="auto"/>
            <w:left w:val="none" w:sz="0" w:space="0" w:color="auto"/>
            <w:bottom w:val="none" w:sz="0" w:space="0" w:color="auto"/>
            <w:right w:val="none" w:sz="0" w:space="0" w:color="auto"/>
          </w:divBdr>
        </w:div>
        <w:div w:id="445202322">
          <w:marLeft w:val="0"/>
          <w:marRight w:val="0"/>
          <w:marTop w:val="0"/>
          <w:marBottom w:val="0"/>
          <w:divBdr>
            <w:top w:val="none" w:sz="0" w:space="0" w:color="auto"/>
            <w:left w:val="none" w:sz="0" w:space="0" w:color="auto"/>
            <w:bottom w:val="none" w:sz="0" w:space="0" w:color="auto"/>
            <w:right w:val="none" w:sz="0" w:space="0" w:color="auto"/>
          </w:divBdr>
        </w:div>
        <w:div w:id="476340616">
          <w:marLeft w:val="0"/>
          <w:marRight w:val="0"/>
          <w:marTop w:val="0"/>
          <w:marBottom w:val="0"/>
          <w:divBdr>
            <w:top w:val="none" w:sz="0" w:space="0" w:color="auto"/>
            <w:left w:val="none" w:sz="0" w:space="0" w:color="auto"/>
            <w:bottom w:val="none" w:sz="0" w:space="0" w:color="auto"/>
            <w:right w:val="none" w:sz="0" w:space="0" w:color="auto"/>
          </w:divBdr>
        </w:div>
        <w:div w:id="487399736">
          <w:marLeft w:val="0"/>
          <w:marRight w:val="0"/>
          <w:marTop w:val="0"/>
          <w:marBottom w:val="0"/>
          <w:divBdr>
            <w:top w:val="none" w:sz="0" w:space="0" w:color="auto"/>
            <w:left w:val="none" w:sz="0" w:space="0" w:color="auto"/>
            <w:bottom w:val="none" w:sz="0" w:space="0" w:color="auto"/>
            <w:right w:val="none" w:sz="0" w:space="0" w:color="auto"/>
          </w:divBdr>
        </w:div>
        <w:div w:id="500050728">
          <w:marLeft w:val="0"/>
          <w:marRight w:val="0"/>
          <w:marTop w:val="0"/>
          <w:marBottom w:val="0"/>
          <w:divBdr>
            <w:top w:val="none" w:sz="0" w:space="0" w:color="auto"/>
            <w:left w:val="none" w:sz="0" w:space="0" w:color="auto"/>
            <w:bottom w:val="none" w:sz="0" w:space="0" w:color="auto"/>
            <w:right w:val="none" w:sz="0" w:space="0" w:color="auto"/>
          </w:divBdr>
        </w:div>
        <w:div w:id="511259624">
          <w:marLeft w:val="0"/>
          <w:marRight w:val="0"/>
          <w:marTop w:val="0"/>
          <w:marBottom w:val="0"/>
          <w:divBdr>
            <w:top w:val="none" w:sz="0" w:space="0" w:color="auto"/>
            <w:left w:val="none" w:sz="0" w:space="0" w:color="auto"/>
            <w:bottom w:val="none" w:sz="0" w:space="0" w:color="auto"/>
            <w:right w:val="none" w:sz="0" w:space="0" w:color="auto"/>
          </w:divBdr>
        </w:div>
        <w:div w:id="519395843">
          <w:marLeft w:val="0"/>
          <w:marRight w:val="0"/>
          <w:marTop w:val="0"/>
          <w:marBottom w:val="0"/>
          <w:divBdr>
            <w:top w:val="none" w:sz="0" w:space="0" w:color="auto"/>
            <w:left w:val="none" w:sz="0" w:space="0" w:color="auto"/>
            <w:bottom w:val="none" w:sz="0" w:space="0" w:color="auto"/>
            <w:right w:val="none" w:sz="0" w:space="0" w:color="auto"/>
          </w:divBdr>
        </w:div>
        <w:div w:id="521239047">
          <w:marLeft w:val="0"/>
          <w:marRight w:val="0"/>
          <w:marTop w:val="0"/>
          <w:marBottom w:val="0"/>
          <w:divBdr>
            <w:top w:val="none" w:sz="0" w:space="0" w:color="auto"/>
            <w:left w:val="none" w:sz="0" w:space="0" w:color="auto"/>
            <w:bottom w:val="none" w:sz="0" w:space="0" w:color="auto"/>
            <w:right w:val="none" w:sz="0" w:space="0" w:color="auto"/>
          </w:divBdr>
        </w:div>
        <w:div w:id="525293797">
          <w:marLeft w:val="0"/>
          <w:marRight w:val="0"/>
          <w:marTop w:val="0"/>
          <w:marBottom w:val="0"/>
          <w:divBdr>
            <w:top w:val="none" w:sz="0" w:space="0" w:color="auto"/>
            <w:left w:val="none" w:sz="0" w:space="0" w:color="auto"/>
            <w:bottom w:val="none" w:sz="0" w:space="0" w:color="auto"/>
            <w:right w:val="none" w:sz="0" w:space="0" w:color="auto"/>
          </w:divBdr>
        </w:div>
        <w:div w:id="532814889">
          <w:marLeft w:val="0"/>
          <w:marRight w:val="0"/>
          <w:marTop w:val="0"/>
          <w:marBottom w:val="0"/>
          <w:divBdr>
            <w:top w:val="none" w:sz="0" w:space="0" w:color="auto"/>
            <w:left w:val="none" w:sz="0" w:space="0" w:color="auto"/>
            <w:bottom w:val="none" w:sz="0" w:space="0" w:color="auto"/>
            <w:right w:val="none" w:sz="0" w:space="0" w:color="auto"/>
          </w:divBdr>
        </w:div>
        <w:div w:id="532966372">
          <w:marLeft w:val="0"/>
          <w:marRight w:val="0"/>
          <w:marTop w:val="0"/>
          <w:marBottom w:val="0"/>
          <w:divBdr>
            <w:top w:val="none" w:sz="0" w:space="0" w:color="auto"/>
            <w:left w:val="none" w:sz="0" w:space="0" w:color="auto"/>
            <w:bottom w:val="none" w:sz="0" w:space="0" w:color="auto"/>
            <w:right w:val="none" w:sz="0" w:space="0" w:color="auto"/>
          </w:divBdr>
        </w:div>
        <w:div w:id="535386348">
          <w:marLeft w:val="0"/>
          <w:marRight w:val="0"/>
          <w:marTop w:val="0"/>
          <w:marBottom w:val="0"/>
          <w:divBdr>
            <w:top w:val="none" w:sz="0" w:space="0" w:color="auto"/>
            <w:left w:val="none" w:sz="0" w:space="0" w:color="auto"/>
            <w:bottom w:val="none" w:sz="0" w:space="0" w:color="auto"/>
            <w:right w:val="none" w:sz="0" w:space="0" w:color="auto"/>
          </w:divBdr>
        </w:div>
        <w:div w:id="559557797">
          <w:marLeft w:val="0"/>
          <w:marRight w:val="0"/>
          <w:marTop w:val="0"/>
          <w:marBottom w:val="0"/>
          <w:divBdr>
            <w:top w:val="none" w:sz="0" w:space="0" w:color="auto"/>
            <w:left w:val="none" w:sz="0" w:space="0" w:color="auto"/>
            <w:bottom w:val="none" w:sz="0" w:space="0" w:color="auto"/>
            <w:right w:val="none" w:sz="0" w:space="0" w:color="auto"/>
          </w:divBdr>
        </w:div>
        <w:div w:id="587230626">
          <w:marLeft w:val="0"/>
          <w:marRight w:val="0"/>
          <w:marTop w:val="0"/>
          <w:marBottom w:val="0"/>
          <w:divBdr>
            <w:top w:val="none" w:sz="0" w:space="0" w:color="auto"/>
            <w:left w:val="none" w:sz="0" w:space="0" w:color="auto"/>
            <w:bottom w:val="none" w:sz="0" w:space="0" w:color="auto"/>
            <w:right w:val="none" w:sz="0" w:space="0" w:color="auto"/>
          </w:divBdr>
        </w:div>
        <w:div w:id="594556209">
          <w:marLeft w:val="0"/>
          <w:marRight w:val="0"/>
          <w:marTop w:val="0"/>
          <w:marBottom w:val="0"/>
          <w:divBdr>
            <w:top w:val="none" w:sz="0" w:space="0" w:color="auto"/>
            <w:left w:val="none" w:sz="0" w:space="0" w:color="auto"/>
            <w:bottom w:val="none" w:sz="0" w:space="0" w:color="auto"/>
            <w:right w:val="none" w:sz="0" w:space="0" w:color="auto"/>
          </w:divBdr>
        </w:div>
        <w:div w:id="595672390">
          <w:marLeft w:val="0"/>
          <w:marRight w:val="0"/>
          <w:marTop w:val="0"/>
          <w:marBottom w:val="0"/>
          <w:divBdr>
            <w:top w:val="none" w:sz="0" w:space="0" w:color="auto"/>
            <w:left w:val="none" w:sz="0" w:space="0" w:color="auto"/>
            <w:bottom w:val="none" w:sz="0" w:space="0" w:color="auto"/>
            <w:right w:val="none" w:sz="0" w:space="0" w:color="auto"/>
          </w:divBdr>
        </w:div>
        <w:div w:id="603683937">
          <w:marLeft w:val="0"/>
          <w:marRight w:val="0"/>
          <w:marTop w:val="0"/>
          <w:marBottom w:val="0"/>
          <w:divBdr>
            <w:top w:val="none" w:sz="0" w:space="0" w:color="auto"/>
            <w:left w:val="none" w:sz="0" w:space="0" w:color="auto"/>
            <w:bottom w:val="none" w:sz="0" w:space="0" w:color="auto"/>
            <w:right w:val="none" w:sz="0" w:space="0" w:color="auto"/>
          </w:divBdr>
          <w:divsChild>
            <w:div w:id="39522146">
              <w:marLeft w:val="0"/>
              <w:marRight w:val="0"/>
              <w:marTop w:val="0"/>
              <w:marBottom w:val="0"/>
              <w:divBdr>
                <w:top w:val="none" w:sz="0" w:space="0" w:color="auto"/>
                <w:left w:val="none" w:sz="0" w:space="0" w:color="auto"/>
                <w:bottom w:val="none" w:sz="0" w:space="0" w:color="auto"/>
                <w:right w:val="none" w:sz="0" w:space="0" w:color="auto"/>
              </w:divBdr>
            </w:div>
            <w:div w:id="54671893">
              <w:marLeft w:val="0"/>
              <w:marRight w:val="0"/>
              <w:marTop w:val="0"/>
              <w:marBottom w:val="0"/>
              <w:divBdr>
                <w:top w:val="none" w:sz="0" w:space="0" w:color="auto"/>
                <w:left w:val="none" w:sz="0" w:space="0" w:color="auto"/>
                <w:bottom w:val="none" w:sz="0" w:space="0" w:color="auto"/>
                <w:right w:val="none" w:sz="0" w:space="0" w:color="auto"/>
              </w:divBdr>
            </w:div>
            <w:div w:id="87967123">
              <w:marLeft w:val="0"/>
              <w:marRight w:val="0"/>
              <w:marTop w:val="0"/>
              <w:marBottom w:val="0"/>
              <w:divBdr>
                <w:top w:val="none" w:sz="0" w:space="0" w:color="auto"/>
                <w:left w:val="none" w:sz="0" w:space="0" w:color="auto"/>
                <w:bottom w:val="none" w:sz="0" w:space="0" w:color="auto"/>
                <w:right w:val="none" w:sz="0" w:space="0" w:color="auto"/>
              </w:divBdr>
            </w:div>
            <w:div w:id="100882774">
              <w:marLeft w:val="0"/>
              <w:marRight w:val="0"/>
              <w:marTop w:val="0"/>
              <w:marBottom w:val="0"/>
              <w:divBdr>
                <w:top w:val="none" w:sz="0" w:space="0" w:color="auto"/>
                <w:left w:val="none" w:sz="0" w:space="0" w:color="auto"/>
                <w:bottom w:val="none" w:sz="0" w:space="0" w:color="auto"/>
                <w:right w:val="none" w:sz="0" w:space="0" w:color="auto"/>
              </w:divBdr>
            </w:div>
            <w:div w:id="154541476">
              <w:marLeft w:val="0"/>
              <w:marRight w:val="0"/>
              <w:marTop w:val="0"/>
              <w:marBottom w:val="0"/>
              <w:divBdr>
                <w:top w:val="none" w:sz="0" w:space="0" w:color="auto"/>
                <w:left w:val="none" w:sz="0" w:space="0" w:color="auto"/>
                <w:bottom w:val="none" w:sz="0" w:space="0" w:color="auto"/>
                <w:right w:val="none" w:sz="0" w:space="0" w:color="auto"/>
              </w:divBdr>
            </w:div>
            <w:div w:id="181360540">
              <w:marLeft w:val="0"/>
              <w:marRight w:val="0"/>
              <w:marTop w:val="0"/>
              <w:marBottom w:val="0"/>
              <w:divBdr>
                <w:top w:val="none" w:sz="0" w:space="0" w:color="auto"/>
                <w:left w:val="none" w:sz="0" w:space="0" w:color="auto"/>
                <w:bottom w:val="none" w:sz="0" w:space="0" w:color="auto"/>
                <w:right w:val="none" w:sz="0" w:space="0" w:color="auto"/>
              </w:divBdr>
            </w:div>
            <w:div w:id="217864825">
              <w:marLeft w:val="0"/>
              <w:marRight w:val="0"/>
              <w:marTop w:val="0"/>
              <w:marBottom w:val="0"/>
              <w:divBdr>
                <w:top w:val="none" w:sz="0" w:space="0" w:color="auto"/>
                <w:left w:val="none" w:sz="0" w:space="0" w:color="auto"/>
                <w:bottom w:val="none" w:sz="0" w:space="0" w:color="auto"/>
                <w:right w:val="none" w:sz="0" w:space="0" w:color="auto"/>
              </w:divBdr>
            </w:div>
            <w:div w:id="250088803">
              <w:marLeft w:val="0"/>
              <w:marRight w:val="0"/>
              <w:marTop w:val="0"/>
              <w:marBottom w:val="0"/>
              <w:divBdr>
                <w:top w:val="none" w:sz="0" w:space="0" w:color="auto"/>
                <w:left w:val="none" w:sz="0" w:space="0" w:color="auto"/>
                <w:bottom w:val="none" w:sz="0" w:space="0" w:color="auto"/>
                <w:right w:val="none" w:sz="0" w:space="0" w:color="auto"/>
              </w:divBdr>
            </w:div>
            <w:div w:id="250625708">
              <w:marLeft w:val="0"/>
              <w:marRight w:val="0"/>
              <w:marTop w:val="0"/>
              <w:marBottom w:val="0"/>
              <w:divBdr>
                <w:top w:val="none" w:sz="0" w:space="0" w:color="auto"/>
                <w:left w:val="none" w:sz="0" w:space="0" w:color="auto"/>
                <w:bottom w:val="none" w:sz="0" w:space="0" w:color="auto"/>
                <w:right w:val="none" w:sz="0" w:space="0" w:color="auto"/>
              </w:divBdr>
            </w:div>
            <w:div w:id="269551368">
              <w:marLeft w:val="0"/>
              <w:marRight w:val="0"/>
              <w:marTop w:val="0"/>
              <w:marBottom w:val="0"/>
              <w:divBdr>
                <w:top w:val="none" w:sz="0" w:space="0" w:color="auto"/>
                <w:left w:val="none" w:sz="0" w:space="0" w:color="auto"/>
                <w:bottom w:val="none" w:sz="0" w:space="0" w:color="auto"/>
                <w:right w:val="none" w:sz="0" w:space="0" w:color="auto"/>
              </w:divBdr>
            </w:div>
            <w:div w:id="289089738">
              <w:marLeft w:val="0"/>
              <w:marRight w:val="0"/>
              <w:marTop w:val="0"/>
              <w:marBottom w:val="0"/>
              <w:divBdr>
                <w:top w:val="none" w:sz="0" w:space="0" w:color="auto"/>
                <w:left w:val="none" w:sz="0" w:space="0" w:color="auto"/>
                <w:bottom w:val="none" w:sz="0" w:space="0" w:color="auto"/>
                <w:right w:val="none" w:sz="0" w:space="0" w:color="auto"/>
              </w:divBdr>
            </w:div>
            <w:div w:id="340201576">
              <w:marLeft w:val="0"/>
              <w:marRight w:val="0"/>
              <w:marTop w:val="0"/>
              <w:marBottom w:val="0"/>
              <w:divBdr>
                <w:top w:val="none" w:sz="0" w:space="0" w:color="auto"/>
                <w:left w:val="none" w:sz="0" w:space="0" w:color="auto"/>
                <w:bottom w:val="none" w:sz="0" w:space="0" w:color="auto"/>
                <w:right w:val="none" w:sz="0" w:space="0" w:color="auto"/>
              </w:divBdr>
            </w:div>
            <w:div w:id="349719639">
              <w:marLeft w:val="0"/>
              <w:marRight w:val="0"/>
              <w:marTop w:val="0"/>
              <w:marBottom w:val="0"/>
              <w:divBdr>
                <w:top w:val="none" w:sz="0" w:space="0" w:color="auto"/>
                <w:left w:val="none" w:sz="0" w:space="0" w:color="auto"/>
                <w:bottom w:val="none" w:sz="0" w:space="0" w:color="auto"/>
                <w:right w:val="none" w:sz="0" w:space="0" w:color="auto"/>
              </w:divBdr>
            </w:div>
            <w:div w:id="353074629">
              <w:marLeft w:val="0"/>
              <w:marRight w:val="0"/>
              <w:marTop w:val="0"/>
              <w:marBottom w:val="0"/>
              <w:divBdr>
                <w:top w:val="none" w:sz="0" w:space="0" w:color="auto"/>
                <w:left w:val="none" w:sz="0" w:space="0" w:color="auto"/>
                <w:bottom w:val="none" w:sz="0" w:space="0" w:color="auto"/>
                <w:right w:val="none" w:sz="0" w:space="0" w:color="auto"/>
              </w:divBdr>
            </w:div>
            <w:div w:id="376245323">
              <w:marLeft w:val="0"/>
              <w:marRight w:val="0"/>
              <w:marTop w:val="0"/>
              <w:marBottom w:val="0"/>
              <w:divBdr>
                <w:top w:val="none" w:sz="0" w:space="0" w:color="auto"/>
                <w:left w:val="none" w:sz="0" w:space="0" w:color="auto"/>
                <w:bottom w:val="none" w:sz="0" w:space="0" w:color="auto"/>
                <w:right w:val="none" w:sz="0" w:space="0" w:color="auto"/>
              </w:divBdr>
            </w:div>
            <w:div w:id="409011820">
              <w:marLeft w:val="0"/>
              <w:marRight w:val="0"/>
              <w:marTop w:val="0"/>
              <w:marBottom w:val="0"/>
              <w:divBdr>
                <w:top w:val="none" w:sz="0" w:space="0" w:color="auto"/>
                <w:left w:val="none" w:sz="0" w:space="0" w:color="auto"/>
                <w:bottom w:val="none" w:sz="0" w:space="0" w:color="auto"/>
                <w:right w:val="none" w:sz="0" w:space="0" w:color="auto"/>
              </w:divBdr>
            </w:div>
            <w:div w:id="412507836">
              <w:marLeft w:val="0"/>
              <w:marRight w:val="0"/>
              <w:marTop w:val="0"/>
              <w:marBottom w:val="0"/>
              <w:divBdr>
                <w:top w:val="none" w:sz="0" w:space="0" w:color="auto"/>
                <w:left w:val="none" w:sz="0" w:space="0" w:color="auto"/>
                <w:bottom w:val="none" w:sz="0" w:space="0" w:color="auto"/>
                <w:right w:val="none" w:sz="0" w:space="0" w:color="auto"/>
              </w:divBdr>
            </w:div>
            <w:div w:id="417868564">
              <w:marLeft w:val="0"/>
              <w:marRight w:val="0"/>
              <w:marTop w:val="0"/>
              <w:marBottom w:val="0"/>
              <w:divBdr>
                <w:top w:val="none" w:sz="0" w:space="0" w:color="auto"/>
                <w:left w:val="none" w:sz="0" w:space="0" w:color="auto"/>
                <w:bottom w:val="none" w:sz="0" w:space="0" w:color="auto"/>
                <w:right w:val="none" w:sz="0" w:space="0" w:color="auto"/>
              </w:divBdr>
            </w:div>
            <w:div w:id="439764354">
              <w:marLeft w:val="0"/>
              <w:marRight w:val="0"/>
              <w:marTop w:val="0"/>
              <w:marBottom w:val="0"/>
              <w:divBdr>
                <w:top w:val="none" w:sz="0" w:space="0" w:color="auto"/>
                <w:left w:val="none" w:sz="0" w:space="0" w:color="auto"/>
                <w:bottom w:val="none" w:sz="0" w:space="0" w:color="auto"/>
                <w:right w:val="none" w:sz="0" w:space="0" w:color="auto"/>
              </w:divBdr>
            </w:div>
            <w:div w:id="444734229">
              <w:marLeft w:val="0"/>
              <w:marRight w:val="0"/>
              <w:marTop w:val="0"/>
              <w:marBottom w:val="0"/>
              <w:divBdr>
                <w:top w:val="none" w:sz="0" w:space="0" w:color="auto"/>
                <w:left w:val="none" w:sz="0" w:space="0" w:color="auto"/>
                <w:bottom w:val="none" w:sz="0" w:space="0" w:color="auto"/>
                <w:right w:val="none" w:sz="0" w:space="0" w:color="auto"/>
              </w:divBdr>
            </w:div>
            <w:div w:id="448932582">
              <w:marLeft w:val="0"/>
              <w:marRight w:val="0"/>
              <w:marTop w:val="0"/>
              <w:marBottom w:val="0"/>
              <w:divBdr>
                <w:top w:val="none" w:sz="0" w:space="0" w:color="auto"/>
                <w:left w:val="none" w:sz="0" w:space="0" w:color="auto"/>
                <w:bottom w:val="none" w:sz="0" w:space="0" w:color="auto"/>
                <w:right w:val="none" w:sz="0" w:space="0" w:color="auto"/>
              </w:divBdr>
            </w:div>
            <w:div w:id="457769989">
              <w:marLeft w:val="0"/>
              <w:marRight w:val="0"/>
              <w:marTop w:val="0"/>
              <w:marBottom w:val="0"/>
              <w:divBdr>
                <w:top w:val="none" w:sz="0" w:space="0" w:color="auto"/>
                <w:left w:val="none" w:sz="0" w:space="0" w:color="auto"/>
                <w:bottom w:val="none" w:sz="0" w:space="0" w:color="auto"/>
                <w:right w:val="none" w:sz="0" w:space="0" w:color="auto"/>
              </w:divBdr>
            </w:div>
            <w:div w:id="458383919">
              <w:marLeft w:val="0"/>
              <w:marRight w:val="0"/>
              <w:marTop w:val="0"/>
              <w:marBottom w:val="0"/>
              <w:divBdr>
                <w:top w:val="none" w:sz="0" w:space="0" w:color="auto"/>
                <w:left w:val="none" w:sz="0" w:space="0" w:color="auto"/>
                <w:bottom w:val="none" w:sz="0" w:space="0" w:color="auto"/>
                <w:right w:val="none" w:sz="0" w:space="0" w:color="auto"/>
              </w:divBdr>
            </w:div>
            <w:div w:id="466434841">
              <w:marLeft w:val="0"/>
              <w:marRight w:val="0"/>
              <w:marTop w:val="0"/>
              <w:marBottom w:val="0"/>
              <w:divBdr>
                <w:top w:val="none" w:sz="0" w:space="0" w:color="auto"/>
                <w:left w:val="none" w:sz="0" w:space="0" w:color="auto"/>
                <w:bottom w:val="none" w:sz="0" w:space="0" w:color="auto"/>
                <w:right w:val="none" w:sz="0" w:space="0" w:color="auto"/>
              </w:divBdr>
            </w:div>
            <w:div w:id="516651950">
              <w:marLeft w:val="0"/>
              <w:marRight w:val="0"/>
              <w:marTop w:val="0"/>
              <w:marBottom w:val="0"/>
              <w:divBdr>
                <w:top w:val="none" w:sz="0" w:space="0" w:color="auto"/>
                <w:left w:val="none" w:sz="0" w:space="0" w:color="auto"/>
                <w:bottom w:val="none" w:sz="0" w:space="0" w:color="auto"/>
                <w:right w:val="none" w:sz="0" w:space="0" w:color="auto"/>
              </w:divBdr>
            </w:div>
            <w:div w:id="602960734">
              <w:marLeft w:val="0"/>
              <w:marRight w:val="0"/>
              <w:marTop w:val="0"/>
              <w:marBottom w:val="0"/>
              <w:divBdr>
                <w:top w:val="none" w:sz="0" w:space="0" w:color="auto"/>
                <w:left w:val="none" w:sz="0" w:space="0" w:color="auto"/>
                <w:bottom w:val="none" w:sz="0" w:space="0" w:color="auto"/>
                <w:right w:val="none" w:sz="0" w:space="0" w:color="auto"/>
              </w:divBdr>
            </w:div>
            <w:div w:id="604192882">
              <w:marLeft w:val="0"/>
              <w:marRight w:val="0"/>
              <w:marTop w:val="0"/>
              <w:marBottom w:val="0"/>
              <w:divBdr>
                <w:top w:val="none" w:sz="0" w:space="0" w:color="auto"/>
                <w:left w:val="none" w:sz="0" w:space="0" w:color="auto"/>
                <w:bottom w:val="none" w:sz="0" w:space="0" w:color="auto"/>
                <w:right w:val="none" w:sz="0" w:space="0" w:color="auto"/>
              </w:divBdr>
            </w:div>
            <w:div w:id="652485002">
              <w:marLeft w:val="0"/>
              <w:marRight w:val="0"/>
              <w:marTop w:val="0"/>
              <w:marBottom w:val="0"/>
              <w:divBdr>
                <w:top w:val="none" w:sz="0" w:space="0" w:color="auto"/>
                <w:left w:val="none" w:sz="0" w:space="0" w:color="auto"/>
                <w:bottom w:val="none" w:sz="0" w:space="0" w:color="auto"/>
                <w:right w:val="none" w:sz="0" w:space="0" w:color="auto"/>
              </w:divBdr>
            </w:div>
            <w:div w:id="659771916">
              <w:marLeft w:val="0"/>
              <w:marRight w:val="0"/>
              <w:marTop w:val="0"/>
              <w:marBottom w:val="0"/>
              <w:divBdr>
                <w:top w:val="none" w:sz="0" w:space="0" w:color="auto"/>
                <w:left w:val="none" w:sz="0" w:space="0" w:color="auto"/>
                <w:bottom w:val="none" w:sz="0" w:space="0" w:color="auto"/>
                <w:right w:val="none" w:sz="0" w:space="0" w:color="auto"/>
              </w:divBdr>
            </w:div>
            <w:div w:id="665942096">
              <w:marLeft w:val="0"/>
              <w:marRight w:val="0"/>
              <w:marTop w:val="0"/>
              <w:marBottom w:val="0"/>
              <w:divBdr>
                <w:top w:val="none" w:sz="0" w:space="0" w:color="auto"/>
                <w:left w:val="none" w:sz="0" w:space="0" w:color="auto"/>
                <w:bottom w:val="none" w:sz="0" w:space="0" w:color="auto"/>
                <w:right w:val="none" w:sz="0" w:space="0" w:color="auto"/>
              </w:divBdr>
            </w:div>
            <w:div w:id="681515869">
              <w:marLeft w:val="0"/>
              <w:marRight w:val="0"/>
              <w:marTop w:val="0"/>
              <w:marBottom w:val="0"/>
              <w:divBdr>
                <w:top w:val="none" w:sz="0" w:space="0" w:color="auto"/>
                <w:left w:val="none" w:sz="0" w:space="0" w:color="auto"/>
                <w:bottom w:val="none" w:sz="0" w:space="0" w:color="auto"/>
                <w:right w:val="none" w:sz="0" w:space="0" w:color="auto"/>
              </w:divBdr>
            </w:div>
            <w:div w:id="705981656">
              <w:marLeft w:val="0"/>
              <w:marRight w:val="0"/>
              <w:marTop w:val="0"/>
              <w:marBottom w:val="0"/>
              <w:divBdr>
                <w:top w:val="none" w:sz="0" w:space="0" w:color="auto"/>
                <w:left w:val="none" w:sz="0" w:space="0" w:color="auto"/>
                <w:bottom w:val="none" w:sz="0" w:space="0" w:color="auto"/>
                <w:right w:val="none" w:sz="0" w:space="0" w:color="auto"/>
              </w:divBdr>
            </w:div>
            <w:div w:id="719128802">
              <w:marLeft w:val="0"/>
              <w:marRight w:val="0"/>
              <w:marTop w:val="0"/>
              <w:marBottom w:val="0"/>
              <w:divBdr>
                <w:top w:val="none" w:sz="0" w:space="0" w:color="auto"/>
                <w:left w:val="none" w:sz="0" w:space="0" w:color="auto"/>
                <w:bottom w:val="none" w:sz="0" w:space="0" w:color="auto"/>
                <w:right w:val="none" w:sz="0" w:space="0" w:color="auto"/>
              </w:divBdr>
            </w:div>
            <w:div w:id="724836970">
              <w:marLeft w:val="0"/>
              <w:marRight w:val="0"/>
              <w:marTop w:val="0"/>
              <w:marBottom w:val="0"/>
              <w:divBdr>
                <w:top w:val="none" w:sz="0" w:space="0" w:color="auto"/>
                <w:left w:val="none" w:sz="0" w:space="0" w:color="auto"/>
                <w:bottom w:val="none" w:sz="0" w:space="0" w:color="auto"/>
                <w:right w:val="none" w:sz="0" w:space="0" w:color="auto"/>
              </w:divBdr>
            </w:div>
            <w:div w:id="740835070">
              <w:marLeft w:val="0"/>
              <w:marRight w:val="0"/>
              <w:marTop w:val="0"/>
              <w:marBottom w:val="0"/>
              <w:divBdr>
                <w:top w:val="none" w:sz="0" w:space="0" w:color="auto"/>
                <w:left w:val="none" w:sz="0" w:space="0" w:color="auto"/>
                <w:bottom w:val="none" w:sz="0" w:space="0" w:color="auto"/>
                <w:right w:val="none" w:sz="0" w:space="0" w:color="auto"/>
              </w:divBdr>
            </w:div>
            <w:div w:id="743065549">
              <w:marLeft w:val="0"/>
              <w:marRight w:val="0"/>
              <w:marTop w:val="0"/>
              <w:marBottom w:val="0"/>
              <w:divBdr>
                <w:top w:val="none" w:sz="0" w:space="0" w:color="auto"/>
                <w:left w:val="none" w:sz="0" w:space="0" w:color="auto"/>
                <w:bottom w:val="none" w:sz="0" w:space="0" w:color="auto"/>
                <w:right w:val="none" w:sz="0" w:space="0" w:color="auto"/>
              </w:divBdr>
            </w:div>
            <w:div w:id="756052689">
              <w:marLeft w:val="0"/>
              <w:marRight w:val="0"/>
              <w:marTop w:val="0"/>
              <w:marBottom w:val="0"/>
              <w:divBdr>
                <w:top w:val="none" w:sz="0" w:space="0" w:color="auto"/>
                <w:left w:val="none" w:sz="0" w:space="0" w:color="auto"/>
                <w:bottom w:val="none" w:sz="0" w:space="0" w:color="auto"/>
                <w:right w:val="none" w:sz="0" w:space="0" w:color="auto"/>
              </w:divBdr>
            </w:div>
            <w:div w:id="783304510">
              <w:marLeft w:val="0"/>
              <w:marRight w:val="0"/>
              <w:marTop w:val="0"/>
              <w:marBottom w:val="0"/>
              <w:divBdr>
                <w:top w:val="none" w:sz="0" w:space="0" w:color="auto"/>
                <w:left w:val="none" w:sz="0" w:space="0" w:color="auto"/>
                <w:bottom w:val="none" w:sz="0" w:space="0" w:color="auto"/>
                <w:right w:val="none" w:sz="0" w:space="0" w:color="auto"/>
              </w:divBdr>
            </w:div>
            <w:div w:id="786432021">
              <w:marLeft w:val="0"/>
              <w:marRight w:val="0"/>
              <w:marTop w:val="0"/>
              <w:marBottom w:val="0"/>
              <w:divBdr>
                <w:top w:val="none" w:sz="0" w:space="0" w:color="auto"/>
                <w:left w:val="none" w:sz="0" w:space="0" w:color="auto"/>
                <w:bottom w:val="none" w:sz="0" w:space="0" w:color="auto"/>
                <w:right w:val="none" w:sz="0" w:space="0" w:color="auto"/>
              </w:divBdr>
            </w:div>
            <w:div w:id="806969156">
              <w:marLeft w:val="0"/>
              <w:marRight w:val="0"/>
              <w:marTop w:val="0"/>
              <w:marBottom w:val="0"/>
              <w:divBdr>
                <w:top w:val="none" w:sz="0" w:space="0" w:color="auto"/>
                <w:left w:val="none" w:sz="0" w:space="0" w:color="auto"/>
                <w:bottom w:val="none" w:sz="0" w:space="0" w:color="auto"/>
                <w:right w:val="none" w:sz="0" w:space="0" w:color="auto"/>
              </w:divBdr>
            </w:div>
            <w:div w:id="825633823">
              <w:marLeft w:val="0"/>
              <w:marRight w:val="0"/>
              <w:marTop w:val="0"/>
              <w:marBottom w:val="0"/>
              <w:divBdr>
                <w:top w:val="none" w:sz="0" w:space="0" w:color="auto"/>
                <w:left w:val="none" w:sz="0" w:space="0" w:color="auto"/>
                <w:bottom w:val="none" w:sz="0" w:space="0" w:color="auto"/>
                <w:right w:val="none" w:sz="0" w:space="0" w:color="auto"/>
              </w:divBdr>
            </w:div>
            <w:div w:id="843055899">
              <w:marLeft w:val="0"/>
              <w:marRight w:val="0"/>
              <w:marTop w:val="0"/>
              <w:marBottom w:val="0"/>
              <w:divBdr>
                <w:top w:val="none" w:sz="0" w:space="0" w:color="auto"/>
                <w:left w:val="none" w:sz="0" w:space="0" w:color="auto"/>
                <w:bottom w:val="none" w:sz="0" w:space="0" w:color="auto"/>
                <w:right w:val="none" w:sz="0" w:space="0" w:color="auto"/>
              </w:divBdr>
            </w:div>
            <w:div w:id="871456333">
              <w:marLeft w:val="0"/>
              <w:marRight w:val="0"/>
              <w:marTop w:val="0"/>
              <w:marBottom w:val="0"/>
              <w:divBdr>
                <w:top w:val="none" w:sz="0" w:space="0" w:color="auto"/>
                <w:left w:val="none" w:sz="0" w:space="0" w:color="auto"/>
                <w:bottom w:val="none" w:sz="0" w:space="0" w:color="auto"/>
                <w:right w:val="none" w:sz="0" w:space="0" w:color="auto"/>
              </w:divBdr>
            </w:div>
            <w:div w:id="894200141">
              <w:marLeft w:val="0"/>
              <w:marRight w:val="0"/>
              <w:marTop w:val="0"/>
              <w:marBottom w:val="0"/>
              <w:divBdr>
                <w:top w:val="none" w:sz="0" w:space="0" w:color="auto"/>
                <w:left w:val="none" w:sz="0" w:space="0" w:color="auto"/>
                <w:bottom w:val="none" w:sz="0" w:space="0" w:color="auto"/>
                <w:right w:val="none" w:sz="0" w:space="0" w:color="auto"/>
              </w:divBdr>
            </w:div>
            <w:div w:id="912618315">
              <w:marLeft w:val="0"/>
              <w:marRight w:val="0"/>
              <w:marTop w:val="0"/>
              <w:marBottom w:val="0"/>
              <w:divBdr>
                <w:top w:val="none" w:sz="0" w:space="0" w:color="auto"/>
                <w:left w:val="none" w:sz="0" w:space="0" w:color="auto"/>
                <w:bottom w:val="none" w:sz="0" w:space="0" w:color="auto"/>
                <w:right w:val="none" w:sz="0" w:space="0" w:color="auto"/>
              </w:divBdr>
            </w:div>
            <w:div w:id="932281310">
              <w:marLeft w:val="0"/>
              <w:marRight w:val="0"/>
              <w:marTop w:val="0"/>
              <w:marBottom w:val="0"/>
              <w:divBdr>
                <w:top w:val="none" w:sz="0" w:space="0" w:color="auto"/>
                <w:left w:val="none" w:sz="0" w:space="0" w:color="auto"/>
                <w:bottom w:val="none" w:sz="0" w:space="0" w:color="auto"/>
                <w:right w:val="none" w:sz="0" w:space="0" w:color="auto"/>
              </w:divBdr>
            </w:div>
            <w:div w:id="961569368">
              <w:marLeft w:val="0"/>
              <w:marRight w:val="0"/>
              <w:marTop w:val="0"/>
              <w:marBottom w:val="0"/>
              <w:divBdr>
                <w:top w:val="none" w:sz="0" w:space="0" w:color="auto"/>
                <w:left w:val="none" w:sz="0" w:space="0" w:color="auto"/>
                <w:bottom w:val="none" w:sz="0" w:space="0" w:color="auto"/>
                <w:right w:val="none" w:sz="0" w:space="0" w:color="auto"/>
              </w:divBdr>
            </w:div>
            <w:div w:id="965966599">
              <w:marLeft w:val="0"/>
              <w:marRight w:val="0"/>
              <w:marTop w:val="0"/>
              <w:marBottom w:val="0"/>
              <w:divBdr>
                <w:top w:val="none" w:sz="0" w:space="0" w:color="auto"/>
                <w:left w:val="none" w:sz="0" w:space="0" w:color="auto"/>
                <w:bottom w:val="none" w:sz="0" w:space="0" w:color="auto"/>
                <w:right w:val="none" w:sz="0" w:space="0" w:color="auto"/>
              </w:divBdr>
            </w:div>
            <w:div w:id="981034580">
              <w:marLeft w:val="0"/>
              <w:marRight w:val="0"/>
              <w:marTop w:val="0"/>
              <w:marBottom w:val="0"/>
              <w:divBdr>
                <w:top w:val="none" w:sz="0" w:space="0" w:color="auto"/>
                <w:left w:val="none" w:sz="0" w:space="0" w:color="auto"/>
                <w:bottom w:val="none" w:sz="0" w:space="0" w:color="auto"/>
                <w:right w:val="none" w:sz="0" w:space="0" w:color="auto"/>
              </w:divBdr>
            </w:div>
            <w:div w:id="989751907">
              <w:marLeft w:val="0"/>
              <w:marRight w:val="0"/>
              <w:marTop w:val="0"/>
              <w:marBottom w:val="0"/>
              <w:divBdr>
                <w:top w:val="none" w:sz="0" w:space="0" w:color="auto"/>
                <w:left w:val="none" w:sz="0" w:space="0" w:color="auto"/>
                <w:bottom w:val="none" w:sz="0" w:space="0" w:color="auto"/>
                <w:right w:val="none" w:sz="0" w:space="0" w:color="auto"/>
              </w:divBdr>
            </w:div>
            <w:div w:id="1027216186">
              <w:marLeft w:val="0"/>
              <w:marRight w:val="0"/>
              <w:marTop w:val="0"/>
              <w:marBottom w:val="0"/>
              <w:divBdr>
                <w:top w:val="none" w:sz="0" w:space="0" w:color="auto"/>
                <w:left w:val="none" w:sz="0" w:space="0" w:color="auto"/>
                <w:bottom w:val="none" w:sz="0" w:space="0" w:color="auto"/>
                <w:right w:val="none" w:sz="0" w:space="0" w:color="auto"/>
              </w:divBdr>
            </w:div>
            <w:div w:id="1033651282">
              <w:marLeft w:val="0"/>
              <w:marRight w:val="0"/>
              <w:marTop w:val="0"/>
              <w:marBottom w:val="0"/>
              <w:divBdr>
                <w:top w:val="none" w:sz="0" w:space="0" w:color="auto"/>
                <w:left w:val="none" w:sz="0" w:space="0" w:color="auto"/>
                <w:bottom w:val="none" w:sz="0" w:space="0" w:color="auto"/>
                <w:right w:val="none" w:sz="0" w:space="0" w:color="auto"/>
              </w:divBdr>
            </w:div>
            <w:div w:id="1055668015">
              <w:marLeft w:val="0"/>
              <w:marRight w:val="0"/>
              <w:marTop w:val="0"/>
              <w:marBottom w:val="0"/>
              <w:divBdr>
                <w:top w:val="none" w:sz="0" w:space="0" w:color="auto"/>
                <w:left w:val="none" w:sz="0" w:space="0" w:color="auto"/>
                <w:bottom w:val="none" w:sz="0" w:space="0" w:color="auto"/>
                <w:right w:val="none" w:sz="0" w:space="0" w:color="auto"/>
              </w:divBdr>
            </w:div>
            <w:div w:id="1084688152">
              <w:marLeft w:val="0"/>
              <w:marRight w:val="0"/>
              <w:marTop w:val="0"/>
              <w:marBottom w:val="0"/>
              <w:divBdr>
                <w:top w:val="none" w:sz="0" w:space="0" w:color="auto"/>
                <w:left w:val="none" w:sz="0" w:space="0" w:color="auto"/>
                <w:bottom w:val="none" w:sz="0" w:space="0" w:color="auto"/>
                <w:right w:val="none" w:sz="0" w:space="0" w:color="auto"/>
              </w:divBdr>
            </w:div>
            <w:div w:id="1091659806">
              <w:marLeft w:val="0"/>
              <w:marRight w:val="0"/>
              <w:marTop w:val="0"/>
              <w:marBottom w:val="0"/>
              <w:divBdr>
                <w:top w:val="none" w:sz="0" w:space="0" w:color="auto"/>
                <w:left w:val="none" w:sz="0" w:space="0" w:color="auto"/>
                <w:bottom w:val="none" w:sz="0" w:space="0" w:color="auto"/>
                <w:right w:val="none" w:sz="0" w:space="0" w:color="auto"/>
              </w:divBdr>
            </w:div>
            <w:div w:id="1097747611">
              <w:marLeft w:val="0"/>
              <w:marRight w:val="0"/>
              <w:marTop w:val="0"/>
              <w:marBottom w:val="0"/>
              <w:divBdr>
                <w:top w:val="none" w:sz="0" w:space="0" w:color="auto"/>
                <w:left w:val="none" w:sz="0" w:space="0" w:color="auto"/>
                <w:bottom w:val="none" w:sz="0" w:space="0" w:color="auto"/>
                <w:right w:val="none" w:sz="0" w:space="0" w:color="auto"/>
              </w:divBdr>
            </w:div>
            <w:div w:id="1111628339">
              <w:marLeft w:val="0"/>
              <w:marRight w:val="0"/>
              <w:marTop w:val="0"/>
              <w:marBottom w:val="0"/>
              <w:divBdr>
                <w:top w:val="none" w:sz="0" w:space="0" w:color="auto"/>
                <w:left w:val="none" w:sz="0" w:space="0" w:color="auto"/>
                <w:bottom w:val="none" w:sz="0" w:space="0" w:color="auto"/>
                <w:right w:val="none" w:sz="0" w:space="0" w:color="auto"/>
              </w:divBdr>
            </w:div>
            <w:div w:id="1127554492">
              <w:marLeft w:val="0"/>
              <w:marRight w:val="0"/>
              <w:marTop w:val="0"/>
              <w:marBottom w:val="0"/>
              <w:divBdr>
                <w:top w:val="none" w:sz="0" w:space="0" w:color="auto"/>
                <w:left w:val="none" w:sz="0" w:space="0" w:color="auto"/>
                <w:bottom w:val="none" w:sz="0" w:space="0" w:color="auto"/>
                <w:right w:val="none" w:sz="0" w:space="0" w:color="auto"/>
              </w:divBdr>
            </w:div>
            <w:div w:id="1141315085">
              <w:marLeft w:val="0"/>
              <w:marRight w:val="0"/>
              <w:marTop w:val="0"/>
              <w:marBottom w:val="0"/>
              <w:divBdr>
                <w:top w:val="none" w:sz="0" w:space="0" w:color="auto"/>
                <w:left w:val="none" w:sz="0" w:space="0" w:color="auto"/>
                <w:bottom w:val="none" w:sz="0" w:space="0" w:color="auto"/>
                <w:right w:val="none" w:sz="0" w:space="0" w:color="auto"/>
              </w:divBdr>
            </w:div>
            <w:div w:id="1149060228">
              <w:marLeft w:val="0"/>
              <w:marRight w:val="0"/>
              <w:marTop w:val="0"/>
              <w:marBottom w:val="0"/>
              <w:divBdr>
                <w:top w:val="none" w:sz="0" w:space="0" w:color="auto"/>
                <w:left w:val="none" w:sz="0" w:space="0" w:color="auto"/>
                <w:bottom w:val="none" w:sz="0" w:space="0" w:color="auto"/>
                <w:right w:val="none" w:sz="0" w:space="0" w:color="auto"/>
              </w:divBdr>
            </w:div>
            <w:div w:id="1149903325">
              <w:marLeft w:val="0"/>
              <w:marRight w:val="0"/>
              <w:marTop w:val="0"/>
              <w:marBottom w:val="0"/>
              <w:divBdr>
                <w:top w:val="none" w:sz="0" w:space="0" w:color="auto"/>
                <w:left w:val="none" w:sz="0" w:space="0" w:color="auto"/>
                <w:bottom w:val="none" w:sz="0" w:space="0" w:color="auto"/>
                <w:right w:val="none" w:sz="0" w:space="0" w:color="auto"/>
              </w:divBdr>
            </w:div>
            <w:div w:id="1164201017">
              <w:marLeft w:val="0"/>
              <w:marRight w:val="0"/>
              <w:marTop w:val="0"/>
              <w:marBottom w:val="0"/>
              <w:divBdr>
                <w:top w:val="none" w:sz="0" w:space="0" w:color="auto"/>
                <w:left w:val="none" w:sz="0" w:space="0" w:color="auto"/>
                <w:bottom w:val="none" w:sz="0" w:space="0" w:color="auto"/>
                <w:right w:val="none" w:sz="0" w:space="0" w:color="auto"/>
              </w:divBdr>
            </w:div>
            <w:div w:id="1171800451">
              <w:marLeft w:val="0"/>
              <w:marRight w:val="0"/>
              <w:marTop w:val="0"/>
              <w:marBottom w:val="0"/>
              <w:divBdr>
                <w:top w:val="none" w:sz="0" w:space="0" w:color="auto"/>
                <w:left w:val="none" w:sz="0" w:space="0" w:color="auto"/>
                <w:bottom w:val="none" w:sz="0" w:space="0" w:color="auto"/>
                <w:right w:val="none" w:sz="0" w:space="0" w:color="auto"/>
              </w:divBdr>
            </w:div>
            <w:div w:id="1192762178">
              <w:marLeft w:val="0"/>
              <w:marRight w:val="0"/>
              <w:marTop w:val="0"/>
              <w:marBottom w:val="0"/>
              <w:divBdr>
                <w:top w:val="none" w:sz="0" w:space="0" w:color="auto"/>
                <w:left w:val="none" w:sz="0" w:space="0" w:color="auto"/>
                <w:bottom w:val="none" w:sz="0" w:space="0" w:color="auto"/>
                <w:right w:val="none" w:sz="0" w:space="0" w:color="auto"/>
              </w:divBdr>
            </w:div>
            <w:div w:id="1201356563">
              <w:marLeft w:val="0"/>
              <w:marRight w:val="0"/>
              <w:marTop w:val="0"/>
              <w:marBottom w:val="0"/>
              <w:divBdr>
                <w:top w:val="none" w:sz="0" w:space="0" w:color="auto"/>
                <w:left w:val="none" w:sz="0" w:space="0" w:color="auto"/>
                <w:bottom w:val="none" w:sz="0" w:space="0" w:color="auto"/>
                <w:right w:val="none" w:sz="0" w:space="0" w:color="auto"/>
              </w:divBdr>
            </w:div>
            <w:div w:id="1201936448">
              <w:marLeft w:val="0"/>
              <w:marRight w:val="0"/>
              <w:marTop w:val="0"/>
              <w:marBottom w:val="0"/>
              <w:divBdr>
                <w:top w:val="none" w:sz="0" w:space="0" w:color="auto"/>
                <w:left w:val="none" w:sz="0" w:space="0" w:color="auto"/>
                <w:bottom w:val="none" w:sz="0" w:space="0" w:color="auto"/>
                <w:right w:val="none" w:sz="0" w:space="0" w:color="auto"/>
              </w:divBdr>
            </w:div>
            <w:div w:id="1222209438">
              <w:marLeft w:val="0"/>
              <w:marRight w:val="0"/>
              <w:marTop w:val="0"/>
              <w:marBottom w:val="0"/>
              <w:divBdr>
                <w:top w:val="none" w:sz="0" w:space="0" w:color="auto"/>
                <w:left w:val="none" w:sz="0" w:space="0" w:color="auto"/>
                <w:bottom w:val="none" w:sz="0" w:space="0" w:color="auto"/>
                <w:right w:val="none" w:sz="0" w:space="0" w:color="auto"/>
              </w:divBdr>
            </w:div>
            <w:div w:id="1271670267">
              <w:marLeft w:val="0"/>
              <w:marRight w:val="0"/>
              <w:marTop w:val="0"/>
              <w:marBottom w:val="0"/>
              <w:divBdr>
                <w:top w:val="none" w:sz="0" w:space="0" w:color="auto"/>
                <w:left w:val="none" w:sz="0" w:space="0" w:color="auto"/>
                <w:bottom w:val="none" w:sz="0" w:space="0" w:color="auto"/>
                <w:right w:val="none" w:sz="0" w:space="0" w:color="auto"/>
              </w:divBdr>
            </w:div>
            <w:div w:id="1275405760">
              <w:marLeft w:val="0"/>
              <w:marRight w:val="0"/>
              <w:marTop w:val="0"/>
              <w:marBottom w:val="0"/>
              <w:divBdr>
                <w:top w:val="none" w:sz="0" w:space="0" w:color="auto"/>
                <w:left w:val="none" w:sz="0" w:space="0" w:color="auto"/>
                <w:bottom w:val="none" w:sz="0" w:space="0" w:color="auto"/>
                <w:right w:val="none" w:sz="0" w:space="0" w:color="auto"/>
              </w:divBdr>
            </w:div>
            <w:div w:id="1280836601">
              <w:marLeft w:val="0"/>
              <w:marRight w:val="0"/>
              <w:marTop w:val="0"/>
              <w:marBottom w:val="0"/>
              <w:divBdr>
                <w:top w:val="none" w:sz="0" w:space="0" w:color="auto"/>
                <w:left w:val="none" w:sz="0" w:space="0" w:color="auto"/>
                <w:bottom w:val="none" w:sz="0" w:space="0" w:color="auto"/>
                <w:right w:val="none" w:sz="0" w:space="0" w:color="auto"/>
              </w:divBdr>
            </w:div>
            <w:div w:id="1281229804">
              <w:marLeft w:val="0"/>
              <w:marRight w:val="0"/>
              <w:marTop w:val="0"/>
              <w:marBottom w:val="0"/>
              <w:divBdr>
                <w:top w:val="none" w:sz="0" w:space="0" w:color="auto"/>
                <w:left w:val="none" w:sz="0" w:space="0" w:color="auto"/>
                <w:bottom w:val="none" w:sz="0" w:space="0" w:color="auto"/>
                <w:right w:val="none" w:sz="0" w:space="0" w:color="auto"/>
              </w:divBdr>
            </w:div>
            <w:div w:id="1288318492">
              <w:marLeft w:val="0"/>
              <w:marRight w:val="0"/>
              <w:marTop w:val="0"/>
              <w:marBottom w:val="0"/>
              <w:divBdr>
                <w:top w:val="none" w:sz="0" w:space="0" w:color="auto"/>
                <w:left w:val="none" w:sz="0" w:space="0" w:color="auto"/>
                <w:bottom w:val="none" w:sz="0" w:space="0" w:color="auto"/>
                <w:right w:val="none" w:sz="0" w:space="0" w:color="auto"/>
              </w:divBdr>
            </w:div>
            <w:div w:id="1323969581">
              <w:marLeft w:val="0"/>
              <w:marRight w:val="0"/>
              <w:marTop w:val="0"/>
              <w:marBottom w:val="0"/>
              <w:divBdr>
                <w:top w:val="none" w:sz="0" w:space="0" w:color="auto"/>
                <w:left w:val="none" w:sz="0" w:space="0" w:color="auto"/>
                <w:bottom w:val="none" w:sz="0" w:space="0" w:color="auto"/>
                <w:right w:val="none" w:sz="0" w:space="0" w:color="auto"/>
              </w:divBdr>
            </w:div>
            <w:div w:id="1328021883">
              <w:marLeft w:val="0"/>
              <w:marRight w:val="0"/>
              <w:marTop w:val="0"/>
              <w:marBottom w:val="0"/>
              <w:divBdr>
                <w:top w:val="none" w:sz="0" w:space="0" w:color="auto"/>
                <w:left w:val="none" w:sz="0" w:space="0" w:color="auto"/>
                <w:bottom w:val="none" w:sz="0" w:space="0" w:color="auto"/>
                <w:right w:val="none" w:sz="0" w:space="0" w:color="auto"/>
              </w:divBdr>
            </w:div>
            <w:div w:id="1329291907">
              <w:marLeft w:val="0"/>
              <w:marRight w:val="0"/>
              <w:marTop w:val="0"/>
              <w:marBottom w:val="0"/>
              <w:divBdr>
                <w:top w:val="none" w:sz="0" w:space="0" w:color="auto"/>
                <w:left w:val="none" w:sz="0" w:space="0" w:color="auto"/>
                <w:bottom w:val="none" w:sz="0" w:space="0" w:color="auto"/>
                <w:right w:val="none" w:sz="0" w:space="0" w:color="auto"/>
              </w:divBdr>
            </w:div>
            <w:div w:id="1331758414">
              <w:marLeft w:val="0"/>
              <w:marRight w:val="0"/>
              <w:marTop w:val="0"/>
              <w:marBottom w:val="0"/>
              <w:divBdr>
                <w:top w:val="none" w:sz="0" w:space="0" w:color="auto"/>
                <w:left w:val="none" w:sz="0" w:space="0" w:color="auto"/>
                <w:bottom w:val="none" w:sz="0" w:space="0" w:color="auto"/>
                <w:right w:val="none" w:sz="0" w:space="0" w:color="auto"/>
              </w:divBdr>
            </w:div>
            <w:div w:id="1333072550">
              <w:marLeft w:val="0"/>
              <w:marRight w:val="0"/>
              <w:marTop w:val="0"/>
              <w:marBottom w:val="0"/>
              <w:divBdr>
                <w:top w:val="none" w:sz="0" w:space="0" w:color="auto"/>
                <w:left w:val="none" w:sz="0" w:space="0" w:color="auto"/>
                <w:bottom w:val="none" w:sz="0" w:space="0" w:color="auto"/>
                <w:right w:val="none" w:sz="0" w:space="0" w:color="auto"/>
              </w:divBdr>
            </w:div>
            <w:div w:id="1348021101">
              <w:marLeft w:val="0"/>
              <w:marRight w:val="0"/>
              <w:marTop w:val="0"/>
              <w:marBottom w:val="0"/>
              <w:divBdr>
                <w:top w:val="none" w:sz="0" w:space="0" w:color="auto"/>
                <w:left w:val="none" w:sz="0" w:space="0" w:color="auto"/>
                <w:bottom w:val="none" w:sz="0" w:space="0" w:color="auto"/>
                <w:right w:val="none" w:sz="0" w:space="0" w:color="auto"/>
              </w:divBdr>
            </w:div>
            <w:div w:id="1392269437">
              <w:marLeft w:val="0"/>
              <w:marRight w:val="0"/>
              <w:marTop w:val="0"/>
              <w:marBottom w:val="0"/>
              <w:divBdr>
                <w:top w:val="none" w:sz="0" w:space="0" w:color="auto"/>
                <w:left w:val="none" w:sz="0" w:space="0" w:color="auto"/>
                <w:bottom w:val="none" w:sz="0" w:space="0" w:color="auto"/>
                <w:right w:val="none" w:sz="0" w:space="0" w:color="auto"/>
              </w:divBdr>
            </w:div>
            <w:div w:id="1395810269">
              <w:marLeft w:val="0"/>
              <w:marRight w:val="0"/>
              <w:marTop w:val="0"/>
              <w:marBottom w:val="0"/>
              <w:divBdr>
                <w:top w:val="none" w:sz="0" w:space="0" w:color="auto"/>
                <w:left w:val="none" w:sz="0" w:space="0" w:color="auto"/>
                <w:bottom w:val="none" w:sz="0" w:space="0" w:color="auto"/>
                <w:right w:val="none" w:sz="0" w:space="0" w:color="auto"/>
              </w:divBdr>
            </w:div>
            <w:div w:id="1409303006">
              <w:marLeft w:val="0"/>
              <w:marRight w:val="0"/>
              <w:marTop w:val="0"/>
              <w:marBottom w:val="0"/>
              <w:divBdr>
                <w:top w:val="none" w:sz="0" w:space="0" w:color="auto"/>
                <w:left w:val="none" w:sz="0" w:space="0" w:color="auto"/>
                <w:bottom w:val="none" w:sz="0" w:space="0" w:color="auto"/>
                <w:right w:val="none" w:sz="0" w:space="0" w:color="auto"/>
              </w:divBdr>
            </w:div>
            <w:div w:id="1427845745">
              <w:marLeft w:val="0"/>
              <w:marRight w:val="0"/>
              <w:marTop w:val="0"/>
              <w:marBottom w:val="0"/>
              <w:divBdr>
                <w:top w:val="none" w:sz="0" w:space="0" w:color="auto"/>
                <w:left w:val="none" w:sz="0" w:space="0" w:color="auto"/>
                <w:bottom w:val="none" w:sz="0" w:space="0" w:color="auto"/>
                <w:right w:val="none" w:sz="0" w:space="0" w:color="auto"/>
              </w:divBdr>
            </w:div>
            <w:div w:id="1428576175">
              <w:marLeft w:val="0"/>
              <w:marRight w:val="0"/>
              <w:marTop w:val="0"/>
              <w:marBottom w:val="0"/>
              <w:divBdr>
                <w:top w:val="none" w:sz="0" w:space="0" w:color="auto"/>
                <w:left w:val="none" w:sz="0" w:space="0" w:color="auto"/>
                <w:bottom w:val="none" w:sz="0" w:space="0" w:color="auto"/>
                <w:right w:val="none" w:sz="0" w:space="0" w:color="auto"/>
              </w:divBdr>
            </w:div>
            <w:div w:id="1480344580">
              <w:marLeft w:val="0"/>
              <w:marRight w:val="0"/>
              <w:marTop w:val="0"/>
              <w:marBottom w:val="0"/>
              <w:divBdr>
                <w:top w:val="none" w:sz="0" w:space="0" w:color="auto"/>
                <w:left w:val="none" w:sz="0" w:space="0" w:color="auto"/>
                <w:bottom w:val="none" w:sz="0" w:space="0" w:color="auto"/>
                <w:right w:val="none" w:sz="0" w:space="0" w:color="auto"/>
              </w:divBdr>
            </w:div>
            <w:div w:id="1480726211">
              <w:marLeft w:val="0"/>
              <w:marRight w:val="0"/>
              <w:marTop w:val="0"/>
              <w:marBottom w:val="0"/>
              <w:divBdr>
                <w:top w:val="none" w:sz="0" w:space="0" w:color="auto"/>
                <w:left w:val="none" w:sz="0" w:space="0" w:color="auto"/>
                <w:bottom w:val="none" w:sz="0" w:space="0" w:color="auto"/>
                <w:right w:val="none" w:sz="0" w:space="0" w:color="auto"/>
              </w:divBdr>
            </w:div>
            <w:div w:id="1489200980">
              <w:marLeft w:val="0"/>
              <w:marRight w:val="0"/>
              <w:marTop w:val="0"/>
              <w:marBottom w:val="0"/>
              <w:divBdr>
                <w:top w:val="none" w:sz="0" w:space="0" w:color="auto"/>
                <w:left w:val="none" w:sz="0" w:space="0" w:color="auto"/>
                <w:bottom w:val="none" w:sz="0" w:space="0" w:color="auto"/>
                <w:right w:val="none" w:sz="0" w:space="0" w:color="auto"/>
              </w:divBdr>
            </w:div>
            <w:div w:id="1501501647">
              <w:marLeft w:val="0"/>
              <w:marRight w:val="0"/>
              <w:marTop w:val="0"/>
              <w:marBottom w:val="0"/>
              <w:divBdr>
                <w:top w:val="none" w:sz="0" w:space="0" w:color="auto"/>
                <w:left w:val="none" w:sz="0" w:space="0" w:color="auto"/>
                <w:bottom w:val="none" w:sz="0" w:space="0" w:color="auto"/>
                <w:right w:val="none" w:sz="0" w:space="0" w:color="auto"/>
              </w:divBdr>
            </w:div>
            <w:div w:id="1562134588">
              <w:marLeft w:val="0"/>
              <w:marRight w:val="0"/>
              <w:marTop w:val="0"/>
              <w:marBottom w:val="0"/>
              <w:divBdr>
                <w:top w:val="none" w:sz="0" w:space="0" w:color="auto"/>
                <w:left w:val="none" w:sz="0" w:space="0" w:color="auto"/>
                <w:bottom w:val="none" w:sz="0" w:space="0" w:color="auto"/>
                <w:right w:val="none" w:sz="0" w:space="0" w:color="auto"/>
              </w:divBdr>
            </w:div>
            <w:div w:id="1601721951">
              <w:marLeft w:val="0"/>
              <w:marRight w:val="0"/>
              <w:marTop w:val="0"/>
              <w:marBottom w:val="0"/>
              <w:divBdr>
                <w:top w:val="none" w:sz="0" w:space="0" w:color="auto"/>
                <w:left w:val="none" w:sz="0" w:space="0" w:color="auto"/>
                <w:bottom w:val="none" w:sz="0" w:space="0" w:color="auto"/>
                <w:right w:val="none" w:sz="0" w:space="0" w:color="auto"/>
              </w:divBdr>
            </w:div>
            <w:div w:id="1601722651">
              <w:marLeft w:val="0"/>
              <w:marRight w:val="0"/>
              <w:marTop w:val="0"/>
              <w:marBottom w:val="0"/>
              <w:divBdr>
                <w:top w:val="none" w:sz="0" w:space="0" w:color="auto"/>
                <w:left w:val="none" w:sz="0" w:space="0" w:color="auto"/>
                <w:bottom w:val="none" w:sz="0" w:space="0" w:color="auto"/>
                <w:right w:val="none" w:sz="0" w:space="0" w:color="auto"/>
              </w:divBdr>
            </w:div>
            <w:div w:id="1621106360">
              <w:marLeft w:val="0"/>
              <w:marRight w:val="0"/>
              <w:marTop w:val="0"/>
              <w:marBottom w:val="0"/>
              <w:divBdr>
                <w:top w:val="none" w:sz="0" w:space="0" w:color="auto"/>
                <w:left w:val="none" w:sz="0" w:space="0" w:color="auto"/>
                <w:bottom w:val="none" w:sz="0" w:space="0" w:color="auto"/>
                <w:right w:val="none" w:sz="0" w:space="0" w:color="auto"/>
              </w:divBdr>
            </w:div>
            <w:div w:id="1670329971">
              <w:marLeft w:val="0"/>
              <w:marRight w:val="0"/>
              <w:marTop w:val="0"/>
              <w:marBottom w:val="0"/>
              <w:divBdr>
                <w:top w:val="none" w:sz="0" w:space="0" w:color="auto"/>
                <w:left w:val="none" w:sz="0" w:space="0" w:color="auto"/>
                <w:bottom w:val="none" w:sz="0" w:space="0" w:color="auto"/>
                <w:right w:val="none" w:sz="0" w:space="0" w:color="auto"/>
              </w:divBdr>
            </w:div>
            <w:div w:id="1681195991">
              <w:marLeft w:val="0"/>
              <w:marRight w:val="0"/>
              <w:marTop w:val="0"/>
              <w:marBottom w:val="0"/>
              <w:divBdr>
                <w:top w:val="none" w:sz="0" w:space="0" w:color="auto"/>
                <w:left w:val="none" w:sz="0" w:space="0" w:color="auto"/>
                <w:bottom w:val="none" w:sz="0" w:space="0" w:color="auto"/>
                <w:right w:val="none" w:sz="0" w:space="0" w:color="auto"/>
              </w:divBdr>
            </w:div>
            <w:div w:id="1694185045">
              <w:marLeft w:val="0"/>
              <w:marRight w:val="0"/>
              <w:marTop w:val="0"/>
              <w:marBottom w:val="0"/>
              <w:divBdr>
                <w:top w:val="none" w:sz="0" w:space="0" w:color="auto"/>
                <w:left w:val="none" w:sz="0" w:space="0" w:color="auto"/>
                <w:bottom w:val="none" w:sz="0" w:space="0" w:color="auto"/>
                <w:right w:val="none" w:sz="0" w:space="0" w:color="auto"/>
              </w:divBdr>
            </w:div>
            <w:div w:id="1706370967">
              <w:marLeft w:val="0"/>
              <w:marRight w:val="0"/>
              <w:marTop w:val="0"/>
              <w:marBottom w:val="0"/>
              <w:divBdr>
                <w:top w:val="none" w:sz="0" w:space="0" w:color="auto"/>
                <w:left w:val="none" w:sz="0" w:space="0" w:color="auto"/>
                <w:bottom w:val="none" w:sz="0" w:space="0" w:color="auto"/>
                <w:right w:val="none" w:sz="0" w:space="0" w:color="auto"/>
              </w:divBdr>
            </w:div>
            <w:div w:id="1730112976">
              <w:marLeft w:val="0"/>
              <w:marRight w:val="0"/>
              <w:marTop w:val="0"/>
              <w:marBottom w:val="0"/>
              <w:divBdr>
                <w:top w:val="none" w:sz="0" w:space="0" w:color="auto"/>
                <w:left w:val="none" w:sz="0" w:space="0" w:color="auto"/>
                <w:bottom w:val="none" w:sz="0" w:space="0" w:color="auto"/>
                <w:right w:val="none" w:sz="0" w:space="0" w:color="auto"/>
              </w:divBdr>
            </w:div>
            <w:div w:id="1770814380">
              <w:marLeft w:val="0"/>
              <w:marRight w:val="0"/>
              <w:marTop w:val="0"/>
              <w:marBottom w:val="0"/>
              <w:divBdr>
                <w:top w:val="none" w:sz="0" w:space="0" w:color="auto"/>
                <w:left w:val="none" w:sz="0" w:space="0" w:color="auto"/>
                <w:bottom w:val="none" w:sz="0" w:space="0" w:color="auto"/>
                <w:right w:val="none" w:sz="0" w:space="0" w:color="auto"/>
              </w:divBdr>
            </w:div>
            <w:div w:id="1779057307">
              <w:marLeft w:val="0"/>
              <w:marRight w:val="0"/>
              <w:marTop w:val="0"/>
              <w:marBottom w:val="0"/>
              <w:divBdr>
                <w:top w:val="none" w:sz="0" w:space="0" w:color="auto"/>
                <w:left w:val="none" w:sz="0" w:space="0" w:color="auto"/>
                <w:bottom w:val="none" w:sz="0" w:space="0" w:color="auto"/>
                <w:right w:val="none" w:sz="0" w:space="0" w:color="auto"/>
              </w:divBdr>
            </w:div>
            <w:div w:id="1810979584">
              <w:marLeft w:val="0"/>
              <w:marRight w:val="0"/>
              <w:marTop w:val="0"/>
              <w:marBottom w:val="0"/>
              <w:divBdr>
                <w:top w:val="none" w:sz="0" w:space="0" w:color="auto"/>
                <w:left w:val="none" w:sz="0" w:space="0" w:color="auto"/>
                <w:bottom w:val="none" w:sz="0" w:space="0" w:color="auto"/>
                <w:right w:val="none" w:sz="0" w:space="0" w:color="auto"/>
              </w:divBdr>
            </w:div>
            <w:div w:id="1839805941">
              <w:marLeft w:val="0"/>
              <w:marRight w:val="0"/>
              <w:marTop w:val="0"/>
              <w:marBottom w:val="0"/>
              <w:divBdr>
                <w:top w:val="none" w:sz="0" w:space="0" w:color="auto"/>
                <w:left w:val="none" w:sz="0" w:space="0" w:color="auto"/>
                <w:bottom w:val="none" w:sz="0" w:space="0" w:color="auto"/>
                <w:right w:val="none" w:sz="0" w:space="0" w:color="auto"/>
              </w:divBdr>
            </w:div>
            <w:div w:id="1842310523">
              <w:marLeft w:val="0"/>
              <w:marRight w:val="0"/>
              <w:marTop w:val="0"/>
              <w:marBottom w:val="0"/>
              <w:divBdr>
                <w:top w:val="none" w:sz="0" w:space="0" w:color="auto"/>
                <w:left w:val="none" w:sz="0" w:space="0" w:color="auto"/>
                <w:bottom w:val="none" w:sz="0" w:space="0" w:color="auto"/>
                <w:right w:val="none" w:sz="0" w:space="0" w:color="auto"/>
              </w:divBdr>
            </w:div>
            <w:div w:id="1850480501">
              <w:marLeft w:val="0"/>
              <w:marRight w:val="0"/>
              <w:marTop w:val="0"/>
              <w:marBottom w:val="0"/>
              <w:divBdr>
                <w:top w:val="none" w:sz="0" w:space="0" w:color="auto"/>
                <w:left w:val="none" w:sz="0" w:space="0" w:color="auto"/>
                <w:bottom w:val="none" w:sz="0" w:space="0" w:color="auto"/>
                <w:right w:val="none" w:sz="0" w:space="0" w:color="auto"/>
              </w:divBdr>
            </w:div>
            <w:div w:id="1856308498">
              <w:marLeft w:val="0"/>
              <w:marRight w:val="0"/>
              <w:marTop w:val="0"/>
              <w:marBottom w:val="0"/>
              <w:divBdr>
                <w:top w:val="none" w:sz="0" w:space="0" w:color="auto"/>
                <w:left w:val="none" w:sz="0" w:space="0" w:color="auto"/>
                <w:bottom w:val="none" w:sz="0" w:space="0" w:color="auto"/>
                <w:right w:val="none" w:sz="0" w:space="0" w:color="auto"/>
              </w:divBdr>
            </w:div>
            <w:div w:id="1856378148">
              <w:marLeft w:val="0"/>
              <w:marRight w:val="0"/>
              <w:marTop w:val="0"/>
              <w:marBottom w:val="0"/>
              <w:divBdr>
                <w:top w:val="none" w:sz="0" w:space="0" w:color="auto"/>
                <w:left w:val="none" w:sz="0" w:space="0" w:color="auto"/>
                <w:bottom w:val="none" w:sz="0" w:space="0" w:color="auto"/>
                <w:right w:val="none" w:sz="0" w:space="0" w:color="auto"/>
              </w:divBdr>
            </w:div>
            <w:div w:id="1856917370">
              <w:marLeft w:val="0"/>
              <w:marRight w:val="0"/>
              <w:marTop w:val="0"/>
              <w:marBottom w:val="0"/>
              <w:divBdr>
                <w:top w:val="none" w:sz="0" w:space="0" w:color="auto"/>
                <w:left w:val="none" w:sz="0" w:space="0" w:color="auto"/>
                <w:bottom w:val="none" w:sz="0" w:space="0" w:color="auto"/>
                <w:right w:val="none" w:sz="0" w:space="0" w:color="auto"/>
              </w:divBdr>
            </w:div>
            <w:div w:id="1876624877">
              <w:marLeft w:val="0"/>
              <w:marRight w:val="0"/>
              <w:marTop w:val="0"/>
              <w:marBottom w:val="0"/>
              <w:divBdr>
                <w:top w:val="none" w:sz="0" w:space="0" w:color="auto"/>
                <w:left w:val="none" w:sz="0" w:space="0" w:color="auto"/>
                <w:bottom w:val="none" w:sz="0" w:space="0" w:color="auto"/>
                <w:right w:val="none" w:sz="0" w:space="0" w:color="auto"/>
              </w:divBdr>
            </w:div>
            <w:div w:id="1925146460">
              <w:marLeft w:val="0"/>
              <w:marRight w:val="0"/>
              <w:marTop w:val="0"/>
              <w:marBottom w:val="0"/>
              <w:divBdr>
                <w:top w:val="none" w:sz="0" w:space="0" w:color="auto"/>
                <w:left w:val="none" w:sz="0" w:space="0" w:color="auto"/>
                <w:bottom w:val="none" w:sz="0" w:space="0" w:color="auto"/>
                <w:right w:val="none" w:sz="0" w:space="0" w:color="auto"/>
              </w:divBdr>
            </w:div>
            <w:div w:id="1936934740">
              <w:marLeft w:val="0"/>
              <w:marRight w:val="0"/>
              <w:marTop w:val="0"/>
              <w:marBottom w:val="0"/>
              <w:divBdr>
                <w:top w:val="none" w:sz="0" w:space="0" w:color="auto"/>
                <w:left w:val="none" w:sz="0" w:space="0" w:color="auto"/>
                <w:bottom w:val="none" w:sz="0" w:space="0" w:color="auto"/>
                <w:right w:val="none" w:sz="0" w:space="0" w:color="auto"/>
              </w:divBdr>
            </w:div>
            <w:div w:id="1941715798">
              <w:marLeft w:val="0"/>
              <w:marRight w:val="0"/>
              <w:marTop w:val="0"/>
              <w:marBottom w:val="0"/>
              <w:divBdr>
                <w:top w:val="none" w:sz="0" w:space="0" w:color="auto"/>
                <w:left w:val="none" w:sz="0" w:space="0" w:color="auto"/>
                <w:bottom w:val="none" w:sz="0" w:space="0" w:color="auto"/>
                <w:right w:val="none" w:sz="0" w:space="0" w:color="auto"/>
              </w:divBdr>
            </w:div>
            <w:div w:id="1955016862">
              <w:marLeft w:val="0"/>
              <w:marRight w:val="0"/>
              <w:marTop w:val="0"/>
              <w:marBottom w:val="0"/>
              <w:divBdr>
                <w:top w:val="none" w:sz="0" w:space="0" w:color="auto"/>
                <w:left w:val="none" w:sz="0" w:space="0" w:color="auto"/>
                <w:bottom w:val="none" w:sz="0" w:space="0" w:color="auto"/>
                <w:right w:val="none" w:sz="0" w:space="0" w:color="auto"/>
              </w:divBdr>
            </w:div>
            <w:div w:id="1960992611">
              <w:marLeft w:val="0"/>
              <w:marRight w:val="0"/>
              <w:marTop w:val="0"/>
              <w:marBottom w:val="0"/>
              <w:divBdr>
                <w:top w:val="none" w:sz="0" w:space="0" w:color="auto"/>
                <w:left w:val="none" w:sz="0" w:space="0" w:color="auto"/>
                <w:bottom w:val="none" w:sz="0" w:space="0" w:color="auto"/>
                <w:right w:val="none" w:sz="0" w:space="0" w:color="auto"/>
              </w:divBdr>
            </w:div>
            <w:div w:id="1998344639">
              <w:marLeft w:val="0"/>
              <w:marRight w:val="0"/>
              <w:marTop w:val="0"/>
              <w:marBottom w:val="0"/>
              <w:divBdr>
                <w:top w:val="none" w:sz="0" w:space="0" w:color="auto"/>
                <w:left w:val="none" w:sz="0" w:space="0" w:color="auto"/>
                <w:bottom w:val="none" w:sz="0" w:space="0" w:color="auto"/>
                <w:right w:val="none" w:sz="0" w:space="0" w:color="auto"/>
              </w:divBdr>
            </w:div>
            <w:div w:id="2029066414">
              <w:marLeft w:val="0"/>
              <w:marRight w:val="0"/>
              <w:marTop w:val="0"/>
              <w:marBottom w:val="0"/>
              <w:divBdr>
                <w:top w:val="none" w:sz="0" w:space="0" w:color="auto"/>
                <w:left w:val="none" w:sz="0" w:space="0" w:color="auto"/>
                <w:bottom w:val="none" w:sz="0" w:space="0" w:color="auto"/>
                <w:right w:val="none" w:sz="0" w:space="0" w:color="auto"/>
              </w:divBdr>
            </w:div>
            <w:div w:id="2030377512">
              <w:marLeft w:val="0"/>
              <w:marRight w:val="0"/>
              <w:marTop w:val="0"/>
              <w:marBottom w:val="0"/>
              <w:divBdr>
                <w:top w:val="none" w:sz="0" w:space="0" w:color="auto"/>
                <w:left w:val="none" w:sz="0" w:space="0" w:color="auto"/>
                <w:bottom w:val="none" w:sz="0" w:space="0" w:color="auto"/>
                <w:right w:val="none" w:sz="0" w:space="0" w:color="auto"/>
              </w:divBdr>
            </w:div>
            <w:div w:id="2071149027">
              <w:marLeft w:val="0"/>
              <w:marRight w:val="0"/>
              <w:marTop w:val="0"/>
              <w:marBottom w:val="0"/>
              <w:divBdr>
                <w:top w:val="none" w:sz="0" w:space="0" w:color="auto"/>
                <w:left w:val="none" w:sz="0" w:space="0" w:color="auto"/>
                <w:bottom w:val="none" w:sz="0" w:space="0" w:color="auto"/>
                <w:right w:val="none" w:sz="0" w:space="0" w:color="auto"/>
              </w:divBdr>
            </w:div>
            <w:div w:id="2092314402">
              <w:marLeft w:val="0"/>
              <w:marRight w:val="0"/>
              <w:marTop w:val="0"/>
              <w:marBottom w:val="0"/>
              <w:divBdr>
                <w:top w:val="none" w:sz="0" w:space="0" w:color="auto"/>
                <w:left w:val="none" w:sz="0" w:space="0" w:color="auto"/>
                <w:bottom w:val="none" w:sz="0" w:space="0" w:color="auto"/>
                <w:right w:val="none" w:sz="0" w:space="0" w:color="auto"/>
              </w:divBdr>
            </w:div>
            <w:div w:id="2109766095">
              <w:marLeft w:val="0"/>
              <w:marRight w:val="0"/>
              <w:marTop w:val="0"/>
              <w:marBottom w:val="0"/>
              <w:divBdr>
                <w:top w:val="none" w:sz="0" w:space="0" w:color="auto"/>
                <w:left w:val="none" w:sz="0" w:space="0" w:color="auto"/>
                <w:bottom w:val="none" w:sz="0" w:space="0" w:color="auto"/>
                <w:right w:val="none" w:sz="0" w:space="0" w:color="auto"/>
              </w:divBdr>
            </w:div>
            <w:div w:id="2110545012">
              <w:marLeft w:val="0"/>
              <w:marRight w:val="0"/>
              <w:marTop w:val="0"/>
              <w:marBottom w:val="0"/>
              <w:divBdr>
                <w:top w:val="none" w:sz="0" w:space="0" w:color="auto"/>
                <w:left w:val="none" w:sz="0" w:space="0" w:color="auto"/>
                <w:bottom w:val="none" w:sz="0" w:space="0" w:color="auto"/>
                <w:right w:val="none" w:sz="0" w:space="0" w:color="auto"/>
              </w:divBdr>
            </w:div>
            <w:div w:id="2122068621">
              <w:marLeft w:val="0"/>
              <w:marRight w:val="0"/>
              <w:marTop w:val="0"/>
              <w:marBottom w:val="0"/>
              <w:divBdr>
                <w:top w:val="none" w:sz="0" w:space="0" w:color="auto"/>
                <w:left w:val="none" w:sz="0" w:space="0" w:color="auto"/>
                <w:bottom w:val="none" w:sz="0" w:space="0" w:color="auto"/>
                <w:right w:val="none" w:sz="0" w:space="0" w:color="auto"/>
              </w:divBdr>
            </w:div>
            <w:div w:id="2143769987">
              <w:marLeft w:val="0"/>
              <w:marRight w:val="0"/>
              <w:marTop w:val="0"/>
              <w:marBottom w:val="0"/>
              <w:divBdr>
                <w:top w:val="none" w:sz="0" w:space="0" w:color="auto"/>
                <w:left w:val="none" w:sz="0" w:space="0" w:color="auto"/>
                <w:bottom w:val="none" w:sz="0" w:space="0" w:color="auto"/>
                <w:right w:val="none" w:sz="0" w:space="0" w:color="auto"/>
              </w:divBdr>
            </w:div>
            <w:div w:id="2144762532">
              <w:marLeft w:val="0"/>
              <w:marRight w:val="0"/>
              <w:marTop w:val="0"/>
              <w:marBottom w:val="0"/>
              <w:divBdr>
                <w:top w:val="none" w:sz="0" w:space="0" w:color="auto"/>
                <w:left w:val="none" w:sz="0" w:space="0" w:color="auto"/>
                <w:bottom w:val="none" w:sz="0" w:space="0" w:color="auto"/>
                <w:right w:val="none" w:sz="0" w:space="0" w:color="auto"/>
              </w:divBdr>
            </w:div>
          </w:divsChild>
        </w:div>
        <w:div w:id="607977956">
          <w:marLeft w:val="0"/>
          <w:marRight w:val="0"/>
          <w:marTop w:val="0"/>
          <w:marBottom w:val="0"/>
          <w:divBdr>
            <w:top w:val="none" w:sz="0" w:space="0" w:color="auto"/>
            <w:left w:val="none" w:sz="0" w:space="0" w:color="auto"/>
            <w:bottom w:val="none" w:sz="0" w:space="0" w:color="auto"/>
            <w:right w:val="none" w:sz="0" w:space="0" w:color="auto"/>
          </w:divBdr>
        </w:div>
        <w:div w:id="613177335">
          <w:marLeft w:val="0"/>
          <w:marRight w:val="0"/>
          <w:marTop w:val="0"/>
          <w:marBottom w:val="0"/>
          <w:divBdr>
            <w:top w:val="none" w:sz="0" w:space="0" w:color="auto"/>
            <w:left w:val="none" w:sz="0" w:space="0" w:color="auto"/>
            <w:bottom w:val="none" w:sz="0" w:space="0" w:color="auto"/>
            <w:right w:val="none" w:sz="0" w:space="0" w:color="auto"/>
          </w:divBdr>
        </w:div>
        <w:div w:id="620764051">
          <w:marLeft w:val="0"/>
          <w:marRight w:val="0"/>
          <w:marTop w:val="0"/>
          <w:marBottom w:val="0"/>
          <w:divBdr>
            <w:top w:val="none" w:sz="0" w:space="0" w:color="auto"/>
            <w:left w:val="none" w:sz="0" w:space="0" w:color="auto"/>
            <w:bottom w:val="none" w:sz="0" w:space="0" w:color="auto"/>
            <w:right w:val="none" w:sz="0" w:space="0" w:color="auto"/>
          </w:divBdr>
        </w:div>
        <w:div w:id="634212731">
          <w:marLeft w:val="0"/>
          <w:marRight w:val="0"/>
          <w:marTop w:val="0"/>
          <w:marBottom w:val="0"/>
          <w:divBdr>
            <w:top w:val="none" w:sz="0" w:space="0" w:color="auto"/>
            <w:left w:val="none" w:sz="0" w:space="0" w:color="auto"/>
            <w:bottom w:val="none" w:sz="0" w:space="0" w:color="auto"/>
            <w:right w:val="none" w:sz="0" w:space="0" w:color="auto"/>
          </w:divBdr>
        </w:div>
        <w:div w:id="641691021">
          <w:marLeft w:val="0"/>
          <w:marRight w:val="0"/>
          <w:marTop w:val="0"/>
          <w:marBottom w:val="0"/>
          <w:divBdr>
            <w:top w:val="none" w:sz="0" w:space="0" w:color="auto"/>
            <w:left w:val="none" w:sz="0" w:space="0" w:color="auto"/>
            <w:bottom w:val="none" w:sz="0" w:space="0" w:color="auto"/>
            <w:right w:val="none" w:sz="0" w:space="0" w:color="auto"/>
          </w:divBdr>
        </w:div>
        <w:div w:id="646937652">
          <w:marLeft w:val="0"/>
          <w:marRight w:val="0"/>
          <w:marTop w:val="0"/>
          <w:marBottom w:val="0"/>
          <w:divBdr>
            <w:top w:val="none" w:sz="0" w:space="0" w:color="auto"/>
            <w:left w:val="none" w:sz="0" w:space="0" w:color="auto"/>
            <w:bottom w:val="none" w:sz="0" w:space="0" w:color="auto"/>
            <w:right w:val="none" w:sz="0" w:space="0" w:color="auto"/>
          </w:divBdr>
        </w:div>
        <w:div w:id="650985056">
          <w:marLeft w:val="0"/>
          <w:marRight w:val="0"/>
          <w:marTop w:val="0"/>
          <w:marBottom w:val="0"/>
          <w:divBdr>
            <w:top w:val="none" w:sz="0" w:space="0" w:color="auto"/>
            <w:left w:val="none" w:sz="0" w:space="0" w:color="auto"/>
            <w:bottom w:val="none" w:sz="0" w:space="0" w:color="auto"/>
            <w:right w:val="none" w:sz="0" w:space="0" w:color="auto"/>
          </w:divBdr>
        </w:div>
        <w:div w:id="699356015">
          <w:marLeft w:val="0"/>
          <w:marRight w:val="0"/>
          <w:marTop w:val="0"/>
          <w:marBottom w:val="0"/>
          <w:divBdr>
            <w:top w:val="none" w:sz="0" w:space="0" w:color="auto"/>
            <w:left w:val="none" w:sz="0" w:space="0" w:color="auto"/>
            <w:bottom w:val="none" w:sz="0" w:space="0" w:color="auto"/>
            <w:right w:val="none" w:sz="0" w:space="0" w:color="auto"/>
          </w:divBdr>
        </w:div>
        <w:div w:id="702291601">
          <w:marLeft w:val="0"/>
          <w:marRight w:val="0"/>
          <w:marTop w:val="0"/>
          <w:marBottom w:val="0"/>
          <w:divBdr>
            <w:top w:val="none" w:sz="0" w:space="0" w:color="auto"/>
            <w:left w:val="none" w:sz="0" w:space="0" w:color="auto"/>
            <w:bottom w:val="none" w:sz="0" w:space="0" w:color="auto"/>
            <w:right w:val="none" w:sz="0" w:space="0" w:color="auto"/>
          </w:divBdr>
        </w:div>
        <w:div w:id="708264106">
          <w:marLeft w:val="0"/>
          <w:marRight w:val="0"/>
          <w:marTop w:val="0"/>
          <w:marBottom w:val="0"/>
          <w:divBdr>
            <w:top w:val="none" w:sz="0" w:space="0" w:color="auto"/>
            <w:left w:val="none" w:sz="0" w:space="0" w:color="auto"/>
            <w:bottom w:val="none" w:sz="0" w:space="0" w:color="auto"/>
            <w:right w:val="none" w:sz="0" w:space="0" w:color="auto"/>
          </w:divBdr>
        </w:div>
        <w:div w:id="725374406">
          <w:marLeft w:val="0"/>
          <w:marRight w:val="0"/>
          <w:marTop w:val="0"/>
          <w:marBottom w:val="0"/>
          <w:divBdr>
            <w:top w:val="none" w:sz="0" w:space="0" w:color="auto"/>
            <w:left w:val="none" w:sz="0" w:space="0" w:color="auto"/>
            <w:bottom w:val="none" w:sz="0" w:space="0" w:color="auto"/>
            <w:right w:val="none" w:sz="0" w:space="0" w:color="auto"/>
          </w:divBdr>
        </w:div>
        <w:div w:id="726297032">
          <w:marLeft w:val="0"/>
          <w:marRight w:val="0"/>
          <w:marTop w:val="0"/>
          <w:marBottom w:val="0"/>
          <w:divBdr>
            <w:top w:val="none" w:sz="0" w:space="0" w:color="auto"/>
            <w:left w:val="none" w:sz="0" w:space="0" w:color="auto"/>
            <w:bottom w:val="none" w:sz="0" w:space="0" w:color="auto"/>
            <w:right w:val="none" w:sz="0" w:space="0" w:color="auto"/>
          </w:divBdr>
        </w:div>
        <w:div w:id="730544144">
          <w:marLeft w:val="0"/>
          <w:marRight w:val="0"/>
          <w:marTop w:val="0"/>
          <w:marBottom w:val="0"/>
          <w:divBdr>
            <w:top w:val="none" w:sz="0" w:space="0" w:color="auto"/>
            <w:left w:val="none" w:sz="0" w:space="0" w:color="auto"/>
            <w:bottom w:val="none" w:sz="0" w:space="0" w:color="auto"/>
            <w:right w:val="none" w:sz="0" w:space="0" w:color="auto"/>
          </w:divBdr>
        </w:div>
        <w:div w:id="733241975">
          <w:marLeft w:val="0"/>
          <w:marRight w:val="0"/>
          <w:marTop w:val="0"/>
          <w:marBottom w:val="0"/>
          <w:divBdr>
            <w:top w:val="none" w:sz="0" w:space="0" w:color="auto"/>
            <w:left w:val="none" w:sz="0" w:space="0" w:color="auto"/>
            <w:bottom w:val="none" w:sz="0" w:space="0" w:color="auto"/>
            <w:right w:val="none" w:sz="0" w:space="0" w:color="auto"/>
          </w:divBdr>
        </w:div>
        <w:div w:id="734159324">
          <w:marLeft w:val="0"/>
          <w:marRight w:val="0"/>
          <w:marTop w:val="0"/>
          <w:marBottom w:val="0"/>
          <w:divBdr>
            <w:top w:val="none" w:sz="0" w:space="0" w:color="auto"/>
            <w:left w:val="none" w:sz="0" w:space="0" w:color="auto"/>
            <w:bottom w:val="none" w:sz="0" w:space="0" w:color="auto"/>
            <w:right w:val="none" w:sz="0" w:space="0" w:color="auto"/>
          </w:divBdr>
        </w:div>
        <w:div w:id="740759609">
          <w:marLeft w:val="0"/>
          <w:marRight w:val="0"/>
          <w:marTop w:val="0"/>
          <w:marBottom w:val="0"/>
          <w:divBdr>
            <w:top w:val="none" w:sz="0" w:space="0" w:color="auto"/>
            <w:left w:val="none" w:sz="0" w:space="0" w:color="auto"/>
            <w:bottom w:val="none" w:sz="0" w:space="0" w:color="auto"/>
            <w:right w:val="none" w:sz="0" w:space="0" w:color="auto"/>
          </w:divBdr>
        </w:div>
        <w:div w:id="743651930">
          <w:marLeft w:val="0"/>
          <w:marRight w:val="0"/>
          <w:marTop w:val="0"/>
          <w:marBottom w:val="0"/>
          <w:divBdr>
            <w:top w:val="none" w:sz="0" w:space="0" w:color="auto"/>
            <w:left w:val="none" w:sz="0" w:space="0" w:color="auto"/>
            <w:bottom w:val="none" w:sz="0" w:space="0" w:color="auto"/>
            <w:right w:val="none" w:sz="0" w:space="0" w:color="auto"/>
          </w:divBdr>
        </w:div>
        <w:div w:id="743799269">
          <w:marLeft w:val="0"/>
          <w:marRight w:val="0"/>
          <w:marTop w:val="0"/>
          <w:marBottom w:val="0"/>
          <w:divBdr>
            <w:top w:val="none" w:sz="0" w:space="0" w:color="auto"/>
            <w:left w:val="none" w:sz="0" w:space="0" w:color="auto"/>
            <w:bottom w:val="none" w:sz="0" w:space="0" w:color="auto"/>
            <w:right w:val="none" w:sz="0" w:space="0" w:color="auto"/>
          </w:divBdr>
        </w:div>
        <w:div w:id="761295596">
          <w:marLeft w:val="0"/>
          <w:marRight w:val="0"/>
          <w:marTop w:val="0"/>
          <w:marBottom w:val="0"/>
          <w:divBdr>
            <w:top w:val="none" w:sz="0" w:space="0" w:color="auto"/>
            <w:left w:val="none" w:sz="0" w:space="0" w:color="auto"/>
            <w:bottom w:val="none" w:sz="0" w:space="0" w:color="auto"/>
            <w:right w:val="none" w:sz="0" w:space="0" w:color="auto"/>
          </w:divBdr>
        </w:div>
        <w:div w:id="772015074">
          <w:marLeft w:val="0"/>
          <w:marRight w:val="0"/>
          <w:marTop w:val="0"/>
          <w:marBottom w:val="0"/>
          <w:divBdr>
            <w:top w:val="none" w:sz="0" w:space="0" w:color="auto"/>
            <w:left w:val="none" w:sz="0" w:space="0" w:color="auto"/>
            <w:bottom w:val="none" w:sz="0" w:space="0" w:color="auto"/>
            <w:right w:val="none" w:sz="0" w:space="0" w:color="auto"/>
          </w:divBdr>
        </w:div>
        <w:div w:id="774833525">
          <w:marLeft w:val="0"/>
          <w:marRight w:val="0"/>
          <w:marTop w:val="0"/>
          <w:marBottom w:val="0"/>
          <w:divBdr>
            <w:top w:val="none" w:sz="0" w:space="0" w:color="auto"/>
            <w:left w:val="none" w:sz="0" w:space="0" w:color="auto"/>
            <w:bottom w:val="none" w:sz="0" w:space="0" w:color="auto"/>
            <w:right w:val="none" w:sz="0" w:space="0" w:color="auto"/>
          </w:divBdr>
        </w:div>
        <w:div w:id="779373191">
          <w:marLeft w:val="0"/>
          <w:marRight w:val="0"/>
          <w:marTop w:val="0"/>
          <w:marBottom w:val="0"/>
          <w:divBdr>
            <w:top w:val="none" w:sz="0" w:space="0" w:color="auto"/>
            <w:left w:val="none" w:sz="0" w:space="0" w:color="auto"/>
            <w:bottom w:val="none" w:sz="0" w:space="0" w:color="auto"/>
            <w:right w:val="none" w:sz="0" w:space="0" w:color="auto"/>
          </w:divBdr>
        </w:div>
        <w:div w:id="782916864">
          <w:marLeft w:val="0"/>
          <w:marRight w:val="0"/>
          <w:marTop w:val="0"/>
          <w:marBottom w:val="0"/>
          <w:divBdr>
            <w:top w:val="none" w:sz="0" w:space="0" w:color="auto"/>
            <w:left w:val="none" w:sz="0" w:space="0" w:color="auto"/>
            <w:bottom w:val="none" w:sz="0" w:space="0" w:color="auto"/>
            <w:right w:val="none" w:sz="0" w:space="0" w:color="auto"/>
          </w:divBdr>
        </w:div>
        <w:div w:id="788083894">
          <w:marLeft w:val="0"/>
          <w:marRight w:val="0"/>
          <w:marTop w:val="0"/>
          <w:marBottom w:val="0"/>
          <w:divBdr>
            <w:top w:val="none" w:sz="0" w:space="0" w:color="auto"/>
            <w:left w:val="none" w:sz="0" w:space="0" w:color="auto"/>
            <w:bottom w:val="none" w:sz="0" w:space="0" w:color="auto"/>
            <w:right w:val="none" w:sz="0" w:space="0" w:color="auto"/>
          </w:divBdr>
        </w:div>
        <w:div w:id="793907488">
          <w:marLeft w:val="0"/>
          <w:marRight w:val="0"/>
          <w:marTop w:val="0"/>
          <w:marBottom w:val="0"/>
          <w:divBdr>
            <w:top w:val="none" w:sz="0" w:space="0" w:color="auto"/>
            <w:left w:val="none" w:sz="0" w:space="0" w:color="auto"/>
            <w:bottom w:val="none" w:sz="0" w:space="0" w:color="auto"/>
            <w:right w:val="none" w:sz="0" w:space="0" w:color="auto"/>
          </w:divBdr>
        </w:div>
        <w:div w:id="797533767">
          <w:marLeft w:val="0"/>
          <w:marRight w:val="0"/>
          <w:marTop w:val="0"/>
          <w:marBottom w:val="0"/>
          <w:divBdr>
            <w:top w:val="none" w:sz="0" w:space="0" w:color="auto"/>
            <w:left w:val="none" w:sz="0" w:space="0" w:color="auto"/>
            <w:bottom w:val="none" w:sz="0" w:space="0" w:color="auto"/>
            <w:right w:val="none" w:sz="0" w:space="0" w:color="auto"/>
          </w:divBdr>
        </w:div>
        <w:div w:id="820925101">
          <w:marLeft w:val="0"/>
          <w:marRight w:val="0"/>
          <w:marTop w:val="0"/>
          <w:marBottom w:val="0"/>
          <w:divBdr>
            <w:top w:val="none" w:sz="0" w:space="0" w:color="auto"/>
            <w:left w:val="none" w:sz="0" w:space="0" w:color="auto"/>
            <w:bottom w:val="none" w:sz="0" w:space="0" w:color="auto"/>
            <w:right w:val="none" w:sz="0" w:space="0" w:color="auto"/>
          </w:divBdr>
        </w:div>
        <w:div w:id="837039051">
          <w:marLeft w:val="0"/>
          <w:marRight w:val="0"/>
          <w:marTop w:val="0"/>
          <w:marBottom w:val="0"/>
          <w:divBdr>
            <w:top w:val="none" w:sz="0" w:space="0" w:color="auto"/>
            <w:left w:val="none" w:sz="0" w:space="0" w:color="auto"/>
            <w:bottom w:val="none" w:sz="0" w:space="0" w:color="auto"/>
            <w:right w:val="none" w:sz="0" w:space="0" w:color="auto"/>
          </w:divBdr>
        </w:div>
        <w:div w:id="840048920">
          <w:marLeft w:val="0"/>
          <w:marRight w:val="0"/>
          <w:marTop w:val="0"/>
          <w:marBottom w:val="0"/>
          <w:divBdr>
            <w:top w:val="none" w:sz="0" w:space="0" w:color="auto"/>
            <w:left w:val="none" w:sz="0" w:space="0" w:color="auto"/>
            <w:bottom w:val="none" w:sz="0" w:space="0" w:color="auto"/>
            <w:right w:val="none" w:sz="0" w:space="0" w:color="auto"/>
          </w:divBdr>
        </w:div>
        <w:div w:id="849176085">
          <w:marLeft w:val="0"/>
          <w:marRight w:val="0"/>
          <w:marTop w:val="0"/>
          <w:marBottom w:val="0"/>
          <w:divBdr>
            <w:top w:val="none" w:sz="0" w:space="0" w:color="auto"/>
            <w:left w:val="none" w:sz="0" w:space="0" w:color="auto"/>
            <w:bottom w:val="none" w:sz="0" w:space="0" w:color="auto"/>
            <w:right w:val="none" w:sz="0" w:space="0" w:color="auto"/>
          </w:divBdr>
          <w:divsChild>
            <w:div w:id="1471243093">
              <w:marLeft w:val="0"/>
              <w:marRight w:val="0"/>
              <w:marTop w:val="0"/>
              <w:marBottom w:val="0"/>
              <w:divBdr>
                <w:top w:val="none" w:sz="0" w:space="0" w:color="auto"/>
                <w:left w:val="none" w:sz="0" w:space="0" w:color="auto"/>
                <w:bottom w:val="none" w:sz="0" w:space="0" w:color="auto"/>
                <w:right w:val="none" w:sz="0" w:space="0" w:color="auto"/>
              </w:divBdr>
            </w:div>
            <w:div w:id="1491019330">
              <w:marLeft w:val="0"/>
              <w:marRight w:val="0"/>
              <w:marTop w:val="0"/>
              <w:marBottom w:val="0"/>
              <w:divBdr>
                <w:top w:val="none" w:sz="0" w:space="0" w:color="auto"/>
                <w:left w:val="none" w:sz="0" w:space="0" w:color="auto"/>
                <w:bottom w:val="none" w:sz="0" w:space="0" w:color="auto"/>
                <w:right w:val="none" w:sz="0" w:space="0" w:color="auto"/>
              </w:divBdr>
            </w:div>
            <w:div w:id="1576357635">
              <w:marLeft w:val="0"/>
              <w:marRight w:val="0"/>
              <w:marTop w:val="0"/>
              <w:marBottom w:val="0"/>
              <w:divBdr>
                <w:top w:val="none" w:sz="0" w:space="0" w:color="auto"/>
                <w:left w:val="none" w:sz="0" w:space="0" w:color="auto"/>
                <w:bottom w:val="none" w:sz="0" w:space="0" w:color="auto"/>
                <w:right w:val="none" w:sz="0" w:space="0" w:color="auto"/>
              </w:divBdr>
            </w:div>
          </w:divsChild>
        </w:div>
        <w:div w:id="864099738">
          <w:marLeft w:val="0"/>
          <w:marRight w:val="0"/>
          <w:marTop w:val="0"/>
          <w:marBottom w:val="0"/>
          <w:divBdr>
            <w:top w:val="none" w:sz="0" w:space="0" w:color="auto"/>
            <w:left w:val="none" w:sz="0" w:space="0" w:color="auto"/>
            <w:bottom w:val="none" w:sz="0" w:space="0" w:color="auto"/>
            <w:right w:val="none" w:sz="0" w:space="0" w:color="auto"/>
          </w:divBdr>
        </w:div>
        <w:div w:id="864173649">
          <w:marLeft w:val="0"/>
          <w:marRight w:val="0"/>
          <w:marTop w:val="0"/>
          <w:marBottom w:val="0"/>
          <w:divBdr>
            <w:top w:val="none" w:sz="0" w:space="0" w:color="auto"/>
            <w:left w:val="none" w:sz="0" w:space="0" w:color="auto"/>
            <w:bottom w:val="none" w:sz="0" w:space="0" w:color="auto"/>
            <w:right w:val="none" w:sz="0" w:space="0" w:color="auto"/>
          </w:divBdr>
        </w:div>
        <w:div w:id="873468830">
          <w:marLeft w:val="0"/>
          <w:marRight w:val="0"/>
          <w:marTop w:val="0"/>
          <w:marBottom w:val="0"/>
          <w:divBdr>
            <w:top w:val="none" w:sz="0" w:space="0" w:color="auto"/>
            <w:left w:val="none" w:sz="0" w:space="0" w:color="auto"/>
            <w:bottom w:val="none" w:sz="0" w:space="0" w:color="auto"/>
            <w:right w:val="none" w:sz="0" w:space="0" w:color="auto"/>
          </w:divBdr>
        </w:div>
        <w:div w:id="911888615">
          <w:marLeft w:val="0"/>
          <w:marRight w:val="0"/>
          <w:marTop w:val="0"/>
          <w:marBottom w:val="0"/>
          <w:divBdr>
            <w:top w:val="none" w:sz="0" w:space="0" w:color="auto"/>
            <w:left w:val="none" w:sz="0" w:space="0" w:color="auto"/>
            <w:bottom w:val="none" w:sz="0" w:space="0" w:color="auto"/>
            <w:right w:val="none" w:sz="0" w:space="0" w:color="auto"/>
          </w:divBdr>
        </w:div>
        <w:div w:id="934941941">
          <w:marLeft w:val="0"/>
          <w:marRight w:val="0"/>
          <w:marTop w:val="0"/>
          <w:marBottom w:val="0"/>
          <w:divBdr>
            <w:top w:val="none" w:sz="0" w:space="0" w:color="auto"/>
            <w:left w:val="none" w:sz="0" w:space="0" w:color="auto"/>
            <w:bottom w:val="none" w:sz="0" w:space="0" w:color="auto"/>
            <w:right w:val="none" w:sz="0" w:space="0" w:color="auto"/>
          </w:divBdr>
        </w:div>
        <w:div w:id="942497768">
          <w:marLeft w:val="0"/>
          <w:marRight w:val="0"/>
          <w:marTop w:val="0"/>
          <w:marBottom w:val="0"/>
          <w:divBdr>
            <w:top w:val="none" w:sz="0" w:space="0" w:color="auto"/>
            <w:left w:val="none" w:sz="0" w:space="0" w:color="auto"/>
            <w:bottom w:val="none" w:sz="0" w:space="0" w:color="auto"/>
            <w:right w:val="none" w:sz="0" w:space="0" w:color="auto"/>
          </w:divBdr>
        </w:div>
        <w:div w:id="961498131">
          <w:marLeft w:val="0"/>
          <w:marRight w:val="0"/>
          <w:marTop w:val="0"/>
          <w:marBottom w:val="0"/>
          <w:divBdr>
            <w:top w:val="none" w:sz="0" w:space="0" w:color="auto"/>
            <w:left w:val="none" w:sz="0" w:space="0" w:color="auto"/>
            <w:bottom w:val="none" w:sz="0" w:space="0" w:color="auto"/>
            <w:right w:val="none" w:sz="0" w:space="0" w:color="auto"/>
          </w:divBdr>
        </w:div>
        <w:div w:id="1011954841">
          <w:marLeft w:val="0"/>
          <w:marRight w:val="0"/>
          <w:marTop w:val="0"/>
          <w:marBottom w:val="0"/>
          <w:divBdr>
            <w:top w:val="none" w:sz="0" w:space="0" w:color="auto"/>
            <w:left w:val="none" w:sz="0" w:space="0" w:color="auto"/>
            <w:bottom w:val="none" w:sz="0" w:space="0" w:color="auto"/>
            <w:right w:val="none" w:sz="0" w:space="0" w:color="auto"/>
          </w:divBdr>
        </w:div>
        <w:div w:id="1018308214">
          <w:marLeft w:val="0"/>
          <w:marRight w:val="0"/>
          <w:marTop w:val="0"/>
          <w:marBottom w:val="0"/>
          <w:divBdr>
            <w:top w:val="none" w:sz="0" w:space="0" w:color="auto"/>
            <w:left w:val="none" w:sz="0" w:space="0" w:color="auto"/>
            <w:bottom w:val="none" w:sz="0" w:space="0" w:color="auto"/>
            <w:right w:val="none" w:sz="0" w:space="0" w:color="auto"/>
          </w:divBdr>
        </w:div>
        <w:div w:id="1034618956">
          <w:marLeft w:val="0"/>
          <w:marRight w:val="0"/>
          <w:marTop w:val="0"/>
          <w:marBottom w:val="0"/>
          <w:divBdr>
            <w:top w:val="none" w:sz="0" w:space="0" w:color="auto"/>
            <w:left w:val="none" w:sz="0" w:space="0" w:color="auto"/>
            <w:bottom w:val="none" w:sz="0" w:space="0" w:color="auto"/>
            <w:right w:val="none" w:sz="0" w:space="0" w:color="auto"/>
          </w:divBdr>
        </w:div>
        <w:div w:id="1038244210">
          <w:marLeft w:val="0"/>
          <w:marRight w:val="0"/>
          <w:marTop w:val="0"/>
          <w:marBottom w:val="0"/>
          <w:divBdr>
            <w:top w:val="none" w:sz="0" w:space="0" w:color="auto"/>
            <w:left w:val="none" w:sz="0" w:space="0" w:color="auto"/>
            <w:bottom w:val="none" w:sz="0" w:space="0" w:color="auto"/>
            <w:right w:val="none" w:sz="0" w:space="0" w:color="auto"/>
          </w:divBdr>
        </w:div>
        <w:div w:id="1039283729">
          <w:marLeft w:val="0"/>
          <w:marRight w:val="0"/>
          <w:marTop w:val="0"/>
          <w:marBottom w:val="0"/>
          <w:divBdr>
            <w:top w:val="none" w:sz="0" w:space="0" w:color="auto"/>
            <w:left w:val="none" w:sz="0" w:space="0" w:color="auto"/>
            <w:bottom w:val="none" w:sz="0" w:space="0" w:color="auto"/>
            <w:right w:val="none" w:sz="0" w:space="0" w:color="auto"/>
          </w:divBdr>
        </w:div>
        <w:div w:id="1039623193">
          <w:marLeft w:val="0"/>
          <w:marRight w:val="0"/>
          <w:marTop w:val="0"/>
          <w:marBottom w:val="0"/>
          <w:divBdr>
            <w:top w:val="none" w:sz="0" w:space="0" w:color="auto"/>
            <w:left w:val="none" w:sz="0" w:space="0" w:color="auto"/>
            <w:bottom w:val="none" w:sz="0" w:space="0" w:color="auto"/>
            <w:right w:val="none" w:sz="0" w:space="0" w:color="auto"/>
          </w:divBdr>
        </w:div>
        <w:div w:id="1104307614">
          <w:marLeft w:val="0"/>
          <w:marRight w:val="0"/>
          <w:marTop w:val="0"/>
          <w:marBottom w:val="0"/>
          <w:divBdr>
            <w:top w:val="none" w:sz="0" w:space="0" w:color="auto"/>
            <w:left w:val="none" w:sz="0" w:space="0" w:color="auto"/>
            <w:bottom w:val="none" w:sz="0" w:space="0" w:color="auto"/>
            <w:right w:val="none" w:sz="0" w:space="0" w:color="auto"/>
          </w:divBdr>
        </w:div>
        <w:div w:id="1135177133">
          <w:marLeft w:val="0"/>
          <w:marRight w:val="0"/>
          <w:marTop w:val="0"/>
          <w:marBottom w:val="0"/>
          <w:divBdr>
            <w:top w:val="none" w:sz="0" w:space="0" w:color="auto"/>
            <w:left w:val="none" w:sz="0" w:space="0" w:color="auto"/>
            <w:bottom w:val="none" w:sz="0" w:space="0" w:color="auto"/>
            <w:right w:val="none" w:sz="0" w:space="0" w:color="auto"/>
          </w:divBdr>
        </w:div>
        <w:div w:id="1137799421">
          <w:marLeft w:val="0"/>
          <w:marRight w:val="0"/>
          <w:marTop w:val="0"/>
          <w:marBottom w:val="0"/>
          <w:divBdr>
            <w:top w:val="none" w:sz="0" w:space="0" w:color="auto"/>
            <w:left w:val="none" w:sz="0" w:space="0" w:color="auto"/>
            <w:bottom w:val="none" w:sz="0" w:space="0" w:color="auto"/>
            <w:right w:val="none" w:sz="0" w:space="0" w:color="auto"/>
          </w:divBdr>
        </w:div>
        <w:div w:id="1146507407">
          <w:marLeft w:val="0"/>
          <w:marRight w:val="0"/>
          <w:marTop w:val="0"/>
          <w:marBottom w:val="0"/>
          <w:divBdr>
            <w:top w:val="none" w:sz="0" w:space="0" w:color="auto"/>
            <w:left w:val="none" w:sz="0" w:space="0" w:color="auto"/>
            <w:bottom w:val="none" w:sz="0" w:space="0" w:color="auto"/>
            <w:right w:val="none" w:sz="0" w:space="0" w:color="auto"/>
          </w:divBdr>
        </w:div>
        <w:div w:id="1151217619">
          <w:marLeft w:val="0"/>
          <w:marRight w:val="0"/>
          <w:marTop w:val="0"/>
          <w:marBottom w:val="0"/>
          <w:divBdr>
            <w:top w:val="none" w:sz="0" w:space="0" w:color="auto"/>
            <w:left w:val="none" w:sz="0" w:space="0" w:color="auto"/>
            <w:bottom w:val="none" w:sz="0" w:space="0" w:color="auto"/>
            <w:right w:val="none" w:sz="0" w:space="0" w:color="auto"/>
          </w:divBdr>
        </w:div>
        <w:div w:id="1169441709">
          <w:marLeft w:val="0"/>
          <w:marRight w:val="0"/>
          <w:marTop w:val="0"/>
          <w:marBottom w:val="0"/>
          <w:divBdr>
            <w:top w:val="none" w:sz="0" w:space="0" w:color="auto"/>
            <w:left w:val="none" w:sz="0" w:space="0" w:color="auto"/>
            <w:bottom w:val="none" w:sz="0" w:space="0" w:color="auto"/>
            <w:right w:val="none" w:sz="0" w:space="0" w:color="auto"/>
          </w:divBdr>
          <w:divsChild>
            <w:div w:id="114102502">
              <w:marLeft w:val="0"/>
              <w:marRight w:val="0"/>
              <w:marTop w:val="0"/>
              <w:marBottom w:val="0"/>
              <w:divBdr>
                <w:top w:val="none" w:sz="0" w:space="0" w:color="auto"/>
                <w:left w:val="none" w:sz="0" w:space="0" w:color="auto"/>
                <w:bottom w:val="none" w:sz="0" w:space="0" w:color="auto"/>
                <w:right w:val="none" w:sz="0" w:space="0" w:color="auto"/>
              </w:divBdr>
            </w:div>
            <w:div w:id="171532400">
              <w:marLeft w:val="0"/>
              <w:marRight w:val="0"/>
              <w:marTop w:val="0"/>
              <w:marBottom w:val="0"/>
              <w:divBdr>
                <w:top w:val="none" w:sz="0" w:space="0" w:color="auto"/>
                <w:left w:val="none" w:sz="0" w:space="0" w:color="auto"/>
                <w:bottom w:val="none" w:sz="0" w:space="0" w:color="auto"/>
                <w:right w:val="none" w:sz="0" w:space="0" w:color="auto"/>
              </w:divBdr>
            </w:div>
            <w:div w:id="374042894">
              <w:marLeft w:val="0"/>
              <w:marRight w:val="0"/>
              <w:marTop w:val="0"/>
              <w:marBottom w:val="0"/>
              <w:divBdr>
                <w:top w:val="none" w:sz="0" w:space="0" w:color="auto"/>
                <w:left w:val="none" w:sz="0" w:space="0" w:color="auto"/>
                <w:bottom w:val="none" w:sz="0" w:space="0" w:color="auto"/>
                <w:right w:val="none" w:sz="0" w:space="0" w:color="auto"/>
              </w:divBdr>
            </w:div>
            <w:div w:id="387807829">
              <w:marLeft w:val="0"/>
              <w:marRight w:val="0"/>
              <w:marTop w:val="0"/>
              <w:marBottom w:val="0"/>
              <w:divBdr>
                <w:top w:val="none" w:sz="0" w:space="0" w:color="auto"/>
                <w:left w:val="none" w:sz="0" w:space="0" w:color="auto"/>
                <w:bottom w:val="none" w:sz="0" w:space="0" w:color="auto"/>
                <w:right w:val="none" w:sz="0" w:space="0" w:color="auto"/>
              </w:divBdr>
            </w:div>
            <w:div w:id="409011254">
              <w:marLeft w:val="0"/>
              <w:marRight w:val="0"/>
              <w:marTop w:val="0"/>
              <w:marBottom w:val="0"/>
              <w:divBdr>
                <w:top w:val="none" w:sz="0" w:space="0" w:color="auto"/>
                <w:left w:val="none" w:sz="0" w:space="0" w:color="auto"/>
                <w:bottom w:val="none" w:sz="0" w:space="0" w:color="auto"/>
                <w:right w:val="none" w:sz="0" w:space="0" w:color="auto"/>
              </w:divBdr>
            </w:div>
            <w:div w:id="532620948">
              <w:marLeft w:val="0"/>
              <w:marRight w:val="0"/>
              <w:marTop w:val="0"/>
              <w:marBottom w:val="0"/>
              <w:divBdr>
                <w:top w:val="none" w:sz="0" w:space="0" w:color="auto"/>
                <w:left w:val="none" w:sz="0" w:space="0" w:color="auto"/>
                <w:bottom w:val="none" w:sz="0" w:space="0" w:color="auto"/>
                <w:right w:val="none" w:sz="0" w:space="0" w:color="auto"/>
              </w:divBdr>
            </w:div>
            <w:div w:id="689793107">
              <w:marLeft w:val="0"/>
              <w:marRight w:val="0"/>
              <w:marTop w:val="0"/>
              <w:marBottom w:val="0"/>
              <w:divBdr>
                <w:top w:val="none" w:sz="0" w:space="0" w:color="auto"/>
                <w:left w:val="none" w:sz="0" w:space="0" w:color="auto"/>
                <w:bottom w:val="none" w:sz="0" w:space="0" w:color="auto"/>
                <w:right w:val="none" w:sz="0" w:space="0" w:color="auto"/>
              </w:divBdr>
            </w:div>
            <w:div w:id="709722038">
              <w:marLeft w:val="0"/>
              <w:marRight w:val="0"/>
              <w:marTop w:val="0"/>
              <w:marBottom w:val="0"/>
              <w:divBdr>
                <w:top w:val="none" w:sz="0" w:space="0" w:color="auto"/>
                <w:left w:val="none" w:sz="0" w:space="0" w:color="auto"/>
                <w:bottom w:val="none" w:sz="0" w:space="0" w:color="auto"/>
                <w:right w:val="none" w:sz="0" w:space="0" w:color="auto"/>
              </w:divBdr>
            </w:div>
            <w:div w:id="770855141">
              <w:marLeft w:val="0"/>
              <w:marRight w:val="0"/>
              <w:marTop w:val="0"/>
              <w:marBottom w:val="0"/>
              <w:divBdr>
                <w:top w:val="none" w:sz="0" w:space="0" w:color="auto"/>
                <w:left w:val="none" w:sz="0" w:space="0" w:color="auto"/>
                <w:bottom w:val="none" w:sz="0" w:space="0" w:color="auto"/>
                <w:right w:val="none" w:sz="0" w:space="0" w:color="auto"/>
              </w:divBdr>
            </w:div>
            <w:div w:id="947925992">
              <w:marLeft w:val="0"/>
              <w:marRight w:val="0"/>
              <w:marTop w:val="0"/>
              <w:marBottom w:val="0"/>
              <w:divBdr>
                <w:top w:val="none" w:sz="0" w:space="0" w:color="auto"/>
                <w:left w:val="none" w:sz="0" w:space="0" w:color="auto"/>
                <w:bottom w:val="none" w:sz="0" w:space="0" w:color="auto"/>
                <w:right w:val="none" w:sz="0" w:space="0" w:color="auto"/>
              </w:divBdr>
            </w:div>
            <w:div w:id="1017662514">
              <w:marLeft w:val="0"/>
              <w:marRight w:val="0"/>
              <w:marTop w:val="0"/>
              <w:marBottom w:val="0"/>
              <w:divBdr>
                <w:top w:val="none" w:sz="0" w:space="0" w:color="auto"/>
                <w:left w:val="none" w:sz="0" w:space="0" w:color="auto"/>
                <w:bottom w:val="none" w:sz="0" w:space="0" w:color="auto"/>
                <w:right w:val="none" w:sz="0" w:space="0" w:color="auto"/>
              </w:divBdr>
            </w:div>
            <w:div w:id="1142967069">
              <w:marLeft w:val="0"/>
              <w:marRight w:val="0"/>
              <w:marTop w:val="0"/>
              <w:marBottom w:val="0"/>
              <w:divBdr>
                <w:top w:val="none" w:sz="0" w:space="0" w:color="auto"/>
                <w:left w:val="none" w:sz="0" w:space="0" w:color="auto"/>
                <w:bottom w:val="none" w:sz="0" w:space="0" w:color="auto"/>
                <w:right w:val="none" w:sz="0" w:space="0" w:color="auto"/>
              </w:divBdr>
            </w:div>
            <w:div w:id="1146438230">
              <w:marLeft w:val="0"/>
              <w:marRight w:val="0"/>
              <w:marTop w:val="0"/>
              <w:marBottom w:val="0"/>
              <w:divBdr>
                <w:top w:val="none" w:sz="0" w:space="0" w:color="auto"/>
                <w:left w:val="none" w:sz="0" w:space="0" w:color="auto"/>
                <w:bottom w:val="none" w:sz="0" w:space="0" w:color="auto"/>
                <w:right w:val="none" w:sz="0" w:space="0" w:color="auto"/>
              </w:divBdr>
            </w:div>
            <w:div w:id="1196968797">
              <w:marLeft w:val="0"/>
              <w:marRight w:val="0"/>
              <w:marTop w:val="0"/>
              <w:marBottom w:val="0"/>
              <w:divBdr>
                <w:top w:val="none" w:sz="0" w:space="0" w:color="auto"/>
                <w:left w:val="none" w:sz="0" w:space="0" w:color="auto"/>
                <w:bottom w:val="none" w:sz="0" w:space="0" w:color="auto"/>
                <w:right w:val="none" w:sz="0" w:space="0" w:color="auto"/>
              </w:divBdr>
            </w:div>
            <w:div w:id="1253319513">
              <w:marLeft w:val="0"/>
              <w:marRight w:val="0"/>
              <w:marTop w:val="0"/>
              <w:marBottom w:val="0"/>
              <w:divBdr>
                <w:top w:val="none" w:sz="0" w:space="0" w:color="auto"/>
                <w:left w:val="none" w:sz="0" w:space="0" w:color="auto"/>
                <w:bottom w:val="none" w:sz="0" w:space="0" w:color="auto"/>
                <w:right w:val="none" w:sz="0" w:space="0" w:color="auto"/>
              </w:divBdr>
            </w:div>
            <w:div w:id="1277523971">
              <w:marLeft w:val="0"/>
              <w:marRight w:val="0"/>
              <w:marTop w:val="0"/>
              <w:marBottom w:val="0"/>
              <w:divBdr>
                <w:top w:val="none" w:sz="0" w:space="0" w:color="auto"/>
                <w:left w:val="none" w:sz="0" w:space="0" w:color="auto"/>
                <w:bottom w:val="none" w:sz="0" w:space="0" w:color="auto"/>
                <w:right w:val="none" w:sz="0" w:space="0" w:color="auto"/>
              </w:divBdr>
            </w:div>
            <w:div w:id="1335230912">
              <w:marLeft w:val="0"/>
              <w:marRight w:val="0"/>
              <w:marTop w:val="0"/>
              <w:marBottom w:val="0"/>
              <w:divBdr>
                <w:top w:val="none" w:sz="0" w:space="0" w:color="auto"/>
                <w:left w:val="none" w:sz="0" w:space="0" w:color="auto"/>
                <w:bottom w:val="none" w:sz="0" w:space="0" w:color="auto"/>
                <w:right w:val="none" w:sz="0" w:space="0" w:color="auto"/>
              </w:divBdr>
            </w:div>
            <w:div w:id="1924488586">
              <w:marLeft w:val="0"/>
              <w:marRight w:val="0"/>
              <w:marTop w:val="0"/>
              <w:marBottom w:val="0"/>
              <w:divBdr>
                <w:top w:val="none" w:sz="0" w:space="0" w:color="auto"/>
                <w:left w:val="none" w:sz="0" w:space="0" w:color="auto"/>
                <w:bottom w:val="none" w:sz="0" w:space="0" w:color="auto"/>
                <w:right w:val="none" w:sz="0" w:space="0" w:color="auto"/>
              </w:divBdr>
            </w:div>
            <w:div w:id="1973441503">
              <w:marLeft w:val="0"/>
              <w:marRight w:val="0"/>
              <w:marTop w:val="0"/>
              <w:marBottom w:val="0"/>
              <w:divBdr>
                <w:top w:val="none" w:sz="0" w:space="0" w:color="auto"/>
                <w:left w:val="none" w:sz="0" w:space="0" w:color="auto"/>
                <w:bottom w:val="none" w:sz="0" w:space="0" w:color="auto"/>
                <w:right w:val="none" w:sz="0" w:space="0" w:color="auto"/>
              </w:divBdr>
            </w:div>
          </w:divsChild>
        </w:div>
        <w:div w:id="1178275630">
          <w:marLeft w:val="0"/>
          <w:marRight w:val="0"/>
          <w:marTop w:val="0"/>
          <w:marBottom w:val="0"/>
          <w:divBdr>
            <w:top w:val="none" w:sz="0" w:space="0" w:color="auto"/>
            <w:left w:val="none" w:sz="0" w:space="0" w:color="auto"/>
            <w:bottom w:val="none" w:sz="0" w:space="0" w:color="auto"/>
            <w:right w:val="none" w:sz="0" w:space="0" w:color="auto"/>
          </w:divBdr>
        </w:div>
        <w:div w:id="1186362777">
          <w:marLeft w:val="0"/>
          <w:marRight w:val="0"/>
          <w:marTop w:val="0"/>
          <w:marBottom w:val="0"/>
          <w:divBdr>
            <w:top w:val="none" w:sz="0" w:space="0" w:color="auto"/>
            <w:left w:val="none" w:sz="0" w:space="0" w:color="auto"/>
            <w:bottom w:val="none" w:sz="0" w:space="0" w:color="auto"/>
            <w:right w:val="none" w:sz="0" w:space="0" w:color="auto"/>
          </w:divBdr>
        </w:div>
        <w:div w:id="1188828900">
          <w:marLeft w:val="0"/>
          <w:marRight w:val="0"/>
          <w:marTop w:val="0"/>
          <w:marBottom w:val="0"/>
          <w:divBdr>
            <w:top w:val="none" w:sz="0" w:space="0" w:color="auto"/>
            <w:left w:val="none" w:sz="0" w:space="0" w:color="auto"/>
            <w:bottom w:val="none" w:sz="0" w:space="0" w:color="auto"/>
            <w:right w:val="none" w:sz="0" w:space="0" w:color="auto"/>
          </w:divBdr>
        </w:div>
        <w:div w:id="1202521439">
          <w:marLeft w:val="0"/>
          <w:marRight w:val="0"/>
          <w:marTop w:val="0"/>
          <w:marBottom w:val="0"/>
          <w:divBdr>
            <w:top w:val="none" w:sz="0" w:space="0" w:color="auto"/>
            <w:left w:val="none" w:sz="0" w:space="0" w:color="auto"/>
            <w:bottom w:val="none" w:sz="0" w:space="0" w:color="auto"/>
            <w:right w:val="none" w:sz="0" w:space="0" w:color="auto"/>
          </w:divBdr>
        </w:div>
        <w:div w:id="1203782161">
          <w:marLeft w:val="0"/>
          <w:marRight w:val="0"/>
          <w:marTop w:val="0"/>
          <w:marBottom w:val="0"/>
          <w:divBdr>
            <w:top w:val="none" w:sz="0" w:space="0" w:color="auto"/>
            <w:left w:val="none" w:sz="0" w:space="0" w:color="auto"/>
            <w:bottom w:val="none" w:sz="0" w:space="0" w:color="auto"/>
            <w:right w:val="none" w:sz="0" w:space="0" w:color="auto"/>
          </w:divBdr>
        </w:div>
        <w:div w:id="1210338816">
          <w:marLeft w:val="0"/>
          <w:marRight w:val="0"/>
          <w:marTop w:val="0"/>
          <w:marBottom w:val="0"/>
          <w:divBdr>
            <w:top w:val="none" w:sz="0" w:space="0" w:color="auto"/>
            <w:left w:val="none" w:sz="0" w:space="0" w:color="auto"/>
            <w:bottom w:val="none" w:sz="0" w:space="0" w:color="auto"/>
            <w:right w:val="none" w:sz="0" w:space="0" w:color="auto"/>
          </w:divBdr>
        </w:div>
        <w:div w:id="1238321785">
          <w:marLeft w:val="0"/>
          <w:marRight w:val="0"/>
          <w:marTop w:val="0"/>
          <w:marBottom w:val="0"/>
          <w:divBdr>
            <w:top w:val="none" w:sz="0" w:space="0" w:color="auto"/>
            <w:left w:val="none" w:sz="0" w:space="0" w:color="auto"/>
            <w:bottom w:val="none" w:sz="0" w:space="0" w:color="auto"/>
            <w:right w:val="none" w:sz="0" w:space="0" w:color="auto"/>
          </w:divBdr>
        </w:div>
        <w:div w:id="1245915943">
          <w:marLeft w:val="0"/>
          <w:marRight w:val="0"/>
          <w:marTop w:val="0"/>
          <w:marBottom w:val="0"/>
          <w:divBdr>
            <w:top w:val="none" w:sz="0" w:space="0" w:color="auto"/>
            <w:left w:val="none" w:sz="0" w:space="0" w:color="auto"/>
            <w:bottom w:val="none" w:sz="0" w:space="0" w:color="auto"/>
            <w:right w:val="none" w:sz="0" w:space="0" w:color="auto"/>
          </w:divBdr>
        </w:div>
        <w:div w:id="1262956405">
          <w:marLeft w:val="0"/>
          <w:marRight w:val="0"/>
          <w:marTop w:val="0"/>
          <w:marBottom w:val="0"/>
          <w:divBdr>
            <w:top w:val="none" w:sz="0" w:space="0" w:color="auto"/>
            <w:left w:val="none" w:sz="0" w:space="0" w:color="auto"/>
            <w:bottom w:val="none" w:sz="0" w:space="0" w:color="auto"/>
            <w:right w:val="none" w:sz="0" w:space="0" w:color="auto"/>
          </w:divBdr>
          <w:divsChild>
            <w:div w:id="973097974">
              <w:marLeft w:val="0"/>
              <w:marRight w:val="0"/>
              <w:marTop w:val="0"/>
              <w:marBottom w:val="0"/>
              <w:divBdr>
                <w:top w:val="none" w:sz="0" w:space="0" w:color="auto"/>
                <w:left w:val="none" w:sz="0" w:space="0" w:color="auto"/>
                <w:bottom w:val="none" w:sz="0" w:space="0" w:color="auto"/>
                <w:right w:val="none" w:sz="0" w:space="0" w:color="auto"/>
              </w:divBdr>
            </w:div>
            <w:div w:id="1424034501">
              <w:marLeft w:val="0"/>
              <w:marRight w:val="0"/>
              <w:marTop w:val="0"/>
              <w:marBottom w:val="0"/>
              <w:divBdr>
                <w:top w:val="none" w:sz="0" w:space="0" w:color="auto"/>
                <w:left w:val="none" w:sz="0" w:space="0" w:color="auto"/>
                <w:bottom w:val="none" w:sz="0" w:space="0" w:color="auto"/>
                <w:right w:val="none" w:sz="0" w:space="0" w:color="auto"/>
              </w:divBdr>
            </w:div>
          </w:divsChild>
        </w:div>
        <w:div w:id="1278681267">
          <w:marLeft w:val="0"/>
          <w:marRight w:val="0"/>
          <w:marTop w:val="0"/>
          <w:marBottom w:val="0"/>
          <w:divBdr>
            <w:top w:val="none" w:sz="0" w:space="0" w:color="auto"/>
            <w:left w:val="none" w:sz="0" w:space="0" w:color="auto"/>
            <w:bottom w:val="none" w:sz="0" w:space="0" w:color="auto"/>
            <w:right w:val="none" w:sz="0" w:space="0" w:color="auto"/>
          </w:divBdr>
        </w:div>
        <w:div w:id="1285386516">
          <w:marLeft w:val="0"/>
          <w:marRight w:val="0"/>
          <w:marTop w:val="0"/>
          <w:marBottom w:val="0"/>
          <w:divBdr>
            <w:top w:val="none" w:sz="0" w:space="0" w:color="auto"/>
            <w:left w:val="none" w:sz="0" w:space="0" w:color="auto"/>
            <w:bottom w:val="none" w:sz="0" w:space="0" w:color="auto"/>
            <w:right w:val="none" w:sz="0" w:space="0" w:color="auto"/>
          </w:divBdr>
        </w:div>
        <w:div w:id="1287353016">
          <w:marLeft w:val="0"/>
          <w:marRight w:val="0"/>
          <w:marTop w:val="0"/>
          <w:marBottom w:val="0"/>
          <w:divBdr>
            <w:top w:val="none" w:sz="0" w:space="0" w:color="auto"/>
            <w:left w:val="none" w:sz="0" w:space="0" w:color="auto"/>
            <w:bottom w:val="none" w:sz="0" w:space="0" w:color="auto"/>
            <w:right w:val="none" w:sz="0" w:space="0" w:color="auto"/>
          </w:divBdr>
        </w:div>
        <w:div w:id="1292444832">
          <w:marLeft w:val="0"/>
          <w:marRight w:val="0"/>
          <w:marTop w:val="0"/>
          <w:marBottom w:val="0"/>
          <w:divBdr>
            <w:top w:val="none" w:sz="0" w:space="0" w:color="auto"/>
            <w:left w:val="none" w:sz="0" w:space="0" w:color="auto"/>
            <w:bottom w:val="none" w:sz="0" w:space="0" w:color="auto"/>
            <w:right w:val="none" w:sz="0" w:space="0" w:color="auto"/>
          </w:divBdr>
        </w:div>
        <w:div w:id="1304777823">
          <w:marLeft w:val="0"/>
          <w:marRight w:val="0"/>
          <w:marTop w:val="0"/>
          <w:marBottom w:val="0"/>
          <w:divBdr>
            <w:top w:val="none" w:sz="0" w:space="0" w:color="auto"/>
            <w:left w:val="none" w:sz="0" w:space="0" w:color="auto"/>
            <w:bottom w:val="none" w:sz="0" w:space="0" w:color="auto"/>
            <w:right w:val="none" w:sz="0" w:space="0" w:color="auto"/>
          </w:divBdr>
        </w:div>
        <w:div w:id="1313020265">
          <w:marLeft w:val="0"/>
          <w:marRight w:val="0"/>
          <w:marTop w:val="0"/>
          <w:marBottom w:val="0"/>
          <w:divBdr>
            <w:top w:val="none" w:sz="0" w:space="0" w:color="auto"/>
            <w:left w:val="none" w:sz="0" w:space="0" w:color="auto"/>
            <w:bottom w:val="none" w:sz="0" w:space="0" w:color="auto"/>
            <w:right w:val="none" w:sz="0" w:space="0" w:color="auto"/>
          </w:divBdr>
        </w:div>
        <w:div w:id="1345935669">
          <w:marLeft w:val="0"/>
          <w:marRight w:val="0"/>
          <w:marTop w:val="0"/>
          <w:marBottom w:val="0"/>
          <w:divBdr>
            <w:top w:val="none" w:sz="0" w:space="0" w:color="auto"/>
            <w:left w:val="none" w:sz="0" w:space="0" w:color="auto"/>
            <w:bottom w:val="none" w:sz="0" w:space="0" w:color="auto"/>
            <w:right w:val="none" w:sz="0" w:space="0" w:color="auto"/>
          </w:divBdr>
        </w:div>
        <w:div w:id="1353338991">
          <w:marLeft w:val="0"/>
          <w:marRight w:val="0"/>
          <w:marTop w:val="0"/>
          <w:marBottom w:val="0"/>
          <w:divBdr>
            <w:top w:val="none" w:sz="0" w:space="0" w:color="auto"/>
            <w:left w:val="none" w:sz="0" w:space="0" w:color="auto"/>
            <w:bottom w:val="none" w:sz="0" w:space="0" w:color="auto"/>
            <w:right w:val="none" w:sz="0" w:space="0" w:color="auto"/>
          </w:divBdr>
        </w:div>
        <w:div w:id="1357926700">
          <w:marLeft w:val="0"/>
          <w:marRight w:val="0"/>
          <w:marTop w:val="0"/>
          <w:marBottom w:val="0"/>
          <w:divBdr>
            <w:top w:val="none" w:sz="0" w:space="0" w:color="auto"/>
            <w:left w:val="none" w:sz="0" w:space="0" w:color="auto"/>
            <w:bottom w:val="none" w:sz="0" w:space="0" w:color="auto"/>
            <w:right w:val="none" w:sz="0" w:space="0" w:color="auto"/>
          </w:divBdr>
        </w:div>
        <w:div w:id="1377588180">
          <w:marLeft w:val="0"/>
          <w:marRight w:val="0"/>
          <w:marTop w:val="0"/>
          <w:marBottom w:val="0"/>
          <w:divBdr>
            <w:top w:val="none" w:sz="0" w:space="0" w:color="auto"/>
            <w:left w:val="none" w:sz="0" w:space="0" w:color="auto"/>
            <w:bottom w:val="none" w:sz="0" w:space="0" w:color="auto"/>
            <w:right w:val="none" w:sz="0" w:space="0" w:color="auto"/>
          </w:divBdr>
        </w:div>
        <w:div w:id="1381857076">
          <w:marLeft w:val="0"/>
          <w:marRight w:val="0"/>
          <w:marTop w:val="0"/>
          <w:marBottom w:val="0"/>
          <w:divBdr>
            <w:top w:val="none" w:sz="0" w:space="0" w:color="auto"/>
            <w:left w:val="none" w:sz="0" w:space="0" w:color="auto"/>
            <w:bottom w:val="none" w:sz="0" w:space="0" w:color="auto"/>
            <w:right w:val="none" w:sz="0" w:space="0" w:color="auto"/>
          </w:divBdr>
        </w:div>
        <w:div w:id="1384793298">
          <w:marLeft w:val="0"/>
          <w:marRight w:val="0"/>
          <w:marTop w:val="0"/>
          <w:marBottom w:val="0"/>
          <w:divBdr>
            <w:top w:val="none" w:sz="0" w:space="0" w:color="auto"/>
            <w:left w:val="none" w:sz="0" w:space="0" w:color="auto"/>
            <w:bottom w:val="none" w:sz="0" w:space="0" w:color="auto"/>
            <w:right w:val="none" w:sz="0" w:space="0" w:color="auto"/>
          </w:divBdr>
        </w:div>
        <w:div w:id="1395859639">
          <w:marLeft w:val="0"/>
          <w:marRight w:val="0"/>
          <w:marTop w:val="0"/>
          <w:marBottom w:val="0"/>
          <w:divBdr>
            <w:top w:val="none" w:sz="0" w:space="0" w:color="auto"/>
            <w:left w:val="none" w:sz="0" w:space="0" w:color="auto"/>
            <w:bottom w:val="none" w:sz="0" w:space="0" w:color="auto"/>
            <w:right w:val="none" w:sz="0" w:space="0" w:color="auto"/>
          </w:divBdr>
          <w:divsChild>
            <w:div w:id="166941153">
              <w:marLeft w:val="0"/>
              <w:marRight w:val="0"/>
              <w:marTop w:val="0"/>
              <w:marBottom w:val="0"/>
              <w:divBdr>
                <w:top w:val="none" w:sz="0" w:space="0" w:color="auto"/>
                <w:left w:val="none" w:sz="0" w:space="0" w:color="auto"/>
                <w:bottom w:val="none" w:sz="0" w:space="0" w:color="auto"/>
                <w:right w:val="none" w:sz="0" w:space="0" w:color="auto"/>
              </w:divBdr>
            </w:div>
          </w:divsChild>
        </w:div>
        <w:div w:id="1397389850">
          <w:marLeft w:val="0"/>
          <w:marRight w:val="0"/>
          <w:marTop w:val="0"/>
          <w:marBottom w:val="0"/>
          <w:divBdr>
            <w:top w:val="none" w:sz="0" w:space="0" w:color="auto"/>
            <w:left w:val="none" w:sz="0" w:space="0" w:color="auto"/>
            <w:bottom w:val="none" w:sz="0" w:space="0" w:color="auto"/>
            <w:right w:val="none" w:sz="0" w:space="0" w:color="auto"/>
          </w:divBdr>
        </w:div>
        <w:div w:id="1404060904">
          <w:marLeft w:val="0"/>
          <w:marRight w:val="0"/>
          <w:marTop w:val="0"/>
          <w:marBottom w:val="0"/>
          <w:divBdr>
            <w:top w:val="none" w:sz="0" w:space="0" w:color="auto"/>
            <w:left w:val="none" w:sz="0" w:space="0" w:color="auto"/>
            <w:bottom w:val="none" w:sz="0" w:space="0" w:color="auto"/>
            <w:right w:val="none" w:sz="0" w:space="0" w:color="auto"/>
          </w:divBdr>
        </w:div>
        <w:div w:id="1419448329">
          <w:marLeft w:val="0"/>
          <w:marRight w:val="0"/>
          <w:marTop w:val="0"/>
          <w:marBottom w:val="0"/>
          <w:divBdr>
            <w:top w:val="none" w:sz="0" w:space="0" w:color="auto"/>
            <w:left w:val="none" w:sz="0" w:space="0" w:color="auto"/>
            <w:bottom w:val="none" w:sz="0" w:space="0" w:color="auto"/>
            <w:right w:val="none" w:sz="0" w:space="0" w:color="auto"/>
          </w:divBdr>
        </w:div>
        <w:div w:id="1426070712">
          <w:marLeft w:val="0"/>
          <w:marRight w:val="0"/>
          <w:marTop w:val="0"/>
          <w:marBottom w:val="0"/>
          <w:divBdr>
            <w:top w:val="none" w:sz="0" w:space="0" w:color="auto"/>
            <w:left w:val="none" w:sz="0" w:space="0" w:color="auto"/>
            <w:bottom w:val="none" w:sz="0" w:space="0" w:color="auto"/>
            <w:right w:val="none" w:sz="0" w:space="0" w:color="auto"/>
          </w:divBdr>
        </w:div>
        <w:div w:id="1428425346">
          <w:marLeft w:val="0"/>
          <w:marRight w:val="0"/>
          <w:marTop w:val="0"/>
          <w:marBottom w:val="0"/>
          <w:divBdr>
            <w:top w:val="none" w:sz="0" w:space="0" w:color="auto"/>
            <w:left w:val="none" w:sz="0" w:space="0" w:color="auto"/>
            <w:bottom w:val="none" w:sz="0" w:space="0" w:color="auto"/>
            <w:right w:val="none" w:sz="0" w:space="0" w:color="auto"/>
          </w:divBdr>
        </w:div>
        <w:div w:id="1429616564">
          <w:marLeft w:val="0"/>
          <w:marRight w:val="0"/>
          <w:marTop w:val="0"/>
          <w:marBottom w:val="0"/>
          <w:divBdr>
            <w:top w:val="none" w:sz="0" w:space="0" w:color="auto"/>
            <w:left w:val="none" w:sz="0" w:space="0" w:color="auto"/>
            <w:bottom w:val="none" w:sz="0" w:space="0" w:color="auto"/>
            <w:right w:val="none" w:sz="0" w:space="0" w:color="auto"/>
          </w:divBdr>
        </w:div>
        <w:div w:id="1434469708">
          <w:marLeft w:val="0"/>
          <w:marRight w:val="0"/>
          <w:marTop w:val="0"/>
          <w:marBottom w:val="0"/>
          <w:divBdr>
            <w:top w:val="none" w:sz="0" w:space="0" w:color="auto"/>
            <w:left w:val="none" w:sz="0" w:space="0" w:color="auto"/>
            <w:bottom w:val="none" w:sz="0" w:space="0" w:color="auto"/>
            <w:right w:val="none" w:sz="0" w:space="0" w:color="auto"/>
          </w:divBdr>
        </w:div>
        <w:div w:id="1439837925">
          <w:marLeft w:val="0"/>
          <w:marRight w:val="0"/>
          <w:marTop w:val="0"/>
          <w:marBottom w:val="0"/>
          <w:divBdr>
            <w:top w:val="none" w:sz="0" w:space="0" w:color="auto"/>
            <w:left w:val="none" w:sz="0" w:space="0" w:color="auto"/>
            <w:bottom w:val="none" w:sz="0" w:space="0" w:color="auto"/>
            <w:right w:val="none" w:sz="0" w:space="0" w:color="auto"/>
          </w:divBdr>
        </w:div>
        <w:div w:id="1449936428">
          <w:marLeft w:val="0"/>
          <w:marRight w:val="0"/>
          <w:marTop w:val="0"/>
          <w:marBottom w:val="0"/>
          <w:divBdr>
            <w:top w:val="none" w:sz="0" w:space="0" w:color="auto"/>
            <w:left w:val="none" w:sz="0" w:space="0" w:color="auto"/>
            <w:bottom w:val="none" w:sz="0" w:space="0" w:color="auto"/>
            <w:right w:val="none" w:sz="0" w:space="0" w:color="auto"/>
          </w:divBdr>
        </w:div>
        <w:div w:id="1451558021">
          <w:marLeft w:val="0"/>
          <w:marRight w:val="0"/>
          <w:marTop w:val="0"/>
          <w:marBottom w:val="0"/>
          <w:divBdr>
            <w:top w:val="none" w:sz="0" w:space="0" w:color="auto"/>
            <w:left w:val="none" w:sz="0" w:space="0" w:color="auto"/>
            <w:bottom w:val="none" w:sz="0" w:space="0" w:color="auto"/>
            <w:right w:val="none" w:sz="0" w:space="0" w:color="auto"/>
          </w:divBdr>
        </w:div>
        <w:div w:id="1461529982">
          <w:marLeft w:val="0"/>
          <w:marRight w:val="0"/>
          <w:marTop w:val="0"/>
          <w:marBottom w:val="0"/>
          <w:divBdr>
            <w:top w:val="none" w:sz="0" w:space="0" w:color="auto"/>
            <w:left w:val="none" w:sz="0" w:space="0" w:color="auto"/>
            <w:bottom w:val="none" w:sz="0" w:space="0" w:color="auto"/>
            <w:right w:val="none" w:sz="0" w:space="0" w:color="auto"/>
          </w:divBdr>
        </w:div>
        <w:div w:id="1481312923">
          <w:marLeft w:val="0"/>
          <w:marRight w:val="0"/>
          <w:marTop w:val="0"/>
          <w:marBottom w:val="0"/>
          <w:divBdr>
            <w:top w:val="none" w:sz="0" w:space="0" w:color="auto"/>
            <w:left w:val="none" w:sz="0" w:space="0" w:color="auto"/>
            <w:bottom w:val="none" w:sz="0" w:space="0" w:color="auto"/>
            <w:right w:val="none" w:sz="0" w:space="0" w:color="auto"/>
          </w:divBdr>
        </w:div>
        <w:div w:id="1482963544">
          <w:marLeft w:val="0"/>
          <w:marRight w:val="0"/>
          <w:marTop w:val="0"/>
          <w:marBottom w:val="0"/>
          <w:divBdr>
            <w:top w:val="none" w:sz="0" w:space="0" w:color="auto"/>
            <w:left w:val="none" w:sz="0" w:space="0" w:color="auto"/>
            <w:bottom w:val="none" w:sz="0" w:space="0" w:color="auto"/>
            <w:right w:val="none" w:sz="0" w:space="0" w:color="auto"/>
          </w:divBdr>
        </w:div>
        <w:div w:id="1492285343">
          <w:marLeft w:val="0"/>
          <w:marRight w:val="0"/>
          <w:marTop w:val="0"/>
          <w:marBottom w:val="0"/>
          <w:divBdr>
            <w:top w:val="none" w:sz="0" w:space="0" w:color="auto"/>
            <w:left w:val="none" w:sz="0" w:space="0" w:color="auto"/>
            <w:bottom w:val="none" w:sz="0" w:space="0" w:color="auto"/>
            <w:right w:val="none" w:sz="0" w:space="0" w:color="auto"/>
          </w:divBdr>
        </w:div>
        <w:div w:id="1492793063">
          <w:marLeft w:val="0"/>
          <w:marRight w:val="0"/>
          <w:marTop w:val="0"/>
          <w:marBottom w:val="0"/>
          <w:divBdr>
            <w:top w:val="none" w:sz="0" w:space="0" w:color="auto"/>
            <w:left w:val="none" w:sz="0" w:space="0" w:color="auto"/>
            <w:bottom w:val="none" w:sz="0" w:space="0" w:color="auto"/>
            <w:right w:val="none" w:sz="0" w:space="0" w:color="auto"/>
          </w:divBdr>
        </w:div>
        <w:div w:id="1499727724">
          <w:marLeft w:val="0"/>
          <w:marRight w:val="0"/>
          <w:marTop w:val="0"/>
          <w:marBottom w:val="0"/>
          <w:divBdr>
            <w:top w:val="none" w:sz="0" w:space="0" w:color="auto"/>
            <w:left w:val="none" w:sz="0" w:space="0" w:color="auto"/>
            <w:bottom w:val="none" w:sz="0" w:space="0" w:color="auto"/>
            <w:right w:val="none" w:sz="0" w:space="0" w:color="auto"/>
          </w:divBdr>
        </w:div>
        <w:div w:id="1505123704">
          <w:marLeft w:val="0"/>
          <w:marRight w:val="0"/>
          <w:marTop w:val="0"/>
          <w:marBottom w:val="0"/>
          <w:divBdr>
            <w:top w:val="none" w:sz="0" w:space="0" w:color="auto"/>
            <w:left w:val="none" w:sz="0" w:space="0" w:color="auto"/>
            <w:bottom w:val="none" w:sz="0" w:space="0" w:color="auto"/>
            <w:right w:val="none" w:sz="0" w:space="0" w:color="auto"/>
          </w:divBdr>
        </w:div>
        <w:div w:id="1518496419">
          <w:marLeft w:val="0"/>
          <w:marRight w:val="0"/>
          <w:marTop w:val="0"/>
          <w:marBottom w:val="0"/>
          <w:divBdr>
            <w:top w:val="none" w:sz="0" w:space="0" w:color="auto"/>
            <w:left w:val="none" w:sz="0" w:space="0" w:color="auto"/>
            <w:bottom w:val="none" w:sz="0" w:space="0" w:color="auto"/>
            <w:right w:val="none" w:sz="0" w:space="0" w:color="auto"/>
          </w:divBdr>
        </w:div>
        <w:div w:id="1524585320">
          <w:marLeft w:val="0"/>
          <w:marRight w:val="0"/>
          <w:marTop w:val="0"/>
          <w:marBottom w:val="0"/>
          <w:divBdr>
            <w:top w:val="none" w:sz="0" w:space="0" w:color="auto"/>
            <w:left w:val="none" w:sz="0" w:space="0" w:color="auto"/>
            <w:bottom w:val="none" w:sz="0" w:space="0" w:color="auto"/>
            <w:right w:val="none" w:sz="0" w:space="0" w:color="auto"/>
          </w:divBdr>
        </w:div>
        <w:div w:id="1539078292">
          <w:marLeft w:val="0"/>
          <w:marRight w:val="0"/>
          <w:marTop w:val="0"/>
          <w:marBottom w:val="0"/>
          <w:divBdr>
            <w:top w:val="none" w:sz="0" w:space="0" w:color="auto"/>
            <w:left w:val="none" w:sz="0" w:space="0" w:color="auto"/>
            <w:bottom w:val="none" w:sz="0" w:space="0" w:color="auto"/>
            <w:right w:val="none" w:sz="0" w:space="0" w:color="auto"/>
          </w:divBdr>
        </w:div>
        <w:div w:id="1581020679">
          <w:marLeft w:val="0"/>
          <w:marRight w:val="0"/>
          <w:marTop w:val="0"/>
          <w:marBottom w:val="0"/>
          <w:divBdr>
            <w:top w:val="none" w:sz="0" w:space="0" w:color="auto"/>
            <w:left w:val="none" w:sz="0" w:space="0" w:color="auto"/>
            <w:bottom w:val="none" w:sz="0" w:space="0" w:color="auto"/>
            <w:right w:val="none" w:sz="0" w:space="0" w:color="auto"/>
          </w:divBdr>
        </w:div>
        <w:div w:id="1588227265">
          <w:marLeft w:val="0"/>
          <w:marRight w:val="0"/>
          <w:marTop w:val="0"/>
          <w:marBottom w:val="0"/>
          <w:divBdr>
            <w:top w:val="none" w:sz="0" w:space="0" w:color="auto"/>
            <w:left w:val="none" w:sz="0" w:space="0" w:color="auto"/>
            <w:bottom w:val="none" w:sz="0" w:space="0" w:color="auto"/>
            <w:right w:val="none" w:sz="0" w:space="0" w:color="auto"/>
          </w:divBdr>
        </w:div>
        <w:div w:id="1590190240">
          <w:marLeft w:val="0"/>
          <w:marRight w:val="0"/>
          <w:marTop w:val="0"/>
          <w:marBottom w:val="0"/>
          <w:divBdr>
            <w:top w:val="none" w:sz="0" w:space="0" w:color="auto"/>
            <w:left w:val="none" w:sz="0" w:space="0" w:color="auto"/>
            <w:bottom w:val="none" w:sz="0" w:space="0" w:color="auto"/>
            <w:right w:val="none" w:sz="0" w:space="0" w:color="auto"/>
          </w:divBdr>
        </w:div>
        <w:div w:id="1593473693">
          <w:marLeft w:val="0"/>
          <w:marRight w:val="0"/>
          <w:marTop w:val="0"/>
          <w:marBottom w:val="0"/>
          <w:divBdr>
            <w:top w:val="none" w:sz="0" w:space="0" w:color="auto"/>
            <w:left w:val="none" w:sz="0" w:space="0" w:color="auto"/>
            <w:bottom w:val="none" w:sz="0" w:space="0" w:color="auto"/>
            <w:right w:val="none" w:sz="0" w:space="0" w:color="auto"/>
          </w:divBdr>
        </w:div>
        <w:div w:id="1607301608">
          <w:marLeft w:val="0"/>
          <w:marRight w:val="0"/>
          <w:marTop w:val="0"/>
          <w:marBottom w:val="0"/>
          <w:divBdr>
            <w:top w:val="none" w:sz="0" w:space="0" w:color="auto"/>
            <w:left w:val="none" w:sz="0" w:space="0" w:color="auto"/>
            <w:bottom w:val="none" w:sz="0" w:space="0" w:color="auto"/>
            <w:right w:val="none" w:sz="0" w:space="0" w:color="auto"/>
          </w:divBdr>
        </w:div>
        <w:div w:id="1609970233">
          <w:marLeft w:val="0"/>
          <w:marRight w:val="0"/>
          <w:marTop w:val="0"/>
          <w:marBottom w:val="0"/>
          <w:divBdr>
            <w:top w:val="none" w:sz="0" w:space="0" w:color="auto"/>
            <w:left w:val="none" w:sz="0" w:space="0" w:color="auto"/>
            <w:bottom w:val="none" w:sz="0" w:space="0" w:color="auto"/>
            <w:right w:val="none" w:sz="0" w:space="0" w:color="auto"/>
          </w:divBdr>
        </w:div>
        <w:div w:id="1611082851">
          <w:marLeft w:val="0"/>
          <w:marRight w:val="0"/>
          <w:marTop w:val="0"/>
          <w:marBottom w:val="0"/>
          <w:divBdr>
            <w:top w:val="none" w:sz="0" w:space="0" w:color="auto"/>
            <w:left w:val="none" w:sz="0" w:space="0" w:color="auto"/>
            <w:bottom w:val="none" w:sz="0" w:space="0" w:color="auto"/>
            <w:right w:val="none" w:sz="0" w:space="0" w:color="auto"/>
          </w:divBdr>
        </w:div>
        <w:div w:id="1617909959">
          <w:marLeft w:val="0"/>
          <w:marRight w:val="0"/>
          <w:marTop w:val="0"/>
          <w:marBottom w:val="0"/>
          <w:divBdr>
            <w:top w:val="none" w:sz="0" w:space="0" w:color="auto"/>
            <w:left w:val="none" w:sz="0" w:space="0" w:color="auto"/>
            <w:bottom w:val="none" w:sz="0" w:space="0" w:color="auto"/>
            <w:right w:val="none" w:sz="0" w:space="0" w:color="auto"/>
          </w:divBdr>
        </w:div>
        <w:div w:id="1624341856">
          <w:marLeft w:val="0"/>
          <w:marRight w:val="0"/>
          <w:marTop w:val="0"/>
          <w:marBottom w:val="0"/>
          <w:divBdr>
            <w:top w:val="none" w:sz="0" w:space="0" w:color="auto"/>
            <w:left w:val="none" w:sz="0" w:space="0" w:color="auto"/>
            <w:bottom w:val="none" w:sz="0" w:space="0" w:color="auto"/>
            <w:right w:val="none" w:sz="0" w:space="0" w:color="auto"/>
          </w:divBdr>
        </w:div>
        <w:div w:id="1625962221">
          <w:marLeft w:val="0"/>
          <w:marRight w:val="0"/>
          <w:marTop w:val="0"/>
          <w:marBottom w:val="0"/>
          <w:divBdr>
            <w:top w:val="none" w:sz="0" w:space="0" w:color="auto"/>
            <w:left w:val="none" w:sz="0" w:space="0" w:color="auto"/>
            <w:bottom w:val="none" w:sz="0" w:space="0" w:color="auto"/>
            <w:right w:val="none" w:sz="0" w:space="0" w:color="auto"/>
          </w:divBdr>
        </w:div>
        <w:div w:id="1661155742">
          <w:marLeft w:val="0"/>
          <w:marRight w:val="0"/>
          <w:marTop w:val="0"/>
          <w:marBottom w:val="0"/>
          <w:divBdr>
            <w:top w:val="none" w:sz="0" w:space="0" w:color="auto"/>
            <w:left w:val="none" w:sz="0" w:space="0" w:color="auto"/>
            <w:bottom w:val="none" w:sz="0" w:space="0" w:color="auto"/>
            <w:right w:val="none" w:sz="0" w:space="0" w:color="auto"/>
          </w:divBdr>
        </w:div>
        <w:div w:id="1666083726">
          <w:marLeft w:val="0"/>
          <w:marRight w:val="0"/>
          <w:marTop w:val="0"/>
          <w:marBottom w:val="0"/>
          <w:divBdr>
            <w:top w:val="none" w:sz="0" w:space="0" w:color="auto"/>
            <w:left w:val="none" w:sz="0" w:space="0" w:color="auto"/>
            <w:bottom w:val="none" w:sz="0" w:space="0" w:color="auto"/>
            <w:right w:val="none" w:sz="0" w:space="0" w:color="auto"/>
          </w:divBdr>
        </w:div>
        <w:div w:id="1673142541">
          <w:marLeft w:val="0"/>
          <w:marRight w:val="0"/>
          <w:marTop w:val="0"/>
          <w:marBottom w:val="0"/>
          <w:divBdr>
            <w:top w:val="none" w:sz="0" w:space="0" w:color="auto"/>
            <w:left w:val="none" w:sz="0" w:space="0" w:color="auto"/>
            <w:bottom w:val="none" w:sz="0" w:space="0" w:color="auto"/>
            <w:right w:val="none" w:sz="0" w:space="0" w:color="auto"/>
          </w:divBdr>
        </w:div>
        <w:div w:id="1675691899">
          <w:marLeft w:val="0"/>
          <w:marRight w:val="0"/>
          <w:marTop w:val="0"/>
          <w:marBottom w:val="0"/>
          <w:divBdr>
            <w:top w:val="none" w:sz="0" w:space="0" w:color="auto"/>
            <w:left w:val="none" w:sz="0" w:space="0" w:color="auto"/>
            <w:bottom w:val="none" w:sz="0" w:space="0" w:color="auto"/>
            <w:right w:val="none" w:sz="0" w:space="0" w:color="auto"/>
          </w:divBdr>
        </w:div>
        <w:div w:id="1676297554">
          <w:marLeft w:val="0"/>
          <w:marRight w:val="0"/>
          <w:marTop w:val="0"/>
          <w:marBottom w:val="0"/>
          <w:divBdr>
            <w:top w:val="none" w:sz="0" w:space="0" w:color="auto"/>
            <w:left w:val="none" w:sz="0" w:space="0" w:color="auto"/>
            <w:bottom w:val="none" w:sz="0" w:space="0" w:color="auto"/>
            <w:right w:val="none" w:sz="0" w:space="0" w:color="auto"/>
          </w:divBdr>
        </w:div>
        <w:div w:id="1685474176">
          <w:marLeft w:val="0"/>
          <w:marRight w:val="0"/>
          <w:marTop w:val="0"/>
          <w:marBottom w:val="0"/>
          <w:divBdr>
            <w:top w:val="none" w:sz="0" w:space="0" w:color="auto"/>
            <w:left w:val="none" w:sz="0" w:space="0" w:color="auto"/>
            <w:bottom w:val="none" w:sz="0" w:space="0" w:color="auto"/>
            <w:right w:val="none" w:sz="0" w:space="0" w:color="auto"/>
          </w:divBdr>
        </w:div>
        <w:div w:id="1692074160">
          <w:marLeft w:val="0"/>
          <w:marRight w:val="0"/>
          <w:marTop w:val="0"/>
          <w:marBottom w:val="0"/>
          <w:divBdr>
            <w:top w:val="none" w:sz="0" w:space="0" w:color="auto"/>
            <w:left w:val="none" w:sz="0" w:space="0" w:color="auto"/>
            <w:bottom w:val="none" w:sz="0" w:space="0" w:color="auto"/>
            <w:right w:val="none" w:sz="0" w:space="0" w:color="auto"/>
          </w:divBdr>
        </w:div>
        <w:div w:id="1693919542">
          <w:marLeft w:val="0"/>
          <w:marRight w:val="0"/>
          <w:marTop w:val="0"/>
          <w:marBottom w:val="0"/>
          <w:divBdr>
            <w:top w:val="none" w:sz="0" w:space="0" w:color="auto"/>
            <w:left w:val="none" w:sz="0" w:space="0" w:color="auto"/>
            <w:bottom w:val="none" w:sz="0" w:space="0" w:color="auto"/>
            <w:right w:val="none" w:sz="0" w:space="0" w:color="auto"/>
          </w:divBdr>
        </w:div>
        <w:div w:id="1712463272">
          <w:marLeft w:val="0"/>
          <w:marRight w:val="0"/>
          <w:marTop w:val="0"/>
          <w:marBottom w:val="0"/>
          <w:divBdr>
            <w:top w:val="none" w:sz="0" w:space="0" w:color="auto"/>
            <w:left w:val="none" w:sz="0" w:space="0" w:color="auto"/>
            <w:bottom w:val="none" w:sz="0" w:space="0" w:color="auto"/>
            <w:right w:val="none" w:sz="0" w:space="0" w:color="auto"/>
          </w:divBdr>
        </w:div>
        <w:div w:id="1725064045">
          <w:marLeft w:val="0"/>
          <w:marRight w:val="0"/>
          <w:marTop w:val="0"/>
          <w:marBottom w:val="0"/>
          <w:divBdr>
            <w:top w:val="none" w:sz="0" w:space="0" w:color="auto"/>
            <w:left w:val="none" w:sz="0" w:space="0" w:color="auto"/>
            <w:bottom w:val="none" w:sz="0" w:space="0" w:color="auto"/>
            <w:right w:val="none" w:sz="0" w:space="0" w:color="auto"/>
          </w:divBdr>
        </w:div>
        <w:div w:id="1736704873">
          <w:marLeft w:val="0"/>
          <w:marRight w:val="0"/>
          <w:marTop w:val="0"/>
          <w:marBottom w:val="0"/>
          <w:divBdr>
            <w:top w:val="none" w:sz="0" w:space="0" w:color="auto"/>
            <w:left w:val="none" w:sz="0" w:space="0" w:color="auto"/>
            <w:bottom w:val="none" w:sz="0" w:space="0" w:color="auto"/>
            <w:right w:val="none" w:sz="0" w:space="0" w:color="auto"/>
          </w:divBdr>
        </w:div>
        <w:div w:id="1748261508">
          <w:marLeft w:val="0"/>
          <w:marRight w:val="0"/>
          <w:marTop w:val="0"/>
          <w:marBottom w:val="0"/>
          <w:divBdr>
            <w:top w:val="none" w:sz="0" w:space="0" w:color="auto"/>
            <w:left w:val="none" w:sz="0" w:space="0" w:color="auto"/>
            <w:bottom w:val="none" w:sz="0" w:space="0" w:color="auto"/>
            <w:right w:val="none" w:sz="0" w:space="0" w:color="auto"/>
          </w:divBdr>
        </w:div>
        <w:div w:id="1749886945">
          <w:marLeft w:val="0"/>
          <w:marRight w:val="0"/>
          <w:marTop w:val="0"/>
          <w:marBottom w:val="0"/>
          <w:divBdr>
            <w:top w:val="none" w:sz="0" w:space="0" w:color="auto"/>
            <w:left w:val="none" w:sz="0" w:space="0" w:color="auto"/>
            <w:bottom w:val="none" w:sz="0" w:space="0" w:color="auto"/>
            <w:right w:val="none" w:sz="0" w:space="0" w:color="auto"/>
          </w:divBdr>
        </w:div>
        <w:div w:id="1750156982">
          <w:marLeft w:val="0"/>
          <w:marRight w:val="0"/>
          <w:marTop w:val="0"/>
          <w:marBottom w:val="0"/>
          <w:divBdr>
            <w:top w:val="none" w:sz="0" w:space="0" w:color="auto"/>
            <w:left w:val="none" w:sz="0" w:space="0" w:color="auto"/>
            <w:bottom w:val="none" w:sz="0" w:space="0" w:color="auto"/>
            <w:right w:val="none" w:sz="0" w:space="0" w:color="auto"/>
          </w:divBdr>
        </w:div>
        <w:div w:id="1756633318">
          <w:marLeft w:val="0"/>
          <w:marRight w:val="0"/>
          <w:marTop w:val="0"/>
          <w:marBottom w:val="0"/>
          <w:divBdr>
            <w:top w:val="none" w:sz="0" w:space="0" w:color="auto"/>
            <w:left w:val="none" w:sz="0" w:space="0" w:color="auto"/>
            <w:bottom w:val="none" w:sz="0" w:space="0" w:color="auto"/>
            <w:right w:val="none" w:sz="0" w:space="0" w:color="auto"/>
          </w:divBdr>
        </w:div>
        <w:div w:id="1764762411">
          <w:marLeft w:val="0"/>
          <w:marRight w:val="0"/>
          <w:marTop w:val="0"/>
          <w:marBottom w:val="0"/>
          <w:divBdr>
            <w:top w:val="none" w:sz="0" w:space="0" w:color="auto"/>
            <w:left w:val="none" w:sz="0" w:space="0" w:color="auto"/>
            <w:bottom w:val="none" w:sz="0" w:space="0" w:color="auto"/>
            <w:right w:val="none" w:sz="0" w:space="0" w:color="auto"/>
          </w:divBdr>
        </w:div>
        <w:div w:id="1772503785">
          <w:marLeft w:val="0"/>
          <w:marRight w:val="0"/>
          <w:marTop w:val="0"/>
          <w:marBottom w:val="0"/>
          <w:divBdr>
            <w:top w:val="none" w:sz="0" w:space="0" w:color="auto"/>
            <w:left w:val="none" w:sz="0" w:space="0" w:color="auto"/>
            <w:bottom w:val="none" w:sz="0" w:space="0" w:color="auto"/>
            <w:right w:val="none" w:sz="0" w:space="0" w:color="auto"/>
          </w:divBdr>
        </w:div>
        <w:div w:id="1774856299">
          <w:marLeft w:val="0"/>
          <w:marRight w:val="0"/>
          <w:marTop w:val="0"/>
          <w:marBottom w:val="0"/>
          <w:divBdr>
            <w:top w:val="none" w:sz="0" w:space="0" w:color="auto"/>
            <w:left w:val="none" w:sz="0" w:space="0" w:color="auto"/>
            <w:bottom w:val="none" w:sz="0" w:space="0" w:color="auto"/>
            <w:right w:val="none" w:sz="0" w:space="0" w:color="auto"/>
          </w:divBdr>
        </w:div>
        <w:div w:id="1776244697">
          <w:marLeft w:val="0"/>
          <w:marRight w:val="0"/>
          <w:marTop w:val="0"/>
          <w:marBottom w:val="0"/>
          <w:divBdr>
            <w:top w:val="none" w:sz="0" w:space="0" w:color="auto"/>
            <w:left w:val="none" w:sz="0" w:space="0" w:color="auto"/>
            <w:bottom w:val="none" w:sz="0" w:space="0" w:color="auto"/>
            <w:right w:val="none" w:sz="0" w:space="0" w:color="auto"/>
          </w:divBdr>
        </w:div>
        <w:div w:id="1779763108">
          <w:marLeft w:val="0"/>
          <w:marRight w:val="0"/>
          <w:marTop w:val="0"/>
          <w:marBottom w:val="0"/>
          <w:divBdr>
            <w:top w:val="none" w:sz="0" w:space="0" w:color="auto"/>
            <w:left w:val="none" w:sz="0" w:space="0" w:color="auto"/>
            <w:bottom w:val="none" w:sz="0" w:space="0" w:color="auto"/>
            <w:right w:val="none" w:sz="0" w:space="0" w:color="auto"/>
          </w:divBdr>
        </w:div>
        <w:div w:id="1783304540">
          <w:marLeft w:val="0"/>
          <w:marRight w:val="0"/>
          <w:marTop w:val="0"/>
          <w:marBottom w:val="0"/>
          <w:divBdr>
            <w:top w:val="none" w:sz="0" w:space="0" w:color="auto"/>
            <w:left w:val="none" w:sz="0" w:space="0" w:color="auto"/>
            <w:bottom w:val="none" w:sz="0" w:space="0" w:color="auto"/>
            <w:right w:val="none" w:sz="0" w:space="0" w:color="auto"/>
          </w:divBdr>
        </w:div>
        <w:div w:id="1791822196">
          <w:marLeft w:val="0"/>
          <w:marRight w:val="0"/>
          <w:marTop w:val="0"/>
          <w:marBottom w:val="0"/>
          <w:divBdr>
            <w:top w:val="none" w:sz="0" w:space="0" w:color="auto"/>
            <w:left w:val="none" w:sz="0" w:space="0" w:color="auto"/>
            <w:bottom w:val="none" w:sz="0" w:space="0" w:color="auto"/>
            <w:right w:val="none" w:sz="0" w:space="0" w:color="auto"/>
          </w:divBdr>
        </w:div>
        <w:div w:id="1795363474">
          <w:marLeft w:val="0"/>
          <w:marRight w:val="0"/>
          <w:marTop w:val="0"/>
          <w:marBottom w:val="0"/>
          <w:divBdr>
            <w:top w:val="none" w:sz="0" w:space="0" w:color="auto"/>
            <w:left w:val="none" w:sz="0" w:space="0" w:color="auto"/>
            <w:bottom w:val="none" w:sz="0" w:space="0" w:color="auto"/>
            <w:right w:val="none" w:sz="0" w:space="0" w:color="auto"/>
          </w:divBdr>
        </w:div>
        <w:div w:id="1796556721">
          <w:marLeft w:val="0"/>
          <w:marRight w:val="0"/>
          <w:marTop w:val="0"/>
          <w:marBottom w:val="0"/>
          <w:divBdr>
            <w:top w:val="none" w:sz="0" w:space="0" w:color="auto"/>
            <w:left w:val="none" w:sz="0" w:space="0" w:color="auto"/>
            <w:bottom w:val="none" w:sz="0" w:space="0" w:color="auto"/>
            <w:right w:val="none" w:sz="0" w:space="0" w:color="auto"/>
          </w:divBdr>
        </w:div>
        <w:div w:id="1805587555">
          <w:marLeft w:val="0"/>
          <w:marRight w:val="0"/>
          <w:marTop w:val="0"/>
          <w:marBottom w:val="0"/>
          <w:divBdr>
            <w:top w:val="none" w:sz="0" w:space="0" w:color="auto"/>
            <w:left w:val="none" w:sz="0" w:space="0" w:color="auto"/>
            <w:bottom w:val="none" w:sz="0" w:space="0" w:color="auto"/>
            <w:right w:val="none" w:sz="0" w:space="0" w:color="auto"/>
          </w:divBdr>
        </w:div>
        <w:div w:id="1810124574">
          <w:marLeft w:val="0"/>
          <w:marRight w:val="0"/>
          <w:marTop w:val="0"/>
          <w:marBottom w:val="0"/>
          <w:divBdr>
            <w:top w:val="none" w:sz="0" w:space="0" w:color="auto"/>
            <w:left w:val="none" w:sz="0" w:space="0" w:color="auto"/>
            <w:bottom w:val="none" w:sz="0" w:space="0" w:color="auto"/>
            <w:right w:val="none" w:sz="0" w:space="0" w:color="auto"/>
          </w:divBdr>
        </w:div>
        <w:div w:id="1814253223">
          <w:marLeft w:val="0"/>
          <w:marRight w:val="0"/>
          <w:marTop w:val="0"/>
          <w:marBottom w:val="0"/>
          <w:divBdr>
            <w:top w:val="none" w:sz="0" w:space="0" w:color="auto"/>
            <w:left w:val="none" w:sz="0" w:space="0" w:color="auto"/>
            <w:bottom w:val="none" w:sz="0" w:space="0" w:color="auto"/>
            <w:right w:val="none" w:sz="0" w:space="0" w:color="auto"/>
          </w:divBdr>
        </w:div>
        <w:div w:id="1835951209">
          <w:marLeft w:val="0"/>
          <w:marRight w:val="0"/>
          <w:marTop w:val="0"/>
          <w:marBottom w:val="0"/>
          <w:divBdr>
            <w:top w:val="none" w:sz="0" w:space="0" w:color="auto"/>
            <w:left w:val="none" w:sz="0" w:space="0" w:color="auto"/>
            <w:bottom w:val="none" w:sz="0" w:space="0" w:color="auto"/>
            <w:right w:val="none" w:sz="0" w:space="0" w:color="auto"/>
          </w:divBdr>
        </w:div>
        <w:div w:id="1841852636">
          <w:marLeft w:val="0"/>
          <w:marRight w:val="0"/>
          <w:marTop w:val="0"/>
          <w:marBottom w:val="0"/>
          <w:divBdr>
            <w:top w:val="none" w:sz="0" w:space="0" w:color="auto"/>
            <w:left w:val="none" w:sz="0" w:space="0" w:color="auto"/>
            <w:bottom w:val="none" w:sz="0" w:space="0" w:color="auto"/>
            <w:right w:val="none" w:sz="0" w:space="0" w:color="auto"/>
          </w:divBdr>
        </w:div>
        <w:div w:id="1845389159">
          <w:marLeft w:val="0"/>
          <w:marRight w:val="0"/>
          <w:marTop w:val="0"/>
          <w:marBottom w:val="0"/>
          <w:divBdr>
            <w:top w:val="none" w:sz="0" w:space="0" w:color="auto"/>
            <w:left w:val="none" w:sz="0" w:space="0" w:color="auto"/>
            <w:bottom w:val="none" w:sz="0" w:space="0" w:color="auto"/>
            <w:right w:val="none" w:sz="0" w:space="0" w:color="auto"/>
          </w:divBdr>
        </w:div>
        <w:div w:id="1845394642">
          <w:marLeft w:val="0"/>
          <w:marRight w:val="0"/>
          <w:marTop w:val="0"/>
          <w:marBottom w:val="0"/>
          <w:divBdr>
            <w:top w:val="none" w:sz="0" w:space="0" w:color="auto"/>
            <w:left w:val="none" w:sz="0" w:space="0" w:color="auto"/>
            <w:bottom w:val="none" w:sz="0" w:space="0" w:color="auto"/>
            <w:right w:val="none" w:sz="0" w:space="0" w:color="auto"/>
          </w:divBdr>
        </w:div>
        <w:div w:id="1845782963">
          <w:marLeft w:val="0"/>
          <w:marRight w:val="0"/>
          <w:marTop w:val="0"/>
          <w:marBottom w:val="0"/>
          <w:divBdr>
            <w:top w:val="none" w:sz="0" w:space="0" w:color="auto"/>
            <w:left w:val="none" w:sz="0" w:space="0" w:color="auto"/>
            <w:bottom w:val="none" w:sz="0" w:space="0" w:color="auto"/>
            <w:right w:val="none" w:sz="0" w:space="0" w:color="auto"/>
          </w:divBdr>
        </w:div>
        <w:div w:id="1849563484">
          <w:marLeft w:val="0"/>
          <w:marRight w:val="0"/>
          <w:marTop w:val="0"/>
          <w:marBottom w:val="0"/>
          <w:divBdr>
            <w:top w:val="none" w:sz="0" w:space="0" w:color="auto"/>
            <w:left w:val="none" w:sz="0" w:space="0" w:color="auto"/>
            <w:bottom w:val="none" w:sz="0" w:space="0" w:color="auto"/>
            <w:right w:val="none" w:sz="0" w:space="0" w:color="auto"/>
          </w:divBdr>
        </w:div>
        <w:div w:id="1891839309">
          <w:marLeft w:val="0"/>
          <w:marRight w:val="0"/>
          <w:marTop w:val="0"/>
          <w:marBottom w:val="0"/>
          <w:divBdr>
            <w:top w:val="none" w:sz="0" w:space="0" w:color="auto"/>
            <w:left w:val="none" w:sz="0" w:space="0" w:color="auto"/>
            <w:bottom w:val="none" w:sz="0" w:space="0" w:color="auto"/>
            <w:right w:val="none" w:sz="0" w:space="0" w:color="auto"/>
          </w:divBdr>
        </w:div>
        <w:div w:id="1899167914">
          <w:marLeft w:val="0"/>
          <w:marRight w:val="0"/>
          <w:marTop w:val="0"/>
          <w:marBottom w:val="0"/>
          <w:divBdr>
            <w:top w:val="none" w:sz="0" w:space="0" w:color="auto"/>
            <w:left w:val="none" w:sz="0" w:space="0" w:color="auto"/>
            <w:bottom w:val="none" w:sz="0" w:space="0" w:color="auto"/>
            <w:right w:val="none" w:sz="0" w:space="0" w:color="auto"/>
          </w:divBdr>
        </w:div>
        <w:div w:id="1901549448">
          <w:marLeft w:val="0"/>
          <w:marRight w:val="0"/>
          <w:marTop w:val="0"/>
          <w:marBottom w:val="0"/>
          <w:divBdr>
            <w:top w:val="none" w:sz="0" w:space="0" w:color="auto"/>
            <w:left w:val="none" w:sz="0" w:space="0" w:color="auto"/>
            <w:bottom w:val="none" w:sz="0" w:space="0" w:color="auto"/>
            <w:right w:val="none" w:sz="0" w:space="0" w:color="auto"/>
          </w:divBdr>
        </w:div>
        <w:div w:id="1908876203">
          <w:marLeft w:val="0"/>
          <w:marRight w:val="0"/>
          <w:marTop w:val="0"/>
          <w:marBottom w:val="0"/>
          <w:divBdr>
            <w:top w:val="none" w:sz="0" w:space="0" w:color="auto"/>
            <w:left w:val="none" w:sz="0" w:space="0" w:color="auto"/>
            <w:bottom w:val="none" w:sz="0" w:space="0" w:color="auto"/>
            <w:right w:val="none" w:sz="0" w:space="0" w:color="auto"/>
          </w:divBdr>
        </w:div>
        <w:div w:id="1915625869">
          <w:marLeft w:val="0"/>
          <w:marRight w:val="0"/>
          <w:marTop w:val="0"/>
          <w:marBottom w:val="0"/>
          <w:divBdr>
            <w:top w:val="none" w:sz="0" w:space="0" w:color="auto"/>
            <w:left w:val="none" w:sz="0" w:space="0" w:color="auto"/>
            <w:bottom w:val="none" w:sz="0" w:space="0" w:color="auto"/>
            <w:right w:val="none" w:sz="0" w:space="0" w:color="auto"/>
          </w:divBdr>
        </w:div>
        <w:div w:id="1922445037">
          <w:marLeft w:val="0"/>
          <w:marRight w:val="0"/>
          <w:marTop w:val="0"/>
          <w:marBottom w:val="0"/>
          <w:divBdr>
            <w:top w:val="none" w:sz="0" w:space="0" w:color="auto"/>
            <w:left w:val="none" w:sz="0" w:space="0" w:color="auto"/>
            <w:bottom w:val="none" w:sz="0" w:space="0" w:color="auto"/>
            <w:right w:val="none" w:sz="0" w:space="0" w:color="auto"/>
          </w:divBdr>
        </w:div>
        <w:div w:id="1941792261">
          <w:marLeft w:val="0"/>
          <w:marRight w:val="0"/>
          <w:marTop w:val="0"/>
          <w:marBottom w:val="0"/>
          <w:divBdr>
            <w:top w:val="none" w:sz="0" w:space="0" w:color="auto"/>
            <w:left w:val="none" w:sz="0" w:space="0" w:color="auto"/>
            <w:bottom w:val="none" w:sz="0" w:space="0" w:color="auto"/>
            <w:right w:val="none" w:sz="0" w:space="0" w:color="auto"/>
          </w:divBdr>
        </w:div>
        <w:div w:id="2001418592">
          <w:marLeft w:val="0"/>
          <w:marRight w:val="0"/>
          <w:marTop w:val="0"/>
          <w:marBottom w:val="0"/>
          <w:divBdr>
            <w:top w:val="none" w:sz="0" w:space="0" w:color="auto"/>
            <w:left w:val="none" w:sz="0" w:space="0" w:color="auto"/>
            <w:bottom w:val="none" w:sz="0" w:space="0" w:color="auto"/>
            <w:right w:val="none" w:sz="0" w:space="0" w:color="auto"/>
          </w:divBdr>
        </w:div>
        <w:div w:id="2003896816">
          <w:marLeft w:val="0"/>
          <w:marRight w:val="0"/>
          <w:marTop w:val="0"/>
          <w:marBottom w:val="0"/>
          <w:divBdr>
            <w:top w:val="none" w:sz="0" w:space="0" w:color="auto"/>
            <w:left w:val="none" w:sz="0" w:space="0" w:color="auto"/>
            <w:bottom w:val="none" w:sz="0" w:space="0" w:color="auto"/>
            <w:right w:val="none" w:sz="0" w:space="0" w:color="auto"/>
          </w:divBdr>
        </w:div>
        <w:div w:id="2008243187">
          <w:marLeft w:val="0"/>
          <w:marRight w:val="0"/>
          <w:marTop w:val="0"/>
          <w:marBottom w:val="0"/>
          <w:divBdr>
            <w:top w:val="none" w:sz="0" w:space="0" w:color="auto"/>
            <w:left w:val="none" w:sz="0" w:space="0" w:color="auto"/>
            <w:bottom w:val="none" w:sz="0" w:space="0" w:color="auto"/>
            <w:right w:val="none" w:sz="0" w:space="0" w:color="auto"/>
          </w:divBdr>
        </w:div>
        <w:div w:id="2008557491">
          <w:marLeft w:val="0"/>
          <w:marRight w:val="0"/>
          <w:marTop w:val="0"/>
          <w:marBottom w:val="0"/>
          <w:divBdr>
            <w:top w:val="none" w:sz="0" w:space="0" w:color="auto"/>
            <w:left w:val="none" w:sz="0" w:space="0" w:color="auto"/>
            <w:bottom w:val="none" w:sz="0" w:space="0" w:color="auto"/>
            <w:right w:val="none" w:sz="0" w:space="0" w:color="auto"/>
          </w:divBdr>
        </w:div>
        <w:div w:id="2016304360">
          <w:marLeft w:val="0"/>
          <w:marRight w:val="0"/>
          <w:marTop w:val="0"/>
          <w:marBottom w:val="0"/>
          <w:divBdr>
            <w:top w:val="none" w:sz="0" w:space="0" w:color="auto"/>
            <w:left w:val="none" w:sz="0" w:space="0" w:color="auto"/>
            <w:bottom w:val="none" w:sz="0" w:space="0" w:color="auto"/>
            <w:right w:val="none" w:sz="0" w:space="0" w:color="auto"/>
          </w:divBdr>
        </w:div>
        <w:div w:id="2034181949">
          <w:marLeft w:val="0"/>
          <w:marRight w:val="0"/>
          <w:marTop w:val="0"/>
          <w:marBottom w:val="0"/>
          <w:divBdr>
            <w:top w:val="none" w:sz="0" w:space="0" w:color="auto"/>
            <w:left w:val="none" w:sz="0" w:space="0" w:color="auto"/>
            <w:bottom w:val="none" w:sz="0" w:space="0" w:color="auto"/>
            <w:right w:val="none" w:sz="0" w:space="0" w:color="auto"/>
          </w:divBdr>
        </w:div>
        <w:div w:id="2038699730">
          <w:marLeft w:val="0"/>
          <w:marRight w:val="0"/>
          <w:marTop w:val="0"/>
          <w:marBottom w:val="0"/>
          <w:divBdr>
            <w:top w:val="none" w:sz="0" w:space="0" w:color="auto"/>
            <w:left w:val="none" w:sz="0" w:space="0" w:color="auto"/>
            <w:bottom w:val="none" w:sz="0" w:space="0" w:color="auto"/>
            <w:right w:val="none" w:sz="0" w:space="0" w:color="auto"/>
          </w:divBdr>
        </w:div>
        <w:div w:id="2046563681">
          <w:marLeft w:val="0"/>
          <w:marRight w:val="0"/>
          <w:marTop w:val="0"/>
          <w:marBottom w:val="0"/>
          <w:divBdr>
            <w:top w:val="none" w:sz="0" w:space="0" w:color="auto"/>
            <w:left w:val="none" w:sz="0" w:space="0" w:color="auto"/>
            <w:bottom w:val="none" w:sz="0" w:space="0" w:color="auto"/>
            <w:right w:val="none" w:sz="0" w:space="0" w:color="auto"/>
          </w:divBdr>
        </w:div>
        <w:div w:id="2048337741">
          <w:marLeft w:val="0"/>
          <w:marRight w:val="0"/>
          <w:marTop w:val="0"/>
          <w:marBottom w:val="0"/>
          <w:divBdr>
            <w:top w:val="none" w:sz="0" w:space="0" w:color="auto"/>
            <w:left w:val="none" w:sz="0" w:space="0" w:color="auto"/>
            <w:bottom w:val="none" w:sz="0" w:space="0" w:color="auto"/>
            <w:right w:val="none" w:sz="0" w:space="0" w:color="auto"/>
          </w:divBdr>
        </w:div>
        <w:div w:id="2051413265">
          <w:marLeft w:val="0"/>
          <w:marRight w:val="0"/>
          <w:marTop w:val="0"/>
          <w:marBottom w:val="0"/>
          <w:divBdr>
            <w:top w:val="none" w:sz="0" w:space="0" w:color="auto"/>
            <w:left w:val="none" w:sz="0" w:space="0" w:color="auto"/>
            <w:bottom w:val="none" w:sz="0" w:space="0" w:color="auto"/>
            <w:right w:val="none" w:sz="0" w:space="0" w:color="auto"/>
          </w:divBdr>
        </w:div>
        <w:div w:id="2054496800">
          <w:marLeft w:val="0"/>
          <w:marRight w:val="0"/>
          <w:marTop w:val="0"/>
          <w:marBottom w:val="0"/>
          <w:divBdr>
            <w:top w:val="none" w:sz="0" w:space="0" w:color="auto"/>
            <w:left w:val="none" w:sz="0" w:space="0" w:color="auto"/>
            <w:bottom w:val="none" w:sz="0" w:space="0" w:color="auto"/>
            <w:right w:val="none" w:sz="0" w:space="0" w:color="auto"/>
          </w:divBdr>
        </w:div>
        <w:div w:id="2064866599">
          <w:marLeft w:val="0"/>
          <w:marRight w:val="0"/>
          <w:marTop w:val="0"/>
          <w:marBottom w:val="0"/>
          <w:divBdr>
            <w:top w:val="none" w:sz="0" w:space="0" w:color="auto"/>
            <w:left w:val="none" w:sz="0" w:space="0" w:color="auto"/>
            <w:bottom w:val="none" w:sz="0" w:space="0" w:color="auto"/>
            <w:right w:val="none" w:sz="0" w:space="0" w:color="auto"/>
          </w:divBdr>
        </w:div>
        <w:div w:id="2071269417">
          <w:marLeft w:val="0"/>
          <w:marRight w:val="0"/>
          <w:marTop w:val="0"/>
          <w:marBottom w:val="0"/>
          <w:divBdr>
            <w:top w:val="none" w:sz="0" w:space="0" w:color="auto"/>
            <w:left w:val="none" w:sz="0" w:space="0" w:color="auto"/>
            <w:bottom w:val="none" w:sz="0" w:space="0" w:color="auto"/>
            <w:right w:val="none" w:sz="0" w:space="0" w:color="auto"/>
          </w:divBdr>
        </w:div>
        <w:div w:id="2081706503">
          <w:marLeft w:val="0"/>
          <w:marRight w:val="0"/>
          <w:marTop w:val="0"/>
          <w:marBottom w:val="0"/>
          <w:divBdr>
            <w:top w:val="none" w:sz="0" w:space="0" w:color="auto"/>
            <w:left w:val="none" w:sz="0" w:space="0" w:color="auto"/>
            <w:bottom w:val="none" w:sz="0" w:space="0" w:color="auto"/>
            <w:right w:val="none" w:sz="0" w:space="0" w:color="auto"/>
          </w:divBdr>
        </w:div>
        <w:div w:id="2104302676">
          <w:marLeft w:val="0"/>
          <w:marRight w:val="0"/>
          <w:marTop w:val="0"/>
          <w:marBottom w:val="0"/>
          <w:divBdr>
            <w:top w:val="none" w:sz="0" w:space="0" w:color="auto"/>
            <w:left w:val="none" w:sz="0" w:space="0" w:color="auto"/>
            <w:bottom w:val="none" w:sz="0" w:space="0" w:color="auto"/>
            <w:right w:val="none" w:sz="0" w:space="0" w:color="auto"/>
          </w:divBdr>
        </w:div>
        <w:div w:id="2108844671">
          <w:marLeft w:val="0"/>
          <w:marRight w:val="0"/>
          <w:marTop w:val="0"/>
          <w:marBottom w:val="0"/>
          <w:divBdr>
            <w:top w:val="none" w:sz="0" w:space="0" w:color="auto"/>
            <w:left w:val="none" w:sz="0" w:space="0" w:color="auto"/>
            <w:bottom w:val="none" w:sz="0" w:space="0" w:color="auto"/>
            <w:right w:val="none" w:sz="0" w:space="0" w:color="auto"/>
          </w:divBdr>
        </w:div>
        <w:div w:id="2129003508">
          <w:marLeft w:val="0"/>
          <w:marRight w:val="0"/>
          <w:marTop w:val="0"/>
          <w:marBottom w:val="0"/>
          <w:divBdr>
            <w:top w:val="none" w:sz="0" w:space="0" w:color="auto"/>
            <w:left w:val="none" w:sz="0" w:space="0" w:color="auto"/>
            <w:bottom w:val="none" w:sz="0" w:space="0" w:color="auto"/>
            <w:right w:val="none" w:sz="0" w:space="0" w:color="auto"/>
          </w:divBdr>
        </w:div>
        <w:div w:id="2129350094">
          <w:marLeft w:val="0"/>
          <w:marRight w:val="0"/>
          <w:marTop w:val="0"/>
          <w:marBottom w:val="0"/>
          <w:divBdr>
            <w:top w:val="none" w:sz="0" w:space="0" w:color="auto"/>
            <w:left w:val="none" w:sz="0" w:space="0" w:color="auto"/>
            <w:bottom w:val="none" w:sz="0" w:space="0" w:color="auto"/>
            <w:right w:val="none" w:sz="0" w:space="0" w:color="auto"/>
          </w:divBdr>
        </w:div>
        <w:div w:id="2131894211">
          <w:marLeft w:val="0"/>
          <w:marRight w:val="0"/>
          <w:marTop w:val="0"/>
          <w:marBottom w:val="0"/>
          <w:divBdr>
            <w:top w:val="none" w:sz="0" w:space="0" w:color="auto"/>
            <w:left w:val="none" w:sz="0" w:space="0" w:color="auto"/>
            <w:bottom w:val="none" w:sz="0" w:space="0" w:color="auto"/>
            <w:right w:val="none" w:sz="0" w:space="0" w:color="auto"/>
          </w:divBdr>
        </w:div>
      </w:divsChild>
    </w:div>
    <w:div w:id="1484732996">
      <w:bodyDiv w:val="1"/>
      <w:marLeft w:val="0"/>
      <w:marRight w:val="0"/>
      <w:marTop w:val="0"/>
      <w:marBottom w:val="0"/>
      <w:divBdr>
        <w:top w:val="none" w:sz="0" w:space="0" w:color="auto"/>
        <w:left w:val="none" w:sz="0" w:space="0" w:color="auto"/>
        <w:bottom w:val="none" w:sz="0" w:space="0" w:color="auto"/>
        <w:right w:val="none" w:sz="0" w:space="0" w:color="auto"/>
      </w:divBdr>
    </w:div>
    <w:div w:id="1505827340">
      <w:bodyDiv w:val="1"/>
      <w:marLeft w:val="0"/>
      <w:marRight w:val="0"/>
      <w:marTop w:val="0"/>
      <w:marBottom w:val="0"/>
      <w:divBdr>
        <w:top w:val="none" w:sz="0" w:space="0" w:color="auto"/>
        <w:left w:val="none" w:sz="0" w:space="0" w:color="auto"/>
        <w:bottom w:val="none" w:sz="0" w:space="0" w:color="auto"/>
        <w:right w:val="none" w:sz="0" w:space="0" w:color="auto"/>
      </w:divBdr>
      <w:divsChild>
        <w:div w:id="880021733">
          <w:marLeft w:val="0"/>
          <w:marRight w:val="0"/>
          <w:marTop w:val="360"/>
          <w:marBottom w:val="180"/>
          <w:divBdr>
            <w:top w:val="none" w:sz="0" w:space="0" w:color="auto"/>
            <w:left w:val="none" w:sz="0" w:space="0" w:color="auto"/>
            <w:bottom w:val="none" w:sz="0" w:space="0" w:color="auto"/>
            <w:right w:val="none" w:sz="0" w:space="0" w:color="auto"/>
          </w:divBdr>
        </w:div>
        <w:div w:id="715348627">
          <w:marLeft w:val="0"/>
          <w:marRight w:val="0"/>
          <w:marTop w:val="360"/>
          <w:marBottom w:val="180"/>
          <w:divBdr>
            <w:top w:val="none" w:sz="0" w:space="0" w:color="auto"/>
            <w:left w:val="none" w:sz="0" w:space="0" w:color="auto"/>
            <w:bottom w:val="none" w:sz="0" w:space="0" w:color="auto"/>
            <w:right w:val="none" w:sz="0" w:space="0" w:color="auto"/>
          </w:divBdr>
        </w:div>
        <w:div w:id="941717081">
          <w:marLeft w:val="0"/>
          <w:marRight w:val="0"/>
          <w:marTop w:val="360"/>
          <w:marBottom w:val="180"/>
          <w:divBdr>
            <w:top w:val="none" w:sz="0" w:space="0" w:color="auto"/>
            <w:left w:val="none" w:sz="0" w:space="0" w:color="auto"/>
            <w:bottom w:val="none" w:sz="0" w:space="0" w:color="auto"/>
            <w:right w:val="none" w:sz="0" w:space="0" w:color="auto"/>
          </w:divBdr>
        </w:div>
        <w:div w:id="1825971518">
          <w:marLeft w:val="0"/>
          <w:marRight w:val="0"/>
          <w:marTop w:val="180"/>
          <w:marBottom w:val="240"/>
          <w:divBdr>
            <w:top w:val="none" w:sz="0" w:space="0" w:color="auto"/>
            <w:left w:val="none" w:sz="0" w:space="0" w:color="auto"/>
            <w:bottom w:val="none" w:sz="0" w:space="0" w:color="auto"/>
            <w:right w:val="none" w:sz="0" w:space="0" w:color="auto"/>
          </w:divBdr>
        </w:div>
        <w:div w:id="1856335470">
          <w:marLeft w:val="0"/>
          <w:marRight w:val="0"/>
          <w:marTop w:val="60"/>
          <w:marBottom w:val="180"/>
          <w:divBdr>
            <w:top w:val="none" w:sz="0" w:space="0" w:color="auto"/>
            <w:left w:val="none" w:sz="0" w:space="0" w:color="auto"/>
            <w:bottom w:val="none" w:sz="0" w:space="0" w:color="auto"/>
            <w:right w:val="none" w:sz="0" w:space="0" w:color="auto"/>
          </w:divBdr>
        </w:div>
        <w:div w:id="656882012">
          <w:marLeft w:val="0"/>
          <w:marRight w:val="0"/>
          <w:marTop w:val="180"/>
          <w:marBottom w:val="240"/>
          <w:divBdr>
            <w:top w:val="none" w:sz="0" w:space="0" w:color="auto"/>
            <w:left w:val="none" w:sz="0" w:space="0" w:color="auto"/>
            <w:bottom w:val="none" w:sz="0" w:space="0" w:color="auto"/>
            <w:right w:val="none" w:sz="0" w:space="0" w:color="auto"/>
          </w:divBdr>
        </w:div>
        <w:div w:id="447552063">
          <w:marLeft w:val="0"/>
          <w:marRight w:val="0"/>
          <w:marTop w:val="360"/>
          <w:marBottom w:val="180"/>
          <w:divBdr>
            <w:top w:val="none" w:sz="0" w:space="0" w:color="auto"/>
            <w:left w:val="none" w:sz="0" w:space="0" w:color="auto"/>
            <w:bottom w:val="none" w:sz="0" w:space="0" w:color="auto"/>
            <w:right w:val="none" w:sz="0" w:space="0" w:color="auto"/>
          </w:divBdr>
        </w:div>
      </w:divsChild>
    </w:div>
    <w:div w:id="1529219909">
      <w:bodyDiv w:val="1"/>
      <w:marLeft w:val="0"/>
      <w:marRight w:val="0"/>
      <w:marTop w:val="0"/>
      <w:marBottom w:val="0"/>
      <w:divBdr>
        <w:top w:val="none" w:sz="0" w:space="0" w:color="auto"/>
        <w:left w:val="none" w:sz="0" w:space="0" w:color="auto"/>
        <w:bottom w:val="none" w:sz="0" w:space="0" w:color="auto"/>
        <w:right w:val="none" w:sz="0" w:space="0" w:color="auto"/>
      </w:divBdr>
    </w:div>
    <w:div w:id="1571185723">
      <w:bodyDiv w:val="1"/>
      <w:marLeft w:val="0"/>
      <w:marRight w:val="0"/>
      <w:marTop w:val="0"/>
      <w:marBottom w:val="0"/>
      <w:divBdr>
        <w:top w:val="none" w:sz="0" w:space="0" w:color="auto"/>
        <w:left w:val="none" w:sz="0" w:space="0" w:color="auto"/>
        <w:bottom w:val="none" w:sz="0" w:space="0" w:color="auto"/>
        <w:right w:val="none" w:sz="0" w:space="0" w:color="auto"/>
      </w:divBdr>
    </w:div>
    <w:div w:id="1634170726">
      <w:bodyDiv w:val="1"/>
      <w:marLeft w:val="0"/>
      <w:marRight w:val="0"/>
      <w:marTop w:val="0"/>
      <w:marBottom w:val="0"/>
      <w:divBdr>
        <w:top w:val="none" w:sz="0" w:space="0" w:color="auto"/>
        <w:left w:val="none" w:sz="0" w:space="0" w:color="auto"/>
        <w:bottom w:val="none" w:sz="0" w:space="0" w:color="auto"/>
        <w:right w:val="none" w:sz="0" w:space="0" w:color="auto"/>
      </w:divBdr>
    </w:div>
    <w:div w:id="1652321349">
      <w:bodyDiv w:val="1"/>
      <w:marLeft w:val="0"/>
      <w:marRight w:val="0"/>
      <w:marTop w:val="0"/>
      <w:marBottom w:val="0"/>
      <w:divBdr>
        <w:top w:val="none" w:sz="0" w:space="0" w:color="auto"/>
        <w:left w:val="none" w:sz="0" w:space="0" w:color="auto"/>
        <w:bottom w:val="none" w:sz="0" w:space="0" w:color="auto"/>
        <w:right w:val="none" w:sz="0" w:space="0" w:color="auto"/>
      </w:divBdr>
    </w:div>
    <w:div w:id="1712993362">
      <w:bodyDiv w:val="1"/>
      <w:marLeft w:val="0"/>
      <w:marRight w:val="0"/>
      <w:marTop w:val="0"/>
      <w:marBottom w:val="0"/>
      <w:divBdr>
        <w:top w:val="none" w:sz="0" w:space="0" w:color="auto"/>
        <w:left w:val="none" w:sz="0" w:space="0" w:color="auto"/>
        <w:bottom w:val="none" w:sz="0" w:space="0" w:color="auto"/>
        <w:right w:val="none" w:sz="0" w:space="0" w:color="auto"/>
      </w:divBdr>
    </w:div>
    <w:div w:id="1726681121">
      <w:bodyDiv w:val="1"/>
      <w:marLeft w:val="0"/>
      <w:marRight w:val="0"/>
      <w:marTop w:val="0"/>
      <w:marBottom w:val="0"/>
      <w:divBdr>
        <w:top w:val="none" w:sz="0" w:space="0" w:color="auto"/>
        <w:left w:val="none" w:sz="0" w:space="0" w:color="auto"/>
        <w:bottom w:val="none" w:sz="0" w:space="0" w:color="auto"/>
        <w:right w:val="none" w:sz="0" w:space="0" w:color="auto"/>
      </w:divBdr>
    </w:div>
    <w:div w:id="1797942746">
      <w:bodyDiv w:val="1"/>
      <w:marLeft w:val="0"/>
      <w:marRight w:val="0"/>
      <w:marTop w:val="0"/>
      <w:marBottom w:val="0"/>
      <w:divBdr>
        <w:top w:val="none" w:sz="0" w:space="0" w:color="auto"/>
        <w:left w:val="none" w:sz="0" w:space="0" w:color="auto"/>
        <w:bottom w:val="none" w:sz="0" w:space="0" w:color="auto"/>
        <w:right w:val="none" w:sz="0" w:space="0" w:color="auto"/>
      </w:divBdr>
    </w:div>
    <w:div w:id="1822428171">
      <w:bodyDiv w:val="1"/>
      <w:marLeft w:val="0"/>
      <w:marRight w:val="0"/>
      <w:marTop w:val="0"/>
      <w:marBottom w:val="0"/>
      <w:divBdr>
        <w:top w:val="none" w:sz="0" w:space="0" w:color="auto"/>
        <w:left w:val="none" w:sz="0" w:space="0" w:color="auto"/>
        <w:bottom w:val="none" w:sz="0" w:space="0" w:color="auto"/>
        <w:right w:val="none" w:sz="0" w:space="0" w:color="auto"/>
      </w:divBdr>
    </w:div>
    <w:div w:id="1867518576">
      <w:bodyDiv w:val="1"/>
      <w:marLeft w:val="0"/>
      <w:marRight w:val="0"/>
      <w:marTop w:val="0"/>
      <w:marBottom w:val="0"/>
      <w:divBdr>
        <w:top w:val="none" w:sz="0" w:space="0" w:color="auto"/>
        <w:left w:val="none" w:sz="0" w:space="0" w:color="auto"/>
        <w:bottom w:val="none" w:sz="0" w:space="0" w:color="auto"/>
        <w:right w:val="none" w:sz="0" w:space="0" w:color="auto"/>
      </w:divBdr>
    </w:div>
    <w:div w:id="1874882013">
      <w:bodyDiv w:val="1"/>
      <w:marLeft w:val="0"/>
      <w:marRight w:val="0"/>
      <w:marTop w:val="0"/>
      <w:marBottom w:val="0"/>
      <w:divBdr>
        <w:top w:val="none" w:sz="0" w:space="0" w:color="auto"/>
        <w:left w:val="none" w:sz="0" w:space="0" w:color="auto"/>
        <w:bottom w:val="none" w:sz="0" w:space="0" w:color="auto"/>
        <w:right w:val="none" w:sz="0" w:space="0" w:color="auto"/>
      </w:divBdr>
    </w:div>
    <w:div w:id="1910730495">
      <w:bodyDiv w:val="1"/>
      <w:marLeft w:val="0"/>
      <w:marRight w:val="0"/>
      <w:marTop w:val="0"/>
      <w:marBottom w:val="0"/>
      <w:divBdr>
        <w:top w:val="none" w:sz="0" w:space="0" w:color="auto"/>
        <w:left w:val="none" w:sz="0" w:space="0" w:color="auto"/>
        <w:bottom w:val="none" w:sz="0" w:space="0" w:color="auto"/>
        <w:right w:val="none" w:sz="0" w:space="0" w:color="auto"/>
      </w:divBdr>
    </w:div>
    <w:div w:id="2055543947">
      <w:bodyDiv w:val="1"/>
      <w:marLeft w:val="0"/>
      <w:marRight w:val="0"/>
      <w:marTop w:val="0"/>
      <w:marBottom w:val="0"/>
      <w:divBdr>
        <w:top w:val="none" w:sz="0" w:space="0" w:color="auto"/>
        <w:left w:val="none" w:sz="0" w:space="0" w:color="auto"/>
        <w:bottom w:val="none" w:sz="0" w:space="0" w:color="auto"/>
        <w:right w:val="none" w:sz="0" w:space="0" w:color="auto"/>
      </w:divBdr>
    </w:div>
    <w:div w:id="2076469571">
      <w:bodyDiv w:val="1"/>
      <w:marLeft w:val="0"/>
      <w:marRight w:val="0"/>
      <w:marTop w:val="0"/>
      <w:marBottom w:val="0"/>
      <w:divBdr>
        <w:top w:val="none" w:sz="0" w:space="0" w:color="auto"/>
        <w:left w:val="none" w:sz="0" w:space="0" w:color="auto"/>
        <w:bottom w:val="none" w:sz="0" w:space="0" w:color="auto"/>
        <w:right w:val="none" w:sz="0" w:space="0" w:color="auto"/>
      </w:divBdr>
    </w:div>
    <w:div w:id="2097286337">
      <w:bodyDiv w:val="1"/>
      <w:marLeft w:val="0"/>
      <w:marRight w:val="0"/>
      <w:marTop w:val="0"/>
      <w:marBottom w:val="0"/>
      <w:divBdr>
        <w:top w:val="none" w:sz="0" w:space="0" w:color="auto"/>
        <w:left w:val="none" w:sz="0" w:space="0" w:color="auto"/>
        <w:bottom w:val="none" w:sz="0" w:space="0" w:color="auto"/>
        <w:right w:val="none" w:sz="0" w:space="0" w:color="auto"/>
      </w:divBdr>
      <w:divsChild>
        <w:div w:id="2074423579">
          <w:marLeft w:val="0"/>
          <w:marRight w:val="0"/>
          <w:marTop w:val="360"/>
          <w:marBottom w:val="180"/>
          <w:divBdr>
            <w:top w:val="none" w:sz="0" w:space="0" w:color="auto"/>
            <w:left w:val="none" w:sz="0" w:space="0" w:color="auto"/>
            <w:bottom w:val="none" w:sz="0" w:space="0" w:color="auto"/>
            <w:right w:val="none" w:sz="0" w:space="0" w:color="auto"/>
          </w:divBdr>
        </w:div>
        <w:div w:id="340275501">
          <w:marLeft w:val="0"/>
          <w:marRight w:val="0"/>
          <w:marTop w:val="360"/>
          <w:marBottom w:val="180"/>
          <w:divBdr>
            <w:top w:val="none" w:sz="0" w:space="0" w:color="auto"/>
            <w:left w:val="none" w:sz="0" w:space="0" w:color="auto"/>
            <w:bottom w:val="none" w:sz="0" w:space="0" w:color="auto"/>
            <w:right w:val="none" w:sz="0" w:space="0" w:color="auto"/>
          </w:divBdr>
        </w:div>
      </w:divsChild>
    </w:div>
    <w:div w:id="2133787454">
      <w:bodyDiv w:val="1"/>
      <w:marLeft w:val="0"/>
      <w:marRight w:val="0"/>
      <w:marTop w:val="0"/>
      <w:marBottom w:val="0"/>
      <w:divBdr>
        <w:top w:val="none" w:sz="0" w:space="0" w:color="auto"/>
        <w:left w:val="none" w:sz="0" w:space="0" w:color="auto"/>
        <w:bottom w:val="none" w:sz="0" w:space="0" w:color="auto"/>
        <w:right w:val="none" w:sz="0" w:space="0" w:color="auto"/>
      </w:divBdr>
      <w:divsChild>
        <w:div w:id="679232900">
          <w:marLeft w:val="0"/>
          <w:marRight w:val="0"/>
          <w:marTop w:val="360"/>
          <w:marBottom w:val="180"/>
          <w:divBdr>
            <w:top w:val="none" w:sz="0" w:space="0" w:color="auto"/>
            <w:left w:val="none" w:sz="0" w:space="0" w:color="auto"/>
            <w:bottom w:val="none" w:sz="0" w:space="0" w:color="auto"/>
            <w:right w:val="none" w:sz="0" w:space="0" w:color="auto"/>
          </w:divBdr>
        </w:div>
        <w:div w:id="1267302139">
          <w:marLeft w:val="0"/>
          <w:marRight w:val="0"/>
          <w:marTop w:val="60"/>
          <w:marBottom w:val="18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9.png"/><Relationship Id="rId3" Type="http://schemas.openxmlformats.org/officeDocument/2006/relationships/styles" Target="styles.xml"/><Relationship Id="rId21" Type="http://schemas.openxmlformats.org/officeDocument/2006/relationships/hyperlink" Target="https://www.google.lt/url?sa=i&amp;source=web&amp;rct=j&amp;url=https://e-seimas.lrs.lt/portal/legalActPrint/lt?jfwid%3D-17i2t436gy%26documentId%3D94d4bdd07b2511edbdcebd68a7a0df7e%26category%3DTAD&amp;ved=2ahUKEwjMz8bNlJ2WAxWd87sIHaQQKugQy_kOegYIAAgZEAE&amp;opi=89978449&amp;cd&amp;psig=AOvVaw1GS4OB3BFhuwD_PTMFzZS-&amp;ust=1786695247356000" TargetMode="Externa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hyperlink" Target="https://www.google.lt/url?sa=i&amp;source=web&amp;rct=j&amp;url=https://am.lrv.lt/lt/naujienos/statybos-techninio-reglamento-str-201022016-pokyciai-ka-svarbu-zinoti-pastatu-energinio-naudingumo-sertifikavimo-ekspertams-6OeE&amp;ved=2ahUKEwixtNPS-ouWAxUbVfEDHR5jNSwQy_kOeggIAggBCBEQAg&amp;opi=89978449&amp;cd&amp;psig=AOvVaw39dWMMEI1hzLbbeU6iye7q&amp;ust=1786104163089000" TargetMode="External"/><Relationship Id="rId20"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google.lt/url?sa=i&amp;source=web&amp;rct=j&amp;url=https://www.esavadai.lt/dokumentai/7597-str-204012018-pastatu-atitvaros-sienos-stogai-langai-ir-isorines-iejimo-durys-galioja-nuo-2019-04-04/&amp;ved=2ahUKEwjaoNfSjoyWAxXHA9sEHdW_BpIQy_kOegYIAAggEBI&amp;opi=89978449&amp;cd&amp;psig=AOvVaw0NHkfMGy4y8VzP5Ri0TIX2&amp;ust=1786109531911000" TargetMode="External"/><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881CFC-F928-4EBF-BF8B-922FE55F8E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26</Pages>
  <Words>36378</Words>
  <Characters>20736</Characters>
  <Application>Microsoft Office Word</Application>
  <DocSecurity>0</DocSecurity>
  <Lines>172</Lines>
  <Paragraphs>113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&lt;Data&gt;  Nr</vt:lpstr>
      <vt:lpstr>&lt;Data&gt;  Nr</vt:lpstr>
    </vt:vector>
  </TitlesOfParts>
  <Company>SINTAGMA</Company>
  <LinksUpToDate>false</LinksUpToDate>
  <CharactersWithSpaces>57001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&lt;Data&gt;  Nr</dc:title>
  <dc:subject/>
  <dc:creator>-</dc:creator>
  <cp:keywords/>
  <dc:description/>
  <cp:lastModifiedBy>Gitana Marčienė</cp:lastModifiedBy>
  <cp:revision>5</cp:revision>
  <cp:lastPrinted>2021-08-06T07:24:00Z</cp:lastPrinted>
  <dcterms:created xsi:type="dcterms:W3CDTF">2026-08-21T05:11:00Z</dcterms:created>
  <dcterms:modified xsi:type="dcterms:W3CDTF">2026-09-09T11:41:00Z</dcterms:modified>
</cp:coreProperties>
</file>