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C600C" w:rsidRDefault="00000000">
      <w:pPr>
        <w:spacing w:line="240" w:lineRule="auto"/>
        <w:ind w:left="7314" w:firstLine="0"/>
        <w:rPr>
          <w:sz w:val="22"/>
          <w:szCs w:val="22"/>
        </w:rPr>
      </w:pPr>
      <w:bookmarkStart w:id="0" w:name="bookmark=id.wxh28epcolvk" w:colFirst="0" w:colLast="0"/>
      <w:bookmarkStart w:id="1" w:name="bookmark=id.h5dznzn2fnd2" w:colFirst="0" w:colLast="0"/>
      <w:bookmarkStart w:id="2" w:name="bookmark=id.plsttftpt23s" w:colFirst="0" w:colLast="0"/>
      <w:bookmarkStart w:id="3" w:name="_heading=h.7nfw7b2io8cz" w:colFirst="0" w:colLast="0"/>
      <w:bookmarkEnd w:id="0"/>
      <w:bookmarkEnd w:id="1"/>
      <w:bookmarkEnd w:id="2"/>
      <w:bookmarkEnd w:id="3"/>
      <w:r>
        <w:rPr>
          <w:sz w:val="22"/>
          <w:szCs w:val="22"/>
        </w:rPr>
        <w:t>Pirkimo sąlygų 4 priedas „Pasiūlymo forma“</w:t>
      </w:r>
    </w:p>
    <w:p w14:paraId="00000002" w14:textId="77777777" w:rsidR="00DC600C" w:rsidRDefault="00DC600C">
      <w:pPr>
        <w:rPr>
          <w:b/>
          <w:bCs/>
          <w:smallCaps/>
          <w:sz w:val="22"/>
          <w:szCs w:val="22"/>
        </w:rPr>
      </w:pPr>
    </w:p>
    <w:p w14:paraId="00000003" w14:textId="77777777" w:rsidR="00DC600C" w:rsidRDefault="00000000">
      <w:pPr>
        <w:pBdr>
          <w:top w:val="nil"/>
          <w:left w:val="nil"/>
          <w:bottom w:val="nil"/>
          <w:right w:val="nil"/>
          <w:between w:val="nil"/>
        </w:pBdr>
        <w:spacing w:line="240" w:lineRule="auto"/>
        <w:jc w:val="center"/>
        <w:rPr>
          <w:color w:val="000000"/>
          <w:sz w:val="22"/>
          <w:szCs w:val="22"/>
        </w:rPr>
      </w:pPr>
      <w:bookmarkStart w:id="4" w:name="_heading=h.dql67mljs298" w:colFirst="0" w:colLast="0"/>
      <w:bookmarkEnd w:id="4"/>
      <w:r>
        <w:rPr>
          <w:color w:val="000000"/>
          <w:sz w:val="22"/>
          <w:szCs w:val="22"/>
        </w:rPr>
        <w:t>(Tiekėjo logotipas)</w:t>
      </w:r>
    </w:p>
    <w:p w14:paraId="00000004" w14:textId="77777777" w:rsidR="00DC600C" w:rsidRDefault="00DC600C">
      <w:pPr>
        <w:pBdr>
          <w:top w:val="nil"/>
          <w:left w:val="nil"/>
          <w:bottom w:val="nil"/>
          <w:right w:val="nil"/>
          <w:between w:val="nil"/>
        </w:pBdr>
        <w:spacing w:line="240" w:lineRule="auto"/>
        <w:rPr>
          <w:color w:val="000000"/>
          <w:sz w:val="22"/>
          <w:szCs w:val="22"/>
        </w:rPr>
      </w:pPr>
    </w:p>
    <w:p w14:paraId="00000005" w14:textId="77777777" w:rsidR="00DC600C" w:rsidRDefault="00DC600C">
      <w:pPr>
        <w:pBdr>
          <w:top w:val="nil"/>
          <w:left w:val="nil"/>
          <w:bottom w:val="nil"/>
          <w:right w:val="nil"/>
          <w:between w:val="nil"/>
        </w:pBdr>
        <w:spacing w:line="240" w:lineRule="auto"/>
        <w:rPr>
          <w:b/>
          <w:bCs/>
          <w:color w:val="000000"/>
          <w:sz w:val="22"/>
          <w:szCs w:val="22"/>
        </w:rPr>
      </w:pPr>
    </w:p>
    <w:p w14:paraId="00000006" w14:textId="77777777" w:rsidR="00DC600C" w:rsidRDefault="00000000">
      <w:pPr>
        <w:pBdr>
          <w:top w:val="nil"/>
          <w:left w:val="nil"/>
          <w:bottom w:val="nil"/>
          <w:right w:val="nil"/>
          <w:between w:val="nil"/>
        </w:pBdr>
        <w:spacing w:line="240" w:lineRule="auto"/>
        <w:jc w:val="center"/>
        <w:rPr>
          <w:color w:val="000000"/>
          <w:sz w:val="22"/>
          <w:szCs w:val="22"/>
          <w:u w:val="single"/>
        </w:rPr>
      </w:pPr>
      <w:r>
        <w:rPr>
          <w:color w:val="000000"/>
          <w:sz w:val="22"/>
          <w:szCs w:val="22"/>
          <w:u w:val="single"/>
        </w:rPr>
        <w:t>Viešajai įstaigai „Saulėtekio slėnio mokslo ir technologijų parkas“</w:t>
      </w:r>
    </w:p>
    <w:p w14:paraId="00000007" w14:textId="77777777" w:rsidR="00DC600C" w:rsidRDefault="00DC600C">
      <w:pPr>
        <w:pBdr>
          <w:top w:val="nil"/>
          <w:left w:val="nil"/>
          <w:bottom w:val="nil"/>
          <w:right w:val="nil"/>
          <w:between w:val="nil"/>
        </w:pBdr>
        <w:spacing w:line="240" w:lineRule="auto"/>
        <w:rPr>
          <w:b/>
          <w:bCs/>
          <w:color w:val="000000"/>
          <w:sz w:val="22"/>
          <w:szCs w:val="22"/>
        </w:rPr>
      </w:pPr>
    </w:p>
    <w:p w14:paraId="00000008" w14:textId="77777777" w:rsidR="00DC600C" w:rsidRDefault="00000000">
      <w:pPr>
        <w:pBdr>
          <w:top w:val="nil"/>
          <w:left w:val="nil"/>
          <w:bottom w:val="nil"/>
          <w:right w:val="nil"/>
          <w:between w:val="nil"/>
        </w:pBdr>
        <w:spacing w:line="240" w:lineRule="auto"/>
        <w:jc w:val="center"/>
        <w:rPr>
          <w:b/>
          <w:bCs/>
          <w:color w:val="000000"/>
          <w:sz w:val="22"/>
          <w:szCs w:val="22"/>
        </w:rPr>
      </w:pPr>
      <w:r>
        <w:rPr>
          <w:b/>
          <w:bCs/>
          <w:color w:val="000000"/>
          <w:sz w:val="22"/>
          <w:szCs w:val="22"/>
        </w:rPr>
        <w:t>PASIŪLYMAS</w:t>
      </w:r>
    </w:p>
    <w:p w14:paraId="00000009" w14:textId="77777777" w:rsidR="00DC600C" w:rsidRDefault="00000000">
      <w:pPr>
        <w:pBdr>
          <w:top w:val="nil"/>
          <w:left w:val="nil"/>
          <w:bottom w:val="nil"/>
          <w:right w:val="nil"/>
          <w:between w:val="nil"/>
        </w:pBdr>
        <w:spacing w:line="240" w:lineRule="auto"/>
        <w:jc w:val="center"/>
        <w:rPr>
          <w:b/>
          <w:bCs/>
          <w:color w:val="000000"/>
          <w:sz w:val="22"/>
          <w:szCs w:val="22"/>
        </w:rPr>
      </w:pPr>
      <w:r>
        <w:rPr>
          <w:b/>
          <w:bCs/>
          <w:color w:val="000000"/>
          <w:sz w:val="22"/>
          <w:szCs w:val="22"/>
        </w:rPr>
        <w:t xml:space="preserve">DĖL LENGVOJO AUTOMOBILIO (ELEKTROMOBILIO) </w:t>
      </w:r>
    </w:p>
    <w:p w14:paraId="0000000A" w14:textId="77777777" w:rsidR="00DC600C" w:rsidRDefault="00000000">
      <w:pPr>
        <w:pBdr>
          <w:top w:val="nil"/>
          <w:left w:val="nil"/>
          <w:bottom w:val="nil"/>
          <w:right w:val="nil"/>
          <w:between w:val="nil"/>
        </w:pBdr>
        <w:spacing w:line="240" w:lineRule="auto"/>
        <w:jc w:val="center"/>
        <w:rPr>
          <w:b/>
          <w:bCs/>
          <w:color w:val="000000"/>
          <w:sz w:val="22"/>
          <w:szCs w:val="22"/>
        </w:rPr>
      </w:pPr>
      <w:r>
        <w:rPr>
          <w:b/>
          <w:bCs/>
          <w:color w:val="000000"/>
          <w:sz w:val="22"/>
          <w:szCs w:val="22"/>
        </w:rPr>
        <w:t>PIRKIMO</w:t>
      </w:r>
    </w:p>
    <w:p w14:paraId="0000000B" w14:textId="77777777" w:rsidR="00DC600C" w:rsidRDefault="00DC600C">
      <w:pPr>
        <w:pBdr>
          <w:top w:val="nil"/>
          <w:left w:val="nil"/>
          <w:bottom w:val="nil"/>
          <w:right w:val="nil"/>
          <w:between w:val="nil"/>
        </w:pBdr>
        <w:spacing w:line="240" w:lineRule="auto"/>
        <w:jc w:val="center"/>
        <w:rPr>
          <w:b/>
          <w:bCs/>
          <w:color w:val="000000"/>
          <w:sz w:val="22"/>
          <w:szCs w:val="22"/>
        </w:rPr>
      </w:pPr>
    </w:p>
    <w:p w14:paraId="0000000C" w14:textId="77777777" w:rsidR="00DC600C" w:rsidRDefault="00000000">
      <w:pPr>
        <w:tabs>
          <w:tab w:val="left" w:pos="360"/>
        </w:tabs>
        <w:spacing w:line="240" w:lineRule="auto"/>
        <w:jc w:val="center"/>
        <w:rPr>
          <w:color w:val="000000"/>
          <w:sz w:val="22"/>
          <w:szCs w:val="22"/>
        </w:rPr>
      </w:pPr>
      <w:r>
        <w:rPr>
          <w:color w:val="000000"/>
          <w:sz w:val="22"/>
          <w:szCs w:val="22"/>
        </w:rPr>
        <w:t>__________</w:t>
      </w:r>
    </w:p>
    <w:p w14:paraId="0000000D" w14:textId="77777777" w:rsidR="00DC600C" w:rsidRDefault="00000000">
      <w:pPr>
        <w:tabs>
          <w:tab w:val="left" w:pos="360"/>
        </w:tabs>
        <w:spacing w:line="240" w:lineRule="auto"/>
        <w:jc w:val="center"/>
        <w:rPr>
          <w:color w:val="000000"/>
          <w:sz w:val="22"/>
          <w:szCs w:val="22"/>
        </w:rPr>
      </w:pPr>
      <w:r>
        <w:rPr>
          <w:color w:val="000000"/>
          <w:sz w:val="22"/>
          <w:szCs w:val="22"/>
        </w:rPr>
        <w:t>(Data)</w:t>
      </w:r>
    </w:p>
    <w:p w14:paraId="0000000E" w14:textId="77777777" w:rsidR="00DC600C" w:rsidRDefault="00000000">
      <w:pPr>
        <w:tabs>
          <w:tab w:val="left" w:pos="360"/>
        </w:tabs>
        <w:spacing w:line="240" w:lineRule="auto"/>
        <w:jc w:val="center"/>
        <w:rPr>
          <w:color w:val="000000"/>
          <w:sz w:val="22"/>
          <w:szCs w:val="22"/>
        </w:rPr>
      </w:pPr>
      <w:r>
        <w:rPr>
          <w:color w:val="000000"/>
          <w:sz w:val="22"/>
          <w:szCs w:val="22"/>
        </w:rPr>
        <w:t>__________</w:t>
      </w:r>
    </w:p>
    <w:p w14:paraId="0000000F" w14:textId="77777777" w:rsidR="00DC600C" w:rsidRDefault="00000000">
      <w:pPr>
        <w:tabs>
          <w:tab w:val="left" w:pos="360"/>
        </w:tabs>
        <w:spacing w:line="240" w:lineRule="auto"/>
        <w:jc w:val="center"/>
        <w:rPr>
          <w:color w:val="000000"/>
          <w:sz w:val="22"/>
          <w:szCs w:val="22"/>
        </w:rPr>
      </w:pPr>
      <w:r>
        <w:rPr>
          <w:color w:val="000000"/>
          <w:sz w:val="22"/>
          <w:szCs w:val="22"/>
        </w:rPr>
        <w:t>(Vieta)</w:t>
      </w:r>
    </w:p>
    <w:p w14:paraId="00000010" w14:textId="77777777" w:rsidR="00DC600C" w:rsidRDefault="00DC600C">
      <w:pPr>
        <w:tabs>
          <w:tab w:val="left" w:pos="360"/>
        </w:tabs>
        <w:spacing w:line="240" w:lineRule="auto"/>
        <w:jc w:val="center"/>
        <w:rPr>
          <w:color w:val="000000"/>
          <w:sz w:val="22"/>
          <w:szCs w:val="22"/>
        </w:rPr>
      </w:pPr>
    </w:p>
    <w:p w14:paraId="00000011" w14:textId="77777777" w:rsidR="00DC600C" w:rsidRDefault="00000000">
      <w:pPr>
        <w:tabs>
          <w:tab w:val="left" w:pos="360"/>
        </w:tabs>
        <w:spacing w:line="240" w:lineRule="auto"/>
        <w:jc w:val="center"/>
        <w:rPr>
          <w:b/>
          <w:bCs/>
          <w:color w:val="000000"/>
          <w:sz w:val="22"/>
          <w:szCs w:val="22"/>
        </w:rPr>
      </w:pPr>
      <w:r>
        <w:rPr>
          <w:b/>
          <w:bCs/>
          <w:color w:val="000000"/>
          <w:sz w:val="22"/>
          <w:szCs w:val="22"/>
        </w:rPr>
        <w:t>1. INFORMACIJA APIE TIEKĖJĄ</w:t>
      </w:r>
    </w:p>
    <w:p w14:paraId="00000012" w14:textId="77777777" w:rsidR="00DC600C" w:rsidRDefault="00DC600C">
      <w:pPr>
        <w:tabs>
          <w:tab w:val="left" w:pos="360"/>
        </w:tabs>
        <w:spacing w:line="240" w:lineRule="auto"/>
        <w:jc w:val="center"/>
        <w:rPr>
          <w:color w:val="000000"/>
          <w:sz w:val="22"/>
          <w:szCs w:val="22"/>
        </w:rPr>
      </w:pPr>
    </w:p>
    <w:tbl>
      <w:tblPr>
        <w:tblStyle w:val="a"/>
        <w:tblW w:w="10950" w:type="dxa"/>
        <w:tblInd w:w="-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6345"/>
        <w:gridCol w:w="4605"/>
      </w:tblGrid>
      <w:tr w:rsidR="00DC600C" w14:paraId="6E485577"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3" w14:textId="77777777" w:rsidR="00DC600C" w:rsidRDefault="00000000">
            <w:pPr>
              <w:spacing w:line="240" w:lineRule="auto"/>
              <w:rPr>
                <w:i/>
                <w:iCs/>
                <w:color w:val="000000"/>
                <w:sz w:val="22"/>
                <w:szCs w:val="22"/>
              </w:rPr>
            </w:pPr>
            <w:r>
              <w:rPr>
                <w:color w:val="000000"/>
                <w:sz w:val="22"/>
                <w:szCs w:val="22"/>
              </w:rPr>
              <w:t xml:space="preserve">Tiekėjo pavadinimas </w:t>
            </w:r>
            <w:r>
              <w:rPr>
                <w:i/>
                <w:iCs/>
                <w:color w:val="000000"/>
                <w:sz w:val="22"/>
                <w:szCs w:val="22"/>
              </w:rPr>
              <w:t>/Jeigu dalyvauja ūkio subjektų grupė, surašomi visų dalyvių pavadinimai bei nurodoma pirkimo objekto dalis/</w:t>
            </w:r>
          </w:p>
        </w:tc>
        <w:tc>
          <w:tcPr>
            <w:tcW w:w="4605" w:type="dxa"/>
            <w:tcBorders>
              <w:top w:val="single" w:sz="4" w:space="0" w:color="00000A"/>
              <w:left w:val="single" w:sz="4" w:space="0" w:color="00000A"/>
              <w:bottom w:val="single" w:sz="4" w:space="0" w:color="00000A"/>
              <w:right w:val="single" w:sz="4" w:space="0" w:color="00000A"/>
            </w:tcBorders>
          </w:tcPr>
          <w:p w14:paraId="00000014" w14:textId="77777777" w:rsidR="00DC600C" w:rsidRDefault="00DC600C">
            <w:pPr>
              <w:spacing w:line="240" w:lineRule="auto"/>
              <w:rPr>
                <w:color w:val="000000"/>
                <w:sz w:val="22"/>
                <w:szCs w:val="22"/>
              </w:rPr>
            </w:pPr>
          </w:p>
          <w:p w14:paraId="00000015" w14:textId="77777777" w:rsidR="00DC600C" w:rsidRDefault="00DC600C">
            <w:pPr>
              <w:spacing w:line="240" w:lineRule="auto"/>
              <w:rPr>
                <w:color w:val="000000"/>
                <w:sz w:val="22"/>
                <w:szCs w:val="22"/>
              </w:rPr>
            </w:pPr>
          </w:p>
        </w:tc>
      </w:tr>
      <w:tr w:rsidR="00DC600C" w14:paraId="6803A845"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6" w14:textId="77777777" w:rsidR="00DC600C" w:rsidRDefault="00000000">
            <w:pPr>
              <w:spacing w:line="240" w:lineRule="auto"/>
              <w:rPr>
                <w:color w:val="000000"/>
                <w:sz w:val="22"/>
                <w:szCs w:val="22"/>
              </w:rPr>
            </w:pPr>
            <w:r>
              <w:rPr>
                <w:color w:val="000000"/>
                <w:sz w:val="22"/>
                <w:szCs w:val="22"/>
              </w:rPr>
              <w:t xml:space="preserve">Tiekėjo įmonės kodas </w:t>
            </w:r>
            <w:r>
              <w:rPr>
                <w:i/>
                <w:iCs/>
                <w:color w:val="000000"/>
                <w:sz w:val="22"/>
                <w:szCs w:val="22"/>
              </w:rPr>
              <w:t>/Jeigu dalyvauja ūkio subjektų grupė, surašomi visų dalyvių įmonių kodai/</w:t>
            </w:r>
          </w:p>
        </w:tc>
        <w:tc>
          <w:tcPr>
            <w:tcW w:w="4605" w:type="dxa"/>
            <w:tcBorders>
              <w:top w:val="single" w:sz="4" w:space="0" w:color="00000A"/>
              <w:left w:val="single" w:sz="4" w:space="0" w:color="00000A"/>
              <w:bottom w:val="single" w:sz="4" w:space="0" w:color="00000A"/>
              <w:right w:val="single" w:sz="4" w:space="0" w:color="00000A"/>
            </w:tcBorders>
          </w:tcPr>
          <w:p w14:paraId="00000017" w14:textId="77777777" w:rsidR="00DC600C" w:rsidRDefault="00DC600C">
            <w:pPr>
              <w:spacing w:line="240" w:lineRule="auto"/>
              <w:rPr>
                <w:color w:val="000000"/>
                <w:sz w:val="22"/>
                <w:szCs w:val="22"/>
              </w:rPr>
            </w:pPr>
          </w:p>
        </w:tc>
      </w:tr>
      <w:tr w:rsidR="00DC600C" w14:paraId="6F5B4A96"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8" w14:textId="77777777" w:rsidR="00DC600C" w:rsidRDefault="00000000">
            <w:pPr>
              <w:spacing w:line="240" w:lineRule="auto"/>
              <w:rPr>
                <w:color w:val="000000"/>
                <w:sz w:val="22"/>
                <w:szCs w:val="22"/>
              </w:rPr>
            </w:pPr>
            <w:r>
              <w:rPr>
                <w:color w:val="000000"/>
                <w:sz w:val="22"/>
                <w:szCs w:val="22"/>
              </w:rPr>
              <w:t xml:space="preserve">Tiekėjo adresas </w:t>
            </w:r>
            <w:r>
              <w:rPr>
                <w:i/>
                <w:iCs/>
                <w:color w:val="000000"/>
                <w:sz w:val="22"/>
                <w:szCs w:val="22"/>
              </w:rPr>
              <w:t>/Jeigu dalyvauja ūkio subjektų grupė, surašomi visų dalyvių adresai/</w:t>
            </w:r>
          </w:p>
        </w:tc>
        <w:tc>
          <w:tcPr>
            <w:tcW w:w="4605" w:type="dxa"/>
            <w:tcBorders>
              <w:top w:val="single" w:sz="4" w:space="0" w:color="00000A"/>
              <w:left w:val="single" w:sz="4" w:space="0" w:color="00000A"/>
              <w:bottom w:val="single" w:sz="4" w:space="0" w:color="00000A"/>
              <w:right w:val="single" w:sz="4" w:space="0" w:color="00000A"/>
            </w:tcBorders>
          </w:tcPr>
          <w:p w14:paraId="00000019" w14:textId="77777777" w:rsidR="00DC600C" w:rsidRDefault="00DC600C">
            <w:pPr>
              <w:spacing w:line="240" w:lineRule="auto"/>
              <w:rPr>
                <w:color w:val="000000"/>
                <w:sz w:val="22"/>
                <w:szCs w:val="22"/>
              </w:rPr>
            </w:pPr>
          </w:p>
        </w:tc>
      </w:tr>
      <w:tr w:rsidR="00DC600C" w14:paraId="1C494F6F"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A" w14:textId="77777777" w:rsidR="00DC600C" w:rsidRDefault="00000000">
            <w:pPr>
              <w:spacing w:line="240" w:lineRule="auto"/>
              <w:rPr>
                <w:color w:val="000000"/>
                <w:sz w:val="22"/>
                <w:szCs w:val="22"/>
              </w:rPr>
            </w:pPr>
            <w:r>
              <w:rPr>
                <w:color w:val="000000"/>
                <w:sz w:val="22"/>
                <w:szCs w:val="22"/>
              </w:rPr>
              <w:t>Už pasiūlymą atsakingo asmens pareigos, vardas, pavardė</w:t>
            </w:r>
          </w:p>
        </w:tc>
        <w:tc>
          <w:tcPr>
            <w:tcW w:w="4605" w:type="dxa"/>
            <w:tcBorders>
              <w:top w:val="single" w:sz="4" w:space="0" w:color="00000A"/>
              <w:left w:val="single" w:sz="4" w:space="0" w:color="00000A"/>
              <w:bottom w:val="single" w:sz="4" w:space="0" w:color="00000A"/>
              <w:right w:val="single" w:sz="4" w:space="0" w:color="00000A"/>
            </w:tcBorders>
          </w:tcPr>
          <w:p w14:paraId="0000001B" w14:textId="77777777" w:rsidR="00DC600C" w:rsidRDefault="00DC600C">
            <w:pPr>
              <w:spacing w:line="240" w:lineRule="auto"/>
              <w:rPr>
                <w:color w:val="000000"/>
                <w:sz w:val="22"/>
                <w:szCs w:val="22"/>
              </w:rPr>
            </w:pPr>
          </w:p>
        </w:tc>
      </w:tr>
      <w:tr w:rsidR="00DC600C" w14:paraId="43792160"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C" w14:textId="77777777" w:rsidR="00DC600C" w:rsidRDefault="00000000">
            <w:pPr>
              <w:spacing w:line="240" w:lineRule="auto"/>
              <w:rPr>
                <w:color w:val="000000"/>
                <w:sz w:val="22"/>
                <w:szCs w:val="22"/>
              </w:rPr>
            </w:pPr>
            <w:r>
              <w:rPr>
                <w:color w:val="000000"/>
                <w:sz w:val="22"/>
                <w:szCs w:val="22"/>
              </w:rPr>
              <w:t>Telefono numeris</w:t>
            </w:r>
          </w:p>
        </w:tc>
        <w:tc>
          <w:tcPr>
            <w:tcW w:w="4605" w:type="dxa"/>
            <w:tcBorders>
              <w:top w:val="single" w:sz="4" w:space="0" w:color="00000A"/>
              <w:left w:val="single" w:sz="4" w:space="0" w:color="00000A"/>
              <w:bottom w:val="single" w:sz="4" w:space="0" w:color="00000A"/>
              <w:right w:val="single" w:sz="4" w:space="0" w:color="00000A"/>
            </w:tcBorders>
          </w:tcPr>
          <w:p w14:paraId="0000001D" w14:textId="77777777" w:rsidR="00DC600C" w:rsidRDefault="00DC600C">
            <w:pPr>
              <w:spacing w:line="240" w:lineRule="auto"/>
              <w:rPr>
                <w:color w:val="000000"/>
                <w:sz w:val="22"/>
                <w:szCs w:val="22"/>
              </w:rPr>
            </w:pPr>
          </w:p>
        </w:tc>
      </w:tr>
      <w:tr w:rsidR="00DC600C" w14:paraId="190247BA" w14:textId="77777777">
        <w:tc>
          <w:tcPr>
            <w:tcW w:w="6345" w:type="dxa"/>
            <w:tcBorders>
              <w:top w:val="single" w:sz="4" w:space="0" w:color="00000A"/>
              <w:left w:val="single" w:sz="4" w:space="0" w:color="00000A"/>
              <w:bottom w:val="single" w:sz="4" w:space="0" w:color="00000A"/>
              <w:right w:val="single" w:sz="4" w:space="0" w:color="00000A"/>
            </w:tcBorders>
            <w:shd w:val="clear" w:color="auto" w:fill="DEEAF6"/>
          </w:tcPr>
          <w:p w14:paraId="0000001E" w14:textId="77777777" w:rsidR="00DC600C" w:rsidRDefault="00000000">
            <w:pPr>
              <w:spacing w:line="240" w:lineRule="auto"/>
              <w:rPr>
                <w:color w:val="000000"/>
                <w:sz w:val="22"/>
                <w:szCs w:val="22"/>
              </w:rPr>
            </w:pPr>
            <w:r>
              <w:rPr>
                <w:color w:val="000000"/>
                <w:sz w:val="22"/>
                <w:szCs w:val="22"/>
              </w:rPr>
              <w:t>El. pašto adresas</w:t>
            </w:r>
          </w:p>
        </w:tc>
        <w:tc>
          <w:tcPr>
            <w:tcW w:w="4605" w:type="dxa"/>
            <w:tcBorders>
              <w:top w:val="single" w:sz="4" w:space="0" w:color="00000A"/>
              <w:left w:val="single" w:sz="4" w:space="0" w:color="00000A"/>
              <w:bottom w:val="single" w:sz="4" w:space="0" w:color="00000A"/>
              <w:right w:val="single" w:sz="4" w:space="0" w:color="00000A"/>
            </w:tcBorders>
          </w:tcPr>
          <w:p w14:paraId="0000001F" w14:textId="77777777" w:rsidR="00DC600C" w:rsidRDefault="00DC600C">
            <w:pPr>
              <w:spacing w:line="240" w:lineRule="auto"/>
              <w:rPr>
                <w:color w:val="000000"/>
                <w:sz w:val="22"/>
                <w:szCs w:val="22"/>
              </w:rPr>
            </w:pPr>
          </w:p>
        </w:tc>
      </w:tr>
    </w:tbl>
    <w:p w14:paraId="00000020" w14:textId="77777777" w:rsidR="00DC600C" w:rsidRDefault="00DC6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b/>
          <w:bCs/>
          <w:color w:val="000000"/>
          <w:sz w:val="22"/>
          <w:szCs w:val="22"/>
        </w:rPr>
      </w:pPr>
    </w:p>
    <w:p w14:paraId="00000021" w14:textId="77777777" w:rsidR="00DC600C"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center"/>
        <w:rPr>
          <w:b/>
          <w:bCs/>
          <w:sz w:val="22"/>
          <w:szCs w:val="22"/>
        </w:rPr>
      </w:pPr>
      <w:r>
        <w:rPr>
          <w:b/>
          <w:bCs/>
          <w:color w:val="000000"/>
          <w:sz w:val="22"/>
          <w:szCs w:val="22"/>
        </w:rPr>
        <w:t xml:space="preserve">2. </w:t>
      </w:r>
      <w:r>
        <w:rPr>
          <w:b/>
          <w:bCs/>
          <w:sz w:val="22"/>
          <w:szCs w:val="22"/>
        </w:rPr>
        <w:t xml:space="preserve">PASIŪLYMO KAINA </w:t>
      </w:r>
    </w:p>
    <w:p w14:paraId="00000022" w14:textId="77777777" w:rsidR="00DC600C" w:rsidRDefault="00DC600C">
      <w:pPr>
        <w:pBdr>
          <w:top w:val="nil"/>
          <w:left w:val="nil"/>
          <w:bottom w:val="nil"/>
          <w:right w:val="nil"/>
          <w:between w:val="nil"/>
        </w:pBdr>
        <w:spacing w:line="240" w:lineRule="auto"/>
        <w:rPr>
          <w:color w:val="000000"/>
          <w:sz w:val="22"/>
          <w:szCs w:val="22"/>
        </w:rPr>
      </w:pPr>
    </w:p>
    <w:p w14:paraId="00000023"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Mes siūlome pristatyti Prekę už šią fiksuotą kainą:</w:t>
      </w:r>
    </w:p>
    <w:tbl>
      <w:tblPr>
        <w:tblStyle w:val="a0"/>
        <w:tblW w:w="107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6"/>
        <w:gridCol w:w="6914"/>
        <w:gridCol w:w="3060"/>
      </w:tblGrid>
      <w:tr w:rsidR="00DC600C" w14:paraId="07867AF9" w14:textId="77777777">
        <w:tc>
          <w:tcPr>
            <w:tcW w:w="816" w:type="dxa"/>
            <w:shd w:val="clear" w:color="auto" w:fill="DEEAF6"/>
            <w:vAlign w:val="center"/>
          </w:tcPr>
          <w:p w14:paraId="00000024" w14:textId="77777777" w:rsidR="00DC600C" w:rsidRDefault="00000000">
            <w:pPr>
              <w:pBdr>
                <w:top w:val="nil"/>
                <w:left w:val="nil"/>
                <w:bottom w:val="nil"/>
                <w:right w:val="nil"/>
                <w:between w:val="nil"/>
              </w:pBdr>
              <w:ind w:firstLine="0"/>
              <w:jc w:val="center"/>
              <w:rPr>
                <w:rFonts w:ascii="Calibri" w:eastAsia="Calibri" w:hAnsi="Calibri" w:cs="Calibri"/>
                <w:b/>
                <w:bCs/>
                <w:color w:val="000000"/>
                <w:sz w:val="22"/>
                <w:szCs w:val="22"/>
              </w:rPr>
            </w:pPr>
            <w:r>
              <w:rPr>
                <w:rFonts w:ascii="Calibri" w:eastAsia="Calibri" w:hAnsi="Calibri" w:cs="Calibri"/>
                <w:b/>
                <w:bCs/>
                <w:color w:val="000000"/>
                <w:sz w:val="22"/>
                <w:szCs w:val="22"/>
              </w:rPr>
              <w:t>Eil. Nr.</w:t>
            </w:r>
          </w:p>
        </w:tc>
        <w:tc>
          <w:tcPr>
            <w:tcW w:w="6914" w:type="dxa"/>
            <w:shd w:val="clear" w:color="auto" w:fill="DEEAF6"/>
            <w:vAlign w:val="center"/>
          </w:tcPr>
          <w:p w14:paraId="00000025" w14:textId="77777777" w:rsidR="00DC600C" w:rsidRDefault="0000000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Prekės pavadinimas </w:t>
            </w:r>
          </w:p>
        </w:tc>
        <w:tc>
          <w:tcPr>
            <w:tcW w:w="3060" w:type="dxa"/>
            <w:shd w:val="clear" w:color="auto" w:fill="DEEAF6"/>
            <w:vAlign w:val="center"/>
          </w:tcPr>
          <w:p w14:paraId="00000026" w14:textId="77777777" w:rsidR="00DC600C" w:rsidRDefault="00000000">
            <w:pPr>
              <w:pBdr>
                <w:top w:val="nil"/>
                <w:left w:val="nil"/>
                <w:bottom w:val="nil"/>
                <w:right w:val="nil"/>
                <w:between w:val="nil"/>
              </w:pBdr>
              <w:ind w:firstLine="0"/>
              <w:jc w:val="center"/>
              <w:rPr>
                <w:rFonts w:ascii="Calibri" w:eastAsia="Calibri" w:hAnsi="Calibri" w:cs="Calibri"/>
                <w:b/>
                <w:bCs/>
                <w:color w:val="000000"/>
                <w:sz w:val="22"/>
                <w:szCs w:val="22"/>
              </w:rPr>
            </w:pPr>
            <w:r>
              <w:rPr>
                <w:rFonts w:ascii="Calibri" w:eastAsia="Calibri" w:hAnsi="Calibri" w:cs="Calibri"/>
                <w:b/>
                <w:bCs/>
                <w:color w:val="000000"/>
                <w:sz w:val="22"/>
                <w:szCs w:val="22"/>
              </w:rPr>
              <w:t>Pasiūlymo kaina,</w:t>
            </w:r>
          </w:p>
          <w:p w14:paraId="00000027" w14:textId="77777777" w:rsidR="00DC600C" w:rsidRDefault="00000000">
            <w:pPr>
              <w:pBdr>
                <w:top w:val="nil"/>
                <w:left w:val="nil"/>
                <w:bottom w:val="nil"/>
                <w:right w:val="nil"/>
                <w:between w:val="nil"/>
              </w:pBdr>
              <w:ind w:firstLine="0"/>
              <w:jc w:val="center"/>
              <w:rPr>
                <w:rFonts w:ascii="Calibri" w:eastAsia="Calibri" w:hAnsi="Calibri" w:cs="Calibri"/>
                <w:b/>
                <w:bCs/>
                <w:color w:val="000000"/>
                <w:sz w:val="22"/>
                <w:szCs w:val="22"/>
              </w:rPr>
            </w:pPr>
            <w:r>
              <w:rPr>
                <w:rFonts w:ascii="Calibri" w:eastAsia="Calibri" w:hAnsi="Calibri" w:cs="Calibri"/>
                <w:b/>
                <w:bCs/>
                <w:color w:val="000000"/>
                <w:sz w:val="22"/>
                <w:szCs w:val="22"/>
              </w:rPr>
              <w:t>Eur be PVM</w:t>
            </w:r>
          </w:p>
        </w:tc>
      </w:tr>
      <w:tr w:rsidR="00DC600C" w14:paraId="4D28521C" w14:textId="77777777">
        <w:trPr>
          <w:trHeight w:val="575"/>
        </w:trPr>
        <w:tc>
          <w:tcPr>
            <w:tcW w:w="816" w:type="dxa"/>
          </w:tcPr>
          <w:p w14:paraId="00000028" w14:textId="77777777" w:rsidR="00DC600C" w:rsidRDefault="00000000">
            <w:pPr>
              <w:pBdr>
                <w:top w:val="nil"/>
                <w:left w:val="nil"/>
                <w:bottom w:val="nil"/>
                <w:right w:val="nil"/>
                <w:between w:val="nil"/>
              </w:pBdr>
              <w:ind w:firstLine="0"/>
              <w:rPr>
                <w:rFonts w:ascii="Calibri" w:eastAsia="Calibri" w:hAnsi="Calibri" w:cs="Calibri"/>
                <w:color w:val="000000"/>
                <w:sz w:val="22"/>
                <w:szCs w:val="22"/>
              </w:rPr>
            </w:pPr>
            <w:r>
              <w:rPr>
                <w:rFonts w:ascii="Calibri" w:eastAsia="Calibri" w:hAnsi="Calibri" w:cs="Calibri"/>
                <w:color w:val="000000"/>
                <w:sz w:val="22"/>
                <w:szCs w:val="22"/>
              </w:rPr>
              <w:t>1.</w:t>
            </w:r>
          </w:p>
        </w:tc>
        <w:tc>
          <w:tcPr>
            <w:tcW w:w="6914" w:type="dxa"/>
          </w:tcPr>
          <w:p w14:paraId="00000029" w14:textId="77777777" w:rsidR="00DC600C" w:rsidRDefault="00000000">
            <w:pPr>
              <w:pBdr>
                <w:top w:val="nil"/>
                <w:left w:val="nil"/>
                <w:bottom w:val="nil"/>
                <w:right w:val="nil"/>
                <w:between w:val="nil"/>
              </w:pBdr>
              <w:ind w:firstLine="0"/>
              <w:rPr>
                <w:rFonts w:ascii="Calibri" w:eastAsia="Calibri" w:hAnsi="Calibri" w:cs="Calibri"/>
                <w:color w:val="000000"/>
                <w:sz w:val="22"/>
                <w:szCs w:val="22"/>
              </w:rPr>
            </w:pPr>
            <w:r>
              <w:rPr>
                <w:rFonts w:ascii="Calibri" w:eastAsia="Calibri" w:hAnsi="Calibri" w:cs="Calibri"/>
                <w:color w:val="000000"/>
                <w:sz w:val="22"/>
                <w:szCs w:val="22"/>
              </w:rPr>
              <w:t xml:space="preserve">Lengvasis automobilis (elektromobilis) – </w:t>
            </w:r>
            <w:r w:rsidRPr="0028506D">
              <w:rPr>
                <w:rFonts w:ascii="Calibri" w:eastAsia="Calibri" w:hAnsi="Calibri" w:cs="Calibri"/>
                <w:i/>
                <w:iCs/>
                <w:color w:val="000000"/>
                <w:sz w:val="22"/>
                <w:szCs w:val="22"/>
              </w:rPr>
              <w:t>[nurodyti gamintoją, modelį]</w:t>
            </w:r>
          </w:p>
        </w:tc>
        <w:tc>
          <w:tcPr>
            <w:tcW w:w="3060" w:type="dxa"/>
          </w:tcPr>
          <w:p w14:paraId="0000002A" w14:textId="77777777" w:rsidR="00DC600C" w:rsidRDefault="00DC600C">
            <w:pPr>
              <w:pBdr>
                <w:top w:val="nil"/>
                <w:left w:val="nil"/>
                <w:bottom w:val="nil"/>
                <w:right w:val="nil"/>
                <w:between w:val="nil"/>
              </w:pBdr>
              <w:rPr>
                <w:rFonts w:ascii="Calibri" w:eastAsia="Calibri" w:hAnsi="Calibri" w:cs="Calibri"/>
                <w:color w:val="000000"/>
                <w:sz w:val="22"/>
                <w:szCs w:val="22"/>
              </w:rPr>
            </w:pPr>
          </w:p>
        </w:tc>
      </w:tr>
      <w:tr w:rsidR="00DC600C" w14:paraId="1EE2EA18" w14:textId="77777777">
        <w:tc>
          <w:tcPr>
            <w:tcW w:w="816" w:type="dxa"/>
          </w:tcPr>
          <w:p w14:paraId="0000002B" w14:textId="77777777" w:rsidR="00DC600C" w:rsidRDefault="00DC600C">
            <w:pPr>
              <w:pBdr>
                <w:top w:val="nil"/>
                <w:left w:val="nil"/>
                <w:bottom w:val="nil"/>
                <w:right w:val="nil"/>
                <w:between w:val="nil"/>
              </w:pBdr>
              <w:rPr>
                <w:rFonts w:ascii="Calibri" w:eastAsia="Calibri" w:hAnsi="Calibri" w:cs="Calibri"/>
                <w:color w:val="000000"/>
                <w:sz w:val="22"/>
                <w:szCs w:val="22"/>
              </w:rPr>
            </w:pPr>
          </w:p>
        </w:tc>
        <w:tc>
          <w:tcPr>
            <w:tcW w:w="6914" w:type="dxa"/>
          </w:tcPr>
          <w:p w14:paraId="0000002C" w14:textId="77777777" w:rsidR="00DC600C" w:rsidRDefault="00000000">
            <w:pPr>
              <w:pBdr>
                <w:top w:val="nil"/>
                <w:left w:val="nil"/>
                <w:bottom w:val="nil"/>
                <w:right w:val="nil"/>
                <w:between w:val="nil"/>
              </w:pBdr>
              <w:jc w:val="right"/>
              <w:rPr>
                <w:rFonts w:ascii="Calibri" w:eastAsia="Calibri" w:hAnsi="Calibri" w:cs="Calibri"/>
                <w:b/>
                <w:bCs/>
                <w:color w:val="000000"/>
                <w:sz w:val="22"/>
                <w:szCs w:val="22"/>
              </w:rPr>
            </w:pPr>
            <w:r>
              <w:rPr>
                <w:rFonts w:ascii="Calibri" w:eastAsia="Calibri" w:hAnsi="Calibri" w:cs="Calibri"/>
                <w:color w:val="000000"/>
                <w:sz w:val="22"/>
                <w:szCs w:val="22"/>
              </w:rPr>
              <w:t>PVM</w:t>
            </w:r>
          </w:p>
        </w:tc>
        <w:tc>
          <w:tcPr>
            <w:tcW w:w="3060" w:type="dxa"/>
          </w:tcPr>
          <w:p w14:paraId="0000002D" w14:textId="77777777" w:rsidR="00DC600C" w:rsidRDefault="00DC600C">
            <w:pPr>
              <w:pBdr>
                <w:top w:val="nil"/>
                <w:left w:val="nil"/>
                <w:bottom w:val="nil"/>
                <w:right w:val="nil"/>
                <w:between w:val="nil"/>
              </w:pBdr>
              <w:rPr>
                <w:rFonts w:ascii="Calibri" w:eastAsia="Calibri" w:hAnsi="Calibri" w:cs="Calibri"/>
                <w:color w:val="000000"/>
                <w:sz w:val="22"/>
                <w:szCs w:val="22"/>
              </w:rPr>
            </w:pPr>
          </w:p>
        </w:tc>
      </w:tr>
      <w:tr w:rsidR="00DC600C" w14:paraId="023B601B" w14:textId="77777777">
        <w:tc>
          <w:tcPr>
            <w:tcW w:w="816" w:type="dxa"/>
          </w:tcPr>
          <w:p w14:paraId="0000002E" w14:textId="77777777" w:rsidR="00DC600C" w:rsidRDefault="00DC600C">
            <w:pPr>
              <w:pBdr>
                <w:top w:val="nil"/>
                <w:left w:val="nil"/>
                <w:bottom w:val="nil"/>
                <w:right w:val="nil"/>
                <w:between w:val="nil"/>
              </w:pBdr>
              <w:rPr>
                <w:rFonts w:ascii="Calibri" w:eastAsia="Calibri" w:hAnsi="Calibri" w:cs="Calibri"/>
                <w:color w:val="000000"/>
                <w:sz w:val="22"/>
                <w:szCs w:val="22"/>
              </w:rPr>
            </w:pPr>
          </w:p>
        </w:tc>
        <w:tc>
          <w:tcPr>
            <w:tcW w:w="6914" w:type="dxa"/>
          </w:tcPr>
          <w:p w14:paraId="0000002F" w14:textId="77777777" w:rsidR="00DC600C" w:rsidRDefault="00000000">
            <w:pPr>
              <w:pBdr>
                <w:top w:val="nil"/>
                <w:left w:val="nil"/>
                <w:bottom w:val="nil"/>
                <w:right w:val="nil"/>
                <w:between w:val="nil"/>
              </w:pBdr>
              <w:jc w:val="right"/>
              <w:rPr>
                <w:rFonts w:ascii="Calibri" w:eastAsia="Calibri" w:hAnsi="Calibri" w:cs="Calibri"/>
                <w:b/>
                <w:bCs/>
                <w:color w:val="000000"/>
                <w:sz w:val="22"/>
                <w:szCs w:val="22"/>
              </w:rPr>
            </w:pPr>
            <w:r>
              <w:rPr>
                <w:rFonts w:ascii="Calibri" w:eastAsia="Calibri" w:hAnsi="Calibri" w:cs="Calibri"/>
                <w:b/>
                <w:bCs/>
                <w:color w:val="000000"/>
                <w:sz w:val="22"/>
                <w:szCs w:val="22"/>
              </w:rPr>
              <w:t>Bendra pasiūlymo kaina , Eur su PVM</w:t>
            </w:r>
          </w:p>
        </w:tc>
        <w:tc>
          <w:tcPr>
            <w:tcW w:w="3060" w:type="dxa"/>
          </w:tcPr>
          <w:p w14:paraId="00000030" w14:textId="77777777" w:rsidR="00DC600C" w:rsidRDefault="00DC600C">
            <w:pPr>
              <w:pBdr>
                <w:top w:val="nil"/>
                <w:left w:val="nil"/>
                <w:bottom w:val="nil"/>
                <w:right w:val="nil"/>
                <w:between w:val="nil"/>
              </w:pBdr>
              <w:rPr>
                <w:rFonts w:ascii="Calibri" w:eastAsia="Calibri" w:hAnsi="Calibri" w:cs="Calibri"/>
                <w:color w:val="000000"/>
                <w:sz w:val="22"/>
                <w:szCs w:val="22"/>
              </w:rPr>
            </w:pPr>
          </w:p>
        </w:tc>
      </w:tr>
    </w:tbl>
    <w:p w14:paraId="00000031" w14:textId="77777777" w:rsidR="00DC600C" w:rsidRDefault="00DC600C">
      <w:pPr>
        <w:pBdr>
          <w:top w:val="nil"/>
          <w:left w:val="nil"/>
          <w:bottom w:val="nil"/>
          <w:right w:val="nil"/>
          <w:between w:val="nil"/>
        </w:pBdr>
        <w:spacing w:line="240" w:lineRule="auto"/>
        <w:rPr>
          <w:color w:val="000000"/>
          <w:sz w:val="22"/>
          <w:szCs w:val="22"/>
        </w:rPr>
      </w:pPr>
    </w:p>
    <w:p w14:paraId="00000032"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Siūloma bendra Prekės kaina su PVM (žodžiais) ____________________________________________________</w:t>
      </w:r>
    </w:p>
    <w:p w14:paraId="00000033"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___________________________________________________________________________________________</w:t>
      </w:r>
    </w:p>
    <w:p w14:paraId="00000034" w14:textId="77777777" w:rsidR="00DC600C" w:rsidRDefault="00DC600C">
      <w:pPr>
        <w:pBdr>
          <w:top w:val="nil"/>
          <w:left w:val="nil"/>
          <w:bottom w:val="nil"/>
          <w:right w:val="nil"/>
          <w:between w:val="nil"/>
        </w:pBdr>
        <w:spacing w:line="240" w:lineRule="auto"/>
        <w:rPr>
          <w:color w:val="000000"/>
          <w:sz w:val="22"/>
          <w:szCs w:val="22"/>
        </w:rPr>
      </w:pPr>
    </w:p>
    <w:p w14:paraId="00000035" w14:textId="1BD89DE1" w:rsidR="00DC600C" w:rsidRDefault="00000000">
      <w:pPr>
        <w:pBdr>
          <w:top w:val="nil"/>
          <w:left w:val="nil"/>
          <w:bottom w:val="nil"/>
          <w:right w:val="nil"/>
          <w:between w:val="nil"/>
        </w:pBdr>
        <w:spacing w:line="240" w:lineRule="auto"/>
        <w:rPr>
          <w:color w:val="000000"/>
          <w:sz w:val="22"/>
          <w:szCs w:val="22"/>
        </w:rPr>
      </w:pPr>
      <w:r>
        <w:rPr>
          <w:color w:val="000000"/>
          <w:sz w:val="22"/>
          <w:szCs w:val="22"/>
        </w:rPr>
        <w:t xml:space="preserve">Į Pasiūlymo kainą įskaičiuota privaloma komplektacija pagal Techninę specifikaciją, pristatymo, parengimo eksploatuoti ir visos kitos pirkimo dokumentuose </w:t>
      </w:r>
      <w:r w:rsidR="0028506D">
        <w:rPr>
          <w:color w:val="000000"/>
          <w:sz w:val="22"/>
          <w:szCs w:val="22"/>
        </w:rPr>
        <w:t>T</w:t>
      </w:r>
      <w:r>
        <w:rPr>
          <w:color w:val="000000"/>
          <w:sz w:val="22"/>
          <w:szCs w:val="22"/>
        </w:rPr>
        <w:t xml:space="preserve">iekėjui priskirtos išlaidos bei mokesčiai. </w:t>
      </w:r>
    </w:p>
    <w:p w14:paraId="00000036"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Tuo atveju, kai pasiūlyme nurodyta kaina, išreikšta skaičiais, neatitinka kainos, nurodytos žodžiais, teisinga laikoma kaina, nurodyta žodžiais.</w:t>
      </w:r>
    </w:p>
    <w:p w14:paraId="00000037"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lastRenderedPageBreak/>
        <w:t>Tais atvejais, kai pagal galiojančius teisės aktus Tiekėjui nereikia mokėti PVM, jis atitinkamų skilčių nepildo ir nurodo priežastis, dėl kurių PVM nemoka:__________________.</w:t>
      </w:r>
    </w:p>
    <w:p w14:paraId="00000038" w14:textId="77777777" w:rsidR="00DC600C" w:rsidRDefault="00DC600C">
      <w:pPr>
        <w:pBdr>
          <w:top w:val="nil"/>
          <w:left w:val="nil"/>
          <w:bottom w:val="nil"/>
          <w:right w:val="nil"/>
          <w:between w:val="nil"/>
        </w:pBdr>
        <w:spacing w:line="240" w:lineRule="auto"/>
        <w:jc w:val="center"/>
        <w:rPr>
          <w:color w:val="000000"/>
          <w:sz w:val="22"/>
          <w:szCs w:val="22"/>
        </w:rPr>
      </w:pPr>
    </w:p>
    <w:p w14:paraId="00000039" w14:textId="77777777" w:rsidR="00DC600C" w:rsidRDefault="00DC600C">
      <w:pPr>
        <w:pBdr>
          <w:top w:val="nil"/>
          <w:left w:val="nil"/>
          <w:bottom w:val="nil"/>
          <w:right w:val="nil"/>
          <w:between w:val="nil"/>
        </w:pBdr>
        <w:spacing w:line="240" w:lineRule="auto"/>
        <w:jc w:val="center"/>
        <w:rPr>
          <w:color w:val="000000"/>
          <w:sz w:val="22"/>
          <w:szCs w:val="22"/>
        </w:rPr>
      </w:pPr>
    </w:p>
    <w:p w14:paraId="0000003A" w14:textId="77777777" w:rsidR="00DC600C" w:rsidRDefault="00000000">
      <w:pPr>
        <w:pBdr>
          <w:top w:val="nil"/>
          <w:left w:val="nil"/>
          <w:bottom w:val="nil"/>
          <w:right w:val="nil"/>
          <w:between w:val="nil"/>
        </w:pBdr>
        <w:spacing w:line="240" w:lineRule="auto"/>
        <w:jc w:val="center"/>
        <w:rPr>
          <w:color w:val="000000"/>
          <w:sz w:val="22"/>
          <w:szCs w:val="22"/>
        </w:rPr>
      </w:pPr>
      <w:r>
        <w:rPr>
          <w:color w:val="000000"/>
          <w:sz w:val="22"/>
          <w:szCs w:val="22"/>
        </w:rPr>
        <w:tab/>
      </w:r>
    </w:p>
    <w:p w14:paraId="0000003B" w14:textId="77777777" w:rsidR="00DC600C" w:rsidRDefault="00000000">
      <w:pPr>
        <w:pBdr>
          <w:top w:val="nil"/>
          <w:left w:val="nil"/>
          <w:bottom w:val="nil"/>
          <w:right w:val="nil"/>
          <w:between w:val="nil"/>
        </w:pBdr>
        <w:spacing w:line="240" w:lineRule="auto"/>
        <w:jc w:val="center"/>
        <w:rPr>
          <w:b/>
          <w:bCs/>
          <w:color w:val="000000"/>
          <w:sz w:val="22"/>
          <w:szCs w:val="22"/>
        </w:rPr>
      </w:pPr>
      <w:r>
        <w:rPr>
          <w:b/>
          <w:bCs/>
          <w:color w:val="000000"/>
          <w:sz w:val="22"/>
          <w:szCs w:val="22"/>
        </w:rPr>
        <w:t>3. KONFIDENCIALI INFORMACIJA</w:t>
      </w:r>
    </w:p>
    <w:p w14:paraId="0000003C" w14:textId="77777777" w:rsidR="00DC600C" w:rsidRDefault="00DC600C">
      <w:pPr>
        <w:pBdr>
          <w:top w:val="nil"/>
          <w:left w:val="nil"/>
          <w:bottom w:val="nil"/>
          <w:right w:val="nil"/>
          <w:between w:val="nil"/>
        </w:pBdr>
        <w:spacing w:line="240" w:lineRule="auto"/>
        <w:rPr>
          <w:i/>
          <w:iCs/>
          <w:color w:val="000000"/>
          <w:sz w:val="22"/>
          <w:szCs w:val="22"/>
          <w:u w:val="single"/>
        </w:rPr>
      </w:pPr>
    </w:p>
    <w:p w14:paraId="0000003D"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Tuo atveju, jei lentelė ar atskiros jos eilutės nėra užpildomos, Perkančioji organizacija laikys, kad ta Pasiūlymo informacija arba atitinkama jos dalis nėra laikoma konfidencialia. Konfidencialia negali būti laikoma informacija, kuri atitinka VPĮ 20 straipsnio 2 dalyje nustatytus požymius ir sąlygas, todėl ši informacija bus viešinama VPĮ numatyta tvarka, nepriklausomai nuo to, ar ši informacija bus nurodyta kaip konfidenciali.</w:t>
      </w:r>
    </w:p>
    <w:p w14:paraId="0000003E" w14:textId="77777777" w:rsidR="00DC600C" w:rsidRDefault="00DC600C">
      <w:pPr>
        <w:pBdr>
          <w:top w:val="nil"/>
          <w:left w:val="nil"/>
          <w:bottom w:val="nil"/>
          <w:right w:val="nil"/>
          <w:between w:val="nil"/>
        </w:pBdr>
        <w:spacing w:line="240" w:lineRule="auto"/>
        <w:rPr>
          <w:color w:val="000000"/>
          <w:sz w:val="22"/>
          <w:szCs w:val="22"/>
        </w:rPr>
      </w:pPr>
    </w:p>
    <w:tbl>
      <w:tblPr>
        <w:tblStyle w:val="a1"/>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2"/>
        <w:gridCol w:w="4139"/>
        <w:gridCol w:w="5387"/>
      </w:tblGrid>
      <w:tr w:rsidR="00DC600C" w14:paraId="3AE2A6ED" w14:textId="77777777">
        <w:trPr>
          <w:trHeight w:val="622"/>
        </w:trPr>
        <w:tc>
          <w:tcPr>
            <w:tcW w:w="82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03F" w14:textId="77777777" w:rsidR="00DC600C" w:rsidRDefault="00000000">
            <w:pPr>
              <w:pBdr>
                <w:top w:val="nil"/>
                <w:left w:val="nil"/>
                <w:bottom w:val="nil"/>
                <w:right w:val="nil"/>
                <w:between w:val="nil"/>
              </w:pBdr>
              <w:spacing w:line="240" w:lineRule="auto"/>
              <w:ind w:firstLine="0"/>
              <w:jc w:val="center"/>
              <w:rPr>
                <w:i/>
                <w:iCs/>
                <w:color w:val="000000"/>
                <w:sz w:val="22"/>
                <w:szCs w:val="22"/>
              </w:rPr>
            </w:pPr>
            <w:r>
              <w:rPr>
                <w:i/>
                <w:iCs/>
                <w:color w:val="000000"/>
                <w:sz w:val="22"/>
                <w:szCs w:val="22"/>
              </w:rPr>
              <w:t>Eil.</w:t>
            </w:r>
          </w:p>
          <w:p w14:paraId="00000040" w14:textId="77777777" w:rsidR="00DC600C" w:rsidRDefault="00000000">
            <w:pPr>
              <w:pBdr>
                <w:top w:val="nil"/>
                <w:left w:val="nil"/>
                <w:bottom w:val="nil"/>
                <w:right w:val="nil"/>
                <w:between w:val="nil"/>
              </w:pBdr>
              <w:spacing w:line="240" w:lineRule="auto"/>
              <w:ind w:firstLine="0"/>
              <w:jc w:val="center"/>
              <w:rPr>
                <w:i/>
                <w:iCs/>
                <w:color w:val="000000"/>
                <w:sz w:val="22"/>
                <w:szCs w:val="22"/>
              </w:rPr>
            </w:pPr>
            <w:r>
              <w:rPr>
                <w:i/>
                <w:iCs/>
                <w:color w:val="000000"/>
                <w:sz w:val="22"/>
                <w:szCs w:val="22"/>
              </w:rPr>
              <w:t>Nr.</w:t>
            </w:r>
          </w:p>
        </w:tc>
        <w:tc>
          <w:tcPr>
            <w:tcW w:w="4139"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041" w14:textId="77777777" w:rsidR="00DC600C" w:rsidRDefault="00000000">
            <w:pPr>
              <w:pBdr>
                <w:top w:val="nil"/>
                <w:left w:val="nil"/>
                <w:bottom w:val="nil"/>
                <w:right w:val="nil"/>
                <w:between w:val="nil"/>
              </w:pBdr>
              <w:spacing w:line="240" w:lineRule="auto"/>
              <w:jc w:val="center"/>
              <w:rPr>
                <w:i/>
                <w:iCs/>
                <w:color w:val="000000"/>
                <w:sz w:val="22"/>
                <w:szCs w:val="22"/>
              </w:rPr>
            </w:pPr>
            <w:r>
              <w:rPr>
                <w:i/>
                <w:iCs/>
                <w:color w:val="000000"/>
                <w:sz w:val="22"/>
                <w:szCs w:val="22"/>
              </w:rPr>
              <w:t>Dokumento pavadinimas</w:t>
            </w:r>
          </w:p>
        </w:tc>
        <w:tc>
          <w:tcPr>
            <w:tcW w:w="538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042" w14:textId="77777777" w:rsidR="00DC600C" w:rsidRDefault="00000000">
            <w:pPr>
              <w:pBdr>
                <w:top w:val="nil"/>
                <w:left w:val="nil"/>
                <w:bottom w:val="nil"/>
                <w:right w:val="nil"/>
                <w:between w:val="nil"/>
              </w:pBdr>
              <w:spacing w:line="240" w:lineRule="auto"/>
              <w:jc w:val="center"/>
              <w:rPr>
                <w:i/>
                <w:iCs/>
                <w:color w:val="000000"/>
                <w:sz w:val="22"/>
                <w:szCs w:val="22"/>
              </w:rPr>
            </w:pPr>
            <w:r>
              <w:rPr>
                <w:i/>
                <w:iCs/>
                <w:color w:val="000000"/>
                <w:sz w:val="22"/>
                <w:szCs w:val="22"/>
              </w:rPr>
              <w:t>Kokiu pagrindu atitinkamas dokumentas yra konfidencialus?</w:t>
            </w:r>
          </w:p>
        </w:tc>
      </w:tr>
      <w:tr w:rsidR="00DC600C" w14:paraId="242AB801" w14:textId="77777777">
        <w:tc>
          <w:tcPr>
            <w:tcW w:w="822" w:type="dxa"/>
            <w:tcBorders>
              <w:top w:val="single" w:sz="4" w:space="0" w:color="000000"/>
              <w:left w:val="single" w:sz="4" w:space="0" w:color="000000"/>
              <w:bottom w:val="single" w:sz="4" w:space="0" w:color="000000"/>
              <w:right w:val="single" w:sz="4" w:space="0" w:color="000000"/>
            </w:tcBorders>
          </w:tcPr>
          <w:p w14:paraId="00000043" w14:textId="77777777" w:rsidR="00DC600C" w:rsidRDefault="00000000">
            <w:pPr>
              <w:pBdr>
                <w:top w:val="nil"/>
                <w:left w:val="nil"/>
                <w:bottom w:val="nil"/>
                <w:right w:val="nil"/>
                <w:between w:val="nil"/>
              </w:pBdr>
              <w:spacing w:line="240" w:lineRule="auto"/>
              <w:jc w:val="center"/>
              <w:rPr>
                <w:color w:val="000000"/>
                <w:sz w:val="22"/>
                <w:szCs w:val="22"/>
              </w:rPr>
            </w:pPr>
            <w:r>
              <w:rPr>
                <w:color w:val="000000"/>
                <w:sz w:val="22"/>
                <w:szCs w:val="22"/>
              </w:rPr>
              <w:t>1</w:t>
            </w:r>
          </w:p>
        </w:tc>
        <w:tc>
          <w:tcPr>
            <w:tcW w:w="4139" w:type="dxa"/>
            <w:tcBorders>
              <w:top w:val="single" w:sz="4" w:space="0" w:color="000000"/>
              <w:left w:val="single" w:sz="4" w:space="0" w:color="000000"/>
              <w:bottom w:val="single" w:sz="4" w:space="0" w:color="000000"/>
              <w:right w:val="single" w:sz="4" w:space="0" w:color="000000"/>
            </w:tcBorders>
          </w:tcPr>
          <w:p w14:paraId="00000044" w14:textId="77777777" w:rsidR="00DC600C" w:rsidRDefault="00DC600C">
            <w:pPr>
              <w:pBdr>
                <w:top w:val="nil"/>
                <w:left w:val="nil"/>
                <w:bottom w:val="nil"/>
                <w:right w:val="nil"/>
                <w:between w:val="nil"/>
              </w:pBdr>
              <w:spacing w:line="240" w:lineRule="auto"/>
              <w:jc w:val="center"/>
              <w:rPr>
                <w:color w:val="000000"/>
                <w:sz w:val="22"/>
                <w:szCs w:val="22"/>
              </w:rPr>
            </w:pPr>
          </w:p>
        </w:tc>
        <w:tc>
          <w:tcPr>
            <w:tcW w:w="5387" w:type="dxa"/>
            <w:tcBorders>
              <w:top w:val="single" w:sz="4" w:space="0" w:color="000000"/>
              <w:left w:val="single" w:sz="4" w:space="0" w:color="000000"/>
              <w:bottom w:val="single" w:sz="4" w:space="0" w:color="000000"/>
              <w:right w:val="single" w:sz="4" w:space="0" w:color="000000"/>
            </w:tcBorders>
          </w:tcPr>
          <w:p w14:paraId="00000045" w14:textId="77777777" w:rsidR="00DC600C" w:rsidRDefault="00DC600C">
            <w:pPr>
              <w:pBdr>
                <w:top w:val="nil"/>
                <w:left w:val="nil"/>
                <w:bottom w:val="nil"/>
                <w:right w:val="nil"/>
                <w:between w:val="nil"/>
              </w:pBdr>
              <w:spacing w:line="240" w:lineRule="auto"/>
              <w:jc w:val="center"/>
              <w:rPr>
                <w:color w:val="000000"/>
                <w:sz w:val="22"/>
                <w:szCs w:val="22"/>
              </w:rPr>
            </w:pPr>
          </w:p>
        </w:tc>
      </w:tr>
      <w:tr w:rsidR="00DC600C" w14:paraId="15E1CA0B" w14:textId="77777777">
        <w:tc>
          <w:tcPr>
            <w:tcW w:w="822" w:type="dxa"/>
            <w:tcBorders>
              <w:top w:val="single" w:sz="4" w:space="0" w:color="000000"/>
              <w:left w:val="single" w:sz="4" w:space="0" w:color="000000"/>
              <w:bottom w:val="single" w:sz="4" w:space="0" w:color="000000"/>
              <w:right w:val="single" w:sz="4" w:space="0" w:color="000000"/>
            </w:tcBorders>
          </w:tcPr>
          <w:p w14:paraId="00000046" w14:textId="77777777" w:rsidR="00DC600C" w:rsidRDefault="00DC600C">
            <w:pPr>
              <w:pBdr>
                <w:top w:val="nil"/>
                <w:left w:val="nil"/>
                <w:bottom w:val="nil"/>
                <w:right w:val="nil"/>
                <w:between w:val="nil"/>
              </w:pBdr>
              <w:spacing w:line="240" w:lineRule="auto"/>
              <w:jc w:val="center"/>
              <w:rPr>
                <w:color w:val="000000"/>
                <w:sz w:val="22"/>
                <w:szCs w:val="22"/>
              </w:rPr>
            </w:pPr>
          </w:p>
        </w:tc>
        <w:tc>
          <w:tcPr>
            <w:tcW w:w="4139" w:type="dxa"/>
            <w:tcBorders>
              <w:top w:val="single" w:sz="4" w:space="0" w:color="000000"/>
              <w:left w:val="single" w:sz="4" w:space="0" w:color="000000"/>
              <w:bottom w:val="single" w:sz="4" w:space="0" w:color="000000"/>
              <w:right w:val="single" w:sz="4" w:space="0" w:color="000000"/>
            </w:tcBorders>
          </w:tcPr>
          <w:p w14:paraId="00000047" w14:textId="77777777" w:rsidR="00DC600C" w:rsidRDefault="00DC600C">
            <w:pPr>
              <w:pBdr>
                <w:top w:val="nil"/>
                <w:left w:val="nil"/>
                <w:bottom w:val="nil"/>
                <w:right w:val="nil"/>
                <w:between w:val="nil"/>
              </w:pBdr>
              <w:spacing w:line="240" w:lineRule="auto"/>
              <w:rPr>
                <w:color w:val="FF0000"/>
                <w:sz w:val="22"/>
                <w:szCs w:val="22"/>
              </w:rPr>
            </w:pPr>
          </w:p>
        </w:tc>
        <w:tc>
          <w:tcPr>
            <w:tcW w:w="5387" w:type="dxa"/>
            <w:tcBorders>
              <w:top w:val="single" w:sz="4" w:space="0" w:color="000000"/>
              <w:left w:val="single" w:sz="4" w:space="0" w:color="000000"/>
              <w:bottom w:val="single" w:sz="4" w:space="0" w:color="000000"/>
              <w:right w:val="single" w:sz="4" w:space="0" w:color="000000"/>
            </w:tcBorders>
          </w:tcPr>
          <w:p w14:paraId="00000048" w14:textId="77777777" w:rsidR="00DC600C" w:rsidRDefault="00DC600C">
            <w:pPr>
              <w:pBdr>
                <w:top w:val="nil"/>
                <w:left w:val="nil"/>
                <w:bottom w:val="nil"/>
                <w:right w:val="nil"/>
                <w:between w:val="nil"/>
              </w:pBdr>
              <w:spacing w:line="240" w:lineRule="auto"/>
              <w:rPr>
                <w:i/>
                <w:iCs/>
                <w:color w:val="000000"/>
                <w:sz w:val="22"/>
                <w:szCs w:val="22"/>
              </w:rPr>
            </w:pPr>
          </w:p>
        </w:tc>
      </w:tr>
      <w:tr w:rsidR="00DC600C" w14:paraId="1210CD02" w14:textId="77777777">
        <w:tc>
          <w:tcPr>
            <w:tcW w:w="822" w:type="dxa"/>
            <w:tcBorders>
              <w:top w:val="single" w:sz="4" w:space="0" w:color="000000"/>
              <w:left w:val="single" w:sz="4" w:space="0" w:color="000000"/>
              <w:bottom w:val="single" w:sz="4" w:space="0" w:color="000000"/>
              <w:right w:val="single" w:sz="4" w:space="0" w:color="000000"/>
            </w:tcBorders>
          </w:tcPr>
          <w:p w14:paraId="00000049" w14:textId="77777777" w:rsidR="00DC600C" w:rsidRDefault="00000000">
            <w:pPr>
              <w:pBdr>
                <w:top w:val="nil"/>
                <w:left w:val="nil"/>
                <w:bottom w:val="nil"/>
                <w:right w:val="nil"/>
                <w:between w:val="nil"/>
              </w:pBdr>
              <w:spacing w:line="240" w:lineRule="auto"/>
              <w:jc w:val="center"/>
              <w:rPr>
                <w:color w:val="000000"/>
                <w:sz w:val="22"/>
                <w:szCs w:val="22"/>
              </w:rPr>
            </w:pPr>
            <w:r>
              <w:rPr>
                <w:color w:val="000000"/>
                <w:sz w:val="22"/>
                <w:szCs w:val="22"/>
              </w:rPr>
              <w:t>.</w:t>
            </w:r>
          </w:p>
        </w:tc>
        <w:tc>
          <w:tcPr>
            <w:tcW w:w="4139" w:type="dxa"/>
            <w:tcBorders>
              <w:top w:val="single" w:sz="4" w:space="0" w:color="000000"/>
              <w:left w:val="single" w:sz="4" w:space="0" w:color="000000"/>
              <w:bottom w:val="single" w:sz="4" w:space="0" w:color="000000"/>
              <w:right w:val="single" w:sz="4" w:space="0" w:color="000000"/>
            </w:tcBorders>
          </w:tcPr>
          <w:p w14:paraId="0000004A" w14:textId="77777777" w:rsidR="00DC600C" w:rsidRDefault="00DC600C">
            <w:pPr>
              <w:pBdr>
                <w:top w:val="nil"/>
                <w:left w:val="nil"/>
                <w:bottom w:val="nil"/>
                <w:right w:val="nil"/>
                <w:between w:val="nil"/>
              </w:pBdr>
              <w:spacing w:line="240" w:lineRule="auto"/>
              <w:rPr>
                <w:color w:val="FF0000"/>
                <w:sz w:val="22"/>
                <w:szCs w:val="22"/>
              </w:rPr>
            </w:pPr>
          </w:p>
        </w:tc>
        <w:tc>
          <w:tcPr>
            <w:tcW w:w="5387" w:type="dxa"/>
            <w:tcBorders>
              <w:top w:val="single" w:sz="4" w:space="0" w:color="000000"/>
              <w:left w:val="single" w:sz="4" w:space="0" w:color="000000"/>
              <w:bottom w:val="single" w:sz="4" w:space="0" w:color="000000"/>
              <w:right w:val="single" w:sz="4" w:space="0" w:color="000000"/>
            </w:tcBorders>
          </w:tcPr>
          <w:p w14:paraId="0000004B" w14:textId="77777777" w:rsidR="00DC600C" w:rsidRDefault="00DC600C">
            <w:pPr>
              <w:pBdr>
                <w:top w:val="nil"/>
                <w:left w:val="nil"/>
                <w:bottom w:val="nil"/>
                <w:right w:val="nil"/>
                <w:between w:val="nil"/>
              </w:pBdr>
              <w:spacing w:line="240" w:lineRule="auto"/>
              <w:rPr>
                <w:i/>
                <w:iCs/>
                <w:color w:val="000000"/>
                <w:sz w:val="22"/>
                <w:szCs w:val="22"/>
              </w:rPr>
            </w:pPr>
          </w:p>
        </w:tc>
      </w:tr>
    </w:tbl>
    <w:p w14:paraId="0000004C" w14:textId="77777777" w:rsidR="00DC600C" w:rsidRDefault="00DC600C">
      <w:pPr>
        <w:pBdr>
          <w:top w:val="nil"/>
          <w:left w:val="nil"/>
          <w:bottom w:val="nil"/>
          <w:right w:val="nil"/>
          <w:between w:val="nil"/>
        </w:pBdr>
        <w:spacing w:line="240" w:lineRule="auto"/>
        <w:rPr>
          <w:i/>
          <w:iCs/>
          <w:color w:val="000000"/>
          <w:sz w:val="22"/>
          <w:szCs w:val="22"/>
          <w:u w:val="single"/>
        </w:rPr>
      </w:pPr>
    </w:p>
    <w:p w14:paraId="0000004D"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1. Šiuo pasiūlymu pažymime, kad sutinkame su visomis pirkimo sąlygomis, nustatytomis:</w:t>
      </w:r>
    </w:p>
    <w:p w14:paraId="0000004E"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1.1. pirkimo sąlygose ir jų prieduose;</w:t>
      </w:r>
    </w:p>
    <w:p w14:paraId="0000004F"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1.2. kituose pirkimo dokumentuose (jų paaiškinimuose, papildymuose (jei tokių bus)).</w:t>
      </w:r>
    </w:p>
    <w:p w14:paraId="00000050"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2. Pasirašydamas pateiktą pasiūlymą patvirtinu, kad dokumentų kopijos yra tikros.</w:t>
      </w:r>
    </w:p>
    <w:p w14:paraId="00000051" w14:textId="77777777" w:rsidR="00DC600C" w:rsidRDefault="00000000">
      <w:pPr>
        <w:pBdr>
          <w:top w:val="nil"/>
          <w:left w:val="nil"/>
          <w:bottom w:val="nil"/>
          <w:right w:val="nil"/>
          <w:between w:val="nil"/>
        </w:pBdr>
        <w:spacing w:line="240" w:lineRule="auto"/>
        <w:rPr>
          <w:color w:val="000000"/>
          <w:sz w:val="22"/>
          <w:szCs w:val="22"/>
        </w:rPr>
      </w:pPr>
      <w:r>
        <w:rPr>
          <w:color w:val="000000"/>
          <w:sz w:val="22"/>
          <w:szCs w:val="22"/>
        </w:rPr>
        <w:t>3. Pasiūlymas galioja iki termino, nustatyto pirkimo dokumentuose.</w:t>
      </w:r>
    </w:p>
    <w:p w14:paraId="00000052" w14:textId="4F28A19A" w:rsidR="00DC600C" w:rsidRDefault="00000000">
      <w:pPr>
        <w:pBdr>
          <w:top w:val="nil"/>
          <w:left w:val="nil"/>
          <w:bottom w:val="nil"/>
          <w:right w:val="nil"/>
          <w:between w:val="nil"/>
        </w:pBdr>
        <w:spacing w:line="240" w:lineRule="auto"/>
        <w:rPr>
          <w:color w:val="000000"/>
          <w:sz w:val="22"/>
          <w:szCs w:val="22"/>
        </w:rPr>
      </w:pPr>
      <w:r>
        <w:rPr>
          <w:color w:val="000000"/>
          <w:sz w:val="22"/>
          <w:szCs w:val="22"/>
        </w:rPr>
        <w:t xml:space="preserve">4. Patvirtinu, kad pasiūlyme pateikta informacija yra teisinga, siūloma </w:t>
      </w:r>
      <w:r w:rsidR="0028506D">
        <w:rPr>
          <w:color w:val="000000"/>
          <w:sz w:val="22"/>
          <w:szCs w:val="22"/>
        </w:rPr>
        <w:t>P</w:t>
      </w:r>
      <w:r>
        <w:rPr>
          <w:color w:val="000000"/>
          <w:sz w:val="22"/>
          <w:szCs w:val="22"/>
        </w:rPr>
        <w:t>rekė visiškai atitinka pirkimo dokumentuose nustatytus reikalavimus, įskaitant atitiktį Techninėje specifikacijoje (Pirkimo sąlygų priedas Nr. 3) nustatytiems reikalavimams ir apima viską, ko reikia tinkamam pirkimo sutarties įvykdymui.</w:t>
      </w:r>
    </w:p>
    <w:p w14:paraId="00000053" w14:textId="77777777" w:rsidR="00DC600C" w:rsidRDefault="00DC600C">
      <w:pPr>
        <w:pBdr>
          <w:top w:val="nil"/>
          <w:left w:val="nil"/>
          <w:bottom w:val="nil"/>
          <w:right w:val="nil"/>
          <w:between w:val="nil"/>
        </w:pBdr>
        <w:spacing w:line="240" w:lineRule="auto"/>
        <w:rPr>
          <w:color w:val="000000"/>
          <w:sz w:val="22"/>
          <w:szCs w:val="22"/>
        </w:rPr>
      </w:pPr>
    </w:p>
    <w:p w14:paraId="00000054" w14:textId="77777777" w:rsidR="00DC600C" w:rsidRDefault="00DC600C">
      <w:pPr>
        <w:spacing w:line="240" w:lineRule="auto"/>
        <w:ind w:firstLine="0"/>
        <w:rPr>
          <w:sz w:val="22"/>
          <w:szCs w:val="22"/>
        </w:rPr>
      </w:pPr>
    </w:p>
    <w:tbl>
      <w:tblPr>
        <w:tblStyle w:val="a2"/>
        <w:tblW w:w="93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8"/>
        <w:gridCol w:w="607"/>
        <w:gridCol w:w="1989"/>
        <w:gridCol w:w="704"/>
        <w:gridCol w:w="2173"/>
      </w:tblGrid>
      <w:tr w:rsidR="00DC600C" w14:paraId="2995845E" w14:textId="77777777">
        <w:trPr>
          <w:trHeight w:val="186"/>
        </w:trPr>
        <w:tc>
          <w:tcPr>
            <w:tcW w:w="3888" w:type="dxa"/>
            <w:tcBorders>
              <w:top w:val="single" w:sz="4" w:space="0" w:color="000000"/>
              <w:left w:val="nil"/>
              <w:bottom w:val="nil"/>
              <w:right w:val="nil"/>
            </w:tcBorders>
          </w:tcPr>
          <w:p w14:paraId="00000055" w14:textId="77777777" w:rsidR="00DC600C" w:rsidRDefault="00000000">
            <w:pPr>
              <w:spacing w:line="240" w:lineRule="auto"/>
              <w:jc w:val="center"/>
              <w:rPr>
                <w:color w:val="808080"/>
                <w:sz w:val="22"/>
                <w:szCs w:val="22"/>
                <w:vertAlign w:val="superscript"/>
              </w:rPr>
            </w:pPr>
            <w:r>
              <w:rPr>
                <w:i/>
                <w:iCs/>
                <w:color w:val="808080"/>
                <w:sz w:val="22"/>
                <w:szCs w:val="22"/>
                <w:vertAlign w:val="superscript"/>
              </w:rPr>
              <w:t>(Tiekėjo arba jo įgalioto asmens pareigų pavadinimas)</w:t>
            </w:r>
          </w:p>
        </w:tc>
        <w:tc>
          <w:tcPr>
            <w:tcW w:w="607" w:type="dxa"/>
            <w:tcBorders>
              <w:top w:val="nil"/>
              <w:left w:val="nil"/>
              <w:bottom w:val="nil"/>
              <w:right w:val="nil"/>
            </w:tcBorders>
          </w:tcPr>
          <w:p w14:paraId="00000056" w14:textId="77777777" w:rsidR="00DC600C" w:rsidRDefault="00DC600C">
            <w:pPr>
              <w:spacing w:line="240" w:lineRule="auto"/>
              <w:rPr>
                <w:color w:val="808080"/>
                <w:sz w:val="22"/>
                <w:szCs w:val="22"/>
                <w:vertAlign w:val="superscript"/>
              </w:rPr>
            </w:pPr>
          </w:p>
        </w:tc>
        <w:tc>
          <w:tcPr>
            <w:tcW w:w="1989" w:type="dxa"/>
            <w:tcBorders>
              <w:top w:val="single" w:sz="4" w:space="0" w:color="000000"/>
              <w:left w:val="nil"/>
              <w:bottom w:val="nil"/>
              <w:right w:val="nil"/>
            </w:tcBorders>
          </w:tcPr>
          <w:p w14:paraId="00000057" w14:textId="77777777" w:rsidR="00DC600C" w:rsidRDefault="00000000">
            <w:pPr>
              <w:spacing w:line="240" w:lineRule="auto"/>
              <w:jc w:val="center"/>
              <w:rPr>
                <w:color w:val="808080"/>
                <w:sz w:val="22"/>
                <w:szCs w:val="22"/>
                <w:vertAlign w:val="superscript"/>
              </w:rPr>
            </w:pPr>
            <w:r>
              <w:rPr>
                <w:i/>
                <w:iCs/>
                <w:color w:val="808080"/>
                <w:sz w:val="22"/>
                <w:szCs w:val="22"/>
                <w:vertAlign w:val="superscript"/>
              </w:rPr>
              <w:t>(Parašas)</w:t>
            </w:r>
          </w:p>
        </w:tc>
        <w:tc>
          <w:tcPr>
            <w:tcW w:w="704" w:type="dxa"/>
            <w:tcBorders>
              <w:top w:val="nil"/>
              <w:left w:val="nil"/>
              <w:bottom w:val="nil"/>
              <w:right w:val="nil"/>
            </w:tcBorders>
          </w:tcPr>
          <w:p w14:paraId="00000058" w14:textId="77777777" w:rsidR="00DC600C" w:rsidRDefault="00DC600C">
            <w:pPr>
              <w:spacing w:line="240" w:lineRule="auto"/>
              <w:rPr>
                <w:color w:val="808080"/>
                <w:sz w:val="22"/>
                <w:szCs w:val="22"/>
                <w:vertAlign w:val="superscript"/>
              </w:rPr>
            </w:pPr>
          </w:p>
        </w:tc>
        <w:tc>
          <w:tcPr>
            <w:tcW w:w="2173" w:type="dxa"/>
            <w:tcBorders>
              <w:top w:val="single" w:sz="4" w:space="0" w:color="000000"/>
              <w:left w:val="nil"/>
              <w:bottom w:val="nil"/>
              <w:right w:val="nil"/>
            </w:tcBorders>
          </w:tcPr>
          <w:p w14:paraId="00000059" w14:textId="77777777" w:rsidR="00DC600C" w:rsidRDefault="00000000">
            <w:pPr>
              <w:spacing w:line="240" w:lineRule="auto"/>
              <w:jc w:val="right"/>
              <w:rPr>
                <w:color w:val="808080"/>
                <w:sz w:val="22"/>
                <w:szCs w:val="22"/>
                <w:vertAlign w:val="superscript"/>
              </w:rPr>
            </w:pPr>
            <w:r>
              <w:rPr>
                <w:i/>
                <w:iCs/>
                <w:color w:val="808080"/>
                <w:sz w:val="22"/>
                <w:szCs w:val="22"/>
                <w:vertAlign w:val="superscript"/>
              </w:rPr>
              <w:t>(Vardas, pavardė)</w:t>
            </w:r>
          </w:p>
        </w:tc>
      </w:tr>
    </w:tbl>
    <w:p w14:paraId="0000005A" w14:textId="77777777" w:rsidR="00DC600C" w:rsidRDefault="00000000">
      <w:pPr>
        <w:jc w:val="center"/>
        <w:rPr>
          <w:sz w:val="22"/>
          <w:szCs w:val="22"/>
        </w:rPr>
      </w:pPr>
      <w:r>
        <w:rPr>
          <w:sz w:val="22"/>
          <w:szCs w:val="22"/>
        </w:rPr>
        <w:t>__________</w:t>
      </w:r>
    </w:p>
    <w:p w14:paraId="0000005B" w14:textId="77777777" w:rsidR="00DC600C" w:rsidRDefault="00DC600C">
      <w:pPr>
        <w:jc w:val="right"/>
        <w:rPr>
          <w:sz w:val="19"/>
          <w:szCs w:val="19"/>
        </w:rPr>
      </w:pPr>
    </w:p>
    <w:p w14:paraId="0000005C" w14:textId="77777777" w:rsidR="00DC600C" w:rsidRDefault="00DC600C">
      <w:pPr>
        <w:jc w:val="right"/>
        <w:rPr>
          <w:sz w:val="19"/>
          <w:szCs w:val="19"/>
        </w:rPr>
      </w:pPr>
    </w:p>
    <w:p w14:paraId="0000005D" w14:textId="77777777" w:rsidR="00DC600C" w:rsidRDefault="00DC600C">
      <w:pPr>
        <w:jc w:val="right"/>
        <w:rPr>
          <w:sz w:val="19"/>
          <w:szCs w:val="19"/>
        </w:rPr>
      </w:pPr>
    </w:p>
    <w:p w14:paraId="0000005E" w14:textId="77777777" w:rsidR="00DC600C" w:rsidRDefault="00DC600C">
      <w:pPr>
        <w:jc w:val="right"/>
        <w:rPr>
          <w:sz w:val="19"/>
          <w:szCs w:val="19"/>
        </w:rPr>
      </w:pPr>
    </w:p>
    <w:p w14:paraId="0000005F" w14:textId="77777777" w:rsidR="00DC600C" w:rsidRDefault="00DC600C">
      <w:pPr>
        <w:jc w:val="right"/>
        <w:rPr>
          <w:sz w:val="19"/>
          <w:szCs w:val="19"/>
        </w:rPr>
      </w:pPr>
    </w:p>
    <w:p w14:paraId="00000060" w14:textId="77777777" w:rsidR="00DC600C" w:rsidRDefault="00DC600C">
      <w:pPr>
        <w:jc w:val="right"/>
        <w:rPr>
          <w:sz w:val="19"/>
          <w:szCs w:val="19"/>
        </w:rPr>
      </w:pPr>
    </w:p>
    <w:p w14:paraId="00000061" w14:textId="77777777" w:rsidR="00DC600C" w:rsidRDefault="00DC600C">
      <w:pPr>
        <w:jc w:val="right"/>
        <w:rPr>
          <w:sz w:val="19"/>
          <w:szCs w:val="19"/>
        </w:rPr>
      </w:pPr>
    </w:p>
    <w:p w14:paraId="00000062" w14:textId="77777777" w:rsidR="00DC600C" w:rsidRDefault="00DC600C">
      <w:pPr>
        <w:jc w:val="right"/>
        <w:rPr>
          <w:sz w:val="19"/>
          <w:szCs w:val="19"/>
        </w:rPr>
      </w:pPr>
    </w:p>
    <w:p w14:paraId="00000063" w14:textId="77777777" w:rsidR="00DC600C" w:rsidRDefault="00DC600C">
      <w:pPr>
        <w:jc w:val="right"/>
        <w:rPr>
          <w:sz w:val="19"/>
          <w:szCs w:val="19"/>
        </w:rPr>
      </w:pPr>
    </w:p>
    <w:p w14:paraId="00000064" w14:textId="77777777" w:rsidR="00DC600C" w:rsidRDefault="00DC600C">
      <w:pPr>
        <w:jc w:val="right"/>
        <w:rPr>
          <w:sz w:val="19"/>
          <w:szCs w:val="19"/>
        </w:rPr>
      </w:pPr>
    </w:p>
    <w:p w14:paraId="00000065" w14:textId="77777777" w:rsidR="00DC600C" w:rsidRDefault="00DC600C">
      <w:pPr>
        <w:jc w:val="right"/>
        <w:rPr>
          <w:sz w:val="19"/>
          <w:szCs w:val="19"/>
        </w:rPr>
      </w:pPr>
    </w:p>
    <w:p w14:paraId="00000066" w14:textId="77777777" w:rsidR="00DC600C" w:rsidRDefault="00DC600C">
      <w:pPr>
        <w:jc w:val="right"/>
        <w:rPr>
          <w:sz w:val="19"/>
          <w:szCs w:val="19"/>
        </w:rPr>
      </w:pPr>
    </w:p>
    <w:p w14:paraId="00000067" w14:textId="77777777" w:rsidR="00DC600C" w:rsidRDefault="00DC600C">
      <w:pPr>
        <w:jc w:val="right"/>
        <w:rPr>
          <w:sz w:val="19"/>
          <w:szCs w:val="19"/>
        </w:rPr>
      </w:pPr>
    </w:p>
    <w:p w14:paraId="00000068" w14:textId="77777777" w:rsidR="00DC600C" w:rsidRDefault="00DC600C">
      <w:pPr>
        <w:jc w:val="right"/>
        <w:rPr>
          <w:sz w:val="19"/>
          <w:szCs w:val="19"/>
        </w:rPr>
      </w:pPr>
    </w:p>
    <w:p w14:paraId="00000069" w14:textId="77777777" w:rsidR="00DC600C" w:rsidRDefault="00DC600C">
      <w:pPr>
        <w:jc w:val="right"/>
        <w:rPr>
          <w:sz w:val="19"/>
          <w:szCs w:val="19"/>
        </w:rPr>
      </w:pPr>
    </w:p>
    <w:p w14:paraId="0000006A" w14:textId="77777777" w:rsidR="00DC600C" w:rsidRDefault="00DC600C">
      <w:pPr>
        <w:jc w:val="right"/>
        <w:rPr>
          <w:sz w:val="19"/>
          <w:szCs w:val="19"/>
        </w:rPr>
      </w:pPr>
    </w:p>
    <w:p w14:paraId="0000006D" w14:textId="77777777" w:rsidR="00DC600C" w:rsidRPr="004601AA" w:rsidRDefault="00000000">
      <w:pPr>
        <w:jc w:val="right"/>
        <w:rPr>
          <w:sz w:val="20"/>
          <w:szCs w:val="20"/>
        </w:rPr>
      </w:pPr>
      <w:r w:rsidRPr="004601AA">
        <w:rPr>
          <w:sz w:val="20"/>
          <w:szCs w:val="20"/>
        </w:rPr>
        <w:lastRenderedPageBreak/>
        <w:t>Pasiūlymo formos 1 priedas</w:t>
      </w:r>
    </w:p>
    <w:p w14:paraId="0000006E" w14:textId="77777777" w:rsidR="00DC600C" w:rsidRPr="004601AA" w:rsidRDefault="00DC600C">
      <w:pPr>
        <w:rPr>
          <w:sz w:val="20"/>
          <w:szCs w:val="20"/>
        </w:rPr>
      </w:pPr>
    </w:p>
    <w:p w14:paraId="0000006F" w14:textId="77777777" w:rsidR="00DC600C" w:rsidRPr="004601AA" w:rsidRDefault="00DC600C">
      <w:pPr>
        <w:jc w:val="right"/>
        <w:rPr>
          <w:sz w:val="20"/>
          <w:szCs w:val="20"/>
        </w:rPr>
      </w:pPr>
    </w:p>
    <w:p w14:paraId="00000070" w14:textId="77777777" w:rsidR="00DC600C" w:rsidRPr="004601AA" w:rsidRDefault="00000000">
      <w:pPr>
        <w:pBdr>
          <w:top w:val="nil"/>
          <w:left w:val="nil"/>
          <w:bottom w:val="nil"/>
          <w:right w:val="nil"/>
          <w:between w:val="nil"/>
        </w:pBdr>
        <w:spacing w:line="240" w:lineRule="auto"/>
        <w:jc w:val="center"/>
        <w:rPr>
          <w:color w:val="000000"/>
          <w:sz w:val="20"/>
          <w:szCs w:val="20"/>
        </w:rPr>
      </w:pPr>
      <w:r w:rsidRPr="004601AA">
        <w:rPr>
          <w:b/>
          <w:bCs/>
          <w:color w:val="000000"/>
          <w:sz w:val="20"/>
          <w:szCs w:val="20"/>
        </w:rPr>
        <w:t>TECHNINĖS SPECIFIKACIJOS ATITIKTIES LENTELĖ</w:t>
      </w:r>
    </w:p>
    <w:p w14:paraId="00000071" w14:textId="77777777" w:rsidR="00DC600C" w:rsidRPr="004601AA" w:rsidRDefault="00DC600C">
      <w:pPr>
        <w:ind w:firstLine="0"/>
        <w:rPr>
          <w:sz w:val="20"/>
          <w:szCs w:val="20"/>
        </w:rPr>
      </w:pPr>
    </w:p>
    <w:p w14:paraId="00000072" w14:textId="77777777" w:rsidR="00DC600C" w:rsidRPr="004601AA" w:rsidRDefault="00000000">
      <w:pPr>
        <w:pBdr>
          <w:top w:val="nil"/>
          <w:left w:val="nil"/>
          <w:bottom w:val="nil"/>
          <w:right w:val="nil"/>
          <w:between w:val="nil"/>
        </w:pBdr>
        <w:spacing w:line="240" w:lineRule="auto"/>
        <w:rPr>
          <w:color w:val="000000"/>
          <w:sz w:val="20"/>
          <w:szCs w:val="20"/>
        </w:rPr>
      </w:pPr>
      <w:r w:rsidRPr="004601AA">
        <w:rPr>
          <w:color w:val="000000"/>
          <w:sz w:val="20"/>
          <w:szCs w:val="20"/>
        </w:rPr>
        <w:t>Siūloma šios komplektacijos Prekė pagal Perkančiosios organizacijos pateiktą Techninės specifikacijos atikties lentelę. Tiekėjas šios lentelės nekeičia ir užpildo dvi paskutines skiltis: pateikia konkrečius siūlomo parametro reikšmes bei juos pagrindžiančio dokumento pavadinimą ir puslapį.</w:t>
      </w:r>
    </w:p>
    <w:p w14:paraId="4A9C8466" w14:textId="77777777" w:rsidR="004601AA" w:rsidRDefault="00000000">
      <w:pPr>
        <w:rPr>
          <w:sz w:val="20"/>
          <w:szCs w:val="20"/>
        </w:rPr>
      </w:pPr>
      <w:r w:rsidRPr="004601AA">
        <w:rPr>
          <w:sz w:val="20"/>
          <w:szCs w:val="20"/>
        </w:rPr>
        <w:t xml:space="preserve">Reikalavimui pagrįsti vien įrašo „atitinka“ nepakanka, būtina </w:t>
      </w:r>
      <w:r w:rsidRPr="004601AA">
        <w:rPr>
          <w:b/>
          <w:bCs/>
          <w:sz w:val="20"/>
          <w:szCs w:val="20"/>
        </w:rPr>
        <w:t>nurodyti tik</w:t>
      </w:r>
      <w:r w:rsidR="00E32A16" w:rsidRPr="004601AA">
        <w:rPr>
          <w:b/>
          <w:bCs/>
          <w:sz w:val="20"/>
          <w:szCs w:val="20"/>
        </w:rPr>
        <w:t>sl</w:t>
      </w:r>
      <w:r w:rsidRPr="004601AA">
        <w:rPr>
          <w:b/>
          <w:bCs/>
          <w:sz w:val="20"/>
          <w:szCs w:val="20"/>
        </w:rPr>
        <w:t>ų siūlomą parametro parašymą</w:t>
      </w:r>
      <w:r w:rsidRPr="004601AA">
        <w:rPr>
          <w:sz w:val="20"/>
          <w:szCs w:val="20"/>
        </w:rPr>
        <w:t>. Jei gamintojo dokumente pateikiamas kelių versijų intervalas, pažymimi būtent siūlomai versijai taikomi duomenys. Tinkami pagrindžiantys dokumentai: gamintojo techniniai duomenys, komplektacijos aprašas, atitikties liudijimas ar kitas lygiavertis dokumentas.</w:t>
      </w:r>
    </w:p>
    <w:p w14:paraId="00000073" w14:textId="5631ABE6" w:rsidR="00DC600C" w:rsidRPr="004601AA" w:rsidRDefault="00000000">
      <w:pPr>
        <w:rPr>
          <w:sz w:val="20"/>
          <w:szCs w:val="20"/>
        </w:rPr>
      </w:pPr>
      <w:r w:rsidRPr="004601AA">
        <w:rPr>
          <w:sz w:val="20"/>
          <w:szCs w:val="20"/>
        </w:rPr>
        <w:t xml:space="preserve"> </w:t>
      </w:r>
      <w:sdt>
        <w:sdtPr>
          <w:rPr>
            <w:sz w:val="20"/>
            <w:szCs w:val="20"/>
          </w:rPr>
          <w:tag w:val="goog_rdk_0"/>
          <w:id w:val="1240075534"/>
        </w:sdtPr>
        <w:sdtContent/>
      </w:sdt>
      <w:sdt>
        <w:sdtPr>
          <w:rPr>
            <w:sz w:val="20"/>
            <w:szCs w:val="20"/>
          </w:rPr>
          <w:tag w:val="goog_rdk_1"/>
          <w:id w:val="1336267329"/>
        </w:sdtPr>
        <w:sdtContent/>
      </w:sdt>
      <w:sdt>
        <w:sdtPr>
          <w:rPr>
            <w:sz w:val="20"/>
            <w:szCs w:val="20"/>
          </w:rPr>
          <w:tag w:val="goog_rdk_2"/>
          <w:id w:val="-2074929863"/>
          <w:showingPlcHdr/>
        </w:sdtPr>
        <w:sdtContent>
          <w:r w:rsidR="00E32A16" w:rsidRPr="004601AA">
            <w:rPr>
              <w:sz w:val="20"/>
              <w:szCs w:val="20"/>
            </w:rPr>
            <w:t xml:space="preserve">     </w:t>
          </w:r>
        </w:sdtContent>
      </w:sdt>
    </w:p>
    <w:p w14:paraId="00000074" w14:textId="77777777" w:rsidR="00DC600C" w:rsidRPr="004601AA" w:rsidRDefault="00000000">
      <w:pPr>
        <w:numPr>
          <w:ilvl w:val="0"/>
          <w:numId w:val="1"/>
        </w:numPr>
        <w:pBdr>
          <w:top w:val="nil"/>
          <w:left w:val="nil"/>
          <w:bottom w:val="nil"/>
          <w:right w:val="nil"/>
          <w:between w:val="nil"/>
        </w:pBdr>
        <w:rPr>
          <w:b/>
          <w:bCs/>
          <w:color w:val="000000"/>
          <w:sz w:val="20"/>
          <w:szCs w:val="20"/>
        </w:rPr>
      </w:pPr>
      <w:r w:rsidRPr="004601AA">
        <w:rPr>
          <w:b/>
          <w:bCs/>
          <w:color w:val="000000"/>
          <w:sz w:val="20"/>
          <w:szCs w:val="20"/>
        </w:rPr>
        <w:t>Techninės specifikacijos atitikties lentelė</w:t>
      </w:r>
    </w:p>
    <w:tbl>
      <w:tblPr>
        <w:tblStyle w:val="a3"/>
        <w:tblW w:w="10658" w:type="dxa"/>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00" w:firstRow="0" w:lastRow="0" w:firstColumn="0" w:lastColumn="0" w:noHBand="0" w:noVBand="1"/>
      </w:tblPr>
      <w:tblGrid>
        <w:gridCol w:w="751"/>
        <w:gridCol w:w="1613"/>
        <w:gridCol w:w="4003"/>
        <w:gridCol w:w="2232"/>
        <w:gridCol w:w="2059"/>
      </w:tblGrid>
      <w:tr w:rsidR="00DC600C" w:rsidRPr="00E32A16" w14:paraId="5A9F2B13" w14:textId="77777777">
        <w:trPr>
          <w:cantSplit/>
          <w:tblHeader/>
          <w:jc w:val="center"/>
        </w:trPr>
        <w:tc>
          <w:tcPr>
            <w:tcW w:w="751" w:type="dxa"/>
            <w:shd w:val="clear" w:color="auto" w:fill="DEEAF6"/>
            <w:vAlign w:val="center"/>
          </w:tcPr>
          <w:p w14:paraId="00000075" w14:textId="77777777" w:rsidR="00DC600C" w:rsidRPr="00E32A16" w:rsidRDefault="00000000">
            <w:pPr>
              <w:pBdr>
                <w:top w:val="nil"/>
                <w:left w:val="nil"/>
                <w:bottom w:val="nil"/>
                <w:right w:val="nil"/>
                <w:between w:val="nil"/>
              </w:pBdr>
              <w:spacing w:line="240" w:lineRule="auto"/>
              <w:rPr>
                <w:b/>
                <w:bCs/>
                <w:color w:val="000000"/>
                <w:sz w:val="18"/>
                <w:szCs w:val="18"/>
              </w:rPr>
            </w:pPr>
            <w:r w:rsidRPr="00E32A16">
              <w:rPr>
                <w:b/>
                <w:bCs/>
                <w:color w:val="000000"/>
                <w:sz w:val="18"/>
                <w:szCs w:val="18"/>
              </w:rPr>
              <w:t>NEil. Nr.</w:t>
            </w:r>
          </w:p>
        </w:tc>
        <w:tc>
          <w:tcPr>
            <w:tcW w:w="1613" w:type="dxa"/>
            <w:shd w:val="clear" w:color="auto" w:fill="DEEAF6"/>
            <w:vAlign w:val="center"/>
          </w:tcPr>
          <w:p w14:paraId="0000007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b/>
                <w:bCs/>
                <w:color w:val="000000"/>
                <w:sz w:val="18"/>
                <w:szCs w:val="18"/>
              </w:rPr>
              <w:t>Parametras</w:t>
            </w:r>
          </w:p>
        </w:tc>
        <w:tc>
          <w:tcPr>
            <w:tcW w:w="4003" w:type="dxa"/>
            <w:shd w:val="clear" w:color="auto" w:fill="DEEAF6"/>
            <w:vAlign w:val="center"/>
          </w:tcPr>
          <w:p w14:paraId="00000077" w14:textId="77777777" w:rsidR="00DC600C" w:rsidRPr="00E32A16" w:rsidRDefault="00000000">
            <w:pPr>
              <w:pBdr>
                <w:top w:val="nil"/>
                <w:left w:val="nil"/>
                <w:bottom w:val="nil"/>
                <w:right w:val="nil"/>
                <w:between w:val="nil"/>
              </w:pBdr>
              <w:spacing w:line="240" w:lineRule="auto"/>
              <w:ind w:firstLine="0"/>
              <w:rPr>
                <w:b/>
                <w:bCs/>
                <w:color w:val="000000"/>
                <w:sz w:val="18"/>
                <w:szCs w:val="18"/>
              </w:rPr>
            </w:pPr>
            <w:r w:rsidRPr="00E32A16">
              <w:rPr>
                <w:b/>
                <w:bCs/>
                <w:color w:val="000000"/>
                <w:sz w:val="18"/>
                <w:szCs w:val="18"/>
              </w:rPr>
              <w:t>Perkančiosios organizacijos reikalavimas</w:t>
            </w:r>
          </w:p>
        </w:tc>
        <w:tc>
          <w:tcPr>
            <w:tcW w:w="2232" w:type="dxa"/>
            <w:shd w:val="clear" w:color="auto" w:fill="DEEAF6"/>
            <w:vAlign w:val="center"/>
          </w:tcPr>
          <w:p w14:paraId="00000078" w14:textId="77777777" w:rsidR="00DC600C" w:rsidRPr="00E32A16" w:rsidRDefault="00000000">
            <w:pPr>
              <w:pBdr>
                <w:top w:val="nil"/>
                <w:left w:val="nil"/>
                <w:bottom w:val="nil"/>
                <w:right w:val="nil"/>
                <w:between w:val="nil"/>
              </w:pBdr>
              <w:spacing w:line="240" w:lineRule="auto"/>
              <w:ind w:firstLine="0"/>
              <w:rPr>
                <w:b/>
                <w:bCs/>
                <w:color w:val="000000"/>
                <w:sz w:val="18"/>
                <w:szCs w:val="18"/>
              </w:rPr>
            </w:pPr>
            <w:r w:rsidRPr="00E32A16">
              <w:rPr>
                <w:b/>
                <w:bCs/>
                <w:color w:val="000000"/>
                <w:sz w:val="18"/>
                <w:szCs w:val="18"/>
              </w:rPr>
              <w:t>Siūloma parametro reikšmė</w:t>
            </w:r>
          </w:p>
          <w:p w14:paraId="00000079"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i/>
                <w:iCs/>
                <w:color w:val="000000"/>
                <w:sz w:val="18"/>
                <w:szCs w:val="18"/>
              </w:rPr>
              <w:t>(būtina nurodyti tikslų siūlomą parametrą, parašymas „atitinka“ nebus laikomas tinkamu)</w:t>
            </w:r>
          </w:p>
        </w:tc>
        <w:tc>
          <w:tcPr>
            <w:tcW w:w="2059" w:type="dxa"/>
            <w:shd w:val="clear" w:color="auto" w:fill="DEEAF6"/>
            <w:vAlign w:val="center"/>
          </w:tcPr>
          <w:p w14:paraId="0000007A" w14:textId="77777777" w:rsidR="00DC600C" w:rsidRPr="00E32A16" w:rsidRDefault="00000000">
            <w:pPr>
              <w:pBdr>
                <w:top w:val="nil"/>
                <w:left w:val="nil"/>
                <w:bottom w:val="nil"/>
                <w:right w:val="nil"/>
                <w:between w:val="nil"/>
              </w:pBdr>
              <w:spacing w:line="240" w:lineRule="auto"/>
              <w:ind w:firstLine="0"/>
              <w:rPr>
                <w:i/>
                <w:iCs/>
                <w:color w:val="000000"/>
                <w:sz w:val="18"/>
                <w:szCs w:val="18"/>
              </w:rPr>
            </w:pPr>
            <w:r w:rsidRPr="00E32A16">
              <w:rPr>
                <w:b/>
                <w:bCs/>
                <w:i/>
                <w:iCs/>
                <w:color w:val="000000"/>
                <w:sz w:val="18"/>
                <w:szCs w:val="18"/>
              </w:rPr>
              <w:t xml:space="preserve">Nurodamas pridedamo dokumento pavadinimas į parametro reikšmės atitikimą </w:t>
            </w:r>
            <w:r w:rsidRPr="00E32A16">
              <w:rPr>
                <w:i/>
                <w:iCs/>
                <w:color w:val="000000"/>
                <w:sz w:val="18"/>
                <w:szCs w:val="18"/>
              </w:rPr>
              <w:t>(būtina nurodyti tikslų dokumento psl. nr.)</w:t>
            </w:r>
          </w:p>
        </w:tc>
      </w:tr>
      <w:tr w:rsidR="00DC600C" w:rsidRPr="00E32A16" w14:paraId="27445F3B" w14:textId="77777777">
        <w:trPr>
          <w:cantSplit/>
          <w:jc w:val="center"/>
        </w:trPr>
        <w:tc>
          <w:tcPr>
            <w:tcW w:w="751" w:type="dxa"/>
            <w:vAlign w:val="center"/>
          </w:tcPr>
          <w:p w14:paraId="0000007B"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Ą1.</w:t>
            </w:r>
          </w:p>
        </w:tc>
        <w:tc>
          <w:tcPr>
            <w:tcW w:w="1613" w:type="dxa"/>
            <w:vAlign w:val="center"/>
          </w:tcPr>
          <w:p w14:paraId="0000007C"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Kategorija ir kiekis</w:t>
            </w:r>
          </w:p>
        </w:tc>
        <w:tc>
          <w:tcPr>
            <w:tcW w:w="4003" w:type="dxa"/>
            <w:vAlign w:val="center"/>
          </w:tcPr>
          <w:p w14:paraId="0000007D"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M1 kategorijos, tik elektra varomas lengvasis automobilis, 1 vnt.</w:t>
            </w:r>
          </w:p>
        </w:tc>
        <w:tc>
          <w:tcPr>
            <w:tcW w:w="2232" w:type="dxa"/>
            <w:vAlign w:val="center"/>
          </w:tcPr>
          <w:p w14:paraId="0000007E"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7F"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0506206C" w14:textId="77777777">
        <w:trPr>
          <w:cantSplit/>
          <w:jc w:val="center"/>
        </w:trPr>
        <w:tc>
          <w:tcPr>
            <w:tcW w:w="751" w:type="dxa"/>
            <w:vAlign w:val="center"/>
          </w:tcPr>
          <w:p w14:paraId="00000080"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Č2.</w:t>
            </w:r>
          </w:p>
        </w:tc>
        <w:tc>
          <w:tcPr>
            <w:tcW w:w="1613" w:type="dxa"/>
            <w:vAlign w:val="center"/>
          </w:tcPr>
          <w:p w14:paraId="00000081"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Būklė ir amžius</w:t>
            </w:r>
          </w:p>
        </w:tc>
        <w:tc>
          <w:tcPr>
            <w:tcW w:w="4003" w:type="dxa"/>
            <w:vAlign w:val="center"/>
          </w:tcPr>
          <w:p w14:paraId="00000082"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Naujas arba naudotas. Naudoto automobilio amžius nuo pirmosios registracijos iki perdavimo – ne daugiau kaip 12 mėn.</w:t>
            </w:r>
          </w:p>
        </w:tc>
        <w:tc>
          <w:tcPr>
            <w:tcW w:w="2232" w:type="dxa"/>
            <w:vAlign w:val="center"/>
          </w:tcPr>
          <w:p w14:paraId="00000083"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84"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5716755F" w14:textId="77777777">
        <w:trPr>
          <w:cantSplit/>
          <w:jc w:val="center"/>
        </w:trPr>
        <w:tc>
          <w:tcPr>
            <w:tcW w:w="751" w:type="dxa"/>
            <w:vAlign w:val="center"/>
          </w:tcPr>
          <w:p w14:paraId="00000085"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ę3.</w:t>
            </w:r>
          </w:p>
        </w:tc>
        <w:tc>
          <w:tcPr>
            <w:tcW w:w="1613" w:type="dxa"/>
            <w:vAlign w:val="center"/>
          </w:tcPr>
          <w:p w14:paraId="0000008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Rida</w:t>
            </w:r>
          </w:p>
        </w:tc>
        <w:tc>
          <w:tcPr>
            <w:tcW w:w="4003" w:type="dxa"/>
            <w:vAlign w:val="center"/>
          </w:tcPr>
          <w:p w14:paraId="00000087"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 xml:space="preserve">Perdavimo metu – ne daugiau kaip </w:t>
            </w:r>
            <w:r w:rsidRPr="00E32A16">
              <w:rPr>
                <w:sz w:val="18"/>
                <w:szCs w:val="18"/>
              </w:rPr>
              <w:t>2</w:t>
            </w:r>
            <w:r w:rsidRPr="00E32A16">
              <w:rPr>
                <w:color w:val="000000"/>
                <w:sz w:val="18"/>
                <w:szCs w:val="18"/>
              </w:rPr>
              <w:t>5 000 km. Tiekėjas nurodo ridą pasiūlymo pateikimo metu ir garantuojamą didžiausią ridą perdavimo metu.</w:t>
            </w:r>
          </w:p>
        </w:tc>
        <w:tc>
          <w:tcPr>
            <w:tcW w:w="2232" w:type="dxa"/>
            <w:vAlign w:val="center"/>
          </w:tcPr>
          <w:p w14:paraId="00000088"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89"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13A1A8D0" w14:textId="77777777">
        <w:trPr>
          <w:cantSplit/>
          <w:jc w:val="center"/>
        </w:trPr>
        <w:tc>
          <w:tcPr>
            <w:tcW w:w="751" w:type="dxa"/>
            <w:vAlign w:val="center"/>
          </w:tcPr>
          <w:p w14:paraId="0000008A"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ę4.</w:t>
            </w:r>
          </w:p>
        </w:tc>
        <w:tc>
          <w:tcPr>
            <w:tcW w:w="1613" w:type="dxa"/>
            <w:vAlign w:val="center"/>
          </w:tcPr>
          <w:p w14:paraId="0000008B"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Kėbulas ir vietos</w:t>
            </w:r>
          </w:p>
        </w:tc>
        <w:tc>
          <w:tcPr>
            <w:tcW w:w="4003" w:type="dxa"/>
            <w:vAlign w:val="center"/>
          </w:tcPr>
          <w:p w14:paraId="0000008C"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Sedanas arba liftbekas. Ne mažiau kaip 4 šoninės durys. Ne mažiau kaip 5 sėdimos vietos, įskaitant vairuotoją. Vairas kairėje.</w:t>
            </w:r>
          </w:p>
        </w:tc>
        <w:tc>
          <w:tcPr>
            <w:tcW w:w="2232" w:type="dxa"/>
            <w:vAlign w:val="center"/>
          </w:tcPr>
          <w:p w14:paraId="0000008D"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8E"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3BD5EB3C" w14:textId="77777777">
        <w:trPr>
          <w:cantSplit/>
          <w:jc w:val="center"/>
        </w:trPr>
        <w:tc>
          <w:tcPr>
            <w:tcW w:w="751" w:type="dxa"/>
            <w:vAlign w:val="center"/>
          </w:tcPr>
          <w:p w14:paraId="0000008F"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į5.</w:t>
            </w:r>
          </w:p>
        </w:tc>
        <w:tc>
          <w:tcPr>
            <w:tcW w:w="1613" w:type="dxa"/>
            <w:vAlign w:val="center"/>
          </w:tcPr>
          <w:p w14:paraId="00000090" w14:textId="77777777" w:rsidR="00DC600C" w:rsidRPr="00E32A16" w:rsidRDefault="00000000">
            <w:pPr>
              <w:pBdr>
                <w:top w:val="nil"/>
                <w:left w:val="nil"/>
                <w:bottom w:val="nil"/>
                <w:right w:val="nil"/>
                <w:between w:val="nil"/>
              </w:pBdr>
              <w:spacing w:line="240" w:lineRule="auto"/>
              <w:ind w:firstLine="0"/>
              <w:rPr>
                <w:sz w:val="18"/>
                <w:szCs w:val="18"/>
              </w:rPr>
            </w:pPr>
            <w:r w:rsidRPr="00E32A16">
              <w:rPr>
                <w:color w:val="000000"/>
                <w:sz w:val="18"/>
                <w:szCs w:val="18"/>
              </w:rPr>
              <w:t>Pavara ir emisija</w:t>
            </w:r>
          </w:p>
        </w:tc>
        <w:tc>
          <w:tcPr>
            <w:tcW w:w="4003" w:type="dxa"/>
            <w:vAlign w:val="center"/>
          </w:tcPr>
          <w:p w14:paraId="00000091"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Grynasis elektromobilis (BEV). CO₂ emisija – 0 g/km.</w:t>
            </w:r>
          </w:p>
        </w:tc>
        <w:tc>
          <w:tcPr>
            <w:tcW w:w="2232" w:type="dxa"/>
            <w:vAlign w:val="center"/>
          </w:tcPr>
          <w:p w14:paraId="00000092"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93"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18AE3511" w14:textId="77777777">
        <w:trPr>
          <w:cantSplit/>
          <w:jc w:val="center"/>
        </w:trPr>
        <w:tc>
          <w:tcPr>
            <w:tcW w:w="751" w:type="dxa"/>
            <w:vAlign w:val="center"/>
          </w:tcPr>
          <w:p w14:paraId="00000094"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š6.</w:t>
            </w:r>
          </w:p>
        </w:tc>
        <w:tc>
          <w:tcPr>
            <w:tcW w:w="1613" w:type="dxa"/>
            <w:vAlign w:val="center"/>
          </w:tcPr>
          <w:p w14:paraId="00000095" w14:textId="77777777" w:rsidR="00DC600C" w:rsidRPr="00E32A16" w:rsidRDefault="00000000">
            <w:pPr>
              <w:pBdr>
                <w:top w:val="nil"/>
                <w:left w:val="nil"/>
                <w:bottom w:val="nil"/>
                <w:right w:val="nil"/>
                <w:between w:val="nil"/>
              </w:pBdr>
              <w:spacing w:line="240" w:lineRule="auto"/>
              <w:ind w:firstLine="0"/>
              <w:rPr>
                <w:sz w:val="18"/>
                <w:szCs w:val="18"/>
              </w:rPr>
            </w:pPr>
            <w:r w:rsidRPr="00E32A16">
              <w:rPr>
                <w:sz w:val="18"/>
                <w:szCs w:val="18"/>
              </w:rPr>
              <w:t>Variklis</w:t>
            </w:r>
          </w:p>
        </w:tc>
        <w:tc>
          <w:tcPr>
            <w:tcW w:w="4003" w:type="dxa"/>
            <w:vAlign w:val="center"/>
          </w:tcPr>
          <w:p w14:paraId="00000096" w14:textId="77777777" w:rsidR="00DC600C" w:rsidRPr="00E32A16" w:rsidRDefault="00000000">
            <w:pPr>
              <w:pBdr>
                <w:top w:val="nil"/>
                <w:left w:val="nil"/>
                <w:bottom w:val="nil"/>
                <w:right w:val="nil"/>
                <w:between w:val="nil"/>
              </w:pBdr>
              <w:spacing w:line="240" w:lineRule="auto"/>
              <w:ind w:firstLine="0"/>
              <w:rPr>
                <w:sz w:val="18"/>
                <w:szCs w:val="18"/>
              </w:rPr>
            </w:pPr>
            <w:r w:rsidRPr="00E32A16">
              <w:rPr>
                <w:sz w:val="18"/>
                <w:szCs w:val="18"/>
              </w:rPr>
              <w:t>Elektros variklio galia – ne mažesnė kaip 200 kW</w:t>
            </w:r>
          </w:p>
        </w:tc>
        <w:tc>
          <w:tcPr>
            <w:tcW w:w="2232" w:type="dxa"/>
            <w:vAlign w:val="center"/>
          </w:tcPr>
          <w:p w14:paraId="00000097" w14:textId="77777777" w:rsidR="00DC600C" w:rsidRPr="00E32A16" w:rsidRDefault="00000000">
            <w:pPr>
              <w:pBdr>
                <w:top w:val="nil"/>
                <w:left w:val="nil"/>
                <w:bottom w:val="nil"/>
                <w:right w:val="nil"/>
                <w:between w:val="nil"/>
              </w:pBdr>
              <w:spacing w:line="240" w:lineRule="auto"/>
              <w:rPr>
                <w:i/>
                <w:iCs/>
                <w:sz w:val="18"/>
                <w:szCs w:val="18"/>
              </w:rPr>
            </w:pPr>
            <w:r w:rsidRPr="00E32A16">
              <w:rPr>
                <w:i/>
                <w:iCs/>
                <w:sz w:val="18"/>
                <w:szCs w:val="18"/>
              </w:rPr>
              <w:t>[įrašyti]</w:t>
            </w:r>
          </w:p>
        </w:tc>
        <w:tc>
          <w:tcPr>
            <w:tcW w:w="2059" w:type="dxa"/>
            <w:vAlign w:val="center"/>
          </w:tcPr>
          <w:p w14:paraId="00000098" w14:textId="77777777" w:rsidR="00DC600C" w:rsidRPr="00E32A16" w:rsidRDefault="00000000">
            <w:pPr>
              <w:pBdr>
                <w:top w:val="nil"/>
                <w:left w:val="nil"/>
                <w:bottom w:val="nil"/>
                <w:right w:val="nil"/>
                <w:between w:val="nil"/>
              </w:pBdr>
              <w:spacing w:line="240" w:lineRule="auto"/>
              <w:rPr>
                <w:i/>
                <w:iCs/>
                <w:sz w:val="18"/>
                <w:szCs w:val="18"/>
              </w:rPr>
            </w:pPr>
            <w:r w:rsidRPr="00E32A16">
              <w:rPr>
                <w:i/>
                <w:iCs/>
                <w:sz w:val="18"/>
                <w:szCs w:val="18"/>
              </w:rPr>
              <w:t>[įrašyti]</w:t>
            </w:r>
          </w:p>
        </w:tc>
      </w:tr>
      <w:tr w:rsidR="00DC600C" w:rsidRPr="00E32A16" w14:paraId="6E367F9A" w14:textId="77777777">
        <w:trPr>
          <w:cantSplit/>
          <w:jc w:val="center"/>
        </w:trPr>
        <w:tc>
          <w:tcPr>
            <w:tcW w:w="751" w:type="dxa"/>
            <w:vAlign w:val="center"/>
          </w:tcPr>
          <w:p w14:paraId="00000099"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ų7.</w:t>
            </w:r>
          </w:p>
        </w:tc>
        <w:tc>
          <w:tcPr>
            <w:tcW w:w="1613" w:type="dxa"/>
            <w:vAlign w:val="center"/>
          </w:tcPr>
          <w:p w14:paraId="0000009A"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Klimato valdymas</w:t>
            </w:r>
          </w:p>
        </w:tc>
        <w:tc>
          <w:tcPr>
            <w:tcW w:w="4003" w:type="dxa"/>
            <w:vAlign w:val="center"/>
          </w:tcPr>
          <w:p w14:paraId="0000009B"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Automatinė klimato kontrolė. Šilumos siurblys salono šildymui. Nuotolinė klimato kontrolė.</w:t>
            </w:r>
          </w:p>
        </w:tc>
        <w:tc>
          <w:tcPr>
            <w:tcW w:w="2232" w:type="dxa"/>
            <w:vAlign w:val="center"/>
          </w:tcPr>
          <w:p w14:paraId="0000009C"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9D"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3BCA1A27" w14:textId="77777777">
        <w:trPr>
          <w:cantSplit/>
          <w:jc w:val="center"/>
        </w:trPr>
        <w:tc>
          <w:tcPr>
            <w:tcW w:w="751" w:type="dxa"/>
            <w:vAlign w:val="center"/>
          </w:tcPr>
          <w:p w14:paraId="0000009E"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ū8.</w:t>
            </w:r>
          </w:p>
        </w:tc>
        <w:tc>
          <w:tcPr>
            <w:tcW w:w="1613" w:type="dxa"/>
            <w:vAlign w:val="center"/>
          </w:tcPr>
          <w:p w14:paraId="0000009F"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Sėdynės ir vairas</w:t>
            </w:r>
          </w:p>
        </w:tc>
        <w:tc>
          <w:tcPr>
            <w:tcW w:w="4003" w:type="dxa"/>
            <w:vAlign w:val="center"/>
          </w:tcPr>
          <w:p w14:paraId="000000A0"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Šildomos priekinės sėdynės ir vairas. Elektra valdoma vairuotojo sėdynė su padėties atmintimi.</w:t>
            </w:r>
          </w:p>
        </w:tc>
        <w:tc>
          <w:tcPr>
            <w:tcW w:w="2232" w:type="dxa"/>
            <w:vAlign w:val="center"/>
          </w:tcPr>
          <w:p w14:paraId="000000A1"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A2"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535A1086" w14:textId="77777777">
        <w:trPr>
          <w:cantSplit/>
          <w:jc w:val="center"/>
        </w:trPr>
        <w:tc>
          <w:tcPr>
            <w:tcW w:w="751" w:type="dxa"/>
            <w:vAlign w:val="center"/>
          </w:tcPr>
          <w:p w14:paraId="000000A3"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99.</w:t>
            </w:r>
          </w:p>
        </w:tc>
        <w:tc>
          <w:tcPr>
            <w:tcW w:w="1613" w:type="dxa"/>
            <w:vAlign w:val="center"/>
          </w:tcPr>
          <w:p w14:paraId="000000A4"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Greičio palaikymas</w:t>
            </w:r>
          </w:p>
        </w:tc>
        <w:tc>
          <w:tcPr>
            <w:tcW w:w="4003" w:type="dxa"/>
            <w:vAlign w:val="center"/>
          </w:tcPr>
          <w:p w14:paraId="000000A5"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Adaptyvi greičio palaikymo sistema su atstumo iki priekyje važiuojančios transporto priemonės palaikymu. Automatinis pajudėjimas spūstyse (Stop &amp; Go).</w:t>
            </w:r>
          </w:p>
        </w:tc>
        <w:tc>
          <w:tcPr>
            <w:tcW w:w="2232" w:type="dxa"/>
            <w:vAlign w:val="center"/>
          </w:tcPr>
          <w:p w14:paraId="000000A6"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A7"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4138D406" w14:textId="77777777">
        <w:trPr>
          <w:cantSplit/>
          <w:jc w:val="center"/>
        </w:trPr>
        <w:tc>
          <w:tcPr>
            <w:tcW w:w="751" w:type="dxa"/>
            <w:vAlign w:val="center"/>
          </w:tcPr>
          <w:p w14:paraId="000000A8"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lastRenderedPageBreak/>
              <w:t>ą10.</w:t>
            </w:r>
          </w:p>
        </w:tc>
        <w:tc>
          <w:tcPr>
            <w:tcW w:w="1613" w:type="dxa"/>
            <w:vAlign w:val="center"/>
          </w:tcPr>
          <w:p w14:paraId="000000A9"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Aktyvioji sauga</w:t>
            </w:r>
          </w:p>
        </w:tc>
        <w:tc>
          <w:tcPr>
            <w:tcW w:w="4003" w:type="dxa"/>
            <w:vAlign w:val="center"/>
          </w:tcPr>
          <w:p w14:paraId="000000AA" w14:textId="239672F9"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 xml:space="preserve">Automatinis avarinis stabdymas, važiavimo juostos palaikymo ar grįžimo į juostą pagalba, </w:t>
            </w:r>
            <w:r w:rsidRPr="00E32A16">
              <w:rPr>
                <w:sz w:val="18"/>
                <w:szCs w:val="18"/>
              </w:rPr>
              <w:t>Aktyvus aklosios zonos asistentas</w:t>
            </w:r>
            <w:r w:rsidRPr="00E32A16">
              <w:rPr>
                <w:color w:val="000000"/>
                <w:sz w:val="18"/>
                <w:szCs w:val="18"/>
              </w:rPr>
              <w:t xml:space="preserve">, </w:t>
            </w:r>
            <w:r w:rsidRPr="00E32A16">
              <w:rPr>
                <w:sz w:val="18"/>
                <w:szCs w:val="18"/>
              </w:rPr>
              <w:t>išplėstinis kelio ženklų atpažinimas ir greičio pritaikymas pagal maršrutą, susidūrimo prevencija manevruojant,</w:t>
            </w:r>
            <w:r w:rsidR="0028506D" w:rsidRPr="00E32A16">
              <w:rPr>
                <w:sz w:val="18"/>
                <w:szCs w:val="18"/>
              </w:rPr>
              <w:t xml:space="preserve"> </w:t>
            </w:r>
            <w:r w:rsidRPr="00E32A16">
              <w:rPr>
                <w:sz w:val="18"/>
                <w:szCs w:val="18"/>
              </w:rPr>
              <w:t>įkalnės stabdys, padangų slėgio kontrolė.</w:t>
            </w:r>
          </w:p>
        </w:tc>
        <w:tc>
          <w:tcPr>
            <w:tcW w:w="2232" w:type="dxa"/>
            <w:vAlign w:val="center"/>
          </w:tcPr>
          <w:p w14:paraId="000000AB"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AC"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3C2AC0DF" w14:textId="77777777">
        <w:trPr>
          <w:cantSplit/>
          <w:jc w:val="center"/>
        </w:trPr>
        <w:tc>
          <w:tcPr>
            <w:tcW w:w="751" w:type="dxa"/>
            <w:vAlign w:val="center"/>
          </w:tcPr>
          <w:p w14:paraId="000000AD"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ą11.</w:t>
            </w:r>
          </w:p>
        </w:tc>
        <w:tc>
          <w:tcPr>
            <w:tcW w:w="1613" w:type="dxa"/>
            <w:vAlign w:val="center"/>
          </w:tcPr>
          <w:p w14:paraId="000000AE"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Parkavimo pagalba</w:t>
            </w:r>
          </w:p>
        </w:tc>
        <w:tc>
          <w:tcPr>
            <w:tcW w:w="4003" w:type="dxa"/>
            <w:vAlign w:val="center"/>
          </w:tcPr>
          <w:p w14:paraId="000000AF" w14:textId="77777777" w:rsidR="00DC600C" w:rsidRPr="00E32A16" w:rsidRDefault="00000000">
            <w:pPr>
              <w:pBdr>
                <w:top w:val="nil"/>
                <w:left w:val="nil"/>
                <w:bottom w:val="nil"/>
                <w:right w:val="nil"/>
                <w:between w:val="nil"/>
              </w:pBdr>
              <w:spacing w:line="240" w:lineRule="auto"/>
              <w:ind w:firstLine="0"/>
              <w:rPr>
                <w:sz w:val="18"/>
                <w:szCs w:val="18"/>
              </w:rPr>
            </w:pPr>
            <w:r w:rsidRPr="00E32A16">
              <w:rPr>
                <w:sz w:val="18"/>
                <w:szCs w:val="18"/>
              </w:rPr>
              <w:t>Parkavimo atstumo jutiklių sistema. Automatinio parkavimo sistema. Galinio vaizdo kamera.</w:t>
            </w:r>
          </w:p>
        </w:tc>
        <w:tc>
          <w:tcPr>
            <w:tcW w:w="2232" w:type="dxa"/>
            <w:vAlign w:val="center"/>
          </w:tcPr>
          <w:p w14:paraId="000000B0"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B1"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4F360AEB" w14:textId="77777777">
        <w:trPr>
          <w:cantSplit/>
          <w:jc w:val="center"/>
        </w:trPr>
        <w:tc>
          <w:tcPr>
            <w:tcW w:w="751" w:type="dxa"/>
            <w:vAlign w:val="center"/>
          </w:tcPr>
          <w:p w14:paraId="000000B2"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112.</w:t>
            </w:r>
          </w:p>
        </w:tc>
        <w:tc>
          <w:tcPr>
            <w:tcW w:w="1613" w:type="dxa"/>
            <w:vAlign w:val="center"/>
          </w:tcPr>
          <w:p w14:paraId="000000B3"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Apšvietimas</w:t>
            </w:r>
          </w:p>
        </w:tc>
        <w:tc>
          <w:tcPr>
            <w:tcW w:w="4003" w:type="dxa"/>
            <w:vAlign w:val="center"/>
          </w:tcPr>
          <w:p w14:paraId="000000B4"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 xml:space="preserve">LED priekiniai žibintai, automatinės tolimosios šviesos. Automatiškai įsijungiantys žibintai. </w:t>
            </w:r>
          </w:p>
        </w:tc>
        <w:tc>
          <w:tcPr>
            <w:tcW w:w="2232" w:type="dxa"/>
            <w:vAlign w:val="center"/>
          </w:tcPr>
          <w:p w14:paraId="000000B5"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B6"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674DC664" w14:textId="77777777">
        <w:trPr>
          <w:cantSplit/>
          <w:jc w:val="center"/>
        </w:trPr>
        <w:tc>
          <w:tcPr>
            <w:tcW w:w="751" w:type="dxa"/>
            <w:vAlign w:val="center"/>
          </w:tcPr>
          <w:p w14:paraId="000000B7"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113.</w:t>
            </w:r>
          </w:p>
        </w:tc>
        <w:tc>
          <w:tcPr>
            <w:tcW w:w="1613" w:type="dxa"/>
            <w:vAlign w:val="center"/>
          </w:tcPr>
          <w:p w14:paraId="000000B8"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Navigacija ir ryšys</w:t>
            </w:r>
          </w:p>
        </w:tc>
        <w:tc>
          <w:tcPr>
            <w:tcW w:w="4003" w:type="dxa"/>
            <w:vAlign w:val="center"/>
          </w:tcPr>
          <w:p w14:paraId="000000B9" w14:textId="77777777" w:rsidR="00DC600C" w:rsidRPr="00E32A16" w:rsidRDefault="00000000">
            <w:pPr>
              <w:spacing w:line="240" w:lineRule="auto"/>
              <w:ind w:firstLine="0"/>
              <w:rPr>
                <w:color w:val="000000"/>
                <w:sz w:val="18"/>
                <w:szCs w:val="18"/>
              </w:rPr>
            </w:pPr>
            <w:r w:rsidRPr="00E32A16">
              <w:rPr>
                <w:sz w:val="18"/>
                <w:szCs w:val="18"/>
              </w:rPr>
              <w:t xml:space="preserve">Integruota navigacija ir realaus laiko eismo informacija. </w:t>
            </w:r>
            <w:r w:rsidRPr="00E32A16">
              <w:rPr>
                <w:color w:val="000000"/>
                <w:sz w:val="18"/>
                <w:szCs w:val="18"/>
              </w:rPr>
              <w:t xml:space="preserve">Veikia „Apple CarPlay“ ir „Android Auto“ sistemos. Laisvų rankų ryšys ir bent viena USB-C įkrovimo jungtis. Belaidis telefono įkrovimas. </w:t>
            </w:r>
            <w:r w:rsidRPr="00E32A16">
              <w:rPr>
                <w:color w:val="000000"/>
                <w:sz w:val="18"/>
                <w:szCs w:val="18"/>
              </w:rPr>
              <w:br/>
              <w:t>Skaitmeninis prietaisų skydelis, liečiamas ekranas ir valdymas balsu.</w:t>
            </w:r>
          </w:p>
        </w:tc>
        <w:tc>
          <w:tcPr>
            <w:tcW w:w="2232" w:type="dxa"/>
            <w:vAlign w:val="center"/>
          </w:tcPr>
          <w:p w14:paraId="000000BA"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BB"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2DC0CF2F" w14:textId="77777777">
        <w:trPr>
          <w:cantSplit/>
          <w:jc w:val="center"/>
        </w:trPr>
        <w:tc>
          <w:tcPr>
            <w:tcW w:w="751" w:type="dxa"/>
            <w:vAlign w:val="center"/>
          </w:tcPr>
          <w:p w14:paraId="000000BC" w14:textId="7777777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114.</w:t>
            </w:r>
          </w:p>
        </w:tc>
        <w:tc>
          <w:tcPr>
            <w:tcW w:w="1613" w:type="dxa"/>
            <w:vAlign w:val="center"/>
          </w:tcPr>
          <w:p w14:paraId="000000BD"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Sezoninė įranga</w:t>
            </w:r>
          </w:p>
        </w:tc>
        <w:tc>
          <w:tcPr>
            <w:tcW w:w="4003" w:type="dxa"/>
            <w:vAlign w:val="center"/>
          </w:tcPr>
          <w:p w14:paraId="000000BE" w14:textId="7972B4EB"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Šildomos, elektra valdomos sėdynės su atmintimi.</w:t>
            </w:r>
          </w:p>
        </w:tc>
        <w:tc>
          <w:tcPr>
            <w:tcW w:w="2232" w:type="dxa"/>
            <w:vAlign w:val="center"/>
          </w:tcPr>
          <w:p w14:paraId="000000BF"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c>
          <w:tcPr>
            <w:tcW w:w="2059" w:type="dxa"/>
            <w:vAlign w:val="center"/>
          </w:tcPr>
          <w:p w14:paraId="000000C0"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i/>
                <w:iCs/>
                <w:color w:val="000000"/>
                <w:sz w:val="18"/>
                <w:szCs w:val="18"/>
              </w:rPr>
              <w:t>[įrašyti]</w:t>
            </w:r>
          </w:p>
        </w:tc>
      </w:tr>
      <w:tr w:rsidR="00DC600C" w:rsidRPr="00E32A16" w14:paraId="18861F91" w14:textId="77777777">
        <w:trPr>
          <w:cantSplit/>
          <w:jc w:val="center"/>
        </w:trPr>
        <w:tc>
          <w:tcPr>
            <w:tcW w:w="751" w:type="dxa"/>
            <w:vAlign w:val="center"/>
          </w:tcPr>
          <w:p w14:paraId="000000C6" w14:textId="3290463F"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Ą1</w:t>
            </w:r>
            <w:r w:rsidR="00FF1900" w:rsidRPr="00E32A16">
              <w:rPr>
                <w:color w:val="000000"/>
                <w:sz w:val="18"/>
                <w:szCs w:val="18"/>
              </w:rPr>
              <w:t>5</w:t>
            </w:r>
            <w:r w:rsidRPr="00E32A16">
              <w:rPr>
                <w:color w:val="000000"/>
                <w:sz w:val="18"/>
                <w:szCs w:val="18"/>
              </w:rPr>
              <w:t>.</w:t>
            </w:r>
          </w:p>
        </w:tc>
        <w:tc>
          <w:tcPr>
            <w:tcW w:w="1613" w:type="dxa"/>
            <w:vAlign w:val="center"/>
          </w:tcPr>
          <w:p w14:paraId="000000C7"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Nuvažiuojamas atstumas</w:t>
            </w:r>
          </w:p>
        </w:tc>
        <w:tc>
          <w:tcPr>
            <w:tcW w:w="4003" w:type="dxa"/>
            <w:vAlign w:val="center"/>
          </w:tcPr>
          <w:p w14:paraId="000000C8"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Gamintojo deklaruojamas nuvažiuojamas atstumas elektra mišriu WLTP ciklu konkrečiai siūlomai automobilio komplektacijai – ne mažesnis kaip 700 km.</w:t>
            </w:r>
          </w:p>
        </w:tc>
        <w:tc>
          <w:tcPr>
            <w:tcW w:w="2232" w:type="dxa"/>
            <w:vAlign w:val="center"/>
          </w:tcPr>
          <w:p w14:paraId="000000C9"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CA"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6C75B63F" w14:textId="77777777">
        <w:trPr>
          <w:cantSplit/>
          <w:jc w:val="center"/>
        </w:trPr>
        <w:tc>
          <w:tcPr>
            <w:tcW w:w="751" w:type="dxa"/>
            <w:vAlign w:val="center"/>
          </w:tcPr>
          <w:p w14:paraId="000000CB" w14:textId="2FEDE35E"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w:t>
            </w:r>
            <w:r w:rsidR="00FF1900" w:rsidRPr="00E32A16">
              <w:rPr>
                <w:color w:val="000000"/>
                <w:sz w:val="18"/>
                <w:szCs w:val="18"/>
              </w:rPr>
              <w:t>6</w:t>
            </w:r>
            <w:r w:rsidRPr="00E32A16">
              <w:rPr>
                <w:color w:val="000000"/>
                <w:sz w:val="18"/>
                <w:szCs w:val="18"/>
              </w:rPr>
              <w:t>.</w:t>
            </w:r>
          </w:p>
        </w:tc>
        <w:tc>
          <w:tcPr>
            <w:tcW w:w="1613" w:type="dxa"/>
            <w:vAlign w:val="center"/>
          </w:tcPr>
          <w:p w14:paraId="000000CC"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Kitos vartotojo funkcijos</w:t>
            </w:r>
          </w:p>
        </w:tc>
        <w:tc>
          <w:tcPr>
            <w:tcW w:w="4003" w:type="dxa"/>
            <w:vAlign w:val="center"/>
          </w:tcPr>
          <w:p w14:paraId="000000CD" w14:textId="3BB209EB"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KEYLESS-GO beraktė sistema</w:t>
            </w:r>
            <w:r w:rsidRPr="00E32A16">
              <w:rPr>
                <w:sz w:val="18"/>
                <w:szCs w:val="18"/>
              </w:rPr>
              <w:br/>
              <w:t>Elektrinis bagažinės dangtis su „laisvų rankų“ funkcija.</w:t>
            </w:r>
            <w:r w:rsidR="0028506D" w:rsidRPr="00E32A16">
              <w:rPr>
                <w:sz w:val="18"/>
                <w:szCs w:val="18"/>
              </w:rPr>
              <w:t xml:space="preserve"> </w:t>
            </w:r>
            <w:r w:rsidRPr="00E32A16">
              <w:rPr>
                <w:sz w:val="18"/>
                <w:szCs w:val="18"/>
              </w:rPr>
              <w:t>Elektra reguliuojami, šildomi ir automatiškai užsilenkiantys veidrodėliai.</w:t>
            </w:r>
            <w:r w:rsidR="0028506D" w:rsidRPr="00E32A16">
              <w:rPr>
                <w:sz w:val="18"/>
                <w:szCs w:val="18"/>
              </w:rPr>
              <w:t xml:space="preserve"> </w:t>
            </w:r>
            <w:r w:rsidRPr="00E32A16">
              <w:rPr>
                <w:sz w:val="18"/>
                <w:szCs w:val="18"/>
              </w:rPr>
              <w:t>Elektrinis vairo reguliavimas ir jo padėties</w:t>
            </w:r>
            <w:r w:rsidR="0028506D" w:rsidRPr="00E32A16">
              <w:rPr>
                <w:sz w:val="18"/>
                <w:szCs w:val="18"/>
              </w:rPr>
              <w:t xml:space="preserve"> </w:t>
            </w:r>
            <w:r w:rsidRPr="00E32A16">
              <w:rPr>
                <w:sz w:val="18"/>
                <w:szCs w:val="18"/>
              </w:rPr>
              <w:t>atmintis.</w:t>
            </w:r>
            <w:r w:rsidRPr="00E32A16">
              <w:rPr>
                <w:sz w:val="18"/>
                <w:szCs w:val="18"/>
              </w:rPr>
              <w:br/>
              <w:t>Tamsinti galiniai langai.</w:t>
            </w:r>
            <w:r w:rsidR="0028506D" w:rsidRPr="00E32A16">
              <w:rPr>
                <w:sz w:val="18"/>
                <w:szCs w:val="18"/>
              </w:rPr>
              <w:t xml:space="preserve"> </w:t>
            </w:r>
            <w:r w:rsidRPr="00E32A16">
              <w:rPr>
                <w:sz w:val="18"/>
                <w:szCs w:val="18"/>
              </w:rPr>
              <w:t>Lietaus jutiklis ir šildomi valytuvai.</w:t>
            </w:r>
          </w:p>
        </w:tc>
        <w:tc>
          <w:tcPr>
            <w:tcW w:w="2232" w:type="dxa"/>
            <w:vAlign w:val="center"/>
          </w:tcPr>
          <w:p w14:paraId="000000CE" w14:textId="77777777" w:rsidR="00DC600C" w:rsidRPr="00E32A16" w:rsidRDefault="00000000">
            <w:pPr>
              <w:spacing w:line="240" w:lineRule="auto"/>
              <w:rPr>
                <w:i/>
                <w:iCs/>
                <w:sz w:val="18"/>
                <w:szCs w:val="18"/>
              </w:rPr>
            </w:pPr>
            <w:r w:rsidRPr="00E32A16">
              <w:rPr>
                <w:sz w:val="18"/>
                <w:szCs w:val="18"/>
              </w:rPr>
              <w:t>[įrašyti]</w:t>
            </w:r>
          </w:p>
        </w:tc>
        <w:tc>
          <w:tcPr>
            <w:tcW w:w="2059" w:type="dxa"/>
            <w:vAlign w:val="center"/>
          </w:tcPr>
          <w:p w14:paraId="000000CF" w14:textId="77777777" w:rsidR="00DC600C" w:rsidRPr="00E32A16" w:rsidRDefault="00000000">
            <w:pPr>
              <w:spacing w:line="240" w:lineRule="auto"/>
              <w:rPr>
                <w:i/>
                <w:iCs/>
                <w:sz w:val="18"/>
                <w:szCs w:val="18"/>
              </w:rPr>
            </w:pPr>
            <w:r w:rsidRPr="00E32A16">
              <w:rPr>
                <w:sz w:val="18"/>
                <w:szCs w:val="18"/>
              </w:rPr>
              <w:t>[įrašyti]</w:t>
            </w:r>
          </w:p>
        </w:tc>
      </w:tr>
      <w:tr w:rsidR="00DC600C" w:rsidRPr="00E32A16" w14:paraId="7ADD6E0B" w14:textId="77777777">
        <w:trPr>
          <w:cantSplit/>
          <w:jc w:val="center"/>
        </w:trPr>
        <w:tc>
          <w:tcPr>
            <w:tcW w:w="751" w:type="dxa"/>
            <w:vAlign w:val="center"/>
          </w:tcPr>
          <w:p w14:paraId="000000D0" w14:textId="1107DE47"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w:t>
            </w:r>
            <w:r w:rsidR="00FF1900" w:rsidRPr="00E32A16">
              <w:rPr>
                <w:color w:val="000000"/>
                <w:sz w:val="18"/>
                <w:szCs w:val="18"/>
              </w:rPr>
              <w:t>7</w:t>
            </w:r>
            <w:r w:rsidRPr="00E32A16">
              <w:rPr>
                <w:color w:val="000000"/>
                <w:sz w:val="18"/>
                <w:szCs w:val="18"/>
              </w:rPr>
              <w:t>.</w:t>
            </w:r>
          </w:p>
        </w:tc>
        <w:tc>
          <w:tcPr>
            <w:tcW w:w="1613" w:type="dxa"/>
            <w:vAlign w:val="center"/>
          </w:tcPr>
          <w:p w14:paraId="000000D1"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AC įkrovimas</w:t>
            </w:r>
          </w:p>
        </w:tc>
        <w:tc>
          <w:tcPr>
            <w:tcW w:w="4003" w:type="dxa"/>
            <w:vAlign w:val="center"/>
          </w:tcPr>
          <w:p w14:paraId="000000D2"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Automobilio priimama AC įkrovimo galia – ne mažesnė kaip 11 kW, naudojant trifazį įvadą. Type 2 jungtis arba lygiavertis suderinamas sprendinys.</w:t>
            </w:r>
          </w:p>
        </w:tc>
        <w:tc>
          <w:tcPr>
            <w:tcW w:w="2232" w:type="dxa"/>
            <w:vAlign w:val="center"/>
          </w:tcPr>
          <w:p w14:paraId="000000D3"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D4"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1BD39036" w14:textId="77777777">
        <w:trPr>
          <w:cantSplit/>
          <w:jc w:val="center"/>
        </w:trPr>
        <w:tc>
          <w:tcPr>
            <w:tcW w:w="751" w:type="dxa"/>
            <w:vAlign w:val="center"/>
          </w:tcPr>
          <w:p w14:paraId="000000D5" w14:textId="3A91C619"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11</w:t>
            </w:r>
            <w:r w:rsidR="00FF1900" w:rsidRPr="00E32A16">
              <w:rPr>
                <w:color w:val="000000"/>
                <w:sz w:val="18"/>
                <w:szCs w:val="18"/>
              </w:rPr>
              <w:t>8</w:t>
            </w:r>
            <w:r w:rsidRPr="00E32A16">
              <w:rPr>
                <w:color w:val="000000"/>
                <w:sz w:val="18"/>
                <w:szCs w:val="18"/>
              </w:rPr>
              <w:t>.</w:t>
            </w:r>
          </w:p>
        </w:tc>
        <w:tc>
          <w:tcPr>
            <w:tcW w:w="1613" w:type="dxa"/>
            <w:vAlign w:val="center"/>
          </w:tcPr>
          <w:p w14:paraId="000000D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DC įkrovimas</w:t>
            </w:r>
          </w:p>
        </w:tc>
        <w:tc>
          <w:tcPr>
            <w:tcW w:w="4003" w:type="dxa"/>
            <w:vAlign w:val="center"/>
          </w:tcPr>
          <w:p w14:paraId="000000D7"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Gamintojo nurodomas įkrovimas nuo 10 iki 80 proc. – ne ilgiau kaip 30 min. Tiekėjas nurodo bandymo sąlygas ir didžiausią priimamą galią kW. CCS2 jungtis arba lygiavertis suderinamas sprendinys.</w:t>
            </w:r>
          </w:p>
        </w:tc>
        <w:tc>
          <w:tcPr>
            <w:tcW w:w="2232" w:type="dxa"/>
            <w:vAlign w:val="center"/>
          </w:tcPr>
          <w:p w14:paraId="000000D8"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D9"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1E5036F8" w14:textId="77777777">
        <w:trPr>
          <w:cantSplit/>
          <w:jc w:val="center"/>
        </w:trPr>
        <w:tc>
          <w:tcPr>
            <w:tcW w:w="751" w:type="dxa"/>
            <w:vAlign w:val="center"/>
          </w:tcPr>
          <w:p w14:paraId="000000DA" w14:textId="697B8E3D"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Č</w:t>
            </w:r>
            <w:r w:rsidR="00FF1900" w:rsidRPr="00E32A16">
              <w:rPr>
                <w:color w:val="000000"/>
                <w:sz w:val="18"/>
                <w:szCs w:val="18"/>
              </w:rPr>
              <w:t>19</w:t>
            </w:r>
            <w:r w:rsidRPr="00E32A16">
              <w:rPr>
                <w:color w:val="000000"/>
                <w:sz w:val="18"/>
                <w:szCs w:val="18"/>
              </w:rPr>
              <w:t>.</w:t>
            </w:r>
          </w:p>
        </w:tc>
        <w:tc>
          <w:tcPr>
            <w:tcW w:w="1613" w:type="dxa"/>
            <w:vAlign w:val="center"/>
          </w:tcPr>
          <w:p w14:paraId="000000DB"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DC suderinamumas</w:t>
            </w:r>
          </w:p>
        </w:tc>
        <w:tc>
          <w:tcPr>
            <w:tcW w:w="4003" w:type="dxa"/>
            <w:vAlign w:val="center"/>
          </w:tcPr>
          <w:p w14:paraId="000000DC" w14:textId="43441ABF"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Automobilis turi būti suderinamas su 800 V DC viešojo įkrovimo infrastruktūra. Jei tam reikalinga papildoma gamyklinė įranga ar konverteris, jis turi būti įtrauktas į siūlomo automobilio komplektaciją ir kainą.</w:t>
            </w:r>
          </w:p>
        </w:tc>
        <w:tc>
          <w:tcPr>
            <w:tcW w:w="2232" w:type="dxa"/>
            <w:vAlign w:val="center"/>
          </w:tcPr>
          <w:p w14:paraId="000000DD"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DE"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06598949" w14:textId="77777777">
        <w:trPr>
          <w:cantSplit/>
          <w:jc w:val="center"/>
        </w:trPr>
        <w:tc>
          <w:tcPr>
            <w:tcW w:w="751" w:type="dxa"/>
            <w:vAlign w:val="center"/>
          </w:tcPr>
          <w:p w14:paraId="000000DF" w14:textId="334E61E3"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lastRenderedPageBreak/>
              <w:t>22</w:t>
            </w:r>
            <w:r w:rsidR="00FF1900" w:rsidRPr="00E32A16">
              <w:rPr>
                <w:sz w:val="18"/>
                <w:szCs w:val="18"/>
              </w:rPr>
              <w:t>0</w:t>
            </w:r>
            <w:r w:rsidRPr="00E32A16">
              <w:rPr>
                <w:color w:val="000000"/>
                <w:sz w:val="18"/>
                <w:szCs w:val="18"/>
              </w:rPr>
              <w:t>.</w:t>
            </w:r>
          </w:p>
        </w:tc>
        <w:tc>
          <w:tcPr>
            <w:tcW w:w="1613" w:type="dxa"/>
            <w:vAlign w:val="center"/>
          </w:tcPr>
          <w:p w14:paraId="000000E0"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Įkrovimo kabelis</w:t>
            </w:r>
          </w:p>
        </w:tc>
        <w:tc>
          <w:tcPr>
            <w:tcW w:w="4003" w:type="dxa"/>
            <w:vAlign w:val="center"/>
          </w:tcPr>
          <w:p w14:paraId="000000E1"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Type 2 Mode 3 kabelis arba lygiavertis, suderinamas su automobiliu ir numatytomis prieigomis; ne mažiau kaip 11 kW trifazis įkrovimas, ilgis – ne mažiau kaip 4 m. Įtrauktas į kainą.</w:t>
            </w:r>
          </w:p>
        </w:tc>
        <w:tc>
          <w:tcPr>
            <w:tcW w:w="2232" w:type="dxa"/>
            <w:vAlign w:val="center"/>
          </w:tcPr>
          <w:p w14:paraId="000000E2"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E3"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33F46A0C" w14:textId="77777777">
        <w:trPr>
          <w:cantSplit/>
          <w:jc w:val="center"/>
        </w:trPr>
        <w:tc>
          <w:tcPr>
            <w:tcW w:w="751" w:type="dxa"/>
            <w:vAlign w:val="center"/>
          </w:tcPr>
          <w:p w14:paraId="000000E4" w14:textId="72A80E9F"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22</w:t>
            </w:r>
            <w:r w:rsidR="00FF1900" w:rsidRPr="00E32A16">
              <w:rPr>
                <w:sz w:val="18"/>
                <w:szCs w:val="18"/>
              </w:rPr>
              <w:t>1</w:t>
            </w:r>
            <w:r w:rsidRPr="00E32A16">
              <w:rPr>
                <w:color w:val="000000"/>
                <w:sz w:val="18"/>
                <w:szCs w:val="18"/>
              </w:rPr>
              <w:t>.</w:t>
            </w:r>
          </w:p>
        </w:tc>
        <w:tc>
          <w:tcPr>
            <w:tcW w:w="1613" w:type="dxa"/>
            <w:vAlign w:val="center"/>
          </w:tcPr>
          <w:p w14:paraId="000000E5"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Baterijos būklė</w:t>
            </w:r>
          </w:p>
        </w:tc>
        <w:tc>
          <w:tcPr>
            <w:tcW w:w="4003" w:type="dxa"/>
            <w:vAlign w:val="center"/>
          </w:tcPr>
          <w:p w14:paraId="000000E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Naudotam automobiliui: likutinė baterijos talpa (SOH) perdavimo metu – ne mažiau kaip 90 proc. Prieš perdavimą pateikiama ne senesnė kaip 30 dienų diagnostikos ataskaita su VIN, rida, data ir nustatymo metodu. Su pasiūlymu – turima ataskaita arba įsipareigojimas ją pateikti iki perdavimo.</w:t>
            </w:r>
          </w:p>
        </w:tc>
        <w:tc>
          <w:tcPr>
            <w:tcW w:w="2232" w:type="dxa"/>
            <w:vAlign w:val="center"/>
          </w:tcPr>
          <w:p w14:paraId="000000E7"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E8"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42950E80" w14:textId="77777777">
        <w:trPr>
          <w:cantSplit/>
          <w:jc w:val="center"/>
        </w:trPr>
        <w:tc>
          <w:tcPr>
            <w:tcW w:w="751" w:type="dxa"/>
            <w:vAlign w:val="center"/>
          </w:tcPr>
          <w:p w14:paraId="000000E9" w14:textId="76CEF5B0"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22</w:t>
            </w:r>
            <w:r w:rsidR="00FF1900" w:rsidRPr="00E32A16">
              <w:rPr>
                <w:sz w:val="18"/>
                <w:szCs w:val="18"/>
              </w:rPr>
              <w:t>2</w:t>
            </w:r>
            <w:r w:rsidRPr="00E32A16">
              <w:rPr>
                <w:color w:val="000000"/>
                <w:sz w:val="18"/>
                <w:szCs w:val="18"/>
              </w:rPr>
              <w:t>.</w:t>
            </w:r>
          </w:p>
        </w:tc>
        <w:tc>
          <w:tcPr>
            <w:tcW w:w="1613" w:type="dxa"/>
            <w:vAlign w:val="center"/>
          </w:tcPr>
          <w:p w14:paraId="000000EA"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Eksterjeras ir salonas</w:t>
            </w:r>
          </w:p>
        </w:tc>
        <w:tc>
          <w:tcPr>
            <w:tcW w:w="4003" w:type="dxa"/>
            <w:vAlign w:val="center"/>
          </w:tcPr>
          <w:p w14:paraId="000000EB" w14:textId="2F658781" w:rsidR="00DC600C" w:rsidRPr="00E32A16" w:rsidRDefault="00000000">
            <w:pPr>
              <w:pBdr>
                <w:top w:val="nil"/>
                <w:left w:val="nil"/>
                <w:bottom w:val="nil"/>
                <w:right w:val="nil"/>
                <w:between w:val="nil"/>
              </w:pBdr>
              <w:spacing w:line="240" w:lineRule="auto"/>
              <w:ind w:firstLine="0"/>
              <w:rPr>
                <w:color w:val="000000"/>
                <w:sz w:val="18"/>
                <w:szCs w:val="18"/>
              </w:rPr>
            </w:pPr>
            <w:r w:rsidRPr="00E32A16">
              <w:rPr>
                <w:sz w:val="18"/>
                <w:szCs w:val="18"/>
              </w:rPr>
              <w:t xml:space="preserve">Automobilio spalva - juoda/pilka/sidabrinė </w:t>
            </w:r>
            <w:r w:rsidR="0028506D" w:rsidRPr="00E32A16">
              <w:rPr>
                <w:sz w:val="18"/>
                <w:szCs w:val="18"/>
              </w:rPr>
              <w:t>ar</w:t>
            </w:r>
            <w:r w:rsidRPr="00E32A16">
              <w:rPr>
                <w:sz w:val="18"/>
                <w:szCs w:val="18"/>
              </w:rPr>
              <w:t xml:space="preserve"> kiti galimi šių spalvų atspalviai. Lengvojo lydinio ratlankiai. Tikros arba dirbtinės odos salonas.</w:t>
            </w:r>
          </w:p>
        </w:tc>
        <w:tc>
          <w:tcPr>
            <w:tcW w:w="2232" w:type="dxa"/>
            <w:vAlign w:val="center"/>
          </w:tcPr>
          <w:p w14:paraId="000000EC" w14:textId="77777777" w:rsidR="00DC600C" w:rsidRPr="00E32A16" w:rsidRDefault="00000000">
            <w:pPr>
              <w:spacing w:line="240" w:lineRule="auto"/>
              <w:rPr>
                <w:i/>
                <w:iCs/>
                <w:sz w:val="18"/>
                <w:szCs w:val="18"/>
              </w:rPr>
            </w:pPr>
            <w:r w:rsidRPr="00E32A16">
              <w:rPr>
                <w:sz w:val="18"/>
                <w:szCs w:val="18"/>
              </w:rPr>
              <w:t>[įrašyti]</w:t>
            </w:r>
          </w:p>
        </w:tc>
        <w:tc>
          <w:tcPr>
            <w:tcW w:w="2059" w:type="dxa"/>
            <w:vAlign w:val="center"/>
          </w:tcPr>
          <w:p w14:paraId="000000ED" w14:textId="77777777" w:rsidR="00DC600C" w:rsidRPr="00E32A16" w:rsidRDefault="00000000">
            <w:pPr>
              <w:spacing w:line="240" w:lineRule="auto"/>
              <w:rPr>
                <w:i/>
                <w:iCs/>
                <w:sz w:val="18"/>
                <w:szCs w:val="18"/>
              </w:rPr>
            </w:pPr>
            <w:r w:rsidRPr="00E32A16">
              <w:rPr>
                <w:sz w:val="18"/>
                <w:szCs w:val="18"/>
              </w:rPr>
              <w:t>[įrašyti]</w:t>
            </w:r>
          </w:p>
        </w:tc>
      </w:tr>
      <w:tr w:rsidR="00DC600C" w:rsidRPr="00E32A16" w14:paraId="7853E36B" w14:textId="77777777">
        <w:trPr>
          <w:cantSplit/>
          <w:jc w:val="center"/>
        </w:trPr>
        <w:tc>
          <w:tcPr>
            <w:tcW w:w="751" w:type="dxa"/>
            <w:vAlign w:val="center"/>
          </w:tcPr>
          <w:p w14:paraId="000000F5" w14:textId="2D02AACB"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3</w:t>
            </w:r>
            <w:r w:rsidRPr="00E32A16">
              <w:rPr>
                <w:sz w:val="18"/>
                <w:szCs w:val="18"/>
              </w:rPr>
              <w:t>2</w:t>
            </w:r>
            <w:r w:rsidR="00FF1900" w:rsidRPr="00E32A16">
              <w:rPr>
                <w:sz w:val="18"/>
                <w:szCs w:val="18"/>
              </w:rPr>
              <w:t>3</w:t>
            </w:r>
            <w:r w:rsidRPr="00E32A16">
              <w:rPr>
                <w:color w:val="000000"/>
                <w:sz w:val="18"/>
                <w:szCs w:val="18"/>
              </w:rPr>
              <w:t>.</w:t>
            </w:r>
          </w:p>
        </w:tc>
        <w:tc>
          <w:tcPr>
            <w:tcW w:w="1613" w:type="dxa"/>
            <w:vAlign w:val="center"/>
          </w:tcPr>
          <w:p w14:paraId="000000F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Automobilio garantija</w:t>
            </w:r>
          </w:p>
        </w:tc>
        <w:tc>
          <w:tcPr>
            <w:tcW w:w="4003" w:type="dxa"/>
            <w:vAlign w:val="center"/>
          </w:tcPr>
          <w:p w14:paraId="000000F7"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Nuo perdavimo – ne trumpiau kaip 12 mėn. arba papildomai 20 000 km, kas įvyksta anksčiau. Gali būti gamintojo ir (ar) tiekėjo garantija. Apima pavaros, įkrovimo</w:t>
            </w:r>
            <w:r w:rsidRPr="00E32A16">
              <w:rPr>
                <w:sz w:val="18"/>
                <w:szCs w:val="18"/>
              </w:rPr>
              <w:t xml:space="preserve">, </w:t>
            </w:r>
            <w:r w:rsidRPr="00E32A16">
              <w:rPr>
                <w:color w:val="000000"/>
                <w:sz w:val="18"/>
                <w:szCs w:val="18"/>
              </w:rPr>
              <w:t>elektronines sistemas, komforto, multimedijos ir papildomą įrangą. Pateikiamos sąlygos, išimtys ir aptarnavimo tvarka.</w:t>
            </w:r>
          </w:p>
        </w:tc>
        <w:tc>
          <w:tcPr>
            <w:tcW w:w="2232" w:type="dxa"/>
            <w:vAlign w:val="center"/>
          </w:tcPr>
          <w:p w14:paraId="000000F8"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F9"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r w:rsidR="00DC600C" w:rsidRPr="00E32A16" w14:paraId="45486732" w14:textId="77777777">
        <w:trPr>
          <w:cantSplit/>
          <w:jc w:val="center"/>
        </w:trPr>
        <w:tc>
          <w:tcPr>
            <w:tcW w:w="751" w:type="dxa"/>
            <w:vAlign w:val="center"/>
          </w:tcPr>
          <w:p w14:paraId="000000FA" w14:textId="070F8112" w:rsidR="00DC600C" w:rsidRPr="00E32A16" w:rsidRDefault="00000000">
            <w:pPr>
              <w:pBdr>
                <w:top w:val="nil"/>
                <w:left w:val="nil"/>
                <w:bottom w:val="nil"/>
                <w:right w:val="nil"/>
                <w:between w:val="nil"/>
              </w:pBdr>
              <w:spacing w:line="240" w:lineRule="auto"/>
              <w:rPr>
                <w:color w:val="000000"/>
                <w:sz w:val="18"/>
                <w:szCs w:val="18"/>
              </w:rPr>
            </w:pPr>
            <w:r w:rsidRPr="00E32A16">
              <w:rPr>
                <w:color w:val="000000"/>
                <w:sz w:val="18"/>
                <w:szCs w:val="18"/>
              </w:rPr>
              <w:t>3</w:t>
            </w:r>
            <w:r w:rsidRPr="00E32A16">
              <w:rPr>
                <w:sz w:val="18"/>
                <w:szCs w:val="18"/>
              </w:rPr>
              <w:t>2</w:t>
            </w:r>
            <w:r w:rsidR="00FF1900" w:rsidRPr="00E32A16">
              <w:rPr>
                <w:sz w:val="18"/>
                <w:szCs w:val="18"/>
              </w:rPr>
              <w:t>4</w:t>
            </w:r>
            <w:r w:rsidRPr="00E32A16">
              <w:rPr>
                <w:color w:val="000000"/>
                <w:sz w:val="18"/>
                <w:szCs w:val="18"/>
              </w:rPr>
              <w:t>.</w:t>
            </w:r>
          </w:p>
        </w:tc>
        <w:tc>
          <w:tcPr>
            <w:tcW w:w="1613" w:type="dxa"/>
            <w:vAlign w:val="center"/>
          </w:tcPr>
          <w:p w14:paraId="000000FB"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Baterijos garantija</w:t>
            </w:r>
          </w:p>
        </w:tc>
        <w:tc>
          <w:tcPr>
            <w:tcW w:w="4003" w:type="dxa"/>
            <w:vAlign w:val="center"/>
          </w:tcPr>
          <w:p w14:paraId="000000FC"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Nuo perdavimo likęs terminas – ne mažiau kaip 60 mėn. ir ne mažiau kaip 100 000 km papildomos ridos, iki pirmos pasiekiamos ribos. Garantinis talpos išlaikymas – ne mažiau kaip 70 proc. Tiekėjas pateikia galiojimo ir perleidimo naujam savininkui sąlygas.</w:t>
            </w:r>
          </w:p>
        </w:tc>
        <w:tc>
          <w:tcPr>
            <w:tcW w:w="2232" w:type="dxa"/>
            <w:vAlign w:val="center"/>
          </w:tcPr>
          <w:p w14:paraId="000000FD"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c>
          <w:tcPr>
            <w:tcW w:w="2059" w:type="dxa"/>
            <w:vAlign w:val="center"/>
          </w:tcPr>
          <w:p w14:paraId="000000FE" w14:textId="77777777" w:rsidR="00DC600C" w:rsidRPr="00E32A16" w:rsidRDefault="00000000">
            <w:pPr>
              <w:pBdr>
                <w:top w:val="nil"/>
                <w:left w:val="nil"/>
                <w:bottom w:val="nil"/>
                <w:right w:val="nil"/>
                <w:between w:val="nil"/>
              </w:pBdr>
              <w:spacing w:line="240" w:lineRule="auto"/>
              <w:rPr>
                <w:i/>
                <w:iCs/>
                <w:color w:val="000000"/>
                <w:sz w:val="18"/>
                <w:szCs w:val="18"/>
              </w:rPr>
            </w:pPr>
            <w:r w:rsidRPr="00E32A16">
              <w:rPr>
                <w:color w:val="000000"/>
                <w:sz w:val="18"/>
                <w:szCs w:val="18"/>
              </w:rPr>
              <w:t>[įrašyti]</w:t>
            </w:r>
          </w:p>
        </w:tc>
      </w:tr>
    </w:tbl>
    <w:p w14:paraId="00000100" w14:textId="77777777" w:rsidR="00DC600C" w:rsidRDefault="00DC600C" w:rsidP="00E32A16">
      <w:pPr>
        <w:spacing w:line="240" w:lineRule="auto"/>
        <w:ind w:firstLine="0"/>
        <w:rPr>
          <w:sz w:val="19"/>
          <w:szCs w:val="19"/>
        </w:rPr>
      </w:pPr>
    </w:p>
    <w:p w14:paraId="00000101" w14:textId="77777777" w:rsidR="00DC600C" w:rsidRPr="004601AA" w:rsidRDefault="00000000">
      <w:pPr>
        <w:numPr>
          <w:ilvl w:val="0"/>
          <w:numId w:val="1"/>
        </w:numPr>
        <w:pBdr>
          <w:top w:val="nil"/>
          <w:left w:val="nil"/>
          <w:bottom w:val="nil"/>
          <w:right w:val="nil"/>
          <w:between w:val="nil"/>
        </w:pBdr>
        <w:spacing w:line="240" w:lineRule="auto"/>
        <w:rPr>
          <w:b/>
          <w:bCs/>
          <w:color w:val="000000"/>
          <w:sz w:val="20"/>
          <w:szCs w:val="20"/>
        </w:rPr>
      </w:pPr>
      <w:r w:rsidRPr="004601AA">
        <w:rPr>
          <w:b/>
          <w:bCs/>
          <w:color w:val="000000"/>
          <w:sz w:val="20"/>
          <w:szCs w:val="20"/>
        </w:rPr>
        <w:t>Kartu su pasiūlymu pateikiami šie dokumentai:</w:t>
      </w:r>
    </w:p>
    <w:tbl>
      <w:tblPr>
        <w:tblStyle w:val="a4"/>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6887"/>
        <w:gridCol w:w="2752"/>
      </w:tblGrid>
      <w:tr w:rsidR="00DC600C" w:rsidRPr="00E32A16" w14:paraId="05ABD597" w14:textId="77777777">
        <w:tc>
          <w:tcPr>
            <w:tcW w:w="709"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102" w14:textId="77777777" w:rsidR="00DC600C" w:rsidRPr="00E32A16" w:rsidRDefault="00000000">
            <w:pPr>
              <w:pBdr>
                <w:top w:val="nil"/>
                <w:left w:val="nil"/>
                <w:bottom w:val="nil"/>
                <w:right w:val="nil"/>
                <w:between w:val="nil"/>
              </w:pBdr>
              <w:spacing w:line="240" w:lineRule="auto"/>
              <w:jc w:val="center"/>
              <w:rPr>
                <w:i/>
                <w:iCs/>
                <w:color w:val="000000"/>
                <w:sz w:val="18"/>
                <w:szCs w:val="18"/>
              </w:rPr>
            </w:pPr>
            <w:r w:rsidRPr="00E32A16">
              <w:rPr>
                <w:i/>
                <w:iCs/>
                <w:color w:val="000000"/>
                <w:sz w:val="18"/>
                <w:szCs w:val="18"/>
              </w:rPr>
              <w:t>EEil.Nr.</w:t>
            </w:r>
          </w:p>
        </w:tc>
        <w:tc>
          <w:tcPr>
            <w:tcW w:w="688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103" w14:textId="77777777" w:rsidR="00DC600C" w:rsidRPr="00E32A16" w:rsidRDefault="00000000">
            <w:pPr>
              <w:pBdr>
                <w:top w:val="nil"/>
                <w:left w:val="nil"/>
                <w:bottom w:val="nil"/>
                <w:right w:val="nil"/>
                <w:between w:val="nil"/>
              </w:pBdr>
              <w:spacing w:line="240" w:lineRule="auto"/>
              <w:ind w:firstLine="0"/>
              <w:jc w:val="center"/>
              <w:rPr>
                <w:i/>
                <w:iCs/>
                <w:color w:val="000000"/>
                <w:sz w:val="18"/>
                <w:szCs w:val="18"/>
              </w:rPr>
            </w:pPr>
            <w:r w:rsidRPr="00E32A16">
              <w:rPr>
                <w:i/>
                <w:iCs/>
                <w:color w:val="000000"/>
                <w:sz w:val="18"/>
                <w:szCs w:val="18"/>
              </w:rPr>
              <w:t>Pateikto dokumentų pavadinimas</w:t>
            </w:r>
          </w:p>
        </w:tc>
        <w:tc>
          <w:tcPr>
            <w:tcW w:w="275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0000104" w14:textId="77777777" w:rsidR="00DC600C" w:rsidRPr="00E32A16" w:rsidRDefault="00000000">
            <w:pPr>
              <w:pBdr>
                <w:top w:val="nil"/>
                <w:left w:val="nil"/>
                <w:bottom w:val="nil"/>
                <w:right w:val="nil"/>
                <w:between w:val="nil"/>
              </w:pBdr>
              <w:spacing w:line="240" w:lineRule="auto"/>
              <w:ind w:firstLine="0"/>
              <w:jc w:val="center"/>
              <w:rPr>
                <w:i/>
                <w:iCs/>
                <w:color w:val="000000"/>
                <w:sz w:val="18"/>
                <w:szCs w:val="18"/>
              </w:rPr>
            </w:pPr>
            <w:r w:rsidRPr="00E32A16">
              <w:rPr>
                <w:i/>
                <w:iCs/>
                <w:color w:val="000000"/>
                <w:sz w:val="18"/>
                <w:szCs w:val="18"/>
              </w:rPr>
              <w:t>Dokumento apimtis (psl. sk.)</w:t>
            </w:r>
          </w:p>
        </w:tc>
      </w:tr>
      <w:tr w:rsidR="00DC600C" w:rsidRPr="00E32A16" w14:paraId="2C2DAEF7" w14:textId="77777777">
        <w:tc>
          <w:tcPr>
            <w:tcW w:w="709" w:type="dxa"/>
            <w:tcBorders>
              <w:top w:val="single" w:sz="4" w:space="0" w:color="000000"/>
              <w:left w:val="single" w:sz="4" w:space="0" w:color="000000"/>
              <w:bottom w:val="single" w:sz="4" w:space="0" w:color="000000"/>
              <w:right w:val="single" w:sz="4" w:space="0" w:color="000000"/>
            </w:tcBorders>
          </w:tcPr>
          <w:p w14:paraId="00000105"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1.</w:t>
            </w:r>
          </w:p>
        </w:tc>
        <w:tc>
          <w:tcPr>
            <w:tcW w:w="6887" w:type="dxa"/>
            <w:tcBorders>
              <w:top w:val="single" w:sz="4" w:space="0" w:color="000000"/>
              <w:left w:val="single" w:sz="4" w:space="0" w:color="000000"/>
              <w:bottom w:val="single" w:sz="4" w:space="0" w:color="000000"/>
              <w:right w:val="single" w:sz="4" w:space="0" w:color="000000"/>
            </w:tcBorders>
          </w:tcPr>
          <w:p w14:paraId="00000106"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Siūlomos Prekės techniniai duomenys ir komplektacijos aprašas</w:t>
            </w:r>
          </w:p>
        </w:tc>
        <w:tc>
          <w:tcPr>
            <w:tcW w:w="2752" w:type="dxa"/>
            <w:tcBorders>
              <w:top w:val="single" w:sz="4" w:space="0" w:color="000000"/>
              <w:left w:val="single" w:sz="4" w:space="0" w:color="000000"/>
              <w:bottom w:val="single" w:sz="4" w:space="0" w:color="000000"/>
              <w:right w:val="single" w:sz="4" w:space="0" w:color="000000"/>
            </w:tcBorders>
          </w:tcPr>
          <w:p w14:paraId="00000107" w14:textId="77777777" w:rsidR="00DC600C" w:rsidRPr="00E32A16" w:rsidRDefault="00DC600C">
            <w:pPr>
              <w:pBdr>
                <w:top w:val="nil"/>
                <w:left w:val="nil"/>
                <w:bottom w:val="nil"/>
                <w:right w:val="nil"/>
                <w:between w:val="nil"/>
              </w:pBdr>
              <w:spacing w:line="240" w:lineRule="auto"/>
              <w:rPr>
                <w:color w:val="000000"/>
                <w:sz w:val="18"/>
                <w:szCs w:val="18"/>
              </w:rPr>
            </w:pPr>
          </w:p>
        </w:tc>
      </w:tr>
      <w:tr w:rsidR="00DC600C" w:rsidRPr="00E32A16" w14:paraId="6F9DFA8A" w14:textId="77777777">
        <w:tc>
          <w:tcPr>
            <w:tcW w:w="709" w:type="dxa"/>
            <w:tcBorders>
              <w:top w:val="single" w:sz="4" w:space="0" w:color="000000"/>
              <w:left w:val="single" w:sz="4" w:space="0" w:color="000000"/>
              <w:bottom w:val="single" w:sz="4" w:space="0" w:color="000000"/>
              <w:right w:val="single" w:sz="4" w:space="0" w:color="000000"/>
            </w:tcBorders>
          </w:tcPr>
          <w:p w14:paraId="00000108"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2.</w:t>
            </w:r>
          </w:p>
        </w:tc>
        <w:tc>
          <w:tcPr>
            <w:tcW w:w="6887" w:type="dxa"/>
            <w:tcBorders>
              <w:top w:val="single" w:sz="4" w:space="0" w:color="000000"/>
              <w:left w:val="single" w:sz="4" w:space="0" w:color="000000"/>
              <w:bottom w:val="single" w:sz="4" w:space="0" w:color="000000"/>
              <w:right w:val="single" w:sz="4" w:space="0" w:color="000000"/>
            </w:tcBorders>
          </w:tcPr>
          <w:p w14:paraId="00000109"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Automobilio ir baterijos garantijos sąlygos, aptarnavimo informacija</w:t>
            </w:r>
          </w:p>
        </w:tc>
        <w:tc>
          <w:tcPr>
            <w:tcW w:w="2752" w:type="dxa"/>
            <w:tcBorders>
              <w:top w:val="single" w:sz="4" w:space="0" w:color="000000"/>
              <w:left w:val="single" w:sz="4" w:space="0" w:color="000000"/>
              <w:bottom w:val="single" w:sz="4" w:space="0" w:color="000000"/>
              <w:right w:val="single" w:sz="4" w:space="0" w:color="000000"/>
            </w:tcBorders>
          </w:tcPr>
          <w:p w14:paraId="0000010A" w14:textId="77777777" w:rsidR="00DC600C" w:rsidRPr="00E32A16" w:rsidRDefault="00DC600C">
            <w:pPr>
              <w:pBdr>
                <w:top w:val="nil"/>
                <w:left w:val="nil"/>
                <w:bottom w:val="nil"/>
                <w:right w:val="nil"/>
                <w:between w:val="nil"/>
              </w:pBdr>
              <w:spacing w:line="240" w:lineRule="auto"/>
              <w:rPr>
                <w:color w:val="000000"/>
                <w:sz w:val="18"/>
                <w:szCs w:val="18"/>
              </w:rPr>
            </w:pPr>
          </w:p>
        </w:tc>
      </w:tr>
      <w:tr w:rsidR="00DC600C" w:rsidRPr="00E32A16" w14:paraId="1AA184E9" w14:textId="77777777">
        <w:tc>
          <w:tcPr>
            <w:tcW w:w="709" w:type="dxa"/>
            <w:tcBorders>
              <w:top w:val="single" w:sz="4" w:space="0" w:color="000000"/>
              <w:left w:val="single" w:sz="4" w:space="0" w:color="000000"/>
              <w:bottom w:val="single" w:sz="4" w:space="0" w:color="000000"/>
              <w:right w:val="single" w:sz="4" w:space="0" w:color="000000"/>
            </w:tcBorders>
          </w:tcPr>
          <w:p w14:paraId="0000010B"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3.</w:t>
            </w:r>
          </w:p>
        </w:tc>
        <w:tc>
          <w:tcPr>
            <w:tcW w:w="6887" w:type="dxa"/>
            <w:tcBorders>
              <w:top w:val="single" w:sz="4" w:space="0" w:color="000000"/>
              <w:left w:val="single" w:sz="4" w:space="0" w:color="000000"/>
              <w:bottom w:val="single" w:sz="4" w:space="0" w:color="000000"/>
              <w:right w:val="single" w:sz="4" w:space="0" w:color="000000"/>
            </w:tcBorders>
          </w:tcPr>
          <w:p w14:paraId="0000010C"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Jei Prekė naudota, pateikiama naudoto automobilio priežiūros ir remonto istorija</w:t>
            </w:r>
            <w:r w:rsidRPr="00E32A16">
              <w:rPr>
                <w:sz w:val="18"/>
                <w:szCs w:val="18"/>
              </w:rPr>
              <w:t>, a</w:t>
            </w:r>
            <w:r w:rsidRPr="00E32A16">
              <w:rPr>
                <w:color w:val="000000"/>
                <w:sz w:val="18"/>
                <w:szCs w:val="18"/>
              </w:rPr>
              <w:t>tskleidžiami žinomi pažeidimai ir jų remontas</w:t>
            </w:r>
            <w:r w:rsidRPr="00E32A16">
              <w:rPr>
                <w:sz w:val="18"/>
                <w:szCs w:val="18"/>
              </w:rPr>
              <w:t>; nėra likusių diagnostinių klaidų ar dėl remonto, jei toks buvo, išjungtų funkcijų. Jei yra buvę remontai - pateikti jų dokumentus ir bendros diagnostikos ataskaitą</w:t>
            </w:r>
          </w:p>
        </w:tc>
        <w:tc>
          <w:tcPr>
            <w:tcW w:w="2752" w:type="dxa"/>
            <w:tcBorders>
              <w:top w:val="single" w:sz="4" w:space="0" w:color="000000"/>
              <w:left w:val="single" w:sz="4" w:space="0" w:color="000000"/>
              <w:bottom w:val="single" w:sz="4" w:space="0" w:color="000000"/>
              <w:right w:val="single" w:sz="4" w:space="0" w:color="000000"/>
            </w:tcBorders>
          </w:tcPr>
          <w:p w14:paraId="0000010D" w14:textId="77777777" w:rsidR="00DC600C" w:rsidRPr="00E32A16" w:rsidRDefault="00DC600C">
            <w:pPr>
              <w:pBdr>
                <w:top w:val="nil"/>
                <w:left w:val="nil"/>
                <w:bottom w:val="nil"/>
                <w:right w:val="nil"/>
                <w:between w:val="nil"/>
              </w:pBdr>
              <w:spacing w:line="240" w:lineRule="auto"/>
              <w:rPr>
                <w:color w:val="000000"/>
                <w:sz w:val="18"/>
                <w:szCs w:val="18"/>
                <w:lang w:val="lt-LT"/>
              </w:rPr>
            </w:pPr>
          </w:p>
        </w:tc>
      </w:tr>
      <w:tr w:rsidR="00DC600C" w:rsidRPr="00E32A16" w14:paraId="41748D06" w14:textId="77777777">
        <w:tc>
          <w:tcPr>
            <w:tcW w:w="709" w:type="dxa"/>
            <w:tcBorders>
              <w:top w:val="single" w:sz="4" w:space="0" w:color="000000"/>
              <w:left w:val="single" w:sz="4" w:space="0" w:color="000000"/>
              <w:bottom w:val="single" w:sz="4" w:space="0" w:color="000000"/>
              <w:right w:val="single" w:sz="4" w:space="0" w:color="000000"/>
            </w:tcBorders>
          </w:tcPr>
          <w:p w14:paraId="0000010E"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4.</w:t>
            </w:r>
          </w:p>
        </w:tc>
        <w:tc>
          <w:tcPr>
            <w:tcW w:w="6887" w:type="dxa"/>
            <w:tcBorders>
              <w:top w:val="single" w:sz="4" w:space="0" w:color="000000"/>
              <w:left w:val="single" w:sz="4" w:space="0" w:color="000000"/>
              <w:bottom w:val="single" w:sz="4" w:space="0" w:color="000000"/>
              <w:right w:val="single" w:sz="4" w:space="0" w:color="000000"/>
            </w:tcBorders>
          </w:tcPr>
          <w:p w14:paraId="0000010F"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Baterijos diagnostikos ataskaita arba įsipareigojimas ją pateikti iki perdavimo</w:t>
            </w:r>
          </w:p>
        </w:tc>
        <w:tc>
          <w:tcPr>
            <w:tcW w:w="2752" w:type="dxa"/>
            <w:tcBorders>
              <w:top w:val="single" w:sz="4" w:space="0" w:color="000000"/>
              <w:left w:val="single" w:sz="4" w:space="0" w:color="000000"/>
              <w:bottom w:val="single" w:sz="4" w:space="0" w:color="000000"/>
              <w:right w:val="single" w:sz="4" w:space="0" w:color="000000"/>
            </w:tcBorders>
          </w:tcPr>
          <w:p w14:paraId="00000110" w14:textId="77777777" w:rsidR="00DC600C" w:rsidRPr="00E32A16" w:rsidRDefault="00DC600C">
            <w:pPr>
              <w:pBdr>
                <w:top w:val="nil"/>
                <w:left w:val="nil"/>
                <w:bottom w:val="nil"/>
                <w:right w:val="nil"/>
                <w:between w:val="nil"/>
              </w:pBdr>
              <w:spacing w:line="240" w:lineRule="auto"/>
              <w:rPr>
                <w:color w:val="000000"/>
                <w:sz w:val="18"/>
                <w:szCs w:val="18"/>
              </w:rPr>
            </w:pPr>
          </w:p>
        </w:tc>
      </w:tr>
      <w:tr w:rsidR="00DC600C" w:rsidRPr="00E32A16" w14:paraId="2F5309BB" w14:textId="77777777">
        <w:tc>
          <w:tcPr>
            <w:tcW w:w="709" w:type="dxa"/>
            <w:tcBorders>
              <w:top w:val="single" w:sz="4" w:space="0" w:color="000000"/>
              <w:left w:val="single" w:sz="4" w:space="0" w:color="000000"/>
              <w:bottom w:val="single" w:sz="4" w:space="0" w:color="000000"/>
              <w:right w:val="single" w:sz="4" w:space="0" w:color="000000"/>
            </w:tcBorders>
          </w:tcPr>
          <w:p w14:paraId="00000111"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5.</w:t>
            </w:r>
          </w:p>
        </w:tc>
        <w:tc>
          <w:tcPr>
            <w:tcW w:w="6887" w:type="dxa"/>
            <w:tcBorders>
              <w:top w:val="single" w:sz="4" w:space="0" w:color="000000"/>
              <w:left w:val="single" w:sz="4" w:space="0" w:color="000000"/>
              <w:bottom w:val="single" w:sz="4" w:space="0" w:color="000000"/>
              <w:right w:val="single" w:sz="4" w:space="0" w:color="000000"/>
            </w:tcBorders>
            <w:vAlign w:val="center"/>
          </w:tcPr>
          <w:p w14:paraId="00000112"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Atstovavimo dokumentas, jei jo reikalaujama</w:t>
            </w:r>
          </w:p>
        </w:tc>
        <w:tc>
          <w:tcPr>
            <w:tcW w:w="2752" w:type="dxa"/>
            <w:tcBorders>
              <w:top w:val="single" w:sz="4" w:space="0" w:color="000000"/>
              <w:left w:val="single" w:sz="4" w:space="0" w:color="000000"/>
              <w:bottom w:val="single" w:sz="4" w:space="0" w:color="000000"/>
              <w:right w:val="single" w:sz="4" w:space="0" w:color="000000"/>
            </w:tcBorders>
          </w:tcPr>
          <w:p w14:paraId="00000113" w14:textId="77777777" w:rsidR="00DC600C" w:rsidRPr="00E32A16" w:rsidRDefault="00DC600C">
            <w:pPr>
              <w:pBdr>
                <w:top w:val="nil"/>
                <w:left w:val="nil"/>
                <w:bottom w:val="nil"/>
                <w:right w:val="nil"/>
                <w:between w:val="nil"/>
              </w:pBdr>
              <w:spacing w:line="240" w:lineRule="auto"/>
              <w:rPr>
                <w:color w:val="000000"/>
                <w:sz w:val="18"/>
                <w:szCs w:val="18"/>
              </w:rPr>
            </w:pPr>
          </w:p>
        </w:tc>
      </w:tr>
      <w:tr w:rsidR="00DC600C" w:rsidRPr="00E32A16" w14:paraId="1FA909A7" w14:textId="77777777">
        <w:tc>
          <w:tcPr>
            <w:tcW w:w="709" w:type="dxa"/>
            <w:tcBorders>
              <w:top w:val="single" w:sz="4" w:space="0" w:color="000000"/>
              <w:left w:val="single" w:sz="4" w:space="0" w:color="000000"/>
              <w:bottom w:val="single" w:sz="4" w:space="0" w:color="000000"/>
              <w:right w:val="single" w:sz="4" w:space="0" w:color="000000"/>
            </w:tcBorders>
          </w:tcPr>
          <w:p w14:paraId="00000114"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w:t>
            </w:r>
          </w:p>
        </w:tc>
        <w:tc>
          <w:tcPr>
            <w:tcW w:w="6887" w:type="dxa"/>
            <w:tcBorders>
              <w:top w:val="single" w:sz="4" w:space="0" w:color="000000"/>
              <w:left w:val="single" w:sz="4" w:space="0" w:color="000000"/>
              <w:bottom w:val="single" w:sz="4" w:space="0" w:color="000000"/>
              <w:right w:val="single" w:sz="4" w:space="0" w:color="000000"/>
            </w:tcBorders>
            <w:vAlign w:val="center"/>
          </w:tcPr>
          <w:p w14:paraId="00000115" w14:textId="77777777" w:rsidR="00DC600C" w:rsidRPr="00E32A16" w:rsidRDefault="00000000">
            <w:pPr>
              <w:pBdr>
                <w:top w:val="nil"/>
                <w:left w:val="nil"/>
                <w:bottom w:val="nil"/>
                <w:right w:val="nil"/>
                <w:between w:val="nil"/>
              </w:pBdr>
              <w:spacing w:line="240" w:lineRule="auto"/>
              <w:ind w:firstLine="0"/>
              <w:rPr>
                <w:color w:val="000000"/>
                <w:sz w:val="18"/>
                <w:szCs w:val="18"/>
              </w:rPr>
            </w:pPr>
            <w:r w:rsidRPr="00E32A16">
              <w:rPr>
                <w:color w:val="000000"/>
                <w:sz w:val="18"/>
                <w:szCs w:val="18"/>
              </w:rPr>
              <w:t>Kiti pirkimo sąlygose nurodyti dokumentai</w:t>
            </w:r>
          </w:p>
        </w:tc>
        <w:tc>
          <w:tcPr>
            <w:tcW w:w="2752" w:type="dxa"/>
            <w:tcBorders>
              <w:top w:val="single" w:sz="4" w:space="0" w:color="000000"/>
              <w:left w:val="single" w:sz="4" w:space="0" w:color="000000"/>
              <w:bottom w:val="single" w:sz="4" w:space="0" w:color="000000"/>
              <w:right w:val="single" w:sz="4" w:space="0" w:color="000000"/>
            </w:tcBorders>
          </w:tcPr>
          <w:p w14:paraId="00000116" w14:textId="77777777" w:rsidR="00DC600C" w:rsidRPr="00E32A16" w:rsidRDefault="00DC600C">
            <w:pPr>
              <w:pBdr>
                <w:top w:val="nil"/>
                <w:left w:val="nil"/>
                <w:bottom w:val="nil"/>
                <w:right w:val="nil"/>
                <w:between w:val="nil"/>
              </w:pBdr>
              <w:spacing w:line="240" w:lineRule="auto"/>
              <w:rPr>
                <w:color w:val="000000"/>
                <w:sz w:val="18"/>
                <w:szCs w:val="18"/>
              </w:rPr>
            </w:pPr>
          </w:p>
        </w:tc>
      </w:tr>
    </w:tbl>
    <w:p w14:paraId="7BBA8E5C" w14:textId="485B4F70" w:rsidR="00EB6AF0" w:rsidRPr="00E32A16" w:rsidRDefault="00000000" w:rsidP="00EB6AF0">
      <w:pPr>
        <w:numPr>
          <w:ilvl w:val="0"/>
          <w:numId w:val="1"/>
        </w:numPr>
        <w:pBdr>
          <w:top w:val="nil"/>
          <w:left w:val="nil"/>
          <w:bottom w:val="nil"/>
          <w:right w:val="nil"/>
          <w:between w:val="nil"/>
        </w:pBdr>
        <w:spacing w:before="140"/>
        <w:rPr>
          <w:sz w:val="20"/>
          <w:szCs w:val="20"/>
        </w:rPr>
      </w:pPr>
      <w:r w:rsidRPr="00E32A16">
        <w:rPr>
          <w:b/>
          <w:bCs/>
          <w:sz w:val="20"/>
          <w:szCs w:val="20"/>
        </w:rPr>
        <w:t xml:space="preserve">Prekės pristatymas: </w:t>
      </w:r>
      <w:r w:rsidRPr="00E32A16">
        <w:rPr>
          <w:sz w:val="20"/>
          <w:szCs w:val="20"/>
        </w:rPr>
        <w:t>ne vėliau kaip</w:t>
      </w:r>
      <w:r w:rsidRPr="00E32A16">
        <w:rPr>
          <w:b/>
          <w:bCs/>
          <w:sz w:val="20"/>
          <w:szCs w:val="20"/>
        </w:rPr>
        <w:t xml:space="preserve"> iki 2026 m. spalio 2 d. </w:t>
      </w:r>
    </w:p>
    <w:p w14:paraId="057647E6" w14:textId="77777777" w:rsidR="00EB6AF0" w:rsidRPr="00E32A16" w:rsidRDefault="00EB6AF0" w:rsidP="00EB6AF0">
      <w:pPr>
        <w:pBdr>
          <w:top w:val="nil"/>
          <w:left w:val="nil"/>
          <w:bottom w:val="nil"/>
          <w:right w:val="nil"/>
          <w:between w:val="nil"/>
        </w:pBdr>
        <w:spacing w:before="140"/>
        <w:ind w:left="360" w:firstLine="0"/>
        <w:rPr>
          <w:sz w:val="20"/>
          <w:szCs w:val="20"/>
        </w:rPr>
      </w:pPr>
    </w:p>
    <w:p w14:paraId="2C4A04E6" w14:textId="77777777" w:rsidR="00EB6AF0" w:rsidRPr="00E32A16" w:rsidRDefault="00FF1900" w:rsidP="00FF1900">
      <w:pPr>
        <w:pStyle w:val="ListParagraph"/>
        <w:numPr>
          <w:ilvl w:val="0"/>
          <w:numId w:val="1"/>
        </w:numPr>
        <w:rPr>
          <w:sz w:val="20"/>
          <w:szCs w:val="20"/>
        </w:rPr>
      </w:pPr>
      <w:r w:rsidRPr="00E32A16">
        <w:rPr>
          <w:b/>
          <w:bCs/>
          <w:sz w:val="20"/>
          <w:szCs w:val="20"/>
        </w:rPr>
        <w:t>Funkcijų aktyvavimas</w:t>
      </w:r>
      <w:r w:rsidRPr="00E32A16">
        <w:rPr>
          <w:sz w:val="20"/>
          <w:szCs w:val="20"/>
        </w:rPr>
        <w:t xml:space="preserve"> -  visos techninėje specifikacijoje reikalaujamos ir Tiekėjo pasiūlyme nurodytą lengvojo automobilio (elektromobilio) komplektaciją sudarančios funkcijos perdavimo metu turi būti veikiančios ir aktyvuotos. Tiekėjas atskirai nurodo funkcijas, kurioms reikalinga terminuota licencija ar prenumerata, jos galiojimo terminą ir pratęsimo kainą. </w:t>
      </w:r>
      <w:r w:rsidR="00EB6AF0" w:rsidRPr="00E32A16">
        <w:rPr>
          <w:sz w:val="20"/>
          <w:szCs w:val="20"/>
        </w:rPr>
        <w:t>Tokioms funkcijoms į bendrą pasiūlymo kainą turi būti įtrauktas ne trumpesnis kaip 12 mėn. veikimo laikotarpis nuo Prekės perdavimo dienos. Vien paruošimas funkcijos įdiegimui ar aktyvavimui nelaikomas funkcijos suteikimu.</w:t>
      </w:r>
    </w:p>
    <w:p w14:paraId="1964A70E" w14:textId="77777777" w:rsidR="00EB6AF0" w:rsidRPr="00E32A16" w:rsidRDefault="00EB6AF0" w:rsidP="00EB6AF0">
      <w:pPr>
        <w:pStyle w:val="ListParagraph"/>
        <w:ind w:firstLine="0"/>
        <w:rPr>
          <w:sz w:val="20"/>
          <w:szCs w:val="20"/>
        </w:rPr>
      </w:pPr>
    </w:p>
    <w:p w14:paraId="1389D2E1" w14:textId="0CBF91D3" w:rsidR="00FF1900" w:rsidRPr="00E32A16" w:rsidRDefault="00FF1900" w:rsidP="00FF1900">
      <w:pPr>
        <w:pStyle w:val="ListParagraph"/>
        <w:numPr>
          <w:ilvl w:val="0"/>
          <w:numId w:val="1"/>
        </w:numPr>
        <w:rPr>
          <w:sz w:val="20"/>
          <w:szCs w:val="20"/>
        </w:rPr>
      </w:pPr>
      <w:r w:rsidRPr="00E32A16">
        <w:rPr>
          <w:b/>
          <w:bCs/>
          <w:sz w:val="20"/>
          <w:szCs w:val="20"/>
        </w:rPr>
        <w:t>Techninė būklė -</w:t>
      </w:r>
      <w:r w:rsidRPr="00E32A16">
        <w:rPr>
          <w:sz w:val="20"/>
          <w:szCs w:val="20"/>
        </w:rPr>
        <w:t xml:space="preserve"> perdavimo metu lengvasis automobilis (elektromobilis) turi būti visiškai techniškai tvarkingas, o visos gamintojo konkrečiam automobiliui sumontuotos ir jo komplektacijoje numatytos mechaninės, elektrinės, elektroninės bei programinės funkcijos turi veikti tinkamai ir visa apimtimi. Negali būti aktyvių, paslėptų ar programinėmis priemonėmis užmaskuotų gedimų, išjungtų ar apeitų jutiklių, kamerų, radarų, valdymo blokų ar kitų sistemų, taip pat negali būti programiškai deaktyvuotų funkcijų, skirtų nuslėpti techninį gedimą ar sistemos neveikimą. Turi tinkamai veikti visos lengvojo automobilio (elektromobilio) saugos, vairuotojo pagalbos, įkrovimo, aukštos įtampos sistemos, klimato kontrolės, komforto, multimedijos, ryšio ir kitos gamintojo numatytos funkcijos. Automobilio diagnostikos sistemoje negali būti aktyvių ar nepašalintą gedimą rodančių klaidų kodų.</w:t>
      </w:r>
    </w:p>
    <w:p w14:paraId="138DB726" w14:textId="2FA76133" w:rsidR="0028506D" w:rsidRPr="00E32A16" w:rsidRDefault="0028506D">
      <w:pPr>
        <w:numPr>
          <w:ilvl w:val="0"/>
          <w:numId w:val="1"/>
        </w:numPr>
        <w:pBdr>
          <w:top w:val="nil"/>
          <w:left w:val="nil"/>
          <w:bottom w:val="nil"/>
          <w:right w:val="nil"/>
          <w:between w:val="nil"/>
        </w:pBdr>
        <w:spacing w:before="140"/>
        <w:rPr>
          <w:color w:val="000000"/>
          <w:sz w:val="20"/>
          <w:szCs w:val="20"/>
        </w:rPr>
      </w:pPr>
      <w:r w:rsidRPr="00E32A16">
        <w:rPr>
          <w:b/>
          <w:bCs/>
          <w:color w:val="000000"/>
          <w:sz w:val="20"/>
          <w:szCs w:val="20"/>
        </w:rPr>
        <w:t>Aplinkos apsaugos reikalavimai (kriterijus)</w:t>
      </w:r>
      <w:r w:rsidRPr="00E32A16">
        <w:rPr>
          <w:color w:val="000000"/>
          <w:sz w:val="20"/>
          <w:szCs w:val="20"/>
        </w:rPr>
        <w:t xml:space="preserve"> – </w:t>
      </w:r>
      <w:r w:rsidR="00E32A16" w:rsidRPr="00E32A16">
        <w:rPr>
          <w:color w:val="000000"/>
          <w:sz w:val="20"/>
          <w:szCs w:val="20"/>
        </w:rPr>
        <w:t>l</w:t>
      </w:r>
      <w:r w:rsidRPr="00E32A16">
        <w:rPr>
          <w:color w:val="000000"/>
          <w:sz w:val="20"/>
          <w:szCs w:val="20"/>
        </w:rPr>
        <w:t xml:space="preserve">engvojo automobilio (elektromobilio)  išmetamas CO₂ kiekis </w:t>
      </w:r>
      <w:r w:rsidR="00EB6AF0" w:rsidRPr="00E32A16">
        <w:rPr>
          <w:color w:val="000000"/>
          <w:sz w:val="20"/>
          <w:szCs w:val="20"/>
        </w:rPr>
        <w:t xml:space="preserve">turi būti lygus </w:t>
      </w:r>
      <w:r w:rsidRPr="00E32A16">
        <w:rPr>
          <w:color w:val="000000"/>
          <w:sz w:val="20"/>
          <w:szCs w:val="20"/>
        </w:rPr>
        <w:t>0 g/km.</w:t>
      </w:r>
    </w:p>
    <w:p w14:paraId="15A3F803" w14:textId="4B35C8E4" w:rsidR="00EB6AF0" w:rsidRPr="00E32A16" w:rsidRDefault="00EB6AF0" w:rsidP="00EB6AF0">
      <w:pPr>
        <w:numPr>
          <w:ilvl w:val="0"/>
          <w:numId w:val="1"/>
        </w:numPr>
        <w:pBdr>
          <w:top w:val="nil"/>
          <w:left w:val="nil"/>
          <w:bottom w:val="nil"/>
          <w:right w:val="nil"/>
          <w:between w:val="nil"/>
        </w:pBdr>
        <w:spacing w:before="140"/>
        <w:rPr>
          <w:color w:val="000000"/>
          <w:sz w:val="20"/>
          <w:szCs w:val="20"/>
        </w:rPr>
      </w:pPr>
      <w:r w:rsidRPr="00E32A16">
        <w:rPr>
          <w:b/>
          <w:bCs/>
          <w:color w:val="000000"/>
          <w:sz w:val="20"/>
          <w:szCs w:val="20"/>
        </w:rPr>
        <w:t xml:space="preserve">Prekės perdavimo sąlygos: </w:t>
      </w:r>
      <w:r w:rsidRPr="00E32A16">
        <w:rPr>
          <w:color w:val="000000"/>
          <w:sz w:val="20"/>
          <w:szCs w:val="20"/>
        </w:rPr>
        <w:t>lengvasis automobilis (elektromobilis) turi atitikti visus reikalavimus, kad jį būtų galima registruoti ir eksploatuoti Lietuvoje. Perdavimo metu pateikiami 2 (du) veikiantys užvedimo raktai/kortelės, naudojimo ir garantijos dokumentai, įregistravimui reikalingi dokumentai. Automobilio įregistravimo VĮ „Regitra“ pareiga ir visos susijusios išlaidos tenka Tiekėjui.</w:t>
      </w:r>
      <w:r w:rsidRPr="00E32A16">
        <w:rPr>
          <w:b/>
          <w:bCs/>
          <w:color w:val="000000"/>
          <w:sz w:val="20"/>
          <w:szCs w:val="20"/>
        </w:rPr>
        <w:t xml:space="preserve"> </w:t>
      </w:r>
      <w:r w:rsidRPr="00E32A16">
        <w:rPr>
          <w:sz w:val="20"/>
          <w:szCs w:val="20"/>
        </w:rPr>
        <w:t>Automobilio perdavimo metu turi būti pateikiamas papildomas 4 (keturių) žieminių padangų komplektas. Tuo atveju, jei siūloma naudota Prekė (elektromobilis), ant automobilio sumontuotos vasarinės padangos taip pat turi būti tinkamos eksploatuoti. Abu padangų komplektai turi būti be pažeidimų, techniškai tvarkingi ir įtraukti į bendrą Prekės kainą.</w:t>
      </w:r>
    </w:p>
    <w:p w14:paraId="0000011C" w14:textId="77777777" w:rsidR="00DC600C" w:rsidRPr="00E32A16" w:rsidRDefault="00DC600C">
      <w:pPr>
        <w:ind w:firstLine="0"/>
        <w:rPr>
          <w:sz w:val="20"/>
          <w:szCs w:val="20"/>
        </w:rPr>
      </w:pPr>
    </w:p>
    <w:p w14:paraId="5EA9DE7C" w14:textId="77777777" w:rsidR="009834E6" w:rsidRPr="00E32A16" w:rsidRDefault="009834E6" w:rsidP="009834E6">
      <w:pPr>
        <w:jc w:val="center"/>
        <w:rPr>
          <w:rFonts w:ascii="Arial" w:eastAsia="Arial" w:hAnsi="Arial" w:cs="Arial"/>
          <w:sz w:val="20"/>
          <w:szCs w:val="20"/>
        </w:rPr>
      </w:pPr>
      <w:r w:rsidRPr="00E32A16">
        <w:rPr>
          <w:rFonts w:ascii="Arial" w:eastAsia="Arial" w:hAnsi="Arial" w:cs="Arial"/>
          <w:sz w:val="20"/>
          <w:szCs w:val="20"/>
        </w:rPr>
        <w:t>__________</w:t>
      </w:r>
    </w:p>
    <w:p w14:paraId="6716145D" w14:textId="77777777" w:rsidR="00EB6AF0" w:rsidRPr="00E32A16" w:rsidRDefault="00EB6AF0">
      <w:pPr>
        <w:ind w:firstLine="0"/>
        <w:rPr>
          <w:sz w:val="20"/>
          <w:szCs w:val="20"/>
        </w:rPr>
      </w:pPr>
    </w:p>
    <w:sectPr w:rsidR="00EB6AF0" w:rsidRPr="00E32A16">
      <w:headerReference w:type="default" r:id="rId9"/>
      <w:footerReference w:type="default" r:id="rId10"/>
      <w:headerReference w:type="first" r:id="rId11"/>
      <w:footerReference w:type="first" r:id="rId12"/>
      <w:pgSz w:w="12240" w:h="15840"/>
      <w:pgMar w:top="720" w:right="720" w:bottom="720" w:left="720" w:header="720" w:footer="720" w:gutter="0"/>
      <w:pgNumType w:start="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AAC93" w14:textId="77777777" w:rsidR="00DD4EA8" w:rsidRDefault="00DD4EA8">
      <w:pPr>
        <w:spacing w:line="240" w:lineRule="auto"/>
      </w:pPr>
      <w:r>
        <w:separator/>
      </w:r>
    </w:p>
  </w:endnote>
  <w:endnote w:type="continuationSeparator" w:id="0">
    <w:p w14:paraId="10FA2CD0" w14:textId="77777777" w:rsidR="00DD4EA8" w:rsidRDefault="00DD4E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9622E94-68FE-42DC-8EF4-6988AAA0DD36}"/>
    <w:embedBold r:id="rId2" w:fontKey="{70494150-224D-47F2-905D-59FEF60DCA91}"/>
    <w:embedItalic r:id="rId3" w:fontKey="{E044E563-1169-4372-99A1-1CF56B14B666}"/>
    <w:embedBoldItalic r:id="rId4" w:fontKey="{FB05BE12-B54A-4924-A018-FA3ABD75E5E1}"/>
  </w:font>
  <w:font w:name="Calibri Light">
    <w:panose1 w:val="020F0302020204030204"/>
    <w:charset w:val="00"/>
    <w:family w:val="swiss"/>
    <w:pitch w:val="variable"/>
    <w:sig w:usb0="E4002EFF" w:usb1="C200247B" w:usb2="00000009" w:usb3="00000000" w:csb0="000001FF" w:csb1="00000000"/>
    <w:embedRegular r:id="rId5" w:fontKey="{20D8E37E-A432-4C60-909A-C410A82DD49F}"/>
    <w:embedBold r:id="rId6" w:fontKey="{22D757B5-F721-4DCE-A7BA-AAABE1BE4FD7}"/>
    <w:embedItalic r:id="rId7" w:fontKey="{57BE5E71-1D67-4029-A7A4-57499A0B75B3}"/>
  </w:font>
  <w:font w:name="Segoe UI">
    <w:panose1 w:val="020B0502040204020203"/>
    <w:charset w:val="00"/>
    <w:family w:val="swiss"/>
    <w:pitch w:val="variable"/>
    <w:sig w:usb0="E4002EFF" w:usb1="C000E47F" w:usb2="00000009" w:usb3="00000000" w:csb0="000001FF" w:csb1="00000000"/>
    <w:embedRegular r:id="rId8" w:fontKey="{35EE4126-F266-4696-BD0C-C5EAE267B1B2}"/>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F" w14:textId="77777777" w:rsidR="00DC600C" w:rsidRDefault="00DC600C">
    <w:pPr>
      <w:widowControl w:val="0"/>
      <w:pBdr>
        <w:top w:val="nil"/>
        <w:left w:val="nil"/>
        <w:bottom w:val="nil"/>
        <w:right w:val="nil"/>
        <w:between w:val="nil"/>
      </w:pBdr>
      <w:spacing w:line="276" w:lineRule="auto"/>
      <w:ind w:firstLine="0"/>
      <w:jc w:val="left"/>
      <w:rPr>
        <w:color w:val="000000"/>
      </w:rPr>
    </w:pPr>
  </w:p>
  <w:tbl>
    <w:tblPr>
      <w:tblStyle w:val="a5"/>
      <w:tblW w:w="10800" w:type="dxa"/>
      <w:tblLayout w:type="fixed"/>
      <w:tblLook w:val="0600" w:firstRow="0" w:lastRow="0" w:firstColumn="0" w:lastColumn="0" w:noHBand="1" w:noVBand="1"/>
    </w:tblPr>
    <w:tblGrid>
      <w:gridCol w:w="3600"/>
      <w:gridCol w:w="3600"/>
      <w:gridCol w:w="3600"/>
    </w:tblGrid>
    <w:tr w:rsidR="00DC600C" w14:paraId="17302469" w14:textId="77777777">
      <w:tc>
        <w:tcPr>
          <w:tcW w:w="3600" w:type="dxa"/>
        </w:tcPr>
        <w:p w14:paraId="00000120" w14:textId="77777777" w:rsidR="00DC600C" w:rsidRDefault="00DC600C">
          <w:pPr>
            <w:pBdr>
              <w:top w:val="nil"/>
              <w:left w:val="nil"/>
              <w:bottom w:val="nil"/>
              <w:right w:val="nil"/>
              <w:between w:val="nil"/>
            </w:pBdr>
            <w:tabs>
              <w:tab w:val="center" w:pos="4513"/>
              <w:tab w:val="right" w:pos="9026"/>
            </w:tabs>
            <w:ind w:left="-115"/>
            <w:jc w:val="left"/>
            <w:rPr>
              <w:color w:val="000000"/>
            </w:rPr>
          </w:pPr>
        </w:p>
      </w:tc>
      <w:tc>
        <w:tcPr>
          <w:tcW w:w="3600" w:type="dxa"/>
        </w:tcPr>
        <w:p w14:paraId="00000121" w14:textId="77777777" w:rsidR="00DC600C" w:rsidRDefault="00DC600C">
          <w:pPr>
            <w:pBdr>
              <w:top w:val="nil"/>
              <w:left w:val="nil"/>
              <w:bottom w:val="nil"/>
              <w:right w:val="nil"/>
              <w:between w:val="nil"/>
            </w:pBdr>
            <w:tabs>
              <w:tab w:val="center" w:pos="4513"/>
              <w:tab w:val="right" w:pos="9026"/>
            </w:tabs>
            <w:jc w:val="center"/>
            <w:rPr>
              <w:color w:val="000000"/>
            </w:rPr>
          </w:pPr>
        </w:p>
      </w:tc>
      <w:tc>
        <w:tcPr>
          <w:tcW w:w="3600" w:type="dxa"/>
        </w:tcPr>
        <w:p w14:paraId="00000122" w14:textId="77777777" w:rsidR="00DC600C" w:rsidRDefault="00DC600C">
          <w:pPr>
            <w:pBdr>
              <w:top w:val="nil"/>
              <w:left w:val="nil"/>
              <w:bottom w:val="nil"/>
              <w:right w:val="nil"/>
              <w:between w:val="nil"/>
            </w:pBdr>
            <w:tabs>
              <w:tab w:val="center" w:pos="4513"/>
              <w:tab w:val="right" w:pos="9026"/>
            </w:tabs>
            <w:ind w:right="-115"/>
            <w:jc w:val="right"/>
            <w:rPr>
              <w:color w:val="000000"/>
            </w:rPr>
          </w:pPr>
        </w:p>
      </w:tc>
    </w:tr>
  </w:tbl>
  <w:p w14:paraId="00000123" w14:textId="77777777" w:rsidR="00DC600C" w:rsidRDefault="00DC600C">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4" w14:textId="77777777" w:rsidR="00DC600C" w:rsidRDefault="00DC600C">
    <w:pPr>
      <w:widowControl w:val="0"/>
      <w:pBdr>
        <w:top w:val="nil"/>
        <w:left w:val="nil"/>
        <w:bottom w:val="nil"/>
        <w:right w:val="nil"/>
        <w:between w:val="nil"/>
      </w:pBdr>
      <w:spacing w:line="276" w:lineRule="auto"/>
      <w:ind w:firstLine="0"/>
      <w:jc w:val="left"/>
      <w:rPr>
        <w:color w:val="000000"/>
      </w:rPr>
    </w:pPr>
  </w:p>
  <w:tbl>
    <w:tblPr>
      <w:tblStyle w:val="a6"/>
      <w:tblW w:w="10800" w:type="dxa"/>
      <w:tblLayout w:type="fixed"/>
      <w:tblLook w:val="0600" w:firstRow="0" w:lastRow="0" w:firstColumn="0" w:lastColumn="0" w:noHBand="1" w:noVBand="1"/>
    </w:tblPr>
    <w:tblGrid>
      <w:gridCol w:w="3600"/>
      <w:gridCol w:w="3600"/>
      <w:gridCol w:w="3600"/>
    </w:tblGrid>
    <w:tr w:rsidR="00DC600C" w14:paraId="492DB29B" w14:textId="77777777">
      <w:tc>
        <w:tcPr>
          <w:tcW w:w="3600" w:type="dxa"/>
        </w:tcPr>
        <w:p w14:paraId="00000125" w14:textId="77777777" w:rsidR="00DC600C" w:rsidRDefault="00DC600C">
          <w:pPr>
            <w:pBdr>
              <w:top w:val="nil"/>
              <w:left w:val="nil"/>
              <w:bottom w:val="nil"/>
              <w:right w:val="nil"/>
              <w:between w:val="nil"/>
            </w:pBdr>
            <w:tabs>
              <w:tab w:val="center" w:pos="4513"/>
              <w:tab w:val="right" w:pos="9026"/>
            </w:tabs>
            <w:ind w:left="-115"/>
            <w:jc w:val="left"/>
            <w:rPr>
              <w:color w:val="000000"/>
            </w:rPr>
          </w:pPr>
        </w:p>
      </w:tc>
      <w:tc>
        <w:tcPr>
          <w:tcW w:w="3600" w:type="dxa"/>
        </w:tcPr>
        <w:p w14:paraId="00000126" w14:textId="77777777" w:rsidR="00DC600C" w:rsidRDefault="00DC600C">
          <w:pPr>
            <w:pBdr>
              <w:top w:val="nil"/>
              <w:left w:val="nil"/>
              <w:bottom w:val="nil"/>
              <w:right w:val="nil"/>
              <w:between w:val="nil"/>
            </w:pBdr>
            <w:tabs>
              <w:tab w:val="center" w:pos="4513"/>
              <w:tab w:val="right" w:pos="9026"/>
            </w:tabs>
            <w:jc w:val="center"/>
            <w:rPr>
              <w:color w:val="000000"/>
            </w:rPr>
          </w:pPr>
        </w:p>
      </w:tc>
      <w:tc>
        <w:tcPr>
          <w:tcW w:w="3600" w:type="dxa"/>
        </w:tcPr>
        <w:p w14:paraId="00000127" w14:textId="77777777" w:rsidR="00DC600C" w:rsidRDefault="00DC600C">
          <w:pPr>
            <w:pBdr>
              <w:top w:val="nil"/>
              <w:left w:val="nil"/>
              <w:bottom w:val="nil"/>
              <w:right w:val="nil"/>
              <w:between w:val="nil"/>
            </w:pBdr>
            <w:tabs>
              <w:tab w:val="center" w:pos="4513"/>
              <w:tab w:val="right" w:pos="9026"/>
            </w:tabs>
            <w:ind w:right="-115"/>
            <w:jc w:val="right"/>
            <w:rPr>
              <w:color w:val="000000"/>
            </w:rPr>
          </w:pPr>
        </w:p>
      </w:tc>
    </w:tr>
  </w:tbl>
  <w:p w14:paraId="00000128" w14:textId="77777777" w:rsidR="00DC600C" w:rsidRDefault="00DC600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65DDA" w14:textId="77777777" w:rsidR="00DD4EA8" w:rsidRDefault="00DD4EA8">
      <w:pPr>
        <w:spacing w:line="240" w:lineRule="auto"/>
      </w:pPr>
      <w:r>
        <w:separator/>
      </w:r>
    </w:p>
  </w:footnote>
  <w:footnote w:type="continuationSeparator" w:id="0">
    <w:p w14:paraId="395F9391" w14:textId="77777777" w:rsidR="00DD4EA8" w:rsidRDefault="00DD4E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D" w14:textId="2095AC8D" w:rsidR="00DC600C" w:rsidRDefault="0000000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28506D">
      <w:rPr>
        <w:noProof/>
        <w:color w:val="000000"/>
      </w:rPr>
      <w:t>1</w: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E" w14:textId="77777777" w:rsidR="00DC600C" w:rsidRDefault="00000000">
    <w:pPr>
      <w:pBdr>
        <w:top w:val="nil"/>
        <w:left w:val="nil"/>
        <w:bottom w:val="nil"/>
        <w:right w:val="nil"/>
        <w:between w:val="nil"/>
      </w:pBdr>
      <w:tabs>
        <w:tab w:val="center" w:pos="4513"/>
        <w:tab w:val="right" w:pos="9026"/>
      </w:tabs>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004EEA"/>
    <w:multiLevelType w:val="multilevel"/>
    <w:tmpl w:val="47B2C7CC"/>
    <w:lvl w:ilvl="0">
      <w:start w:val="1"/>
      <w:numFmt w:val="decimal"/>
      <w:pStyle w:val="S1lygis"/>
      <w:lvlText w:val="%1."/>
      <w:lvlJc w:val="left"/>
      <w:pPr>
        <w:tabs>
          <w:tab w:val="num" w:pos="720"/>
        </w:tabs>
        <w:ind w:left="720" w:hanging="720"/>
      </w:pPr>
    </w:lvl>
    <w:lvl w:ilvl="1">
      <w:start w:val="1"/>
      <w:numFmt w:val="decimal"/>
      <w:pStyle w:val="S2lygis"/>
      <w:lvlText w:val="%2."/>
      <w:lvlJc w:val="left"/>
      <w:pPr>
        <w:tabs>
          <w:tab w:val="num" w:pos="1440"/>
        </w:tabs>
        <w:ind w:left="1440" w:hanging="720"/>
      </w:pPr>
    </w:lvl>
    <w:lvl w:ilvl="2">
      <w:start w:val="1"/>
      <w:numFmt w:val="decimal"/>
      <w:pStyle w:val="S3lygis"/>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B3822A2"/>
    <w:multiLevelType w:val="multilevel"/>
    <w:tmpl w:val="59A2F8E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677790">
    <w:abstractNumId w:val="1"/>
  </w:num>
  <w:num w:numId="2" w16cid:durableId="1073506536">
    <w:abstractNumId w:val="0"/>
  </w:num>
  <w:num w:numId="3" w16cid:durableId="14729436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7254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00C"/>
    <w:rsid w:val="000D27E0"/>
    <w:rsid w:val="00153006"/>
    <w:rsid w:val="0028506D"/>
    <w:rsid w:val="002F3FFD"/>
    <w:rsid w:val="00393234"/>
    <w:rsid w:val="004601AA"/>
    <w:rsid w:val="005213E7"/>
    <w:rsid w:val="009834E6"/>
    <w:rsid w:val="00DC600C"/>
    <w:rsid w:val="00DD4EA8"/>
    <w:rsid w:val="00E32A16"/>
    <w:rsid w:val="00EB6AF0"/>
    <w:rsid w:val="00FF19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60D27"/>
  <w15:docId w15:val="{E7A12615-586D-4A63-B9C7-FF2BD240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bottom w:val="single" w:sz="4" w:space="2" w:color="ED7D31"/>
      </w:pBdr>
      <w:spacing w:before="360" w:after="120" w:line="240" w:lineRule="auto"/>
      <w:outlineLvl w:val="0"/>
    </w:pPr>
    <w:rPr>
      <w:color w:val="262626"/>
      <w:sz w:val="40"/>
      <w:szCs w:val="40"/>
    </w:rPr>
  </w:style>
  <w:style w:type="paragraph" w:styleId="Heading2">
    <w:name w:val="heading 2"/>
    <w:basedOn w:val="Normal"/>
    <w:next w:val="Normal"/>
    <w:link w:val="Heading2Char"/>
    <w:uiPriority w:val="9"/>
    <w:semiHidden/>
    <w:unhideWhenUsed/>
    <w:qFormat/>
    <w:pPr>
      <w:keepNext/>
      <w:keepLines/>
      <w:spacing w:before="120" w:line="240" w:lineRule="auto"/>
      <w:outlineLvl w:val="1"/>
    </w:pPr>
    <w:rPr>
      <w:color w:val="ED7D31"/>
      <w:sz w:val="36"/>
      <w:szCs w:val="36"/>
    </w:rPr>
  </w:style>
  <w:style w:type="paragraph" w:styleId="Heading3">
    <w:name w:val="heading 3"/>
    <w:basedOn w:val="Normal"/>
    <w:next w:val="Normal"/>
    <w:link w:val="Heading3Char"/>
    <w:uiPriority w:val="9"/>
    <w:semiHidden/>
    <w:unhideWhenUsed/>
    <w:qFormat/>
    <w:pPr>
      <w:keepNext/>
      <w:keepLines/>
      <w:spacing w:before="80" w:line="240" w:lineRule="auto"/>
      <w:outlineLvl w:val="2"/>
    </w:pPr>
    <w:rPr>
      <w:color w:val="C55911"/>
      <w:sz w:val="32"/>
      <w:szCs w:val="32"/>
    </w:rPr>
  </w:style>
  <w:style w:type="paragraph" w:styleId="Heading4">
    <w:name w:val="heading 4"/>
    <w:basedOn w:val="Normal"/>
    <w:next w:val="Normal"/>
    <w:link w:val="Heading4Char"/>
    <w:uiPriority w:val="9"/>
    <w:semiHidden/>
    <w:unhideWhenUsed/>
    <w:qFormat/>
    <w:pPr>
      <w:keepNext/>
      <w:keepLines/>
      <w:spacing w:before="80" w:line="240" w:lineRule="auto"/>
      <w:outlineLvl w:val="3"/>
    </w:pPr>
    <w:rPr>
      <w:i/>
      <w:iCs/>
      <w:color w:val="843C0B"/>
      <w:sz w:val="28"/>
      <w:szCs w:val="28"/>
    </w:rPr>
  </w:style>
  <w:style w:type="paragraph" w:styleId="Heading5">
    <w:name w:val="heading 5"/>
    <w:basedOn w:val="Normal"/>
    <w:next w:val="Normal"/>
    <w:link w:val="Heading5Char"/>
    <w:uiPriority w:val="9"/>
    <w:semiHidden/>
    <w:unhideWhenUsed/>
    <w:qFormat/>
    <w:pPr>
      <w:keepNext/>
      <w:keepLines/>
      <w:spacing w:before="80" w:line="240" w:lineRule="auto"/>
      <w:outlineLvl w:val="4"/>
    </w:pPr>
    <w:rPr>
      <w:color w:val="C55911"/>
      <w:sz w:val="24"/>
      <w:szCs w:val="24"/>
    </w:rPr>
  </w:style>
  <w:style w:type="paragraph" w:styleId="Heading6">
    <w:name w:val="heading 6"/>
    <w:basedOn w:val="Normal"/>
    <w:next w:val="Normal"/>
    <w:link w:val="Heading6Char"/>
    <w:uiPriority w:val="9"/>
    <w:semiHidden/>
    <w:unhideWhenUsed/>
    <w:qFormat/>
    <w:pPr>
      <w:keepNext/>
      <w:keepLines/>
      <w:spacing w:before="80" w:line="240" w:lineRule="auto"/>
      <w:outlineLvl w:val="5"/>
    </w:pPr>
    <w:rPr>
      <w:i/>
      <w:iCs/>
      <w:color w:val="843C0B"/>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line="240" w:lineRule="auto"/>
    </w:pPr>
    <w:rPr>
      <w:color w:val="262626"/>
      <w:sz w:val="96"/>
      <w:szCs w:val="96"/>
    </w:rPr>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style>
  <w:style w:type="numbering" w:customStyle="1" w:styleId="Style1">
    <w:name w:val="Style1"/>
    <w:uiPriority w:val="99"/>
    <w:rsid w:val="00577A7E"/>
  </w:style>
  <w:style w:type="table" w:customStyle="1" w:styleId="3">
    <w:name w:val="3"/>
    <w:basedOn w:val="TableNormal"/>
    <w:rsid w:val="00112F92"/>
    <w:pPr>
      <w:spacing w:line="240" w:lineRule="auto"/>
      <w:ind w:firstLine="0"/>
      <w:jc w:val="left"/>
    </w:pPr>
    <w:rPr>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styleId="Subtitle">
    <w:name w:val="Subtitle"/>
    <w:basedOn w:val="Normal"/>
    <w:next w:val="Normal"/>
    <w:link w:val="SubtitleChar"/>
    <w:uiPriority w:val="11"/>
    <w:qFormat/>
    <w:pPr>
      <w:spacing w:after="240"/>
      <w:ind w:left="1004" w:hanging="437"/>
    </w:pPr>
    <w:rPr>
      <w:smallCaps/>
      <w:color w:val="404040"/>
      <w:sz w:val="28"/>
      <w:szCs w:val="28"/>
    </w:rPr>
  </w:style>
  <w:style w:type="table" w:customStyle="1" w:styleId="a">
    <w:basedOn w:val="TableNormal"/>
    <w:tblPr>
      <w:tblStyleRowBandSize w:val="1"/>
      <w:tblStyleColBandSize w:val="1"/>
      <w:tblCellMar>
        <w:left w:w="68" w:type="dxa"/>
        <w:right w:w="115" w:type="dxa"/>
      </w:tblCellMar>
    </w:tblPr>
  </w:style>
  <w:style w:type="table" w:customStyle="1" w:styleId="a0">
    <w:basedOn w:val="TableNormal"/>
    <w:pPr>
      <w:spacing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90" w:type="dxa"/>
        <w:left w:w="90" w:type="dxa"/>
        <w:bottom w:w="90" w:type="dxa"/>
        <w:right w:w="9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4nzuM8RTlyhYE3HherJ4D4BWxw==">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</go:docsCustomData>
</go:gDocsCustomXmlDataStorage>
</file>

<file path=customXml/itemProps1.xml><?xml version="1.0" encoding="utf-8"?>
<ds:datastoreItem xmlns:ds="http://schemas.openxmlformats.org/officeDocument/2006/customXml" ds:itemID="{4D166D9E-BEA7-4512-97BD-60B50036553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7679</Words>
  <Characters>4378</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Arūnė Andrulionienė</dc:creator>
  <cp:lastModifiedBy>Sunrise Tech Park</cp:lastModifiedBy>
  <cp:revision>8</cp:revision>
  <dcterms:created xsi:type="dcterms:W3CDTF">2026-09-11T19:22:00Z</dcterms:created>
  <dcterms:modified xsi:type="dcterms:W3CDTF">2026-09-14T12:32:00Z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