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4184D" w14:textId="084953BC" w:rsidR="00C04BEC" w:rsidRPr="00985F4B" w:rsidRDefault="00A4719A" w:rsidP="00985F4B">
      <w:pPr>
        <w:tabs>
          <w:tab w:val="left" w:pos="6521"/>
        </w:tabs>
        <w:spacing w:before="360"/>
        <w:rPr>
          <w:rFonts w:ascii="Open Sans" w:hAnsi="Open Sans" w:cs="Open Sans"/>
          <w:sz w:val="20"/>
          <w:szCs w:val="20"/>
          <w:lang w:val="lt-LT"/>
        </w:rPr>
      </w:pPr>
      <w:r w:rsidRPr="00985F4B">
        <w:rPr>
          <w:rFonts w:ascii="Open Sans" w:eastAsia="Calibri" w:hAnsi="Open Sans" w:cs="Open Sans"/>
          <w:sz w:val="20"/>
          <w:szCs w:val="20"/>
          <w:lang w:val="lt-LT"/>
        </w:rPr>
        <w:t>Suinteresuotiems tiekėjams</w:t>
      </w:r>
      <w:r w:rsidR="005E730C" w:rsidRPr="00985F4B">
        <w:rPr>
          <w:rFonts w:ascii="Open Sans" w:hAnsi="Open Sans" w:cs="Open Sans"/>
          <w:sz w:val="20"/>
          <w:szCs w:val="20"/>
          <w:lang w:val="lt-LT"/>
        </w:rPr>
        <w:tab/>
        <w:t>202</w:t>
      </w:r>
      <w:r w:rsidR="00C16282">
        <w:rPr>
          <w:rFonts w:ascii="Open Sans" w:hAnsi="Open Sans" w:cs="Open Sans"/>
          <w:sz w:val="20"/>
          <w:szCs w:val="20"/>
          <w:lang w:val="lt-LT"/>
        </w:rPr>
        <w:t>6</w:t>
      </w:r>
      <w:r w:rsidR="005E730C" w:rsidRPr="00985F4B">
        <w:rPr>
          <w:rFonts w:ascii="Open Sans" w:hAnsi="Open Sans" w:cs="Open Sans"/>
          <w:sz w:val="20"/>
          <w:szCs w:val="20"/>
          <w:lang w:val="lt-LT"/>
        </w:rPr>
        <w:t>-</w:t>
      </w:r>
      <w:r w:rsidRPr="00985F4B">
        <w:rPr>
          <w:rFonts w:ascii="Open Sans" w:hAnsi="Open Sans" w:cs="Open Sans"/>
          <w:sz w:val="20"/>
          <w:szCs w:val="20"/>
          <w:lang w:val="lt-LT"/>
        </w:rPr>
        <w:t>0</w:t>
      </w:r>
      <w:r w:rsidR="00C16282">
        <w:rPr>
          <w:rFonts w:ascii="Open Sans" w:hAnsi="Open Sans" w:cs="Open Sans"/>
          <w:sz w:val="20"/>
          <w:szCs w:val="20"/>
          <w:lang w:val="lt-LT"/>
        </w:rPr>
        <w:t>9</w:t>
      </w:r>
      <w:r w:rsidR="005E730C" w:rsidRPr="00985F4B">
        <w:rPr>
          <w:rFonts w:ascii="Open Sans" w:hAnsi="Open Sans" w:cs="Open Sans"/>
          <w:sz w:val="20"/>
          <w:szCs w:val="20"/>
          <w:lang w:val="lt-LT"/>
        </w:rPr>
        <w:t>-</w:t>
      </w:r>
      <w:r w:rsidR="00210AED">
        <w:rPr>
          <w:rFonts w:ascii="Open Sans" w:hAnsi="Open Sans" w:cs="Open Sans"/>
          <w:sz w:val="20"/>
          <w:szCs w:val="20"/>
          <w:lang w:val="lt-LT"/>
        </w:rPr>
        <w:t>1</w:t>
      </w:r>
      <w:r w:rsidR="00C16282">
        <w:rPr>
          <w:rFonts w:ascii="Open Sans" w:hAnsi="Open Sans" w:cs="Open Sans"/>
          <w:sz w:val="20"/>
          <w:szCs w:val="20"/>
          <w:lang w:val="lt-LT"/>
        </w:rPr>
        <w:t>4</w:t>
      </w:r>
    </w:p>
    <w:p w14:paraId="37CE85C6" w14:textId="50F7F6EA" w:rsidR="00C04BEC" w:rsidRPr="00985F4B" w:rsidRDefault="00A4719A" w:rsidP="00985F4B">
      <w:pPr>
        <w:spacing w:before="600" w:after="240"/>
        <w:rPr>
          <w:rFonts w:ascii="Open Sans" w:hAnsi="Open Sans" w:cs="Open Sans"/>
          <w:b/>
          <w:bCs/>
          <w:sz w:val="20"/>
          <w:szCs w:val="20"/>
          <w:lang w:val="lt-LT"/>
        </w:rPr>
      </w:pPr>
      <w:r w:rsidRPr="00985F4B">
        <w:rPr>
          <w:rFonts w:ascii="Open Sans" w:eastAsia="Calibri" w:hAnsi="Open Sans" w:cs="Open Sans"/>
          <w:b/>
          <w:bCs/>
          <w:sz w:val="20"/>
          <w:szCs w:val="20"/>
          <w:lang w:val="lt-LT"/>
        </w:rPr>
        <w:t>KVIETIMAS DALYVAUTI RINKOS KONSULTACIJOJE</w:t>
      </w:r>
    </w:p>
    <w:p w14:paraId="117138AF" w14:textId="794BB517" w:rsidR="002F26BC" w:rsidRPr="00985F4B" w:rsidRDefault="00985F4B" w:rsidP="002F26BC">
      <w:pPr>
        <w:keepNext/>
        <w:widowControl w:val="0"/>
        <w:ind w:firstLine="567"/>
        <w:jc w:val="both"/>
        <w:outlineLvl w:val="1"/>
        <w:rPr>
          <w:rFonts w:ascii="Open Sans" w:eastAsia="Calibri" w:hAnsi="Open Sans" w:cs="Open Sans"/>
          <w:sz w:val="20"/>
          <w:szCs w:val="20"/>
          <w:lang w:val="lt-LT"/>
        </w:rPr>
      </w:pPr>
      <w:r>
        <w:rPr>
          <w:rFonts w:ascii="Open Sans" w:hAnsi="Open Sans" w:cs="Open Sans"/>
          <w:sz w:val="20"/>
          <w:szCs w:val="20"/>
          <w:lang w:val="lt-LT"/>
        </w:rPr>
        <w:t>Biudžetinė įstaiga</w:t>
      </w:r>
      <w:r w:rsidR="002F26BC" w:rsidRPr="00985F4B">
        <w:rPr>
          <w:rFonts w:ascii="Open Sans" w:hAnsi="Open Sans" w:cs="Open Sans"/>
          <w:sz w:val="20"/>
          <w:szCs w:val="20"/>
          <w:lang w:val="lt-LT"/>
        </w:rPr>
        <w:t xml:space="preserve"> „</w:t>
      </w:r>
      <w:r>
        <w:rPr>
          <w:rFonts w:ascii="Open Sans" w:hAnsi="Open Sans" w:cs="Open Sans"/>
          <w:sz w:val="20"/>
          <w:szCs w:val="20"/>
          <w:lang w:val="lt-LT"/>
        </w:rPr>
        <w:t>Paslaugos Neringai</w:t>
      </w:r>
      <w:r w:rsidR="002F26BC" w:rsidRPr="00985F4B">
        <w:rPr>
          <w:rFonts w:ascii="Open Sans" w:hAnsi="Open Sans" w:cs="Open Sans"/>
          <w:sz w:val="20"/>
          <w:szCs w:val="20"/>
          <w:lang w:val="lt-LT"/>
        </w:rPr>
        <w:t xml:space="preserve">“ (toliau – Perkančioji organizacija) vadovaudamasi Lietuvos Respublikos viešųjų pirkimų įstatymo (toliau – VPĮ) </w:t>
      </w:r>
      <w:r w:rsidR="002F26BC" w:rsidRPr="0063046B">
        <w:rPr>
          <w:rFonts w:ascii="Open Sans" w:hAnsi="Open Sans" w:cs="Open Sans"/>
          <w:sz w:val="20"/>
          <w:szCs w:val="20"/>
          <w:lang w:val="lt-LT"/>
        </w:rPr>
        <w:t>27 str</w:t>
      </w:r>
      <w:r w:rsidR="0063046B">
        <w:rPr>
          <w:rFonts w:ascii="Open Sans" w:hAnsi="Open Sans" w:cs="Open Sans"/>
          <w:sz w:val="20"/>
          <w:szCs w:val="20"/>
          <w:lang w:val="lt-LT"/>
        </w:rPr>
        <w:t>aipsniu</w:t>
      </w:r>
      <w:r w:rsidR="002F26BC" w:rsidRPr="00985F4B">
        <w:rPr>
          <w:rFonts w:ascii="Open Sans" w:hAnsi="Open Sans" w:cs="Open Sans"/>
          <w:sz w:val="20"/>
          <w:szCs w:val="20"/>
          <w:lang w:val="lt-LT"/>
        </w:rPr>
        <w:t xml:space="preserve"> ir siekdama pasirengti viešajam pirkimui </w:t>
      </w:r>
      <w:r w:rsidR="002F26BC" w:rsidRPr="00985F4B">
        <w:rPr>
          <w:rFonts w:ascii="Open Sans" w:hAnsi="Open Sans" w:cs="Open Sans"/>
          <w:b/>
          <w:sz w:val="20"/>
          <w:szCs w:val="20"/>
          <w:lang w:val="lt-LT"/>
        </w:rPr>
        <w:t>,,</w:t>
      </w:r>
      <w:r w:rsidR="00210AED">
        <w:rPr>
          <w:rFonts w:ascii="Open Sans" w:hAnsi="Open Sans" w:cs="Open Sans"/>
          <w:b/>
          <w:sz w:val="20"/>
          <w:szCs w:val="20"/>
          <w:lang w:val="lt-LT"/>
        </w:rPr>
        <w:t>KROVININI</w:t>
      </w:r>
      <w:r w:rsidR="00C16282">
        <w:rPr>
          <w:rFonts w:ascii="Open Sans" w:hAnsi="Open Sans" w:cs="Open Sans"/>
          <w:b/>
          <w:sz w:val="20"/>
          <w:szCs w:val="20"/>
          <w:lang w:val="lt-LT"/>
        </w:rPr>
        <w:t>S</w:t>
      </w:r>
      <w:r w:rsidR="00210AED">
        <w:rPr>
          <w:rFonts w:ascii="Open Sans" w:hAnsi="Open Sans" w:cs="Open Sans"/>
          <w:b/>
          <w:sz w:val="20"/>
          <w:szCs w:val="20"/>
          <w:lang w:val="lt-LT"/>
        </w:rPr>
        <w:t xml:space="preserve"> </w:t>
      </w:r>
      <w:r w:rsidR="002F26BC" w:rsidRPr="00985F4B">
        <w:rPr>
          <w:rFonts w:ascii="Open Sans" w:hAnsi="Open Sans" w:cs="Open Sans"/>
          <w:b/>
          <w:sz w:val="20"/>
          <w:szCs w:val="20"/>
          <w:lang w:val="lt-LT"/>
        </w:rPr>
        <w:t>AUTOMOBILI</w:t>
      </w:r>
      <w:r w:rsidR="00C16282">
        <w:rPr>
          <w:rFonts w:ascii="Open Sans" w:hAnsi="Open Sans" w:cs="Open Sans"/>
          <w:b/>
          <w:sz w:val="20"/>
          <w:szCs w:val="20"/>
          <w:lang w:val="lt-LT"/>
        </w:rPr>
        <w:t>S</w:t>
      </w:r>
      <w:r w:rsidR="002F26BC" w:rsidRPr="00985F4B">
        <w:rPr>
          <w:rFonts w:ascii="Open Sans" w:hAnsi="Open Sans" w:cs="Open Sans"/>
          <w:b/>
          <w:sz w:val="20"/>
          <w:szCs w:val="20"/>
          <w:lang w:val="lt-LT"/>
        </w:rPr>
        <w:t xml:space="preserve"> </w:t>
      </w:r>
      <w:r w:rsidR="00C16282" w:rsidRPr="00985F4B">
        <w:rPr>
          <w:rFonts w:ascii="Open Sans" w:hAnsi="Open Sans" w:cs="Open Sans"/>
          <w:b/>
          <w:sz w:val="20"/>
          <w:szCs w:val="20"/>
          <w:lang w:val="lt-LT"/>
        </w:rPr>
        <w:t xml:space="preserve">SU </w:t>
      </w:r>
      <w:hyperlink r:id="rId7" w:history="1">
        <w:r w:rsidR="00C16282" w:rsidRPr="00C16282">
          <w:rPr>
            <w:rFonts w:ascii="Open Sans" w:hAnsi="Open Sans" w:cs="Open Sans"/>
            <w:b/>
            <w:sz w:val="20"/>
            <w:szCs w:val="20"/>
            <w:lang w:val="lt-LT"/>
          </w:rPr>
          <w:t>KEIČIAMA</w:t>
        </w:r>
      </w:hyperlink>
      <w:r w:rsidR="00C16282" w:rsidRPr="00C16282">
        <w:rPr>
          <w:rFonts w:ascii="Open Sans" w:hAnsi="Open Sans" w:cs="Open Sans"/>
          <w:b/>
          <w:sz w:val="20"/>
          <w:szCs w:val="20"/>
          <w:lang w:val="lt-LT"/>
        </w:rPr>
        <w:t xml:space="preserve"> KĖBULO ĮRANGA</w:t>
      </w:r>
      <w:r w:rsidR="00C16282" w:rsidRPr="00985F4B">
        <w:rPr>
          <w:rFonts w:ascii="Open Sans" w:hAnsi="Open Sans" w:cs="Open Sans"/>
          <w:b/>
          <w:sz w:val="20"/>
          <w:szCs w:val="20"/>
          <w:lang w:val="lt-LT"/>
        </w:rPr>
        <w:t>“</w:t>
      </w:r>
      <w:r w:rsidR="002F26BC" w:rsidRPr="00985F4B">
        <w:rPr>
          <w:rFonts w:ascii="Open Sans" w:hAnsi="Open Sans" w:cs="Open Sans"/>
          <w:sz w:val="20"/>
          <w:szCs w:val="20"/>
          <w:lang w:val="lt-LT"/>
        </w:rPr>
        <w:t xml:space="preserve"> </w:t>
      </w:r>
      <w:r w:rsidR="002F26BC" w:rsidRPr="00985F4B">
        <w:rPr>
          <w:rFonts w:ascii="Open Sans" w:eastAsia="Calibri" w:hAnsi="Open Sans" w:cs="Open Sans"/>
          <w:sz w:val="20"/>
          <w:szCs w:val="20"/>
          <w:lang w:val="lt-LT"/>
        </w:rPr>
        <w:t xml:space="preserve">(toliau – </w:t>
      </w:r>
      <w:r w:rsidR="002F26BC" w:rsidRPr="00985F4B">
        <w:rPr>
          <w:rFonts w:ascii="Open Sans" w:eastAsia="Calibri" w:hAnsi="Open Sans" w:cs="Open Sans"/>
          <w:bCs/>
          <w:sz w:val="20"/>
          <w:szCs w:val="20"/>
          <w:lang w:val="lt-LT"/>
        </w:rPr>
        <w:t>Pirkimas</w:t>
      </w:r>
      <w:r w:rsidR="002F26BC" w:rsidRPr="00985F4B">
        <w:rPr>
          <w:rFonts w:ascii="Open Sans" w:eastAsia="Calibri" w:hAnsi="Open Sans" w:cs="Open Sans"/>
          <w:sz w:val="20"/>
          <w:szCs w:val="20"/>
          <w:lang w:val="lt-LT"/>
        </w:rPr>
        <w:t>) prašo nepriklausomų ekspertų, institucijų arba rinkos dalyvių suteikti konsultacijas.</w:t>
      </w:r>
    </w:p>
    <w:p w14:paraId="3F98504A" w14:textId="2A6BA34E" w:rsidR="002F26BC" w:rsidRPr="00C16282" w:rsidRDefault="002F26BC" w:rsidP="002F26BC">
      <w:pPr>
        <w:keepNext/>
        <w:widowControl w:val="0"/>
        <w:ind w:firstLine="567"/>
        <w:jc w:val="both"/>
        <w:outlineLvl w:val="1"/>
        <w:rPr>
          <w:rFonts w:ascii="Open Sans" w:eastAsia="Calibri" w:hAnsi="Open Sans" w:cs="Open Sans"/>
          <w:iCs/>
          <w:sz w:val="20"/>
          <w:szCs w:val="20"/>
          <w:lang w:val="lt-LT"/>
        </w:rPr>
      </w:pPr>
      <w:r w:rsidRPr="00985F4B">
        <w:rPr>
          <w:rFonts w:ascii="Open Sans" w:eastAsia="Calibri" w:hAnsi="Open Sans" w:cs="Open Sans"/>
          <w:i/>
          <w:sz w:val="20"/>
          <w:szCs w:val="20"/>
          <w:lang w:val="lt-LT"/>
        </w:rPr>
        <w:t>Rinkos konsultacijos objektas:</w:t>
      </w:r>
      <w:r w:rsidR="003F5A6A" w:rsidRPr="00985F4B">
        <w:rPr>
          <w:rFonts w:ascii="Open Sans" w:eastAsia="Calibri" w:hAnsi="Open Sans" w:cs="Open Sans"/>
          <w:i/>
          <w:sz w:val="20"/>
          <w:szCs w:val="20"/>
          <w:lang w:val="lt-LT"/>
        </w:rPr>
        <w:t xml:space="preserve"> </w:t>
      </w:r>
      <w:r w:rsidR="00210AED" w:rsidRPr="00C16282">
        <w:rPr>
          <w:rFonts w:ascii="Open Sans" w:eastAsia="Calibri" w:hAnsi="Open Sans" w:cs="Open Sans"/>
          <w:iCs/>
          <w:sz w:val="20"/>
          <w:szCs w:val="20"/>
          <w:lang w:val="lt-LT"/>
        </w:rPr>
        <w:t xml:space="preserve">naudotas krovininis </w:t>
      </w:r>
      <w:r w:rsidR="003F5A6A" w:rsidRPr="00C16282">
        <w:rPr>
          <w:rFonts w:ascii="Open Sans" w:hAnsi="Open Sans" w:cs="Open Sans"/>
          <w:iCs/>
          <w:sz w:val="20"/>
          <w:szCs w:val="20"/>
          <w:lang w:val="lt-LT"/>
        </w:rPr>
        <w:t xml:space="preserve">automobilis </w:t>
      </w:r>
      <w:r w:rsidR="00C16282" w:rsidRPr="00C16282">
        <w:rPr>
          <w:rFonts w:ascii="Open Sans" w:eastAsia="Calibri" w:hAnsi="Open Sans" w:cs="Open Sans"/>
          <w:iCs/>
          <w:sz w:val="20"/>
          <w:szCs w:val="20"/>
          <w:lang w:val="lt-LT"/>
        </w:rPr>
        <w:t xml:space="preserve">su </w:t>
      </w:r>
      <w:hyperlink r:id="rId8" w:history="1">
        <w:r w:rsidR="00C16282" w:rsidRPr="00C16282">
          <w:rPr>
            <w:rFonts w:ascii="Open Sans" w:eastAsia="Calibri" w:hAnsi="Open Sans" w:cs="Open Sans"/>
            <w:iCs/>
            <w:sz w:val="20"/>
            <w:szCs w:val="20"/>
            <w:lang w:val="lt-LT"/>
          </w:rPr>
          <w:t>keičiama</w:t>
        </w:r>
      </w:hyperlink>
      <w:r w:rsidR="00C16282" w:rsidRPr="00C16282">
        <w:rPr>
          <w:rFonts w:ascii="Open Sans" w:eastAsia="Calibri" w:hAnsi="Open Sans" w:cs="Open Sans"/>
          <w:iCs/>
          <w:sz w:val="20"/>
          <w:szCs w:val="20"/>
          <w:lang w:val="lt-LT"/>
        </w:rPr>
        <w:t xml:space="preserve"> kėbulo įranga</w:t>
      </w:r>
      <w:r w:rsidRPr="00C16282">
        <w:rPr>
          <w:rFonts w:ascii="Open Sans" w:eastAsia="Calibri" w:hAnsi="Open Sans" w:cs="Open Sans"/>
          <w:iCs/>
          <w:sz w:val="20"/>
          <w:szCs w:val="20"/>
          <w:lang w:val="lt-LT"/>
        </w:rPr>
        <w:t>.</w:t>
      </w:r>
    </w:p>
    <w:p w14:paraId="514D01FF" w14:textId="01CB2CF0" w:rsidR="002F26BC" w:rsidRPr="00985F4B" w:rsidRDefault="002F26BC" w:rsidP="002F26BC">
      <w:pPr>
        <w:keepNext/>
        <w:widowControl w:val="0"/>
        <w:ind w:firstLine="567"/>
        <w:jc w:val="both"/>
        <w:outlineLvl w:val="1"/>
        <w:rPr>
          <w:rFonts w:ascii="Open Sans" w:hAnsi="Open Sans" w:cs="Open Sans"/>
          <w:sz w:val="20"/>
          <w:szCs w:val="20"/>
          <w:lang w:val="lt-LT"/>
        </w:rPr>
      </w:pPr>
      <w:r w:rsidRPr="00985F4B">
        <w:rPr>
          <w:rFonts w:ascii="Open Sans" w:hAnsi="Open Sans" w:cs="Open Sans"/>
          <w:i/>
          <w:sz w:val="20"/>
          <w:szCs w:val="20"/>
          <w:lang w:val="lt-LT"/>
        </w:rPr>
        <w:t xml:space="preserve">Rinkos konsultacijos tikslas: </w:t>
      </w:r>
      <w:r w:rsidR="00C16282">
        <w:rPr>
          <w:rFonts w:ascii="Open Sans" w:hAnsi="Open Sans" w:cs="Open Sans"/>
          <w:sz w:val="20"/>
          <w:szCs w:val="20"/>
          <w:lang w:val="lt-LT"/>
        </w:rPr>
        <w:t>t</w:t>
      </w:r>
      <w:r w:rsidRPr="00985F4B">
        <w:rPr>
          <w:rFonts w:ascii="Open Sans" w:hAnsi="Open Sans" w:cs="Open Sans"/>
          <w:sz w:val="20"/>
          <w:szCs w:val="20"/>
          <w:lang w:val="lt-LT"/>
        </w:rPr>
        <w:t>inkamai pasirengti viešojo pirkimo procedūroms, informuoti rinkos dalyvius ir kitus suinteresuotus asmenis apie ketinamą vykdyti pirkimą bei reikalavimus</w:t>
      </w:r>
      <w:r w:rsidR="00C16282">
        <w:rPr>
          <w:rFonts w:ascii="Open Sans" w:hAnsi="Open Sans" w:cs="Open Sans"/>
          <w:sz w:val="20"/>
          <w:szCs w:val="20"/>
          <w:lang w:val="lt-LT"/>
        </w:rPr>
        <w:t xml:space="preserve"> perkamam krovininiam automobiliui</w:t>
      </w:r>
      <w:r w:rsidRPr="00985F4B">
        <w:rPr>
          <w:rFonts w:ascii="Open Sans" w:hAnsi="Open Sans" w:cs="Open Sans"/>
          <w:sz w:val="20"/>
          <w:szCs w:val="20"/>
          <w:lang w:val="lt-LT"/>
        </w:rPr>
        <w:t>, gauti rinkos dalyvių ir kitų suinteresuotų asmenų pasiūlymus, pastabas, rekomendacijas techninei specifikacijai</w:t>
      </w:r>
      <w:r w:rsidR="005333A0">
        <w:rPr>
          <w:rFonts w:ascii="Open Sans" w:hAnsi="Open Sans" w:cs="Open Sans"/>
          <w:sz w:val="20"/>
          <w:szCs w:val="20"/>
          <w:lang w:val="lt-LT"/>
        </w:rPr>
        <w:t>, išsiaiškinti ar galima įsigyti, techninės specifikacijos projekte aprašytą, netaršią transporto priemonę, kaip j</w:t>
      </w:r>
      <w:r w:rsidR="007A0303">
        <w:rPr>
          <w:rFonts w:ascii="Open Sans" w:hAnsi="Open Sans" w:cs="Open Sans"/>
          <w:sz w:val="20"/>
          <w:szCs w:val="20"/>
          <w:lang w:val="lt-LT"/>
        </w:rPr>
        <w:t>i</w:t>
      </w:r>
      <w:r w:rsidR="005333A0">
        <w:rPr>
          <w:rFonts w:ascii="Open Sans" w:hAnsi="Open Sans" w:cs="Open Sans"/>
          <w:sz w:val="20"/>
          <w:szCs w:val="20"/>
          <w:lang w:val="lt-LT"/>
        </w:rPr>
        <w:t xml:space="preserve"> apibrėž</w:t>
      </w:r>
      <w:r w:rsidR="007A0303">
        <w:rPr>
          <w:rFonts w:ascii="Open Sans" w:hAnsi="Open Sans" w:cs="Open Sans"/>
          <w:sz w:val="20"/>
          <w:szCs w:val="20"/>
          <w:lang w:val="lt-LT"/>
        </w:rPr>
        <w:t xml:space="preserve">ta </w:t>
      </w:r>
      <w:r w:rsidR="007A0303" w:rsidRPr="007A0303">
        <w:rPr>
          <w:rFonts w:ascii="Open Sans" w:hAnsi="Open Sans" w:cs="Open Sans"/>
          <w:sz w:val="20"/>
          <w:szCs w:val="20"/>
          <w:lang w:val="lt-LT"/>
        </w:rPr>
        <w:t>Lietuvos Respublikos alternatyviųjų degalų įstatym</w:t>
      </w:r>
      <w:r w:rsidR="007A0303">
        <w:rPr>
          <w:rFonts w:ascii="Open Sans" w:hAnsi="Open Sans" w:cs="Open Sans"/>
          <w:sz w:val="20"/>
          <w:szCs w:val="20"/>
          <w:lang w:val="lt-LT"/>
        </w:rPr>
        <w:t xml:space="preserve">e. </w:t>
      </w:r>
    </w:p>
    <w:p w14:paraId="125268AF" w14:textId="77777777" w:rsidR="002F26BC" w:rsidRPr="00985F4B" w:rsidRDefault="002F26BC" w:rsidP="002F26BC">
      <w:pPr>
        <w:ind w:firstLine="567"/>
        <w:jc w:val="both"/>
        <w:rPr>
          <w:rFonts w:ascii="Open Sans" w:hAnsi="Open Sans" w:cs="Open Sans"/>
          <w:bCs/>
          <w:kern w:val="24"/>
          <w:sz w:val="20"/>
          <w:szCs w:val="20"/>
          <w:lang w:val="lt-LT" w:eastAsia="lt-LT"/>
        </w:rPr>
      </w:pPr>
      <w:r w:rsidRPr="00985F4B">
        <w:rPr>
          <w:rFonts w:ascii="Open Sans" w:eastAsia="Calibri" w:hAnsi="Open Sans" w:cs="Open Sans"/>
          <w:bCs/>
          <w:i/>
          <w:sz w:val="20"/>
          <w:szCs w:val="20"/>
          <w:lang w:val="lt-LT"/>
        </w:rPr>
        <w:t>Rinkos konsultacijos būdas</w:t>
      </w:r>
      <w:r w:rsidRPr="00985F4B">
        <w:rPr>
          <w:rFonts w:ascii="Open Sans" w:eastAsia="Calibri" w:hAnsi="Open Sans" w:cs="Open Sans"/>
          <w:i/>
          <w:sz w:val="20"/>
          <w:szCs w:val="20"/>
          <w:lang w:val="lt-LT"/>
        </w:rPr>
        <w:t>:</w:t>
      </w:r>
      <w:r w:rsidRPr="00985F4B">
        <w:rPr>
          <w:rFonts w:ascii="Open Sans" w:eastAsia="Calibri" w:hAnsi="Open Sans" w:cs="Open Sans"/>
          <w:sz w:val="20"/>
          <w:szCs w:val="20"/>
          <w:lang w:val="lt-LT"/>
        </w:rPr>
        <w:t xml:space="preserve">  rinkos konsultacija vykdoma Centrinės viešųjų pirkimų informacinės sistemos (toliau </w:t>
      </w:r>
      <w:r w:rsidRPr="00985F4B">
        <w:rPr>
          <w:rFonts w:ascii="Open Sans" w:hAnsi="Open Sans" w:cs="Open Sans"/>
          <w:bCs/>
          <w:kern w:val="24"/>
          <w:sz w:val="20"/>
          <w:szCs w:val="20"/>
          <w:lang w:val="lt-LT" w:eastAsia="lt-LT"/>
        </w:rPr>
        <w:t xml:space="preserve">– </w:t>
      </w:r>
      <w:r w:rsidRPr="00985F4B">
        <w:rPr>
          <w:rFonts w:ascii="Open Sans" w:hAnsi="Open Sans" w:cs="Open Sans"/>
          <w:kern w:val="24"/>
          <w:sz w:val="20"/>
          <w:szCs w:val="20"/>
          <w:lang w:val="lt-LT" w:eastAsia="lt-LT"/>
        </w:rPr>
        <w:t>CVP IS</w:t>
      </w:r>
      <w:r w:rsidRPr="00985F4B">
        <w:rPr>
          <w:rFonts w:ascii="Open Sans" w:hAnsi="Open Sans" w:cs="Open Sans"/>
          <w:bCs/>
          <w:kern w:val="24"/>
          <w:sz w:val="20"/>
          <w:szCs w:val="20"/>
          <w:lang w:val="lt-LT" w:eastAsia="lt-LT"/>
        </w:rPr>
        <w:t>) priemonėmis Viešųjų pirkimų tarnybos nustatyta tvarka.</w:t>
      </w:r>
    </w:p>
    <w:p w14:paraId="7E86BB44" w14:textId="77777777" w:rsidR="002F26BC" w:rsidRPr="00985F4B" w:rsidRDefault="002F26BC" w:rsidP="002F26BC">
      <w:pPr>
        <w:ind w:firstLine="567"/>
        <w:jc w:val="both"/>
        <w:rPr>
          <w:rFonts w:ascii="Open Sans" w:hAnsi="Open Sans" w:cs="Open Sans"/>
          <w:bCs/>
          <w:kern w:val="24"/>
          <w:sz w:val="20"/>
          <w:szCs w:val="20"/>
          <w:lang w:val="lt-LT" w:eastAsia="lt-LT"/>
        </w:rPr>
      </w:pPr>
      <w:r w:rsidRPr="00985F4B">
        <w:rPr>
          <w:rFonts w:ascii="Open Sans" w:eastAsia="Calibri" w:hAnsi="Open Sans" w:cs="Open Sans"/>
          <w:sz w:val="20"/>
          <w:szCs w:val="20"/>
          <w:lang w:val="lt-LT"/>
        </w:rPr>
        <w:t xml:space="preserve">Rinkos dalyviai kviečiami susipažinti su skelbiamu techninės specifikacijos projektu ir CVP IS priemonėmis </w:t>
      </w:r>
      <w:r w:rsidRPr="00985F4B">
        <w:rPr>
          <w:rFonts w:ascii="Open Sans" w:eastAsia="Calibri" w:hAnsi="Open Sans" w:cs="Open Sans"/>
          <w:bCs/>
          <w:sz w:val="20"/>
          <w:szCs w:val="20"/>
          <w:lang w:val="lt-LT"/>
        </w:rPr>
        <w:t>iki CVP IS skelbime nurodyto termino</w:t>
      </w:r>
      <w:r w:rsidRPr="00985F4B">
        <w:rPr>
          <w:rFonts w:ascii="Open Sans" w:eastAsia="Calibri" w:hAnsi="Open Sans" w:cs="Open Sans"/>
          <w:sz w:val="20"/>
          <w:szCs w:val="20"/>
          <w:lang w:val="lt-LT"/>
        </w:rPr>
        <w:t xml:space="preserve"> aktyviai teikti pastabas, klausimus ir pasiūlymus, bei pateikti atsakymus į žemiau pateiktus klausimus. </w:t>
      </w:r>
      <w:r w:rsidRPr="00985F4B">
        <w:rPr>
          <w:rFonts w:ascii="Open Sans" w:hAnsi="Open Sans" w:cs="Open Sans"/>
          <w:sz w:val="20"/>
          <w:szCs w:val="20"/>
          <w:lang w:val="lt-LT"/>
        </w:rPr>
        <w:t>Klausimai, rekomendacijos ar siūlymai, gauti pasibaigus aukščiau nurodytam terminui gali būti nenagrinėjami.</w:t>
      </w:r>
      <w:r w:rsidRPr="00985F4B">
        <w:rPr>
          <w:rFonts w:ascii="Open Sans" w:hAnsi="Open Sans" w:cs="Open Sans"/>
          <w:bCs/>
          <w:kern w:val="24"/>
          <w:sz w:val="20"/>
          <w:szCs w:val="20"/>
          <w:lang w:val="lt-LT" w:eastAsia="lt-LT"/>
        </w:rPr>
        <w:t xml:space="preserve"> </w:t>
      </w:r>
    </w:p>
    <w:p w14:paraId="11CB1AAA" w14:textId="2BBAC27F" w:rsidR="002F26BC" w:rsidRPr="00985F4B" w:rsidRDefault="002F26BC" w:rsidP="002F26BC">
      <w:pPr>
        <w:spacing w:line="276" w:lineRule="auto"/>
        <w:ind w:firstLine="567"/>
        <w:jc w:val="both"/>
        <w:rPr>
          <w:rFonts w:ascii="Open Sans" w:eastAsia="Calibri" w:hAnsi="Open Sans" w:cs="Open Sans"/>
          <w:sz w:val="20"/>
          <w:szCs w:val="20"/>
          <w:lang w:val="lt-LT"/>
        </w:rPr>
      </w:pPr>
      <w:r w:rsidRPr="00985F4B">
        <w:rPr>
          <w:rFonts w:ascii="Open Sans" w:eastAsia="Calibri" w:hAnsi="Open Sans" w:cs="Open Sans"/>
          <w:sz w:val="20"/>
          <w:szCs w:val="20"/>
          <w:lang w:val="lt-LT"/>
        </w:rPr>
        <w:t xml:space="preserve">Susitikimai </w:t>
      </w:r>
      <w:r w:rsidR="00536230" w:rsidRPr="00985F4B">
        <w:rPr>
          <w:rFonts w:ascii="Open Sans" w:eastAsia="Calibri" w:hAnsi="Open Sans" w:cs="Open Sans"/>
          <w:sz w:val="20"/>
          <w:szCs w:val="20"/>
          <w:lang w:val="lt-LT"/>
        </w:rPr>
        <w:t xml:space="preserve">nebus </w:t>
      </w:r>
      <w:r w:rsidRPr="00985F4B">
        <w:rPr>
          <w:rFonts w:ascii="Open Sans" w:eastAsia="Calibri" w:hAnsi="Open Sans" w:cs="Open Sans"/>
          <w:sz w:val="20"/>
          <w:szCs w:val="20"/>
          <w:lang w:val="lt-LT"/>
        </w:rPr>
        <w:t>rengiami.</w:t>
      </w:r>
    </w:p>
    <w:p w14:paraId="73B8CD8D" w14:textId="77777777" w:rsidR="002F26BC" w:rsidRPr="00985F4B" w:rsidRDefault="002F26BC" w:rsidP="002F26BC">
      <w:pPr>
        <w:spacing w:line="276" w:lineRule="auto"/>
        <w:ind w:firstLine="567"/>
        <w:jc w:val="both"/>
        <w:rPr>
          <w:rFonts w:ascii="Open Sans" w:eastAsia="Calibri" w:hAnsi="Open Sans" w:cs="Open Sans"/>
          <w:sz w:val="20"/>
          <w:szCs w:val="20"/>
          <w:lang w:val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8"/>
        <w:gridCol w:w="4284"/>
      </w:tblGrid>
      <w:tr w:rsidR="002F26BC" w:rsidRPr="00985F4B" w14:paraId="54344A93" w14:textId="77777777" w:rsidTr="001B284E">
        <w:trPr>
          <w:trHeight w:val="512"/>
          <w:tblHeader/>
        </w:trPr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96D5" w14:textId="77777777" w:rsidR="002F26BC" w:rsidRPr="00985F4B" w:rsidRDefault="002F26BC" w:rsidP="001B284E">
            <w:pPr>
              <w:tabs>
                <w:tab w:val="left" w:pos="284"/>
              </w:tabs>
              <w:ind w:right="-183"/>
              <w:contextualSpacing/>
              <w:jc w:val="center"/>
              <w:rPr>
                <w:rFonts w:ascii="Open Sans" w:eastAsia="Calibri" w:hAnsi="Open Sans" w:cs="Open Sans"/>
                <w:bCs/>
                <w:sz w:val="20"/>
                <w:szCs w:val="20"/>
                <w:lang w:val="lt-LT"/>
              </w:rPr>
            </w:pPr>
            <w:r w:rsidRPr="00985F4B">
              <w:rPr>
                <w:rFonts w:ascii="Open Sans" w:hAnsi="Open Sans" w:cs="Open Sans"/>
                <w:bCs/>
                <w:sz w:val="20"/>
                <w:szCs w:val="20"/>
                <w:lang w:val="lt-LT"/>
              </w:rPr>
              <w:br w:type="page"/>
              <w:t>Klausimas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1F8D" w14:textId="77777777" w:rsidR="002F26BC" w:rsidRPr="00985F4B" w:rsidRDefault="002F26BC" w:rsidP="001B284E">
            <w:pPr>
              <w:tabs>
                <w:tab w:val="left" w:pos="426"/>
              </w:tabs>
              <w:contextualSpacing/>
              <w:jc w:val="center"/>
              <w:rPr>
                <w:rFonts w:ascii="Open Sans" w:eastAsia="Calibri" w:hAnsi="Open Sans" w:cs="Open Sans"/>
                <w:bCs/>
                <w:sz w:val="20"/>
                <w:szCs w:val="20"/>
                <w:lang w:val="lt-LT"/>
              </w:rPr>
            </w:pPr>
            <w:r w:rsidRPr="00985F4B">
              <w:rPr>
                <w:rFonts w:ascii="Open Sans" w:eastAsia="Calibri" w:hAnsi="Open Sans" w:cs="Open Sans"/>
                <w:bCs/>
                <w:sz w:val="20"/>
                <w:szCs w:val="20"/>
                <w:lang w:val="lt-LT"/>
              </w:rPr>
              <w:t xml:space="preserve">Rinkos konsultacijos dalyvio atsakymas ir (ar) siūlymai </w:t>
            </w:r>
          </w:p>
        </w:tc>
      </w:tr>
      <w:tr w:rsidR="002F26BC" w:rsidRPr="00985F4B" w14:paraId="59A743C6" w14:textId="77777777" w:rsidTr="001B284E">
        <w:tc>
          <w:tcPr>
            <w:tcW w:w="2850" w:type="pct"/>
            <w:tcBorders>
              <w:top w:val="single" w:sz="4" w:space="0" w:color="auto"/>
            </w:tcBorders>
          </w:tcPr>
          <w:p w14:paraId="751DC7E2" w14:textId="77777777" w:rsidR="002F26BC" w:rsidRPr="00985F4B" w:rsidRDefault="002F26BC" w:rsidP="002F26BC">
            <w:pPr>
              <w:numPr>
                <w:ilvl w:val="0"/>
                <w:numId w:val="1"/>
              </w:numPr>
              <w:tabs>
                <w:tab w:val="left" w:pos="284"/>
                <w:tab w:val="left" w:pos="709"/>
              </w:tabs>
              <w:suppressAutoHyphens w:val="0"/>
              <w:autoSpaceDN/>
              <w:ind w:left="0" w:firstLine="0"/>
              <w:contextualSpacing/>
              <w:jc w:val="both"/>
              <w:textAlignment w:val="auto"/>
              <w:rPr>
                <w:rFonts w:ascii="Open Sans" w:eastAsia="Calibri" w:hAnsi="Open Sans" w:cs="Open Sans"/>
                <w:sz w:val="20"/>
                <w:szCs w:val="20"/>
                <w:lang w:val="lt-LT"/>
              </w:rPr>
            </w:pPr>
            <w:r w:rsidRPr="00985F4B">
              <w:rPr>
                <w:rFonts w:ascii="Open Sans" w:hAnsi="Open Sans" w:cs="Open Sans"/>
                <w:sz w:val="20"/>
                <w:szCs w:val="20"/>
                <w:lang w:val="lt-LT"/>
              </w:rPr>
              <w:t xml:space="preserve"> Ar turite pastabų, klausimų techninės specifikacijos projektui?</w:t>
            </w:r>
          </w:p>
        </w:tc>
        <w:tc>
          <w:tcPr>
            <w:tcW w:w="2150" w:type="pct"/>
            <w:tcBorders>
              <w:top w:val="single" w:sz="4" w:space="0" w:color="auto"/>
            </w:tcBorders>
          </w:tcPr>
          <w:p w14:paraId="128A2B2E" w14:textId="77777777" w:rsidR="002F26BC" w:rsidRPr="00985F4B" w:rsidRDefault="002F26BC" w:rsidP="001B284E">
            <w:pPr>
              <w:tabs>
                <w:tab w:val="left" w:pos="426"/>
              </w:tabs>
              <w:contextualSpacing/>
              <w:rPr>
                <w:rFonts w:ascii="Open Sans" w:eastAsia="Calibri" w:hAnsi="Open Sans" w:cs="Open Sans"/>
                <w:sz w:val="20"/>
                <w:szCs w:val="20"/>
                <w:lang w:val="lt-LT"/>
              </w:rPr>
            </w:pPr>
          </w:p>
        </w:tc>
      </w:tr>
      <w:tr w:rsidR="002F26BC" w:rsidRPr="00985F4B" w14:paraId="2033719B" w14:textId="77777777" w:rsidTr="001B284E">
        <w:tc>
          <w:tcPr>
            <w:tcW w:w="2850" w:type="pct"/>
          </w:tcPr>
          <w:p w14:paraId="00DFE863" w14:textId="77777777" w:rsidR="002F26BC" w:rsidRPr="00985F4B" w:rsidRDefault="002F26BC" w:rsidP="002F26BC">
            <w:pPr>
              <w:numPr>
                <w:ilvl w:val="0"/>
                <w:numId w:val="1"/>
              </w:numPr>
              <w:tabs>
                <w:tab w:val="left" w:pos="284"/>
                <w:tab w:val="left" w:pos="709"/>
              </w:tabs>
              <w:suppressAutoHyphens w:val="0"/>
              <w:autoSpaceDN/>
              <w:ind w:left="0" w:firstLine="0"/>
              <w:contextualSpacing/>
              <w:jc w:val="both"/>
              <w:textAlignment w:val="auto"/>
              <w:rPr>
                <w:rFonts w:ascii="Open Sans" w:hAnsi="Open Sans" w:cs="Open Sans"/>
                <w:sz w:val="20"/>
                <w:szCs w:val="20"/>
                <w:lang w:val="lt-LT"/>
              </w:rPr>
            </w:pPr>
            <w:r w:rsidRPr="00985F4B">
              <w:rPr>
                <w:rFonts w:ascii="Open Sans" w:hAnsi="Open Sans" w:cs="Open Sans"/>
                <w:sz w:val="20"/>
                <w:szCs w:val="20"/>
                <w:lang w:val="lt-LT"/>
              </w:rPr>
              <w:t xml:space="preserve"> Kokias sąlygas papildomai siūlytumėte įtraukti į techninę specifikaciją arba kurių reikėtų atsisakyti?</w:t>
            </w:r>
          </w:p>
        </w:tc>
        <w:tc>
          <w:tcPr>
            <w:tcW w:w="2150" w:type="pct"/>
          </w:tcPr>
          <w:p w14:paraId="28E2CF32" w14:textId="77777777" w:rsidR="002F26BC" w:rsidRPr="00985F4B" w:rsidRDefault="002F26BC" w:rsidP="001B284E">
            <w:pPr>
              <w:tabs>
                <w:tab w:val="left" w:pos="426"/>
              </w:tabs>
              <w:contextualSpacing/>
              <w:rPr>
                <w:rFonts w:ascii="Open Sans" w:eastAsia="Calibri" w:hAnsi="Open Sans" w:cs="Open Sans"/>
                <w:sz w:val="20"/>
                <w:szCs w:val="20"/>
                <w:lang w:val="lt-LT"/>
              </w:rPr>
            </w:pPr>
          </w:p>
        </w:tc>
      </w:tr>
      <w:tr w:rsidR="007A0303" w:rsidRPr="00985F4B" w14:paraId="5ACF4488" w14:textId="77777777" w:rsidTr="001B284E">
        <w:tc>
          <w:tcPr>
            <w:tcW w:w="2850" w:type="pct"/>
          </w:tcPr>
          <w:p w14:paraId="0BED392D" w14:textId="62923F0B" w:rsidR="007A0303" w:rsidRPr="00985F4B" w:rsidRDefault="007A0303" w:rsidP="002F26BC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rFonts w:ascii="Open Sans" w:hAnsi="Open Sans" w:cs="Open Sans"/>
                <w:sz w:val="20"/>
                <w:szCs w:val="20"/>
                <w:lang w:val="lt-LT"/>
              </w:rPr>
            </w:pPr>
            <w:r>
              <w:rPr>
                <w:rFonts w:ascii="Open Sans" w:hAnsi="Open Sans" w:cs="Open Sans"/>
                <w:sz w:val="20"/>
                <w:szCs w:val="20"/>
                <w:lang w:val="lt-LT"/>
              </w:rPr>
              <w:t xml:space="preserve">Ar galite pasiūlyti </w:t>
            </w:r>
            <w:r>
              <w:rPr>
                <w:rFonts w:ascii="Open Sans" w:hAnsi="Open Sans" w:cs="Open Sans"/>
                <w:sz w:val="20"/>
                <w:szCs w:val="20"/>
                <w:lang w:val="lt-LT"/>
              </w:rPr>
              <w:t>netaršią transporto priemonę</w:t>
            </w:r>
            <w:r>
              <w:rPr>
                <w:rFonts w:ascii="Open Sans" w:hAnsi="Open Sans" w:cs="Open Sans"/>
                <w:sz w:val="20"/>
                <w:szCs w:val="20"/>
                <w:lang w:val="lt-LT"/>
              </w:rPr>
              <w:t xml:space="preserve">, aprašytą </w:t>
            </w:r>
            <w:r>
              <w:rPr>
                <w:rFonts w:ascii="Open Sans" w:hAnsi="Open Sans" w:cs="Open Sans"/>
                <w:sz w:val="20"/>
                <w:szCs w:val="20"/>
                <w:lang w:val="lt-LT"/>
              </w:rPr>
              <w:t>techninės specifikacijos projekte</w:t>
            </w:r>
            <w:r>
              <w:rPr>
                <w:rFonts w:ascii="Open Sans" w:hAnsi="Open Sans" w:cs="Open Sans"/>
                <w:sz w:val="20"/>
                <w:szCs w:val="20"/>
                <w:lang w:val="lt-LT"/>
              </w:rPr>
              <w:t>? Jei taip prašau nurodykite transporto priemonės procentinį rinkos kainos skirtumą (x</w:t>
            </w:r>
            <w:r>
              <w:rPr>
                <w:rFonts w:ascii="Open Sans" w:hAnsi="Open Sans" w:cs="Open Sans"/>
                <w:sz w:val="20"/>
                <w:szCs w:val="20"/>
                <w:lang w:val="en-US"/>
              </w:rPr>
              <w:t>%</w:t>
            </w:r>
            <w:r>
              <w:rPr>
                <w:rFonts w:ascii="Open Sans" w:hAnsi="Open Sans" w:cs="Open Sans"/>
                <w:sz w:val="20"/>
                <w:szCs w:val="20"/>
                <w:lang w:val="lt-LT"/>
              </w:rPr>
              <w:t xml:space="preserve"> pigiau/brangiau) lyginant su analogiška transporto priemone su vidaus degimo varikliu.</w:t>
            </w:r>
          </w:p>
        </w:tc>
        <w:tc>
          <w:tcPr>
            <w:tcW w:w="2150" w:type="pct"/>
          </w:tcPr>
          <w:p w14:paraId="26B7233B" w14:textId="77777777" w:rsidR="007A0303" w:rsidRPr="00985F4B" w:rsidRDefault="007A0303" w:rsidP="001B284E">
            <w:pPr>
              <w:tabs>
                <w:tab w:val="left" w:pos="426"/>
              </w:tabs>
              <w:contextualSpacing/>
              <w:rPr>
                <w:rFonts w:ascii="Open Sans" w:eastAsia="Calibri" w:hAnsi="Open Sans" w:cs="Open Sans"/>
                <w:sz w:val="20"/>
                <w:szCs w:val="20"/>
                <w:lang w:val="lt-LT"/>
              </w:rPr>
            </w:pPr>
          </w:p>
        </w:tc>
      </w:tr>
      <w:tr w:rsidR="002F26BC" w:rsidRPr="00985F4B" w14:paraId="1AC50424" w14:textId="77777777" w:rsidTr="001B284E">
        <w:tc>
          <w:tcPr>
            <w:tcW w:w="2850" w:type="pct"/>
          </w:tcPr>
          <w:p w14:paraId="709A0E60" w14:textId="77777777" w:rsidR="002F26BC" w:rsidRPr="00985F4B" w:rsidRDefault="002F26BC" w:rsidP="002F26BC">
            <w:pPr>
              <w:numPr>
                <w:ilvl w:val="0"/>
                <w:numId w:val="1"/>
              </w:numPr>
              <w:tabs>
                <w:tab w:val="left" w:pos="284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rFonts w:ascii="Open Sans" w:hAnsi="Open Sans" w:cs="Open Sans"/>
                <w:sz w:val="20"/>
                <w:szCs w:val="20"/>
                <w:lang w:val="lt-LT"/>
              </w:rPr>
            </w:pPr>
            <w:r w:rsidRPr="00985F4B">
              <w:rPr>
                <w:rFonts w:ascii="Open Sans" w:hAnsi="Open Sans" w:cs="Open Sans"/>
                <w:sz w:val="20"/>
                <w:szCs w:val="20"/>
                <w:lang w:val="lt-LT"/>
              </w:rPr>
              <w:t xml:space="preserve"> Ar </w:t>
            </w:r>
            <w:r w:rsidRPr="00985F4B">
              <w:rPr>
                <w:rFonts w:ascii="Open Sans" w:eastAsia="Calibri" w:hAnsi="Open Sans" w:cs="Open Sans"/>
                <w:sz w:val="20"/>
                <w:szCs w:val="20"/>
                <w:lang w:val="lt-LT"/>
              </w:rPr>
              <w:t>siūlomi sprendimai gali riboti kitų tiekėjų galimybes dalyvauti pirkime?</w:t>
            </w:r>
            <w:r w:rsidRPr="00985F4B">
              <w:rPr>
                <w:rFonts w:ascii="Open Sans" w:eastAsia="Calibri" w:hAnsi="Open Sans" w:cs="Open Sans"/>
                <w:sz w:val="20"/>
                <w:szCs w:val="20"/>
                <w:lang w:val="lt-LT"/>
              </w:rPr>
              <w:tab/>
            </w:r>
          </w:p>
        </w:tc>
        <w:tc>
          <w:tcPr>
            <w:tcW w:w="2150" w:type="pct"/>
          </w:tcPr>
          <w:p w14:paraId="612670DF" w14:textId="77777777" w:rsidR="002F26BC" w:rsidRPr="00985F4B" w:rsidRDefault="002F26BC" w:rsidP="001B284E">
            <w:pPr>
              <w:tabs>
                <w:tab w:val="left" w:pos="426"/>
              </w:tabs>
              <w:contextualSpacing/>
              <w:rPr>
                <w:rFonts w:ascii="Open Sans" w:eastAsia="Calibri" w:hAnsi="Open Sans" w:cs="Open Sans"/>
                <w:sz w:val="20"/>
                <w:szCs w:val="20"/>
                <w:lang w:val="lt-LT"/>
              </w:rPr>
            </w:pPr>
          </w:p>
        </w:tc>
      </w:tr>
      <w:tr w:rsidR="002F26BC" w:rsidRPr="00985F4B" w14:paraId="63CE3D38" w14:textId="77777777" w:rsidTr="001B284E">
        <w:trPr>
          <w:trHeight w:val="70"/>
        </w:trPr>
        <w:tc>
          <w:tcPr>
            <w:tcW w:w="2850" w:type="pct"/>
          </w:tcPr>
          <w:p w14:paraId="133C867D" w14:textId="49923FA7" w:rsidR="002F26BC" w:rsidRPr="00985F4B" w:rsidRDefault="002F26BC" w:rsidP="002F26BC">
            <w:pPr>
              <w:numPr>
                <w:ilvl w:val="0"/>
                <w:numId w:val="1"/>
              </w:numPr>
              <w:tabs>
                <w:tab w:val="left" w:pos="284"/>
                <w:tab w:val="left" w:pos="709"/>
              </w:tabs>
              <w:suppressAutoHyphens w:val="0"/>
              <w:autoSpaceDN/>
              <w:ind w:left="0" w:firstLine="0"/>
              <w:contextualSpacing/>
              <w:jc w:val="both"/>
              <w:textAlignment w:val="auto"/>
              <w:rPr>
                <w:rFonts w:ascii="Open Sans" w:hAnsi="Open Sans" w:cs="Open Sans"/>
                <w:sz w:val="20"/>
                <w:szCs w:val="20"/>
                <w:lang w:val="lt-LT"/>
              </w:rPr>
            </w:pPr>
            <w:r w:rsidRPr="00985F4B">
              <w:rPr>
                <w:rFonts w:ascii="Open Sans" w:hAnsi="Open Sans" w:cs="Open Sans"/>
                <w:sz w:val="20"/>
                <w:szCs w:val="20"/>
                <w:lang w:val="lt-LT"/>
              </w:rPr>
              <w:t>Ar turite kitų pastebėjimų ar pasiūlymų?</w:t>
            </w:r>
          </w:p>
        </w:tc>
        <w:tc>
          <w:tcPr>
            <w:tcW w:w="2150" w:type="pct"/>
          </w:tcPr>
          <w:p w14:paraId="14001FBC" w14:textId="77777777" w:rsidR="002F26BC" w:rsidRPr="00985F4B" w:rsidRDefault="002F26BC" w:rsidP="001B284E">
            <w:pPr>
              <w:tabs>
                <w:tab w:val="left" w:pos="426"/>
              </w:tabs>
              <w:contextualSpacing/>
              <w:rPr>
                <w:rFonts w:ascii="Open Sans" w:eastAsia="Calibri" w:hAnsi="Open Sans" w:cs="Open Sans"/>
                <w:sz w:val="20"/>
                <w:szCs w:val="20"/>
                <w:lang w:val="lt-LT"/>
              </w:rPr>
            </w:pPr>
          </w:p>
        </w:tc>
      </w:tr>
    </w:tbl>
    <w:p w14:paraId="7A0F89F2" w14:textId="77777777" w:rsidR="002F26BC" w:rsidRPr="00985F4B" w:rsidRDefault="002F26BC" w:rsidP="002F26BC">
      <w:pPr>
        <w:pStyle w:val="Body2"/>
        <w:ind w:firstLine="567"/>
        <w:rPr>
          <w:rFonts w:ascii="Open Sans" w:hAnsi="Open Sans" w:cs="Open Sans"/>
          <w:sz w:val="20"/>
          <w:szCs w:val="20"/>
          <w:lang w:val="lt-LT"/>
        </w:rPr>
      </w:pPr>
    </w:p>
    <w:p w14:paraId="4A81B9F7" w14:textId="412C0BBD" w:rsidR="00C04BEC" w:rsidRPr="00985F4B" w:rsidRDefault="002F26BC" w:rsidP="00536230">
      <w:pPr>
        <w:ind w:firstLine="720"/>
        <w:rPr>
          <w:rFonts w:ascii="Open Sans" w:hAnsi="Open Sans" w:cs="Open Sans"/>
          <w:sz w:val="20"/>
          <w:szCs w:val="20"/>
          <w:lang w:val="lt-LT"/>
        </w:rPr>
      </w:pPr>
      <w:r w:rsidRPr="00985F4B">
        <w:rPr>
          <w:rFonts w:ascii="Open Sans" w:eastAsia="Calibri" w:hAnsi="Open Sans" w:cs="Open Sans"/>
          <w:sz w:val="20"/>
          <w:szCs w:val="20"/>
          <w:lang w:val="lt-LT"/>
        </w:rPr>
        <w:t xml:space="preserve">Bus peržiūrimos ir vertinamos CVP IS priemonėmis gautos pastabos, klausimai bei pasiūlymai. Teikiant klausimus, pastabas, rekomendacijas bei pasiūlymus, prašome aiškiai nurodyti, kuri informacija </w:t>
      </w:r>
      <w:r w:rsidRPr="00985F4B">
        <w:rPr>
          <w:rFonts w:ascii="Open Sans" w:eastAsia="Calibri" w:hAnsi="Open Sans" w:cs="Open Sans"/>
          <w:sz w:val="20"/>
          <w:szCs w:val="20"/>
          <w:lang w:val="lt-LT"/>
        </w:rPr>
        <w:lastRenderedPageBreak/>
        <w:t>yra konfidenciali, nes siūlomi sprendimai ir iš dalyvių gaunama informacija gali būti nuasmeninta ir skelbiama.</w:t>
      </w:r>
    </w:p>
    <w:p w14:paraId="5C6BFBBC" w14:textId="77777777" w:rsidR="00C04BEC" w:rsidRPr="00985F4B" w:rsidRDefault="00C04BEC">
      <w:pPr>
        <w:rPr>
          <w:rFonts w:ascii="Open Sans" w:hAnsi="Open Sans" w:cs="Open Sans"/>
          <w:sz w:val="20"/>
          <w:szCs w:val="20"/>
          <w:lang w:val="lt-LT"/>
        </w:rPr>
      </w:pPr>
    </w:p>
    <w:p w14:paraId="1EF9E59F" w14:textId="37C29365" w:rsidR="00C04BEC" w:rsidRPr="00985F4B" w:rsidRDefault="005E730C">
      <w:pPr>
        <w:rPr>
          <w:rFonts w:ascii="Open Sans" w:hAnsi="Open Sans" w:cs="Open Sans"/>
          <w:sz w:val="20"/>
          <w:szCs w:val="20"/>
          <w:lang w:val="lt-LT"/>
        </w:rPr>
      </w:pPr>
      <w:r w:rsidRPr="00985F4B">
        <w:rPr>
          <w:rFonts w:ascii="Open Sans" w:hAnsi="Open Sans" w:cs="Open Sans"/>
          <w:sz w:val="20"/>
          <w:szCs w:val="20"/>
          <w:lang w:val="lt-LT"/>
        </w:rPr>
        <w:t>PRIDEDAMA:</w:t>
      </w:r>
      <w:r w:rsidR="00536230" w:rsidRPr="00985F4B">
        <w:rPr>
          <w:rFonts w:ascii="Open Sans" w:hAnsi="Open Sans" w:cs="Open Sans"/>
          <w:sz w:val="20"/>
          <w:szCs w:val="20"/>
          <w:lang w:val="lt-LT"/>
        </w:rPr>
        <w:t xml:space="preserve"> Techninė specifikacija (projektas), 3 lapai.</w:t>
      </w:r>
    </w:p>
    <w:sectPr w:rsidR="00C04BEC" w:rsidRPr="00985F4B" w:rsidSect="00985F4B">
      <w:headerReference w:type="first" r:id="rId9"/>
      <w:pgSz w:w="12240" w:h="15840"/>
      <w:pgMar w:top="1701" w:right="567" w:bottom="1134" w:left="1701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56953" w14:textId="77777777" w:rsidR="0036346B" w:rsidRDefault="0036346B">
      <w:r>
        <w:separator/>
      </w:r>
    </w:p>
  </w:endnote>
  <w:endnote w:type="continuationSeparator" w:id="0">
    <w:p w14:paraId="1C73D0E9" w14:textId="77777777" w:rsidR="0036346B" w:rsidRDefault="0036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panose1 w:val="020B0606030504020204"/>
    <w:charset w:val="BA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9E203" w14:textId="77777777" w:rsidR="0036346B" w:rsidRDefault="0036346B">
      <w:r>
        <w:rPr>
          <w:color w:val="000000"/>
        </w:rPr>
        <w:separator/>
      </w:r>
    </w:p>
  </w:footnote>
  <w:footnote w:type="continuationSeparator" w:id="0">
    <w:p w14:paraId="152B4BE4" w14:textId="77777777" w:rsidR="0036346B" w:rsidRDefault="00363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EB9D" w14:textId="4E1F2191" w:rsidR="00985F4B" w:rsidRDefault="00985F4B" w:rsidP="00985F4B">
    <w:pPr>
      <w:tabs>
        <w:tab w:val="left" w:pos="2436"/>
      </w:tabs>
      <w:rPr>
        <w:rFonts w:ascii="Open Sans" w:hAnsi="Open Sans" w:cs="Open Sans"/>
        <w:b/>
        <w:bCs/>
        <w:color w:val="4F4F4F"/>
        <w:lang w:val="lt-LT"/>
      </w:rPr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6F9FFB84" wp14:editId="50FB274A">
          <wp:simplePos x="0" y="0"/>
          <wp:positionH relativeFrom="margin">
            <wp:posOffset>-361950</wp:posOffset>
          </wp:positionH>
          <wp:positionV relativeFrom="paragraph">
            <wp:posOffset>-201930</wp:posOffset>
          </wp:positionV>
          <wp:extent cx="1468755" cy="1468755"/>
          <wp:effectExtent l="0" t="0" r="0" b="0"/>
          <wp:wrapSquare wrapText="bothSides"/>
          <wp:docPr id="46639838" name="Paveikslėlis 2" descr="Paveikslėlis, kuriame yra Šriftas, Grafika, ekrano kopija, dizainas&#10;&#10;Automatiškai sugeneruotas aprašy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39838" name="Paveikslėlis 2" descr="Paveikslėlis, kuriame yra Šriftas, Grafika, ekrano kopija, dizainas&#10;&#10;Automatiškai sugeneruotas aprašy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755" cy="1468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 w:cs="Open Sans"/>
        <w:b/>
        <w:bCs/>
        <w:color w:val="4F4F4F"/>
        <w:lang w:val="lt-LT"/>
      </w:rPr>
      <w:t>BIUDŽETINĖ ĮSTAIGA “PASLAUGOS NERINGAI”</w:t>
    </w:r>
  </w:p>
  <w:p w14:paraId="57DBDF31" w14:textId="77777777" w:rsidR="00985F4B" w:rsidRDefault="00985F4B" w:rsidP="00985F4B">
    <w:pPr>
      <w:tabs>
        <w:tab w:val="left" w:pos="2436"/>
      </w:tabs>
      <w:rPr>
        <w:rFonts w:ascii="Open Sans" w:hAnsi="Open Sans" w:cs="Open Sans"/>
        <w:color w:val="4F4F4F"/>
        <w:sz w:val="17"/>
        <w:szCs w:val="17"/>
        <w:lang w:val="lt-LT"/>
      </w:rPr>
    </w:pPr>
    <w:r>
      <w:rPr>
        <w:rFonts w:ascii="Open Sans" w:hAnsi="Open Sans" w:cs="Open Sans"/>
        <w:color w:val="4F4F4F"/>
        <w:sz w:val="17"/>
        <w:szCs w:val="17"/>
        <w:lang w:val="lt-LT"/>
      </w:rPr>
      <w:t>Taikos g. 45, Neringa 93127</w:t>
    </w:r>
  </w:p>
  <w:p w14:paraId="290E4FFE" w14:textId="77777777" w:rsidR="00985F4B" w:rsidRDefault="00985F4B" w:rsidP="00985F4B">
    <w:pPr>
      <w:tabs>
        <w:tab w:val="left" w:pos="2436"/>
      </w:tabs>
      <w:rPr>
        <w:rFonts w:ascii="Open Sans" w:hAnsi="Open Sans" w:cs="Open Sans"/>
        <w:color w:val="4F4F4F"/>
        <w:sz w:val="17"/>
        <w:szCs w:val="17"/>
        <w:lang w:val="lt-LT"/>
      </w:rPr>
    </w:pPr>
    <w:r>
      <w:rPr>
        <w:rFonts w:ascii="Open Sans" w:hAnsi="Open Sans" w:cs="Open Sans"/>
        <w:color w:val="4F4F4F"/>
        <w:sz w:val="17"/>
        <w:szCs w:val="17"/>
        <w:lang w:val="lt-LT"/>
      </w:rPr>
      <w:t>Tel. +370 469 52239</w:t>
    </w:r>
  </w:p>
  <w:p w14:paraId="251F7A0C" w14:textId="77777777" w:rsidR="00985F4B" w:rsidRDefault="00985F4B" w:rsidP="00985F4B">
    <w:pPr>
      <w:tabs>
        <w:tab w:val="left" w:pos="2436"/>
      </w:tabs>
      <w:rPr>
        <w:rFonts w:ascii="Open Sans" w:hAnsi="Open Sans" w:cs="Open Sans"/>
        <w:color w:val="4F4F4F"/>
        <w:sz w:val="17"/>
        <w:szCs w:val="17"/>
        <w:lang w:val="lt-LT"/>
      </w:rPr>
    </w:pPr>
    <w:r>
      <w:rPr>
        <w:rFonts w:ascii="Open Sans" w:hAnsi="Open Sans" w:cs="Open Sans"/>
        <w:color w:val="4F4F4F"/>
        <w:sz w:val="17"/>
        <w:szCs w:val="17"/>
        <w:lang w:val="lt-LT"/>
      </w:rPr>
      <w:t xml:space="preserve">El. paštas </w:t>
    </w:r>
    <w:hyperlink r:id="rId2" w:history="1">
      <w:r>
        <w:rPr>
          <w:rStyle w:val="Hipersaitas"/>
          <w:rFonts w:ascii="Open Sans" w:hAnsi="Open Sans" w:cs="Open Sans"/>
          <w:color w:val="4F4F4F"/>
          <w:sz w:val="17"/>
          <w:szCs w:val="17"/>
          <w:lang w:val="lt-LT"/>
        </w:rPr>
        <w:t>info@paslaugosneringai.lt</w:t>
      </w:r>
    </w:hyperlink>
  </w:p>
  <w:p w14:paraId="4399EFBB" w14:textId="77777777" w:rsidR="00985F4B" w:rsidRDefault="00985F4B" w:rsidP="00985F4B">
    <w:pPr>
      <w:tabs>
        <w:tab w:val="left" w:pos="2436"/>
        <w:tab w:val="left" w:pos="7740"/>
      </w:tabs>
      <w:rPr>
        <w:rFonts w:ascii="Open Sans" w:hAnsi="Open Sans" w:cs="Open Sans"/>
        <w:color w:val="4F4F4F"/>
        <w:sz w:val="17"/>
        <w:szCs w:val="17"/>
        <w:lang w:val="lt-LT"/>
      </w:rPr>
    </w:pPr>
    <w:r>
      <w:rPr>
        <w:rFonts w:ascii="Open Sans" w:hAnsi="Open Sans" w:cs="Open Sans"/>
        <w:color w:val="4F4F4F"/>
        <w:sz w:val="17"/>
        <w:szCs w:val="17"/>
        <w:lang w:val="lt-LT"/>
      </w:rPr>
      <w:t>Duomenys kaupiami ir saugomi Juridinių asmenų registre,</w:t>
    </w:r>
  </w:p>
  <w:p w14:paraId="038EBCD1" w14:textId="77777777" w:rsidR="00985F4B" w:rsidRDefault="00985F4B" w:rsidP="00985F4B">
    <w:pPr>
      <w:tabs>
        <w:tab w:val="left" w:pos="2436"/>
      </w:tabs>
      <w:rPr>
        <w:rFonts w:ascii="Open Sans" w:hAnsi="Open Sans" w:cs="Open Sans"/>
        <w:color w:val="4F4F4F"/>
        <w:sz w:val="17"/>
        <w:szCs w:val="17"/>
        <w:lang w:val="lt-LT"/>
      </w:rPr>
    </w:pPr>
    <w:r>
      <w:rPr>
        <w:rFonts w:ascii="Open Sans" w:hAnsi="Open Sans" w:cs="Open Sans"/>
        <w:color w:val="4F4F4F"/>
        <w:sz w:val="17"/>
        <w:szCs w:val="17"/>
        <w:lang w:val="lt-LT"/>
      </w:rPr>
      <w:t>įmonės kodas 152729437, ne PVM mokėtoja,</w:t>
    </w:r>
  </w:p>
  <w:p w14:paraId="7A7EACB6" w14:textId="1B578FCB" w:rsidR="00985F4B" w:rsidRPr="00985F4B" w:rsidRDefault="00985F4B" w:rsidP="00985F4B">
    <w:pPr>
      <w:tabs>
        <w:tab w:val="left" w:pos="2436"/>
      </w:tabs>
      <w:spacing w:after="360"/>
      <w:rPr>
        <w:rFonts w:ascii="Open Sans" w:hAnsi="Open Sans" w:cs="Open Sans"/>
        <w:color w:val="4F4F4F"/>
        <w:sz w:val="17"/>
        <w:szCs w:val="17"/>
        <w:lang w:val="lt-LT"/>
      </w:rPr>
    </w:pPr>
    <w:proofErr w:type="spellStart"/>
    <w:r>
      <w:rPr>
        <w:rFonts w:ascii="Open Sans" w:hAnsi="Open Sans" w:cs="Open Sans"/>
        <w:color w:val="4F4F4F"/>
        <w:sz w:val="17"/>
        <w:szCs w:val="17"/>
        <w:lang w:val="lt-LT"/>
      </w:rPr>
      <w:t>a.s</w:t>
    </w:r>
    <w:proofErr w:type="spellEnd"/>
    <w:r>
      <w:rPr>
        <w:rFonts w:ascii="Open Sans" w:hAnsi="Open Sans" w:cs="Open Sans"/>
        <w:color w:val="4F4F4F"/>
        <w:sz w:val="17"/>
        <w:szCs w:val="17"/>
        <w:lang w:val="lt-LT"/>
      </w:rPr>
      <w:t>. LT447300010152291010, AB bankas „Swedbank“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22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autoHyphenation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BEC"/>
    <w:rsid w:val="00017384"/>
    <w:rsid w:val="001D464A"/>
    <w:rsid w:val="00210AED"/>
    <w:rsid w:val="002F26BC"/>
    <w:rsid w:val="0036346B"/>
    <w:rsid w:val="003F5A6A"/>
    <w:rsid w:val="004342F6"/>
    <w:rsid w:val="005333A0"/>
    <w:rsid w:val="00536230"/>
    <w:rsid w:val="005D70E7"/>
    <w:rsid w:val="005E730C"/>
    <w:rsid w:val="0063046B"/>
    <w:rsid w:val="007A0303"/>
    <w:rsid w:val="00985F4B"/>
    <w:rsid w:val="00A4719A"/>
    <w:rsid w:val="00A82C88"/>
    <w:rsid w:val="00C04BEC"/>
    <w:rsid w:val="00C1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FE946"/>
  <w15:docId w15:val="{000FCDDA-C406-455A-9101-B4CB2C6C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/>
      <w:suppressAutoHyphens/>
      <w:autoSpaceDE/>
    </w:pPr>
    <w:rPr>
      <w:rFonts w:ascii="Times New Roman" w:eastAsia="Times New Roman" w:hAnsi="Times New Roman"/>
      <w:sz w:val="24"/>
      <w:szCs w:val="24"/>
      <w:lang w:val="en-GB"/>
    </w:rPr>
  </w:style>
  <w:style w:type="paragraph" w:styleId="Antrat1">
    <w:name w:val="heading 1"/>
    <w:basedOn w:val="prastasis"/>
    <w:uiPriority w:val="9"/>
    <w:qFormat/>
    <w:pPr>
      <w:widowControl w:val="0"/>
      <w:autoSpaceDE w:val="0"/>
      <w:ind w:left="106" w:firstLine="705"/>
      <w:jc w:val="both"/>
      <w:outlineLvl w:val="0"/>
    </w:pPr>
    <w:rPr>
      <w:lang w:val="ru-RU"/>
    </w:rPr>
  </w:style>
  <w:style w:type="paragraph" w:styleId="Antrat2">
    <w:name w:val="heading 2"/>
    <w:basedOn w:val="prastasis"/>
    <w:uiPriority w:val="9"/>
    <w:unhideWhenUsed/>
    <w:qFormat/>
    <w:pPr>
      <w:widowControl w:val="0"/>
      <w:autoSpaceDE w:val="0"/>
      <w:ind w:left="106"/>
      <w:outlineLvl w:val="1"/>
    </w:pPr>
    <w:rPr>
      <w:sz w:val="22"/>
      <w:szCs w:val="22"/>
      <w:lang w:val="ru-RU"/>
    </w:rPr>
  </w:style>
  <w:style w:type="paragraph" w:styleId="Antrat4">
    <w:name w:val="heading 4"/>
    <w:basedOn w:val="prastasis"/>
    <w:next w:val="prastasis"/>
    <w:uiPriority w:val="9"/>
    <w:unhideWhenUsed/>
    <w:qFormat/>
    <w:pPr>
      <w:keepNext/>
      <w:pBdr>
        <w:bottom w:val="single" w:sz="6" w:space="1" w:color="000000"/>
      </w:pBdr>
      <w:jc w:val="center"/>
      <w:outlineLvl w:val="3"/>
    </w:pPr>
    <w:rPr>
      <w:rFonts w:ascii="Colonna MT" w:hAnsi="Colonna MT"/>
      <w:b/>
      <w:sz w:val="32"/>
      <w:szCs w:val="20"/>
      <w:lang w:val="de-DE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TableParagraph">
    <w:name w:val="Table Paragraph"/>
    <w:basedOn w:val="prastasis"/>
    <w:pPr>
      <w:widowControl w:val="0"/>
      <w:autoSpaceDE w:val="0"/>
    </w:pPr>
    <w:rPr>
      <w:sz w:val="22"/>
      <w:szCs w:val="22"/>
      <w:lang w:val="ru-RU"/>
    </w:rPr>
  </w:style>
  <w:style w:type="character" w:customStyle="1" w:styleId="Antrat1Diagrama">
    <w:name w:val="Antraštė 1 Diagrama"/>
    <w:basedOn w:val="Numatytasispastraiposriftas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ntrat2Diagrama">
    <w:name w:val="Antraštė 2 Diagrama"/>
    <w:basedOn w:val="Numatytasispastraiposriftas"/>
    <w:rPr>
      <w:rFonts w:ascii="Times New Roman" w:eastAsia="Times New Roman" w:hAnsi="Times New Roman" w:cs="Times New Roman"/>
      <w:lang w:val="ru-RU"/>
    </w:rPr>
  </w:style>
  <w:style w:type="paragraph" w:styleId="Pavadinimas">
    <w:name w:val="Title"/>
    <w:basedOn w:val="prastasis"/>
    <w:uiPriority w:val="10"/>
    <w:qFormat/>
    <w:pPr>
      <w:widowControl w:val="0"/>
      <w:autoSpaceDE w:val="0"/>
      <w:spacing w:before="107"/>
      <w:ind w:left="6"/>
      <w:jc w:val="center"/>
    </w:pPr>
    <w:rPr>
      <w:b/>
      <w:bCs/>
      <w:lang w:val="ru-RU"/>
    </w:rPr>
  </w:style>
  <w:style w:type="character" w:customStyle="1" w:styleId="PavadinimasDiagrama">
    <w:name w:val="Pavadinimas Diagrama"/>
    <w:basedOn w:val="Numatytasispastraiposriftas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Pagrindinistekstas">
    <w:name w:val="Body Text"/>
    <w:basedOn w:val="prastasis"/>
    <w:pPr>
      <w:widowControl w:val="0"/>
      <w:autoSpaceDE w:val="0"/>
    </w:pPr>
    <w:rPr>
      <w:sz w:val="19"/>
      <w:szCs w:val="19"/>
      <w:lang w:val="ru-RU"/>
    </w:rPr>
  </w:style>
  <w:style w:type="character" w:customStyle="1" w:styleId="PagrindinistekstasDiagrama">
    <w:name w:val="Pagrindinis tekstas Diagrama"/>
    <w:basedOn w:val="Numatytasispastraiposriftas"/>
    <w:rPr>
      <w:rFonts w:ascii="Times New Roman" w:eastAsia="Times New Roman" w:hAnsi="Times New Roman" w:cs="Times New Roman"/>
      <w:sz w:val="19"/>
      <w:szCs w:val="19"/>
      <w:lang w:val="ru-RU"/>
    </w:rPr>
  </w:style>
  <w:style w:type="paragraph" w:styleId="Betarp">
    <w:name w:val="No Spacing"/>
    <w:pPr>
      <w:suppressAutoHyphens/>
    </w:pPr>
    <w:rPr>
      <w:rFonts w:ascii="Times New Roman" w:eastAsia="Times New Roman" w:hAnsi="Times New Roman"/>
      <w:lang w:val="ru-RU"/>
    </w:rPr>
  </w:style>
  <w:style w:type="paragraph" w:styleId="Sraopastraipa">
    <w:name w:val="List Paragraph"/>
    <w:aliases w:val="List Paragraph Red,Buletai,Bullet EY,List Paragraph21,List Paragraph1,List Paragraph2,lp1,Bullet 1,Use Case List Paragraph,Numbering,ERP-List Paragraph,List Paragraph11,List Paragraph111,Paragraph,Sąrašo pastraipa1,Lentele"/>
    <w:basedOn w:val="prastasis"/>
    <w:link w:val="SraopastraipaDiagrama"/>
    <w:uiPriority w:val="34"/>
    <w:qFormat/>
    <w:pPr>
      <w:widowControl w:val="0"/>
      <w:autoSpaceDE w:val="0"/>
      <w:ind w:left="106" w:firstLine="705"/>
      <w:jc w:val="both"/>
    </w:pPr>
    <w:rPr>
      <w:sz w:val="22"/>
      <w:szCs w:val="22"/>
      <w:lang w:val="ru-RU"/>
    </w:rPr>
  </w:style>
  <w:style w:type="character" w:customStyle="1" w:styleId="Antrat4Diagrama">
    <w:name w:val="Antraštė 4 Diagrama"/>
    <w:basedOn w:val="Numatytasispastraiposriftas"/>
    <w:rPr>
      <w:rFonts w:ascii="Colonna MT" w:eastAsia="Times New Roman" w:hAnsi="Colonna MT" w:cs="Times New Roman"/>
      <w:b/>
      <w:sz w:val="32"/>
      <w:szCs w:val="20"/>
      <w:lang w:val="de-DE"/>
    </w:rPr>
  </w:style>
  <w:style w:type="character" w:styleId="Hipersaitas">
    <w:name w:val="Hyperlink"/>
    <w:rPr>
      <w:color w:val="0000FF"/>
      <w:u w:val="single"/>
    </w:rPr>
  </w:style>
  <w:style w:type="paragraph" w:customStyle="1" w:styleId="Body2">
    <w:name w:val="Body 2"/>
    <w:rsid w:val="002F26BC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autoSpaceDE/>
      <w:autoSpaceDN/>
      <w:spacing w:after="40"/>
      <w:jc w:val="both"/>
      <w:textAlignment w:val="auto"/>
    </w:pPr>
    <w:rPr>
      <w:rFonts w:ascii="Times New Roman" w:eastAsia="Arial Unicode MS" w:hAnsi="Times New Roman" w:cs="Arial Unicode MS"/>
      <w:color w:val="000000"/>
      <w:bdr w:val="nil"/>
      <w:lang w:eastAsia="lt-LT"/>
    </w:rPr>
  </w:style>
  <w:style w:type="character" w:customStyle="1" w:styleId="SraopastraipaDiagrama">
    <w:name w:val="Sąrašo pastraipa Diagrama"/>
    <w:aliases w:val="List Paragraph Red Diagrama,Buletai Diagrama,Bullet EY Diagrama,List Paragraph21 Diagrama,List Paragraph1 Diagrama,List Paragraph2 Diagrama,lp1 Diagrama,Bullet 1 Diagrama,Use Case List Paragraph Diagrama,Numbering Diagrama"/>
    <w:link w:val="Sraopastraipa"/>
    <w:uiPriority w:val="34"/>
    <w:locked/>
    <w:rsid w:val="002F26BC"/>
    <w:rPr>
      <w:rFonts w:ascii="Times New Roman" w:eastAsia="Times New Roman" w:hAnsi="Times New Roman"/>
      <w:lang w:val="ru-RU"/>
    </w:rPr>
  </w:style>
  <w:style w:type="paragraph" w:styleId="Antrats">
    <w:name w:val="header"/>
    <w:basedOn w:val="prastasis"/>
    <w:link w:val="AntratsDiagrama"/>
    <w:uiPriority w:val="99"/>
    <w:unhideWhenUsed/>
    <w:rsid w:val="00985F4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5F4B"/>
    <w:rPr>
      <w:rFonts w:ascii="Times New Roman" w:eastAsia="Times New Roman" w:hAnsi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985F4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85F4B"/>
    <w:rPr>
      <w:rFonts w:ascii="Times New Roman" w:eastAsia="Times New Roman" w:hAnsi="Times New Roman"/>
      <w:sz w:val="24"/>
      <w:szCs w:val="24"/>
      <w:lang w:val="en-GB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16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4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rkimai.eviesiejipirkimai.lt/ctm/ProcurementPlanning/Checklist/3831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rkimai.eviesiejipirkimai.lt/ctm/ProcurementPlanning/Checklist/3831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slaugosneringai.l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1782</Words>
  <Characters>1016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Gražina Putriuvienė</dc:creator>
  <dc:description/>
  <cp:lastModifiedBy>Artūras Vaičiūnas</cp:lastModifiedBy>
  <cp:revision>4</cp:revision>
  <dcterms:created xsi:type="dcterms:W3CDTF">2026-09-14T10:31:00Z</dcterms:created>
  <dcterms:modified xsi:type="dcterms:W3CDTF">2026-09-14T12:51:00Z</dcterms:modified>
</cp:coreProperties>
</file>