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54B3C" w14:textId="68425335" w:rsidR="003A0C76" w:rsidRPr="00D95ABD" w:rsidRDefault="003A0C76" w:rsidP="00D95ABD">
      <w:pPr>
        <w:pStyle w:val="Antrat3"/>
        <w:jc w:val="right"/>
        <w:rPr>
          <w:rFonts w:ascii="Arial" w:hAnsi="Arial" w:cs="Arial"/>
          <w:color w:val="auto"/>
        </w:rPr>
      </w:pPr>
      <w:r w:rsidRPr="00D95ABD">
        <w:rPr>
          <w:rFonts w:ascii="Arial" w:hAnsi="Arial" w:cs="Arial"/>
          <w:color w:val="auto"/>
        </w:rPr>
        <w:t>Pirkimo sąlygų 8 priedas „Sutarties projektas“</w:t>
      </w:r>
    </w:p>
    <w:p w14:paraId="6720D13F" w14:textId="77777777" w:rsidR="003A0C76" w:rsidRDefault="003A0C76" w:rsidP="00C10577">
      <w:pPr>
        <w:spacing w:after="0"/>
        <w:jc w:val="center"/>
        <w:rPr>
          <w:rFonts w:ascii="Arial" w:eastAsia="Times New Roman" w:hAnsi="Arial" w:cs="Arial"/>
          <w:b/>
          <w:bCs/>
          <w:sz w:val="24"/>
          <w:szCs w:val="24"/>
        </w:rPr>
      </w:pPr>
    </w:p>
    <w:p w14:paraId="2F655B6F" w14:textId="77777777" w:rsidR="003E56E1" w:rsidRDefault="003E56E1" w:rsidP="00C10577">
      <w:pPr>
        <w:spacing w:after="0"/>
        <w:jc w:val="center"/>
        <w:rPr>
          <w:rFonts w:ascii="Arial" w:eastAsia="Times New Roman" w:hAnsi="Arial" w:cs="Arial"/>
          <w:b/>
          <w:bCs/>
          <w:sz w:val="24"/>
          <w:szCs w:val="24"/>
        </w:rPr>
      </w:pPr>
    </w:p>
    <w:p w14:paraId="478196C3" w14:textId="2C6D0D41" w:rsidR="007B5E5C" w:rsidRPr="00F05E4C" w:rsidRDefault="007B5E5C" w:rsidP="00F05E4C">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paslaugų pirkimo sutarties Specialiosios sąlygos</w:t>
      </w:r>
    </w:p>
    <w:p w14:paraId="7B102AF9" w14:textId="62DB8010" w:rsidR="00D95ABD" w:rsidRPr="00D95ABD" w:rsidRDefault="00D95ABD" w:rsidP="00D95ABD">
      <w:pPr>
        <w:spacing w:after="0"/>
        <w:jc w:val="center"/>
        <w:rPr>
          <w:rFonts w:ascii="Arial" w:eastAsia="Times New Roman" w:hAnsi="Arial" w:cs="Arial"/>
          <w:caps/>
          <w:sz w:val="24"/>
          <w:szCs w:val="24"/>
        </w:rPr>
      </w:pPr>
      <w:r w:rsidRPr="00D95ABD">
        <w:rPr>
          <w:rFonts w:ascii="Arial" w:eastAsia="Times New Roman" w:hAnsi="Arial" w:cs="Arial"/>
          <w:b/>
          <w:bCs/>
          <w:caps/>
          <w:sz w:val="24"/>
          <w:szCs w:val="24"/>
        </w:rPr>
        <w:t>PIRKIMO NR. .......</w:t>
      </w:r>
    </w:p>
    <w:p w14:paraId="5181A07D" w14:textId="364D90A3" w:rsidR="007B5E5C" w:rsidRPr="00F05E4C" w:rsidRDefault="007B5E5C" w:rsidP="00D95ABD">
      <w:pPr>
        <w:tabs>
          <w:tab w:val="center" w:pos="4819"/>
          <w:tab w:val="left" w:pos="5484"/>
        </w:tabs>
        <w:spacing w:after="0"/>
        <w:rPr>
          <w:rFonts w:ascii="Arial" w:eastAsia="Times New Roman" w:hAnsi="Arial" w:cs="Arial"/>
          <w:sz w:val="24"/>
          <w:szCs w:val="24"/>
        </w:rPr>
      </w:pPr>
    </w:p>
    <w:p w14:paraId="7FA2F19B"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bl>
      <w:tblPr>
        <w:tblW w:w="0" w:type="auto"/>
        <w:tblCellMar>
          <w:left w:w="0" w:type="dxa"/>
          <w:right w:w="0" w:type="dxa"/>
        </w:tblCellMar>
        <w:tblLook w:val="04A0" w:firstRow="1" w:lastRow="0" w:firstColumn="1" w:lastColumn="0" w:noHBand="0" w:noVBand="1"/>
      </w:tblPr>
      <w:tblGrid>
        <w:gridCol w:w="2448"/>
        <w:gridCol w:w="2177"/>
        <w:gridCol w:w="2362"/>
        <w:gridCol w:w="2571"/>
      </w:tblGrid>
      <w:tr w:rsidR="007B5E5C" w:rsidRPr="00F05E4C" w14:paraId="18252454" w14:textId="77777777" w:rsidTr="007B5E5C">
        <w:tc>
          <w:tcPr>
            <w:tcW w:w="2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1BD35A"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Sutarties pavadinimas</w:t>
            </w:r>
          </w:p>
        </w:tc>
        <w:tc>
          <w:tcPr>
            <w:tcW w:w="711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87E9E8" w14:textId="1399E540" w:rsidR="007B5E5C" w:rsidRPr="00820330" w:rsidRDefault="00820330" w:rsidP="00820330">
            <w:pPr>
              <w:shd w:val="clear" w:color="auto" w:fill="FFFFFF"/>
              <w:spacing w:before="150" w:after="150" w:line="240" w:lineRule="auto"/>
              <w:outlineLvl w:val="0"/>
              <w:rPr>
                <w:rFonts w:ascii="Arial" w:eastAsia="Times New Roman" w:hAnsi="Arial" w:cs="Arial"/>
                <w:b/>
                <w:bCs/>
                <w:color w:val="333333"/>
                <w:kern w:val="36"/>
                <w:sz w:val="24"/>
                <w:szCs w:val="24"/>
                <w:lang w:eastAsia="lt-LT"/>
              </w:rPr>
            </w:pPr>
            <w:r w:rsidRPr="00820330">
              <w:rPr>
                <w:rFonts w:ascii="Arial" w:eastAsia="Times New Roman" w:hAnsi="Arial" w:cs="Arial"/>
                <w:b/>
                <w:bCs/>
                <w:color w:val="333333"/>
                <w:kern w:val="36"/>
                <w:sz w:val="24"/>
                <w:szCs w:val="24"/>
                <w:lang w:eastAsia="lt-LT"/>
              </w:rPr>
              <w:t>Gydymo paskirties pastato, pirminio sveikatos priežiūros centro (unikalus Nr. 5599-3006-9017), visuomeninių paskirties grupės, Klaipėdos rajono savivaldybė, Priekulės m., Klaipėdos g. 14, kapitalinio remonto projektas ir projekto vykdymo priežiūra</w:t>
            </w:r>
            <w:r>
              <w:rPr>
                <w:rFonts w:ascii="Arial" w:eastAsia="Times New Roman" w:hAnsi="Arial" w:cs="Arial"/>
                <w:b/>
                <w:bCs/>
                <w:color w:val="333333"/>
                <w:kern w:val="36"/>
                <w:sz w:val="24"/>
                <w:szCs w:val="24"/>
                <w:lang w:eastAsia="lt-LT"/>
              </w:rPr>
              <w:t>.</w:t>
            </w:r>
          </w:p>
        </w:tc>
      </w:tr>
      <w:tr w:rsidR="007B5E5C" w:rsidRPr="00F05E4C" w14:paraId="570D5207" w14:textId="77777777" w:rsidTr="007B5E5C">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EF6316"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Sutarties data</w:t>
            </w:r>
          </w:p>
        </w:tc>
        <w:tc>
          <w:tcPr>
            <w:tcW w:w="2177" w:type="dxa"/>
            <w:tcBorders>
              <w:top w:val="nil"/>
              <w:left w:val="nil"/>
              <w:bottom w:val="single" w:sz="8" w:space="0" w:color="auto"/>
              <w:right w:val="single" w:sz="8" w:space="0" w:color="auto"/>
            </w:tcBorders>
            <w:tcMar>
              <w:top w:w="0" w:type="dxa"/>
              <w:left w:w="108" w:type="dxa"/>
              <w:bottom w:w="0" w:type="dxa"/>
              <w:right w:w="108" w:type="dxa"/>
            </w:tcMar>
            <w:hideMark/>
          </w:tcPr>
          <w:p w14:paraId="71B9222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c>
          <w:tcPr>
            <w:tcW w:w="2362" w:type="dxa"/>
            <w:tcBorders>
              <w:top w:val="nil"/>
              <w:left w:val="nil"/>
              <w:bottom w:val="single" w:sz="8" w:space="0" w:color="auto"/>
              <w:right w:val="single" w:sz="8" w:space="0" w:color="auto"/>
            </w:tcBorders>
            <w:tcMar>
              <w:top w:w="0" w:type="dxa"/>
              <w:left w:w="108" w:type="dxa"/>
              <w:bottom w:w="0" w:type="dxa"/>
              <w:right w:w="108" w:type="dxa"/>
            </w:tcMar>
            <w:hideMark/>
          </w:tcPr>
          <w:p w14:paraId="665FFFDE"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Sutarties numeris</w:t>
            </w:r>
          </w:p>
        </w:tc>
        <w:tc>
          <w:tcPr>
            <w:tcW w:w="2571" w:type="dxa"/>
            <w:tcBorders>
              <w:top w:val="nil"/>
              <w:left w:val="nil"/>
              <w:bottom w:val="single" w:sz="8" w:space="0" w:color="auto"/>
              <w:right w:val="single" w:sz="8" w:space="0" w:color="auto"/>
            </w:tcBorders>
            <w:tcMar>
              <w:top w:w="0" w:type="dxa"/>
              <w:left w:w="108" w:type="dxa"/>
              <w:bottom w:w="0" w:type="dxa"/>
              <w:right w:w="108" w:type="dxa"/>
            </w:tcMar>
            <w:hideMark/>
          </w:tcPr>
          <w:p w14:paraId="0BE7CF6D"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bl>
    <w:p w14:paraId="3510B0AF"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bl>
      <w:tblPr>
        <w:tblW w:w="0" w:type="auto"/>
        <w:tblCellMar>
          <w:left w:w="0" w:type="dxa"/>
          <w:right w:w="0" w:type="dxa"/>
        </w:tblCellMar>
        <w:tblLook w:val="04A0" w:firstRow="1" w:lastRow="0" w:firstColumn="1" w:lastColumn="0" w:noHBand="0" w:noVBand="1"/>
      </w:tblPr>
      <w:tblGrid>
        <w:gridCol w:w="2808"/>
        <w:gridCol w:w="3240"/>
        <w:gridCol w:w="3510"/>
      </w:tblGrid>
      <w:tr w:rsidR="007B5E5C" w:rsidRPr="00F05E4C" w14:paraId="0E5F0B63" w14:textId="77777777" w:rsidTr="007B5E5C">
        <w:tc>
          <w:tcPr>
            <w:tcW w:w="9558"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89B243" w14:textId="2C3FF5CB"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I SKYRIUS</w:t>
            </w:r>
          </w:p>
          <w:p w14:paraId="5C56F0C1" w14:textId="25A859CC"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ŠALYS</w:t>
            </w:r>
          </w:p>
        </w:tc>
      </w:tr>
      <w:tr w:rsidR="007B5E5C" w:rsidRPr="00F05E4C" w14:paraId="254C500A" w14:textId="77777777" w:rsidTr="00DB7081">
        <w:tc>
          <w:tcPr>
            <w:tcW w:w="28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447E53" w14:textId="21ADF5D1" w:rsidR="007B5E5C" w:rsidRPr="00F05E4C" w:rsidRDefault="007B5E5C" w:rsidP="00F05E4C">
            <w:pPr>
              <w:spacing w:after="0"/>
              <w:rPr>
                <w:rFonts w:ascii="Arial" w:eastAsia="Times New Roman" w:hAnsi="Arial" w:cs="Arial"/>
                <w:sz w:val="24"/>
                <w:szCs w:val="24"/>
              </w:rPr>
            </w:pPr>
          </w:p>
          <w:p w14:paraId="31AF1A2F" w14:textId="29BC23C6" w:rsidR="007B5E5C" w:rsidRPr="00F05E4C" w:rsidRDefault="007B5E5C" w:rsidP="00F05E4C">
            <w:pPr>
              <w:spacing w:after="0"/>
              <w:rPr>
                <w:rFonts w:ascii="Arial" w:eastAsia="Times New Roman" w:hAnsi="Arial" w:cs="Arial"/>
                <w:sz w:val="24"/>
                <w:szCs w:val="24"/>
              </w:rPr>
            </w:pPr>
          </w:p>
          <w:p w14:paraId="258C436F" w14:textId="31B53C65" w:rsidR="007B5E5C" w:rsidRPr="00F05E4C" w:rsidRDefault="007B5E5C" w:rsidP="00F05E4C">
            <w:pPr>
              <w:spacing w:after="0"/>
              <w:rPr>
                <w:rFonts w:ascii="Arial" w:eastAsia="Times New Roman" w:hAnsi="Arial" w:cs="Arial"/>
                <w:sz w:val="24"/>
                <w:szCs w:val="24"/>
              </w:rPr>
            </w:pPr>
          </w:p>
          <w:p w14:paraId="1103C24F" w14:textId="10DAC3E3" w:rsidR="007B5E5C" w:rsidRPr="00F05E4C" w:rsidRDefault="007B5E5C" w:rsidP="00F05E4C">
            <w:pPr>
              <w:spacing w:after="0"/>
              <w:rPr>
                <w:rFonts w:ascii="Arial" w:eastAsia="Times New Roman" w:hAnsi="Arial" w:cs="Arial"/>
                <w:sz w:val="24"/>
                <w:szCs w:val="24"/>
              </w:rPr>
            </w:pPr>
          </w:p>
          <w:p w14:paraId="58420107"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1.1. Pirkėjas</w:t>
            </w: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72E497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1.1.1. Pavadinimas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C4ADCC" w14:textId="5F37CEF7" w:rsidR="007B5E5C" w:rsidRPr="00DB7081" w:rsidRDefault="00F05E4C"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Klaipėdos rajono savivaldybės administracija</w:t>
            </w:r>
          </w:p>
        </w:tc>
      </w:tr>
      <w:tr w:rsidR="007B5E5C" w:rsidRPr="00F05E4C" w14:paraId="7835C090"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7BA75CCE"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EA04E7C"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1.1.2. Juridinio asmens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EFCA6E" w14:textId="7B0BC660"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188773688</w:t>
            </w:r>
          </w:p>
        </w:tc>
      </w:tr>
      <w:tr w:rsidR="007B5E5C" w:rsidRPr="00F05E4C" w14:paraId="6F0BB01F"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41295603"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69D59B1C"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1.1.3. Adresas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AC8233" w14:textId="0DC63941"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Klaipėdos g. 2, Gargždai</w:t>
            </w:r>
          </w:p>
        </w:tc>
      </w:tr>
      <w:tr w:rsidR="007B5E5C" w:rsidRPr="00F05E4C" w14:paraId="31B71ADA"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2E708E0C"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F0634B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1.1.4. PVM mokėtojo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20CF22" w14:textId="76DD5037"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nėra PVM mokėtoja</w:t>
            </w:r>
          </w:p>
        </w:tc>
      </w:tr>
      <w:tr w:rsidR="007B5E5C" w:rsidRPr="00F05E4C" w14:paraId="2ABC49C8"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588DEC52"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7AFD86F"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1.1.5. Atsiskaitomoji sąskaita</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0F0194" w14:textId="7DDC54F6"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LT14 4010 0402 0031 4539</w:t>
            </w:r>
          </w:p>
        </w:tc>
      </w:tr>
      <w:tr w:rsidR="007B5E5C" w:rsidRPr="00F05E4C" w14:paraId="748FA023"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14674E48"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A32E4B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1.1.6. Bankas, banko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7D2209" w14:textId="08B44F84"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 xml:space="preserve">AB </w:t>
            </w:r>
            <w:proofErr w:type="spellStart"/>
            <w:r w:rsidRPr="00DB7081">
              <w:rPr>
                <w:rFonts w:ascii="Arial" w:eastAsia="Times New Roman" w:hAnsi="Arial" w:cs="Arial"/>
                <w:sz w:val="24"/>
                <w:szCs w:val="24"/>
              </w:rPr>
              <w:t>Luminor</w:t>
            </w:r>
            <w:proofErr w:type="spellEnd"/>
            <w:r w:rsidRPr="00DB7081">
              <w:rPr>
                <w:rFonts w:ascii="Arial" w:eastAsia="Times New Roman" w:hAnsi="Arial" w:cs="Arial"/>
                <w:sz w:val="24"/>
                <w:szCs w:val="24"/>
              </w:rPr>
              <w:t xml:space="preserve"> bank, 40100</w:t>
            </w:r>
          </w:p>
        </w:tc>
      </w:tr>
      <w:tr w:rsidR="007B5E5C" w:rsidRPr="00F05E4C" w14:paraId="61F53060"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44FF5C12"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137BF409"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1.1.7. Telefonas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4DBA6A" w14:textId="7C0460EE" w:rsidR="007B5E5C" w:rsidRPr="00DB7081" w:rsidRDefault="00A579FF" w:rsidP="00DB7081">
            <w:pPr>
              <w:spacing w:after="0"/>
              <w:jc w:val="center"/>
              <w:rPr>
                <w:rFonts w:ascii="Arial" w:eastAsia="Times New Roman" w:hAnsi="Arial" w:cs="Arial"/>
                <w:sz w:val="24"/>
                <w:szCs w:val="24"/>
              </w:rPr>
            </w:pPr>
            <w:r w:rsidRPr="00A579FF">
              <w:rPr>
                <w:rFonts w:ascii="Arial" w:eastAsia="Times New Roman" w:hAnsi="Arial" w:cs="Arial"/>
                <w:sz w:val="24"/>
                <w:szCs w:val="24"/>
              </w:rPr>
              <w:t>+370 618 45035</w:t>
            </w:r>
          </w:p>
        </w:tc>
      </w:tr>
      <w:tr w:rsidR="007B5E5C" w:rsidRPr="00F05E4C" w14:paraId="406E90C3"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164DB1BD"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DA8517D"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1.1.8. El. paštas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4AFA3A" w14:textId="72F8865D" w:rsidR="007B5E5C" w:rsidRPr="00DB7081" w:rsidRDefault="00DB7081" w:rsidP="00DB7081">
            <w:pPr>
              <w:spacing w:after="0"/>
              <w:jc w:val="center"/>
              <w:rPr>
                <w:rFonts w:ascii="Arial" w:eastAsia="Times New Roman" w:hAnsi="Arial" w:cs="Arial"/>
                <w:sz w:val="24"/>
                <w:szCs w:val="24"/>
              </w:rPr>
            </w:pPr>
            <w:hyperlink r:id="rId11" w:history="1">
              <w:r w:rsidRPr="00DB7081">
                <w:rPr>
                  <w:rStyle w:val="Hipersaitas"/>
                  <w:rFonts w:ascii="Arial" w:eastAsia="Times New Roman" w:hAnsi="Arial" w:cs="Arial"/>
                  <w:sz w:val="24"/>
                  <w:szCs w:val="24"/>
                </w:rPr>
                <w:t>savivaldybe@klaipedos-r.lt</w:t>
              </w:r>
            </w:hyperlink>
          </w:p>
        </w:tc>
      </w:tr>
      <w:tr w:rsidR="007B5E5C" w:rsidRPr="00F05E4C" w14:paraId="79882335"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6CB44EE5"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C43A10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1.1.9. Šalies atstovas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29854A82" w14:textId="77777777" w:rsidR="007B5E5C" w:rsidRPr="00DB7081" w:rsidRDefault="007B5E5C" w:rsidP="00F05E4C">
            <w:pPr>
              <w:spacing w:after="0"/>
              <w:jc w:val="center"/>
              <w:rPr>
                <w:rFonts w:ascii="Arial" w:eastAsia="Times New Roman" w:hAnsi="Arial" w:cs="Arial"/>
                <w:sz w:val="24"/>
                <w:szCs w:val="24"/>
              </w:rPr>
            </w:pPr>
            <w:r w:rsidRPr="00DB7081">
              <w:rPr>
                <w:rFonts w:ascii="Arial" w:eastAsia="Times New Roman" w:hAnsi="Arial" w:cs="Arial"/>
                <w:sz w:val="24"/>
                <w:szCs w:val="24"/>
              </w:rPr>
              <w:t> </w:t>
            </w:r>
          </w:p>
        </w:tc>
      </w:tr>
      <w:tr w:rsidR="007B5E5C" w:rsidRPr="00F05E4C" w14:paraId="3B1B738E"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76BB9B1E"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163AB94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1.1.10. Atstovavimo pagrindas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65E2712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017317C4" w14:textId="77777777" w:rsidTr="007B5E5C">
        <w:tc>
          <w:tcPr>
            <w:tcW w:w="28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2CE3A2" w14:textId="3399A319" w:rsidR="007B5E5C" w:rsidRPr="00F05E4C" w:rsidRDefault="007B5E5C" w:rsidP="00F05E4C">
            <w:pPr>
              <w:spacing w:after="0"/>
              <w:rPr>
                <w:rFonts w:ascii="Arial" w:eastAsia="Times New Roman" w:hAnsi="Arial" w:cs="Arial"/>
                <w:sz w:val="24"/>
                <w:szCs w:val="24"/>
              </w:rPr>
            </w:pPr>
          </w:p>
          <w:p w14:paraId="0025778D" w14:textId="2812C270" w:rsidR="007B5E5C" w:rsidRPr="00F05E4C" w:rsidRDefault="007B5E5C" w:rsidP="00F05E4C">
            <w:pPr>
              <w:spacing w:after="0"/>
              <w:rPr>
                <w:rFonts w:ascii="Arial" w:eastAsia="Times New Roman" w:hAnsi="Arial" w:cs="Arial"/>
                <w:sz w:val="24"/>
                <w:szCs w:val="24"/>
              </w:rPr>
            </w:pPr>
          </w:p>
          <w:p w14:paraId="38680A74" w14:textId="72B9F9AF" w:rsidR="007B5E5C" w:rsidRPr="00F05E4C" w:rsidRDefault="007B5E5C" w:rsidP="00F05E4C">
            <w:pPr>
              <w:spacing w:after="0"/>
              <w:rPr>
                <w:rFonts w:ascii="Arial" w:eastAsia="Times New Roman" w:hAnsi="Arial" w:cs="Arial"/>
                <w:sz w:val="24"/>
                <w:szCs w:val="24"/>
              </w:rPr>
            </w:pPr>
          </w:p>
          <w:p w14:paraId="0A65E0C2"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1.2. Tiekėjas</w:t>
            </w:r>
          </w:p>
          <w:p w14:paraId="016C2176" w14:textId="77777777" w:rsidR="007B5E5C" w:rsidRPr="00F05E4C" w:rsidRDefault="007B5E5C" w:rsidP="00F05E4C">
            <w:pPr>
              <w:spacing w:after="0"/>
              <w:rPr>
                <w:rFonts w:ascii="Arial" w:eastAsia="Times New Roman" w:hAnsi="Arial" w:cs="Arial"/>
                <w:i/>
                <w:iCs/>
                <w:sz w:val="24"/>
                <w:szCs w:val="24"/>
              </w:rPr>
            </w:pPr>
            <w:r w:rsidRPr="00F05E4C">
              <w:rPr>
                <w:rFonts w:ascii="Arial" w:eastAsia="Times New Roman" w:hAnsi="Arial" w:cs="Arial"/>
                <w:i/>
                <w:iCs/>
                <w:sz w:val="24"/>
                <w:szCs w:val="24"/>
              </w:rPr>
              <w:t>(jei Tiekėjas yra fizinis asmuo, skiltys atitinkamai pakoreguojamos.</w:t>
            </w:r>
          </w:p>
          <w:p w14:paraId="2C4C5B13"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i/>
                <w:iCs/>
                <w:sz w:val="24"/>
                <w:szCs w:val="24"/>
              </w:rPr>
              <w:t>Jei Tiekėjas yra tiekėjų grupė, skiltys pildomos įterpiant kiekvieno grupės nario informaciją)</w:t>
            </w:r>
          </w:p>
          <w:p w14:paraId="084EAC04" w14:textId="63AC94D9"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D29D8B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1.2.1. Pavadinimas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96B38E9"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D67400C"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37637ADE"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E6D671E"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1.2.2. Juridinio asmens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4619F8B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12A44081"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2D10F5B6"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EAF099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1.2.3. Adresas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C0F510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3CF4CEB8"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424B48DD"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D37225F"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1.2.4. PVM mokėtojo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272E796B"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2D5DB001"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16AB4250"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31BA5E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1.2.5. Atsiskaitomoji sąskaita</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6B809D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76C52617"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7E35F3B8"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6D3E67B"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1.2.6. Bankas, banko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A3DFAA4"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5E64C755"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04532942"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056287D8"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1.2.7. Telefonas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0022C28"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425870D"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5B3FE8AF"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DCE757D"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1.2.8. El. paštas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47E162D"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25874B5A"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0EBADB3D"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1795AA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1.2.9. Šalies atstovas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797619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DC96573"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52627457"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61613BC"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1.2.10. Atstovavimo pagrindas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7FFDCE1"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bl>
    <w:p w14:paraId="6245D214"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bl>
      <w:tblPr>
        <w:tblW w:w="9535" w:type="dxa"/>
        <w:tblCellMar>
          <w:left w:w="0" w:type="dxa"/>
          <w:right w:w="0" w:type="dxa"/>
        </w:tblCellMar>
        <w:tblLook w:val="04A0" w:firstRow="1" w:lastRow="0" w:firstColumn="1" w:lastColumn="0" w:noHBand="0" w:noVBand="1"/>
      </w:tblPr>
      <w:tblGrid>
        <w:gridCol w:w="3195"/>
        <w:gridCol w:w="33"/>
        <w:gridCol w:w="2066"/>
        <w:gridCol w:w="4241"/>
      </w:tblGrid>
      <w:tr w:rsidR="007B5E5C" w:rsidRPr="00F05E4C" w14:paraId="30376E34" w14:textId="77777777" w:rsidTr="007B5E5C">
        <w:trPr>
          <w:trHeight w:val="300"/>
        </w:trPr>
        <w:tc>
          <w:tcPr>
            <w:tcW w:w="953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83A10A" w14:textId="04B2116E"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II SKYRIUS</w:t>
            </w:r>
          </w:p>
          <w:p w14:paraId="2B993949" w14:textId="17F2E68E"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lastRenderedPageBreak/>
              <w:t xml:space="preserve"> ATSAKINGI ASMENYS</w:t>
            </w:r>
          </w:p>
        </w:tc>
      </w:tr>
      <w:tr w:rsidR="007B5E5C" w:rsidRPr="00F05E4C" w14:paraId="7852D9F6"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8B7BB5"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2.1. Pirkėjo kontaktiniai asmenys, atsakingi už Sutarties vykdymą, Paslaugų priėmimą, Sąskaitų per informacinę sistemą SABIS priėmimą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715BF25" w14:textId="40E1DF68" w:rsidR="003E56E1" w:rsidRPr="00F05E4C" w:rsidRDefault="003E56E1" w:rsidP="003E56E1">
            <w:pPr>
              <w:pStyle w:val="Sraopastraipa"/>
              <w:tabs>
                <w:tab w:val="left" w:pos="993"/>
              </w:tabs>
              <w:ind w:left="0"/>
              <w:rPr>
                <w:rFonts w:ascii="Arial" w:hAnsi="Arial" w:cs="Arial"/>
                <w:szCs w:val="24"/>
              </w:rPr>
            </w:pPr>
            <w:r w:rsidRPr="003E56E1">
              <w:rPr>
                <w:rFonts w:ascii="Arial" w:hAnsi="Arial" w:cs="Arial"/>
                <w:szCs w:val="24"/>
              </w:rPr>
              <w:t>Jolanta Blinstrubienė,</w:t>
            </w:r>
            <w:r>
              <w:rPr>
                <w:rFonts w:ascii="Arial" w:hAnsi="Arial" w:cs="Arial"/>
                <w:szCs w:val="24"/>
              </w:rPr>
              <w:t xml:space="preserve"> </w:t>
            </w:r>
            <w:r w:rsidRPr="003E56E1">
              <w:rPr>
                <w:rFonts w:ascii="Arial" w:hAnsi="Arial" w:cs="Arial"/>
                <w:szCs w:val="24"/>
              </w:rPr>
              <w:t>Statybos ir kelių priežiūros  skyriaus specialistė</w:t>
            </w:r>
            <w:r>
              <w:rPr>
                <w:rFonts w:ascii="Arial" w:hAnsi="Arial" w:cs="Arial"/>
                <w:szCs w:val="24"/>
              </w:rPr>
              <w:t>, mob.tel.</w:t>
            </w:r>
            <w:r w:rsidRPr="003E56E1">
              <w:rPr>
                <w:rFonts w:ascii="Arial" w:hAnsi="Arial" w:cs="Arial"/>
                <w:szCs w:val="24"/>
              </w:rPr>
              <w:t xml:space="preserve"> +370 610 26069</w:t>
            </w:r>
            <w:r>
              <w:rPr>
                <w:rFonts w:ascii="Arial" w:hAnsi="Arial" w:cs="Arial"/>
                <w:szCs w:val="24"/>
              </w:rPr>
              <w:t>, el. paštas</w:t>
            </w:r>
            <w:r w:rsidRPr="003E56E1">
              <w:rPr>
                <w:rFonts w:ascii="Arial" w:hAnsi="Arial" w:cs="Arial"/>
                <w:szCs w:val="24"/>
              </w:rPr>
              <w:t xml:space="preserve"> </w:t>
            </w:r>
            <w:hyperlink r:id="rId12" w:history="1">
              <w:r w:rsidRPr="00292C80">
                <w:rPr>
                  <w:rStyle w:val="Hipersaitas"/>
                  <w:rFonts w:ascii="Arial" w:hAnsi="Arial" w:cs="Arial"/>
                  <w:szCs w:val="24"/>
                </w:rPr>
                <w:t>jolanta.blinstrubiene@klaipedos-r.lt</w:t>
              </w:r>
            </w:hyperlink>
            <w:r>
              <w:rPr>
                <w:rFonts w:ascii="Arial" w:hAnsi="Arial" w:cs="Arial"/>
                <w:szCs w:val="24"/>
              </w:rPr>
              <w:t xml:space="preserve"> </w:t>
            </w:r>
          </w:p>
        </w:tc>
      </w:tr>
      <w:tr w:rsidR="007B5E5C" w:rsidRPr="00F05E4C" w14:paraId="59FB1499"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80A54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2.2. Tiekėjo kontaktiniai asmenys, atsakingi už Sutarties vykdymą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B5293C0" w14:textId="741148C8" w:rsidR="007B5E5C" w:rsidRPr="00F05E4C" w:rsidRDefault="00F05E4C" w:rsidP="00F05E4C">
            <w:pPr>
              <w:spacing w:after="0"/>
              <w:jc w:val="center"/>
              <w:rPr>
                <w:rFonts w:ascii="Arial" w:eastAsia="Times New Roman" w:hAnsi="Arial" w:cs="Arial"/>
                <w:sz w:val="24"/>
                <w:szCs w:val="24"/>
              </w:rPr>
            </w:pPr>
            <w:r w:rsidRPr="00F05E4C">
              <w:rPr>
                <w:rFonts w:ascii="Arial" w:eastAsia="Times New Roman" w:hAnsi="Arial" w:cs="Arial"/>
                <w:color w:val="00B050"/>
                <w:sz w:val="24"/>
                <w:szCs w:val="24"/>
              </w:rPr>
              <w:t>(nurodyti pareigas, vardą, pavardę, tel., el. paštą)</w:t>
            </w:r>
          </w:p>
        </w:tc>
      </w:tr>
      <w:tr w:rsidR="007B5E5C" w:rsidRPr="00F05E4C" w14:paraId="3AE84DB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B9CF70" w14:textId="39584352"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III SKYRIUS</w:t>
            </w:r>
          </w:p>
          <w:p w14:paraId="1052287F" w14:textId="116F9BD4"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DALYKAS</w:t>
            </w:r>
          </w:p>
        </w:tc>
      </w:tr>
      <w:tr w:rsidR="007B5E5C" w:rsidRPr="00F05E4C" w14:paraId="24193FB1"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FABE3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3.1. Sutarties dalykas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52E810A" w14:textId="4DB03300" w:rsidR="007B5E5C" w:rsidRPr="003E56E1" w:rsidRDefault="007B5E5C" w:rsidP="003E56E1">
            <w:pPr>
              <w:pStyle w:val="Betarp"/>
              <w:tabs>
                <w:tab w:val="left" w:pos="993"/>
              </w:tabs>
              <w:spacing w:line="276" w:lineRule="auto"/>
              <w:contextualSpacing/>
              <w:jc w:val="both"/>
              <w:rPr>
                <w:rFonts w:ascii="Arial" w:hAnsi="Arial" w:cs="Arial"/>
                <w:sz w:val="24"/>
                <w:szCs w:val="24"/>
                <w:shd w:val="clear" w:color="auto" w:fill="FFFFFF"/>
              </w:rPr>
            </w:pPr>
            <w:r w:rsidRPr="00F05E4C">
              <w:rPr>
                <w:rFonts w:ascii="Arial" w:eastAsia="Times New Roman" w:hAnsi="Arial" w:cs="Arial"/>
                <w:sz w:val="24"/>
                <w:szCs w:val="24"/>
              </w:rPr>
              <w:t xml:space="preserve">Tiekėjas įsipareigoja Sutartyje numatytomis sąlygomis suteikti </w:t>
            </w:r>
            <w:r w:rsidR="00820330" w:rsidRPr="00820330">
              <w:rPr>
                <w:rFonts w:ascii="Arial" w:eastAsia="Times New Roman" w:hAnsi="Arial" w:cs="Arial"/>
                <w:sz w:val="24"/>
                <w:szCs w:val="24"/>
              </w:rPr>
              <w:t>Gydymo paskirties pastato, pirminio sveikatos priežiūros centro (unikalus Nr. 5599-3006-9017), visuomeninių paskirties grupės, Klaipėdos rajono savivaldybė, Priekulės m., Klaipėdos g. 14, kapitalinio remonto projekt</w:t>
            </w:r>
            <w:r w:rsidR="004C361C">
              <w:rPr>
                <w:rFonts w:ascii="Arial" w:eastAsia="Times New Roman" w:hAnsi="Arial" w:cs="Arial"/>
                <w:sz w:val="24"/>
                <w:szCs w:val="24"/>
              </w:rPr>
              <w:t>o</w:t>
            </w:r>
            <w:r w:rsidR="00820330" w:rsidRPr="00820330">
              <w:rPr>
                <w:rFonts w:ascii="Arial" w:eastAsia="Times New Roman" w:hAnsi="Arial" w:cs="Arial"/>
                <w:sz w:val="24"/>
                <w:szCs w:val="24"/>
              </w:rPr>
              <w:t xml:space="preserve"> ir projekto vykdymo priežiūr</w:t>
            </w:r>
            <w:r w:rsidR="004C361C">
              <w:rPr>
                <w:rFonts w:ascii="Arial" w:eastAsia="Times New Roman" w:hAnsi="Arial" w:cs="Arial"/>
                <w:sz w:val="24"/>
                <w:szCs w:val="24"/>
              </w:rPr>
              <w:t>os paslaugas</w:t>
            </w:r>
            <w:r w:rsidR="00820330">
              <w:rPr>
                <w:rFonts w:ascii="Arial" w:eastAsia="Times New Roman" w:hAnsi="Arial" w:cs="Arial"/>
                <w:sz w:val="24"/>
                <w:szCs w:val="24"/>
              </w:rPr>
              <w:t xml:space="preserve">. </w:t>
            </w:r>
            <w:r w:rsidRPr="00F05E4C">
              <w:rPr>
                <w:rFonts w:ascii="Arial" w:eastAsia="Times New Roman" w:hAnsi="Arial" w:cs="Arial"/>
                <w:sz w:val="24"/>
                <w:szCs w:val="24"/>
              </w:rPr>
              <w:t xml:space="preserve">Išsamus Paslaugų aprašymas ir kiti reikalavimai teikiamoms Paslaugoms nustatyti Sutarties priede </w:t>
            </w:r>
            <w:r w:rsidR="00F05E4C" w:rsidRPr="00F05E4C">
              <w:rPr>
                <w:rFonts w:ascii="Arial" w:eastAsia="Times New Roman" w:hAnsi="Arial" w:cs="Arial"/>
                <w:sz w:val="24"/>
                <w:szCs w:val="24"/>
              </w:rPr>
              <w:t xml:space="preserve">Nr. [1] </w:t>
            </w:r>
            <w:r w:rsidRPr="00F05E4C">
              <w:rPr>
                <w:rFonts w:ascii="Arial" w:eastAsia="Times New Roman" w:hAnsi="Arial" w:cs="Arial"/>
                <w:sz w:val="24"/>
                <w:szCs w:val="24"/>
              </w:rPr>
              <w:t>„Techninė specifikacija“ (toliau – Techninė specifikacija) ir Sutarties priede</w:t>
            </w:r>
            <w:r w:rsidR="00F05E4C">
              <w:rPr>
                <w:rFonts w:ascii="Arial" w:eastAsia="Times New Roman" w:hAnsi="Arial" w:cs="Arial"/>
                <w:sz w:val="24"/>
                <w:szCs w:val="24"/>
              </w:rPr>
              <w:t xml:space="preserve"> </w:t>
            </w:r>
            <w:r w:rsidR="00F05E4C" w:rsidRPr="00F05E4C">
              <w:rPr>
                <w:rFonts w:ascii="Arial" w:eastAsia="Times New Roman" w:hAnsi="Arial" w:cs="Arial"/>
                <w:sz w:val="24"/>
                <w:szCs w:val="24"/>
              </w:rPr>
              <w:t>Nr. [2]</w:t>
            </w:r>
            <w:r w:rsidR="00090B09" w:rsidRPr="00F05E4C">
              <w:rPr>
                <w:rFonts w:ascii="Arial" w:eastAsia="Times New Roman" w:hAnsi="Arial" w:cs="Arial"/>
                <w:sz w:val="24"/>
                <w:szCs w:val="24"/>
              </w:rPr>
              <w:t xml:space="preserve"> </w:t>
            </w:r>
            <w:r w:rsidRPr="00F05E4C">
              <w:rPr>
                <w:rFonts w:ascii="Arial" w:eastAsia="Times New Roman" w:hAnsi="Arial" w:cs="Arial"/>
                <w:sz w:val="24"/>
                <w:szCs w:val="24"/>
              </w:rPr>
              <w:t>„Pasiūlymas“.</w:t>
            </w:r>
          </w:p>
        </w:tc>
      </w:tr>
      <w:tr w:rsidR="007B5E5C" w:rsidRPr="00F05E4C" w14:paraId="649F5CE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AD21B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3.2. Pirkimo pavadinimas ir numeris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7F3876E" w14:textId="0F5EC206" w:rsidR="007B5E5C" w:rsidRPr="00F05E4C" w:rsidRDefault="009E4CB0" w:rsidP="00F05E4C">
            <w:pPr>
              <w:spacing w:after="0"/>
              <w:jc w:val="both"/>
              <w:rPr>
                <w:rFonts w:ascii="Arial" w:eastAsia="Times New Roman" w:hAnsi="Arial" w:cs="Arial"/>
                <w:sz w:val="24"/>
                <w:szCs w:val="24"/>
              </w:rPr>
            </w:pPr>
            <w:r w:rsidRPr="00F05E4C">
              <w:rPr>
                <w:rFonts w:ascii="Arial" w:eastAsia="Calibri" w:hAnsi="Arial" w:cs="Arial"/>
                <w:color w:val="000000" w:themeColor="text1"/>
                <w:sz w:val="24"/>
                <w:szCs w:val="24"/>
              </w:rPr>
              <w:t>„</w:t>
            </w:r>
            <w:r w:rsidR="00D43470" w:rsidRPr="00D43470">
              <w:rPr>
                <w:rFonts w:ascii="Arial" w:eastAsia="Calibri" w:hAnsi="Arial" w:cs="Arial"/>
                <w:color w:val="000000" w:themeColor="text1"/>
                <w:sz w:val="24"/>
                <w:szCs w:val="24"/>
              </w:rPr>
              <w:t>P-2026/15635, Gydymo paskirties pastato, pirminio sveikatos priežiūros centro (unikalus Nr. 5599-3006-9017), visuomeninių paskirties grupės, Klaipėdos rajono savivaldybė, Priekulės m., Klaipėdos g. 14, kapitalinio remonto projektas ir projekto vykdymo priežiūra</w:t>
            </w:r>
            <w:r w:rsidRPr="00F05E4C">
              <w:rPr>
                <w:rFonts w:ascii="Arial" w:eastAsia="Calibri" w:hAnsi="Arial" w:cs="Arial"/>
                <w:color w:val="000000" w:themeColor="text1"/>
                <w:sz w:val="24"/>
                <w:szCs w:val="24"/>
              </w:rPr>
              <w:t>“</w:t>
            </w:r>
            <w:r w:rsidR="00DB7081">
              <w:rPr>
                <w:rFonts w:ascii="Arial" w:eastAsia="Calibri" w:hAnsi="Arial" w:cs="Arial"/>
                <w:color w:val="000000" w:themeColor="text1"/>
                <w:sz w:val="24"/>
                <w:szCs w:val="24"/>
              </w:rPr>
              <w:t>, pirkimo</w:t>
            </w:r>
            <w:r w:rsidRPr="00F05E4C">
              <w:rPr>
                <w:rFonts w:ascii="Arial" w:eastAsia="Calibri" w:hAnsi="Arial" w:cs="Arial"/>
                <w:color w:val="000000" w:themeColor="text1"/>
                <w:sz w:val="24"/>
                <w:szCs w:val="24"/>
              </w:rPr>
              <w:t xml:space="preserve"> </w:t>
            </w:r>
            <w:r w:rsidRPr="00D43470">
              <w:rPr>
                <w:rFonts w:ascii="Arial" w:eastAsia="Calibri" w:hAnsi="Arial" w:cs="Arial"/>
                <w:sz w:val="24"/>
                <w:szCs w:val="24"/>
                <w:highlight w:val="yellow"/>
              </w:rPr>
              <w:t>Nr.</w:t>
            </w:r>
          </w:p>
        </w:tc>
      </w:tr>
      <w:tr w:rsidR="007B5E5C" w:rsidRPr="00F05E4C" w14:paraId="082EB37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BBF0DE"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3.3. Informacija apie Europos Sąjungos lėšomis finansuojamą projektą arba kitą projektą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92E8199" w14:textId="03706A2D" w:rsidR="007B5E5C" w:rsidRPr="00F05E4C" w:rsidRDefault="00D43470" w:rsidP="000D4A65">
            <w:pPr>
              <w:spacing w:after="0"/>
              <w:jc w:val="both"/>
              <w:rPr>
                <w:rFonts w:ascii="Arial" w:eastAsia="Times New Roman" w:hAnsi="Arial" w:cs="Arial"/>
                <w:sz w:val="24"/>
                <w:szCs w:val="24"/>
              </w:rPr>
            </w:pPr>
            <w:r w:rsidRPr="00D43470">
              <w:rPr>
                <w:rFonts w:ascii="Arial" w:eastAsia="Times New Roman" w:hAnsi="Arial" w:cs="Arial"/>
                <w:sz w:val="24"/>
                <w:szCs w:val="24"/>
              </w:rPr>
              <w:t>Sveikatos centro sukūrimas Klaipėdos rajono savivaldybėje. „Sveikatos centro sudėtyje teikiamų sveikatos priežiūros paslaugų infrastruktūros modernizavimas“ pagal pažangos priemonę Nr. 11-002-02-11-01</w:t>
            </w:r>
            <w:r>
              <w:rPr>
                <w:rFonts w:ascii="Arial" w:eastAsia="Times New Roman" w:hAnsi="Arial" w:cs="Arial"/>
                <w:sz w:val="24"/>
                <w:szCs w:val="24"/>
              </w:rPr>
              <w:t>.</w:t>
            </w:r>
          </w:p>
        </w:tc>
      </w:tr>
      <w:tr w:rsidR="007B5E5C" w:rsidRPr="00F05E4C" w14:paraId="0FB485B3"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6CE221" w14:textId="327FDC10"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IV SKYRIUS</w:t>
            </w:r>
          </w:p>
          <w:p w14:paraId="02A85AEA" w14:textId="2E11F190"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PASLAUGŲ SUTEIKIMO TERMINAI IR PASLAUGŲ PERDAVIMO </w:t>
            </w:r>
            <w:r w:rsidRPr="00F05E4C">
              <w:rPr>
                <w:rFonts w:ascii="Arial" w:eastAsia="Times New Roman" w:hAnsi="Arial" w:cs="Arial"/>
                <w:sz w:val="24"/>
                <w:szCs w:val="24"/>
              </w:rPr>
              <w:t>–</w:t>
            </w:r>
            <w:r w:rsidRPr="00F05E4C">
              <w:rPr>
                <w:rFonts w:ascii="Arial" w:eastAsia="Times New Roman" w:hAnsi="Arial" w:cs="Arial"/>
                <w:b/>
                <w:bCs/>
                <w:sz w:val="24"/>
                <w:szCs w:val="24"/>
              </w:rPr>
              <w:t> PRIĖMIMO TVARKA</w:t>
            </w:r>
          </w:p>
        </w:tc>
      </w:tr>
      <w:tr w:rsidR="003A0C76" w:rsidRPr="003A0C76" w14:paraId="21862246"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2B4D4F" w14:textId="5C4DBA49" w:rsidR="007B5E5C" w:rsidRPr="00BA2514" w:rsidRDefault="007B5E5C" w:rsidP="00F05E4C">
            <w:pPr>
              <w:spacing w:after="0"/>
              <w:rPr>
                <w:rFonts w:ascii="Arial" w:eastAsia="Times New Roman" w:hAnsi="Arial" w:cs="Arial"/>
                <w:sz w:val="24"/>
                <w:szCs w:val="24"/>
              </w:rPr>
            </w:pPr>
            <w:bookmarkStart w:id="0" w:name="_Hlk240030655"/>
            <w:r w:rsidRPr="00BA2514">
              <w:rPr>
                <w:rFonts w:ascii="Arial" w:eastAsia="Times New Roman" w:hAnsi="Arial" w:cs="Arial"/>
                <w:b/>
                <w:bCs/>
                <w:sz w:val="24"/>
                <w:szCs w:val="24"/>
              </w:rPr>
              <w:t>4.1. </w:t>
            </w:r>
            <w:r w:rsidR="00FE17C6" w:rsidRPr="00FE17C6">
              <w:rPr>
                <w:rFonts w:ascii="Arial" w:eastAsia="Times New Roman" w:hAnsi="Arial" w:cs="Arial"/>
                <w:b/>
                <w:bCs/>
                <w:sz w:val="24"/>
                <w:szCs w:val="24"/>
              </w:rPr>
              <w:t>Paslaugų suteikimo terminai, kai Paslaugos teikiamos etapais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883EBAB" w14:textId="5E2F4C84" w:rsidR="000D4A65" w:rsidRPr="000D4A65" w:rsidRDefault="000D4A65" w:rsidP="00FE17C6">
            <w:pPr>
              <w:spacing w:after="0"/>
              <w:jc w:val="both"/>
              <w:rPr>
                <w:rFonts w:ascii="Arial" w:eastAsia="Times New Roman" w:hAnsi="Arial" w:cs="Arial"/>
                <w:sz w:val="24"/>
                <w:szCs w:val="24"/>
              </w:rPr>
            </w:pPr>
            <w:r w:rsidRPr="000D4A65">
              <w:rPr>
                <w:rFonts w:ascii="Arial" w:eastAsia="Times New Roman" w:hAnsi="Arial" w:cs="Arial"/>
                <w:sz w:val="24"/>
                <w:szCs w:val="24"/>
              </w:rPr>
              <w:t>A etapas: Būtini atlikti tyrimai, techninės užduoties ir/ar paraiškų prisijungimo sąlygoms ir specialiesiems reikalavimams gauti</w:t>
            </w:r>
            <w:r w:rsidR="00FC3A23">
              <w:rPr>
                <w:rFonts w:ascii="Arial" w:eastAsia="Times New Roman" w:hAnsi="Arial" w:cs="Arial"/>
                <w:sz w:val="24"/>
                <w:szCs w:val="24"/>
              </w:rPr>
              <w:t xml:space="preserve"> </w:t>
            </w:r>
            <w:r w:rsidRPr="000D4A65">
              <w:rPr>
                <w:rFonts w:ascii="Arial" w:eastAsia="Times New Roman" w:hAnsi="Arial" w:cs="Arial"/>
                <w:sz w:val="24"/>
                <w:szCs w:val="24"/>
              </w:rPr>
              <w:t>reikalingų dokumentų rengimas, projektinių pasiūlymų parengimas, visuomenės supažindinimas su projektiniais pasiūlymais, statybos leidimo gavimas (</w:t>
            </w:r>
            <w:r w:rsidRPr="00163CAD">
              <w:rPr>
                <w:rFonts w:ascii="Arial" w:eastAsia="Times New Roman" w:hAnsi="Arial" w:cs="Arial"/>
                <w:sz w:val="24"/>
                <w:szCs w:val="24"/>
              </w:rPr>
              <w:t>jeigu reikia)</w:t>
            </w:r>
            <w:r w:rsidR="00FC3A23" w:rsidRPr="00163CAD">
              <w:rPr>
                <w:rFonts w:ascii="Arial" w:eastAsia="Times New Roman" w:hAnsi="Arial" w:cs="Arial"/>
                <w:sz w:val="24"/>
                <w:szCs w:val="24"/>
              </w:rPr>
              <w:t>*</w:t>
            </w:r>
            <w:r w:rsidRPr="00163CAD">
              <w:rPr>
                <w:rFonts w:ascii="Arial" w:eastAsia="Times New Roman" w:hAnsi="Arial" w:cs="Arial"/>
                <w:sz w:val="24"/>
                <w:szCs w:val="24"/>
              </w:rPr>
              <w:t xml:space="preserve"> – per </w:t>
            </w:r>
            <w:r w:rsidR="00163CAD" w:rsidRPr="00163CAD">
              <w:rPr>
                <w:rFonts w:ascii="Arial" w:eastAsia="Times New Roman" w:hAnsi="Arial" w:cs="Arial"/>
                <w:b/>
                <w:bCs/>
                <w:sz w:val="24"/>
                <w:szCs w:val="24"/>
              </w:rPr>
              <w:t>60</w:t>
            </w:r>
            <w:r w:rsidRPr="00163CAD">
              <w:rPr>
                <w:rFonts w:ascii="Arial" w:eastAsia="Times New Roman" w:hAnsi="Arial" w:cs="Arial"/>
                <w:b/>
                <w:bCs/>
                <w:sz w:val="24"/>
                <w:szCs w:val="24"/>
              </w:rPr>
              <w:t xml:space="preserve">  </w:t>
            </w:r>
            <w:r w:rsidR="00FC3A23" w:rsidRPr="00163CAD">
              <w:rPr>
                <w:rFonts w:ascii="Arial" w:eastAsia="Times New Roman" w:hAnsi="Arial" w:cs="Arial"/>
                <w:b/>
                <w:bCs/>
                <w:sz w:val="24"/>
                <w:szCs w:val="24"/>
              </w:rPr>
              <w:t>(</w:t>
            </w:r>
            <w:r w:rsidR="00163CAD" w:rsidRPr="00163CAD">
              <w:rPr>
                <w:rFonts w:ascii="Arial" w:eastAsia="Times New Roman" w:hAnsi="Arial" w:cs="Arial"/>
                <w:b/>
                <w:bCs/>
                <w:sz w:val="24"/>
                <w:szCs w:val="24"/>
              </w:rPr>
              <w:t>šešiasdešimt</w:t>
            </w:r>
            <w:r w:rsidRPr="00163CAD">
              <w:rPr>
                <w:rFonts w:ascii="Arial" w:eastAsia="Times New Roman" w:hAnsi="Arial" w:cs="Arial"/>
                <w:b/>
                <w:bCs/>
                <w:sz w:val="24"/>
                <w:szCs w:val="24"/>
              </w:rPr>
              <w:t>)</w:t>
            </w:r>
            <w:r w:rsidRPr="000D4A65">
              <w:rPr>
                <w:rFonts w:ascii="Arial" w:eastAsia="Times New Roman" w:hAnsi="Arial" w:cs="Arial"/>
                <w:sz w:val="24"/>
                <w:szCs w:val="24"/>
              </w:rPr>
              <w:t xml:space="preserve"> kalendorinių dienų nuo Sutarties įsigaliojimo dienos.</w:t>
            </w:r>
          </w:p>
          <w:p w14:paraId="57F4EB17" w14:textId="77777777" w:rsidR="000D4A65" w:rsidRPr="000D4A65" w:rsidRDefault="000D4A65" w:rsidP="00FE17C6">
            <w:pPr>
              <w:spacing w:after="0"/>
              <w:jc w:val="both"/>
              <w:rPr>
                <w:rFonts w:ascii="Arial" w:eastAsia="Times New Roman" w:hAnsi="Arial" w:cs="Arial"/>
                <w:sz w:val="24"/>
                <w:szCs w:val="24"/>
              </w:rPr>
            </w:pPr>
          </w:p>
          <w:p w14:paraId="69EBC7BD" w14:textId="225E4D66" w:rsidR="000D4A65" w:rsidRPr="000D4A65" w:rsidRDefault="000D4A65" w:rsidP="00FE17C6">
            <w:pPr>
              <w:spacing w:after="0"/>
              <w:jc w:val="both"/>
              <w:rPr>
                <w:rFonts w:ascii="Arial" w:eastAsia="Times New Roman" w:hAnsi="Arial" w:cs="Arial"/>
                <w:sz w:val="24"/>
                <w:szCs w:val="24"/>
              </w:rPr>
            </w:pPr>
            <w:r w:rsidRPr="000D4A65">
              <w:rPr>
                <w:rFonts w:ascii="Arial" w:eastAsia="Times New Roman" w:hAnsi="Arial" w:cs="Arial"/>
                <w:sz w:val="24"/>
                <w:szCs w:val="24"/>
              </w:rPr>
              <w:lastRenderedPageBreak/>
              <w:t xml:space="preserve">B etapas: </w:t>
            </w:r>
            <w:r w:rsidR="00382F8D">
              <w:rPr>
                <w:rFonts w:ascii="Arial" w:eastAsia="Times New Roman" w:hAnsi="Arial" w:cs="Arial"/>
                <w:sz w:val="24"/>
                <w:szCs w:val="24"/>
              </w:rPr>
              <w:t>Kapitalinio remonto</w:t>
            </w:r>
            <w:r w:rsidRPr="000D4A65">
              <w:rPr>
                <w:rFonts w:ascii="Arial" w:eastAsia="Times New Roman" w:hAnsi="Arial" w:cs="Arial"/>
                <w:sz w:val="24"/>
                <w:szCs w:val="24"/>
              </w:rPr>
              <w:t xml:space="preserve"> projekto parengimas, projekto ekspertizė* – per</w:t>
            </w:r>
            <w:r w:rsidRPr="000D4A65">
              <w:rPr>
                <w:rFonts w:ascii="Arial" w:eastAsia="Times New Roman" w:hAnsi="Arial" w:cs="Arial"/>
                <w:b/>
                <w:bCs/>
                <w:sz w:val="24"/>
                <w:szCs w:val="24"/>
              </w:rPr>
              <w:t xml:space="preserve"> </w:t>
            </w:r>
            <w:r w:rsidR="00163CAD" w:rsidRPr="00163CAD">
              <w:rPr>
                <w:rFonts w:ascii="Arial" w:eastAsia="Times New Roman" w:hAnsi="Arial" w:cs="Arial"/>
                <w:b/>
                <w:bCs/>
                <w:sz w:val="24"/>
                <w:szCs w:val="24"/>
              </w:rPr>
              <w:t>180</w:t>
            </w:r>
            <w:r w:rsidRPr="00163CAD">
              <w:rPr>
                <w:rFonts w:ascii="Arial" w:eastAsia="Times New Roman" w:hAnsi="Arial" w:cs="Arial"/>
                <w:b/>
                <w:bCs/>
                <w:sz w:val="24"/>
                <w:szCs w:val="24"/>
              </w:rPr>
              <w:t xml:space="preserve"> (</w:t>
            </w:r>
            <w:r w:rsidR="00FC3A23" w:rsidRPr="00163CAD">
              <w:rPr>
                <w:rFonts w:ascii="Arial" w:eastAsia="Times New Roman" w:hAnsi="Arial" w:cs="Arial"/>
                <w:b/>
                <w:bCs/>
                <w:sz w:val="24"/>
                <w:szCs w:val="24"/>
              </w:rPr>
              <w:t xml:space="preserve">vienas šimtas </w:t>
            </w:r>
            <w:r w:rsidR="00163CAD" w:rsidRPr="00163CAD">
              <w:rPr>
                <w:rFonts w:ascii="Arial" w:eastAsia="Times New Roman" w:hAnsi="Arial" w:cs="Arial"/>
                <w:b/>
                <w:bCs/>
                <w:sz w:val="24"/>
                <w:szCs w:val="24"/>
              </w:rPr>
              <w:t>aštuoniasdešimt</w:t>
            </w:r>
            <w:r w:rsidRPr="00163CAD">
              <w:rPr>
                <w:rFonts w:ascii="Arial" w:eastAsia="Times New Roman" w:hAnsi="Arial" w:cs="Arial"/>
                <w:b/>
                <w:bCs/>
                <w:sz w:val="24"/>
                <w:szCs w:val="24"/>
              </w:rPr>
              <w:t>)</w:t>
            </w:r>
            <w:r w:rsidRPr="000D4A65">
              <w:rPr>
                <w:rFonts w:ascii="Arial" w:eastAsia="Times New Roman" w:hAnsi="Arial" w:cs="Arial"/>
                <w:sz w:val="24"/>
                <w:szCs w:val="24"/>
              </w:rPr>
              <w:t xml:space="preserve"> kalendorinių dienų </w:t>
            </w:r>
            <w:r w:rsidR="00FC3A23">
              <w:rPr>
                <w:rFonts w:ascii="Arial" w:eastAsia="Times New Roman" w:hAnsi="Arial" w:cs="Arial"/>
                <w:sz w:val="24"/>
                <w:szCs w:val="24"/>
              </w:rPr>
              <w:t>(</w:t>
            </w:r>
            <w:r w:rsidR="00FC3A23" w:rsidRPr="00FC3A23">
              <w:rPr>
                <w:rFonts w:ascii="Arial" w:eastAsia="Times New Roman" w:hAnsi="Arial" w:cs="Arial"/>
                <w:sz w:val="24"/>
                <w:szCs w:val="24"/>
              </w:rPr>
              <w:t>B etapo prad</w:t>
            </w:r>
            <w:r w:rsidR="00FC3A23" w:rsidRPr="00FC3A23">
              <w:rPr>
                <w:rFonts w:ascii="Arial" w:eastAsia="Times New Roman" w:hAnsi="Arial" w:cs="Arial" w:hint="eastAsia"/>
                <w:sz w:val="24"/>
                <w:szCs w:val="24"/>
              </w:rPr>
              <w:t>ž</w:t>
            </w:r>
            <w:r w:rsidR="00FC3A23" w:rsidRPr="00FC3A23">
              <w:rPr>
                <w:rFonts w:ascii="Arial" w:eastAsia="Times New Roman" w:hAnsi="Arial" w:cs="Arial"/>
                <w:sz w:val="24"/>
                <w:szCs w:val="24"/>
              </w:rPr>
              <w:t>ia: nuo A etapo pabaigos dienos</w:t>
            </w:r>
            <w:r w:rsidR="00FC3A23">
              <w:rPr>
                <w:rFonts w:ascii="Arial" w:eastAsia="Times New Roman" w:hAnsi="Arial" w:cs="Arial"/>
                <w:sz w:val="24"/>
                <w:szCs w:val="24"/>
              </w:rPr>
              <w:t>)</w:t>
            </w:r>
            <w:r w:rsidRPr="000D4A65">
              <w:rPr>
                <w:rFonts w:ascii="Arial" w:eastAsia="Times New Roman" w:hAnsi="Arial" w:cs="Arial"/>
                <w:sz w:val="24"/>
                <w:szCs w:val="24"/>
              </w:rPr>
              <w:t>.</w:t>
            </w:r>
          </w:p>
          <w:p w14:paraId="505B7979" w14:textId="3A248E13" w:rsidR="000D4A65" w:rsidRPr="000D4A65" w:rsidRDefault="000D4A65" w:rsidP="00FE17C6">
            <w:pPr>
              <w:spacing w:after="0"/>
              <w:jc w:val="both"/>
              <w:rPr>
                <w:rFonts w:ascii="Arial" w:eastAsia="Times New Roman" w:hAnsi="Arial" w:cs="Arial"/>
                <w:i/>
                <w:iCs/>
                <w:sz w:val="24"/>
                <w:szCs w:val="24"/>
              </w:rPr>
            </w:pPr>
            <w:r w:rsidRPr="000D4A65">
              <w:rPr>
                <w:rFonts w:ascii="Arial" w:eastAsia="Times New Roman" w:hAnsi="Arial" w:cs="Arial"/>
                <w:i/>
                <w:iCs/>
                <w:sz w:val="24"/>
                <w:szCs w:val="24"/>
              </w:rPr>
              <w:t>*statybą leidžiančio dokumento gavimo trukmė ir atitinkamai</w:t>
            </w:r>
            <w:r w:rsidR="00F70222">
              <w:rPr>
                <w:rFonts w:ascii="Arial" w:eastAsia="Times New Roman" w:hAnsi="Arial" w:cs="Arial"/>
                <w:i/>
                <w:iCs/>
                <w:sz w:val="24"/>
                <w:szCs w:val="24"/>
              </w:rPr>
              <w:t xml:space="preserve"> </w:t>
            </w:r>
            <w:r w:rsidRPr="000D4A65">
              <w:rPr>
                <w:rFonts w:ascii="Arial" w:eastAsia="Times New Roman" w:hAnsi="Arial" w:cs="Arial"/>
                <w:i/>
                <w:iCs/>
                <w:sz w:val="24"/>
                <w:szCs w:val="24"/>
              </w:rPr>
              <w:t>projekto ekspertizės atlikimo trukmė į Paslaugų trukmę neįsiskaičiuoja</w:t>
            </w:r>
            <w:r>
              <w:rPr>
                <w:rFonts w:ascii="Arial" w:eastAsia="Times New Roman" w:hAnsi="Arial" w:cs="Arial"/>
                <w:i/>
                <w:iCs/>
                <w:sz w:val="24"/>
                <w:szCs w:val="24"/>
              </w:rPr>
              <w:t>.</w:t>
            </w:r>
          </w:p>
          <w:p w14:paraId="605000D4" w14:textId="77777777" w:rsidR="000D4A65" w:rsidRPr="000D4A65" w:rsidRDefault="000D4A65" w:rsidP="00FE17C6">
            <w:pPr>
              <w:spacing w:after="0"/>
              <w:jc w:val="both"/>
              <w:rPr>
                <w:rFonts w:ascii="Arial" w:eastAsia="Times New Roman" w:hAnsi="Arial" w:cs="Arial"/>
                <w:sz w:val="24"/>
                <w:szCs w:val="24"/>
              </w:rPr>
            </w:pPr>
          </w:p>
          <w:p w14:paraId="692DEA65" w14:textId="783CB81A" w:rsidR="007B5E5C" w:rsidRPr="00BA2514" w:rsidRDefault="000D4A65" w:rsidP="00FE17C6">
            <w:pPr>
              <w:spacing w:after="0"/>
              <w:jc w:val="both"/>
              <w:rPr>
                <w:rFonts w:ascii="Arial" w:eastAsia="Times New Roman" w:hAnsi="Arial" w:cs="Arial"/>
                <w:sz w:val="24"/>
                <w:szCs w:val="24"/>
              </w:rPr>
            </w:pPr>
            <w:r w:rsidRPr="000D4A65">
              <w:rPr>
                <w:rFonts w:ascii="Arial" w:eastAsia="Times New Roman" w:hAnsi="Arial" w:cs="Arial"/>
                <w:sz w:val="24"/>
                <w:szCs w:val="24"/>
              </w:rPr>
              <w:t>C etapas:  Statinio projekto vykdymo priežiūros paslaugos  atliekamos  visu statybos darbų laikotarpiu.</w:t>
            </w:r>
          </w:p>
        </w:tc>
      </w:tr>
      <w:bookmarkEnd w:id="0"/>
      <w:tr w:rsidR="007B5E5C" w:rsidRPr="00F05E4C" w14:paraId="30CD24F1"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72C584"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4.2. Paslaugų / jų dalies / etapo / periodo suteikimo termino pratęsimas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A105BDB"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0B074420" w14:textId="7856D387" w:rsidR="007B5E5C" w:rsidRPr="00F05E4C" w:rsidRDefault="007B5E5C" w:rsidP="00F05E4C">
            <w:pPr>
              <w:spacing w:after="0"/>
              <w:rPr>
                <w:rFonts w:ascii="Arial" w:eastAsia="Times New Roman" w:hAnsi="Arial" w:cs="Arial"/>
                <w:sz w:val="24"/>
                <w:szCs w:val="24"/>
              </w:rPr>
            </w:pPr>
          </w:p>
        </w:tc>
      </w:tr>
      <w:tr w:rsidR="007B5E5C" w:rsidRPr="00F05E4C" w14:paraId="7BB0DF3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0EF68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4.3. Užsakymų teikimo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E15B0F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0F925418" w14:textId="69BD1ACE"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128F8368" w14:textId="77777777" w:rsidTr="005E07D8">
        <w:trPr>
          <w:trHeight w:val="748"/>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7035E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4.4. Dėl minimalios Užsakymo vertės ar apimties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D0DD5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21BAB3C6" w14:textId="341AF94F" w:rsidR="007B5E5C" w:rsidRPr="00F05E4C" w:rsidRDefault="007B5E5C" w:rsidP="00F05E4C">
            <w:pPr>
              <w:spacing w:after="0"/>
              <w:jc w:val="center"/>
              <w:rPr>
                <w:rFonts w:ascii="Arial" w:eastAsia="Times New Roman" w:hAnsi="Arial" w:cs="Arial"/>
                <w:sz w:val="24"/>
                <w:szCs w:val="24"/>
              </w:rPr>
            </w:pPr>
          </w:p>
        </w:tc>
      </w:tr>
      <w:tr w:rsidR="007B5E5C" w:rsidRPr="00F05E4C" w14:paraId="7F10BA19"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B0E36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4.5. Pateikiami dokumentai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359A7E6" w14:textId="77777777" w:rsidR="000D4A65" w:rsidRDefault="007B5E5C" w:rsidP="003A0C76">
            <w:pPr>
              <w:spacing w:after="0"/>
              <w:jc w:val="both"/>
              <w:rPr>
                <w:rFonts w:ascii="Arial" w:eastAsia="Times New Roman" w:hAnsi="Arial" w:cs="Arial"/>
                <w:sz w:val="24"/>
                <w:szCs w:val="24"/>
              </w:rPr>
            </w:pPr>
            <w:r w:rsidRPr="00F05E4C">
              <w:rPr>
                <w:rFonts w:ascii="Arial" w:eastAsia="Times New Roman" w:hAnsi="Arial" w:cs="Arial"/>
                <w:sz w:val="24"/>
                <w:szCs w:val="24"/>
              </w:rPr>
              <w:t xml:space="preserve">Turi būti pateikiami šie </w:t>
            </w:r>
            <w:r w:rsidRPr="00EF3475">
              <w:rPr>
                <w:rFonts w:ascii="Arial" w:eastAsia="Times New Roman" w:hAnsi="Arial" w:cs="Arial"/>
                <w:sz w:val="24"/>
                <w:szCs w:val="24"/>
              </w:rPr>
              <w:t>dokumentai</w:t>
            </w:r>
            <w:r w:rsidR="00EF3475" w:rsidRPr="00EF3475">
              <w:rPr>
                <w:rFonts w:ascii="Arial" w:eastAsia="Times New Roman" w:hAnsi="Arial" w:cs="Arial"/>
                <w:sz w:val="24"/>
                <w:szCs w:val="24"/>
              </w:rPr>
              <w:t xml:space="preserve"> </w:t>
            </w:r>
            <w:r w:rsidR="00EF3475" w:rsidRPr="00EF3475">
              <w:rPr>
                <w:rFonts w:ascii="Arial" w:hAnsi="Arial" w:cs="Arial"/>
                <w:kern w:val="2"/>
                <w:sz w:val="24"/>
                <w:szCs w:val="24"/>
              </w:rPr>
              <w:t>(suteikus Paslaugas arba jų dalį, arba jų etapą, arba jų periodą, privalo būti pateikiami dokumentai)</w:t>
            </w:r>
            <w:r w:rsidRPr="00EF3475">
              <w:rPr>
                <w:rFonts w:ascii="Arial" w:eastAsia="Times New Roman" w:hAnsi="Arial" w:cs="Arial"/>
                <w:sz w:val="24"/>
                <w:szCs w:val="24"/>
              </w:rPr>
              <w:t>: </w:t>
            </w:r>
            <w:r w:rsidR="0014725E" w:rsidRPr="00EF3475">
              <w:rPr>
                <w:rFonts w:ascii="Arial" w:eastAsia="Times New Roman" w:hAnsi="Arial" w:cs="Arial"/>
                <w:sz w:val="24"/>
                <w:szCs w:val="24"/>
              </w:rPr>
              <w:t xml:space="preserve"> </w:t>
            </w:r>
            <w:r w:rsidRPr="00EF3475">
              <w:rPr>
                <w:rFonts w:ascii="Arial" w:eastAsia="Times New Roman" w:hAnsi="Arial" w:cs="Arial"/>
                <w:sz w:val="24"/>
                <w:szCs w:val="24"/>
              </w:rPr>
              <w:t>Paslaugų perdavimo</w:t>
            </w:r>
            <w:r w:rsidRPr="00F05E4C">
              <w:rPr>
                <w:rFonts w:ascii="Arial" w:eastAsia="Times New Roman" w:hAnsi="Arial" w:cs="Arial"/>
                <w:sz w:val="24"/>
                <w:szCs w:val="24"/>
              </w:rPr>
              <w:t xml:space="preserve">-priėmimo aktas ir </w:t>
            </w:r>
            <w:r w:rsidR="0014725E" w:rsidRPr="00F05E4C">
              <w:rPr>
                <w:rFonts w:ascii="Arial" w:hAnsi="Arial" w:cs="Arial"/>
                <w:sz w:val="24"/>
                <w:szCs w:val="24"/>
              </w:rPr>
              <w:t>PVM sąskaita faktūra arba lygiavertis dokumentas</w:t>
            </w:r>
            <w:r w:rsidRPr="00F05E4C">
              <w:rPr>
                <w:rFonts w:ascii="Arial" w:eastAsia="Times New Roman" w:hAnsi="Arial" w:cs="Arial"/>
                <w:sz w:val="24"/>
                <w:szCs w:val="24"/>
              </w:rPr>
              <w:t xml:space="preserve">. </w:t>
            </w:r>
          </w:p>
          <w:p w14:paraId="6B10D037" w14:textId="3B01E923" w:rsidR="007B5E5C" w:rsidRPr="00F05E4C" w:rsidRDefault="007B5E5C" w:rsidP="003A0C76">
            <w:pPr>
              <w:spacing w:after="0"/>
              <w:jc w:val="both"/>
              <w:rPr>
                <w:rFonts w:ascii="Arial" w:eastAsia="Times New Roman" w:hAnsi="Arial" w:cs="Arial"/>
                <w:sz w:val="24"/>
                <w:szCs w:val="24"/>
              </w:rPr>
            </w:pPr>
            <w:r w:rsidRPr="00F05E4C">
              <w:rPr>
                <w:rFonts w:ascii="Arial" w:eastAsia="Times New Roman" w:hAnsi="Arial" w:cs="Arial"/>
                <w:sz w:val="24"/>
                <w:szCs w:val="24"/>
              </w:rPr>
              <w:t>Tiekėjui nepateikus nurodytų dokumentų, laikoma, kad Paslaugos neatitinka Sutartyje nustatytų reikalavimų.</w:t>
            </w:r>
          </w:p>
        </w:tc>
      </w:tr>
      <w:tr w:rsidR="007B5E5C" w:rsidRPr="00F05E4C" w14:paraId="509C2806"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4927DE" w14:textId="631E743C"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V SKYRIUS</w:t>
            </w:r>
          </w:p>
          <w:p w14:paraId="3FC0557B" w14:textId="1C4A4BC3"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KAINA IR ATSISKAITYMO TVARKA</w:t>
            </w:r>
          </w:p>
        </w:tc>
      </w:tr>
      <w:tr w:rsidR="007B5E5C" w:rsidRPr="00F05E4C" w14:paraId="2257660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84DF1"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5.1. Sutarčiai taikomas kainos apskaičiavimo būdas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3B64BB7"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sz w:val="24"/>
                <w:szCs w:val="24"/>
              </w:rPr>
              <w:t>Fiksuotos kainos kainodara</w:t>
            </w:r>
          </w:p>
          <w:p w14:paraId="438393EE"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5C6ED111" w14:textId="1B86626D" w:rsidR="007B5E5C" w:rsidRPr="00F05E4C" w:rsidRDefault="007B5E5C" w:rsidP="00F05E4C">
            <w:pPr>
              <w:spacing w:after="0"/>
              <w:jc w:val="center"/>
              <w:rPr>
                <w:rFonts w:ascii="Arial" w:eastAsia="Times New Roman" w:hAnsi="Arial" w:cs="Arial"/>
                <w:sz w:val="24"/>
                <w:szCs w:val="24"/>
              </w:rPr>
            </w:pPr>
          </w:p>
        </w:tc>
      </w:tr>
      <w:tr w:rsidR="007B5E5C" w:rsidRPr="00F05E4C" w14:paraId="70B10D83"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F2B14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5.2. Pradinės Sutarties vertė ir Sutarties kaina, kai taikoma </w:t>
            </w:r>
            <w:r w:rsidRPr="00F05E4C">
              <w:rPr>
                <w:rFonts w:ascii="Arial" w:eastAsia="Times New Roman" w:hAnsi="Arial" w:cs="Arial"/>
                <w:b/>
                <w:bCs/>
                <w:sz w:val="24"/>
                <w:szCs w:val="24"/>
                <w:u w:val="single"/>
              </w:rPr>
              <w:t>fiksuotos kainos</w:t>
            </w:r>
            <w:r w:rsidRPr="00F05E4C">
              <w:rPr>
                <w:rFonts w:ascii="Arial" w:eastAsia="Times New Roman" w:hAnsi="Arial" w:cs="Arial"/>
                <w:b/>
                <w:bCs/>
                <w:sz w:val="24"/>
                <w:szCs w:val="24"/>
              </w:rPr>
              <w:t> kainodara</w:t>
            </w:r>
          </w:p>
          <w:p w14:paraId="3287BF3E"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 </w:t>
            </w:r>
          </w:p>
          <w:p w14:paraId="1CC08E2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 </w:t>
            </w:r>
          </w:p>
          <w:p w14:paraId="0F5921F2" w14:textId="22D8A5A0" w:rsidR="007B5E5C" w:rsidRPr="00F05E4C" w:rsidRDefault="007B5E5C" w:rsidP="00F05E4C">
            <w:pPr>
              <w:spacing w:after="0"/>
              <w:rPr>
                <w:rFonts w:ascii="Arial" w:eastAsia="Times New Roman" w:hAnsi="Arial" w:cs="Arial"/>
                <w:sz w:val="24"/>
                <w:szCs w:val="24"/>
              </w:rPr>
            </w:pPr>
          </w:p>
          <w:p w14:paraId="69780ADE"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 </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D45CB34" w14:textId="3FBBD56D"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Pradinės Sutarties vertė yra </w:t>
            </w:r>
            <w:r w:rsidRPr="00F05E4C">
              <w:rPr>
                <w:rFonts w:ascii="Arial" w:eastAsia="Times New Roman" w:hAnsi="Arial" w:cs="Arial"/>
                <w:i/>
                <w:iCs/>
                <w:sz w:val="24"/>
                <w:szCs w:val="24"/>
              </w:rPr>
              <w:t>(nurodyti sumą</w:t>
            </w:r>
            <w:r w:rsidR="008B2A39" w:rsidRPr="00F05E4C">
              <w:rPr>
                <w:rFonts w:ascii="Arial" w:eastAsia="Times New Roman" w:hAnsi="Arial" w:cs="Arial"/>
                <w:i/>
                <w:iCs/>
                <w:sz w:val="24"/>
                <w:szCs w:val="24"/>
              </w:rPr>
              <w:t xml:space="preserve"> </w:t>
            </w:r>
            <w:r w:rsidRPr="00F05E4C">
              <w:rPr>
                <w:rFonts w:ascii="Arial" w:eastAsia="Times New Roman" w:hAnsi="Arial" w:cs="Arial"/>
                <w:i/>
                <w:iCs/>
                <w:sz w:val="24"/>
                <w:szCs w:val="24"/>
              </w:rPr>
              <w:t>skaičiais)</w:t>
            </w:r>
            <w:r w:rsidR="008B2A39" w:rsidRPr="00F05E4C">
              <w:rPr>
                <w:rFonts w:ascii="Arial" w:eastAsia="Times New Roman" w:hAnsi="Arial" w:cs="Arial"/>
                <w:sz w:val="24"/>
                <w:szCs w:val="24"/>
              </w:rPr>
              <w:t xml:space="preserve"> </w:t>
            </w:r>
            <w:r w:rsidRPr="00F05E4C">
              <w:rPr>
                <w:rFonts w:ascii="Arial" w:eastAsia="Times New Roman" w:hAnsi="Arial" w:cs="Arial"/>
                <w:sz w:val="24"/>
                <w:szCs w:val="24"/>
              </w:rPr>
              <w:t>Eur</w:t>
            </w:r>
            <w:r w:rsidR="008B2A39" w:rsidRPr="00F05E4C">
              <w:rPr>
                <w:rFonts w:ascii="Arial" w:eastAsia="Times New Roman" w:hAnsi="Arial" w:cs="Arial"/>
                <w:sz w:val="24"/>
                <w:szCs w:val="24"/>
              </w:rPr>
              <w:t xml:space="preserve"> </w:t>
            </w:r>
            <w:r w:rsidRPr="00F05E4C">
              <w:rPr>
                <w:rFonts w:ascii="Arial" w:eastAsia="Times New Roman" w:hAnsi="Arial" w:cs="Arial"/>
                <w:sz w:val="24"/>
                <w:szCs w:val="24"/>
              </w:rPr>
              <w:t>(</w:t>
            </w:r>
            <w:r w:rsidRPr="00F05E4C">
              <w:rPr>
                <w:rFonts w:ascii="Arial" w:eastAsia="Times New Roman" w:hAnsi="Arial" w:cs="Arial"/>
                <w:i/>
                <w:iCs/>
                <w:sz w:val="24"/>
                <w:szCs w:val="24"/>
              </w:rPr>
              <w:t>nurodyti</w:t>
            </w:r>
            <w:r w:rsidR="008B2A39" w:rsidRPr="00F05E4C">
              <w:rPr>
                <w:rFonts w:ascii="Arial" w:eastAsia="Times New Roman" w:hAnsi="Arial" w:cs="Arial"/>
                <w:i/>
                <w:iCs/>
                <w:sz w:val="24"/>
                <w:szCs w:val="24"/>
              </w:rPr>
              <w:t xml:space="preserve"> </w:t>
            </w:r>
            <w:r w:rsidRPr="00F05E4C">
              <w:rPr>
                <w:rFonts w:ascii="Arial" w:eastAsia="Times New Roman" w:hAnsi="Arial" w:cs="Arial"/>
                <w:i/>
                <w:iCs/>
                <w:sz w:val="24"/>
                <w:szCs w:val="24"/>
              </w:rPr>
              <w:t>sumą žodžiais)</w:t>
            </w:r>
            <w:r w:rsidRPr="00F05E4C">
              <w:rPr>
                <w:rFonts w:ascii="Arial" w:eastAsia="Times New Roman" w:hAnsi="Arial" w:cs="Arial"/>
                <w:sz w:val="24"/>
                <w:szCs w:val="24"/>
              </w:rPr>
              <w:t> be PVM.</w:t>
            </w:r>
          </w:p>
          <w:p w14:paraId="39915A97"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PVM sudaro (</w:t>
            </w:r>
            <w:r w:rsidRPr="00F05E4C">
              <w:rPr>
                <w:rFonts w:ascii="Arial" w:eastAsia="Times New Roman" w:hAnsi="Arial" w:cs="Arial"/>
                <w:i/>
                <w:iCs/>
                <w:sz w:val="24"/>
                <w:szCs w:val="24"/>
              </w:rPr>
              <w:t>nurodyti sumą skaičiais)</w:t>
            </w:r>
            <w:r w:rsidRPr="00F05E4C">
              <w:rPr>
                <w:rFonts w:ascii="Arial" w:eastAsia="Times New Roman" w:hAnsi="Arial" w:cs="Arial"/>
                <w:sz w:val="24"/>
                <w:szCs w:val="24"/>
              </w:rPr>
              <w:t> Eur (</w:t>
            </w:r>
            <w:r w:rsidRPr="00F05E4C">
              <w:rPr>
                <w:rFonts w:ascii="Arial" w:eastAsia="Times New Roman" w:hAnsi="Arial" w:cs="Arial"/>
                <w:i/>
                <w:iCs/>
                <w:sz w:val="24"/>
                <w:szCs w:val="24"/>
              </w:rPr>
              <w:t>nurodyti sumą žodžiais).</w:t>
            </w:r>
          </w:p>
          <w:p w14:paraId="184D1E63"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Sutarties kaina yra (</w:t>
            </w:r>
            <w:r w:rsidRPr="00F05E4C">
              <w:rPr>
                <w:rFonts w:ascii="Arial" w:eastAsia="Times New Roman" w:hAnsi="Arial" w:cs="Arial"/>
                <w:i/>
                <w:iCs/>
                <w:sz w:val="24"/>
                <w:szCs w:val="24"/>
              </w:rPr>
              <w:t>nurodyti sumą skaičiais</w:t>
            </w:r>
            <w:r w:rsidRPr="00F05E4C">
              <w:rPr>
                <w:rFonts w:ascii="Arial" w:eastAsia="Times New Roman" w:hAnsi="Arial" w:cs="Arial"/>
                <w:sz w:val="24"/>
                <w:szCs w:val="24"/>
              </w:rPr>
              <w:t>) Eur (</w:t>
            </w:r>
            <w:r w:rsidRPr="00F05E4C">
              <w:rPr>
                <w:rFonts w:ascii="Arial" w:eastAsia="Times New Roman" w:hAnsi="Arial" w:cs="Arial"/>
                <w:i/>
                <w:iCs/>
                <w:sz w:val="24"/>
                <w:szCs w:val="24"/>
              </w:rPr>
              <w:t>nurodyti sumą žodžiais</w:t>
            </w:r>
            <w:r w:rsidRPr="00F05E4C">
              <w:rPr>
                <w:rFonts w:ascii="Arial" w:eastAsia="Times New Roman" w:hAnsi="Arial" w:cs="Arial"/>
                <w:sz w:val="24"/>
                <w:szCs w:val="24"/>
              </w:rPr>
              <w:t>) su PVM.</w:t>
            </w:r>
          </w:p>
          <w:p w14:paraId="61937309"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Šioje Sutartyje Pradinės Sutarties vertė yra lygi Tiekėjo pasiūlymo kainai be PVM, nurodytai už visą pirkimo dokumentuose ir Sutartyje nurodytą Paslaugų kiekį ir (ar) apimtį.</w:t>
            </w:r>
          </w:p>
        </w:tc>
      </w:tr>
      <w:tr w:rsidR="007B5E5C" w:rsidRPr="00F05E4C" w14:paraId="29F344C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B86E22" w14:textId="01158972"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5.3. Sutarties kainos</w:t>
            </w:r>
            <w:r w:rsidR="00A44EC8"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perskaičiavimas taikant </w:t>
            </w:r>
            <w:r w:rsidRPr="00F05E4C">
              <w:rPr>
                <w:rFonts w:ascii="Arial" w:eastAsia="Times New Roman" w:hAnsi="Arial" w:cs="Arial"/>
                <w:b/>
                <w:bCs/>
                <w:sz w:val="24"/>
                <w:szCs w:val="24"/>
                <w:u w:val="single"/>
              </w:rPr>
              <w:t>peržiūros</w:t>
            </w:r>
            <w:r w:rsidRPr="00F05E4C">
              <w:rPr>
                <w:rFonts w:ascii="Arial" w:eastAsia="Times New Roman" w:hAnsi="Arial" w:cs="Arial"/>
                <w:b/>
                <w:bCs/>
                <w:sz w:val="24"/>
                <w:szCs w:val="24"/>
              </w:rPr>
              <w:t> taisykles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534E29" w14:textId="641D184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Sutarties kaina bus perskaičiuojam</w:t>
            </w:r>
            <w:r w:rsidR="00C74944">
              <w:rPr>
                <w:rFonts w:ascii="Arial" w:eastAsia="Times New Roman" w:hAnsi="Arial" w:cs="Arial"/>
                <w:sz w:val="24"/>
                <w:szCs w:val="24"/>
              </w:rPr>
              <w:t>a</w:t>
            </w:r>
            <w:r w:rsidRPr="00F05E4C">
              <w:rPr>
                <w:rFonts w:ascii="Arial" w:eastAsia="Times New Roman" w:hAnsi="Arial" w:cs="Arial"/>
                <w:sz w:val="24"/>
                <w:szCs w:val="24"/>
              </w:rPr>
              <w:t>:</w:t>
            </w:r>
          </w:p>
          <w:p w14:paraId="7BEA509C" w14:textId="4156A87D"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5.3.1. dėl PVM tarifo pasikeitimo;</w:t>
            </w:r>
          </w:p>
          <w:p w14:paraId="458567FE" w14:textId="2A49D0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w:t>
            </w:r>
            <w:r w:rsidR="004517E6" w:rsidRPr="00F05E4C">
              <w:rPr>
                <w:rFonts w:ascii="Arial" w:eastAsia="Times New Roman" w:hAnsi="Arial" w:cs="Arial"/>
                <w:sz w:val="24"/>
                <w:szCs w:val="24"/>
              </w:rPr>
              <w:t>2</w:t>
            </w:r>
            <w:r w:rsidRPr="00F05E4C">
              <w:rPr>
                <w:rFonts w:ascii="Arial" w:eastAsia="Times New Roman" w:hAnsi="Arial" w:cs="Arial"/>
                <w:sz w:val="24"/>
                <w:szCs w:val="24"/>
              </w:rPr>
              <w:t>. dėl kainų lygio pokyčio</w:t>
            </w:r>
            <w:r w:rsidR="004517E6" w:rsidRPr="00F05E4C">
              <w:rPr>
                <w:rFonts w:ascii="Arial" w:eastAsia="Times New Roman" w:hAnsi="Arial" w:cs="Arial"/>
                <w:sz w:val="24"/>
                <w:szCs w:val="24"/>
              </w:rPr>
              <w:t>.</w:t>
            </w:r>
          </w:p>
        </w:tc>
      </w:tr>
      <w:tr w:rsidR="007B5E5C" w:rsidRPr="00F05E4C" w14:paraId="16A1769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26766" w14:textId="6857317B"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5.3.1. Sutarties kainos</w:t>
            </w:r>
            <w:r w:rsidR="00A44EC8"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peržiūra dėl PVM tarifo pasikeitimo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5659D7B" w14:textId="3DD5C6C3"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Jeigu Sutarties vykdymo metu pasikeičia PVM mokėjimą reglamentuojantys teisės aktai, darantys tiesioginę įtaką Tiekėjo teikiamų Paslaugų Sutartyje nurodytai kainai, Sutarties kaina</w:t>
            </w:r>
            <w:r w:rsidR="00FC2958" w:rsidRPr="00F05E4C">
              <w:rPr>
                <w:rFonts w:ascii="Arial" w:eastAsia="Times New Roman" w:hAnsi="Arial" w:cs="Arial"/>
                <w:sz w:val="24"/>
                <w:szCs w:val="24"/>
              </w:rPr>
              <w:t xml:space="preserve"> </w:t>
            </w:r>
            <w:r w:rsidRPr="00F05E4C">
              <w:rPr>
                <w:rFonts w:ascii="Arial" w:eastAsia="Times New Roman" w:hAnsi="Arial" w:cs="Arial"/>
                <w:sz w:val="24"/>
                <w:szCs w:val="24"/>
              </w:rPr>
              <w:t>perskaičiuojam</w:t>
            </w:r>
            <w:r w:rsidR="003D6267" w:rsidRPr="00F05E4C">
              <w:rPr>
                <w:rFonts w:ascii="Arial" w:eastAsia="Times New Roman" w:hAnsi="Arial" w:cs="Arial"/>
                <w:sz w:val="24"/>
                <w:szCs w:val="24"/>
              </w:rPr>
              <w:t>a</w:t>
            </w:r>
            <w:r w:rsidRPr="00F05E4C">
              <w:rPr>
                <w:rFonts w:ascii="Arial" w:eastAsia="Times New Roman" w:hAnsi="Arial" w:cs="Arial"/>
                <w:sz w:val="24"/>
                <w:szCs w:val="24"/>
              </w:rPr>
              <w:t xml:space="preserve"> nekeičiant Paslaugų kainos be PVM.</w:t>
            </w:r>
          </w:p>
          <w:p w14:paraId="76574109"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4D2B7153" w14:textId="6C4AE37D" w:rsidR="007B5E5C" w:rsidRDefault="007B5E5C" w:rsidP="00EF3475">
            <w:pPr>
              <w:spacing w:after="0"/>
              <w:jc w:val="both"/>
              <w:rPr>
                <w:rFonts w:ascii="Arial" w:eastAsia="Times New Roman" w:hAnsi="Arial" w:cs="Arial"/>
                <w:sz w:val="24"/>
                <w:szCs w:val="24"/>
              </w:rPr>
            </w:pPr>
            <w:r w:rsidRPr="00F05E4C">
              <w:rPr>
                <w:rFonts w:ascii="Arial" w:eastAsia="Times New Roman" w:hAnsi="Arial" w:cs="Arial"/>
                <w:sz w:val="24"/>
                <w:szCs w:val="24"/>
              </w:rPr>
              <w:t>Perskaičiavimas įforminamas Susitarimu ne vėliau kaip per </w:t>
            </w:r>
            <w:r w:rsidR="00C74944" w:rsidRPr="00C74944">
              <w:rPr>
                <w:rFonts w:ascii="Arial" w:eastAsia="Times New Roman" w:hAnsi="Arial" w:cs="Arial"/>
                <w:sz w:val="24"/>
                <w:szCs w:val="24"/>
              </w:rPr>
              <w:t xml:space="preserve"> 5 (penki</w:t>
            </w:r>
            <w:r w:rsidR="00C74944">
              <w:rPr>
                <w:rFonts w:ascii="Arial" w:eastAsia="Times New Roman" w:hAnsi="Arial" w:cs="Arial"/>
                <w:sz w:val="24"/>
                <w:szCs w:val="24"/>
              </w:rPr>
              <w:t>a</w:t>
            </w:r>
            <w:r w:rsidR="00C74944" w:rsidRPr="00C74944">
              <w:rPr>
                <w:rFonts w:ascii="Arial" w:eastAsia="Times New Roman" w:hAnsi="Arial" w:cs="Arial"/>
                <w:sz w:val="24"/>
                <w:szCs w:val="24"/>
              </w:rPr>
              <w:t>s) darbo dienas</w:t>
            </w:r>
            <w:r w:rsidRPr="00F05E4C">
              <w:rPr>
                <w:rFonts w:ascii="Arial" w:eastAsia="Times New Roman" w:hAnsi="Arial" w:cs="Arial"/>
                <w:sz w:val="24"/>
                <w:szCs w:val="24"/>
              </w:rPr>
              <w:t> nuo PVM mokėjimą reglamentuojančių teisės aktų pasikeitimo, kuris tampa neatskiriama Sutarties dalimi. Perskaičiuota Sutarties kaina taikoma už tą Paslaugų dalį, kurios bus teikiamos nuo Šalių pasirašyto Susitarimo įsigaliojimo dienos</w:t>
            </w:r>
            <w:r w:rsidR="00F6791C" w:rsidRPr="00F05E4C">
              <w:rPr>
                <w:rFonts w:ascii="Arial" w:eastAsia="Times New Roman" w:hAnsi="Arial" w:cs="Arial"/>
                <w:sz w:val="24"/>
                <w:szCs w:val="24"/>
              </w:rPr>
              <w:t>.</w:t>
            </w:r>
          </w:p>
          <w:p w14:paraId="49DBF70C" w14:textId="10062BB9" w:rsidR="00EF3475" w:rsidRPr="00F05E4C" w:rsidRDefault="00EF3475" w:rsidP="00EF3475">
            <w:pPr>
              <w:spacing w:after="0"/>
              <w:jc w:val="both"/>
              <w:rPr>
                <w:rFonts w:ascii="Arial" w:eastAsia="Times New Roman" w:hAnsi="Arial" w:cs="Arial"/>
                <w:sz w:val="24"/>
                <w:szCs w:val="24"/>
              </w:rPr>
            </w:pPr>
            <w:r w:rsidRPr="00EF3475">
              <w:rPr>
                <w:rFonts w:ascii="Arial" w:eastAsia="Times New Roman" w:hAnsi="Arial" w:cs="Arial"/>
                <w:sz w:val="24"/>
                <w:szCs w:val="24"/>
              </w:rPr>
              <w:t>Perskaičiuota (-i) Sutarties kaina įforminama (-i) Susitarimu ir turi būti taikoma (-i) nuo naujo PVM įvedimo datos (nepriklausomai nuo to, kada pasirašytas Susitarimas).</w:t>
            </w:r>
          </w:p>
        </w:tc>
      </w:tr>
      <w:tr w:rsidR="007B5E5C" w:rsidRPr="00F05E4C" w14:paraId="3D7CFE3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4F5E50" w14:textId="3C86C24D"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5.3.2.</w:t>
            </w:r>
            <w:r w:rsidRPr="00F05E4C">
              <w:rPr>
                <w:rFonts w:ascii="Arial" w:eastAsia="Times New Roman" w:hAnsi="Arial" w:cs="Arial"/>
                <w:sz w:val="24"/>
                <w:szCs w:val="24"/>
              </w:rPr>
              <w:t> </w:t>
            </w:r>
            <w:r w:rsidRPr="00F05E4C">
              <w:rPr>
                <w:rFonts w:ascii="Arial" w:eastAsia="Times New Roman" w:hAnsi="Arial" w:cs="Arial"/>
                <w:b/>
                <w:bCs/>
                <w:sz w:val="24"/>
                <w:szCs w:val="24"/>
              </w:rPr>
              <w:t>Sutarties kainos peržiūra dėl kitų mokesčių, lemiančių Paslaugų kainos</w:t>
            </w:r>
            <w:r w:rsidR="00284F60"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pokytį, pasikeitimo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EE20CA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447E5483" w14:textId="0EFB59D0"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5CC8B0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31F2B3" w14:textId="3759249F"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5.3.3. Sutarties kainos</w:t>
            </w:r>
            <w:r w:rsidR="00284F60"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peržiūra dėl kainų lygio pokyčio</w:t>
            </w:r>
          </w:p>
          <w:p w14:paraId="3A38B1FE"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2C112595" w14:textId="0531714E" w:rsidR="007B5E5C" w:rsidRPr="00F05E4C" w:rsidRDefault="007B5E5C" w:rsidP="00F05E4C">
            <w:pPr>
              <w:spacing w:after="0"/>
              <w:jc w:val="center"/>
              <w:rPr>
                <w:rFonts w:ascii="Arial" w:eastAsia="Times New Roman" w:hAnsi="Arial" w:cs="Arial"/>
                <w:sz w:val="24"/>
                <w:szCs w:val="24"/>
              </w:rPr>
            </w:pP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A0FBE46" w14:textId="1D488915" w:rsidR="00C74944" w:rsidRDefault="00C74944" w:rsidP="00F05E4C">
            <w:pPr>
              <w:spacing w:after="0"/>
              <w:jc w:val="both"/>
              <w:rPr>
                <w:rFonts w:ascii="Arial" w:eastAsia="Times New Roman" w:hAnsi="Arial" w:cs="Arial"/>
                <w:sz w:val="24"/>
                <w:szCs w:val="24"/>
              </w:rPr>
            </w:pPr>
            <w:r>
              <w:rPr>
                <w:rFonts w:ascii="Arial" w:eastAsia="Times New Roman" w:hAnsi="Arial" w:cs="Arial"/>
                <w:sz w:val="24"/>
                <w:szCs w:val="24"/>
              </w:rPr>
              <w:t>Taikoma</w:t>
            </w:r>
          </w:p>
          <w:p w14:paraId="73021EBE" w14:textId="5C689886" w:rsidR="007B5E5C" w:rsidRPr="002F0FE0"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5.3.3.1. Bet kuri Sutarties Šalis Sutarties galiojimo metu turi teisę inicijuoti Sutarties kainos</w:t>
            </w:r>
            <w:r w:rsidR="00595787" w:rsidRPr="00F05E4C">
              <w:rPr>
                <w:rFonts w:ascii="Arial" w:eastAsia="Times New Roman" w:hAnsi="Arial" w:cs="Arial"/>
                <w:sz w:val="24"/>
                <w:szCs w:val="24"/>
              </w:rPr>
              <w:t xml:space="preserve"> </w:t>
            </w:r>
            <w:r w:rsidRPr="00F05E4C">
              <w:rPr>
                <w:rFonts w:ascii="Arial" w:eastAsia="Times New Roman" w:hAnsi="Arial" w:cs="Arial"/>
                <w:sz w:val="24"/>
                <w:szCs w:val="24"/>
              </w:rPr>
              <w:t xml:space="preserve">peržiūrą (keitimą) ne anksčiau kaip </w:t>
            </w:r>
            <w:r w:rsidRPr="00F05E4C">
              <w:rPr>
                <w:rFonts w:ascii="Arial" w:eastAsia="Times New Roman" w:hAnsi="Arial" w:cs="Arial"/>
                <w:b/>
                <w:bCs/>
                <w:sz w:val="24"/>
                <w:szCs w:val="24"/>
              </w:rPr>
              <w:t>po </w:t>
            </w:r>
            <w:r w:rsidR="004D2E0A" w:rsidRPr="00C937EE">
              <w:rPr>
                <w:rFonts w:ascii="Arial" w:eastAsia="Times New Roman" w:hAnsi="Arial" w:cs="Arial"/>
                <w:b/>
                <w:bCs/>
                <w:sz w:val="24"/>
                <w:szCs w:val="24"/>
              </w:rPr>
              <w:t>6</w:t>
            </w:r>
            <w:r w:rsidR="0002745A" w:rsidRPr="00C937EE">
              <w:rPr>
                <w:rFonts w:ascii="Arial" w:eastAsia="Times New Roman" w:hAnsi="Arial" w:cs="Arial"/>
                <w:b/>
                <w:bCs/>
                <w:sz w:val="24"/>
                <w:szCs w:val="24"/>
              </w:rPr>
              <w:t xml:space="preserve"> </w:t>
            </w:r>
            <w:r w:rsidR="001563C5" w:rsidRPr="00C937EE">
              <w:rPr>
                <w:rFonts w:ascii="Arial" w:eastAsia="Times New Roman" w:hAnsi="Arial" w:cs="Arial"/>
                <w:b/>
                <w:bCs/>
                <w:sz w:val="24"/>
                <w:szCs w:val="24"/>
              </w:rPr>
              <w:t>(</w:t>
            </w:r>
            <w:r w:rsidR="004D2E0A" w:rsidRPr="00C937EE">
              <w:rPr>
                <w:rFonts w:ascii="Arial" w:eastAsia="Times New Roman" w:hAnsi="Arial" w:cs="Arial"/>
                <w:b/>
                <w:bCs/>
                <w:sz w:val="24"/>
                <w:szCs w:val="24"/>
              </w:rPr>
              <w:t>šešių</w:t>
            </w:r>
            <w:r w:rsidR="0002745A" w:rsidRPr="00C937EE">
              <w:rPr>
                <w:rFonts w:ascii="Arial" w:eastAsia="Times New Roman" w:hAnsi="Arial" w:cs="Arial"/>
                <w:b/>
                <w:bCs/>
                <w:sz w:val="24"/>
                <w:szCs w:val="24"/>
              </w:rPr>
              <w:t>)</w:t>
            </w:r>
            <w:r w:rsidR="0002745A" w:rsidRPr="00F05E4C">
              <w:rPr>
                <w:rFonts w:ascii="Arial" w:eastAsia="Times New Roman" w:hAnsi="Arial" w:cs="Arial"/>
                <w:b/>
                <w:bCs/>
                <w:sz w:val="24"/>
                <w:szCs w:val="24"/>
              </w:rPr>
              <w:t xml:space="preserve"> mėnesių</w:t>
            </w:r>
            <w:r w:rsidRPr="00F05E4C">
              <w:rPr>
                <w:rFonts w:ascii="Arial" w:eastAsia="Times New Roman" w:hAnsi="Arial" w:cs="Arial"/>
                <w:sz w:val="24"/>
                <w:szCs w:val="24"/>
              </w:rPr>
              <w:t> nuo Sutarties įsigaliojimo</w:t>
            </w:r>
            <w:r w:rsidR="0002745A" w:rsidRPr="00F05E4C">
              <w:rPr>
                <w:rFonts w:ascii="Arial" w:eastAsia="Times New Roman" w:hAnsi="Arial" w:cs="Arial"/>
                <w:sz w:val="24"/>
                <w:szCs w:val="24"/>
              </w:rPr>
              <w:t xml:space="preserve"> </w:t>
            </w:r>
            <w:r w:rsidRPr="00F05E4C">
              <w:rPr>
                <w:rFonts w:ascii="Arial" w:eastAsia="Times New Roman" w:hAnsi="Arial" w:cs="Arial"/>
                <w:sz w:val="24"/>
                <w:szCs w:val="24"/>
              </w:rPr>
              <w:t>dienos </w:t>
            </w:r>
            <w:r w:rsidR="00CF3BF8" w:rsidRPr="00F05E4C">
              <w:rPr>
                <w:rFonts w:ascii="Arial" w:eastAsia="Times New Roman" w:hAnsi="Arial" w:cs="Arial"/>
                <w:sz w:val="24"/>
                <w:szCs w:val="24"/>
              </w:rPr>
              <w:t xml:space="preserve"> </w:t>
            </w:r>
            <w:r w:rsidRPr="00F05E4C">
              <w:rPr>
                <w:rFonts w:ascii="Arial" w:eastAsia="Times New Roman" w:hAnsi="Arial" w:cs="Arial"/>
                <w:sz w:val="24"/>
                <w:szCs w:val="24"/>
              </w:rPr>
              <w:t>(jeigu peržiūra jau buvo atlikta – nuo Susitarimo dėl paskutinio perskaičiavimo pagal šį Specialiųjų sąlygų punktą įsigaliojimo dienos), jeigu Vartojimo prekių ir paslaugų kainų pokytis (k),</w:t>
            </w:r>
            <w:r w:rsidR="002F0FE0">
              <w:rPr>
                <w:rFonts w:ascii="Arial" w:eastAsia="Times New Roman" w:hAnsi="Arial" w:cs="Arial"/>
                <w:sz w:val="24"/>
                <w:szCs w:val="24"/>
              </w:rPr>
              <w:t xml:space="preserve"> </w:t>
            </w:r>
            <w:r w:rsidRPr="00F05E4C">
              <w:rPr>
                <w:rFonts w:ascii="Arial" w:eastAsia="Times New Roman" w:hAnsi="Arial" w:cs="Arial"/>
                <w:sz w:val="24"/>
                <w:szCs w:val="24"/>
              </w:rPr>
              <w:t>apskaičiuotas</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kaip</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nustatyta</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5.3.3.6</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punkte,</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viršija 5 procentus. Sutarties kainos</w:t>
            </w:r>
            <w:r w:rsidR="00E34BFB" w:rsidRPr="00F05E4C">
              <w:rPr>
                <w:rFonts w:ascii="Arial" w:eastAsia="Times New Roman" w:hAnsi="Arial" w:cs="Arial"/>
                <w:sz w:val="24"/>
                <w:szCs w:val="24"/>
              </w:rPr>
              <w:t xml:space="preserve"> </w:t>
            </w:r>
            <w:r w:rsidRPr="00F05E4C">
              <w:rPr>
                <w:rFonts w:ascii="Arial" w:eastAsia="Times New Roman" w:hAnsi="Arial" w:cs="Arial"/>
                <w:sz w:val="24"/>
                <w:szCs w:val="24"/>
              </w:rPr>
              <w:t xml:space="preserve">peržiūra atliekama ne rečiau kaip </w:t>
            </w:r>
            <w:r w:rsidRPr="00F05E4C">
              <w:rPr>
                <w:rFonts w:ascii="Arial" w:eastAsia="Times New Roman" w:hAnsi="Arial" w:cs="Arial"/>
                <w:b/>
                <w:bCs/>
                <w:sz w:val="24"/>
                <w:szCs w:val="24"/>
              </w:rPr>
              <w:t>kas </w:t>
            </w:r>
            <w:r w:rsidR="001563C5">
              <w:rPr>
                <w:rFonts w:ascii="Arial" w:eastAsia="Times New Roman" w:hAnsi="Arial" w:cs="Arial"/>
                <w:b/>
                <w:bCs/>
                <w:sz w:val="24"/>
                <w:szCs w:val="24"/>
              </w:rPr>
              <w:t>12</w:t>
            </w:r>
            <w:r w:rsidR="00E34BFB" w:rsidRPr="00F05E4C">
              <w:rPr>
                <w:rFonts w:ascii="Arial" w:eastAsia="Times New Roman" w:hAnsi="Arial" w:cs="Arial"/>
                <w:b/>
                <w:bCs/>
                <w:sz w:val="24"/>
                <w:szCs w:val="24"/>
              </w:rPr>
              <w:t xml:space="preserve"> (</w:t>
            </w:r>
            <w:r w:rsidR="001563C5">
              <w:rPr>
                <w:rFonts w:ascii="Arial" w:eastAsia="Times New Roman" w:hAnsi="Arial" w:cs="Arial"/>
                <w:b/>
                <w:bCs/>
                <w:sz w:val="24"/>
                <w:szCs w:val="24"/>
              </w:rPr>
              <w:t>dvylika</w:t>
            </w:r>
            <w:r w:rsidR="00E34BFB" w:rsidRPr="00F05E4C">
              <w:rPr>
                <w:rFonts w:ascii="Arial" w:eastAsia="Times New Roman" w:hAnsi="Arial" w:cs="Arial"/>
                <w:b/>
                <w:bCs/>
                <w:sz w:val="24"/>
                <w:szCs w:val="24"/>
              </w:rPr>
              <w:t>) m</w:t>
            </w:r>
            <w:r w:rsidRPr="00F05E4C">
              <w:rPr>
                <w:rFonts w:ascii="Arial" w:eastAsia="Times New Roman" w:hAnsi="Arial" w:cs="Arial"/>
                <w:b/>
                <w:bCs/>
                <w:sz w:val="24"/>
                <w:szCs w:val="24"/>
              </w:rPr>
              <w:t>ėnes</w:t>
            </w:r>
            <w:r w:rsidR="001563C5">
              <w:rPr>
                <w:rFonts w:ascii="Arial" w:eastAsia="Times New Roman" w:hAnsi="Arial" w:cs="Arial"/>
                <w:b/>
                <w:bCs/>
                <w:sz w:val="24"/>
                <w:szCs w:val="24"/>
              </w:rPr>
              <w:t>ių</w:t>
            </w:r>
            <w:r w:rsidRPr="00F05E4C">
              <w:rPr>
                <w:rFonts w:ascii="Arial" w:eastAsia="Times New Roman" w:hAnsi="Arial" w:cs="Arial"/>
                <w:b/>
                <w:bCs/>
                <w:sz w:val="24"/>
                <w:szCs w:val="24"/>
              </w:rPr>
              <w:t>.</w:t>
            </w:r>
          </w:p>
          <w:p w14:paraId="336255F0" w14:textId="2B921172"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5.3.3.2. Sutarties kaina peržiūrim</w:t>
            </w:r>
            <w:r w:rsidR="00B97836" w:rsidRPr="00F05E4C">
              <w:rPr>
                <w:rFonts w:ascii="Arial" w:eastAsia="Times New Roman" w:hAnsi="Arial" w:cs="Arial"/>
                <w:sz w:val="24"/>
                <w:szCs w:val="24"/>
              </w:rPr>
              <w:t>a</w:t>
            </w:r>
            <w:r w:rsidRPr="00F05E4C">
              <w:rPr>
                <w:rFonts w:ascii="Arial" w:eastAsia="Times New Roman" w:hAnsi="Arial" w:cs="Arial"/>
                <w:sz w:val="24"/>
                <w:szCs w:val="24"/>
              </w:rPr>
              <w:t xml:space="preserve"> tik tai Sutarties daliai, kuri nėra išpirkta, t. y. Paslaugoms, kurios nėra priimtos ir apmokėtos. Vėlesnė Sutarties kainos</w:t>
            </w:r>
            <w:r w:rsidR="00490943" w:rsidRPr="00F05E4C">
              <w:rPr>
                <w:rFonts w:ascii="Arial" w:eastAsia="Times New Roman" w:hAnsi="Arial" w:cs="Arial"/>
                <w:sz w:val="24"/>
                <w:szCs w:val="24"/>
              </w:rPr>
              <w:t xml:space="preserve"> </w:t>
            </w:r>
            <w:r w:rsidRPr="00F05E4C">
              <w:rPr>
                <w:rFonts w:ascii="Arial" w:eastAsia="Times New Roman" w:hAnsi="Arial" w:cs="Arial"/>
                <w:sz w:val="24"/>
                <w:szCs w:val="24"/>
              </w:rPr>
              <w:t>peržiūra negali apimti laikotarpio, už kurį jau buvo atlikta peržiūra.</w:t>
            </w:r>
          </w:p>
          <w:p w14:paraId="5E8795DA" w14:textId="2A4F036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5.3.3.3. Jeigu Paslaugų teikimas vėluoja dėl Tiekėjo kaltės, uždelstų suteikti Paslaugų kaina nėra perskaičiuojami dėl kainų lygio kilimo (gali būti mažinami, tačiau negali būti didinami).</w:t>
            </w:r>
          </w:p>
          <w:p w14:paraId="128CB8D8" w14:textId="53D95E85"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5.3.3.4. Atlikdamos Sutarties kainos</w:t>
            </w:r>
            <w:r w:rsidR="005254E8" w:rsidRPr="00F05E4C">
              <w:rPr>
                <w:rFonts w:ascii="Arial" w:eastAsia="Times New Roman" w:hAnsi="Arial" w:cs="Arial"/>
                <w:sz w:val="24"/>
                <w:szCs w:val="24"/>
              </w:rPr>
              <w:t xml:space="preserve"> </w:t>
            </w:r>
            <w:r w:rsidRPr="00F05E4C">
              <w:rPr>
                <w:rFonts w:ascii="Arial" w:eastAsia="Times New Roman" w:hAnsi="Arial" w:cs="Arial"/>
                <w:sz w:val="24"/>
                <w:szCs w:val="24"/>
              </w:rPr>
              <w:t xml:space="preserve">peržiūrą Šalys vadovaujasi Valstybės duomenų agentūros viešai Oficialiosios statistikos portale paskelbtais Rodiklių duomenų bazės duomenimis. Iš kitos Šalies nereikalaujama pateikti oficialaus Valstybės duomenų </w:t>
            </w:r>
            <w:r w:rsidRPr="00F05E4C">
              <w:rPr>
                <w:rFonts w:ascii="Arial" w:eastAsia="Times New Roman" w:hAnsi="Arial" w:cs="Arial"/>
                <w:sz w:val="24"/>
                <w:szCs w:val="24"/>
              </w:rPr>
              <w:lastRenderedPageBreak/>
              <w:t>agentūros ar kitos institucijos išduoto dokumento ar patvirtinimo</w:t>
            </w:r>
            <w:r w:rsidR="009809F5" w:rsidRPr="00F05E4C">
              <w:rPr>
                <w:rFonts w:ascii="Arial" w:eastAsia="Times New Roman" w:hAnsi="Arial" w:cs="Arial"/>
                <w:sz w:val="24"/>
                <w:szCs w:val="24"/>
              </w:rPr>
              <w:t>.</w:t>
            </w:r>
          </w:p>
          <w:p w14:paraId="3B9BF87B" w14:textId="34F51BA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6998617F" w14:textId="461A00B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5.3.3.6. Nauja Sutarties kaina apskaičiuojam</w:t>
            </w:r>
            <w:r w:rsidR="00513897" w:rsidRPr="00F05E4C">
              <w:rPr>
                <w:rFonts w:ascii="Arial" w:eastAsia="Times New Roman" w:hAnsi="Arial" w:cs="Arial"/>
                <w:sz w:val="24"/>
                <w:szCs w:val="24"/>
              </w:rPr>
              <w:t>a</w:t>
            </w:r>
            <w:r w:rsidRPr="00F05E4C">
              <w:rPr>
                <w:rFonts w:ascii="Arial" w:eastAsia="Times New Roman" w:hAnsi="Arial" w:cs="Arial"/>
                <w:sz w:val="24"/>
                <w:szCs w:val="24"/>
              </w:rPr>
              <w:t xml:space="preserve"> pagal žemiau pateiktą formulę</w:t>
            </w:r>
            <w:r w:rsidR="00542299" w:rsidRPr="00F05E4C">
              <w:rPr>
                <w:rFonts w:ascii="Arial" w:eastAsia="Times New Roman" w:hAnsi="Arial" w:cs="Arial"/>
                <w:sz w:val="24"/>
                <w:szCs w:val="24"/>
              </w:rPr>
              <w:t>:</w:t>
            </w:r>
          </w:p>
          <w:p w14:paraId="15E124AC"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634410DB" w14:textId="2312C922" w:rsidR="001A1E2B"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noProof/>
                <w:sz w:val="24"/>
                <w:szCs w:val="24"/>
              </w:rPr>
              <w:drawing>
                <wp:inline distT="0" distB="0" distL="0" distR="0" wp14:anchorId="20136F7E" wp14:editId="0710EA28">
                  <wp:extent cx="1181100" cy="276225"/>
                  <wp:effectExtent l="0" t="0" r="0" b="9525"/>
                  <wp:docPr id="1329743413"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1100" cy="276225"/>
                          </a:xfrm>
                          <a:prstGeom prst="rect">
                            <a:avLst/>
                          </a:prstGeom>
                          <a:noFill/>
                          <a:ln>
                            <a:noFill/>
                          </a:ln>
                        </pic:spPr>
                      </pic:pic>
                    </a:graphicData>
                  </a:graphic>
                </wp:inline>
              </w:drawing>
            </w:r>
            <w:r w:rsidRPr="00F05E4C">
              <w:rPr>
                <w:rFonts w:ascii="Arial" w:eastAsia="Times New Roman" w:hAnsi="Arial" w:cs="Arial"/>
                <w:sz w:val="24"/>
                <w:szCs w:val="24"/>
              </w:rPr>
              <w:t>,</w:t>
            </w:r>
          </w:p>
          <w:p w14:paraId="7948A4A9" w14:textId="6E9B40C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kur a – kaina (Eur be PVM) (jei peržiūra jau buvo atlikta, tai po paskutinio perskaičiavimo)</w:t>
            </w:r>
          </w:p>
          <w:p w14:paraId="72E1E0DA" w14:textId="413F3ABF"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a</w:t>
            </w:r>
            <w:r w:rsidRPr="00F05E4C">
              <w:rPr>
                <w:rFonts w:ascii="Arial" w:eastAsia="Times New Roman" w:hAnsi="Arial" w:cs="Arial"/>
                <w:sz w:val="24"/>
                <w:szCs w:val="24"/>
                <w:vertAlign w:val="subscript"/>
              </w:rPr>
              <w:t>1</w:t>
            </w:r>
            <w:r w:rsidRPr="00F05E4C">
              <w:rPr>
                <w:rFonts w:ascii="Arial" w:eastAsia="Times New Roman" w:hAnsi="Arial" w:cs="Arial"/>
                <w:sz w:val="24"/>
                <w:szCs w:val="24"/>
              </w:rPr>
              <w:t> – perskaičiuota (pakeista) kaina (Eur be PVM)</w:t>
            </w:r>
          </w:p>
          <w:p w14:paraId="5E7BF5F7" w14:textId="0B4C9C7B"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k – pagal vartotojų kainų indeksą apskaičiuotas Vartojimo prekių ir paslaugų kainų pokytis (padidėjimas arba sumažėjimas) (%). „k“ reikšmė skaičiuojama pagal formulę:</w:t>
            </w:r>
          </w:p>
          <w:p w14:paraId="669178F8" w14:textId="22BAEBA7" w:rsidR="001A1E2B"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noProof/>
                <w:sz w:val="24"/>
                <w:szCs w:val="24"/>
              </w:rPr>
              <w:drawing>
                <wp:inline distT="0" distB="0" distL="0" distR="0" wp14:anchorId="24A8F763" wp14:editId="1AFAC90F">
                  <wp:extent cx="1857375" cy="314325"/>
                  <wp:effectExtent l="0" t="0" r="9525" b="9525"/>
                  <wp:docPr id="125030275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7375" cy="314325"/>
                          </a:xfrm>
                          <a:prstGeom prst="rect">
                            <a:avLst/>
                          </a:prstGeom>
                          <a:noFill/>
                          <a:ln>
                            <a:noFill/>
                          </a:ln>
                        </pic:spPr>
                      </pic:pic>
                    </a:graphicData>
                  </a:graphic>
                </wp:inline>
              </w:drawing>
            </w:r>
            <w:r w:rsidRPr="00F05E4C">
              <w:rPr>
                <w:rFonts w:ascii="Arial" w:eastAsia="Times New Roman" w:hAnsi="Arial" w:cs="Arial"/>
                <w:sz w:val="24"/>
                <w:szCs w:val="24"/>
              </w:rPr>
              <w:t>, (proc.)</w:t>
            </w:r>
          </w:p>
          <w:p w14:paraId="66166119" w14:textId="7097B3EF" w:rsidR="007B5E5C" w:rsidRPr="00F05E4C" w:rsidRDefault="007B5E5C" w:rsidP="002F0FE0">
            <w:pPr>
              <w:spacing w:after="0"/>
              <w:jc w:val="both"/>
              <w:rPr>
                <w:rFonts w:ascii="Arial" w:eastAsia="Times New Roman" w:hAnsi="Arial" w:cs="Arial"/>
                <w:sz w:val="24"/>
                <w:szCs w:val="24"/>
              </w:rPr>
            </w:pPr>
            <w:r w:rsidRPr="00F05E4C">
              <w:rPr>
                <w:rFonts w:ascii="Arial" w:eastAsia="Times New Roman" w:hAnsi="Arial" w:cs="Arial"/>
                <w:sz w:val="24"/>
                <w:szCs w:val="24"/>
              </w:rPr>
              <w:t>kur</w:t>
            </w:r>
            <w:r w:rsidR="001D07BA" w:rsidRPr="00F05E4C">
              <w:rPr>
                <w:rFonts w:ascii="Arial" w:eastAsia="Times New Roman" w:hAnsi="Arial" w:cs="Arial"/>
                <w:sz w:val="24"/>
                <w:szCs w:val="24"/>
              </w:rPr>
              <w:t xml:space="preserve"> </w:t>
            </w:r>
            <w:proofErr w:type="spellStart"/>
            <w:r w:rsidRPr="00F05E4C">
              <w:rPr>
                <w:rFonts w:ascii="Arial" w:eastAsia="Times New Roman" w:hAnsi="Arial" w:cs="Arial"/>
                <w:sz w:val="24"/>
                <w:szCs w:val="24"/>
              </w:rPr>
              <w:t>Ind</w:t>
            </w:r>
            <w:r w:rsidRPr="00F05E4C">
              <w:rPr>
                <w:rFonts w:ascii="Arial" w:eastAsia="Times New Roman" w:hAnsi="Arial" w:cs="Arial"/>
                <w:sz w:val="24"/>
                <w:szCs w:val="24"/>
                <w:vertAlign w:val="subscript"/>
              </w:rPr>
              <w:t>naujausias</w:t>
            </w:r>
            <w:proofErr w:type="spellEnd"/>
            <w:r w:rsidRPr="00F05E4C">
              <w:rPr>
                <w:rFonts w:ascii="Arial" w:eastAsia="Times New Roman" w:hAnsi="Arial" w:cs="Arial"/>
                <w:sz w:val="24"/>
                <w:szCs w:val="24"/>
              </w:rPr>
              <w:t> – kreipimosi dėl kainos peržiūros išsiuntimo kitai Šaliai dieną paskelbtas naujausias vartojimo prekių ir paslaugų indeksas.</w:t>
            </w:r>
          </w:p>
          <w:p w14:paraId="0397F47F" w14:textId="2A6F0031" w:rsidR="007B5E5C" w:rsidRPr="00F05E4C" w:rsidRDefault="007B5E5C" w:rsidP="00F05E4C">
            <w:pPr>
              <w:spacing w:after="0"/>
              <w:jc w:val="both"/>
              <w:rPr>
                <w:rFonts w:ascii="Arial" w:eastAsia="Times New Roman" w:hAnsi="Arial" w:cs="Arial"/>
                <w:sz w:val="24"/>
                <w:szCs w:val="24"/>
              </w:rPr>
            </w:pPr>
            <w:proofErr w:type="spellStart"/>
            <w:r w:rsidRPr="00F05E4C">
              <w:rPr>
                <w:rFonts w:ascii="Arial" w:eastAsia="Times New Roman" w:hAnsi="Arial" w:cs="Arial"/>
                <w:sz w:val="24"/>
                <w:szCs w:val="24"/>
              </w:rPr>
              <w:t>Ind</w:t>
            </w:r>
            <w:r w:rsidRPr="00F05E4C">
              <w:rPr>
                <w:rFonts w:ascii="Arial" w:eastAsia="Times New Roman" w:hAnsi="Arial" w:cs="Arial"/>
                <w:sz w:val="24"/>
                <w:szCs w:val="24"/>
                <w:vertAlign w:val="subscript"/>
              </w:rPr>
              <w:t>pradžia</w:t>
            </w:r>
            <w:proofErr w:type="spellEnd"/>
            <w:r w:rsidRPr="00F05E4C">
              <w:rPr>
                <w:rFonts w:ascii="Arial" w:eastAsia="Times New Roman" w:hAnsi="Arial" w:cs="Arial"/>
                <w:sz w:val="24"/>
                <w:szCs w:val="24"/>
              </w:rPr>
              <w:t>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78B5BA3" w14:textId="1C3D66DA"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5.3.3.7. Skaičiavimams indeksų reikšmės imamos </w:t>
            </w:r>
            <w:r w:rsidRPr="00F05E4C">
              <w:rPr>
                <w:rFonts w:ascii="Arial" w:eastAsia="Times New Roman" w:hAnsi="Arial" w:cs="Arial"/>
                <w:b/>
                <w:bCs/>
                <w:sz w:val="24"/>
                <w:szCs w:val="24"/>
              </w:rPr>
              <w:t>keturių</w:t>
            </w:r>
            <w:r w:rsidRPr="00F05E4C">
              <w:rPr>
                <w:rFonts w:ascii="Arial" w:eastAsia="Times New Roman" w:hAnsi="Arial" w:cs="Arial"/>
                <w:sz w:val="24"/>
                <w:szCs w:val="24"/>
              </w:rPr>
              <w:t> skaitmenų po kablelio tikslumu. Apskaičiuotas pokytis (k) tolimesniems skaičiavimams naudojamas suapvalinus iki </w:t>
            </w:r>
            <w:r w:rsidRPr="00F05E4C">
              <w:rPr>
                <w:rFonts w:ascii="Arial" w:eastAsia="Times New Roman" w:hAnsi="Arial" w:cs="Arial"/>
                <w:b/>
                <w:bCs/>
                <w:sz w:val="24"/>
                <w:szCs w:val="24"/>
              </w:rPr>
              <w:t>vieno</w:t>
            </w:r>
            <w:r w:rsidRPr="00F05E4C">
              <w:rPr>
                <w:rFonts w:ascii="Arial" w:eastAsia="Times New Roman" w:hAnsi="Arial" w:cs="Arial"/>
                <w:sz w:val="24"/>
                <w:szCs w:val="24"/>
              </w:rPr>
              <w:t> skaitmens po kablelio, o apskaičiuotas įkainis „a</w:t>
            </w:r>
            <w:r w:rsidRPr="00F05E4C">
              <w:rPr>
                <w:rFonts w:ascii="Arial" w:eastAsia="Times New Roman" w:hAnsi="Arial" w:cs="Arial"/>
                <w:sz w:val="24"/>
                <w:szCs w:val="24"/>
                <w:vertAlign w:val="subscript"/>
              </w:rPr>
              <w:t>1</w:t>
            </w:r>
            <w:r w:rsidRPr="00F05E4C">
              <w:rPr>
                <w:rFonts w:ascii="Arial" w:eastAsia="Times New Roman" w:hAnsi="Arial" w:cs="Arial"/>
                <w:sz w:val="24"/>
                <w:szCs w:val="24"/>
              </w:rPr>
              <w:t>“ suapvalinamas iki </w:t>
            </w:r>
            <w:r w:rsidRPr="00F05E4C">
              <w:rPr>
                <w:rFonts w:ascii="Arial" w:eastAsia="Times New Roman" w:hAnsi="Arial" w:cs="Arial"/>
                <w:b/>
                <w:bCs/>
                <w:sz w:val="24"/>
                <w:szCs w:val="24"/>
              </w:rPr>
              <w:t>dviejų </w:t>
            </w:r>
            <w:r w:rsidRPr="00F05E4C">
              <w:rPr>
                <w:rFonts w:ascii="Arial" w:eastAsia="Times New Roman" w:hAnsi="Arial" w:cs="Arial"/>
                <w:sz w:val="24"/>
                <w:szCs w:val="24"/>
              </w:rPr>
              <w:t>skaitmenų po kablelio.</w:t>
            </w:r>
          </w:p>
          <w:p w14:paraId="38478290" w14:textId="6EA75EFD"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5.3.3.8. Šalis, siekianti Sutarties kainos</w:t>
            </w:r>
            <w:r w:rsidR="00744A1E" w:rsidRPr="00F05E4C">
              <w:rPr>
                <w:rFonts w:ascii="Arial" w:eastAsia="Times New Roman" w:hAnsi="Arial" w:cs="Arial"/>
                <w:sz w:val="24"/>
                <w:szCs w:val="24"/>
              </w:rPr>
              <w:t xml:space="preserve"> </w:t>
            </w:r>
            <w:r w:rsidRPr="00F05E4C">
              <w:rPr>
                <w:rFonts w:ascii="Arial" w:eastAsia="Times New Roman" w:hAnsi="Arial" w:cs="Arial"/>
                <w:sz w:val="24"/>
                <w:szCs w:val="24"/>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w:t>
            </w:r>
            <w:r w:rsidRPr="00F05E4C">
              <w:rPr>
                <w:rFonts w:ascii="Arial" w:eastAsia="Times New Roman" w:hAnsi="Arial" w:cs="Arial"/>
                <w:sz w:val="24"/>
                <w:szCs w:val="24"/>
              </w:rPr>
              <w:lastRenderedPageBreak/>
              <w:t>indekso ar prašyti perskaičiavimo pagal kitą indeksą nei nurodytas šioje procedūroje.</w:t>
            </w:r>
          </w:p>
          <w:p w14:paraId="2A689C04" w14:textId="2482D86A"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5.3.3.9. Susitarimas turi būti sudarytas per </w:t>
            </w:r>
            <w:r w:rsidR="002E5E81" w:rsidRPr="00F05E4C">
              <w:rPr>
                <w:rFonts w:ascii="Arial" w:eastAsia="Times New Roman" w:hAnsi="Arial" w:cs="Arial"/>
                <w:sz w:val="24"/>
                <w:szCs w:val="24"/>
              </w:rPr>
              <w:t xml:space="preserve">10 darbo dienų </w:t>
            </w:r>
            <w:r w:rsidRPr="00F05E4C">
              <w:rPr>
                <w:rFonts w:ascii="Arial" w:eastAsia="Times New Roman" w:hAnsi="Arial" w:cs="Arial"/>
                <w:sz w:val="24"/>
                <w:szCs w:val="24"/>
              </w:rPr>
              <w:t>nuo Šalies pateikto tinkamo prašymo perskaičiuoti Sutarties kainą gavimo dienos.</w:t>
            </w:r>
          </w:p>
          <w:p w14:paraId="5C87EE44" w14:textId="63178208"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5.3.3.10. Susitarimu Šalys neturi teisės keisti procedūroje nurodytos tvarkos ar kitų Sutarties nuostatų, išskyrus, jei keitimas atliekamas pagal VPĮ nuostatas.</w:t>
            </w:r>
          </w:p>
        </w:tc>
      </w:tr>
      <w:tr w:rsidR="007B5E5C" w:rsidRPr="00F05E4C" w14:paraId="6B151D7D"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FE940F" w14:textId="146E0CBE"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5.3.4. Sutarties kainos peržiūra dėl kainų lygio pokyčio pagal Paslaugų grupių kainų pokyčius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B8301B4"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5BE532C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2418EBA7" w14:textId="5CADD916" w:rsidR="007B5E5C" w:rsidRPr="00F05E4C" w:rsidRDefault="007B5E5C" w:rsidP="00F05E4C">
            <w:pPr>
              <w:spacing w:after="0"/>
              <w:rPr>
                <w:rFonts w:ascii="Arial" w:eastAsia="Times New Roman" w:hAnsi="Arial" w:cs="Arial"/>
                <w:sz w:val="24"/>
                <w:szCs w:val="24"/>
              </w:rPr>
            </w:pPr>
          </w:p>
        </w:tc>
      </w:tr>
      <w:tr w:rsidR="007B5E5C" w:rsidRPr="00F05E4C" w14:paraId="5C496D21"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192A9D" w14:textId="5CEB9024"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5.4. Sutarties kainos apskaičiavimas taikant </w:t>
            </w:r>
            <w:r w:rsidRPr="00F05E4C">
              <w:rPr>
                <w:rFonts w:ascii="Arial" w:eastAsia="Times New Roman" w:hAnsi="Arial" w:cs="Arial"/>
                <w:b/>
                <w:bCs/>
                <w:sz w:val="24"/>
                <w:szCs w:val="24"/>
                <w:u w:val="single"/>
              </w:rPr>
              <w:t>kiekio (apimties)</w:t>
            </w:r>
            <w:r w:rsidRPr="00F05E4C">
              <w:rPr>
                <w:rFonts w:ascii="Arial" w:eastAsia="Times New Roman" w:hAnsi="Arial" w:cs="Arial"/>
                <w:b/>
                <w:bCs/>
                <w:sz w:val="24"/>
                <w:szCs w:val="24"/>
              </w:rPr>
              <w:t> keitimo taisykles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484999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5EB18BB4" w14:textId="2DC16A42"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4380BF5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EC64AE" w14:textId="77777777" w:rsidR="007B5E5C" w:rsidRPr="00F05E4C" w:rsidRDefault="007B5E5C" w:rsidP="00F05E4C">
            <w:pPr>
              <w:spacing w:after="0"/>
              <w:rPr>
                <w:rFonts w:ascii="Arial" w:eastAsia="Times New Roman" w:hAnsi="Arial" w:cs="Arial"/>
                <w:sz w:val="24"/>
                <w:szCs w:val="24"/>
              </w:rPr>
            </w:pPr>
            <w:bookmarkStart w:id="1" w:name="_Hlk201048320"/>
            <w:r w:rsidRPr="00F05E4C">
              <w:rPr>
                <w:rFonts w:ascii="Arial" w:eastAsia="Times New Roman" w:hAnsi="Arial" w:cs="Arial"/>
                <w:b/>
                <w:bCs/>
                <w:sz w:val="24"/>
                <w:szCs w:val="24"/>
              </w:rPr>
              <w:t>5.5. Atsiskaitymo su Tiekėju terminas ir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914F20E" w14:textId="77777777" w:rsidR="003A0C76" w:rsidRDefault="007B5E5C" w:rsidP="00C74944">
            <w:pPr>
              <w:spacing w:after="0"/>
              <w:jc w:val="both"/>
              <w:rPr>
                <w:rFonts w:ascii="Arial" w:eastAsia="Times New Roman" w:hAnsi="Arial" w:cs="Arial"/>
                <w:sz w:val="24"/>
                <w:szCs w:val="24"/>
              </w:rPr>
            </w:pPr>
            <w:r w:rsidRPr="005B265A">
              <w:rPr>
                <w:rFonts w:ascii="Arial" w:eastAsia="Times New Roman" w:hAnsi="Arial" w:cs="Arial"/>
                <w:sz w:val="24"/>
                <w:szCs w:val="24"/>
              </w:rPr>
              <w:t>Pirkėjas atsiskaito su Tiekėju ne vėliau kaip per </w:t>
            </w:r>
            <w:r w:rsidR="00DC6A01" w:rsidRPr="005B265A">
              <w:rPr>
                <w:rFonts w:ascii="Arial" w:hAnsi="Arial" w:cs="Arial"/>
                <w:sz w:val="24"/>
                <w:szCs w:val="24"/>
              </w:rPr>
              <w:t xml:space="preserve">30 (trisdešimt) kalendorinių dienų </w:t>
            </w:r>
            <w:r w:rsidRPr="005B265A">
              <w:rPr>
                <w:rFonts w:ascii="Arial" w:eastAsia="Times New Roman" w:hAnsi="Arial" w:cs="Arial"/>
                <w:sz w:val="24"/>
                <w:szCs w:val="24"/>
              </w:rPr>
              <w:t>nuo Sąskaitos gavimo dienos.</w:t>
            </w:r>
          </w:p>
          <w:p w14:paraId="039A7CDB" w14:textId="77777777" w:rsidR="00C74944" w:rsidRPr="00382F8D" w:rsidRDefault="00C74944" w:rsidP="00C74944">
            <w:pPr>
              <w:spacing w:after="0"/>
              <w:jc w:val="both"/>
              <w:rPr>
                <w:rFonts w:ascii="Arial" w:hAnsi="Arial" w:cs="Arial"/>
                <w:kern w:val="2"/>
                <w:sz w:val="24"/>
                <w:szCs w:val="24"/>
                <w:shd w:val="clear" w:color="auto" w:fill="FFFFFF"/>
              </w:rPr>
            </w:pPr>
            <w:bookmarkStart w:id="2" w:name="_Hlk240030887"/>
            <w:r w:rsidRPr="00382F8D">
              <w:rPr>
                <w:rFonts w:ascii="Arial" w:hAnsi="Arial" w:cs="Arial"/>
                <w:kern w:val="2"/>
                <w:sz w:val="24"/>
                <w:szCs w:val="24"/>
                <w:shd w:val="clear" w:color="auto" w:fill="FFFFFF"/>
              </w:rPr>
              <w:t xml:space="preserve">Apmokėjimo sąlygos: </w:t>
            </w:r>
          </w:p>
          <w:p w14:paraId="58B4875E" w14:textId="6BEA8CE0" w:rsidR="00C74944" w:rsidRPr="00382F8D" w:rsidRDefault="00C74944" w:rsidP="00C74944">
            <w:pPr>
              <w:spacing w:after="0"/>
              <w:jc w:val="both"/>
              <w:rPr>
                <w:rFonts w:ascii="Arial" w:hAnsi="Arial" w:cs="Arial"/>
                <w:kern w:val="2"/>
                <w:sz w:val="24"/>
                <w:szCs w:val="24"/>
                <w:shd w:val="clear" w:color="auto" w:fill="FFFFFF"/>
              </w:rPr>
            </w:pPr>
            <w:r w:rsidRPr="00382F8D">
              <w:rPr>
                <w:rFonts w:ascii="Arial" w:hAnsi="Arial" w:cs="Arial"/>
                <w:kern w:val="2"/>
                <w:sz w:val="24"/>
                <w:szCs w:val="24"/>
                <w:shd w:val="clear" w:color="auto" w:fill="FFFFFF"/>
              </w:rPr>
              <w:t xml:space="preserve">1) įvykdžius visus sutartinius įsipareigojimus, susijusius su  </w:t>
            </w:r>
            <w:r w:rsidR="00D43470" w:rsidRPr="00382F8D">
              <w:rPr>
                <w:rFonts w:ascii="Arial" w:hAnsi="Arial" w:cs="Arial"/>
                <w:kern w:val="2"/>
                <w:sz w:val="24"/>
                <w:szCs w:val="24"/>
                <w:shd w:val="clear" w:color="auto" w:fill="FFFFFF"/>
              </w:rPr>
              <w:t>kapitalinio remonto</w:t>
            </w:r>
            <w:r w:rsidRPr="00382F8D">
              <w:rPr>
                <w:rFonts w:ascii="Arial" w:hAnsi="Arial" w:cs="Arial"/>
                <w:kern w:val="2"/>
                <w:sz w:val="24"/>
                <w:szCs w:val="24"/>
                <w:shd w:val="clear" w:color="auto" w:fill="FFFFFF"/>
              </w:rPr>
              <w:t xml:space="preserve"> projekto parengimu, sumokama Sutarties kaina už projektinių pasiūlymų ir </w:t>
            </w:r>
            <w:r w:rsidR="00D43470" w:rsidRPr="00382F8D">
              <w:rPr>
                <w:rFonts w:ascii="Arial" w:hAnsi="Arial" w:cs="Arial"/>
                <w:kern w:val="2"/>
                <w:sz w:val="24"/>
                <w:szCs w:val="24"/>
                <w:shd w:val="clear" w:color="auto" w:fill="FFFFFF"/>
              </w:rPr>
              <w:t>kapitalinio remonto</w:t>
            </w:r>
            <w:r w:rsidRPr="00382F8D">
              <w:rPr>
                <w:rFonts w:ascii="Arial" w:hAnsi="Arial" w:cs="Arial"/>
                <w:kern w:val="2"/>
                <w:sz w:val="24"/>
                <w:szCs w:val="24"/>
                <w:shd w:val="clear" w:color="auto" w:fill="FFFFFF"/>
              </w:rPr>
              <w:t xml:space="preserve"> projekto parengimo paslaugas;</w:t>
            </w:r>
          </w:p>
          <w:p w14:paraId="1BC72FC8" w14:textId="7E1FCF5A" w:rsidR="005B265A" w:rsidRPr="005B265A" w:rsidRDefault="00C74944" w:rsidP="00C74944">
            <w:pPr>
              <w:spacing w:after="0"/>
              <w:jc w:val="both"/>
              <w:rPr>
                <w:rFonts w:ascii="Arial" w:eastAsia="Times New Roman" w:hAnsi="Arial" w:cs="Arial"/>
                <w:sz w:val="24"/>
                <w:szCs w:val="24"/>
              </w:rPr>
            </w:pPr>
            <w:r w:rsidRPr="00382F8D">
              <w:rPr>
                <w:rFonts w:ascii="Arial" w:hAnsi="Arial" w:cs="Arial"/>
                <w:kern w:val="2"/>
                <w:sz w:val="24"/>
                <w:szCs w:val="24"/>
                <w:shd w:val="clear" w:color="auto" w:fill="FFFFFF"/>
              </w:rPr>
              <w:t xml:space="preserve">2) </w:t>
            </w:r>
            <w:r w:rsidRPr="00A57F63">
              <w:rPr>
                <w:rFonts w:ascii="Arial" w:hAnsi="Arial" w:cs="Arial"/>
                <w:kern w:val="2"/>
                <w:sz w:val="24"/>
                <w:szCs w:val="24"/>
                <w:shd w:val="clear" w:color="auto" w:fill="FFFFFF"/>
              </w:rPr>
              <w:t xml:space="preserve">už projekto vykdymo priežiūros paslaugas </w:t>
            </w:r>
            <w:r w:rsidR="00564716" w:rsidRPr="00A57F63">
              <w:rPr>
                <w:rFonts w:ascii="Arial" w:hAnsi="Arial" w:cs="Arial"/>
                <w:kern w:val="2"/>
                <w:sz w:val="24"/>
                <w:szCs w:val="24"/>
                <w:shd w:val="clear" w:color="auto" w:fill="FFFFFF"/>
              </w:rPr>
              <w:t xml:space="preserve">viso statybos darbų laikotarpiu </w:t>
            </w:r>
            <w:r w:rsidRPr="00A57F63">
              <w:rPr>
                <w:rFonts w:ascii="Arial" w:hAnsi="Arial" w:cs="Arial"/>
                <w:kern w:val="2"/>
                <w:sz w:val="24"/>
                <w:szCs w:val="24"/>
                <w:shd w:val="clear" w:color="auto" w:fill="FFFFFF"/>
              </w:rPr>
              <w:t xml:space="preserve">bus </w:t>
            </w:r>
            <w:r w:rsidRPr="00382F8D">
              <w:rPr>
                <w:rFonts w:ascii="Arial" w:hAnsi="Arial" w:cs="Arial"/>
                <w:kern w:val="2"/>
                <w:sz w:val="24"/>
                <w:szCs w:val="24"/>
                <w:shd w:val="clear" w:color="auto" w:fill="FFFFFF"/>
              </w:rPr>
              <w:t>apmokama statybos darbų laikotarpiu proporcingai atliktų darbų vertei</w:t>
            </w:r>
            <w:bookmarkEnd w:id="2"/>
            <w:r w:rsidRPr="00C74944">
              <w:rPr>
                <w:rFonts w:ascii="Arial" w:hAnsi="Arial" w:cs="Arial"/>
                <w:kern w:val="2"/>
                <w:sz w:val="24"/>
                <w:szCs w:val="24"/>
                <w:shd w:val="clear" w:color="auto" w:fill="FFFFFF"/>
              </w:rPr>
              <w:t>.</w:t>
            </w:r>
          </w:p>
        </w:tc>
      </w:tr>
      <w:bookmarkEnd w:id="1"/>
      <w:tr w:rsidR="007B5E5C" w:rsidRPr="00F05E4C" w14:paraId="05F6B02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39ECA3"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5.6. Avansas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2DFFCEC" w14:textId="0FA56FF5"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124B75D0"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D13191"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5.7. Avanso užtikrinimas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2BF5C79" w14:textId="67C314C0"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594E0199"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A90E0D" w14:textId="745327AC"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VI SKYRIUS</w:t>
            </w:r>
          </w:p>
          <w:p w14:paraId="73F35698" w14:textId="0339FCEF"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PASLAUGŲ KOKYBĖ IR GARANTINIAI ĮSIPAREIGOJIMAI</w:t>
            </w:r>
          </w:p>
        </w:tc>
      </w:tr>
      <w:tr w:rsidR="007B5E5C" w:rsidRPr="00F05E4C" w14:paraId="1EC5ECC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A03881"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6.1. Garantinis terminas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AE4CD2" w14:textId="308A5DD2"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753E696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197BFD"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6.2. Terminas Paslaugų trūkumams pašalinti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5D70744" w14:textId="30A828AC" w:rsidR="007B5E5C" w:rsidRPr="00F05E4C" w:rsidRDefault="004233D2" w:rsidP="004233D2">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6CAE9560"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EB356"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6.3. Kokybinių kriterijų įgyvendinimo ir tikrinimo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12F47D" w14:textId="1F08563B" w:rsidR="002B053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48D69F6B" w14:textId="0077BE90" w:rsidR="007B5E5C" w:rsidRPr="00F05E4C" w:rsidRDefault="007B5E5C" w:rsidP="00F05E4C">
            <w:pPr>
              <w:spacing w:after="0"/>
              <w:jc w:val="center"/>
              <w:rPr>
                <w:rFonts w:ascii="Arial" w:eastAsia="Times New Roman" w:hAnsi="Arial" w:cs="Arial"/>
                <w:sz w:val="24"/>
                <w:szCs w:val="24"/>
              </w:rPr>
            </w:pPr>
          </w:p>
        </w:tc>
      </w:tr>
      <w:tr w:rsidR="007B5E5C" w:rsidRPr="00F05E4C" w14:paraId="641FDA9B"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D33E99" w14:textId="70532BE8"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VII SKYRIUS</w:t>
            </w:r>
          </w:p>
          <w:p w14:paraId="00A564FC" w14:textId="3B4E6DB3"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VYKDYMUI PASITELKIAMI SUBTIEKĖJAI IR (AR) SPECIALISTAI</w:t>
            </w:r>
          </w:p>
        </w:tc>
      </w:tr>
      <w:tr w:rsidR="007B5E5C" w:rsidRPr="00F05E4C" w14:paraId="1B0D2B9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125BF4" w14:textId="77777777" w:rsidR="007B5E5C" w:rsidRPr="00F05E4C" w:rsidRDefault="007B5E5C" w:rsidP="00F26991">
            <w:pPr>
              <w:spacing w:after="0"/>
              <w:rPr>
                <w:rFonts w:ascii="Arial" w:eastAsia="Times New Roman" w:hAnsi="Arial" w:cs="Arial"/>
                <w:sz w:val="24"/>
                <w:szCs w:val="24"/>
              </w:rPr>
            </w:pPr>
            <w:r w:rsidRPr="00F05E4C">
              <w:rPr>
                <w:rFonts w:ascii="Arial" w:eastAsia="Times New Roman" w:hAnsi="Arial" w:cs="Arial"/>
                <w:b/>
                <w:bCs/>
                <w:sz w:val="24"/>
                <w:szCs w:val="24"/>
              </w:rPr>
              <w:t>7.1. Sutarties vykdymui pasitelkiami subtiekėjai ir (ar) specialistai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C5E774F"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xml:space="preserve">Sutarties vykdymui subtiekėjai ir (ar) specialistai </w:t>
            </w:r>
            <w:r w:rsidRPr="00F05E4C">
              <w:rPr>
                <w:rFonts w:ascii="Arial" w:eastAsia="Times New Roman" w:hAnsi="Arial" w:cs="Arial"/>
                <w:i/>
                <w:iCs/>
                <w:sz w:val="24"/>
                <w:szCs w:val="24"/>
              </w:rPr>
              <w:t>nepasitelkiami.</w:t>
            </w:r>
          </w:p>
          <w:p w14:paraId="6F13D91A"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677CBE9E" w14:textId="77777777" w:rsidR="007B5E5C" w:rsidRPr="002F0FE0" w:rsidRDefault="007B5E5C" w:rsidP="00F05E4C">
            <w:pPr>
              <w:spacing w:after="0"/>
              <w:jc w:val="center"/>
              <w:rPr>
                <w:rFonts w:ascii="Arial" w:eastAsia="Times New Roman" w:hAnsi="Arial" w:cs="Arial"/>
                <w:color w:val="00B050"/>
                <w:sz w:val="24"/>
                <w:szCs w:val="24"/>
              </w:rPr>
            </w:pPr>
            <w:r w:rsidRPr="002F0FE0">
              <w:rPr>
                <w:rFonts w:ascii="Arial" w:eastAsia="Times New Roman" w:hAnsi="Arial" w:cs="Arial"/>
                <w:color w:val="00B050"/>
                <w:sz w:val="24"/>
                <w:szCs w:val="24"/>
              </w:rPr>
              <w:t>arba</w:t>
            </w:r>
          </w:p>
          <w:p w14:paraId="37A99D20"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00FD936B"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lastRenderedPageBreak/>
              <w:t xml:space="preserve">Sutarties vykdymui </w:t>
            </w:r>
            <w:r w:rsidRPr="00F05E4C">
              <w:rPr>
                <w:rFonts w:ascii="Arial" w:eastAsia="Times New Roman" w:hAnsi="Arial" w:cs="Arial"/>
                <w:i/>
                <w:iCs/>
                <w:sz w:val="24"/>
                <w:szCs w:val="24"/>
              </w:rPr>
              <w:t>pasitelkiami</w:t>
            </w:r>
            <w:r w:rsidRPr="00F05E4C">
              <w:rPr>
                <w:rFonts w:ascii="Arial" w:eastAsia="Times New Roman" w:hAnsi="Arial" w:cs="Arial"/>
                <w:sz w:val="24"/>
                <w:szCs w:val="24"/>
              </w:rPr>
              <w:t xml:space="preserve"> subtiekėjai ir (ar) specialistai yra nurodyti Sutarties priede </w:t>
            </w:r>
            <w:r w:rsidRPr="00F05E4C">
              <w:rPr>
                <w:rFonts w:ascii="Arial" w:eastAsia="Times New Roman" w:hAnsi="Arial" w:cs="Arial"/>
                <w:i/>
                <w:iCs/>
                <w:sz w:val="24"/>
                <w:szCs w:val="24"/>
              </w:rPr>
              <w:t>Nr. [...]</w:t>
            </w:r>
            <w:r w:rsidRPr="00F05E4C">
              <w:rPr>
                <w:rFonts w:ascii="Arial" w:eastAsia="Times New Roman" w:hAnsi="Arial" w:cs="Arial"/>
                <w:sz w:val="24"/>
                <w:szCs w:val="24"/>
              </w:rPr>
              <w:t> „Sutarties vykdymui pasitelkiami subtiekėjai ir (ar) specialistai“</w:t>
            </w:r>
          </w:p>
        </w:tc>
      </w:tr>
      <w:tr w:rsidR="007B5E5C" w:rsidRPr="00F05E4C" w14:paraId="44E68E3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3D76AA" w14:textId="61D5722B"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lastRenderedPageBreak/>
              <w:t>VIII SKYRIUS</w:t>
            </w:r>
          </w:p>
          <w:p w14:paraId="634E10C7" w14:textId="6BF7F34B"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PRIEVOLIŲ PAGAL SUTARTĮ ĮVYKDYMO UŽTIKRINIMAS</w:t>
            </w:r>
          </w:p>
        </w:tc>
      </w:tr>
      <w:tr w:rsidR="007B5E5C" w:rsidRPr="00F05E4C" w14:paraId="70FADB33"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EB26D4"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8.1. Prievolių pagal Sutartį įvykdymo užtikrinimas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1212E53" w14:textId="4932FEBA"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Prievolių pagal Sutartį įvykdymas</w:t>
            </w:r>
            <w:r w:rsidR="00CA1CF4" w:rsidRPr="00F05E4C">
              <w:rPr>
                <w:rFonts w:ascii="Arial" w:eastAsia="Times New Roman" w:hAnsi="Arial" w:cs="Arial"/>
                <w:sz w:val="24"/>
                <w:szCs w:val="24"/>
              </w:rPr>
              <w:t xml:space="preserve"> n</w:t>
            </w:r>
            <w:r w:rsidRPr="00F05E4C">
              <w:rPr>
                <w:rFonts w:ascii="Arial" w:eastAsia="Times New Roman" w:hAnsi="Arial" w:cs="Arial"/>
                <w:sz w:val="24"/>
                <w:szCs w:val="24"/>
              </w:rPr>
              <w:t>etesybomis (delspinigiais, bauda)</w:t>
            </w:r>
            <w:r w:rsidR="00B64F42" w:rsidRPr="00F05E4C">
              <w:rPr>
                <w:rFonts w:ascii="Arial" w:eastAsia="Times New Roman" w:hAnsi="Arial" w:cs="Arial"/>
                <w:sz w:val="24"/>
                <w:szCs w:val="24"/>
              </w:rPr>
              <w:t>.</w:t>
            </w:r>
          </w:p>
        </w:tc>
      </w:tr>
      <w:tr w:rsidR="007B5E5C" w:rsidRPr="00F05E4C" w14:paraId="107CE3FA"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B82472"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8.2 Sutarties įvykdymo užtikrinimo galiojimo terminas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627D0AB" w14:textId="2E72F853" w:rsidR="007B5E5C" w:rsidRPr="00F05E4C" w:rsidRDefault="007B5E5C" w:rsidP="002F0FE0">
            <w:pPr>
              <w:spacing w:after="0"/>
              <w:jc w:val="both"/>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0685C0C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42959C"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8.3. Sutarties įvykdymo užtikrinimo pateikimas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F724674" w14:textId="77777777" w:rsidR="007B5E5C" w:rsidRPr="00F05E4C" w:rsidRDefault="007B5E5C" w:rsidP="002F0FE0">
            <w:pPr>
              <w:spacing w:after="0"/>
              <w:jc w:val="both"/>
              <w:rPr>
                <w:rFonts w:ascii="Arial" w:eastAsia="Times New Roman" w:hAnsi="Arial" w:cs="Arial"/>
                <w:sz w:val="24"/>
                <w:szCs w:val="24"/>
              </w:rPr>
            </w:pPr>
            <w:r w:rsidRPr="00F05E4C">
              <w:rPr>
                <w:rFonts w:ascii="Arial" w:eastAsia="Times New Roman" w:hAnsi="Arial" w:cs="Arial"/>
                <w:sz w:val="24"/>
                <w:szCs w:val="24"/>
              </w:rPr>
              <w:t>Netaikoma</w:t>
            </w:r>
          </w:p>
          <w:p w14:paraId="411CBCDA" w14:textId="07E31D8B" w:rsidR="007B5E5C" w:rsidRPr="00F05E4C" w:rsidRDefault="007B5E5C" w:rsidP="002F0FE0">
            <w:pPr>
              <w:spacing w:after="0"/>
              <w:jc w:val="both"/>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9408FA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85BBE4" w14:textId="212D4509"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IX SKYRIUS</w:t>
            </w:r>
          </w:p>
          <w:p w14:paraId="54415401" w14:textId="1B34AAB6"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ŠALIŲ ATSAKOMYBĖ</w:t>
            </w:r>
          </w:p>
        </w:tc>
      </w:tr>
      <w:tr w:rsidR="007B5E5C" w:rsidRPr="00F05E4C" w14:paraId="3CA9F984"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D45CC6"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9.1. Pirkėjui taikomos netesybos už mokėjimų pagal Sutartį vėlavimą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F806FA" w14:textId="26E8EBEB" w:rsidR="008162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Jei Pirkėjas, gavęs tinkamai pateiktą ir užpildytą Sąskaitą, uždelsia atsiskaityti už tinkamai Tiekėjo suteiktas kokybiškas Paslaugas per Sutartyje nurodytą terminą, Tiekėjas nuo kitos nei nustatytas terminas dienos skaičiuoja Pirkėjui 0,02</w:t>
            </w:r>
            <w:r w:rsidR="00CE6F4E" w:rsidRPr="00F05E4C">
              <w:rPr>
                <w:rFonts w:ascii="Arial" w:eastAsia="Times New Roman" w:hAnsi="Arial" w:cs="Arial"/>
                <w:sz w:val="24"/>
                <w:szCs w:val="24"/>
              </w:rPr>
              <w:t xml:space="preserve"> </w:t>
            </w:r>
            <w:r w:rsidRPr="00F05E4C">
              <w:rPr>
                <w:rFonts w:ascii="Arial" w:eastAsia="Times New Roman" w:hAnsi="Arial" w:cs="Arial"/>
                <w:sz w:val="24"/>
                <w:szCs w:val="24"/>
              </w:rPr>
              <w:t>(dvi šimtosios) procento dydžio delspinigius nuo neapmokėtos sumos be PVM už kiekvieną vėlavimo dieną</w:t>
            </w:r>
            <w:r w:rsidR="0081625C" w:rsidRPr="00F05E4C">
              <w:rPr>
                <w:rFonts w:ascii="Arial" w:eastAsia="Times New Roman" w:hAnsi="Arial" w:cs="Arial"/>
                <w:sz w:val="24"/>
                <w:szCs w:val="24"/>
              </w:rPr>
              <w:t>.</w:t>
            </w:r>
          </w:p>
          <w:p w14:paraId="138DA970" w14:textId="33F7E00A" w:rsidR="007B5E5C" w:rsidRPr="00F05E4C" w:rsidRDefault="007B5E5C" w:rsidP="00F05E4C">
            <w:pPr>
              <w:spacing w:after="0"/>
              <w:jc w:val="both"/>
              <w:rPr>
                <w:rFonts w:ascii="Arial" w:eastAsia="Times New Roman" w:hAnsi="Arial" w:cs="Arial"/>
                <w:sz w:val="24"/>
                <w:szCs w:val="24"/>
              </w:rPr>
            </w:pPr>
          </w:p>
        </w:tc>
      </w:tr>
      <w:tr w:rsidR="007B5E5C" w:rsidRPr="00F05E4C" w14:paraId="665B317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D60FE6"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9.2. Tiekėjui taikomos netesybos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AE74351" w14:textId="71A4EB5C"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9.2.1. Jeigu Tiekėjas vėluoja suteikti Paslaugas arba nevykdo kitų sutartinių įsipareigojimų, Pirkėjas nuo kitos nei nustatytas terminas dienos Tiekėjui skaičiuoja 0,02 (dvi šimtosios) procento (arba nurodyti kitą skaičių) dydžio delspinigius už kiekvieną uždelstą dieną</w:t>
            </w:r>
            <w:r w:rsidR="00DA7657" w:rsidRPr="00F05E4C">
              <w:rPr>
                <w:rFonts w:ascii="Arial" w:eastAsia="Times New Roman" w:hAnsi="Arial" w:cs="Arial"/>
                <w:sz w:val="24"/>
                <w:szCs w:val="24"/>
              </w:rPr>
              <w:t xml:space="preserve"> </w:t>
            </w:r>
            <w:r w:rsidRPr="00F05E4C">
              <w:rPr>
                <w:rFonts w:ascii="Arial" w:eastAsia="Times New Roman" w:hAnsi="Arial" w:cs="Arial"/>
                <w:sz w:val="24"/>
                <w:szCs w:val="24"/>
              </w:rPr>
              <w:t>nuo laiku nesuteiktų Paslaugų ar kitų sutartinių įsipareigojimų nevykdymo kainos be PVM.</w:t>
            </w:r>
          </w:p>
          <w:p w14:paraId="150E72EA" w14:textId="616A77E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9.2.2. Tiekėjas privalo sumokėti Pirkėjui netesybas per </w:t>
            </w:r>
            <w:r w:rsidR="00BF5C92" w:rsidRPr="00F05E4C">
              <w:rPr>
                <w:rFonts w:ascii="Arial" w:eastAsia="Times New Roman" w:hAnsi="Arial" w:cs="Arial"/>
                <w:sz w:val="24"/>
                <w:szCs w:val="24"/>
              </w:rPr>
              <w:t>10 (dešimt) darbo</w:t>
            </w:r>
            <w:r w:rsidRPr="00F05E4C">
              <w:rPr>
                <w:rFonts w:ascii="Arial" w:eastAsia="Times New Roman" w:hAnsi="Arial" w:cs="Arial"/>
                <w:sz w:val="24"/>
                <w:szCs w:val="24"/>
              </w:rPr>
              <w:t> dienų nuo Pirkėjo pareikalavimo, jeigu netesybų suma nėra išskaitoma iš Tiekėjui mokėtinos sumos.</w:t>
            </w:r>
          </w:p>
        </w:tc>
      </w:tr>
      <w:tr w:rsidR="007B5E5C" w:rsidRPr="00F05E4C" w14:paraId="2CF46BCF"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86178B"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9.3. Tiekėjui / Pirkėjui taikoma bauda nutraukus Sutartį dėl esminio Sutarties pažeidimo ar nepagrįstai nutraukus Sutarties vykdymą ne Sutartyje nustatyta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6668C22" w14:textId="2E58C328"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9.3.1. Nutraukus Sutartį dėl esminio Sutarties pažeidimo, nustatyto Sutarties Specialiosiose sąlygose, mokama </w:t>
            </w:r>
            <w:r w:rsidR="00EE2526" w:rsidRPr="00F05E4C">
              <w:rPr>
                <w:rFonts w:ascii="Arial" w:eastAsia="Times New Roman" w:hAnsi="Arial" w:cs="Arial"/>
                <w:sz w:val="24"/>
                <w:szCs w:val="24"/>
              </w:rPr>
              <w:t xml:space="preserve">10 (dešimt) </w:t>
            </w:r>
            <w:r w:rsidRPr="00F05E4C">
              <w:rPr>
                <w:rFonts w:ascii="Arial" w:eastAsia="Times New Roman" w:hAnsi="Arial" w:cs="Arial"/>
                <w:sz w:val="24"/>
                <w:szCs w:val="24"/>
              </w:rPr>
              <w:t>procentų dydžio bauda nuo Pradinės Sutarties vertės, nurodytos Specialiųjų sąlygų 5.2 punkte. </w:t>
            </w:r>
          </w:p>
          <w:p w14:paraId="7293D8E3" w14:textId="691A471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9.3.2. Nepagrįstai nutraukus Sutarties vykdymą ne Sutartyje nustatyta tvarka, mokama </w:t>
            </w:r>
            <w:r w:rsidR="00B952D1" w:rsidRPr="00F05E4C">
              <w:rPr>
                <w:rFonts w:ascii="Arial" w:eastAsia="Times New Roman" w:hAnsi="Arial" w:cs="Arial"/>
                <w:sz w:val="24"/>
                <w:szCs w:val="24"/>
              </w:rPr>
              <w:t xml:space="preserve">10 (dešimt) </w:t>
            </w:r>
            <w:r w:rsidRPr="00F05E4C">
              <w:rPr>
                <w:rFonts w:ascii="Arial" w:eastAsia="Times New Roman" w:hAnsi="Arial" w:cs="Arial"/>
                <w:sz w:val="24"/>
                <w:szCs w:val="24"/>
              </w:rPr>
              <w:t>procentų dydžio bauda nuo Pradinės Sutarties vertės, nurodytos Specialiųjų sąlygų 5.2 punkte.</w:t>
            </w:r>
          </w:p>
        </w:tc>
      </w:tr>
      <w:tr w:rsidR="007B5E5C" w:rsidRPr="00F05E4C" w14:paraId="3259B10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D8BB0B"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 xml:space="preserve">9.4. Tiekėjui taikoma bauda dėl esamų subtiekėjų ar specialistų pakeitimo / naujų subtiekėjų pasitelkimo </w:t>
            </w:r>
            <w:r w:rsidRPr="00F05E4C">
              <w:rPr>
                <w:rFonts w:ascii="Arial" w:eastAsia="Times New Roman" w:hAnsi="Arial" w:cs="Arial"/>
                <w:b/>
                <w:bCs/>
                <w:sz w:val="24"/>
                <w:szCs w:val="24"/>
              </w:rPr>
              <w:lastRenderedPageBreak/>
              <w:t>nesilaikant Bendrosiose sąlygose nurodytos subtiekėjų ir (ar) specialistų keitimo tvarkos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64C802" w14:textId="6EB7F5AC" w:rsidR="007B5E5C" w:rsidRPr="00F05E4C" w:rsidRDefault="001E7255" w:rsidP="00F05E4C">
            <w:pPr>
              <w:spacing w:after="0"/>
              <w:jc w:val="both"/>
              <w:rPr>
                <w:rFonts w:ascii="Arial" w:eastAsia="Times New Roman" w:hAnsi="Arial" w:cs="Arial"/>
                <w:sz w:val="24"/>
                <w:szCs w:val="24"/>
              </w:rPr>
            </w:pPr>
            <w:r w:rsidRPr="00F05E4C">
              <w:rPr>
                <w:rFonts w:ascii="Arial" w:hAnsi="Arial" w:cs="Arial"/>
                <w:sz w:val="24"/>
                <w:szCs w:val="24"/>
              </w:rPr>
              <w:lastRenderedPageBreak/>
              <w:t>T</w:t>
            </w:r>
            <w:r w:rsidR="00106A9E" w:rsidRPr="00F05E4C">
              <w:rPr>
                <w:rFonts w:ascii="Arial" w:hAnsi="Arial" w:cs="Arial"/>
                <w:sz w:val="24"/>
                <w:szCs w:val="24"/>
              </w:rPr>
              <w:t xml:space="preserve">aikoma bauda už kiekvieną pažeidimo atvejį, 2 (du) proc. </w:t>
            </w:r>
            <w:r w:rsidRPr="00F05E4C">
              <w:rPr>
                <w:rFonts w:ascii="Arial" w:eastAsia="Times New Roman" w:hAnsi="Arial" w:cs="Arial"/>
                <w:sz w:val="24"/>
                <w:szCs w:val="24"/>
              </w:rPr>
              <w:t>nuo Pradinės Sutarties vertės, nurodytos Specialiųjų sąlygų 5.2 punkte.</w:t>
            </w:r>
          </w:p>
        </w:tc>
      </w:tr>
      <w:tr w:rsidR="007B5E5C" w:rsidRPr="00F05E4C" w14:paraId="6CAF01DF"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E9D54E"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9.5. Tiekėjui taikomos baudos dėl aplinkosauginių ir (arba) socialinių kriterijų nesilaikymo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88DDAE" w14:textId="4139B08C" w:rsidR="008F1723" w:rsidRPr="00F05E4C" w:rsidRDefault="001E7255" w:rsidP="00F05E4C">
            <w:pPr>
              <w:pStyle w:val="Sraopastraipa"/>
              <w:tabs>
                <w:tab w:val="left" w:pos="567"/>
              </w:tabs>
              <w:suppressAutoHyphens/>
              <w:autoSpaceDN w:val="0"/>
              <w:spacing w:line="276" w:lineRule="auto"/>
              <w:ind w:left="0"/>
              <w:contextualSpacing w:val="0"/>
              <w:textAlignment w:val="baseline"/>
              <w:rPr>
                <w:rFonts w:ascii="Arial" w:hAnsi="Arial" w:cs="Arial"/>
                <w:szCs w:val="24"/>
              </w:rPr>
            </w:pPr>
            <w:r w:rsidRPr="00F05E4C">
              <w:rPr>
                <w:rFonts w:ascii="Arial" w:hAnsi="Arial" w:cs="Arial"/>
                <w:szCs w:val="24"/>
              </w:rPr>
              <w:t>T</w:t>
            </w:r>
            <w:r w:rsidR="008F1723" w:rsidRPr="00F05E4C">
              <w:rPr>
                <w:rFonts w:ascii="Arial" w:hAnsi="Arial" w:cs="Arial"/>
                <w:szCs w:val="24"/>
              </w:rPr>
              <w:t>aikom</w:t>
            </w:r>
            <w:r w:rsidRPr="00F05E4C">
              <w:rPr>
                <w:rFonts w:ascii="Arial" w:hAnsi="Arial" w:cs="Arial"/>
                <w:szCs w:val="24"/>
              </w:rPr>
              <w:t>a</w:t>
            </w:r>
            <w:r w:rsidR="008F1723" w:rsidRPr="00F05E4C">
              <w:rPr>
                <w:rFonts w:ascii="Arial" w:hAnsi="Arial" w:cs="Arial"/>
                <w:szCs w:val="24"/>
              </w:rPr>
              <w:t xml:space="preserve"> baud</w:t>
            </w:r>
            <w:r w:rsidRPr="00F05E4C">
              <w:rPr>
                <w:rFonts w:ascii="Arial" w:hAnsi="Arial" w:cs="Arial"/>
                <w:szCs w:val="24"/>
              </w:rPr>
              <w:t>a</w:t>
            </w:r>
            <w:r w:rsidR="008F1723" w:rsidRPr="00F05E4C">
              <w:rPr>
                <w:rFonts w:ascii="Arial" w:hAnsi="Arial" w:cs="Arial"/>
                <w:szCs w:val="24"/>
              </w:rPr>
              <w:t xml:space="preserve"> 5 (penki) proc. </w:t>
            </w:r>
            <w:r w:rsidRPr="00F05E4C">
              <w:rPr>
                <w:rFonts w:ascii="Arial" w:hAnsi="Arial" w:cs="Arial"/>
                <w:szCs w:val="24"/>
              </w:rPr>
              <w:t>nuo Pradinės Sutarties vertės, nurodytos Specialiųjų sąlygų 5.2 punkte.</w:t>
            </w:r>
          </w:p>
          <w:p w14:paraId="2C44F670" w14:textId="7A72DAC1"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2F0329D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E7CA64"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9.6. Tiekėjui / Pirkėjui taikoma bauda dėl konfidencialumo reikalavimų nesilaikymo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CCDEACA" w14:textId="1BD25DAD" w:rsidR="00167701" w:rsidRPr="00F05E4C" w:rsidRDefault="00167701" w:rsidP="00F05E4C">
            <w:pPr>
              <w:pStyle w:val="Sraopastraipa"/>
              <w:tabs>
                <w:tab w:val="left" w:pos="567"/>
              </w:tabs>
              <w:suppressAutoHyphens/>
              <w:autoSpaceDN w:val="0"/>
              <w:spacing w:line="276" w:lineRule="auto"/>
              <w:ind w:left="0"/>
              <w:contextualSpacing w:val="0"/>
              <w:textAlignment w:val="baseline"/>
              <w:rPr>
                <w:rFonts w:ascii="Arial" w:hAnsi="Arial" w:cs="Arial"/>
                <w:szCs w:val="24"/>
              </w:rPr>
            </w:pPr>
            <w:r w:rsidRPr="00F05E4C">
              <w:rPr>
                <w:rFonts w:ascii="Arial" w:hAnsi="Arial" w:cs="Arial"/>
                <w:szCs w:val="24"/>
              </w:rPr>
              <w:t>Taikoma bauda 2 (du) proc. nuo Pradinės Sutarties vertės, nurodytos Specialiųjų sąlygų 5.2 punkte.</w:t>
            </w:r>
          </w:p>
          <w:p w14:paraId="2CA459E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6F0F0A18" w14:textId="5A7588BD" w:rsidR="007B5E5C" w:rsidRPr="00F05E4C" w:rsidRDefault="007B5E5C" w:rsidP="00F05E4C">
            <w:pPr>
              <w:spacing w:after="0"/>
              <w:jc w:val="center"/>
              <w:rPr>
                <w:rFonts w:ascii="Arial" w:eastAsia="Times New Roman" w:hAnsi="Arial" w:cs="Arial"/>
                <w:sz w:val="24"/>
                <w:szCs w:val="24"/>
              </w:rPr>
            </w:pPr>
          </w:p>
        </w:tc>
      </w:tr>
      <w:tr w:rsidR="007B5E5C" w:rsidRPr="00F05E4C" w14:paraId="67C9CD3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68DEF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 xml:space="preserve">9.7. Tiekėjui taikomos netesybos dėl pirkimo dokumentuose nustatytų kokybinių kriterijų </w:t>
            </w:r>
            <w:proofErr w:type="spellStart"/>
            <w:r w:rsidRPr="00F05E4C">
              <w:rPr>
                <w:rFonts w:ascii="Arial" w:eastAsia="Times New Roman" w:hAnsi="Arial" w:cs="Arial"/>
                <w:b/>
                <w:bCs/>
                <w:sz w:val="24"/>
                <w:szCs w:val="24"/>
              </w:rPr>
              <w:t>nepasiekimo</w:t>
            </w:r>
            <w:proofErr w:type="spellEnd"/>
            <w:r w:rsidRPr="00F05E4C">
              <w:rPr>
                <w:rFonts w:ascii="Arial" w:eastAsia="Times New Roman" w:hAnsi="Arial" w:cs="Arial"/>
                <w:b/>
                <w:bCs/>
                <w:sz w:val="24"/>
                <w:szCs w:val="24"/>
              </w:rPr>
              <w:t xml:space="preserve"> Sutarties vykdymo metu</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D3E9CF7" w14:textId="7B0F2753" w:rsidR="00697C81"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1ACDE4A8" w14:textId="39E0FA2D" w:rsidR="007B5E5C" w:rsidRPr="00F05E4C" w:rsidRDefault="007B5E5C" w:rsidP="00F05E4C">
            <w:pPr>
              <w:spacing w:after="0"/>
              <w:jc w:val="center"/>
              <w:rPr>
                <w:rFonts w:ascii="Arial" w:eastAsia="Times New Roman" w:hAnsi="Arial" w:cs="Arial"/>
                <w:sz w:val="24"/>
                <w:szCs w:val="24"/>
              </w:rPr>
            </w:pPr>
          </w:p>
        </w:tc>
      </w:tr>
      <w:tr w:rsidR="007B5E5C" w:rsidRPr="00F05E4C" w14:paraId="716502B1" w14:textId="77777777" w:rsidTr="005E07D8">
        <w:trPr>
          <w:trHeight w:val="1106"/>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D34639" w14:textId="3FAC7031"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9.8. Tiekėjui taikomos netesybos dėl Sutarties įvykdymo</w:t>
            </w:r>
            <w:r w:rsidR="00167701"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užtikrinimo nepratęsimo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978FBEA" w14:textId="3C9ED0F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3A49C8" w:rsidRPr="00F05E4C" w14:paraId="585228BD" w14:textId="77777777" w:rsidTr="005E07D8">
        <w:trPr>
          <w:trHeight w:val="1106"/>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946A766" w14:textId="5A0C9CED" w:rsidR="003A49C8" w:rsidRPr="003A49C8" w:rsidRDefault="003A49C8" w:rsidP="003A49C8">
            <w:pPr>
              <w:spacing w:after="0"/>
              <w:rPr>
                <w:rFonts w:ascii="Arial" w:eastAsia="Times New Roman" w:hAnsi="Arial" w:cs="Arial"/>
                <w:b/>
                <w:bCs/>
                <w:sz w:val="24"/>
                <w:szCs w:val="24"/>
              </w:rPr>
            </w:pPr>
            <w:r w:rsidRPr="003A49C8">
              <w:rPr>
                <w:rFonts w:ascii="Arial" w:hAnsi="Arial" w:cs="Arial"/>
                <w:b/>
                <w:bCs/>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tcPr>
          <w:p w14:paraId="6690B3E4" w14:textId="7C28EADD" w:rsidR="003A49C8" w:rsidRPr="00F05E4C" w:rsidRDefault="003A49C8" w:rsidP="003A49C8">
            <w:pPr>
              <w:spacing w:after="0"/>
              <w:jc w:val="center"/>
              <w:rPr>
                <w:rFonts w:ascii="Arial" w:eastAsia="Times New Roman" w:hAnsi="Arial" w:cs="Arial"/>
                <w:sz w:val="24"/>
                <w:szCs w:val="24"/>
              </w:rPr>
            </w:pPr>
            <w:r>
              <w:rPr>
                <w:rFonts w:ascii="Arial" w:eastAsia="Times New Roman" w:hAnsi="Arial" w:cs="Arial"/>
                <w:sz w:val="24"/>
                <w:szCs w:val="24"/>
              </w:rPr>
              <w:t>Netaikoma</w:t>
            </w:r>
          </w:p>
        </w:tc>
      </w:tr>
      <w:tr w:rsidR="003A49C8" w:rsidRPr="00F05E4C" w14:paraId="7619BE02" w14:textId="77777777" w:rsidTr="004D4405">
        <w:trPr>
          <w:trHeight w:val="375"/>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A7F9C9D" w14:textId="30ED175A" w:rsidR="003A49C8" w:rsidRPr="003A49C8" w:rsidRDefault="003A49C8" w:rsidP="003A49C8">
            <w:pPr>
              <w:spacing w:after="0"/>
              <w:rPr>
                <w:rFonts w:ascii="Arial" w:eastAsia="Times New Roman" w:hAnsi="Arial" w:cs="Arial"/>
                <w:b/>
                <w:bCs/>
                <w:sz w:val="24"/>
                <w:szCs w:val="24"/>
              </w:rPr>
            </w:pPr>
            <w:r w:rsidRPr="003A49C8">
              <w:rPr>
                <w:rFonts w:ascii="Arial" w:hAnsi="Arial" w:cs="Arial"/>
                <w:b/>
                <w:bCs/>
                <w:sz w:val="24"/>
                <w:szCs w:val="24"/>
              </w:rPr>
              <w:t>9.10. Kitos netesybos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tcPr>
          <w:p w14:paraId="1CA80D7A" w14:textId="081AA868" w:rsidR="003A49C8" w:rsidRPr="00F05E4C" w:rsidRDefault="003A49C8" w:rsidP="003A49C8">
            <w:pPr>
              <w:spacing w:after="0"/>
              <w:jc w:val="center"/>
              <w:rPr>
                <w:rFonts w:ascii="Arial" w:eastAsia="Times New Roman" w:hAnsi="Arial" w:cs="Arial"/>
                <w:sz w:val="24"/>
                <w:szCs w:val="24"/>
              </w:rPr>
            </w:pPr>
            <w:r>
              <w:rPr>
                <w:rFonts w:ascii="Arial" w:eastAsia="Times New Roman" w:hAnsi="Arial" w:cs="Arial"/>
                <w:sz w:val="24"/>
                <w:szCs w:val="24"/>
              </w:rPr>
              <w:t>-</w:t>
            </w:r>
          </w:p>
        </w:tc>
      </w:tr>
      <w:tr w:rsidR="007B5E5C" w:rsidRPr="00F05E4C" w14:paraId="0DB28028"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C97213" w14:textId="7B76384D"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 SKYRIUS</w:t>
            </w:r>
          </w:p>
          <w:p w14:paraId="15DE56BE" w14:textId="7B44359B"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ESMINĖS SUTARTIES SĄLYGOS</w:t>
            </w:r>
          </w:p>
        </w:tc>
      </w:tr>
      <w:tr w:rsidR="007B5E5C" w:rsidRPr="00F05E4C" w14:paraId="0522A0B0"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EB3CCD"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10.1. Esminės Sutarties sąlygos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28835C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3FB45B62" w14:textId="230DCF54"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3A49C8" w:rsidRPr="00F05E4C" w14:paraId="0A0D81B6"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B0D3D85" w14:textId="1F01306D" w:rsidR="003A49C8" w:rsidRPr="00F05E4C" w:rsidRDefault="003A49C8" w:rsidP="00F05E4C">
            <w:pPr>
              <w:spacing w:after="0"/>
              <w:rPr>
                <w:rFonts w:ascii="Arial" w:eastAsia="Times New Roman" w:hAnsi="Arial" w:cs="Arial"/>
                <w:b/>
                <w:bCs/>
                <w:sz w:val="24"/>
                <w:szCs w:val="24"/>
              </w:rPr>
            </w:pPr>
            <w:r w:rsidRPr="003A49C8">
              <w:rPr>
                <w:rFonts w:ascii="Arial" w:eastAsia="Times New Roman" w:hAnsi="Arial" w:cs="Arial"/>
                <w:b/>
                <w:bCs/>
                <w:sz w:val="24"/>
                <w:szCs w:val="24"/>
              </w:rPr>
              <w:t>10.2. Dideli arba nuolatiniai esminės Sutarties sąlygos vykdymo trūkumai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tcPr>
          <w:p w14:paraId="55FDF0D8" w14:textId="6F86559F" w:rsidR="003A49C8" w:rsidRPr="00F05E4C" w:rsidRDefault="003A49C8" w:rsidP="00F05E4C">
            <w:pPr>
              <w:spacing w:after="0"/>
              <w:jc w:val="center"/>
              <w:rPr>
                <w:rFonts w:ascii="Arial" w:eastAsia="Times New Roman" w:hAnsi="Arial" w:cs="Arial"/>
                <w:sz w:val="24"/>
                <w:szCs w:val="24"/>
              </w:rPr>
            </w:pPr>
            <w:r>
              <w:rPr>
                <w:rFonts w:ascii="Arial" w:eastAsia="Times New Roman" w:hAnsi="Arial" w:cs="Arial"/>
                <w:sz w:val="24"/>
                <w:szCs w:val="24"/>
              </w:rPr>
              <w:t>Netaikoma</w:t>
            </w:r>
          </w:p>
        </w:tc>
      </w:tr>
      <w:tr w:rsidR="007B5E5C" w:rsidRPr="00F05E4C" w14:paraId="3C1A2A92"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E2C132" w14:textId="5AE3C3AE"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XI SKYRIUS</w:t>
            </w:r>
          </w:p>
          <w:p w14:paraId="1C7B2A80" w14:textId="6EADDC21"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GALIOJIMAS IR KEITIMAS</w:t>
            </w:r>
          </w:p>
        </w:tc>
      </w:tr>
      <w:tr w:rsidR="007B5E5C" w:rsidRPr="00F05E4C" w14:paraId="7B5BAF1D"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DFF41C"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11.1. Sutarties sudarymas ir įsigaliojimas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A95B8D5" w14:textId="77777777" w:rsidR="001563C5" w:rsidRPr="001563C5" w:rsidRDefault="001563C5" w:rsidP="001563C5">
            <w:pPr>
              <w:spacing w:after="0"/>
              <w:jc w:val="both"/>
              <w:rPr>
                <w:rFonts w:ascii="Arial" w:eastAsia="Times New Roman" w:hAnsi="Arial" w:cs="Arial"/>
                <w:sz w:val="24"/>
                <w:szCs w:val="24"/>
              </w:rPr>
            </w:pPr>
            <w:r w:rsidRPr="001563C5">
              <w:rPr>
                <w:rFonts w:ascii="Arial" w:eastAsia="Times New Roman" w:hAnsi="Arial" w:cs="Arial"/>
                <w:sz w:val="24"/>
                <w:szCs w:val="24"/>
              </w:rPr>
              <w:t>Ši Sutartis laikoma sudaryta ir įsigalioja nuo Sutarties pasirašymo dienos (antrosios Šalies pasirašymo dieną).</w:t>
            </w:r>
          </w:p>
          <w:p w14:paraId="2CE08BB0" w14:textId="77777777" w:rsidR="001563C5" w:rsidRPr="001563C5" w:rsidRDefault="001563C5" w:rsidP="001563C5">
            <w:pPr>
              <w:spacing w:after="0"/>
              <w:jc w:val="both"/>
              <w:rPr>
                <w:rFonts w:ascii="Arial" w:eastAsia="Times New Roman" w:hAnsi="Arial" w:cs="Arial"/>
                <w:b/>
                <w:bCs/>
                <w:sz w:val="24"/>
                <w:szCs w:val="24"/>
              </w:rPr>
            </w:pPr>
            <w:r w:rsidRPr="001563C5">
              <w:rPr>
                <w:rFonts w:ascii="Arial" w:eastAsia="Times New Roman" w:hAnsi="Arial" w:cs="Arial"/>
                <w:sz w:val="24"/>
                <w:szCs w:val="24"/>
              </w:rPr>
              <w:t xml:space="preserve">Sutartis galioja iki visiško prievolių įvykdymo (kol bus išnaudota Pradinės Sutarties vertė, bet jos terminas </w:t>
            </w:r>
            <w:r w:rsidRPr="001563C5">
              <w:rPr>
                <w:rFonts w:ascii="Arial" w:eastAsia="Times New Roman" w:hAnsi="Arial" w:cs="Arial"/>
                <w:b/>
                <w:bCs/>
                <w:sz w:val="24"/>
                <w:szCs w:val="24"/>
              </w:rPr>
              <w:t xml:space="preserve">negali būti ilgesnis kaip 36 mėn. nuo Sutarties įsigaliojimo dienos. </w:t>
            </w:r>
          </w:p>
          <w:p w14:paraId="0BBA0B99" w14:textId="00972F64" w:rsidR="001563C5" w:rsidRPr="001563C5" w:rsidRDefault="001563C5" w:rsidP="001563C5">
            <w:pPr>
              <w:spacing w:after="0"/>
              <w:jc w:val="both"/>
              <w:rPr>
                <w:rFonts w:ascii="Arial" w:eastAsia="Times New Roman" w:hAnsi="Arial" w:cs="Arial"/>
                <w:sz w:val="24"/>
                <w:szCs w:val="24"/>
              </w:rPr>
            </w:pPr>
          </w:p>
        </w:tc>
      </w:tr>
      <w:tr w:rsidR="007B5E5C" w:rsidRPr="00F05E4C" w14:paraId="21167C16"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59F721"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11.2. Sutarties galiojimo termino pratęsimas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6A6FC0"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2CAA6CA3" w14:textId="678ABDB6"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D205108"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4B5B56" w14:textId="0003BCAA"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XII SKYRIUS</w:t>
            </w:r>
          </w:p>
          <w:p w14:paraId="76A32DC8" w14:textId="167A062B"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NUTRAUKIMAS</w:t>
            </w:r>
          </w:p>
        </w:tc>
      </w:tr>
      <w:tr w:rsidR="007B5E5C" w:rsidRPr="00F05E4C" w14:paraId="40751713" w14:textId="77777777" w:rsidTr="003A49C8">
        <w:trPr>
          <w:trHeight w:val="300"/>
        </w:trPr>
        <w:tc>
          <w:tcPr>
            <w:tcW w:w="319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BD19805"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12.1. Sutarties nutraukimo pagrindai</w:t>
            </w:r>
          </w:p>
        </w:tc>
        <w:tc>
          <w:tcPr>
            <w:tcW w:w="6340" w:type="dxa"/>
            <w:gridSpan w:val="3"/>
            <w:tcBorders>
              <w:top w:val="nil"/>
              <w:left w:val="nil"/>
              <w:bottom w:val="single" w:sz="4" w:space="0" w:color="auto"/>
              <w:right w:val="single" w:sz="8" w:space="0" w:color="auto"/>
            </w:tcBorders>
            <w:tcMar>
              <w:top w:w="0" w:type="dxa"/>
              <w:left w:w="108" w:type="dxa"/>
              <w:bottom w:w="0" w:type="dxa"/>
              <w:right w:w="108" w:type="dxa"/>
            </w:tcMar>
            <w:hideMark/>
          </w:tcPr>
          <w:p w14:paraId="5186EE69" w14:textId="2A0367FA" w:rsidR="007B5E5C" w:rsidRPr="00F05E4C" w:rsidRDefault="007B5E5C" w:rsidP="004C3AC3">
            <w:pPr>
              <w:spacing w:after="0"/>
              <w:jc w:val="both"/>
              <w:rPr>
                <w:rFonts w:ascii="Arial" w:eastAsia="Times New Roman" w:hAnsi="Arial" w:cs="Arial"/>
                <w:sz w:val="24"/>
                <w:szCs w:val="24"/>
              </w:rPr>
            </w:pPr>
            <w:r w:rsidRPr="00F05E4C">
              <w:rPr>
                <w:rFonts w:ascii="Arial" w:eastAsia="Times New Roman" w:hAnsi="Arial" w:cs="Arial"/>
                <w:sz w:val="24"/>
                <w:szCs w:val="24"/>
              </w:rPr>
              <w:t> Sutartis gali būti nutraukiama rašytiniu Šalių susitarimu arba vienašališkai, Bendrosiose sąlygose nustatyta tvarka.</w:t>
            </w:r>
          </w:p>
        </w:tc>
      </w:tr>
      <w:tr w:rsidR="007B5E5C" w:rsidRPr="00F05E4C" w14:paraId="7627C49A" w14:textId="77777777" w:rsidTr="003A49C8">
        <w:trPr>
          <w:trHeight w:val="300"/>
        </w:trPr>
        <w:tc>
          <w:tcPr>
            <w:tcW w:w="319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030114"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12.2. Esminiai Sutarties pažeidimai</w:t>
            </w:r>
          </w:p>
        </w:tc>
        <w:tc>
          <w:tcPr>
            <w:tcW w:w="6340" w:type="dxa"/>
            <w:gridSpan w:val="3"/>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2A5B589" w14:textId="26AC5766"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12.2.1. jeigu Tiekėjas nevykdo prisiimtų įsipareigojimų už Sutartyje nustatytą Sutarties kainą;</w:t>
            </w:r>
          </w:p>
          <w:p w14:paraId="42E90AB7" w14:textId="3B3F2B30"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6941FB" w:rsidRPr="00F05E4C">
              <w:rPr>
                <w:rFonts w:ascii="Arial" w:eastAsia="Times New Roman" w:hAnsi="Arial" w:cs="Arial"/>
                <w:sz w:val="24"/>
                <w:szCs w:val="24"/>
              </w:rPr>
              <w:t>2</w:t>
            </w:r>
            <w:r w:rsidRPr="00F05E4C">
              <w:rPr>
                <w:rFonts w:ascii="Arial" w:eastAsia="Times New Roman" w:hAnsi="Arial" w:cs="Arial"/>
                <w:sz w:val="24"/>
                <w:szCs w:val="24"/>
              </w:rPr>
              <w:t>. jeigu Tiekėjas nesilaiko Sutartyje nustatytų Paslaugų teikimo terminų;</w:t>
            </w:r>
          </w:p>
          <w:p w14:paraId="014CE5C7" w14:textId="189CE5E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3</w:t>
            </w:r>
            <w:r w:rsidRPr="00F05E4C">
              <w:rPr>
                <w:rFonts w:ascii="Arial" w:eastAsia="Times New Roman" w:hAnsi="Arial" w:cs="Arial"/>
                <w:sz w:val="24"/>
                <w:szCs w:val="24"/>
              </w:rPr>
              <w:t xml:space="preserve">. jeigu Tiekėjas pažeidžia Paslaugų suteikimo </w:t>
            </w:r>
            <w:r w:rsidR="001563C5" w:rsidRPr="00F05E4C">
              <w:rPr>
                <w:rFonts w:ascii="Arial" w:eastAsia="Times New Roman" w:hAnsi="Arial" w:cs="Arial"/>
                <w:sz w:val="24"/>
                <w:szCs w:val="24"/>
              </w:rPr>
              <w:t>terminu</w:t>
            </w:r>
            <w:r w:rsidR="001563C5" w:rsidRPr="001563C5">
              <w:rPr>
                <w:rFonts w:ascii="Arial" w:eastAsia="Times New Roman" w:hAnsi="Arial" w:cs="Arial"/>
                <w:sz w:val="24"/>
                <w:szCs w:val="24"/>
              </w:rPr>
              <w:t>s daugiau nei 30 (trisdešimt) dienų</w:t>
            </w:r>
            <w:r w:rsidRPr="001563C5">
              <w:rPr>
                <w:rFonts w:ascii="Arial" w:eastAsia="Times New Roman" w:hAnsi="Arial" w:cs="Arial"/>
                <w:sz w:val="24"/>
                <w:szCs w:val="24"/>
              </w:rPr>
              <w:t>;</w:t>
            </w:r>
          </w:p>
          <w:p w14:paraId="7E17A7DB" w14:textId="42E00D28"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4</w:t>
            </w:r>
            <w:r w:rsidRPr="00F05E4C">
              <w:rPr>
                <w:rFonts w:ascii="Arial" w:eastAsia="Times New Roman" w:hAnsi="Arial" w:cs="Arial"/>
                <w:sz w:val="24"/>
                <w:szCs w:val="24"/>
              </w:rPr>
              <w:t>. Tiekėjas pažeidžia Paslaugų suteikimo terminus</w:t>
            </w:r>
            <w:r w:rsidR="001563C5">
              <w:rPr>
                <w:rFonts w:ascii="Arial" w:eastAsia="Times New Roman" w:hAnsi="Arial" w:cs="Arial"/>
                <w:sz w:val="24"/>
                <w:szCs w:val="24"/>
              </w:rPr>
              <w:t xml:space="preserve"> </w:t>
            </w:r>
            <w:r w:rsidR="001563C5" w:rsidRPr="001563C5">
              <w:rPr>
                <w:rFonts w:ascii="Arial" w:eastAsia="Times New Roman" w:hAnsi="Arial" w:cs="Arial"/>
                <w:sz w:val="24"/>
                <w:szCs w:val="24"/>
              </w:rPr>
              <w:t>daugiau nei 30 (trisdešimt) dienų</w:t>
            </w:r>
            <w:r w:rsidRPr="001563C5">
              <w:rPr>
                <w:rFonts w:ascii="Arial" w:eastAsia="Times New Roman" w:hAnsi="Arial" w:cs="Arial"/>
                <w:sz w:val="24"/>
                <w:szCs w:val="24"/>
              </w:rPr>
              <w:t xml:space="preserve"> ir </w:t>
            </w:r>
            <w:r w:rsidRPr="00F05E4C">
              <w:rPr>
                <w:rFonts w:ascii="Arial" w:eastAsia="Times New Roman" w:hAnsi="Arial" w:cs="Arial"/>
                <w:sz w:val="24"/>
                <w:szCs w:val="24"/>
              </w:rPr>
              <w:t>dėl Paslaugų suteikimo vėlavimo Paslaugos tampa nebereikalingos;</w:t>
            </w:r>
          </w:p>
          <w:p w14:paraId="6C8F6EF9" w14:textId="2A0D6B33"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5</w:t>
            </w:r>
            <w:r w:rsidRPr="00F05E4C">
              <w:rPr>
                <w:rFonts w:ascii="Arial" w:eastAsia="Times New Roman" w:hAnsi="Arial" w:cs="Arial"/>
                <w:sz w:val="24"/>
                <w:szCs w:val="24"/>
              </w:rPr>
              <w:t>. Tiekėjas daugiau kaip 2 (du) kartus suteikia Paslaugas, kurios neatitinka Sutartyje ir (ar) įstatymuose nustatytų reikalavimų Paslaugoms;</w:t>
            </w:r>
          </w:p>
          <w:p w14:paraId="55A139EC" w14:textId="3992C151"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6</w:t>
            </w:r>
            <w:r w:rsidRPr="00F05E4C">
              <w:rPr>
                <w:rFonts w:ascii="Arial" w:eastAsia="Times New Roman" w:hAnsi="Arial" w:cs="Arial"/>
                <w:sz w:val="24"/>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537E921" w14:textId="35FF0266"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7</w:t>
            </w:r>
            <w:r w:rsidRPr="00F05E4C">
              <w:rPr>
                <w:rFonts w:ascii="Arial" w:eastAsia="Times New Roman" w:hAnsi="Arial" w:cs="Arial"/>
                <w:sz w:val="24"/>
                <w:szCs w:val="24"/>
              </w:rPr>
              <w:t>. Tiekėjas pažeidžia šios Sutarties nuostatas, reglamentuojančias konkurenciją, intelektinės nuosavybės ar konfidencialios informacijos valdymą;</w:t>
            </w:r>
          </w:p>
          <w:p w14:paraId="6A6105A4" w14:textId="6290F920" w:rsidR="00BB726D"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8</w:t>
            </w:r>
            <w:r w:rsidRPr="00F05E4C">
              <w:rPr>
                <w:rFonts w:ascii="Arial" w:eastAsia="Times New Roman" w:hAnsi="Arial" w:cs="Arial"/>
                <w:sz w:val="24"/>
                <w:szCs w:val="24"/>
              </w:rPr>
              <w:t>. Tiekėjas pažeidžia Bendrųjų sąlygų nuostatas dėl Sutarties vykdymui pasitelkiamų naujų subtiekėjų ir (ar) specialistų / esamų subtiekėjų ir (ar) specialistų keitimo</w:t>
            </w:r>
            <w:r w:rsidR="005E07D8">
              <w:rPr>
                <w:rFonts w:ascii="Arial" w:eastAsia="Times New Roman" w:hAnsi="Arial" w:cs="Arial"/>
                <w:sz w:val="24"/>
                <w:szCs w:val="24"/>
              </w:rPr>
              <w:t>.</w:t>
            </w:r>
          </w:p>
          <w:p w14:paraId="0A8A4939" w14:textId="16F1A023" w:rsidR="005B265A" w:rsidRPr="00F05E4C" w:rsidRDefault="00BB726D" w:rsidP="00F05E4C">
            <w:pPr>
              <w:spacing w:after="0"/>
              <w:jc w:val="both"/>
              <w:rPr>
                <w:rFonts w:ascii="Arial" w:eastAsia="Times New Roman" w:hAnsi="Arial" w:cs="Arial"/>
                <w:sz w:val="24"/>
                <w:szCs w:val="24"/>
              </w:rPr>
            </w:pPr>
            <w:r>
              <w:rPr>
                <w:rFonts w:ascii="Arial" w:eastAsia="Times New Roman" w:hAnsi="Arial" w:cs="Arial"/>
                <w:sz w:val="24"/>
                <w:szCs w:val="24"/>
              </w:rPr>
              <w:t>12.2.</w:t>
            </w:r>
            <w:r w:rsidR="00FD3E60">
              <w:rPr>
                <w:rFonts w:ascii="Arial" w:eastAsia="Times New Roman" w:hAnsi="Arial" w:cs="Arial"/>
                <w:sz w:val="24"/>
                <w:szCs w:val="24"/>
              </w:rPr>
              <w:t>9</w:t>
            </w:r>
            <w:r>
              <w:rPr>
                <w:rFonts w:ascii="Arial" w:eastAsia="Times New Roman" w:hAnsi="Arial" w:cs="Arial"/>
                <w:sz w:val="24"/>
                <w:szCs w:val="24"/>
              </w:rPr>
              <w:t xml:space="preserve">. </w:t>
            </w:r>
            <w:r w:rsidRPr="00AB3D43">
              <w:rPr>
                <w:rFonts w:ascii="Arial" w:eastAsia="Times New Roman" w:hAnsi="Arial" w:cs="Arial"/>
                <w:sz w:val="24"/>
                <w:szCs w:val="24"/>
              </w:rPr>
              <w:t>R</w:t>
            </w:r>
            <w:r w:rsidRPr="00AB3D43">
              <w:rPr>
                <w:rFonts w:ascii="Arial" w:hAnsi="Arial" w:cs="Arial"/>
                <w:sz w:val="24"/>
                <w:szCs w:val="24"/>
              </w:rPr>
              <w:t>eikalavimų, susijusių su aplinkos apsaugos reikalavimais, nevykdymas.</w:t>
            </w:r>
          </w:p>
        </w:tc>
      </w:tr>
      <w:tr w:rsidR="007B5E5C" w:rsidRPr="00F05E4C" w14:paraId="30715BC6"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14D0AC" w14:textId="2B4C7D3B"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XIII SKYRIUS</w:t>
            </w:r>
          </w:p>
          <w:p w14:paraId="6EAE5149" w14:textId="0175D263"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APLINKOS APSAUGOS IR SOCIALINIAI KRITERIJAI</w:t>
            </w:r>
          </w:p>
        </w:tc>
      </w:tr>
      <w:tr w:rsidR="007B5E5C" w:rsidRPr="00F05E4C" w14:paraId="64961907"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DA9752"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13.1. Su perkamomis paslaugomis susiję  aplinkos apsaugos kriterijai</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CEBD4D8" w14:textId="2D2F6E2D" w:rsidR="005573DA" w:rsidRPr="00F05E4C" w:rsidRDefault="00BE74DD" w:rsidP="00F05E4C">
            <w:pPr>
              <w:pStyle w:val="Sraopastraipa"/>
              <w:tabs>
                <w:tab w:val="left" w:pos="851"/>
              </w:tabs>
              <w:spacing w:line="276" w:lineRule="auto"/>
              <w:ind w:left="0"/>
              <w:rPr>
                <w:rFonts w:ascii="Arial" w:hAnsi="Arial" w:cs="Arial"/>
                <w:szCs w:val="24"/>
              </w:rPr>
            </w:pPr>
            <w:r w:rsidRPr="00F05E4C">
              <w:rPr>
                <w:rFonts w:ascii="Arial" w:hAnsi="Arial" w:cs="Arial"/>
                <w:szCs w:val="24"/>
              </w:rPr>
              <w:t xml:space="preserve">13.1.1. </w:t>
            </w:r>
            <w:r w:rsidR="005573DA" w:rsidRPr="00F05E4C">
              <w:rPr>
                <w:rFonts w:ascii="Arial" w:hAnsi="Arial" w:cs="Arial"/>
                <w:szCs w:val="24"/>
              </w:rPr>
              <w:t xml:space="preserve">visi Paslaugų perdavimo-priėmimo aktai, pranešimai tarp Sutarties šalių, PVM sąskaitos-faktūros sudaromos, teikiami Sutarties šalims ir pasirašomi jų tik el. būdu mažinant popieriaus sunaudojimą, atsisakant </w:t>
            </w:r>
            <w:r w:rsidR="005573DA" w:rsidRPr="00F05E4C">
              <w:rPr>
                <w:rFonts w:ascii="Arial" w:hAnsi="Arial" w:cs="Arial"/>
                <w:szCs w:val="24"/>
              </w:rPr>
              <w:lastRenderedPageBreak/>
              <w:t>nebūtino dokumentų kopijavimo ir spausdinimo, siekiant sunaudoti mažiau gamtos išteklių.</w:t>
            </w:r>
          </w:p>
          <w:p w14:paraId="7E184179" w14:textId="77777777" w:rsidR="00BE74DD" w:rsidRDefault="00BE74DD" w:rsidP="00F05E4C">
            <w:pPr>
              <w:tabs>
                <w:tab w:val="left" w:pos="851"/>
              </w:tabs>
              <w:suppressAutoHyphens/>
              <w:autoSpaceDN w:val="0"/>
              <w:spacing w:after="0"/>
              <w:jc w:val="both"/>
              <w:textAlignment w:val="baseline"/>
              <w:rPr>
                <w:rFonts w:ascii="Arial" w:eastAsia="Times New Roman" w:hAnsi="Arial" w:cs="Arial"/>
                <w:sz w:val="24"/>
                <w:szCs w:val="24"/>
                <w:lang w:eastAsia="en-US"/>
              </w:rPr>
            </w:pPr>
            <w:r w:rsidRPr="00F05E4C">
              <w:rPr>
                <w:rFonts w:ascii="Arial" w:eastAsia="Times New Roman" w:hAnsi="Arial" w:cs="Arial"/>
                <w:sz w:val="24"/>
                <w:szCs w:val="24"/>
                <w:lang w:eastAsia="en-US"/>
              </w:rPr>
              <w:t xml:space="preserve">13.1.2. </w:t>
            </w:r>
            <w:r w:rsidR="005573DA" w:rsidRPr="00F05E4C">
              <w:rPr>
                <w:rFonts w:ascii="Arial" w:eastAsia="Times New Roman" w:hAnsi="Arial" w:cs="Arial"/>
                <w:sz w:val="24"/>
                <w:szCs w:val="24"/>
                <w:lang w:eastAsia="en-US"/>
              </w:rPr>
              <w:t>siekti, kad teikiant Paslaugas būtų sunaudojama mažiau gamtos išteklių, t. y. siekti, kad Paslaugų teikėjo darbuotojai, teikiantys Paslaugas, atvykimui į Paslaugų teikimo vietą pasirinktų optimalų maršrutą ir rinktųsi netaršias transporto priemones, kad Paslaugų teikimo metu nebūtų teršiama aplinka ir keliamas pavojus sveikatai.</w:t>
            </w:r>
          </w:p>
          <w:p w14:paraId="4E468CC4" w14:textId="7FA249CA" w:rsidR="005B6BC1" w:rsidRDefault="005B265A" w:rsidP="00F05E4C">
            <w:pPr>
              <w:tabs>
                <w:tab w:val="left" w:pos="851"/>
              </w:tabs>
              <w:suppressAutoHyphens/>
              <w:autoSpaceDN w:val="0"/>
              <w:spacing w:after="0"/>
              <w:jc w:val="both"/>
              <w:textAlignment w:val="baseline"/>
              <w:rPr>
                <w:rFonts w:ascii="Arial" w:eastAsia="Times New Roman" w:hAnsi="Arial" w:cs="Arial"/>
                <w:sz w:val="24"/>
                <w:szCs w:val="24"/>
                <w:lang w:eastAsia="en-US"/>
              </w:rPr>
            </w:pPr>
            <w:r>
              <w:rPr>
                <w:rFonts w:ascii="Arial" w:eastAsia="Times New Roman" w:hAnsi="Arial" w:cs="Arial"/>
                <w:sz w:val="24"/>
                <w:szCs w:val="24"/>
                <w:lang w:eastAsia="en-US"/>
              </w:rPr>
              <w:t xml:space="preserve">13.1.3. </w:t>
            </w:r>
            <w:r w:rsidR="005B6BC1" w:rsidRPr="005B6BC1">
              <w:rPr>
                <w:rFonts w:ascii="Arial" w:eastAsia="Times New Roman" w:hAnsi="Arial" w:cs="Arial"/>
                <w:sz w:val="24"/>
                <w:szCs w:val="24"/>
                <w:lang w:eastAsia="en-US"/>
              </w:rPr>
              <w:t xml:space="preserve">Nurodyti Sutarties priede Nr. 1 „Techninė specifikacija“ </w:t>
            </w:r>
          </w:p>
          <w:p w14:paraId="1BDC1173" w14:textId="62053E46" w:rsidR="007B5E5C" w:rsidRPr="00F05E4C" w:rsidRDefault="00BE74DD" w:rsidP="00F05E4C">
            <w:pPr>
              <w:tabs>
                <w:tab w:val="left" w:pos="851"/>
              </w:tabs>
              <w:suppressAutoHyphens/>
              <w:autoSpaceDN w:val="0"/>
              <w:spacing w:after="0"/>
              <w:jc w:val="both"/>
              <w:textAlignment w:val="baseline"/>
              <w:rPr>
                <w:rFonts w:ascii="Arial" w:eastAsia="Times New Roman" w:hAnsi="Arial" w:cs="Arial"/>
                <w:sz w:val="24"/>
                <w:szCs w:val="24"/>
                <w:lang w:eastAsia="en-US"/>
              </w:rPr>
            </w:pPr>
            <w:r w:rsidRPr="00F05E4C">
              <w:rPr>
                <w:rFonts w:ascii="Arial" w:eastAsia="Times New Roman" w:hAnsi="Arial" w:cs="Arial"/>
                <w:sz w:val="24"/>
                <w:szCs w:val="24"/>
              </w:rPr>
              <w:t>13.</w:t>
            </w:r>
            <w:r w:rsidR="002B526A">
              <w:rPr>
                <w:rFonts w:ascii="Arial" w:eastAsia="Times New Roman" w:hAnsi="Arial" w:cs="Arial"/>
                <w:sz w:val="24"/>
                <w:szCs w:val="24"/>
              </w:rPr>
              <w:t>1</w:t>
            </w:r>
            <w:r w:rsidRPr="00F05E4C">
              <w:rPr>
                <w:rFonts w:ascii="Arial" w:eastAsia="Times New Roman" w:hAnsi="Arial" w:cs="Arial"/>
                <w:sz w:val="24"/>
                <w:szCs w:val="24"/>
              </w:rPr>
              <w:t>.</w:t>
            </w:r>
            <w:r w:rsidR="005B6BC1">
              <w:rPr>
                <w:rFonts w:ascii="Arial" w:eastAsia="Times New Roman" w:hAnsi="Arial" w:cs="Arial"/>
                <w:sz w:val="24"/>
                <w:szCs w:val="24"/>
              </w:rPr>
              <w:t>4</w:t>
            </w:r>
            <w:r w:rsidRPr="00F05E4C">
              <w:rPr>
                <w:rFonts w:ascii="Arial" w:eastAsia="Times New Roman" w:hAnsi="Arial" w:cs="Arial"/>
                <w:sz w:val="24"/>
                <w:szCs w:val="24"/>
              </w:rPr>
              <w:t xml:space="preserve">. </w:t>
            </w:r>
            <w:r w:rsidR="007B5E5C" w:rsidRPr="00F05E4C">
              <w:rPr>
                <w:rFonts w:ascii="Arial" w:eastAsia="Times New Roman" w:hAnsi="Arial" w:cs="Arial"/>
                <w:sz w:val="24"/>
                <w:szCs w:val="24"/>
              </w:rPr>
              <w:t>Nustačius, kad Tiekėjas šiame papunktyje nustatyto kriterijaus (-jų) nesilaiko, Tiekėjui taikoma Specialiųjų sąlygų 9.5 punkte nurodyto dydžio bauda. </w:t>
            </w:r>
          </w:p>
        </w:tc>
      </w:tr>
      <w:tr w:rsidR="007B5E5C" w:rsidRPr="00F05E4C" w14:paraId="09B5252F"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4B20D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13.2. Su perkamomis Paslaugomis susiję socialiniai kriterijai</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637EF9C" w14:textId="77777777" w:rsidR="007B5E5C" w:rsidRPr="00F05E4C" w:rsidRDefault="007B5E5C" w:rsidP="005E07D8">
            <w:pPr>
              <w:spacing w:after="0"/>
              <w:rPr>
                <w:rFonts w:ascii="Arial" w:eastAsia="Times New Roman" w:hAnsi="Arial" w:cs="Arial"/>
                <w:sz w:val="24"/>
                <w:szCs w:val="24"/>
              </w:rPr>
            </w:pPr>
            <w:r w:rsidRPr="00F05E4C">
              <w:rPr>
                <w:rFonts w:ascii="Arial" w:eastAsia="Times New Roman" w:hAnsi="Arial" w:cs="Arial"/>
                <w:sz w:val="24"/>
                <w:szCs w:val="24"/>
              </w:rPr>
              <w:t>Netaikoma</w:t>
            </w:r>
          </w:p>
          <w:p w14:paraId="6B6480FC" w14:textId="7FAEB3E0"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278C2584"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BFB6F1" w14:textId="2AE3535B"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XIV SKYRIUS</w:t>
            </w:r>
          </w:p>
          <w:p w14:paraId="54359B1A" w14:textId="1DE3DDC6"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BENDRŲJŲ SĄLYGŲ PAKEITIMAI IR PAPILDYMAI</w:t>
            </w:r>
          </w:p>
        </w:tc>
      </w:tr>
      <w:tr w:rsidR="007B5E5C" w:rsidRPr="00F05E4C" w14:paraId="0FD023B0"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87F01A"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14.1.</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68AD054" w14:textId="77777777" w:rsidR="007B5E5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Šalys susitaria pakeisti nurodytą Sutarties Bendrųjų sąlygų punktą ir išdėstyti jį nauja redakcija:</w:t>
            </w:r>
          </w:p>
          <w:p w14:paraId="37A6A9E2" w14:textId="33C5E182" w:rsidR="00D95ABD" w:rsidRPr="00F05E4C" w:rsidRDefault="00D95ABD" w:rsidP="00F05E4C">
            <w:pPr>
              <w:spacing w:after="0"/>
              <w:jc w:val="both"/>
              <w:rPr>
                <w:rFonts w:ascii="Arial" w:eastAsia="Times New Roman" w:hAnsi="Arial" w:cs="Arial"/>
                <w:sz w:val="24"/>
                <w:szCs w:val="24"/>
              </w:rPr>
            </w:pPr>
            <w:r w:rsidRPr="00D95ABD">
              <w:rPr>
                <w:rFonts w:ascii="Arial" w:eastAsia="Times New Roman" w:hAnsi="Arial" w:cs="Arial"/>
                <w:sz w:val="24"/>
                <w:szCs w:val="24"/>
              </w:rPr>
              <w:t>7.4.1.1.</w:t>
            </w:r>
            <w:r w:rsidRPr="00D95ABD">
              <w:rPr>
                <w:rFonts w:ascii="Arial" w:eastAsia="Times New Roman" w:hAnsi="Arial" w:cs="Arial"/>
                <w:sz w:val="24"/>
                <w:szCs w:val="24"/>
              </w:rPr>
              <w:tab/>
              <w:t>pašalinti Paslaugų trūkumus pats arba pasamdydamas trečiuosius asmenis, iš anksto apie tai informuodamas Tiekėją, ir pareikalauti Tiekėjo atlyginti Paslaugų ekspertizės bei Paslaugų trūkumų šalinimo išlaidas ir padengti patirtus tiesioginius nuostolius;</w:t>
            </w:r>
          </w:p>
        </w:tc>
      </w:tr>
      <w:tr w:rsidR="007B5E5C" w:rsidRPr="00F05E4C" w14:paraId="480C9DD0"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F5CF95"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14.2.</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5966C2E" w14:textId="77777777" w:rsidR="007B5E5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xml:space="preserve">Šalys susitaria papildyti Sutarties Bendrąsias sąlygas nurodytu punktu, tačiau kitų punktų numeracijos nekeisti: </w:t>
            </w:r>
          </w:p>
          <w:p w14:paraId="0B51468F" w14:textId="057B0B71" w:rsidR="00D95ABD" w:rsidRPr="00F05E4C" w:rsidRDefault="00D95ABD" w:rsidP="00F05E4C">
            <w:pPr>
              <w:spacing w:after="0"/>
              <w:jc w:val="both"/>
              <w:rPr>
                <w:rFonts w:ascii="Arial" w:eastAsia="Times New Roman" w:hAnsi="Arial" w:cs="Arial"/>
                <w:sz w:val="24"/>
                <w:szCs w:val="24"/>
              </w:rPr>
            </w:pPr>
            <w:r w:rsidRPr="00D95ABD">
              <w:rPr>
                <w:rFonts w:ascii="Arial" w:eastAsia="Times New Roman" w:hAnsi="Arial" w:cs="Arial"/>
                <w:sz w:val="24"/>
                <w:szCs w:val="24"/>
              </w:rPr>
              <w:t>15.2. Tiekėjas įsipareigoja atlyginti tiesioginius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95ABD">
              <w:rPr>
                <w:rFonts w:ascii="Arial" w:eastAsia="Times New Roman" w:hAnsi="Arial" w:cs="Arial"/>
                <w:sz w:val="24"/>
                <w:szCs w:val="24"/>
              </w:rPr>
              <w:t>sui</w:t>
            </w:r>
            <w:proofErr w:type="spellEnd"/>
            <w:r w:rsidRPr="00D95ABD">
              <w:rPr>
                <w:rFonts w:ascii="Arial" w:eastAsia="Times New Roman" w:hAnsi="Arial" w:cs="Arial"/>
                <w:sz w:val="24"/>
                <w:szCs w:val="24"/>
              </w:rPr>
              <w:t xml:space="preserve"> </w:t>
            </w:r>
            <w:proofErr w:type="spellStart"/>
            <w:r w:rsidRPr="00D95ABD">
              <w:rPr>
                <w:rFonts w:ascii="Arial" w:eastAsia="Times New Roman" w:hAnsi="Arial" w:cs="Arial"/>
                <w:sz w:val="24"/>
                <w:szCs w:val="24"/>
              </w:rPr>
              <w:t>generis</w:t>
            </w:r>
            <w:proofErr w:type="spellEnd"/>
            <w:r w:rsidRPr="00D95ABD">
              <w:rPr>
                <w:rFonts w:ascii="Arial" w:eastAsia="Times New Roman" w:hAnsi="Arial" w:cs="Arial"/>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tc>
      </w:tr>
      <w:tr w:rsidR="007B5E5C" w:rsidRPr="00F05E4C" w14:paraId="550BC888"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0F0171"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14.3.</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DCDF39E" w14:textId="77777777" w:rsidR="007B5E5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xml:space="preserve">Šalys susitaria išbraukti nurodytą Sutarties Bendrųjų sąlygų punktą, tačiau kitų punktų numeracijos nekeisti: </w:t>
            </w:r>
          </w:p>
          <w:p w14:paraId="5A8C57A9" w14:textId="6740B583" w:rsidR="00D95ABD" w:rsidRPr="00F05E4C" w:rsidRDefault="00D95ABD" w:rsidP="00F05E4C">
            <w:pPr>
              <w:spacing w:after="0"/>
              <w:jc w:val="both"/>
              <w:rPr>
                <w:rFonts w:ascii="Arial" w:eastAsia="Times New Roman" w:hAnsi="Arial" w:cs="Arial"/>
                <w:sz w:val="24"/>
                <w:szCs w:val="24"/>
              </w:rPr>
            </w:pPr>
            <w:r w:rsidRPr="00D95ABD">
              <w:rPr>
                <w:rFonts w:ascii="Arial" w:eastAsia="Times New Roman" w:hAnsi="Arial" w:cs="Arial"/>
                <w:sz w:val="24"/>
                <w:szCs w:val="24"/>
              </w:rPr>
              <w:t xml:space="preserve">17.2. Netesybų sumokėjimas ir (ar) Sutarties įvykdymo užtikrinimo gavimas nepanaikina Šalies teisės reikalauti, kad kita Šalis kompensuotų jos patirtus tiesioginius </w:t>
            </w:r>
            <w:r w:rsidRPr="00D95ABD">
              <w:rPr>
                <w:rFonts w:ascii="Arial" w:eastAsia="Times New Roman" w:hAnsi="Arial" w:cs="Arial"/>
                <w:sz w:val="24"/>
                <w:szCs w:val="24"/>
              </w:rPr>
              <w:lastRenderedPageBreak/>
              <w:t>nuostolius. Šioje Sutartyje nustatytos netesybos yra laikomos minimaliais, neįrodinėtinais Šalių nuostoliais. Kiekviena iš Šalių turi teisę gauti iš kitos Šalies tiesioginių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tc>
      </w:tr>
      <w:tr w:rsidR="00D95ABD" w:rsidRPr="00F05E4C" w14:paraId="167C7FF6"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424ADF" w14:textId="536FE181" w:rsidR="00D95ABD" w:rsidRPr="00F05E4C" w:rsidRDefault="00D95ABD" w:rsidP="00F05E4C">
            <w:pPr>
              <w:spacing w:after="0"/>
              <w:rPr>
                <w:rFonts w:ascii="Arial" w:eastAsia="Times New Roman" w:hAnsi="Arial" w:cs="Arial"/>
                <w:b/>
                <w:bCs/>
                <w:sz w:val="24"/>
                <w:szCs w:val="24"/>
              </w:rPr>
            </w:pPr>
            <w:r>
              <w:rPr>
                <w:rFonts w:ascii="Arial" w:eastAsia="Times New Roman" w:hAnsi="Arial" w:cs="Arial"/>
                <w:b/>
                <w:bCs/>
                <w:sz w:val="24"/>
                <w:szCs w:val="24"/>
              </w:rPr>
              <w:lastRenderedPageBreak/>
              <w:t>14.4.</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tcPr>
          <w:p w14:paraId="0281875E" w14:textId="77777777" w:rsidR="00D95ABD" w:rsidRPr="00D95ABD" w:rsidRDefault="00D95ABD" w:rsidP="00D95ABD">
            <w:pPr>
              <w:spacing w:after="0"/>
              <w:jc w:val="both"/>
              <w:rPr>
                <w:rFonts w:ascii="Arial" w:eastAsia="Times New Roman" w:hAnsi="Arial" w:cs="Arial"/>
                <w:sz w:val="24"/>
                <w:szCs w:val="24"/>
              </w:rPr>
            </w:pPr>
            <w:r w:rsidRPr="00D95ABD">
              <w:rPr>
                <w:rFonts w:ascii="Arial" w:eastAsia="Times New Roman" w:hAnsi="Arial" w:cs="Arial"/>
                <w:sz w:val="24"/>
                <w:szCs w:val="24"/>
              </w:rPr>
              <w:t>Šalys susitaria išbraukti nurodytą Sutarties Bendrųjų sąlygų punktą, tačiau kitų punktų numeracijos nekeisti:</w:t>
            </w:r>
          </w:p>
          <w:p w14:paraId="3E32C976" w14:textId="77777777" w:rsidR="00D95ABD" w:rsidRPr="00D95ABD" w:rsidRDefault="00D95ABD" w:rsidP="00D95ABD">
            <w:pPr>
              <w:spacing w:after="0"/>
              <w:jc w:val="both"/>
              <w:rPr>
                <w:rFonts w:ascii="Arial" w:eastAsia="Times New Roman" w:hAnsi="Arial" w:cs="Arial"/>
                <w:sz w:val="24"/>
                <w:szCs w:val="24"/>
              </w:rPr>
            </w:pPr>
            <w:r w:rsidRPr="00D95ABD">
              <w:rPr>
                <w:rFonts w:ascii="Arial" w:eastAsia="Times New Roman" w:hAnsi="Arial" w:cs="Arial"/>
                <w:sz w:val="24"/>
                <w:szCs w:val="24"/>
              </w:rPr>
              <w:t>17.3. Tuo atveju, jei paaiškėja, kad kuris nors iš šioje Sutartyje pateiktų pareiškimų ar garantijų buvo iš esmės neteisingas, melagingas ar klaidinantis, Šalis pažeidėja nukentėjusiai Šaliai privalo atlyginti visus tiesioginius nuostolius, kuriuos nukentėjusioji Šalis patyrė dėl tokio neteisingo, melagingo ar klaidinančio pareiškimo ar garantijos.</w:t>
            </w:r>
          </w:p>
          <w:p w14:paraId="003F4667" w14:textId="3D678312" w:rsidR="00D95ABD" w:rsidRPr="00F05E4C" w:rsidRDefault="00D95ABD" w:rsidP="00D95ABD">
            <w:pPr>
              <w:spacing w:after="0"/>
              <w:jc w:val="both"/>
              <w:rPr>
                <w:rFonts w:ascii="Arial" w:eastAsia="Times New Roman" w:hAnsi="Arial" w:cs="Arial"/>
                <w:sz w:val="24"/>
                <w:szCs w:val="24"/>
              </w:rPr>
            </w:pPr>
            <w:r w:rsidRPr="00D95ABD">
              <w:rPr>
                <w:rFonts w:ascii="Arial" w:eastAsia="Times New Roman" w:hAnsi="Arial" w:cs="Arial"/>
                <w:sz w:val="24"/>
                <w:szCs w:val="24"/>
              </w:rPr>
              <w:t>17.6. Pasibaigus Sutarties galiojimui, Šalys neatleidžiamos nuo atsakomybės už Sutarties pažeidimą. Pasibaigus Sutarties galiojimui, Šalys nepraranda teisės reikalauti atlyginti dėl Sutarties nevykdymo patirtus tiesioginius nuostolius bei sumokėti netesybas.</w:t>
            </w:r>
          </w:p>
        </w:tc>
      </w:tr>
      <w:tr w:rsidR="007B5E5C" w:rsidRPr="00F05E4C" w14:paraId="502956B9"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864929"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14.5.</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8BD533A" w14:textId="067A11A7" w:rsidR="00D95ABD" w:rsidRPr="00D95ABD" w:rsidRDefault="00D95ABD" w:rsidP="00D95ABD">
            <w:pPr>
              <w:spacing w:after="0"/>
              <w:jc w:val="both"/>
              <w:rPr>
                <w:rFonts w:ascii="Arial" w:eastAsia="Times New Roman" w:hAnsi="Arial" w:cs="Arial"/>
                <w:sz w:val="24"/>
                <w:szCs w:val="24"/>
              </w:rPr>
            </w:pPr>
            <w:r w:rsidRPr="00D95ABD">
              <w:rPr>
                <w:rFonts w:ascii="Arial" w:eastAsia="Times New Roman" w:hAnsi="Arial" w:cs="Arial"/>
                <w:sz w:val="24"/>
                <w:szCs w:val="24"/>
              </w:rPr>
              <w:t>Šalys susitaria išbraukti nurodytą Sutarties Bendrųjų sąlygų punktą, tačiau kitų punktų numeracijos nekeisti:</w:t>
            </w:r>
          </w:p>
          <w:p w14:paraId="36B1702E" w14:textId="722EBF9E" w:rsidR="007B5E5C" w:rsidRPr="00F05E4C" w:rsidRDefault="00D95ABD" w:rsidP="00D95ABD">
            <w:pPr>
              <w:spacing w:after="0"/>
              <w:jc w:val="both"/>
              <w:rPr>
                <w:rFonts w:ascii="Arial" w:eastAsia="Times New Roman" w:hAnsi="Arial" w:cs="Arial"/>
                <w:sz w:val="24"/>
                <w:szCs w:val="24"/>
              </w:rPr>
            </w:pPr>
            <w:r w:rsidRPr="00D95ABD">
              <w:rPr>
                <w:rFonts w:ascii="Arial" w:eastAsia="Times New Roman" w:hAnsi="Arial" w:cs="Arial"/>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tiesioginius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tc>
      </w:tr>
      <w:tr w:rsidR="007B5E5C" w:rsidRPr="00F05E4C" w14:paraId="1DB5E95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B61AA" w14:textId="205CCBAC"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XV SKYRIUS</w:t>
            </w:r>
          </w:p>
          <w:p w14:paraId="5CF0D205" w14:textId="172EB7BC"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PRIEDAI</w:t>
            </w:r>
          </w:p>
        </w:tc>
      </w:tr>
      <w:tr w:rsidR="007B5E5C" w:rsidRPr="00F05E4C" w14:paraId="02B5BD4C"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C5EBD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15.1. Priedas Nr. 1</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1F6C378" w14:textId="4DC201E5" w:rsidR="007B5E5C" w:rsidRPr="00F05E4C" w:rsidRDefault="005E07D8" w:rsidP="005E07D8">
            <w:pPr>
              <w:spacing w:after="0"/>
              <w:rPr>
                <w:rFonts w:ascii="Arial" w:eastAsia="Times New Roman" w:hAnsi="Arial" w:cs="Arial"/>
                <w:sz w:val="24"/>
                <w:szCs w:val="24"/>
              </w:rPr>
            </w:pPr>
            <w:r>
              <w:rPr>
                <w:rFonts w:ascii="Arial" w:eastAsia="Times New Roman" w:hAnsi="Arial" w:cs="Arial"/>
                <w:b/>
                <w:bCs/>
                <w:sz w:val="24"/>
                <w:szCs w:val="24"/>
              </w:rPr>
              <w:t>Techninė specifikacija</w:t>
            </w:r>
          </w:p>
        </w:tc>
      </w:tr>
      <w:tr w:rsidR="007B5E5C" w:rsidRPr="00F05E4C" w14:paraId="0BFFE666"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BB2E7"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15.2. Priedas Nr. 2</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47AF46D" w14:textId="16B8E1FA" w:rsidR="007B5E5C" w:rsidRPr="00F05E4C" w:rsidRDefault="005E07D8" w:rsidP="005E07D8">
            <w:pPr>
              <w:spacing w:after="0"/>
              <w:rPr>
                <w:rFonts w:ascii="Arial" w:eastAsia="Times New Roman" w:hAnsi="Arial" w:cs="Arial"/>
                <w:sz w:val="24"/>
                <w:szCs w:val="24"/>
              </w:rPr>
            </w:pPr>
            <w:r>
              <w:rPr>
                <w:rFonts w:ascii="Arial" w:eastAsia="Times New Roman" w:hAnsi="Arial" w:cs="Arial"/>
                <w:b/>
                <w:bCs/>
                <w:sz w:val="24"/>
                <w:szCs w:val="24"/>
              </w:rPr>
              <w:t>Pasiūlymas</w:t>
            </w:r>
          </w:p>
        </w:tc>
      </w:tr>
      <w:tr w:rsidR="007B5E5C" w:rsidRPr="00F05E4C" w14:paraId="59CD6BAE" w14:textId="77777777" w:rsidTr="007B5E5C">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98000" w14:textId="48C58E31"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XVI SKYRIUS</w:t>
            </w:r>
          </w:p>
          <w:p w14:paraId="7AE90E10" w14:textId="1F762015"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ŠALIŲ ATSTOVŲ PARAŠAI</w:t>
            </w:r>
          </w:p>
        </w:tc>
      </w:tr>
      <w:tr w:rsidR="007B5E5C" w:rsidRPr="00F05E4C" w14:paraId="26A9E55E" w14:textId="77777777" w:rsidTr="005E07D8">
        <w:tc>
          <w:tcPr>
            <w:tcW w:w="529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A8D36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PIRKĖJAS</w:t>
            </w:r>
          </w:p>
        </w:tc>
        <w:tc>
          <w:tcPr>
            <w:tcW w:w="4241" w:type="dxa"/>
            <w:tcBorders>
              <w:top w:val="nil"/>
              <w:left w:val="nil"/>
              <w:bottom w:val="single" w:sz="8" w:space="0" w:color="auto"/>
              <w:right w:val="single" w:sz="8" w:space="0" w:color="auto"/>
            </w:tcBorders>
            <w:tcMar>
              <w:top w:w="0" w:type="dxa"/>
              <w:left w:w="108" w:type="dxa"/>
              <w:bottom w:w="0" w:type="dxa"/>
              <w:right w:w="108" w:type="dxa"/>
            </w:tcMar>
            <w:hideMark/>
          </w:tcPr>
          <w:p w14:paraId="3FC293B9"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TIEKĖJAS</w:t>
            </w:r>
          </w:p>
        </w:tc>
      </w:tr>
      <w:tr w:rsidR="007B5E5C" w:rsidRPr="00F05E4C" w14:paraId="7C7605DE" w14:textId="77777777" w:rsidTr="005E07D8">
        <w:tc>
          <w:tcPr>
            <w:tcW w:w="529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D113B9"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(nurodomos atstovo pareigos, vardas, pavardė)</w:t>
            </w:r>
          </w:p>
        </w:tc>
        <w:tc>
          <w:tcPr>
            <w:tcW w:w="4241" w:type="dxa"/>
            <w:tcBorders>
              <w:top w:val="nil"/>
              <w:left w:val="nil"/>
              <w:bottom w:val="single" w:sz="8" w:space="0" w:color="auto"/>
              <w:right w:val="single" w:sz="8" w:space="0" w:color="auto"/>
            </w:tcBorders>
            <w:tcMar>
              <w:top w:w="0" w:type="dxa"/>
              <w:left w:w="108" w:type="dxa"/>
              <w:bottom w:w="0" w:type="dxa"/>
              <w:right w:w="108" w:type="dxa"/>
            </w:tcMar>
            <w:hideMark/>
          </w:tcPr>
          <w:p w14:paraId="15EE927A"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(nurodomos atstovo pareigos, vardas, pavardė)</w:t>
            </w:r>
          </w:p>
        </w:tc>
      </w:tr>
      <w:tr w:rsidR="007B5E5C" w:rsidRPr="00F05E4C" w14:paraId="277CEB1E" w14:textId="77777777" w:rsidTr="005E07D8">
        <w:tc>
          <w:tcPr>
            <w:tcW w:w="529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CC14A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E412002"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(parašas)</w:t>
            </w:r>
          </w:p>
          <w:p w14:paraId="5375E8A8"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D6B5FA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tc>
        <w:tc>
          <w:tcPr>
            <w:tcW w:w="4241" w:type="dxa"/>
            <w:tcBorders>
              <w:top w:val="nil"/>
              <w:left w:val="nil"/>
              <w:bottom w:val="single" w:sz="8" w:space="0" w:color="auto"/>
              <w:right w:val="single" w:sz="8" w:space="0" w:color="auto"/>
            </w:tcBorders>
            <w:tcMar>
              <w:top w:w="0" w:type="dxa"/>
              <w:left w:w="108" w:type="dxa"/>
              <w:bottom w:w="0" w:type="dxa"/>
              <w:right w:w="108" w:type="dxa"/>
            </w:tcMar>
            <w:hideMark/>
          </w:tcPr>
          <w:p w14:paraId="4B4175B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94DC4A0"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(parašas)</w:t>
            </w:r>
          </w:p>
        </w:tc>
      </w:tr>
      <w:tr w:rsidR="007B5E5C" w:rsidRPr="00F05E4C" w14:paraId="7D0D19D7" w14:textId="77777777" w:rsidTr="005E07D8">
        <w:tc>
          <w:tcPr>
            <w:tcW w:w="3195" w:type="dxa"/>
            <w:tcBorders>
              <w:top w:val="nil"/>
              <w:left w:val="nil"/>
              <w:bottom w:val="nil"/>
              <w:right w:val="nil"/>
            </w:tcBorders>
            <w:vAlign w:val="center"/>
            <w:hideMark/>
          </w:tcPr>
          <w:p w14:paraId="7E54B230" w14:textId="77777777" w:rsidR="007B5E5C" w:rsidRPr="00F05E4C" w:rsidRDefault="007B5E5C" w:rsidP="00F05E4C">
            <w:pPr>
              <w:spacing w:after="0"/>
              <w:jc w:val="center"/>
              <w:rPr>
                <w:rFonts w:ascii="Arial" w:eastAsia="Times New Roman" w:hAnsi="Arial" w:cs="Arial"/>
                <w:sz w:val="24"/>
                <w:szCs w:val="24"/>
              </w:rPr>
            </w:pPr>
          </w:p>
        </w:tc>
        <w:tc>
          <w:tcPr>
            <w:tcW w:w="33" w:type="dxa"/>
            <w:tcBorders>
              <w:top w:val="nil"/>
              <w:left w:val="nil"/>
              <w:bottom w:val="nil"/>
              <w:right w:val="nil"/>
            </w:tcBorders>
            <w:vAlign w:val="center"/>
            <w:hideMark/>
          </w:tcPr>
          <w:p w14:paraId="1244E8E8" w14:textId="77777777" w:rsidR="007B5E5C" w:rsidRPr="00F05E4C" w:rsidRDefault="007B5E5C" w:rsidP="00F05E4C">
            <w:pPr>
              <w:spacing w:after="0"/>
              <w:jc w:val="center"/>
              <w:rPr>
                <w:rFonts w:ascii="Arial" w:eastAsia="Times New Roman" w:hAnsi="Arial" w:cs="Arial"/>
                <w:sz w:val="24"/>
                <w:szCs w:val="24"/>
              </w:rPr>
            </w:pPr>
          </w:p>
        </w:tc>
        <w:tc>
          <w:tcPr>
            <w:tcW w:w="2066" w:type="dxa"/>
            <w:tcBorders>
              <w:top w:val="nil"/>
              <w:left w:val="nil"/>
              <w:bottom w:val="nil"/>
              <w:right w:val="nil"/>
            </w:tcBorders>
            <w:vAlign w:val="center"/>
            <w:hideMark/>
          </w:tcPr>
          <w:p w14:paraId="78A7BD5B" w14:textId="77777777" w:rsidR="007B5E5C" w:rsidRPr="00F05E4C" w:rsidRDefault="007B5E5C" w:rsidP="00F05E4C">
            <w:pPr>
              <w:spacing w:after="0"/>
              <w:jc w:val="center"/>
              <w:rPr>
                <w:rFonts w:ascii="Arial" w:eastAsia="Times New Roman" w:hAnsi="Arial" w:cs="Arial"/>
                <w:sz w:val="24"/>
                <w:szCs w:val="24"/>
              </w:rPr>
            </w:pPr>
          </w:p>
        </w:tc>
        <w:tc>
          <w:tcPr>
            <w:tcW w:w="4241" w:type="dxa"/>
            <w:tcBorders>
              <w:top w:val="nil"/>
              <w:left w:val="nil"/>
              <w:bottom w:val="nil"/>
              <w:right w:val="nil"/>
            </w:tcBorders>
            <w:vAlign w:val="center"/>
            <w:hideMark/>
          </w:tcPr>
          <w:p w14:paraId="56184B49" w14:textId="77777777" w:rsidR="007B5E5C" w:rsidRPr="00F05E4C" w:rsidRDefault="007B5E5C" w:rsidP="00F05E4C">
            <w:pPr>
              <w:spacing w:after="0"/>
              <w:jc w:val="center"/>
              <w:rPr>
                <w:rFonts w:ascii="Arial" w:eastAsia="Times New Roman" w:hAnsi="Arial" w:cs="Arial"/>
                <w:sz w:val="24"/>
                <w:szCs w:val="24"/>
              </w:rPr>
            </w:pPr>
          </w:p>
        </w:tc>
      </w:tr>
    </w:tbl>
    <w:p w14:paraId="7AA543A4"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3120D23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532CF6D2" w14:textId="77777777" w:rsidR="007B5E5C" w:rsidRPr="00F05E4C" w:rsidRDefault="007B5E5C" w:rsidP="00F05E4C">
      <w:pPr>
        <w:spacing w:after="0"/>
        <w:jc w:val="center"/>
        <w:rPr>
          <w:rFonts w:ascii="Arial" w:eastAsia="Times New Roman" w:hAnsi="Arial" w:cs="Arial"/>
          <w:sz w:val="24"/>
          <w:szCs w:val="24"/>
        </w:rPr>
      </w:pPr>
      <w:bookmarkStart w:id="3" w:name="part_d0a25849da0c4719ae8c91dcedcf7de8"/>
      <w:bookmarkEnd w:id="3"/>
      <w:r w:rsidRPr="00F05E4C">
        <w:rPr>
          <w:rFonts w:ascii="Arial" w:eastAsia="Times New Roman" w:hAnsi="Arial" w:cs="Arial"/>
          <w:b/>
          <w:bCs/>
          <w:sz w:val="24"/>
          <w:szCs w:val="24"/>
        </w:rPr>
        <w:t>______________</w:t>
      </w:r>
    </w:p>
    <w:p w14:paraId="3C2D7258" w14:textId="05C8C5AC" w:rsidR="00DB7081" w:rsidRDefault="00DB7081">
      <w:pPr>
        <w:rPr>
          <w:rFonts w:ascii="Arial" w:hAnsi="Arial" w:cs="Arial"/>
          <w:sz w:val="24"/>
          <w:szCs w:val="24"/>
        </w:rPr>
      </w:pPr>
      <w:r>
        <w:rPr>
          <w:rFonts w:ascii="Arial" w:hAnsi="Arial" w:cs="Arial"/>
          <w:sz w:val="24"/>
          <w:szCs w:val="24"/>
        </w:rPr>
        <w:br w:type="page"/>
      </w:r>
    </w:p>
    <w:p w14:paraId="6F46393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lastRenderedPageBreak/>
        <w:t xml:space="preserve">PASLAUGŲ PIRKIMO NR. </w:t>
      </w:r>
      <w:r>
        <w:rPr>
          <w:rFonts w:ascii="Arial" w:eastAsia="Times New Roman" w:hAnsi="Arial" w:cs="Arial"/>
          <w:b/>
          <w:bCs/>
          <w:sz w:val="24"/>
          <w:szCs w:val="24"/>
        </w:rPr>
        <w:t xml:space="preserve">   </w:t>
      </w:r>
      <w:r w:rsidRPr="00F05E4C">
        <w:rPr>
          <w:rFonts w:ascii="Arial" w:eastAsia="Times New Roman" w:hAnsi="Arial" w:cs="Arial"/>
          <w:b/>
          <w:bCs/>
          <w:sz w:val="24"/>
          <w:szCs w:val="24"/>
        </w:rPr>
        <w:t>BENDROSIOS SĄLYGOS</w:t>
      </w:r>
    </w:p>
    <w:p w14:paraId="740EE1E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79FD5EB7" w14:textId="77777777" w:rsidR="00DB7081" w:rsidRDefault="00DB7081" w:rsidP="00DB7081">
      <w:pPr>
        <w:spacing w:after="0"/>
        <w:jc w:val="center"/>
        <w:rPr>
          <w:rFonts w:ascii="Arial" w:eastAsia="Times New Roman" w:hAnsi="Arial" w:cs="Arial"/>
          <w:b/>
          <w:bCs/>
          <w:sz w:val="24"/>
          <w:szCs w:val="24"/>
        </w:rPr>
      </w:pPr>
      <w:bookmarkStart w:id="4" w:name="part_4cbc8d87a88f49808aa3ca8de9041bf1"/>
      <w:bookmarkEnd w:id="4"/>
      <w:r w:rsidRPr="00F05E4C">
        <w:rPr>
          <w:rFonts w:ascii="Arial" w:eastAsia="Times New Roman" w:hAnsi="Arial" w:cs="Arial"/>
          <w:b/>
          <w:bCs/>
          <w:sz w:val="24"/>
          <w:szCs w:val="24"/>
        </w:rPr>
        <w:t xml:space="preserve">    </w:t>
      </w:r>
      <w:r>
        <w:rPr>
          <w:rFonts w:ascii="Arial" w:eastAsia="Times New Roman" w:hAnsi="Arial" w:cs="Arial"/>
          <w:b/>
          <w:bCs/>
          <w:sz w:val="24"/>
          <w:szCs w:val="24"/>
        </w:rPr>
        <w:t xml:space="preserve"> I SKYRIUS</w:t>
      </w:r>
    </w:p>
    <w:p w14:paraId="08277FC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Pagrindinės sąvokos ir Sutarties aiškinimas</w:t>
      </w:r>
    </w:p>
    <w:p w14:paraId="6E5EB5E9" w14:textId="77777777" w:rsidR="00DB7081" w:rsidRPr="00A80FF3" w:rsidRDefault="00DB7081" w:rsidP="00DB7081">
      <w:pPr>
        <w:spacing w:after="0"/>
        <w:contextualSpacing/>
        <w:jc w:val="center"/>
        <w:rPr>
          <w:rFonts w:ascii="Arial" w:hAnsi="Arial" w:cs="Arial"/>
          <w:b/>
          <w:bCs/>
          <w:sz w:val="24"/>
          <w:szCs w:val="24"/>
        </w:rPr>
      </w:pPr>
      <w:r w:rsidRPr="00F05E4C">
        <w:rPr>
          <w:rFonts w:ascii="Arial" w:eastAsia="Times New Roman" w:hAnsi="Arial" w:cs="Arial"/>
          <w:b/>
          <w:bCs/>
          <w:sz w:val="24"/>
          <w:szCs w:val="24"/>
        </w:rPr>
        <w:t> </w:t>
      </w:r>
      <w:r w:rsidRPr="00A80FF3">
        <w:rPr>
          <w:rFonts w:ascii="Arial" w:hAnsi="Arial" w:cs="Arial"/>
          <w:b/>
          <w:bCs/>
          <w:sz w:val="24"/>
          <w:szCs w:val="24"/>
        </w:rPr>
        <w:t>(versija 202</w:t>
      </w:r>
      <w:r>
        <w:rPr>
          <w:rFonts w:ascii="Arial" w:hAnsi="Arial" w:cs="Arial"/>
          <w:b/>
          <w:bCs/>
          <w:sz w:val="24"/>
          <w:szCs w:val="24"/>
        </w:rPr>
        <w:t>5</w:t>
      </w:r>
      <w:r w:rsidRPr="00A80FF3">
        <w:rPr>
          <w:rFonts w:ascii="Arial" w:hAnsi="Arial" w:cs="Arial"/>
          <w:b/>
          <w:bCs/>
          <w:sz w:val="24"/>
          <w:szCs w:val="24"/>
        </w:rPr>
        <w:t>.0</w:t>
      </w:r>
      <w:r>
        <w:rPr>
          <w:rFonts w:ascii="Arial" w:hAnsi="Arial" w:cs="Arial"/>
          <w:b/>
          <w:bCs/>
          <w:sz w:val="24"/>
          <w:szCs w:val="24"/>
        </w:rPr>
        <w:t>5</w:t>
      </w:r>
      <w:r w:rsidRPr="00A80FF3">
        <w:rPr>
          <w:rFonts w:ascii="Arial" w:hAnsi="Arial" w:cs="Arial"/>
          <w:b/>
          <w:bCs/>
          <w:sz w:val="24"/>
          <w:szCs w:val="24"/>
        </w:rPr>
        <w:t>.</w:t>
      </w:r>
      <w:r>
        <w:rPr>
          <w:rFonts w:ascii="Arial" w:hAnsi="Arial" w:cs="Arial"/>
          <w:b/>
          <w:bCs/>
          <w:sz w:val="24"/>
          <w:szCs w:val="24"/>
        </w:rPr>
        <w:t>01</w:t>
      </w:r>
      <w:r w:rsidRPr="00A80FF3">
        <w:rPr>
          <w:rFonts w:ascii="Arial" w:hAnsi="Arial" w:cs="Arial"/>
          <w:b/>
          <w:bCs/>
          <w:sz w:val="24"/>
          <w:szCs w:val="24"/>
        </w:rPr>
        <w:t>)</w:t>
      </w:r>
    </w:p>
    <w:p w14:paraId="42758EB3" w14:textId="77777777" w:rsidR="00DB7081" w:rsidRPr="00F05E4C" w:rsidRDefault="00DB7081" w:rsidP="00DB7081">
      <w:pPr>
        <w:spacing w:after="0"/>
        <w:jc w:val="center"/>
        <w:rPr>
          <w:rFonts w:ascii="Arial" w:eastAsia="Times New Roman" w:hAnsi="Arial" w:cs="Arial"/>
          <w:sz w:val="24"/>
          <w:szCs w:val="24"/>
        </w:rPr>
      </w:pPr>
    </w:p>
    <w:p w14:paraId="32F047F6" w14:textId="77777777" w:rsidR="00DB7081" w:rsidRPr="00F05E4C" w:rsidRDefault="00DB7081" w:rsidP="00DB7081">
      <w:pPr>
        <w:spacing w:after="0"/>
        <w:jc w:val="center"/>
        <w:rPr>
          <w:rFonts w:ascii="Arial" w:eastAsia="Times New Roman" w:hAnsi="Arial" w:cs="Arial"/>
          <w:sz w:val="24"/>
          <w:szCs w:val="24"/>
        </w:rPr>
      </w:pPr>
      <w:bookmarkStart w:id="5" w:name="part_78b8cd10525c43dab04092ce1194556b"/>
      <w:bookmarkEnd w:id="5"/>
      <w:r w:rsidRPr="00F05E4C">
        <w:rPr>
          <w:rFonts w:ascii="Arial" w:eastAsia="Times New Roman" w:hAnsi="Arial" w:cs="Arial"/>
          <w:b/>
          <w:bCs/>
          <w:sz w:val="24"/>
          <w:szCs w:val="24"/>
        </w:rPr>
        <w:t>1.1. Sąvokos</w:t>
      </w:r>
    </w:p>
    <w:p w14:paraId="4705878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A2D13BF" w14:textId="77777777" w:rsidR="00DB7081" w:rsidRPr="00F05E4C" w:rsidRDefault="00DB7081" w:rsidP="00DB7081">
      <w:pPr>
        <w:spacing w:after="0"/>
        <w:jc w:val="both"/>
        <w:rPr>
          <w:rFonts w:ascii="Arial" w:eastAsia="Times New Roman" w:hAnsi="Arial" w:cs="Arial"/>
          <w:sz w:val="24"/>
          <w:szCs w:val="24"/>
        </w:rPr>
      </w:pPr>
      <w:bookmarkStart w:id="6" w:name="part_368eba7a08104921ac20c3b7effff57f"/>
      <w:bookmarkEnd w:id="6"/>
      <w:r w:rsidRPr="00F05E4C">
        <w:rPr>
          <w:rFonts w:ascii="Arial" w:eastAsia="Times New Roman" w:hAnsi="Arial" w:cs="Arial"/>
          <w:sz w:val="24"/>
          <w:szCs w:val="24"/>
        </w:rPr>
        <w:t>1.1.1. Šioje Sutartyje didžiąja raide rašomos sąvokos turi šias nurodytas reikšmes:</w:t>
      </w:r>
    </w:p>
    <w:p w14:paraId="6E5B47B9" w14:textId="77777777" w:rsidR="00DB7081" w:rsidRPr="00F05E4C" w:rsidRDefault="00DB7081" w:rsidP="00DB7081">
      <w:pPr>
        <w:spacing w:after="0"/>
        <w:jc w:val="both"/>
        <w:rPr>
          <w:rFonts w:ascii="Arial" w:eastAsia="Times New Roman" w:hAnsi="Arial" w:cs="Arial"/>
          <w:sz w:val="24"/>
          <w:szCs w:val="24"/>
        </w:rPr>
      </w:pPr>
      <w:bookmarkStart w:id="7" w:name="part_b34e8d4b507c4bbda47e6ffd4c7ff0e3"/>
      <w:bookmarkEnd w:id="7"/>
      <w:r w:rsidRPr="00F05E4C">
        <w:rPr>
          <w:rFonts w:ascii="Arial" w:eastAsia="Times New Roman" w:hAnsi="Arial" w:cs="Arial"/>
          <w:sz w:val="24"/>
          <w:szCs w:val="24"/>
        </w:rPr>
        <w:t>1.1.1.1.  </w:t>
      </w:r>
      <w:r w:rsidRPr="00F05E4C">
        <w:rPr>
          <w:rFonts w:ascii="Arial" w:eastAsia="Times New Roman" w:hAnsi="Arial" w:cs="Arial"/>
          <w:b/>
          <w:bCs/>
          <w:sz w:val="24"/>
          <w:szCs w:val="24"/>
        </w:rPr>
        <w:t>Bendrosios sąlygos</w:t>
      </w:r>
      <w:r w:rsidRPr="00F05E4C">
        <w:rPr>
          <w:rFonts w:ascii="Arial" w:eastAsia="Times New Roman" w:hAnsi="Arial" w:cs="Arial"/>
          <w:sz w:val="24"/>
          <w:szCs w:val="24"/>
        </w:rPr>
        <w:t> – Sutarties dalis, kuri vadinasi „Paslaugų pirkimo–pardavimo sutarties Bendrosios sąlygos“;</w:t>
      </w:r>
    </w:p>
    <w:p w14:paraId="3EDB6D08" w14:textId="77777777" w:rsidR="00DB7081" w:rsidRPr="00F05E4C" w:rsidRDefault="00DB7081" w:rsidP="00DB7081">
      <w:pPr>
        <w:spacing w:after="0"/>
        <w:jc w:val="both"/>
        <w:rPr>
          <w:rFonts w:ascii="Arial" w:eastAsia="Times New Roman" w:hAnsi="Arial" w:cs="Arial"/>
          <w:sz w:val="24"/>
          <w:szCs w:val="24"/>
        </w:rPr>
      </w:pPr>
      <w:bookmarkStart w:id="8" w:name="part_fbc935c8a0094a8aad2321b8c2115a38"/>
      <w:bookmarkEnd w:id="8"/>
      <w:r w:rsidRPr="00F05E4C">
        <w:rPr>
          <w:rFonts w:ascii="Arial" w:eastAsia="Times New Roman" w:hAnsi="Arial" w:cs="Arial"/>
          <w:sz w:val="24"/>
          <w:szCs w:val="24"/>
        </w:rPr>
        <w:t>1.1.1.2.  </w:t>
      </w:r>
      <w:r w:rsidRPr="00F05E4C">
        <w:rPr>
          <w:rFonts w:ascii="Arial" w:eastAsia="Times New Roman" w:hAnsi="Arial" w:cs="Arial"/>
          <w:b/>
          <w:bCs/>
          <w:sz w:val="24"/>
          <w:szCs w:val="24"/>
        </w:rPr>
        <w:t>Pirkėjas</w:t>
      </w:r>
      <w:r w:rsidRPr="00F05E4C">
        <w:rPr>
          <w:rFonts w:ascii="Arial" w:eastAsia="Times New Roman" w:hAnsi="Arial" w:cs="Arial"/>
          <w:sz w:val="24"/>
          <w:szCs w:val="24"/>
        </w:rPr>
        <w:t> – asmuo, kuris Specialiosiose sąlygose yra įvardytas kaip Pirkėjas, įsigyjantis Specialiosiose sąlygose ir Sutarties prieduose nurodytas Paslaugas;</w:t>
      </w:r>
    </w:p>
    <w:p w14:paraId="02F2AA3F" w14:textId="77777777" w:rsidR="00DB7081" w:rsidRPr="00F05E4C" w:rsidRDefault="00DB7081" w:rsidP="00DB7081">
      <w:pPr>
        <w:spacing w:after="0"/>
        <w:jc w:val="both"/>
        <w:rPr>
          <w:rFonts w:ascii="Arial" w:eastAsia="Times New Roman" w:hAnsi="Arial" w:cs="Arial"/>
          <w:sz w:val="24"/>
          <w:szCs w:val="24"/>
        </w:rPr>
      </w:pPr>
      <w:bookmarkStart w:id="9" w:name="part_41890adfff30489ebae3ea78020ba448"/>
      <w:bookmarkEnd w:id="9"/>
      <w:r w:rsidRPr="00F05E4C">
        <w:rPr>
          <w:rFonts w:ascii="Arial" w:eastAsia="Times New Roman" w:hAnsi="Arial" w:cs="Arial"/>
          <w:sz w:val="24"/>
          <w:szCs w:val="24"/>
        </w:rPr>
        <w:t>1.1.1.3.  </w:t>
      </w:r>
      <w:r w:rsidRPr="00F05E4C">
        <w:rPr>
          <w:rFonts w:ascii="Arial" w:eastAsia="Times New Roman" w:hAnsi="Arial" w:cs="Arial"/>
          <w:b/>
          <w:bCs/>
          <w:sz w:val="24"/>
          <w:szCs w:val="24"/>
        </w:rPr>
        <w:t>Pradinės sutarties vertė </w:t>
      </w:r>
      <w:r w:rsidRPr="00F05E4C">
        <w:rPr>
          <w:rFonts w:ascii="Arial" w:eastAsia="Times New Roman" w:hAnsi="Arial" w:cs="Arial"/>
          <w:sz w:val="24"/>
          <w:szCs w:val="24"/>
        </w:rPr>
        <w:t>– Specialiosiose sąlygose nurodyta</w:t>
      </w:r>
      <w:r w:rsidRPr="00F05E4C">
        <w:rPr>
          <w:rFonts w:ascii="Arial" w:eastAsia="Times New Roman" w:hAnsi="Arial" w:cs="Arial"/>
          <w:b/>
          <w:bCs/>
          <w:sz w:val="24"/>
          <w:szCs w:val="24"/>
        </w:rPr>
        <w:t> </w:t>
      </w:r>
      <w:r w:rsidRPr="00F05E4C">
        <w:rPr>
          <w:rFonts w:ascii="Arial" w:eastAsia="Times New Roman" w:hAnsi="Arial" w:cs="Arial"/>
          <w:sz w:val="24"/>
          <w:szCs w:val="24"/>
        </w:rPr>
        <w:t>vertė be pridėtinės vertės mokesčio (toliau – PVM);</w:t>
      </w:r>
    </w:p>
    <w:p w14:paraId="3279DA4D" w14:textId="77777777" w:rsidR="00DB7081" w:rsidRPr="00F05E4C" w:rsidRDefault="00DB7081" w:rsidP="00DB7081">
      <w:pPr>
        <w:spacing w:after="0"/>
        <w:jc w:val="both"/>
        <w:rPr>
          <w:rFonts w:ascii="Arial" w:eastAsia="Times New Roman" w:hAnsi="Arial" w:cs="Arial"/>
          <w:sz w:val="24"/>
          <w:szCs w:val="24"/>
        </w:rPr>
      </w:pPr>
      <w:bookmarkStart w:id="10" w:name="part_ae8d78797bce4c568e156e3e5ac95ac3"/>
      <w:bookmarkEnd w:id="10"/>
      <w:r w:rsidRPr="00F05E4C">
        <w:rPr>
          <w:rFonts w:ascii="Arial" w:eastAsia="Times New Roman" w:hAnsi="Arial" w:cs="Arial"/>
          <w:sz w:val="24"/>
          <w:szCs w:val="24"/>
        </w:rPr>
        <w:t>1.1.1.4. </w:t>
      </w:r>
      <w:r w:rsidRPr="00F05E4C">
        <w:rPr>
          <w:rFonts w:ascii="Arial" w:eastAsia="Times New Roman" w:hAnsi="Arial" w:cs="Arial"/>
          <w:b/>
          <w:bCs/>
          <w:sz w:val="24"/>
          <w:szCs w:val="24"/>
        </w:rPr>
        <w:t>Paslaugos</w:t>
      </w:r>
      <w:r w:rsidRPr="00F05E4C">
        <w:rPr>
          <w:rFonts w:ascii="Arial" w:eastAsia="Times New Roman" w:hAnsi="Arial" w:cs="Arial"/>
          <w:sz w:val="24"/>
          <w:szCs w:val="24"/>
        </w:rPr>
        <w:t>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7B88449" w14:textId="77777777" w:rsidR="00DB7081" w:rsidRPr="00F05E4C" w:rsidRDefault="00DB7081" w:rsidP="00DB7081">
      <w:pPr>
        <w:spacing w:after="0"/>
        <w:jc w:val="both"/>
        <w:rPr>
          <w:rFonts w:ascii="Arial" w:eastAsia="Times New Roman" w:hAnsi="Arial" w:cs="Arial"/>
          <w:sz w:val="24"/>
          <w:szCs w:val="24"/>
        </w:rPr>
      </w:pPr>
      <w:bookmarkStart w:id="11" w:name="part_c331219dceb346e0b460713a698aa766"/>
      <w:bookmarkEnd w:id="11"/>
      <w:r w:rsidRPr="00F05E4C">
        <w:rPr>
          <w:rFonts w:ascii="Arial" w:eastAsia="Times New Roman" w:hAnsi="Arial" w:cs="Arial"/>
          <w:sz w:val="24"/>
          <w:szCs w:val="24"/>
        </w:rPr>
        <w:t>1.1.1.5.  </w:t>
      </w:r>
      <w:r w:rsidRPr="00F05E4C">
        <w:rPr>
          <w:rFonts w:ascii="Arial" w:eastAsia="Times New Roman" w:hAnsi="Arial" w:cs="Arial"/>
          <w:b/>
          <w:bCs/>
          <w:sz w:val="24"/>
          <w:szCs w:val="24"/>
        </w:rPr>
        <w:t>Paslaugų perdavimo–priėmimo aktas </w:t>
      </w:r>
      <w:r w:rsidRPr="00F05E4C">
        <w:rPr>
          <w:rFonts w:ascii="Arial" w:eastAsia="Times New Roman" w:hAnsi="Arial" w:cs="Arial"/>
          <w:sz w:val="24"/>
          <w:szCs w:val="24"/>
        </w:rPr>
        <w:t>– dokumentas,</w:t>
      </w:r>
      <w:r w:rsidRPr="00F05E4C">
        <w:rPr>
          <w:rFonts w:ascii="Arial" w:eastAsia="Times New Roman" w:hAnsi="Arial" w:cs="Arial"/>
          <w:b/>
          <w:bCs/>
          <w:sz w:val="24"/>
          <w:szCs w:val="24"/>
        </w:rPr>
        <w:t> </w:t>
      </w:r>
      <w:r w:rsidRPr="00F05E4C">
        <w:rPr>
          <w:rFonts w:ascii="Arial" w:eastAsia="Times New Roman" w:hAnsi="Arial" w:cs="Arial"/>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CB79380" w14:textId="053A5380" w:rsidR="00DB7081" w:rsidRPr="00F05E4C" w:rsidRDefault="00DB7081" w:rsidP="00DB7081">
      <w:pPr>
        <w:spacing w:after="0"/>
        <w:jc w:val="both"/>
        <w:rPr>
          <w:rFonts w:ascii="Arial" w:eastAsia="Times New Roman" w:hAnsi="Arial" w:cs="Arial"/>
          <w:sz w:val="24"/>
          <w:szCs w:val="24"/>
        </w:rPr>
      </w:pPr>
      <w:bookmarkStart w:id="12" w:name="part_9a9e2de1a0584a4a988eaf1e29388d05"/>
      <w:bookmarkEnd w:id="12"/>
      <w:r w:rsidRPr="00F05E4C">
        <w:rPr>
          <w:rFonts w:ascii="Arial" w:eastAsia="Times New Roman" w:hAnsi="Arial" w:cs="Arial"/>
          <w:sz w:val="24"/>
          <w:szCs w:val="24"/>
        </w:rPr>
        <w:t>1.1.1.6.  </w:t>
      </w:r>
      <w:r w:rsidRPr="00F05E4C">
        <w:rPr>
          <w:rFonts w:ascii="Arial" w:eastAsia="Times New Roman" w:hAnsi="Arial" w:cs="Arial"/>
          <w:b/>
          <w:bCs/>
          <w:sz w:val="24"/>
          <w:szCs w:val="24"/>
        </w:rPr>
        <w:t>Paslaugų trūkumai</w:t>
      </w:r>
      <w:r w:rsidRPr="00F05E4C">
        <w:rPr>
          <w:rFonts w:ascii="Arial" w:eastAsia="Times New Roman" w:hAnsi="Arial" w:cs="Arial"/>
          <w:sz w:val="24"/>
          <w:szCs w:val="24"/>
        </w:rPr>
        <w:t xml:space="preserve"> – </w:t>
      </w:r>
      <w:r w:rsidRPr="00EA39C7">
        <w:rPr>
          <w:rFonts w:ascii="Arial" w:eastAsia="Times New Roman" w:hAnsi="Arial" w:cs="Arial"/>
          <w:sz w:val="24"/>
          <w:szCs w:val="24"/>
        </w:rPr>
        <w:t>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9A26B12" w14:textId="77777777" w:rsidR="00DB7081" w:rsidRPr="00F05E4C" w:rsidRDefault="00DB7081" w:rsidP="00DB7081">
      <w:pPr>
        <w:spacing w:after="0"/>
        <w:jc w:val="both"/>
        <w:rPr>
          <w:rFonts w:ascii="Arial" w:eastAsia="Times New Roman" w:hAnsi="Arial" w:cs="Arial"/>
          <w:sz w:val="24"/>
          <w:szCs w:val="24"/>
        </w:rPr>
      </w:pPr>
      <w:bookmarkStart w:id="13" w:name="part_5274550c3873485bbfafe1c45cca0be8"/>
      <w:bookmarkEnd w:id="13"/>
      <w:r w:rsidRPr="00F05E4C">
        <w:rPr>
          <w:rFonts w:ascii="Arial" w:eastAsia="Times New Roman" w:hAnsi="Arial" w:cs="Arial"/>
          <w:sz w:val="24"/>
          <w:szCs w:val="24"/>
        </w:rPr>
        <w:t>1.1.1.7.  </w:t>
      </w:r>
      <w:r w:rsidRPr="00F05E4C">
        <w:rPr>
          <w:rFonts w:ascii="Arial" w:eastAsia="Times New Roman" w:hAnsi="Arial" w:cs="Arial"/>
          <w:b/>
          <w:bCs/>
          <w:sz w:val="24"/>
          <w:szCs w:val="24"/>
        </w:rPr>
        <w:t>Sąskaita </w:t>
      </w:r>
      <w:r w:rsidRPr="00F05E4C">
        <w:rPr>
          <w:rFonts w:ascii="Arial" w:eastAsia="Times New Roman" w:hAnsi="Arial" w:cs="Arial"/>
          <w:sz w:val="24"/>
          <w:szCs w:val="24"/>
        </w:rPr>
        <w:t>–</w:t>
      </w:r>
      <w:r w:rsidRPr="00F05E4C">
        <w:rPr>
          <w:rFonts w:ascii="Arial" w:eastAsia="Times New Roman" w:hAnsi="Arial" w:cs="Arial"/>
          <w:b/>
          <w:bCs/>
          <w:sz w:val="24"/>
          <w:szCs w:val="24"/>
        </w:rPr>
        <w:t> </w:t>
      </w:r>
      <w:r w:rsidRPr="00F05E4C">
        <w:rPr>
          <w:rFonts w:ascii="Arial" w:eastAsia="Times New Roman" w:hAnsi="Arial" w:cs="Arial"/>
          <w:sz w:val="24"/>
          <w:szCs w:val="24"/>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26F255A7" w14:textId="77777777" w:rsidR="00DB7081" w:rsidRPr="00F05E4C" w:rsidRDefault="00DB7081" w:rsidP="00DB7081">
      <w:pPr>
        <w:spacing w:after="0"/>
        <w:jc w:val="both"/>
        <w:rPr>
          <w:rFonts w:ascii="Arial" w:eastAsia="Times New Roman" w:hAnsi="Arial" w:cs="Arial"/>
          <w:sz w:val="24"/>
          <w:szCs w:val="24"/>
        </w:rPr>
      </w:pPr>
      <w:bookmarkStart w:id="14" w:name="part_d41353d6ffd545e8ae2e605206182237"/>
      <w:bookmarkEnd w:id="14"/>
      <w:r w:rsidRPr="00F05E4C">
        <w:rPr>
          <w:rFonts w:ascii="Arial" w:eastAsia="Times New Roman" w:hAnsi="Arial" w:cs="Arial"/>
          <w:sz w:val="24"/>
          <w:szCs w:val="24"/>
        </w:rPr>
        <w:t>1.1.1.8.  </w:t>
      </w:r>
      <w:r w:rsidRPr="00F05E4C">
        <w:rPr>
          <w:rFonts w:ascii="Arial" w:eastAsia="Times New Roman" w:hAnsi="Arial" w:cs="Arial"/>
          <w:b/>
          <w:bCs/>
          <w:sz w:val="24"/>
          <w:szCs w:val="24"/>
        </w:rPr>
        <w:t>Specialiosios sąlygos</w:t>
      </w:r>
      <w:r w:rsidRPr="00F05E4C">
        <w:rPr>
          <w:rFonts w:ascii="Arial" w:eastAsia="Times New Roman" w:hAnsi="Arial" w:cs="Arial"/>
          <w:sz w:val="24"/>
          <w:szCs w:val="24"/>
        </w:rPr>
        <w:t>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39CC9F6A" w14:textId="77777777" w:rsidR="00DB7081" w:rsidRPr="00F05E4C" w:rsidRDefault="00DB7081" w:rsidP="00DB7081">
      <w:pPr>
        <w:spacing w:after="0"/>
        <w:jc w:val="both"/>
        <w:rPr>
          <w:rFonts w:ascii="Arial" w:eastAsia="Times New Roman" w:hAnsi="Arial" w:cs="Arial"/>
          <w:sz w:val="24"/>
          <w:szCs w:val="24"/>
        </w:rPr>
      </w:pPr>
      <w:bookmarkStart w:id="15" w:name="part_8af9081252da4a13b024f311e1d8bc52"/>
      <w:bookmarkEnd w:id="15"/>
      <w:r w:rsidRPr="00F05E4C">
        <w:rPr>
          <w:rFonts w:ascii="Arial" w:eastAsia="Times New Roman" w:hAnsi="Arial" w:cs="Arial"/>
          <w:sz w:val="24"/>
          <w:szCs w:val="24"/>
        </w:rPr>
        <w:t>1.1.1.9.  </w:t>
      </w:r>
      <w:r w:rsidRPr="00F05E4C">
        <w:rPr>
          <w:rFonts w:ascii="Arial" w:eastAsia="Times New Roman" w:hAnsi="Arial" w:cs="Arial"/>
          <w:b/>
          <w:bCs/>
          <w:sz w:val="24"/>
          <w:szCs w:val="24"/>
        </w:rPr>
        <w:t>Susitarimas </w:t>
      </w:r>
      <w:r w:rsidRPr="00F05E4C">
        <w:rPr>
          <w:rFonts w:ascii="Arial" w:eastAsia="Times New Roman" w:hAnsi="Arial" w:cs="Arial"/>
          <w:sz w:val="24"/>
          <w:szCs w:val="24"/>
        </w:rPr>
        <w:t>– tai dokumentas, kurį Šalys sudaro keisdamos Sutarties sąlygas VPĮ leidžiama apimtimi;</w:t>
      </w:r>
    </w:p>
    <w:p w14:paraId="7A0C84BD" w14:textId="77777777" w:rsidR="00DB7081" w:rsidRPr="00F05E4C" w:rsidRDefault="00DB7081" w:rsidP="00DB7081">
      <w:pPr>
        <w:spacing w:after="0"/>
        <w:jc w:val="both"/>
        <w:rPr>
          <w:rFonts w:ascii="Arial" w:eastAsia="Times New Roman" w:hAnsi="Arial" w:cs="Arial"/>
          <w:sz w:val="24"/>
          <w:szCs w:val="24"/>
        </w:rPr>
      </w:pPr>
      <w:bookmarkStart w:id="16" w:name="part_74e72f5bc69d4fa7bf66888aebe1a1dd"/>
      <w:bookmarkEnd w:id="16"/>
      <w:r w:rsidRPr="00F05E4C">
        <w:rPr>
          <w:rFonts w:ascii="Arial" w:eastAsia="Times New Roman" w:hAnsi="Arial" w:cs="Arial"/>
          <w:sz w:val="24"/>
          <w:szCs w:val="24"/>
        </w:rPr>
        <w:lastRenderedPageBreak/>
        <w:t>1.1.1.10. </w:t>
      </w:r>
      <w:r w:rsidRPr="00F05E4C">
        <w:rPr>
          <w:rFonts w:ascii="Arial" w:eastAsia="Times New Roman" w:hAnsi="Arial" w:cs="Arial"/>
          <w:b/>
          <w:bCs/>
          <w:sz w:val="24"/>
          <w:szCs w:val="24"/>
        </w:rPr>
        <w:t>Sutarties kaina</w:t>
      </w:r>
      <w:r w:rsidRPr="00F05E4C">
        <w:rPr>
          <w:rFonts w:ascii="Arial" w:eastAsia="Times New Roman" w:hAnsi="Arial" w:cs="Arial"/>
          <w:sz w:val="24"/>
          <w:szCs w:val="24"/>
        </w:rPr>
        <w:t> – pagal Sutartį Tiekėjui mokėtina suma, įskaitant visus privalomus mokesčius ir išlaidas;</w:t>
      </w:r>
    </w:p>
    <w:p w14:paraId="4D4D41B1" w14:textId="77777777" w:rsidR="00DB7081" w:rsidRPr="00F05E4C" w:rsidRDefault="00DB7081" w:rsidP="00DB7081">
      <w:pPr>
        <w:spacing w:after="0"/>
        <w:jc w:val="both"/>
        <w:rPr>
          <w:rFonts w:ascii="Arial" w:eastAsia="Times New Roman" w:hAnsi="Arial" w:cs="Arial"/>
          <w:sz w:val="24"/>
          <w:szCs w:val="24"/>
        </w:rPr>
      </w:pPr>
      <w:bookmarkStart w:id="17" w:name="part_e45a2def3bb64d39b88546467c3fbff0"/>
      <w:bookmarkEnd w:id="17"/>
      <w:r w:rsidRPr="00F05E4C">
        <w:rPr>
          <w:rFonts w:ascii="Arial" w:eastAsia="Times New Roman" w:hAnsi="Arial" w:cs="Arial"/>
          <w:sz w:val="24"/>
          <w:szCs w:val="24"/>
        </w:rPr>
        <w:t>1.1.1.11. </w:t>
      </w:r>
      <w:r w:rsidRPr="00F05E4C">
        <w:rPr>
          <w:rFonts w:ascii="Arial" w:eastAsia="Times New Roman" w:hAnsi="Arial" w:cs="Arial"/>
          <w:b/>
          <w:bCs/>
          <w:sz w:val="24"/>
          <w:szCs w:val="24"/>
        </w:rPr>
        <w:t>Sutarties sąlygos </w:t>
      </w:r>
      <w:r w:rsidRPr="00F05E4C">
        <w:rPr>
          <w:rFonts w:ascii="Arial" w:eastAsia="Times New Roman" w:hAnsi="Arial" w:cs="Arial"/>
          <w:sz w:val="24"/>
          <w:szCs w:val="24"/>
        </w:rPr>
        <w:t>– Bendrosios sąlygos ir Specialiosios sąlygos kartu;</w:t>
      </w:r>
    </w:p>
    <w:p w14:paraId="27DE0708" w14:textId="77777777" w:rsidR="00DB7081" w:rsidRPr="00F05E4C" w:rsidRDefault="00DB7081" w:rsidP="00DB7081">
      <w:pPr>
        <w:spacing w:after="0"/>
        <w:jc w:val="both"/>
        <w:rPr>
          <w:rFonts w:ascii="Arial" w:eastAsia="Times New Roman" w:hAnsi="Arial" w:cs="Arial"/>
          <w:sz w:val="24"/>
          <w:szCs w:val="24"/>
        </w:rPr>
      </w:pPr>
      <w:bookmarkStart w:id="18" w:name="part_bd9d46eaf37b4f2885952266a17bad11"/>
      <w:bookmarkEnd w:id="18"/>
      <w:r w:rsidRPr="00F05E4C">
        <w:rPr>
          <w:rFonts w:ascii="Arial" w:eastAsia="Times New Roman" w:hAnsi="Arial" w:cs="Arial"/>
          <w:sz w:val="24"/>
          <w:szCs w:val="24"/>
        </w:rPr>
        <w:t>1.1.1.12. </w:t>
      </w:r>
      <w:r w:rsidRPr="00F05E4C">
        <w:rPr>
          <w:rFonts w:ascii="Arial" w:eastAsia="Times New Roman" w:hAnsi="Arial" w:cs="Arial"/>
          <w:b/>
          <w:bCs/>
          <w:sz w:val="24"/>
          <w:szCs w:val="24"/>
        </w:rPr>
        <w:t>Sutartis </w:t>
      </w:r>
      <w:r w:rsidRPr="00F05E4C">
        <w:rPr>
          <w:rFonts w:ascii="Arial" w:eastAsia="Times New Roman" w:hAnsi="Arial" w:cs="Arial"/>
          <w:sz w:val="24"/>
          <w:szCs w:val="24"/>
        </w:rPr>
        <w:t>– Paslaugų pirkimo–pardavimo sutartis, kurią sudaro Sutarties sąlygos, Specialiosiose sąlygose išvardyti priedai ir Susitarimai;</w:t>
      </w:r>
    </w:p>
    <w:p w14:paraId="0BC08EAF" w14:textId="77777777" w:rsidR="00DB7081" w:rsidRPr="00F05E4C" w:rsidRDefault="00DB7081" w:rsidP="00DB7081">
      <w:pPr>
        <w:spacing w:after="0"/>
        <w:jc w:val="both"/>
        <w:rPr>
          <w:rFonts w:ascii="Arial" w:eastAsia="Times New Roman" w:hAnsi="Arial" w:cs="Arial"/>
          <w:sz w:val="24"/>
          <w:szCs w:val="24"/>
        </w:rPr>
      </w:pPr>
      <w:bookmarkStart w:id="19" w:name="part_26303c71cd8a45f5b81ceaf39cda1720"/>
      <w:bookmarkEnd w:id="19"/>
      <w:r w:rsidRPr="00F05E4C">
        <w:rPr>
          <w:rFonts w:ascii="Arial" w:eastAsia="Times New Roman" w:hAnsi="Arial" w:cs="Arial"/>
          <w:sz w:val="24"/>
          <w:szCs w:val="24"/>
        </w:rPr>
        <w:t>1.1.1.13.   </w:t>
      </w:r>
      <w:r w:rsidRPr="00F05E4C">
        <w:rPr>
          <w:rFonts w:ascii="Arial" w:eastAsia="Times New Roman" w:hAnsi="Arial" w:cs="Arial"/>
          <w:b/>
          <w:bCs/>
          <w:sz w:val="24"/>
          <w:szCs w:val="24"/>
        </w:rPr>
        <w:t>Šalis</w:t>
      </w:r>
      <w:r w:rsidRPr="00F05E4C">
        <w:rPr>
          <w:rFonts w:ascii="Arial" w:eastAsia="Times New Roman" w:hAnsi="Arial" w:cs="Arial"/>
          <w:sz w:val="24"/>
          <w:szCs w:val="24"/>
        </w:rPr>
        <w:t> – Pirkėjas arba Tiekėjas, kiekvienas atskirai, priklausomai nuo konteksto;</w:t>
      </w:r>
    </w:p>
    <w:p w14:paraId="752E7BB4" w14:textId="77777777" w:rsidR="00DB7081" w:rsidRPr="00F05E4C" w:rsidRDefault="00DB7081" w:rsidP="00DB7081">
      <w:pPr>
        <w:spacing w:after="0"/>
        <w:jc w:val="both"/>
        <w:rPr>
          <w:rFonts w:ascii="Arial" w:eastAsia="Times New Roman" w:hAnsi="Arial" w:cs="Arial"/>
          <w:sz w:val="24"/>
          <w:szCs w:val="24"/>
        </w:rPr>
      </w:pPr>
      <w:bookmarkStart w:id="20" w:name="part_f6576755df8749598b50f53708ad0acf"/>
      <w:bookmarkEnd w:id="20"/>
      <w:r w:rsidRPr="00F05E4C">
        <w:rPr>
          <w:rFonts w:ascii="Arial" w:eastAsia="Times New Roman" w:hAnsi="Arial" w:cs="Arial"/>
          <w:sz w:val="24"/>
          <w:szCs w:val="24"/>
        </w:rPr>
        <w:t>1.1.1.14.   </w:t>
      </w:r>
      <w:r w:rsidRPr="00F05E4C">
        <w:rPr>
          <w:rFonts w:ascii="Arial" w:eastAsia="Times New Roman" w:hAnsi="Arial" w:cs="Arial"/>
          <w:b/>
          <w:bCs/>
          <w:sz w:val="24"/>
          <w:szCs w:val="24"/>
        </w:rPr>
        <w:t>Šalys</w:t>
      </w:r>
      <w:r w:rsidRPr="00F05E4C">
        <w:rPr>
          <w:rFonts w:ascii="Arial" w:eastAsia="Times New Roman" w:hAnsi="Arial" w:cs="Arial"/>
          <w:sz w:val="24"/>
          <w:szCs w:val="24"/>
        </w:rPr>
        <w:t> – Pirkėjas ir Tiekėjas kartu;</w:t>
      </w:r>
    </w:p>
    <w:p w14:paraId="134CA812" w14:textId="77777777" w:rsidR="00DB7081" w:rsidRPr="00F05E4C" w:rsidRDefault="00DB7081" w:rsidP="00DB7081">
      <w:pPr>
        <w:spacing w:after="0"/>
        <w:jc w:val="both"/>
        <w:rPr>
          <w:rFonts w:ascii="Arial" w:eastAsia="Times New Roman" w:hAnsi="Arial" w:cs="Arial"/>
          <w:sz w:val="24"/>
          <w:szCs w:val="24"/>
        </w:rPr>
      </w:pPr>
      <w:bookmarkStart w:id="21" w:name="part_d5a033828899470496d9716fc1dd5998"/>
      <w:bookmarkEnd w:id="21"/>
      <w:r w:rsidRPr="00F05E4C">
        <w:rPr>
          <w:rFonts w:ascii="Arial" w:eastAsia="Times New Roman" w:hAnsi="Arial" w:cs="Arial"/>
          <w:sz w:val="24"/>
          <w:szCs w:val="24"/>
        </w:rPr>
        <w:t>1.1.1.15. </w:t>
      </w:r>
      <w:r w:rsidRPr="00F05E4C">
        <w:rPr>
          <w:rFonts w:ascii="Arial" w:eastAsia="Times New Roman" w:hAnsi="Arial" w:cs="Arial"/>
          <w:b/>
          <w:bCs/>
          <w:sz w:val="24"/>
          <w:szCs w:val="24"/>
        </w:rPr>
        <w:t>Tiekėjas</w:t>
      </w:r>
      <w:r w:rsidRPr="00F05E4C">
        <w:rPr>
          <w:rFonts w:ascii="Arial" w:eastAsia="Times New Roman" w:hAnsi="Arial" w:cs="Arial"/>
          <w:sz w:val="24"/>
          <w:szCs w:val="24"/>
        </w:rPr>
        <w:t> – asmuo, kuris Specialiosiose sąlygose yra įvardytas kaip Tiekėjas, teikiantis Specialiosiose sąlygose nurodytas Paslaugas;</w:t>
      </w:r>
    </w:p>
    <w:p w14:paraId="7ED881CB" w14:textId="77777777" w:rsidR="00DB7081" w:rsidRPr="00F05E4C" w:rsidRDefault="00DB7081" w:rsidP="00DB7081">
      <w:pPr>
        <w:spacing w:after="0"/>
        <w:jc w:val="both"/>
        <w:rPr>
          <w:rFonts w:ascii="Arial" w:eastAsia="Times New Roman" w:hAnsi="Arial" w:cs="Arial"/>
          <w:sz w:val="24"/>
          <w:szCs w:val="24"/>
        </w:rPr>
      </w:pPr>
      <w:bookmarkStart w:id="22" w:name="part_0469accbb7804425b180680b7549cceb"/>
      <w:bookmarkEnd w:id="22"/>
      <w:r w:rsidRPr="00F05E4C">
        <w:rPr>
          <w:rFonts w:ascii="Arial" w:eastAsia="Times New Roman" w:hAnsi="Arial" w:cs="Arial"/>
          <w:sz w:val="24"/>
          <w:szCs w:val="24"/>
        </w:rPr>
        <w:t>1.1.1.16. </w:t>
      </w:r>
      <w:r w:rsidRPr="00F05E4C">
        <w:rPr>
          <w:rFonts w:ascii="Arial" w:eastAsia="Times New Roman" w:hAnsi="Arial" w:cs="Arial"/>
          <w:b/>
          <w:bCs/>
          <w:sz w:val="24"/>
          <w:szCs w:val="24"/>
        </w:rPr>
        <w:t>Užsakymas </w:t>
      </w:r>
      <w:r w:rsidRPr="00F05E4C">
        <w:rPr>
          <w:rFonts w:ascii="Arial" w:eastAsia="Times New Roman" w:hAnsi="Arial" w:cs="Arial"/>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2F83EFB" w14:textId="77777777" w:rsidR="00DB7081" w:rsidRPr="00F05E4C" w:rsidRDefault="00DB7081" w:rsidP="00DB7081">
      <w:pPr>
        <w:spacing w:after="0"/>
        <w:jc w:val="both"/>
        <w:rPr>
          <w:rFonts w:ascii="Arial" w:eastAsia="Times New Roman" w:hAnsi="Arial" w:cs="Arial"/>
          <w:sz w:val="24"/>
          <w:szCs w:val="24"/>
        </w:rPr>
      </w:pPr>
      <w:bookmarkStart w:id="23" w:name="part_60cf51f0e3a341a2877c9507a488886a"/>
      <w:bookmarkEnd w:id="23"/>
      <w:r w:rsidRPr="00F05E4C">
        <w:rPr>
          <w:rFonts w:ascii="Arial" w:eastAsia="Times New Roman" w:hAnsi="Arial" w:cs="Arial"/>
          <w:sz w:val="24"/>
          <w:szCs w:val="24"/>
        </w:rPr>
        <w:t>1.1.1.17. </w:t>
      </w:r>
      <w:r w:rsidRPr="00F05E4C">
        <w:rPr>
          <w:rFonts w:ascii="Arial" w:eastAsia="Times New Roman" w:hAnsi="Arial" w:cs="Arial"/>
          <w:b/>
          <w:bCs/>
          <w:sz w:val="24"/>
          <w:szCs w:val="24"/>
        </w:rPr>
        <w:t>VPĮ </w:t>
      </w:r>
      <w:r w:rsidRPr="00F05E4C">
        <w:rPr>
          <w:rFonts w:ascii="Arial" w:eastAsia="Times New Roman" w:hAnsi="Arial" w:cs="Arial"/>
          <w:sz w:val="24"/>
          <w:szCs w:val="24"/>
        </w:rPr>
        <w:t>– Lietuvos Respublikos viešųjų pirkimų įstatymas.</w:t>
      </w:r>
    </w:p>
    <w:p w14:paraId="1895154D" w14:textId="77777777" w:rsidR="00DB7081" w:rsidRPr="00F05E4C" w:rsidRDefault="00DB7081" w:rsidP="00DB7081">
      <w:pPr>
        <w:spacing w:after="0"/>
        <w:jc w:val="both"/>
        <w:rPr>
          <w:rFonts w:ascii="Arial" w:eastAsia="Times New Roman" w:hAnsi="Arial" w:cs="Arial"/>
          <w:sz w:val="24"/>
          <w:szCs w:val="24"/>
        </w:rPr>
      </w:pPr>
      <w:bookmarkStart w:id="24" w:name="part_8c1fae6441f3494f8803975ca98d3f0c"/>
      <w:bookmarkEnd w:id="24"/>
      <w:r w:rsidRPr="00F05E4C">
        <w:rPr>
          <w:rFonts w:ascii="Arial" w:eastAsia="Times New Roman" w:hAnsi="Arial" w:cs="Arial"/>
          <w:sz w:val="24"/>
          <w:szCs w:val="24"/>
        </w:rPr>
        <w:t>1.1.1.18. Kitų Sutartyje didžiąja raide rašomų sąvokų reikšmės yra nurodytos Sutarties tekste.</w:t>
      </w:r>
    </w:p>
    <w:p w14:paraId="2A5EF6F4" w14:textId="77777777" w:rsidR="00DB7081" w:rsidRPr="00F05E4C" w:rsidRDefault="00DB7081" w:rsidP="00DB7081">
      <w:pPr>
        <w:spacing w:after="0"/>
        <w:jc w:val="both"/>
        <w:rPr>
          <w:rFonts w:ascii="Arial" w:eastAsia="Times New Roman" w:hAnsi="Arial" w:cs="Arial"/>
          <w:sz w:val="24"/>
          <w:szCs w:val="24"/>
        </w:rPr>
      </w:pPr>
      <w:bookmarkStart w:id="25" w:name="part_543bd9b0aa3c424f9cf586c972b6f835"/>
      <w:bookmarkEnd w:id="25"/>
      <w:r w:rsidRPr="00F05E4C">
        <w:rPr>
          <w:rFonts w:ascii="Arial" w:eastAsia="Times New Roman" w:hAnsi="Arial" w:cs="Arial"/>
          <w:sz w:val="24"/>
          <w:szCs w:val="24"/>
        </w:rPr>
        <w:t>1.1.2.   Sutartyje neapibrėžtos sąvokos suprantamos ir aiškinamos taip, kaip jas apibrėžia VPĮ ir kiti įstatymai bei teisės aktai, galiojantys Sutarties sudarymo ir vykdymo metu.</w:t>
      </w:r>
    </w:p>
    <w:p w14:paraId="1834A92A" w14:textId="77777777" w:rsidR="00DB7081" w:rsidRPr="00F05E4C" w:rsidRDefault="00DB7081" w:rsidP="00DB7081">
      <w:pPr>
        <w:spacing w:after="0"/>
        <w:jc w:val="both"/>
        <w:rPr>
          <w:rFonts w:ascii="Arial" w:eastAsia="Times New Roman" w:hAnsi="Arial" w:cs="Arial"/>
          <w:sz w:val="24"/>
          <w:szCs w:val="24"/>
        </w:rPr>
      </w:pPr>
      <w:bookmarkStart w:id="26" w:name="part_2466df5740b14ee5b9eee0bd76ac0b61"/>
      <w:bookmarkEnd w:id="26"/>
      <w:r w:rsidRPr="00F05E4C">
        <w:rPr>
          <w:rFonts w:ascii="Arial" w:eastAsia="Times New Roman" w:hAnsi="Arial" w:cs="Arial"/>
          <w:sz w:val="24"/>
          <w:szCs w:val="24"/>
        </w:rPr>
        <w:t>1.1.3.   Kitos Sutartyje vartojamos sąvokos ir terminai turi bendrinę reikšmę arba artimiausią Sutarties pobūdžiui specialiąją reikšmę, jei Sutartyje nėra nustatyta ir paaiškinta kitokia jų reikšmė.</w:t>
      </w:r>
    </w:p>
    <w:p w14:paraId="374A5E6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B14DE27" w14:textId="77777777" w:rsidR="00DB7081" w:rsidRPr="00F05E4C" w:rsidRDefault="00DB7081" w:rsidP="00DB7081">
      <w:pPr>
        <w:spacing w:after="0"/>
        <w:jc w:val="center"/>
        <w:rPr>
          <w:rFonts w:ascii="Arial" w:eastAsia="Times New Roman" w:hAnsi="Arial" w:cs="Arial"/>
          <w:sz w:val="24"/>
          <w:szCs w:val="24"/>
        </w:rPr>
      </w:pPr>
      <w:bookmarkStart w:id="27" w:name="part_5101fab813784e998839fa4e23e44cdb"/>
      <w:bookmarkEnd w:id="27"/>
      <w:r w:rsidRPr="00F05E4C">
        <w:rPr>
          <w:rFonts w:ascii="Arial" w:eastAsia="Times New Roman" w:hAnsi="Arial" w:cs="Arial"/>
          <w:b/>
          <w:bCs/>
          <w:sz w:val="24"/>
          <w:szCs w:val="24"/>
        </w:rPr>
        <w:t>1.2.    Sutarties aiškinimas</w:t>
      </w:r>
    </w:p>
    <w:p w14:paraId="2A9B493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255CFE1" w14:textId="77777777" w:rsidR="00DB7081" w:rsidRPr="00F05E4C" w:rsidRDefault="00DB7081" w:rsidP="00DB7081">
      <w:pPr>
        <w:spacing w:after="0"/>
        <w:jc w:val="both"/>
        <w:rPr>
          <w:rFonts w:ascii="Arial" w:eastAsia="Times New Roman" w:hAnsi="Arial" w:cs="Arial"/>
          <w:sz w:val="24"/>
          <w:szCs w:val="24"/>
        </w:rPr>
      </w:pPr>
      <w:bookmarkStart w:id="28" w:name="part_90d43c48be27489b9f4ed39bff4013b7"/>
      <w:bookmarkEnd w:id="28"/>
      <w:r w:rsidRPr="00F05E4C">
        <w:rPr>
          <w:rFonts w:ascii="Arial" w:eastAsia="Times New Roman" w:hAnsi="Arial" w:cs="Arial"/>
          <w:sz w:val="24"/>
          <w:szCs w:val="24"/>
        </w:rPr>
        <w:t>1.2.1. Sutartis yra sudaryta ir turi būti aiškinama pagal Lietuvos Respublikos teisės aktus.</w:t>
      </w:r>
    </w:p>
    <w:p w14:paraId="5114A3FC" w14:textId="77777777" w:rsidR="00DB7081" w:rsidRPr="00F05E4C" w:rsidRDefault="00DB7081" w:rsidP="00DB7081">
      <w:pPr>
        <w:spacing w:after="0"/>
        <w:jc w:val="both"/>
        <w:rPr>
          <w:rFonts w:ascii="Arial" w:eastAsia="Times New Roman" w:hAnsi="Arial" w:cs="Arial"/>
          <w:sz w:val="24"/>
          <w:szCs w:val="24"/>
        </w:rPr>
      </w:pPr>
      <w:bookmarkStart w:id="29" w:name="part_f8c1f6a5360f42f58fa0041f1ef404b8"/>
      <w:bookmarkEnd w:id="29"/>
      <w:r w:rsidRPr="00F05E4C">
        <w:rPr>
          <w:rFonts w:ascii="Arial" w:eastAsia="Times New Roman" w:hAnsi="Arial" w:cs="Arial"/>
          <w:sz w:val="24"/>
          <w:szCs w:val="24"/>
        </w:rPr>
        <w:t>1.2.2. Jei Bendrosios sąlygos ir (ar) Specialiosios sąlygos prieštarauja VPĮ ir kitų teisės aktų reikalavimams, taikomos VPĮ ir kitų teisės aktų nuostatos.</w:t>
      </w:r>
    </w:p>
    <w:p w14:paraId="1FE3CBB2" w14:textId="77777777" w:rsidR="00DB7081" w:rsidRPr="00F05E4C" w:rsidRDefault="00DB7081" w:rsidP="00DB7081">
      <w:pPr>
        <w:spacing w:after="0"/>
        <w:jc w:val="both"/>
        <w:rPr>
          <w:rFonts w:ascii="Arial" w:eastAsia="Times New Roman" w:hAnsi="Arial" w:cs="Arial"/>
          <w:sz w:val="24"/>
          <w:szCs w:val="24"/>
        </w:rPr>
      </w:pPr>
      <w:bookmarkStart w:id="30" w:name="part_9a77bdc56c2640bb8492199a078136dc"/>
      <w:bookmarkEnd w:id="30"/>
      <w:r w:rsidRPr="00F05E4C">
        <w:rPr>
          <w:rFonts w:ascii="Arial" w:eastAsia="Times New Roman" w:hAnsi="Arial" w:cs="Arial"/>
          <w:sz w:val="24"/>
          <w:szCs w:val="24"/>
        </w:rPr>
        <w:t>1.2.3. Diena Sutartyje reiškia kalendorinę dieną.</w:t>
      </w:r>
    </w:p>
    <w:p w14:paraId="010A3AA5" w14:textId="77777777" w:rsidR="00DB7081" w:rsidRPr="00F05E4C" w:rsidRDefault="00DB7081" w:rsidP="00DB7081">
      <w:pPr>
        <w:spacing w:after="0"/>
        <w:jc w:val="both"/>
        <w:rPr>
          <w:rFonts w:ascii="Arial" w:eastAsia="Times New Roman" w:hAnsi="Arial" w:cs="Arial"/>
          <w:sz w:val="24"/>
          <w:szCs w:val="24"/>
        </w:rPr>
      </w:pPr>
      <w:bookmarkStart w:id="31" w:name="part_fb60a96f442d45e7ab8dabb7f6326286"/>
      <w:bookmarkEnd w:id="31"/>
      <w:r w:rsidRPr="00F05E4C">
        <w:rPr>
          <w:rFonts w:ascii="Arial" w:eastAsia="Times New Roman" w:hAnsi="Arial" w:cs="Arial"/>
          <w:sz w:val="24"/>
          <w:szCs w:val="24"/>
        </w:rPr>
        <w:t>1.2.4. Darbo diena Sutartyje reiškia bet kurią dieną, išskyrus šeštadienį, sekmadienį ir švenčių dienas Lietuvoje, nurodytas Lietuvos Respublikos darbo kodekse.</w:t>
      </w:r>
    </w:p>
    <w:p w14:paraId="00786A4B" w14:textId="77777777" w:rsidR="00DB7081" w:rsidRPr="00F05E4C" w:rsidRDefault="00DB7081" w:rsidP="00DB7081">
      <w:pPr>
        <w:spacing w:after="0"/>
        <w:jc w:val="both"/>
        <w:rPr>
          <w:rFonts w:ascii="Arial" w:eastAsia="Times New Roman" w:hAnsi="Arial" w:cs="Arial"/>
          <w:sz w:val="24"/>
          <w:szCs w:val="24"/>
        </w:rPr>
      </w:pPr>
      <w:bookmarkStart w:id="32" w:name="part_b4e6d39ce42b4b48842d184d27f0f565"/>
      <w:bookmarkEnd w:id="32"/>
      <w:r w:rsidRPr="00F05E4C">
        <w:rPr>
          <w:rFonts w:ascii="Arial" w:eastAsia="Times New Roman" w:hAnsi="Arial" w:cs="Arial"/>
          <w:sz w:val="24"/>
          <w:szCs w:val="24"/>
        </w:rPr>
        <w:t>1.2.5. Terminai pagal Sutartį yra skaičiuojami metais, mėnesiais, savaitėmis, darbo dienomis, kalendorinėmis dienomis, valandomis ir minutėmis.</w:t>
      </w:r>
    </w:p>
    <w:p w14:paraId="26926204" w14:textId="77777777" w:rsidR="00DB7081" w:rsidRPr="00F05E4C" w:rsidRDefault="00DB7081" w:rsidP="00DB7081">
      <w:pPr>
        <w:spacing w:after="0"/>
        <w:jc w:val="both"/>
        <w:rPr>
          <w:rFonts w:ascii="Arial" w:eastAsia="Times New Roman" w:hAnsi="Arial" w:cs="Arial"/>
          <w:sz w:val="24"/>
          <w:szCs w:val="24"/>
        </w:rPr>
      </w:pPr>
      <w:bookmarkStart w:id="33" w:name="part_b5f97e825d0f4e2a86bf195c07b4c585"/>
      <w:bookmarkEnd w:id="33"/>
      <w:r w:rsidRPr="00F05E4C">
        <w:rPr>
          <w:rFonts w:ascii="Arial" w:eastAsia="Times New Roman" w:hAnsi="Arial" w:cs="Arial"/>
          <w:sz w:val="24"/>
          <w:szCs w:val="24"/>
        </w:rPr>
        <w:t>1.2.6. Kvalifikacija, rėmimasis kitų ūkio subjektų pajėgumais, Paslaugų apimtis, peržiūra suprantami taip, kaip nustatyta VPĮ bei jį įgyvendinančiuose teisės aktuose.</w:t>
      </w:r>
    </w:p>
    <w:p w14:paraId="58C6FD37" w14:textId="77777777" w:rsidR="00DB7081" w:rsidRPr="00F05E4C" w:rsidRDefault="00DB7081" w:rsidP="00DB7081">
      <w:pPr>
        <w:spacing w:after="0"/>
        <w:jc w:val="both"/>
        <w:rPr>
          <w:rFonts w:ascii="Arial" w:eastAsia="Times New Roman" w:hAnsi="Arial" w:cs="Arial"/>
          <w:sz w:val="24"/>
          <w:szCs w:val="24"/>
        </w:rPr>
      </w:pPr>
      <w:bookmarkStart w:id="34" w:name="part_165f6fac672f4dd5bc92e85c418c1d3a"/>
      <w:bookmarkEnd w:id="34"/>
      <w:r w:rsidRPr="00F05E4C">
        <w:rPr>
          <w:rFonts w:ascii="Arial" w:eastAsia="Times New Roman" w:hAnsi="Arial" w:cs="Arial"/>
          <w:sz w:val="24"/>
          <w:szCs w:val="24"/>
        </w:rPr>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4ED1CA7" w14:textId="77777777" w:rsidR="00DB7081" w:rsidRPr="00F05E4C" w:rsidRDefault="00DB7081" w:rsidP="00DB7081">
      <w:pPr>
        <w:spacing w:after="0"/>
        <w:jc w:val="both"/>
        <w:rPr>
          <w:rFonts w:ascii="Arial" w:eastAsia="Times New Roman" w:hAnsi="Arial" w:cs="Arial"/>
          <w:sz w:val="24"/>
          <w:szCs w:val="24"/>
        </w:rPr>
      </w:pPr>
      <w:bookmarkStart w:id="35" w:name="part_e3694f290e6549358e320c82f5eeeb08"/>
      <w:bookmarkEnd w:id="35"/>
      <w:r w:rsidRPr="00F05E4C">
        <w:rPr>
          <w:rFonts w:ascii="Arial" w:eastAsia="Times New Roman" w:hAnsi="Arial" w:cs="Arial"/>
          <w:sz w:val="24"/>
          <w:szCs w:val="24"/>
        </w:rPr>
        <w:t>1.2.8. Informuoti, pranešti, įspėti arba atsakyti reiškia pateikti informaciją, pranešimą, įspėjimą arba atsakymą Bendrosiose ir (ar) Specialiosiose sąlygose nustatyta tvarka.</w:t>
      </w:r>
    </w:p>
    <w:p w14:paraId="777129F3" w14:textId="77777777" w:rsidR="00DB7081" w:rsidRPr="00F05E4C" w:rsidRDefault="00DB7081" w:rsidP="00DB7081">
      <w:pPr>
        <w:spacing w:after="0"/>
        <w:jc w:val="both"/>
        <w:rPr>
          <w:rFonts w:ascii="Arial" w:eastAsia="Times New Roman" w:hAnsi="Arial" w:cs="Arial"/>
          <w:sz w:val="24"/>
          <w:szCs w:val="24"/>
        </w:rPr>
      </w:pPr>
      <w:bookmarkStart w:id="36" w:name="part_cda9e6a4cdda4180867ae544aa4d476a"/>
      <w:bookmarkEnd w:id="36"/>
      <w:r w:rsidRPr="00F05E4C">
        <w:rPr>
          <w:rFonts w:ascii="Arial" w:eastAsia="Times New Roman" w:hAnsi="Arial" w:cs="Arial"/>
          <w:sz w:val="24"/>
          <w:szCs w:val="24"/>
        </w:rPr>
        <w:t>1.2.9. Patvirtinti reiškia pateikti patvirtinimą raštu arba pasirašyti dokumentą be išlygų ar su išlygomis, išskyrus atvejus, kai asmuo, pasirašydamas dokumentą, nurodo, jog atsisako jį patvirtinti.</w:t>
      </w:r>
    </w:p>
    <w:p w14:paraId="4B635613" w14:textId="77777777" w:rsidR="00DB7081" w:rsidRPr="00F05E4C" w:rsidRDefault="00DB7081" w:rsidP="00DB7081">
      <w:pPr>
        <w:spacing w:after="0"/>
        <w:jc w:val="both"/>
        <w:rPr>
          <w:rFonts w:ascii="Arial" w:eastAsia="Times New Roman" w:hAnsi="Arial" w:cs="Arial"/>
          <w:sz w:val="24"/>
          <w:szCs w:val="24"/>
        </w:rPr>
      </w:pPr>
      <w:bookmarkStart w:id="37" w:name="part_0bcf0513fc22450ba13e1b432b2e9408"/>
      <w:bookmarkEnd w:id="37"/>
      <w:r w:rsidRPr="00F05E4C">
        <w:rPr>
          <w:rFonts w:ascii="Arial" w:eastAsia="Times New Roman" w:hAnsi="Arial" w:cs="Arial"/>
          <w:sz w:val="24"/>
          <w:szCs w:val="24"/>
        </w:rPr>
        <w:lastRenderedPageBreak/>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CE9E80D" w14:textId="77777777" w:rsidR="00DB7081" w:rsidRPr="00F05E4C" w:rsidRDefault="00DB7081" w:rsidP="00DB7081">
      <w:pPr>
        <w:spacing w:after="0"/>
        <w:jc w:val="both"/>
        <w:rPr>
          <w:rFonts w:ascii="Arial" w:eastAsia="Times New Roman" w:hAnsi="Arial" w:cs="Arial"/>
          <w:sz w:val="24"/>
          <w:szCs w:val="24"/>
        </w:rPr>
      </w:pPr>
      <w:bookmarkStart w:id="38" w:name="part_ee6daf6ebbb24e88813339fb5bf6c51f"/>
      <w:bookmarkEnd w:id="38"/>
      <w:r w:rsidRPr="00F05E4C">
        <w:rPr>
          <w:rFonts w:ascii="Arial" w:eastAsia="Times New Roman" w:hAnsi="Arial" w:cs="Arial"/>
          <w:sz w:val="24"/>
          <w:szCs w:val="24"/>
        </w:rPr>
        <w:t>1.2.11.   Jeigu Sutartyje nurodyta reikšmė skaičiais ir žodžiais skiriasi, vadovaujamasi žodžiais nurodyta reikšme.</w:t>
      </w:r>
    </w:p>
    <w:p w14:paraId="747809B2" w14:textId="77777777" w:rsidR="00DB7081" w:rsidRPr="00F05E4C" w:rsidRDefault="00DB7081" w:rsidP="00DB7081">
      <w:pPr>
        <w:spacing w:after="0"/>
        <w:jc w:val="both"/>
        <w:rPr>
          <w:rFonts w:ascii="Arial" w:eastAsia="Times New Roman" w:hAnsi="Arial" w:cs="Arial"/>
          <w:sz w:val="24"/>
          <w:szCs w:val="24"/>
        </w:rPr>
      </w:pPr>
      <w:bookmarkStart w:id="39" w:name="part_8c1a7c66ff8c4ca09ad074d27b27d747"/>
      <w:bookmarkEnd w:id="39"/>
      <w:r w:rsidRPr="00F05E4C">
        <w:rPr>
          <w:rFonts w:ascii="Arial" w:eastAsia="Times New Roman" w:hAnsi="Arial" w:cs="Arial"/>
          <w:sz w:val="24"/>
          <w:szCs w:val="24"/>
        </w:rPr>
        <w:t>1.2.12.   Jei pateikiamos nuorodos į teisės aktus, turi būti taikomos aktualios teisės aktų redakcijos, jeigu nenurodyta kitaip.</w:t>
      </w:r>
    </w:p>
    <w:p w14:paraId="3C18DCB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0D907DE" w14:textId="77777777" w:rsidR="00DB7081" w:rsidRPr="00F05E4C" w:rsidRDefault="00DB7081" w:rsidP="00DB7081">
      <w:pPr>
        <w:spacing w:after="0"/>
        <w:jc w:val="center"/>
        <w:rPr>
          <w:rFonts w:ascii="Arial" w:eastAsia="Times New Roman" w:hAnsi="Arial" w:cs="Arial"/>
          <w:sz w:val="24"/>
          <w:szCs w:val="24"/>
        </w:rPr>
      </w:pPr>
      <w:bookmarkStart w:id="40" w:name="part_b567635300f84f5f9568064aec53be2b"/>
      <w:bookmarkEnd w:id="40"/>
      <w:r w:rsidRPr="00F05E4C">
        <w:rPr>
          <w:rFonts w:ascii="Arial" w:eastAsia="Times New Roman" w:hAnsi="Arial" w:cs="Arial"/>
          <w:b/>
          <w:bCs/>
          <w:sz w:val="24"/>
          <w:szCs w:val="24"/>
        </w:rPr>
        <w:t>1.3. Dokumentų viršenybė</w:t>
      </w:r>
    </w:p>
    <w:p w14:paraId="410F94E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DCF75A6" w14:textId="77777777" w:rsidR="00DB7081" w:rsidRPr="00F05E4C" w:rsidRDefault="00DB7081" w:rsidP="00DB7081">
      <w:pPr>
        <w:spacing w:after="0"/>
        <w:jc w:val="both"/>
        <w:rPr>
          <w:rFonts w:ascii="Arial" w:eastAsia="Times New Roman" w:hAnsi="Arial" w:cs="Arial"/>
          <w:sz w:val="24"/>
          <w:szCs w:val="24"/>
        </w:rPr>
      </w:pPr>
      <w:bookmarkStart w:id="41" w:name="part_c88a71c7c2d3446a82281a1eebaf0be6"/>
      <w:bookmarkEnd w:id="41"/>
      <w:r w:rsidRPr="00F05E4C">
        <w:rPr>
          <w:rFonts w:ascii="Arial" w:eastAsia="Times New Roman" w:hAnsi="Arial" w:cs="Arial"/>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AE12915" w14:textId="77777777" w:rsidR="00DB7081" w:rsidRPr="00F05E4C" w:rsidRDefault="00DB7081" w:rsidP="00DB7081">
      <w:pPr>
        <w:spacing w:after="0"/>
        <w:jc w:val="both"/>
        <w:rPr>
          <w:rFonts w:ascii="Arial" w:eastAsia="Times New Roman" w:hAnsi="Arial" w:cs="Arial"/>
          <w:sz w:val="24"/>
          <w:szCs w:val="24"/>
        </w:rPr>
      </w:pPr>
      <w:bookmarkStart w:id="42" w:name="part_c009fcf6c49843a59b5c6bc438e4f07b"/>
      <w:bookmarkEnd w:id="42"/>
      <w:r w:rsidRPr="00F05E4C">
        <w:rPr>
          <w:rFonts w:ascii="Arial" w:eastAsia="Times New Roman" w:hAnsi="Arial" w:cs="Arial"/>
          <w:sz w:val="24"/>
          <w:szCs w:val="24"/>
        </w:rPr>
        <w:t>1.3.1.1. Techninė specifikacija;</w:t>
      </w:r>
    </w:p>
    <w:p w14:paraId="5AF20B48" w14:textId="77777777" w:rsidR="00DB7081" w:rsidRPr="00F05E4C" w:rsidRDefault="00DB7081" w:rsidP="00DB7081">
      <w:pPr>
        <w:spacing w:after="0"/>
        <w:jc w:val="both"/>
        <w:rPr>
          <w:rFonts w:ascii="Arial" w:eastAsia="Times New Roman" w:hAnsi="Arial" w:cs="Arial"/>
          <w:sz w:val="24"/>
          <w:szCs w:val="24"/>
        </w:rPr>
      </w:pPr>
      <w:bookmarkStart w:id="43" w:name="part_5ffc160ac8b34a19b7b418ffeacab82f"/>
      <w:bookmarkEnd w:id="43"/>
      <w:r w:rsidRPr="00F05E4C">
        <w:rPr>
          <w:rFonts w:ascii="Arial" w:eastAsia="Times New Roman" w:hAnsi="Arial" w:cs="Arial"/>
          <w:sz w:val="24"/>
          <w:szCs w:val="24"/>
        </w:rPr>
        <w:t>1.3.1.2. Specialiosios sąlygos;</w:t>
      </w:r>
    </w:p>
    <w:p w14:paraId="12A79E5A" w14:textId="77777777" w:rsidR="00DB7081" w:rsidRPr="00F05E4C" w:rsidRDefault="00DB7081" w:rsidP="00DB7081">
      <w:pPr>
        <w:spacing w:after="0"/>
        <w:jc w:val="both"/>
        <w:rPr>
          <w:rFonts w:ascii="Arial" w:eastAsia="Times New Roman" w:hAnsi="Arial" w:cs="Arial"/>
          <w:sz w:val="24"/>
          <w:szCs w:val="24"/>
        </w:rPr>
      </w:pPr>
      <w:bookmarkStart w:id="44" w:name="part_ea2c5f93c62046a2bb499f6f80e84968"/>
      <w:bookmarkEnd w:id="44"/>
      <w:r w:rsidRPr="00F05E4C">
        <w:rPr>
          <w:rFonts w:ascii="Arial" w:eastAsia="Times New Roman" w:hAnsi="Arial" w:cs="Arial"/>
          <w:sz w:val="24"/>
          <w:szCs w:val="24"/>
        </w:rPr>
        <w:t>1.3.1.3. Bendrosios sąlygos;</w:t>
      </w:r>
    </w:p>
    <w:p w14:paraId="4372AA54" w14:textId="77777777" w:rsidR="00DB7081" w:rsidRPr="00F05E4C" w:rsidRDefault="00DB7081" w:rsidP="00DB7081">
      <w:pPr>
        <w:spacing w:after="0"/>
        <w:jc w:val="both"/>
        <w:rPr>
          <w:rFonts w:ascii="Arial" w:eastAsia="Times New Roman" w:hAnsi="Arial" w:cs="Arial"/>
          <w:sz w:val="24"/>
          <w:szCs w:val="24"/>
        </w:rPr>
      </w:pPr>
      <w:bookmarkStart w:id="45" w:name="part_8ce79cf8e9734b9eb18773dc2e7507e6"/>
      <w:bookmarkEnd w:id="45"/>
      <w:r w:rsidRPr="00F05E4C">
        <w:rPr>
          <w:rFonts w:ascii="Arial" w:eastAsia="Times New Roman" w:hAnsi="Arial" w:cs="Arial"/>
          <w:sz w:val="24"/>
          <w:szCs w:val="24"/>
        </w:rPr>
        <w:t>1.3.1.4. Pirkimo dokumentai (išskyrus techninę specifikaciją);</w:t>
      </w:r>
    </w:p>
    <w:p w14:paraId="20FD24DF" w14:textId="77777777" w:rsidR="00DB7081" w:rsidRPr="00F05E4C" w:rsidRDefault="00DB7081" w:rsidP="00DB7081">
      <w:pPr>
        <w:spacing w:after="0"/>
        <w:jc w:val="both"/>
        <w:rPr>
          <w:rFonts w:ascii="Arial" w:eastAsia="Times New Roman" w:hAnsi="Arial" w:cs="Arial"/>
          <w:sz w:val="24"/>
          <w:szCs w:val="24"/>
        </w:rPr>
      </w:pPr>
      <w:bookmarkStart w:id="46" w:name="part_dcdcdbb7225048459ae2626f792be910"/>
      <w:bookmarkEnd w:id="46"/>
      <w:r w:rsidRPr="00F05E4C">
        <w:rPr>
          <w:rFonts w:ascii="Arial" w:eastAsia="Times New Roman" w:hAnsi="Arial" w:cs="Arial"/>
          <w:sz w:val="24"/>
          <w:szCs w:val="24"/>
        </w:rPr>
        <w:t>1.3.1.5. Pasiūlymas;</w:t>
      </w:r>
    </w:p>
    <w:p w14:paraId="2A7C3603" w14:textId="77777777" w:rsidR="00DB7081" w:rsidRPr="00F05E4C" w:rsidRDefault="00DB7081" w:rsidP="00DB7081">
      <w:pPr>
        <w:spacing w:after="0"/>
        <w:jc w:val="both"/>
        <w:rPr>
          <w:rFonts w:ascii="Arial" w:eastAsia="Times New Roman" w:hAnsi="Arial" w:cs="Arial"/>
          <w:sz w:val="24"/>
          <w:szCs w:val="24"/>
        </w:rPr>
      </w:pPr>
      <w:bookmarkStart w:id="47" w:name="part_33169bf11af44ad6916e9b16b9cbebe0"/>
      <w:bookmarkEnd w:id="47"/>
      <w:r w:rsidRPr="00F05E4C">
        <w:rPr>
          <w:rFonts w:ascii="Arial" w:eastAsia="Times New Roman" w:hAnsi="Arial" w:cs="Arial"/>
          <w:sz w:val="24"/>
          <w:szCs w:val="24"/>
        </w:rPr>
        <w:t>1.3.1.6. Kiti Specialiosiose sąlygose išvardinti priedai.</w:t>
      </w:r>
    </w:p>
    <w:p w14:paraId="7A30D100" w14:textId="77777777" w:rsidR="00DB7081" w:rsidRPr="00F05E4C" w:rsidRDefault="00DB7081" w:rsidP="00DB7081">
      <w:pPr>
        <w:spacing w:after="0"/>
        <w:jc w:val="both"/>
        <w:rPr>
          <w:rFonts w:ascii="Arial" w:eastAsia="Times New Roman" w:hAnsi="Arial" w:cs="Arial"/>
          <w:sz w:val="24"/>
          <w:szCs w:val="24"/>
        </w:rPr>
      </w:pPr>
      <w:bookmarkStart w:id="48" w:name="part_83a14dc375f149508a4d8c8d77aad985"/>
      <w:bookmarkEnd w:id="48"/>
      <w:r w:rsidRPr="00F05E4C">
        <w:rPr>
          <w:rFonts w:ascii="Arial" w:eastAsia="Times New Roman" w:hAnsi="Arial" w:cs="Arial"/>
          <w:sz w:val="24"/>
          <w:szCs w:val="24"/>
        </w:rPr>
        <w:t>1.3.2. Tuo atveju, kai Šalių Susitarimu yra keičiamos Sutarties sąlygos, naujai sutartos Sutarties sąlygos turi viršenybę prieš pakeistąsias.</w:t>
      </w:r>
    </w:p>
    <w:p w14:paraId="3DCEEAE1" w14:textId="77777777" w:rsidR="00DB7081" w:rsidRPr="00F05E4C" w:rsidRDefault="00DB7081" w:rsidP="00DB7081">
      <w:pPr>
        <w:spacing w:after="0"/>
        <w:jc w:val="both"/>
        <w:rPr>
          <w:rFonts w:ascii="Arial" w:eastAsia="Times New Roman" w:hAnsi="Arial" w:cs="Arial"/>
          <w:sz w:val="24"/>
          <w:szCs w:val="24"/>
        </w:rPr>
      </w:pPr>
      <w:bookmarkStart w:id="49" w:name="part_1b053c7cc3224cd298de41784bf4a871"/>
      <w:bookmarkEnd w:id="49"/>
      <w:r w:rsidRPr="00F05E4C">
        <w:rPr>
          <w:rFonts w:ascii="Arial" w:eastAsia="Times New Roman" w:hAnsi="Arial" w:cs="Arial"/>
          <w:sz w:val="24"/>
          <w:szCs w:val="24"/>
        </w:rPr>
        <w:t>1.3.3. Jeigu Šalys sudaro Susitarimą dėl Sutarties sąlygų arba priedo papildymo nauja sąlyga, neatitikimo ar neaiškumo atveju tokia sąlyga turi viršenybę atitinkamai kitų Sutarties sąlygų arba kitų to priedo sąlygų atžvilgiu.</w:t>
      </w:r>
    </w:p>
    <w:p w14:paraId="46159992" w14:textId="77777777" w:rsidR="00DB7081" w:rsidRPr="00F05E4C" w:rsidRDefault="00DB7081" w:rsidP="00DB7081">
      <w:pPr>
        <w:spacing w:after="0"/>
        <w:jc w:val="both"/>
        <w:rPr>
          <w:rFonts w:ascii="Arial" w:eastAsia="Times New Roman" w:hAnsi="Arial" w:cs="Arial"/>
          <w:sz w:val="24"/>
          <w:szCs w:val="24"/>
        </w:rPr>
      </w:pPr>
      <w:bookmarkStart w:id="50" w:name="part_f4f2a2a26e91437090bd648365231eee"/>
      <w:bookmarkEnd w:id="50"/>
      <w:r w:rsidRPr="00F05E4C">
        <w:rPr>
          <w:rFonts w:ascii="Arial" w:eastAsia="Times New Roman" w:hAnsi="Arial" w:cs="Arial"/>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w:t>
      </w:r>
      <w:r>
        <w:rPr>
          <w:rFonts w:ascii="Arial" w:eastAsia="Times New Roman" w:hAnsi="Arial" w:cs="Arial"/>
          <w:sz w:val="24"/>
          <w:szCs w:val="24"/>
        </w:rPr>
        <w:t xml:space="preserve"> </w:t>
      </w:r>
      <w:r w:rsidRPr="00EA39C7">
        <w:rPr>
          <w:rFonts w:ascii="Arial" w:eastAsia="Times New Roman" w:hAnsi="Arial" w:cs="Arial"/>
          <w:sz w:val="24"/>
          <w:szCs w:val="24"/>
        </w:rPr>
        <w:t>(pavyzdžiui, priedas Nr. 4</w:t>
      </w:r>
      <w:r w:rsidRPr="00EA39C7">
        <w:rPr>
          <w:rFonts w:ascii="Arial" w:eastAsia="Times New Roman" w:hAnsi="Arial" w:cs="Arial"/>
          <w:sz w:val="24"/>
          <w:szCs w:val="24"/>
          <w:vertAlign w:val="superscript"/>
        </w:rPr>
        <w:t>1</w:t>
      </w:r>
      <w:r w:rsidRPr="00EA39C7">
        <w:rPr>
          <w:rFonts w:ascii="Arial" w:eastAsia="Times New Roman" w:hAnsi="Arial" w:cs="Arial"/>
          <w:sz w:val="24"/>
          <w:szCs w:val="24"/>
        </w:rPr>
        <w:t>)</w:t>
      </w:r>
      <w:r w:rsidRPr="00F05E4C">
        <w:rPr>
          <w:rFonts w:ascii="Arial" w:eastAsia="Times New Roman" w:hAnsi="Arial" w:cs="Arial"/>
          <w:sz w:val="24"/>
          <w:szCs w:val="24"/>
        </w:rPr>
        <w:t>.</w:t>
      </w:r>
    </w:p>
    <w:p w14:paraId="45B15C17" w14:textId="77777777" w:rsidR="00DB7081" w:rsidRPr="00F05E4C" w:rsidRDefault="00DB7081" w:rsidP="00DB7081">
      <w:pPr>
        <w:spacing w:after="0"/>
        <w:rPr>
          <w:rFonts w:ascii="Arial" w:eastAsia="Times New Roman" w:hAnsi="Arial" w:cs="Arial"/>
          <w:sz w:val="24"/>
          <w:szCs w:val="24"/>
        </w:rPr>
      </w:pPr>
      <w:r w:rsidRPr="00F05E4C">
        <w:rPr>
          <w:rFonts w:ascii="Arial" w:eastAsia="Times New Roman" w:hAnsi="Arial" w:cs="Arial"/>
          <w:b/>
          <w:bCs/>
          <w:sz w:val="24"/>
          <w:szCs w:val="24"/>
        </w:rPr>
        <w:t> </w:t>
      </w:r>
    </w:p>
    <w:p w14:paraId="4026C755" w14:textId="77777777" w:rsidR="00DB7081" w:rsidRDefault="00DB7081" w:rsidP="00DB7081">
      <w:pPr>
        <w:spacing w:after="0"/>
        <w:jc w:val="center"/>
        <w:rPr>
          <w:rFonts w:ascii="Arial" w:eastAsia="Times New Roman" w:hAnsi="Arial" w:cs="Arial"/>
          <w:b/>
          <w:bCs/>
          <w:sz w:val="24"/>
          <w:szCs w:val="24"/>
        </w:rPr>
      </w:pPr>
      <w:bookmarkStart w:id="51" w:name="part_426ba147baa04f909e874aa20ac95dfb"/>
      <w:bookmarkEnd w:id="51"/>
      <w:r>
        <w:rPr>
          <w:rFonts w:ascii="Arial" w:eastAsia="Times New Roman" w:hAnsi="Arial" w:cs="Arial"/>
          <w:b/>
          <w:bCs/>
          <w:sz w:val="24"/>
          <w:szCs w:val="24"/>
        </w:rPr>
        <w:t>II SKYRIUS</w:t>
      </w:r>
    </w:p>
    <w:p w14:paraId="2AB9CDB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SUTARTIES DALYKAS</w:t>
      </w:r>
    </w:p>
    <w:p w14:paraId="3515A40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A432D8A" w14:textId="77777777" w:rsidR="00DB7081" w:rsidRPr="00F05E4C" w:rsidRDefault="00DB7081" w:rsidP="00DB7081">
      <w:pPr>
        <w:spacing w:after="0"/>
        <w:jc w:val="both"/>
        <w:rPr>
          <w:rFonts w:ascii="Arial" w:eastAsia="Times New Roman" w:hAnsi="Arial" w:cs="Arial"/>
          <w:sz w:val="24"/>
          <w:szCs w:val="24"/>
        </w:rPr>
      </w:pPr>
      <w:bookmarkStart w:id="52" w:name="part_4d7529912d424042a0b6feefb1086638"/>
      <w:bookmarkEnd w:id="52"/>
      <w:r w:rsidRPr="00F05E4C">
        <w:rPr>
          <w:rFonts w:ascii="Arial" w:eastAsia="Times New Roman" w:hAnsi="Arial" w:cs="Arial"/>
          <w:sz w:val="24"/>
          <w:szCs w:val="24"/>
        </w:rPr>
        <w:t>2.1. 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1E36BE0F" w14:textId="77777777" w:rsidR="00DB7081" w:rsidRPr="00F05E4C" w:rsidRDefault="00DB7081" w:rsidP="00DB7081">
      <w:pPr>
        <w:spacing w:after="0"/>
        <w:jc w:val="both"/>
        <w:rPr>
          <w:rFonts w:ascii="Arial" w:eastAsia="Times New Roman" w:hAnsi="Arial" w:cs="Arial"/>
          <w:sz w:val="24"/>
          <w:szCs w:val="24"/>
        </w:rPr>
      </w:pPr>
      <w:bookmarkStart w:id="53" w:name="part_03ea57001eb04907aa5cf10f113758bd"/>
      <w:bookmarkEnd w:id="53"/>
      <w:r w:rsidRPr="00F05E4C">
        <w:rPr>
          <w:rFonts w:ascii="Arial" w:eastAsia="Times New Roman" w:hAnsi="Arial" w:cs="Arial"/>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3525FE65" w14:textId="77777777" w:rsidR="00DB7081" w:rsidRPr="00F05E4C" w:rsidRDefault="00DB7081" w:rsidP="00DB7081">
      <w:pPr>
        <w:spacing w:after="0"/>
        <w:jc w:val="both"/>
        <w:rPr>
          <w:rFonts w:ascii="Arial" w:eastAsia="Times New Roman" w:hAnsi="Arial" w:cs="Arial"/>
          <w:sz w:val="24"/>
          <w:szCs w:val="24"/>
        </w:rPr>
      </w:pPr>
      <w:bookmarkStart w:id="54" w:name="part_7348113057824e2ab94b12232ab195f1"/>
      <w:bookmarkEnd w:id="54"/>
      <w:r w:rsidRPr="00F05E4C">
        <w:rPr>
          <w:rFonts w:ascii="Arial" w:eastAsia="Times New Roman" w:hAnsi="Arial" w:cs="Arial"/>
          <w:sz w:val="24"/>
          <w:szCs w:val="24"/>
        </w:rPr>
        <w:t xml:space="preserve">2.3. Tiekėjas privalo užtikrinti, kad Paslaugos atitiktų techninės specifikacijos reikalavimus ir Tiekėjo pasiūlymo sąlygas, būtų kokybiškos, teikiamos tinkamai ir laiku, laikantis Sutarties </w:t>
      </w:r>
      <w:r w:rsidRPr="00F05E4C">
        <w:rPr>
          <w:rFonts w:ascii="Arial" w:eastAsia="Times New Roman" w:hAnsi="Arial" w:cs="Arial"/>
          <w:sz w:val="24"/>
          <w:szCs w:val="24"/>
        </w:rPr>
        <w:lastRenderedPageBreak/>
        <w:t>sąlygų taip, kad tai labiausiai atitiktų Pirkėjo interesus, pagal geriausius visuotinai pripažįstamus profesinius, techninius standartus ir praktiką, panaudodamas visus reikiamus įgūdžius ir žinias.</w:t>
      </w:r>
    </w:p>
    <w:p w14:paraId="0D9D445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655329F9" w14:textId="77777777" w:rsidR="00DB7081" w:rsidRDefault="00DB7081" w:rsidP="00DB7081">
      <w:pPr>
        <w:spacing w:after="0"/>
        <w:jc w:val="center"/>
        <w:rPr>
          <w:rFonts w:ascii="Arial" w:eastAsia="Times New Roman" w:hAnsi="Arial" w:cs="Arial"/>
          <w:b/>
          <w:bCs/>
          <w:sz w:val="24"/>
          <w:szCs w:val="24"/>
        </w:rPr>
      </w:pPr>
      <w:bookmarkStart w:id="55" w:name="part_b12e575e710a492587b8cf5444d53238"/>
      <w:bookmarkEnd w:id="55"/>
      <w:r>
        <w:rPr>
          <w:rFonts w:ascii="Arial" w:eastAsia="Times New Roman" w:hAnsi="Arial" w:cs="Arial"/>
          <w:b/>
          <w:bCs/>
          <w:sz w:val="24"/>
          <w:szCs w:val="24"/>
        </w:rPr>
        <w:t>III SKYRIUS</w:t>
      </w:r>
    </w:p>
    <w:p w14:paraId="427E1F08"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caps/>
          <w:sz w:val="24"/>
          <w:szCs w:val="24"/>
        </w:rPr>
        <w:t>TIEKĖJAS ir kiti Sutarties vykdymui pasitelkiami asmenys</w:t>
      </w:r>
      <w:r w:rsidRPr="00F05E4C">
        <w:rPr>
          <w:rFonts w:ascii="Arial" w:eastAsia="Times New Roman" w:hAnsi="Arial" w:cs="Arial"/>
          <w:b/>
          <w:bCs/>
          <w:sz w:val="24"/>
          <w:szCs w:val="24"/>
        </w:rPr>
        <w:t> </w:t>
      </w:r>
    </w:p>
    <w:p w14:paraId="7B794D1F" w14:textId="77777777" w:rsidR="00DB7081" w:rsidRPr="00F05E4C" w:rsidRDefault="00DB7081" w:rsidP="00DB7081">
      <w:pPr>
        <w:spacing w:after="0"/>
        <w:jc w:val="center"/>
        <w:rPr>
          <w:rFonts w:ascii="Arial" w:eastAsia="Times New Roman" w:hAnsi="Arial" w:cs="Arial"/>
          <w:sz w:val="24"/>
          <w:szCs w:val="24"/>
        </w:rPr>
      </w:pPr>
    </w:p>
    <w:p w14:paraId="77908895" w14:textId="77777777" w:rsidR="00DB7081" w:rsidRPr="00F05E4C" w:rsidRDefault="00DB7081" w:rsidP="00DB7081">
      <w:pPr>
        <w:spacing w:after="0"/>
        <w:jc w:val="center"/>
        <w:rPr>
          <w:rFonts w:ascii="Arial" w:eastAsia="Times New Roman" w:hAnsi="Arial" w:cs="Arial"/>
          <w:sz w:val="24"/>
          <w:szCs w:val="24"/>
        </w:rPr>
      </w:pPr>
      <w:bookmarkStart w:id="56" w:name="part_580521bdcc464d98a3081c111d0080d0"/>
      <w:bookmarkEnd w:id="56"/>
      <w:r w:rsidRPr="00F05E4C">
        <w:rPr>
          <w:rFonts w:ascii="Arial" w:eastAsia="Times New Roman" w:hAnsi="Arial" w:cs="Arial"/>
          <w:b/>
          <w:bCs/>
          <w:sz w:val="24"/>
          <w:szCs w:val="24"/>
        </w:rPr>
        <w:t>3.1. Kvalifikacija ir kiti Tiekėjo pasiūlymu prisiimti įsipareigojimai</w:t>
      </w:r>
    </w:p>
    <w:p w14:paraId="7ED4B2BD"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 </w:t>
      </w:r>
    </w:p>
    <w:p w14:paraId="40D9EB2E" w14:textId="77777777" w:rsidR="00DB7081" w:rsidRPr="00F05E4C" w:rsidRDefault="00DB7081" w:rsidP="00DB7081">
      <w:pPr>
        <w:spacing w:after="0"/>
        <w:jc w:val="both"/>
        <w:rPr>
          <w:rFonts w:ascii="Arial" w:eastAsia="Times New Roman" w:hAnsi="Arial" w:cs="Arial"/>
          <w:sz w:val="24"/>
          <w:szCs w:val="24"/>
        </w:rPr>
      </w:pPr>
      <w:bookmarkStart w:id="57" w:name="part_1795e51934dc44e5ade0da75cd3b3c38"/>
      <w:bookmarkEnd w:id="57"/>
      <w:r w:rsidRPr="00F05E4C">
        <w:rPr>
          <w:rFonts w:ascii="Arial" w:eastAsia="Times New Roman" w:hAnsi="Arial" w:cs="Arial"/>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03201A8F" w14:textId="77777777" w:rsidR="00DB7081" w:rsidRPr="00F05E4C" w:rsidRDefault="00DB7081" w:rsidP="00DB7081">
      <w:pPr>
        <w:spacing w:after="0"/>
        <w:jc w:val="both"/>
        <w:rPr>
          <w:rFonts w:ascii="Arial" w:eastAsia="Times New Roman" w:hAnsi="Arial" w:cs="Arial"/>
          <w:sz w:val="24"/>
          <w:szCs w:val="24"/>
        </w:rPr>
      </w:pPr>
      <w:bookmarkStart w:id="58" w:name="part_25a1fc0270cb43ff87eb41b488630326"/>
      <w:bookmarkEnd w:id="58"/>
      <w:r w:rsidRPr="00F05E4C">
        <w:rPr>
          <w:rFonts w:ascii="Arial" w:eastAsia="Times New Roman" w:hAnsi="Arial" w:cs="Arial"/>
          <w:sz w:val="24"/>
          <w:szCs w:val="24"/>
        </w:rPr>
        <w:t>3.1.1.1.  turėtų teisę verstis ta veikla, kuri yra reikalinga Sutarčiai įvykdyti. Pirkėjui pareikalavus, Tiekėjas turi pateikti dokumentus, įrodančius, kad Sutartį vykdo tik tokią teisę turintys asmenys;</w:t>
      </w:r>
    </w:p>
    <w:p w14:paraId="01A78112" w14:textId="77777777" w:rsidR="00DB7081" w:rsidRPr="00F05E4C" w:rsidRDefault="00DB7081" w:rsidP="00DB7081">
      <w:pPr>
        <w:spacing w:after="0"/>
        <w:jc w:val="both"/>
        <w:rPr>
          <w:rFonts w:ascii="Arial" w:eastAsia="Times New Roman" w:hAnsi="Arial" w:cs="Arial"/>
          <w:sz w:val="24"/>
          <w:szCs w:val="24"/>
        </w:rPr>
      </w:pPr>
      <w:bookmarkStart w:id="59" w:name="part_a8fcb6e4aecb4a838b03e3a086a734a4"/>
      <w:bookmarkEnd w:id="59"/>
      <w:r w:rsidRPr="00F05E4C">
        <w:rPr>
          <w:rFonts w:ascii="Arial" w:eastAsia="Times New Roman" w:hAnsi="Arial" w:cs="Arial"/>
          <w:sz w:val="24"/>
          <w:szCs w:val="24"/>
        </w:rPr>
        <w:t>3.1.1.2.  atitiktų tiekėjų kvalifikacijai pirkimo dokumentuose nustatytus reikalavimus bei neturėtų pirkimo dokumentuose nustatytų pašalinimo pagrindų;</w:t>
      </w:r>
    </w:p>
    <w:p w14:paraId="120F4DF6" w14:textId="77777777" w:rsidR="00DB7081" w:rsidRPr="00F05E4C" w:rsidRDefault="00DB7081" w:rsidP="00DB7081">
      <w:pPr>
        <w:spacing w:after="0"/>
        <w:jc w:val="both"/>
        <w:rPr>
          <w:rFonts w:ascii="Arial" w:eastAsia="Times New Roman" w:hAnsi="Arial" w:cs="Arial"/>
          <w:sz w:val="24"/>
          <w:szCs w:val="24"/>
        </w:rPr>
      </w:pPr>
      <w:bookmarkStart w:id="60" w:name="part_29190c49f0f1457e9ff58a210d61d5d0"/>
      <w:bookmarkEnd w:id="60"/>
      <w:r w:rsidRPr="00F05E4C">
        <w:rPr>
          <w:rFonts w:ascii="Arial" w:eastAsia="Times New Roman" w:hAnsi="Arial" w:cs="Arial"/>
          <w:sz w:val="24"/>
          <w:szCs w:val="24"/>
        </w:rPr>
        <w:t>3.1.1.3.  </w:t>
      </w:r>
      <w:r w:rsidRPr="00EA39C7">
        <w:rPr>
          <w:rFonts w:ascii="Arial" w:eastAsia="Times New Roman" w:hAnsi="Arial" w:cs="Arial"/>
          <w:sz w:val="24"/>
          <w:szCs w:val="24"/>
        </w:rPr>
        <w:t xml:space="preserve">laikytųsi Tiekėjo pasiūlyme nurodytų įsipareigojimų, įskaitant, bet neapsiribojant – atitiktų Tiekėjo pasiūlyme nurodytų kriterijų, dėl kurių jo pasiūlymas buvo išrinktas ekonomiškai naudingiausiu (toliau – </w:t>
      </w:r>
      <w:r w:rsidRPr="00EA39C7">
        <w:rPr>
          <w:rFonts w:ascii="Arial" w:eastAsia="Times New Roman" w:hAnsi="Arial" w:cs="Arial"/>
          <w:b/>
          <w:bCs/>
          <w:sz w:val="24"/>
          <w:szCs w:val="24"/>
        </w:rPr>
        <w:t>Kokybiniai kriterijai</w:t>
      </w:r>
      <w:r w:rsidRPr="00EA39C7">
        <w:rPr>
          <w:rFonts w:ascii="Arial" w:eastAsia="Times New Roman" w:hAnsi="Arial" w:cs="Arial"/>
          <w:sz w:val="24"/>
          <w:szCs w:val="24"/>
        </w:rPr>
        <w:t>), reikšmes ir parametrus. Šiame papunktyje nurodytų įsipareigojimų laikymosi tikrinimo tvarka nustatoma Specialiosiose sąlygose</w:t>
      </w:r>
      <w:r w:rsidRPr="00F05E4C">
        <w:rPr>
          <w:rFonts w:ascii="Arial" w:eastAsia="Times New Roman" w:hAnsi="Arial" w:cs="Arial"/>
          <w:sz w:val="24"/>
          <w:szCs w:val="24"/>
        </w:rPr>
        <w:t>;</w:t>
      </w:r>
    </w:p>
    <w:p w14:paraId="702E863D" w14:textId="77777777" w:rsidR="00DB7081" w:rsidRPr="00F05E4C" w:rsidRDefault="00DB7081" w:rsidP="00DB7081">
      <w:pPr>
        <w:spacing w:after="0"/>
        <w:jc w:val="both"/>
        <w:rPr>
          <w:rFonts w:ascii="Arial" w:eastAsia="Times New Roman" w:hAnsi="Arial" w:cs="Arial"/>
          <w:sz w:val="24"/>
          <w:szCs w:val="24"/>
        </w:rPr>
      </w:pPr>
      <w:bookmarkStart w:id="61" w:name="part_f2de329a60134364bf26b46098d44375"/>
      <w:bookmarkEnd w:id="61"/>
      <w:r w:rsidRPr="00F05E4C">
        <w:rPr>
          <w:rFonts w:ascii="Arial" w:eastAsia="Times New Roman" w:hAnsi="Arial" w:cs="Arial"/>
          <w:sz w:val="24"/>
          <w:szCs w:val="24"/>
        </w:rPr>
        <w:t>3.1.1.4.  užtikrintų nustatytų kokybės vadybos sistemos ir (arba) aplinkos apsaugos vadybos sistemos standartų taikymą, jeigu to reikalaujama pirkimo dokumentuose, ir turėtų tą patvirtinančius dokumentus;</w:t>
      </w:r>
    </w:p>
    <w:p w14:paraId="43E0C1DC" w14:textId="77777777" w:rsidR="00DB7081" w:rsidRPr="00F05E4C" w:rsidRDefault="00DB7081" w:rsidP="00DB7081">
      <w:pPr>
        <w:spacing w:after="0"/>
        <w:jc w:val="both"/>
        <w:rPr>
          <w:rFonts w:ascii="Arial" w:eastAsia="Times New Roman" w:hAnsi="Arial" w:cs="Arial"/>
          <w:sz w:val="24"/>
          <w:szCs w:val="24"/>
        </w:rPr>
      </w:pPr>
      <w:bookmarkStart w:id="62" w:name="part_7024be6bb5b54bd0972c90002c346c9d"/>
      <w:bookmarkEnd w:id="62"/>
      <w:r w:rsidRPr="00F05E4C">
        <w:rPr>
          <w:rFonts w:ascii="Arial" w:eastAsia="Times New Roman" w:hAnsi="Arial" w:cs="Arial"/>
          <w:sz w:val="24"/>
          <w:szCs w:val="24"/>
        </w:rPr>
        <w:t>3.1.1.5. atitiktų nacionalinio saugumo interesus bei nebūtų registruotas (nuolat gyvenantis ar turintis pilietybę) nepatikimomis laikomose valstybėse ar teritorijose, jei tokie reikalavimai buvo numatyti pirkimo dokumentuose.</w:t>
      </w:r>
    </w:p>
    <w:p w14:paraId="2079EFF6" w14:textId="77777777" w:rsidR="00DB7081" w:rsidRPr="00F05E4C" w:rsidRDefault="00DB7081" w:rsidP="00DB7081">
      <w:pPr>
        <w:spacing w:after="0"/>
        <w:jc w:val="both"/>
        <w:rPr>
          <w:rFonts w:ascii="Arial" w:eastAsia="Times New Roman" w:hAnsi="Arial" w:cs="Arial"/>
          <w:sz w:val="24"/>
          <w:szCs w:val="24"/>
        </w:rPr>
      </w:pPr>
      <w:bookmarkStart w:id="63" w:name="part_6165a952fc4d4f0194154012d180b17e"/>
      <w:bookmarkEnd w:id="63"/>
      <w:r w:rsidRPr="00F05E4C">
        <w:rPr>
          <w:rFonts w:ascii="Arial" w:eastAsia="Times New Roman" w:hAnsi="Arial" w:cs="Arial"/>
          <w:sz w:val="24"/>
          <w:szCs w:val="24"/>
        </w:rPr>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00F77E72" w14:textId="77777777" w:rsidR="00DB7081" w:rsidRPr="00F05E4C" w:rsidRDefault="00DB7081" w:rsidP="00DB7081">
      <w:pPr>
        <w:spacing w:after="0"/>
        <w:jc w:val="both"/>
        <w:rPr>
          <w:rFonts w:ascii="Arial" w:eastAsia="Times New Roman" w:hAnsi="Arial" w:cs="Arial"/>
          <w:sz w:val="24"/>
          <w:szCs w:val="24"/>
        </w:rPr>
      </w:pPr>
      <w:bookmarkStart w:id="64" w:name="part_cced33152bed456cab727f62461617df"/>
      <w:bookmarkEnd w:id="64"/>
      <w:r w:rsidRPr="00F05E4C">
        <w:rPr>
          <w:rFonts w:ascii="Arial" w:eastAsia="Times New Roman" w:hAnsi="Arial" w:cs="Arial"/>
          <w:sz w:val="24"/>
          <w:szCs w:val="24"/>
        </w:rPr>
        <w:t>3.1.3. 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31BA993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E9540A7" w14:textId="77777777" w:rsidR="00DB7081" w:rsidRPr="00F05E4C" w:rsidRDefault="00DB7081" w:rsidP="00DB7081">
      <w:pPr>
        <w:spacing w:after="0"/>
        <w:jc w:val="center"/>
        <w:rPr>
          <w:rFonts w:ascii="Arial" w:eastAsia="Times New Roman" w:hAnsi="Arial" w:cs="Arial"/>
          <w:sz w:val="24"/>
          <w:szCs w:val="24"/>
        </w:rPr>
      </w:pPr>
      <w:bookmarkStart w:id="65" w:name="part_28659524188b47ea97fe76891047051c"/>
      <w:bookmarkEnd w:id="65"/>
      <w:r w:rsidRPr="00F05E4C">
        <w:rPr>
          <w:rFonts w:ascii="Arial" w:eastAsia="Times New Roman" w:hAnsi="Arial" w:cs="Arial"/>
          <w:b/>
          <w:bCs/>
          <w:sz w:val="24"/>
          <w:szCs w:val="24"/>
        </w:rPr>
        <w:t>3.2.</w:t>
      </w:r>
      <w:r w:rsidRPr="00F05E4C">
        <w:rPr>
          <w:rFonts w:ascii="Arial" w:eastAsia="Times New Roman" w:hAnsi="Arial" w:cs="Arial"/>
          <w:sz w:val="24"/>
          <w:szCs w:val="24"/>
        </w:rPr>
        <w:t>    </w:t>
      </w:r>
      <w:r w:rsidRPr="00F05E4C">
        <w:rPr>
          <w:rFonts w:ascii="Arial" w:eastAsia="Times New Roman" w:hAnsi="Arial" w:cs="Arial"/>
          <w:b/>
          <w:bCs/>
          <w:sz w:val="24"/>
          <w:szCs w:val="24"/>
        </w:rPr>
        <w:t>Subtiekėjų bei specialistų pasitelkimas ir keitimas</w:t>
      </w:r>
    </w:p>
    <w:p w14:paraId="1EDE324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D3C9E38" w14:textId="77777777" w:rsidR="00DB7081" w:rsidRPr="00F05E4C" w:rsidRDefault="00DB7081" w:rsidP="00DB7081">
      <w:pPr>
        <w:spacing w:after="0"/>
        <w:jc w:val="both"/>
        <w:rPr>
          <w:rFonts w:ascii="Arial" w:eastAsia="Times New Roman" w:hAnsi="Arial" w:cs="Arial"/>
          <w:sz w:val="24"/>
          <w:szCs w:val="24"/>
        </w:rPr>
      </w:pPr>
      <w:bookmarkStart w:id="66" w:name="part_f61ae872f71147a69034fd587547cf45"/>
      <w:bookmarkEnd w:id="66"/>
      <w:r w:rsidRPr="00F05E4C">
        <w:rPr>
          <w:rFonts w:ascii="Arial" w:eastAsia="Times New Roman" w:hAnsi="Arial" w:cs="Arial"/>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98EB9EA" w14:textId="77777777" w:rsidR="00DB7081" w:rsidRPr="00F05E4C" w:rsidRDefault="00DB7081" w:rsidP="00DB7081">
      <w:pPr>
        <w:spacing w:after="0"/>
        <w:jc w:val="both"/>
        <w:rPr>
          <w:rFonts w:ascii="Arial" w:eastAsia="Times New Roman" w:hAnsi="Arial" w:cs="Arial"/>
          <w:sz w:val="24"/>
          <w:szCs w:val="24"/>
        </w:rPr>
      </w:pPr>
      <w:bookmarkStart w:id="67" w:name="part_15f2f86bb12c48759f572189ab5426a6"/>
      <w:bookmarkEnd w:id="67"/>
      <w:r w:rsidRPr="00F05E4C">
        <w:rPr>
          <w:rFonts w:ascii="Arial" w:eastAsia="Times New Roman" w:hAnsi="Arial" w:cs="Arial"/>
          <w:sz w:val="24"/>
          <w:szCs w:val="24"/>
        </w:rPr>
        <w:lastRenderedPageBreak/>
        <w:t>3.2.2. Sutarties vykdymui pasitelkiami subtiekėjai ir (ar) specialistai (jeigu tokie pasitelkiami) nurodomi Specialiosiose sąlygose.</w:t>
      </w:r>
    </w:p>
    <w:p w14:paraId="637F0B3D" w14:textId="77777777" w:rsidR="00DB7081" w:rsidRPr="00F05E4C" w:rsidRDefault="00DB7081" w:rsidP="00DB7081">
      <w:pPr>
        <w:spacing w:after="0"/>
        <w:jc w:val="both"/>
        <w:rPr>
          <w:rFonts w:ascii="Arial" w:eastAsia="Times New Roman" w:hAnsi="Arial" w:cs="Arial"/>
          <w:sz w:val="24"/>
          <w:szCs w:val="24"/>
        </w:rPr>
      </w:pPr>
      <w:bookmarkStart w:id="68" w:name="part_6700c2f309b14e8ba5ba63083ae461ab"/>
      <w:bookmarkEnd w:id="68"/>
      <w:r w:rsidRPr="00F05E4C">
        <w:rPr>
          <w:rFonts w:ascii="Arial" w:eastAsia="Times New Roman" w:hAnsi="Arial" w:cs="Arial"/>
          <w:sz w:val="24"/>
          <w:szCs w:val="24"/>
        </w:rPr>
        <w:t>3.2.3. </w:t>
      </w:r>
      <w:r w:rsidRPr="00EA39C7">
        <w:rPr>
          <w:rFonts w:ascii="Arial" w:eastAsia="Times New Roman" w:hAnsi="Arial" w:cs="Arial"/>
          <w:sz w:val="24"/>
          <w:szCs w:val="24"/>
        </w:rPr>
        <w:t>Tiekėjas gali keisti ir (ar) pasitelkti subtiekėjus ir (ar) specialistus šiame Sutarties poskyryje nustatytais atvejais ir tvarka.</w:t>
      </w:r>
    </w:p>
    <w:p w14:paraId="1BDF1D12" w14:textId="77777777" w:rsidR="00DB7081" w:rsidRPr="00F05E4C" w:rsidRDefault="00DB7081" w:rsidP="00DB7081">
      <w:pPr>
        <w:spacing w:after="0"/>
        <w:jc w:val="both"/>
        <w:rPr>
          <w:rFonts w:ascii="Arial" w:eastAsia="Times New Roman" w:hAnsi="Arial" w:cs="Arial"/>
          <w:sz w:val="24"/>
          <w:szCs w:val="24"/>
        </w:rPr>
      </w:pPr>
      <w:bookmarkStart w:id="69" w:name="part_0daebf7df2dd41e7a9e27e309a7bff6f"/>
      <w:bookmarkEnd w:id="69"/>
      <w:r w:rsidRPr="00F05E4C">
        <w:rPr>
          <w:rFonts w:ascii="Arial" w:eastAsia="Times New Roman" w:hAnsi="Arial" w:cs="Arial"/>
          <w:sz w:val="24"/>
          <w:szCs w:val="24"/>
        </w:rPr>
        <w:t>3.2.4. Naujas subtiekėjas ar specialistas gali pradėti vykdyti jiems Tiekėjo pavestus įsipareigojimus pagal Sutartį ne anksčiau, nei bus pasirašytas Susitarimas.</w:t>
      </w:r>
    </w:p>
    <w:p w14:paraId="596B0352" w14:textId="77777777" w:rsidR="00DB7081" w:rsidRPr="00F05E4C" w:rsidRDefault="00DB7081" w:rsidP="00DB7081">
      <w:pPr>
        <w:spacing w:after="0"/>
        <w:jc w:val="both"/>
        <w:rPr>
          <w:rFonts w:ascii="Arial" w:eastAsia="Times New Roman" w:hAnsi="Arial" w:cs="Arial"/>
          <w:sz w:val="24"/>
          <w:szCs w:val="24"/>
        </w:rPr>
      </w:pPr>
      <w:bookmarkStart w:id="70" w:name="part_ea2c2d1c4fb941a3a4ba9fb14795d2e4"/>
      <w:bookmarkEnd w:id="70"/>
      <w:r w:rsidRPr="00F05E4C">
        <w:rPr>
          <w:rFonts w:ascii="Arial" w:eastAsia="Times New Roman" w:hAnsi="Arial" w:cs="Arial"/>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w:t>
      </w:r>
      <w:r>
        <w:rPr>
          <w:rFonts w:ascii="Arial" w:eastAsia="Times New Roman" w:hAnsi="Arial" w:cs="Arial"/>
          <w:sz w:val="24"/>
          <w:szCs w:val="24"/>
        </w:rPr>
        <w:t>K</w:t>
      </w:r>
      <w:r w:rsidRPr="00F05E4C">
        <w:rPr>
          <w:rFonts w:ascii="Arial" w:eastAsia="Times New Roman" w:hAnsi="Arial" w:cs="Arial"/>
          <w:sz w:val="24"/>
          <w:szCs w:val="24"/>
        </w:rPr>
        <w:t>okybiniams kriterijams pagrįsti (jei taikoma), Tiekėjui taikoma Specialiosiose sąlygose nustatyto dydžio bauda.</w:t>
      </w:r>
    </w:p>
    <w:p w14:paraId="796B3B13" w14:textId="77777777" w:rsidR="00DB7081" w:rsidRPr="00F05E4C" w:rsidRDefault="00DB7081" w:rsidP="00DB7081">
      <w:pPr>
        <w:spacing w:after="0"/>
        <w:jc w:val="both"/>
        <w:rPr>
          <w:rFonts w:ascii="Arial" w:eastAsia="Times New Roman" w:hAnsi="Arial" w:cs="Arial"/>
          <w:sz w:val="24"/>
          <w:szCs w:val="24"/>
        </w:rPr>
      </w:pPr>
      <w:bookmarkStart w:id="71" w:name="part_3dbdcdf04eb447b896c460a52accec7e"/>
      <w:bookmarkEnd w:id="71"/>
      <w:r w:rsidRPr="00F05E4C">
        <w:rPr>
          <w:rFonts w:ascii="Arial" w:eastAsia="Times New Roman" w:hAnsi="Arial" w:cs="Arial"/>
          <w:sz w:val="24"/>
          <w:szCs w:val="24"/>
        </w:rPr>
        <w:t>3.2.6. Tiekėjas turi teisę Sutarties vykdymui pasitelkti naujus, Specialiosiose sąlygose nenurodytus subtiekėjus, kurių pajėgumais Tiekėjas nesirėmė pirkimo dokumentuose numatytiems kvalifikacijos reikalavimams pagrįsti.</w:t>
      </w:r>
    </w:p>
    <w:p w14:paraId="21C64363" w14:textId="77777777" w:rsidR="00DB7081" w:rsidRPr="00F05E4C" w:rsidRDefault="00DB7081" w:rsidP="00DB7081">
      <w:pPr>
        <w:spacing w:after="0"/>
        <w:jc w:val="both"/>
        <w:rPr>
          <w:rFonts w:ascii="Arial" w:eastAsia="Times New Roman" w:hAnsi="Arial" w:cs="Arial"/>
          <w:sz w:val="24"/>
          <w:szCs w:val="24"/>
        </w:rPr>
      </w:pPr>
      <w:bookmarkStart w:id="72" w:name="part_4adb07efed6443189577d5062020fce3"/>
      <w:bookmarkEnd w:id="72"/>
      <w:r w:rsidRPr="00F05E4C">
        <w:rPr>
          <w:rFonts w:ascii="Arial" w:eastAsia="Times New Roman" w:hAnsi="Arial" w:cs="Arial"/>
          <w:sz w:val="24"/>
          <w:szCs w:val="24"/>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4E13EDA1" w14:textId="77777777" w:rsidR="00DB7081" w:rsidRPr="00F05E4C" w:rsidRDefault="00DB7081" w:rsidP="00DB7081">
      <w:pPr>
        <w:spacing w:after="0"/>
        <w:jc w:val="both"/>
        <w:rPr>
          <w:rFonts w:ascii="Arial" w:eastAsia="Times New Roman" w:hAnsi="Arial" w:cs="Arial"/>
          <w:sz w:val="24"/>
          <w:szCs w:val="24"/>
        </w:rPr>
      </w:pPr>
      <w:bookmarkStart w:id="73" w:name="part_752a8ca8f8d142d498ff683c987131b0"/>
      <w:bookmarkEnd w:id="73"/>
      <w:r w:rsidRPr="00F05E4C">
        <w:rPr>
          <w:rFonts w:ascii="Arial" w:eastAsia="Times New Roman" w:hAnsi="Arial" w:cs="Arial"/>
          <w:sz w:val="24"/>
          <w:szCs w:val="24"/>
        </w:rPr>
        <w:t>3.2.8. Tiekėjas, bet kuriuo Sutarties vykdymo metu, subtiekėjus, kurių pajėgumais Tiekėjas nesirėmė pirkimo dokumentuose numatytiems kvalifikacijos reikalavimams pagrįsti, gali keisti savo nuožiūra.</w:t>
      </w:r>
    </w:p>
    <w:p w14:paraId="6D9009F5" w14:textId="77777777" w:rsidR="00DB7081" w:rsidRPr="00F05E4C" w:rsidRDefault="00DB7081" w:rsidP="00DB7081">
      <w:pPr>
        <w:spacing w:after="0"/>
        <w:jc w:val="both"/>
        <w:rPr>
          <w:rFonts w:ascii="Arial" w:eastAsia="Times New Roman" w:hAnsi="Arial" w:cs="Arial"/>
          <w:sz w:val="24"/>
          <w:szCs w:val="24"/>
        </w:rPr>
      </w:pPr>
      <w:bookmarkStart w:id="74" w:name="part_ff2f36fee23047749cd7cfd433229006"/>
      <w:bookmarkEnd w:id="74"/>
      <w:r w:rsidRPr="00F05E4C">
        <w:rPr>
          <w:rFonts w:ascii="Arial" w:eastAsia="Times New Roman" w:hAnsi="Arial" w:cs="Arial"/>
          <w:sz w:val="24"/>
          <w:szCs w:val="24"/>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49DAFF5A" w14:textId="77777777" w:rsidR="00DB7081" w:rsidRPr="00F05E4C" w:rsidRDefault="00DB7081" w:rsidP="00DB7081">
      <w:pPr>
        <w:spacing w:after="0"/>
        <w:jc w:val="both"/>
        <w:rPr>
          <w:rFonts w:ascii="Arial" w:eastAsia="Times New Roman" w:hAnsi="Arial" w:cs="Arial"/>
          <w:sz w:val="24"/>
          <w:szCs w:val="24"/>
        </w:rPr>
      </w:pPr>
      <w:bookmarkStart w:id="75" w:name="part_eececceedbef4f6db68762f9c34a74f1"/>
      <w:bookmarkEnd w:id="75"/>
      <w:r w:rsidRPr="00F05E4C">
        <w:rPr>
          <w:rFonts w:ascii="Arial" w:eastAsia="Times New Roman" w:hAnsi="Arial" w:cs="Arial"/>
          <w:sz w:val="24"/>
          <w:szCs w:val="24"/>
        </w:rPr>
        <w:t>3.2.10. Subtiekėjai, kurių pajėgumais Tiekėjas rėmėsi, kad atitiktų pirkimo dokumentuose nustatytus kvalifikacijos reikalavimus, gali būti keičiami tik šiais atvejais:</w:t>
      </w:r>
    </w:p>
    <w:p w14:paraId="71830991" w14:textId="77777777" w:rsidR="00DB7081" w:rsidRPr="00F05E4C" w:rsidRDefault="00DB7081" w:rsidP="00DB7081">
      <w:pPr>
        <w:spacing w:after="0"/>
        <w:jc w:val="both"/>
        <w:rPr>
          <w:rFonts w:ascii="Arial" w:eastAsia="Times New Roman" w:hAnsi="Arial" w:cs="Arial"/>
          <w:sz w:val="24"/>
          <w:szCs w:val="24"/>
        </w:rPr>
      </w:pPr>
      <w:bookmarkStart w:id="76" w:name="part_d8cb4f8fd94a4487bfa4aa2b4234b671"/>
      <w:bookmarkEnd w:id="76"/>
      <w:r w:rsidRPr="00F05E4C">
        <w:rPr>
          <w:rFonts w:ascii="Arial" w:eastAsia="Times New Roman" w:hAnsi="Arial" w:cs="Arial"/>
          <w:sz w:val="24"/>
          <w:szCs w:val="24"/>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4B12F2C4" w14:textId="77777777" w:rsidR="00DB7081" w:rsidRPr="00F05E4C" w:rsidRDefault="00DB7081" w:rsidP="00DB7081">
      <w:pPr>
        <w:spacing w:after="0"/>
        <w:jc w:val="both"/>
        <w:rPr>
          <w:rFonts w:ascii="Arial" w:eastAsia="Times New Roman" w:hAnsi="Arial" w:cs="Arial"/>
          <w:sz w:val="24"/>
          <w:szCs w:val="24"/>
        </w:rPr>
      </w:pPr>
      <w:bookmarkStart w:id="77" w:name="part_27d9df4b1884494d84ab1e1538663a2e"/>
      <w:bookmarkEnd w:id="77"/>
      <w:r w:rsidRPr="00F05E4C">
        <w:rPr>
          <w:rFonts w:ascii="Arial" w:eastAsia="Times New Roman" w:hAnsi="Arial" w:cs="Arial"/>
          <w:sz w:val="24"/>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30F8230B" w14:textId="77777777" w:rsidR="00DB7081" w:rsidRPr="00F05E4C" w:rsidRDefault="00DB7081" w:rsidP="00DB7081">
      <w:pPr>
        <w:spacing w:after="0"/>
        <w:jc w:val="both"/>
        <w:rPr>
          <w:rFonts w:ascii="Arial" w:eastAsia="Times New Roman" w:hAnsi="Arial" w:cs="Arial"/>
          <w:sz w:val="24"/>
          <w:szCs w:val="24"/>
        </w:rPr>
      </w:pPr>
      <w:bookmarkStart w:id="78" w:name="part_57588d7f02114903a2e793fa0e230038"/>
      <w:bookmarkEnd w:id="78"/>
      <w:r w:rsidRPr="00F05E4C">
        <w:rPr>
          <w:rFonts w:ascii="Arial" w:eastAsia="Times New Roman" w:hAnsi="Arial" w:cs="Arial"/>
          <w:sz w:val="24"/>
          <w:szCs w:val="24"/>
        </w:rPr>
        <w:t>3.2.10.3. Tiekėjas ar subtiekėjas privalo pakeisti subtiekėją, jei paaiškėja, kad jis neatitinka jam pirkimo dokumentuose keliamų reikalavimų.</w:t>
      </w:r>
    </w:p>
    <w:p w14:paraId="3A652EAB" w14:textId="77777777" w:rsidR="00DB7081" w:rsidRPr="00F05E4C" w:rsidRDefault="00DB7081" w:rsidP="00DB7081">
      <w:pPr>
        <w:spacing w:after="0"/>
        <w:jc w:val="both"/>
        <w:rPr>
          <w:rFonts w:ascii="Arial" w:eastAsia="Times New Roman" w:hAnsi="Arial" w:cs="Arial"/>
          <w:sz w:val="24"/>
          <w:szCs w:val="24"/>
        </w:rPr>
      </w:pPr>
      <w:bookmarkStart w:id="79" w:name="part_982df4a39eff4f1fb11e38b1350a91ee"/>
      <w:bookmarkEnd w:id="79"/>
      <w:r w:rsidRPr="00F05E4C">
        <w:rPr>
          <w:rFonts w:ascii="Arial" w:eastAsia="Times New Roman" w:hAnsi="Arial" w:cs="Arial"/>
          <w:sz w:val="24"/>
          <w:szCs w:val="24"/>
        </w:rPr>
        <w:t>3.2.11. Tiekėjo (ar subtiekėjų) specialistai, vykdantys Sutartį, gali būti keičiami šiais atvejais:</w:t>
      </w:r>
    </w:p>
    <w:p w14:paraId="56BC2F82" w14:textId="77777777" w:rsidR="00DB7081" w:rsidRPr="00F05E4C" w:rsidRDefault="00DB7081" w:rsidP="00DB7081">
      <w:pPr>
        <w:spacing w:after="0"/>
        <w:jc w:val="both"/>
        <w:rPr>
          <w:rFonts w:ascii="Arial" w:eastAsia="Times New Roman" w:hAnsi="Arial" w:cs="Arial"/>
          <w:sz w:val="24"/>
          <w:szCs w:val="24"/>
        </w:rPr>
      </w:pPr>
      <w:bookmarkStart w:id="80" w:name="part_f561bb2247fa414f903b95cdb21e5c31"/>
      <w:bookmarkEnd w:id="80"/>
      <w:r w:rsidRPr="00F05E4C">
        <w:rPr>
          <w:rFonts w:ascii="Arial" w:eastAsia="Times New Roman" w:hAnsi="Arial" w:cs="Arial"/>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7782D2" w14:textId="77777777" w:rsidR="00DB7081" w:rsidRPr="00F05E4C" w:rsidRDefault="00DB7081" w:rsidP="00DB7081">
      <w:pPr>
        <w:spacing w:after="0"/>
        <w:jc w:val="both"/>
        <w:rPr>
          <w:rFonts w:ascii="Arial" w:eastAsia="Times New Roman" w:hAnsi="Arial" w:cs="Arial"/>
          <w:sz w:val="24"/>
          <w:szCs w:val="24"/>
        </w:rPr>
      </w:pPr>
      <w:bookmarkStart w:id="81" w:name="part_d989dda3aec94f379dfc5b6aa7ed8ff8"/>
      <w:bookmarkEnd w:id="81"/>
      <w:r w:rsidRPr="00F05E4C">
        <w:rPr>
          <w:rFonts w:ascii="Arial" w:eastAsia="Times New Roman" w:hAnsi="Arial" w:cs="Arial"/>
          <w:sz w:val="24"/>
          <w:szCs w:val="24"/>
        </w:rPr>
        <w:t>3.2.11.2. Pirkėjo iniciatyva, jei Pirkėjas turi pagrįstų įtarimų, kad Tiekėjo Sutarties vykdymui paskirtas specialistas nekompetentingas vykdyti nustatytas pareigas;</w:t>
      </w:r>
    </w:p>
    <w:p w14:paraId="5FE257AD" w14:textId="77777777" w:rsidR="00DB7081" w:rsidRPr="00F05E4C" w:rsidRDefault="00DB7081" w:rsidP="00DB7081">
      <w:pPr>
        <w:spacing w:after="0"/>
        <w:jc w:val="both"/>
        <w:rPr>
          <w:rFonts w:ascii="Arial" w:eastAsia="Times New Roman" w:hAnsi="Arial" w:cs="Arial"/>
          <w:sz w:val="24"/>
          <w:szCs w:val="24"/>
        </w:rPr>
      </w:pPr>
      <w:bookmarkStart w:id="82" w:name="part_08812329d5d040b080a6cad27320645e"/>
      <w:bookmarkEnd w:id="82"/>
      <w:r w:rsidRPr="00F05E4C">
        <w:rPr>
          <w:rFonts w:ascii="Arial" w:eastAsia="Times New Roman" w:hAnsi="Arial" w:cs="Arial"/>
          <w:sz w:val="24"/>
          <w:szCs w:val="24"/>
        </w:rPr>
        <w:t>3.2.11.3. Tiekėjas ar subtiekėjas privalo pakeisti specialistą, jei paaiškėja, kad jis neatitinka jam pirkimo dokumentuose keliamų reikalavimų.</w:t>
      </w:r>
    </w:p>
    <w:p w14:paraId="094A7A31" w14:textId="77777777" w:rsidR="00DB7081" w:rsidRDefault="00DB7081" w:rsidP="00DB7081">
      <w:pPr>
        <w:spacing w:after="0"/>
        <w:jc w:val="both"/>
        <w:rPr>
          <w:rFonts w:ascii="Arial" w:eastAsia="Times New Roman" w:hAnsi="Arial" w:cs="Arial"/>
          <w:sz w:val="24"/>
          <w:szCs w:val="24"/>
        </w:rPr>
      </w:pPr>
      <w:bookmarkStart w:id="83" w:name="part_537d4d81d7a7430189d20285b9834482"/>
      <w:bookmarkEnd w:id="83"/>
      <w:r w:rsidRPr="00F05E4C">
        <w:rPr>
          <w:rFonts w:ascii="Arial" w:eastAsia="Times New Roman" w:hAnsi="Arial" w:cs="Arial"/>
          <w:sz w:val="24"/>
          <w:szCs w:val="24"/>
        </w:rPr>
        <w:t xml:space="preserve">3.2.12. </w:t>
      </w:r>
      <w:bookmarkStart w:id="84" w:name="part_e5aa3ac1fbdd453b8b904e033a7a959b"/>
      <w:bookmarkEnd w:id="84"/>
      <w:r w:rsidRPr="00EA39C7">
        <w:rPr>
          <w:rFonts w:ascii="Arial" w:eastAsia="Times New Roman" w:hAnsi="Arial" w:cs="Arial"/>
          <w:sz w:val="24"/>
          <w:szCs w:val="24"/>
        </w:rPr>
        <w:t xml:space="preserve">Naujas specialistas ir (ar) subtiekėjas Tiekėjo prašymo pakeisti specialistą ir (ar) subtiekėją pateikimo metu turi atitikti pirkimo dokumentuose specialistui ir (ar) subtiekėjui keliamus reikalavimus ir Tiekėjo pasiūlyme nurodytas Kokybinių kriterijų reikšmes. </w:t>
      </w:r>
    </w:p>
    <w:p w14:paraId="093E6453"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sz w:val="24"/>
          <w:szCs w:val="24"/>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399B724F" w14:textId="77777777" w:rsidR="00DB7081" w:rsidRPr="00F05E4C" w:rsidRDefault="00DB7081" w:rsidP="00DB7081">
      <w:pPr>
        <w:spacing w:after="0"/>
        <w:jc w:val="both"/>
        <w:rPr>
          <w:rFonts w:ascii="Arial" w:eastAsia="Times New Roman" w:hAnsi="Arial" w:cs="Arial"/>
          <w:sz w:val="24"/>
          <w:szCs w:val="24"/>
        </w:rPr>
      </w:pPr>
      <w:bookmarkStart w:id="85" w:name="part_b97bd142c0c74218868682f6aee1be50"/>
      <w:bookmarkEnd w:id="85"/>
      <w:r w:rsidRPr="00F05E4C">
        <w:rPr>
          <w:rFonts w:ascii="Arial" w:eastAsia="Times New Roman" w:hAnsi="Arial" w:cs="Arial"/>
          <w:sz w:val="24"/>
          <w:szCs w:val="24"/>
        </w:rPr>
        <w:t>3.2.13.1. argumentuotą rašytinį prašymą pakeisti subtiekėją ir (ar) specialistą, paaiškinant keitimo aplinkybę. Pirkėjas pasilieka teisę paprašyti įrodymų, pagrindžiančių keitimo aplinkybę;</w:t>
      </w:r>
    </w:p>
    <w:p w14:paraId="1B7D1658" w14:textId="77777777" w:rsidR="00DB7081" w:rsidRPr="00F05E4C" w:rsidRDefault="00DB7081" w:rsidP="00DB7081">
      <w:pPr>
        <w:spacing w:after="0"/>
        <w:jc w:val="both"/>
        <w:rPr>
          <w:rFonts w:ascii="Arial" w:eastAsia="Times New Roman" w:hAnsi="Arial" w:cs="Arial"/>
          <w:sz w:val="24"/>
          <w:szCs w:val="24"/>
        </w:rPr>
      </w:pPr>
      <w:bookmarkStart w:id="86" w:name="part_3b725996275842ce8b2a10bebf5ed0d7"/>
      <w:bookmarkEnd w:id="86"/>
      <w:r w:rsidRPr="00F05E4C">
        <w:rPr>
          <w:rFonts w:ascii="Arial" w:eastAsia="Times New Roman" w:hAnsi="Arial" w:cs="Arial"/>
          <w:sz w:val="24"/>
          <w:szCs w:val="24"/>
        </w:rPr>
        <w:t>3.2.13.2. </w:t>
      </w:r>
      <w:r w:rsidRPr="00EA39C7">
        <w:rPr>
          <w:rFonts w:ascii="Arial" w:eastAsia="Times New Roman" w:hAnsi="Arial" w:cs="Arial"/>
          <w:sz w:val="24"/>
          <w:szCs w:val="24"/>
        </w:rPr>
        <w:t>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8CEF90C" w14:textId="77777777" w:rsidR="00DB7081" w:rsidRPr="00F05E4C" w:rsidRDefault="00DB7081" w:rsidP="00DB7081">
      <w:pPr>
        <w:spacing w:after="0"/>
        <w:jc w:val="both"/>
        <w:rPr>
          <w:rFonts w:ascii="Arial" w:eastAsia="Times New Roman" w:hAnsi="Arial" w:cs="Arial"/>
          <w:sz w:val="24"/>
          <w:szCs w:val="24"/>
        </w:rPr>
      </w:pPr>
      <w:bookmarkStart w:id="87" w:name="part_3c3bfde46a1a4187885ae6d5d750d772"/>
      <w:bookmarkEnd w:id="87"/>
      <w:r w:rsidRPr="00F05E4C">
        <w:rPr>
          <w:rFonts w:ascii="Arial" w:eastAsia="Times New Roman" w:hAnsi="Arial" w:cs="Arial"/>
          <w:sz w:val="24"/>
          <w:szCs w:val="24"/>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27351B5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B6704F1" w14:textId="77777777" w:rsidR="00DB7081" w:rsidRPr="00F05E4C" w:rsidRDefault="00DB7081" w:rsidP="00DB7081">
      <w:pPr>
        <w:spacing w:after="0"/>
        <w:jc w:val="center"/>
        <w:rPr>
          <w:rFonts w:ascii="Arial" w:eastAsia="Times New Roman" w:hAnsi="Arial" w:cs="Arial"/>
          <w:sz w:val="24"/>
          <w:szCs w:val="24"/>
        </w:rPr>
      </w:pPr>
      <w:bookmarkStart w:id="88" w:name="part_01270e090a964b9ca2af1f7aecd86b07"/>
      <w:bookmarkEnd w:id="88"/>
      <w:r w:rsidRPr="00F05E4C">
        <w:rPr>
          <w:rFonts w:ascii="Arial" w:eastAsia="Times New Roman" w:hAnsi="Arial" w:cs="Arial"/>
          <w:b/>
          <w:bCs/>
          <w:sz w:val="24"/>
          <w:szCs w:val="24"/>
        </w:rPr>
        <w:t>3.3. Jungtinės veiklos partnerių keitimas</w:t>
      </w:r>
    </w:p>
    <w:p w14:paraId="7A3562B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D183C00" w14:textId="77777777" w:rsidR="00DB7081" w:rsidRPr="00F05E4C" w:rsidRDefault="00DB7081" w:rsidP="00DB7081">
      <w:pPr>
        <w:spacing w:after="0"/>
        <w:jc w:val="both"/>
        <w:rPr>
          <w:rFonts w:ascii="Arial" w:eastAsia="Times New Roman" w:hAnsi="Arial" w:cs="Arial"/>
          <w:sz w:val="24"/>
          <w:szCs w:val="24"/>
        </w:rPr>
      </w:pPr>
      <w:bookmarkStart w:id="89" w:name="part_46c833920d844077acc99f57d2163f2c"/>
      <w:bookmarkEnd w:id="89"/>
      <w:r w:rsidRPr="00F05E4C">
        <w:rPr>
          <w:rFonts w:ascii="Arial" w:eastAsia="Times New Roman" w:hAnsi="Arial" w:cs="Arial"/>
          <w:sz w:val="24"/>
          <w:szCs w:val="24"/>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5C2B739" w14:textId="77777777" w:rsidR="00DB7081" w:rsidRPr="00F05E4C" w:rsidRDefault="00DB7081" w:rsidP="00DB7081">
      <w:pPr>
        <w:spacing w:after="0"/>
        <w:jc w:val="both"/>
        <w:rPr>
          <w:rFonts w:ascii="Arial" w:eastAsia="Times New Roman" w:hAnsi="Arial" w:cs="Arial"/>
          <w:sz w:val="24"/>
          <w:szCs w:val="24"/>
        </w:rPr>
      </w:pPr>
      <w:bookmarkStart w:id="90" w:name="part_62157cdf078d4d9fa26edcb8f228398d"/>
      <w:bookmarkEnd w:id="90"/>
      <w:r w:rsidRPr="00F05E4C">
        <w:rPr>
          <w:rFonts w:ascii="Arial" w:eastAsia="Times New Roman" w:hAnsi="Arial" w:cs="Arial"/>
          <w:sz w:val="24"/>
          <w:szCs w:val="24"/>
        </w:rPr>
        <w:lastRenderedPageBreak/>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9FBDCDA" w14:textId="77777777" w:rsidR="00DB7081" w:rsidRPr="00F05E4C" w:rsidRDefault="00DB7081" w:rsidP="00DB7081">
      <w:pPr>
        <w:spacing w:after="0"/>
        <w:jc w:val="both"/>
        <w:rPr>
          <w:rFonts w:ascii="Arial" w:eastAsia="Times New Roman" w:hAnsi="Arial" w:cs="Arial"/>
          <w:sz w:val="24"/>
          <w:szCs w:val="24"/>
        </w:rPr>
      </w:pPr>
      <w:bookmarkStart w:id="91" w:name="part_4ebdfd6e1db24254b6248160ddc681f0"/>
      <w:bookmarkEnd w:id="91"/>
      <w:r w:rsidRPr="00F05E4C">
        <w:rPr>
          <w:rFonts w:ascii="Arial" w:eastAsia="Times New Roman" w:hAnsi="Arial" w:cs="Arial"/>
          <w:sz w:val="24"/>
          <w:szCs w:val="24"/>
        </w:rPr>
        <w:t>3.3.3. Tiekėjas privalo ne vėliau nei prieš 10 (dešimt) darbo dienų iki numatomo Partnerio keitimo arba atsisakymo pateikti Pirkėjui šiuos dokumentus:</w:t>
      </w:r>
    </w:p>
    <w:p w14:paraId="3E545430" w14:textId="77777777" w:rsidR="00DB7081" w:rsidRPr="00F05E4C" w:rsidRDefault="00DB7081" w:rsidP="00DB7081">
      <w:pPr>
        <w:spacing w:after="0"/>
        <w:jc w:val="both"/>
        <w:rPr>
          <w:rFonts w:ascii="Arial" w:eastAsia="Times New Roman" w:hAnsi="Arial" w:cs="Arial"/>
          <w:sz w:val="24"/>
          <w:szCs w:val="24"/>
        </w:rPr>
      </w:pPr>
      <w:bookmarkStart w:id="92" w:name="part_65b0edf20f19469a8db11907e3aa8060"/>
      <w:bookmarkEnd w:id="92"/>
      <w:r w:rsidRPr="00F05E4C">
        <w:rPr>
          <w:rFonts w:ascii="Arial" w:eastAsia="Times New Roman" w:hAnsi="Arial" w:cs="Arial"/>
          <w:sz w:val="24"/>
          <w:szCs w:val="24"/>
        </w:rPr>
        <w:t>3.3.3.1. argumentuotą rašytinį prašymą pakeisti Tiekėjo sudėtį ir įrodymus, pagrindžiančius bent vieną Partnerio atsisakymo ar keitimo aplinkybę, nurodytą Sutartyje;</w:t>
      </w:r>
    </w:p>
    <w:p w14:paraId="442E89BB" w14:textId="77777777" w:rsidR="00DB7081" w:rsidRPr="00F05E4C" w:rsidRDefault="00DB7081" w:rsidP="00DB7081">
      <w:pPr>
        <w:spacing w:after="0"/>
        <w:jc w:val="both"/>
        <w:rPr>
          <w:rFonts w:ascii="Arial" w:eastAsia="Times New Roman" w:hAnsi="Arial" w:cs="Arial"/>
          <w:sz w:val="24"/>
          <w:szCs w:val="24"/>
        </w:rPr>
      </w:pPr>
      <w:bookmarkStart w:id="93" w:name="part_7de4da01cdfd462a8332af656b81eded"/>
      <w:bookmarkEnd w:id="93"/>
      <w:r w:rsidRPr="00F05E4C">
        <w:rPr>
          <w:rFonts w:ascii="Arial" w:eastAsia="Times New Roman" w:hAnsi="Arial" w:cs="Arial"/>
          <w:sz w:val="24"/>
          <w:szCs w:val="24"/>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866B209" w14:textId="77777777" w:rsidR="00DB7081" w:rsidRPr="00F05E4C" w:rsidRDefault="00DB7081" w:rsidP="00DB7081">
      <w:pPr>
        <w:spacing w:after="0"/>
        <w:jc w:val="both"/>
        <w:rPr>
          <w:rFonts w:ascii="Arial" w:eastAsia="Times New Roman" w:hAnsi="Arial" w:cs="Arial"/>
          <w:sz w:val="24"/>
          <w:szCs w:val="24"/>
        </w:rPr>
      </w:pPr>
      <w:bookmarkStart w:id="94" w:name="part_8b7290c093b64bebb32d7ac123338b07"/>
      <w:bookmarkEnd w:id="94"/>
      <w:r w:rsidRPr="00F05E4C">
        <w:rPr>
          <w:rFonts w:ascii="Arial" w:eastAsia="Times New Roman" w:hAnsi="Arial" w:cs="Arial"/>
          <w:sz w:val="24"/>
          <w:szCs w:val="24"/>
        </w:rPr>
        <w:t xml:space="preserve">3.3.3.3. </w:t>
      </w:r>
      <w:r w:rsidRPr="00EA39C7">
        <w:rPr>
          <w:rFonts w:ascii="Arial" w:eastAsia="Times New Roman" w:hAnsi="Arial" w:cs="Arial"/>
          <w:sz w:val="24"/>
          <w:szCs w:val="24"/>
        </w:rPr>
        <w:t>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26C8DAB6" w14:textId="77777777" w:rsidR="00DB7081" w:rsidRPr="00F05E4C" w:rsidRDefault="00DB7081" w:rsidP="00DB7081">
      <w:pPr>
        <w:spacing w:after="0"/>
        <w:jc w:val="both"/>
        <w:rPr>
          <w:rFonts w:ascii="Arial" w:eastAsia="Times New Roman" w:hAnsi="Arial" w:cs="Arial"/>
          <w:sz w:val="24"/>
          <w:szCs w:val="24"/>
        </w:rPr>
      </w:pPr>
      <w:bookmarkStart w:id="95" w:name="part_52af3191197141a5b38f2091c9f82174"/>
      <w:bookmarkEnd w:id="95"/>
      <w:r w:rsidRPr="00F05E4C">
        <w:rPr>
          <w:rFonts w:ascii="Arial" w:eastAsia="Times New Roman" w:hAnsi="Arial" w:cs="Arial"/>
          <w:sz w:val="24"/>
          <w:szCs w:val="24"/>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27B50F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FDE975B" w14:textId="77777777" w:rsidR="00DB7081" w:rsidRPr="00F05E4C" w:rsidRDefault="00DB7081" w:rsidP="00DB7081">
      <w:pPr>
        <w:spacing w:after="0"/>
        <w:jc w:val="center"/>
        <w:rPr>
          <w:rFonts w:ascii="Arial" w:eastAsia="Times New Roman" w:hAnsi="Arial" w:cs="Arial"/>
          <w:sz w:val="24"/>
          <w:szCs w:val="24"/>
        </w:rPr>
      </w:pPr>
      <w:bookmarkStart w:id="96" w:name="part_bcf833c9d8d343ed9cab394b68d7b75a"/>
      <w:bookmarkEnd w:id="96"/>
      <w:r w:rsidRPr="00F05E4C">
        <w:rPr>
          <w:rFonts w:ascii="Arial" w:eastAsia="Times New Roman" w:hAnsi="Arial" w:cs="Arial"/>
          <w:b/>
          <w:bCs/>
          <w:sz w:val="24"/>
          <w:szCs w:val="24"/>
        </w:rPr>
        <w:t>3.4.    Susitarimai dėl tiesioginio atsiskaitymo su subtiekėjais</w:t>
      </w:r>
    </w:p>
    <w:p w14:paraId="296166A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8AC41C1" w14:textId="77777777" w:rsidR="00DB7081" w:rsidRPr="00F05E4C" w:rsidRDefault="00DB7081" w:rsidP="00DB7081">
      <w:pPr>
        <w:spacing w:after="0"/>
        <w:jc w:val="both"/>
        <w:rPr>
          <w:rFonts w:ascii="Arial" w:eastAsia="Times New Roman" w:hAnsi="Arial" w:cs="Arial"/>
          <w:sz w:val="24"/>
          <w:szCs w:val="24"/>
        </w:rPr>
      </w:pPr>
      <w:bookmarkStart w:id="97" w:name="part_7c022fcc9f494df1abcd399441514451"/>
      <w:bookmarkEnd w:id="97"/>
      <w:r w:rsidRPr="00F05E4C">
        <w:rPr>
          <w:rFonts w:ascii="Arial" w:eastAsia="Times New Roman" w:hAnsi="Arial" w:cs="Arial"/>
          <w:sz w:val="24"/>
          <w:szCs w:val="24"/>
        </w:rPr>
        <w:t>3.4.1. Subtiekėjams pageidaujant, Pirkėjas su jais atsiskaitys tiesiogiai. Pirkėjas numato tiesioginio atsiskaitymo galimybę su Sutartyje nurodytais subtiekėjais tokiomis sąlygomis ir tvarka:</w:t>
      </w:r>
    </w:p>
    <w:p w14:paraId="23635338" w14:textId="77777777" w:rsidR="00DB7081" w:rsidRPr="00F05E4C" w:rsidRDefault="00DB7081" w:rsidP="00DB7081">
      <w:pPr>
        <w:spacing w:after="0"/>
        <w:jc w:val="both"/>
        <w:rPr>
          <w:rFonts w:ascii="Arial" w:eastAsia="Times New Roman" w:hAnsi="Arial" w:cs="Arial"/>
          <w:sz w:val="24"/>
          <w:szCs w:val="24"/>
        </w:rPr>
      </w:pPr>
      <w:bookmarkStart w:id="98" w:name="part_608c0f88e2934c28a4e1ae189adfe81e"/>
      <w:bookmarkEnd w:id="98"/>
      <w:r w:rsidRPr="00F05E4C">
        <w:rPr>
          <w:rFonts w:ascii="Arial" w:eastAsia="Times New Roman" w:hAnsi="Arial" w:cs="Arial"/>
          <w:sz w:val="24"/>
          <w:szCs w:val="24"/>
        </w:rPr>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47C5779" w14:textId="77777777" w:rsidR="00DB7081" w:rsidRPr="00F05E4C" w:rsidRDefault="00DB7081" w:rsidP="00DB7081">
      <w:pPr>
        <w:spacing w:after="0"/>
        <w:jc w:val="both"/>
        <w:rPr>
          <w:rFonts w:ascii="Arial" w:eastAsia="Times New Roman" w:hAnsi="Arial" w:cs="Arial"/>
          <w:sz w:val="24"/>
          <w:szCs w:val="24"/>
        </w:rPr>
      </w:pPr>
      <w:bookmarkStart w:id="99" w:name="part_0447e7e936bb465db8744b4a3c7cea66"/>
      <w:bookmarkEnd w:id="99"/>
      <w:r w:rsidRPr="00F05E4C">
        <w:rPr>
          <w:rFonts w:ascii="Arial" w:eastAsia="Times New Roman" w:hAnsi="Arial" w:cs="Arial"/>
          <w:sz w:val="24"/>
          <w:szCs w:val="24"/>
        </w:rPr>
        <w:t>3.4.1.2.  Pirkėjas ne vėliau kaip per 3 (tris) darbo dienas nuo Bendrųjų sąlygų 3.4.1.1 punkte nurodytos informacijos gavimo dienos raštu informuoja subtiekėjus apie tiesioginio atsiskaitymo galimybę;</w:t>
      </w:r>
    </w:p>
    <w:p w14:paraId="2134856A" w14:textId="77777777" w:rsidR="00DB7081" w:rsidRPr="00F05E4C" w:rsidRDefault="00DB7081" w:rsidP="00DB7081">
      <w:pPr>
        <w:spacing w:after="0"/>
        <w:jc w:val="both"/>
        <w:rPr>
          <w:rFonts w:ascii="Arial" w:eastAsia="Times New Roman" w:hAnsi="Arial" w:cs="Arial"/>
          <w:sz w:val="24"/>
          <w:szCs w:val="24"/>
        </w:rPr>
      </w:pPr>
      <w:bookmarkStart w:id="100" w:name="part_3c9c405b9278401e80911de221ac2e6a"/>
      <w:bookmarkEnd w:id="100"/>
      <w:r w:rsidRPr="00F05E4C">
        <w:rPr>
          <w:rFonts w:ascii="Arial" w:eastAsia="Times New Roman" w:hAnsi="Arial" w:cs="Arial"/>
          <w:sz w:val="24"/>
          <w:szCs w:val="24"/>
        </w:rPr>
        <w:lastRenderedPageBreak/>
        <w:t xml:space="preserve">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05E4C">
        <w:rPr>
          <w:rFonts w:ascii="Arial" w:eastAsia="Times New Roman" w:hAnsi="Arial" w:cs="Arial"/>
          <w:sz w:val="24"/>
          <w:szCs w:val="24"/>
        </w:rPr>
        <w:t>subtiekimo</w:t>
      </w:r>
      <w:proofErr w:type="spellEnd"/>
      <w:r w:rsidRPr="00F05E4C">
        <w:rPr>
          <w:rFonts w:ascii="Arial" w:eastAsia="Times New Roman" w:hAnsi="Arial" w:cs="Arial"/>
          <w:sz w:val="24"/>
          <w:szCs w:val="24"/>
        </w:rPr>
        <w:t xml:space="preserve"> sutartyje nustatytus reikalavimus;</w:t>
      </w:r>
    </w:p>
    <w:p w14:paraId="76EEFFC8" w14:textId="77777777" w:rsidR="00DB7081" w:rsidRPr="00F05E4C" w:rsidRDefault="00DB7081" w:rsidP="00DB7081">
      <w:pPr>
        <w:spacing w:after="0"/>
        <w:jc w:val="both"/>
        <w:rPr>
          <w:rFonts w:ascii="Arial" w:eastAsia="Times New Roman" w:hAnsi="Arial" w:cs="Arial"/>
          <w:sz w:val="24"/>
          <w:szCs w:val="24"/>
        </w:rPr>
      </w:pPr>
      <w:bookmarkStart w:id="101" w:name="part_bc3f3e8214a444c0b572da3d8516f7c5"/>
      <w:bookmarkEnd w:id="101"/>
      <w:r w:rsidRPr="00F05E4C">
        <w:rPr>
          <w:rFonts w:ascii="Arial" w:eastAsia="Times New Roman" w:hAnsi="Arial" w:cs="Arial"/>
          <w:sz w:val="24"/>
          <w:szCs w:val="24"/>
        </w:rPr>
        <w:t>3.4.1.4.  tiesioginio atsiskaitymo su subtiekėjais galimybė nekeičia Tiekėjo atsakomybės dėl Sutarties įvykdymo.</w:t>
      </w:r>
    </w:p>
    <w:p w14:paraId="49D7986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EFEDE9D" w14:textId="77777777" w:rsidR="00DB7081" w:rsidRDefault="00DB7081" w:rsidP="00DB7081">
      <w:pPr>
        <w:spacing w:after="0"/>
        <w:jc w:val="center"/>
        <w:rPr>
          <w:rFonts w:ascii="Arial" w:eastAsia="Times New Roman" w:hAnsi="Arial" w:cs="Arial"/>
          <w:b/>
          <w:bCs/>
          <w:sz w:val="24"/>
          <w:szCs w:val="24"/>
        </w:rPr>
      </w:pPr>
      <w:bookmarkStart w:id="102" w:name="part_4f5a72a51e674d22a40ef0ca6d205ff1"/>
      <w:bookmarkEnd w:id="102"/>
      <w:r>
        <w:rPr>
          <w:rFonts w:ascii="Arial" w:eastAsia="Times New Roman" w:hAnsi="Arial" w:cs="Arial"/>
          <w:b/>
          <w:bCs/>
          <w:sz w:val="24"/>
          <w:szCs w:val="24"/>
        </w:rPr>
        <w:t>IV SKYRIUS</w:t>
      </w:r>
    </w:p>
    <w:p w14:paraId="42AF3182"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caps/>
          <w:sz w:val="24"/>
          <w:szCs w:val="24"/>
        </w:rPr>
        <w:t>Šalių bendradarbiavimas</w:t>
      </w:r>
      <w:r w:rsidRPr="00F05E4C">
        <w:rPr>
          <w:rFonts w:ascii="Arial" w:eastAsia="Times New Roman" w:hAnsi="Arial" w:cs="Arial"/>
          <w:b/>
          <w:bCs/>
          <w:sz w:val="24"/>
          <w:szCs w:val="24"/>
        </w:rPr>
        <w:t> </w:t>
      </w:r>
    </w:p>
    <w:p w14:paraId="560B2776" w14:textId="77777777" w:rsidR="00DB7081" w:rsidRPr="00F05E4C" w:rsidRDefault="00DB7081" w:rsidP="00DB7081">
      <w:pPr>
        <w:spacing w:after="0"/>
        <w:jc w:val="center"/>
        <w:rPr>
          <w:rFonts w:ascii="Arial" w:eastAsia="Times New Roman" w:hAnsi="Arial" w:cs="Arial"/>
          <w:sz w:val="24"/>
          <w:szCs w:val="24"/>
        </w:rPr>
      </w:pPr>
    </w:p>
    <w:p w14:paraId="04F5AE8A" w14:textId="77777777" w:rsidR="00DB7081" w:rsidRPr="00F05E4C" w:rsidRDefault="00DB7081" w:rsidP="00DB7081">
      <w:pPr>
        <w:spacing w:after="0"/>
        <w:jc w:val="center"/>
        <w:rPr>
          <w:rFonts w:ascii="Arial" w:eastAsia="Times New Roman" w:hAnsi="Arial" w:cs="Arial"/>
          <w:sz w:val="24"/>
          <w:szCs w:val="24"/>
        </w:rPr>
      </w:pPr>
      <w:bookmarkStart w:id="103" w:name="part_896458803eef4db8be5bbc7299892980"/>
      <w:bookmarkEnd w:id="103"/>
      <w:r w:rsidRPr="00F05E4C">
        <w:rPr>
          <w:rFonts w:ascii="Arial" w:eastAsia="Times New Roman" w:hAnsi="Arial" w:cs="Arial"/>
          <w:b/>
          <w:bCs/>
          <w:sz w:val="24"/>
          <w:szCs w:val="24"/>
        </w:rPr>
        <w:t>4.1.    Šalių bendradarbiavimo pareiga</w:t>
      </w:r>
    </w:p>
    <w:p w14:paraId="6035A15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47BBC89" w14:textId="77777777" w:rsidR="00DB7081" w:rsidRPr="00F05E4C" w:rsidRDefault="00DB7081" w:rsidP="00DB7081">
      <w:pPr>
        <w:spacing w:after="0"/>
        <w:jc w:val="both"/>
        <w:rPr>
          <w:rFonts w:ascii="Arial" w:eastAsia="Times New Roman" w:hAnsi="Arial" w:cs="Arial"/>
          <w:sz w:val="24"/>
          <w:szCs w:val="24"/>
        </w:rPr>
      </w:pPr>
      <w:bookmarkStart w:id="104" w:name="part_135fd40208514093bd5f40eb1ae897c5"/>
      <w:bookmarkEnd w:id="104"/>
      <w:r w:rsidRPr="00F05E4C">
        <w:rPr>
          <w:rFonts w:ascii="Arial" w:eastAsia="Times New Roman" w:hAnsi="Arial" w:cs="Arial"/>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9FC8826" w14:textId="77777777" w:rsidR="00DB7081" w:rsidRPr="00F05E4C" w:rsidRDefault="00DB7081" w:rsidP="00DB7081">
      <w:pPr>
        <w:spacing w:after="0"/>
        <w:jc w:val="both"/>
        <w:rPr>
          <w:rFonts w:ascii="Arial" w:eastAsia="Times New Roman" w:hAnsi="Arial" w:cs="Arial"/>
          <w:sz w:val="24"/>
          <w:szCs w:val="24"/>
        </w:rPr>
      </w:pPr>
      <w:bookmarkStart w:id="105" w:name="part_35d29a7287bc496984ad6ec3b974106e"/>
      <w:bookmarkEnd w:id="105"/>
      <w:r w:rsidRPr="00F05E4C">
        <w:rPr>
          <w:rFonts w:ascii="Arial" w:eastAsia="Times New Roman" w:hAnsi="Arial" w:cs="Arial"/>
          <w:sz w:val="24"/>
          <w:szCs w:val="24"/>
        </w:rPr>
        <w:t>4.1.2. Šalys įsipareigoja užtikrinti, kad viena kitai teiks dokumentus ir (ar) kitą informaciją, kurie yra būtini Šalių tinkamam įsipareigojimų įvykdymui pagal Sutartį.</w:t>
      </w:r>
    </w:p>
    <w:p w14:paraId="07FFCC03" w14:textId="77777777" w:rsidR="00DB7081" w:rsidRPr="00F05E4C" w:rsidRDefault="00DB7081" w:rsidP="00DB7081">
      <w:pPr>
        <w:spacing w:after="0"/>
        <w:jc w:val="both"/>
        <w:rPr>
          <w:rFonts w:ascii="Arial" w:eastAsia="Times New Roman" w:hAnsi="Arial" w:cs="Arial"/>
          <w:sz w:val="24"/>
          <w:szCs w:val="24"/>
        </w:rPr>
      </w:pPr>
      <w:bookmarkStart w:id="106" w:name="part_e8d7448860d14eb7abd025c87c33012e"/>
      <w:bookmarkEnd w:id="106"/>
      <w:r w:rsidRPr="00F05E4C">
        <w:rPr>
          <w:rFonts w:ascii="Arial" w:eastAsia="Times New Roman" w:hAnsi="Arial" w:cs="Arial"/>
          <w:sz w:val="24"/>
          <w:szCs w:val="24"/>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7B42370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645DA44" w14:textId="77777777" w:rsidR="00DB7081" w:rsidRPr="00F05E4C" w:rsidRDefault="00DB7081" w:rsidP="00DB7081">
      <w:pPr>
        <w:spacing w:after="0"/>
        <w:jc w:val="center"/>
        <w:rPr>
          <w:rFonts w:ascii="Arial" w:eastAsia="Times New Roman" w:hAnsi="Arial" w:cs="Arial"/>
          <w:sz w:val="24"/>
          <w:szCs w:val="24"/>
        </w:rPr>
      </w:pPr>
      <w:bookmarkStart w:id="107" w:name="part_b77a8c4b337f40149b31c8949b266e6c"/>
      <w:bookmarkEnd w:id="107"/>
      <w:r w:rsidRPr="00F05E4C">
        <w:rPr>
          <w:rFonts w:ascii="Arial" w:eastAsia="Times New Roman" w:hAnsi="Arial" w:cs="Arial"/>
          <w:b/>
          <w:bCs/>
          <w:sz w:val="24"/>
          <w:szCs w:val="24"/>
        </w:rPr>
        <w:t>4.2.</w:t>
      </w:r>
      <w:r w:rsidRPr="00F05E4C">
        <w:rPr>
          <w:rFonts w:ascii="Arial" w:eastAsia="Times New Roman" w:hAnsi="Arial" w:cs="Arial"/>
          <w:sz w:val="24"/>
          <w:szCs w:val="24"/>
        </w:rPr>
        <w:t>    </w:t>
      </w:r>
      <w:r w:rsidRPr="00F05E4C">
        <w:rPr>
          <w:rFonts w:ascii="Arial" w:eastAsia="Times New Roman" w:hAnsi="Arial" w:cs="Arial"/>
          <w:b/>
          <w:bCs/>
          <w:sz w:val="24"/>
          <w:szCs w:val="24"/>
        </w:rPr>
        <w:t>Kontaktiniai asmenys</w:t>
      </w:r>
    </w:p>
    <w:p w14:paraId="30D32A90"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0149135" w14:textId="77777777" w:rsidR="00DB7081" w:rsidRPr="00F05E4C" w:rsidRDefault="00DB7081" w:rsidP="00DB7081">
      <w:pPr>
        <w:spacing w:after="0"/>
        <w:jc w:val="both"/>
        <w:rPr>
          <w:rFonts w:ascii="Arial" w:eastAsia="Times New Roman" w:hAnsi="Arial" w:cs="Arial"/>
          <w:sz w:val="24"/>
          <w:szCs w:val="24"/>
        </w:rPr>
      </w:pPr>
      <w:bookmarkStart w:id="108" w:name="part_1f5fa7669b0a4019a63afcf620bd9e5b"/>
      <w:bookmarkEnd w:id="108"/>
      <w:r w:rsidRPr="00F05E4C">
        <w:rPr>
          <w:rFonts w:ascii="Arial" w:eastAsia="Times New Roman" w:hAnsi="Arial" w:cs="Arial"/>
          <w:sz w:val="24"/>
          <w:szCs w:val="24"/>
        </w:rPr>
        <w:t>4.2.1. 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0136F41" w14:textId="77777777" w:rsidR="00DB7081" w:rsidRPr="00F05E4C" w:rsidRDefault="00DB7081" w:rsidP="00DB7081">
      <w:pPr>
        <w:spacing w:after="0"/>
        <w:jc w:val="both"/>
        <w:rPr>
          <w:rFonts w:ascii="Arial" w:eastAsia="Times New Roman" w:hAnsi="Arial" w:cs="Arial"/>
          <w:sz w:val="24"/>
          <w:szCs w:val="24"/>
        </w:rPr>
      </w:pPr>
      <w:bookmarkStart w:id="109" w:name="part_6ad339244fd74a3c8be8775ca26fa2f4"/>
      <w:bookmarkEnd w:id="109"/>
      <w:r w:rsidRPr="00F05E4C">
        <w:rPr>
          <w:rFonts w:ascii="Arial" w:eastAsia="Times New Roman" w:hAnsi="Arial" w:cs="Arial"/>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9FD1A7" w14:textId="77777777" w:rsidR="00DB7081" w:rsidRPr="00F05E4C" w:rsidRDefault="00DB7081" w:rsidP="00DB7081">
      <w:pPr>
        <w:spacing w:after="0"/>
        <w:jc w:val="both"/>
        <w:rPr>
          <w:rFonts w:ascii="Arial" w:eastAsia="Times New Roman" w:hAnsi="Arial" w:cs="Arial"/>
          <w:sz w:val="24"/>
          <w:szCs w:val="24"/>
        </w:rPr>
      </w:pPr>
      <w:bookmarkStart w:id="110" w:name="part_f2cafbe19beb45858d93e23ba633096a"/>
      <w:bookmarkEnd w:id="110"/>
      <w:r w:rsidRPr="00F05E4C">
        <w:rPr>
          <w:rFonts w:ascii="Arial" w:eastAsia="Times New Roman" w:hAnsi="Arial" w:cs="Arial"/>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23AC09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2FC5C25" w14:textId="77777777" w:rsidR="00DB7081" w:rsidRDefault="00DB7081" w:rsidP="00DB7081">
      <w:pPr>
        <w:spacing w:after="0"/>
        <w:jc w:val="center"/>
        <w:rPr>
          <w:rFonts w:ascii="Arial" w:eastAsia="Times New Roman" w:hAnsi="Arial" w:cs="Arial"/>
          <w:b/>
          <w:bCs/>
          <w:sz w:val="24"/>
          <w:szCs w:val="24"/>
        </w:rPr>
      </w:pPr>
      <w:bookmarkStart w:id="111" w:name="part_4365d12134144ee6b6453238f89ef23a"/>
      <w:bookmarkEnd w:id="111"/>
      <w:r>
        <w:rPr>
          <w:rFonts w:ascii="Arial" w:eastAsia="Times New Roman" w:hAnsi="Arial" w:cs="Arial"/>
          <w:b/>
          <w:bCs/>
          <w:sz w:val="24"/>
          <w:szCs w:val="24"/>
        </w:rPr>
        <w:t>V SKYRIUS</w:t>
      </w:r>
    </w:p>
    <w:p w14:paraId="6667BCC0"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SUTARTIES VYKDYMO METU PATEIKIAMI </w:t>
      </w:r>
      <w:r w:rsidRPr="00F05E4C">
        <w:rPr>
          <w:rFonts w:ascii="Arial" w:eastAsia="Times New Roman" w:hAnsi="Arial" w:cs="Arial"/>
          <w:b/>
          <w:bCs/>
          <w:caps/>
          <w:sz w:val="24"/>
          <w:szCs w:val="24"/>
        </w:rPr>
        <w:t>dokumentai</w:t>
      </w:r>
    </w:p>
    <w:p w14:paraId="34C0EC4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834B05C" w14:textId="77777777" w:rsidR="00DB7081" w:rsidRPr="00F05E4C" w:rsidRDefault="00DB7081" w:rsidP="00DB7081">
      <w:pPr>
        <w:spacing w:after="0"/>
        <w:jc w:val="both"/>
        <w:rPr>
          <w:rFonts w:ascii="Arial" w:eastAsia="Times New Roman" w:hAnsi="Arial" w:cs="Arial"/>
          <w:sz w:val="24"/>
          <w:szCs w:val="24"/>
        </w:rPr>
      </w:pPr>
      <w:bookmarkStart w:id="112" w:name="part_1fa8daf4f83b4f518a3b068de13c762d"/>
      <w:bookmarkEnd w:id="112"/>
      <w:r w:rsidRPr="00F05E4C">
        <w:rPr>
          <w:rFonts w:ascii="Arial" w:eastAsia="Times New Roman" w:hAnsi="Arial" w:cs="Arial"/>
          <w:sz w:val="24"/>
          <w:szCs w:val="24"/>
        </w:rPr>
        <w:t>5.1.    Jeigu Tiekėjas turi parengti ir (ar) pateikti Pirkėjui Paslaugų rezultato naudojimo instrukcijas, jos turi būti aiškios ir detalios, kad Pirkėjas, vadovaudamasis jomis, galėtų tinkamai naudotis Paslaugų rezultatu.</w:t>
      </w:r>
    </w:p>
    <w:p w14:paraId="485EBA73" w14:textId="77777777" w:rsidR="00DB7081" w:rsidRPr="00F05E4C" w:rsidRDefault="00DB7081" w:rsidP="00DB7081">
      <w:pPr>
        <w:spacing w:after="0"/>
        <w:jc w:val="both"/>
        <w:rPr>
          <w:rFonts w:ascii="Arial" w:eastAsia="Times New Roman" w:hAnsi="Arial" w:cs="Arial"/>
          <w:sz w:val="24"/>
          <w:szCs w:val="24"/>
        </w:rPr>
      </w:pPr>
      <w:bookmarkStart w:id="113" w:name="part_cd2c0980b7174057aa3651ff1f72e279"/>
      <w:bookmarkEnd w:id="113"/>
      <w:r w:rsidRPr="00F05E4C">
        <w:rPr>
          <w:rFonts w:ascii="Arial" w:eastAsia="Times New Roman" w:hAnsi="Arial" w:cs="Arial"/>
          <w:sz w:val="24"/>
          <w:szCs w:val="24"/>
        </w:rPr>
        <w:lastRenderedPageBreak/>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5239F5F" w14:textId="77777777" w:rsidR="00DB7081" w:rsidRPr="00F05E4C" w:rsidRDefault="00DB7081" w:rsidP="00DB7081">
      <w:pPr>
        <w:spacing w:after="0"/>
        <w:jc w:val="both"/>
        <w:rPr>
          <w:rFonts w:ascii="Arial" w:eastAsia="Times New Roman" w:hAnsi="Arial" w:cs="Arial"/>
          <w:sz w:val="24"/>
          <w:szCs w:val="24"/>
        </w:rPr>
      </w:pPr>
      <w:bookmarkStart w:id="114" w:name="part_395be26f7f6c4dc492b47a9b3d8ad5d7"/>
      <w:bookmarkEnd w:id="114"/>
      <w:r w:rsidRPr="00F05E4C">
        <w:rPr>
          <w:rFonts w:ascii="Arial" w:eastAsia="Times New Roman" w:hAnsi="Arial" w:cs="Arial"/>
          <w:sz w:val="24"/>
          <w:szCs w:val="24"/>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2A5F84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4334DF4" w14:textId="77777777" w:rsidR="00DB7081" w:rsidRDefault="00DB7081" w:rsidP="00DB7081">
      <w:pPr>
        <w:spacing w:after="0"/>
        <w:jc w:val="center"/>
        <w:rPr>
          <w:rFonts w:ascii="Arial" w:eastAsia="Times New Roman" w:hAnsi="Arial" w:cs="Arial"/>
          <w:b/>
          <w:bCs/>
          <w:sz w:val="24"/>
          <w:szCs w:val="24"/>
        </w:rPr>
      </w:pPr>
      <w:bookmarkStart w:id="115" w:name="part_2fe9ec2d94ac4ddca3d7b73bfbd9bb0f"/>
      <w:bookmarkEnd w:id="115"/>
      <w:r>
        <w:rPr>
          <w:rFonts w:ascii="Arial" w:eastAsia="Times New Roman" w:hAnsi="Arial" w:cs="Arial"/>
          <w:b/>
          <w:bCs/>
          <w:sz w:val="24"/>
          <w:szCs w:val="24"/>
        </w:rPr>
        <w:t>VI SKYRIUS</w:t>
      </w:r>
    </w:p>
    <w:p w14:paraId="1F427B76"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sz w:val="24"/>
          <w:szCs w:val="24"/>
        </w:rPr>
        <w:t>PASLAUGŲ TEIKIMO PABAIGA IR PASLAUGŲ REZULTATO </w:t>
      </w:r>
      <w:r w:rsidRPr="00F05E4C">
        <w:rPr>
          <w:rFonts w:ascii="Arial" w:eastAsia="Times New Roman" w:hAnsi="Arial" w:cs="Arial"/>
          <w:b/>
          <w:bCs/>
          <w:caps/>
          <w:sz w:val="24"/>
          <w:szCs w:val="24"/>
        </w:rPr>
        <w:t>priėmimas</w:t>
      </w:r>
      <w:r w:rsidRPr="00F05E4C">
        <w:rPr>
          <w:rFonts w:ascii="Arial" w:eastAsia="Times New Roman" w:hAnsi="Arial" w:cs="Arial"/>
          <w:b/>
          <w:bCs/>
          <w:sz w:val="24"/>
          <w:szCs w:val="24"/>
        </w:rPr>
        <w:t> </w:t>
      </w:r>
    </w:p>
    <w:p w14:paraId="54870DF8" w14:textId="77777777" w:rsidR="00DB7081" w:rsidRPr="00F05E4C" w:rsidRDefault="00DB7081" w:rsidP="00DB7081">
      <w:pPr>
        <w:spacing w:after="0"/>
        <w:jc w:val="center"/>
        <w:rPr>
          <w:rFonts w:ascii="Arial" w:eastAsia="Times New Roman" w:hAnsi="Arial" w:cs="Arial"/>
          <w:sz w:val="24"/>
          <w:szCs w:val="24"/>
        </w:rPr>
      </w:pPr>
    </w:p>
    <w:p w14:paraId="5C2FD475" w14:textId="77777777" w:rsidR="00DB7081" w:rsidRPr="00F05E4C" w:rsidRDefault="00DB7081" w:rsidP="00DB7081">
      <w:pPr>
        <w:spacing w:after="0"/>
        <w:jc w:val="center"/>
        <w:rPr>
          <w:rFonts w:ascii="Arial" w:eastAsia="Times New Roman" w:hAnsi="Arial" w:cs="Arial"/>
          <w:sz w:val="24"/>
          <w:szCs w:val="24"/>
        </w:rPr>
      </w:pPr>
      <w:bookmarkStart w:id="116" w:name="part_abdffcc8ea2b4c32996b30b3dbf5b565"/>
      <w:bookmarkEnd w:id="116"/>
      <w:r w:rsidRPr="00F05E4C">
        <w:rPr>
          <w:rFonts w:ascii="Arial" w:eastAsia="Times New Roman" w:hAnsi="Arial" w:cs="Arial"/>
          <w:b/>
          <w:bCs/>
          <w:sz w:val="24"/>
          <w:szCs w:val="24"/>
        </w:rPr>
        <w:t>6.1.    Paslaugų teikimo pabaiga</w:t>
      </w:r>
    </w:p>
    <w:p w14:paraId="31F685E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97B3931" w14:textId="77777777" w:rsidR="00DB7081" w:rsidRPr="00F05E4C" w:rsidRDefault="00DB7081" w:rsidP="00DB7081">
      <w:pPr>
        <w:spacing w:after="0"/>
        <w:jc w:val="both"/>
        <w:rPr>
          <w:rFonts w:ascii="Arial" w:eastAsia="Times New Roman" w:hAnsi="Arial" w:cs="Arial"/>
          <w:sz w:val="24"/>
          <w:szCs w:val="24"/>
        </w:rPr>
      </w:pPr>
      <w:bookmarkStart w:id="117" w:name="part_444c3ef4507c42cab0a34ebed7e1fbfd"/>
      <w:bookmarkEnd w:id="117"/>
      <w:r w:rsidRPr="00F05E4C">
        <w:rPr>
          <w:rFonts w:ascii="Arial" w:eastAsia="Times New Roman" w:hAnsi="Arial" w:cs="Arial"/>
          <w:sz w:val="24"/>
          <w:szCs w:val="24"/>
        </w:rPr>
        <w:t>6.1.1. Paslaugų teikimas laikomas užbaigtu, kai yra įvykdytos visos šios sąlygos:</w:t>
      </w:r>
    </w:p>
    <w:p w14:paraId="674E03EF" w14:textId="77777777" w:rsidR="00DB7081" w:rsidRPr="00F05E4C" w:rsidRDefault="00DB7081" w:rsidP="00DB7081">
      <w:pPr>
        <w:spacing w:after="0"/>
        <w:jc w:val="both"/>
        <w:rPr>
          <w:rFonts w:ascii="Arial" w:eastAsia="Times New Roman" w:hAnsi="Arial" w:cs="Arial"/>
          <w:sz w:val="24"/>
          <w:szCs w:val="24"/>
        </w:rPr>
      </w:pPr>
      <w:bookmarkStart w:id="118" w:name="part_46b8ef45c5f842cf8876204a35ea594b"/>
      <w:bookmarkEnd w:id="118"/>
      <w:r w:rsidRPr="00F05E4C">
        <w:rPr>
          <w:rFonts w:ascii="Arial" w:eastAsia="Times New Roman" w:hAnsi="Arial" w:cs="Arial"/>
          <w:sz w:val="24"/>
          <w:szCs w:val="24"/>
        </w:rPr>
        <w:t>6.1.1.1.  Tiekėjas suteikė visas Paslaugas pagal Sutarties ir įstatymų bei kitų teisės aktų reikalavimus;</w:t>
      </w:r>
    </w:p>
    <w:p w14:paraId="36F9E0AF" w14:textId="77777777" w:rsidR="00DB7081" w:rsidRPr="00F05E4C" w:rsidRDefault="00DB7081" w:rsidP="00DB7081">
      <w:pPr>
        <w:spacing w:after="0"/>
        <w:jc w:val="both"/>
        <w:rPr>
          <w:rFonts w:ascii="Arial" w:eastAsia="Times New Roman" w:hAnsi="Arial" w:cs="Arial"/>
          <w:sz w:val="24"/>
          <w:szCs w:val="24"/>
        </w:rPr>
      </w:pPr>
      <w:bookmarkStart w:id="119" w:name="part_1e8e7cd4c59f41cd8983fca9432dd4c6"/>
      <w:bookmarkEnd w:id="119"/>
      <w:r w:rsidRPr="00F05E4C">
        <w:rPr>
          <w:rFonts w:ascii="Arial" w:eastAsia="Times New Roman" w:hAnsi="Arial" w:cs="Arial"/>
          <w:sz w:val="24"/>
          <w:szCs w:val="24"/>
        </w:rPr>
        <w:t>6.1.1.2.  Tiekėjas perdavė Pirkėjui visą reikalingą dokumentaciją, įskaitant naudojimo instrukcijas, sertifikatus ir garantijas (jei to reikalaujama);</w:t>
      </w:r>
    </w:p>
    <w:p w14:paraId="2B2D72E4" w14:textId="77777777" w:rsidR="00DB7081" w:rsidRPr="00F05E4C" w:rsidRDefault="00DB7081" w:rsidP="00DB7081">
      <w:pPr>
        <w:spacing w:after="0"/>
        <w:jc w:val="both"/>
        <w:rPr>
          <w:rFonts w:ascii="Arial" w:eastAsia="Times New Roman" w:hAnsi="Arial" w:cs="Arial"/>
          <w:sz w:val="24"/>
          <w:szCs w:val="24"/>
        </w:rPr>
      </w:pPr>
      <w:bookmarkStart w:id="120" w:name="part_5d737808a84f40b0b4ea1248f3ffb353"/>
      <w:bookmarkEnd w:id="120"/>
      <w:r w:rsidRPr="00F05E4C">
        <w:rPr>
          <w:rFonts w:ascii="Arial" w:eastAsia="Times New Roman" w:hAnsi="Arial" w:cs="Arial"/>
          <w:sz w:val="24"/>
          <w:szCs w:val="24"/>
        </w:rPr>
        <w:t>6.1.1.3.  Tiekėjas apmokė Pirkėjo personalą, kaip naudotis Paslaugų rezultatu (jeigu to reikalaujama);</w:t>
      </w:r>
    </w:p>
    <w:p w14:paraId="099D5C17" w14:textId="77777777" w:rsidR="00DB7081" w:rsidRPr="00F05E4C" w:rsidRDefault="00DB7081" w:rsidP="00DB7081">
      <w:pPr>
        <w:spacing w:after="0"/>
        <w:jc w:val="both"/>
        <w:rPr>
          <w:rFonts w:ascii="Arial" w:eastAsia="Times New Roman" w:hAnsi="Arial" w:cs="Arial"/>
          <w:sz w:val="24"/>
          <w:szCs w:val="24"/>
        </w:rPr>
      </w:pPr>
      <w:bookmarkStart w:id="121" w:name="part_a044b692979f43c9b41032162573497c"/>
      <w:bookmarkEnd w:id="121"/>
      <w:r w:rsidRPr="00F05E4C">
        <w:rPr>
          <w:rFonts w:ascii="Arial" w:eastAsia="Times New Roman" w:hAnsi="Arial" w:cs="Arial"/>
          <w:sz w:val="24"/>
          <w:szCs w:val="24"/>
        </w:rPr>
        <w:t>6.1.1.4.  buvo pasirašytas Paslaugų perdavimo–priėmimo aktas ar Paslaugų perdavimo–priėmimo aktai, jei numatytas Paslaugų teikimas etapais ar periodais, ar kitas Sutartyje numatytas dokumentas, nuo kurio pasirašymo laikoma, kad Paslaugos buvo priimtos;</w:t>
      </w:r>
    </w:p>
    <w:p w14:paraId="74E287DD" w14:textId="77777777" w:rsidR="00DB7081" w:rsidRPr="00F05E4C" w:rsidRDefault="00DB7081" w:rsidP="00DB7081">
      <w:pPr>
        <w:spacing w:after="0"/>
        <w:jc w:val="both"/>
        <w:rPr>
          <w:rFonts w:ascii="Arial" w:eastAsia="Times New Roman" w:hAnsi="Arial" w:cs="Arial"/>
          <w:sz w:val="24"/>
          <w:szCs w:val="24"/>
        </w:rPr>
      </w:pPr>
      <w:bookmarkStart w:id="122" w:name="part_7b9034a593b94e1e9edd1e94e15b7e9b"/>
      <w:bookmarkEnd w:id="122"/>
      <w:r w:rsidRPr="00F05E4C">
        <w:rPr>
          <w:rFonts w:ascii="Arial" w:eastAsia="Times New Roman" w:hAnsi="Arial" w:cs="Arial"/>
          <w:sz w:val="24"/>
          <w:szCs w:val="24"/>
        </w:rPr>
        <w:t>6.1.1.5.  Tiekėjas įvykdė kitas sąlygas, numatytas įstatymuose bei kituose teisės aktuose, Sutartyje ir pasiūlyme, kurios turi būti įvykdytos tam, kad būtų laikoma, jog Paslaugų teikimas yra užbaigtas, ir pateikė Pirkėjui tai įrodančius dokumentus.</w:t>
      </w:r>
    </w:p>
    <w:p w14:paraId="31831B41"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DB94ABB" w14:textId="77777777" w:rsidR="00DB7081" w:rsidRPr="00F05E4C" w:rsidRDefault="00DB7081" w:rsidP="00DB7081">
      <w:pPr>
        <w:spacing w:after="0"/>
        <w:jc w:val="center"/>
        <w:rPr>
          <w:rFonts w:ascii="Arial" w:eastAsia="Times New Roman" w:hAnsi="Arial" w:cs="Arial"/>
          <w:sz w:val="24"/>
          <w:szCs w:val="24"/>
        </w:rPr>
      </w:pPr>
      <w:bookmarkStart w:id="123" w:name="part_a7f763657bd54bd2bd09017d1a871e93"/>
      <w:bookmarkEnd w:id="123"/>
      <w:r w:rsidRPr="00F05E4C">
        <w:rPr>
          <w:rFonts w:ascii="Arial" w:eastAsia="Times New Roman" w:hAnsi="Arial" w:cs="Arial"/>
          <w:b/>
          <w:bCs/>
          <w:sz w:val="24"/>
          <w:szCs w:val="24"/>
        </w:rPr>
        <w:t>6.2.</w:t>
      </w:r>
      <w:r w:rsidRPr="00F05E4C">
        <w:rPr>
          <w:rFonts w:ascii="Arial" w:eastAsia="Times New Roman" w:hAnsi="Arial" w:cs="Arial"/>
          <w:sz w:val="24"/>
          <w:szCs w:val="24"/>
        </w:rPr>
        <w:t>    </w:t>
      </w:r>
      <w:r w:rsidRPr="00F05E4C">
        <w:rPr>
          <w:rFonts w:ascii="Arial" w:eastAsia="Times New Roman" w:hAnsi="Arial" w:cs="Arial"/>
          <w:b/>
          <w:bCs/>
          <w:sz w:val="24"/>
          <w:szCs w:val="24"/>
        </w:rPr>
        <w:t>Paslaugų, kurios yra vienkartinio pobūdžio, teikiamos periodiškai arba pagal Pirkėjo Užsakymą perdavimas–priėmimas</w:t>
      </w:r>
    </w:p>
    <w:p w14:paraId="1874B1A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FD09668" w14:textId="77777777" w:rsidR="00DB7081" w:rsidRPr="00F05E4C" w:rsidRDefault="00DB7081" w:rsidP="00DB7081">
      <w:pPr>
        <w:spacing w:after="0"/>
        <w:jc w:val="both"/>
        <w:rPr>
          <w:rFonts w:ascii="Arial" w:eastAsia="Times New Roman" w:hAnsi="Arial" w:cs="Arial"/>
          <w:sz w:val="24"/>
          <w:szCs w:val="24"/>
        </w:rPr>
      </w:pPr>
      <w:bookmarkStart w:id="124" w:name="part_1246c2a364a74bfdb12ad785d549e7a2"/>
      <w:bookmarkEnd w:id="124"/>
      <w:r w:rsidRPr="00F05E4C">
        <w:rPr>
          <w:rFonts w:ascii="Arial" w:eastAsia="Times New Roman" w:hAnsi="Arial" w:cs="Arial"/>
          <w:sz w:val="24"/>
          <w:szCs w:val="24"/>
        </w:rPr>
        <w:t>6.2.1. 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1026F0D8" w14:textId="77777777" w:rsidR="00DB7081" w:rsidRPr="00F05E4C" w:rsidRDefault="00DB7081" w:rsidP="00DB7081">
      <w:pPr>
        <w:spacing w:after="0"/>
        <w:jc w:val="both"/>
        <w:rPr>
          <w:rFonts w:ascii="Arial" w:eastAsia="Times New Roman" w:hAnsi="Arial" w:cs="Arial"/>
          <w:sz w:val="24"/>
          <w:szCs w:val="24"/>
        </w:rPr>
      </w:pPr>
      <w:bookmarkStart w:id="125" w:name="part_eedb5c4b99a942208e9a13a585d8fb3f"/>
      <w:bookmarkEnd w:id="125"/>
      <w:r w:rsidRPr="00F05E4C">
        <w:rPr>
          <w:rFonts w:ascii="Arial" w:eastAsia="Times New Roman" w:hAnsi="Arial" w:cs="Arial"/>
          <w:sz w:val="24"/>
          <w:szCs w:val="24"/>
        </w:rPr>
        <w:t>6.2.2.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0F258DF" w14:textId="77777777" w:rsidR="00DB7081" w:rsidRPr="00F05E4C" w:rsidRDefault="00DB7081" w:rsidP="00DB7081">
      <w:pPr>
        <w:spacing w:after="0"/>
        <w:jc w:val="both"/>
        <w:rPr>
          <w:rFonts w:ascii="Arial" w:eastAsia="Times New Roman" w:hAnsi="Arial" w:cs="Arial"/>
          <w:sz w:val="24"/>
          <w:szCs w:val="24"/>
        </w:rPr>
      </w:pPr>
      <w:bookmarkStart w:id="126" w:name="part_00865510092f43d6baec855cea1a2c63"/>
      <w:bookmarkEnd w:id="126"/>
      <w:r w:rsidRPr="00F05E4C">
        <w:rPr>
          <w:rFonts w:ascii="Arial" w:eastAsia="Times New Roman" w:hAnsi="Arial" w:cs="Arial"/>
          <w:sz w:val="24"/>
          <w:szCs w:val="24"/>
        </w:rPr>
        <w:t>6.2.3. Tiekėjui suteikus Paslaugas, Pirkėjas atlieka jų patikrinimą ir privalo:</w:t>
      </w:r>
    </w:p>
    <w:p w14:paraId="2C484B04" w14:textId="77777777" w:rsidR="00DB7081" w:rsidRPr="00F05E4C" w:rsidRDefault="00DB7081" w:rsidP="00DB7081">
      <w:pPr>
        <w:spacing w:after="0"/>
        <w:jc w:val="both"/>
        <w:rPr>
          <w:rFonts w:ascii="Arial" w:eastAsia="Times New Roman" w:hAnsi="Arial" w:cs="Arial"/>
          <w:sz w:val="24"/>
          <w:szCs w:val="24"/>
        </w:rPr>
      </w:pPr>
      <w:bookmarkStart w:id="127" w:name="part_dc1cf0240db446eb9abd0adc92a2e92e"/>
      <w:bookmarkEnd w:id="127"/>
      <w:r w:rsidRPr="00F05E4C">
        <w:rPr>
          <w:rFonts w:ascii="Arial" w:eastAsia="Times New Roman" w:hAnsi="Arial" w:cs="Arial"/>
          <w:sz w:val="24"/>
          <w:szCs w:val="24"/>
        </w:rPr>
        <w:t>6.2.3.1.  ne vėliau kaip per 5 (penkias) darbo dienas nuo faktinio Paslaugų suteikimo ir Paslaugų perdavimo–priėmimo akto pateikimo priimti Paslaugų rezultatą, pasirašydamas Paslaugų perdavimo–priėmimo aktą; arba</w:t>
      </w:r>
    </w:p>
    <w:p w14:paraId="6C72906C" w14:textId="77777777" w:rsidR="00DB7081" w:rsidRPr="00F05E4C" w:rsidRDefault="00DB7081" w:rsidP="00DB7081">
      <w:pPr>
        <w:spacing w:after="0"/>
        <w:jc w:val="both"/>
        <w:rPr>
          <w:rFonts w:ascii="Arial" w:eastAsia="Times New Roman" w:hAnsi="Arial" w:cs="Arial"/>
          <w:sz w:val="24"/>
          <w:szCs w:val="24"/>
        </w:rPr>
      </w:pPr>
      <w:bookmarkStart w:id="128" w:name="part_230e2f34397b48e8b41e99e91e2563d1"/>
      <w:bookmarkEnd w:id="128"/>
      <w:r w:rsidRPr="00F05E4C">
        <w:rPr>
          <w:rFonts w:ascii="Arial" w:eastAsia="Times New Roman" w:hAnsi="Arial" w:cs="Arial"/>
          <w:sz w:val="24"/>
          <w:szCs w:val="24"/>
        </w:rPr>
        <w:t xml:space="preserve">6.2.3.2.  priimti Paslaugų rezultatą su išlygomis, pasirašydamas Paslaugų perdavimo–priėmimo aktą ir Paslaugų patikrinimo metu sudarytą defektų aktą, kuriame Pirkėjas privalo </w:t>
      </w:r>
      <w:r w:rsidRPr="00F05E4C">
        <w:rPr>
          <w:rFonts w:ascii="Arial" w:eastAsia="Times New Roman" w:hAnsi="Arial" w:cs="Arial"/>
          <w:sz w:val="24"/>
          <w:szCs w:val="24"/>
        </w:rPr>
        <w:lastRenderedPageBreak/>
        <w:t>nurodyti per Paslaugų priėmimą pastebėtus Paslaugų ar pateikiamų Tiekėjo dokumentų trūkumus ir tų trūkumų pašalinimo tvarką (</w:t>
      </w:r>
      <w:r w:rsidRPr="00F05E4C">
        <w:rPr>
          <w:rFonts w:ascii="Arial" w:eastAsia="Times New Roman" w:hAnsi="Arial" w:cs="Arial"/>
          <w:b/>
          <w:bCs/>
          <w:sz w:val="24"/>
          <w:szCs w:val="24"/>
        </w:rPr>
        <w:t>toliau – Defektų aktas</w:t>
      </w:r>
      <w:r w:rsidRPr="00F05E4C">
        <w:rPr>
          <w:rFonts w:ascii="Arial" w:eastAsia="Times New Roman" w:hAnsi="Arial" w:cs="Arial"/>
          <w:sz w:val="24"/>
          <w:szCs w:val="24"/>
        </w:rPr>
        <w:t>); arba</w:t>
      </w:r>
    </w:p>
    <w:p w14:paraId="021B7361" w14:textId="77777777" w:rsidR="00DB7081" w:rsidRPr="00F05E4C" w:rsidRDefault="00DB7081" w:rsidP="00DB7081">
      <w:pPr>
        <w:spacing w:after="0"/>
        <w:jc w:val="both"/>
        <w:rPr>
          <w:rFonts w:ascii="Arial" w:eastAsia="Times New Roman" w:hAnsi="Arial" w:cs="Arial"/>
          <w:sz w:val="24"/>
          <w:szCs w:val="24"/>
        </w:rPr>
      </w:pPr>
      <w:bookmarkStart w:id="129" w:name="part_3ff0fc5bd15749ada9088f51a4e2b28f"/>
      <w:bookmarkEnd w:id="129"/>
      <w:r w:rsidRPr="00F05E4C">
        <w:rPr>
          <w:rFonts w:ascii="Arial" w:eastAsia="Times New Roman" w:hAnsi="Arial" w:cs="Arial"/>
          <w:sz w:val="24"/>
          <w:szCs w:val="24"/>
        </w:rPr>
        <w:t>6.2.3.3.  atsisakyti priimti Paslaugų rezultatą ir įteikti (arba išsiųsti) Defektų aktą Tiekėjui dėl netinkamų Paslaugų ar jų dalies.</w:t>
      </w:r>
    </w:p>
    <w:p w14:paraId="7225F254" w14:textId="77777777" w:rsidR="00DB7081" w:rsidRPr="00F05E4C" w:rsidRDefault="00DB7081" w:rsidP="00DB7081">
      <w:pPr>
        <w:spacing w:after="0"/>
        <w:jc w:val="both"/>
        <w:rPr>
          <w:rFonts w:ascii="Arial" w:eastAsia="Times New Roman" w:hAnsi="Arial" w:cs="Arial"/>
          <w:sz w:val="24"/>
          <w:szCs w:val="24"/>
        </w:rPr>
      </w:pPr>
      <w:bookmarkStart w:id="130" w:name="part_07fef66115864386a243bfc7f57f325a"/>
      <w:bookmarkEnd w:id="130"/>
      <w:r w:rsidRPr="00F05E4C">
        <w:rPr>
          <w:rFonts w:ascii="Arial" w:eastAsia="Times New Roman" w:hAnsi="Arial" w:cs="Arial"/>
          <w:sz w:val="24"/>
          <w:szCs w:val="24"/>
        </w:rPr>
        <w:t>6.2.4. Paslaugų perdavimo–priėmimo akte turi būti nurodoma data, kada Tiekėjas suteikė Paslaugas ir pateikė visus reikiamus dokumentus.</w:t>
      </w:r>
    </w:p>
    <w:p w14:paraId="34CE7329" w14:textId="77777777" w:rsidR="00DB7081" w:rsidRPr="00F05E4C" w:rsidRDefault="00DB7081" w:rsidP="00DB7081">
      <w:pPr>
        <w:spacing w:after="0"/>
        <w:jc w:val="both"/>
        <w:rPr>
          <w:rFonts w:ascii="Arial" w:eastAsia="Times New Roman" w:hAnsi="Arial" w:cs="Arial"/>
          <w:sz w:val="24"/>
          <w:szCs w:val="24"/>
        </w:rPr>
      </w:pPr>
      <w:bookmarkStart w:id="131" w:name="part_463bcbbcd899437c8f0389fece2450fa"/>
      <w:bookmarkEnd w:id="131"/>
      <w:r w:rsidRPr="00F05E4C">
        <w:rPr>
          <w:rFonts w:ascii="Arial" w:eastAsia="Times New Roman" w:hAnsi="Arial" w:cs="Arial"/>
          <w:sz w:val="24"/>
          <w:szCs w:val="24"/>
        </w:rPr>
        <w:t>6.2.5. 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F24B300" w14:textId="77777777" w:rsidR="00DB7081" w:rsidRPr="00F05E4C" w:rsidRDefault="00DB7081" w:rsidP="00DB7081">
      <w:pPr>
        <w:spacing w:after="0"/>
        <w:jc w:val="both"/>
        <w:rPr>
          <w:rFonts w:ascii="Arial" w:eastAsia="Times New Roman" w:hAnsi="Arial" w:cs="Arial"/>
          <w:sz w:val="24"/>
          <w:szCs w:val="24"/>
        </w:rPr>
      </w:pPr>
      <w:bookmarkStart w:id="132" w:name="part_969f9d8fa3c7471cafa3b472b6bcac0d"/>
      <w:bookmarkEnd w:id="132"/>
      <w:r w:rsidRPr="00F05E4C">
        <w:rPr>
          <w:rFonts w:ascii="Arial" w:eastAsia="Times New Roman" w:hAnsi="Arial" w:cs="Arial"/>
          <w:sz w:val="24"/>
          <w:szCs w:val="24"/>
        </w:rPr>
        <w:t>6.2.6. Jeigu Pirkėjas per 5 (penkias) darbo dienas nuo Paslaugų perdavimo–priėmimo akto gavimo nepateikia (neišsiunčia) Tiekėjui Defektų akto, laikoma, kad Pirkėjas Paslaugas priėmė ir joms pretenzijų neturi.</w:t>
      </w:r>
    </w:p>
    <w:p w14:paraId="6DF3EF4C" w14:textId="77777777" w:rsidR="00DB7081" w:rsidRPr="00F05E4C" w:rsidRDefault="00DB7081" w:rsidP="00DB7081">
      <w:pPr>
        <w:spacing w:after="0"/>
        <w:jc w:val="both"/>
        <w:rPr>
          <w:rFonts w:ascii="Arial" w:eastAsia="Times New Roman" w:hAnsi="Arial" w:cs="Arial"/>
          <w:sz w:val="24"/>
          <w:szCs w:val="24"/>
        </w:rPr>
      </w:pPr>
      <w:bookmarkStart w:id="133" w:name="part_cf0b74756d57471c940e42ea85dad1cf"/>
      <w:bookmarkEnd w:id="133"/>
      <w:r w:rsidRPr="00F05E4C">
        <w:rPr>
          <w:rFonts w:ascii="Arial" w:eastAsia="Times New Roman" w:hAnsi="Arial" w:cs="Arial"/>
          <w:sz w:val="24"/>
          <w:szCs w:val="24"/>
        </w:rPr>
        <w:t>6.2.7. Su Paslaugomis susijusių prekių praradimo ar sugadinimo ar atsitiktinio žuvimo rizika Pirkėjui iš Tiekėjo pereina nuo faktinio tokių Paslaugų priėmimo momento.</w:t>
      </w:r>
    </w:p>
    <w:p w14:paraId="423030D1" w14:textId="77777777" w:rsidR="00DB7081" w:rsidRPr="00F05E4C" w:rsidRDefault="00DB7081" w:rsidP="00DB7081">
      <w:pPr>
        <w:spacing w:after="0"/>
        <w:jc w:val="both"/>
        <w:rPr>
          <w:rFonts w:ascii="Arial" w:eastAsia="Times New Roman" w:hAnsi="Arial" w:cs="Arial"/>
          <w:sz w:val="24"/>
          <w:szCs w:val="24"/>
        </w:rPr>
      </w:pPr>
      <w:bookmarkStart w:id="134" w:name="part_d297f8131b5b4cf088ea4d02bb0935d7"/>
      <w:bookmarkEnd w:id="134"/>
      <w:r w:rsidRPr="00F05E4C">
        <w:rPr>
          <w:rFonts w:ascii="Arial" w:eastAsia="Times New Roman" w:hAnsi="Arial" w:cs="Arial"/>
          <w:sz w:val="24"/>
          <w:szCs w:val="24"/>
        </w:rPr>
        <w:t>6.2.8. Pirkėjas turi teisę naudotis Paslaugų rezultatu (jei taikoma) tik po Paslaugų perdavimo–priėmimo akto pasirašymo.</w:t>
      </w:r>
    </w:p>
    <w:p w14:paraId="4DCDA5A8" w14:textId="77777777" w:rsidR="00DB7081" w:rsidRPr="00F05E4C" w:rsidRDefault="00DB7081" w:rsidP="00DB7081">
      <w:pPr>
        <w:spacing w:after="0"/>
        <w:jc w:val="both"/>
        <w:rPr>
          <w:rFonts w:ascii="Arial" w:eastAsia="Times New Roman" w:hAnsi="Arial" w:cs="Arial"/>
          <w:sz w:val="24"/>
          <w:szCs w:val="24"/>
        </w:rPr>
      </w:pPr>
      <w:bookmarkStart w:id="135" w:name="part_b67a4e19822448f4bff48bafbf136f71"/>
      <w:bookmarkEnd w:id="135"/>
      <w:r w:rsidRPr="00F05E4C">
        <w:rPr>
          <w:rFonts w:ascii="Arial" w:eastAsia="Times New Roman" w:hAnsi="Arial" w:cs="Arial"/>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558EEC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FCE2756" w14:textId="77777777" w:rsidR="00DB7081" w:rsidRPr="00F05E4C" w:rsidRDefault="00DB7081" w:rsidP="00DB7081">
      <w:pPr>
        <w:spacing w:after="0"/>
        <w:jc w:val="center"/>
        <w:rPr>
          <w:rFonts w:ascii="Arial" w:eastAsia="Times New Roman" w:hAnsi="Arial" w:cs="Arial"/>
          <w:sz w:val="24"/>
          <w:szCs w:val="24"/>
        </w:rPr>
      </w:pPr>
      <w:bookmarkStart w:id="136" w:name="part_68de7c40e3aa429f961108ac24a5dcf8"/>
      <w:bookmarkEnd w:id="136"/>
      <w:r w:rsidRPr="00F05E4C">
        <w:rPr>
          <w:rFonts w:ascii="Arial" w:eastAsia="Times New Roman" w:hAnsi="Arial" w:cs="Arial"/>
          <w:b/>
          <w:bCs/>
          <w:sz w:val="24"/>
          <w:szCs w:val="24"/>
        </w:rPr>
        <w:t>6.3.    Paslaugų, kurios teikiamos etapais, perdavimas–priėmimas</w:t>
      </w:r>
    </w:p>
    <w:p w14:paraId="42C7C13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44B626D" w14:textId="77777777" w:rsidR="00DB7081" w:rsidRPr="00F05E4C" w:rsidRDefault="00DB7081" w:rsidP="00DB7081">
      <w:pPr>
        <w:spacing w:after="0"/>
        <w:jc w:val="both"/>
        <w:rPr>
          <w:rFonts w:ascii="Arial" w:eastAsia="Times New Roman" w:hAnsi="Arial" w:cs="Arial"/>
          <w:sz w:val="24"/>
          <w:szCs w:val="24"/>
        </w:rPr>
      </w:pPr>
      <w:bookmarkStart w:id="137" w:name="part_0ad39b625d5847b28cb9ee18c412d064"/>
      <w:bookmarkEnd w:id="137"/>
      <w:r w:rsidRPr="00F05E4C">
        <w:rPr>
          <w:rFonts w:ascii="Arial" w:eastAsia="Times New Roman" w:hAnsi="Arial" w:cs="Arial"/>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B0B991B" w14:textId="77777777" w:rsidR="00DB7081" w:rsidRPr="00F05E4C" w:rsidRDefault="00DB7081" w:rsidP="00DB7081">
      <w:pPr>
        <w:spacing w:after="0"/>
        <w:jc w:val="both"/>
        <w:rPr>
          <w:rFonts w:ascii="Arial" w:eastAsia="Times New Roman" w:hAnsi="Arial" w:cs="Arial"/>
          <w:sz w:val="24"/>
          <w:szCs w:val="24"/>
        </w:rPr>
      </w:pPr>
      <w:bookmarkStart w:id="138" w:name="part_f735f94ee8fa445993d2de2a940206c1"/>
      <w:bookmarkEnd w:id="138"/>
      <w:r w:rsidRPr="00F05E4C">
        <w:rPr>
          <w:rFonts w:ascii="Arial" w:eastAsia="Times New Roman" w:hAnsi="Arial" w:cs="Arial"/>
          <w:sz w:val="24"/>
          <w:szCs w:val="24"/>
        </w:rPr>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6FD92C6" w14:textId="77777777" w:rsidR="00DB7081" w:rsidRPr="00F05E4C" w:rsidRDefault="00DB7081" w:rsidP="00DB7081">
      <w:pPr>
        <w:spacing w:after="0"/>
        <w:jc w:val="both"/>
        <w:rPr>
          <w:rFonts w:ascii="Arial" w:eastAsia="Times New Roman" w:hAnsi="Arial" w:cs="Arial"/>
          <w:sz w:val="24"/>
          <w:szCs w:val="24"/>
        </w:rPr>
      </w:pPr>
      <w:bookmarkStart w:id="139" w:name="part_a8dba11e78cf459fab7342d5abab6a28"/>
      <w:bookmarkEnd w:id="139"/>
      <w:r w:rsidRPr="00F05E4C">
        <w:rPr>
          <w:rFonts w:ascii="Arial" w:eastAsia="Times New Roman" w:hAnsi="Arial" w:cs="Arial"/>
          <w:sz w:val="24"/>
          <w:szCs w:val="24"/>
        </w:rPr>
        <w:t>6.3.3. Pirkėjas pasirašo kiekvieną Paslaugų perdavimo–priėmimo aktą su sąlyga, kad buvo priimti visi ankstesni etapai, jeigu Specialiosiose sąlygose nėra nurodyta kitaip.</w:t>
      </w:r>
    </w:p>
    <w:p w14:paraId="28F49A56" w14:textId="77777777" w:rsidR="00DB7081" w:rsidRPr="00F05E4C" w:rsidRDefault="00DB7081" w:rsidP="00DB7081">
      <w:pPr>
        <w:spacing w:after="0"/>
        <w:jc w:val="both"/>
        <w:rPr>
          <w:rFonts w:ascii="Arial" w:eastAsia="Times New Roman" w:hAnsi="Arial" w:cs="Arial"/>
          <w:sz w:val="24"/>
          <w:szCs w:val="24"/>
        </w:rPr>
      </w:pPr>
      <w:bookmarkStart w:id="140" w:name="part_3577d41e0ecd418db476e365d631efba"/>
      <w:bookmarkEnd w:id="140"/>
      <w:r w:rsidRPr="00F05E4C">
        <w:rPr>
          <w:rFonts w:ascii="Arial" w:eastAsia="Times New Roman" w:hAnsi="Arial" w:cs="Arial"/>
          <w:sz w:val="24"/>
          <w:szCs w:val="24"/>
        </w:rPr>
        <w:t>6.3.4. Suteikus visuose etapuose numatytas Paslaugas, t. y. baigus teikti Paslaugas, pasirašomas galutinis suteiktų Paslaugų perdavimo–priėmimo aktas.</w:t>
      </w:r>
    </w:p>
    <w:p w14:paraId="4AD19801" w14:textId="77777777" w:rsidR="00DB7081" w:rsidRPr="00F05E4C" w:rsidRDefault="00DB7081" w:rsidP="00DB7081">
      <w:pPr>
        <w:spacing w:after="0"/>
        <w:jc w:val="both"/>
        <w:rPr>
          <w:rFonts w:ascii="Arial" w:eastAsia="Times New Roman" w:hAnsi="Arial" w:cs="Arial"/>
          <w:sz w:val="24"/>
          <w:szCs w:val="24"/>
        </w:rPr>
      </w:pPr>
      <w:bookmarkStart w:id="141" w:name="part_b626dd9130af4e0683184c2893e2374c"/>
      <w:bookmarkEnd w:id="141"/>
      <w:r w:rsidRPr="00F05E4C">
        <w:rPr>
          <w:rFonts w:ascii="Arial" w:eastAsia="Times New Roman" w:hAnsi="Arial" w:cs="Arial"/>
          <w:sz w:val="24"/>
          <w:szCs w:val="24"/>
        </w:rPr>
        <w:t>6.3.5. Tiekėjui suteikus Paslaugas konkrečiame etape, Pirkėjas atlieka Paslaugų rezultato patikrinimą ir privalo:</w:t>
      </w:r>
    </w:p>
    <w:p w14:paraId="65C13222" w14:textId="77777777" w:rsidR="00DB7081" w:rsidRPr="00F05E4C" w:rsidRDefault="00DB7081" w:rsidP="00DB7081">
      <w:pPr>
        <w:spacing w:after="0"/>
        <w:jc w:val="both"/>
        <w:rPr>
          <w:rFonts w:ascii="Arial" w:eastAsia="Times New Roman" w:hAnsi="Arial" w:cs="Arial"/>
          <w:sz w:val="24"/>
          <w:szCs w:val="24"/>
        </w:rPr>
      </w:pPr>
      <w:bookmarkStart w:id="142" w:name="part_f346cd78be45444a93ff26b0785fd2d9"/>
      <w:bookmarkEnd w:id="142"/>
      <w:r w:rsidRPr="00F05E4C">
        <w:rPr>
          <w:rFonts w:ascii="Arial" w:eastAsia="Times New Roman" w:hAnsi="Arial" w:cs="Arial"/>
          <w:sz w:val="24"/>
          <w:szCs w:val="24"/>
        </w:rPr>
        <w:lastRenderedPageBreak/>
        <w:t>6.3.5.1. ne vėliau kaip per 5 (penkias) darbo dienas nuo faktinio Paslaugų etapo suteikimo ir Paslaugų perdavimo–priėmimo akto pateikimo priimti Paslaugų etapo rezultatą, pasirašydamas Paslaugų perdavimo–priėmimo aktą; arba</w:t>
      </w:r>
    </w:p>
    <w:p w14:paraId="3FAD1F0A" w14:textId="77777777" w:rsidR="00DB7081" w:rsidRPr="00F05E4C" w:rsidRDefault="00DB7081" w:rsidP="00DB7081">
      <w:pPr>
        <w:spacing w:after="0"/>
        <w:jc w:val="both"/>
        <w:rPr>
          <w:rFonts w:ascii="Arial" w:eastAsia="Times New Roman" w:hAnsi="Arial" w:cs="Arial"/>
          <w:sz w:val="24"/>
          <w:szCs w:val="24"/>
        </w:rPr>
      </w:pPr>
      <w:bookmarkStart w:id="143" w:name="part_6453984e14f545a380d16c661bccad38"/>
      <w:bookmarkEnd w:id="143"/>
      <w:r w:rsidRPr="00F05E4C">
        <w:rPr>
          <w:rFonts w:ascii="Arial" w:eastAsia="Times New Roman" w:hAnsi="Arial" w:cs="Arial"/>
          <w:sz w:val="24"/>
          <w:szCs w:val="24"/>
        </w:rPr>
        <w:t>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F05E4C">
        <w:rPr>
          <w:rFonts w:ascii="Arial" w:eastAsia="Times New Roman" w:hAnsi="Arial" w:cs="Arial"/>
          <w:b/>
          <w:bCs/>
          <w:sz w:val="24"/>
          <w:szCs w:val="24"/>
        </w:rPr>
        <w:t>Defektų aktas</w:t>
      </w:r>
      <w:r w:rsidRPr="00F05E4C">
        <w:rPr>
          <w:rFonts w:ascii="Arial" w:eastAsia="Times New Roman" w:hAnsi="Arial" w:cs="Arial"/>
          <w:sz w:val="24"/>
          <w:szCs w:val="24"/>
        </w:rPr>
        <w:t>); arba</w:t>
      </w:r>
    </w:p>
    <w:p w14:paraId="6F8C908E" w14:textId="77777777" w:rsidR="00DB7081" w:rsidRPr="00F05E4C" w:rsidRDefault="00DB7081" w:rsidP="00DB7081">
      <w:pPr>
        <w:spacing w:after="0"/>
        <w:jc w:val="both"/>
        <w:rPr>
          <w:rFonts w:ascii="Arial" w:eastAsia="Times New Roman" w:hAnsi="Arial" w:cs="Arial"/>
          <w:sz w:val="24"/>
          <w:szCs w:val="24"/>
        </w:rPr>
      </w:pPr>
      <w:bookmarkStart w:id="144" w:name="part_6cefcc8b7a184eeb834ea35ae0918dad"/>
      <w:bookmarkEnd w:id="144"/>
      <w:r w:rsidRPr="00F05E4C">
        <w:rPr>
          <w:rFonts w:ascii="Arial" w:eastAsia="Times New Roman" w:hAnsi="Arial" w:cs="Arial"/>
          <w:sz w:val="24"/>
          <w:szCs w:val="24"/>
        </w:rPr>
        <w:t>6.3.5.3. atsisakyti priimti Paslaugų etapo rezultatą ir įteikti (arba išsiųsti) Defektų aktą Tiekėjui dėl netinkamai suteiktų šio etapo Paslaugų.</w:t>
      </w:r>
    </w:p>
    <w:p w14:paraId="7E929430" w14:textId="77777777" w:rsidR="00DB7081" w:rsidRPr="00F05E4C" w:rsidRDefault="00DB7081" w:rsidP="00DB7081">
      <w:pPr>
        <w:spacing w:after="0"/>
        <w:jc w:val="both"/>
        <w:rPr>
          <w:rFonts w:ascii="Arial" w:eastAsia="Times New Roman" w:hAnsi="Arial" w:cs="Arial"/>
          <w:sz w:val="24"/>
          <w:szCs w:val="24"/>
        </w:rPr>
      </w:pPr>
      <w:bookmarkStart w:id="145" w:name="part_d7826039b1124e4bbce2b2461f4f24dd"/>
      <w:bookmarkEnd w:id="145"/>
      <w:r w:rsidRPr="00F05E4C">
        <w:rPr>
          <w:rFonts w:ascii="Arial" w:eastAsia="Times New Roman" w:hAnsi="Arial" w:cs="Arial"/>
          <w:sz w:val="24"/>
          <w:szCs w:val="24"/>
        </w:rPr>
        <w:t>6.3.6. Paslaugų perdavimo–priėmimo akte turi būti nurodoma data, kada Tiekėjas suteikė Paslaugas konkrečiame etape ir pateikė visus reikiamus dokumentus (jei taikoma).</w:t>
      </w:r>
    </w:p>
    <w:p w14:paraId="584BF856" w14:textId="77777777" w:rsidR="00DB7081" w:rsidRPr="00F05E4C" w:rsidRDefault="00DB7081" w:rsidP="00DB7081">
      <w:pPr>
        <w:spacing w:after="0"/>
        <w:jc w:val="both"/>
        <w:rPr>
          <w:rFonts w:ascii="Arial" w:eastAsia="Times New Roman" w:hAnsi="Arial" w:cs="Arial"/>
          <w:sz w:val="24"/>
          <w:szCs w:val="24"/>
        </w:rPr>
      </w:pPr>
      <w:bookmarkStart w:id="146" w:name="part_0b71b35f998745fbb8355f0c07953ace"/>
      <w:bookmarkEnd w:id="146"/>
      <w:r w:rsidRPr="00F05E4C">
        <w:rPr>
          <w:rFonts w:ascii="Arial" w:eastAsia="Times New Roman" w:hAnsi="Arial" w:cs="Arial"/>
          <w:sz w:val="24"/>
          <w:szCs w:val="24"/>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582E1AB" w14:textId="77777777" w:rsidR="00DB7081" w:rsidRPr="00F05E4C" w:rsidRDefault="00DB7081" w:rsidP="00DB7081">
      <w:pPr>
        <w:spacing w:after="0"/>
        <w:jc w:val="both"/>
        <w:rPr>
          <w:rFonts w:ascii="Arial" w:eastAsia="Times New Roman" w:hAnsi="Arial" w:cs="Arial"/>
          <w:sz w:val="24"/>
          <w:szCs w:val="24"/>
        </w:rPr>
      </w:pPr>
      <w:bookmarkStart w:id="147" w:name="part_b570378a0ced440da5bee913b5d02a5b"/>
      <w:bookmarkEnd w:id="147"/>
      <w:r w:rsidRPr="00F05E4C">
        <w:rPr>
          <w:rFonts w:ascii="Arial" w:eastAsia="Times New Roman" w:hAnsi="Arial" w:cs="Arial"/>
          <w:sz w:val="24"/>
          <w:szCs w:val="24"/>
        </w:rPr>
        <w:t>6.3.8. Jeigu Pirkėjas per 5 (penkias) darbo dienas nuo Paslaugų perdavimo–priėmimo akto gavimo nepateikia (neišsiunčia) Tiekėjui Defektų akto, laikoma, kad Pirkėjas Paslaugas konkrečiame etape priėmė ir joms pretenzijų neturi.</w:t>
      </w:r>
    </w:p>
    <w:p w14:paraId="39184293" w14:textId="77777777" w:rsidR="00DB7081" w:rsidRPr="00F05E4C" w:rsidRDefault="00DB7081" w:rsidP="00DB7081">
      <w:pPr>
        <w:spacing w:after="0"/>
        <w:jc w:val="both"/>
        <w:rPr>
          <w:rFonts w:ascii="Arial" w:eastAsia="Times New Roman" w:hAnsi="Arial" w:cs="Arial"/>
          <w:sz w:val="24"/>
          <w:szCs w:val="24"/>
        </w:rPr>
      </w:pPr>
      <w:bookmarkStart w:id="148" w:name="part_55a7bad4a7c84a129fac06f267adc828"/>
      <w:bookmarkEnd w:id="148"/>
      <w:r w:rsidRPr="00F05E4C">
        <w:rPr>
          <w:rFonts w:ascii="Arial" w:eastAsia="Times New Roman" w:hAnsi="Arial" w:cs="Arial"/>
          <w:sz w:val="24"/>
          <w:szCs w:val="24"/>
        </w:rPr>
        <w:t>6.3.9. Pirkėjas turi teisę naudotis Paslaugų, teikiamų etapais, rezultatu tik po galutinio Paslaugų perdavimo–priėmimo akto pasirašymo, jeigu kitaip nenumatyta Specialiosiose sąlygose.</w:t>
      </w:r>
    </w:p>
    <w:p w14:paraId="72BED924" w14:textId="77777777" w:rsidR="00DB7081" w:rsidRPr="00F05E4C" w:rsidRDefault="00DB7081" w:rsidP="00DB7081">
      <w:pPr>
        <w:spacing w:after="0"/>
        <w:jc w:val="both"/>
        <w:rPr>
          <w:rFonts w:ascii="Arial" w:eastAsia="Times New Roman" w:hAnsi="Arial" w:cs="Arial"/>
          <w:sz w:val="24"/>
          <w:szCs w:val="24"/>
        </w:rPr>
      </w:pPr>
      <w:bookmarkStart w:id="149" w:name="part_3352d45ec8594b6180085a826a15edbf"/>
      <w:bookmarkEnd w:id="149"/>
      <w:r w:rsidRPr="00F05E4C">
        <w:rPr>
          <w:rFonts w:ascii="Arial" w:eastAsia="Times New Roman" w:hAnsi="Arial" w:cs="Arial"/>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E9D2ED2" w14:textId="77777777" w:rsidR="00DB7081" w:rsidRPr="00F05E4C" w:rsidRDefault="00DB7081" w:rsidP="00DB7081">
      <w:pPr>
        <w:spacing w:after="0"/>
        <w:jc w:val="both"/>
        <w:rPr>
          <w:rFonts w:ascii="Arial" w:eastAsia="Times New Roman" w:hAnsi="Arial" w:cs="Arial"/>
          <w:sz w:val="24"/>
          <w:szCs w:val="24"/>
        </w:rPr>
      </w:pPr>
      <w:bookmarkStart w:id="150" w:name="part_1b8deaf5e18a4107bf902c9c7e22b98b"/>
      <w:bookmarkEnd w:id="150"/>
      <w:r w:rsidRPr="00F05E4C">
        <w:rPr>
          <w:rFonts w:ascii="Arial" w:eastAsia="Times New Roman" w:hAnsi="Arial" w:cs="Arial"/>
          <w:sz w:val="24"/>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F19E1C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EF6EDDF" w14:textId="77777777" w:rsidR="00DB7081" w:rsidRDefault="00DB7081" w:rsidP="00DB7081">
      <w:pPr>
        <w:spacing w:after="0"/>
        <w:jc w:val="center"/>
        <w:rPr>
          <w:rFonts w:ascii="Arial" w:eastAsia="Times New Roman" w:hAnsi="Arial" w:cs="Arial"/>
          <w:b/>
          <w:bCs/>
          <w:sz w:val="24"/>
          <w:szCs w:val="24"/>
        </w:rPr>
      </w:pPr>
      <w:bookmarkStart w:id="151" w:name="part_b7dbc8c5088a4e89a6d96f998a3e58aa"/>
      <w:bookmarkEnd w:id="151"/>
      <w:r>
        <w:rPr>
          <w:rFonts w:ascii="Arial" w:eastAsia="Times New Roman" w:hAnsi="Arial" w:cs="Arial"/>
          <w:b/>
          <w:bCs/>
          <w:sz w:val="24"/>
          <w:szCs w:val="24"/>
        </w:rPr>
        <w:t>VII SKYRIUS</w:t>
      </w:r>
    </w:p>
    <w:p w14:paraId="121083C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Tiekėjo garantiniai įsipareigojimai</w:t>
      </w:r>
      <w:r w:rsidRPr="00F05E4C">
        <w:rPr>
          <w:rFonts w:ascii="Arial" w:eastAsia="Times New Roman" w:hAnsi="Arial" w:cs="Arial"/>
          <w:b/>
          <w:bCs/>
          <w:sz w:val="24"/>
          <w:szCs w:val="24"/>
        </w:rPr>
        <w:t> </w:t>
      </w:r>
    </w:p>
    <w:p w14:paraId="1E9BC481" w14:textId="77777777" w:rsidR="00DB7081" w:rsidRPr="00F05E4C" w:rsidRDefault="00DB7081" w:rsidP="00DB7081">
      <w:pPr>
        <w:spacing w:after="0"/>
        <w:jc w:val="center"/>
        <w:rPr>
          <w:rFonts w:ascii="Arial" w:eastAsia="Times New Roman" w:hAnsi="Arial" w:cs="Arial"/>
          <w:sz w:val="24"/>
          <w:szCs w:val="24"/>
        </w:rPr>
      </w:pPr>
      <w:bookmarkStart w:id="152" w:name="part_dd33addbd6204d18a69a0b7d9d93e649"/>
      <w:bookmarkEnd w:id="152"/>
      <w:r w:rsidRPr="00F05E4C">
        <w:rPr>
          <w:rFonts w:ascii="Arial" w:eastAsia="Times New Roman" w:hAnsi="Arial" w:cs="Arial"/>
          <w:b/>
          <w:bCs/>
          <w:sz w:val="24"/>
          <w:szCs w:val="24"/>
        </w:rPr>
        <w:t>7.1.    Garantiniai terminai (jei taikoma)</w:t>
      </w:r>
    </w:p>
    <w:p w14:paraId="58CE5B9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F9C5158" w14:textId="77777777" w:rsidR="00DB7081" w:rsidRPr="00F05E4C" w:rsidRDefault="00DB7081" w:rsidP="00DB7081">
      <w:pPr>
        <w:spacing w:after="0"/>
        <w:jc w:val="both"/>
        <w:rPr>
          <w:rFonts w:ascii="Arial" w:eastAsia="Times New Roman" w:hAnsi="Arial" w:cs="Arial"/>
          <w:sz w:val="24"/>
          <w:szCs w:val="24"/>
        </w:rPr>
      </w:pPr>
      <w:bookmarkStart w:id="153" w:name="part_28d0a0b4adcb482d8f4e24ee42a06c2a"/>
      <w:bookmarkEnd w:id="153"/>
      <w:r w:rsidRPr="00F05E4C">
        <w:rPr>
          <w:rFonts w:ascii="Arial" w:eastAsia="Times New Roman" w:hAnsi="Arial" w:cs="Arial"/>
          <w:sz w:val="24"/>
          <w:szCs w:val="24"/>
        </w:rPr>
        <w:t>7.1.1. 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AE9A497" w14:textId="77777777" w:rsidR="00DB7081" w:rsidRPr="00F05E4C" w:rsidRDefault="00DB7081" w:rsidP="00DB7081">
      <w:pPr>
        <w:spacing w:after="0"/>
        <w:jc w:val="both"/>
        <w:rPr>
          <w:rFonts w:ascii="Arial" w:eastAsia="Times New Roman" w:hAnsi="Arial" w:cs="Arial"/>
          <w:sz w:val="24"/>
          <w:szCs w:val="24"/>
        </w:rPr>
      </w:pPr>
      <w:bookmarkStart w:id="154" w:name="part_c0d542c76bc94090bb669534dfbcb1e3"/>
      <w:bookmarkEnd w:id="154"/>
      <w:r w:rsidRPr="00F05E4C">
        <w:rPr>
          <w:rFonts w:ascii="Arial" w:eastAsia="Times New Roman" w:hAnsi="Arial" w:cs="Arial"/>
          <w:sz w:val="24"/>
          <w:szCs w:val="24"/>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05C0600" w14:textId="77777777" w:rsidR="00DB7081" w:rsidRPr="00F05E4C" w:rsidRDefault="00DB7081" w:rsidP="00DB7081">
      <w:pPr>
        <w:spacing w:after="0"/>
        <w:jc w:val="both"/>
        <w:rPr>
          <w:rFonts w:ascii="Arial" w:eastAsia="Times New Roman" w:hAnsi="Arial" w:cs="Arial"/>
          <w:sz w:val="24"/>
          <w:szCs w:val="24"/>
        </w:rPr>
      </w:pPr>
      <w:bookmarkStart w:id="155" w:name="part_e49a9a87f87344d98b41df1d837f078c"/>
      <w:bookmarkEnd w:id="155"/>
      <w:r w:rsidRPr="00F05E4C">
        <w:rPr>
          <w:rFonts w:ascii="Arial" w:eastAsia="Times New Roman" w:hAnsi="Arial" w:cs="Arial"/>
          <w:sz w:val="24"/>
          <w:szCs w:val="24"/>
        </w:rPr>
        <w:lastRenderedPageBreak/>
        <w:t>7.1.3. 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55F2356" w14:textId="77777777" w:rsidR="00DB7081" w:rsidRPr="00F05E4C" w:rsidRDefault="00DB7081" w:rsidP="00DB7081">
      <w:pPr>
        <w:spacing w:after="0"/>
        <w:rPr>
          <w:rFonts w:ascii="Arial" w:eastAsia="Times New Roman" w:hAnsi="Arial" w:cs="Arial"/>
          <w:sz w:val="24"/>
          <w:szCs w:val="24"/>
        </w:rPr>
      </w:pPr>
    </w:p>
    <w:p w14:paraId="6DDB8550" w14:textId="77777777" w:rsidR="00DB7081" w:rsidRPr="00F05E4C" w:rsidRDefault="00DB7081" w:rsidP="00DB7081">
      <w:pPr>
        <w:spacing w:after="0"/>
        <w:jc w:val="center"/>
        <w:rPr>
          <w:rFonts w:ascii="Arial" w:eastAsia="Times New Roman" w:hAnsi="Arial" w:cs="Arial"/>
          <w:sz w:val="24"/>
          <w:szCs w:val="24"/>
        </w:rPr>
      </w:pPr>
      <w:bookmarkStart w:id="156" w:name="part_e3e7e342e09248f8b12efa0a99d868f8"/>
      <w:bookmarkEnd w:id="156"/>
      <w:r w:rsidRPr="00F05E4C">
        <w:rPr>
          <w:rFonts w:ascii="Arial" w:eastAsia="Times New Roman" w:hAnsi="Arial" w:cs="Arial"/>
          <w:b/>
          <w:bCs/>
          <w:sz w:val="24"/>
          <w:szCs w:val="24"/>
        </w:rPr>
        <w:t>7.2.</w:t>
      </w:r>
      <w:r w:rsidRPr="00F05E4C">
        <w:rPr>
          <w:rFonts w:ascii="Arial" w:eastAsia="Times New Roman" w:hAnsi="Arial" w:cs="Arial"/>
          <w:sz w:val="24"/>
          <w:szCs w:val="24"/>
        </w:rPr>
        <w:t>    </w:t>
      </w:r>
      <w:r w:rsidRPr="00F05E4C">
        <w:rPr>
          <w:rFonts w:ascii="Arial" w:eastAsia="Times New Roman" w:hAnsi="Arial" w:cs="Arial"/>
          <w:b/>
          <w:bCs/>
          <w:sz w:val="24"/>
          <w:szCs w:val="24"/>
        </w:rPr>
        <w:t>Pretenzijos dėl Paslaugų trūkumų</w:t>
      </w:r>
    </w:p>
    <w:p w14:paraId="19963D8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3C45537" w14:textId="77777777" w:rsidR="00DB7081" w:rsidRPr="00F05E4C" w:rsidRDefault="00DB7081" w:rsidP="00DB7081">
      <w:pPr>
        <w:spacing w:after="0"/>
        <w:jc w:val="both"/>
        <w:rPr>
          <w:rFonts w:ascii="Arial" w:eastAsia="Times New Roman" w:hAnsi="Arial" w:cs="Arial"/>
          <w:sz w:val="24"/>
          <w:szCs w:val="24"/>
        </w:rPr>
      </w:pPr>
      <w:bookmarkStart w:id="157" w:name="part_fbad03cff0d2463990840f8341f49e3b"/>
      <w:bookmarkEnd w:id="157"/>
      <w:r w:rsidRPr="00F05E4C">
        <w:rPr>
          <w:rFonts w:ascii="Arial" w:eastAsia="Times New Roman" w:hAnsi="Arial" w:cs="Arial"/>
          <w:sz w:val="24"/>
          <w:szCs w:val="24"/>
        </w:rPr>
        <w:t>7.2.1. </w:t>
      </w:r>
      <w:r w:rsidRPr="00F20FA5">
        <w:rPr>
          <w:rFonts w:ascii="Arial" w:eastAsia="Times New Roman" w:hAnsi="Arial" w:cs="Arial"/>
          <w:sz w:val="24"/>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E05F6A6" w14:textId="77777777" w:rsidR="00DB7081" w:rsidRPr="00F05E4C" w:rsidRDefault="00DB7081" w:rsidP="00DB7081">
      <w:pPr>
        <w:spacing w:after="0"/>
        <w:jc w:val="both"/>
        <w:rPr>
          <w:rFonts w:ascii="Arial" w:eastAsia="Times New Roman" w:hAnsi="Arial" w:cs="Arial"/>
          <w:sz w:val="24"/>
          <w:szCs w:val="24"/>
        </w:rPr>
      </w:pPr>
      <w:bookmarkStart w:id="158" w:name="part_de8be22a4dc54d3ca66b6ddf51fb9db1"/>
      <w:bookmarkEnd w:id="158"/>
      <w:r w:rsidRPr="00F05E4C">
        <w:rPr>
          <w:rFonts w:ascii="Arial" w:eastAsia="Times New Roman" w:hAnsi="Arial" w:cs="Arial"/>
          <w:sz w:val="24"/>
          <w:szCs w:val="24"/>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5D405B7" w14:textId="77777777" w:rsidR="00DB7081" w:rsidRPr="00F05E4C" w:rsidRDefault="00DB7081" w:rsidP="00DB7081">
      <w:pPr>
        <w:spacing w:after="0"/>
        <w:jc w:val="both"/>
        <w:rPr>
          <w:rFonts w:ascii="Arial" w:eastAsia="Times New Roman" w:hAnsi="Arial" w:cs="Arial"/>
          <w:sz w:val="24"/>
          <w:szCs w:val="24"/>
        </w:rPr>
      </w:pPr>
      <w:bookmarkStart w:id="159" w:name="part_c3da203556bc49f5b2841256e7038fa9"/>
      <w:bookmarkEnd w:id="159"/>
      <w:r w:rsidRPr="00F05E4C">
        <w:rPr>
          <w:rFonts w:ascii="Arial" w:eastAsia="Times New Roman" w:hAnsi="Arial" w:cs="Arial"/>
          <w:sz w:val="24"/>
          <w:szCs w:val="24"/>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1EBF4EE" w14:textId="77777777" w:rsidR="00DB7081" w:rsidRPr="00F05E4C" w:rsidRDefault="00DB7081" w:rsidP="00DB7081">
      <w:pPr>
        <w:spacing w:after="0"/>
        <w:jc w:val="both"/>
        <w:rPr>
          <w:rFonts w:ascii="Arial" w:eastAsia="Times New Roman" w:hAnsi="Arial" w:cs="Arial"/>
          <w:sz w:val="24"/>
          <w:szCs w:val="24"/>
        </w:rPr>
      </w:pPr>
      <w:bookmarkStart w:id="160" w:name="part_ad0688bfced84457abd2020730068f09"/>
      <w:bookmarkEnd w:id="160"/>
      <w:r w:rsidRPr="00F05E4C">
        <w:rPr>
          <w:rFonts w:ascii="Arial" w:eastAsia="Times New Roman" w:hAnsi="Arial" w:cs="Arial"/>
          <w:sz w:val="24"/>
          <w:szCs w:val="24"/>
        </w:rPr>
        <w:t>7.2.3.1. jei Paslaugų rezultatas atitinka Sutartyje ir įstatymuose bei kituose teisės aktuose nurodytus reikalavimus – Pirkėjas;</w:t>
      </w:r>
    </w:p>
    <w:p w14:paraId="542011D2" w14:textId="77777777" w:rsidR="00DB7081" w:rsidRPr="00F05E4C" w:rsidRDefault="00DB7081" w:rsidP="00DB7081">
      <w:pPr>
        <w:spacing w:after="0"/>
        <w:jc w:val="both"/>
        <w:rPr>
          <w:rFonts w:ascii="Arial" w:eastAsia="Times New Roman" w:hAnsi="Arial" w:cs="Arial"/>
          <w:sz w:val="24"/>
          <w:szCs w:val="24"/>
        </w:rPr>
      </w:pPr>
      <w:bookmarkStart w:id="161" w:name="part_933e705e04bf4840be1cbf7f2dea974d"/>
      <w:bookmarkEnd w:id="161"/>
      <w:r w:rsidRPr="00F05E4C">
        <w:rPr>
          <w:rFonts w:ascii="Arial" w:eastAsia="Times New Roman" w:hAnsi="Arial" w:cs="Arial"/>
          <w:sz w:val="24"/>
          <w:szCs w:val="24"/>
        </w:rPr>
        <w:t>7.2.3.2. jei Paslaugų rezultatas neatitinka Sutartyje ir įstatymuose bei kituose teisės aktuose nurodytų reikalavimų – Tiekėjas.</w:t>
      </w:r>
    </w:p>
    <w:p w14:paraId="6D588A71" w14:textId="77777777" w:rsidR="00DB7081" w:rsidRPr="00F05E4C" w:rsidRDefault="00DB7081" w:rsidP="00DB7081">
      <w:pPr>
        <w:spacing w:after="0"/>
        <w:jc w:val="both"/>
        <w:rPr>
          <w:rFonts w:ascii="Arial" w:eastAsia="Times New Roman" w:hAnsi="Arial" w:cs="Arial"/>
          <w:sz w:val="24"/>
          <w:szCs w:val="24"/>
        </w:rPr>
      </w:pPr>
      <w:bookmarkStart w:id="162" w:name="part_2d384c807f0c45c0a8eea360e1bbae51"/>
      <w:bookmarkEnd w:id="162"/>
      <w:r w:rsidRPr="00F05E4C">
        <w:rPr>
          <w:rFonts w:ascii="Arial" w:eastAsia="Times New Roman" w:hAnsi="Arial" w:cs="Arial"/>
          <w:sz w:val="24"/>
          <w:szCs w:val="24"/>
        </w:rPr>
        <w:t>7.2.4. Ekspertizės išvados Šalims yra privalomos.</w:t>
      </w:r>
    </w:p>
    <w:p w14:paraId="78C40A22" w14:textId="77777777" w:rsidR="00DB7081" w:rsidRPr="00F05E4C" w:rsidRDefault="00DB7081" w:rsidP="00DB7081">
      <w:pPr>
        <w:spacing w:after="0"/>
        <w:jc w:val="both"/>
        <w:rPr>
          <w:rFonts w:ascii="Arial" w:eastAsia="Times New Roman" w:hAnsi="Arial" w:cs="Arial"/>
          <w:sz w:val="24"/>
          <w:szCs w:val="24"/>
        </w:rPr>
      </w:pPr>
      <w:bookmarkStart w:id="163" w:name="part_badbea8c03e241c188f48b09a029043d"/>
      <w:bookmarkEnd w:id="163"/>
      <w:r w:rsidRPr="00F05E4C">
        <w:rPr>
          <w:rFonts w:ascii="Arial" w:eastAsia="Times New Roman" w:hAnsi="Arial" w:cs="Arial"/>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3C5A893"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0E0CA60" w14:textId="77777777" w:rsidR="00DB7081" w:rsidRPr="00F05E4C" w:rsidRDefault="00DB7081" w:rsidP="00DB7081">
      <w:pPr>
        <w:spacing w:after="0"/>
        <w:jc w:val="center"/>
        <w:rPr>
          <w:rFonts w:ascii="Arial" w:eastAsia="Times New Roman" w:hAnsi="Arial" w:cs="Arial"/>
          <w:sz w:val="24"/>
          <w:szCs w:val="24"/>
        </w:rPr>
      </w:pPr>
      <w:bookmarkStart w:id="164" w:name="part_7ad9152d38434415acf98f53e714bdcc"/>
      <w:bookmarkEnd w:id="164"/>
      <w:r w:rsidRPr="00F05E4C">
        <w:rPr>
          <w:rFonts w:ascii="Arial" w:eastAsia="Times New Roman" w:hAnsi="Arial" w:cs="Arial"/>
          <w:b/>
          <w:bCs/>
          <w:sz w:val="24"/>
          <w:szCs w:val="24"/>
        </w:rPr>
        <w:t>7.3.    Paslaugų trūkumų šalinimas</w:t>
      </w:r>
    </w:p>
    <w:p w14:paraId="6AC0767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48E0999" w14:textId="77777777" w:rsidR="00DB7081" w:rsidRPr="00F05E4C" w:rsidRDefault="00DB7081" w:rsidP="00DB7081">
      <w:pPr>
        <w:spacing w:after="0"/>
        <w:jc w:val="both"/>
        <w:rPr>
          <w:rFonts w:ascii="Arial" w:eastAsia="Times New Roman" w:hAnsi="Arial" w:cs="Arial"/>
          <w:sz w:val="24"/>
          <w:szCs w:val="24"/>
        </w:rPr>
      </w:pPr>
      <w:bookmarkStart w:id="165" w:name="part_9100ed9a92294fca8338c8aca1c07df5"/>
      <w:bookmarkEnd w:id="165"/>
      <w:r w:rsidRPr="00F05E4C">
        <w:rPr>
          <w:rFonts w:ascii="Arial" w:eastAsia="Times New Roman" w:hAnsi="Arial" w:cs="Arial"/>
          <w:sz w:val="24"/>
          <w:szCs w:val="24"/>
        </w:rPr>
        <w:t>7.3.1. Tiekėjas privalo nemokamai pašalinti Paslaugų rezultato trūkumus. Jeigu nustatomi su Paslaugomis susijusių prekių trūkumai, Tiekėjas privalo pašalinti jų trūkumus, sutaisydamas prekes ar jų dalį arba pakeisdamas prekę nauja preke ar jos dalimi.</w:t>
      </w:r>
    </w:p>
    <w:p w14:paraId="08132646" w14:textId="77777777" w:rsidR="00DB7081" w:rsidRPr="00F05E4C" w:rsidRDefault="00DB7081" w:rsidP="00DB7081">
      <w:pPr>
        <w:spacing w:after="0"/>
        <w:jc w:val="both"/>
        <w:rPr>
          <w:rFonts w:ascii="Arial" w:eastAsia="Times New Roman" w:hAnsi="Arial" w:cs="Arial"/>
          <w:sz w:val="24"/>
          <w:szCs w:val="24"/>
        </w:rPr>
      </w:pPr>
      <w:bookmarkStart w:id="166" w:name="part_c1036e7ed39a43399dfcccc36de8b0d3"/>
      <w:bookmarkEnd w:id="166"/>
      <w:r w:rsidRPr="00F05E4C">
        <w:rPr>
          <w:rFonts w:ascii="Arial" w:eastAsia="Times New Roman" w:hAnsi="Arial" w:cs="Arial"/>
          <w:sz w:val="24"/>
          <w:szCs w:val="24"/>
        </w:rPr>
        <w:t>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1B01049" w14:textId="77777777" w:rsidR="00DB7081" w:rsidRPr="00F05E4C" w:rsidRDefault="00DB7081" w:rsidP="00DB7081">
      <w:pPr>
        <w:spacing w:after="0"/>
        <w:jc w:val="both"/>
        <w:rPr>
          <w:rFonts w:ascii="Arial" w:eastAsia="Times New Roman" w:hAnsi="Arial" w:cs="Arial"/>
          <w:sz w:val="24"/>
          <w:szCs w:val="24"/>
        </w:rPr>
      </w:pPr>
      <w:bookmarkStart w:id="167" w:name="part_3481c1fa9e5a4cdfac8b84186cff4456"/>
      <w:bookmarkEnd w:id="167"/>
      <w:r w:rsidRPr="00F05E4C">
        <w:rPr>
          <w:rFonts w:ascii="Arial" w:eastAsia="Times New Roman" w:hAnsi="Arial" w:cs="Arial"/>
          <w:sz w:val="24"/>
          <w:szCs w:val="24"/>
        </w:rPr>
        <w:t>7.3.3. Sutaisytoje su Paslaugų teikimu susijusių prekių dalyje pakartotinai nustačius prekių trūkumų, Tiekėjas privalo pakeisti prekes naujomis kokybiškomis prekėmis, nebent Pirkėjas raštu sutiktų prekes dar kartą taisyti.</w:t>
      </w:r>
    </w:p>
    <w:p w14:paraId="3A6DBDF3" w14:textId="77777777" w:rsidR="00DB7081" w:rsidRPr="00F05E4C" w:rsidRDefault="00DB7081" w:rsidP="00DB7081">
      <w:pPr>
        <w:spacing w:after="0"/>
        <w:jc w:val="both"/>
        <w:rPr>
          <w:rFonts w:ascii="Arial" w:eastAsia="Times New Roman" w:hAnsi="Arial" w:cs="Arial"/>
          <w:sz w:val="24"/>
          <w:szCs w:val="24"/>
        </w:rPr>
      </w:pPr>
      <w:bookmarkStart w:id="168" w:name="part_f6617b0abfae4fe684222f4539202207"/>
      <w:bookmarkEnd w:id="168"/>
      <w:r w:rsidRPr="00F05E4C">
        <w:rPr>
          <w:rFonts w:ascii="Arial" w:eastAsia="Times New Roman" w:hAnsi="Arial" w:cs="Arial"/>
          <w:sz w:val="24"/>
          <w:szCs w:val="24"/>
        </w:rPr>
        <w:t>7.3.4. 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F1CEFAB" w14:textId="77777777" w:rsidR="00DB7081" w:rsidRPr="00F05E4C" w:rsidRDefault="00DB7081" w:rsidP="00DB7081">
      <w:pPr>
        <w:spacing w:after="0"/>
        <w:jc w:val="both"/>
        <w:rPr>
          <w:rFonts w:ascii="Arial" w:eastAsia="Times New Roman" w:hAnsi="Arial" w:cs="Arial"/>
          <w:sz w:val="24"/>
          <w:szCs w:val="24"/>
        </w:rPr>
      </w:pPr>
      <w:bookmarkStart w:id="169" w:name="part_4791d1d38d1d47dd940f31cefbc759f0"/>
      <w:bookmarkEnd w:id="169"/>
      <w:r w:rsidRPr="00F05E4C">
        <w:rPr>
          <w:rFonts w:ascii="Arial" w:eastAsia="Times New Roman" w:hAnsi="Arial" w:cs="Arial"/>
          <w:sz w:val="24"/>
          <w:szCs w:val="24"/>
        </w:rPr>
        <w:lastRenderedPageBreak/>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423252D" w14:textId="77777777" w:rsidR="00DB7081" w:rsidRPr="00F05E4C" w:rsidRDefault="00DB7081" w:rsidP="00DB7081">
      <w:pPr>
        <w:spacing w:after="0"/>
        <w:jc w:val="both"/>
        <w:rPr>
          <w:rFonts w:ascii="Arial" w:eastAsia="Times New Roman" w:hAnsi="Arial" w:cs="Arial"/>
          <w:sz w:val="24"/>
          <w:szCs w:val="24"/>
        </w:rPr>
      </w:pPr>
      <w:bookmarkStart w:id="170" w:name="part_c4aa729281c64e798491d88c5756843a"/>
      <w:bookmarkEnd w:id="170"/>
      <w:r w:rsidRPr="00F05E4C">
        <w:rPr>
          <w:rFonts w:ascii="Arial" w:eastAsia="Times New Roman" w:hAnsi="Arial" w:cs="Arial"/>
          <w:sz w:val="24"/>
          <w:szCs w:val="24"/>
        </w:rPr>
        <w:t>7.3.6. Tiekėjas, pašalinęs visus Paslaugų trūkumus, privalo apie tai informuoti Pirkėją.</w:t>
      </w:r>
    </w:p>
    <w:p w14:paraId="4355EFB6" w14:textId="77777777" w:rsidR="00DB7081" w:rsidRPr="00F05E4C" w:rsidRDefault="00DB7081" w:rsidP="00DB7081">
      <w:pPr>
        <w:spacing w:after="0"/>
        <w:jc w:val="both"/>
        <w:rPr>
          <w:rFonts w:ascii="Arial" w:eastAsia="Times New Roman" w:hAnsi="Arial" w:cs="Arial"/>
          <w:sz w:val="24"/>
          <w:szCs w:val="24"/>
        </w:rPr>
      </w:pPr>
      <w:bookmarkStart w:id="171" w:name="part_1c8e1dfbe3c54852bb2d7cae01843788"/>
      <w:bookmarkEnd w:id="171"/>
      <w:r w:rsidRPr="00F05E4C">
        <w:rPr>
          <w:rFonts w:ascii="Arial" w:eastAsia="Times New Roman" w:hAnsi="Arial" w:cs="Arial"/>
          <w:sz w:val="24"/>
          <w:szCs w:val="24"/>
        </w:rPr>
        <w:t>7.3.7. Pirkėjas per 5 (penkias) darbo dienas po Tiekėjo pranešimo apie Paslaugų trūkumų pašalinimą gavimo privalo patikrinti trūkumus, nurodytus Defektų akte arba Pirkėjo pretenzijoje, ir raštu patvirtinti, kurie Paslaugų trūkumai buvo pašalinti tinkamai.</w:t>
      </w:r>
    </w:p>
    <w:p w14:paraId="52D9F414"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 </w:t>
      </w:r>
    </w:p>
    <w:p w14:paraId="0E7590BD" w14:textId="77777777" w:rsidR="00DB7081" w:rsidRPr="00F05E4C" w:rsidRDefault="00DB7081" w:rsidP="00DB7081">
      <w:pPr>
        <w:spacing w:after="0"/>
        <w:jc w:val="center"/>
        <w:rPr>
          <w:rFonts w:ascii="Arial" w:eastAsia="Times New Roman" w:hAnsi="Arial" w:cs="Arial"/>
          <w:sz w:val="24"/>
          <w:szCs w:val="24"/>
        </w:rPr>
      </w:pPr>
      <w:bookmarkStart w:id="172" w:name="part_7479cb7613524a3eaca50233b232bed4"/>
      <w:bookmarkEnd w:id="172"/>
      <w:r w:rsidRPr="00F05E4C">
        <w:rPr>
          <w:rFonts w:ascii="Arial" w:eastAsia="Times New Roman" w:hAnsi="Arial" w:cs="Arial"/>
          <w:b/>
          <w:bCs/>
          <w:sz w:val="24"/>
          <w:szCs w:val="24"/>
        </w:rPr>
        <w:t>7.4.</w:t>
      </w:r>
      <w:r w:rsidRPr="00F05E4C">
        <w:rPr>
          <w:rFonts w:ascii="Arial" w:eastAsia="Times New Roman" w:hAnsi="Arial" w:cs="Arial"/>
          <w:sz w:val="24"/>
          <w:szCs w:val="24"/>
        </w:rPr>
        <w:t>    </w:t>
      </w:r>
      <w:r w:rsidRPr="00F05E4C">
        <w:rPr>
          <w:rFonts w:ascii="Arial" w:eastAsia="Times New Roman" w:hAnsi="Arial" w:cs="Arial"/>
          <w:b/>
          <w:bCs/>
          <w:sz w:val="24"/>
          <w:szCs w:val="24"/>
        </w:rPr>
        <w:t>Pirkėjo teisės, Tiekėjui nepašalinus Paslaugų trūkumų</w:t>
      </w:r>
    </w:p>
    <w:p w14:paraId="4F3E649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7A6156E" w14:textId="77777777" w:rsidR="00DB7081" w:rsidRPr="00F05E4C" w:rsidRDefault="00DB7081" w:rsidP="00DB7081">
      <w:pPr>
        <w:spacing w:after="0"/>
        <w:jc w:val="both"/>
        <w:rPr>
          <w:rFonts w:ascii="Arial" w:eastAsia="Times New Roman" w:hAnsi="Arial" w:cs="Arial"/>
          <w:sz w:val="24"/>
          <w:szCs w:val="24"/>
        </w:rPr>
      </w:pPr>
      <w:bookmarkStart w:id="173" w:name="part_fdee1eed08684248ad0c2568a4a4ccf7"/>
      <w:bookmarkEnd w:id="173"/>
      <w:r w:rsidRPr="00F05E4C">
        <w:rPr>
          <w:rFonts w:ascii="Arial" w:eastAsia="Times New Roman" w:hAnsi="Arial" w:cs="Arial"/>
          <w:sz w:val="24"/>
          <w:szCs w:val="24"/>
        </w:rPr>
        <w:t>7.4.1. Jeigu Tiekėjas atsisako pašalinti arba nepašalina Paslaugų trūkumų per Pirkėjo nustatytus protingus terminus, Pirkėjas turi teisę:</w:t>
      </w:r>
    </w:p>
    <w:p w14:paraId="2990DA41" w14:textId="77777777" w:rsidR="00DB7081" w:rsidRPr="00F05E4C" w:rsidRDefault="00DB7081" w:rsidP="00DB7081">
      <w:pPr>
        <w:spacing w:after="0"/>
        <w:jc w:val="both"/>
        <w:rPr>
          <w:rFonts w:ascii="Arial" w:eastAsia="Times New Roman" w:hAnsi="Arial" w:cs="Arial"/>
          <w:sz w:val="24"/>
          <w:szCs w:val="24"/>
        </w:rPr>
      </w:pPr>
      <w:bookmarkStart w:id="174" w:name="part_76615744ede941d9a8a368e0203573aa"/>
      <w:bookmarkEnd w:id="174"/>
      <w:r w:rsidRPr="00F05E4C">
        <w:rPr>
          <w:rFonts w:ascii="Arial" w:eastAsia="Times New Roman" w:hAnsi="Arial" w:cs="Arial"/>
          <w:sz w:val="24"/>
          <w:szCs w:val="24"/>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3511B96B" w14:textId="77777777" w:rsidR="00DB7081" w:rsidRPr="00F05E4C" w:rsidRDefault="00DB7081" w:rsidP="00DB7081">
      <w:pPr>
        <w:spacing w:after="0"/>
        <w:jc w:val="both"/>
        <w:rPr>
          <w:rFonts w:ascii="Arial" w:eastAsia="Times New Roman" w:hAnsi="Arial" w:cs="Arial"/>
          <w:sz w:val="24"/>
          <w:szCs w:val="24"/>
        </w:rPr>
      </w:pPr>
      <w:bookmarkStart w:id="175" w:name="part_8730799f606845df84c4c503e0155c1e"/>
      <w:bookmarkEnd w:id="175"/>
      <w:r w:rsidRPr="00F05E4C">
        <w:rPr>
          <w:rFonts w:ascii="Arial" w:eastAsia="Times New Roman" w:hAnsi="Arial" w:cs="Arial"/>
          <w:sz w:val="24"/>
          <w:szCs w:val="24"/>
        </w:rPr>
        <w:t>7.4.1.2.  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403147E" w14:textId="77777777" w:rsidR="00DB7081" w:rsidRPr="00F05E4C" w:rsidRDefault="00DB7081" w:rsidP="00DB7081">
      <w:pPr>
        <w:spacing w:after="0"/>
        <w:jc w:val="both"/>
        <w:rPr>
          <w:rFonts w:ascii="Arial" w:eastAsia="Times New Roman" w:hAnsi="Arial" w:cs="Arial"/>
          <w:sz w:val="24"/>
          <w:szCs w:val="24"/>
        </w:rPr>
      </w:pPr>
      <w:bookmarkStart w:id="176" w:name="part_7f4bd0b2299744f58132c16ea50317b0"/>
      <w:bookmarkEnd w:id="176"/>
      <w:r w:rsidRPr="00F05E4C">
        <w:rPr>
          <w:rFonts w:ascii="Arial" w:eastAsia="Times New Roman" w:hAnsi="Arial" w:cs="Arial"/>
          <w:sz w:val="24"/>
          <w:szCs w:val="24"/>
        </w:rPr>
        <w:t>7.4.1.3.atsisakyti Paslaugų ir nemokėti už tokias Paslaugas ar reikalauti grąžinti už Paslaugas sumokėtą sumą bei nutraukti Sutartį.</w:t>
      </w:r>
    </w:p>
    <w:p w14:paraId="0535D85B" w14:textId="77777777" w:rsidR="00DB7081" w:rsidRPr="00F05E4C" w:rsidRDefault="00DB7081" w:rsidP="00DB7081">
      <w:pPr>
        <w:spacing w:after="0"/>
        <w:jc w:val="both"/>
        <w:rPr>
          <w:rFonts w:ascii="Arial" w:eastAsia="Times New Roman" w:hAnsi="Arial" w:cs="Arial"/>
          <w:sz w:val="24"/>
          <w:szCs w:val="24"/>
        </w:rPr>
      </w:pPr>
      <w:bookmarkStart w:id="177" w:name="part_16303dbe0f9342b494a40d9766b8aff0"/>
      <w:bookmarkEnd w:id="177"/>
      <w:r w:rsidRPr="00F05E4C">
        <w:rPr>
          <w:rFonts w:ascii="Arial" w:eastAsia="Times New Roman" w:hAnsi="Arial" w:cs="Arial"/>
          <w:sz w:val="24"/>
          <w:szCs w:val="24"/>
        </w:rPr>
        <w:t>7.4.2. 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DB9BF78" w14:textId="77777777" w:rsidR="00DB7081" w:rsidRPr="00F05E4C" w:rsidRDefault="00DB7081" w:rsidP="00DB7081">
      <w:pPr>
        <w:spacing w:after="0"/>
        <w:jc w:val="both"/>
        <w:rPr>
          <w:rFonts w:ascii="Arial" w:eastAsia="Times New Roman" w:hAnsi="Arial" w:cs="Arial"/>
          <w:sz w:val="24"/>
          <w:szCs w:val="24"/>
        </w:rPr>
      </w:pPr>
      <w:bookmarkStart w:id="178" w:name="part_9795c62edc2f4e0ab123cbd48e15285a"/>
      <w:bookmarkEnd w:id="178"/>
      <w:r w:rsidRPr="00F05E4C">
        <w:rPr>
          <w:rFonts w:ascii="Arial" w:eastAsia="Times New Roman" w:hAnsi="Arial" w:cs="Arial"/>
          <w:sz w:val="24"/>
          <w:szCs w:val="24"/>
        </w:rPr>
        <w:t>7.4.3. Tiekėjas privalo patenkinti Pirkėjo pagal Bendrųjų sąlygų 7.4.4 papunktį pareikštą piniginį reikalavimą per 30 (trisdešimt) dienų arba per ilgesnį Pirkėjo reikalavime nurodytą protingą terminą.</w:t>
      </w:r>
    </w:p>
    <w:p w14:paraId="59F3696F" w14:textId="77777777" w:rsidR="00DB7081" w:rsidRPr="00F05E4C" w:rsidRDefault="00DB7081" w:rsidP="00DB7081">
      <w:pPr>
        <w:spacing w:after="0"/>
        <w:jc w:val="both"/>
        <w:rPr>
          <w:rFonts w:ascii="Arial" w:eastAsia="Times New Roman" w:hAnsi="Arial" w:cs="Arial"/>
          <w:sz w:val="24"/>
          <w:szCs w:val="24"/>
        </w:rPr>
      </w:pPr>
      <w:bookmarkStart w:id="179" w:name="part_022f5c0951414a14a09daf4e9f2baa09"/>
      <w:bookmarkEnd w:id="179"/>
      <w:r w:rsidRPr="00F05E4C">
        <w:rPr>
          <w:rFonts w:ascii="Arial" w:eastAsia="Times New Roman" w:hAnsi="Arial" w:cs="Arial"/>
          <w:sz w:val="24"/>
          <w:szCs w:val="24"/>
        </w:rPr>
        <w:t>7.4.4. Už vėlavimą pašalinti Paslaugų trūkumus Pirkėjas privalo reikalauti Tiekėjo sumokėti Specialiosiose sąlygose nustatyto dydžio netesybas.</w:t>
      </w:r>
    </w:p>
    <w:p w14:paraId="6A20B77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42C3365" w14:textId="77777777" w:rsidR="00DB7081" w:rsidRDefault="00DB7081" w:rsidP="00DB7081">
      <w:pPr>
        <w:spacing w:after="0"/>
        <w:jc w:val="center"/>
        <w:rPr>
          <w:rFonts w:ascii="Arial" w:eastAsia="Times New Roman" w:hAnsi="Arial" w:cs="Arial"/>
          <w:b/>
          <w:bCs/>
          <w:sz w:val="24"/>
          <w:szCs w:val="24"/>
        </w:rPr>
      </w:pPr>
      <w:bookmarkStart w:id="180" w:name="part_d0aee271ed0245c68c2d78d9a5fa3bed"/>
      <w:bookmarkEnd w:id="180"/>
      <w:r>
        <w:rPr>
          <w:rFonts w:ascii="Arial" w:eastAsia="Times New Roman" w:hAnsi="Arial" w:cs="Arial"/>
          <w:b/>
          <w:bCs/>
          <w:sz w:val="24"/>
          <w:szCs w:val="24"/>
        </w:rPr>
        <w:t>VIII SKYRIUS</w:t>
      </w:r>
    </w:p>
    <w:p w14:paraId="2EBC5C45"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sz w:val="24"/>
          <w:szCs w:val="24"/>
        </w:rPr>
        <w:t>PASLAUGŲ SUTEIKIMO TERMINAI </w:t>
      </w:r>
    </w:p>
    <w:p w14:paraId="0B2C8DD9" w14:textId="77777777" w:rsidR="00DB7081" w:rsidRPr="00F05E4C" w:rsidRDefault="00DB7081" w:rsidP="00DB7081">
      <w:pPr>
        <w:spacing w:after="0"/>
        <w:jc w:val="center"/>
        <w:rPr>
          <w:rFonts w:ascii="Arial" w:eastAsia="Times New Roman" w:hAnsi="Arial" w:cs="Arial"/>
          <w:sz w:val="24"/>
          <w:szCs w:val="24"/>
        </w:rPr>
      </w:pPr>
    </w:p>
    <w:p w14:paraId="474A7BF3" w14:textId="77777777" w:rsidR="00DB7081" w:rsidRPr="00F05E4C" w:rsidRDefault="00DB7081" w:rsidP="00DB7081">
      <w:pPr>
        <w:spacing w:after="0"/>
        <w:jc w:val="center"/>
        <w:rPr>
          <w:rFonts w:ascii="Arial" w:eastAsia="Times New Roman" w:hAnsi="Arial" w:cs="Arial"/>
          <w:sz w:val="24"/>
          <w:szCs w:val="24"/>
        </w:rPr>
      </w:pPr>
      <w:bookmarkStart w:id="181" w:name="part_52eb75e9ac5b437eb22cf24da949aa45"/>
      <w:bookmarkEnd w:id="181"/>
      <w:r w:rsidRPr="00F05E4C">
        <w:rPr>
          <w:rFonts w:ascii="Arial" w:eastAsia="Times New Roman" w:hAnsi="Arial" w:cs="Arial"/>
          <w:b/>
          <w:bCs/>
          <w:sz w:val="24"/>
          <w:szCs w:val="24"/>
        </w:rPr>
        <w:t>8.1.</w:t>
      </w:r>
      <w:r w:rsidRPr="00F05E4C">
        <w:rPr>
          <w:rFonts w:ascii="Arial" w:eastAsia="Times New Roman" w:hAnsi="Arial" w:cs="Arial"/>
          <w:sz w:val="24"/>
          <w:szCs w:val="24"/>
        </w:rPr>
        <w:t>    </w:t>
      </w:r>
      <w:r w:rsidRPr="00F05E4C">
        <w:rPr>
          <w:rFonts w:ascii="Arial" w:eastAsia="Times New Roman" w:hAnsi="Arial" w:cs="Arial"/>
          <w:b/>
          <w:bCs/>
          <w:sz w:val="24"/>
          <w:szCs w:val="24"/>
        </w:rPr>
        <w:t>Paslaugų terminai ir teikimo grafikas</w:t>
      </w:r>
    </w:p>
    <w:p w14:paraId="0F81E303"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4EE9361" w14:textId="77777777" w:rsidR="00DB7081" w:rsidRPr="00F05E4C" w:rsidRDefault="00DB7081" w:rsidP="00DB7081">
      <w:pPr>
        <w:spacing w:after="0"/>
        <w:jc w:val="both"/>
        <w:rPr>
          <w:rFonts w:ascii="Arial" w:eastAsia="Times New Roman" w:hAnsi="Arial" w:cs="Arial"/>
          <w:sz w:val="24"/>
          <w:szCs w:val="24"/>
        </w:rPr>
      </w:pPr>
      <w:bookmarkStart w:id="182" w:name="part_d2f1f073ecc64a5d89015a498c19332a"/>
      <w:bookmarkEnd w:id="182"/>
      <w:r w:rsidRPr="00F05E4C">
        <w:rPr>
          <w:rFonts w:ascii="Arial" w:eastAsia="Times New Roman" w:hAnsi="Arial" w:cs="Arial"/>
          <w:sz w:val="24"/>
          <w:szCs w:val="24"/>
        </w:rPr>
        <w:t>8.1.1. Tiekėjas privalo suteikti Paslaugas laikydamasis terminų, nurodytų Specialiosiose sąlygose.</w:t>
      </w:r>
    </w:p>
    <w:p w14:paraId="4F98A6EF" w14:textId="77777777" w:rsidR="00DB7081" w:rsidRPr="00F05E4C" w:rsidRDefault="00DB7081" w:rsidP="00DB7081">
      <w:pPr>
        <w:spacing w:after="0"/>
        <w:jc w:val="both"/>
        <w:rPr>
          <w:rFonts w:ascii="Arial" w:eastAsia="Times New Roman" w:hAnsi="Arial" w:cs="Arial"/>
          <w:sz w:val="24"/>
          <w:szCs w:val="24"/>
        </w:rPr>
      </w:pPr>
      <w:bookmarkStart w:id="183" w:name="part_da4942f995424c9dab75362480a7486e"/>
      <w:bookmarkEnd w:id="183"/>
      <w:r w:rsidRPr="00F05E4C">
        <w:rPr>
          <w:rFonts w:ascii="Arial" w:eastAsia="Times New Roman" w:hAnsi="Arial" w:cs="Arial"/>
          <w:sz w:val="24"/>
          <w:szCs w:val="24"/>
        </w:rPr>
        <w:t>8.1.2. Jei taikytina, Pirkėjas privalo ne vėliau kaip per 14 (keturiolika) darbo dienų nuo Sutarties įsigaliojimo arba per kitą pirkimo dokumentuose nurodytą terminą parengti ir pateikti Tiekėjui suderinimui Paslaugų teikimo grafiką (toliau – </w:t>
      </w:r>
      <w:r w:rsidRPr="00F05E4C">
        <w:rPr>
          <w:rFonts w:ascii="Arial" w:eastAsia="Times New Roman" w:hAnsi="Arial" w:cs="Arial"/>
          <w:b/>
          <w:bCs/>
          <w:sz w:val="24"/>
          <w:szCs w:val="24"/>
        </w:rPr>
        <w:t>Grafikas</w:t>
      </w:r>
      <w:r w:rsidRPr="00F05E4C">
        <w:rPr>
          <w:rFonts w:ascii="Arial" w:eastAsia="Times New Roman" w:hAnsi="Arial" w:cs="Arial"/>
          <w:sz w:val="24"/>
          <w:szCs w:val="24"/>
        </w:rPr>
        <w:t>).</w:t>
      </w:r>
    </w:p>
    <w:p w14:paraId="2E490F98" w14:textId="77777777" w:rsidR="00DB7081" w:rsidRPr="00F05E4C" w:rsidRDefault="00DB7081" w:rsidP="00DB7081">
      <w:pPr>
        <w:spacing w:after="0"/>
        <w:jc w:val="both"/>
        <w:rPr>
          <w:rFonts w:ascii="Arial" w:eastAsia="Times New Roman" w:hAnsi="Arial" w:cs="Arial"/>
          <w:sz w:val="24"/>
          <w:szCs w:val="24"/>
        </w:rPr>
      </w:pPr>
      <w:bookmarkStart w:id="184" w:name="part_8694078a9e764a07911cb066aa03c169"/>
      <w:bookmarkEnd w:id="184"/>
      <w:r w:rsidRPr="00F05E4C">
        <w:rPr>
          <w:rFonts w:ascii="Arial" w:eastAsia="Times New Roman" w:hAnsi="Arial" w:cs="Arial"/>
          <w:sz w:val="24"/>
          <w:szCs w:val="24"/>
        </w:rPr>
        <w:lastRenderedPageBreak/>
        <w:t>8.1.3. Jei aktualu, Grafike turi būti pažymėta, kurios Paslaugos gali būti teikiamos lygiagrečiai, o kurios gali būti teikiamos tik numatytu eiliškumu.</w:t>
      </w:r>
    </w:p>
    <w:p w14:paraId="43E7FBD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5B5DEE5" w14:textId="77777777" w:rsidR="00DB7081" w:rsidRPr="00F05E4C" w:rsidRDefault="00DB7081" w:rsidP="00DB7081">
      <w:pPr>
        <w:spacing w:after="0"/>
        <w:jc w:val="center"/>
        <w:rPr>
          <w:rFonts w:ascii="Arial" w:eastAsia="Times New Roman" w:hAnsi="Arial" w:cs="Arial"/>
          <w:sz w:val="24"/>
          <w:szCs w:val="24"/>
        </w:rPr>
      </w:pPr>
      <w:bookmarkStart w:id="185" w:name="part_86aa137fc3964b3e9358774006f3a9d3"/>
      <w:bookmarkEnd w:id="185"/>
      <w:r w:rsidRPr="00F05E4C">
        <w:rPr>
          <w:rFonts w:ascii="Arial" w:eastAsia="Times New Roman" w:hAnsi="Arial" w:cs="Arial"/>
          <w:b/>
          <w:bCs/>
          <w:sz w:val="24"/>
          <w:szCs w:val="24"/>
        </w:rPr>
        <w:t>8.2.    Netesybos už Paslaugų teikimo vėlavimą</w:t>
      </w:r>
    </w:p>
    <w:p w14:paraId="1D34C4F8"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C752667" w14:textId="77777777" w:rsidR="00DB7081" w:rsidRPr="00F05E4C" w:rsidRDefault="00DB7081" w:rsidP="00DB7081">
      <w:pPr>
        <w:spacing w:after="0"/>
        <w:jc w:val="both"/>
        <w:rPr>
          <w:rFonts w:ascii="Arial" w:eastAsia="Times New Roman" w:hAnsi="Arial" w:cs="Arial"/>
          <w:sz w:val="24"/>
          <w:szCs w:val="24"/>
        </w:rPr>
      </w:pPr>
      <w:bookmarkStart w:id="186" w:name="part_f3e2e4057ae240c289fa815b148da725"/>
      <w:bookmarkEnd w:id="186"/>
      <w:r w:rsidRPr="00F05E4C">
        <w:rPr>
          <w:rFonts w:ascii="Arial" w:eastAsia="Times New Roman" w:hAnsi="Arial" w:cs="Arial"/>
          <w:sz w:val="24"/>
          <w:szCs w:val="24"/>
        </w:rPr>
        <w:t>8.2.1.   Jeigu Tiekėjas praleidžia Paslaugų teikimo terminus, nustatytus Specialiosiose sąlygose, Tiekėjui iki Paslaugų suteikimo dienos taikomos Specialiosiose sąlygose nurodyto dydžio netesybos.</w:t>
      </w:r>
    </w:p>
    <w:p w14:paraId="054EFBC3" w14:textId="77777777" w:rsidR="00DB7081" w:rsidRPr="00F05E4C" w:rsidRDefault="00DB7081" w:rsidP="00DB7081">
      <w:pPr>
        <w:spacing w:after="0"/>
        <w:jc w:val="both"/>
        <w:rPr>
          <w:rFonts w:ascii="Arial" w:eastAsia="Times New Roman" w:hAnsi="Arial" w:cs="Arial"/>
          <w:sz w:val="24"/>
          <w:szCs w:val="24"/>
        </w:rPr>
      </w:pPr>
      <w:bookmarkStart w:id="187" w:name="part_f4b4d2d60891445fb799ac53eb6ee289"/>
      <w:bookmarkEnd w:id="187"/>
      <w:r w:rsidRPr="00F05E4C">
        <w:rPr>
          <w:rFonts w:ascii="Arial" w:eastAsia="Times New Roman" w:hAnsi="Arial" w:cs="Arial"/>
          <w:sz w:val="24"/>
          <w:szCs w:val="24"/>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21D201C" w14:textId="77777777" w:rsidR="00DB7081" w:rsidRPr="00F05E4C" w:rsidRDefault="00DB7081" w:rsidP="00DB7081">
      <w:pPr>
        <w:spacing w:after="0"/>
        <w:jc w:val="both"/>
        <w:rPr>
          <w:rFonts w:ascii="Arial" w:eastAsia="Times New Roman" w:hAnsi="Arial" w:cs="Arial"/>
          <w:sz w:val="24"/>
          <w:szCs w:val="24"/>
        </w:rPr>
      </w:pPr>
      <w:bookmarkStart w:id="188" w:name="part_4b2f9f37c1e14f15b6cdd3d9310d6a8a"/>
      <w:bookmarkEnd w:id="188"/>
      <w:r w:rsidRPr="00F05E4C">
        <w:rPr>
          <w:rFonts w:ascii="Arial" w:eastAsia="Times New Roman" w:hAnsi="Arial" w:cs="Arial"/>
          <w:sz w:val="24"/>
          <w:szCs w:val="24"/>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265BBD1"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 </w:t>
      </w:r>
    </w:p>
    <w:p w14:paraId="43E34579" w14:textId="77777777" w:rsidR="00DB7081" w:rsidRDefault="00DB7081" w:rsidP="00DB7081">
      <w:pPr>
        <w:spacing w:after="0"/>
        <w:jc w:val="center"/>
        <w:rPr>
          <w:rFonts w:ascii="Arial" w:eastAsia="Times New Roman" w:hAnsi="Arial" w:cs="Arial"/>
          <w:b/>
          <w:bCs/>
          <w:sz w:val="24"/>
          <w:szCs w:val="24"/>
        </w:rPr>
      </w:pPr>
      <w:bookmarkStart w:id="189" w:name="part_1680ec31032449cf9b366d118756e955"/>
      <w:bookmarkEnd w:id="189"/>
      <w:r>
        <w:rPr>
          <w:rFonts w:ascii="Arial" w:eastAsia="Times New Roman" w:hAnsi="Arial" w:cs="Arial"/>
          <w:b/>
          <w:bCs/>
          <w:sz w:val="24"/>
          <w:szCs w:val="24"/>
        </w:rPr>
        <w:t>IX SKYRIUS</w:t>
      </w:r>
    </w:p>
    <w:p w14:paraId="00ED193D"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Prievolių pagal Sutartį įvykdymo užtikrinimo būdai</w:t>
      </w:r>
    </w:p>
    <w:p w14:paraId="22EDEA51"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C42DEE6"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C6DE8B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F86B8A6" w14:textId="77777777" w:rsidR="00DB7081" w:rsidRDefault="00DB7081" w:rsidP="00DB7081">
      <w:pPr>
        <w:spacing w:after="0"/>
        <w:jc w:val="center"/>
        <w:rPr>
          <w:rFonts w:ascii="Arial" w:eastAsia="Times New Roman" w:hAnsi="Arial" w:cs="Arial"/>
          <w:b/>
          <w:bCs/>
          <w:sz w:val="24"/>
          <w:szCs w:val="24"/>
        </w:rPr>
      </w:pPr>
      <w:bookmarkStart w:id="190" w:name="part_6ef7d11e04a847d5acf91aa4298f3022"/>
      <w:bookmarkEnd w:id="190"/>
      <w:r>
        <w:rPr>
          <w:rFonts w:ascii="Arial" w:eastAsia="Times New Roman" w:hAnsi="Arial" w:cs="Arial"/>
          <w:b/>
          <w:bCs/>
          <w:sz w:val="24"/>
          <w:szCs w:val="24"/>
        </w:rPr>
        <w:t>X SKYRIUS</w:t>
      </w:r>
    </w:p>
    <w:p w14:paraId="5E667E9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Sutarties įvykdymo užtikrinimas</w:t>
      </w:r>
      <w:r w:rsidRPr="00F05E4C">
        <w:rPr>
          <w:rFonts w:ascii="Arial" w:eastAsia="Times New Roman" w:hAnsi="Arial" w:cs="Arial"/>
          <w:b/>
          <w:bCs/>
          <w:sz w:val="24"/>
          <w:szCs w:val="24"/>
        </w:rPr>
        <w:t xml:space="preserve"> (JEI TAIKOMA)</w:t>
      </w:r>
    </w:p>
    <w:p w14:paraId="1D1328D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313A777" w14:textId="77777777" w:rsidR="00DB7081" w:rsidRPr="00F05E4C" w:rsidRDefault="00DB7081" w:rsidP="00DB7081">
      <w:pPr>
        <w:spacing w:after="0"/>
        <w:jc w:val="both"/>
        <w:rPr>
          <w:rFonts w:ascii="Arial" w:eastAsia="Times New Roman" w:hAnsi="Arial" w:cs="Arial"/>
          <w:sz w:val="24"/>
          <w:szCs w:val="24"/>
        </w:rPr>
      </w:pPr>
      <w:bookmarkStart w:id="191" w:name="part_26354371204b4e9c9cf06fa1c4031893"/>
      <w:bookmarkEnd w:id="191"/>
      <w:r w:rsidRPr="00F05E4C">
        <w:rPr>
          <w:rFonts w:ascii="Arial" w:eastAsia="Times New Roman" w:hAnsi="Arial" w:cs="Arial"/>
          <w:sz w:val="24"/>
          <w:szCs w:val="24"/>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240C3967"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Pastaba.</w:t>
      </w:r>
      <w:r w:rsidRPr="00F05E4C">
        <w:rPr>
          <w:rFonts w:ascii="Arial" w:eastAsia="Times New Roman" w:hAnsi="Arial" w:cs="Arial"/>
          <w:sz w:val="24"/>
          <w:szCs w:val="24"/>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402EE9A" w14:textId="77777777" w:rsidR="00DB7081" w:rsidRPr="00F05E4C" w:rsidRDefault="00DB7081" w:rsidP="00DB7081">
      <w:pPr>
        <w:spacing w:after="0"/>
        <w:jc w:val="both"/>
        <w:rPr>
          <w:rFonts w:ascii="Arial" w:eastAsia="Times New Roman" w:hAnsi="Arial" w:cs="Arial"/>
          <w:sz w:val="24"/>
          <w:szCs w:val="24"/>
        </w:rPr>
      </w:pPr>
      <w:bookmarkStart w:id="192" w:name="part_2b73ecacaa034a15b150aa22f641d50a"/>
      <w:bookmarkEnd w:id="192"/>
      <w:r w:rsidRPr="00F05E4C">
        <w:rPr>
          <w:rFonts w:ascii="Arial" w:eastAsia="Times New Roman" w:hAnsi="Arial" w:cs="Arial"/>
          <w:sz w:val="24"/>
          <w:szCs w:val="24"/>
        </w:rPr>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F05E4C">
        <w:rPr>
          <w:rFonts w:ascii="Arial" w:eastAsia="Times New Roman" w:hAnsi="Arial" w:cs="Arial"/>
          <w:b/>
          <w:bCs/>
          <w:sz w:val="24"/>
          <w:szCs w:val="24"/>
        </w:rPr>
        <w:t>Sutarties įvykdymo užtikrinimas</w:t>
      </w:r>
      <w:r w:rsidRPr="00F05E4C">
        <w:rPr>
          <w:rFonts w:ascii="Arial" w:eastAsia="Times New Roman" w:hAnsi="Arial" w:cs="Arial"/>
          <w:sz w:val="24"/>
          <w:szCs w:val="24"/>
        </w:rPr>
        <w:t>).</w:t>
      </w:r>
    </w:p>
    <w:p w14:paraId="7F884DAD" w14:textId="77777777" w:rsidR="00DB7081" w:rsidRPr="00F05E4C" w:rsidRDefault="00DB7081" w:rsidP="00DB7081">
      <w:pPr>
        <w:spacing w:after="0"/>
        <w:jc w:val="both"/>
        <w:rPr>
          <w:rFonts w:ascii="Arial" w:eastAsia="Times New Roman" w:hAnsi="Arial" w:cs="Arial"/>
          <w:sz w:val="24"/>
          <w:szCs w:val="24"/>
        </w:rPr>
      </w:pPr>
      <w:bookmarkStart w:id="193" w:name="part_6bd13ad7ca3c4e20b1bea6bdc976c8c4"/>
      <w:bookmarkEnd w:id="193"/>
      <w:r w:rsidRPr="00F05E4C">
        <w:rPr>
          <w:rFonts w:ascii="Arial" w:eastAsia="Times New Roman" w:hAnsi="Arial" w:cs="Arial"/>
          <w:sz w:val="24"/>
          <w:szCs w:val="24"/>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B18EDD8" w14:textId="77777777" w:rsidR="00DB7081" w:rsidRPr="00F05E4C" w:rsidRDefault="00DB7081" w:rsidP="00DB7081">
      <w:pPr>
        <w:spacing w:after="0"/>
        <w:jc w:val="both"/>
        <w:rPr>
          <w:rFonts w:ascii="Arial" w:eastAsia="Times New Roman" w:hAnsi="Arial" w:cs="Arial"/>
          <w:sz w:val="24"/>
          <w:szCs w:val="24"/>
        </w:rPr>
      </w:pPr>
      <w:bookmarkStart w:id="194" w:name="part_ce1e219dd4764a5b9d35fea0fc1f14de"/>
      <w:bookmarkEnd w:id="194"/>
      <w:r w:rsidRPr="00F05E4C">
        <w:rPr>
          <w:rFonts w:ascii="Arial" w:eastAsia="Times New Roman" w:hAnsi="Arial" w:cs="Arial"/>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6694504" w14:textId="77777777" w:rsidR="00DB7081" w:rsidRPr="00F05E4C" w:rsidRDefault="00DB7081" w:rsidP="00DB7081">
      <w:pPr>
        <w:spacing w:after="0"/>
        <w:jc w:val="both"/>
        <w:rPr>
          <w:rFonts w:ascii="Arial" w:eastAsia="Times New Roman" w:hAnsi="Arial" w:cs="Arial"/>
          <w:sz w:val="24"/>
          <w:szCs w:val="24"/>
        </w:rPr>
      </w:pPr>
      <w:bookmarkStart w:id="195" w:name="part_ccd3bc9ec89e4de1ab64eb6ec4b36ef3"/>
      <w:bookmarkEnd w:id="195"/>
      <w:r w:rsidRPr="00F05E4C">
        <w:rPr>
          <w:rFonts w:ascii="Arial" w:eastAsia="Times New Roman" w:hAnsi="Arial" w:cs="Arial"/>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89AA95" w14:textId="77777777" w:rsidR="00DB7081" w:rsidRPr="00F05E4C" w:rsidRDefault="00DB7081" w:rsidP="00DB7081">
      <w:pPr>
        <w:spacing w:after="0"/>
        <w:jc w:val="both"/>
        <w:rPr>
          <w:rFonts w:ascii="Arial" w:eastAsia="Times New Roman" w:hAnsi="Arial" w:cs="Arial"/>
          <w:sz w:val="24"/>
          <w:szCs w:val="24"/>
        </w:rPr>
      </w:pPr>
      <w:bookmarkStart w:id="196" w:name="part_4af100ce4c464aa09b25ce699c71c779"/>
      <w:bookmarkEnd w:id="196"/>
      <w:r w:rsidRPr="00F05E4C">
        <w:rPr>
          <w:rFonts w:ascii="Arial" w:eastAsia="Times New Roman" w:hAnsi="Arial" w:cs="Arial"/>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F61E0FC" w14:textId="77777777" w:rsidR="00DB7081" w:rsidRPr="00F05E4C" w:rsidRDefault="00DB7081" w:rsidP="00DB7081">
      <w:pPr>
        <w:spacing w:after="0"/>
        <w:jc w:val="both"/>
        <w:rPr>
          <w:rFonts w:ascii="Arial" w:eastAsia="Times New Roman" w:hAnsi="Arial" w:cs="Arial"/>
          <w:sz w:val="24"/>
          <w:szCs w:val="24"/>
        </w:rPr>
      </w:pPr>
      <w:bookmarkStart w:id="197" w:name="part_71eaef097c5944e79c585893c200b975"/>
      <w:bookmarkEnd w:id="197"/>
      <w:r w:rsidRPr="00F05E4C">
        <w:rPr>
          <w:rFonts w:ascii="Arial" w:eastAsia="Times New Roman" w:hAnsi="Arial" w:cs="Arial"/>
          <w:sz w:val="24"/>
          <w:szCs w:val="24"/>
        </w:rPr>
        <w:t>10.7. Sutarties įvykdymo užtikrinimas turi įsigalioti ne vėliau negu jo pateikimo Pirkėjui dieną.</w:t>
      </w:r>
    </w:p>
    <w:p w14:paraId="0900E8A2" w14:textId="77777777" w:rsidR="00DB7081" w:rsidRPr="00F05E4C" w:rsidRDefault="00DB7081" w:rsidP="00DB7081">
      <w:pPr>
        <w:spacing w:after="0"/>
        <w:jc w:val="both"/>
        <w:rPr>
          <w:rFonts w:ascii="Arial" w:eastAsia="Times New Roman" w:hAnsi="Arial" w:cs="Arial"/>
          <w:sz w:val="24"/>
          <w:szCs w:val="24"/>
        </w:rPr>
      </w:pPr>
      <w:bookmarkStart w:id="198" w:name="part_675546c9e348477aa0f5b970af1b4edb"/>
      <w:bookmarkEnd w:id="198"/>
      <w:r w:rsidRPr="00F05E4C">
        <w:rPr>
          <w:rFonts w:ascii="Arial" w:eastAsia="Times New Roman" w:hAnsi="Arial" w:cs="Arial"/>
          <w:sz w:val="24"/>
          <w:szCs w:val="24"/>
        </w:rPr>
        <w:t>10.8. Sutarties įvykdymo užtikrinimo suma turi būti nurodoma ir išmokama eurais.</w:t>
      </w:r>
    </w:p>
    <w:p w14:paraId="02E95477" w14:textId="77777777" w:rsidR="00DB7081" w:rsidRPr="00F05E4C" w:rsidRDefault="00DB7081" w:rsidP="00DB7081">
      <w:pPr>
        <w:spacing w:after="0"/>
        <w:jc w:val="both"/>
        <w:rPr>
          <w:rFonts w:ascii="Arial" w:eastAsia="Times New Roman" w:hAnsi="Arial" w:cs="Arial"/>
          <w:sz w:val="24"/>
          <w:szCs w:val="24"/>
        </w:rPr>
      </w:pPr>
      <w:bookmarkStart w:id="199" w:name="part_32506eb063e8493883c46d3f13415fe6"/>
      <w:bookmarkEnd w:id="199"/>
      <w:r w:rsidRPr="00F05E4C">
        <w:rPr>
          <w:rFonts w:ascii="Arial" w:eastAsia="Times New Roman" w:hAnsi="Arial" w:cs="Arial"/>
          <w:sz w:val="24"/>
          <w:szCs w:val="24"/>
        </w:rPr>
        <w:t>10.9. Sutarties įvykdymo užtikrinimas turi būti surašytas lietuvių arba kita kalba (esant Pirkėjo prašymui, turi būti pateiktas vertimas į lietuvių kalbą).</w:t>
      </w:r>
    </w:p>
    <w:p w14:paraId="4C5A02E4" w14:textId="77777777" w:rsidR="00DB7081" w:rsidRPr="00F05E4C" w:rsidRDefault="00DB7081" w:rsidP="00DB7081">
      <w:pPr>
        <w:spacing w:after="0"/>
        <w:jc w:val="both"/>
        <w:rPr>
          <w:rFonts w:ascii="Arial" w:eastAsia="Times New Roman" w:hAnsi="Arial" w:cs="Arial"/>
          <w:sz w:val="24"/>
          <w:szCs w:val="24"/>
        </w:rPr>
      </w:pPr>
      <w:bookmarkStart w:id="200" w:name="part_cc872892684d41edbfc152781c0b9bae"/>
      <w:bookmarkEnd w:id="200"/>
      <w:r w:rsidRPr="00F05E4C">
        <w:rPr>
          <w:rFonts w:ascii="Arial" w:eastAsia="Times New Roman" w:hAnsi="Arial" w:cs="Arial"/>
          <w:sz w:val="24"/>
          <w:szCs w:val="24"/>
        </w:rPr>
        <w:t>10.10. Sutarties įvykdymo užtikrinime nurodytas jo galiojimo terminas turi būti ne trumpesnis nei nurodytas Specialiosiose sąlygose.</w:t>
      </w:r>
    </w:p>
    <w:p w14:paraId="342DBE5F" w14:textId="77777777" w:rsidR="00DB7081" w:rsidRPr="00F05E4C" w:rsidRDefault="00DB7081" w:rsidP="00DB7081">
      <w:pPr>
        <w:spacing w:after="0"/>
        <w:jc w:val="both"/>
        <w:rPr>
          <w:rFonts w:ascii="Arial" w:eastAsia="Times New Roman" w:hAnsi="Arial" w:cs="Arial"/>
          <w:sz w:val="24"/>
          <w:szCs w:val="24"/>
        </w:rPr>
      </w:pPr>
      <w:bookmarkStart w:id="201" w:name="part_cf9ce738787d4638a63b8c872ca22833"/>
      <w:bookmarkEnd w:id="201"/>
      <w:r w:rsidRPr="00F05E4C">
        <w:rPr>
          <w:rFonts w:ascii="Arial" w:eastAsia="Times New Roman" w:hAnsi="Arial" w:cs="Arial"/>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9ED0F50" w14:textId="77777777" w:rsidR="00DB7081" w:rsidRPr="00F05E4C" w:rsidRDefault="00DB7081" w:rsidP="00DB7081">
      <w:pPr>
        <w:spacing w:after="0"/>
        <w:jc w:val="both"/>
        <w:rPr>
          <w:rFonts w:ascii="Arial" w:eastAsia="Times New Roman" w:hAnsi="Arial" w:cs="Arial"/>
          <w:sz w:val="24"/>
          <w:szCs w:val="24"/>
        </w:rPr>
      </w:pPr>
      <w:bookmarkStart w:id="202" w:name="part_36c475847ed24a728dacbb696f010845"/>
      <w:bookmarkEnd w:id="202"/>
      <w:r w:rsidRPr="00F05E4C">
        <w:rPr>
          <w:rFonts w:ascii="Arial" w:eastAsia="Times New Roman" w:hAnsi="Arial" w:cs="Arial"/>
          <w:sz w:val="24"/>
          <w:szCs w:val="24"/>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67150DE" w14:textId="77777777" w:rsidR="00DB7081" w:rsidRPr="00F05E4C" w:rsidRDefault="00DB7081" w:rsidP="00DB7081">
      <w:pPr>
        <w:spacing w:after="0"/>
        <w:jc w:val="both"/>
        <w:rPr>
          <w:rFonts w:ascii="Arial" w:eastAsia="Times New Roman" w:hAnsi="Arial" w:cs="Arial"/>
          <w:sz w:val="24"/>
          <w:szCs w:val="24"/>
        </w:rPr>
      </w:pPr>
      <w:bookmarkStart w:id="203" w:name="part_d7de039951cc4363bb5f3bf14b6c92fa"/>
      <w:bookmarkEnd w:id="203"/>
      <w:r w:rsidRPr="00F05E4C">
        <w:rPr>
          <w:rFonts w:ascii="Arial" w:eastAsia="Times New Roman" w:hAnsi="Arial" w:cs="Arial"/>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438488F" w14:textId="77777777" w:rsidR="00DB7081" w:rsidRPr="00F05E4C" w:rsidRDefault="00DB7081" w:rsidP="00DB7081">
      <w:pPr>
        <w:spacing w:after="0"/>
        <w:jc w:val="both"/>
        <w:rPr>
          <w:rFonts w:ascii="Arial" w:eastAsia="Times New Roman" w:hAnsi="Arial" w:cs="Arial"/>
          <w:sz w:val="24"/>
          <w:szCs w:val="24"/>
        </w:rPr>
      </w:pPr>
      <w:bookmarkStart w:id="204" w:name="part_b050695d34c6415b90ee5f1dd0dac7c6"/>
      <w:bookmarkEnd w:id="204"/>
      <w:r w:rsidRPr="00F05E4C">
        <w:rPr>
          <w:rFonts w:ascii="Arial" w:eastAsia="Times New Roman" w:hAnsi="Arial" w:cs="Arial"/>
          <w:sz w:val="24"/>
          <w:szCs w:val="24"/>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w:t>
      </w:r>
      <w:r w:rsidRPr="00F05E4C">
        <w:rPr>
          <w:rFonts w:ascii="Arial" w:eastAsia="Times New Roman" w:hAnsi="Arial" w:cs="Arial"/>
          <w:sz w:val="24"/>
          <w:szCs w:val="24"/>
        </w:rPr>
        <w:lastRenderedPageBreak/>
        <w:t>bendrovės) veiklos sustabdymu arba galimu veiklos sustabdymu (įskaitant nemokumą, likvidavimą ar teisinės apsaugos taikymo procedūras).</w:t>
      </w:r>
    </w:p>
    <w:p w14:paraId="2E449627" w14:textId="77777777" w:rsidR="00DB7081" w:rsidRPr="00F05E4C" w:rsidRDefault="00DB7081" w:rsidP="00DB7081">
      <w:pPr>
        <w:spacing w:after="0"/>
        <w:jc w:val="both"/>
        <w:rPr>
          <w:rFonts w:ascii="Arial" w:eastAsia="Times New Roman" w:hAnsi="Arial" w:cs="Arial"/>
          <w:sz w:val="24"/>
          <w:szCs w:val="24"/>
        </w:rPr>
      </w:pPr>
      <w:bookmarkStart w:id="205" w:name="part_58f9a29c51fe4605978835bc8a54c7eb"/>
      <w:bookmarkEnd w:id="205"/>
      <w:r w:rsidRPr="00F05E4C">
        <w:rPr>
          <w:rFonts w:ascii="Arial" w:eastAsia="Times New Roman" w:hAnsi="Arial" w:cs="Arial"/>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84127EB" w14:textId="77777777" w:rsidR="00DB7081" w:rsidRPr="00F05E4C" w:rsidRDefault="00DB7081" w:rsidP="00DB7081">
      <w:pPr>
        <w:spacing w:after="0"/>
        <w:jc w:val="both"/>
        <w:rPr>
          <w:rFonts w:ascii="Arial" w:eastAsia="Times New Roman" w:hAnsi="Arial" w:cs="Arial"/>
          <w:sz w:val="24"/>
          <w:szCs w:val="24"/>
        </w:rPr>
      </w:pPr>
      <w:bookmarkStart w:id="206" w:name="part_53123db927ac4b368405d22a3121fb05"/>
      <w:bookmarkEnd w:id="206"/>
      <w:r w:rsidRPr="00F05E4C">
        <w:rPr>
          <w:rFonts w:ascii="Arial" w:eastAsia="Times New Roman" w:hAnsi="Arial" w:cs="Arial"/>
          <w:sz w:val="24"/>
          <w:szCs w:val="24"/>
        </w:rPr>
        <w:t>10.16. Pirkėjas gali pasinaudoti Sutarties įvykdymo užtikrinimu, esant bet kuriai iš žemiau nurodytų aplinkybių:</w:t>
      </w:r>
    </w:p>
    <w:p w14:paraId="16A51C5E" w14:textId="77777777" w:rsidR="00DB7081" w:rsidRPr="00F05E4C" w:rsidRDefault="00DB7081" w:rsidP="00DB7081">
      <w:pPr>
        <w:spacing w:after="0"/>
        <w:jc w:val="both"/>
        <w:rPr>
          <w:rFonts w:ascii="Arial" w:eastAsia="Times New Roman" w:hAnsi="Arial" w:cs="Arial"/>
          <w:sz w:val="24"/>
          <w:szCs w:val="24"/>
        </w:rPr>
      </w:pPr>
      <w:bookmarkStart w:id="207" w:name="part_eff65a75a56e43b4b62aab53f079c106"/>
      <w:bookmarkEnd w:id="207"/>
      <w:r w:rsidRPr="00F05E4C">
        <w:rPr>
          <w:rFonts w:ascii="Arial" w:eastAsia="Times New Roman" w:hAnsi="Arial" w:cs="Arial"/>
          <w:sz w:val="24"/>
          <w:szCs w:val="24"/>
        </w:rPr>
        <w:t>10.16.1. Tiekėjas neįvykdė, nevykdo arba netinkamai vykdo savo įsipareigojimus pagal Sutartį;</w:t>
      </w:r>
    </w:p>
    <w:p w14:paraId="573E0C40" w14:textId="77777777" w:rsidR="00DB7081" w:rsidRPr="00F05E4C" w:rsidRDefault="00DB7081" w:rsidP="00DB7081">
      <w:pPr>
        <w:spacing w:after="0"/>
        <w:jc w:val="both"/>
        <w:rPr>
          <w:rFonts w:ascii="Arial" w:eastAsia="Times New Roman" w:hAnsi="Arial" w:cs="Arial"/>
          <w:sz w:val="24"/>
          <w:szCs w:val="24"/>
        </w:rPr>
      </w:pPr>
      <w:bookmarkStart w:id="208" w:name="part_1ebd1761b4af4908935af918cb0cdce5"/>
      <w:bookmarkEnd w:id="208"/>
      <w:r w:rsidRPr="00F05E4C">
        <w:rPr>
          <w:rFonts w:ascii="Arial" w:eastAsia="Times New Roman" w:hAnsi="Arial" w:cs="Arial"/>
          <w:sz w:val="24"/>
          <w:szCs w:val="24"/>
        </w:rPr>
        <w:t>10.16.2. Tiekėjas per protingai nustatytą laikotarpį neįvykdo Pirkėjo nurodymo ištaisyti Paslaugų trūkumus;</w:t>
      </w:r>
    </w:p>
    <w:p w14:paraId="0268E5BF" w14:textId="77777777" w:rsidR="00DB7081" w:rsidRPr="00F05E4C" w:rsidRDefault="00DB7081" w:rsidP="00DB7081">
      <w:pPr>
        <w:spacing w:after="0"/>
        <w:jc w:val="both"/>
        <w:rPr>
          <w:rFonts w:ascii="Arial" w:eastAsia="Times New Roman" w:hAnsi="Arial" w:cs="Arial"/>
          <w:sz w:val="24"/>
          <w:szCs w:val="24"/>
        </w:rPr>
      </w:pPr>
      <w:bookmarkStart w:id="209" w:name="part_017b5dedc256415d886a31dfb6b36d51"/>
      <w:bookmarkEnd w:id="209"/>
      <w:r w:rsidRPr="00F05E4C">
        <w:rPr>
          <w:rFonts w:ascii="Arial" w:eastAsia="Times New Roman" w:hAnsi="Arial" w:cs="Arial"/>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r>
        <w:rPr>
          <w:rFonts w:ascii="Arial" w:eastAsia="Times New Roman" w:hAnsi="Arial" w:cs="Arial"/>
          <w:sz w:val="24"/>
          <w:szCs w:val="24"/>
        </w:rPr>
        <w:t xml:space="preserve"> </w:t>
      </w:r>
    </w:p>
    <w:p w14:paraId="0D42727C" w14:textId="77777777" w:rsidR="00DB7081" w:rsidRPr="00F05E4C" w:rsidRDefault="00DB7081" w:rsidP="00DB7081">
      <w:pPr>
        <w:spacing w:after="0"/>
        <w:jc w:val="both"/>
        <w:rPr>
          <w:rFonts w:ascii="Arial" w:eastAsia="Times New Roman" w:hAnsi="Arial" w:cs="Arial"/>
          <w:sz w:val="24"/>
          <w:szCs w:val="24"/>
        </w:rPr>
      </w:pPr>
      <w:bookmarkStart w:id="210" w:name="part_2cdc755eac624ef4b304eca1948a67f2"/>
      <w:bookmarkEnd w:id="210"/>
      <w:r w:rsidRPr="00F05E4C">
        <w:rPr>
          <w:rFonts w:ascii="Arial" w:eastAsia="Times New Roman" w:hAnsi="Arial" w:cs="Arial"/>
          <w:sz w:val="24"/>
          <w:szCs w:val="24"/>
        </w:rPr>
        <w:t>10.16.4. Tiekėjas be pateisinamos priežasties (ne Sutartyje nustatytais atvejais) vienašališkai nutraukia Sutartį.</w:t>
      </w:r>
    </w:p>
    <w:p w14:paraId="492EA4F6" w14:textId="77777777" w:rsidR="00DB7081" w:rsidRPr="00F05E4C" w:rsidRDefault="00DB7081" w:rsidP="00DB7081">
      <w:pPr>
        <w:spacing w:after="0"/>
        <w:rPr>
          <w:rFonts w:ascii="Arial" w:eastAsia="Times New Roman" w:hAnsi="Arial" w:cs="Arial"/>
          <w:sz w:val="24"/>
          <w:szCs w:val="24"/>
        </w:rPr>
      </w:pPr>
    </w:p>
    <w:p w14:paraId="1D7B5EC1" w14:textId="77777777" w:rsidR="00DB7081" w:rsidRDefault="00DB7081" w:rsidP="00DB7081">
      <w:pPr>
        <w:spacing w:after="0"/>
        <w:jc w:val="center"/>
        <w:rPr>
          <w:rFonts w:ascii="Arial" w:eastAsia="Times New Roman" w:hAnsi="Arial" w:cs="Arial"/>
          <w:b/>
          <w:bCs/>
          <w:sz w:val="24"/>
          <w:szCs w:val="24"/>
        </w:rPr>
      </w:pPr>
      <w:bookmarkStart w:id="211" w:name="part_197900ac032541a3b44a7c738a92e950"/>
      <w:bookmarkEnd w:id="211"/>
      <w:r>
        <w:rPr>
          <w:rFonts w:ascii="Arial" w:eastAsia="Times New Roman" w:hAnsi="Arial" w:cs="Arial"/>
          <w:b/>
          <w:bCs/>
          <w:sz w:val="24"/>
          <w:szCs w:val="24"/>
        </w:rPr>
        <w:t>XI SKYRIUS</w:t>
      </w:r>
    </w:p>
    <w:p w14:paraId="20EEE42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SUTARTIES KAINA IR JOS PERSKAIČIAVIMAS</w:t>
      </w:r>
    </w:p>
    <w:p w14:paraId="07B3CEC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80FEED3" w14:textId="77777777" w:rsidR="00DB7081" w:rsidRPr="00F05E4C" w:rsidRDefault="00DB7081" w:rsidP="00DB7081">
      <w:pPr>
        <w:spacing w:after="0"/>
        <w:jc w:val="both"/>
        <w:rPr>
          <w:rFonts w:ascii="Arial" w:eastAsia="Times New Roman" w:hAnsi="Arial" w:cs="Arial"/>
          <w:sz w:val="24"/>
          <w:szCs w:val="24"/>
        </w:rPr>
      </w:pPr>
      <w:bookmarkStart w:id="212" w:name="part_f63a5dfe2027462c808d4e4bfbc0809e"/>
      <w:bookmarkEnd w:id="212"/>
      <w:r w:rsidRPr="00F05E4C">
        <w:rPr>
          <w:rFonts w:ascii="Arial" w:eastAsia="Times New Roman" w:hAnsi="Arial" w:cs="Arial"/>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649E247" w14:textId="77777777" w:rsidR="00DB7081" w:rsidRPr="00F05E4C" w:rsidRDefault="00DB7081" w:rsidP="00DB7081">
      <w:pPr>
        <w:spacing w:after="0"/>
        <w:jc w:val="both"/>
        <w:rPr>
          <w:rFonts w:ascii="Arial" w:eastAsia="Times New Roman" w:hAnsi="Arial" w:cs="Arial"/>
          <w:sz w:val="24"/>
          <w:szCs w:val="24"/>
        </w:rPr>
      </w:pPr>
      <w:bookmarkStart w:id="213" w:name="part_5b0ef797e0434576a20782016e938449"/>
      <w:bookmarkEnd w:id="213"/>
      <w:r w:rsidRPr="00F05E4C">
        <w:rPr>
          <w:rFonts w:ascii="Arial" w:eastAsia="Times New Roman" w:hAnsi="Arial" w:cs="Arial"/>
          <w:sz w:val="24"/>
          <w:szCs w:val="24"/>
        </w:rPr>
        <w:t>11.2. Pradinės sutarties vertė yra nurodyta Specialiosiose sąlygose.</w:t>
      </w:r>
    </w:p>
    <w:p w14:paraId="4B7A9E86" w14:textId="77777777" w:rsidR="00DB7081" w:rsidRPr="00F05E4C" w:rsidRDefault="00DB7081" w:rsidP="00DB7081">
      <w:pPr>
        <w:spacing w:after="0"/>
        <w:jc w:val="both"/>
        <w:rPr>
          <w:rFonts w:ascii="Arial" w:eastAsia="Times New Roman" w:hAnsi="Arial" w:cs="Arial"/>
          <w:sz w:val="24"/>
          <w:szCs w:val="24"/>
        </w:rPr>
      </w:pPr>
      <w:bookmarkStart w:id="214" w:name="part_3d55c9af9b87411680efa8f438ba80c1"/>
      <w:bookmarkEnd w:id="214"/>
      <w:r w:rsidRPr="00F05E4C">
        <w:rPr>
          <w:rFonts w:ascii="Arial" w:eastAsia="Times New Roman" w:hAnsi="Arial" w:cs="Arial"/>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A2067A0" w14:textId="77777777" w:rsidR="00DB7081" w:rsidRPr="00F05E4C" w:rsidRDefault="00DB7081" w:rsidP="00DB7081">
      <w:pPr>
        <w:spacing w:after="0"/>
        <w:jc w:val="both"/>
        <w:rPr>
          <w:rFonts w:ascii="Arial" w:eastAsia="Times New Roman" w:hAnsi="Arial" w:cs="Arial"/>
          <w:sz w:val="24"/>
          <w:szCs w:val="24"/>
        </w:rPr>
      </w:pPr>
      <w:bookmarkStart w:id="215" w:name="part_df6998bef670411cbacafef7614ae7c9"/>
      <w:bookmarkEnd w:id="215"/>
      <w:r w:rsidRPr="00F05E4C">
        <w:rPr>
          <w:rFonts w:ascii="Arial" w:eastAsia="Times New Roman" w:hAnsi="Arial" w:cs="Arial"/>
          <w:sz w:val="24"/>
          <w:szCs w:val="24"/>
        </w:rPr>
        <w:t>11.4. Sutarties kainos peržiūra atliekama Specialiosiose sąlygose nustatyta tvarka.</w:t>
      </w:r>
    </w:p>
    <w:p w14:paraId="0834430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7FB946B" w14:textId="77777777" w:rsidR="00DB7081" w:rsidRDefault="00DB7081" w:rsidP="00DB7081">
      <w:pPr>
        <w:spacing w:after="0"/>
        <w:jc w:val="center"/>
        <w:rPr>
          <w:rFonts w:ascii="Arial" w:eastAsia="Times New Roman" w:hAnsi="Arial" w:cs="Arial"/>
          <w:b/>
          <w:bCs/>
          <w:sz w:val="24"/>
          <w:szCs w:val="24"/>
        </w:rPr>
      </w:pPr>
      <w:bookmarkStart w:id="216" w:name="part_8052ee8ea8b942c0833da1251d81cacd"/>
      <w:bookmarkEnd w:id="216"/>
      <w:r>
        <w:rPr>
          <w:rFonts w:ascii="Arial" w:eastAsia="Times New Roman" w:hAnsi="Arial" w:cs="Arial"/>
          <w:b/>
          <w:bCs/>
          <w:sz w:val="24"/>
          <w:szCs w:val="24"/>
        </w:rPr>
        <w:t>XII SKYRIUS</w:t>
      </w:r>
    </w:p>
    <w:p w14:paraId="6979ADE7"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sz w:val="24"/>
          <w:szCs w:val="24"/>
        </w:rPr>
        <w:t>ATSISKAITYMO TVARKA </w:t>
      </w:r>
    </w:p>
    <w:p w14:paraId="7C11595F" w14:textId="77777777" w:rsidR="00DB7081" w:rsidRPr="00F05E4C" w:rsidRDefault="00DB7081" w:rsidP="00DB7081">
      <w:pPr>
        <w:spacing w:after="0"/>
        <w:jc w:val="center"/>
        <w:rPr>
          <w:rFonts w:ascii="Arial" w:eastAsia="Times New Roman" w:hAnsi="Arial" w:cs="Arial"/>
          <w:sz w:val="24"/>
          <w:szCs w:val="24"/>
        </w:rPr>
      </w:pPr>
    </w:p>
    <w:p w14:paraId="409E8547" w14:textId="77777777" w:rsidR="00DB7081" w:rsidRPr="00F05E4C" w:rsidRDefault="00DB7081" w:rsidP="00DB7081">
      <w:pPr>
        <w:spacing w:after="0"/>
        <w:jc w:val="center"/>
        <w:rPr>
          <w:rFonts w:ascii="Arial" w:eastAsia="Times New Roman" w:hAnsi="Arial" w:cs="Arial"/>
          <w:sz w:val="24"/>
          <w:szCs w:val="24"/>
        </w:rPr>
      </w:pPr>
      <w:bookmarkStart w:id="217" w:name="part_116035cd2baf4b78bbff8a8a16da0865"/>
      <w:bookmarkEnd w:id="217"/>
      <w:r w:rsidRPr="00F05E4C">
        <w:rPr>
          <w:rFonts w:ascii="Arial" w:eastAsia="Times New Roman" w:hAnsi="Arial" w:cs="Arial"/>
          <w:b/>
          <w:bCs/>
          <w:sz w:val="24"/>
          <w:szCs w:val="24"/>
        </w:rPr>
        <w:t>12.1.</w:t>
      </w:r>
      <w:r w:rsidRPr="00F05E4C">
        <w:rPr>
          <w:rFonts w:ascii="Arial" w:eastAsia="Times New Roman" w:hAnsi="Arial" w:cs="Arial"/>
          <w:sz w:val="24"/>
          <w:szCs w:val="24"/>
        </w:rPr>
        <w:t>  </w:t>
      </w:r>
      <w:r w:rsidRPr="00F05E4C">
        <w:rPr>
          <w:rFonts w:ascii="Arial" w:eastAsia="Times New Roman" w:hAnsi="Arial" w:cs="Arial"/>
          <w:b/>
          <w:bCs/>
          <w:sz w:val="24"/>
          <w:szCs w:val="24"/>
        </w:rPr>
        <w:t>Išankstinis mokėjimas (avansas) (jei taikoma)</w:t>
      </w:r>
    </w:p>
    <w:p w14:paraId="1C6BC0B3"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CCC4693" w14:textId="77777777" w:rsidR="00DB7081" w:rsidRPr="00F05E4C" w:rsidRDefault="00DB7081" w:rsidP="00DB7081">
      <w:pPr>
        <w:spacing w:after="0"/>
        <w:jc w:val="both"/>
        <w:rPr>
          <w:rFonts w:ascii="Arial" w:eastAsia="Times New Roman" w:hAnsi="Arial" w:cs="Arial"/>
          <w:sz w:val="24"/>
          <w:szCs w:val="24"/>
        </w:rPr>
      </w:pPr>
      <w:bookmarkStart w:id="218" w:name="part_cccd0d151b954186966d357f8395b942"/>
      <w:bookmarkEnd w:id="218"/>
      <w:r w:rsidRPr="00F05E4C">
        <w:rPr>
          <w:rFonts w:ascii="Arial" w:eastAsia="Times New Roman" w:hAnsi="Arial" w:cs="Arial"/>
          <w:sz w:val="24"/>
          <w:szCs w:val="24"/>
        </w:rPr>
        <w:t>12.1.1. Bendrųjų sąlygų 12.1 poskyrio sąlygos taikomos tuo atveju, jei Specialiosiose sąlygose yra nurodyta, kad Tiekėjui mokamas išankstinis mokėjimas (avansas) (toliau –</w:t>
      </w:r>
      <w:r w:rsidRPr="00F05E4C">
        <w:rPr>
          <w:rFonts w:ascii="Arial" w:eastAsia="Times New Roman" w:hAnsi="Arial" w:cs="Arial"/>
          <w:b/>
          <w:bCs/>
          <w:sz w:val="24"/>
          <w:szCs w:val="24"/>
        </w:rPr>
        <w:t> Avansas</w:t>
      </w:r>
      <w:r w:rsidRPr="00F05E4C">
        <w:rPr>
          <w:rFonts w:ascii="Arial" w:eastAsia="Times New Roman" w:hAnsi="Arial" w:cs="Arial"/>
          <w:sz w:val="24"/>
          <w:szCs w:val="24"/>
        </w:rPr>
        <w:t>).</w:t>
      </w:r>
    </w:p>
    <w:p w14:paraId="73BC7467" w14:textId="77777777" w:rsidR="00DB7081" w:rsidRPr="00F05E4C" w:rsidRDefault="00DB7081" w:rsidP="00DB7081">
      <w:pPr>
        <w:spacing w:after="0"/>
        <w:jc w:val="both"/>
        <w:rPr>
          <w:rFonts w:ascii="Arial" w:eastAsia="Times New Roman" w:hAnsi="Arial" w:cs="Arial"/>
          <w:sz w:val="24"/>
          <w:szCs w:val="24"/>
        </w:rPr>
      </w:pPr>
      <w:bookmarkStart w:id="219" w:name="part_25aa70ba1c584258a23bf321bb3ea8c4"/>
      <w:bookmarkEnd w:id="219"/>
      <w:r w:rsidRPr="00F05E4C">
        <w:rPr>
          <w:rFonts w:ascii="Arial" w:eastAsia="Times New Roman" w:hAnsi="Arial" w:cs="Arial"/>
          <w:sz w:val="24"/>
          <w:szCs w:val="24"/>
        </w:rPr>
        <w:t>12.1.2. Pirkėjas sumoka Tiekėjui ne didesnį kaip Specialiosiose sąlygose nurodyto dydžio Avansą.</w:t>
      </w:r>
    </w:p>
    <w:p w14:paraId="1FCA8F20" w14:textId="77777777" w:rsidR="00DB7081" w:rsidRPr="00F05E4C" w:rsidRDefault="00DB7081" w:rsidP="00DB7081">
      <w:pPr>
        <w:spacing w:after="0"/>
        <w:jc w:val="both"/>
        <w:rPr>
          <w:rFonts w:ascii="Arial" w:eastAsia="Times New Roman" w:hAnsi="Arial" w:cs="Arial"/>
          <w:sz w:val="24"/>
          <w:szCs w:val="24"/>
        </w:rPr>
      </w:pPr>
      <w:bookmarkStart w:id="220" w:name="part_5886798a69a546f29276cffb66c4ac44"/>
      <w:bookmarkEnd w:id="220"/>
      <w:r w:rsidRPr="00F05E4C">
        <w:rPr>
          <w:rFonts w:ascii="Arial" w:eastAsia="Times New Roman" w:hAnsi="Arial" w:cs="Arial"/>
          <w:sz w:val="24"/>
          <w:szCs w:val="24"/>
        </w:rPr>
        <w:t xml:space="preserve">12.1.3. Jei Specialiosiose sąlygose to reikalaujama, Tiekėjas, norėdamas gauti Avansą, kreipdamasis dėl Avanso išmokėjimo, ne vėliau kaip per 10 (dešimt) darbo dienų nuo </w:t>
      </w:r>
      <w:r w:rsidRPr="00F05E4C">
        <w:rPr>
          <w:rFonts w:ascii="Arial" w:eastAsia="Times New Roman" w:hAnsi="Arial" w:cs="Arial"/>
          <w:sz w:val="24"/>
          <w:szCs w:val="24"/>
        </w:rPr>
        <w:lastRenderedPageBreak/>
        <w:t>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05E4C">
        <w:rPr>
          <w:rFonts w:ascii="Arial" w:eastAsia="Times New Roman" w:hAnsi="Arial" w:cs="Arial"/>
          <w:b/>
          <w:bCs/>
          <w:sz w:val="24"/>
          <w:szCs w:val="24"/>
        </w:rPr>
        <w:t>Avanso užtikrinimas</w:t>
      </w:r>
      <w:r w:rsidRPr="00F05E4C">
        <w:rPr>
          <w:rFonts w:ascii="Arial" w:eastAsia="Times New Roman" w:hAnsi="Arial" w:cs="Arial"/>
          <w:sz w:val="24"/>
          <w:szCs w:val="24"/>
        </w:rPr>
        <w:t>).</w:t>
      </w:r>
    </w:p>
    <w:p w14:paraId="38E19445"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Pastaba.</w:t>
      </w:r>
      <w:r w:rsidRPr="00F05E4C">
        <w:rPr>
          <w:rFonts w:ascii="Arial" w:eastAsia="Times New Roman" w:hAnsi="Arial" w:cs="Arial"/>
          <w:sz w:val="24"/>
          <w:szCs w:val="24"/>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4101E625" w14:textId="77777777" w:rsidR="00DB7081" w:rsidRPr="00F05E4C" w:rsidRDefault="00DB7081" w:rsidP="00DB7081">
      <w:pPr>
        <w:spacing w:after="0"/>
        <w:jc w:val="both"/>
        <w:rPr>
          <w:rFonts w:ascii="Arial" w:eastAsia="Times New Roman" w:hAnsi="Arial" w:cs="Arial"/>
          <w:sz w:val="24"/>
          <w:szCs w:val="24"/>
        </w:rPr>
      </w:pPr>
      <w:bookmarkStart w:id="221" w:name="part_6f7559061ea24a2b8cba383fd07bb756"/>
      <w:bookmarkEnd w:id="221"/>
      <w:r w:rsidRPr="00F05E4C">
        <w:rPr>
          <w:rFonts w:ascii="Arial" w:eastAsia="Times New Roman" w:hAnsi="Arial" w:cs="Arial"/>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0E6F36F" w14:textId="77777777" w:rsidR="00DB7081" w:rsidRPr="00F05E4C" w:rsidRDefault="00DB7081" w:rsidP="00DB7081">
      <w:pPr>
        <w:spacing w:after="0"/>
        <w:jc w:val="both"/>
        <w:rPr>
          <w:rFonts w:ascii="Arial" w:eastAsia="Times New Roman" w:hAnsi="Arial" w:cs="Arial"/>
          <w:sz w:val="24"/>
          <w:szCs w:val="24"/>
        </w:rPr>
      </w:pPr>
      <w:bookmarkStart w:id="222" w:name="part_fae7dc7d7a684bbaab02ac6c90eea287"/>
      <w:bookmarkEnd w:id="222"/>
      <w:r w:rsidRPr="00F05E4C">
        <w:rPr>
          <w:rFonts w:ascii="Arial" w:eastAsia="Times New Roman" w:hAnsi="Arial" w:cs="Arial"/>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715A292" w14:textId="77777777" w:rsidR="00DB7081" w:rsidRPr="00F05E4C" w:rsidRDefault="00DB7081" w:rsidP="00DB7081">
      <w:pPr>
        <w:spacing w:after="0"/>
        <w:jc w:val="both"/>
        <w:rPr>
          <w:rFonts w:ascii="Arial" w:eastAsia="Times New Roman" w:hAnsi="Arial" w:cs="Arial"/>
          <w:sz w:val="24"/>
          <w:szCs w:val="24"/>
        </w:rPr>
      </w:pPr>
      <w:bookmarkStart w:id="223" w:name="part_0db30ee375f849aa9aa2e1265796b2e0"/>
      <w:bookmarkEnd w:id="223"/>
      <w:r w:rsidRPr="00F05E4C">
        <w:rPr>
          <w:rFonts w:ascii="Arial" w:eastAsia="Times New Roman" w:hAnsi="Arial" w:cs="Arial"/>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40A8C30" w14:textId="77777777" w:rsidR="00DB7081" w:rsidRPr="00F05E4C" w:rsidRDefault="00DB7081" w:rsidP="00DB7081">
      <w:pPr>
        <w:spacing w:after="0"/>
        <w:jc w:val="both"/>
        <w:rPr>
          <w:rFonts w:ascii="Arial" w:eastAsia="Times New Roman" w:hAnsi="Arial" w:cs="Arial"/>
          <w:sz w:val="24"/>
          <w:szCs w:val="24"/>
        </w:rPr>
      </w:pPr>
      <w:bookmarkStart w:id="224" w:name="part_50da931564364086a0e49e9d67cca121"/>
      <w:bookmarkEnd w:id="224"/>
      <w:r w:rsidRPr="00F05E4C">
        <w:rPr>
          <w:rFonts w:ascii="Arial" w:eastAsia="Times New Roman" w:hAnsi="Arial" w:cs="Arial"/>
          <w:sz w:val="24"/>
          <w:szCs w:val="24"/>
        </w:rPr>
        <w:t>12.1.7. Avanso užtikrinimo suma turi būti nurodoma ir išmokama eurais.</w:t>
      </w:r>
    </w:p>
    <w:p w14:paraId="33B0E7E1" w14:textId="77777777" w:rsidR="00DB7081" w:rsidRPr="00F05E4C" w:rsidRDefault="00DB7081" w:rsidP="00DB7081">
      <w:pPr>
        <w:spacing w:after="0"/>
        <w:jc w:val="both"/>
        <w:rPr>
          <w:rFonts w:ascii="Arial" w:eastAsia="Times New Roman" w:hAnsi="Arial" w:cs="Arial"/>
          <w:sz w:val="24"/>
          <w:szCs w:val="24"/>
        </w:rPr>
      </w:pPr>
      <w:bookmarkStart w:id="225" w:name="part_35660c436727461486d168eb57d3e243"/>
      <w:bookmarkEnd w:id="225"/>
      <w:r w:rsidRPr="00F05E4C">
        <w:rPr>
          <w:rFonts w:ascii="Arial" w:eastAsia="Times New Roman" w:hAnsi="Arial" w:cs="Arial"/>
          <w:sz w:val="24"/>
          <w:szCs w:val="24"/>
        </w:rPr>
        <w:t>12.1.8. Avanso užtikrinimas turi būti surašytas lietuvių arba kita kalba (esant Pirkėjo prašymui, turi būti pateiktas vertimas į lietuvių kalbą).</w:t>
      </w:r>
    </w:p>
    <w:p w14:paraId="24BC5F6F" w14:textId="77777777" w:rsidR="00DB7081" w:rsidRPr="00F05E4C" w:rsidRDefault="00DB7081" w:rsidP="00DB7081">
      <w:pPr>
        <w:spacing w:after="0"/>
        <w:jc w:val="both"/>
        <w:rPr>
          <w:rFonts w:ascii="Arial" w:eastAsia="Times New Roman" w:hAnsi="Arial" w:cs="Arial"/>
          <w:sz w:val="24"/>
          <w:szCs w:val="24"/>
        </w:rPr>
      </w:pPr>
      <w:bookmarkStart w:id="226" w:name="part_667612dae3df4978a1e4d07e8b3d9a0b"/>
      <w:bookmarkEnd w:id="226"/>
      <w:r w:rsidRPr="00F05E4C">
        <w:rPr>
          <w:rFonts w:ascii="Arial" w:eastAsia="Times New Roman" w:hAnsi="Arial" w:cs="Arial"/>
          <w:sz w:val="24"/>
          <w:szCs w:val="24"/>
        </w:rPr>
        <w:t>12.1.9. Avanso užtikrinimas, neatitinkantis šiame Sutarties poskyryje nustatytų reikalavimų, nebus priimamas.</w:t>
      </w:r>
    </w:p>
    <w:p w14:paraId="69A5DDBE" w14:textId="77777777" w:rsidR="00DB7081" w:rsidRPr="00F05E4C" w:rsidRDefault="00DB7081" w:rsidP="00DB7081">
      <w:pPr>
        <w:spacing w:after="0"/>
        <w:jc w:val="both"/>
        <w:rPr>
          <w:rFonts w:ascii="Arial" w:eastAsia="Times New Roman" w:hAnsi="Arial" w:cs="Arial"/>
          <w:sz w:val="24"/>
          <w:szCs w:val="24"/>
        </w:rPr>
      </w:pPr>
      <w:bookmarkStart w:id="227" w:name="part_19a78d838ceb4581bb2f2e61737e08d5"/>
      <w:bookmarkEnd w:id="227"/>
      <w:r w:rsidRPr="00F05E4C">
        <w:rPr>
          <w:rFonts w:ascii="Arial" w:eastAsia="Times New Roman" w:hAnsi="Arial" w:cs="Arial"/>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B38B99D" w14:textId="77777777" w:rsidR="00DB7081" w:rsidRPr="00F05E4C" w:rsidRDefault="00DB7081" w:rsidP="00DB7081">
      <w:pPr>
        <w:spacing w:after="0"/>
        <w:jc w:val="both"/>
        <w:rPr>
          <w:rFonts w:ascii="Arial" w:eastAsia="Times New Roman" w:hAnsi="Arial" w:cs="Arial"/>
          <w:sz w:val="24"/>
          <w:szCs w:val="24"/>
        </w:rPr>
      </w:pPr>
      <w:bookmarkStart w:id="228" w:name="part_297c1d464222403fb990230cc7bf2660"/>
      <w:bookmarkEnd w:id="228"/>
      <w:r w:rsidRPr="00F05E4C">
        <w:rPr>
          <w:rFonts w:ascii="Arial" w:eastAsia="Times New Roman" w:hAnsi="Arial" w:cs="Arial"/>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6A356B9D" w14:textId="77777777" w:rsidR="00DB7081" w:rsidRPr="00F05E4C" w:rsidRDefault="00DB7081" w:rsidP="00DB7081">
      <w:pPr>
        <w:spacing w:after="0"/>
        <w:jc w:val="both"/>
        <w:rPr>
          <w:rFonts w:ascii="Arial" w:eastAsia="Times New Roman" w:hAnsi="Arial" w:cs="Arial"/>
          <w:sz w:val="24"/>
          <w:szCs w:val="24"/>
        </w:rPr>
      </w:pPr>
      <w:bookmarkStart w:id="229" w:name="part_b08ce4832bec4372827897ff19084ec4"/>
      <w:bookmarkEnd w:id="229"/>
      <w:r w:rsidRPr="00F05E4C">
        <w:rPr>
          <w:rFonts w:ascii="Arial" w:eastAsia="Times New Roman" w:hAnsi="Arial" w:cs="Arial"/>
          <w:sz w:val="24"/>
          <w:szCs w:val="24"/>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E6E4CFD" w14:textId="77777777" w:rsidR="00DB7081" w:rsidRPr="00F05E4C" w:rsidRDefault="00DB7081" w:rsidP="00DB7081">
      <w:pPr>
        <w:spacing w:after="0"/>
        <w:jc w:val="center"/>
        <w:rPr>
          <w:rFonts w:ascii="Arial" w:eastAsia="Times New Roman" w:hAnsi="Arial" w:cs="Arial"/>
          <w:sz w:val="24"/>
          <w:szCs w:val="24"/>
        </w:rPr>
      </w:pPr>
    </w:p>
    <w:p w14:paraId="088C4F6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09CF769E" w14:textId="77777777" w:rsidR="00DB7081" w:rsidRPr="00F05E4C" w:rsidRDefault="00DB7081" w:rsidP="00DB7081">
      <w:pPr>
        <w:spacing w:after="0"/>
        <w:jc w:val="center"/>
        <w:rPr>
          <w:rFonts w:ascii="Arial" w:eastAsia="Times New Roman" w:hAnsi="Arial" w:cs="Arial"/>
          <w:sz w:val="24"/>
          <w:szCs w:val="24"/>
        </w:rPr>
      </w:pPr>
      <w:bookmarkStart w:id="230" w:name="part_19ff23fa1520479a83a94cd815cbb491"/>
      <w:bookmarkEnd w:id="230"/>
      <w:r w:rsidRPr="00F05E4C">
        <w:rPr>
          <w:rFonts w:ascii="Arial" w:eastAsia="Times New Roman" w:hAnsi="Arial" w:cs="Arial"/>
          <w:b/>
          <w:bCs/>
          <w:sz w:val="24"/>
          <w:szCs w:val="24"/>
        </w:rPr>
        <w:t>12.2.  Mokėjimų tvarka</w:t>
      </w:r>
    </w:p>
    <w:p w14:paraId="77064E7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7FCCE26" w14:textId="77777777" w:rsidR="00DB7081" w:rsidRPr="00F05E4C" w:rsidRDefault="00DB7081" w:rsidP="00DB7081">
      <w:pPr>
        <w:spacing w:after="0"/>
        <w:jc w:val="both"/>
        <w:rPr>
          <w:rFonts w:ascii="Arial" w:eastAsia="Times New Roman" w:hAnsi="Arial" w:cs="Arial"/>
          <w:sz w:val="24"/>
          <w:szCs w:val="24"/>
        </w:rPr>
      </w:pPr>
      <w:bookmarkStart w:id="231" w:name="part_6381a33f89ec40aa9c2495e021de3d35"/>
      <w:bookmarkEnd w:id="231"/>
      <w:r w:rsidRPr="00F05E4C">
        <w:rPr>
          <w:rFonts w:ascii="Arial" w:eastAsia="Times New Roman" w:hAnsi="Arial" w:cs="Arial"/>
          <w:sz w:val="24"/>
          <w:szCs w:val="24"/>
        </w:rPr>
        <w:t>12.2.1.   Tiekėjas išrašo Sąskaitą tik Šalims pasirašius Paslaugų perdavimo–priėmimo aktą, jeigu kitaip nenumatyta Specialiosiose sąlygose:</w:t>
      </w:r>
    </w:p>
    <w:p w14:paraId="487D5428" w14:textId="77777777" w:rsidR="00DB7081" w:rsidRPr="00F05E4C" w:rsidRDefault="00DB7081" w:rsidP="00DB7081">
      <w:pPr>
        <w:spacing w:after="0"/>
        <w:jc w:val="both"/>
        <w:rPr>
          <w:rFonts w:ascii="Arial" w:eastAsia="Times New Roman" w:hAnsi="Arial" w:cs="Arial"/>
          <w:sz w:val="24"/>
          <w:szCs w:val="24"/>
        </w:rPr>
      </w:pPr>
      <w:bookmarkStart w:id="232" w:name="part_d819de3b6f7b4a8aba9a9e0e203861dc"/>
      <w:bookmarkEnd w:id="232"/>
      <w:r w:rsidRPr="00F05E4C">
        <w:rPr>
          <w:rFonts w:ascii="Arial" w:eastAsia="Times New Roman" w:hAnsi="Arial" w:cs="Arial"/>
          <w:sz w:val="24"/>
          <w:szCs w:val="24"/>
        </w:rPr>
        <w:lastRenderedPageBreak/>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B125FE5" w14:textId="77777777" w:rsidR="00DB7081" w:rsidRPr="00F05E4C" w:rsidRDefault="00DB7081" w:rsidP="00DB7081">
      <w:pPr>
        <w:spacing w:after="0"/>
        <w:jc w:val="both"/>
        <w:rPr>
          <w:rFonts w:ascii="Arial" w:eastAsia="Times New Roman" w:hAnsi="Arial" w:cs="Arial"/>
          <w:sz w:val="24"/>
          <w:szCs w:val="24"/>
        </w:rPr>
      </w:pPr>
      <w:bookmarkStart w:id="233" w:name="part_8b5af1e2a89d467ebdede469ac7a7058"/>
      <w:bookmarkEnd w:id="233"/>
      <w:r w:rsidRPr="00F05E4C">
        <w:rPr>
          <w:rFonts w:ascii="Arial" w:eastAsia="Times New Roman" w:hAnsi="Arial" w:cs="Arial"/>
          <w:sz w:val="24"/>
          <w:szCs w:val="24"/>
        </w:rPr>
        <w:t>12.2.1.2.   Europos elektroninių sąskaitų faktūrų standarto neatitinkančią elektroninę sąskaitą faktūrą Tiekėjas gali teikti tik naudodamasis Sąskaitų administravimo bendrosios informacinės sistemos(toliau – SABIS priemonėmis.</w:t>
      </w:r>
    </w:p>
    <w:p w14:paraId="5AF5941B" w14:textId="77777777" w:rsidR="00DB7081" w:rsidRPr="00F05E4C" w:rsidRDefault="00DB7081" w:rsidP="00DB7081">
      <w:pPr>
        <w:spacing w:after="0"/>
        <w:jc w:val="both"/>
        <w:rPr>
          <w:rFonts w:ascii="Arial" w:eastAsia="Times New Roman" w:hAnsi="Arial" w:cs="Arial"/>
          <w:sz w:val="24"/>
          <w:szCs w:val="24"/>
        </w:rPr>
      </w:pPr>
      <w:bookmarkStart w:id="234" w:name="part_23bb1fefc33c4614acf7851049707942"/>
      <w:bookmarkEnd w:id="234"/>
      <w:r w:rsidRPr="00F05E4C">
        <w:rPr>
          <w:rFonts w:ascii="Arial" w:eastAsia="Times New Roman" w:hAnsi="Arial" w:cs="Arial"/>
          <w:sz w:val="24"/>
          <w:szCs w:val="24"/>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A3FA754" w14:textId="77777777" w:rsidR="00DB7081" w:rsidRPr="00F05E4C" w:rsidRDefault="00DB7081" w:rsidP="00DB7081">
      <w:pPr>
        <w:spacing w:after="0"/>
        <w:jc w:val="both"/>
        <w:rPr>
          <w:rFonts w:ascii="Arial" w:eastAsia="Times New Roman" w:hAnsi="Arial" w:cs="Arial"/>
          <w:sz w:val="24"/>
          <w:szCs w:val="24"/>
        </w:rPr>
      </w:pPr>
      <w:bookmarkStart w:id="235" w:name="part_f90956053e1c496daae7595f9a563fab"/>
      <w:bookmarkEnd w:id="235"/>
      <w:r w:rsidRPr="00F05E4C">
        <w:rPr>
          <w:rFonts w:ascii="Arial" w:eastAsia="Times New Roman" w:hAnsi="Arial" w:cs="Arial"/>
          <w:sz w:val="24"/>
          <w:szCs w:val="24"/>
        </w:rPr>
        <w:t>12.2.3.   Išankstinio mokėjimo sąskaitas (jeigu Specialiosiose sąlygose yra numatytas Avanso mokėjimas) Tiekėjas privalo pateikti šiame Sutarties poskyryje nustatyta tvarka.</w:t>
      </w:r>
    </w:p>
    <w:p w14:paraId="1702FAFD" w14:textId="77777777" w:rsidR="00DB7081" w:rsidRPr="00F05E4C" w:rsidRDefault="00DB7081" w:rsidP="00DB7081">
      <w:pPr>
        <w:spacing w:after="0"/>
        <w:jc w:val="both"/>
        <w:rPr>
          <w:rFonts w:ascii="Arial" w:eastAsia="Times New Roman" w:hAnsi="Arial" w:cs="Arial"/>
          <w:sz w:val="24"/>
          <w:szCs w:val="24"/>
        </w:rPr>
      </w:pPr>
      <w:bookmarkStart w:id="236" w:name="part_12e6537fd8ac468c8b96a3a519d92d08"/>
      <w:bookmarkEnd w:id="236"/>
      <w:r w:rsidRPr="00F05E4C">
        <w:rPr>
          <w:rFonts w:ascii="Arial" w:eastAsia="Times New Roman" w:hAnsi="Arial" w:cs="Arial"/>
          <w:sz w:val="24"/>
          <w:szCs w:val="24"/>
        </w:rPr>
        <w:t>12.2.4.   Pirkėjas atlieka mokėjimus už Paslaugas Specialiosiose sąlygose nustatytais terminais.</w:t>
      </w:r>
    </w:p>
    <w:p w14:paraId="68637B99" w14:textId="77777777" w:rsidR="00DB7081" w:rsidRPr="00F05E4C" w:rsidRDefault="00DB7081" w:rsidP="00DB7081">
      <w:pPr>
        <w:spacing w:after="0"/>
        <w:jc w:val="both"/>
        <w:rPr>
          <w:rFonts w:ascii="Arial" w:eastAsia="Times New Roman" w:hAnsi="Arial" w:cs="Arial"/>
          <w:sz w:val="24"/>
          <w:szCs w:val="24"/>
        </w:rPr>
      </w:pPr>
      <w:bookmarkStart w:id="237" w:name="part_0536f490ded04137a75d28a4d9a61ee8"/>
      <w:bookmarkEnd w:id="237"/>
      <w:r w:rsidRPr="00F05E4C">
        <w:rPr>
          <w:rFonts w:ascii="Arial" w:eastAsia="Times New Roman" w:hAnsi="Arial" w:cs="Arial"/>
          <w:sz w:val="24"/>
          <w:szCs w:val="24"/>
        </w:rPr>
        <w:t>12.2.5.   Už mokėjimų pagal Sutartį vėlavimus Pirkėjui taikomos netesybos Specialiosiose sąlygose nustatyta tvarka.</w:t>
      </w:r>
    </w:p>
    <w:p w14:paraId="4B89858E" w14:textId="77777777" w:rsidR="00DB7081" w:rsidRPr="00F05E4C" w:rsidRDefault="00DB7081" w:rsidP="00DB7081">
      <w:pPr>
        <w:spacing w:after="0"/>
        <w:jc w:val="both"/>
        <w:rPr>
          <w:rFonts w:ascii="Arial" w:eastAsia="Times New Roman" w:hAnsi="Arial" w:cs="Arial"/>
          <w:sz w:val="24"/>
          <w:szCs w:val="24"/>
        </w:rPr>
      </w:pPr>
      <w:bookmarkStart w:id="238" w:name="part_b201ca82e4cc407fac72ba216c304098"/>
      <w:bookmarkEnd w:id="238"/>
      <w:r w:rsidRPr="00F05E4C">
        <w:rPr>
          <w:rFonts w:ascii="Arial" w:eastAsia="Times New Roman" w:hAnsi="Arial" w:cs="Arial"/>
          <w:sz w:val="24"/>
          <w:szCs w:val="24"/>
        </w:rPr>
        <w:t>12.2.6.   Jei Paslaugos teikiamos etapais ar periodais aukščiau nurodyta atsiskaitymo tvarka galioja kiekvienam Paslaugų teikimo etapui ar periodui, jei Specialiosiose sąlygose nenustatyta kitaip.</w:t>
      </w:r>
    </w:p>
    <w:p w14:paraId="75D584C8" w14:textId="77777777" w:rsidR="00DB7081" w:rsidRPr="00F05E4C" w:rsidRDefault="00DB7081" w:rsidP="00DB7081">
      <w:pPr>
        <w:spacing w:after="0"/>
        <w:jc w:val="both"/>
        <w:rPr>
          <w:rFonts w:ascii="Arial" w:eastAsia="Times New Roman" w:hAnsi="Arial" w:cs="Arial"/>
          <w:sz w:val="24"/>
          <w:szCs w:val="24"/>
        </w:rPr>
      </w:pPr>
      <w:bookmarkStart w:id="239" w:name="part_e27e0021e97c46e29393430d8f9bb580"/>
      <w:bookmarkEnd w:id="239"/>
      <w:r w:rsidRPr="00F05E4C">
        <w:rPr>
          <w:rFonts w:ascii="Arial" w:eastAsia="Times New Roman" w:hAnsi="Arial" w:cs="Arial"/>
          <w:sz w:val="24"/>
          <w:szCs w:val="24"/>
        </w:rPr>
        <w:t>12.2.7. 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B53D19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99C34BD" w14:textId="77777777" w:rsidR="00DB7081" w:rsidRPr="00F05E4C" w:rsidRDefault="00DB7081" w:rsidP="00DB7081">
      <w:pPr>
        <w:spacing w:after="0"/>
        <w:jc w:val="center"/>
        <w:rPr>
          <w:rFonts w:ascii="Arial" w:eastAsia="Times New Roman" w:hAnsi="Arial" w:cs="Arial"/>
          <w:sz w:val="24"/>
          <w:szCs w:val="24"/>
        </w:rPr>
      </w:pPr>
      <w:bookmarkStart w:id="240" w:name="part_8addc558fe8f4c73a623f646966ff76e"/>
      <w:bookmarkEnd w:id="240"/>
      <w:r w:rsidRPr="00F05E4C">
        <w:rPr>
          <w:rFonts w:ascii="Arial" w:eastAsia="Times New Roman" w:hAnsi="Arial" w:cs="Arial"/>
          <w:b/>
          <w:bCs/>
          <w:sz w:val="24"/>
          <w:szCs w:val="24"/>
        </w:rPr>
        <w:t>12.3.  Kiti atsiskaitymo klausimai</w:t>
      </w:r>
    </w:p>
    <w:p w14:paraId="78A0414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6F51C22" w14:textId="77777777" w:rsidR="00DB7081" w:rsidRPr="00F05E4C" w:rsidRDefault="00DB7081" w:rsidP="00DB7081">
      <w:pPr>
        <w:spacing w:after="0"/>
        <w:jc w:val="both"/>
        <w:rPr>
          <w:rFonts w:ascii="Arial" w:eastAsia="Times New Roman" w:hAnsi="Arial" w:cs="Arial"/>
          <w:sz w:val="24"/>
          <w:szCs w:val="24"/>
        </w:rPr>
      </w:pPr>
      <w:bookmarkStart w:id="241" w:name="part_6589fc503f694bb8a6fee52fe69f7ceb"/>
      <w:bookmarkEnd w:id="241"/>
      <w:r w:rsidRPr="00F05E4C">
        <w:rPr>
          <w:rFonts w:ascii="Arial" w:eastAsia="Times New Roman" w:hAnsi="Arial" w:cs="Arial"/>
          <w:sz w:val="24"/>
          <w:szCs w:val="24"/>
        </w:rPr>
        <w:t>12.3.1.   Pirkėjas privalo pervesti mokėjimus Tiekėjui į Tiekėjo banko sąskaitą, nurodytą Specialiosiose sąlygose.</w:t>
      </w:r>
    </w:p>
    <w:p w14:paraId="74450802" w14:textId="77777777" w:rsidR="00DB7081" w:rsidRPr="00F05E4C" w:rsidRDefault="00DB7081" w:rsidP="00DB7081">
      <w:pPr>
        <w:spacing w:after="0"/>
        <w:jc w:val="both"/>
        <w:rPr>
          <w:rFonts w:ascii="Arial" w:eastAsia="Times New Roman" w:hAnsi="Arial" w:cs="Arial"/>
          <w:sz w:val="24"/>
          <w:szCs w:val="24"/>
        </w:rPr>
      </w:pPr>
      <w:bookmarkStart w:id="242" w:name="part_6acb8c3db5a04867b0558c8b1ad6e653"/>
      <w:bookmarkEnd w:id="242"/>
      <w:r w:rsidRPr="00F05E4C">
        <w:rPr>
          <w:rFonts w:ascii="Arial" w:eastAsia="Times New Roman" w:hAnsi="Arial" w:cs="Arial"/>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75135C2" w14:textId="77777777" w:rsidR="00DB7081" w:rsidRPr="00F05E4C" w:rsidRDefault="00DB7081" w:rsidP="00DB7081">
      <w:pPr>
        <w:spacing w:after="0"/>
        <w:jc w:val="both"/>
        <w:rPr>
          <w:rFonts w:ascii="Arial" w:eastAsia="Times New Roman" w:hAnsi="Arial" w:cs="Arial"/>
          <w:sz w:val="24"/>
          <w:szCs w:val="24"/>
        </w:rPr>
      </w:pPr>
      <w:bookmarkStart w:id="243" w:name="part_92a84ad7b3f74267bb82731ba384e050"/>
      <w:bookmarkEnd w:id="243"/>
      <w:r w:rsidRPr="00F05E4C">
        <w:rPr>
          <w:rFonts w:ascii="Arial" w:eastAsia="Times New Roman" w:hAnsi="Arial" w:cs="Arial"/>
          <w:sz w:val="24"/>
          <w:szCs w:val="24"/>
        </w:rPr>
        <w:t>12.3.3.   Visi mokėjimai pagal Sutartį atliekami eurais.</w:t>
      </w:r>
    </w:p>
    <w:p w14:paraId="2187FEDD" w14:textId="77777777" w:rsidR="00DB7081" w:rsidRPr="00F05E4C" w:rsidRDefault="00DB7081" w:rsidP="00DB7081">
      <w:pPr>
        <w:spacing w:after="0"/>
        <w:jc w:val="both"/>
        <w:rPr>
          <w:rFonts w:ascii="Arial" w:eastAsia="Times New Roman" w:hAnsi="Arial" w:cs="Arial"/>
          <w:sz w:val="24"/>
          <w:szCs w:val="24"/>
        </w:rPr>
      </w:pPr>
      <w:bookmarkStart w:id="244" w:name="part_d65f19e1185a4457b5632ba9e8a75e71"/>
      <w:bookmarkEnd w:id="244"/>
      <w:r w:rsidRPr="00F05E4C">
        <w:rPr>
          <w:rFonts w:ascii="Arial" w:eastAsia="Times New Roman" w:hAnsi="Arial" w:cs="Arial"/>
          <w:sz w:val="24"/>
          <w:szCs w:val="24"/>
        </w:rPr>
        <w:t>12.3.4.   Už pavėluotus mokėjimus pagal Sutartį mokančioji Šalis privalo sumokėti kitai Šaliai Specialiosiose sąlygose nurodyto dydžio netesybas.</w:t>
      </w:r>
    </w:p>
    <w:p w14:paraId="79491E4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51B7A44" w14:textId="77777777" w:rsidR="00DB7081" w:rsidRDefault="00DB7081" w:rsidP="00DB7081">
      <w:pPr>
        <w:spacing w:after="0"/>
        <w:jc w:val="center"/>
        <w:rPr>
          <w:rFonts w:ascii="Arial" w:eastAsia="Times New Roman" w:hAnsi="Arial" w:cs="Arial"/>
          <w:b/>
          <w:bCs/>
          <w:sz w:val="24"/>
          <w:szCs w:val="24"/>
        </w:rPr>
      </w:pPr>
      <w:bookmarkStart w:id="245" w:name="part_394c6a0edd274fe8a17e97883e19ede9"/>
      <w:bookmarkEnd w:id="245"/>
      <w:r>
        <w:rPr>
          <w:rFonts w:ascii="Arial" w:eastAsia="Times New Roman" w:hAnsi="Arial" w:cs="Arial"/>
          <w:b/>
          <w:bCs/>
          <w:sz w:val="24"/>
          <w:szCs w:val="24"/>
        </w:rPr>
        <w:t>XIII SKYRIUS</w:t>
      </w:r>
    </w:p>
    <w:p w14:paraId="0A2E288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Konfidenciali informacija</w:t>
      </w:r>
    </w:p>
    <w:p w14:paraId="27D62BE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E5FC4E4" w14:textId="77777777" w:rsidR="00DB7081" w:rsidRPr="00F05E4C" w:rsidRDefault="00DB7081" w:rsidP="00DB7081">
      <w:pPr>
        <w:spacing w:after="0"/>
        <w:jc w:val="both"/>
        <w:rPr>
          <w:rFonts w:ascii="Arial" w:eastAsia="Times New Roman" w:hAnsi="Arial" w:cs="Arial"/>
          <w:sz w:val="24"/>
          <w:szCs w:val="24"/>
        </w:rPr>
      </w:pPr>
      <w:bookmarkStart w:id="246" w:name="part_76ad8865b5cd459880ca56533d0135de"/>
      <w:bookmarkEnd w:id="246"/>
      <w:r w:rsidRPr="00F05E4C">
        <w:rPr>
          <w:rFonts w:ascii="Arial" w:eastAsia="Times New Roman" w:hAnsi="Arial" w:cs="Arial"/>
          <w:sz w:val="24"/>
          <w:szCs w:val="24"/>
        </w:rPr>
        <w:t xml:space="preserve">13.1.  Šalys įsipareigoja laikytis konfidencialumo ir be kitos Šalies rašytinio sutikimo neatskleisti tos Šalies informacijos, nurodytos kaip konfidencialios, jokiems Šalies </w:t>
      </w:r>
      <w:r w:rsidRPr="00F05E4C">
        <w:rPr>
          <w:rFonts w:ascii="Arial" w:eastAsia="Times New Roman" w:hAnsi="Arial" w:cs="Arial"/>
          <w:sz w:val="24"/>
          <w:szCs w:val="24"/>
        </w:rPr>
        <w:lastRenderedPageBreak/>
        <w:t>darbuotojams, su Šalimi susijusiems ar kitiems tretiesiems asmenims, kuriems nėra būtina šią informaciją naudoti jų darbo tikslais, išskyrus žemiau nurodytus atvejus.</w:t>
      </w:r>
    </w:p>
    <w:p w14:paraId="1B113599" w14:textId="77777777" w:rsidR="00DB7081" w:rsidRPr="00F05E4C" w:rsidRDefault="00DB7081" w:rsidP="00DB7081">
      <w:pPr>
        <w:spacing w:after="0"/>
        <w:jc w:val="both"/>
        <w:rPr>
          <w:rFonts w:ascii="Arial" w:eastAsia="Times New Roman" w:hAnsi="Arial" w:cs="Arial"/>
          <w:sz w:val="24"/>
          <w:szCs w:val="24"/>
        </w:rPr>
      </w:pPr>
      <w:bookmarkStart w:id="247" w:name="part_888dbe4296154da39cab3b315db10b9d"/>
      <w:bookmarkEnd w:id="247"/>
      <w:r w:rsidRPr="00F05E4C">
        <w:rPr>
          <w:rFonts w:ascii="Arial" w:eastAsia="Times New Roman" w:hAnsi="Arial" w:cs="Arial"/>
          <w:sz w:val="24"/>
          <w:szCs w:val="24"/>
        </w:rPr>
        <w:t>13.2.  Šalis turi teisę atskleisti kitos Šalies konfidencialią informaciją šiais atvejais:</w:t>
      </w:r>
    </w:p>
    <w:p w14:paraId="7E41EF18" w14:textId="77777777" w:rsidR="00DB7081" w:rsidRPr="00F05E4C" w:rsidRDefault="00DB7081" w:rsidP="00DB7081">
      <w:pPr>
        <w:spacing w:after="0"/>
        <w:jc w:val="both"/>
        <w:rPr>
          <w:rFonts w:ascii="Arial" w:eastAsia="Times New Roman" w:hAnsi="Arial" w:cs="Arial"/>
          <w:sz w:val="24"/>
          <w:szCs w:val="24"/>
        </w:rPr>
      </w:pPr>
      <w:bookmarkStart w:id="248" w:name="part_e633eb17b3dd43e98fc77c9b6017f988"/>
      <w:bookmarkEnd w:id="248"/>
      <w:r w:rsidRPr="00F05E4C">
        <w:rPr>
          <w:rFonts w:ascii="Arial" w:eastAsia="Times New Roman" w:hAnsi="Arial" w:cs="Arial"/>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27E549E" w14:textId="77777777" w:rsidR="00DB7081" w:rsidRPr="00F05E4C" w:rsidRDefault="00DB7081" w:rsidP="00DB7081">
      <w:pPr>
        <w:spacing w:after="0"/>
        <w:jc w:val="both"/>
        <w:rPr>
          <w:rFonts w:ascii="Arial" w:eastAsia="Times New Roman" w:hAnsi="Arial" w:cs="Arial"/>
          <w:sz w:val="24"/>
          <w:szCs w:val="24"/>
        </w:rPr>
      </w:pPr>
      <w:bookmarkStart w:id="249" w:name="part_2d11068f54204da4b1cdcec53faadda4"/>
      <w:bookmarkEnd w:id="249"/>
      <w:r w:rsidRPr="00F05E4C">
        <w:rPr>
          <w:rFonts w:ascii="Arial" w:eastAsia="Times New Roman" w:hAnsi="Arial" w:cs="Arial"/>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38116A1" w14:textId="77777777" w:rsidR="00DB7081" w:rsidRPr="00F05E4C" w:rsidRDefault="00DB7081" w:rsidP="00DB7081">
      <w:pPr>
        <w:spacing w:after="0"/>
        <w:jc w:val="both"/>
        <w:rPr>
          <w:rFonts w:ascii="Arial" w:eastAsia="Times New Roman" w:hAnsi="Arial" w:cs="Arial"/>
          <w:sz w:val="24"/>
          <w:szCs w:val="24"/>
        </w:rPr>
      </w:pPr>
      <w:bookmarkStart w:id="250" w:name="part_1d65307afa014d9283aa3676f4c7c61b"/>
      <w:bookmarkEnd w:id="250"/>
      <w:r w:rsidRPr="00F05E4C">
        <w:rPr>
          <w:rFonts w:ascii="Arial" w:eastAsia="Times New Roman" w:hAnsi="Arial" w:cs="Arial"/>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A4DE12E" w14:textId="77777777" w:rsidR="00DB7081" w:rsidRPr="00F05E4C" w:rsidRDefault="00DB7081" w:rsidP="00DB7081">
      <w:pPr>
        <w:spacing w:after="0"/>
        <w:jc w:val="both"/>
        <w:rPr>
          <w:rFonts w:ascii="Arial" w:eastAsia="Times New Roman" w:hAnsi="Arial" w:cs="Arial"/>
          <w:sz w:val="24"/>
          <w:szCs w:val="24"/>
        </w:rPr>
      </w:pPr>
      <w:bookmarkStart w:id="251" w:name="part_a3944f4a3ec541b7acc4a086b11261d5"/>
      <w:bookmarkEnd w:id="251"/>
      <w:r w:rsidRPr="00F05E4C">
        <w:rPr>
          <w:rFonts w:ascii="Arial" w:eastAsia="Times New Roman" w:hAnsi="Arial" w:cs="Arial"/>
          <w:sz w:val="24"/>
          <w:szCs w:val="24"/>
        </w:rPr>
        <w:t>13.4.  Šalis atsako:</w:t>
      </w:r>
    </w:p>
    <w:p w14:paraId="68C44826" w14:textId="77777777" w:rsidR="00DB7081" w:rsidRPr="00F05E4C" w:rsidRDefault="00DB7081" w:rsidP="00DB7081">
      <w:pPr>
        <w:spacing w:after="0"/>
        <w:jc w:val="both"/>
        <w:rPr>
          <w:rFonts w:ascii="Arial" w:eastAsia="Times New Roman" w:hAnsi="Arial" w:cs="Arial"/>
          <w:sz w:val="24"/>
          <w:szCs w:val="24"/>
        </w:rPr>
      </w:pPr>
      <w:bookmarkStart w:id="252" w:name="part_4929667f44544ee29febe8dce6ae6600"/>
      <w:bookmarkEnd w:id="252"/>
      <w:r w:rsidRPr="00F05E4C">
        <w:rPr>
          <w:rFonts w:ascii="Arial" w:eastAsia="Times New Roman" w:hAnsi="Arial" w:cs="Arial"/>
          <w:sz w:val="24"/>
          <w:szCs w:val="24"/>
        </w:rPr>
        <w:t>13.4.1.   už bet kokį neteisėtą, įskaitant atsitiktinį, kitos Šalies konfidencialios informacijos ar bet kurios jos dalies atskleidimą ar perdavimą arba konfidencialios informacijos neteisėtą naudojimą;</w:t>
      </w:r>
    </w:p>
    <w:p w14:paraId="4D10BA9D" w14:textId="77777777" w:rsidR="00DB7081" w:rsidRPr="00F05E4C" w:rsidRDefault="00DB7081" w:rsidP="00DB7081">
      <w:pPr>
        <w:spacing w:after="0"/>
        <w:jc w:val="both"/>
        <w:rPr>
          <w:rFonts w:ascii="Arial" w:eastAsia="Times New Roman" w:hAnsi="Arial" w:cs="Arial"/>
          <w:sz w:val="24"/>
          <w:szCs w:val="24"/>
        </w:rPr>
      </w:pPr>
      <w:bookmarkStart w:id="253" w:name="part_7341748040904371848852edb1811b7c"/>
      <w:bookmarkEnd w:id="253"/>
      <w:r w:rsidRPr="00F05E4C">
        <w:rPr>
          <w:rFonts w:ascii="Arial" w:eastAsia="Times New Roman" w:hAnsi="Arial" w:cs="Arial"/>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15D3E697" w14:textId="77777777" w:rsidR="00DB7081" w:rsidRPr="00F05E4C" w:rsidRDefault="00DB7081" w:rsidP="00DB7081">
      <w:pPr>
        <w:spacing w:after="0"/>
        <w:jc w:val="both"/>
        <w:rPr>
          <w:rFonts w:ascii="Arial" w:eastAsia="Times New Roman" w:hAnsi="Arial" w:cs="Arial"/>
          <w:sz w:val="24"/>
          <w:szCs w:val="24"/>
        </w:rPr>
      </w:pPr>
      <w:bookmarkStart w:id="254" w:name="part_d3544e0d560c4561a4417baf4e401f36"/>
      <w:bookmarkEnd w:id="254"/>
      <w:r w:rsidRPr="00F05E4C">
        <w:rPr>
          <w:rFonts w:ascii="Arial" w:eastAsia="Times New Roman" w:hAnsi="Arial" w:cs="Arial"/>
          <w:sz w:val="24"/>
          <w:szCs w:val="24"/>
        </w:rPr>
        <w:t>13.5.  Šalis, nepagrįstai atskleidusi kitos Šalies konfidencialią informaciją, privalo sumokėti kitai Šaliai Specialiosiose sąlygose nurodyto dydžio baudą.</w:t>
      </w:r>
    </w:p>
    <w:p w14:paraId="7D41E241"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391C8AE" w14:textId="77777777" w:rsidR="00DB7081" w:rsidRDefault="00DB7081" w:rsidP="00DB7081">
      <w:pPr>
        <w:spacing w:after="0"/>
        <w:jc w:val="center"/>
        <w:rPr>
          <w:rFonts w:ascii="Arial" w:eastAsia="Times New Roman" w:hAnsi="Arial" w:cs="Arial"/>
          <w:b/>
          <w:bCs/>
          <w:sz w:val="24"/>
          <w:szCs w:val="24"/>
        </w:rPr>
      </w:pPr>
      <w:bookmarkStart w:id="255" w:name="part_67e8b9386ab44728ba53797e0d31456e"/>
      <w:bookmarkEnd w:id="255"/>
      <w:r>
        <w:rPr>
          <w:rFonts w:ascii="Arial" w:eastAsia="Times New Roman" w:hAnsi="Arial" w:cs="Arial"/>
          <w:b/>
          <w:bCs/>
          <w:sz w:val="24"/>
          <w:szCs w:val="24"/>
        </w:rPr>
        <w:t>XIV SKYRIUS</w:t>
      </w:r>
    </w:p>
    <w:p w14:paraId="6ACC98CB"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Asmens duomenų apsauga</w:t>
      </w:r>
    </w:p>
    <w:p w14:paraId="460E9EE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9F3DB9D" w14:textId="77777777" w:rsidR="00DB7081" w:rsidRPr="00F05E4C" w:rsidRDefault="00DB7081" w:rsidP="00DB7081">
      <w:pPr>
        <w:spacing w:after="0"/>
        <w:jc w:val="both"/>
        <w:rPr>
          <w:rFonts w:ascii="Arial" w:eastAsia="Times New Roman" w:hAnsi="Arial" w:cs="Arial"/>
          <w:sz w:val="24"/>
          <w:szCs w:val="24"/>
        </w:rPr>
      </w:pPr>
      <w:bookmarkStart w:id="256" w:name="part_3fbd51653b4c498084e4c8438106ac73"/>
      <w:bookmarkEnd w:id="256"/>
      <w:r w:rsidRPr="00F05E4C">
        <w:rPr>
          <w:rFonts w:ascii="Arial" w:eastAsia="Times New Roman" w:hAnsi="Arial" w:cs="Arial"/>
          <w:sz w:val="24"/>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B3CF6FE" w14:textId="77777777" w:rsidR="00DB7081" w:rsidRPr="00F05E4C" w:rsidRDefault="00DB7081" w:rsidP="00DB7081">
      <w:pPr>
        <w:spacing w:after="0"/>
        <w:jc w:val="both"/>
        <w:rPr>
          <w:rFonts w:ascii="Arial" w:eastAsia="Times New Roman" w:hAnsi="Arial" w:cs="Arial"/>
          <w:sz w:val="24"/>
          <w:szCs w:val="24"/>
        </w:rPr>
      </w:pPr>
      <w:bookmarkStart w:id="257" w:name="part_f4b50eaac5d24d0486839fe7b064705f"/>
      <w:bookmarkEnd w:id="257"/>
      <w:r w:rsidRPr="00F05E4C">
        <w:rPr>
          <w:rFonts w:ascii="Arial" w:eastAsia="Times New Roman" w:hAnsi="Arial" w:cs="Arial"/>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CDC49C3"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A068F5D" w14:textId="77777777" w:rsidR="00DB7081" w:rsidRDefault="00DB7081" w:rsidP="00DB7081">
      <w:pPr>
        <w:spacing w:after="0"/>
        <w:jc w:val="center"/>
        <w:rPr>
          <w:rFonts w:ascii="Arial" w:eastAsia="Times New Roman" w:hAnsi="Arial" w:cs="Arial"/>
          <w:b/>
          <w:bCs/>
          <w:sz w:val="24"/>
          <w:szCs w:val="24"/>
        </w:rPr>
      </w:pPr>
      <w:bookmarkStart w:id="258" w:name="part_2494c0ed2f3a4f518b85a9908f4b701f"/>
      <w:bookmarkEnd w:id="258"/>
      <w:r>
        <w:rPr>
          <w:rFonts w:ascii="Arial" w:eastAsia="Times New Roman" w:hAnsi="Arial" w:cs="Arial"/>
          <w:b/>
          <w:bCs/>
          <w:sz w:val="24"/>
          <w:szCs w:val="24"/>
        </w:rPr>
        <w:t>XV SKYRIUS</w:t>
      </w:r>
    </w:p>
    <w:p w14:paraId="28B6AE3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INTELEKTINĖ NUOSAVYBĖ</w:t>
      </w:r>
    </w:p>
    <w:p w14:paraId="034730A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5D215B7D" w14:textId="77777777" w:rsidR="00DB7081" w:rsidRPr="00F05E4C" w:rsidRDefault="00DB7081" w:rsidP="00DB7081">
      <w:pPr>
        <w:spacing w:after="0"/>
        <w:jc w:val="both"/>
        <w:rPr>
          <w:rFonts w:ascii="Arial" w:eastAsia="Times New Roman" w:hAnsi="Arial" w:cs="Arial"/>
          <w:sz w:val="24"/>
          <w:szCs w:val="24"/>
        </w:rPr>
      </w:pPr>
      <w:bookmarkStart w:id="259" w:name="part_b03e1d33f8014fecb2866d5e0dc94525"/>
      <w:bookmarkEnd w:id="259"/>
      <w:r w:rsidRPr="00F05E4C">
        <w:rPr>
          <w:rFonts w:ascii="Arial" w:eastAsia="Times New Roman" w:hAnsi="Arial" w:cs="Arial"/>
          <w:sz w:val="24"/>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63BFC3CB" w14:textId="77777777" w:rsidR="00DB7081" w:rsidRPr="00F05E4C" w:rsidRDefault="00DB7081" w:rsidP="00DB7081">
      <w:pPr>
        <w:spacing w:after="0"/>
        <w:jc w:val="both"/>
        <w:rPr>
          <w:rFonts w:ascii="Arial" w:eastAsia="Times New Roman" w:hAnsi="Arial" w:cs="Arial"/>
          <w:sz w:val="24"/>
          <w:szCs w:val="24"/>
        </w:rPr>
      </w:pPr>
      <w:bookmarkStart w:id="260" w:name="part_5f6cfd2ce8ac4ec9bd68e9da93012b0b"/>
      <w:bookmarkEnd w:id="260"/>
      <w:r w:rsidRPr="00F05E4C">
        <w:rPr>
          <w:rFonts w:ascii="Arial" w:eastAsia="Times New Roman" w:hAnsi="Arial" w:cs="Arial"/>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05E4C">
        <w:rPr>
          <w:rFonts w:ascii="Arial" w:eastAsia="Times New Roman" w:hAnsi="Arial" w:cs="Arial"/>
          <w:sz w:val="24"/>
          <w:szCs w:val="24"/>
        </w:rPr>
        <w:t>sui</w:t>
      </w:r>
      <w:proofErr w:type="spellEnd"/>
      <w:r w:rsidRPr="00F05E4C">
        <w:rPr>
          <w:rFonts w:ascii="Arial" w:eastAsia="Times New Roman" w:hAnsi="Arial" w:cs="Arial"/>
          <w:sz w:val="24"/>
          <w:szCs w:val="24"/>
        </w:rPr>
        <w:t xml:space="preserve"> </w:t>
      </w:r>
      <w:proofErr w:type="spellStart"/>
      <w:r w:rsidRPr="00F05E4C">
        <w:rPr>
          <w:rFonts w:ascii="Arial" w:eastAsia="Times New Roman" w:hAnsi="Arial" w:cs="Arial"/>
          <w:sz w:val="24"/>
          <w:szCs w:val="24"/>
        </w:rPr>
        <w:t>generis</w:t>
      </w:r>
      <w:proofErr w:type="spellEnd"/>
      <w:r w:rsidRPr="00F05E4C">
        <w:rPr>
          <w:rFonts w:ascii="Arial" w:eastAsia="Times New Roman" w:hAnsi="Arial" w:cs="Arial"/>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EC73D7A" w14:textId="77777777" w:rsidR="00DB7081" w:rsidRPr="00F05E4C" w:rsidRDefault="00DB7081" w:rsidP="00DB7081">
      <w:pPr>
        <w:spacing w:after="0"/>
        <w:jc w:val="both"/>
        <w:rPr>
          <w:rFonts w:ascii="Arial" w:eastAsia="Times New Roman" w:hAnsi="Arial" w:cs="Arial"/>
          <w:sz w:val="24"/>
          <w:szCs w:val="24"/>
        </w:rPr>
      </w:pPr>
      <w:bookmarkStart w:id="261" w:name="part_b28919bc66134e92b84f9c18f78106c7"/>
      <w:bookmarkEnd w:id="261"/>
      <w:r w:rsidRPr="00F05E4C">
        <w:rPr>
          <w:rFonts w:ascii="Arial" w:eastAsia="Times New Roman" w:hAnsi="Arial" w:cs="Arial"/>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C8E5F6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CEE52A7" w14:textId="77777777" w:rsidR="00DB7081" w:rsidRDefault="00DB7081" w:rsidP="00DB7081">
      <w:pPr>
        <w:spacing w:after="0"/>
        <w:jc w:val="center"/>
        <w:rPr>
          <w:rFonts w:ascii="Arial" w:eastAsia="Times New Roman" w:hAnsi="Arial" w:cs="Arial"/>
          <w:b/>
          <w:bCs/>
          <w:sz w:val="24"/>
          <w:szCs w:val="24"/>
        </w:rPr>
      </w:pPr>
      <w:bookmarkStart w:id="262" w:name="part_de88f737d23f44ccad65d0937f3bac3b"/>
      <w:bookmarkEnd w:id="262"/>
      <w:r>
        <w:rPr>
          <w:rFonts w:ascii="Arial" w:eastAsia="Times New Roman" w:hAnsi="Arial" w:cs="Arial"/>
          <w:b/>
          <w:bCs/>
          <w:sz w:val="24"/>
          <w:szCs w:val="24"/>
        </w:rPr>
        <w:t>XVI SKYRIUS</w:t>
      </w:r>
    </w:p>
    <w:p w14:paraId="2DE5838C"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Pareiškimai ir garantijos</w:t>
      </w:r>
    </w:p>
    <w:p w14:paraId="58F4522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0004FCD" w14:textId="77777777" w:rsidR="00DB7081" w:rsidRPr="00F05E4C" w:rsidRDefault="00DB7081" w:rsidP="00DB7081">
      <w:pPr>
        <w:spacing w:after="0"/>
        <w:jc w:val="both"/>
        <w:rPr>
          <w:rFonts w:ascii="Arial" w:eastAsia="Times New Roman" w:hAnsi="Arial" w:cs="Arial"/>
          <w:sz w:val="24"/>
          <w:szCs w:val="24"/>
        </w:rPr>
      </w:pPr>
      <w:bookmarkStart w:id="263" w:name="part_716ab5047bac4bb48fa81b7f15e58bff"/>
      <w:bookmarkEnd w:id="263"/>
      <w:r w:rsidRPr="00F05E4C">
        <w:rPr>
          <w:rFonts w:ascii="Arial" w:eastAsia="Times New Roman" w:hAnsi="Arial" w:cs="Arial"/>
          <w:sz w:val="24"/>
          <w:szCs w:val="24"/>
        </w:rPr>
        <w:t>16.1. Kiekviena iš Šalių pareiškia ir garantuoja kitai Šaliai, kad:</w:t>
      </w:r>
    </w:p>
    <w:p w14:paraId="170236B4" w14:textId="77777777" w:rsidR="00DB7081" w:rsidRPr="00F05E4C" w:rsidRDefault="00DB7081" w:rsidP="00DB7081">
      <w:pPr>
        <w:spacing w:after="0"/>
        <w:jc w:val="both"/>
        <w:rPr>
          <w:rFonts w:ascii="Arial" w:eastAsia="Times New Roman" w:hAnsi="Arial" w:cs="Arial"/>
          <w:sz w:val="24"/>
          <w:szCs w:val="24"/>
        </w:rPr>
      </w:pPr>
      <w:bookmarkStart w:id="264" w:name="part_eec651ff5f24465d9284603fe4aff785"/>
      <w:bookmarkEnd w:id="264"/>
      <w:r w:rsidRPr="00F05E4C">
        <w:rPr>
          <w:rFonts w:ascii="Arial" w:eastAsia="Times New Roman" w:hAnsi="Arial" w:cs="Arial"/>
          <w:sz w:val="24"/>
          <w:szCs w:val="24"/>
        </w:rPr>
        <w:t>16.1.1. yra teisėtai priimti ir galioja visi būtini sprendimai, gauti leidimai bei sutikimai, taip pat teisėtai atlikti ir galioja kiti teisiniai veiksmai, reikalingi Sutarties sudarymui, galiojimui ir vykdymui;</w:t>
      </w:r>
    </w:p>
    <w:p w14:paraId="4AF958F4" w14:textId="77777777" w:rsidR="00DB7081" w:rsidRPr="00F05E4C" w:rsidRDefault="00DB7081" w:rsidP="00DB7081">
      <w:pPr>
        <w:spacing w:after="0"/>
        <w:jc w:val="both"/>
        <w:rPr>
          <w:rFonts w:ascii="Arial" w:eastAsia="Times New Roman" w:hAnsi="Arial" w:cs="Arial"/>
          <w:sz w:val="24"/>
          <w:szCs w:val="24"/>
        </w:rPr>
      </w:pPr>
      <w:bookmarkStart w:id="265" w:name="part_29d5db7947c5418ab72d600b0ab28052"/>
      <w:bookmarkEnd w:id="265"/>
      <w:r w:rsidRPr="00F05E4C">
        <w:rPr>
          <w:rFonts w:ascii="Arial" w:eastAsia="Times New Roman" w:hAnsi="Arial" w:cs="Arial"/>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AD66001" w14:textId="77777777" w:rsidR="00DB7081" w:rsidRPr="00F05E4C" w:rsidRDefault="00DB7081" w:rsidP="00DB7081">
      <w:pPr>
        <w:spacing w:after="0"/>
        <w:jc w:val="both"/>
        <w:rPr>
          <w:rFonts w:ascii="Arial" w:eastAsia="Times New Roman" w:hAnsi="Arial" w:cs="Arial"/>
          <w:sz w:val="24"/>
          <w:szCs w:val="24"/>
        </w:rPr>
      </w:pPr>
      <w:bookmarkStart w:id="266" w:name="part_41c6ddf8e9ba4482a171481db7fe2ce6"/>
      <w:bookmarkEnd w:id="266"/>
      <w:r w:rsidRPr="00F05E4C">
        <w:rPr>
          <w:rFonts w:ascii="Arial" w:eastAsia="Times New Roman" w:hAnsi="Arial" w:cs="Arial"/>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D2DFE9F" w14:textId="77777777" w:rsidR="00DB7081" w:rsidRPr="00F05E4C" w:rsidRDefault="00DB7081" w:rsidP="00DB7081">
      <w:pPr>
        <w:spacing w:after="0"/>
        <w:jc w:val="both"/>
        <w:rPr>
          <w:rFonts w:ascii="Arial" w:eastAsia="Times New Roman" w:hAnsi="Arial" w:cs="Arial"/>
          <w:sz w:val="24"/>
          <w:szCs w:val="24"/>
        </w:rPr>
      </w:pPr>
      <w:bookmarkStart w:id="267" w:name="part_ef0550680c234ff8b569ba8b353a111f"/>
      <w:bookmarkEnd w:id="267"/>
      <w:r w:rsidRPr="00F05E4C">
        <w:rPr>
          <w:rFonts w:ascii="Arial" w:eastAsia="Times New Roman" w:hAnsi="Arial" w:cs="Arial"/>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8E080F" w14:textId="77777777" w:rsidR="00DB7081" w:rsidRPr="00F05E4C" w:rsidRDefault="00DB7081" w:rsidP="00DB7081">
      <w:pPr>
        <w:spacing w:after="0"/>
        <w:jc w:val="both"/>
        <w:rPr>
          <w:rFonts w:ascii="Arial" w:eastAsia="Times New Roman" w:hAnsi="Arial" w:cs="Arial"/>
          <w:sz w:val="24"/>
          <w:szCs w:val="24"/>
        </w:rPr>
      </w:pPr>
      <w:bookmarkStart w:id="268" w:name="part_5f0dc8f70ef84dee9b23d3e7cbffd075"/>
      <w:bookmarkEnd w:id="268"/>
      <w:r w:rsidRPr="00F05E4C">
        <w:rPr>
          <w:rFonts w:ascii="Arial" w:eastAsia="Times New Roman" w:hAnsi="Arial" w:cs="Arial"/>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BD7E950" w14:textId="77777777" w:rsidR="00DB7081" w:rsidRPr="00F05E4C" w:rsidRDefault="00DB7081" w:rsidP="00DB7081">
      <w:pPr>
        <w:spacing w:after="0"/>
        <w:jc w:val="both"/>
        <w:rPr>
          <w:rFonts w:ascii="Arial" w:eastAsia="Times New Roman" w:hAnsi="Arial" w:cs="Arial"/>
          <w:sz w:val="24"/>
          <w:szCs w:val="24"/>
        </w:rPr>
      </w:pPr>
      <w:bookmarkStart w:id="269" w:name="part_1696726be87146f1810d0117e89f5bfc"/>
      <w:bookmarkEnd w:id="269"/>
      <w:r w:rsidRPr="00F05E4C">
        <w:rPr>
          <w:rFonts w:ascii="Arial" w:eastAsia="Times New Roman" w:hAnsi="Arial" w:cs="Arial"/>
          <w:sz w:val="24"/>
          <w:szCs w:val="24"/>
        </w:rPr>
        <w:t>16.1.6. visi Šalies pareiškimai ir garantijos yra išsamūs ir nepalieka nutylėtų jokių aplinkybių, kurios darytų šiuos pareiškimus ar garantijas neteisingais.</w:t>
      </w:r>
    </w:p>
    <w:p w14:paraId="451E6EF0" w14:textId="77777777" w:rsidR="00DB7081" w:rsidRPr="00F05E4C" w:rsidRDefault="00DB7081" w:rsidP="00DB7081">
      <w:pPr>
        <w:spacing w:after="0"/>
        <w:jc w:val="both"/>
        <w:rPr>
          <w:rFonts w:ascii="Arial" w:eastAsia="Times New Roman" w:hAnsi="Arial" w:cs="Arial"/>
          <w:sz w:val="24"/>
          <w:szCs w:val="24"/>
        </w:rPr>
      </w:pPr>
      <w:bookmarkStart w:id="270" w:name="part_d06e119bea3242c0be583214db132d41"/>
      <w:bookmarkEnd w:id="270"/>
      <w:r w:rsidRPr="00F05E4C">
        <w:rPr>
          <w:rFonts w:ascii="Arial" w:eastAsia="Times New Roman" w:hAnsi="Arial" w:cs="Arial"/>
          <w:sz w:val="24"/>
          <w:szCs w:val="24"/>
        </w:rPr>
        <w:lastRenderedPageBreak/>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B92D4F7" w14:textId="77777777" w:rsidR="00DB7081" w:rsidRPr="00F05E4C" w:rsidRDefault="00DB7081" w:rsidP="00DB7081">
      <w:pPr>
        <w:spacing w:after="0"/>
        <w:jc w:val="both"/>
        <w:rPr>
          <w:rFonts w:ascii="Arial" w:eastAsia="Times New Roman" w:hAnsi="Arial" w:cs="Arial"/>
          <w:sz w:val="24"/>
          <w:szCs w:val="24"/>
        </w:rPr>
      </w:pPr>
      <w:bookmarkStart w:id="271" w:name="part_632f7f2a6947444c8790d94c76399da2"/>
      <w:bookmarkEnd w:id="271"/>
      <w:r w:rsidRPr="00F05E4C">
        <w:rPr>
          <w:rFonts w:ascii="Arial" w:eastAsia="Times New Roman" w:hAnsi="Arial" w:cs="Arial"/>
          <w:sz w:val="24"/>
          <w:szCs w:val="24"/>
        </w:rPr>
        <w:t>16.3. Tiekėjas pareiškia, kad suteiktų Paslaugų rezultato disponavimo, valdymo ir naudojimosi teisės nėra apribotos ir jokie tretieji asmenys neturi pretenzijų į Sutartimi perduodamą Paslaugų rezultatą.</w:t>
      </w:r>
    </w:p>
    <w:p w14:paraId="0B00D12A" w14:textId="77777777" w:rsidR="00DB7081" w:rsidRPr="00F05E4C" w:rsidRDefault="00DB7081" w:rsidP="00DB7081">
      <w:pPr>
        <w:spacing w:after="0"/>
        <w:jc w:val="both"/>
        <w:rPr>
          <w:rFonts w:ascii="Arial" w:eastAsia="Times New Roman" w:hAnsi="Arial" w:cs="Arial"/>
          <w:sz w:val="24"/>
          <w:szCs w:val="24"/>
        </w:rPr>
      </w:pPr>
      <w:bookmarkStart w:id="272" w:name="part_1893a069816243a2b9a7aebfac2df040"/>
      <w:bookmarkEnd w:id="272"/>
      <w:r w:rsidRPr="00F05E4C">
        <w:rPr>
          <w:rFonts w:ascii="Arial" w:eastAsia="Times New Roman" w:hAnsi="Arial" w:cs="Arial"/>
          <w:sz w:val="24"/>
          <w:szCs w:val="24"/>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3964EC0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6FBFDC73" w14:textId="77777777" w:rsidR="00DB7081" w:rsidRDefault="00DB7081" w:rsidP="00DB7081">
      <w:pPr>
        <w:spacing w:after="0"/>
        <w:jc w:val="center"/>
        <w:rPr>
          <w:rFonts w:ascii="Arial" w:eastAsia="Times New Roman" w:hAnsi="Arial" w:cs="Arial"/>
          <w:b/>
          <w:bCs/>
          <w:sz w:val="24"/>
          <w:szCs w:val="24"/>
        </w:rPr>
      </w:pPr>
      <w:bookmarkStart w:id="273" w:name="part_c4276a76c2534ee69b5d53f13ace7a36"/>
      <w:bookmarkEnd w:id="273"/>
      <w:r>
        <w:rPr>
          <w:rFonts w:ascii="Arial" w:eastAsia="Times New Roman" w:hAnsi="Arial" w:cs="Arial"/>
          <w:b/>
          <w:bCs/>
          <w:sz w:val="24"/>
          <w:szCs w:val="24"/>
        </w:rPr>
        <w:t>XVII SKYRIUS</w:t>
      </w:r>
    </w:p>
    <w:p w14:paraId="2E79170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Bendrieji atsakomybės klausimai</w:t>
      </w:r>
    </w:p>
    <w:p w14:paraId="7675F728"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2697A488" w14:textId="77777777" w:rsidR="00DB7081" w:rsidRPr="00F05E4C" w:rsidRDefault="00DB7081" w:rsidP="00DB7081">
      <w:pPr>
        <w:spacing w:after="0"/>
        <w:jc w:val="both"/>
        <w:rPr>
          <w:rFonts w:ascii="Arial" w:eastAsia="Times New Roman" w:hAnsi="Arial" w:cs="Arial"/>
          <w:sz w:val="24"/>
          <w:szCs w:val="24"/>
        </w:rPr>
      </w:pPr>
      <w:bookmarkStart w:id="274" w:name="part_070664d24b6748188de5b9fefd270f0e"/>
      <w:bookmarkEnd w:id="274"/>
      <w:r w:rsidRPr="00F05E4C">
        <w:rPr>
          <w:rFonts w:ascii="Arial" w:eastAsia="Times New Roman" w:hAnsi="Arial" w:cs="Arial"/>
          <w:sz w:val="24"/>
          <w:szCs w:val="24"/>
        </w:rPr>
        <w:t>17.1. Netesybų sumokėjimas už vėlavimą ar pareigų pagal Sutartį pažeidimą neatleidžia Šalies nuo Sutartyje numatytų jos pareigų vykdymo.</w:t>
      </w:r>
    </w:p>
    <w:p w14:paraId="228FB792" w14:textId="77777777" w:rsidR="00DB7081" w:rsidRPr="00F05E4C" w:rsidRDefault="00DB7081" w:rsidP="00DB7081">
      <w:pPr>
        <w:spacing w:after="0"/>
        <w:jc w:val="both"/>
        <w:rPr>
          <w:rFonts w:ascii="Arial" w:eastAsia="Times New Roman" w:hAnsi="Arial" w:cs="Arial"/>
          <w:sz w:val="24"/>
          <w:szCs w:val="24"/>
        </w:rPr>
      </w:pPr>
      <w:bookmarkStart w:id="275" w:name="part_d20a963021ba405780be37ef422403cb"/>
      <w:bookmarkEnd w:id="275"/>
      <w:r w:rsidRPr="00F05E4C">
        <w:rPr>
          <w:rFonts w:ascii="Arial" w:eastAsia="Times New Roman" w:hAnsi="Arial" w:cs="Arial"/>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7E821E6C" w14:textId="77777777" w:rsidR="00DB7081" w:rsidRPr="00F05E4C" w:rsidRDefault="00DB7081" w:rsidP="00DB7081">
      <w:pPr>
        <w:spacing w:after="0"/>
        <w:jc w:val="both"/>
        <w:rPr>
          <w:rFonts w:ascii="Arial" w:eastAsia="Times New Roman" w:hAnsi="Arial" w:cs="Arial"/>
          <w:sz w:val="24"/>
          <w:szCs w:val="24"/>
        </w:rPr>
      </w:pPr>
      <w:bookmarkStart w:id="276" w:name="part_4ab324d5e6c64a20af83dc2644ca606e"/>
      <w:bookmarkEnd w:id="276"/>
      <w:r w:rsidRPr="00F05E4C">
        <w:rPr>
          <w:rFonts w:ascii="Arial" w:eastAsia="Times New Roman" w:hAnsi="Arial" w:cs="Arial"/>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0D612E3" w14:textId="77777777" w:rsidR="00DB7081" w:rsidRPr="00F05E4C" w:rsidRDefault="00DB7081" w:rsidP="00DB7081">
      <w:pPr>
        <w:spacing w:after="0"/>
        <w:jc w:val="both"/>
        <w:rPr>
          <w:rFonts w:ascii="Arial" w:eastAsia="Times New Roman" w:hAnsi="Arial" w:cs="Arial"/>
          <w:sz w:val="24"/>
          <w:szCs w:val="24"/>
        </w:rPr>
      </w:pPr>
      <w:bookmarkStart w:id="277" w:name="part_2d888dc414574c8fbb8b2408829ad3b6"/>
      <w:bookmarkEnd w:id="277"/>
      <w:r w:rsidRPr="00F05E4C">
        <w:rPr>
          <w:rFonts w:ascii="Arial" w:eastAsia="Times New Roman" w:hAnsi="Arial" w:cs="Arial"/>
          <w:sz w:val="24"/>
          <w:szCs w:val="24"/>
        </w:rPr>
        <w:t>17.4. Šioje Sutartyje numatytos teisių gynybos priemonės neapriboja Šalių teisės pasinaudoti kitomis teisėtomis teisių gynybos priemonėmis.</w:t>
      </w:r>
    </w:p>
    <w:p w14:paraId="0F9F7FD6" w14:textId="77777777" w:rsidR="00DB7081" w:rsidRPr="00F05E4C" w:rsidRDefault="00DB7081" w:rsidP="00DB7081">
      <w:pPr>
        <w:spacing w:after="0"/>
        <w:jc w:val="both"/>
        <w:rPr>
          <w:rFonts w:ascii="Arial" w:eastAsia="Times New Roman" w:hAnsi="Arial" w:cs="Arial"/>
          <w:sz w:val="24"/>
          <w:szCs w:val="24"/>
        </w:rPr>
      </w:pPr>
      <w:bookmarkStart w:id="278" w:name="part_854fb80d405446f282a10370764be0b2"/>
      <w:bookmarkEnd w:id="278"/>
      <w:r w:rsidRPr="00F05E4C">
        <w:rPr>
          <w:rFonts w:ascii="Arial" w:eastAsia="Times New Roman" w:hAnsi="Arial" w:cs="Arial"/>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4F7E166" w14:textId="77777777" w:rsidR="00DB7081" w:rsidRDefault="00DB7081" w:rsidP="00DB7081">
      <w:pPr>
        <w:spacing w:after="0"/>
        <w:jc w:val="both"/>
        <w:rPr>
          <w:rFonts w:ascii="Arial" w:eastAsia="Times New Roman" w:hAnsi="Arial" w:cs="Arial"/>
          <w:sz w:val="24"/>
          <w:szCs w:val="24"/>
        </w:rPr>
      </w:pPr>
      <w:bookmarkStart w:id="279" w:name="part_c41b73f370bb4d7cb3e85571c9f7507d"/>
      <w:bookmarkEnd w:id="279"/>
      <w:r w:rsidRPr="00F05E4C">
        <w:rPr>
          <w:rFonts w:ascii="Arial" w:eastAsia="Times New Roman" w:hAnsi="Arial" w:cs="Arial"/>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48EE9C8" w14:textId="77777777" w:rsidR="00DB7081" w:rsidRPr="00F05E4C" w:rsidRDefault="00DB7081" w:rsidP="00DB7081">
      <w:pPr>
        <w:spacing w:after="0"/>
        <w:jc w:val="both"/>
        <w:rPr>
          <w:rFonts w:ascii="Arial" w:eastAsia="Times New Roman" w:hAnsi="Arial" w:cs="Arial"/>
          <w:sz w:val="24"/>
          <w:szCs w:val="24"/>
        </w:rPr>
      </w:pPr>
      <w:r w:rsidRPr="00F20FA5">
        <w:rPr>
          <w:rFonts w:ascii="Arial" w:eastAsia="Times New Roman" w:hAnsi="Arial" w:cs="Arial"/>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9AB94D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lastRenderedPageBreak/>
        <w:t> </w:t>
      </w:r>
    </w:p>
    <w:p w14:paraId="267AE21D" w14:textId="77777777" w:rsidR="00DB7081" w:rsidRDefault="00DB7081" w:rsidP="00DB7081">
      <w:pPr>
        <w:spacing w:after="0"/>
        <w:jc w:val="center"/>
        <w:rPr>
          <w:rFonts w:ascii="Arial" w:eastAsia="Times New Roman" w:hAnsi="Arial" w:cs="Arial"/>
          <w:b/>
          <w:bCs/>
          <w:sz w:val="24"/>
          <w:szCs w:val="24"/>
        </w:rPr>
      </w:pPr>
      <w:bookmarkStart w:id="280" w:name="part_c1960a52d4264c1f861e6a34980cd8fa"/>
      <w:bookmarkEnd w:id="280"/>
      <w:r>
        <w:rPr>
          <w:rFonts w:ascii="Arial" w:eastAsia="Times New Roman" w:hAnsi="Arial" w:cs="Arial"/>
          <w:b/>
          <w:bCs/>
          <w:sz w:val="24"/>
          <w:szCs w:val="24"/>
        </w:rPr>
        <w:t>XVIII SKYRIUS</w:t>
      </w:r>
    </w:p>
    <w:p w14:paraId="534147B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Nenugalima jėga (FORCE MAJEURE)</w:t>
      </w:r>
    </w:p>
    <w:p w14:paraId="0A69989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00EBF08" w14:textId="77777777" w:rsidR="00DB7081" w:rsidRPr="00F05E4C" w:rsidRDefault="00DB7081" w:rsidP="00DB7081">
      <w:pPr>
        <w:spacing w:after="0"/>
        <w:jc w:val="both"/>
        <w:rPr>
          <w:rFonts w:ascii="Arial" w:eastAsia="Times New Roman" w:hAnsi="Arial" w:cs="Arial"/>
          <w:sz w:val="24"/>
          <w:szCs w:val="24"/>
        </w:rPr>
      </w:pPr>
      <w:bookmarkStart w:id="281" w:name="part_e7004a8e1f9c49b7bab070cfde68b576"/>
      <w:bookmarkEnd w:id="281"/>
      <w:r w:rsidRPr="00F05E4C">
        <w:rPr>
          <w:rFonts w:ascii="Arial" w:eastAsia="Times New Roman" w:hAnsi="Arial" w:cs="Arial"/>
          <w:sz w:val="24"/>
          <w:szCs w:val="24"/>
        </w:rPr>
        <w:t>18.1.</w:t>
      </w:r>
      <w:r w:rsidRPr="00F05E4C">
        <w:rPr>
          <w:rFonts w:ascii="Arial" w:eastAsia="Times New Roman" w:hAnsi="Arial" w:cs="Arial"/>
          <w:b/>
          <w:bCs/>
          <w:sz w:val="24"/>
          <w:szCs w:val="24"/>
        </w:rPr>
        <w:t>  </w:t>
      </w:r>
      <w:r w:rsidRPr="00F05E4C">
        <w:rPr>
          <w:rFonts w:ascii="Arial" w:eastAsia="Times New Roman" w:hAnsi="Arial" w:cs="Arial"/>
          <w:sz w:val="24"/>
          <w:szCs w:val="24"/>
        </w:rPr>
        <w:t>Atsakomybė pagal Sutartį netaikoma, taip pat Šalys gali būti visiškai ar iš dalies atleistos nuo civilinės atsakomybės šiais pagrindais:</w:t>
      </w:r>
    </w:p>
    <w:p w14:paraId="20C34CE8" w14:textId="77777777" w:rsidR="00DB7081" w:rsidRPr="00F05E4C" w:rsidRDefault="00DB7081" w:rsidP="00DB7081">
      <w:pPr>
        <w:spacing w:after="0"/>
        <w:jc w:val="both"/>
        <w:rPr>
          <w:rFonts w:ascii="Arial" w:eastAsia="Times New Roman" w:hAnsi="Arial" w:cs="Arial"/>
          <w:sz w:val="24"/>
          <w:szCs w:val="24"/>
        </w:rPr>
      </w:pPr>
      <w:bookmarkStart w:id="282" w:name="part_41b6fc16d19141548028e45d2dc96b49"/>
      <w:bookmarkEnd w:id="282"/>
      <w:r w:rsidRPr="00F05E4C">
        <w:rPr>
          <w:rFonts w:ascii="Arial" w:eastAsia="Times New Roman" w:hAnsi="Arial" w:cs="Arial"/>
          <w:sz w:val="24"/>
          <w:szCs w:val="24"/>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6A2031" w14:textId="77777777" w:rsidR="00DB7081" w:rsidRPr="00F05E4C" w:rsidRDefault="00DB7081" w:rsidP="00DB7081">
      <w:pPr>
        <w:spacing w:after="0"/>
        <w:jc w:val="both"/>
        <w:rPr>
          <w:rFonts w:ascii="Arial" w:eastAsia="Times New Roman" w:hAnsi="Arial" w:cs="Arial"/>
          <w:sz w:val="24"/>
          <w:szCs w:val="24"/>
        </w:rPr>
      </w:pPr>
      <w:bookmarkStart w:id="283" w:name="part_a6efbc4a2a7d4980ac7add0c766eca9a"/>
      <w:bookmarkEnd w:id="283"/>
      <w:r w:rsidRPr="00F05E4C">
        <w:rPr>
          <w:rFonts w:ascii="Arial" w:eastAsia="Times New Roman" w:hAnsi="Arial" w:cs="Arial"/>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561F5AF" w14:textId="77777777" w:rsidR="00DB7081" w:rsidRPr="00F05E4C" w:rsidRDefault="00DB7081" w:rsidP="00DB7081">
      <w:pPr>
        <w:spacing w:after="0"/>
        <w:jc w:val="both"/>
        <w:rPr>
          <w:rFonts w:ascii="Arial" w:eastAsia="Times New Roman" w:hAnsi="Arial" w:cs="Arial"/>
          <w:sz w:val="24"/>
          <w:szCs w:val="24"/>
        </w:rPr>
      </w:pPr>
      <w:bookmarkStart w:id="284" w:name="part_4141df5080164e0487a6823637155872"/>
      <w:bookmarkEnd w:id="284"/>
      <w:r w:rsidRPr="00F05E4C">
        <w:rPr>
          <w:rFonts w:ascii="Arial" w:eastAsia="Times New Roman" w:hAnsi="Arial" w:cs="Arial"/>
          <w:sz w:val="24"/>
          <w:szCs w:val="24"/>
        </w:rPr>
        <w:t>18.2.</w:t>
      </w:r>
      <w:r w:rsidRPr="00F05E4C">
        <w:rPr>
          <w:rFonts w:ascii="Arial" w:eastAsia="Times New Roman" w:hAnsi="Arial" w:cs="Arial"/>
          <w:b/>
          <w:bCs/>
          <w:sz w:val="24"/>
          <w:szCs w:val="24"/>
        </w:rPr>
        <w:t>  </w:t>
      </w:r>
      <w:r w:rsidRPr="00F05E4C">
        <w:rPr>
          <w:rFonts w:ascii="Arial" w:eastAsia="Times New Roman" w:hAnsi="Arial" w:cs="Arial"/>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A1AF40B" w14:textId="77777777" w:rsidR="00DB7081" w:rsidRPr="00F05E4C" w:rsidRDefault="00DB7081" w:rsidP="00DB7081">
      <w:pPr>
        <w:spacing w:after="0"/>
        <w:jc w:val="both"/>
        <w:rPr>
          <w:rFonts w:ascii="Arial" w:eastAsia="Times New Roman" w:hAnsi="Arial" w:cs="Arial"/>
          <w:sz w:val="24"/>
          <w:szCs w:val="24"/>
        </w:rPr>
      </w:pPr>
      <w:bookmarkStart w:id="285" w:name="part_8c6f1c7ae5eb41d7940f62f262ccd0fc"/>
      <w:bookmarkEnd w:id="285"/>
      <w:r w:rsidRPr="00F05E4C">
        <w:rPr>
          <w:rFonts w:ascii="Arial" w:eastAsia="Times New Roman" w:hAnsi="Arial" w:cs="Arial"/>
          <w:sz w:val="24"/>
          <w:szCs w:val="24"/>
        </w:rPr>
        <w:t>18.3.</w:t>
      </w:r>
      <w:r w:rsidRPr="00F05E4C">
        <w:rPr>
          <w:rFonts w:ascii="Arial" w:eastAsia="Times New Roman" w:hAnsi="Arial" w:cs="Arial"/>
          <w:b/>
          <w:bCs/>
          <w:sz w:val="24"/>
          <w:szCs w:val="24"/>
        </w:rPr>
        <w:t>  </w:t>
      </w:r>
      <w:r w:rsidRPr="00F05E4C">
        <w:rPr>
          <w:rFonts w:ascii="Arial" w:eastAsia="Times New Roman" w:hAnsi="Arial" w:cs="Arial"/>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711300D" w14:textId="77777777" w:rsidR="00DB7081" w:rsidRPr="00F05E4C" w:rsidRDefault="00DB7081" w:rsidP="00DB7081">
      <w:pPr>
        <w:spacing w:after="0"/>
        <w:jc w:val="both"/>
        <w:rPr>
          <w:rFonts w:ascii="Arial" w:eastAsia="Times New Roman" w:hAnsi="Arial" w:cs="Arial"/>
          <w:sz w:val="24"/>
          <w:szCs w:val="24"/>
        </w:rPr>
      </w:pPr>
      <w:bookmarkStart w:id="286" w:name="part_e9fa105a6b5646cebd48048f608c15e8"/>
      <w:bookmarkEnd w:id="286"/>
      <w:r w:rsidRPr="00F05E4C">
        <w:rPr>
          <w:rFonts w:ascii="Arial" w:eastAsia="Times New Roman" w:hAnsi="Arial" w:cs="Arial"/>
          <w:sz w:val="24"/>
          <w:szCs w:val="24"/>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96D255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B3E1A13" w14:textId="77777777" w:rsidR="00DB7081" w:rsidRDefault="00DB7081" w:rsidP="00DB7081">
      <w:pPr>
        <w:spacing w:after="0"/>
        <w:jc w:val="center"/>
        <w:rPr>
          <w:rFonts w:ascii="Arial" w:eastAsia="Times New Roman" w:hAnsi="Arial" w:cs="Arial"/>
          <w:b/>
          <w:bCs/>
          <w:sz w:val="24"/>
          <w:szCs w:val="24"/>
        </w:rPr>
      </w:pPr>
      <w:bookmarkStart w:id="287" w:name="part_426720149d444f58b6c895bed5a42286"/>
      <w:bookmarkEnd w:id="287"/>
      <w:r>
        <w:rPr>
          <w:rFonts w:ascii="Arial" w:eastAsia="Times New Roman" w:hAnsi="Arial" w:cs="Arial"/>
          <w:b/>
          <w:bCs/>
          <w:sz w:val="24"/>
          <w:szCs w:val="24"/>
        </w:rPr>
        <w:t>XIX SKYRIUS</w:t>
      </w:r>
    </w:p>
    <w:p w14:paraId="787B2FD4"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Sutarties nuostatų negaliojimas</w:t>
      </w:r>
    </w:p>
    <w:p w14:paraId="28E6CB8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91BE406" w14:textId="77777777" w:rsidR="00DB7081" w:rsidRPr="00F05E4C" w:rsidRDefault="00DB7081" w:rsidP="00DB7081">
      <w:pPr>
        <w:spacing w:after="0"/>
        <w:jc w:val="both"/>
        <w:rPr>
          <w:rFonts w:ascii="Arial" w:eastAsia="Times New Roman" w:hAnsi="Arial" w:cs="Arial"/>
          <w:sz w:val="24"/>
          <w:szCs w:val="24"/>
        </w:rPr>
      </w:pPr>
      <w:bookmarkStart w:id="288" w:name="part_f11cb60c026146e285ec6b308ec7cd8d"/>
      <w:bookmarkEnd w:id="288"/>
      <w:r w:rsidRPr="00F05E4C">
        <w:rPr>
          <w:rFonts w:ascii="Arial" w:eastAsia="Times New Roman" w:hAnsi="Arial" w:cs="Arial"/>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E07810F" w14:textId="77777777" w:rsidR="00DB7081" w:rsidRPr="00F05E4C" w:rsidRDefault="00DB7081" w:rsidP="00DB7081">
      <w:pPr>
        <w:spacing w:after="0"/>
        <w:jc w:val="both"/>
        <w:rPr>
          <w:rFonts w:ascii="Arial" w:eastAsia="Times New Roman" w:hAnsi="Arial" w:cs="Arial"/>
          <w:sz w:val="24"/>
          <w:szCs w:val="24"/>
        </w:rPr>
      </w:pPr>
      <w:bookmarkStart w:id="289" w:name="part_98c90a55ba4b4afaa5fddd6e77b91074"/>
      <w:bookmarkEnd w:id="289"/>
      <w:r w:rsidRPr="00F05E4C">
        <w:rPr>
          <w:rFonts w:ascii="Arial" w:eastAsia="Times New Roman" w:hAnsi="Arial" w:cs="Arial"/>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0EF163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F33CF89" w14:textId="77777777" w:rsidR="00DB7081" w:rsidRDefault="00DB7081" w:rsidP="00DB7081">
      <w:pPr>
        <w:spacing w:after="0"/>
        <w:jc w:val="center"/>
        <w:rPr>
          <w:rFonts w:ascii="Arial" w:eastAsia="Times New Roman" w:hAnsi="Arial" w:cs="Arial"/>
          <w:b/>
          <w:bCs/>
          <w:sz w:val="24"/>
          <w:szCs w:val="24"/>
        </w:rPr>
      </w:pPr>
      <w:bookmarkStart w:id="290" w:name="part_3babe2f4eee848a7bf3232fdc19d1d4b"/>
      <w:bookmarkEnd w:id="290"/>
      <w:r>
        <w:rPr>
          <w:rFonts w:ascii="Arial" w:eastAsia="Times New Roman" w:hAnsi="Arial" w:cs="Arial"/>
          <w:b/>
          <w:bCs/>
          <w:sz w:val="24"/>
          <w:szCs w:val="24"/>
        </w:rPr>
        <w:t>XX SKYRIUS</w:t>
      </w:r>
    </w:p>
    <w:p w14:paraId="31ADA445"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lastRenderedPageBreak/>
        <w:t>Sutarties pakeitimai</w:t>
      </w:r>
    </w:p>
    <w:p w14:paraId="6D83C6D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3708696" w14:textId="77777777" w:rsidR="00DB7081" w:rsidRPr="00F05E4C" w:rsidRDefault="00DB7081" w:rsidP="00DB7081">
      <w:pPr>
        <w:spacing w:after="0"/>
        <w:jc w:val="both"/>
        <w:rPr>
          <w:rFonts w:ascii="Arial" w:eastAsia="Times New Roman" w:hAnsi="Arial" w:cs="Arial"/>
          <w:sz w:val="24"/>
          <w:szCs w:val="24"/>
        </w:rPr>
      </w:pPr>
      <w:bookmarkStart w:id="291" w:name="part_fc4cf2fc53074f56bec3563ed1c2bf51"/>
      <w:bookmarkEnd w:id="291"/>
      <w:r w:rsidRPr="00F05E4C">
        <w:rPr>
          <w:rFonts w:ascii="Arial" w:eastAsia="Times New Roman" w:hAnsi="Arial" w:cs="Arial"/>
          <w:sz w:val="24"/>
          <w:szCs w:val="24"/>
        </w:rPr>
        <w:t>20.1. Sutarties sąlygos Sutarties galiojimo laikotarpiu negali būti keičiamos, išskyrus tokias Sutarties sąlygas, kurių keitimas numatytas Sutartyje ir (ar) galimas vadovaujantis VPĮ nuostatomis.</w:t>
      </w:r>
    </w:p>
    <w:p w14:paraId="3EE83030" w14:textId="77777777" w:rsidR="00DB7081" w:rsidRPr="00F05E4C" w:rsidRDefault="00DB7081" w:rsidP="00DB7081">
      <w:pPr>
        <w:spacing w:after="0"/>
        <w:jc w:val="both"/>
        <w:rPr>
          <w:rFonts w:ascii="Arial" w:eastAsia="Times New Roman" w:hAnsi="Arial" w:cs="Arial"/>
          <w:sz w:val="24"/>
          <w:szCs w:val="24"/>
        </w:rPr>
      </w:pPr>
      <w:bookmarkStart w:id="292" w:name="part_7ad4762640ef4080a75c3cc86f93607c"/>
      <w:bookmarkEnd w:id="292"/>
      <w:r w:rsidRPr="00F05E4C">
        <w:rPr>
          <w:rFonts w:ascii="Arial" w:eastAsia="Times New Roman" w:hAnsi="Arial" w:cs="Arial"/>
          <w:sz w:val="24"/>
          <w:szCs w:val="24"/>
        </w:rPr>
        <w:t>20.2. Sutarties pakeitimai įforminami Šalims sudarant Susitarimą.</w:t>
      </w:r>
    </w:p>
    <w:p w14:paraId="6C8D797A" w14:textId="77777777" w:rsidR="00DB7081" w:rsidRPr="00F05E4C" w:rsidRDefault="00DB7081" w:rsidP="00DB7081">
      <w:pPr>
        <w:spacing w:after="0"/>
        <w:jc w:val="both"/>
        <w:rPr>
          <w:rFonts w:ascii="Arial" w:eastAsia="Times New Roman" w:hAnsi="Arial" w:cs="Arial"/>
          <w:sz w:val="24"/>
          <w:szCs w:val="24"/>
        </w:rPr>
      </w:pPr>
      <w:bookmarkStart w:id="293" w:name="part_8e6fcb5e8a4a4f969e4646856afb952c"/>
      <w:bookmarkEnd w:id="293"/>
      <w:r w:rsidRPr="00F05E4C">
        <w:rPr>
          <w:rFonts w:ascii="Arial" w:eastAsia="Times New Roman" w:hAnsi="Arial" w:cs="Arial"/>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0A7A2792" w14:textId="77777777" w:rsidR="00DB7081" w:rsidRPr="00F05E4C" w:rsidRDefault="00DB7081" w:rsidP="00DB7081">
      <w:pPr>
        <w:spacing w:after="0"/>
        <w:jc w:val="both"/>
        <w:rPr>
          <w:rFonts w:ascii="Arial" w:eastAsia="Times New Roman" w:hAnsi="Arial" w:cs="Arial"/>
          <w:sz w:val="24"/>
          <w:szCs w:val="24"/>
        </w:rPr>
      </w:pPr>
      <w:bookmarkStart w:id="294" w:name="part_44ce850901e84d86871534dd63db8e15"/>
      <w:bookmarkEnd w:id="294"/>
      <w:r w:rsidRPr="00F05E4C">
        <w:rPr>
          <w:rFonts w:ascii="Arial" w:eastAsia="Times New Roman" w:hAnsi="Arial" w:cs="Arial"/>
          <w:sz w:val="24"/>
          <w:szCs w:val="24"/>
        </w:rPr>
        <w:t>20.4. Susitarimas įsigalioja nuo jo sudarymo, jei Susitarime nenurodyta kitaip. Susitarimą Pirkėjas privalo paviešinti VPĮ 33 ir 86 straipsniuose nustatyta tvarka.</w:t>
      </w:r>
    </w:p>
    <w:p w14:paraId="0B4CD566" w14:textId="77777777" w:rsidR="00DB7081" w:rsidRPr="00F05E4C" w:rsidRDefault="00DB7081" w:rsidP="00DB7081">
      <w:pPr>
        <w:spacing w:after="0"/>
        <w:jc w:val="both"/>
        <w:rPr>
          <w:rFonts w:ascii="Arial" w:eastAsia="Times New Roman" w:hAnsi="Arial" w:cs="Arial"/>
          <w:sz w:val="24"/>
          <w:szCs w:val="24"/>
        </w:rPr>
      </w:pPr>
      <w:bookmarkStart w:id="295" w:name="part_d3da66ce783241b6862cc78ab1083c22"/>
      <w:bookmarkEnd w:id="295"/>
      <w:r w:rsidRPr="00F05E4C">
        <w:rPr>
          <w:rFonts w:ascii="Arial" w:eastAsia="Times New Roman" w:hAnsi="Arial" w:cs="Arial"/>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DA356D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E482797" w14:textId="77777777" w:rsidR="00DB7081" w:rsidRDefault="00DB7081" w:rsidP="00DB7081">
      <w:pPr>
        <w:spacing w:after="0"/>
        <w:jc w:val="center"/>
        <w:rPr>
          <w:rFonts w:ascii="Arial" w:eastAsia="Times New Roman" w:hAnsi="Arial" w:cs="Arial"/>
          <w:b/>
          <w:bCs/>
          <w:sz w:val="24"/>
          <w:szCs w:val="24"/>
        </w:rPr>
      </w:pPr>
      <w:bookmarkStart w:id="296" w:name="part_e46d8545a8aa46d4a3284148fbee642b"/>
      <w:bookmarkEnd w:id="296"/>
      <w:r>
        <w:rPr>
          <w:rFonts w:ascii="Arial" w:eastAsia="Times New Roman" w:hAnsi="Arial" w:cs="Arial"/>
          <w:b/>
          <w:bCs/>
          <w:sz w:val="24"/>
          <w:szCs w:val="24"/>
        </w:rPr>
        <w:t>XXI SKYRIUS</w:t>
      </w:r>
    </w:p>
    <w:p w14:paraId="51239463" w14:textId="77777777" w:rsidR="00DB7081" w:rsidRPr="00B00B1C"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caps/>
          <w:sz w:val="24"/>
          <w:szCs w:val="24"/>
        </w:rPr>
        <w:t>Sutarties sUSTABDYMAS</w:t>
      </w:r>
    </w:p>
    <w:p w14:paraId="5D006D3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46A82E3" w14:textId="77777777" w:rsidR="00DB7081" w:rsidRPr="00F05E4C" w:rsidRDefault="00DB7081" w:rsidP="00DB7081">
      <w:pPr>
        <w:spacing w:after="0"/>
        <w:jc w:val="both"/>
        <w:rPr>
          <w:rFonts w:ascii="Arial" w:eastAsia="Times New Roman" w:hAnsi="Arial" w:cs="Arial"/>
          <w:sz w:val="24"/>
          <w:szCs w:val="24"/>
        </w:rPr>
      </w:pPr>
      <w:bookmarkStart w:id="297" w:name="part_353cb5a436284818b6f45dc038fdca1f"/>
      <w:bookmarkEnd w:id="297"/>
      <w:r w:rsidRPr="00F05E4C">
        <w:rPr>
          <w:rFonts w:ascii="Arial" w:eastAsia="Times New Roman" w:hAnsi="Arial" w:cs="Arial"/>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352C293D" w14:textId="77777777" w:rsidR="00DB7081" w:rsidRPr="00F05E4C" w:rsidRDefault="00DB7081" w:rsidP="00DB7081">
      <w:pPr>
        <w:spacing w:after="0"/>
        <w:jc w:val="both"/>
        <w:rPr>
          <w:rFonts w:ascii="Arial" w:eastAsia="Times New Roman" w:hAnsi="Arial" w:cs="Arial"/>
          <w:sz w:val="24"/>
          <w:szCs w:val="24"/>
        </w:rPr>
      </w:pPr>
      <w:bookmarkStart w:id="298" w:name="part_d16048b9f99d470f8f64ed9c98e9c722"/>
      <w:bookmarkEnd w:id="298"/>
      <w:r w:rsidRPr="00F05E4C">
        <w:rPr>
          <w:rFonts w:ascii="Arial" w:eastAsia="Times New Roman" w:hAnsi="Arial" w:cs="Arial"/>
          <w:sz w:val="24"/>
          <w:szCs w:val="24"/>
        </w:rPr>
        <w:t>21.2. Paslaugų (jų dalies) teikimas gali būti stabdomas esant bent vienai iš šių aplinkybių:</w:t>
      </w:r>
    </w:p>
    <w:p w14:paraId="7A36DCDA" w14:textId="77777777" w:rsidR="00DB7081" w:rsidRPr="00F05E4C" w:rsidRDefault="00DB7081" w:rsidP="00DB7081">
      <w:pPr>
        <w:spacing w:after="0"/>
        <w:jc w:val="both"/>
        <w:rPr>
          <w:rFonts w:ascii="Arial" w:eastAsia="Times New Roman" w:hAnsi="Arial" w:cs="Arial"/>
          <w:sz w:val="24"/>
          <w:szCs w:val="24"/>
        </w:rPr>
      </w:pPr>
      <w:bookmarkStart w:id="299" w:name="part_c642cc224b674997be6382844a9e224c"/>
      <w:bookmarkEnd w:id="299"/>
      <w:r w:rsidRPr="00F05E4C">
        <w:rPr>
          <w:rFonts w:ascii="Arial" w:eastAsia="Times New Roman" w:hAnsi="Arial" w:cs="Arial"/>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5C39347" w14:textId="77777777" w:rsidR="00DB7081" w:rsidRPr="00F05E4C" w:rsidRDefault="00DB7081" w:rsidP="00DB7081">
      <w:pPr>
        <w:spacing w:after="0"/>
        <w:jc w:val="both"/>
        <w:rPr>
          <w:rFonts w:ascii="Arial" w:eastAsia="Times New Roman" w:hAnsi="Arial" w:cs="Arial"/>
          <w:sz w:val="24"/>
          <w:szCs w:val="24"/>
        </w:rPr>
      </w:pPr>
      <w:bookmarkStart w:id="300" w:name="part_8c7bc527fe3a40e58cd14bf5c8ee641c"/>
      <w:bookmarkEnd w:id="300"/>
      <w:r w:rsidRPr="00F05E4C">
        <w:rPr>
          <w:rFonts w:ascii="Arial" w:eastAsia="Times New Roman" w:hAnsi="Arial" w:cs="Arial"/>
          <w:sz w:val="24"/>
          <w:szCs w:val="24"/>
        </w:rPr>
        <w:t>21.2.2. Tiekėjas Sutartyje nurodyta tvarka negali teikti Paslaugų (pavyzdžiui, Pirkėjas dėl objektyvių priežasčių negali sudaryti techninių galimybių Paslaugų teikimui), o Tiekėjas dėl to negali vykdyti Sutarties;</w:t>
      </w:r>
    </w:p>
    <w:p w14:paraId="5AF5DCD7" w14:textId="77777777" w:rsidR="00DB7081" w:rsidRPr="00F05E4C" w:rsidRDefault="00DB7081" w:rsidP="00DB7081">
      <w:pPr>
        <w:spacing w:after="0"/>
        <w:jc w:val="both"/>
        <w:rPr>
          <w:rFonts w:ascii="Arial" w:eastAsia="Times New Roman" w:hAnsi="Arial" w:cs="Arial"/>
          <w:sz w:val="24"/>
          <w:szCs w:val="24"/>
        </w:rPr>
      </w:pPr>
      <w:bookmarkStart w:id="301" w:name="part_44ba912dac8644879eac3c897adf36d3"/>
      <w:bookmarkEnd w:id="301"/>
      <w:r w:rsidRPr="00F05E4C">
        <w:rPr>
          <w:rFonts w:ascii="Arial" w:eastAsia="Times New Roman" w:hAnsi="Arial" w:cs="Arial"/>
          <w:sz w:val="24"/>
          <w:szCs w:val="24"/>
        </w:rPr>
        <w:t>21.2.3. dėl nenumatytų prekių, paslaugų ir (ar) darbų, susijusių su perkamu objektu, kurių poreikis paaiškėjo tik vykdant Sutartį, įsigijimo;</w:t>
      </w:r>
    </w:p>
    <w:p w14:paraId="2525F9FA" w14:textId="77777777" w:rsidR="00DB7081" w:rsidRPr="00F05E4C" w:rsidRDefault="00DB7081" w:rsidP="00DB7081">
      <w:pPr>
        <w:spacing w:after="0"/>
        <w:jc w:val="both"/>
        <w:rPr>
          <w:rFonts w:ascii="Arial" w:eastAsia="Times New Roman" w:hAnsi="Arial" w:cs="Arial"/>
          <w:sz w:val="24"/>
          <w:szCs w:val="24"/>
        </w:rPr>
      </w:pPr>
      <w:bookmarkStart w:id="302" w:name="part_be3a59fb70b44bb39d381a4d12ea8d9e"/>
      <w:bookmarkEnd w:id="302"/>
      <w:r w:rsidRPr="00F05E4C">
        <w:rPr>
          <w:rFonts w:ascii="Arial" w:eastAsia="Times New Roman" w:hAnsi="Arial" w:cs="Arial"/>
          <w:sz w:val="24"/>
          <w:szCs w:val="24"/>
        </w:rPr>
        <w:t>21.2.4. ne dėl Pirkėjo kaltės vėluoja kitos Pirkėjo pirkimo sutarties, turinčios tiesioginės įtakos šiai Sutarčiai, vykdymas;</w:t>
      </w:r>
    </w:p>
    <w:p w14:paraId="3CF3A571" w14:textId="77777777" w:rsidR="00DB7081" w:rsidRPr="00F05E4C" w:rsidRDefault="00DB7081" w:rsidP="00DB7081">
      <w:pPr>
        <w:spacing w:after="0"/>
        <w:jc w:val="both"/>
        <w:rPr>
          <w:rFonts w:ascii="Arial" w:eastAsia="Times New Roman" w:hAnsi="Arial" w:cs="Arial"/>
          <w:sz w:val="24"/>
          <w:szCs w:val="24"/>
        </w:rPr>
      </w:pPr>
      <w:bookmarkStart w:id="303" w:name="part_5392cd7eaf3648e494eb22bc303729ef"/>
      <w:bookmarkEnd w:id="303"/>
      <w:r w:rsidRPr="00F05E4C">
        <w:rPr>
          <w:rFonts w:ascii="Arial" w:eastAsia="Times New Roman" w:hAnsi="Arial" w:cs="Arial"/>
          <w:sz w:val="24"/>
          <w:szCs w:val="24"/>
        </w:rPr>
        <w:t>21.2.5. esant įrodymais pagrįstoms kliūtims ar trukdymams, sukeltiems Tiekėjui kitų trečiųjų asmenų ne dėl Tiekėjo ne laiku ar netinkamai pagal Sutarties sąlygas ir tvarką įvykdytų sutartinių įsipareigojimų;</w:t>
      </w:r>
    </w:p>
    <w:p w14:paraId="6A1EADAD" w14:textId="77777777" w:rsidR="00DB7081" w:rsidRPr="00F05E4C" w:rsidRDefault="00DB7081" w:rsidP="00DB7081">
      <w:pPr>
        <w:spacing w:after="0"/>
        <w:jc w:val="both"/>
        <w:rPr>
          <w:rFonts w:ascii="Arial" w:eastAsia="Times New Roman" w:hAnsi="Arial" w:cs="Arial"/>
          <w:sz w:val="24"/>
          <w:szCs w:val="24"/>
        </w:rPr>
      </w:pPr>
      <w:bookmarkStart w:id="304" w:name="part_969cf5732a7644c4aa76c070c36544db"/>
      <w:bookmarkEnd w:id="304"/>
      <w:r w:rsidRPr="00F05E4C">
        <w:rPr>
          <w:rFonts w:ascii="Arial" w:eastAsia="Times New Roman" w:hAnsi="Arial" w:cs="Arial"/>
          <w:sz w:val="24"/>
          <w:szCs w:val="24"/>
        </w:rPr>
        <w:t>21.2.6. pasikeitus galiojančiam teisės aktui ar įsigaliojus naujam teisės aktui, kuris turi įtakos šios Sutarties vykdymui;</w:t>
      </w:r>
    </w:p>
    <w:p w14:paraId="35F9A695" w14:textId="77777777" w:rsidR="00DB7081" w:rsidRPr="00F05E4C" w:rsidRDefault="00DB7081" w:rsidP="00DB7081">
      <w:pPr>
        <w:spacing w:after="0"/>
        <w:jc w:val="both"/>
        <w:rPr>
          <w:rFonts w:ascii="Arial" w:eastAsia="Times New Roman" w:hAnsi="Arial" w:cs="Arial"/>
          <w:sz w:val="24"/>
          <w:szCs w:val="24"/>
        </w:rPr>
      </w:pPr>
      <w:bookmarkStart w:id="305" w:name="part_7c1f50adfddb4c0ab59ac21343893069"/>
      <w:bookmarkEnd w:id="305"/>
      <w:r w:rsidRPr="00F05E4C">
        <w:rPr>
          <w:rFonts w:ascii="Arial" w:eastAsia="Times New Roman" w:hAnsi="Arial" w:cs="Arial"/>
          <w:sz w:val="24"/>
          <w:szCs w:val="24"/>
        </w:rPr>
        <w:t>21.2.7. sutartinių įsipareigojimų stabdymo būtinybė atsirado dėl sustabdyto, perskirstyto, negauto ir panašiai Pirkėjo Paslaugų pirkimui skirto finansavimo arba finansavimo trūkumo;</w:t>
      </w:r>
    </w:p>
    <w:p w14:paraId="457868B6" w14:textId="77777777" w:rsidR="00DB7081" w:rsidRPr="00F05E4C" w:rsidRDefault="00DB7081" w:rsidP="00DB7081">
      <w:pPr>
        <w:spacing w:after="0"/>
        <w:jc w:val="both"/>
        <w:rPr>
          <w:rFonts w:ascii="Arial" w:eastAsia="Times New Roman" w:hAnsi="Arial" w:cs="Arial"/>
          <w:sz w:val="24"/>
          <w:szCs w:val="24"/>
        </w:rPr>
      </w:pPr>
      <w:bookmarkStart w:id="306" w:name="part_514f50cb5db04545adc8b0868c24c3ad"/>
      <w:bookmarkEnd w:id="306"/>
      <w:r w:rsidRPr="00F05E4C">
        <w:rPr>
          <w:rFonts w:ascii="Arial" w:eastAsia="Times New Roman" w:hAnsi="Arial" w:cs="Arial"/>
          <w:sz w:val="24"/>
          <w:szCs w:val="24"/>
        </w:rPr>
        <w:lastRenderedPageBreak/>
        <w:t>21.2.8. dėl teisminių (arbitražinių) ginčų su Pirkėju ar trečiaisiais asmenimis, kurių dalykas yra tiesiogiai susijęs su Sutarties vykdymu.</w:t>
      </w:r>
    </w:p>
    <w:p w14:paraId="3755EC01" w14:textId="77777777" w:rsidR="00DB7081" w:rsidRPr="00F05E4C" w:rsidRDefault="00DB7081" w:rsidP="00DB7081">
      <w:pPr>
        <w:spacing w:after="0"/>
        <w:jc w:val="both"/>
        <w:rPr>
          <w:rFonts w:ascii="Arial" w:eastAsia="Times New Roman" w:hAnsi="Arial" w:cs="Arial"/>
          <w:sz w:val="24"/>
          <w:szCs w:val="24"/>
        </w:rPr>
      </w:pPr>
      <w:bookmarkStart w:id="307" w:name="part_fa951fc2aa72445abe6b3a89c4922fc8"/>
      <w:bookmarkEnd w:id="307"/>
      <w:r w:rsidRPr="00F05E4C">
        <w:rPr>
          <w:rFonts w:ascii="Arial" w:eastAsia="Times New Roman" w:hAnsi="Arial" w:cs="Arial"/>
          <w:sz w:val="24"/>
          <w:szCs w:val="24"/>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4BACB0" w14:textId="77777777" w:rsidR="00DB7081" w:rsidRPr="00F05E4C" w:rsidRDefault="00DB7081" w:rsidP="00DB7081">
      <w:pPr>
        <w:spacing w:after="0"/>
        <w:jc w:val="both"/>
        <w:rPr>
          <w:rFonts w:ascii="Arial" w:eastAsia="Times New Roman" w:hAnsi="Arial" w:cs="Arial"/>
          <w:sz w:val="24"/>
          <w:szCs w:val="24"/>
        </w:rPr>
      </w:pPr>
      <w:bookmarkStart w:id="308" w:name="part_bce737fba03e486485d9c5f2b5332eb6"/>
      <w:bookmarkEnd w:id="308"/>
      <w:r w:rsidRPr="00F05E4C">
        <w:rPr>
          <w:rFonts w:ascii="Arial" w:eastAsia="Times New Roman" w:hAnsi="Arial" w:cs="Arial"/>
          <w:sz w:val="24"/>
          <w:szCs w:val="24"/>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02CE355" w14:textId="77777777" w:rsidR="00DB7081" w:rsidRPr="00F05E4C" w:rsidRDefault="00DB7081" w:rsidP="00DB7081">
      <w:pPr>
        <w:spacing w:after="0"/>
        <w:jc w:val="both"/>
        <w:rPr>
          <w:rFonts w:ascii="Arial" w:eastAsia="Times New Roman" w:hAnsi="Arial" w:cs="Arial"/>
          <w:sz w:val="24"/>
          <w:szCs w:val="24"/>
        </w:rPr>
      </w:pPr>
      <w:bookmarkStart w:id="309" w:name="part_eb4f0c7186ac4e6082d9b99faba56fcb"/>
      <w:bookmarkEnd w:id="309"/>
      <w:r w:rsidRPr="00F05E4C">
        <w:rPr>
          <w:rFonts w:ascii="Arial" w:eastAsia="Times New Roman" w:hAnsi="Arial" w:cs="Arial"/>
          <w:sz w:val="24"/>
          <w:szCs w:val="24"/>
        </w:rPr>
        <w:t>21.5. Sutartinių įsipareigojimų vykdymas gali būti stabdomas tik Sutarties galiojimo laikotarpiu tokia tvarka:</w:t>
      </w:r>
    </w:p>
    <w:p w14:paraId="651A1668" w14:textId="77777777" w:rsidR="00DB7081" w:rsidRPr="00F05E4C" w:rsidRDefault="00DB7081" w:rsidP="00DB7081">
      <w:pPr>
        <w:spacing w:after="0"/>
        <w:jc w:val="both"/>
        <w:rPr>
          <w:rFonts w:ascii="Arial" w:eastAsia="Times New Roman" w:hAnsi="Arial" w:cs="Arial"/>
          <w:sz w:val="24"/>
          <w:szCs w:val="24"/>
        </w:rPr>
      </w:pPr>
      <w:bookmarkStart w:id="310" w:name="part_3d24662077ec4f2d94af601cbf63bd91"/>
      <w:bookmarkEnd w:id="310"/>
      <w:r w:rsidRPr="00F05E4C">
        <w:rPr>
          <w:rFonts w:ascii="Arial" w:eastAsia="Times New Roman" w:hAnsi="Arial" w:cs="Arial"/>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4DA8E84" w14:textId="77777777" w:rsidR="00DB7081" w:rsidRPr="00F05E4C" w:rsidRDefault="00DB7081" w:rsidP="00DB7081">
      <w:pPr>
        <w:spacing w:after="0"/>
        <w:jc w:val="both"/>
        <w:rPr>
          <w:rFonts w:ascii="Arial" w:eastAsia="Times New Roman" w:hAnsi="Arial" w:cs="Arial"/>
          <w:sz w:val="24"/>
          <w:szCs w:val="24"/>
        </w:rPr>
      </w:pPr>
      <w:bookmarkStart w:id="311" w:name="part_94de176b082740efb8a0aab2e1b01c43"/>
      <w:bookmarkEnd w:id="311"/>
      <w:r w:rsidRPr="00F05E4C">
        <w:rPr>
          <w:rFonts w:ascii="Arial" w:eastAsia="Times New Roman" w:hAnsi="Arial" w:cs="Arial"/>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F9A25A9" w14:textId="77777777" w:rsidR="00DB7081" w:rsidRPr="00F05E4C" w:rsidRDefault="00DB7081" w:rsidP="00DB7081">
      <w:pPr>
        <w:spacing w:after="0"/>
        <w:jc w:val="both"/>
        <w:rPr>
          <w:rFonts w:ascii="Arial" w:eastAsia="Times New Roman" w:hAnsi="Arial" w:cs="Arial"/>
          <w:sz w:val="24"/>
          <w:szCs w:val="24"/>
        </w:rPr>
      </w:pPr>
      <w:bookmarkStart w:id="312" w:name="part_06b065bc8a2c42d38968a6f7c873732d"/>
      <w:bookmarkEnd w:id="312"/>
      <w:r w:rsidRPr="00F05E4C">
        <w:rPr>
          <w:rFonts w:ascii="Arial" w:eastAsia="Times New Roman" w:hAnsi="Arial" w:cs="Arial"/>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7A397B8" w14:textId="77777777" w:rsidR="00DB7081" w:rsidRPr="00F05E4C" w:rsidRDefault="00DB7081" w:rsidP="00DB7081">
      <w:pPr>
        <w:spacing w:after="0"/>
        <w:jc w:val="both"/>
        <w:rPr>
          <w:rFonts w:ascii="Arial" w:eastAsia="Times New Roman" w:hAnsi="Arial" w:cs="Arial"/>
          <w:sz w:val="24"/>
          <w:szCs w:val="24"/>
        </w:rPr>
      </w:pPr>
      <w:bookmarkStart w:id="313" w:name="part_f6f6c945e30944faaa63601928b0e998"/>
      <w:bookmarkEnd w:id="313"/>
      <w:r w:rsidRPr="00F05E4C">
        <w:rPr>
          <w:rFonts w:ascii="Arial" w:eastAsia="Times New Roman" w:hAnsi="Arial" w:cs="Arial"/>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A0020B8" w14:textId="77777777" w:rsidR="00DB7081" w:rsidRPr="00F05E4C" w:rsidRDefault="00DB7081" w:rsidP="00DB7081">
      <w:pPr>
        <w:spacing w:after="0"/>
        <w:jc w:val="both"/>
        <w:rPr>
          <w:rFonts w:ascii="Arial" w:eastAsia="Times New Roman" w:hAnsi="Arial" w:cs="Arial"/>
          <w:sz w:val="24"/>
          <w:szCs w:val="24"/>
        </w:rPr>
      </w:pPr>
      <w:bookmarkStart w:id="314" w:name="part_fc9291370a7042229d4fc836d7a827ee"/>
      <w:bookmarkEnd w:id="314"/>
      <w:r w:rsidRPr="00F05E4C">
        <w:rPr>
          <w:rFonts w:ascii="Arial" w:eastAsia="Times New Roman" w:hAnsi="Arial" w:cs="Arial"/>
          <w:sz w:val="24"/>
          <w:szCs w:val="24"/>
        </w:rPr>
        <w:t>21.7. Sutartinių įsipareigojimų vykdymas sustabdomas ne ilgesniam kaip konkrečios, pagrįstos aplinkybės egzistavimo laikotarpiui.</w:t>
      </w:r>
    </w:p>
    <w:p w14:paraId="71F4197E" w14:textId="77777777" w:rsidR="00DB7081" w:rsidRPr="00F05E4C" w:rsidRDefault="00DB7081" w:rsidP="00DB7081">
      <w:pPr>
        <w:spacing w:after="0"/>
        <w:jc w:val="both"/>
        <w:rPr>
          <w:rFonts w:ascii="Arial" w:eastAsia="Times New Roman" w:hAnsi="Arial" w:cs="Arial"/>
          <w:sz w:val="24"/>
          <w:szCs w:val="24"/>
        </w:rPr>
      </w:pPr>
      <w:bookmarkStart w:id="315" w:name="part_44368691975142488b8036e03b40c53d"/>
      <w:bookmarkEnd w:id="315"/>
      <w:r w:rsidRPr="00F05E4C">
        <w:rPr>
          <w:rFonts w:ascii="Arial" w:eastAsia="Times New Roman" w:hAnsi="Arial" w:cs="Arial"/>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C82F148" w14:textId="77777777" w:rsidR="00DB7081" w:rsidRPr="00F05E4C" w:rsidRDefault="00DB7081" w:rsidP="00DB7081">
      <w:pPr>
        <w:spacing w:after="0"/>
        <w:jc w:val="both"/>
        <w:rPr>
          <w:rFonts w:ascii="Arial" w:eastAsia="Times New Roman" w:hAnsi="Arial" w:cs="Arial"/>
          <w:sz w:val="24"/>
          <w:szCs w:val="24"/>
        </w:rPr>
      </w:pPr>
      <w:bookmarkStart w:id="316" w:name="part_2f1d66a29d924cc381c31b292db8fb1f"/>
      <w:bookmarkEnd w:id="316"/>
      <w:r w:rsidRPr="00F05E4C">
        <w:rPr>
          <w:rFonts w:ascii="Arial" w:eastAsia="Times New Roman" w:hAnsi="Arial" w:cs="Arial"/>
          <w:sz w:val="24"/>
          <w:szCs w:val="24"/>
        </w:rPr>
        <w:t xml:space="preserve">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w:t>
      </w:r>
      <w:r w:rsidRPr="00F05E4C">
        <w:rPr>
          <w:rFonts w:ascii="Arial" w:eastAsia="Times New Roman" w:hAnsi="Arial" w:cs="Arial"/>
          <w:sz w:val="24"/>
          <w:szCs w:val="24"/>
        </w:rPr>
        <w:lastRenderedPageBreak/>
        <w:t>Šalių susitarime nurodytas sustabdymo terminas, Šalys Sutartyje numatytų prievolių įvykdymo terminų atnaujinimo datą įformina raštu.</w:t>
      </w:r>
    </w:p>
    <w:p w14:paraId="066F3066" w14:textId="77777777" w:rsidR="00DB7081" w:rsidRPr="00F05E4C" w:rsidRDefault="00DB7081" w:rsidP="00DB7081">
      <w:pPr>
        <w:spacing w:after="0"/>
        <w:jc w:val="both"/>
        <w:rPr>
          <w:rFonts w:ascii="Arial" w:eastAsia="Times New Roman" w:hAnsi="Arial" w:cs="Arial"/>
          <w:sz w:val="24"/>
          <w:szCs w:val="24"/>
        </w:rPr>
      </w:pPr>
      <w:bookmarkStart w:id="317" w:name="part_51f2ac7fdf3947e98954c6e89f69d658"/>
      <w:bookmarkEnd w:id="317"/>
      <w:r w:rsidRPr="00F05E4C">
        <w:rPr>
          <w:rFonts w:ascii="Arial" w:eastAsia="Times New Roman" w:hAnsi="Arial" w:cs="Arial"/>
          <w:sz w:val="24"/>
          <w:szCs w:val="24"/>
        </w:rPr>
        <w:t>21.10. Atnaujinus Sutarties vykdymą, neįvykdytų prievolių (jų dalies) įvykdymo terminai ir Sutarties galiojimas nukeliami tokiam terminui, kiek buvo likę laiko jų įvykdymui (Sutarties galiojimui) jų sustabdymo metu.</w:t>
      </w:r>
    </w:p>
    <w:p w14:paraId="72A07957" w14:textId="77777777" w:rsidR="00DB7081" w:rsidRPr="00F05E4C" w:rsidRDefault="00DB7081" w:rsidP="00DB7081">
      <w:pPr>
        <w:spacing w:after="0"/>
        <w:jc w:val="both"/>
        <w:rPr>
          <w:rFonts w:ascii="Arial" w:eastAsia="Times New Roman" w:hAnsi="Arial" w:cs="Arial"/>
          <w:sz w:val="24"/>
          <w:szCs w:val="24"/>
        </w:rPr>
      </w:pPr>
      <w:bookmarkStart w:id="318" w:name="part_22692f20f59f485ea5b14883ac5ba13b"/>
      <w:bookmarkEnd w:id="318"/>
      <w:r w:rsidRPr="00F05E4C">
        <w:rPr>
          <w:rFonts w:ascii="Arial" w:eastAsia="Times New Roman" w:hAnsi="Arial" w:cs="Arial"/>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15BF8F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06AE709" w14:textId="77777777" w:rsidR="00DB7081" w:rsidRDefault="00DB7081" w:rsidP="00DB7081">
      <w:pPr>
        <w:spacing w:after="0"/>
        <w:jc w:val="center"/>
        <w:rPr>
          <w:rFonts w:ascii="Arial" w:eastAsia="Times New Roman" w:hAnsi="Arial" w:cs="Arial"/>
          <w:b/>
          <w:bCs/>
          <w:sz w:val="24"/>
          <w:szCs w:val="24"/>
        </w:rPr>
      </w:pPr>
      <w:bookmarkStart w:id="319" w:name="part_726c4dee9ff541c99383df339836ce78"/>
      <w:bookmarkEnd w:id="319"/>
      <w:r>
        <w:rPr>
          <w:rFonts w:ascii="Arial" w:eastAsia="Times New Roman" w:hAnsi="Arial" w:cs="Arial"/>
          <w:b/>
          <w:bCs/>
          <w:sz w:val="24"/>
          <w:szCs w:val="24"/>
        </w:rPr>
        <w:t>XXII SKYRIUS</w:t>
      </w:r>
    </w:p>
    <w:p w14:paraId="702E0CCC"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Sutarties nutraukimas</w:t>
      </w:r>
    </w:p>
    <w:p w14:paraId="31ADE7B8"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79F5030"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sz w:val="24"/>
          <w:szCs w:val="24"/>
        </w:rPr>
        <w:t>Sutartis gali būti nutraukiama VPĮ 90 straipsnyje ir Sutartyje numatytais atvejais, įskaitant galimybę nutraukti Sutartį Šalių susitarimu.</w:t>
      </w:r>
    </w:p>
    <w:p w14:paraId="35D4332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8BC3B5D" w14:textId="77777777" w:rsidR="00DB7081" w:rsidRPr="00F05E4C" w:rsidRDefault="00DB7081" w:rsidP="00DB7081">
      <w:pPr>
        <w:spacing w:after="0"/>
        <w:jc w:val="center"/>
        <w:rPr>
          <w:rFonts w:ascii="Arial" w:eastAsia="Times New Roman" w:hAnsi="Arial" w:cs="Arial"/>
          <w:sz w:val="24"/>
          <w:szCs w:val="24"/>
        </w:rPr>
      </w:pPr>
      <w:bookmarkStart w:id="320" w:name="part_45f0b853384841ffa5c21b1674f45df2"/>
      <w:bookmarkEnd w:id="320"/>
      <w:r w:rsidRPr="00F05E4C">
        <w:rPr>
          <w:rFonts w:ascii="Arial" w:eastAsia="Times New Roman" w:hAnsi="Arial" w:cs="Arial"/>
          <w:b/>
          <w:bCs/>
          <w:sz w:val="24"/>
          <w:szCs w:val="24"/>
        </w:rPr>
        <w:t>22.1.  Pretenzijos dėl Sutarties pažeidimų</w:t>
      </w:r>
    </w:p>
    <w:p w14:paraId="583E157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0CB0073" w14:textId="77777777" w:rsidR="00DB7081" w:rsidRPr="00F05E4C" w:rsidRDefault="00DB7081" w:rsidP="00DB7081">
      <w:pPr>
        <w:spacing w:after="0"/>
        <w:jc w:val="both"/>
        <w:rPr>
          <w:rFonts w:ascii="Arial" w:eastAsia="Times New Roman" w:hAnsi="Arial" w:cs="Arial"/>
          <w:sz w:val="24"/>
          <w:szCs w:val="24"/>
        </w:rPr>
      </w:pPr>
      <w:bookmarkStart w:id="321" w:name="part_95e08042ce5849bc83e0fce195c0e536"/>
      <w:bookmarkEnd w:id="321"/>
      <w:r w:rsidRPr="00F05E4C">
        <w:rPr>
          <w:rFonts w:ascii="Arial" w:eastAsia="Times New Roman" w:hAnsi="Arial" w:cs="Arial"/>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6DD23C7" w14:textId="77777777" w:rsidR="00DB7081" w:rsidRPr="00F05E4C" w:rsidRDefault="00DB7081" w:rsidP="00DB7081">
      <w:pPr>
        <w:spacing w:after="0"/>
        <w:jc w:val="both"/>
        <w:rPr>
          <w:rFonts w:ascii="Arial" w:eastAsia="Times New Roman" w:hAnsi="Arial" w:cs="Arial"/>
          <w:sz w:val="24"/>
          <w:szCs w:val="24"/>
        </w:rPr>
      </w:pPr>
      <w:bookmarkStart w:id="322" w:name="part_68a947965b81435dac54dd6aa7e07833"/>
      <w:bookmarkEnd w:id="322"/>
      <w:r w:rsidRPr="00F05E4C">
        <w:rPr>
          <w:rFonts w:ascii="Arial" w:eastAsia="Times New Roman" w:hAnsi="Arial" w:cs="Arial"/>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4CB267A1"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33E5943" w14:textId="77777777" w:rsidR="00DB7081" w:rsidRPr="00F05E4C" w:rsidRDefault="00DB7081" w:rsidP="00DB7081">
      <w:pPr>
        <w:spacing w:after="0"/>
        <w:jc w:val="center"/>
        <w:rPr>
          <w:rFonts w:ascii="Arial" w:eastAsia="Times New Roman" w:hAnsi="Arial" w:cs="Arial"/>
          <w:sz w:val="24"/>
          <w:szCs w:val="24"/>
        </w:rPr>
      </w:pPr>
      <w:bookmarkStart w:id="323" w:name="part_a5f1a20ec85942259a2aeeb4c0b09a64"/>
      <w:bookmarkEnd w:id="323"/>
      <w:r w:rsidRPr="00F05E4C">
        <w:rPr>
          <w:rFonts w:ascii="Arial" w:eastAsia="Times New Roman" w:hAnsi="Arial" w:cs="Arial"/>
          <w:b/>
          <w:bCs/>
          <w:sz w:val="24"/>
          <w:szCs w:val="24"/>
        </w:rPr>
        <w:t>22.2.  Sutarties nutraukimas Pirkėjo iniciatyva</w:t>
      </w:r>
    </w:p>
    <w:p w14:paraId="39F34E0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6048781" w14:textId="77777777" w:rsidR="00DB7081" w:rsidRPr="00F05E4C" w:rsidRDefault="00DB7081" w:rsidP="00DB7081">
      <w:pPr>
        <w:spacing w:after="0"/>
        <w:jc w:val="both"/>
        <w:rPr>
          <w:rFonts w:ascii="Arial" w:eastAsia="Times New Roman" w:hAnsi="Arial" w:cs="Arial"/>
          <w:sz w:val="24"/>
          <w:szCs w:val="24"/>
        </w:rPr>
      </w:pPr>
      <w:bookmarkStart w:id="324" w:name="part_082c05e288a64aea9d8f842778a16950"/>
      <w:bookmarkEnd w:id="324"/>
      <w:r w:rsidRPr="00F05E4C">
        <w:rPr>
          <w:rFonts w:ascii="Arial" w:eastAsia="Times New Roman" w:hAnsi="Arial" w:cs="Arial"/>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6CF4578" w14:textId="77777777" w:rsidR="00DB7081" w:rsidRPr="00F05E4C" w:rsidRDefault="00DB7081" w:rsidP="00DB7081">
      <w:pPr>
        <w:spacing w:after="0"/>
        <w:jc w:val="both"/>
        <w:rPr>
          <w:rFonts w:ascii="Arial" w:eastAsia="Times New Roman" w:hAnsi="Arial" w:cs="Arial"/>
          <w:sz w:val="24"/>
          <w:szCs w:val="24"/>
        </w:rPr>
      </w:pPr>
      <w:bookmarkStart w:id="325" w:name="part_f8d09b86334e43009e735a3de3a1f707"/>
      <w:bookmarkEnd w:id="325"/>
      <w:r w:rsidRPr="00F05E4C">
        <w:rPr>
          <w:rFonts w:ascii="Arial" w:eastAsia="Times New Roman" w:hAnsi="Arial" w:cs="Arial"/>
          <w:sz w:val="24"/>
          <w:szCs w:val="24"/>
        </w:rPr>
        <w:t>22.2.2. Pirkėjas turi teisę vienašališkai nutraukti Sutartį ar jos dalį raštu įspėjęs Tiekėją prieš ne trumpesnį nei 10 (dešimties) dienų terminą, jeigu:</w:t>
      </w:r>
    </w:p>
    <w:p w14:paraId="48A8CBC2" w14:textId="77777777" w:rsidR="00DB7081" w:rsidRPr="00F05E4C" w:rsidRDefault="00DB7081" w:rsidP="00DB7081">
      <w:pPr>
        <w:spacing w:after="0"/>
        <w:jc w:val="both"/>
        <w:rPr>
          <w:rFonts w:ascii="Arial" w:eastAsia="Times New Roman" w:hAnsi="Arial" w:cs="Arial"/>
          <w:sz w:val="24"/>
          <w:szCs w:val="24"/>
        </w:rPr>
      </w:pPr>
      <w:bookmarkStart w:id="326" w:name="part_e1682a30c9fb45389c00232bacecd80f"/>
      <w:bookmarkEnd w:id="326"/>
      <w:r w:rsidRPr="00F05E4C">
        <w:rPr>
          <w:rFonts w:ascii="Arial" w:eastAsia="Times New Roman" w:hAnsi="Arial" w:cs="Arial"/>
          <w:sz w:val="24"/>
          <w:szCs w:val="24"/>
        </w:rPr>
        <w:t>22.2.2.1. Tiekėjui yra iškelta bankroto byla, pradėtas bankroto procesas ne teismo tvarka, jis tampa nemokus arba yra nemokumo tikimybė, sustabdo ūkinę veiklą ar susidaro įstatymuose ir kituose teisės aktuose nustatyta tvarka analogiška situacija;</w:t>
      </w:r>
    </w:p>
    <w:p w14:paraId="0E9DB00A" w14:textId="77777777" w:rsidR="00DB7081" w:rsidRPr="00F05E4C" w:rsidRDefault="00DB7081" w:rsidP="00DB7081">
      <w:pPr>
        <w:spacing w:after="0"/>
        <w:jc w:val="both"/>
        <w:rPr>
          <w:rFonts w:ascii="Arial" w:eastAsia="Times New Roman" w:hAnsi="Arial" w:cs="Arial"/>
          <w:sz w:val="24"/>
          <w:szCs w:val="24"/>
        </w:rPr>
      </w:pPr>
      <w:bookmarkStart w:id="327" w:name="part_15e9f58efc6f47de9a48274b866fd89e"/>
      <w:bookmarkEnd w:id="327"/>
      <w:r w:rsidRPr="00F05E4C">
        <w:rPr>
          <w:rFonts w:ascii="Arial" w:eastAsia="Times New Roman" w:hAnsi="Arial" w:cs="Arial"/>
          <w:sz w:val="24"/>
          <w:szCs w:val="24"/>
        </w:rPr>
        <w:t>22.2.2.2. Tiekėjo padėtis pasikeičia ir jis atitinka pirkimo dokumentuose nustatytą pašalinimo pagrindą;</w:t>
      </w:r>
    </w:p>
    <w:p w14:paraId="52772BF3" w14:textId="77777777" w:rsidR="00DB7081" w:rsidRPr="00F05E4C" w:rsidRDefault="00DB7081" w:rsidP="00DB7081">
      <w:pPr>
        <w:spacing w:after="0"/>
        <w:jc w:val="both"/>
        <w:rPr>
          <w:rFonts w:ascii="Arial" w:eastAsia="Times New Roman" w:hAnsi="Arial" w:cs="Arial"/>
          <w:sz w:val="24"/>
          <w:szCs w:val="24"/>
        </w:rPr>
      </w:pPr>
      <w:bookmarkStart w:id="328" w:name="part_509979a6e6c74ada9f213695e086d755"/>
      <w:bookmarkEnd w:id="328"/>
      <w:r w:rsidRPr="00F05E4C">
        <w:rPr>
          <w:rFonts w:ascii="Arial" w:eastAsia="Times New Roman" w:hAnsi="Arial" w:cs="Arial"/>
          <w:sz w:val="24"/>
          <w:szCs w:val="24"/>
        </w:rPr>
        <w:t>22.2.2.3. pasikeičia teisės aktai, susiję su Sutarties objektu, Sutarties vykdymu, ar su Pirkėjo vykdoma veikla, kuriai buvo sudaryta Sutartis, ir dėl tokių pakeitimų Pirkėjas nusprendžia nutraukti Sutartį;</w:t>
      </w:r>
    </w:p>
    <w:p w14:paraId="40DDEB95" w14:textId="77777777" w:rsidR="00DB7081" w:rsidRPr="00F05E4C" w:rsidRDefault="00DB7081" w:rsidP="00DB7081">
      <w:pPr>
        <w:spacing w:after="0"/>
        <w:jc w:val="both"/>
        <w:rPr>
          <w:rFonts w:ascii="Arial" w:eastAsia="Times New Roman" w:hAnsi="Arial" w:cs="Arial"/>
          <w:sz w:val="24"/>
          <w:szCs w:val="24"/>
        </w:rPr>
      </w:pPr>
      <w:bookmarkStart w:id="329" w:name="part_f805557525f44b35acd8029652437b9f"/>
      <w:bookmarkEnd w:id="329"/>
      <w:r w:rsidRPr="00F05E4C">
        <w:rPr>
          <w:rFonts w:ascii="Arial" w:eastAsia="Times New Roman" w:hAnsi="Arial" w:cs="Arial"/>
          <w:sz w:val="24"/>
          <w:szCs w:val="24"/>
        </w:rPr>
        <w:lastRenderedPageBreak/>
        <w:t>22.2.2.4. Pirkėjas nusprendžia nebevykdyti veiklos, kurios vykdymui Sutartimi įsigyjamos Paslaugos ir Sutarties poreikis išnyksta;</w:t>
      </w:r>
    </w:p>
    <w:p w14:paraId="1CA398F5" w14:textId="77777777" w:rsidR="00DB7081" w:rsidRPr="00F05E4C" w:rsidRDefault="00DB7081" w:rsidP="00DB7081">
      <w:pPr>
        <w:spacing w:after="0"/>
        <w:jc w:val="both"/>
        <w:rPr>
          <w:rFonts w:ascii="Arial" w:eastAsia="Times New Roman" w:hAnsi="Arial" w:cs="Arial"/>
          <w:sz w:val="24"/>
          <w:szCs w:val="24"/>
        </w:rPr>
      </w:pPr>
      <w:bookmarkStart w:id="330" w:name="part_ce7ae23883494f3a8c007bd9732d000b"/>
      <w:bookmarkEnd w:id="330"/>
      <w:r w:rsidRPr="00F05E4C">
        <w:rPr>
          <w:rFonts w:ascii="Arial" w:eastAsia="Times New Roman" w:hAnsi="Arial" w:cs="Arial"/>
          <w:sz w:val="24"/>
          <w:szCs w:val="24"/>
        </w:rPr>
        <w:t>22.2.2.5. Pirkėjo valdymo organas priima sprendimą, dėl kurio Sutarties poreikis išnyksta;</w:t>
      </w:r>
    </w:p>
    <w:p w14:paraId="4B2FC313" w14:textId="77777777" w:rsidR="00DB7081" w:rsidRPr="00F05E4C" w:rsidRDefault="00DB7081" w:rsidP="00DB7081">
      <w:pPr>
        <w:spacing w:after="0"/>
        <w:jc w:val="both"/>
        <w:rPr>
          <w:rFonts w:ascii="Arial" w:eastAsia="Times New Roman" w:hAnsi="Arial" w:cs="Arial"/>
          <w:sz w:val="24"/>
          <w:szCs w:val="24"/>
        </w:rPr>
      </w:pPr>
      <w:bookmarkStart w:id="331" w:name="part_ce7d8066bb9c438a892843be04e4b142"/>
      <w:bookmarkEnd w:id="331"/>
      <w:r w:rsidRPr="00F05E4C">
        <w:rPr>
          <w:rFonts w:ascii="Arial" w:eastAsia="Times New Roman" w:hAnsi="Arial" w:cs="Arial"/>
          <w:sz w:val="24"/>
          <w:szCs w:val="24"/>
        </w:rPr>
        <w:t>22.2.2.6. pasikeičia (pablogėja) Pirkėjo finansinė padėtis ar Pirkėjas negauna arba netenka finansavimo ir dėl šios priežasties nusprendžia nutraukti Sutartį;</w:t>
      </w:r>
    </w:p>
    <w:p w14:paraId="025B821A" w14:textId="77777777" w:rsidR="00DB7081" w:rsidRPr="00F05E4C" w:rsidRDefault="00DB7081" w:rsidP="00DB7081">
      <w:pPr>
        <w:spacing w:after="0"/>
        <w:jc w:val="both"/>
        <w:rPr>
          <w:rFonts w:ascii="Arial" w:eastAsia="Times New Roman" w:hAnsi="Arial" w:cs="Arial"/>
          <w:sz w:val="24"/>
          <w:szCs w:val="24"/>
        </w:rPr>
      </w:pPr>
      <w:bookmarkStart w:id="332" w:name="part_f4b75d5dab5b4bfba17b5c4d81823e68"/>
      <w:bookmarkEnd w:id="332"/>
      <w:r w:rsidRPr="00F05E4C">
        <w:rPr>
          <w:rFonts w:ascii="Arial" w:eastAsia="Times New Roman" w:hAnsi="Arial" w:cs="Arial"/>
          <w:sz w:val="24"/>
          <w:szCs w:val="24"/>
        </w:rPr>
        <w:t>22.2.2.7. keičiasi Pirkėjo organizacinė struktūra – juridinis statusas, pobūdis ar valdymo struktūra ir tai gali turėti įtakos tinkamam Sutarties įvykdymui arba Sutarties poreikiui;</w:t>
      </w:r>
    </w:p>
    <w:p w14:paraId="0B9ADCE4" w14:textId="77777777" w:rsidR="00DB7081" w:rsidRPr="00F05E4C" w:rsidRDefault="00DB7081" w:rsidP="00DB7081">
      <w:pPr>
        <w:spacing w:after="0"/>
        <w:jc w:val="both"/>
        <w:rPr>
          <w:rFonts w:ascii="Arial" w:eastAsia="Times New Roman" w:hAnsi="Arial" w:cs="Arial"/>
          <w:sz w:val="24"/>
          <w:szCs w:val="24"/>
        </w:rPr>
      </w:pPr>
      <w:bookmarkStart w:id="333" w:name="part_0ce2f4cd27c44878b15328b18c9cfeae"/>
      <w:bookmarkEnd w:id="333"/>
      <w:r w:rsidRPr="00F05E4C">
        <w:rPr>
          <w:rFonts w:ascii="Arial" w:eastAsia="Times New Roman" w:hAnsi="Arial" w:cs="Arial"/>
          <w:sz w:val="24"/>
          <w:szCs w:val="24"/>
        </w:rPr>
        <w:t>22.2.2.8. nebelieka perkamų Paslaugų poreikio;</w:t>
      </w:r>
    </w:p>
    <w:p w14:paraId="4F18C835" w14:textId="77777777" w:rsidR="00DB7081" w:rsidRPr="00F05E4C" w:rsidRDefault="00DB7081" w:rsidP="00DB7081">
      <w:pPr>
        <w:spacing w:after="0"/>
        <w:jc w:val="both"/>
        <w:rPr>
          <w:rFonts w:ascii="Arial" w:eastAsia="Times New Roman" w:hAnsi="Arial" w:cs="Arial"/>
          <w:sz w:val="24"/>
          <w:szCs w:val="24"/>
        </w:rPr>
      </w:pPr>
      <w:bookmarkStart w:id="334" w:name="part_90b300d060b54098ab65fced6685f0fb"/>
      <w:bookmarkEnd w:id="334"/>
      <w:r w:rsidRPr="00F05E4C">
        <w:rPr>
          <w:rFonts w:ascii="Arial" w:eastAsia="Times New Roman" w:hAnsi="Arial" w:cs="Arial"/>
          <w:sz w:val="24"/>
          <w:szCs w:val="24"/>
        </w:rPr>
        <w:t>22.2.2.9. Pirkėjas iš pirkimų priežiūrą atliekančių institucijų gauna nurodymą ar rekomendaciją nutraukti Sutartį;</w:t>
      </w:r>
    </w:p>
    <w:p w14:paraId="04C57EA0" w14:textId="77777777" w:rsidR="00DB7081" w:rsidRPr="00F05E4C" w:rsidRDefault="00DB7081" w:rsidP="00DB7081">
      <w:pPr>
        <w:spacing w:after="0"/>
        <w:jc w:val="both"/>
        <w:rPr>
          <w:rFonts w:ascii="Arial" w:eastAsia="Times New Roman" w:hAnsi="Arial" w:cs="Arial"/>
          <w:sz w:val="24"/>
          <w:szCs w:val="24"/>
        </w:rPr>
      </w:pPr>
      <w:bookmarkStart w:id="335" w:name="part_d5dbb6812e13440dbf1d906403250948"/>
      <w:bookmarkEnd w:id="335"/>
      <w:r w:rsidRPr="00F05E4C">
        <w:rPr>
          <w:rFonts w:ascii="Arial" w:eastAsia="Times New Roman" w:hAnsi="Arial" w:cs="Arial"/>
          <w:sz w:val="24"/>
          <w:szCs w:val="24"/>
        </w:rPr>
        <w:t>22.2.2.10. Tiekėjas vėluoja pateikti Sutarties įvykdymo užtikrinimo pratęsimą ilgiau kaip 10 (dešimt) darbo dienų nuo paskutinio Sutarties įvykdymo užtikrinimo galiojimo termino pabaigos arba atsisako jį pateikti;</w:t>
      </w:r>
    </w:p>
    <w:p w14:paraId="27978177" w14:textId="77777777" w:rsidR="00DB7081" w:rsidRPr="00F05E4C" w:rsidRDefault="00DB7081" w:rsidP="00DB7081">
      <w:pPr>
        <w:spacing w:after="0"/>
        <w:jc w:val="both"/>
        <w:rPr>
          <w:rFonts w:ascii="Arial" w:eastAsia="Times New Roman" w:hAnsi="Arial" w:cs="Arial"/>
          <w:sz w:val="24"/>
          <w:szCs w:val="24"/>
        </w:rPr>
      </w:pPr>
      <w:bookmarkStart w:id="336" w:name="part_dd7492efc50d405f81a8d3aad3d481c4"/>
      <w:bookmarkEnd w:id="336"/>
      <w:r w:rsidRPr="00F05E4C">
        <w:rPr>
          <w:rFonts w:ascii="Arial" w:eastAsia="Times New Roman" w:hAnsi="Arial" w:cs="Arial"/>
          <w:sz w:val="24"/>
          <w:szCs w:val="24"/>
        </w:rPr>
        <w:t>22.2.2.11. Tiekėjas atsisako pašalinti arba nepašalina Paslaugų trūkumų per Pirkėjo nustatytus protingus terminus;</w:t>
      </w:r>
    </w:p>
    <w:p w14:paraId="7A4E74B0" w14:textId="77777777" w:rsidR="00DB7081" w:rsidRPr="00F05E4C" w:rsidRDefault="00DB7081" w:rsidP="00DB7081">
      <w:pPr>
        <w:spacing w:after="0"/>
        <w:jc w:val="both"/>
        <w:rPr>
          <w:rFonts w:ascii="Arial" w:eastAsia="Times New Roman" w:hAnsi="Arial" w:cs="Arial"/>
          <w:sz w:val="24"/>
          <w:szCs w:val="24"/>
        </w:rPr>
      </w:pPr>
      <w:bookmarkStart w:id="337" w:name="part_293fca9223934b0bb370cbe4ef454acb"/>
      <w:bookmarkEnd w:id="337"/>
      <w:r w:rsidRPr="00F05E4C">
        <w:rPr>
          <w:rFonts w:ascii="Arial" w:eastAsia="Times New Roman" w:hAnsi="Arial" w:cs="Arial"/>
          <w:sz w:val="24"/>
          <w:szCs w:val="24"/>
        </w:rPr>
        <w:t>22.2.2.12. Tiekėjas pažeidžia Sutartį arba įstatymus bei kitus teisės aktus ir per Pirkėjo rašytinėje pretenzijoje nurodytą terminą neištaiso pažeidimo;</w:t>
      </w:r>
    </w:p>
    <w:p w14:paraId="2EDF8890" w14:textId="77777777" w:rsidR="00DB7081" w:rsidRPr="00F05E4C" w:rsidRDefault="00DB7081" w:rsidP="00DB7081">
      <w:pPr>
        <w:spacing w:after="0"/>
        <w:jc w:val="both"/>
        <w:rPr>
          <w:rFonts w:ascii="Arial" w:eastAsia="Times New Roman" w:hAnsi="Arial" w:cs="Arial"/>
          <w:sz w:val="24"/>
          <w:szCs w:val="24"/>
        </w:rPr>
      </w:pPr>
      <w:bookmarkStart w:id="338" w:name="part_7b9de5f30b2440daac66e164ef02dd6b"/>
      <w:bookmarkEnd w:id="338"/>
      <w:r w:rsidRPr="00F05E4C">
        <w:rPr>
          <w:rFonts w:ascii="Arial" w:eastAsia="Times New Roman" w:hAnsi="Arial" w:cs="Arial"/>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086C345" w14:textId="77777777" w:rsidR="00DB7081" w:rsidRPr="00F05E4C" w:rsidRDefault="00DB7081" w:rsidP="00DB7081">
      <w:pPr>
        <w:spacing w:after="0"/>
        <w:jc w:val="both"/>
        <w:rPr>
          <w:rFonts w:ascii="Arial" w:eastAsia="Times New Roman" w:hAnsi="Arial" w:cs="Arial"/>
          <w:sz w:val="24"/>
          <w:szCs w:val="24"/>
        </w:rPr>
      </w:pPr>
      <w:bookmarkStart w:id="339" w:name="part_69e0511916cb44ff8dff755847b90ce2"/>
      <w:bookmarkEnd w:id="339"/>
      <w:r w:rsidRPr="00F05E4C">
        <w:rPr>
          <w:rFonts w:ascii="Arial" w:eastAsia="Times New Roman" w:hAnsi="Arial" w:cs="Arial"/>
          <w:sz w:val="24"/>
          <w:szCs w:val="24"/>
        </w:rPr>
        <w:t>22.2.2.14. paaiškėja VPĮ 37 straipsnio 8 dalyje ir (ar) 47 straipsnio 8 dalyje nurodytos aplinkybės.</w:t>
      </w:r>
    </w:p>
    <w:p w14:paraId="5CFE086E" w14:textId="77777777" w:rsidR="00DB7081" w:rsidRPr="00F05E4C" w:rsidRDefault="00DB7081" w:rsidP="00DB7081">
      <w:pPr>
        <w:spacing w:after="0"/>
        <w:jc w:val="both"/>
        <w:rPr>
          <w:rFonts w:ascii="Arial" w:eastAsia="Times New Roman" w:hAnsi="Arial" w:cs="Arial"/>
          <w:sz w:val="24"/>
          <w:szCs w:val="24"/>
        </w:rPr>
      </w:pPr>
      <w:bookmarkStart w:id="340" w:name="part_8080025510a54893963c0b828ef8c099"/>
      <w:bookmarkEnd w:id="340"/>
      <w:r w:rsidRPr="00F05E4C">
        <w:rPr>
          <w:rFonts w:ascii="Arial" w:eastAsia="Times New Roman" w:hAnsi="Arial" w:cs="Arial"/>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896400D" w14:textId="77777777" w:rsidR="00DB7081" w:rsidRPr="00F05E4C" w:rsidRDefault="00DB7081" w:rsidP="00DB7081">
      <w:pPr>
        <w:spacing w:after="0"/>
        <w:jc w:val="both"/>
        <w:rPr>
          <w:rFonts w:ascii="Arial" w:eastAsia="Times New Roman" w:hAnsi="Arial" w:cs="Arial"/>
          <w:sz w:val="24"/>
          <w:szCs w:val="24"/>
        </w:rPr>
      </w:pPr>
      <w:bookmarkStart w:id="341" w:name="part_77d1b8499c0646f1836b6691c2ed0c2d"/>
      <w:bookmarkEnd w:id="341"/>
      <w:r w:rsidRPr="00F05E4C">
        <w:rPr>
          <w:rFonts w:ascii="Arial" w:eastAsia="Times New Roman" w:hAnsi="Arial" w:cs="Arial"/>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723EF43" w14:textId="77777777" w:rsidR="00DB7081" w:rsidRPr="00F05E4C" w:rsidRDefault="00DB7081" w:rsidP="00DB7081">
      <w:pPr>
        <w:spacing w:after="0"/>
        <w:jc w:val="both"/>
        <w:rPr>
          <w:rFonts w:ascii="Arial" w:eastAsia="Times New Roman" w:hAnsi="Arial" w:cs="Arial"/>
          <w:sz w:val="24"/>
          <w:szCs w:val="24"/>
        </w:rPr>
      </w:pPr>
      <w:bookmarkStart w:id="342" w:name="part_edc0961d67d64af9be95e3debe4ae2ad"/>
      <w:bookmarkEnd w:id="342"/>
      <w:r w:rsidRPr="00F05E4C">
        <w:rPr>
          <w:rFonts w:ascii="Arial" w:eastAsia="Times New Roman" w:hAnsi="Arial" w:cs="Arial"/>
          <w:sz w:val="24"/>
          <w:szCs w:val="24"/>
        </w:rPr>
        <w:t xml:space="preserve">22.2.5. </w:t>
      </w:r>
      <w:r w:rsidRPr="00F20FA5">
        <w:rPr>
          <w:rFonts w:ascii="Arial" w:eastAsia="Times New Roman" w:hAnsi="Arial" w:cs="Arial"/>
          <w:sz w:val="24"/>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89ED48E" w14:textId="77777777" w:rsidR="00DB7081" w:rsidRPr="00F05E4C" w:rsidRDefault="00DB7081" w:rsidP="00DB7081">
      <w:pPr>
        <w:spacing w:after="0"/>
        <w:jc w:val="both"/>
        <w:rPr>
          <w:rFonts w:ascii="Arial" w:eastAsia="Times New Roman" w:hAnsi="Arial" w:cs="Arial"/>
          <w:sz w:val="24"/>
          <w:szCs w:val="24"/>
        </w:rPr>
      </w:pPr>
      <w:bookmarkStart w:id="343" w:name="part_cfc122c10f5c41e5a2b774054227c458"/>
      <w:bookmarkEnd w:id="343"/>
      <w:r w:rsidRPr="00F05E4C">
        <w:rPr>
          <w:rFonts w:ascii="Arial" w:eastAsia="Times New Roman" w:hAnsi="Arial" w:cs="Arial"/>
          <w:sz w:val="24"/>
          <w:szCs w:val="24"/>
        </w:rPr>
        <w:lastRenderedPageBreak/>
        <w:t>22.2.6. Pirkėjas turi teisę vienašališkai nutraukti Sutartį ir kitais Specialiosiose sąlygose (jei taikoma) ir įstatymuose bei kituose teisės aktuose įtvirtintais atvejais.</w:t>
      </w:r>
    </w:p>
    <w:p w14:paraId="204CFEB0" w14:textId="77777777" w:rsidR="00DB7081" w:rsidRPr="00F05E4C" w:rsidRDefault="00DB7081" w:rsidP="00DB7081">
      <w:pPr>
        <w:spacing w:after="0"/>
        <w:jc w:val="both"/>
        <w:rPr>
          <w:rFonts w:ascii="Arial" w:eastAsia="Times New Roman" w:hAnsi="Arial" w:cs="Arial"/>
          <w:sz w:val="24"/>
          <w:szCs w:val="24"/>
        </w:rPr>
      </w:pPr>
      <w:bookmarkStart w:id="344" w:name="part_1a994f5da3184ccc82fec51b5d5b0f7b"/>
      <w:bookmarkEnd w:id="344"/>
      <w:r w:rsidRPr="00F05E4C">
        <w:rPr>
          <w:rFonts w:ascii="Arial" w:eastAsia="Times New Roman" w:hAnsi="Arial" w:cs="Arial"/>
          <w:sz w:val="24"/>
          <w:szCs w:val="24"/>
        </w:rPr>
        <w:t>22.2.7. Sutartis laikoma nutraukta kitą dieną po to, kai pasibaigia įspėjimo apie Sutarties nutraukimą terminas.</w:t>
      </w:r>
    </w:p>
    <w:p w14:paraId="44D37B22" w14:textId="77777777" w:rsidR="00DB7081" w:rsidRPr="00F05E4C" w:rsidRDefault="00DB7081" w:rsidP="00DB7081">
      <w:pPr>
        <w:spacing w:after="0"/>
        <w:jc w:val="both"/>
        <w:rPr>
          <w:rFonts w:ascii="Arial" w:eastAsia="Times New Roman" w:hAnsi="Arial" w:cs="Arial"/>
          <w:sz w:val="24"/>
          <w:szCs w:val="24"/>
        </w:rPr>
      </w:pPr>
      <w:bookmarkStart w:id="345" w:name="part_c116c16deea746d7a1201dba1c9de022"/>
      <w:bookmarkEnd w:id="345"/>
      <w:r w:rsidRPr="00F05E4C">
        <w:rPr>
          <w:rFonts w:ascii="Arial" w:eastAsia="Times New Roman" w:hAnsi="Arial" w:cs="Arial"/>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0278EF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8A525E7" w14:textId="77777777" w:rsidR="00DB7081" w:rsidRPr="00F05E4C" w:rsidRDefault="00DB7081" w:rsidP="00DB7081">
      <w:pPr>
        <w:spacing w:after="0"/>
        <w:jc w:val="center"/>
        <w:rPr>
          <w:rFonts w:ascii="Arial" w:eastAsia="Times New Roman" w:hAnsi="Arial" w:cs="Arial"/>
          <w:sz w:val="24"/>
          <w:szCs w:val="24"/>
        </w:rPr>
      </w:pPr>
      <w:bookmarkStart w:id="346" w:name="part_eaf085e8acfb4146b2664db5493b0d86"/>
      <w:bookmarkEnd w:id="346"/>
      <w:r w:rsidRPr="00F05E4C">
        <w:rPr>
          <w:rFonts w:ascii="Arial" w:eastAsia="Times New Roman" w:hAnsi="Arial" w:cs="Arial"/>
          <w:b/>
          <w:bCs/>
          <w:sz w:val="24"/>
          <w:szCs w:val="24"/>
        </w:rPr>
        <w:t>22.3.  Sutarties nutraukimas Tiekėjo iniciatyva</w:t>
      </w:r>
    </w:p>
    <w:p w14:paraId="42ABC5E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2D496A9" w14:textId="77777777" w:rsidR="00DB7081" w:rsidRPr="00F05E4C" w:rsidRDefault="00DB7081" w:rsidP="00DB7081">
      <w:pPr>
        <w:spacing w:after="0"/>
        <w:jc w:val="both"/>
        <w:rPr>
          <w:rFonts w:ascii="Arial" w:eastAsia="Times New Roman" w:hAnsi="Arial" w:cs="Arial"/>
          <w:sz w:val="24"/>
          <w:szCs w:val="24"/>
        </w:rPr>
      </w:pPr>
      <w:bookmarkStart w:id="347" w:name="part_70da202caa3f4ee1ab738fb72b44e936"/>
      <w:bookmarkEnd w:id="347"/>
      <w:r w:rsidRPr="00F05E4C">
        <w:rPr>
          <w:rFonts w:ascii="Arial" w:eastAsia="Times New Roman" w:hAnsi="Arial" w:cs="Arial"/>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0A4BB32" w14:textId="77777777" w:rsidR="00DB7081" w:rsidRPr="00F05E4C" w:rsidRDefault="00DB7081" w:rsidP="00DB7081">
      <w:pPr>
        <w:spacing w:after="0"/>
        <w:jc w:val="both"/>
        <w:rPr>
          <w:rFonts w:ascii="Arial" w:eastAsia="Times New Roman" w:hAnsi="Arial" w:cs="Arial"/>
          <w:sz w:val="24"/>
          <w:szCs w:val="24"/>
        </w:rPr>
      </w:pPr>
      <w:bookmarkStart w:id="348" w:name="part_8c9c2edd60a2474697475f7b0bd80265"/>
      <w:bookmarkEnd w:id="348"/>
      <w:r w:rsidRPr="00F05E4C">
        <w:rPr>
          <w:rFonts w:ascii="Arial" w:eastAsia="Times New Roman" w:hAnsi="Arial" w:cs="Arial"/>
          <w:sz w:val="24"/>
          <w:szCs w:val="24"/>
        </w:rPr>
        <w:t>22.3.2. Tiekėjas turi teisę vienašališkai nutraukti Sutartį, įspėjęs Pirkėją raštu prieš ne trumpesnį nei 10 (dešimties) dienų terminą, jeigu:</w:t>
      </w:r>
    </w:p>
    <w:p w14:paraId="0AAE32ED" w14:textId="77777777" w:rsidR="00DB7081" w:rsidRPr="00F05E4C" w:rsidRDefault="00DB7081" w:rsidP="00DB7081">
      <w:pPr>
        <w:spacing w:after="0"/>
        <w:jc w:val="both"/>
        <w:rPr>
          <w:rFonts w:ascii="Arial" w:eastAsia="Times New Roman" w:hAnsi="Arial" w:cs="Arial"/>
          <w:sz w:val="24"/>
          <w:szCs w:val="24"/>
        </w:rPr>
      </w:pPr>
      <w:bookmarkStart w:id="349" w:name="part_7afc7594eaa848c5bf02d797fe2cd96d"/>
      <w:bookmarkEnd w:id="349"/>
      <w:r w:rsidRPr="00F05E4C">
        <w:rPr>
          <w:rFonts w:ascii="Arial" w:eastAsia="Times New Roman" w:hAnsi="Arial" w:cs="Arial"/>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7E465B1" w14:textId="77777777" w:rsidR="00DB7081" w:rsidRPr="00F05E4C" w:rsidRDefault="00DB7081" w:rsidP="00DB7081">
      <w:pPr>
        <w:spacing w:after="0"/>
        <w:jc w:val="both"/>
        <w:rPr>
          <w:rFonts w:ascii="Arial" w:eastAsia="Times New Roman" w:hAnsi="Arial" w:cs="Arial"/>
          <w:sz w:val="24"/>
          <w:szCs w:val="24"/>
        </w:rPr>
      </w:pPr>
      <w:bookmarkStart w:id="350" w:name="part_0e94fe3722ca45b0a69ff06ef1d9ff82"/>
      <w:bookmarkEnd w:id="350"/>
      <w:r w:rsidRPr="00F05E4C">
        <w:rPr>
          <w:rFonts w:ascii="Arial" w:eastAsia="Times New Roman" w:hAnsi="Arial" w:cs="Arial"/>
          <w:sz w:val="24"/>
          <w:szCs w:val="24"/>
        </w:rPr>
        <w:t>22.3.2.2. Pirkėjas pažeidžia Sutartį arba įstatymus bei kitus teisės aktus ir per Tiekėjo rašytinėje pretenzijoje nurodytą terminą neištaiso pažeidimo, išskyrus Bendrųjų sąlygų 22.3.1 punkte nustatytą atvejį.</w:t>
      </w:r>
    </w:p>
    <w:p w14:paraId="701E2EF5" w14:textId="77777777" w:rsidR="00DB7081" w:rsidRPr="00F05E4C" w:rsidRDefault="00DB7081" w:rsidP="00DB7081">
      <w:pPr>
        <w:spacing w:after="0"/>
        <w:jc w:val="both"/>
        <w:rPr>
          <w:rFonts w:ascii="Arial" w:eastAsia="Times New Roman" w:hAnsi="Arial" w:cs="Arial"/>
          <w:sz w:val="24"/>
          <w:szCs w:val="24"/>
        </w:rPr>
      </w:pPr>
      <w:bookmarkStart w:id="351" w:name="part_011034f4cc6b43e09902125ae0ac950f"/>
      <w:bookmarkEnd w:id="351"/>
      <w:r w:rsidRPr="00F05E4C">
        <w:rPr>
          <w:rFonts w:ascii="Arial" w:eastAsia="Times New Roman" w:hAnsi="Arial" w:cs="Arial"/>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50FC7047" w14:textId="77777777" w:rsidR="00DB7081" w:rsidRPr="00F05E4C" w:rsidRDefault="00DB7081" w:rsidP="00DB7081">
      <w:pPr>
        <w:spacing w:after="0"/>
        <w:jc w:val="both"/>
        <w:rPr>
          <w:rFonts w:ascii="Arial" w:eastAsia="Times New Roman" w:hAnsi="Arial" w:cs="Arial"/>
          <w:sz w:val="24"/>
          <w:szCs w:val="24"/>
        </w:rPr>
      </w:pPr>
      <w:bookmarkStart w:id="352" w:name="part_2fdb84087d354798a94e278fd1f8378f"/>
      <w:bookmarkEnd w:id="352"/>
      <w:r w:rsidRPr="00F05E4C">
        <w:rPr>
          <w:rFonts w:ascii="Arial" w:eastAsia="Times New Roman" w:hAnsi="Arial" w:cs="Arial"/>
          <w:sz w:val="24"/>
          <w:szCs w:val="24"/>
        </w:rPr>
        <w:t>22.3.4. Tiekėjas turi teisę vienašališkai nutraukti Sutartį ir kitais įstatymuose bei kituose teisės aktuose įtvirtintais atvejais.</w:t>
      </w:r>
    </w:p>
    <w:p w14:paraId="7F6C369F" w14:textId="77777777" w:rsidR="00DB7081" w:rsidRPr="00F05E4C" w:rsidRDefault="00DB7081" w:rsidP="00DB7081">
      <w:pPr>
        <w:spacing w:after="0"/>
        <w:jc w:val="both"/>
        <w:rPr>
          <w:rFonts w:ascii="Arial" w:eastAsia="Times New Roman" w:hAnsi="Arial" w:cs="Arial"/>
          <w:sz w:val="24"/>
          <w:szCs w:val="24"/>
        </w:rPr>
      </w:pPr>
      <w:bookmarkStart w:id="353" w:name="part_f6b0c80795644e338a484ac9bd717782"/>
      <w:bookmarkEnd w:id="353"/>
      <w:r w:rsidRPr="00F05E4C">
        <w:rPr>
          <w:rFonts w:ascii="Arial" w:eastAsia="Times New Roman" w:hAnsi="Arial" w:cs="Arial"/>
          <w:sz w:val="24"/>
          <w:szCs w:val="24"/>
        </w:rPr>
        <w:t xml:space="preserve">22.3.5. </w:t>
      </w:r>
      <w:r w:rsidRPr="00F20FA5">
        <w:rPr>
          <w:rFonts w:ascii="Arial" w:eastAsia="Times New Roman" w:hAnsi="Arial" w:cs="Arial"/>
          <w:sz w:val="24"/>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5786200" w14:textId="77777777" w:rsidR="00DB7081" w:rsidRPr="00F05E4C" w:rsidRDefault="00DB7081" w:rsidP="00DB7081">
      <w:pPr>
        <w:spacing w:after="0"/>
        <w:jc w:val="both"/>
        <w:rPr>
          <w:rFonts w:ascii="Arial" w:eastAsia="Times New Roman" w:hAnsi="Arial" w:cs="Arial"/>
          <w:sz w:val="24"/>
          <w:szCs w:val="24"/>
        </w:rPr>
      </w:pPr>
      <w:bookmarkStart w:id="354" w:name="part_56c8491231fe4c7886e04fef7652d507"/>
      <w:bookmarkEnd w:id="354"/>
      <w:r w:rsidRPr="00F05E4C">
        <w:rPr>
          <w:rFonts w:ascii="Arial" w:eastAsia="Times New Roman" w:hAnsi="Arial" w:cs="Arial"/>
          <w:sz w:val="24"/>
          <w:szCs w:val="24"/>
        </w:rPr>
        <w:t>22.3.6. Sutartis laikoma nutraukta kitą dieną po to, kai pasibaigia įspėjimo apie Sutarties nutraukimą terminas.</w:t>
      </w:r>
    </w:p>
    <w:p w14:paraId="26549E1A" w14:textId="77777777" w:rsidR="00DB7081" w:rsidRPr="00F05E4C" w:rsidRDefault="00DB7081" w:rsidP="00DB7081">
      <w:pPr>
        <w:spacing w:after="0"/>
        <w:jc w:val="both"/>
        <w:rPr>
          <w:rFonts w:ascii="Arial" w:eastAsia="Times New Roman" w:hAnsi="Arial" w:cs="Arial"/>
          <w:sz w:val="24"/>
          <w:szCs w:val="24"/>
        </w:rPr>
      </w:pPr>
      <w:bookmarkStart w:id="355" w:name="part_42bfebb661cf4e909906811a8d45610c"/>
      <w:bookmarkEnd w:id="355"/>
      <w:r w:rsidRPr="00F05E4C">
        <w:rPr>
          <w:rFonts w:ascii="Arial" w:eastAsia="Times New Roman" w:hAnsi="Arial" w:cs="Arial"/>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74207E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B3665E3" w14:textId="77777777" w:rsidR="00DB7081" w:rsidRPr="00F05E4C" w:rsidRDefault="00DB7081" w:rsidP="00DB7081">
      <w:pPr>
        <w:spacing w:after="0"/>
        <w:jc w:val="center"/>
        <w:rPr>
          <w:rFonts w:ascii="Arial" w:eastAsia="Times New Roman" w:hAnsi="Arial" w:cs="Arial"/>
          <w:sz w:val="24"/>
          <w:szCs w:val="24"/>
        </w:rPr>
      </w:pPr>
      <w:bookmarkStart w:id="356" w:name="part_0daa019ca6114041846cefa71afbab9a"/>
      <w:bookmarkEnd w:id="356"/>
      <w:r w:rsidRPr="00F05E4C">
        <w:rPr>
          <w:rFonts w:ascii="Arial" w:eastAsia="Times New Roman" w:hAnsi="Arial" w:cs="Arial"/>
          <w:b/>
          <w:bCs/>
          <w:sz w:val="24"/>
          <w:szCs w:val="24"/>
        </w:rPr>
        <w:t>22.4.  Šalių teisės ir pareigos Sutarties nutraukimo atveju</w:t>
      </w:r>
    </w:p>
    <w:p w14:paraId="50EF930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1E92E8B" w14:textId="77777777" w:rsidR="00DB7081" w:rsidRPr="00F05E4C" w:rsidRDefault="00DB7081" w:rsidP="00DB7081">
      <w:pPr>
        <w:spacing w:after="0"/>
        <w:jc w:val="both"/>
        <w:rPr>
          <w:rFonts w:ascii="Arial" w:eastAsia="Times New Roman" w:hAnsi="Arial" w:cs="Arial"/>
          <w:sz w:val="24"/>
          <w:szCs w:val="24"/>
        </w:rPr>
      </w:pPr>
      <w:bookmarkStart w:id="357" w:name="part_5867698b4a894f32a926c2c852fc9163"/>
      <w:bookmarkEnd w:id="357"/>
      <w:r w:rsidRPr="00F05E4C">
        <w:rPr>
          <w:rFonts w:ascii="Arial" w:eastAsia="Times New Roman" w:hAnsi="Arial" w:cs="Arial"/>
          <w:sz w:val="24"/>
          <w:szCs w:val="24"/>
        </w:rPr>
        <w:lastRenderedPageBreak/>
        <w:t>22.4.1. Sutarties nutraukimas neturi įtakos ginčų nagrinėjimo tvarką nustatančių Sutarties sąlygų ir kitų Sutarties sąlygų, kurios pagal savo esmę lieka galioti ir po Sutarties nutraukimo, galiojimui.</w:t>
      </w:r>
    </w:p>
    <w:p w14:paraId="39AB55A6" w14:textId="77777777" w:rsidR="00DB7081" w:rsidRPr="00F05E4C" w:rsidRDefault="00DB7081" w:rsidP="00DB7081">
      <w:pPr>
        <w:spacing w:after="0"/>
        <w:jc w:val="both"/>
        <w:rPr>
          <w:rFonts w:ascii="Arial" w:eastAsia="Times New Roman" w:hAnsi="Arial" w:cs="Arial"/>
          <w:sz w:val="24"/>
          <w:szCs w:val="24"/>
        </w:rPr>
      </w:pPr>
      <w:bookmarkStart w:id="358" w:name="part_30817077c261446ba93decf44dea957a"/>
      <w:bookmarkEnd w:id="358"/>
      <w:r w:rsidRPr="00F05E4C">
        <w:rPr>
          <w:rFonts w:ascii="Arial" w:eastAsia="Times New Roman" w:hAnsi="Arial" w:cs="Arial"/>
          <w:sz w:val="24"/>
          <w:szCs w:val="24"/>
        </w:rPr>
        <w:t>22.4.2. Nutraukus Sutartį, Šalys privalo:</w:t>
      </w:r>
    </w:p>
    <w:p w14:paraId="7D01A242" w14:textId="77777777" w:rsidR="00DB7081" w:rsidRPr="00F05E4C" w:rsidRDefault="00DB7081" w:rsidP="00DB7081">
      <w:pPr>
        <w:spacing w:after="0"/>
        <w:jc w:val="both"/>
        <w:rPr>
          <w:rFonts w:ascii="Arial" w:eastAsia="Times New Roman" w:hAnsi="Arial" w:cs="Arial"/>
          <w:sz w:val="24"/>
          <w:szCs w:val="24"/>
        </w:rPr>
      </w:pPr>
      <w:bookmarkStart w:id="359" w:name="part_2648f3f90b4d431488eef185db210d7a"/>
      <w:bookmarkEnd w:id="359"/>
      <w:r w:rsidRPr="00F05E4C">
        <w:rPr>
          <w:rFonts w:ascii="Arial" w:eastAsia="Times New Roman" w:hAnsi="Arial" w:cs="Arial"/>
          <w:sz w:val="24"/>
          <w:szCs w:val="24"/>
        </w:rPr>
        <w:t>22.4.2.1. įsitikinti, jog iki Sutarties nutraukimo dienos suteiktos Paslaugos ir kiti atlikti veiksmai atitinka Sutarties reikalavimus ir Šalys dėl to viena kitai nebereikš pretenzijų;</w:t>
      </w:r>
    </w:p>
    <w:p w14:paraId="42BABFD4" w14:textId="77777777" w:rsidR="00DB7081" w:rsidRPr="00F05E4C" w:rsidRDefault="00DB7081" w:rsidP="00DB7081">
      <w:pPr>
        <w:spacing w:after="0"/>
        <w:jc w:val="both"/>
        <w:rPr>
          <w:rFonts w:ascii="Arial" w:eastAsia="Times New Roman" w:hAnsi="Arial" w:cs="Arial"/>
          <w:sz w:val="24"/>
          <w:szCs w:val="24"/>
        </w:rPr>
      </w:pPr>
      <w:bookmarkStart w:id="360" w:name="part_3a6a2cba79324ccda13beffe03dbc708"/>
      <w:bookmarkEnd w:id="360"/>
      <w:r w:rsidRPr="00F05E4C">
        <w:rPr>
          <w:rFonts w:ascii="Arial" w:eastAsia="Times New Roman" w:hAnsi="Arial" w:cs="Arial"/>
          <w:sz w:val="24"/>
          <w:szCs w:val="24"/>
        </w:rPr>
        <w:t>22.4.2.2. atsiskaityti už iki Sutarties nutraukimo suteiktas Paslaugas, atitinkančias Sutarties reikalavimus;</w:t>
      </w:r>
    </w:p>
    <w:p w14:paraId="115DF99E" w14:textId="77777777" w:rsidR="00DB7081" w:rsidRPr="00F05E4C" w:rsidRDefault="00DB7081" w:rsidP="00DB7081">
      <w:pPr>
        <w:spacing w:after="0"/>
        <w:jc w:val="both"/>
        <w:rPr>
          <w:rFonts w:ascii="Arial" w:eastAsia="Times New Roman" w:hAnsi="Arial" w:cs="Arial"/>
          <w:sz w:val="24"/>
          <w:szCs w:val="24"/>
        </w:rPr>
      </w:pPr>
      <w:bookmarkStart w:id="361" w:name="part_ff2d6f31071f46cc8659f5dab19e54fb"/>
      <w:bookmarkEnd w:id="361"/>
      <w:r w:rsidRPr="00F05E4C">
        <w:rPr>
          <w:rFonts w:ascii="Arial" w:eastAsia="Times New Roman" w:hAnsi="Arial" w:cs="Arial"/>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5D3DCE7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72630DA" w14:textId="77777777" w:rsidR="00DB7081" w:rsidRDefault="00DB7081" w:rsidP="00DB7081">
      <w:pPr>
        <w:spacing w:after="0"/>
        <w:jc w:val="center"/>
        <w:rPr>
          <w:rFonts w:ascii="Arial" w:eastAsia="Times New Roman" w:hAnsi="Arial" w:cs="Arial"/>
          <w:b/>
          <w:bCs/>
          <w:sz w:val="24"/>
          <w:szCs w:val="24"/>
        </w:rPr>
      </w:pPr>
      <w:bookmarkStart w:id="362" w:name="part_413c2c1480a34af9ad63ea7ebc17f27e"/>
      <w:bookmarkEnd w:id="362"/>
      <w:r>
        <w:rPr>
          <w:rFonts w:ascii="Arial" w:eastAsia="Times New Roman" w:hAnsi="Arial" w:cs="Arial"/>
          <w:b/>
          <w:bCs/>
          <w:sz w:val="24"/>
          <w:szCs w:val="24"/>
        </w:rPr>
        <w:t>XXIII SKYRIUS</w:t>
      </w:r>
    </w:p>
    <w:p w14:paraId="7F2CE69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PREKIŲ MODELIO AR GAMINTOJO KEITIMAS</w:t>
      </w:r>
    </w:p>
    <w:p w14:paraId="789664E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CA9C11E" w14:textId="77777777" w:rsidR="00DB7081" w:rsidRPr="00F05E4C" w:rsidRDefault="00DB7081" w:rsidP="00DB7081">
      <w:pPr>
        <w:spacing w:after="0"/>
        <w:jc w:val="both"/>
        <w:rPr>
          <w:rFonts w:ascii="Arial" w:eastAsia="Times New Roman" w:hAnsi="Arial" w:cs="Arial"/>
          <w:sz w:val="24"/>
          <w:szCs w:val="24"/>
        </w:rPr>
      </w:pPr>
      <w:bookmarkStart w:id="363" w:name="part_ad0be0c0b0344e9db0baf8484f668bfc"/>
      <w:bookmarkEnd w:id="363"/>
      <w:r w:rsidRPr="00F05E4C">
        <w:rPr>
          <w:rFonts w:ascii="Arial" w:eastAsia="Times New Roman" w:hAnsi="Arial" w:cs="Arial"/>
          <w:sz w:val="24"/>
          <w:szCs w:val="24"/>
        </w:rPr>
        <w:t>23.1. Tais atvejais, kai kartu su Paslaugomis yra perkamos prekės, Tiekėjas turi teisę keisti prekių modelį ir (ar) gamintoją, jei yra visos toliau nurodytos sąlygos:</w:t>
      </w:r>
    </w:p>
    <w:p w14:paraId="57627596" w14:textId="77777777" w:rsidR="00DB7081" w:rsidRPr="00F05E4C" w:rsidRDefault="00DB7081" w:rsidP="00DB7081">
      <w:pPr>
        <w:spacing w:after="0"/>
        <w:jc w:val="both"/>
        <w:rPr>
          <w:rFonts w:ascii="Arial" w:eastAsia="Times New Roman" w:hAnsi="Arial" w:cs="Arial"/>
          <w:sz w:val="24"/>
          <w:szCs w:val="24"/>
        </w:rPr>
      </w:pPr>
      <w:bookmarkStart w:id="364" w:name="part_1f037a31893d4f68912935e5cea28ff5"/>
      <w:bookmarkEnd w:id="364"/>
      <w:r w:rsidRPr="00F05E4C">
        <w:rPr>
          <w:rFonts w:ascii="Arial" w:eastAsia="Times New Roman" w:hAnsi="Arial" w:cs="Arial"/>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05E4C">
        <w:rPr>
          <w:rFonts w:ascii="Arial" w:eastAsia="Times New Roman" w:hAnsi="Arial" w:cs="Arial"/>
          <w:sz w:val="24"/>
          <w:szCs w:val="24"/>
          <w:vertAlign w:val="superscript"/>
        </w:rPr>
        <w:t>1 </w:t>
      </w:r>
      <w:r w:rsidRPr="00F05E4C">
        <w:rPr>
          <w:rFonts w:ascii="Arial" w:eastAsia="Times New Roman" w:hAnsi="Arial" w:cs="Arial"/>
          <w:sz w:val="24"/>
          <w:szCs w:val="24"/>
        </w:rPr>
        <w:t>dalies nuostatų;</w:t>
      </w:r>
    </w:p>
    <w:p w14:paraId="7745E596" w14:textId="77777777" w:rsidR="00DB7081" w:rsidRPr="00F05E4C" w:rsidRDefault="00DB7081" w:rsidP="00DB7081">
      <w:pPr>
        <w:spacing w:after="0"/>
        <w:jc w:val="both"/>
        <w:rPr>
          <w:rFonts w:ascii="Arial" w:eastAsia="Times New Roman" w:hAnsi="Arial" w:cs="Arial"/>
          <w:sz w:val="24"/>
          <w:szCs w:val="24"/>
        </w:rPr>
      </w:pPr>
      <w:bookmarkStart w:id="365" w:name="part_e23a777904ed481892d2f876e8cd4ab6"/>
      <w:bookmarkEnd w:id="365"/>
      <w:r w:rsidRPr="00F05E4C">
        <w:rPr>
          <w:rFonts w:ascii="Arial" w:eastAsia="Times New Roman" w:hAnsi="Arial" w:cs="Arial"/>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F85B37D" w14:textId="77777777" w:rsidR="00DB7081" w:rsidRPr="00F05E4C" w:rsidRDefault="00DB7081" w:rsidP="00DB7081">
      <w:pPr>
        <w:spacing w:after="0"/>
        <w:jc w:val="both"/>
        <w:rPr>
          <w:rFonts w:ascii="Arial" w:eastAsia="Times New Roman" w:hAnsi="Arial" w:cs="Arial"/>
          <w:sz w:val="24"/>
          <w:szCs w:val="24"/>
        </w:rPr>
      </w:pPr>
      <w:bookmarkStart w:id="366" w:name="part_dfcbff21a0464bd48f187c235ddc0336"/>
      <w:bookmarkEnd w:id="366"/>
      <w:r w:rsidRPr="00F05E4C">
        <w:rPr>
          <w:rFonts w:ascii="Arial" w:eastAsia="Times New Roman" w:hAnsi="Arial" w:cs="Arial"/>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57438FF6" w14:textId="77777777" w:rsidR="00DB7081" w:rsidRPr="00F05E4C" w:rsidRDefault="00DB7081" w:rsidP="00DB7081">
      <w:pPr>
        <w:spacing w:after="0"/>
        <w:jc w:val="both"/>
        <w:rPr>
          <w:rFonts w:ascii="Arial" w:eastAsia="Times New Roman" w:hAnsi="Arial" w:cs="Arial"/>
          <w:sz w:val="24"/>
          <w:szCs w:val="24"/>
        </w:rPr>
      </w:pPr>
      <w:bookmarkStart w:id="367" w:name="part_18ae7c9712484940a90c0ca07f2c47ef"/>
      <w:bookmarkEnd w:id="367"/>
      <w:r w:rsidRPr="00F05E4C">
        <w:rPr>
          <w:rFonts w:ascii="Arial" w:eastAsia="Times New Roman" w:hAnsi="Arial" w:cs="Arial"/>
          <w:sz w:val="24"/>
          <w:szCs w:val="24"/>
        </w:rPr>
        <w:t>23.1.4. Šalys sudarė rašytinį Susitarimą prie Sutarties dėl prekių keitimo.</w:t>
      </w:r>
    </w:p>
    <w:p w14:paraId="55F6AA21" w14:textId="77777777" w:rsidR="00DB7081" w:rsidRPr="00F05E4C" w:rsidRDefault="00DB7081" w:rsidP="00DB7081">
      <w:pPr>
        <w:spacing w:after="0"/>
        <w:jc w:val="both"/>
        <w:rPr>
          <w:rFonts w:ascii="Arial" w:eastAsia="Times New Roman" w:hAnsi="Arial" w:cs="Arial"/>
          <w:sz w:val="24"/>
          <w:szCs w:val="24"/>
        </w:rPr>
      </w:pPr>
      <w:bookmarkStart w:id="368" w:name="part_48a6693bc8394712be9f9ef9f6a42066"/>
      <w:bookmarkEnd w:id="368"/>
      <w:r w:rsidRPr="00F05E4C">
        <w:rPr>
          <w:rFonts w:ascii="Arial" w:eastAsia="Times New Roman" w:hAnsi="Arial" w:cs="Arial"/>
          <w:sz w:val="24"/>
          <w:szCs w:val="24"/>
        </w:rPr>
        <w:t>23.2. Šiame Bendrųjų sąlygų skyriuje nurodytu atveju prekės turi būti pristatytos už ne didesnę nei pasiūlyme nurodytą kainą.</w:t>
      </w:r>
    </w:p>
    <w:p w14:paraId="72E9A50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086DE79A" w14:textId="77777777" w:rsidR="00DB7081" w:rsidRDefault="00DB7081" w:rsidP="00DB7081">
      <w:pPr>
        <w:spacing w:after="0"/>
        <w:jc w:val="center"/>
        <w:rPr>
          <w:rFonts w:ascii="Arial" w:eastAsia="Times New Roman" w:hAnsi="Arial" w:cs="Arial"/>
          <w:b/>
          <w:bCs/>
          <w:sz w:val="24"/>
          <w:szCs w:val="24"/>
        </w:rPr>
      </w:pPr>
      <w:bookmarkStart w:id="369" w:name="part_f472252a29594ef69a7df03cb62ce1d6"/>
      <w:bookmarkEnd w:id="369"/>
      <w:r>
        <w:rPr>
          <w:rFonts w:ascii="Arial" w:eastAsia="Times New Roman" w:hAnsi="Arial" w:cs="Arial"/>
          <w:b/>
          <w:bCs/>
          <w:sz w:val="24"/>
          <w:szCs w:val="24"/>
        </w:rPr>
        <w:t>XXIV SKYRIUS</w:t>
      </w:r>
    </w:p>
    <w:p w14:paraId="7B5AA66E"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Bendravimo tvarka ir kalba</w:t>
      </w:r>
    </w:p>
    <w:p w14:paraId="5FAFBF9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4563150" w14:textId="77777777" w:rsidR="00DB7081" w:rsidRPr="00F05E4C" w:rsidRDefault="00DB7081" w:rsidP="00DB7081">
      <w:pPr>
        <w:spacing w:after="0"/>
        <w:jc w:val="both"/>
        <w:rPr>
          <w:rFonts w:ascii="Arial" w:eastAsia="Times New Roman" w:hAnsi="Arial" w:cs="Arial"/>
          <w:sz w:val="24"/>
          <w:szCs w:val="24"/>
        </w:rPr>
      </w:pPr>
      <w:bookmarkStart w:id="370" w:name="part_ee19ab7af4394e07a6b150a2709371e3"/>
      <w:bookmarkEnd w:id="370"/>
      <w:r w:rsidRPr="00F05E4C">
        <w:rPr>
          <w:rFonts w:ascii="Arial" w:eastAsia="Times New Roman" w:hAnsi="Arial" w:cs="Arial"/>
          <w:sz w:val="24"/>
          <w:szCs w:val="24"/>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29AEB703" w14:textId="77777777" w:rsidR="00DB7081" w:rsidRPr="00F05E4C" w:rsidRDefault="00DB7081" w:rsidP="00DB7081">
      <w:pPr>
        <w:spacing w:after="0"/>
        <w:jc w:val="both"/>
        <w:rPr>
          <w:rFonts w:ascii="Arial" w:eastAsia="Times New Roman" w:hAnsi="Arial" w:cs="Arial"/>
          <w:sz w:val="24"/>
          <w:szCs w:val="24"/>
        </w:rPr>
      </w:pPr>
      <w:bookmarkStart w:id="371" w:name="part_58f00d507e8c424a82c48e4bbe1e364e"/>
      <w:bookmarkEnd w:id="371"/>
      <w:r w:rsidRPr="00F05E4C">
        <w:rPr>
          <w:rFonts w:ascii="Arial" w:eastAsia="Times New Roman" w:hAnsi="Arial" w:cs="Arial"/>
          <w:sz w:val="24"/>
          <w:szCs w:val="24"/>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EAFA5C3" w14:textId="77777777" w:rsidR="00DB7081" w:rsidRPr="00F05E4C" w:rsidRDefault="00DB7081" w:rsidP="00DB7081">
      <w:pPr>
        <w:spacing w:after="0"/>
        <w:jc w:val="both"/>
        <w:rPr>
          <w:rFonts w:ascii="Arial" w:eastAsia="Times New Roman" w:hAnsi="Arial" w:cs="Arial"/>
          <w:sz w:val="24"/>
          <w:szCs w:val="24"/>
        </w:rPr>
      </w:pPr>
      <w:bookmarkStart w:id="372" w:name="part_2ae409d3f9ba4dfab97500e76737ca38"/>
      <w:bookmarkEnd w:id="372"/>
      <w:r w:rsidRPr="00F05E4C">
        <w:rPr>
          <w:rFonts w:ascii="Arial" w:eastAsia="Times New Roman" w:hAnsi="Arial" w:cs="Arial"/>
          <w:sz w:val="24"/>
          <w:szCs w:val="24"/>
        </w:rPr>
        <w:t>24.3. Jeigu pranešimas yra įteikiamas asmeniškai arba siunčiamas paštu ar per kurjerį, jis turi būti įteikiamas pasirašytinai ir laikomas gautu gavimo patvirtinime nurodytą dieną.</w:t>
      </w:r>
    </w:p>
    <w:p w14:paraId="2377021C" w14:textId="77777777" w:rsidR="00DB7081" w:rsidRPr="00F05E4C" w:rsidRDefault="00DB7081" w:rsidP="00DB7081">
      <w:pPr>
        <w:spacing w:after="0"/>
        <w:jc w:val="both"/>
        <w:rPr>
          <w:rFonts w:ascii="Arial" w:eastAsia="Times New Roman" w:hAnsi="Arial" w:cs="Arial"/>
          <w:sz w:val="24"/>
          <w:szCs w:val="24"/>
        </w:rPr>
      </w:pPr>
      <w:bookmarkStart w:id="373" w:name="part_ada017ccc87c4fedb661ed2f629af916"/>
      <w:bookmarkEnd w:id="373"/>
      <w:r w:rsidRPr="00F05E4C">
        <w:rPr>
          <w:rFonts w:ascii="Arial" w:eastAsia="Times New Roman" w:hAnsi="Arial" w:cs="Arial"/>
          <w:sz w:val="24"/>
          <w:szCs w:val="24"/>
        </w:rPr>
        <w:t>24.4. Jeigu pranešimas siunčiamas el. paštu, laikoma, kad Šalis jį gavo kitą darbo dieną.</w:t>
      </w:r>
    </w:p>
    <w:p w14:paraId="27989E9A" w14:textId="77777777" w:rsidR="00DB7081" w:rsidRPr="00F05E4C" w:rsidRDefault="00DB7081" w:rsidP="00DB7081">
      <w:pPr>
        <w:spacing w:after="0"/>
        <w:jc w:val="both"/>
        <w:rPr>
          <w:rFonts w:ascii="Arial" w:eastAsia="Times New Roman" w:hAnsi="Arial" w:cs="Arial"/>
          <w:sz w:val="24"/>
          <w:szCs w:val="24"/>
        </w:rPr>
      </w:pPr>
      <w:bookmarkStart w:id="374" w:name="part_fb75626aa29c4048aad05f6e7236acbb"/>
      <w:bookmarkEnd w:id="374"/>
      <w:r w:rsidRPr="00F05E4C">
        <w:rPr>
          <w:rFonts w:ascii="Arial" w:eastAsia="Times New Roman" w:hAnsi="Arial" w:cs="Arial"/>
          <w:sz w:val="24"/>
          <w:szCs w:val="24"/>
        </w:rPr>
        <w:t>24.5. Jeigu pranešimas siunčiamas keliais skirtingais būdais, laikoma, kad gavėjas jį gavo tada, kai jis gavo pirmesnįjį pranešimą.</w:t>
      </w:r>
    </w:p>
    <w:p w14:paraId="250936CA"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 </w:t>
      </w:r>
    </w:p>
    <w:p w14:paraId="6D87A9BD" w14:textId="77777777" w:rsidR="00DB7081" w:rsidRDefault="00DB7081" w:rsidP="00DB7081">
      <w:pPr>
        <w:spacing w:after="0"/>
        <w:jc w:val="center"/>
        <w:rPr>
          <w:rFonts w:ascii="Arial" w:eastAsia="Times New Roman" w:hAnsi="Arial" w:cs="Arial"/>
          <w:b/>
          <w:bCs/>
          <w:sz w:val="24"/>
          <w:szCs w:val="24"/>
        </w:rPr>
      </w:pPr>
      <w:bookmarkStart w:id="375" w:name="part_53959856dc594099b20423bc34a7a0ee"/>
      <w:bookmarkEnd w:id="375"/>
      <w:r>
        <w:rPr>
          <w:rFonts w:ascii="Arial" w:eastAsia="Times New Roman" w:hAnsi="Arial" w:cs="Arial"/>
          <w:b/>
          <w:bCs/>
          <w:sz w:val="24"/>
          <w:szCs w:val="24"/>
        </w:rPr>
        <w:t>XXV SKYRIUS</w:t>
      </w:r>
    </w:p>
    <w:p w14:paraId="0887A702"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Pretenzijos ir ginčų sprendimas</w:t>
      </w:r>
    </w:p>
    <w:p w14:paraId="571EA83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E27C0BC" w14:textId="77777777" w:rsidR="00DB7081" w:rsidRPr="00F05E4C" w:rsidRDefault="00DB7081" w:rsidP="00DB7081">
      <w:pPr>
        <w:spacing w:after="0"/>
        <w:jc w:val="both"/>
        <w:rPr>
          <w:rFonts w:ascii="Arial" w:eastAsia="Times New Roman" w:hAnsi="Arial" w:cs="Arial"/>
          <w:sz w:val="24"/>
          <w:szCs w:val="24"/>
        </w:rPr>
      </w:pPr>
      <w:bookmarkStart w:id="376" w:name="part_d8bf8233add247fa9f6a97ef137f8ba1"/>
      <w:bookmarkEnd w:id="376"/>
      <w:r w:rsidRPr="00F05E4C">
        <w:rPr>
          <w:rFonts w:ascii="Arial" w:eastAsia="Times New Roman" w:hAnsi="Arial" w:cs="Arial"/>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6619D113" w14:textId="77777777" w:rsidR="00DB7081" w:rsidRPr="00F05E4C" w:rsidRDefault="00DB7081" w:rsidP="00DB7081">
      <w:pPr>
        <w:spacing w:after="0"/>
        <w:jc w:val="both"/>
        <w:rPr>
          <w:rFonts w:ascii="Arial" w:eastAsia="Times New Roman" w:hAnsi="Arial" w:cs="Arial"/>
          <w:sz w:val="24"/>
          <w:szCs w:val="24"/>
        </w:rPr>
      </w:pPr>
      <w:bookmarkStart w:id="377" w:name="part_7dbc4581a75e430cbcc07a6cfd15dc0a"/>
      <w:bookmarkEnd w:id="377"/>
      <w:r w:rsidRPr="00F05E4C">
        <w:rPr>
          <w:rFonts w:ascii="Arial" w:eastAsia="Times New Roman" w:hAnsi="Arial" w:cs="Arial"/>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776AB82" w14:textId="77777777" w:rsidR="00DB7081" w:rsidRPr="00F05E4C" w:rsidRDefault="00DB7081" w:rsidP="00DB7081">
      <w:pPr>
        <w:spacing w:after="0"/>
        <w:jc w:val="both"/>
        <w:rPr>
          <w:rFonts w:ascii="Arial" w:eastAsia="Times New Roman" w:hAnsi="Arial" w:cs="Arial"/>
          <w:sz w:val="24"/>
          <w:szCs w:val="24"/>
        </w:rPr>
      </w:pPr>
      <w:bookmarkStart w:id="378" w:name="part_b4c70e6106e14078bcd813f636513951"/>
      <w:bookmarkEnd w:id="378"/>
      <w:r w:rsidRPr="00F05E4C">
        <w:rPr>
          <w:rFonts w:ascii="Arial" w:eastAsia="Times New Roman" w:hAnsi="Arial" w:cs="Arial"/>
          <w:sz w:val="24"/>
          <w:szCs w:val="24"/>
        </w:rPr>
        <w:t>25.3. Kilę ginčai nesudaro pagrindo Šalims atsisakyti vykdyti savo prievoles pagal Sutartį.</w:t>
      </w:r>
    </w:p>
    <w:p w14:paraId="6E9E5963"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4BD82FE3" w14:textId="77777777" w:rsidR="00DB7081" w:rsidRPr="00F05E4C" w:rsidRDefault="00DB7081" w:rsidP="00DB7081">
      <w:pPr>
        <w:spacing w:after="0"/>
        <w:jc w:val="center"/>
        <w:rPr>
          <w:rFonts w:ascii="Arial" w:eastAsia="Times New Roman" w:hAnsi="Arial" w:cs="Arial"/>
          <w:sz w:val="24"/>
          <w:szCs w:val="24"/>
        </w:rPr>
      </w:pPr>
      <w:bookmarkStart w:id="379" w:name="part_8d37d74937a64d85bafa7ff80bd6157c"/>
      <w:bookmarkEnd w:id="379"/>
      <w:r w:rsidRPr="00F05E4C">
        <w:rPr>
          <w:rFonts w:ascii="Arial" w:eastAsia="Times New Roman" w:hAnsi="Arial" w:cs="Arial"/>
          <w:b/>
          <w:bCs/>
          <w:sz w:val="24"/>
          <w:szCs w:val="24"/>
        </w:rPr>
        <w:t>______________</w:t>
      </w:r>
    </w:p>
    <w:p w14:paraId="3FB1FA4C" w14:textId="77777777" w:rsidR="00DB7081" w:rsidRDefault="00DB7081" w:rsidP="00DB7081">
      <w:pPr>
        <w:rPr>
          <w:rFonts w:ascii="Arial" w:eastAsia="Times New Roman" w:hAnsi="Arial" w:cs="Arial"/>
          <w:sz w:val="24"/>
          <w:szCs w:val="24"/>
        </w:rPr>
      </w:pPr>
      <w:r w:rsidRPr="00F05E4C">
        <w:rPr>
          <w:rFonts w:ascii="Arial" w:eastAsia="Times New Roman" w:hAnsi="Arial" w:cs="Arial"/>
          <w:sz w:val="24"/>
          <w:szCs w:val="24"/>
        </w:rPr>
        <w:t xml:space="preserve">                                                               </w:t>
      </w:r>
    </w:p>
    <w:p w14:paraId="29DBFF7E" w14:textId="77777777" w:rsidR="00DB7081" w:rsidRDefault="00DB7081" w:rsidP="00DB7081">
      <w:pPr>
        <w:spacing w:after="0"/>
        <w:jc w:val="center"/>
        <w:rPr>
          <w:rFonts w:ascii="Arial" w:eastAsia="Times New Roman" w:hAnsi="Arial" w:cs="Arial"/>
          <w:sz w:val="24"/>
          <w:szCs w:val="24"/>
        </w:rPr>
      </w:pPr>
    </w:p>
    <w:p w14:paraId="77E53BFE" w14:textId="77777777" w:rsidR="00DB7081" w:rsidRDefault="00DB7081" w:rsidP="00DB7081">
      <w:pPr>
        <w:spacing w:after="0"/>
        <w:ind w:left="2592" w:firstLine="1296"/>
        <w:jc w:val="center"/>
        <w:rPr>
          <w:rFonts w:ascii="Arial" w:eastAsia="Times New Roman" w:hAnsi="Arial" w:cs="Arial"/>
          <w:sz w:val="24"/>
          <w:szCs w:val="24"/>
        </w:rPr>
      </w:pPr>
      <w:r w:rsidRPr="00F05E4C">
        <w:rPr>
          <w:rFonts w:ascii="Arial" w:eastAsia="Times New Roman" w:hAnsi="Arial" w:cs="Arial"/>
          <w:sz w:val="24"/>
          <w:szCs w:val="24"/>
        </w:rPr>
        <w:t xml:space="preserve">        </w:t>
      </w:r>
      <w:r>
        <w:rPr>
          <w:rFonts w:ascii="Arial" w:eastAsia="Times New Roman" w:hAnsi="Arial" w:cs="Arial"/>
          <w:sz w:val="24"/>
          <w:szCs w:val="24"/>
        </w:rPr>
        <w:t xml:space="preserve"> </w:t>
      </w:r>
    </w:p>
    <w:p w14:paraId="303B7A75" w14:textId="77777777" w:rsidR="00DB7081" w:rsidRPr="00F05E4C" w:rsidRDefault="00DB7081" w:rsidP="00DB7081">
      <w:pPr>
        <w:rPr>
          <w:rFonts w:ascii="Arial" w:eastAsia="Times New Roman" w:hAnsi="Arial" w:cs="Arial"/>
          <w:sz w:val="24"/>
          <w:szCs w:val="24"/>
        </w:rPr>
      </w:pPr>
      <w:r w:rsidRPr="00F05E4C">
        <w:rPr>
          <w:rFonts w:ascii="Arial" w:eastAsia="Times New Roman" w:hAnsi="Arial" w:cs="Arial"/>
          <w:sz w:val="24"/>
          <w:szCs w:val="24"/>
        </w:rPr>
        <w:t> </w:t>
      </w:r>
    </w:p>
    <w:p w14:paraId="025418C0" w14:textId="2F830B8C" w:rsidR="00F05E4C" w:rsidRPr="00DB7081" w:rsidRDefault="00F05E4C" w:rsidP="00DB7081">
      <w:pPr>
        <w:rPr>
          <w:rFonts w:ascii="Arial" w:hAnsi="Arial" w:cs="Arial"/>
          <w:bCs/>
          <w:caps/>
          <w:sz w:val="24"/>
          <w:szCs w:val="24"/>
          <w:highlight w:val="lightGray"/>
        </w:rPr>
      </w:pPr>
    </w:p>
    <w:sectPr w:rsidR="00F05E4C" w:rsidRPr="00DB7081" w:rsidSect="00452258">
      <w:headerReference w:type="default" r:id="rId15"/>
      <w:footerReference w:type="first" r:id="rId16"/>
      <w:pgSz w:w="11906" w:h="16838" w:code="9"/>
      <w:pgMar w:top="709" w:right="567" w:bottom="993"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F493D" w14:textId="77777777" w:rsidR="006C710D" w:rsidRDefault="006C710D" w:rsidP="00191CC4">
      <w:pPr>
        <w:spacing w:after="0" w:line="240" w:lineRule="auto"/>
      </w:pPr>
      <w:r>
        <w:separator/>
      </w:r>
    </w:p>
  </w:endnote>
  <w:endnote w:type="continuationSeparator" w:id="0">
    <w:p w14:paraId="4BC26BAA" w14:textId="77777777" w:rsidR="006C710D" w:rsidRDefault="006C710D" w:rsidP="0019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EUAlbertina">
    <w:altName w:val="Calibri"/>
    <w:panose1 w:val="00000000000000000000"/>
    <w:charset w:val="EE"/>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C3A39" w14:textId="49BD22AD" w:rsidR="00344003" w:rsidRPr="00344003" w:rsidRDefault="00344003">
    <w:pPr>
      <w:pStyle w:val="Porat"/>
      <w:rPr>
        <w:rFonts w:ascii="Arial" w:hAnsi="Arial" w:cs="Arial"/>
        <w:color w:val="4B4B4B"/>
        <w:sz w:val="20"/>
      </w:rPr>
    </w:pPr>
    <w:r w:rsidRPr="00344003">
      <w:rPr>
        <w:rFonts w:ascii="Arial" w:hAnsi="Arial" w:cs="Arial"/>
        <w:color w:val="4B4B4B"/>
        <w:sz w:val="20"/>
      </w:rPr>
      <w:t>[nuo 2024-10-</w:t>
    </w:r>
    <w:r w:rsidR="00F812AD">
      <w:rPr>
        <w:rFonts w:ascii="Arial" w:hAnsi="Arial" w:cs="Arial"/>
        <w:color w:val="4B4B4B"/>
        <w:sz w:val="20"/>
      </w:rPr>
      <w:t>24</w:t>
    </w:r>
    <w:r w:rsidRPr="00344003">
      <w:rPr>
        <w:rFonts w:ascii="Arial" w:hAnsi="Arial" w:cs="Arial"/>
        <w:color w:val="4B4B4B"/>
        <w:sz w:val="20"/>
      </w:rPr>
      <w:t>]</w:t>
    </w:r>
  </w:p>
  <w:p w14:paraId="022A2579" w14:textId="77777777" w:rsidR="00344003" w:rsidRPr="00344003" w:rsidRDefault="00344003">
    <w:pPr>
      <w:pStyle w:val="Pora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4F61B" w14:textId="77777777" w:rsidR="006C710D" w:rsidRDefault="006C710D" w:rsidP="00191CC4">
      <w:pPr>
        <w:spacing w:after="0" w:line="240" w:lineRule="auto"/>
      </w:pPr>
      <w:r>
        <w:separator/>
      </w:r>
    </w:p>
  </w:footnote>
  <w:footnote w:type="continuationSeparator" w:id="0">
    <w:p w14:paraId="2FA12D4D" w14:textId="77777777" w:rsidR="006C710D" w:rsidRDefault="006C710D" w:rsidP="00191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75316"/>
      <w:docPartObj>
        <w:docPartGallery w:val="Page Numbers (Top of Page)"/>
        <w:docPartUnique/>
      </w:docPartObj>
    </w:sdtPr>
    <w:sdtContent>
      <w:p w14:paraId="3D6ED3B4" w14:textId="353C02E0" w:rsidR="00F53A7F" w:rsidRDefault="00F53A7F">
        <w:pPr>
          <w:pStyle w:val="Antrats"/>
          <w:jc w:val="center"/>
        </w:pPr>
        <w:r>
          <w:fldChar w:fldCharType="begin"/>
        </w:r>
        <w:r>
          <w:instrText>PAGE   \* MERGEFORMAT</w:instrText>
        </w:r>
        <w:r>
          <w:fldChar w:fldCharType="separate"/>
        </w:r>
        <w:r w:rsidR="008F7385">
          <w:rPr>
            <w:noProof/>
          </w:rPr>
          <w:t>31</w:t>
        </w:r>
        <w:r>
          <w:fldChar w:fldCharType="end"/>
        </w:r>
      </w:p>
    </w:sdtContent>
  </w:sdt>
  <w:p w14:paraId="5FBC73A2" w14:textId="77777777" w:rsidR="00F53A7F" w:rsidRDefault="00F53A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4CE"/>
    <w:multiLevelType w:val="multilevel"/>
    <w:tmpl w:val="C72A1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7A2033"/>
    <w:multiLevelType w:val="hybridMultilevel"/>
    <w:tmpl w:val="881C07C2"/>
    <w:lvl w:ilvl="0" w:tplc="9A9CECD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6F4338"/>
    <w:multiLevelType w:val="multilevel"/>
    <w:tmpl w:val="DBC82384"/>
    <w:lvl w:ilvl="0">
      <w:start w:val="15"/>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BF728E4"/>
    <w:multiLevelType w:val="multilevel"/>
    <w:tmpl w:val="CF28D8DA"/>
    <w:lvl w:ilvl="0">
      <w:start w:val="2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FB41B80"/>
    <w:multiLevelType w:val="multilevel"/>
    <w:tmpl w:val="72EAEC48"/>
    <w:lvl w:ilvl="0">
      <w:start w:val="3"/>
      <w:numFmt w:val="decimal"/>
      <w:lvlText w:val="%1."/>
      <w:lvlJc w:val="left"/>
      <w:pPr>
        <w:ind w:left="360" w:hanging="360"/>
      </w:pPr>
      <w:rPr>
        <w:rFonts w:eastAsia="Times New Roman"/>
      </w:rPr>
    </w:lvl>
    <w:lvl w:ilvl="1">
      <w:start w:val="1"/>
      <w:numFmt w:val="decimal"/>
      <w:lvlText w:val="%1.%2."/>
      <w:lvlJc w:val="left"/>
      <w:pPr>
        <w:ind w:left="1080" w:hanging="360"/>
      </w:pPr>
      <w:rPr>
        <w:rFonts w:eastAsia="Times New Roman"/>
      </w:rPr>
    </w:lvl>
    <w:lvl w:ilvl="2">
      <w:start w:val="1"/>
      <w:numFmt w:val="decimal"/>
      <w:lvlText w:val="%1.%2.%3."/>
      <w:lvlJc w:val="left"/>
      <w:pPr>
        <w:ind w:left="2160" w:hanging="720"/>
      </w:pPr>
      <w:rPr>
        <w:rFonts w:eastAsia="Times New Roman"/>
      </w:rPr>
    </w:lvl>
    <w:lvl w:ilvl="3">
      <w:start w:val="1"/>
      <w:numFmt w:val="decimal"/>
      <w:lvlText w:val="%1.%2.%3.%4."/>
      <w:lvlJc w:val="left"/>
      <w:pPr>
        <w:ind w:left="2880" w:hanging="720"/>
      </w:pPr>
      <w:rPr>
        <w:rFonts w:eastAsia="Times New Roman"/>
      </w:rPr>
    </w:lvl>
    <w:lvl w:ilvl="4">
      <w:start w:val="1"/>
      <w:numFmt w:val="decimal"/>
      <w:lvlText w:val="%1.%2.%3.%4.%5."/>
      <w:lvlJc w:val="left"/>
      <w:pPr>
        <w:ind w:left="3960" w:hanging="1080"/>
      </w:pPr>
      <w:rPr>
        <w:rFonts w:eastAsia="Times New Roman"/>
      </w:rPr>
    </w:lvl>
    <w:lvl w:ilvl="5">
      <w:start w:val="1"/>
      <w:numFmt w:val="decimal"/>
      <w:lvlText w:val="%1.%2.%3.%4.%5.%6."/>
      <w:lvlJc w:val="left"/>
      <w:pPr>
        <w:ind w:left="4680" w:hanging="1080"/>
      </w:pPr>
      <w:rPr>
        <w:rFonts w:eastAsia="Times New Roman"/>
      </w:rPr>
    </w:lvl>
    <w:lvl w:ilvl="6">
      <w:start w:val="1"/>
      <w:numFmt w:val="decimal"/>
      <w:lvlText w:val="%1.%2.%3.%4.%5.%6.%7."/>
      <w:lvlJc w:val="left"/>
      <w:pPr>
        <w:ind w:left="5760" w:hanging="1440"/>
      </w:pPr>
      <w:rPr>
        <w:rFonts w:eastAsia="Times New Roman"/>
      </w:rPr>
    </w:lvl>
    <w:lvl w:ilvl="7">
      <w:start w:val="1"/>
      <w:numFmt w:val="decimal"/>
      <w:lvlText w:val="%1.%2.%3.%4.%5.%6.%7.%8."/>
      <w:lvlJc w:val="left"/>
      <w:pPr>
        <w:ind w:left="6480" w:hanging="1440"/>
      </w:pPr>
      <w:rPr>
        <w:rFonts w:eastAsia="Times New Roman"/>
      </w:rPr>
    </w:lvl>
    <w:lvl w:ilvl="8">
      <w:start w:val="1"/>
      <w:numFmt w:val="decimal"/>
      <w:lvlText w:val="%1.%2.%3.%4.%5.%6.%7.%8.%9."/>
      <w:lvlJc w:val="left"/>
      <w:pPr>
        <w:ind w:left="7560" w:hanging="1800"/>
      </w:pPr>
      <w:rPr>
        <w:rFonts w:eastAsia="Times New Roman"/>
      </w:rPr>
    </w:lvl>
  </w:abstractNum>
  <w:abstractNum w:abstractNumId="5" w15:restartNumberingAfterBreak="0">
    <w:nsid w:val="17CE6B26"/>
    <w:multiLevelType w:val="multilevel"/>
    <w:tmpl w:val="CA383CDA"/>
    <w:lvl w:ilvl="0">
      <w:start w:val="13"/>
      <w:numFmt w:val="decimal"/>
      <w:lvlText w:val="%1."/>
      <w:lvlJc w:val="left"/>
      <w:pPr>
        <w:ind w:left="480" w:hanging="480"/>
      </w:pPr>
    </w:lvl>
    <w:lvl w:ilvl="1">
      <w:start w:val="1"/>
      <w:numFmt w:val="decimal"/>
      <w:lvlText w:val="%1.%2."/>
      <w:lvlJc w:val="left"/>
      <w:pPr>
        <w:ind w:left="792" w:hanging="480"/>
      </w:pPr>
    </w:lvl>
    <w:lvl w:ilvl="2">
      <w:start w:val="1"/>
      <w:numFmt w:val="decimal"/>
      <w:lvlText w:val="%1.%2.%3."/>
      <w:lvlJc w:val="left"/>
      <w:pPr>
        <w:ind w:left="1344" w:hanging="720"/>
      </w:pPr>
    </w:lvl>
    <w:lvl w:ilvl="3">
      <w:start w:val="1"/>
      <w:numFmt w:val="decimal"/>
      <w:lvlText w:val="%1.%2.%3.%4."/>
      <w:lvlJc w:val="left"/>
      <w:pPr>
        <w:ind w:left="1656" w:hanging="720"/>
      </w:pPr>
    </w:lvl>
    <w:lvl w:ilvl="4">
      <w:start w:val="1"/>
      <w:numFmt w:val="decimal"/>
      <w:lvlText w:val="%1.%2.%3.%4.%5."/>
      <w:lvlJc w:val="left"/>
      <w:pPr>
        <w:ind w:left="2328" w:hanging="1080"/>
      </w:pPr>
    </w:lvl>
    <w:lvl w:ilvl="5">
      <w:start w:val="1"/>
      <w:numFmt w:val="decimal"/>
      <w:lvlText w:val="%1.%2.%3.%4.%5.%6."/>
      <w:lvlJc w:val="left"/>
      <w:pPr>
        <w:ind w:left="2640" w:hanging="1080"/>
      </w:pPr>
    </w:lvl>
    <w:lvl w:ilvl="6">
      <w:start w:val="1"/>
      <w:numFmt w:val="decimal"/>
      <w:lvlText w:val="%1.%2.%3.%4.%5.%6.%7."/>
      <w:lvlJc w:val="left"/>
      <w:pPr>
        <w:ind w:left="3312" w:hanging="1440"/>
      </w:pPr>
    </w:lvl>
    <w:lvl w:ilvl="7">
      <w:start w:val="1"/>
      <w:numFmt w:val="decimal"/>
      <w:lvlText w:val="%1.%2.%3.%4.%5.%6.%7.%8."/>
      <w:lvlJc w:val="left"/>
      <w:pPr>
        <w:ind w:left="3624" w:hanging="1440"/>
      </w:pPr>
    </w:lvl>
    <w:lvl w:ilvl="8">
      <w:start w:val="1"/>
      <w:numFmt w:val="decimal"/>
      <w:lvlText w:val="%1.%2.%3.%4.%5.%6.%7.%8.%9."/>
      <w:lvlJc w:val="left"/>
      <w:pPr>
        <w:ind w:left="4296" w:hanging="1800"/>
      </w:pPr>
    </w:lvl>
  </w:abstractNum>
  <w:abstractNum w:abstractNumId="6" w15:restartNumberingAfterBreak="0">
    <w:nsid w:val="1D5E5361"/>
    <w:multiLevelType w:val="hybridMultilevel"/>
    <w:tmpl w:val="EB0CC6D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7" w15:restartNumberingAfterBreak="0">
    <w:nsid w:val="1F1778A2"/>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F832E92"/>
    <w:multiLevelType w:val="multilevel"/>
    <w:tmpl w:val="A96E72E8"/>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1EF0410"/>
    <w:multiLevelType w:val="multilevel"/>
    <w:tmpl w:val="03BC94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317D55"/>
    <w:multiLevelType w:val="multilevel"/>
    <w:tmpl w:val="D06093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743ECD"/>
    <w:multiLevelType w:val="multilevel"/>
    <w:tmpl w:val="A300DE30"/>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i w:val="0"/>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1E5FE1"/>
    <w:multiLevelType w:val="multilevel"/>
    <w:tmpl w:val="EB9698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AE1663"/>
    <w:multiLevelType w:val="multilevel"/>
    <w:tmpl w:val="E2AA2108"/>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540BC0"/>
    <w:multiLevelType w:val="hybridMultilevel"/>
    <w:tmpl w:val="605ADCFC"/>
    <w:lvl w:ilvl="0" w:tplc="D52E02E4">
      <w:start w:val="2"/>
      <w:numFmt w:val="bullet"/>
      <w:lvlText w:val="-"/>
      <w:lvlJc w:val="left"/>
      <w:pPr>
        <w:ind w:left="375" w:hanging="360"/>
      </w:pPr>
      <w:rPr>
        <w:rFonts w:ascii="Times New Roman" w:eastAsia="SimSun" w:hAnsi="Times New Roman" w:cs="Times New Roman" w:hint="default"/>
      </w:rPr>
    </w:lvl>
    <w:lvl w:ilvl="1" w:tplc="04270003" w:tentative="1">
      <w:start w:val="1"/>
      <w:numFmt w:val="bullet"/>
      <w:lvlText w:val="o"/>
      <w:lvlJc w:val="left"/>
      <w:pPr>
        <w:ind w:left="1095" w:hanging="360"/>
      </w:pPr>
      <w:rPr>
        <w:rFonts w:ascii="Courier New" w:hAnsi="Courier New" w:cs="Courier New" w:hint="default"/>
      </w:rPr>
    </w:lvl>
    <w:lvl w:ilvl="2" w:tplc="04270005" w:tentative="1">
      <w:start w:val="1"/>
      <w:numFmt w:val="bullet"/>
      <w:lvlText w:val=""/>
      <w:lvlJc w:val="left"/>
      <w:pPr>
        <w:ind w:left="1815" w:hanging="360"/>
      </w:pPr>
      <w:rPr>
        <w:rFonts w:ascii="Wingdings" w:hAnsi="Wingdings" w:hint="default"/>
      </w:rPr>
    </w:lvl>
    <w:lvl w:ilvl="3" w:tplc="04270001" w:tentative="1">
      <w:start w:val="1"/>
      <w:numFmt w:val="bullet"/>
      <w:lvlText w:val=""/>
      <w:lvlJc w:val="left"/>
      <w:pPr>
        <w:ind w:left="2535" w:hanging="360"/>
      </w:pPr>
      <w:rPr>
        <w:rFonts w:ascii="Symbol" w:hAnsi="Symbol" w:hint="default"/>
      </w:rPr>
    </w:lvl>
    <w:lvl w:ilvl="4" w:tplc="04270003" w:tentative="1">
      <w:start w:val="1"/>
      <w:numFmt w:val="bullet"/>
      <w:lvlText w:val="o"/>
      <w:lvlJc w:val="left"/>
      <w:pPr>
        <w:ind w:left="3255" w:hanging="360"/>
      </w:pPr>
      <w:rPr>
        <w:rFonts w:ascii="Courier New" w:hAnsi="Courier New" w:cs="Courier New" w:hint="default"/>
      </w:rPr>
    </w:lvl>
    <w:lvl w:ilvl="5" w:tplc="04270005" w:tentative="1">
      <w:start w:val="1"/>
      <w:numFmt w:val="bullet"/>
      <w:lvlText w:val=""/>
      <w:lvlJc w:val="left"/>
      <w:pPr>
        <w:ind w:left="3975" w:hanging="360"/>
      </w:pPr>
      <w:rPr>
        <w:rFonts w:ascii="Wingdings" w:hAnsi="Wingdings" w:hint="default"/>
      </w:rPr>
    </w:lvl>
    <w:lvl w:ilvl="6" w:tplc="04270001" w:tentative="1">
      <w:start w:val="1"/>
      <w:numFmt w:val="bullet"/>
      <w:lvlText w:val=""/>
      <w:lvlJc w:val="left"/>
      <w:pPr>
        <w:ind w:left="4695" w:hanging="360"/>
      </w:pPr>
      <w:rPr>
        <w:rFonts w:ascii="Symbol" w:hAnsi="Symbol" w:hint="default"/>
      </w:rPr>
    </w:lvl>
    <w:lvl w:ilvl="7" w:tplc="04270003" w:tentative="1">
      <w:start w:val="1"/>
      <w:numFmt w:val="bullet"/>
      <w:lvlText w:val="o"/>
      <w:lvlJc w:val="left"/>
      <w:pPr>
        <w:ind w:left="5415" w:hanging="360"/>
      </w:pPr>
      <w:rPr>
        <w:rFonts w:ascii="Courier New" w:hAnsi="Courier New" w:cs="Courier New" w:hint="default"/>
      </w:rPr>
    </w:lvl>
    <w:lvl w:ilvl="8" w:tplc="04270005" w:tentative="1">
      <w:start w:val="1"/>
      <w:numFmt w:val="bullet"/>
      <w:lvlText w:val=""/>
      <w:lvlJc w:val="left"/>
      <w:pPr>
        <w:ind w:left="6135" w:hanging="360"/>
      </w:pPr>
      <w:rPr>
        <w:rFonts w:ascii="Wingdings" w:hAnsi="Wingdings" w:hint="default"/>
      </w:rPr>
    </w:lvl>
  </w:abstractNum>
  <w:abstractNum w:abstractNumId="15" w15:restartNumberingAfterBreak="0">
    <w:nsid w:val="2F894488"/>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F9B7C7E"/>
    <w:multiLevelType w:val="multilevel"/>
    <w:tmpl w:val="4788C014"/>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FA32CCE"/>
    <w:multiLevelType w:val="multilevel"/>
    <w:tmpl w:val="0F4C43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23C6F20"/>
    <w:multiLevelType w:val="multilevel"/>
    <w:tmpl w:val="5F22FDA0"/>
    <w:lvl w:ilvl="0">
      <w:start w:val="2"/>
      <w:numFmt w:val="decimal"/>
      <w:lvlText w:val="%1."/>
      <w:lvlJc w:val="left"/>
      <w:pPr>
        <w:ind w:left="360" w:hanging="360"/>
      </w:pPr>
      <w:rPr>
        <w:rFonts w:ascii="Calibri" w:hAnsi="Calibri" w:hint="default"/>
        <w:color w:val="000000"/>
        <w:sz w:val="22"/>
      </w:rPr>
    </w:lvl>
    <w:lvl w:ilvl="1">
      <w:start w:val="1"/>
      <w:numFmt w:val="decimal"/>
      <w:lvlText w:val="%1.%2."/>
      <w:lvlJc w:val="left"/>
      <w:pPr>
        <w:ind w:left="502" w:hanging="360"/>
      </w:pPr>
      <w:rPr>
        <w:rFonts w:ascii="Times New Roman" w:hAnsi="Times New Roman" w:cs="Times New Roman" w:hint="default"/>
        <w:color w:val="000000"/>
        <w:sz w:val="24"/>
        <w:szCs w:val="24"/>
      </w:rPr>
    </w:lvl>
    <w:lvl w:ilvl="2">
      <w:start w:val="1"/>
      <w:numFmt w:val="decimal"/>
      <w:lvlText w:val="%1.%2.%3."/>
      <w:lvlJc w:val="left"/>
      <w:pPr>
        <w:ind w:left="1004" w:hanging="720"/>
      </w:pPr>
      <w:rPr>
        <w:rFonts w:ascii="Calibri" w:hAnsi="Calibri" w:hint="default"/>
        <w:color w:val="000000"/>
        <w:sz w:val="22"/>
      </w:rPr>
    </w:lvl>
    <w:lvl w:ilvl="3">
      <w:start w:val="1"/>
      <w:numFmt w:val="decimal"/>
      <w:lvlText w:val="%1.%2.%3.%4."/>
      <w:lvlJc w:val="left"/>
      <w:pPr>
        <w:ind w:left="1146" w:hanging="720"/>
      </w:pPr>
      <w:rPr>
        <w:rFonts w:ascii="Calibri" w:hAnsi="Calibri" w:hint="default"/>
        <w:color w:val="000000"/>
        <w:sz w:val="22"/>
      </w:rPr>
    </w:lvl>
    <w:lvl w:ilvl="4">
      <w:start w:val="1"/>
      <w:numFmt w:val="decimal"/>
      <w:lvlText w:val="%1.%2.%3.%4.%5."/>
      <w:lvlJc w:val="left"/>
      <w:pPr>
        <w:ind w:left="1648" w:hanging="1080"/>
      </w:pPr>
      <w:rPr>
        <w:rFonts w:ascii="Calibri" w:hAnsi="Calibri" w:hint="default"/>
        <w:color w:val="000000"/>
        <w:sz w:val="22"/>
      </w:rPr>
    </w:lvl>
    <w:lvl w:ilvl="5">
      <w:start w:val="1"/>
      <w:numFmt w:val="decimal"/>
      <w:lvlText w:val="%1.%2.%3.%4.%5.%6."/>
      <w:lvlJc w:val="left"/>
      <w:pPr>
        <w:ind w:left="1790" w:hanging="1080"/>
      </w:pPr>
      <w:rPr>
        <w:rFonts w:ascii="Calibri" w:hAnsi="Calibri" w:hint="default"/>
        <w:color w:val="000000"/>
        <w:sz w:val="22"/>
      </w:rPr>
    </w:lvl>
    <w:lvl w:ilvl="6">
      <w:start w:val="1"/>
      <w:numFmt w:val="decimal"/>
      <w:lvlText w:val="%1.%2.%3.%4.%5.%6.%7."/>
      <w:lvlJc w:val="left"/>
      <w:pPr>
        <w:ind w:left="2292" w:hanging="1440"/>
      </w:pPr>
      <w:rPr>
        <w:rFonts w:ascii="Calibri" w:hAnsi="Calibri" w:hint="default"/>
        <w:color w:val="000000"/>
        <w:sz w:val="22"/>
      </w:rPr>
    </w:lvl>
    <w:lvl w:ilvl="7">
      <w:start w:val="1"/>
      <w:numFmt w:val="decimal"/>
      <w:lvlText w:val="%1.%2.%3.%4.%5.%6.%7.%8."/>
      <w:lvlJc w:val="left"/>
      <w:pPr>
        <w:ind w:left="2434" w:hanging="1440"/>
      </w:pPr>
      <w:rPr>
        <w:rFonts w:ascii="Calibri" w:hAnsi="Calibri" w:hint="default"/>
        <w:color w:val="000000"/>
        <w:sz w:val="22"/>
      </w:rPr>
    </w:lvl>
    <w:lvl w:ilvl="8">
      <w:start w:val="1"/>
      <w:numFmt w:val="decimal"/>
      <w:lvlText w:val="%1.%2.%3.%4.%5.%6.%7.%8.%9."/>
      <w:lvlJc w:val="left"/>
      <w:pPr>
        <w:ind w:left="2936" w:hanging="1800"/>
      </w:pPr>
      <w:rPr>
        <w:rFonts w:ascii="Calibri" w:hAnsi="Calibri" w:hint="default"/>
        <w:color w:val="000000"/>
        <w:sz w:val="22"/>
      </w:rPr>
    </w:lvl>
  </w:abstractNum>
  <w:abstractNum w:abstractNumId="19" w15:restartNumberingAfterBreak="0">
    <w:nsid w:val="331C646A"/>
    <w:multiLevelType w:val="multilevel"/>
    <w:tmpl w:val="FBCC4356"/>
    <w:lvl w:ilvl="0">
      <w:start w:val="1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468291A"/>
    <w:multiLevelType w:val="multilevel"/>
    <w:tmpl w:val="20666C04"/>
    <w:lvl w:ilvl="0">
      <w:start w:val="12"/>
      <w:numFmt w:val="decimal"/>
      <w:lvlText w:val="%1."/>
      <w:lvlJc w:val="left"/>
      <w:pPr>
        <w:ind w:left="480" w:hanging="480"/>
      </w:pPr>
      <w:rPr>
        <w:rFonts w:hint="default"/>
        <w:color w:val="000000"/>
      </w:rPr>
    </w:lvl>
    <w:lvl w:ilvl="1">
      <w:start w:val="1"/>
      <w:numFmt w:val="decimal"/>
      <w:lvlText w:val="%1.%2."/>
      <w:lvlJc w:val="left"/>
      <w:pPr>
        <w:ind w:left="2632" w:hanging="480"/>
      </w:pPr>
      <w:rPr>
        <w:rFonts w:hint="default"/>
        <w:color w:val="000000"/>
      </w:rPr>
    </w:lvl>
    <w:lvl w:ilvl="2">
      <w:start w:val="1"/>
      <w:numFmt w:val="decimal"/>
      <w:lvlText w:val="%1.%2.%3."/>
      <w:lvlJc w:val="left"/>
      <w:pPr>
        <w:ind w:left="5024" w:hanging="720"/>
      </w:pPr>
      <w:rPr>
        <w:rFonts w:hint="default"/>
        <w:color w:val="000000"/>
      </w:rPr>
    </w:lvl>
    <w:lvl w:ilvl="3">
      <w:start w:val="1"/>
      <w:numFmt w:val="decimal"/>
      <w:lvlText w:val="%1.%2.%3.%4."/>
      <w:lvlJc w:val="left"/>
      <w:pPr>
        <w:ind w:left="7176" w:hanging="720"/>
      </w:pPr>
      <w:rPr>
        <w:rFonts w:hint="default"/>
        <w:color w:val="000000"/>
      </w:rPr>
    </w:lvl>
    <w:lvl w:ilvl="4">
      <w:start w:val="1"/>
      <w:numFmt w:val="decimal"/>
      <w:lvlText w:val="%1.%2.%3.%4.%5."/>
      <w:lvlJc w:val="left"/>
      <w:pPr>
        <w:ind w:left="9688" w:hanging="1080"/>
      </w:pPr>
      <w:rPr>
        <w:rFonts w:hint="default"/>
        <w:color w:val="000000"/>
      </w:rPr>
    </w:lvl>
    <w:lvl w:ilvl="5">
      <w:start w:val="1"/>
      <w:numFmt w:val="decimal"/>
      <w:lvlText w:val="%1.%2.%3.%4.%5.%6."/>
      <w:lvlJc w:val="left"/>
      <w:pPr>
        <w:ind w:left="11840" w:hanging="1080"/>
      </w:pPr>
      <w:rPr>
        <w:rFonts w:hint="default"/>
        <w:color w:val="000000"/>
      </w:rPr>
    </w:lvl>
    <w:lvl w:ilvl="6">
      <w:start w:val="1"/>
      <w:numFmt w:val="decimal"/>
      <w:lvlText w:val="%1.%2.%3.%4.%5.%6.%7."/>
      <w:lvlJc w:val="left"/>
      <w:pPr>
        <w:ind w:left="14352" w:hanging="1440"/>
      </w:pPr>
      <w:rPr>
        <w:rFonts w:hint="default"/>
        <w:color w:val="000000"/>
      </w:rPr>
    </w:lvl>
    <w:lvl w:ilvl="7">
      <w:start w:val="1"/>
      <w:numFmt w:val="decimal"/>
      <w:lvlText w:val="%1.%2.%3.%4.%5.%6.%7.%8."/>
      <w:lvlJc w:val="left"/>
      <w:pPr>
        <w:ind w:left="16504" w:hanging="1440"/>
      </w:pPr>
      <w:rPr>
        <w:rFonts w:hint="default"/>
        <w:color w:val="000000"/>
      </w:rPr>
    </w:lvl>
    <w:lvl w:ilvl="8">
      <w:start w:val="1"/>
      <w:numFmt w:val="decimal"/>
      <w:lvlText w:val="%1.%2.%3.%4.%5.%6.%7.%8.%9."/>
      <w:lvlJc w:val="left"/>
      <w:pPr>
        <w:ind w:left="19016" w:hanging="1800"/>
      </w:pPr>
      <w:rPr>
        <w:rFonts w:hint="default"/>
        <w:color w:val="000000"/>
      </w:rPr>
    </w:lvl>
  </w:abstractNum>
  <w:abstractNum w:abstractNumId="21" w15:restartNumberingAfterBreak="0">
    <w:nsid w:val="34EE3E68"/>
    <w:multiLevelType w:val="multilevel"/>
    <w:tmpl w:val="32123BEA"/>
    <w:lvl w:ilvl="0">
      <w:start w:val="10"/>
      <w:numFmt w:val="decimal"/>
      <w:lvlText w:val="%1."/>
      <w:lvlJc w:val="left"/>
      <w:pPr>
        <w:ind w:left="480" w:hanging="480"/>
      </w:pPr>
    </w:lvl>
    <w:lvl w:ilvl="1">
      <w:start w:val="1"/>
      <w:numFmt w:val="decimal"/>
      <w:lvlText w:val="%1.%2."/>
      <w:lvlJc w:val="left"/>
      <w:pPr>
        <w:ind w:left="1560" w:hanging="480"/>
      </w:pPr>
      <w:rPr>
        <w:color w:val="auto"/>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 w15:restartNumberingAfterBreak="0">
    <w:nsid w:val="3894370F"/>
    <w:multiLevelType w:val="multilevel"/>
    <w:tmpl w:val="0BA891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C345086"/>
    <w:multiLevelType w:val="multilevel"/>
    <w:tmpl w:val="E2D0E032"/>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14077F8"/>
    <w:multiLevelType w:val="multilevel"/>
    <w:tmpl w:val="7B7E00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1CA20B5"/>
    <w:multiLevelType w:val="multilevel"/>
    <w:tmpl w:val="F09A03FC"/>
    <w:lvl w:ilvl="0">
      <w:start w:val="5"/>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720"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6" w15:restartNumberingAfterBreak="0">
    <w:nsid w:val="43106E91"/>
    <w:multiLevelType w:val="multilevel"/>
    <w:tmpl w:val="D6BA466C"/>
    <w:lvl w:ilvl="0">
      <w:start w:val="9"/>
      <w:numFmt w:val="decimal"/>
      <w:lvlText w:val="%1."/>
      <w:lvlJc w:val="left"/>
      <w:pPr>
        <w:ind w:left="360" w:hanging="360"/>
      </w:pPr>
    </w:lvl>
    <w:lvl w:ilvl="1">
      <w:start w:val="1"/>
      <w:numFmt w:val="decimal"/>
      <w:lvlText w:val="%1.%2."/>
      <w:lvlJc w:val="left"/>
      <w:pPr>
        <w:ind w:left="360" w:hanging="36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43793EA7"/>
    <w:multiLevelType w:val="multilevel"/>
    <w:tmpl w:val="94085D40"/>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479C017D"/>
    <w:multiLevelType w:val="multilevel"/>
    <w:tmpl w:val="7B888B9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918625B"/>
    <w:multiLevelType w:val="hybridMultilevel"/>
    <w:tmpl w:val="29EA6B32"/>
    <w:lvl w:ilvl="0" w:tplc="04270001">
      <w:start w:val="1"/>
      <w:numFmt w:val="bullet"/>
      <w:lvlText w:val=""/>
      <w:lvlJc w:val="left"/>
      <w:pPr>
        <w:ind w:left="1571" w:hanging="360"/>
      </w:pPr>
      <w:rPr>
        <w:rFonts w:ascii="Symbol" w:hAnsi="Symbol" w:hint="default"/>
      </w:rPr>
    </w:lvl>
    <w:lvl w:ilvl="1" w:tplc="04270003">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0" w15:restartNumberingAfterBreak="0">
    <w:nsid w:val="4CB3369C"/>
    <w:multiLevelType w:val="multilevel"/>
    <w:tmpl w:val="289E7BEE"/>
    <w:lvl w:ilvl="0">
      <w:start w:val="1"/>
      <w:numFmt w:val="decimal"/>
      <w:lvlText w:val="%1."/>
      <w:lvlJc w:val="left"/>
      <w:pPr>
        <w:ind w:left="1286" w:hanging="435"/>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1" w15:restartNumberingAfterBreak="0">
    <w:nsid w:val="4E1E2C36"/>
    <w:multiLevelType w:val="multilevel"/>
    <w:tmpl w:val="8C668608"/>
    <w:lvl w:ilvl="0">
      <w:start w:val="4"/>
      <w:numFmt w:val="upperRoman"/>
      <w:lvlText w:val="%1."/>
      <w:lvlJc w:val="right"/>
      <w:pPr>
        <w:ind w:left="1440" w:hanging="360"/>
      </w:pPr>
      <w:rPr>
        <w:rFonts w:hint="default"/>
        <w:b/>
      </w:rPr>
    </w:lvl>
    <w:lvl w:ilvl="1">
      <w:start w:val="1"/>
      <w:numFmt w:val="decimal"/>
      <w:isLgl/>
      <w:lvlText w:val="%1.%2."/>
      <w:lvlJc w:val="left"/>
      <w:pPr>
        <w:ind w:left="876"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4E735B75"/>
    <w:multiLevelType w:val="multilevel"/>
    <w:tmpl w:val="C5AE211A"/>
    <w:lvl w:ilvl="0">
      <w:start w:val="1"/>
      <w:numFmt w:val="decimal"/>
      <w:lvlText w:val="%1."/>
      <w:lvlJc w:val="left"/>
      <w:pPr>
        <w:ind w:left="1571" w:hanging="360"/>
      </w:p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3" w15:restartNumberingAfterBreak="0">
    <w:nsid w:val="50243BBA"/>
    <w:multiLevelType w:val="multilevel"/>
    <w:tmpl w:val="96E089F0"/>
    <w:lvl w:ilvl="0">
      <w:start w:val="8"/>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34" w15:restartNumberingAfterBreak="0">
    <w:nsid w:val="56CB6D80"/>
    <w:multiLevelType w:val="hybridMultilevel"/>
    <w:tmpl w:val="0BDC5EE0"/>
    <w:lvl w:ilvl="0" w:tplc="FFFFFFFF">
      <w:start w:val="1"/>
      <w:numFmt w:val="decimal"/>
      <w:lvlText w:val="%1."/>
      <w:lvlJc w:val="left"/>
      <w:pPr>
        <w:tabs>
          <w:tab w:val="num" w:pos="644"/>
        </w:tabs>
        <w:ind w:left="644" w:hanging="360"/>
      </w:p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80209EB"/>
    <w:multiLevelType w:val="hybridMultilevel"/>
    <w:tmpl w:val="ADC26BE8"/>
    <w:lvl w:ilvl="0" w:tplc="FFFFFFFF">
      <w:start w:val="1"/>
      <w:numFmt w:val="decimal"/>
      <w:lvlText w:val="%1."/>
      <w:lvlJc w:val="left"/>
      <w:pPr>
        <w:ind w:left="928" w:hanging="360"/>
      </w:pPr>
    </w:lvl>
    <w:lvl w:ilvl="1" w:tplc="FFFFFFFF" w:tentative="1">
      <w:start w:val="1"/>
      <w:numFmt w:val="lowerLetter"/>
      <w:lvlText w:val="%2."/>
      <w:lvlJc w:val="left"/>
      <w:pPr>
        <w:ind w:left="1191" w:hanging="360"/>
      </w:pPr>
    </w:lvl>
    <w:lvl w:ilvl="2" w:tplc="FFFFFFFF" w:tentative="1">
      <w:start w:val="1"/>
      <w:numFmt w:val="lowerRoman"/>
      <w:lvlText w:val="%3."/>
      <w:lvlJc w:val="right"/>
      <w:pPr>
        <w:ind w:left="1911" w:hanging="180"/>
      </w:pPr>
    </w:lvl>
    <w:lvl w:ilvl="3" w:tplc="FFFFFFFF" w:tentative="1">
      <w:start w:val="1"/>
      <w:numFmt w:val="decimal"/>
      <w:lvlText w:val="%4."/>
      <w:lvlJc w:val="left"/>
      <w:pPr>
        <w:ind w:left="2631" w:hanging="360"/>
      </w:pPr>
    </w:lvl>
    <w:lvl w:ilvl="4" w:tplc="FFFFFFFF" w:tentative="1">
      <w:start w:val="1"/>
      <w:numFmt w:val="lowerLetter"/>
      <w:lvlText w:val="%5."/>
      <w:lvlJc w:val="left"/>
      <w:pPr>
        <w:ind w:left="3351" w:hanging="360"/>
      </w:pPr>
    </w:lvl>
    <w:lvl w:ilvl="5" w:tplc="FFFFFFFF" w:tentative="1">
      <w:start w:val="1"/>
      <w:numFmt w:val="lowerRoman"/>
      <w:lvlText w:val="%6."/>
      <w:lvlJc w:val="right"/>
      <w:pPr>
        <w:ind w:left="4071" w:hanging="180"/>
      </w:pPr>
    </w:lvl>
    <w:lvl w:ilvl="6" w:tplc="FFFFFFFF" w:tentative="1">
      <w:start w:val="1"/>
      <w:numFmt w:val="decimal"/>
      <w:lvlText w:val="%7."/>
      <w:lvlJc w:val="left"/>
      <w:pPr>
        <w:ind w:left="4791" w:hanging="360"/>
      </w:pPr>
    </w:lvl>
    <w:lvl w:ilvl="7" w:tplc="FFFFFFFF" w:tentative="1">
      <w:start w:val="1"/>
      <w:numFmt w:val="lowerLetter"/>
      <w:lvlText w:val="%8."/>
      <w:lvlJc w:val="left"/>
      <w:pPr>
        <w:ind w:left="5511" w:hanging="360"/>
      </w:pPr>
    </w:lvl>
    <w:lvl w:ilvl="8" w:tplc="FFFFFFFF" w:tentative="1">
      <w:start w:val="1"/>
      <w:numFmt w:val="lowerRoman"/>
      <w:lvlText w:val="%9."/>
      <w:lvlJc w:val="right"/>
      <w:pPr>
        <w:ind w:left="6231" w:hanging="180"/>
      </w:pPr>
    </w:lvl>
  </w:abstractNum>
  <w:abstractNum w:abstractNumId="36" w15:restartNumberingAfterBreak="0">
    <w:nsid w:val="58C12D33"/>
    <w:multiLevelType w:val="multilevel"/>
    <w:tmpl w:val="6576FC1A"/>
    <w:lvl w:ilvl="0">
      <w:start w:val="1"/>
      <w:numFmt w:val="decimal"/>
      <w:lvlText w:val="%1"/>
      <w:lvlJc w:val="center"/>
      <w:rPr>
        <w:rFonts w:ascii="Times New Roman" w:hAnsi="Times New Roman"/>
        <w:b/>
        <w:i w:val="0"/>
        <w:caps w:val="0"/>
        <w:strike w:val="0"/>
        <w:dstrike w:val="0"/>
        <w:vanish w:val="0"/>
        <w:color w:val="auto"/>
        <w:position w:val="0"/>
        <w:sz w:val="24"/>
        <w:szCs w:val="24"/>
        <w:u w:val="none"/>
        <w:vertAlign w:val="baseline"/>
      </w:rPr>
    </w:lvl>
    <w:lvl w:ilvl="1">
      <w:start w:val="1"/>
      <w:numFmt w:val="decimal"/>
      <w:lvlText w:val="%1.%2."/>
      <w:lvlJc w:val="left"/>
      <w:pPr>
        <w:ind w:left="-294" w:firstLine="720"/>
      </w:pPr>
      <w:rPr>
        <w:b w:val="0"/>
        <w:i w:val="0"/>
      </w:rPr>
    </w:lvl>
    <w:lvl w:ilvl="2">
      <w:start w:val="1"/>
      <w:numFmt w:val="decimal"/>
      <w:lvlText w:val="%1.%2.%3."/>
      <w:lvlJc w:val="left"/>
      <w:pPr>
        <w:ind w:left="131" w:firstLine="720"/>
      </w:pPr>
      <w:rPr>
        <w:sz w:val="22"/>
        <w:szCs w:val="22"/>
      </w:rPr>
    </w:lvl>
    <w:lvl w:ilvl="3">
      <w:start w:val="1"/>
      <w:numFmt w:val="decimal"/>
      <w:lvlText w:val="%1.%2.%3.%4"/>
      <w:lvlJc w:val="left"/>
      <w:pPr>
        <w:ind w:left="0" w:firstLine="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4F2075"/>
    <w:multiLevelType w:val="hybridMultilevel"/>
    <w:tmpl w:val="A220123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5CC038C"/>
    <w:multiLevelType w:val="multilevel"/>
    <w:tmpl w:val="EE549F96"/>
    <w:lvl w:ilvl="0">
      <w:start w:val="2"/>
      <w:numFmt w:val="decimal"/>
      <w:lvlText w:val="%1."/>
      <w:lvlJc w:val="left"/>
      <w:pPr>
        <w:ind w:left="1070" w:hanging="360"/>
      </w:pPr>
      <w:rPr>
        <w:rFonts w:hint="default"/>
        <w:b w:val="0"/>
      </w:rPr>
    </w:lvl>
    <w:lvl w:ilvl="1">
      <w:start w:val="1"/>
      <w:numFmt w:val="decimal"/>
      <w:isLgl/>
      <w:lvlText w:val="%1.%2."/>
      <w:lvlJc w:val="left"/>
      <w:pPr>
        <w:ind w:left="1495"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41" w15:restartNumberingAfterBreak="0">
    <w:nsid w:val="66976949"/>
    <w:multiLevelType w:val="hybridMultilevel"/>
    <w:tmpl w:val="ADC26BE8"/>
    <w:lvl w:ilvl="0" w:tplc="0427000F">
      <w:start w:val="1"/>
      <w:numFmt w:val="decimal"/>
      <w:lvlText w:val="%1."/>
      <w:lvlJc w:val="left"/>
      <w:pPr>
        <w:ind w:left="928" w:hanging="360"/>
      </w:pPr>
    </w:lvl>
    <w:lvl w:ilvl="1" w:tplc="04270019" w:tentative="1">
      <w:start w:val="1"/>
      <w:numFmt w:val="lowerLetter"/>
      <w:lvlText w:val="%2."/>
      <w:lvlJc w:val="left"/>
      <w:pPr>
        <w:ind w:left="1191" w:hanging="360"/>
      </w:pPr>
    </w:lvl>
    <w:lvl w:ilvl="2" w:tplc="0427001B" w:tentative="1">
      <w:start w:val="1"/>
      <w:numFmt w:val="lowerRoman"/>
      <w:lvlText w:val="%3."/>
      <w:lvlJc w:val="right"/>
      <w:pPr>
        <w:ind w:left="1911" w:hanging="180"/>
      </w:pPr>
    </w:lvl>
    <w:lvl w:ilvl="3" w:tplc="0427000F" w:tentative="1">
      <w:start w:val="1"/>
      <w:numFmt w:val="decimal"/>
      <w:lvlText w:val="%4."/>
      <w:lvlJc w:val="left"/>
      <w:pPr>
        <w:ind w:left="2631" w:hanging="360"/>
      </w:pPr>
    </w:lvl>
    <w:lvl w:ilvl="4" w:tplc="04270019" w:tentative="1">
      <w:start w:val="1"/>
      <w:numFmt w:val="lowerLetter"/>
      <w:lvlText w:val="%5."/>
      <w:lvlJc w:val="left"/>
      <w:pPr>
        <w:ind w:left="3351" w:hanging="360"/>
      </w:pPr>
    </w:lvl>
    <w:lvl w:ilvl="5" w:tplc="0427001B" w:tentative="1">
      <w:start w:val="1"/>
      <w:numFmt w:val="lowerRoman"/>
      <w:lvlText w:val="%6."/>
      <w:lvlJc w:val="right"/>
      <w:pPr>
        <w:ind w:left="4071" w:hanging="180"/>
      </w:pPr>
    </w:lvl>
    <w:lvl w:ilvl="6" w:tplc="0427000F" w:tentative="1">
      <w:start w:val="1"/>
      <w:numFmt w:val="decimal"/>
      <w:lvlText w:val="%7."/>
      <w:lvlJc w:val="left"/>
      <w:pPr>
        <w:ind w:left="4791" w:hanging="360"/>
      </w:pPr>
    </w:lvl>
    <w:lvl w:ilvl="7" w:tplc="04270019" w:tentative="1">
      <w:start w:val="1"/>
      <w:numFmt w:val="lowerLetter"/>
      <w:lvlText w:val="%8."/>
      <w:lvlJc w:val="left"/>
      <w:pPr>
        <w:ind w:left="5511" w:hanging="360"/>
      </w:pPr>
    </w:lvl>
    <w:lvl w:ilvl="8" w:tplc="0427001B" w:tentative="1">
      <w:start w:val="1"/>
      <w:numFmt w:val="lowerRoman"/>
      <w:lvlText w:val="%9."/>
      <w:lvlJc w:val="right"/>
      <w:pPr>
        <w:ind w:left="6231" w:hanging="180"/>
      </w:pPr>
    </w:lvl>
  </w:abstractNum>
  <w:abstractNum w:abstractNumId="42" w15:restartNumberingAfterBreak="0">
    <w:nsid w:val="69D14FF6"/>
    <w:multiLevelType w:val="multilevel"/>
    <w:tmpl w:val="BE50BAEA"/>
    <w:lvl w:ilvl="0">
      <w:start w:val="19"/>
      <w:numFmt w:val="decimal"/>
      <w:lvlText w:val="%1."/>
      <w:lvlJc w:val="left"/>
      <w:pPr>
        <w:ind w:left="480" w:hanging="480"/>
      </w:pPr>
      <w:rPr>
        <w:rFonts w:hint="default"/>
      </w:rPr>
    </w:lvl>
    <w:lvl w:ilvl="1">
      <w:start w:val="1"/>
      <w:numFmt w:val="decimal"/>
      <w:lvlText w:val="%1.%2."/>
      <w:lvlJc w:val="left"/>
      <w:pPr>
        <w:ind w:left="2322"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46F1239"/>
    <w:multiLevelType w:val="multilevel"/>
    <w:tmpl w:val="2298A708"/>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4" w15:restartNumberingAfterBreak="0">
    <w:nsid w:val="74DC6EBF"/>
    <w:multiLevelType w:val="multilevel"/>
    <w:tmpl w:val="E57EBB7C"/>
    <w:lvl w:ilvl="0">
      <w:start w:val="17"/>
      <w:numFmt w:val="decimal"/>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5" w15:restartNumberingAfterBreak="0">
    <w:nsid w:val="78150D19"/>
    <w:multiLevelType w:val="multilevel"/>
    <w:tmpl w:val="73808176"/>
    <w:lvl w:ilvl="0">
      <w:start w:val="14"/>
      <w:numFmt w:val="decimal"/>
      <w:lvlText w:val="%1."/>
      <w:lvlJc w:val="left"/>
      <w:pPr>
        <w:ind w:left="480" w:hanging="480"/>
      </w:pPr>
    </w:lvl>
    <w:lvl w:ilvl="1">
      <w:start w:val="1"/>
      <w:numFmt w:val="decimal"/>
      <w:lvlText w:val="%1.%2."/>
      <w:lvlJc w:val="left"/>
      <w:pPr>
        <w:ind w:left="906" w:hanging="48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46" w15:restartNumberingAfterBreak="0">
    <w:nsid w:val="78AD62BE"/>
    <w:multiLevelType w:val="multilevel"/>
    <w:tmpl w:val="91DAEDCA"/>
    <w:lvl w:ilvl="0">
      <w:start w:val="1"/>
      <w:numFmt w:val="decimal"/>
      <w:lvlText w:val="%1."/>
      <w:lvlJc w:val="left"/>
      <w:pPr>
        <w:ind w:left="720" w:hanging="360"/>
      </w:pPr>
      <w:rPr>
        <w:rFonts w:eastAsia="Times New Roman"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7" w15:restartNumberingAfterBreak="0">
    <w:nsid w:val="7AC51847"/>
    <w:multiLevelType w:val="multilevel"/>
    <w:tmpl w:val="0FF21EA4"/>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7C163C50"/>
    <w:multiLevelType w:val="multilevel"/>
    <w:tmpl w:val="0406C206"/>
    <w:lvl w:ilvl="0">
      <w:start w:val="11"/>
      <w:numFmt w:val="decimal"/>
      <w:lvlText w:val="%1."/>
      <w:lvlJc w:val="left"/>
      <w:pPr>
        <w:ind w:left="480" w:hanging="480"/>
      </w:pPr>
    </w:lvl>
    <w:lvl w:ilvl="1">
      <w:start w:val="1"/>
      <w:numFmt w:val="decimal"/>
      <w:lvlText w:val="%1.%2."/>
      <w:lvlJc w:val="left"/>
      <w:pPr>
        <w:ind w:left="2632" w:hanging="480"/>
      </w:pPr>
    </w:lvl>
    <w:lvl w:ilvl="2">
      <w:start w:val="1"/>
      <w:numFmt w:val="decimal"/>
      <w:lvlText w:val="%1.%2.%3."/>
      <w:lvlJc w:val="left"/>
      <w:pPr>
        <w:ind w:left="5024" w:hanging="720"/>
      </w:pPr>
    </w:lvl>
    <w:lvl w:ilvl="3">
      <w:start w:val="1"/>
      <w:numFmt w:val="decimal"/>
      <w:lvlText w:val="%1.%2.%3.%4."/>
      <w:lvlJc w:val="left"/>
      <w:pPr>
        <w:ind w:left="7176" w:hanging="720"/>
      </w:pPr>
    </w:lvl>
    <w:lvl w:ilvl="4">
      <w:start w:val="1"/>
      <w:numFmt w:val="decimal"/>
      <w:lvlText w:val="%1.%2.%3.%4.%5."/>
      <w:lvlJc w:val="left"/>
      <w:pPr>
        <w:ind w:left="9688" w:hanging="1080"/>
      </w:pPr>
    </w:lvl>
    <w:lvl w:ilvl="5">
      <w:start w:val="1"/>
      <w:numFmt w:val="decimal"/>
      <w:lvlText w:val="%1.%2.%3.%4.%5.%6."/>
      <w:lvlJc w:val="left"/>
      <w:pPr>
        <w:ind w:left="11840" w:hanging="1080"/>
      </w:pPr>
    </w:lvl>
    <w:lvl w:ilvl="6">
      <w:start w:val="1"/>
      <w:numFmt w:val="decimal"/>
      <w:lvlText w:val="%1.%2.%3.%4.%5.%6.%7."/>
      <w:lvlJc w:val="left"/>
      <w:pPr>
        <w:ind w:left="14352" w:hanging="1440"/>
      </w:pPr>
    </w:lvl>
    <w:lvl w:ilvl="7">
      <w:start w:val="1"/>
      <w:numFmt w:val="decimal"/>
      <w:lvlText w:val="%1.%2.%3.%4.%5.%6.%7.%8."/>
      <w:lvlJc w:val="left"/>
      <w:pPr>
        <w:ind w:left="16504" w:hanging="1440"/>
      </w:pPr>
    </w:lvl>
    <w:lvl w:ilvl="8">
      <w:start w:val="1"/>
      <w:numFmt w:val="decimal"/>
      <w:lvlText w:val="%1.%2.%3.%4.%5.%6.%7.%8.%9."/>
      <w:lvlJc w:val="left"/>
      <w:pPr>
        <w:ind w:left="19016" w:hanging="1800"/>
      </w:pPr>
    </w:lvl>
  </w:abstractNum>
  <w:abstractNum w:abstractNumId="49" w15:restartNumberingAfterBreak="0">
    <w:nsid w:val="7C6757BA"/>
    <w:multiLevelType w:val="multilevel"/>
    <w:tmpl w:val="8B388116"/>
    <w:lvl w:ilvl="0">
      <w:start w:val="7"/>
      <w:numFmt w:val="decimal"/>
      <w:lvlText w:val="%1."/>
      <w:lvlJc w:val="left"/>
      <w:pPr>
        <w:ind w:left="360" w:hanging="360"/>
      </w:pPr>
      <w:rPr>
        <w:rFonts w:hint="default"/>
      </w:rPr>
    </w:lvl>
    <w:lvl w:ilvl="1">
      <w:start w:val="1"/>
      <w:numFmt w:val="decimal"/>
      <w:lvlText w:val="%1.%2."/>
      <w:lvlJc w:val="left"/>
      <w:pPr>
        <w:ind w:left="985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90938202">
    <w:abstractNumId w:val="13"/>
  </w:num>
  <w:num w:numId="2" w16cid:durableId="1816600559">
    <w:abstractNumId w:val="37"/>
  </w:num>
  <w:num w:numId="3" w16cid:durableId="673338322">
    <w:abstractNumId w:val="38"/>
  </w:num>
  <w:num w:numId="4" w16cid:durableId="608203338">
    <w:abstractNumId w:val="14"/>
  </w:num>
  <w:num w:numId="5" w16cid:durableId="163982112">
    <w:abstractNumId w:val="34"/>
  </w:num>
  <w:num w:numId="6" w16cid:durableId="1378625567">
    <w:abstractNumId w:val="41"/>
  </w:num>
  <w:num w:numId="7" w16cid:durableId="834492313">
    <w:abstractNumId w:val="30"/>
  </w:num>
  <w:num w:numId="8" w16cid:durableId="1531456885">
    <w:abstractNumId w:val="8"/>
  </w:num>
  <w:num w:numId="9" w16cid:durableId="621426382">
    <w:abstractNumId w:val="23"/>
  </w:num>
  <w:num w:numId="10" w16cid:durableId="1082529734">
    <w:abstractNumId w:val="48"/>
  </w:num>
  <w:num w:numId="11" w16cid:durableId="1117287861">
    <w:abstractNumId w:val="5"/>
  </w:num>
  <w:num w:numId="12" w16cid:durableId="1107698830">
    <w:abstractNumId w:val="45"/>
  </w:num>
  <w:num w:numId="13" w16cid:durableId="1280990878">
    <w:abstractNumId w:val="44"/>
  </w:num>
  <w:num w:numId="14" w16cid:durableId="1782720935">
    <w:abstractNumId w:val="24"/>
  </w:num>
  <w:num w:numId="15" w16cid:durableId="102573347">
    <w:abstractNumId w:val="10"/>
  </w:num>
  <w:num w:numId="16" w16cid:durableId="2095860026">
    <w:abstractNumId w:val="9"/>
  </w:num>
  <w:num w:numId="17" w16cid:durableId="234249145">
    <w:abstractNumId w:val="12"/>
  </w:num>
  <w:num w:numId="18" w16cid:durableId="1650095478">
    <w:abstractNumId w:val="28"/>
  </w:num>
  <w:num w:numId="19" w16cid:durableId="1890874829">
    <w:abstractNumId w:val="49"/>
  </w:num>
  <w:num w:numId="20" w16cid:durableId="126706843">
    <w:abstractNumId w:val="33"/>
  </w:num>
  <w:num w:numId="21" w16cid:durableId="1247497643">
    <w:abstractNumId w:val="22"/>
  </w:num>
  <w:num w:numId="22" w16cid:durableId="559943251">
    <w:abstractNumId w:val="20"/>
  </w:num>
  <w:num w:numId="23" w16cid:durableId="619458029">
    <w:abstractNumId w:val="2"/>
  </w:num>
  <w:num w:numId="24" w16cid:durableId="1564366192">
    <w:abstractNumId w:val="19"/>
  </w:num>
  <w:num w:numId="25" w16cid:durableId="1956865854">
    <w:abstractNumId w:val="42"/>
  </w:num>
  <w:num w:numId="26" w16cid:durableId="1035891559">
    <w:abstractNumId w:val="3"/>
  </w:num>
  <w:num w:numId="27" w16cid:durableId="240213578">
    <w:abstractNumId w:val="47"/>
  </w:num>
  <w:num w:numId="28" w16cid:durableId="1443038145">
    <w:abstractNumId w:val="47"/>
    <w:lvlOverride w:ilvl="0">
      <w:lvl w:ilvl="0">
        <w:start w:val="16"/>
        <w:numFmt w:val="decimal"/>
        <w:lvlText w:val="%1."/>
        <w:lvlJc w:val="left"/>
        <w:pPr>
          <w:ind w:left="480" w:hanging="480"/>
        </w:pPr>
        <w:rPr>
          <w:rFonts w:hint="default"/>
        </w:rPr>
      </w:lvl>
    </w:lvlOverride>
    <w:lvlOverride w:ilvl="1">
      <w:lvl w:ilvl="1">
        <w:start w:val="1"/>
        <w:numFmt w:val="decimal"/>
        <w:lvlText w:val="%1.%2."/>
        <w:lvlJc w:val="left"/>
        <w:pPr>
          <w:ind w:left="840" w:hanging="480"/>
        </w:pPr>
        <w:rPr>
          <w:rFonts w:hint="default"/>
        </w:rPr>
      </w:lvl>
    </w:lvlOverride>
    <w:lvlOverride w:ilvl="2">
      <w:lvl w:ilvl="2">
        <w:start w:val="1"/>
        <w:numFmt w:val="decimal"/>
        <w:suff w:val="space"/>
        <w:lvlText w:val="%1.%2.%3."/>
        <w:lvlJc w:val="left"/>
        <w:pPr>
          <w:ind w:left="72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29" w16cid:durableId="1243832669">
    <w:abstractNumId w:val="36"/>
  </w:num>
  <w:num w:numId="30" w16cid:durableId="1499147754">
    <w:abstractNumId w:val="4"/>
  </w:num>
  <w:num w:numId="31" w16cid:durableId="618994067">
    <w:abstractNumId w:val="25"/>
  </w:num>
  <w:num w:numId="32" w16cid:durableId="11028833">
    <w:abstractNumId w:val="26"/>
  </w:num>
  <w:num w:numId="33" w16cid:durableId="507720477">
    <w:abstractNumId w:val="21"/>
  </w:num>
  <w:num w:numId="34" w16cid:durableId="458257381">
    <w:abstractNumId w:val="18"/>
  </w:num>
  <w:num w:numId="35" w16cid:durableId="120267429">
    <w:abstractNumId w:val="0"/>
  </w:num>
  <w:num w:numId="36" w16cid:durableId="1312252390">
    <w:abstractNumId w:val="27"/>
  </w:num>
  <w:num w:numId="37" w16cid:durableId="773786528">
    <w:abstractNumId w:val="7"/>
  </w:num>
  <w:num w:numId="38" w16cid:durableId="2092004348">
    <w:abstractNumId w:val="39"/>
  </w:num>
  <w:num w:numId="39" w16cid:durableId="478960034">
    <w:abstractNumId w:val="17"/>
  </w:num>
  <w:num w:numId="40" w16cid:durableId="858589618">
    <w:abstractNumId w:val="35"/>
  </w:num>
  <w:num w:numId="41" w16cid:durableId="842403481">
    <w:abstractNumId w:val="32"/>
  </w:num>
  <w:num w:numId="42" w16cid:durableId="1215963712">
    <w:abstractNumId w:val="40"/>
  </w:num>
  <w:num w:numId="43" w16cid:durableId="1103572395">
    <w:abstractNumId w:val="46"/>
  </w:num>
  <w:num w:numId="44" w16cid:durableId="1788229995">
    <w:abstractNumId w:val="31"/>
  </w:num>
  <w:num w:numId="45" w16cid:durableId="256258387">
    <w:abstractNumId w:val="16"/>
  </w:num>
  <w:num w:numId="46" w16cid:durableId="393092061">
    <w:abstractNumId w:val="6"/>
  </w:num>
  <w:num w:numId="47" w16cid:durableId="1939866010">
    <w:abstractNumId w:val="29"/>
  </w:num>
  <w:num w:numId="48" w16cid:durableId="1541622296">
    <w:abstractNumId w:val="40"/>
    <w:lvlOverride w:ilvl="0">
      <w:lvl w:ilvl="0">
        <w:start w:val="2"/>
        <w:numFmt w:val="decimal"/>
        <w:lvlText w:val="%1."/>
        <w:lvlJc w:val="left"/>
        <w:pPr>
          <w:ind w:left="1353" w:hanging="360"/>
        </w:pPr>
        <w:rPr>
          <w:rFonts w:hint="default"/>
          <w:b w:val="0"/>
        </w:rPr>
      </w:lvl>
    </w:lvlOverride>
    <w:lvlOverride w:ilvl="1">
      <w:lvl w:ilvl="1">
        <w:start w:val="1"/>
        <w:numFmt w:val="decimal"/>
        <w:isLgl/>
        <w:lvlText w:val="%1.%2."/>
        <w:lvlJc w:val="left"/>
        <w:pPr>
          <w:ind w:left="1353" w:hanging="360"/>
        </w:pPr>
        <w:rPr>
          <w:rFonts w:hint="default"/>
          <w:b w:val="0"/>
        </w:rPr>
      </w:lvl>
    </w:lvlOverride>
    <w:lvlOverride w:ilvl="2">
      <w:lvl w:ilvl="2">
        <w:start w:val="1"/>
        <w:numFmt w:val="decimal"/>
        <w:isLgl/>
        <w:lvlText w:val="%1.%2.%3."/>
        <w:lvlJc w:val="left"/>
        <w:pPr>
          <w:ind w:left="1440" w:hanging="720"/>
        </w:pPr>
        <w:rPr>
          <w:rFonts w:hint="default"/>
          <w:b w:val="0"/>
        </w:rPr>
      </w:lvl>
    </w:lvlOverride>
    <w:lvlOverride w:ilvl="3">
      <w:lvl w:ilvl="3">
        <w:start w:val="1"/>
        <w:numFmt w:val="decimal"/>
        <w:isLgl/>
        <w:lvlText w:val="%1.%2.%3.%4."/>
        <w:lvlJc w:val="left"/>
        <w:pPr>
          <w:ind w:left="1440" w:hanging="720"/>
        </w:pPr>
        <w:rPr>
          <w:rFonts w:hint="default"/>
          <w:b w:val="0"/>
        </w:rPr>
      </w:lvl>
    </w:lvlOverride>
    <w:lvlOverride w:ilvl="4">
      <w:lvl w:ilvl="4">
        <w:start w:val="1"/>
        <w:numFmt w:val="decimal"/>
        <w:isLgl/>
        <w:lvlText w:val="%1.%2.%3.%4.%5."/>
        <w:lvlJc w:val="left"/>
        <w:pPr>
          <w:ind w:left="1800" w:hanging="1080"/>
        </w:pPr>
        <w:rPr>
          <w:rFonts w:hint="default"/>
          <w:b w:val="0"/>
        </w:rPr>
      </w:lvl>
    </w:lvlOverride>
    <w:lvlOverride w:ilvl="5">
      <w:lvl w:ilvl="5">
        <w:start w:val="1"/>
        <w:numFmt w:val="decimal"/>
        <w:isLgl/>
        <w:lvlText w:val="%1.%2.%3.%4.%5.%6."/>
        <w:lvlJc w:val="left"/>
        <w:pPr>
          <w:ind w:left="1800" w:hanging="1080"/>
        </w:pPr>
        <w:rPr>
          <w:rFonts w:hint="default"/>
          <w:b w:val="0"/>
        </w:rPr>
      </w:lvl>
    </w:lvlOverride>
    <w:lvlOverride w:ilvl="6">
      <w:lvl w:ilvl="6">
        <w:start w:val="1"/>
        <w:numFmt w:val="decimal"/>
        <w:isLgl/>
        <w:lvlText w:val="%1.%2.%3.%4.%5.%6.%7."/>
        <w:lvlJc w:val="left"/>
        <w:pPr>
          <w:ind w:left="2160" w:hanging="1440"/>
        </w:pPr>
        <w:rPr>
          <w:rFonts w:hint="default"/>
          <w:b w:val="0"/>
        </w:rPr>
      </w:lvl>
    </w:lvlOverride>
    <w:lvlOverride w:ilvl="7">
      <w:lvl w:ilvl="7">
        <w:start w:val="1"/>
        <w:numFmt w:val="decimal"/>
        <w:isLgl/>
        <w:lvlText w:val="%1.%2.%3.%4.%5.%6.%7.%8."/>
        <w:lvlJc w:val="left"/>
        <w:pPr>
          <w:ind w:left="2160" w:hanging="1440"/>
        </w:pPr>
        <w:rPr>
          <w:rFonts w:hint="default"/>
          <w:b w:val="0"/>
        </w:rPr>
      </w:lvl>
    </w:lvlOverride>
    <w:lvlOverride w:ilvl="8">
      <w:lvl w:ilvl="8">
        <w:start w:val="1"/>
        <w:numFmt w:val="decimal"/>
        <w:isLgl/>
        <w:lvlText w:val="%1.%2.%3.%4.%5.%6.%7.%8.%9."/>
        <w:lvlJc w:val="left"/>
        <w:pPr>
          <w:ind w:left="2520" w:hanging="1800"/>
        </w:pPr>
        <w:rPr>
          <w:rFonts w:hint="default"/>
          <w:b w:val="0"/>
        </w:rPr>
      </w:lvl>
    </w:lvlOverride>
  </w:num>
  <w:num w:numId="49" w16cid:durableId="1945072996">
    <w:abstractNumId w:val="11"/>
  </w:num>
  <w:num w:numId="50" w16cid:durableId="848451781">
    <w:abstractNumId w:val="1"/>
  </w:num>
  <w:num w:numId="51" w16cid:durableId="1439987966">
    <w:abstractNumId w:val="15"/>
  </w:num>
  <w:num w:numId="52" w16cid:durableId="12269543">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CC4"/>
    <w:rsid w:val="0000084E"/>
    <w:rsid w:val="00000CA6"/>
    <w:rsid w:val="0000122D"/>
    <w:rsid w:val="00001611"/>
    <w:rsid w:val="000028F8"/>
    <w:rsid w:val="000043A1"/>
    <w:rsid w:val="00005720"/>
    <w:rsid w:val="00007950"/>
    <w:rsid w:val="0001124D"/>
    <w:rsid w:val="00011C02"/>
    <w:rsid w:val="000122FD"/>
    <w:rsid w:val="00012FD0"/>
    <w:rsid w:val="00014B3B"/>
    <w:rsid w:val="00015766"/>
    <w:rsid w:val="0001669B"/>
    <w:rsid w:val="0001675A"/>
    <w:rsid w:val="00017D2F"/>
    <w:rsid w:val="0002411D"/>
    <w:rsid w:val="00024435"/>
    <w:rsid w:val="00026648"/>
    <w:rsid w:val="0002745A"/>
    <w:rsid w:val="000311FB"/>
    <w:rsid w:val="00031783"/>
    <w:rsid w:val="00031E1E"/>
    <w:rsid w:val="00033CB7"/>
    <w:rsid w:val="000346D3"/>
    <w:rsid w:val="00034D82"/>
    <w:rsid w:val="00035F63"/>
    <w:rsid w:val="00037019"/>
    <w:rsid w:val="000371B5"/>
    <w:rsid w:val="000373B4"/>
    <w:rsid w:val="00037ACE"/>
    <w:rsid w:val="00037F18"/>
    <w:rsid w:val="00040FDB"/>
    <w:rsid w:val="0004201E"/>
    <w:rsid w:val="00042F7D"/>
    <w:rsid w:val="000435CC"/>
    <w:rsid w:val="000452B9"/>
    <w:rsid w:val="0004689B"/>
    <w:rsid w:val="00046F27"/>
    <w:rsid w:val="00047DDA"/>
    <w:rsid w:val="00047FF4"/>
    <w:rsid w:val="000512DB"/>
    <w:rsid w:val="00051516"/>
    <w:rsid w:val="00051DBF"/>
    <w:rsid w:val="00053BF6"/>
    <w:rsid w:val="000555CE"/>
    <w:rsid w:val="00061692"/>
    <w:rsid w:val="00062F6B"/>
    <w:rsid w:val="0006458E"/>
    <w:rsid w:val="00064EBD"/>
    <w:rsid w:val="000652EF"/>
    <w:rsid w:val="00065572"/>
    <w:rsid w:val="0006617C"/>
    <w:rsid w:val="00066D21"/>
    <w:rsid w:val="00067013"/>
    <w:rsid w:val="0007007F"/>
    <w:rsid w:val="000700C2"/>
    <w:rsid w:val="0007550B"/>
    <w:rsid w:val="0007613B"/>
    <w:rsid w:val="000763BC"/>
    <w:rsid w:val="00077540"/>
    <w:rsid w:val="00080559"/>
    <w:rsid w:val="00082FB2"/>
    <w:rsid w:val="000838A5"/>
    <w:rsid w:val="00086619"/>
    <w:rsid w:val="00086AF1"/>
    <w:rsid w:val="00086E61"/>
    <w:rsid w:val="00087302"/>
    <w:rsid w:val="00087FAA"/>
    <w:rsid w:val="00090B09"/>
    <w:rsid w:val="00092B58"/>
    <w:rsid w:val="00092BB3"/>
    <w:rsid w:val="00094CFE"/>
    <w:rsid w:val="000A25CF"/>
    <w:rsid w:val="000A3734"/>
    <w:rsid w:val="000A507B"/>
    <w:rsid w:val="000A688F"/>
    <w:rsid w:val="000A6B9E"/>
    <w:rsid w:val="000A6F4A"/>
    <w:rsid w:val="000A7261"/>
    <w:rsid w:val="000A79D8"/>
    <w:rsid w:val="000A7CA6"/>
    <w:rsid w:val="000B0033"/>
    <w:rsid w:val="000B12BF"/>
    <w:rsid w:val="000B1570"/>
    <w:rsid w:val="000B43D8"/>
    <w:rsid w:val="000B4A6F"/>
    <w:rsid w:val="000B4CD7"/>
    <w:rsid w:val="000B5606"/>
    <w:rsid w:val="000B64AF"/>
    <w:rsid w:val="000C0DF0"/>
    <w:rsid w:val="000C1480"/>
    <w:rsid w:val="000C175D"/>
    <w:rsid w:val="000C21F2"/>
    <w:rsid w:val="000C2653"/>
    <w:rsid w:val="000C2E9F"/>
    <w:rsid w:val="000C300E"/>
    <w:rsid w:val="000C456E"/>
    <w:rsid w:val="000C47E2"/>
    <w:rsid w:val="000C5280"/>
    <w:rsid w:val="000C7C66"/>
    <w:rsid w:val="000D0B62"/>
    <w:rsid w:val="000D0C7D"/>
    <w:rsid w:val="000D103C"/>
    <w:rsid w:val="000D228D"/>
    <w:rsid w:val="000D2537"/>
    <w:rsid w:val="000D3118"/>
    <w:rsid w:val="000D3322"/>
    <w:rsid w:val="000D3A83"/>
    <w:rsid w:val="000D4695"/>
    <w:rsid w:val="000D4A65"/>
    <w:rsid w:val="000D544D"/>
    <w:rsid w:val="000E3311"/>
    <w:rsid w:val="000E40CC"/>
    <w:rsid w:val="000E43FA"/>
    <w:rsid w:val="000E491E"/>
    <w:rsid w:val="000E4F72"/>
    <w:rsid w:val="000E6218"/>
    <w:rsid w:val="000E67A6"/>
    <w:rsid w:val="000F128C"/>
    <w:rsid w:val="000F176C"/>
    <w:rsid w:val="000F3838"/>
    <w:rsid w:val="000F3B86"/>
    <w:rsid w:val="000F44A5"/>
    <w:rsid w:val="000F482E"/>
    <w:rsid w:val="000F534E"/>
    <w:rsid w:val="000F5A06"/>
    <w:rsid w:val="000F75EF"/>
    <w:rsid w:val="001009B4"/>
    <w:rsid w:val="00102031"/>
    <w:rsid w:val="001035C9"/>
    <w:rsid w:val="00104440"/>
    <w:rsid w:val="00105F5D"/>
    <w:rsid w:val="0010619B"/>
    <w:rsid w:val="001067A5"/>
    <w:rsid w:val="0010681C"/>
    <w:rsid w:val="00106A9E"/>
    <w:rsid w:val="00106B01"/>
    <w:rsid w:val="001105D1"/>
    <w:rsid w:val="001114D5"/>
    <w:rsid w:val="00111B7A"/>
    <w:rsid w:val="001144FF"/>
    <w:rsid w:val="001152FA"/>
    <w:rsid w:val="001179B7"/>
    <w:rsid w:val="0012130A"/>
    <w:rsid w:val="00122708"/>
    <w:rsid w:val="00125283"/>
    <w:rsid w:val="001260A6"/>
    <w:rsid w:val="00127D60"/>
    <w:rsid w:val="00130DA3"/>
    <w:rsid w:val="0013128D"/>
    <w:rsid w:val="001320AF"/>
    <w:rsid w:val="00132593"/>
    <w:rsid w:val="001325BB"/>
    <w:rsid w:val="00134C3D"/>
    <w:rsid w:val="001353EF"/>
    <w:rsid w:val="00135B62"/>
    <w:rsid w:val="00135F2E"/>
    <w:rsid w:val="001362AC"/>
    <w:rsid w:val="00136307"/>
    <w:rsid w:val="00136882"/>
    <w:rsid w:val="00136B6C"/>
    <w:rsid w:val="00137796"/>
    <w:rsid w:val="001402BB"/>
    <w:rsid w:val="001421F4"/>
    <w:rsid w:val="001428CE"/>
    <w:rsid w:val="00142AEE"/>
    <w:rsid w:val="00144D58"/>
    <w:rsid w:val="00145E09"/>
    <w:rsid w:val="001466EA"/>
    <w:rsid w:val="00146894"/>
    <w:rsid w:val="0014725E"/>
    <w:rsid w:val="00147D15"/>
    <w:rsid w:val="00150A0D"/>
    <w:rsid w:val="00150D73"/>
    <w:rsid w:val="00151180"/>
    <w:rsid w:val="0015288B"/>
    <w:rsid w:val="001529F2"/>
    <w:rsid w:val="001563C5"/>
    <w:rsid w:val="00157B19"/>
    <w:rsid w:val="00157B41"/>
    <w:rsid w:val="00157DFE"/>
    <w:rsid w:val="00160DEF"/>
    <w:rsid w:val="001625DE"/>
    <w:rsid w:val="0016398B"/>
    <w:rsid w:val="00163CAD"/>
    <w:rsid w:val="0016562E"/>
    <w:rsid w:val="00167701"/>
    <w:rsid w:val="00167D5B"/>
    <w:rsid w:val="00173800"/>
    <w:rsid w:val="00176FDD"/>
    <w:rsid w:val="001772AB"/>
    <w:rsid w:val="0018273F"/>
    <w:rsid w:val="001827AB"/>
    <w:rsid w:val="00183C39"/>
    <w:rsid w:val="00184F48"/>
    <w:rsid w:val="00186A67"/>
    <w:rsid w:val="001904FB"/>
    <w:rsid w:val="00190A44"/>
    <w:rsid w:val="00191CC4"/>
    <w:rsid w:val="00191E50"/>
    <w:rsid w:val="0019208F"/>
    <w:rsid w:val="00193882"/>
    <w:rsid w:val="00194FF5"/>
    <w:rsid w:val="00195EDC"/>
    <w:rsid w:val="00195F68"/>
    <w:rsid w:val="0019765D"/>
    <w:rsid w:val="001A10EF"/>
    <w:rsid w:val="001A1727"/>
    <w:rsid w:val="001A1E2B"/>
    <w:rsid w:val="001A25DD"/>
    <w:rsid w:val="001A34AB"/>
    <w:rsid w:val="001A461C"/>
    <w:rsid w:val="001A53F0"/>
    <w:rsid w:val="001A6A51"/>
    <w:rsid w:val="001B146B"/>
    <w:rsid w:val="001B1647"/>
    <w:rsid w:val="001B2959"/>
    <w:rsid w:val="001B2AE6"/>
    <w:rsid w:val="001B2BAC"/>
    <w:rsid w:val="001B576F"/>
    <w:rsid w:val="001B5A09"/>
    <w:rsid w:val="001B6FB6"/>
    <w:rsid w:val="001B700D"/>
    <w:rsid w:val="001B7DDA"/>
    <w:rsid w:val="001B7E6C"/>
    <w:rsid w:val="001C0714"/>
    <w:rsid w:val="001C3F9F"/>
    <w:rsid w:val="001C442A"/>
    <w:rsid w:val="001C68E4"/>
    <w:rsid w:val="001C6E49"/>
    <w:rsid w:val="001C71EC"/>
    <w:rsid w:val="001D07BA"/>
    <w:rsid w:val="001D0947"/>
    <w:rsid w:val="001D2545"/>
    <w:rsid w:val="001D345E"/>
    <w:rsid w:val="001D54C0"/>
    <w:rsid w:val="001D6077"/>
    <w:rsid w:val="001E059C"/>
    <w:rsid w:val="001E0F06"/>
    <w:rsid w:val="001E1F71"/>
    <w:rsid w:val="001E4A8D"/>
    <w:rsid w:val="001E5807"/>
    <w:rsid w:val="001E627F"/>
    <w:rsid w:val="001E7255"/>
    <w:rsid w:val="001F1FE9"/>
    <w:rsid w:val="001F5C21"/>
    <w:rsid w:val="001F5C97"/>
    <w:rsid w:val="00201266"/>
    <w:rsid w:val="00201390"/>
    <w:rsid w:val="00202044"/>
    <w:rsid w:val="00202B09"/>
    <w:rsid w:val="00202DD1"/>
    <w:rsid w:val="0020309F"/>
    <w:rsid w:val="00204B98"/>
    <w:rsid w:val="00205EFC"/>
    <w:rsid w:val="00206557"/>
    <w:rsid w:val="00206D30"/>
    <w:rsid w:val="0021214E"/>
    <w:rsid w:val="00212BEF"/>
    <w:rsid w:val="00212FDF"/>
    <w:rsid w:val="00213E47"/>
    <w:rsid w:val="00216B76"/>
    <w:rsid w:val="00216BEF"/>
    <w:rsid w:val="002231A9"/>
    <w:rsid w:val="00223BB9"/>
    <w:rsid w:val="00223CE5"/>
    <w:rsid w:val="00224C73"/>
    <w:rsid w:val="00227C7C"/>
    <w:rsid w:val="00227F6C"/>
    <w:rsid w:val="0023116A"/>
    <w:rsid w:val="00234045"/>
    <w:rsid w:val="00234066"/>
    <w:rsid w:val="00235329"/>
    <w:rsid w:val="00235AF2"/>
    <w:rsid w:val="00236F00"/>
    <w:rsid w:val="002370C1"/>
    <w:rsid w:val="00240271"/>
    <w:rsid w:val="00240BAE"/>
    <w:rsid w:val="0024138B"/>
    <w:rsid w:val="00241C79"/>
    <w:rsid w:val="00245EB1"/>
    <w:rsid w:val="00250ADA"/>
    <w:rsid w:val="00251574"/>
    <w:rsid w:val="00252A65"/>
    <w:rsid w:val="00254697"/>
    <w:rsid w:val="002553D7"/>
    <w:rsid w:val="002569C4"/>
    <w:rsid w:val="00261157"/>
    <w:rsid w:val="002620DC"/>
    <w:rsid w:val="00263185"/>
    <w:rsid w:val="00263C0E"/>
    <w:rsid w:val="00264F70"/>
    <w:rsid w:val="0026531E"/>
    <w:rsid w:val="00265958"/>
    <w:rsid w:val="00265A2C"/>
    <w:rsid w:val="00267FF3"/>
    <w:rsid w:val="00270B28"/>
    <w:rsid w:val="0027102E"/>
    <w:rsid w:val="00271164"/>
    <w:rsid w:val="00272C68"/>
    <w:rsid w:val="002733E3"/>
    <w:rsid w:val="002806FC"/>
    <w:rsid w:val="00281D75"/>
    <w:rsid w:val="00282A68"/>
    <w:rsid w:val="00282F84"/>
    <w:rsid w:val="002833B3"/>
    <w:rsid w:val="00283545"/>
    <w:rsid w:val="00283600"/>
    <w:rsid w:val="00284F60"/>
    <w:rsid w:val="00287E70"/>
    <w:rsid w:val="0029115C"/>
    <w:rsid w:val="00291990"/>
    <w:rsid w:val="00292DEE"/>
    <w:rsid w:val="00292F10"/>
    <w:rsid w:val="0029310E"/>
    <w:rsid w:val="00293B1E"/>
    <w:rsid w:val="00295DF6"/>
    <w:rsid w:val="002A0531"/>
    <w:rsid w:val="002A0945"/>
    <w:rsid w:val="002A0EC5"/>
    <w:rsid w:val="002A15FB"/>
    <w:rsid w:val="002A1E20"/>
    <w:rsid w:val="002A2181"/>
    <w:rsid w:val="002A3419"/>
    <w:rsid w:val="002A58AA"/>
    <w:rsid w:val="002A6D14"/>
    <w:rsid w:val="002B053C"/>
    <w:rsid w:val="002B0A66"/>
    <w:rsid w:val="002B0C0A"/>
    <w:rsid w:val="002B1A06"/>
    <w:rsid w:val="002B380E"/>
    <w:rsid w:val="002B4541"/>
    <w:rsid w:val="002B526A"/>
    <w:rsid w:val="002B6C1B"/>
    <w:rsid w:val="002B6CA1"/>
    <w:rsid w:val="002B71EB"/>
    <w:rsid w:val="002B7378"/>
    <w:rsid w:val="002B783C"/>
    <w:rsid w:val="002C0887"/>
    <w:rsid w:val="002C1C9F"/>
    <w:rsid w:val="002C257B"/>
    <w:rsid w:val="002C2807"/>
    <w:rsid w:val="002C2EA7"/>
    <w:rsid w:val="002C717B"/>
    <w:rsid w:val="002C7F59"/>
    <w:rsid w:val="002D157F"/>
    <w:rsid w:val="002D194A"/>
    <w:rsid w:val="002D493E"/>
    <w:rsid w:val="002D537A"/>
    <w:rsid w:val="002D6B0B"/>
    <w:rsid w:val="002D7303"/>
    <w:rsid w:val="002D7955"/>
    <w:rsid w:val="002D7CEF"/>
    <w:rsid w:val="002D7FA7"/>
    <w:rsid w:val="002E150A"/>
    <w:rsid w:val="002E29FB"/>
    <w:rsid w:val="002E3B30"/>
    <w:rsid w:val="002E5E81"/>
    <w:rsid w:val="002E6452"/>
    <w:rsid w:val="002E69F1"/>
    <w:rsid w:val="002E7C38"/>
    <w:rsid w:val="002F0125"/>
    <w:rsid w:val="002F093D"/>
    <w:rsid w:val="002F0B02"/>
    <w:rsid w:val="002F0B85"/>
    <w:rsid w:val="002F0FE0"/>
    <w:rsid w:val="002F175C"/>
    <w:rsid w:val="002F2349"/>
    <w:rsid w:val="002F3224"/>
    <w:rsid w:val="002F3C8A"/>
    <w:rsid w:val="002F614A"/>
    <w:rsid w:val="002F642F"/>
    <w:rsid w:val="002F6609"/>
    <w:rsid w:val="002F7BD9"/>
    <w:rsid w:val="00300120"/>
    <w:rsid w:val="003017EE"/>
    <w:rsid w:val="003021FE"/>
    <w:rsid w:val="00303298"/>
    <w:rsid w:val="0030412C"/>
    <w:rsid w:val="003041EB"/>
    <w:rsid w:val="00305211"/>
    <w:rsid w:val="00305740"/>
    <w:rsid w:val="00306338"/>
    <w:rsid w:val="003063A3"/>
    <w:rsid w:val="003072A9"/>
    <w:rsid w:val="003105F1"/>
    <w:rsid w:val="00312919"/>
    <w:rsid w:val="003145D8"/>
    <w:rsid w:val="00314686"/>
    <w:rsid w:val="0031743B"/>
    <w:rsid w:val="003217C3"/>
    <w:rsid w:val="00321810"/>
    <w:rsid w:val="00321EAD"/>
    <w:rsid w:val="003221D6"/>
    <w:rsid w:val="0032253C"/>
    <w:rsid w:val="00322C51"/>
    <w:rsid w:val="00323138"/>
    <w:rsid w:val="00324838"/>
    <w:rsid w:val="00325CB5"/>
    <w:rsid w:val="003277CB"/>
    <w:rsid w:val="00330A10"/>
    <w:rsid w:val="003320DC"/>
    <w:rsid w:val="00333603"/>
    <w:rsid w:val="00333FAE"/>
    <w:rsid w:val="00334B15"/>
    <w:rsid w:val="003350F3"/>
    <w:rsid w:val="00335D77"/>
    <w:rsid w:val="00340747"/>
    <w:rsid w:val="00344003"/>
    <w:rsid w:val="00344F29"/>
    <w:rsid w:val="0034693D"/>
    <w:rsid w:val="003469E4"/>
    <w:rsid w:val="00347D2D"/>
    <w:rsid w:val="00347F3F"/>
    <w:rsid w:val="00351181"/>
    <w:rsid w:val="00353C2F"/>
    <w:rsid w:val="00354D20"/>
    <w:rsid w:val="003552A1"/>
    <w:rsid w:val="003557FC"/>
    <w:rsid w:val="00356589"/>
    <w:rsid w:val="00357D38"/>
    <w:rsid w:val="00361594"/>
    <w:rsid w:val="003638E0"/>
    <w:rsid w:val="00366C25"/>
    <w:rsid w:val="00371F50"/>
    <w:rsid w:val="00373EF5"/>
    <w:rsid w:val="00375362"/>
    <w:rsid w:val="00375757"/>
    <w:rsid w:val="003759E9"/>
    <w:rsid w:val="003779D8"/>
    <w:rsid w:val="00380151"/>
    <w:rsid w:val="00380871"/>
    <w:rsid w:val="00380B7A"/>
    <w:rsid w:val="00381A8A"/>
    <w:rsid w:val="0038235C"/>
    <w:rsid w:val="003823AE"/>
    <w:rsid w:val="00382968"/>
    <w:rsid w:val="00382F8D"/>
    <w:rsid w:val="0038482B"/>
    <w:rsid w:val="00384E4F"/>
    <w:rsid w:val="00384ECD"/>
    <w:rsid w:val="00385501"/>
    <w:rsid w:val="003904E8"/>
    <w:rsid w:val="00391900"/>
    <w:rsid w:val="0039276D"/>
    <w:rsid w:val="00393417"/>
    <w:rsid w:val="00393DC5"/>
    <w:rsid w:val="003950D2"/>
    <w:rsid w:val="00395F60"/>
    <w:rsid w:val="0039652E"/>
    <w:rsid w:val="00396F4E"/>
    <w:rsid w:val="00397B6D"/>
    <w:rsid w:val="003A0C76"/>
    <w:rsid w:val="003A12E4"/>
    <w:rsid w:val="003A181E"/>
    <w:rsid w:val="003A24AF"/>
    <w:rsid w:val="003A390B"/>
    <w:rsid w:val="003A49C8"/>
    <w:rsid w:val="003A4E96"/>
    <w:rsid w:val="003A686E"/>
    <w:rsid w:val="003A775B"/>
    <w:rsid w:val="003A7BC3"/>
    <w:rsid w:val="003B0CE5"/>
    <w:rsid w:val="003B2C38"/>
    <w:rsid w:val="003B3C7D"/>
    <w:rsid w:val="003B3F60"/>
    <w:rsid w:val="003B56EF"/>
    <w:rsid w:val="003B7515"/>
    <w:rsid w:val="003B7C78"/>
    <w:rsid w:val="003C0D79"/>
    <w:rsid w:val="003C181C"/>
    <w:rsid w:val="003C2CAD"/>
    <w:rsid w:val="003C2D67"/>
    <w:rsid w:val="003C3A1C"/>
    <w:rsid w:val="003C5283"/>
    <w:rsid w:val="003C701E"/>
    <w:rsid w:val="003D12E2"/>
    <w:rsid w:val="003D3DF4"/>
    <w:rsid w:val="003D4274"/>
    <w:rsid w:val="003D6267"/>
    <w:rsid w:val="003D7CB6"/>
    <w:rsid w:val="003E223F"/>
    <w:rsid w:val="003E2ECF"/>
    <w:rsid w:val="003E56E1"/>
    <w:rsid w:val="003E5AB2"/>
    <w:rsid w:val="003E5BC2"/>
    <w:rsid w:val="003F1732"/>
    <w:rsid w:val="003F2143"/>
    <w:rsid w:val="003F26B1"/>
    <w:rsid w:val="003F3DAC"/>
    <w:rsid w:val="003F403B"/>
    <w:rsid w:val="003F6480"/>
    <w:rsid w:val="00401B20"/>
    <w:rsid w:val="00401B90"/>
    <w:rsid w:val="004034C3"/>
    <w:rsid w:val="00404A1E"/>
    <w:rsid w:val="004058E9"/>
    <w:rsid w:val="00407BC2"/>
    <w:rsid w:val="00407DBC"/>
    <w:rsid w:val="00410D46"/>
    <w:rsid w:val="00411C74"/>
    <w:rsid w:val="004120C7"/>
    <w:rsid w:val="00412E2C"/>
    <w:rsid w:val="00413A29"/>
    <w:rsid w:val="00413C09"/>
    <w:rsid w:val="00414293"/>
    <w:rsid w:val="00415B2F"/>
    <w:rsid w:val="00415C32"/>
    <w:rsid w:val="00415EF7"/>
    <w:rsid w:val="004161DD"/>
    <w:rsid w:val="00417210"/>
    <w:rsid w:val="0042132E"/>
    <w:rsid w:val="00422B58"/>
    <w:rsid w:val="00423105"/>
    <w:rsid w:val="004233D2"/>
    <w:rsid w:val="004240C4"/>
    <w:rsid w:val="004264CF"/>
    <w:rsid w:val="00426C1E"/>
    <w:rsid w:val="00426C75"/>
    <w:rsid w:val="00426EC6"/>
    <w:rsid w:val="00427012"/>
    <w:rsid w:val="00427D19"/>
    <w:rsid w:val="0043081A"/>
    <w:rsid w:val="00433C4E"/>
    <w:rsid w:val="00435C05"/>
    <w:rsid w:val="00437BA2"/>
    <w:rsid w:val="00442D6F"/>
    <w:rsid w:val="004436A2"/>
    <w:rsid w:val="00444F19"/>
    <w:rsid w:val="00445AFD"/>
    <w:rsid w:val="00445DD2"/>
    <w:rsid w:val="004461C4"/>
    <w:rsid w:val="00450926"/>
    <w:rsid w:val="004517E6"/>
    <w:rsid w:val="00451FBB"/>
    <w:rsid w:val="00452258"/>
    <w:rsid w:val="00453AC6"/>
    <w:rsid w:val="00453CD3"/>
    <w:rsid w:val="00457441"/>
    <w:rsid w:val="00462130"/>
    <w:rsid w:val="00462E2C"/>
    <w:rsid w:val="004648A0"/>
    <w:rsid w:val="00465E78"/>
    <w:rsid w:val="004661EE"/>
    <w:rsid w:val="00466F89"/>
    <w:rsid w:val="00471315"/>
    <w:rsid w:val="0047296C"/>
    <w:rsid w:val="00473D6B"/>
    <w:rsid w:val="004740A6"/>
    <w:rsid w:val="004743F7"/>
    <w:rsid w:val="0047466A"/>
    <w:rsid w:val="0047591B"/>
    <w:rsid w:val="00476677"/>
    <w:rsid w:val="004772CD"/>
    <w:rsid w:val="00477912"/>
    <w:rsid w:val="00485616"/>
    <w:rsid w:val="00486139"/>
    <w:rsid w:val="00486B99"/>
    <w:rsid w:val="00486FEA"/>
    <w:rsid w:val="00490605"/>
    <w:rsid w:val="00490943"/>
    <w:rsid w:val="00496B67"/>
    <w:rsid w:val="0049769A"/>
    <w:rsid w:val="00497C91"/>
    <w:rsid w:val="004A0235"/>
    <w:rsid w:val="004A0AF3"/>
    <w:rsid w:val="004A1326"/>
    <w:rsid w:val="004A1393"/>
    <w:rsid w:val="004A1E90"/>
    <w:rsid w:val="004A2038"/>
    <w:rsid w:val="004A2123"/>
    <w:rsid w:val="004A275F"/>
    <w:rsid w:val="004A517D"/>
    <w:rsid w:val="004A6867"/>
    <w:rsid w:val="004A792D"/>
    <w:rsid w:val="004B2397"/>
    <w:rsid w:val="004B4210"/>
    <w:rsid w:val="004B48BA"/>
    <w:rsid w:val="004B4DA6"/>
    <w:rsid w:val="004B4DCD"/>
    <w:rsid w:val="004B5846"/>
    <w:rsid w:val="004B62EE"/>
    <w:rsid w:val="004B6E92"/>
    <w:rsid w:val="004C0758"/>
    <w:rsid w:val="004C0DF2"/>
    <w:rsid w:val="004C11A5"/>
    <w:rsid w:val="004C13C5"/>
    <w:rsid w:val="004C21D3"/>
    <w:rsid w:val="004C2C15"/>
    <w:rsid w:val="004C3530"/>
    <w:rsid w:val="004C361C"/>
    <w:rsid w:val="004C3AC3"/>
    <w:rsid w:val="004C6EDE"/>
    <w:rsid w:val="004D0F1B"/>
    <w:rsid w:val="004D2E0A"/>
    <w:rsid w:val="004D3502"/>
    <w:rsid w:val="004D42B5"/>
    <w:rsid w:val="004D4395"/>
    <w:rsid w:val="004D4405"/>
    <w:rsid w:val="004D46D9"/>
    <w:rsid w:val="004D49A9"/>
    <w:rsid w:val="004D5106"/>
    <w:rsid w:val="004D5234"/>
    <w:rsid w:val="004D64F7"/>
    <w:rsid w:val="004D662A"/>
    <w:rsid w:val="004D7FA5"/>
    <w:rsid w:val="004E009B"/>
    <w:rsid w:val="004E1494"/>
    <w:rsid w:val="004E1AB9"/>
    <w:rsid w:val="004E28B0"/>
    <w:rsid w:val="004E33F7"/>
    <w:rsid w:val="004E6769"/>
    <w:rsid w:val="004E7600"/>
    <w:rsid w:val="004F21FB"/>
    <w:rsid w:val="004F5456"/>
    <w:rsid w:val="004F5EB3"/>
    <w:rsid w:val="004F7F00"/>
    <w:rsid w:val="00503A11"/>
    <w:rsid w:val="00506785"/>
    <w:rsid w:val="00506A37"/>
    <w:rsid w:val="00507D65"/>
    <w:rsid w:val="00507EAE"/>
    <w:rsid w:val="00511800"/>
    <w:rsid w:val="00513133"/>
    <w:rsid w:val="00513897"/>
    <w:rsid w:val="00515B9A"/>
    <w:rsid w:val="0051742F"/>
    <w:rsid w:val="005247A7"/>
    <w:rsid w:val="00524AEF"/>
    <w:rsid w:val="005254E8"/>
    <w:rsid w:val="005269A2"/>
    <w:rsid w:val="00526D84"/>
    <w:rsid w:val="005278C8"/>
    <w:rsid w:val="0053069E"/>
    <w:rsid w:val="0053114F"/>
    <w:rsid w:val="00532D93"/>
    <w:rsid w:val="00534CD3"/>
    <w:rsid w:val="00536EAA"/>
    <w:rsid w:val="0054165A"/>
    <w:rsid w:val="00542299"/>
    <w:rsid w:val="0054297B"/>
    <w:rsid w:val="00542E9F"/>
    <w:rsid w:val="0054390C"/>
    <w:rsid w:val="00544B8D"/>
    <w:rsid w:val="00544E81"/>
    <w:rsid w:val="0054544F"/>
    <w:rsid w:val="005465D6"/>
    <w:rsid w:val="00550192"/>
    <w:rsid w:val="00551F7C"/>
    <w:rsid w:val="0055380C"/>
    <w:rsid w:val="00554276"/>
    <w:rsid w:val="00555B41"/>
    <w:rsid w:val="00556556"/>
    <w:rsid w:val="005573DA"/>
    <w:rsid w:val="00563B8A"/>
    <w:rsid w:val="00564039"/>
    <w:rsid w:val="00564716"/>
    <w:rsid w:val="00565EBE"/>
    <w:rsid w:val="00566A0B"/>
    <w:rsid w:val="005725D8"/>
    <w:rsid w:val="005726B3"/>
    <w:rsid w:val="005746EB"/>
    <w:rsid w:val="00576F32"/>
    <w:rsid w:val="00577BAB"/>
    <w:rsid w:val="00581039"/>
    <w:rsid w:val="00581DCF"/>
    <w:rsid w:val="0058366A"/>
    <w:rsid w:val="005837D3"/>
    <w:rsid w:val="00584784"/>
    <w:rsid w:val="00586849"/>
    <w:rsid w:val="00587B52"/>
    <w:rsid w:val="00587BBF"/>
    <w:rsid w:val="0059279E"/>
    <w:rsid w:val="00593FAC"/>
    <w:rsid w:val="00594ABF"/>
    <w:rsid w:val="0059526B"/>
    <w:rsid w:val="00595787"/>
    <w:rsid w:val="00596660"/>
    <w:rsid w:val="0059686D"/>
    <w:rsid w:val="00597600"/>
    <w:rsid w:val="005A0B23"/>
    <w:rsid w:val="005A11F8"/>
    <w:rsid w:val="005A28A0"/>
    <w:rsid w:val="005A2C3A"/>
    <w:rsid w:val="005A2E35"/>
    <w:rsid w:val="005A3AE2"/>
    <w:rsid w:val="005A53FE"/>
    <w:rsid w:val="005A6117"/>
    <w:rsid w:val="005A675C"/>
    <w:rsid w:val="005A6A07"/>
    <w:rsid w:val="005A716C"/>
    <w:rsid w:val="005B096E"/>
    <w:rsid w:val="005B142A"/>
    <w:rsid w:val="005B265A"/>
    <w:rsid w:val="005B27E1"/>
    <w:rsid w:val="005B2FD5"/>
    <w:rsid w:val="005B32CF"/>
    <w:rsid w:val="005B44FF"/>
    <w:rsid w:val="005B6BC1"/>
    <w:rsid w:val="005B6F90"/>
    <w:rsid w:val="005B7029"/>
    <w:rsid w:val="005B725F"/>
    <w:rsid w:val="005B78E3"/>
    <w:rsid w:val="005C153F"/>
    <w:rsid w:val="005C30B1"/>
    <w:rsid w:val="005C46F7"/>
    <w:rsid w:val="005C5CD3"/>
    <w:rsid w:val="005D1D89"/>
    <w:rsid w:val="005D2530"/>
    <w:rsid w:val="005D354E"/>
    <w:rsid w:val="005D3D1E"/>
    <w:rsid w:val="005D3D6B"/>
    <w:rsid w:val="005D4B12"/>
    <w:rsid w:val="005D5F4D"/>
    <w:rsid w:val="005D6E55"/>
    <w:rsid w:val="005D6EE0"/>
    <w:rsid w:val="005E032B"/>
    <w:rsid w:val="005E07D8"/>
    <w:rsid w:val="005E0EC7"/>
    <w:rsid w:val="005E15C7"/>
    <w:rsid w:val="005E3A93"/>
    <w:rsid w:val="005E3FC7"/>
    <w:rsid w:val="005E4344"/>
    <w:rsid w:val="005F0340"/>
    <w:rsid w:val="005F0435"/>
    <w:rsid w:val="005F26F2"/>
    <w:rsid w:val="005F3EC7"/>
    <w:rsid w:val="005F63CE"/>
    <w:rsid w:val="005F6725"/>
    <w:rsid w:val="005F754B"/>
    <w:rsid w:val="0060099B"/>
    <w:rsid w:val="00600EBA"/>
    <w:rsid w:val="00601F45"/>
    <w:rsid w:val="00602840"/>
    <w:rsid w:val="00602B01"/>
    <w:rsid w:val="00602C37"/>
    <w:rsid w:val="006044BE"/>
    <w:rsid w:val="00605C69"/>
    <w:rsid w:val="00605ED0"/>
    <w:rsid w:val="006072BB"/>
    <w:rsid w:val="00607579"/>
    <w:rsid w:val="00610E61"/>
    <w:rsid w:val="00611452"/>
    <w:rsid w:val="00611A7F"/>
    <w:rsid w:val="00617C3D"/>
    <w:rsid w:val="006217F0"/>
    <w:rsid w:val="00622EC2"/>
    <w:rsid w:val="00623026"/>
    <w:rsid w:val="00627A31"/>
    <w:rsid w:val="00631075"/>
    <w:rsid w:val="006316C7"/>
    <w:rsid w:val="00632F4D"/>
    <w:rsid w:val="00633154"/>
    <w:rsid w:val="006334A0"/>
    <w:rsid w:val="006337F4"/>
    <w:rsid w:val="0063393C"/>
    <w:rsid w:val="00633DBE"/>
    <w:rsid w:val="0063508C"/>
    <w:rsid w:val="00635B71"/>
    <w:rsid w:val="00635E9E"/>
    <w:rsid w:val="0064249F"/>
    <w:rsid w:val="00643151"/>
    <w:rsid w:val="00643B81"/>
    <w:rsid w:val="0064442B"/>
    <w:rsid w:val="006448EA"/>
    <w:rsid w:val="00646753"/>
    <w:rsid w:val="00646EB3"/>
    <w:rsid w:val="00647059"/>
    <w:rsid w:val="00650CA0"/>
    <w:rsid w:val="00651287"/>
    <w:rsid w:val="006527BE"/>
    <w:rsid w:val="00653106"/>
    <w:rsid w:val="006539AD"/>
    <w:rsid w:val="0065560B"/>
    <w:rsid w:val="0065674C"/>
    <w:rsid w:val="006567C8"/>
    <w:rsid w:val="00657987"/>
    <w:rsid w:val="00660B45"/>
    <w:rsid w:val="006624CD"/>
    <w:rsid w:val="00666AAC"/>
    <w:rsid w:val="00667A9C"/>
    <w:rsid w:val="006748BA"/>
    <w:rsid w:val="006759EA"/>
    <w:rsid w:val="00680131"/>
    <w:rsid w:val="0068193F"/>
    <w:rsid w:val="006819B4"/>
    <w:rsid w:val="00682314"/>
    <w:rsid w:val="0068241C"/>
    <w:rsid w:val="00683E8F"/>
    <w:rsid w:val="00686C96"/>
    <w:rsid w:val="00686CE5"/>
    <w:rsid w:val="0068711E"/>
    <w:rsid w:val="0069044F"/>
    <w:rsid w:val="00692D80"/>
    <w:rsid w:val="00692F2C"/>
    <w:rsid w:val="0069314A"/>
    <w:rsid w:val="00693600"/>
    <w:rsid w:val="006941FB"/>
    <w:rsid w:val="0069473F"/>
    <w:rsid w:val="00694E52"/>
    <w:rsid w:val="006955E2"/>
    <w:rsid w:val="00697C81"/>
    <w:rsid w:val="006A1865"/>
    <w:rsid w:val="006A3DA0"/>
    <w:rsid w:val="006A4116"/>
    <w:rsid w:val="006A7F68"/>
    <w:rsid w:val="006B0736"/>
    <w:rsid w:val="006B0A3E"/>
    <w:rsid w:val="006B1B0C"/>
    <w:rsid w:val="006B210A"/>
    <w:rsid w:val="006B302A"/>
    <w:rsid w:val="006B36BF"/>
    <w:rsid w:val="006B3934"/>
    <w:rsid w:val="006B4311"/>
    <w:rsid w:val="006B4D96"/>
    <w:rsid w:val="006B6B24"/>
    <w:rsid w:val="006B70A3"/>
    <w:rsid w:val="006B7105"/>
    <w:rsid w:val="006C0ED8"/>
    <w:rsid w:val="006C1914"/>
    <w:rsid w:val="006C352D"/>
    <w:rsid w:val="006C44FC"/>
    <w:rsid w:val="006C5266"/>
    <w:rsid w:val="006C5EC7"/>
    <w:rsid w:val="006C628A"/>
    <w:rsid w:val="006C631C"/>
    <w:rsid w:val="006C6928"/>
    <w:rsid w:val="006C710D"/>
    <w:rsid w:val="006D1689"/>
    <w:rsid w:val="006D59C0"/>
    <w:rsid w:val="006D66E7"/>
    <w:rsid w:val="006D6DA2"/>
    <w:rsid w:val="006D7F08"/>
    <w:rsid w:val="006E02A9"/>
    <w:rsid w:val="006E3A8F"/>
    <w:rsid w:val="006F0387"/>
    <w:rsid w:val="006F0470"/>
    <w:rsid w:val="006F1DD6"/>
    <w:rsid w:val="006F2EA5"/>
    <w:rsid w:val="006F3127"/>
    <w:rsid w:val="006F52ED"/>
    <w:rsid w:val="006F58D2"/>
    <w:rsid w:val="006F694A"/>
    <w:rsid w:val="00700B34"/>
    <w:rsid w:val="007012F3"/>
    <w:rsid w:val="00701C6D"/>
    <w:rsid w:val="007048CD"/>
    <w:rsid w:val="0070491D"/>
    <w:rsid w:val="007050DA"/>
    <w:rsid w:val="007052EE"/>
    <w:rsid w:val="0070792D"/>
    <w:rsid w:val="0071074A"/>
    <w:rsid w:val="007108B5"/>
    <w:rsid w:val="00710E8D"/>
    <w:rsid w:val="007117B5"/>
    <w:rsid w:val="007132FE"/>
    <w:rsid w:val="007136E1"/>
    <w:rsid w:val="0071387F"/>
    <w:rsid w:val="007140DC"/>
    <w:rsid w:val="00715C76"/>
    <w:rsid w:val="00715CDC"/>
    <w:rsid w:val="00716B9C"/>
    <w:rsid w:val="0071709A"/>
    <w:rsid w:val="00717DC7"/>
    <w:rsid w:val="00720ABD"/>
    <w:rsid w:val="00721A91"/>
    <w:rsid w:val="00723E63"/>
    <w:rsid w:val="00724052"/>
    <w:rsid w:val="00725AA5"/>
    <w:rsid w:val="0073325D"/>
    <w:rsid w:val="00733B90"/>
    <w:rsid w:val="00734900"/>
    <w:rsid w:val="00734D78"/>
    <w:rsid w:val="00735CC2"/>
    <w:rsid w:val="007369EC"/>
    <w:rsid w:val="00737553"/>
    <w:rsid w:val="007379CE"/>
    <w:rsid w:val="00741959"/>
    <w:rsid w:val="0074369E"/>
    <w:rsid w:val="00743A28"/>
    <w:rsid w:val="007440CF"/>
    <w:rsid w:val="00744134"/>
    <w:rsid w:val="0074481B"/>
    <w:rsid w:val="00744A1E"/>
    <w:rsid w:val="00745298"/>
    <w:rsid w:val="007464E5"/>
    <w:rsid w:val="007475F3"/>
    <w:rsid w:val="00750199"/>
    <w:rsid w:val="00750293"/>
    <w:rsid w:val="007521D3"/>
    <w:rsid w:val="0075283F"/>
    <w:rsid w:val="007534F6"/>
    <w:rsid w:val="007549D8"/>
    <w:rsid w:val="0075569F"/>
    <w:rsid w:val="00757B29"/>
    <w:rsid w:val="00763856"/>
    <w:rsid w:val="00763947"/>
    <w:rsid w:val="007662B7"/>
    <w:rsid w:val="007674A9"/>
    <w:rsid w:val="0076765A"/>
    <w:rsid w:val="00771151"/>
    <w:rsid w:val="007719B9"/>
    <w:rsid w:val="00774E94"/>
    <w:rsid w:val="00774FC3"/>
    <w:rsid w:val="007762B5"/>
    <w:rsid w:val="0077677B"/>
    <w:rsid w:val="00776BA0"/>
    <w:rsid w:val="00780BEC"/>
    <w:rsid w:val="00781A0C"/>
    <w:rsid w:val="007820C2"/>
    <w:rsid w:val="0078226E"/>
    <w:rsid w:val="00783077"/>
    <w:rsid w:val="00783227"/>
    <w:rsid w:val="0078328D"/>
    <w:rsid w:val="00786F28"/>
    <w:rsid w:val="00790008"/>
    <w:rsid w:val="00790EEA"/>
    <w:rsid w:val="007913F6"/>
    <w:rsid w:val="0079174B"/>
    <w:rsid w:val="007921AE"/>
    <w:rsid w:val="00793717"/>
    <w:rsid w:val="00794012"/>
    <w:rsid w:val="00794853"/>
    <w:rsid w:val="00794E4F"/>
    <w:rsid w:val="0079500A"/>
    <w:rsid w:val="00795D96"/>
    <w:rsid w:val="00796363"/>
    <w:rsid w:val="007969F9"/>
    <w:rsid w:val="00797078"/>
    <w:rsid w:val="007A0CEA"/>
    <w:rsid w:val="007A0E01"/>
    <w:rsid w:val="007A1768"/>
    <w:rsid w:val="007A2359"/>
    <w:rsid w:val="007A249F"/>
    <w:rsid w:val="007A2C38"/>
    <w:rsid w:val="007A447A"/>
    <w:rsid w:val="007A4F86"/>
    <w:rsid w:val="007A5561"/>
    <w:rsid w:val="007A6687"/>
    <w:rsid w:val="007A7914"/>
    <w:rsid w:val="007A7C83"/>
    <w:rsid w:val="007B042B"/>
    <w:rsid w:val="007B11B2"/>
    <w:rsid w:val="007B2000"/>
    <w:rsid w:val="007B4255"/>
    <w:rsid w:val="007B4BB9"/>
    <w:rsid w:val="007B5DEA"/>
    <w:rsid w:val="007B5E5C"/>
    <w:rsid w:val="007B7D2B"/>
    <w:rsid w:val="007C07FC"/>
    <w:rsid w:val="007C0BA6"/>
    <w:rsid w:val="007C122A"/>
    <w:rsid w:val="007C1475"/>
    <w:rsid w:val="007C2B3C"/>
    <w:rsid w:val="007C5CAA"/>
    <w:rsid w:val="007D0EF9"/>
    <w:rsid w:val="007D3288"/>
    <w:rsid w:val="007D355A"/>
    <w:rsid w:val="007D3938"/>
    <w:rsid w:val="007D5B95"/>
    <w:rsid w:val="007D5C61"/>
    <w:rsid w:val="007D6B6A"/>
    <w:rsid w:val="007D7963"/>
    <w:rsid w:val="007D7A59"/>
    <w:rsid w:val="007D7ACA"/>
    <w:rsid w:val="007D7E5B"/>
    <w:rsid w:val="007E1D86"/>
    <w:rsid w:val="007E2C3B"/>
    <w:rsid w:val="007E4600"/>
    <w:rsid w:val="007E48CA"/>
    <w:rsid w:val="007E78D3"/>
    <w:rsid w:val="007E78ED"/>
    <w:rsid w:val="007E7D5C"/>
    <w:rsid w:val="007F0508"/>
    <w:rsid w:val="007F1A55"/>
    <w:rsid w:val="007F26B8"/>
    <w:rsid w:val="007F29D8"/>
    <w:rsid w:val="007F512E"/>
    <w:rsid w:val="007F5F4D"/>
    <w:rsid w:val="007F613D"/>
    <w:rsid w:val="007F66B2"/>
    <w:rsid w:val="007F6F3D"/>
    <w:rsid w:val="007F7F4E"/>
    <w:rsid w:val="00800C86"/>
    <w:rsid w:val="008016D7"/>
    <w:rsid w:val="00801C73"/>
    <w:rsid w:val="008023B2"/>
    <w:rsid w:val="00806ECC"/>
    <w:rsid w:val="00811920"/>
    <w:rsid w:val="008129E9"/>
    <w:rsid w:val="00812AD6"/>
    <w:rsid w:val="0081625C"/>
    <w:rsid w:val="008171B9"/>
    <w:rsid w:val="00820330"/>
    <w:rsid w:val="0082191E"/>
    <w:rsid w:val="00821B43"/>
    <w:rsid w:val="00823C4F"/>
    <w:rsid w:val="00825083"/>
    <w:rsid w:val="00825D3A"/>
    <w:rsid w:val="008262AD"/>
    <w:rsid w:val="00827072"/>
    <w:rsid w:val="0082793F"/>
    <w:rsid w:val="008279A4"/>
    <w:rsid w:val="00831C91"/>
    <w:rsid w:val="00833593"/>
    <w:rsid w:val="008338FF"/>
    <w:rsid w:val="0083426F"/>
    <w:rsid w:val="008344ED"/>
    <w:rsid w:val="0083768F"/>
    <w:rsid w:val="008400B0"/>
    <w:rsid w:val="00841D03"/>
    <w:rsid w:val="00842105"/>
    <w:rsid w:val="008422A0"/>
    <w:rsid w:val="008442F6"/>
    <w:rsid w:val="00844356"/>
    <w:rsid w:val="00845DBF"/>
    <w:rsid w:val="0084601F"/>
    <w:rsid w:val="008464F9"/>
    <w:rsid w:val="008509D6"/>
    <w:rsid w:val="00850DC9"/>
    <w:rsid w:val="00851495"/>
    <w:rsid w:val="00853C8A"/>
    <w:rsid w:val="00854D4A"/>
    <w:rsid w:val="00855557"/>
    <w:rsid w:val="00861A40"/>
    <w:rsid w:val="00863A0C"/>
    <w:rsid w:val="00863C53"/>
    <w:rsid w:val="00864C73"/>
    <w:rsid w:val="00865229"/>
    <w:rsid w:val="00866064"/>
    <w:rsid w:val="0086734A"/>
    <w:rsid w:val="00870AB9"/>
    <w:rsid w:val="00871ED7"/>
    <w:rsid w:val="008729CA"/>
    <w:rsid w:val="00873548"/>
    <w:rsid w:val="00873556"/>
    <w:rsid w:val="00873F95"/>
    <w:rsid w:val="0087596A"/>
    <w:rsid w:val="00877562"/>
    <w:rsid w:val="008776C8"/>
    <w:rsid w:val="0087793D"/>
    <w:rsid w:val="00880733"/>
    <w:rsid w:val="008823DA"/>
    <w:rsid w:val="00883059"/>
    <w:rsid w:val="00884F14"/>
    <w:rsid w:val="00887EB7"/>
    <w:rsid w:val="008918CD"/>
    <w:rsid w:val="00893491"/>
    <w:rsid w:val="008937C6"/>
    <w:rsid w:val="00893B81"/>
    <w:rsid w:val="00896C6B"/>
    <w:rsid w:val="00897E2E"/>
    <w:rsid w:val="008A0DFE"/>
    <w:rsid w:val="008A135E"/>
    <w:rsid w:val="008A19A2"/>
    <w:rsid w:val="008A20ED"/>
    <w:rsid w:val="008A225D"/>
    <w:rsid w:val="008A31B8"/>
    <w:rsid w:val="008A3943"/>
    <w:rsid w:val="008A3F84"/>
    <w:rsid w:val="008B1A21"/>
    <w:rsid w:val="008B2A39"/>
    <w:rsid w:val="008B2B25"/>
    <w:rsid w:val="008B2C32"/>
    <w:rsid w:val="008B5DBB"/>
    <w:rsid w:val="008B7BA1"/>
    <w:rsid w:val="008C05E5"/>
    <w:rsid w:val="008C1858"/>
    <w:rsid w:val="008C2044"/>
    <w:rsid w:val="008C25AC"/>
    <w:rsid w:val="008C25E1"/>
    <w:rsid w:val="008C60D4"/>
    <w:rsid w:val="008C6DF6"/>
    <w:rsid w:val="008C7E9D"/>
    <w:rsid w:val="008D0FBF"/>
    <w:rsid w:val="008D1578"/>
    <w:rsid w:val="008D158B"/>
    <w:rsid w:val="008D1EF1"/>
    <w:rsid w:val="008D2BFE"/>
    <w:rsid w:val="008D42B7"/>
    <w:rsid w:val="008D53EE"/>
    <w:rsid w:val="008D6106"/>
    <w:rsid w:val="008E0D20"/>
    <w:rsid w:val="008E1B95"/>
    <w:rsid w:val="008E1C33"/>
    <w:rsid w:val="008E2372"/>
    <w:rsid w:val="008E3906"/>
    <w:rsid w:val="008E56FA"/>
    <w:rsid w:val="008E5F5F"/>
    <w:rsid w:val="008E7A29"/>
    <w:rsid w:val="008F054C"/>
    <w:rsid w:val="008F066A"/>
    <w:rsid w:val="008F1723"/>
    <w:rsid w:val="008F22AE"/>
    <w:rsid w:val="008F3F88"/>
    <w:rsid w:val="008F4AF4"/>
    <w:rsid w:val="008F6C80"/>
    <w:rsid w:val="008F72C4"/>
    <w:rsid w:val="008F7385"/>
    <w:rsid w:val="00901366"/>
    <w:rsid w:val="009037C1"/>
    <w:rsid w:val="00904D9B"/>
    <w:rsid w:val="00904ECE"/>
    <w:rsid w:val="0090598F"/>
    <w:rsid w:val="00905D4F"/>
    <w:rsid w:val="00906289"/>
    <w:rsid w:val="0090710C"/>
    <w:rsid w:val="00910295"/>
    <w:rsid w:val="009113B8"/>
    <w:rsid w:val="00911B99"/>
    <w:rsid w:val="009202E0"/>
    <w:rsid w:val="009223D1"/>
    <w:rsid w:val="009225C1"/>
    <w:rsid w:val="00922C9E"/>
    <w:rsid w:val="00923318"/>
    <w:rsid w:val="00923495"/>
    <w:rsid w:val="00924EC5"/>
    <w:rsid w:val="00924F96"/>
    <w:rsid w:val="00925EA9"/>
    <w:rsid w:val="0092607C"/>
    <w:rsid w:val="00927E47"/>
    <w:rsid w:val="00931F53"/>
    <w:rsid w:val="00932977"/>
    <w:rsid w:val="00933BF8"/>
    <w:rsid w:val="00933F83"/>
    <w:rsid w:val="009349C1"/>
    <w:rsid w:val="0093506B"/>
    <w:rsid w:val="0093543C"/>
    <w:rsid w:val="009358E4"/>
    <w:rsid w:val="00936C3B"/>
    <w:rsid w:val="00937614"/>
    <w:rsid w:val="00941427"/>
    <w:rsid w:val="009419C0"/>
    <w:rsid w:val="00942441"/>
    <w:rsid w:val="00942448"/>
    <w:rsid w:val="00942BAF"/>
    <w:rsid w:val="009442A4"/>
    <w:rsid w:val="00944640"/>
    <w:rsid w:val="00944AAD"/>
    <w:rsid w:val="00945D0A"/>
    <w:rsid w:val="0094783E"/>
    <w:rsid w:val="00951258"/>
    <w:rsid w:val="0095166B"/>
    <w:rsid w:val="00952C1E"/>
    <w:rsid w:val="00953255"/>
    <w:rsid w:val="00956628"/>
    <w:rsid w:val="00957B66"/>
    <w:rsid w:val="009603E8"/>
    <w:rsid w:val="00960F43"/>
    <w:rsid w:val="0096497B"/>
    <w:rsid w:val="009649BB"/>
    <w:rsid w:val="00964B62"/>
    <w:rsid w:val="00967F80"/>
    <w:rsid w:val="00970A0B"/>
    <w:rsid w:val="00971CC6"/>
    <w:rsid w:val="00972FB6"/>
    <w:rsid w:val="0097560A"/>
    <w:rsid w:val="009770D0"/>
    <w:rsid w:val="009809F5"/>
    <w:rsid w:val="009811A6"/>
    <w:rsid w:val="00981492"/>
    <w:rsid w:val="00982D59"/>
    <w:rsid w:val="00986F62"/>
    <w:rsid w:val="0098730F"/>
    <w:rsid w:val="00987714"/>
    <w:rsid w:val="00987AEC"/>
    <w:rsid w:val="009902A8"/>
    <w:rsid w:val="0099051B"/>
    <w:rsid w:val="00990F1B"/>
    <w:rsid w:val="00991A51"/>
    <w:rsid w:val="00991AF4"/>
    <w:rsid w:val="0099328B"/>
    <w:rsid w:val="00994CD2"/>
    <w:rsid w:val="009954C6"/>
    <w:rsid w:val="00996388"/>
    <w:rsid w:val="009A01B3"/>
    <w:rsid w:val="009A157F"/>
    <w:rsid w:val="009A15E4"/>
    <w:rsid w:val="009A1799"/>
    <w:rsid w:val="009A22D9"/>
    <w:rsid w:val="009A325D"/>
    <w:rsid w:val="009A4D4D"/>
    <w:rsid w:val="009A4E1B"/>
    <w:rsid w:val="009A5E21"/>
    <w:rsid w:val="009B2511"/>
    <w:rsid w:val="009B262E"/>
    <w:rsid w:val="009B450F"/>
    <w:rsid w:val="009B6EA4"/>
    <w:rsid w:val="009C09C3"/>
    <w:rsid w:val="009C239A"/>
    <w:rsid w:val="009C247F"/>
    <w:rsid w:val="009C4A34"/>
    <w:rsid w:val="009C4C20"/>
    <w:rsid w:val="009C5E1C"/>
    <w:rsid w:val="009C6090"/>
    <w:rsid w:val="009C6334"/>
    <w:rsid w:val="009D2F89"/>
    <w:rsid w:val="009D309B"/>
    <w:rsid w:val="009D5B37"/>
    <w:rsid w:val="009D69C4"/>
    <w:rsid w:val="009E076C"/>
    <w:rsid w:val="009E178C"/>
    <w:rsid w:val="009E2D7E"/>
    <w:rsid w:val="009E44D7"/>
    <w:rsid w:val="009E4CB0"/>
    <w:rsid w:val="009E6CCE"/>
    <w:rsid w:val="009E73DF"/>
    <w:rsid w:val="009E7B4E"/>
    <w:rsid w:val="009F018A"/>
    <w:rsid w:val="009F4FD1"/>
    <w:rsid w:val="009F683C"/>
    <w:rsid w:val="009F72EB"/>
    <w:rsid w:val="00A01C21"/>
    <w:rsid w:val="00A01E29"/>
    <w:rsid w:val="00A02F1D"/>
    <w:rsid w:val="00A02F8D"/>
    <w:rsid w:val="00A03715"/>
    <w:rsid w:val="00A03DC8"/>
    <w:rsid w:val="00A0560B"/>
    <w:rsid w:val="00A05FF8"/>
    <w:rsid w:val="00A06C1C"/>
    <w:rsid w:val="00A111AD"/>
    <w:rsid w:val="00A116D0"/>
    <w:rsid w:val="00A11E12"/>
    <w:rsid w:val="00A1292F"/>
    <w:rsid w:val="00A1754B"/>
    <w:rsid w:val="00A17A92"/>
    <w:rsid w:val="00A204E2"/>
    <w:rsid w:val="00A20FEB"/>
    <w:rsid w:val="00A248A5"/>
    <w:rsid w:val="00A27D70"/>
    <w:rsid w:val="00A30082"/>
    <w:rsid w:val="00A33201"/>
    <w:rsid w:val="00A353C0"/>
    <w:rsid w:val="00A35B42"/>
    <w:rsid w:val="00A404EC"/>
    <w:rsid w:val="00A417D0"/>
    <w:rsid w:val="00A42012"/>
    <w:rsid w:val="00A42CB9"/>
    <w:rsid w:val="00A43088"/>
    <w:rsid w:val="00A44095"/>
    <w:rsid w:val="00A44EC8"/>
    <w:rsid w:val="00A4628A"/>
    <w:rsid w:val="00A466C7"/>
    <w:rsid w:val="00A4684C"/>
    <w:rsid w:val="00A508BB"/>
    <w:rsid w:val="00A5098A"/>
    <w:rsid w:val="00A50F1A"/>
    <w:rsid w:val="00A522B1"/>
    <w:rsid w:val="00A5424B"/>
    <w:rsid w:val="00A5608D"/>
    <w:rsid w:val="00A56C9E"/>
    <w:rsid w:val="00A573A6"/>
    <w:rsid w:val="00A579FF"/>
    <w:rsid w:val="00A57A38"/>
    <w:rsid w:val="00A57F48"/>
    <w:rsid w:val="00A57F63"/>
    <w:rsid w:val="00A60C24"/>
    <w:rsid w:val="00A61BA9"/>
    <w:rsid w:val="00A62B9D"/>
    <w:rsid w:val="00A63502"/>
    <w:rsid w:val="00A64243"/>
    <w:rsid w:val="00A65309"/>
    <w:rsid w:val="00A6537B"/>
    <w:rsid w:val="00A67D1B"/>
    <w:rsid w:val="00A707B7"/>
    <w:rsid w:val="00A73995"/>
    <w:rsid w:val="00A73C23"/>
    <w:rsid w:val="00A75797"/>
    <w:rsid w:val="00A7629F"/>
    <w:rsid w:val="00A76B23"/>
    <w:rsid w:val="00A76C61"/>
    <w:rsid w:val="00A76E2D"/>
    <w:rsid w:val="00A8173F"/>
    <w:rsid w:val="00A83A7E"/>
    <w:rsid w:val="00A83C28"/>
    <w:rsid w:val="00A83F04"/>
    <w:rsid w:val="00A841C4"/>
    <w:rsid w:val="00A84928"/>
    <w:rsid w:val="00A852A4"/>
    <w:rsid w:val="00A85410"/>
    <w:rsid w:val="00A85D0F"/>
    <w:rsid w:val="00A866BA"/>
    <w:rsid w:val="00A86D2D"/>
    <w:rsid w:val="00A86F68"/>
    <w:rsid w:val="00A953BF"/>
    <w:rsid w:val="00AA14CC"/>
    <w:rsid w:val="00AA16E6"/>
    <w:rsid w:val="00AA263C"/>
    <w:rsid w:val="00AA3FA2"/>
    <w:rsid w:val="00AA426F"/>
    <w:rsid w:val="00AA6AE7"/>
    <w:rsid w:val="00AA733E"/>
    <w:rsid w:val="00AA7E4E"/>
    <w:rsid w:val="00AB1868"/>
    <w:rsid w:val="00AB1A60"/>
    <w:rsid w:val="00AB208A"/>
    <w:rsid w:val="00AB4C28"/>
    <w:rsid w:val="00AB4C2C"/>
    <w:rsid w:val="00AB5EED"/>
    <w:rsid w:val="00AB7753"/>
    <w:rsid w:val="00AC2D75"/>
    <w:rsid w:val="00AC53A7"/>
    <w:rsid w:val="00AC55EC"/>
    <w:rsid w:val="00AC58EE"/>
    <w:rsid w:val="00AD059C"/>
    <w:rsid w:val="00AD15CA"/>
    <w:rsid w:val="00AD2EF6"/>
    <w:rsid w:val="00AD4E46"/>
    <w:rsid w:val="00AD66E4"/>
    <w:rsid w:val="00AD7B44"/>
    <w:rsid w:val="00AE0DCE"/>
    <w:rsid w:val="00AE0F99"/>
    <w:rsid w:val="00AE1C6C"/>
    <w:rsid w:val="00AE3D5C"/>
    <w:rsid w:val="00AE3F5F"/>
    <w:rsid w:val="00AE4B96"/>
    <w:rsid w:val="00AE543B"/>
    <w:rsid w:val="00AE5C0F"/>
    <w:rsid w:val="00AE5ED8"/>
    <w:rsid w:val="00AF0186"/>
    <w:rsid w:val="00AF1132"/>
    <w:rsid w:val="00AF2092"/>
    <w:rsid w:val="00AF24D3"/>
    <w:rsid w:val="00AF4040"/>
    <w:rsid w:val="00AF5F63"/>
    <w:rsid w:val="00AF6928"/>
    <w:rsid w:val="00AF76A7"/>
    <w:rsid w:val="00B00829"/>
    <w:rsid w:val="00B00B1C"/>
    <w:rsid w:val="00B019E3"/>
    <w:rsid w:val="00B0713C"/>
    <w:rsid w:val="00B12C45"/>
    <w:rsid w:val="00B13E3F"/>
    <w:rsid w:val="00B14016"/>
    <w:rsid w:val="00B14B43"/>
    <w:rsid w:val="00B14DB6"/>
    <w:rsid w:val="00B15642"/>
    <w:rsid w:val="00B15EA7"/>
    <w:rsid w:val="00B220E6"/>
    <w:rsid w:val="00B222D6"/>
    <w:rsid w:val="00B2308D"/>
    <w:rsid w:val="00B237DF"/>
    <w:rsid w:val="00B2388D"/>
    <w:rsid w:val="00B245EA"/>
    <w:rsid w:val="00B26533"/>
    <w:rsid w:val="00B26FDA"/>
    <w:rsid w:val="00B31953"/>
    <w:rsid w:val="00B41584"/>
    <w:rsid w:val="00B42844"/>
    <w:rsid w:val="00B43DE5"/>
    <w:rsid w:val="00B43FCD"/>
    <w:rsid w:val="00B45C7F"/>
    <w:rsid w:val="00B46745"/>
    <w:rsid w:val="00B526D1"/>
    <w:rsid w:val="00B52803"/>
    <w:rsid w:val="00B53A27"/>
    <w:rsid w:val="00B54BE9"/>
    <w:rsid w:val="00B5507D"/>
    <w:rsid w:val="00B57CFB"/>
    <w:rsid w:val="00B61073"/>
    <w:rsid w:val="00B61E32"/>
    <w:rsid w:val="00B63958"/>
    <w:rsid w:val="00B63B0D"/>
    <w:rsid w:val="00B6414E"/>
    <w:rsid w:val="00B64A48"/>
    <w:rsid w:val="00B64F42"/>
    <w:rsid w:val="00B653F2"/>
    <w:rsid w:val="00B65DEA"/>
    <w:rsid w:val="00B669C0"/>
    <w:rsid w:val="00B66C43"/>
    <w:rsid w:val="00B72E48"/>
    <w:rsid w:val="00B73083"/>
    <w:rsid w:val="00B73E64"/>
    <w:rsid w:val="00B744E5"/>
    <w:rsid w:val="00B74E5E"/>
    <w:rsid w:val="00B75B65"/>
    <w:rsid w:val="00B76D4D"/>
    <w:rsid w:val="00B81DA2"/>
    <w:rsid w:val="00B839D8"/>
    <w:rsid w:val="00B83DF8"/>
    <w:rsid w:val="00B848DC"/>
    <w:rsid w:val="00B8502C"/>
    <w:rsid w:val="00B86A0C"/>
    <w:rsid w:val="00B87355"/>
    <w:rsid w:val="00B874E9"/>
    <w:rsid w:val="00B90412"/>
    <w:rsid w:val="00B91017"/>
    <w:rsid w:val="00B952D1"/>
    <w:rsid w:val="00B96691"/>
    <w:rsid w:val="00B96C5B"/>
    <w:rsid w:val="00B97120"/>
    <w:rsid w:val="00B97836"/>
    <w:rsid w:val="00BA2514"/>
    <w:rsid w:val="00BA2888"/>
    <w:rsid w:val="00BA4D45"/>
    <w:rsid w:val="00BA6714"/>
    <w:rsid w:val="00BB01D9"/>
    <w:rsid w:val="00BB0B09"/>
    <w:rsid w:val="00BB13CE"/>
    <w:rsid w:val="00BB31DD"/>
    <w:rsid w:val="00BB3B74"/>
    <w:rsid w:val="00BB5486"/>
    <w:rsid w:val="00BB70E2"/>
    <w:rsid w:val="00BB726D"/>
    <w:rsid w:val="00BB72B4"/>
    <w:rsid w:val="00BB770D"/>
    <w:rsid w:val="00BB77AB"/>
    <w:rsid w:val="00BB7E37"/>
    <w:rsid w:val="00BC2708"/>
    <w:rsid w:val="00BC27B6"/>
    <w:rsid w:val="00BC2990"/>
    <w:rsid w:val="00BC3D98"/>
    <w:rsid w:val="00BC4576"/>
    <w:rsid w:val="00BC4AF6"/>
    <w:rsid w:val="00BC5F18"/>
    <w:rsid w:val="00BD11A8"/>
    <w:rsid w:val="00BD1C77"/>
    <w:rsid w:val="00BD1F7F"/>
    <w:rsid w:val="00BD2877"/>
    <w:rsid w:val="00BD466D"/>
    <w:rsid w:val="00BD5A17"/>
    <w:rsid w:val="00BD612B"/>
    <w:rsid w:val="00BE042F"/>
    <w:rsid w:val="00BE1280"/>
    <w:rsid w:val="00BE178B"/>
    <w:rsid w:val="00BE37C5"/>
    <w:rsid w:val="00BE62D3"/>
    <w:rsid w:val="00BE7123"/>
    <w:rsid w:val="00BE74DD"/>
    <w:rsid w:val="00BE767E"/>
    <w:rsid w:val="00BF083E"/>
    <w:rsid w:val="00BF1097"/>
    <w:rsid w:val="00BF3444"/>
    <w:rsid w:val="00BF3BD6"/>
    <w:rsid w:val="00BF3C6D"/>
    <w:rsid w:val="00BF48A8"/>
    <w:rsid w:val="00BF4D21"/>
    <w:rsid w:val="00BF52D8"/>
    <w:rsid w:val="00BF573F"/>
    <w:rsid w:val="00BF5C92"/>
    <w:rsid w:val="00BF5EF6"/>
    <w:rsid w:val="00BF6D85"/>
    <w:rsid w:val="00BF76B8"/>
    <w:rsid w:val="00BF7AA1"/>
    <w:rsid w:val="00C0092A"/>
    <w:rsid w:val="00C00BC1"/>
    <w:rsid w:val="00C04494"/>
    <w:rsid w:val="00C05104"/>
    <w:rsid w:val="00C07E77"/>
    <w:rsid w:val="00C10577"/>
    <w:rsid w:val="00C1062E"/>
    <w:rsid w:val="00C11FE0"/>
    <w:rsid w:val="00C12507"/>
    <w:rsid w:val="00C14209"/>
    <w:rsid w:val="00C144A8"/>
    <w:rsid w:val="00C14649"/>
    <w:rsid w:val="00C15675"/>
    <w:rsid w:val="00C16E43"/>
    <w:rsid w:val="00C217F8"/>
    <w:rsid w:val="00C21BF3"/>
    <w:rsid w:val="00C22A43"/>
    <w:rsid w:val="00C22F02"/>
    <w:rsid w:val="00C22F4D"/>
    <w:rsid w:val="00C238DB"/>
    <w:rsid w:val="00C2416A"/>
    <w:rsid w:val="00C24C87"/>
    <w:rsid w:val="00C250B7"/>
    <w:rsid w:val="00C255ED"/>
    <w:rsid w:val="00C25F72"/>
    <w:rsid w:val="00C261A3"/>
    <w:rsid w:val="00C30C8C"/>
    <w:rsid w:val="00C3123C"/>
    <w:rsid w:val="00C3168D"/>
    <w:rsid w:val="00C32817"/>
    <w:rsid w:val="00C32984"/>
    <w:rsid w:val="00C32CA3"/>
    <w:rsid w:val="00C33482"/>
    <w:rsid w:val="00C33C8C"/>
    <w:rsid w:val="00C340E1"/>
    <w:rsid w:val="00C346E5"/>
    <w:rsid w:val="00C34AC0"/>
    <w:rsid w:val="00C3504F"/>
    <w:rsid w:val="00C373C2"/>
    <w:rsid w:val="00C4135E"/>
    <w:rsid w:val="00C41F36"/>
    <w:rsid w:val="00C42C59"/>
    <w:rsid w:val="00C4529B"/>
    <w:rsid w:val="00C45DE1"/>
    <w:rsid w:val="00C4605D"/>
    <w:rsid w:val="00C50297"/>
    <w:rsid w:val="00C50D07"/>
    <w:rsid w:val="00C533AA"/>
    <w:rsid w:val="00C535A4"/>
    <w:rsid w:val="00C55EC4"/>
    <w:rsid w:val="00C57215"/>
    <w:rsid w:val="00C57747"/>
    <w:rsid w:val="00C60481"/>
    <w:rsid w:val="00C613C0"/>
    <w:rsid w:val="00C6216E"/>
    <w:rsid w:val="00C6436C"/>
    <w:rsid w:val="00C64551"/>
    <w:rsid w:val="00C646AF"/>
    <w:rsid w:val="00C64ECE"/>
    <w:rsid w:val="00C66579"/>
    <w:rsid w:val="00C67FF1"/>
    <w:rsid w:val="00C700C0"/>
    <w:rsid w:val="00C71BE1"/>
    <w:rsid w:val="00C71E7E"/>
    <w:rsid w:val="00C72DE8"/>
    <w:rsid w:val="00C732DE"/>
    <w:rsid w:val="00C732E0"/>
    <w:rsid w:val="00C74944"/>
    <w:rsid w:val="00C75562"/>
    <w:rsid w:val="00C76716"/>
    <w:rsid w:val="00C82702"/>
    <w:rsid w:val="00C83C86"/>
    <w:rsid w:val="00C8409B"/>
    <w:rsid w:val="00C86ACE"/>
    <w:rsid w:val="00C86CF0"/>
    <w:rsid w:val="00C86D1A"/>
    <w:rsid w:val="00C87575"/>
    <w:rsid w:val="00C87CC8"/>
    <w:rsid w:val="00C9283D"/>
    <w:rsid w:val="00C934E1"/>
    <w:rsid w:val="00C937EE"/>
    <w:rsid w:val="00C96729"/>
    <w:rsid w:val="00C9746B"/>
    <w:rsid w:val="00CA0024"/>
    <w:rsid w:val="00CA19BC"/>
    <w:rsid w:val="00CA1C1F"/>
    <w:rsid w:val="00CA1CF4"/>
    <w:rsid w:val="00CA2409"/>
    <w:rsid w:val="00CA3F99"/>
    <w:rsid w:val="00CA4742"/>
    <w:rsid w:val="00CA6B9B"/>
    <w:rsid w:val="00CA7AC1"/>
    <w:rsid w:val="00CB2650"/>
    <w:rsid w:val="00CB2837"/>
    <w:rsid w:val="00CB3DF9"/>
    <w:rsid w:val="00CB4223"/>
    <w:rsid w:val="00CB589E"/>
    <w:rsid w:val="00CB6413"/>
    <w:rsid w:val="00CC217C"/>
    <w:rsid w:val="00CC2DA6"/>
    <w:rsid w:val="00CC4775"/>
    <w:rsid w:val="00CC4B3C"/>
    <w:rsid w:val="00CC5761"/>
    <w:rsid w:val="00CC57EF"/>
    <w:rsid w:val="00CC6E58"/>
    <w:rsid w:val="00CD0AD6"/>
    <w:rsid w:val="00CD122D"/>
    <w:rsid w:val="00CD153C"/>
    <w:rsid w:val="00CD2147"/>
    <w:rsid w:val="00CD384B"/>
    <w:rsid w:val="00CD4C86"/>
    <w:rsid w:val="00CD4C9C"/>
    <w:rsid w:val="00CD587D"/>
    <w:rsid w:val="00CD7765"/>
    <w:rsid w:val="00CD7D95"/>
    <w:rsid w:val="00CE0257"/>
    <w:rsid w:val="00CE5C88"/>
    <w:rsid w:val="00CE61B7"/>
    <w:rsid w:val="00CE6F16"/>
    <w:rsid w:val="00CE6F2A"/>
    <w:rsid w:val="00CE6F4E"/>
    <w:rsid w:val="00CE701D"/>
    <w:rsid w:val="00CE721C"/>
    <w:rsid w:val="00CE739F"/>
    <w:rsid w:val="00CF1DA6"/>
    <w:rsid w:val="00CF26E5"/>
    <w:rsid w:val="00CF3035"/>
    <w:rsid w:val="00CF3BF8"/>
    <w:rsid w:val="00CF44AF"/>
    <w:rsid w:val="00CF54DD"/>
    <w:rsid w:val="00CF5585"/>
    <w:rsid w:val="00CF5E57"/>
    <w:rsid w:val="00D0019C"/>
    <w:rsid w:val="00D0232B"/>
    <w:rsid w:val="00D02F86"/>
    <w:rsid w:val="00D0320D"/>
    <w:rsid w:val="00D03444"/>
    <w:rsid w:val="00D03FEA"/>
    <w:rsid w:val="00D106D3"/>
    <w:rsid w:val="00D114E7"/>
    <w:rsid w:val="00D11ADC"/>
    <w:rsid w:val="00D11B54"/>
    <w:rsid w:val="00D133CC"/>
    <w:rsid w:val="00D14CDD"/>
    <w:rsid w:val="00D15086"/>
    <w:rsid w:val="00D15546"/>
    <w:rsid w:val="00D171F7"/>
    <w:rsid w:val="00D17B84"/>
    <w:rsid w:val="00D21417"/>
    <w:rsid w:val="00D22576"/>
    <w:rsid w:val="00D2262A"/>
    <w:rsid w:val="00D233BF"/>
    <w:rsid w:val="00D255D0"/>
    <w:rsid w:val="00D265DD"/>
    <w:rsid w:val="00D279FD"/>
    <w:rsid w:val="00D30BCF"/>
    <w:rsid w:val="00D37BB3"/>
    <w:rsid w:val="00D4244F"/>
    <w:rsid w:val="00D42530"/>
    <w:rsid w:val="00D4292A"/>
    <w:rsid w:val="00D42FDF"/>
    <w:rsid w:val="00D43470"/>
    <w:rsid w:val="00D44E0B"/>
    <w:rsid w:val="00D47055"/>
    <w:rsid w:val="00D476A4"/>
    <w:rsid w:val="00D50FD6"/>
    <w:rsid w:val="00D512FC"/>
    <w:rsid w:val="00D51EF6"/>
    <w:rsid w:val="00D553A1"/>
    <w:rsid w:val="00D5637E"/>
    <w:rsid w:val="00D56B63"/>
    <w:rsid w:val="00D56F7C"/>
    <w:rsid w:val="00D612CF"/>
    <w:rsid w:val="00D62C5E"/>
    <w:rsid w:val="00D63679"/>
    <w:rsid w:val="00D64D3F"/>
    <w:rsid w:val="00D71F59"/>
    <w:rsid w:val="00D72C1B"/>
    <w:rsid w:val="00D736FB"/>
    <w:rsid w:val="00D74036"/>
    <w:rsid w:val="00D74681"/>
    <w:rsid w:val="00D75196"/>
    <w:rsid w:val="00D8075A"/>
    <w:rsid w:val="00D80827"/>
    <w:rsid w:val="00D854F1"/>
    <w:rsid w:val="00D85552"/>
    <w:rsid w:val="00D859D2"/>
    <w:rsid w:val="00D90CF8"/>
    <w:rsid w:val="00D91213"/>
    <w:rsid w:val="00D91569"/>
    <w:rsid w:val="00D91B28"/>
    <w:rsid w:val="00D92965"/>
    <w:rsid w:val="00D931E0"/>
    <w:rsid w:val="00D93497"/>
    <w:rsid w:val="00D94A05"/>
    <w:rsid w:val="00D95845"/>
    <w:rsid w:val="00D95ABD"/>
    <w:rsid w:val="00D965C7"/>
    <w:rsid w:val="00D973BB"/>
    <w:rsid w:val="00DA028B"/>
    <w:rsid w:val="00DA0B36"/>
    <w:rsid w:val="00DA0E0F"/>
    <w:rsid w:val="00DA245F"/>
    <w:rsid w:val="00DA4A7A"/>
    <w:rsid w:val="00DA583E"/>
    <w:rsid w:val="00DA6E7E"/>
    <w:rsid w:val="00DA7657"/>
    <w:rsid w:val="00DA79AD"/>
    <w:rsid w:val="00DA7FB9"/>
    <w:rsid w:val="00DB0D2C"/>
    <w:rsid w:val="00DB1EF3"/>
    <w:rsid w:val="00DB2275"/>
    <w:rsid w:val="00DB2677"/>
    <w:rsid w:val="00DB2BEE"/>
    <w:rsid w:val="00DB35C3"/>
    <w:rsid w:val="00DB3C09"/>
    <w:rsid w:val="00DB41A2"/>
    <w:rsid w:val="00DB4B6A"/>
    <w:rsid w:val="00DB4D9E"/>
    <w:rsid w:val="00DB7081"/>
    <w:rsid w:val="00DC0AAD"/>
    <w:rsid w:val="00DC26AE"/>
    <w:rsid w:val="00DC3538"/>
    <w:rsid w:val="00DC5089"/>
    <w:rsid w:val="00DC560F"/>
    <w:rsid w:val="00DC6A01"/>
    <w:rsid w:val="00DC6E62"/>
    <w:rsid w:val="00DC741C"/>
    <w:rsid w:val="00DC7DB2"/>
    <w:rsid w:val="00DD232E"/>
    <w:rsid w:val="00DD2A71"/>
    <w:rsid w:val="00DD32BF"/>
    <w:rsid w:val="00DD4621"/>
    <w:rsid w:val="00DD56F3"/>
    <w:rsid w:val="00DD7805"/>
    <w:rsid w:val="00DD7CF8"/>
    <w:rsid w:val="00DE2C84"/>
    <w:rsid w:val="00DE3F8D"/>
    <w:rsid w:val="00DE54CA"/>
    <w:rsid w:val="00DE684B"/>
    <w:rsid w:val="00DE6C59"/>
    <w:rsid w:val="00DE7561"/>
    <w:rsid w:val="00DE7E80"/>
    <w:rsid w:val="00DF14C3"/>
    <w:rsid w:val="00DF2EC5"/>
    <w:rsid w:val="00DF3569"/>
    <w:rsid w:val="00DF3806"/>
    <w:rsid w:val="00DF41E7"/>
    <w:rsid w:val="00DF5129"/>
    <w:rsid w:val="00DF64FF"/>
    <w:rsid w:val="00DF764F"/>
    <w:rsid w:val="00E02401"/>
    <w:rsid w:val="00E03391"/>
    <w:rsid w:val="00E03E60"/>
    <w:rsid w:val="00E051D8"/>
    <w:rsid w:val="00E052C1"/>
    <w:rsid w:val="00E07E19"/>
    <w:rsid w:val="00E10C64"/>
    <w:rsid w:val="00E13094"/>
    <w:rsid w:val="00E130A8"/>
    <w:rsid w:val="00E13E83"/>
    <w:rsid w:val="00E15387"/>
    <w:rsid w:val="00E15E43"/>
    <w:rsid w:val="00E17141"/>
    <w:rsid w:val="00E17547"/>
    <w:rsid w:val="00E20468"/>
    <w:rsid w:val="00E20FD0"/>
    <w:rsid w:val="00E21652"/>
    <w:rsid w:val="00E21FCF"/>
    <w:rsid w:val="00E22294"/>
    <w:rsid w:val="00E23768"/>
    <w:rsid w:val="00E23D98"/>
    <w:rsid w:val="00E23FD0"/>
    <w:rsid w:val="00E274DC"/>
    <w:rsid w:val="00E27DB7"/>
    <w:rsid w:val="00E300EC"/>
    <w:rsid w:val="00E3012D"/>
    <w:rsid w:val="00E302D6"/>
    <w:rsid w:val="00E30427"/>
    <w:rsid w:val="00E30A23"/>
    <w:rsid w:val="00E31202"/>
    <w:rsid w:val="00E313A6"/>
    <w:rsid w:val="00E3310A"/>
    <w:rsid w:val="00E33385"/>
    <w:rsid w:val="00E337F5"/>
    <w:rsid w:val="00E33BEA"/>
    <w:rsid w:val="00E34BFB"/>
    <w:rsid w:val="00E34FDE"/>
    <w:rsid w:val="00E363AC"/>
    <w:rsid w:val="00E36E28"/>
    <w:rsid w:val="00E378AE"/>
    <w:rsid w:val="00E408D1"/>
    <w:rsid w:val="00E41AAC"/>
    <w:rsid w:val="00E41E1D"/>
    <w:rsid w:val="00E42307"/>
    <w:rsid w:val="00E42651"/>
    <w:rsid w:val="00E43176"/>
    <w:rsid w:val="00E4323C"/>
    <w:rsid w:val="00E434BA"/>
    <w:rsid w:val="00E455A0"/>
    <w:rsid w:val="00E45711"/>
    <w:rsid w:val="00E4599F"/>
    <w:rsid w:val="00E45C77"/>
    <w:rsid w:val="00E47FE8"/>
    <w:rsid w:val="00E513F2"/>
    <w:rsid w:val="00E51AE7"/>
    <w:rsid w:val="00E525AD"/>
    <w:rsid w:val="00E5450E"/>
    <w:rsid w:val="00E549E4"/>
    <w:rsid w:val="00E54E9D"/>
    <w:rsid w:val="00E56E57"/>
    <w:rsid w:val="00E60E1F"/>
    <w:rsid w:val="00E61331"/>
    <w:rsid w:val="00E61577"/>
    <w:rsid w:val="00E6242A"/>
    <w:rsid w:val="00E631E5"/>
    <w:rsid w:val="00E64022"/>
    <w:rsid w:val="00E643D6"/>
    <w:rsid w:val="00E648B9"/>
    <w:rsid w:val="00E64909"/>
    <w:rsid w:val="00E64A1F"/>
    <w:rsid w:val="00E707A0"/>
    <w:rsid w:val="00E71390"/>
    <w:rsid w:val="00E7181A"/>
    <w:rsid w:val="00E71F14"/>
    <w:rsid w:val="00E721D5"/>
    <w:rsid w:val="00E74BC5"/>
    <w:rsid w:val="00E751B1"/>
    <w:rsid w:val="00E756D4"/>
    <w:rsid w:val="00E77F6A"/>
    <w:rsid w:val="00E8045E"/>
    <w:rsid w:val="00E80B4B"/>
    <w:rsid w:val="00E80DEC"/>
    <w:rsid w:val="00E81FC2"/>
    <w:rsid w:val="00E83739"/>
    <w:rsid w:val="00E837D5"/>
    <w:rsid w:val="00E86072"/>
    <w:rsid w:val="00E8666C"/>
    <w:rsid w:val="00E86BFE"/>
    <w:rsid w:val="00E871BB"/>
    <w:rsid w:val="00E90FE2"/>
    <w:rsid w:val="00E9144A"/>
    <w:rsid w:val="00E916D5"/>
    <w:rsid w:val="00E92CAE"/>
    <w:rsid w:val="00E9316A"/>
    <w:rsid w:val="00E93BC0"/>
    <w:rsid w:val="00E94D26"/>
    <w:rsid w:val="00E960E6"/>
    <w:rsid w:val="00E9703A"/>
    <w:rsid w:val="00EA07B1"/>
    <w:rsid w:val="00EA17C9"/>
    <w:rsid w:val="00EA2AC4"/>
    <w:rsid w:val="00EA2C4E"/>
    <w:rsid w:val="00EA2FB0"/>
    <w:rsid w:val="00EA39C7"/>
    <w:rsid w:val="00EA403D"/>
    <w:rsid w:val="00EA6292"/>
    <w:rsid w:val="00EA637E"/>
    <w:rsid w:val="00EA6A69"/>
    <w:rsid w:val="00EB0068"/>
    <w:rsid w:val="00EB0188"/>
    <w:rsid w:val="00EB1160"/>
    <w:rsid w:val="00EB1CA1"/>
    <w:rsid w:val="00EB2331"/>
    <w:rsid w:val="00EB6C63"/>
    <w:rsid w:val="00EB7B09"/>
    <w:rsid w:val="00EC00C1"/>
    <w:rsid w:val="00EC0EF0"/>
    <w:rsid w:val="00EC29B5"/>
    <w:rsid w:val="00EC6289"/>
    <w:rsid w:val="00EC654A"/>
    <w:rsid w:val="00ED4B35"/>
    <w:rsid w:val="00ED64F7"/>
    <w:rsid w:val="00ED669C"/>
    <w:rsid w:val="00ED66D5"/>
    <w:rsid w:val="00EE1F9C"/>
    <w:rsid w:val="00EE2526"/>
    <w:rsid w:val="00EE31A6"/>
    <w:rsid w:val="00EE5400"/>
    <w:rsid w:val="00EE55F0"/>
    <w:rsid w:val="00EE5802"/>
    <w:rsid w:val="00EE63E4"/>
    <w:rsid w:val="00EE75B3"/>
    <w:rsid w:val="00EE78E6"/>
    <w:rsid w:val="00EF007B"/>
    <w:rsid w:val="00EF3475"/>
    <w:rsid w:val="00EF4100"/>
    <w:rsid w:val="00EF5274"/>
    <w:rsid w:val="00EF5624"/>
    <w:rsid w:val="00EF5B87"/>
    <w:rsid w:val="00EF5CF1"/>
    <w:rsid w:val="00EF7539"/>
    <w:rsid w:val="00EF7F78"/>
    <w:rsid w:val="00F0024A"/>
    <w:rsid w:val="00F00566"/>
    <w:rsid w:val="00F00DF8"/>
    <w:rsid w:val="00F01C47"/>
    <w:rsid w:val="00F01DFF"/>
    <w:rsid w:val="00F01F0E"/>
    <w:rsid w:val="00F034A1"/>
    <w:rsid w:val="00F03ECE"/>
    <w:rsid w:val="00F05E4C"/>
    <w:rsid w:val="00F06C28"/>
    <w:rsid w:val="00F074F3"/>
    <w:rsid w:val="00F07F63"/>
    <w:rsid w:val="00F135A4"/>
    <w:rsid w:val="00F1399C"/>
    <w:rsid w:val="00F14F05"/>
    <w:rsid w:val="00F16BE2"/>
    <w:rsid w:val="00F1728F"/>
    <w:rsid w:val="00F1758B"/>
    <w:rsid w:val="00F177DB"/>
    <w:rsid w:val="00F20CAE"/>
    <w:rsid w:val="00F20F97"/>
    <w:rsid w:val="00F20FA5"/>
    <w:rsid w:val="00F210DB"/>
    <w:rsid w:val="00F21109"/>
    <w:rsid w:val="00F214B1"/>
    <w:rsid w:val="00F21771"/>
    <w:rsid w:val="00F250F8"/>
    <w:rsid w:val="00F260B2"/>
    <w:rsid w:val="00F26991"/>
    <w:rsid w:val="00F26BA1"/>
    <w:rsid w:val="00F306EA"/>
    <w:rsid w:val="00F30CE8"/>
    <w:rsid w:val="00F32A59"/>
    <w:rsid w:val="00F32C2D"/>
    <w:rsid w:val="00F333DD"/>
    <w:rsid w:val="00F33FDB"/>
    <w:rsid w:val="00F3407F"/>
    <w:rsid w:val="00F352D7"/>
    <w:rsid w:val="00F379A2"/>
    <w:rsid w:val="00F404C3"/>
    <w:rsid w:val="00F424CB"/>
    <w:rsid w:val="00F42AF1"/>
    <w:rsid w:val="00F42C6A"/>
    <w:rsid w:val="00F431C0"/>
    <w:rsid w:val="00F43963"/>
    <w:rsid w:val="00F44A2D"/>
    <w:rsid w:val="00F46C9E"/>
    <w:rsid w:val="00F500D3"/>
    <w:rsid w:val="00F50958"/>
    <w:rsid w:val="00F50E56"/>
    <w:rsid w:val="00F51ADB"/>
    <w:rsid w:val="00F52872"/>
    <w:rsid w:val="00F53096"/>
    <w:rsid w:val="00F53A7F"/>
    <w:rsid w:val="00F54FBC"/>
    <w:rsid w:val="00F55083"/>
    <w:rsid w:val="00F55880"/>
    <w:rsid w:val="00F6065D"/>
    <w:rsid w:val="00F61A53"/>
    <w:rsid w:val="00F62235"/>
    <w:rsid w:val="00F62D9F"/>
    <w:rsid w:val="00F62E55"/>
    <w:rsid w:val="00F631EE"/>
    <w:rsid w:val="00F64CCA"/>
    <w:rsid w:val="00F65385"/>
    <w:rsid w:val="00F6667D"/>
    <w:rsid w:val="00F667EB"/>
    <w:rsid w:val="00F67374"/>
    <w:rsid w:val="00F6791C"/>
    <w:rsid w:val="00F70222"/>
    <w:rsid w:val="00F71D3B"/>
    <w:rsid w:val="00F72767"/>
    <w:rsid w:val="00F73D55"/>
    <w:rsid w:val="00F74B28"/>
    <w:rsid w:val="00F74F65"/>
    <w:rsid w:val="00F751AF"/>
    <w:rsid w:val="00F7590E"/>
    <w:rsid w:val="00F75911"/>
    <w:rsid w:val="00F77605"/>
    <w:rsid w:val="00F77D08"/>
    <w:rsid w:val="00F80F2F"/>
    <w:rsid w:val="00F812AD"/>
    <w:rsid w:val="00F834C9"/>
    <w:rsid w:val="00F837A5"/>
    <w:rsid w:val="00F84103"/>
    <w:rsid w:val="00F85B0B"/>
    <w:rsid w:val="00F87103"/>
    <w:rsid w:val="00F87ADA"/>
    <w:rsid w:val="00F91FE1"/>
    <w:rsid w:val="00F92057"/>
    <w:rsid w:val="00F92225"/>
    <w:rsid w:val="00F92435"/>
    <w:rsid w:val="00F93590"/>
    <w:rsid w:val="00F948E6"/>
    <w:rsid w:val="00F950EC"/>
    <w:rsid w:val="00F95736"/>
    <w:rsid w:val="00F97097"/>
    <w:rsid w:val="00F974F9"/>
    <w:rsid w:val="00FA096F"/>
    <w:rsid w:val="00FA1D16"/>
    <w:rsid w:val="00FA2569"/>
    <w:rsid w:val="00FA38AB"/>
    <w:rsid w:val="00FA3AAC"/>
    <w:rsid w:val="00FA3BB0"/>
    <w:rsid w:val="00FA50A8"/>
    <w:rsid w:val="00FA5A5C"/>
    <w:rsid w:val="00FA5C3D"/>
    <w:rsid w:val="00FA5F89"/>
    <w:rsid w:val="00FA630D"/>
    <w:rsid w:val="00FA66EF"/>
    <w:rsid w:val="00FA789C"/>
    <w:rsid w:val="00FB00CA"/>
    <w:rsid w:val="00FB0AB1"/>
    <w:rsid w:val="00FB1BEC"/>
    <w:rsid w:val="00FB3A5B"/>
    <w:rsid w:val="00FB4406"/>
    <w:rsid w:val="00FB4935"/>
    <w:rsid w:val="00FB5357"/>
    <w:rsid w:val="00FB5447"/>
    <w:rsid w:val="00FB577C"/>
    <w:rsid w:val="00FB5C32"/>
    <w:rsid w:val="00FB6A53"/>
    <w:rsid w:val="00FC0949"/>
    <w:rsid w:val="00FC2592"/>
    <w:rsid w:val="00FC2958"/>
    <w:rsid w:val="00FC374B"/>
    <w:rsid w:val="00FC3A23"/>
    <w:rsid w:val="00FC3CCA"/>
    <w:rsid w:val="00FC3F49"/>
    <w:rsid w:val="00FC4B2B"/>
    <w:rsid w:val="00FC5950"/>
    <w:rsid w:val="00FD3215"/>
    <w:rsid w:val="00FD3E60"/>
    <w:rsid w:val="00FD492F"/>
    <w:rsid w:val="00FD7F75"/>
    <w:rsid w:val="00FE0B90"/>
    <w:rsid w:val="00FE14FD"/>
    <w:rsid w:val="00FE17C6"/>
    <w:rsid w:val="00FE26FD"/>
    <w:rsid w:val="00FE2ABB"/>
    <w:rsid w:val="00FE3F3C"/>
    <w:rsid w:val="00FE5010"/>
    <w:rsid w:val="00FE638F"/>
    <w:rsid w:val="00FF0243"/>
    <w:rsid w:val="00FF23D1"/>
    <w:rsid w:val="00FF3E91"/>
    <w:rsid w:val="00FF4547"/>
    <w:rsid w:val="00FF471C"/>
    <w:rsid w:val="00FF4FAF"/>
    <w:rsid w:val="2F1200D4"/>
    <w:rsid w:val="32DEAE10"/>
    <w:rsid w:val="375B626C"/>
    <w:rsid w:val="44973ADD"/>
    <w:rsid w:val="6694BA02"/>
    <w:rsid w:val="762F826C"/>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D5A5"/>
  <w15:docId w15:val="{C73B3FE9-ED15-4CF0-B4E5-B9A17BB4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B1570"/>
  </w:style>
  <w:style w:type="paragraph" w:styleId="Antrat1">
    <w:name w:val="heading 1"/>
    <w:basedOn w:val="prastasis"/>
    <w:next w:val="prastasis"/>
    <w:link w:val="Antrat1Diagrama"/>
    <w:qFormat/>
    <w:rsid w:val="00191CC4"/>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styleId="Antrat2">
    <w:name w:val="heading 2"/>
    <w:basedOn w:val="prastasis"/>
    <w:next w:val="prastasis"/>
    <w:link w:val="Antrat2Diagrama"/>
    <w:unhideWhenUsed/>
    <w:qFormat/>
    <w:rsid w:val="00F50E5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Antrat3">
    <w:name w:val="heading 3"/>
    <w:basedOn w:val="prastasis"/>
    <w:next w:val="prastasis"/>
    <w:link w:val="Antrat3Diagrama"/>
    <w:unhideWhenUsed/>
    <w:qFormat/>
    <w:rsid w:val="000761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Antrat4">
    <w:name w:val="heading 4"/>
    <w:basedOn w:val="prastasis"/>
    <w:next w:val="prastasis"/>
    <w:link w:val="Antrat4Diagrama"/>
    <w:unhideWhenUsed/>
    <w:qFormat/>
    <w:rsid w:val="0094464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Antrat5">
    <w:name w:val="heading 5"/>
    <w:next w:val="prastojitrauka"/>
    <w:link w:val="Antrat5Diagrama"/>
    <w:unhideWhenUsed/>
    <w:qFormat/>
    <w:rsid w:val="00F50E56"/>
    <w:pPr>
      <w:tabs>
        <w:tab w:val="num" w:pos="1417"/>
      </w:tabs>
      <w:spacing w:after="240" w:line="288" w:lineRule="auto"/>
      <w:ind w:left="1417" w:hanging="567"/>
      <w:jc w:val="both"/>
      <w:outlineLvl w:val="4"/>
    </w:pPr>
    <w:rPr>
      <w:rFonts w:ascii="Times New Roman" w:eastAsia="Times New Roman" w:hAnsi="Times New Roman" w:cs="Times New Roman"/>
      <w:sz w:val="24"/>
      <w:szCs w:val="20"/>
      <w:lang w:val="sv-SE" w:eastAsia="sv-SE"/>
    </w:rPr>
  </w:style>
  <w:style w:type="paragraph" w:styleId="Antrat6">
    <w:name w:val="heading 6"/>
    <w:basedOn w:val="prastasis"/>
    <w:link w:val="Antrat6Diagrama"/>
    <w:qFormat/>
    <w:rsid w:val="00F50E56"/>
    <w:pPr>
      <w:spacing w:before="100" w:beforeAutospacing="1" w:after="100" w:afterAutospacing="1" w:line="240" w:lineRule="auto"/>
      <w:outlineLvl w:val="5"/>
    </w:pPr>
    <w:rPr>
      <w:rFonts w:ascii="Times New Roman" w:eastAsia="Times New Roman" w:hAnsi="Times New Roman" w:cs="Times New Roman"/>
      <w:b/>
      <w:bCs/>
      <w:sz w:val="15"/>
      <w:szCs w:val="15"/>
      <w:lang w:eastAsia="lt-LT"/>
    </w:rPr>
  </w:style>
  <w:style w:type="paragraph" w:styleId="Antrat7">
    <w:name w:val="heading 7"/>
    <w:basedOn w:val="prastasis"/>
    <w:next w:val="prastasis"/>
    <w:link w:val="Antrat7Diagrama"/>
    <w:unhideWhenUsed/>
    <w:qFormat/>
    <w:rsid w:val="00F50E56"/>
    <w:pPr>
      <w:spacing w:before="240" w:after="60" w:line="264" w:lineRule="auto"/>
      <w:ind w:left="1296" w:hanging="1296"/>
      <w:jc w:val="both"/>
      <w:outlineLvl w:val="6"/>
    </w:pPr>
    <w:rPr>
      <w:rFonts w:ascii="Arial" w:eastAsia="Times New Roman" w:hAnsi="Arial" w:cs="Times New Roman"/>
      <w:szCs w:val="24"/>
      <w:lang w:val="sv-SE" w:eastAsia="sv-SE"/>
    </w:rPr>
  </w:style>
  <w:style w:type="paragraph" w:styleId="Antrat8">
    <w:name w:val="heading 8"/>
    <w:basedOn w:val="prastasis"/>
    <w:next w:val="prastasis"/>
    <w:link w:val="Antrat8Diagrama"/>
    <w:unhideWhenUsed/>
    <w:qFormat/>
    <w:rsid w:val="00F50E56"/>
    <w:pPr>
      <w:spacing w:before="240" w:after="60" w:line="264" w:lineRule="auto"/>
      <w:ind w:left="1440" w:hanging="1440"/>
      <w:jc w:val="both"/>
      <w:outlineLvl w:val="7"/>
    </w:pPr>
    <w:rPr>
      <w:rFonts w:ascii="Arial" w:eastAsia="Times New Roman" w:hAnsi="Arial" w:cs="Times New Roman"/>
      <w:i/>
      <w:iCs/>
      <w:szCs w:val="24"/>
      <w:lang w:val="sv-SE" w:eastAsia="sv-SE"/>
    </w:rPr>
  </w:style>
  <w:style w:type="paragraph" w:styleId="Antrat9">
    <w:name w:val="heading 9"/>
    <w:basedOn w:val="prastasis"/>
    <w:next w:val="prastasis"/>
    <w:link w:val="Antrat9Diagrama"/>
    <w:unhideWhenUsed/>
    <w:qFormat/>
    <w:rsid w:val="00F50E56"/>
    <w:pPr>
      <w:spacing w:before="240" w:after="60" w:line="264" w:lineRule="auto"/>
      <w:ind w:left="1584" w:hanging="1584"/>
      <w:jc w:val="both"/>
      <w:outlineLvl w:val="8"/>
    </w:pPr>
    <w:rPr>
      <w:rFonts w:ascii="Arial" w:eastAsia="Times New Roman" w:hAnsi="Arial" w:cs="Arial"/>
      <w:lang w:val="sv-SE" w:eastAsia="sv-S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91CC4"/>
    <w:rPr>
      <w:rFonts w:ascii="Times New Roman" w:eastAsia="Times New Roman" w:hAnsi="Times New Roman" w:cs="Times New Roman"/>
      <w:sz w:val="24"/>
      <w:szCs w:val="20"/>
      <w:lang w:eastAsia="en-US"/>
    </w:rPr>
  </w:style>
  <w:style w:type="numbering" w:customStyle="1" w:styleId="Sraonra1">
    <w:name w:val="Sąrašo nėra1"/>
    <w:next w:val="Sraonra"/>
    <w:uiPriority w:val="99"/>
    <w:semiHidden/>
    <w:unhideWhenUsed/>
    <w:rsid w:val="00191CC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191CC4"/>
    <w:pPr>
      <w:spacing w:after="0" w:line="240" w:lineRule="auto"/>
      <w:ind w:firstLine="567"/>
      <w:jc w:val="both"/>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191CC4"/>
    <w:rPr>
      <w:rFonts w:ascii="Times New Roman" w:eastAsia="Times New Roman" w:hAnsi="Times New Roman" w:cs="Times New Roman"/>
      <w:sz w:val="24"/>
      <w:szCs w:val="20"/>
      <w:lang w:eastAsia="en-US"/>
    </w:rPr>
  </w:style>
  <w:style w:type="paragraph" w:styleId="Antrats">
    <w:name w:val="header"/>
    <w:basedOn w:val="prastasis"/>
    <w:link w:val="Antrats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AntratsDiagrama">
    <w:name w:val="Antraštės Diagrama"/>
    <w:basedOn w:val="Numatytasispastraiposriftas"/>
    <w:link w:val="Antrats"/>
    <w:uiPriority w:val="99"/>
    <w:rsid w:val="00191CC4"/>
    <w:rPr>
      <w:rFonts w:ascii="Times New Roman" w:eastAsia="Times New Roman" w:hAnsi="Times New Roman" w:cs="Times New Roman"/>
      <w:sz w:val="24"/>
      <w:szCs w:val="20"/>
      <w:lang w:eastAsia="en-US"/>
    </w:rPr>
  </w:style>
  <w:style w:type="character" w:styleId="Puslapionumeris">
    <w:name w:val="page number"/>
    <w:basedOn w:val="Numatytasispastraiposriftas"/>
    <w:rsid w:val="00191CC4"/>
  </w:style>
  <w:style w:type="paragraph" w:styleId="Porat">
    <w:name w:val="footer"/>
    <w:basedOn w:val="prastasis"/>
    <w:link w:val="Porat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PoratDiagrama">
    <w:name w:val="Poraštė Diagrama"/>
    <w:basedOn w:val="Numatytasispastraiposriftas"/>
    <w:link w:val="Porat"/>
    <w:uiPriority w:val="99"/>
    <w:rsid w:val="00191CC4"/>
    <w:rPr>
      <w:rFonts w:ascii="Times New Roman" w:eastAsia="Times New Roman" w:hAnsi="Times New Roman" w:cs="Times New Roman"/>
      <w:sz w:val="24"/>
      <w:szCs w:val="20"/>
      <w:lang w:eastAsia="en-US"/>
    </w:rPr>
  </w:style>
  <w:style w:type="paragraph" w:customStyle="1" w:styleId="Paraai">
    <w:name w:val="Parašai"/>
    <w:basedOn w:val="prastasis"/>
    <w:rsid w:val="00191CC4"/>
    <w:pPr>
      <w:tabs>
        <w:tab w:val="left" w:pos="6237"/>
      </w:tabs>
      <w:spacing w:before="240" w:after="0" w:line="240" w:lineRule="auto"/>
      <w:jc w:val="both"/>
    </w:pPr>
    <w:rPr>
      <w:rFonts w:ascii="Times New Roman" w:eastAsia="Times New Roman" w:hAnsi="Times New Roman" w:cs="Times New Roman"/>
      <w:sz w:val="24"/>
      <w:szCs w:val="20"/>
      <w:lang w:eastAsia="en-US"/>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191CC4"/>
    <w:pPr>
      <w:spacing w:after="0" w:line="240" w:lineRule="auto"/>
      <w:ind w:left="720"/>
      <w:contextualSpacing/>
      <w:jc w:val="both"/>
    </w:pPr>
    <w:rPr>
      <w:rFonts w:ascii="Times New Roman" w:eastAsia="Times New Roman" w:hAnsi="Times New Roman" w:cs="Times New Roman"/>
      <w:sz w:val="24"/>
      <w:szCs w:val="20"/>
      <w:lang w:eastAsia="en-US"/>
    </w:rPr>
  </w:style>
  <w:style w:type="character" w:styleId="Hipersaitas">
    <w:name w:val="Hyperlink"/>
    <w:basedOn w:val="Numatytasispastraiposriftas"/>
    <w:rsid w:val="00191CC4"/>
    <w:rPr>
      <w:rFonts w:cs="Times New Roman"/>
      <w:color w:val="0000FF"/>
      <w:u w:val="single"/>
    </w:rPr>
  </w:style>
  <w:style w:type="table" w:styleId="Lentelstinklelis">
    <w:name w:val="Table Grid"/>
    <w:basedOn w:val="prastojilentel"/>
    <w:rsid w:val="00191C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191CC4"/>
    <w:pPr>
      <w:spacing w:after="120" w:line="480" w:lineRule="auto"/>
      <w:ind w:left="283"/>
      <w:jc w:val="both"/>
    </w:pPr>
    <w:rPr>
      <w:rFonts w:ascii="Times New Roman" w:eastAsia="Times New Roman" w:hAnsi="Times New Roman" w:cs="Times New Roman"/>
      <w:sz w:val="24"/>
      <w:szCs w:val="20"/>
      <w:lang w:eastAsia="en-US"/>
    </w:rPr>
  </w:style>
  <w:style w:type="character" w:customStyle="1" w:styleId="Pagrindiniotekstotrauka2Diagrama">
    <w:name w:val="Pagrindinio teksto įtrauka 2 Diagrama"/>
    <w:basedOn w:val="Numatytasispastraiposriftas"/>
    <w:link w:val="Pagrindiniotekstotrauka2"/>
    <w:semiHidden/>
    <w:rsid w:val="00191CC4"/>
    <w:rPr>
      <w:rFonts w:ascii="Times New Roman" w:eastAsia="Times New Roman" w:hAnsi="Times New Roman" w:cs="Times New Roman"/>
      <w:sz w:val="24"/>
      <w:szCs w:val="20"/>
      <w:lang w:eastAsia="en-US"/>
    </w:rPr>
  </w:style>
  <w:style w:type="paragraph" w:customStyle="1" w:styleId="1">
    <w:name w:val="Стиль1"/>
    <w:basedOn w:val="prastasis"/>
    <w:rsid w:val="00191CC4"/>
    <w:pPr>
      <w:spacing w:after="0" w:line="240" w:lineRule="auto"/>
      <w:jc w:val="center"/>
    </w:pPr>
    <w:rPr>
      <w:rFonts w:ascii="Times New Roman" w:eastAsia="Times New Roman" w:hAnsi="Times New Roman" w:cs="Times New Roman"/>
      <w:sz w:val="24"/>
      <w:szCs w:val="20"/>
      <w:lang w:val="ru-RU" w:eastAsia="en-US"/>
    </w:rPr>
  </w:style>
  <w:style w:type="character" w:styleId="Puslapioinaosnuoroda">
    <w:name w:val="footnote reference"/>
    <w:basedOn w:val="Numatytasispastraiposriftas"/>
    <w:uiPriority w:val="99"/>
    <w:rsid w:val="00191CC4"/>
    <w:rPr>
      <w:rFonts w:cs="Times New Roman"/>
      <w:vertAlign w:val="superscript"/>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191CC4"/>
    <w:rPr>
      <w:rFonts w:ascii="Times New Roman" w:eastAsia="Times New Roman" w:hAnsi="Times New Roman" w:cs="Times New Roman"/>
      <w:sz w:val="24"/>
      <w:szCs w:val="20"/>
      <w:lang w:eastAsia="en-US"/>
    </w:rPr>
  </w:style>
  <w:style w:type="character" w:styleId="Komentaronuoroda">
    <w:name w:val="annotation reference"/>
    <w:basedOn w:val="Numatytasispastraiposriftas"/>
    <w:unhideWhenUsed/>
    <w:rsid w:val="00587BBF"/>
    <w:rPr>
      <w:sz w:val="16"/>
      <w:szCs w:val="16"/>
    </w:rPr>
  </w:style>
  <w:style w:type="paragraph" w:styleId="Komentarotekstas">
    <w:name w:val="annotation text"/>
    <w:basedOn w:val="prastasis"/>
    <w:link w:val="KomentarotekstasDiagrama"/>
    <w:unhideWhenUsed/>
    <w:rsid w:val="00587BBF"/>
    <w:pPr>
      <w:spacing w:after="0" w:line="240" w:lineRule="auto"/>
    </w:pPr>
    <w:rPr>
      <w:rFonts w:ascii="Times New Roman" w:eastAsia="Times New Roman" w:hAnsi="Times New Roman" w:cs="Times New Roman"/>
      <w:sz w:val="20"/>
      <w:szCs w:val="20"/>
      <w:lang w:val="ru-RU" w:eastAsia="en-US"/>
    </w:rPr>
  </w:style>
  <w:style w:type="character" w:customStyle="1" w:styleId="KomentarotekstasDiagrama">
    <w:name w:val="Komentaro tekstas Diagrama"/>
    <w:basedOn w:val="Numatytasispastraiposriftas"/>
    <w:link w:val="Komentarotekstas"/>
    <w:rsid w:val="00587BBF"/>
    <w:rPr>
      <w:rFonts w:ascii="Times New Roman" w:eastAsia="Times New Roman" w:hAnsi="Times New Roman" w:cs="Times New Roman"/>
      <w:sz w:val="20"/>
      <w:szCs w:val="20"/>
      <w:lang w:val="ru-RU" w:eastAsia="en-US"/>
    </w:rPr>
  </w:style>
  <w:style w:type="paragraph" w:styleId="Debesliotekstas">
    <w:name w:val="Balloon Text"/>
    <w:basedOn w:val="prastasis"/>
    <w:link w:val="DebesliotekstasDiagrama"/>
    <w:uiPriority w:val="99"/>
    <w:semiHidden/>
    <w:unhideWhenUsed/>
    <w:rsid w:val="00587BBF"/>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87BBF"/>
    <w:rPr>
      <w:rFonts w:ascii="Tahoma" w:hAnsi="Tahoma" w:cs="Tahoma"/>
      <w:sz w:val="16"/>
      <w:szCs w:val="16"/>
    </w:rPr>
  </w:style>
  <w:style w:type="table" w:customStyle="1" w:styleId="Lentelstinklelis1">
    <w:name w:val="Lentelės tinklelis1"/>
    <w:basedOn w:val="prastojilentel"/>
    <w:next w:val="Lentelstinklelis"/>
    <w:rsid w:val="00250AD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8E7A2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B1401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9202E0"/>
    <w:pPr>
      <w:spacing w:after="0" w:line="240" w:lineRule="auto"/>
    </w:pPr>
    <w:rPr>
      <w:rFonts w:ascii="Times New Roman" w:hAnsi="Times New Roman" w:cs="Times New Roman"/>
      <w:sz w:val="24"/>
      <w:szCs w:val="24"/>
    </w:rPr>
  </w:style>
  <w:style w:type="paragraph" w:styleId="Puslapioinaostekstas">
    <w:name w:val="footnote text"/>
    <w:aliases w:val=" Diagrama1,Diagrama1"/>
    <w:basedOn w:val="prastasis"/>
    <w:link w:val="PuslapioinaostekstasDiagrama"/>
    <w:uiPriority w:val="99"/>
    <w:unhideWhenUsed/>
    <w:rsid w:val="00C45DE1"/>
    <w:pPr>
      <w:spacing w:after="0" w:line="240" w:lineRule="auto"/>
    </w:pPr>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C45DE1"/>
    <w:rPr>
      <w:sz w:val="20"/>
      <w:szCs w:val="20"/>
    </w:rPr>
  </w:style>
  <w:style w:type="character" w:customStyle="1" w:styleId="Antrat3Diagrama">
    <w:name w:val="Antraštė 3 Diagrama"/>
    <w:basedOn w:val="Numatytasispastraiposriftas"/>
    <w:link w:val="Antrat3"/>
    <w:semiHidden/>
    <w:rsid w:val="0007613B"/>
    <w:rPr>
      <w:rFonts w:asciiTheme="majorHAnsi" w:eastAsiaTheme="majorEastAsia" w:hAnsiTheme="majorHAnsi" w:cstheme="majorBidi"/>
      <w:color w:val="243F60" w:themeColor="accent1" w:themeShade="7F"/>
      <w:sz w:val="24"/>
      <w:szCs w:val="24"/>
    </w:rPr>
  </w:style>
  <w:style w:type="character" w:customStyle="1" w:styleId="Neapdorotaspaminjimas1">
    <w:name w:val="Neapdorotas paminėjimas1"/>
    <w:basedOn w:val="Numatytasispastraiposriftas"/>
    <w:uiPriority w:val="99"/>
    <w:semiHidden/>
    <w:unhideWhenUsed/>
    <w:rsid w:val="005269A2"/>
    <w:rPr>
      <w:color w:val="605E5C"/>
      <w:shd w:val="clear" w:color="auto" w:fill="E1DFDD"/>
    </w:rPr>
  </w:style>
  <w:style w:type="paragraph" w:styleId="Komentarotema">
    <w:name w:val="annotation subject"/>
    <w:basedOn w:val="Komentarotekstas"/>
    <w:next w:val="Komentarotekstas"/>
    <w:link w:val="KomentarotemaDiagrama"/>
    <w:uiPriority w:val="99"/>
    <w:semiHidden/>
    <w:unhideWhenUsed/>
    <w:rsid w:val="00D42530"/>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semiHidden/>
    <w:rsid w:val="00D42530"/>
    <w:rPr>
      <w:rFonts w:ascii="Times New Roman" w:eastAsia="Times New Roman" w:hAnsi="Times New Roman" w:cs="Times New Roman"/>
      <w:b/>
      <w:bCs/>
      <w:sz w:val="20"/>
      <w:szCs w:val="20"/>
      <w:lang w:val="ru-RU" w:eastAsia="en-US"/>
    </w:rPr>
  </w:style>
  <w:style w:type="character" w:customStyle="1" w:styleId="Antrat4Diagrama">
    <w:name w:val="Antraštė 4 Diagrama"/>
    <w:basedOn w:val="Numatytasispastraiposriftas"/>
    <w:link w:val="Antrat4"/>
    <w:semiHidden/>
    <w:rsid w:val="00944640"/>
    <w:rPr>
      <w:rFonts w:asciiTheme="majorHAnsi" w:eastAsiaTheme="majorEastAsia" w:hAnsiTheme="majorHAnsi" w:cstheme="majorBidi"/>
      <w:i/>
      <w:iCs/>
      <w:color w:val="365F91" w:themeColor="accent1" w:themeShade="BF"/>
    </w:rPr>
  </w:style>
  <w:style w:type="paragraph" w:styleId="Pagrindiniotekstotrauka3">
    <w:name w:val="Body Text Indent 3"/>
    <w:basedOn w:val="prastasis"/>
    <w:link w:val="Pagrindiniotekstotrauka3Diagrama"/>
    <w:uiPriority w:val="99"/>
    <w:semiHidden/>
    <w:unhideWhenUsed/>
    <w:rsid w:val="009358E4"/>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9358E4"/>
    <w:rPr>
      <w:sz w:val="16"/>
      <w:szCs w:val="16"/>
    </w:rPr>
  </w:style>
  <w:style w:type="paragraph" w:styleId="Pataisymai">
    <w:name w:val="Revision"/>
    <w:hidden/>
    <w:uiPriority w:val="99"/>
    <w:semiHidden/>
    <w:rsid w:val="009358E4"/>
    <w:pPr>
      <w:spacing w:after="0" w:line="240" w:lineRule="auto"/>
    </w:pPr>
  </w:style>
  <w:style w:type="character" w:customStyle="1" w:styleId="cf01">
    <w:name w:val="cf01"/>
    <w:basedOn w:val="Numatytasispastraiposriftas"/>
    <w:rsid w:val="002553D7"/>
    <w:rPr>
      <w:rFonts w:ascii="Segoe UI" w:hAnsi="Segoe UI" w:cs="Segoe UI" w:hint="default"/>
      <w:sz w:val="18"/>
      <w:szCs w:val="18"/>
    </w:rPr>
  </w:style>
  <w:style w:type="character" w:customStyle="1" w:styleId="cf11">
    <w:name w:val="cf11"/>
    <w:basedOn w:val="Numatytasispastraiposriftas"/>
    <w:rsid w:val="00786F28"/>
    <w:rPr>
      <w:rFonts w:ascii="Segoe UI" w:hAnsi="Segoe UI" w:cs="Segoe UI" w:hint="default"/>
      <w:sz w:val="18"/>
      <w:szCs w:val="18"/>
    </w:rPr>
  </w:style>
  <w:style w:type="paragraph" w:customStyle="1" w:styleId="pf0">
    <w:name w:val="pf0"/>
    <w:basedOn w:val="prastasis"/>
    <w:rsid w:val="00C72DE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ekstoblokas">
    <w:name w:val="Block Text"/>
    <w:basedOn w:val="prastasis"/>
    <w:rsid w:val="00511800"/>
    <w:pPr>
      <w:tabs>
        <w:tab w:val="left" w:pos="720"/>
      </w:tabs>
      <w:spacing w:before="120" w:after="120" w:line="240" w:lineRule="auto"/>
      <w:ind w:left="720" w:right="-58" w:hanging="720"/>
      <w:jc w:val="both"/>
    </w:pPr>
    <w:rPr>
      <w:rFonts w:ascii="Times New Roman" w:eastAsia="Times New Roman" w:hAnsi="Times New Roman" w:cs="Times New Roman"/>
      <w:color w:val="000000"/>
      <w:lang w:eastAsia="en-US"/>
    </w:rPr>
  </w:style>
  <w:style w:type="paragraph" w:customStyle="1" w:styleId="Point1">
    <w:name w:val="Point 1"/>
    <w:basedOn w:val="prastasis"/>
    <w:rsid w:val="002E150A"/>
    <w:pPr>
      <w:spacing w:before="120" w:after="120" w:line="240" w:lineRule="auto"/>
      <w:ind w:left="1418" w:hanging="567"/>
      <w:jc w:val="both"/>
    </w:pPr>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2E150A"/>
    <w:rPr>
      <w:color w:val="605E5C"/>
      <w:shd w:val="clear" w:color="auto" w:fill="E1DFDD"/>
    </w:rPr>
  </w:style>
  <w:style w:type="character" w:customStyle="1" w:styleId="Antrat2Diagrama">
    <w:name w:val="Antraštė 2 Diagrama"/>
    <w:basedOn w:val="Numatytasispastraiposriftas"/>
    <w:link w:val="Antrat2"/>
    <w:rsid w:val="00F50E56"/>
    <w:rPr>
      <w:rFonts w:asciiTheme="majorHAnsi" w:eastAsiaTheme="majorEastAsia" w:hAnsiTheme="majorHAnsi" w:cstheme="majorBidi"/>
      <w:color w:val="365F91" w:themeColor="accent1" w:themeShade="BF"/>
      <w:sz w:val="26"/>
      <w:szCs w:val="26"/>
      <w:lang w:eastAsia="en-US"/>
    </w:rPr>
  </w:style>
  <w:style w:type="character" w:customStyle="1" w:styleId="Antrat5Diagrama">
    <w:name w:val="Antraštė 5 Diagrama"/>
    <w:basedOn w:val="Numatytasispastraiposriftas"/>
    <w:link w:val="Antrat5"/>
    <w:rsid w:val="00F50E56"/>
    <w:rPr>
      <w:rFonts w:ascii="Times New Roman" w:eastAsia="Times New Roman" w:hAnsi="Times New Roman" w:cs="Times New Roman"/>
      <w:sz w:val="24"/>
      <w:szCs w:val="20"/>
      <w:lang w:val="sv-SE" w:eastAsia="sv-SE"/>
    </w:rPr>
  </w:style>
  <w:style w:type="character" w:customStyle="1" w:styleId="Antrat6Diagrama">
    <w:name w:val="Antraštė 6 Diagrama"/>
    <w:basedOn w:val="Numatytasispastraiposriftas"/>
    <w:link w:val="Antrat6"/>
    <w:rsid w:val="00F50E56"/>
    <w:rPr>
      <w:rFonts w:ascii="Times New Roman" w:eastAsia="Times New Roman" w:hAnsi="Times New Roman" w:cs="Times New Roman"/>
      <w:b/>
      <w:bCs/>
      <w:sz w:val="15"/>
      <w:szCs w:val="15"/>
      <w:lang w:eastAsia="lt-LT"/>
    </w:rPr>
  </w:style>
  <w:style w:type="character" w:customStyle="1" w:styleId="Antrat7Diagrama">
    <w:name w:val="Antraštė 7 Diagrama"/>
    <w:basedOn w:val="Numatytasispastraiposriftas"/>
    <w:link w:val="Antrat7"/>
    <w:rsid w:val="00F50E56"/>
    <w:rPr>
      <w:rFonts w:ascii="Arial" w:eastAsia="Times New Roman" w:hAnsi="Arial" w:cs="Times New Roman"/>
      <w:szCs w:val="24"/>
      <w:lang w:val="sv-SE" w:eastAsia="sv-SE"/>
    </w:rPr>
  </w:style>
  <w:style w:type="character" w:customStyle="1" w:styleId="Antrat8Diagrama">
    <w:name w:val="Antraštė 8 Diagrama"/>
    <w:basedOn w:val="Numatytasispastraiposriftas"/>
    <w:link w:val="Antrat8"/>
    <w:rsid w:val="00F50E56"/>
    <w:rPr>
      <w:rFonts w:ascii="Arial" w:eastAsia="Times New Roman" w:hAnsi="Arial" w:cs="Times New Roman"/>
      <w:i/>
      <w:iCs/>
      <w:szCs w:val="24"/>
      <w:lang w:val="sv-SE" w:eastAsia="sv-SE"/>
    </w:rPr>
  </w:style>
  <w:style w:type="character" w:customStyle="1" w:styleId="Antrat9Diagrama">
    <w:name w:val="Antraštė 9 Diagrama"/>
    <w:basedOn w:val="Numatytasispastraiposriftas"/>
    <w:link w:val="Antrat9"/>
    <w:rsid w:val="00F50E56"/>
    <w:rPr>
      <w:rFonts w:ascii="Arial" w:eastAsia="Times New Roman" w:hAnsi="Arial" w:cs="Arial"/>
      <w:lang w:val="sv-SE" w:eastAsia="sv-SE"/>
    </w:rPr>
  </w:style>
  <w:style w:type="paragraph" w:customStyle="1" w:styleId="Default">
    <w:name w:val="Default"/>
    <w:rsid w:val="00F50E56"/>
    <w:pPr>
      <w:autoSpaceDE w:val="0"/>
      <w:autoSpaceDN w:val="0"/>
      <w:adjustRightInd w:val="0"/>
      <w:spacing w:after="0" w:line="240" w:lineRule="auto"/>
    </w:pPr>
    <w:rPr>
      <w:rFonts w:ascii="EUAlbertina" w:eastAsiaTheme="minorHAnsi" w:hAnsi="EUAlbertina" w:cs="EUAlbertina"/>
      <w:color w:val="000000"/>
      <w:sz w:val="24"/>
      <w:szCs w:val="24"/>
      <w:lang w:eastAsia="en-US"/>
    </w:rPr>
  </w:style>
  <w:style w:type="character" w:customStyle="1" w:styleId="st">
    <w:name w:val="st"/>
    <w:basedOn w:val="Numatytasispastraiposriftas"/>
    <w:rsid w:val="00F50E56"/>
  </w:style>
  <w:style w:type="character" w:styleId="Emfaz">
    <w:name w:val="Emphasis"/>
    <w:basedOn w:val="Numatytasispastraiposriftas"/>
    <w:uiPriority w:val="20"/>
    <w:qFormat/>
    <w:rsid w:val="00F50E56"/>
    <w:rPr>
      <w:i/>
      <w:iCs/>
    </w:rPr>
  </w:style>
  <w:style w:type="paragraph" w:customStyle="1" w:styleId="NumreratStycke11">
    <w:name w:val="Numrerat Stycke 1.1"/>
    <w:basedOn w:val="Antrat2"/>
    <w:qFormat/>
    <w:rsid w:val="00F50E56"/>
    <w:pPr>
      <w:keepNext w:val="0"/>
      <w:keepLines w:val="0"/>
      <w:numPr>
        <w:ilvl w:val="1"/>
      </w:numPr>
      <w:tabs>
        <w:tab w:val="num" w:pos="850"/>
      </w:tabs>
      <w:spacing w:before="120" w:after="60" w:line="264" w:lineRule="auto"/>
      <w:ind w:left="850" w:hanging="850"/>
      <w:jc w:val="both"/>
      <w:outlineLvl w:val="9"/>
    </w:pPr>
    <w:rPr>
      <w:rFonts w:ascii="Arial" w:eastAsia="Times New Roman" w:hAnsi="Arial" w:cs="Times New Roman"/>
      <w:color w:val="auto"/>
      <w:sz w:val="22"/>
      <w:szCs w:val="20"/>
      <w:lang w:val="sv-SE" w:eastAsia="sv-SE"/>
    </w:rPr>
  </w:style>
  <w:style w:type="paragraph" w:styleId="prastojitrauka">
    <w:name w:val="Normal Indent"/>
    <w:basedOn w:val="prastasis"/>
    <w:unhideWhenUsed/>
    <w:rsid w:val="00F50E56"/>
    <w:pPr>
      <w:spacing w:after="160" w:line="259" w:lineRule="auto"/>
      <w:ind w:left="1296"/>
    </w:pPr>
    <w:rPr>
      <w:rFonts w:eastAsiaTheme="minorHAnsi"/>
      <w:lang w:eastAsia="en-US"/>
    </w:rPr>
  </w:style>
  <w:style w:type="paragraph" w:customStyle="1" w:styleId="Numreringa">
    <w:name w:val="Numrering a)"/>
    <w:basedOn w:val="prastasis"/>
    <w:uiPriority w:val="4"/>
    <w:qFormat/>
    <w:rsid w:val="00F50E56"/>
    <w:pPr>
      <w:numPr>
        <w:numId w:val="45"/>
      </w:numPr>
      <w:spacing w:before="120" w:after="60" w:line="264" w:lineRule="auto"/>
      <w:jc w:val="both"/>
    </w:pPr>
    <w:rPr>
      <w:rFonts w:ascii="Arial" w:eastAsia="Times New Roman" w:hAnsi="Arial" w:cs="Times New Roman"/>
      <w:szCs w:val="20"/>
      <w:lang w:val="sv-SE" w:eastAsia="sv-SE"/>
    </w:rPr>
  </w:style>
  <w:style w:type="paragraph" w:customStyle="1" w:styleId="Numreringi">
    <w:name w:val="Numrering (i)"/>
    <w:basedOn w:val="prastasis"/>
    <w:qFormat/>
    <w:rsid w:val="00F50E56"/>
    <w:pPr>
      <w:numPr>
        <w:ilvl w:val="1"/>
        <w:numId w:val="45"/>
      </w:numPr>
      <w:spacing w:before="120" w:after="60" w:line="264" w:lineRule="auto"/>
      <w:jc w:val="both"/>
    </w:pPr>
    <w:rPr>
      <w:rFonts w:ascii="Arial" w:eastAsia="Times New Roman" w:hAnsi="Arial" w:cs="Times New Roman"/>
      <w:szCs w:val="20"/>
      <w:lang w:val="sv-SE" w:eastAsia="sv-SE"/>
    </w:rPr>
  </w:style>
  <w:style w:type="character" w:customStyle="1" w:styleId="Typewriter">
    <w:name w:val="Typewriter"/>
    <w:uiPriority w:val="99"/>
    <w:rsid w:val="00F50E56"/>
    <w:rPr>
      <w:rFonts w:ascii="Courier New" w:hAnsi="Courier New"/>
      <w:sz w:val="20"/>
    </w:rPr>
  </w:style>
  <w:style w:type="character" w:customStyle="1" w:styleId="tlid-translation">
    <w:name w:val="tlid-translation"/>
    <w:basedOn w:val="Numatytasispastraiposriftas"/>
    <w:rsid w:val="00F50E56"/>
  </w:style>
  <w:style w:type="paragraph" w:customStyle="1" w:styleId="msonormal0">
    <w:name w:val="msonormal"/>
    <w:basedOn w:val="prastasis"/>
    <w:rsid w:val="007B5E5C"/>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etarp">
    <w:name w:val="No Spacing"/>
    <w:link w:val="BetarpDiagrama"/>
    <w:uiPriority w:val="1"/>
    <w:qFormat/>
    <w:rsid w:val="004A792D"/>
    <w:pPr>
      <w:spacing w:after="0" w:line="240" w:lineRule="auto"/>
    </w:pPr>
    <w:rPr>
      <w:sz w:val="21"/>
      <w:szCs w:val="21"/>
      <w:lang w:eastAsia="lt-LT"/>
    </w:rPr>
  </w:style>
  <w:style w:type="character" w:customStyle="1" w:styleId="BetarpDiagrama">
    <w:name w:val="Be tarpų Diagrama"/>
    <w:basedOn w:val="Numatytasispastraiposriftas"/>
    <w:link w:val="Betarp"/>
    <w:uiPriority w:val="1"/>
    <w:rsid w:val="004A792D"/>
    <w:rPr>
      <w:sz w:val="21"/>
      <w:szCs w:val="21"/>
      <w:lang w:eastAsia="lt-LT"/>
    </w:rPr>
  </w:style>
  <w:style w:type="character" w:customStyle="1" w:styleId="normaltextrun">
    <w:name w:val="normaltextrun"/>
    <w:basedOn w:val="Numatytasispastraiposriftas"/>
    <w:rsid w:val="00506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017">
      <w:bodyDiv w:val="1"/>
      <w:marLeft w:val="0"/>
      <w:marRight w:val="0"/>
      <w:marTop w:val="0"/>
      <w:marBottom w:val="0"/>
      <w:divBdr>
        <w:top w:val="none" w:sz="0" w:space="0" w:color="auto"/>
        <w:left w:val="none" w:sz="0" w:space="0" w:color="auto"/>
        <w:bottom w:val="none" w:sz="0" w:space="0" w:color="auto"/>
        <w:right w:val="none" w:sz="0" w:space="0" w:color="auto"/>
      </w:divBdr>
    </w:div>
    <w:div w:id="81336113">
      <w:bodyDiv w:val="1"/>
      <w:marLeft w:val="0"/>
      <w:marRight w:val="0"/>
      <w:marTop w:val="0"/>
      <w:marBottom w:val="0"/>
      <w:divBdr>
        <w:top w:val="none" w:sz="0" w:space="0" w:color="auto"/>
        <w:left w:val="none" w:sz="0" w:space="0" w:color="auto"/>
        <w:bottom w:val="none" w:sz="0" w:space="0" w:color="auto"/>
        <w:right w:val="none" w:sz="0" w:space="0" w:color="auto"/>
      </w:divBdr>
    </w:div>
    <w:div w:id="323895849">
      <w:bodyDiv w:val="1"/>
      <w:marLeft w:val="0"/>
      <w:marRight w:val="0"/>
      <w:marTop w:val="0"/>
      <w:marBottom w:val="0"/>
      <w:divBdr>
        <w:top w:val="none" w:sz="0" w:space="0" w:color="auto"/>
        <w:left w:val="none" w:sz="0" w:space="0" w:color="auto"/>
        <w:bottom w:val="none" w:sz="0" w:space="0" w:color="auto"/>
        <w:right w:val="none" w:sz="0" w:space="0" w:color="auto"/>
      </w:divBdr>
      <w:divsChild>
        <w:div w:id="866480079">
          <w:marLeft w:val="0"/>
          <w:marRight w:val="0"/>
          <w:marTop w:val="0"/>
          <w:marBottom w:val="0"/>
          <w:divBdr>
            <w:top w:val="none" w:sz="0" w:space="0" w:color="auto"/>
            <w:left w:val="none" w:sz="0" w:space="0" w:color="auto"/>
            <w:bottom w:val="none" w:sz="0" w:space="0" w:color="auto"/>
            <w:right w:val="none" w:sz="0" w:space="0" w:color="auto"/>
          </w:divBdr>
          <w:divsChild>
            <w:div w:id="293365309">
              <w:marLeft w:val="0"/>
              <w:marRight w:val="0"/>
              <w:marTop w:val="0"/>
              <w:marBottom w:val="0"/>
              <w:divBdr>
                <w:top w:val="none" w:sz="0" w:space="0" w:color="auto"/>
                <w:left w:val="none" w:sz="0" w:space="0" w:color="auto"/>
                <w:bottom w:val="none" w:sz="0" w:space="0" w:color="auto"/>
                <w:right w:val="none" w:sz="0" w:space="0" w:color="auto"/>
              </w:divBdr>
              <w:divsChild>
                <w:div w:id="1107844669">
                  <w:marLeft w:val="0"/>
                  <w:marRight w:val="0"/>
                  <w:marTop w:val="0"/>
                  <w:marBottom w:val="0"/>
                  <w:divBdr>
                    <w:top w:val="none" w:sz="0" w:space="0" w:color="auto"/>
                    <w:left w:val="none" w:sz="0" w:space="0" w:color="auto"/>
                    <w:bottom w:val="none" w:sz="0" w:space="0" w:color="auto"/>
                    <w:right w:val="none" w:sz="0" w:space="0" w:color="auto"/>
                  </w:divBdr>
                  <w:divsChild>
                    <w:div w:id="1005286116">
                      <w:marLeft w:val="0"/>
                      <w:marRight w:val="0"/>
                      <w:marTop w:val="0"/>
                      <w:marBottom w:val="0"/>
                      <w:divBdr>
                        <w:top w:val="none" w:sz="0" w:space="0" w:color="auto"/>
                        <w:left w:val="none" w:sz="0" w:space="0" w:color="auto"/>
                        <w:bottom w:val="none" w:sz="0" w:space="0" w:color="auto"/>
                        <w:right w:val="none" w:sz="0" w:space="0" w:color="auto"/>
                      </w:divBdr>
                    </w:div>
                    <w:div w:id="1254584778">
                      <w:marLeft w:val="0"/>
                      <w:marRight w:val="0"/>
                      <w:marTop w:val="0"/>
                      <w:marBottom w:val="0"/>
                      <w:divBdr>
                        <w:top w:val="none" w:sz="0" w:space="0" w:color="auto"/>
                        <w:left w:val="none" w:sz="0" w:space="0" w:color="auto"/>
                        <w:bottom w:val="none" w:sz="0" w:space="0" w:color="auto"/>
                        <w:right w:val="none" w:sz="0" w:space="0" w:color="auto"/>
                      </w:divBdr>
                    </w:div>
                    <w:div w:id="1826244547">
                      <w:marLeft w:val="0"/>
                      <w:marRight w:val="0"/>
                      <w:marTop w:val="0"/>
                      <w:marBottom w:val="0"/>
                      <w:divBdr>
                        <w:top w:val="none" w:sz="0" w:space="0" w:color="auto"/>
                        <w:left w:val="none" w:sz="0" w:space="0" w:color="auto"/>
                        <w:bottom w:val="none" w:sz="0" w:space="0" w:color="auto"/>
                        <w:right w:val="none" w:sz="0" w:space="0" w:color="auto"/>
                      </w:divBdr>
                    </w:div>
                    <w:div w:id="701129858">
                      <w:marLeft w:val="0"/>
                      <w:marRight w:val="0"/>
                      <w:marTop w:val="0"/>
                      <w:marBottom w:val="0"/>
                      <w:divBdr>
                        <w:top w:val="none" w:sz="0" w:space="0" w:color="auto"/>
                        <w:left w:val="none" w:sz="0" w:space="0" w:color="auto"/>
                        <w:bottom w:val="none" w:sz="0" w:space="0" w:color="auto"/>
                        <w:right w:val="none" w:sz="0" w:space="0" w:color="auto"/>
                      </w:divBdr>
                    </w:div>
                    <w:div w:id="78217094">
                      <w:marLeft w:val="0"/>
                      <w:marRight w:val="0"/>
                      <w:marTop w:val="0"/>
                      <w:marBottom w:val="0"/>
                      <w:divBdr>
                        <w:top w:val="none" w:sz="0" w:space="0" w:color="auto"/>
                        <w:left w:val="none" w:sz="0" w:space="0" w:color="auto"/>
                        <w:bottom w:val="none" w:sz="0" w:space="0" w:color="auto"/>
                        <w:right w:val="none" w:sz="0" w:space="0" w:color="auto"/>
                      </w:divBdr>
                    </w:div>
                    <w:div w:id="1826972119">
                      <w:marLeft w:val="0"/>
                      <w:marRight w:val="0"/>
                      <w:marTop w:val="0"/>
                      <w:marBottom w:val="0"/>
                      <w:divBdr>
                        <w:top w:val="none" w:sz="0" w:space="0" w:color="auto"/>
                        <w:left w:val="none" w:sz="0" w:space="0" w:color="auto"/>
                        <w:bottom w:val="none" w:sz="0" w:space="0" w:color="auto"/>
                        <w:right w:val="none" w:sz="0" w:space="0" w:color="auto"/>
                      </w:divBdr>
                    </w:div>
                    <w:div w:id="145703506">
                      <w:marLeft w:val="0"/>
                      <w:marRight w:val="0"/>
                      <w:marTop w:val="0"/>
                      <w:marBottom w:val="0"/>
                      <w:divBdr>
                        <w:top w:val="none" w:sz="0" w:space="0" w:color="auto"/>
                        <w:left w:val="none" w:sz="0" w:space="0" w:color="auto"/>
                        <w:bottom w:val="none" w:sz="0" w:space="0" w:color="auto"/>
                        <w:right w:val="none" w:sz="0" w:space="0" w:color="auto"/>
                      </w:divBdr>
                    </w:div>
                    <w:div w:id="1388870552">
                      <w:marLeft w:val="0"/>
                      <w:marRight w:val="0"/>
                      <w:marTop w:val="0"/>
                      <w:marBottom w:val="0"/>
                      <w:divBdr>
                        <w:top w:val="none" w:sz="0" w:space="0" w:color="auto"/>
                        <w:left w:val="none" w:sz="0" w:space="0" w:color="auto"/>
                        <w:bottom w:val="none" w:sz="0" w:space="0" w:color="auto"/>
                        <w:right w:val="none" w:sz="0" w:space="0" w:color="auto"/>
                      </w:divBdr>
                    </w:div>
                    <w:div w:id="718166172">
                      <w:marLeft w:val="0"/>
                      <w:marRight w:val="0"/>
                      <w:marTop w:val="0"/>
                      <w:marBottom w:val="0"/>
                      <w:divBdr>
                        <w:top w:val="none" w:sz="0" w:space="0" w:color="auto"/>
                        <w:left w:val="none" w:sz="0" w:space="0" w:color="auto"/>
                        <w:bottom w:val="none" w:sz="0" w:space="0" w:color="auto"/>
                        <w:right w:val="none" w:sz="0" w:space="0" w:color="auto"/>
                      </w:divBdr>
                    </w:div>
                    <w:div w:id="109017213">
                      <w:marLeft w:val="0"/>
                      <w:marRight w:val="0"/>
                      <w:marTop w:val="0"/>
                      <w:marBottom w:val="0"/>
                      <w:divBdr>
                        <w:top w:val="none" w:sz="0" w:space="0" w:color="auto"/>
                        <w:left w:val="none" w:sz="0" w:space="0" w:color="auto"/>
                        <w:bottom w:val="none" w:sz="0" w:space="0" w:color="auto"/>
                        <w:right w:val="none" w:sz="0" w:space="0" w:color="auto"/>
                      </w:divBdr>
                    </w:div>
                    <w:div w:id="243875779">
                      <w:marLeft w:val="0"/>
                      <w:marRight w:val="0"/>
                      <w:marTop w:val="0"/>
                      <w:marBottom w:val="0"/>
                      <w:divBdr>
                        <w:top w:val="none" w:sz="0" w:space="0" w:color="auto"/>
                        <w:left w:val="none" w:sz="0" w:space="0" w:color="auto"/>
                        <w:bottom w:val="none" w:sz="0" w:space="0" w:color="auto"/>
                        <w:right w:val="none" w:sz="0" w:space="0" w:color="auto"/>
                      </w:divBdr>
                    </w:div>
                    <w:div w:id="938945496">
                      <w:marLeft w:val="0"/>
                      <w:marRight w:val="0"/>
                      <w:marTop w:val="0"/>
                      <w:marBottom w:val="0"/>
                      <w:divBdr>
                        <w:top w:val="none" w:sz="0" w:space="0" w:color="auto"/>
                        <w:left w:val="none" w:sz="0" w:space="0" w:color="auto"/>
                        <w:bottom w:val="none" w:sz="0" w:space="0" w:color="auto"/>
                        <w:right w:val="none" w:sz="0" w:space="0" w:color="auto"/>
                      </w:divBdr>
                    </w:div>
                    <w:div w:id="267546263">
                      <w:marLeft w:val="0"/>
                      <w:marRight w:val="0"/>
                      <w:marTop w:val="0"/>
                      <w:marBottom w:val="0"/>
                      <w:divBdr>
                        <w:top w:val="none" w:sz="0" w:space="0" w:color="auto"/>
                        <w:left w:val="none" w:sz="0" w:space="0" w:color="auto"/>
                        <w:bottom w:val="none" w:sz="0" w:space="0" w:color="auto"/>
                        <w:right w:val="none" w:sz="0" w:space="0" w:color="auto"/>
                      </w:divBdr>
                    </w:div>
                    <w:div w:id="1004430490">
                      <w:marLeft w:val="0"/>
                      <w:marRight w:val="0"/>
                      <w:marTop w:val="0"/>
                      <w:marBottom w:val="0"/>
                      <w:divBdr>
                        <w:top w:val="none" w:sz="0" w:space="0" w:color="auto"/>
                        <w:left w:val="none" w:sz="0" w:space="0" w:color="auto"/>
                        <w:bottom w:val="none" w:sz="0" w:space="0" w:color="auto"/>
                        <w:right w:val="none" w:sz="0" w:space="0" w:color="auto"/>
                      </w:divBdr>
                    </w:div>
                    <w:div w:id="349458525">
                      <w:marLeft w:val="0"/>
                      <w:marRight w:val="0"/>
                      <w:marTop w:val="0"/>
                      <w:marBottom w:val="0"/>
                      <w:divBdr>
                        <w:top w:val="none" w:sz="0" w:space="0" w:color="auto"/>
                        <w:left w:val="none" w:sz="0" w:space="0" w:color="auto"/>
                        <w:bottom w:val="none" w:sz="0" w:space="0" w:color="auto"/>
                        <w:right w:val="none" w:sz="0" w:space="0" w:color="auto"/>
                      </w:divBdr>
                    </w:div>
                    <w:div w:id="499346927">
                      <w:marLeft w:val="0"/>
                      <w:marRight w:val="0"/>
                      <w:marTop w:val="0"/>
                      <w:marBottom w:val="0"/>
                      <w:divBdr>
                        <w:top w:val="none" w:sz="0" w:space="0" w:color="auto"/>
                        <w:left w:val="none" w:sz="0" w:space="0" w:color="auto"/>
                        <w:bottom w:val="none" w:sz="0" w:space="0" w:color="auto"/>
                        <w:right w:val="none" w:sz="0" w:space="0" w:color="auto"/>
                      </w:divBdr>
                    </w:div>
                    <w:div w:id="371734260">
                      <w:marLeft w:val="0"/>
                      <w:marRight w:val="0"/>
                      <w:marTop w:val="0"/>
                      <w:marBottom w:val="0"/>
                      <w:divBdr>
                        <w:top w:val="none" w:sz="0" w:space="0" w:color="auto"/>
                        <w:left w:val="none" w:sz="0" w:space="0" w:color="auto"/>
                        <w:bottom w:val="none" w:sz="0" w:space="0" w:color="auto"/>
                        <w:right w:val="none" w:sz="0" w:space="0" w:color="auto"/>
                      </w:divBdr>
                    </w:div>
                    <w:div w:id="929851995">
                      <w:marLeft w:val="0"/>
                      <w:marRight w:val="0"/>
                      <w:marTop w:val="0"/>
                      <w:marBottom w:val="0"/>
                      <w:divBdr>
                        <w:top w:val="none" w:sz="0" w:space="0" w:color="auto"/>
                        <w:left w:val="none" w:sz="0" w:space="0" w:color="auto"/>
                        <w:bottom w:val="none" w:sz="0" w:space="0" w:color="auto"/>
                        <w:right w:val="none" w:sz="0" w:space="0" w:color="auto"/>
                      </w:divBdr>
                    </w:div>
                  </w:divsChild>
                </w:div>
                <w:div w:id="1566528976">
                  <w:marLeft w:val="0"/>
                  <w:marRight w:val="0"/>
                  <w:marTop w:val="0"/>
                  <w:marBottom w:val="0"/>
                  <w:divBdr>
                    <w:top w:val="none" w:sz="0" w:space="0" w:color="auto"/>
                    <w:left w:val="none" w:sz="0" w:space="0" w:color="auto"/>
                    <w:bottom w:val="none" w:sz="0" w:space="0" w:color="auto"/>
                    <w:right w:val="none" w:sz="0" w:space="0" w:color="auto"/>
                  </w:divBdr>
                </w:div>
                <w:div w:id="931402473">
                  <w:marLeft w:val="0"/>
                  <w:marRight w:val="0"/>
                  <w:marTop w:val="0"/>
                  <w:marBottom w:val="0"/>
                  <w:divBdr>
                    <w:top w:val="none" w:sz="0" w:space="0" w:color="auto"/>
                    <w:left w:val="none" w:sz="0" w:space="0" w:color="auto"/>
                    <w:bottom w:val="none" w:sz="0" w:space="0" w:color="auto"/>
                    <w:right w:val="none" w:sz="0" w:space="0" w:color="auto"/>
                  </w:divBdr>
                </w:div>
                <w:div w:id="1511523375">
                  <w:marLeft w:val="0"/>
                  <w:marRight w:val="0"/>
                  <w:marTop w:val="0"/>
                  <w:marBottom w:val="0"/>
                  <w:divBdr>
                    <w:top w:val="none" w:sz="0" w:space="0" w:color="auto"/>
                    <w:left w:val="none" w:sz="0" w:space="0" w:color="auto"/>
                    <w:bottom w:val="none" w:sz="0" w:space="0" w:color="auto"/>
                    <w:right w:val="none" w:sz="0" w:space="0" w:color="auto"/>
                  </w:divBdr>
                  <w:divsChild>
                    <w:div w:id="2140876855">
                      <w:marLeft w:val="0"/>
                      <w:marRight w:val="0"/>
                      <w:marTop w:val="0"/>
                      <w:marBottom w:val="0"/>
                      <w:divBdr>
                        <w:top w:val="none" w:sz="0" w:space="0" w:color="auto"/>
                        <w:left w:val="none" w:sz="0" w:space="0" w:color="auto"/>
                        <w:bottom w:val="none" w:sz="0" w:space="0" w:color="auto"/>
                        <w:right w:val="none" w:sz="0" w:space="0" w:color="auto"/>
                      </w:divBdr>
                    </w:div>
                    <w:div w:id="1289316688">
                      <w:marLeft w:val="0"/>
                      <w:marRight w:val="0"/>
                      <w:marTop w:val="0"/>
                      <w:marBottom w:val="0"/>
                      <w:divBdr>
                        <w:top w:val="none" w:sz="0" w:space="0" w:color="auto"/>
                        <w:left w:val="none" w:sz="0" w:space="0" w:color="auto"/>
                        <w:bottom w:val="none" w:sz="0" w:space="0" w:color="auto"/>
                        <w:right w:val="none" w:sz="0" w:space="0" w:color="auto"/>
                      </w:divBdr>
                    </w:div>
                    <w:div w:id="1360859396">
                      <w:marLeft w:val="0"/>
                      <w:marRight w:val="0"/>
                      <w:marTop w:val="0"/>
                      <w:marBottom w:val="0"/>
                      <w:divBdr>
                        <w:top w:val="none" w:sz="0" w:space="0" w:color="auto"/>
                        <w:left w:val="none" w:sz="0" w:space="0" w:color="auto"/>
                        <w:bottom w:val="none" w:sz="0" w:space="0" w:color="auto"/>
                        <w:right w:val="none" w:sz="0" w:space="0" w:color="auto"/>
                      </w:divBdr>
                    </w:div>
                    <w:div w:id="1209731082">
                      <w:marLeft w:val="0"/>
                      <w:marRight w:val="0"/>
                      <w:marTop w:val="0"/>
                      <w:marBottom w:val="0"/>
                      <w:divBdr>
                        <w:top w:val="none" w:sz="0" w:space="0" w:color="auto"/>
                        <w:left w:val="none" w:sz="0" w:space="0" w:color="auto"/>
                        <w:bottom w:val="none" w:sz="0" w:space="0" w:color="auto"/>
                        <w:right w:val="none" w:sz="0" w:space="0" w:color="auto"/>
                      </w:divBdr>
                    </w:div>
                    <w:div w:id="1685281269">
                      <w:marLeft w:val="0"/>
                      <w:marRight w:val="0"/>
                      <w:marTop w:val="0"/>
                      <w:marBottom w:val="0"/>
                      <w:divBdr>
                        <w:top w:val="none" w:sz="0" w:space="0" w:color="auto"/>
                        <w:left w:val="none" w:sz="0" w:space="0" w:color="auto"/>
                        <w:bottom w:val="none" w:sz="0" w:space="0" w:color="auto"/>
                        <w:right w:val="none" w:sz="0" w:space="0" w:color="auto"/>
                      </w:divBdr>
                    </w:div>
                    <w:div w:id="781463392">
                      <w:marLeft w:val="0"/>
                      <w:marRight w:val="0"/>
                      <w:marTop w:val="0"/>
                      <w:marBottom w:val="0"/>
                      <w:divBdr>
                        <w:top w:val="none" w:sz="0" w:space="0" w:color="auto"/>
                        <w:left w:val="none" w:sz="0" w:space="0" w:color="auto"/>
                        <w:bottom w:val="none" w:sz="0" w:space="0" w:color="auto"/>
                        <w:right w:val="none" w:sz="0" w:space="0" w:color="auto"/>
                      </w:divBdr>
                    </w:div>
                    <w:div w:id="2052460501">
                      <w:marLeft w:val="0"/>
                      <w:marRight w:val="0"/>
                      <w:marTop w:val="0"/>
                      <w:marBottom w:val="0"/>
                      <w:divBdr>
                        <w:top w:val="none" w:sz="0" w:space="0" w:color="auto"/>
                        <w:left w:val="none" w:sz="0" w:space="0" w:color="auto"/>
                        <w:bottom w:val="none" w:sz="0" w:space="0" w:color="auto"/>
                        <w:right w:val="none" w:sz="0" w:space="0" w:color="auto"/>
                      </w:divBdr>
                    </w:div>
                    <w:div w:id="1512799293">
                      <w:marLeft w:val="0"/>
                      <w:marRight w:val="0"/>
                      <w:marTop w:val="0"/>
                      <w:marBottom w:val="0"/>
                      <w:divBdr>
                        <w:top w:val="none" w:sz="0" w:space="0" w:color="auto"/>
                        <w:left w:val="none" w:sz="0" w:space="0" w:color="auto"/>
                        <w:bottom w:val="none" w:sz="0" w:space="0" w:color="auto"/>
                        <w:right w:val="none" w:sz="0" w:space="0" w:color="auto"/>
                      </w:divBdr>
                    </w:div>
                    <w:div w:id="1572889347">
                      <w:marLeft w:val="0"/>
                      <w:marRight w:val="0"/>
                      <w:marTop w:val="0"/>
                      <w:marBottom w:val="0"/>
                      <w:divBdr>
                        <w:top w:val="none" w:sz="0" w:space="0" w:color="auto"/>
                        <w:left w:val="none" w:sz="0" w:space="0" w:color="auto"/>
                        <w:bottom w:val="none" w:sz="0" w:space="0" w:color="auto"/>
                        <w:right w:val="none" w:sz="0" w:space="0" w:color="auto"/>
                      </w:divBdr>
                    </w:div>
                    <w:div w:id="546576099">
                      <w:marLeft w:val="0"/>
                      <w:marRight w:val="0"/>
                      <w:marTop w:val="0"/>
                      <w:marBottom w:val="0"/>
                      <w:divBdr>
                        <w:top w:val="none" w:sz="0" w:space="0" w:color="auto"/>
                        <w:left w:val="none" w:sz="0" w:space="0" w:color="auto"/>
                        <w:bottom w:val="none" w:sz="0" w:space="0" w:color="auto"/>
                        <w:right w:val="none" w:sz="0" w:space="0" w:color="auto"/>
                      </w:divBdr>
                    </w:div>
                    <w:div w:id="188879604">
                      <w:marLeft w:val="0"/>
                      <w:marRight w:val="0"/>
                      <w:marTop w:val="0"/>
                      <w:marBottom w:val="0"/>
                      <w:divBdr>
                        <w:top w:val="none" w:sz="0" w:space="0" w:color="auto"/>
                        <w:left w:val="none" w:sz="0" w:space="0" w:color="auto"/>
                        <w:bottom w:val="none" w:sz="0" w:space="0" w:color="auto"/>
                        <w:right w:val="none" w:sz="0" w:space="0" w:color="auto"/>
                      </w:divBdr>
                    </w:div>
                    <w:div w:id="964190260">
                      <w:marLeft w:val="0"/>
                      <w:marRight w:val="0"/>
                      <w:marTop w:val="0"/>
                      <w:marBottom w:val="0"/>
                      <w:divBdr>
                        <w:top w:val="none" w:sz="0" w:space="0" w:color="auto"/>
                        <w:left w:val="none" w:sz="0" w:space="0" w:color="auto"/>
                        <w:bottom w:val="none" w:sz="0" w:space="0" w:color="auto"/>
                        <w:right w:val="none" w:sz="0" w:space="0" w:color="auto"/>
                      </w:divBdr>
                    </w:div>
                  </w:divsChild>
                </w:div>
                <w:div w:id="2145997150">
                  <w:marLeft w:val="0"/>
                  <w:marRight w:val="0"/>
                  <w:marTop w:val="0"/>
                  <w:marBottom w:val="0"/>
                  <w:divBdr>
                    <w:top w:val="none" w:sz="0" w:space="0" w:color="auto"/>
                    <w:left w:val="none" w:sz="0" w:space="0" w:color="auto"/>
                    <w:bottom w:val="none" w:sz="0" w:space="0" w:color="auto"/>
                    <w:right w:val="none" w:sz="0" w:space="0" w:color="auto"/>
                  </w:divBdr>
                  <w:divsChild>
                    <w:div w:id="90591180">
                      <w:marLeft w:val="0"/>
                      <w:marRight w:val="0"/>
                      <w:marTop w:val="0"/>
                      <w:marBottom w:val="0"/>
                      <w:divBdr>
                        <w:top w:val="none" w:sz="0" w:space="0" w:color="auto"/>
                        <w:left w:val="none" w:sz="0" w:space="0" w:color="auto"/>
                        <w:bottom w:val="none" w:sz="0" w:space="0" w:color="auto"/>
                        <w:right w:val="none" w:sz="0" w:space="0" w:color="auto"/>
                      </w:divBdr>
                    </w:div>
                    <w:div w:id="1560557601">
                      <w:marLeft w:val="0"/>
                      <w:marRight w:val="0"/>
                      <w:marTop w:val="0"/>
                      <w:marBottom w:val="0"/>
                      <w:divBdr>
                        <w:top w:val="none" w:sz="0" w:space="0" w:color="auto"/>
                        <w:left w:val="none" w:sz="0" w:space="0" w:color="auto"/>
                        <w:bottom w:val="none" w:sz="0" w:space="0" w:color="auto"/>
                        <w:right w:val="none" w:sz="0" w:space="0" w:color="auto"/>
                      </w:divBdr>
                    </w:div>
                    <w:div w:id="1390418579">
                      <w:marLeft w:val="0"/>
                      <w:marRight w:val="0"/>
                      <w:marTop w:val="0"/>
                      <w:marBottom w:val="0"/>
                      <w:divBdr>
                        <w:top w:val="none" w:sz="0" w:space="0" w:color="auto"/>
                        <w:left w:val="none" w:sz="0" w:space="0" w:color="auto"/>
                        <w:bottom w:val="none" w:sz="0" w:space="0" w:color="auto"/>
                        <w:right w:val="none" w:sz="0" w:space="0" w:color="auto"/>
                      </w:divBdr>
                    </w:div>
                    <w:div w:id="175657869">
                      <w:marLeft w:val="0"/>
                      <w:marRight w:val="0"/>
                      <w:marTop w:val="0"/>
                      <w:marBottom w:val="0"/>
                      <w:divBdr>
                        <w:top w:val="none" w:sz="0" w:space="0" w:color="auto"/>
                        <w:left w:val="none" w:sz="0" w:space="0" w:color="auto"/>
                        <w:bottom w:val="none" w:sz="0" w:space="0" w:color="auto"/>
                        <w:right w:val="none" w:sz="0" w:space="0" w:color="auto"/>
                      </w:divBdr>
                    </w:div>
                    <w:div w:id="1453982642">
                      <w:marLeft w:val="0"/>
                      <w:marRight w:val="0"/>
                      <w:marTop w:val="0"/>
                      <w:marBottom w:val="0"/>
                      <w:divBdr>
                        <w:top w:val="none" w:sz="0" w:space="0" w:color="auto"/>
                        <w:left w:val="none" w:sz="0" w:space="0" w:color="auto"/>
                        <w:bottom w:val="none" w:sz="0" w:space="0" w:color="auto"/>
                        <w:right w:val="none" w:sz="0" w:space="0" w:color="auto"/>
                      </w:divBdr>
                    </w:div>
                    <w:div w:id="1139348928">
                      <w:marLeft w:val="0"/>
                      <w:marRight w:val="0"/>
                      <w:marTop w:val="0"/>
                      <w:marBottom w:val="0"/>
                      <w:divBdr>
                        <w:top w:val="none" w:sz="0" w:space="0" w:color="auto"/>
                        <w:left w:val="none" w:sz="0" w:space="0" w:color="auto"/>
                        <w:bottom w:val="none" w:sz="0" w:space="0" w:color="auto"/>
                        <w:right w:val="none" w:sz="0" w:space="0" w:color="auto"/>
                      </w:divBdr>
                    </w:div>
                  </w:divsChild>
                </w:div>
                <w:div w:id="532228537">
                  <w:marLeft w:val="0"/>
                  <w:marRight w:val="0"/>
                  <w:marTop w:val="0"/>
                  <w:marBottom w:val="0"/>
                  <w:divBdr>
                    <w:top w:val="none" w:sz="0" w:space="0" w:color="auto"/>
                    <w:left w:val="none" w:sz="0" w:space="0" w:color="auto"/>
                    <w:bottom w:val="none" w:sz="0" w:space="0" w:color="auto"/>
                    <w:right w:val="none" w:sz="0" w:space="0" w:color="auto"/>
                  </w:divBdr>
                </w:div>
                <w:div w:id="1053232785">
                  <w:marLeft w:val="0"/>
                  <w:marRight w:val="0"/>
                  <w:marTop w:val="0"/>
                  <w:marBottom w:val="0"/>
                  <w:divBdr>
                    <w:top w:val="none" w:sz="0" w:space="0" w:color="auto"/>
                    <w:left w:val="none" w:sz="0" w:space="0" w:color="auto"/>
                    <w:bottom w:val="none" w:sz="0" w:space="0" w:color="auto"/>
                    <w:right w:val="none" w:sz="0" w:space="0" w:color="auto"/>
                  </w:divBdr>
                </w:div>
                <w:div w:id="1682930156">
                  <w:marLeft w:val="0"/>
                  <w:marRight w:val="0"/>
                  <w:marTop w:val="0"/>
                  <w:marBottom w:val="0"/>
                  <w:divBdr>
                    <w:top w:val="none" w:sz="0" w:space="0" w:color="auto"/>
                    <w:left w:val="none" w:sz="0" w:space="0" w:color="auto"/>
                    <w:bottom w:val="none" w:sz="0" w:space="0" w:color="auto"/>
                    <w:right w:val="none" w:sz="0" w:space="0" w:color="auto"/>
                  </w:divBdr>
                </w:div>
              </w:divsChild>
            </w:div>
            <w:div w:id="1347321267">
              <w:marLeft w:val="0"/>
              <w:marRight w:val="0"/>
              <w:marTop w:val="0"/>
              <w:marBottom w:val="0"/>
              <w:divBdr>
                <w:top w:val="none" w:sz="0" w:space="0" w:color="auto"/>
                <w:left w:val="none" w:sz="0" w:space="0" w:color="auto"/>
                <w:bottom w:val="none" w:sz="0" w:space="0" w:color="auto"/>
                <w:right w:val="none" w:sz="0" w:space="0" w:color="auto"/>
              </w:divBdr>
            </w:div>
            <w:div w:id="2075933744">
              <w:marLeft w:val="0"/>
              <w:marRight w:val="0"/>
              <w:marTop w:val="0"/>
              <w:marBottom w:val="0"/>
              <w:divBdr>
                <w:top w:val="none" w:sz="0" w:space="0" w:color="auto"/>
                <w:left w:val="none" w:sz="0" w:space="0" w:color="auto"/>
                <w:bottom w:val="none" w:sz="0" w:space="0" w:color="auto"/>
                <w:right w:val="none" w:sz="0" w:space="0" w:color="auto"/>
              </w:divBdr>
            </w:div>
            <w:div w:id="640111012">
              <w:marLeft w:val="0"/>
              <w:marRight w:val="0"/>
              <w:marTop w:val="0"/>
              <w:marBottom w:val="0"/>
              <w:divBdr>
                <w:top w:val="none" w:sz="0" w:space="0" w:color="auto"/>
                <w:left w:val="none" w:sz="0" w:space="0" w:color="auto"/>
                <w:bottom w:val="none" w:sz="0" w:space="0" w:color="auto"/>
                <w:right w:val="none" w:sz="0" w:space="0" w:color="auto"/>
              </w:divBdr>
            </w:div>
            <w:div w:id="683897209">
              <w:marLeft w:val="0"/>
              <w:marRight w:val="0"/>
              <w:marTop w:val="0"/>
              <w:marBottom w:val="0"/>
              <w:divBdr>
                <w:top w:val="none" w:sz="0" w:space="0" w:color="auto"/>
                <w:left w:val="none" w:sz="0" w:space="0" w:color="auto"/>
                <w:bottom w:val="none" w:sz="0" w:space="0" w:color="auto"/>
                <w:right w:val="none" w:sz="0" w:space="0" w:color="auto"/>
              </w:divBdr>
            </w:div>
            <w:div w:id="1624917584">
              <w:marLeft w:val="0"/>
              <w:marRight w:val="0"/>
              <w:marTop w:val="0"/>
              <w:marBottom w:val="0"/>
              <w:divBdr>
                <w:top w:val="none" w:sz="0" w:space="0" w:color="auto"/>
                <w:left w:val="none" w:sz="0" w:space="0" w:color="auto"/>
                <w:bottom w:val="none" w:sz="0" w:space="0" w:color="auto"/>
                <w:right w:val="none" w:sz="0" w:space="0" w:color="auto"/>
              </w:divBdr>
            </w:div>
            <w:div w:id="134613279">
              <w:marLeft w:val="0"/>
              <w:marRight w:val="0"/>
              <w:marTop w:val="0"/>
              <w:marBottom w:val="0"/>
              <w:divBdr>
                <w:top w:val="none" w:sz="0" w:space="0" w:color="auto"/>
                <w:left w:val="none" w:sz="0" w:space="0" w:color="auto"/>
                <w:bottom w:val="none" w:sz="0" w:space="0" w:color="auto"/>
                <w:right w:val="none" w:sz="0" w:space="0" w:color="auto"/>
              </w:divBdr>
            </w:div>
            <w:div w:id="2102293886">
              <w:marLeft w:val="0"/>
              <w:marRight w:val="0"/>
              <w:marTop w:val="0"/>
              <w:marBottom w:val="0"/>
              <w:divBdr>
                <w:top w:val="none" w:sz="0" w:space="0" w:color="auto"/>
                <w:left w:val="none" w:sz="0" w:space="0" w:color="auto"/>
                <w:bottom w:val="none" w:sz="0" w:space="0" w:color="auto"/>
                <w:right w:val="none" w:sz="0" w:space="0" w:color="auto"/>
              </w:divBdr>
            </w:div>
            <w:div w:id="188179797">
              <w:marLeft w:val="0"/>
              <w:marRight w:val="0"/>
              <w:marTop w:val="0"/>
              <w:marBottom w:val="0"/>
              <w:divBdr>
                <w:top w:val="none" w:sz="0" w:space="0" w:color="auto"/>
                <w:left w:val="none" w:sz="0" w:space="0" w:color="auto"/>
                <w:bottom w:val="none" w:sz="0" w:space="0" w:color="auto"/>
                <w:right w:val="none" w:sz="0" w:space="0" w:color="auto"/>
              </w:divBdr>
            </w:div>
            <w:div w:id="344672679">
              <w:marLeft w:val="0"/>
              <w:marRight w:val="0"/>
              <w:marTop w:val="0"/>
              <w:marBottom w:val="0"/>
              <w:divBdr>
                <w:top w:val="none" w:sz="0" w:space="0" w:color="auto"/>
                <w:left w:val="none" w:sz="0" w:space="0" w:color="auto"/>
                <w:bottom w:val="none" w:sz="0" w:space="0" w:color="auto"/>
                <w:right w:val="none" w:sz="0" w:space="0" w:color="auto"/>
              </w:divBdr>
            </w:div>
            <w:div w:id="880748349">
              <w:marLeft w:val="0"/>
              <w:marRight w:val="0"/>
              <w:marTop w:val="0"/>
              <w:marBottom w:val="0"/>
              <w:divBdr>
                <w:top w:val="none" w:sz="0" w:space="0" w:color="auto"/>
                <w:left w:val="none" w:sz="0" w:space="0" w:color="auto"/>
                <w:bottom w:val="none" w:sz="0" w:space="0" w:color="auto"/>
                <w:right w:val="none" w:sz="0" w:space="0" w:color="auto"/>
              </w:divBdr>
            </w:div>
            <w:div w:id="1434663554">
              <w:marLeft w:val="0"/>
              <w:marRight w:val="0"/>
              <w:marTop w:val="0"/>
              <w:marBottom w:val="0"/>
              <w:divBdr>
                <w:top w:val="none" w:sz="0" w:space="0" w:color="auto"/>
                <w:left w:val="none" w:sz="0" w:space="0" w:color="auto"/>
                <w:bottom w:val="none" w:sz="0" w:space="0" w:color="auto"/>
                <w:right w:val="none" w:sz="0" w:space="0" w:color="auto"/>
              </w:divBdr>
            </w:div>
            <w:div w:id="668145080">
              <w:marLeft w:val="0"/>
              <w:marRight w:val="0"/>
              <w:marTop w:val="0"/>
              <w:marBottom w:val="0"/>
              <w:divBdr>
                <w:top w:val="none" w:sz="0" w:space="0" w:color="auto"/>
                <w:left w:val="none" w:sz="0" w:space="0" w:color="auto"/>
                <w:bottom w:val="none" w:sz="0" w:space="0" w:color="auto"/>
                <w:right w:val="none" w:sz="0" w:space="0" w:color="auto"/>
              </w:divBdr>
            </w:div>
            <w:div w:id="1322350050">
              <w:marLeft w:val="0"/>
              <w:marRight w:val="0"/>
              <w:marTop w:val="0"/>
              <w:marBottom w:val="0"/>
              <w:divBdr>
                <w:top w:val="none" w:sz="0" w:space="0" w:color="auto"/>
                <w:left w:val="none" w:sz="0" w:space="0" w:color="auto"/>
                <w:bottom w:val="none" w:sz="0" w:space="0" w:color="auto"/>
                <w:right w:val="none" w:sz="0" w:space="0" w:color="auto"/>
              </w:divBdr>
            </w:div>
            <w:div w:id="2028367274">
              <w:marLeft w:val="0"/>
              <w:marRight w:val="0"/>
              <w:marTop w:val="0"/>
              <w:marBottom w:val="0"/>
              <w:divBdr>
                <w:top w:val="none" w:sz="0" w:space="0" w:color="auto"/>
                <w:left w:val="none" w:sz="0" w:space="0" w:color="auto"/>
                <w:bottom w:val="none" w:sz="0" w:space="0" w:color="auto"/>
                <w:right w:val="none" w:sz="0" w:space="0" w:color="auto"/>
              </w:divBdr>
            </w:div>
            <w:div w:id="1621843372">
              <w:marLeft w:val="0"/>
              <w:marRight w:val="0"/>
              <w:marTop w:val="0"/>
              <w:marBottom w:val="0"/>
              <w:divBdr>
                <w:top w:val="none" w:sz="0" w:space="0" w:color="auto"/>
                <w:left w:val="none" w:sz="0" w:space="0" w:color="auto"/>
                <w:bottom w:val="none" w:sz="0" w:space="0" w:color="auto"/>
                <w:right w:val="none" w:sz="0" w:space="0" w:color="auto"/>
              </w:divBdr>
              <w:divsChild>
                <w:div w:id="1100174597">
                  <w:marLeft w:val="0"/>
                  <w:marRight w:val="0"/>
                  <w:marTop w:val="0"/>
                  <w:marBottom w:val="0"/>
                  <w:divBdr>
                    <w:top w:val="none" w:sz="0" w:space="0" w:color="auto"/>
                    <w:left w:val="none" w:sz="0" w:space="0" w:color="auto"/>
                    <w:bottom w:val="none" w:sz="0" w:space="0" w:color="auto"/>
                    <w:right w:val="none" w:sz="0" w:space="0" w:color="auto"/>
                  </w:divBdr>
                </w:div>
                <w:div w:id="1394698156">
                  <w:marLeft w:val="0"/>
                  <w:marRight w:val="0"/>
                  <w:marTop w:val="0"/>
                  <w:marBottom w:val="0"/>
                  <w:divBdr>
                    <w:top w:val="none" w:sz="0" w:space="0" w:color="auto"/>
                    <w:left w:val="none" w:sz="0" w:space="0" w:color="auto"/>
                    <w:bottom w:val="none" w:sz="0" w:space="0" w:color="auto"/>
                    <w:right w:val="none" w:sz="0" w:space="0" w:color="auto"/>
                  </w:divBdr>
                </w:div>
                <w:div w:id="1678340734">
                  <w:marLeft w:val="0"/>
                  <w:marRight w:val="0"/>
                  <w:marTop w:val="0"/>
                  <w:marBottom w:val="0"/>
                  <w:divBdr>
                    <w:top w:val="none" w:sz="0" w:space="0" w:color="auto"/>
                    <w:left w:val="none" w:sz="0" w:space="0" w:color="auto"/>
                    <w:bottom w:val="none" w:sz="0" w:space="0" w:color="auto"/>
                    <w:right w:val="none" w:sz="0" w:space="0" w:color="auto"/>
                  </w:divBdr>
                </w:div>
                <w:div w:id="2048526388">
                  <w:marLeft w:val="0"/>
                  <w:marRight w:val="0"/>
                  <w:marTop w:val="0"/>
                  <w:marBottom w:val="0"/>
                  <w:divBdr>
                    <w:top w:val="none" w:sz="0" w:space="0" w:color="auto"/>
                    <w:left w:val="none" w:sz="0" w:space="0" w:color="auto"/>
                    <w:bottom w:val="none" w:sz="0" w:space="0" w:color="auto"/>
                    <w:right w:val="none" w:sz="0" w:space="0" w:color="auto"/>
                  </w:divBdr>
                </w:div>
                <w:div w:id="1008556711">
                  <w:marLeft w:val="0"/>
                  <w:marRight w:val="0"/>
                  <w:marTop w:val="0"/>
                  <w:marBottom w:val="0"/>
                  <w:divBdr>
                    <w:top w:val="none" w:sz="0" w:space="0" w:color="auto"/>
                    <w:left w:val="none" w:sz="0" w:space="0" w:color="auto"/>
                    <w:bottom w:val="none" w:sz="0" w:space="0" w:color="auto"/>
                    <w:right w:val="none" w:sz="0" w:space="0" w:color="auto"/>
                  </w:divBdr>
                </w:div>
              </w:divsChild>
            </w:div>
            <w:div w:id="840046196">
              <w:marLeft w:val="0"/>
              <w:marRight w:val="0"/>
              <w:marTop w:val="0"/>
              <w:marBottom w:val="0"/>
              <w:divBdr>
                <w:top w:val="none" w:sz="0" w:space="0" w:color="auto"/>
                <w:left w:val="none" w:sz="0" w:space="0" w:color="auto"/>
                <w:bottom w:val="none" w:sz="0" w:space="0" w:color="auto"/>
                <w:right w:val="none" w:sz="0" w:space="0" w:color="auto"/>
              </w:divBdr>
            </w:div>
            <w:div w:id="1924757744">
              <w:marLeft w:val="0"/>
              <w:marRight w:val="0"/>
              <w:marTop w:val="0"/>
              <w:marBottom w:val="0"/>
              <w:divBdr>
                <w:top w:val="none" w:sz="0" w:space="0" w:color="auto"/>
                <w:left w:val="none" w:sz="0" w:space="0" w:color="auto"/>
                <w:bottom w:val="none" w:sz="0" w:space="0" w:color="auto"/>
                <w:right w:val="none" w:sz="0" w:space="0" w:color="auto"/>
              </w:divBdr>
            </w:div>
            <w:div w:id="1114861157">
              <w:marLeft w:val="0"/>
              <w:marRight w:val="0"/>
              <w:marTop w:val="0"/>
              <w:marBottom w:val="0"/>
              <w:divBdr>
                <w:top w:val="none" w:sz="0" w:space="0" w:color="auto"/>
                <w:left w:val="none" w:sz="0" w:space="0" w:color="auto"/>
                <w:bottom w:val="none" w:sz="0" w:space="0" w:color="auto"/>
                <w:right w:val="none" w:sz="0" w:space="0" w:color="auto"/>
              </w:divBdr>
              <w:divsChild>
                <w:div w:id="1146626558">
                  <w:marLeft w:val="0"/>
                  <w:marRight w:val="0"/>
                  <w:marTop w:val="0"/>
                  <w:marBottom w:val="0"/>
                  <w:divBdr>
                    <w:top w:val="none" w:sz="0" w:space="0" w:color="auto"/>
                    <w:left w:val="none" w:sz="0" w:space="0" w:color="auto"/>
                    <w:bottom w:val="none" w:sz="0" w:space="0" w:color="auto"/>
                    <w:right w:val="none" w:sz="0" w:space="0" w:color="auto"/>
                  </w:divBdr>
                </w:div>
                <w:div w:id="491868649">
                  <w:marLeft w:val="0"/>
                  <w:marRight w:val="0"/>
                  <w:marTop w:val="0"/>
                  <w:marBottom w:val="0"/>
                  <w:divBdr>
                    <w:top w:val="none" w:sz="0" w:space="0" w:color="auto"/>
                    <w:left w:val="none" w:sz="0" w:space="0" w:color="auto"/>
                    <w:bottom w:val="none" w:sz="0" w:space="0" w:color="auto"/>
                    <w:right w:val="none" w:sz="0" w:space="0" w:color="auto"/>
                  </w:divBdr>
                </w:div>
                <w:div w:id="177886949">
                  <w:marLeft w:val="0"/>
                  <w:marRight w:val="0"/>
                  <w:marTop w:val="0"/>
                  <w:marBottom w:val="0"/>
                  <w:divBdr>
                    <w:top w:val="none" w:sz="0" w:space="0" w:color="auto"/>
                    <w:left w:val="none" w:sz="0" w:space="0" w:color="auto"/>
                    <w:bottom w:val="none" w:sz="0" w:space="0" w:color="auto"/>
                    <w:right w:val="none" w:sz="0" w:space="0" w:color="auto"/>
                  </w:divBdr>
                </w:div>
              </w:divsChild>
            </w:div>
            <w:div w:id="1134908866">
              <w:marLeft w:val="0"/>
              <w:marRight w:val="0"/>
              <w:marTop w:val="0"/>
              <w:marBottom w:val="0"/>
              <w:divBdr>
                <w:top w:val="none" w:sz="0" w:space="0" w:color="auto"/>
                <w:left w:val="none" w:sz="0" w:space="0" w:color="auto"/>
                <w:bottom w:val="none" w:sz="0" w:space="0" w:color="auto"/>
                <w:right w:val="none" w:sz="0" w:space="0" w:color="auto"/>
              </w:divBdr>
            </w:div>
            <w:div w:id="296381733">
              <w:marLeft w:val="0"/>
              <w:marRight w:val="0"/>
              <w:marTop w:val="0"/>
              <w:marBottom w:val="0"/>
              <w:divBdr>
                <w:top w:val="none" w:sz="0" w:space="0" w:color="auto"/>
                <w:left w:val="none" w:sz="0" w:space="0" w:color="auto"/>
                <w:bottom w:val="none" w:sz="0" w:space="0" w:color="auto"/>
                <w:right w:val="none" w:sz="0" w:space="0" w:color="auto"/>
              </w:divBdr>
            </w:div>
            <w:div w:id="1267225495">
              <w:marLeft w:val="0"/>
              <w:marRight w:val="0"/>
              <w:marTop w:val="0"/>
              <w:marBottom w:val="0"/>
              <w:divBdr>
                <w:top w:val="none" w:sz="0" w:space="0" w:color="auto"/>
                <w:left w:val="none" w:sz="0" w:space="0" w:color="auto"/>
                <w:bottom w:val="none" w:sz="0" w:space="0" w:color="auto"/>
                <w:right w:val="none" w:sz="0" w:space="0" w:color="auto"/>
              </w:divBdr>
            </w:div>
            <w:div w:id="1906794158">
              <w:marLeft w:val="0"/>
              <w:marRight w:val="0"/>
              <w:marTop w:val="0"/>
              <w:marBottom w:val="0"/>
              <w:divBdr>
                <w:top w:val="none" w:sz="0" w:space="0" w:color="auto"/>
                <w:left w:val="none" w:sz="0" w:space="0" w:color="auto"/>
                <w:bottom w:val="none" w:sz="0" w:space="0" w:color="auto"/>
                <w:right w:val="none" w:sz="0" w:space="0" w:color="auto"/>
              </w:divBdr>
            </w:div>
            <w:div w:id="1380012042">
              <w:marLeft w:val="0"/>
              <w:marRight w:val="0"/>
              <w:marTop w:val="0"/>
              <w:marBottom w:val="0"/>
              <w:divBdr>
                <w:top w:val="none" w:sz="0" w:space="0" w:color="auto"/>
                <w:left w:val="none" w:sz="0" w:space="0" w:color="auto"/>
                <w:bottom w:val="none" w:sz="0" w:space="0" w:color="auto"/>
                <w:right w:val="none" w:sz="0" w:space="0" w:color="auto"/>
              </w:divBdr>
            </w:div>
            <w:div w:id="1026906980">
              <w:marLeft w:val="0"/>
              <w:marRight w:val="0"/>
              <w:marTop w:val="0"/>
              <w:marBottom w:val="0"/>
              <w:divBdr>
                <w:top w:val="none" w:sz="0" w:space="0" w:color="auto"/>
                <w:left w:val="none" w:sz="0" w:space="0" w:color="auto"/>
                <w:bottom w:val="none" w:sz="0" w:space="0" w:color="auto"/>
                <w:right w:val="none" w:sz="0" w:space="0" w:color="auto"/>
              </w:divBdr>
            </w:div>
            <w:div w:id="469830194">
              <w:marLeft w:val="0"/>
              <w:marRight w:val="0"/>
              <w:marTop w:val="0"/>
              <w:marBottom w:val="0"/>
              <w:divBdr>
                <w:top w:val="none" w:sz="0" w:space="0" w:color="auto"/>
                <w:left w:val="none" w:sz="0" w:space="0" w:color="auto"/>
                <w:bottom w:val="none" w:sz="0" w:space="0" w:color="auto"/>
                <w:right w:val="none" w:sz="0" w:space="0" w:color="auto"/>
              </w:divBdr>
            </w:div>
            <w:div w:id="872185771">
              <w:marLeft w:val="0"/>
              <w:marRight w:val="0"/>
              <w:marTop w:val="0"/>
              <w:marBottom w:val="0"/>
              <w:divBdr>
                <w:top w:val="none" w:sz="0" w:space="0" w:color="auto"/>
                <w:left w:val="none" w:sz="0" w:space="0" w:color="auto"/>
                <w:bottom w:val="none" w:sz="0" w:space="0" w:color="auto"/>
                <w:right w:val="none" w:sz="0" w:space="0" w:color="auto"/>
              </w:divBdr>
            </w:div>
            <w:div w:id="1745450472">
              <w:marLeft w:val="0"/>
              <w:marRight w:val="0"/>
              <w:marTop w:val="0"/>
              <w:marBottom w:val="0"/>
              <w:divBdr>
                <w:top w:val="none" w:sz="0" w:space="0" w:color="auto"/>
                <w:left w:val="none" w:sz="0" w:space="0" w:color="auto"/>
                <w:bottom w:val="none" w:sz="0" w:space="0" w:color="auto"/>
                <w:right w:val="none" w:sz="0" w:space="0" w:color="auto"/>
              </w:divBdr>
            </w:div>
            <w:div w:id="1601377352">
              <w:marLeft w:val="0"/>
              <w:marRight w:val="0"/>
              <w:marTop w:val="0"/>
              <w:marBottom w:val="0"/>
              <w:divBdr>
                <w:top w:val="none" w:sz="0" w:space="0" w:color="auto"/>
                <w:left w:val="none" w:sz="0" w:space="0" w:color="auto"/>
                <w:bottom w:val="none" w:sz="0" w:space="0" w:color="auto"/>
                <w:right w:val="none" w:sz="0" w:space="0" w:color="auto"/>
              </w:divBdr>
              <w:divsChild>
                <w:div w:id="2024236458">
                  <w:marLeft w:val="0"/>
                  <w:marRight w:val="0"/>
                  <w:marTop w:val="0"/>
                  <w:marBottom w:val="0"/>
                  <w:divBdr>
                    <w:top w:val="none" w:sz="0" w:space="0" w:color="auto"/>
                    <w:left w:val="none" w:sz="0" w:space="0" w:color="auto"/>
                    <w:bottom w:val="none" w:sz="0" w:space="0" w:color="auto"/>
                    <w:right w:val="none" w:sz="0" w:space="0" w:color="auto"/>
                  </w:divBdr>
                </w:div>
                <w:div w:id="1469667330">
                  <w:marLeft w:val="0"/>
                  <w:marRight w:val="0"/>
                  <w:marTop w:val="0"/>
                  <w:marBottom w:val="0"/>
                  <w:divBdr>
                    <w:top w:val="none" w:sz="0" w:space="0" w:color="auto"/>
                    <w:left w:val="none" w:sz="0" w:space="0" w:color="auto"/>
                    <w:bottom w:val="none" w:sz="0" w:space="0" w:color="auto"/>
                    <w:right w:val="none" w:sz="0" w:space="0" w:color="auto"/>
                  </w:divBdr>
                </w:div>
                <w:div w:id="1976062510">
                  <w:marLeft w:val="0"/>
                  <w:marRight w:val="0"/>
                  <w:marTop w:val="0"/>
                  <w:marBottom w:val="0"/>
                  <w:divBdr>
                    <w:top w:val="none" w:sz="0" w:space="0" w:color="auto"/>
                    <w:left w:val="none" w:sz="0" w:space="0" w:color="auto"/>
                    <w:bottom w:val="none" w:sz="0" w:space="0" w:color="auto"/>
                    <w:right w:val="none" w:sz="0" w:space="0" w:color="auto"/>
                  </w:divBdr>
                </w:div>
              </w:divsChild>
            </w:div>
            <w:div w:id="213201577">
              <w:marLeft w:val="0"/>
              <w:marRight w:val="0"/>
              <w:marTop w:val="0"/>
              <w:marBottom w:val="0"/>
              <w:divBdr>
                <w:top w:val="none" w:sz="0" w:space="0" w:color="auto"/>
                <w:left w:val="none" w:sz="0" w:space="0" w:color="auto"/>
                <w:bottom w:val="none" w:sz="0" w:space="0" w:color="auto"/>
                <w:right w:val="none" w:sz="0" w:space="0" w:color="auto"/>
              </w:divBdr>
            </w:div>
            <w:div w:id="391737698">
              <w:marLeft w:val="0"/>
              <w:marRight w:val="0"/>
              <w:marTop w:val="0"/>
              <w:marBottom w:val="0"/>
              <w:divBdr>
                <w:top w:val="none" w:sz="0" w:space="0" w:color="auto"/>
                <w:left w:val="none" w:sz="0" w:space="0" w:color="auto"/>
                <w:bottom w:val="none" w:sz="0" w:space="0" w:color="auto"/>
                <w:right w:val="none" w:sz="0" w:space="0" w:color="auto"/>
              </w:divBdr>
            </w:div>
            <w:div w:id="1761948375">
              <w:marLeft w:val="0"/>
              <w:marRight w:val="0"/>
              <w:marTop w:val="0"/>
              <w:marBottom w:val="0"/>
              <w:divBdr>
                <w:top w:val="none" w:sz="0" w:space="0" w:color="auto"/>
                <w:left w:val="none" w:sz="0" w:space="0" w:color="auto"/>
                <w:bottom w:val="none" w:sz="0" w:space="0" w:color="auto"/>
                <w:right w:val="none" w:sz="0" w:space="0" w:color="auto"/>
              </w:divBdr>
            </w:div>
            <w:div w:id="1967615499">
              <w:marLeft w:val="0"/>
              <w:marRight w:val="0"/>
              <w:marTop w:val="0"/>
              <w:marBottom w:val="0"/>
              <w:divBdr>
                <w:top w:val="none" w:sz="0" w:space="0" w:color="auto"/>
                <w:left w:val="none" w:sz="0" w:space="0" w:color="auto"/>
                <w:bottom w:val="none" w:sz="0" w:space="0" w:color="auto"/>
                <w:right w:val="none" w:sz="0" w:space="0" w:color="auto"/>
              </w:divBdr>
            </w:div>
            <w:div w:id="1079138457">
              <w:marLeft w:val="0"/>
              <w:marRight w:val="0"/>
              <w:marTop w:val="0"/>
              <w:marBottom w:val="0"/>
              <w:divBdr>
                <w:top w:val="none" w:sz="0" w:space="0" w:color="auto"/>
                <w:left w:val="none" w:sz="0" w:space="0" w:color="auto"/>
                <w:bottom w:val="none" w:sz="0" w:space="0" w:color="auto"/>
                <w:right w:val="none" w:sz="0" w:space="0" w:color="auto"/>
              </w:divBdr>
            </w:div>
            <w:div w:id="296880277">
              <w:marLeft w:val="0"/>
              <w:marRight w:val="0"/>
              <w:marTop w:val="0"/>
              <w:marBottom w:val="0"/>
              <w:divBdr>
                <w:top w:val="none" w:sz="0" w:space="0" w:color="auto"/>
                <w:left w:val="none" w:sz="0" w:space="0" w:color="auto"/>
                <w:bottom w:val="none" w:sz="0" w:space="0" w:color="auto"/>
                <w:right w:val="none" w:sz="0" w:space="0" w:color="auto"/>
              </w:divBdr>
              <w:divsChild>
                <w:div w:id="2011130386">
                  <w:marLeft w:val="0"/>
                  <w:marRight w:val="0"/>
                  <w:marTop w:val="0"/>
                  <w:marBottom w:val="0"/>
                  <w:divBdr>
                    <w:top w:val="none" w:sz="0" w:space="0" w:color="auto"/>
                    <w:left w:val="none" w:sz="0" w:space="0" w:color="auto"/>
                    <w:bottom w:val="none" w:sz="0" w:space="0" w:color="auto"/>
                    <w:right w:val="none" w:sz="0" w:space="0" w:color="auto"/>
                  </w:divBdr>
                </w:div>
                <w:div w:id="1528593580">
                  <w:marLeft w:val="0"/>
                  <w:marRight w:val="0"/>
                  <w:marTop w:val="0"/>
                  <w:marBottom w:val="0"/>
                  <w:divBdr>
                    <w:top w:val="none" w:sz="0" w:space="0" w:color="auto"/>
                    <w:left w:val="none" w:sz="0" w:space="0" w:color="auto"/>
                    <w:bottom w:val="none" w:sz="0" w:space="0" w:color="auto"/>
                    <w:right w:val="none" w:sz="0" w:space="0" w:color="auto"/>
                  </w:divBdr>
                </w:div>
              </w:divsChild>
            </w:div>
            <w:div w:id="1257129050">
              <w:marLeft w:val="0"/>
              <w:marRight w:val="0"/>
              <w:marTop w:val="0"/>
              <w:marBottom w:val="0"/>
              <w:divBdr>
                <w:top w:val="none" w:sz="0" w:space="0" w:color="auto"/>
                <w:left w:val="none" w:sz="0" w:space="0" w:color="auto"/>
                <w:bottom w:val="none" w:sz="0" w:space="0" w:color="auto"/>
                <w:right w:val="none" w:sz="0" w:space="0" w:color="auto"/>
              </w:divBdr>
            </w:div>
            <w:div w:id="1053041581">
              <w:marLeft w:val="0"/>
              <w:marRight w:val="0"/>
              <w:marTop w:val="0"/>
              <w:marBottom w:val="0"/>
              <w:divBdr>
                <w:top w:val="none" w:sz="0" w:space="0" w:color="auto"/>
                <w:left w:val="none" w:sz="0" w:space="0" w:color="auto"/>
                <w:bottom w:val="none" w:sz="0" w:space="0" w:color="auto"/>
                <w:right w:val="none" w:sz="0" w:space="0" w:color="auto"/>
              </w:divBdr>
            </w:div>
            <w:div w:id="975838894">
              <w:marLeft w:val="0"/>
              <w:marRight w:val="0"/>
              <w:marTop w:val="0"/>
              <w:marBottom w:val="0"/>
              <w:divBdr>
                <w:top w:val="none" w:sz="0" w:space="0" w:color="auto"/>
                <w:left w:val="none" w:sz="0" w:space="0" w:color="auto"/>
                <w:bottom w:val="none" w:sz="0" w:space="0" w:color="auto"/>
                <w:right w:val="none" w:sz="0" w:space="0" w:color="auto"/>
              </w:divBdr>
            </w:div>
            <w:div w:id="287051629">
              <w:marLeft w:val="0"/>
              <w:marRight w:val="0"/>
              <w:marTop w:val="0"/>
              <w:marBottom w:val="0"/>
              <w:divBdr>
                <w:top w:val="none" w:sz="0" w:space="0" w:color="auto"/>
                <w:left w:val="none" w:sz="0" w:space="0" w:color="auto"/>
                <w:bottom w:val="none" w:sz="0" w:space="0" w:color="auto"/>
                <w:right w:val="none" w:sz="0" w:space="0" w:color="auto"/>
              </w:divBdr>
            </w:div>
            <w:div w:id="1293514395">
              <w:marLeft w:val="0"/>
              <w:marRight w:val="0"/>
              <w:marTop w:val="0"/>
              <w:marBottom w:val="0"/>
              <w:divBdr>
                <w:top w:val="none" w:sz="0" w:space="0" w:color="auto"/>
                <w:left w:val="none" w:sz="0" w:space="0" w:color="auto"/>
                <w:bottom w:val="none" w:sz="0" w:space="0" w:color="auto"/>
                <w:right w:val="none" w:sz="0" w:space="0" w:color="auto"/>
              </w:divBdr>
            </w:div>
            <w:div w:id="1384716986">
              <w:marLeft w:val="0"/>
              <w:marRight w:val="0"/>
              <w:marTop w:val="0"/>
              <w:marBottom w:val="0"/>
              <w:divBdr>
                <w:top w:val="none" w:sz="0" w:space="0" w:color="auto"/>
                <w:left w:val="none" w:sz="0" w:space="0" w:color="auto"/>
                <w:bottom w:val="none" w:sz="0" w:space="0" w:color="auto"/>
                <w:right w:val="none" w:sz="0" w:space="0" w:color="auto"/>
              </w:divBdr>
            </w:div>
            <w:div w:id="1663897431">
              <w:marLeft w:val="0"/>
              <w:marRight w:val="0"/>
              <w:marTop w:val="0"/>
              <w:marBottom w:val="0"/>
              <w:divBdr>
                <w:top w:val="none" w:sz="0" w:space="0" w:color="auto"/>
                <w:left w:val="none" w:sz="0" w:space="0" w:color="auto"/>
                <w:bottom w:val="none" w:sz="0" w:space="0" w:color="auto"/>
                <w:right w:val="none" w:sz="0" w:space="0" w:color="auto"/>
              </w:divBdr>
            </w:div>
            <w:div w:id="2134277128">
              <w:marLeft w:val="0"/>
              <w:marRight w:val="0"/>
              <w:marTop w:val="0"/>
              <w:marBottom w:val="0"/>
              <w:divBdr>
                <w:top w:val="none" w:sz="0" w:space="0" w:color="auto"/>
                <w:left w:val="none" w:sz="0" w:space="0" w:color="auto"/>
                <w:bottom w:val="none" w:sz="0" w:space="0" w:color="auto"/>
                <w:right w:val="none" w:sz="0" w:space="0" w:color="auto"/>
              </w:divBdr>
            </w:div>
            <w:div w:id="1535271034">
              <w:marLeft w:val="0"/>
              <w:marRight w:val="0"/>
              <w:marTop w:val="0"/>
              <w:marBottom w:val="0"/>
              <w:divBdr>
                <w:top w:val="none" w:sz="0" w:space="0" w:color="auto"/>
                <w:left w:val="none" w:sz="0" w:space="0" w:color="auto"/>
                <w:bottom w:val="none" w:sz="0" w:space="0" w:color="auto"/>
                <w:right w:val="none" w:sz="0" w:space="0" w:color="auto"/>
              </w:divBdr>
            </w:div>
            <w:div w:id="1278022263">
              <w:marLeft w:val="0"/>
              <w:marRight w:val="0"/>
              <w:marTop w:val="0"/>
              <w:marBottom w:val="0"/>
              <w:divBdr>
                <w:top w:val="none" w:sz="0" w:space="0" w:color="auto"/>
                <w:left w:val="none" w:sz="0" w:space="0" w:color="auto"/>
                <w:bottom w:val="none" w:sz="0" w:space="0" w:color="auto"/>
                <w:right w:val="none" w:sz="0" w:space="0" w:color="auto"/>
              </w:divBdr>
            </w:div>
            <w:div w:id="1753351639">
              <w:marLeft w:val="0"/>
              <w:marRight w:val="0"/>
              <w:marTop w:val="0"/>
              <w:marBottom w:val="0"/>
              <w:divBdr>
                <w:top w:val="none" w:sz="0" w:space="0" w:color="auto"/>
                <w:left w:val="none" w:sz="0" w:space="0" w:color="auto"/>
                <w:bottom w:val="none" w:sz="0" w:space="0" w:color="auto"/>
                <w:right w:val="none" w:sz="0" w:space="0" w:color="auto"/>
              </w:divBdr>
            </w:div>
            <w:div w:id="276186321">
              <w:marLeft w:val="0"/>
              <w:marRight w:val="0"/>
              <w:marTop w:val="0"/>
              <w:marBottom w:val="0"/>
              <w:divBdr>
                <w:top w:val="none" w:sz="0" w:space="0" w:color="auto"/>
                <w:left w:val="none" w:sz="0" w:space="0" w:color="auto"/>
                <w:bottom w:val="none" w:sz="0" w:space="0" w:color="auto"/>
                <w:right w:val="none" w:sz="0" w:space="0" w:color="auto"/>
              </w:divBdr>
            </w:div>
            <w:div w:id="731000445">
              <w:marLeft w:val="0"/>
              <w:marRight w:val="0"/>
              <w:marTop w:val="0"/>
              <w:marBottom w:val="0"/>
              <w:divBdr>
                <w:top w:val="none" w:sz="0" w:space="0" w:color="auto"/>
                <w:left w:val="none" w:sz="0" w:space="0" w:color="auto"/>
                <w:bottom w:val="none" w:sz="0" w:space="0" w:color="auto"/>
                <w:right w:val="none" w:sz="0" w:space="0" w:color="auto"/>
              </w:divBdr>
            </w:div>
            <w:div w:id="26150169">
              <w:marLeft w:val="0"/>
              <w:marRight w:val="0"/>
              <w:marTop w:val="0"/>
              <w:marBottom w:val="0"/>
              <w:divBdr>
                <w:top w:val="none" w:sz="0" w:space="0" w:color="auto"/>
                <w:left w:val="none" w:sz="0" w:space="0" w:color="auto"/>
                <w:bottom w:val="none" w:sz="0" w:space="0" w:color="auto"/>
                <w:right w:val="none" w:sz="0" w:space="0" w:color="auto"/>
              </w:divBdr>
            </w:div>
            <w:div w:id="139152154">
              <w:marLeft w:val="0"/>
              <w:marRight w:val="0"/>
              <w:marTop w:val="0"/>
              <w:marBottom w:val="0"/>
              <w:divBdr>
                <w:top w:val="none" w:sz="0" w:space="0" w:color="auto"/>
                <w:left w:val="none" w:sz="0" w:space="0" w:color="auto"/>
                <w:bottom w:val="none" w:sz="0" w:space="0" w:color="auto"/>
                <w:right w:val="none" w:sz="0" w:space="0" w:color="auto"/>
              </w:divBdr>
            </w:div>
            <w:div w:id="871530334">
              <w:marLeft w:val="0"/>
              <w:marRight w:val="0"/>
              <w:marTop w:val="0"/>
              <w:marBottom w:val="0"/>
              <w:divBdr>
                <w:top w:val="none" w:sz="0" w:space="0" w:color="auto"/>
                <w:left w:val="none" w:sz="0" w:space="0" w:color="auto"/>
                <w:bottom w:val="none" w:sz="0" w:space="0" w:color="auto"/>
                <w:right w:val="none" w:sz="0" w:space="0" w:color="auto"/>
              </w:divBdr>
            </w:div>
            <w:div w:id="1988198313">
              <w:marLeft w:val="0"/>
              <w:marRight w:val="0"/>
              <w:marTop w:val="0"/>
              <w:marBottom w:val="0"/>
              <w:divBdr>
                <w:top w:val="none" w:sz="0" w:space="0" w:color="auto"/>
                <w:left w:val="none" w:sz="0" w:space="0" w:color="auto"/>
                <w:bottom w:val="none" w:sz="0" w:space="0" w:color="auto"/>
                <w:right w:val="none" w:sz="0" w:space="0" w:color="auto"/>
              </w:divBdr>
            </w:div>
            <w:div w:id="411200219">
              <w:marLeft w:val="0"/>
              <w:marRight w:val="0"/>
              <w:marTop w:val="0"/>
              <w:marBottom w:val="0"/>
              <w:divBdr>
                <w:top w:val="none" w:sz="0" w:space="0" w:color="auto"/>
                <w:left w:val="none" w:sz="0" w:space="0" w:color="auto"/>
                <w:bottom w:val="none" w:sz="0" w:space="0" w:color="auto"/>
                <w:right w:val="none" w:sz="0" w:space="0" w:color="auto"/>
              </w:divBdr>
            </w:div>
            <w:div w:id="2002275463">
              <w:marLeft w:val="0"/>
              <w:marRight w:val="0"/>
              <w:marTop w:val="0"/>
              <w:marBottom w:val="0"/>
              <w:divBdr>
                <w:top w:val="none" w:sz="0" w:space="0" w:color="auto"/>
                <w:left w:val="none" w:sz="0" w:space="0" w:color="auto"/>
                <w:bottom w:val="none" w:sz="0" w:space="0" w:color="auto"/>
                <w:right w:val="none" w:sz="0" w:space="0" w:color="auto"/>
              </w:divBdr>
            </w:div>
            <w:div w:id="1747264025">
              <w:marLeft w:val="0"/>
              <w:marRight w:val="0"/>
              <w:marTop w:val="0"/>
              <w:marBottom w:val="0"/>
              <w:divBdr>
                <w:top w:val="none" w:sz="0" w:space="0" w:color="auto"/>
                <w:left w:val="none" w:sz="0" w:space="0" w:color="auto"/>
                <w:bottom w:val="none" w:sz="0" w:space="0" w:color="auto"/>
                <w:right w:val="none" w:sz="0" w:space="0" w:color="auto"/>
              </w:divBdr>
            </w:div>
            <w:div w:id="489256180">
              <w:marLeft w:val="0"/>
              <w:marRight w:val="0"/>
              <w:marTop w:val="0"/>
              <w:marBottom w:val="0"/>
              <w:divBdr>
                <w:top w:val="none" w:sz="0" w:space="0" w:color="auto"/>
                <w:left w:val="none" w:sz="0" w:space="0" w:color="auto"/>
                <w:bottom w:val="none" w:sz="0" w:space="0" w:color="auto"/>
                <w:right w:val="none" w:sz="0" w:space="0" w:color="auto"/>
              </w:divBdr>
            </w:div>
            <w:div w:id="1312098390">
              <w:marLeft w:val="0"/>
              <w:marRight w:val="0"/>
              <w:marTop w:val="0"/>
              <w:marBottom w:val="0"/>
              <w:divBdr>
                <w:top w:val="none" w:sz="0" w:space="0" w:color="auto"/>
                <w:left w:val="none" w:sz="0" w:space="0" w:color="auto"/>
                <w:bottom w:val="none" w:sz="0" w:space="0" w:color="auto"/>
                <w:right w:val="none" w:sz="0" w:space="0" w:color="auto"/>
              </w:divBdr>
            </w:div>
            <w:div w:id="1253012131">
              <w:marLeft w:val="0"/>
              <w:marRight w:val="0"/>
              <w:marTop w:val="0"/>
              <w:marBottom w:val="0"/>
              <w:divBdr>
                <w:top w:val="none" w:sz="0" w:space="0" w:color="auto"/>
                <w:left w:val="none" w:sz="0" w:space="0" w:color="auto"/>
                <w:bottom w:val="none" w:sz="0" w:space="0" w:color="auto"/>
                <w:right w:val="none" w:sz="0" w:space="0" w:color="auto"/>
              </w:divBdr>
            </w:div>
            <w:div w:id="331221520">
              <w:marLeft w:val="0"/>
              <w:marRight w:val="0"/>
              <w:marTop w:val="0"/>
              <w:marBottom w:val="0"/>
              <w:divBdr>
                <w:top w:val="none" w:sz="0" w:space="0" w:color="auto"/>
                <w:left w:val="none" w:sz="0" w:space="0" w:color="auto"/>
                <w:bottom w:val="none" w:sz="0" w:space="0" w:color="auto"/>
                <w:right w:val="none" w:sz="0" w:space="0" w:color="auto"/>
              </w:divBdr>
            </w:div>
            <w:div w:id="400057633">
              <w:marLeft w:val="0"/>
              <w:marRight w:val="0"/>
              <w:marTop w:val="0"/>
              <w:marBottom w:val="0"/>
              <w:divBdr>
                <w:top w:val="none" w:sz="0" w:space="0" w:color="auto"/>
                <w:left w:val="none" w:sz="0" w:space="0" w:color="auto"/>
                <w:bottom w:val="none" w:sz="0" w:space="0" w:color="auto"/>
                <w:right w:val="none" w:sz="0" w:space="0" w:color="auto"/>
              </w:divBdr>
              <w:divsChild>
                <w:div w:id="284847197">
                  <w:marLeft w:val="0"/>
                  <w:marRight w:val="0"/>
                  <w:marTop w:val="0"/>
                  <w:marBottom w:val="0"/>
                  <w:divBdr>
                    <w:top w:val="none" w:sz="0" w:space="0" w:color="auto"/>
                    <w:left w:val="none" w:sz="0" w:space="0" w:color="auto"/>
                    <w:bottom w:val="none" w:sz="0" w:space="0" w:color="auto"/>
                    <w:right w:val="none" w:sz="0" w:space="0" w:color="auto"/>
                  </w:divBdr>
                </w:div>
                <w:div w:id="1573462534">
                  <w:marLeft w:val="0"/>
                  <w:marRight w:val="0"/>
                  <w:marTop w:val="0"/>
                  <w:marBottom w:val="0"/>
                  <w:divBdr>
                    <w:top w:val="none" w:sz="0" w:space="0" w:color="auto"/>
                    <w:left w:val="none" w:sz="0" w:space="0" w:color="auto"/>
                    <w:bottom w:val="none" w:sz="0" w:space="0" w:color="auto"/>
                    <w:right w:val="none" w:sz="0" w:space="0" w:color="auto"/>
                  </w:divBdr>
                </w:div>
                <w:div w:id="1448695678">
                  <w:marLeft w:val="0"/>
                  <w:marRight w:val="0"/>
                  <w:marTop w:val="0"/>
                  <w:marBottom w:val="0"/>
                  <w:divBdr>
                    <w:top w:val="none" w:sz="0" w:space="0" w:color="auto"/>
                    <w:left w:val="none" w:sz="0" w:space="0" w:color="auto"/>
                    <w:bottom w:val="none" w:sz="0" w:space="0" w:color="auto"/>
                    <w:right w:val="none" w:sz="0" w:space="0" w:color="auto"/>
                  </w:divBdr>
                </w:div>
                <w:div w:id="353001683">
                  <w:marLeft w:val="0"/>
                  <w:marRight w:val="0"/>
                  <w:marTop w:val="0"/>
                  <w:marBottom w:val="0"/>
                  <w:divBdr>
                    <w:top w:val="none" w:sz="0" w:space="0" w:color="auto"/>
                    <w:left w:val="none" w:sz="0" w:space="0" w:color="auto"/>
                    <w:bottom w:val="none" w:sz="0" w:space="0" w:color="auto"/>
                    <w:right w:val="none" w:sz="0" w:space="0" w:color="auto"/>
                  </w:divBdr>
                </w:div>
              </w:divsChild>
            </w:div>
            <w:div w:id="1266577278">
              <w:marLeft w:val="0"/>
              <w:marRight w:val="0"/>
              <w:marTop w:val="0"/>
              <w:marBottom w:val="0"/>
              <w:divBdr>
                <w:top w:val="none" w:sz="0" w:space="0" w:color="auto"/>
                <w:left w:val="none" w:sz="0" w:space="0" w:color="auto"/>
                <w:bottom w:val="none" w:sz="0" w:space="0" w:color="auto"/>
                <w:right w:val="none" w:sz="0" w:space="0" w:color="auto"/>
              </w:divBdr>
              <w:divsChild>
                <w:div w:id="1403986005">
                  <w:marLeft w:val="0"/>
                  <w:marRight w:val="0"/>
                  <w:marTop w:val="0"/>
                  <w:marBottom w:val="0"/>
                  <w:divBdr>
                    <w:top w:val="none" w:sz="0" w:space="0" w:color="auto"/>
                    <w:left w:val="none" w:sz="0" w:space="0" w:color="auto"/>
                    <w:bottom w:val="none" w:sz="0" w:space="0" w:color="auto"/>
                    <w:right w:val="none" w:sz="0" w:space="0" w:color="auto"/>
                  </w:divBdr>
                </w:div>
                <w:div w:id="2074037883">
                  <w:marLeft w:val="0"/>
                  <w:marRight w:val="0"/>
                  <w:marTop w:val="0"/>
                  <w:marBottom w:val="0"/>
                  <w:divBdr>
                    <w:top w:val="none" w:sz="0" w:space="0" w:color="auto"/>
                    <w:left w:val="none" w:sz="0" w:space="0" w:color="auto"/>
                    <w:bottom w:val="none" w:sz="0" w:space="0" w:color="auto"/>
                    <w:right w:val="none" w:sz="0" w:space="0" w:color="auto"/>
                  </w:divBdr>
                </w:div>
                <w:div w:id="1594972398">
                  <w:marLeft w:val="0"/>
                  <w:marRight w:val="0"/>
                  <w:marTop w:val="0"/>
                  <w:marBottom w:val="0"/>
                  <w:divBdr>
                    <w:top w:val="none" w:sz="0" w:space="0" w:color="auto"/>
                    <w:left w:val="none" w:sz="0" w:space="0" w:color="auto"/>
                    <w:bottom w:val="none" w:sz="0" w:space="0" w:color="auto"/>
                    <w:right w:val="none" w:sz="0" w:space="0" w:color="auto"/>
                  </w:divBdr>
                </w:div>
                <w:div w:id="972054559">
                  <w:marLeft w:val="0"/>
                  <w:marRight w:val="0"/>
                  <w:marTop w:val="0"/>
                  <w:marBottom w:val="0"/>
                  <w:divBdr>
                    <w:top w:val="none" w:sz="0" w:space="0" w:color="auto"/>
                    <w:left w:val="none" w:sz="0" w:space="0" w:color="auto"/>
                    <w:bottom w:val="none" w:sz="0" w:space="0" w:color="auto"/>
                    <w:right w:val="none" w:sz="0" w:space="0" w:color="auto"/>
                  </w:divBdr>
                </w:div>
                <w:div w:id="399912772">
                  <w:marLeft w:val="0"/>
                  <w:marRight w:val="0"/>
                  <w:marTop w:val="0"/>
                  <w:marBottom w:val="0"/>
                  <w:divBdr>
                    <w:top w:val="none" w:sz="0" w:space="0" w:color="auto"/>
                    <w:left w:val="none" w:sz="0" w:space="0" w:color="auto"/>
                    <w:bottom w:val="none" w:sz="0" w:space="0" w:color="auto"/>
                    <w:right w:val="none" w:sz="0" w:space="0" w:color="auto"/>
                  </w:divBdr>
                </w:div>
                <w:div w:id="1587609764">
                  <w:marLeft w:val="0"/>
                  <w:marRight w:val="0"/>
                  <w:marTop w:val="0"/>
                  <w:marBottom w:val="0"/>
                  <w:divBdr>
                    <w:top w:val="none" w:sz="0" w:space="0" w:color="auto"/>
                    <w:left w:val="none" w:sz="0" w:space="0" w:color="auto"/>
                    <w:bottom w:val="none" w:sz="0" w:space="0" w:color="auto"/>
                    <w:right w:val="none" w:sz="0" w:space="0" w:color="auto"/>
                  </w:divBdr>
                </w:div>
                <w:div w:id="747188317">
                  <w:marLeft w:val="0"/>
                  <w:marRight w:val="0"/>
                  <w:marTop w:val="0"/>
                  <w:marBottom w:val="0"/>
                  <w:divBdr>
                    <w:top w:val="none" w:sz="0" w:space="0" w:color="auto"/>
                    <w:left w:val="none" w:sz="0" w:space="0" w:color="auto"/>
                    <w:bottom w:val="none" w:sz="0" w:space="0" w:color="auto"/>
                    <w:right w:val="none" w:sz="0" w:space="0" w:color="auto"/>
                  </w:divBdr>
                </w:div>
                <w:div w:id="46613342">
                  <w:marLeft w:val="0"/>
                  <w:marRight w:val="0"/>
                  <w:marTop w:val="0"/>
                  <w:marBottom w:val="0"/>
                  <w:divBdr>
                    <w:top w:val="none" w:sz="0" w:space="0" w:color="auto"/>
                    <w:left w:val="none" w:sz="0" w:space="0" w:color="auto"/>
                    <w:bottom w:val="none" w:sz="0" w:space="0" w:color="auto"/>
                    <w:right w:val="none" w:sz="0" w:space="0" w:color="auto"/>
                  </w:divBdr>
                </w:div>
                <w:div w:id="2102291949">
                  <w:marLeft w:val="0"/>
                  <w:marRight w:val="0"/>
                  <w:marTop w:val="0"/>
                  <w:marBottom w:val="0"/>
                  <w:divBdr>
                    <w:top w:val="none" w:sz="0" w:space="0" w:color="auto"/>
                    <w:left w:val="none" w:sz="0" w:space="0" w:color="auto"/>
                    <w:bottom w:val="none" w:sz="0" w:space="0" w:color="auto"/>
                    <w:right w:val="none" w:sz="0" w:space="0" w:color="auto"/>
                  </w:divBdr>
                </w:div>
                <w:div w:id="1249117619">
                  <w:marLeft w:val="0"/>
                  <w:marRight w:val="0"/>
                  <w:marTop w:val="0"/>
                  <w:marBottom w:val="0"/>
                  <w:divBdr>
                    <w:top w:val="none" w:sz="0" w:space="0" w:color="auto"/>
                    <w:left w:val="none" w:sz="0" w:space="0" w:color="auto"/>
                    <w:bottom w:val="none" w:sz="0" w:space="0" w:color="auto"/>
                    <w:right w:val="none" w:sz="0" w:space="0" w:color="auto"/>
                  </w:divBdr>
                </w:div>
                <w:div w:id="972439521">
                  <w:marLeft w:val="0"/>
                  <w:marRight w:val="0"/>
                  <w:marTop w:val="0"/>
                  <w:marBottom w:val="0"/>
                  <w:divBdr>
                    <w:top w:val="none" w:sz="0" w:space="0" w:color="auto"/>
                    <w:left w:val="none" w:sz="0" w:space="0" w:color="auto"/>
                    <w:bottom w:val="none" w:sz="0" w:space="0" w:color="auto"/>
                    <w:right w:val="none" w:sz="0" w:space="0" w:color="auto"/>
                  </w:divBdr>
                </w:div>
                <w:div w:id="877397061">
                  <w:marLeft w:val="0"/>
                  <w:marRight w:val="0"/>
                  <w:marTop w:val="0"/>
                  <w:marBottom w:val="0"/>
                  <w:divBdr>
                    <w:top w:val="none" w:sz="0" w:space="0" w:color="auto"/>
                    <w:left w:val="none" w:sz="0" w:space="0" w:color="auto"/>
                    <w:bottom w:val="none" w:sz="0" w:space="0" w:color="auto"/>
                    <w:right w:val="none" w:sz="0" w:space="0" w:color="auto"/>
                  </w:divBdr>
                </w:div>
              </w:divsChild>
            </w:div>
            <w:div w:id="1530529201">
              <w:marLeft w:val="0"/>
              <w:marRight w:val="0"/>
              <w:marTop w:val="0"/>
              <w:marBottom w:val="0"/>
              <w:divBdr>
                <w:top w:val="none" w:sz="0" w:space="0" w:color="auto"/>
                <w:left w:val="none" w:sz="0" w:space="0" w:color="auto"/>
                <w:bottom w:val="none" w:sz="0" w:space="0" w:color="auto"/>
                <w:right w:val="none" w:sz="0" w:space="0" w:color="auto"/>
              </w:divBdr>
            </w:div>
            <w:div w:id="1849099472">
              <w:marLeft w:val="0"/>
              <w:marRight w:val="0"/>
              <w:marTop w:val="0"/>
              <w:marBottom w:val="0"/>
              <w:divBdr>
                <w:top w:val="none" w:sz="0" w:space="0" w:color="auto"/>
                <w:left w:val="none" w:sz="0" w:space="0" w:color="auto"/>
                <w:bottom w:val="none" w:sz="0" w:space="0" w:color="auto"/>
                <w:right w:val="none" w:sz="0" w:space="0" w:color="auto"/>
              </w:divBdr>
            </w:div>
            <w:div w:id="434597339">
              <w:marLeft w:val="0"/>
              <w:marRight w:val="0"/>
              <w:marTop w:val="0"/>
              <w:marBottom w:val="0"/>
              <w:divBdr>
                <w:top w:val="none" w:sz="0" w:space="0" w:color="auto"/>
                <w:left w:val="none" w:sz="0" w:space="0" w:color="auto"/>
                <w:bottom w:val="none" w:sz="0" w:space="0" w:color="auto"/>
                <w:right w:val="none" w:sz="0" w:space="0" w:color="auto"/>
              </w:divBdr>
            </w:div>
            <w:div w:id="359865663">
              <w:marLeft w:val="0"/>
              <w:marRight w:val="0"/>
              <w:marTop w:val="0"/>
              <w:marBottom w:val="0"/>
              <w:divBdr>
                <w:top w:val="none" w:sz="0" w:space="0" w:color="auto"/>
                <w:left w:val="none" w:sz="0" w:space="0" w:color="auto"/>
                <w:bottom w:val="none" w:sz="0" w:space="0" w:color="auto"/>
                <w:right w:val="none" w:sz="0" w:space="0" w:color="auto"/>
              </w:divBdr>
            </w:div>
            <w:div w:id="41558662">
              <w:marLeft w:val="0"/>
              <w:marRight w:val="0"/>
              <w:marTop w:val="0"/>
              <w:marBottom w:val="0"/>
              <w:divBdr>
                <w:top w:val="none" w:sz="0" w:space="0" w:color="auto"/>
                <w:left w:val="none" w:sz="0" w:space="0" w:color="auto"/>
                <w:bottom w:val="none" w:sz="0" w:space="0" w:color="auto"/>
                <w:right w:val="none" w:sz="0" w:space="0" w:color="auto"/>
              </w:divBdr>
            </w:div>
            <w:div w:id="201792860">
              <w:marLeft w:val="0"/>
              <w:marRight w:val="0"/>
              <w:marTop w:val="0"/>
              <w:marBottom w:val="0"/>
              <w:divBdr>
                <w:top w:val="none" w:sz="0" w:space="0" w:color="auto"/>
                <w:left w:val="none" w:sz="0" w:space="0" w:color="auto"/>
                <w:bottom w:val="none" w:sz="0" w:space="0" w:color="auto"/>
                <w:right w:val="none" w:sz="0" w:space="0" w:color="auto"/>
              </w:divBdr>
            </w:div>
            <w:div w:id="1858033507">
              <w:marLeft w:val="0"/>
              <w:marRight w:val="0"/>
              <w:marTop w:val="0"/>
              <w:marBottom w:val="0"/>
              <w:divBdr>
                <w:top w:val="none" w:sz="0" w:space="0" w:color="auto"/>
                <w:left w:val="none" w:sz="0" w:space="0" w:color="auto"/>
                <w:bottom w:val="none" w:sz="0" w:space="0" w:color="auto"/>
                <w:right w:val="none" w:sz="0" w:space="0" w:color="auto"/>
              </w:divBdr>
            </w:div>
            <w:div w:id="482163145">
              <w:marLeft w:val="0"/>
              <w:marRight w:val="0"/>
              <w:marTop w:val="0"/>
              <w:marBottom w:val="0"/>
              <w:divBdr>
                <w:top w:val="none" w:sz="0" w:space="0" w:color="auto"/>
                <w:left w:val="none" w:sz="0" w:space="0" w:color="auto"/>
                <w:bottom w:val="none" w:sz="0" w:space="0" w:color="auto"/>
                <w:right w:val="none" w:sz="0" w:space="0" w:color="auto"/>
              </w:divBdr>
            </w:div>
            <w:div w:id="1981692920">
              <w:marLeft w:val="0"/>
              <w:marRight w:val="0"/>
              <w:marTop w:val="0"/>
              <w:marBottom w:val="0"/>
              <w:divBdr>
                <w:top w:val="none" w:sz="0" w:space="0" w:color="auto"/>
                <w:left w:val="none" w:sz="0" w:space="0" w:color="auto"/>
                <w:bottom w:val="none" w:sz="0" w:space="0" w:color="auto"/>
                <w:right w:val="none" w:sz="0" w:space="0" w:color="auto"/>
              </w:divBdr>
            </w:div>
            <w:div w:id="621961595">
              <w:marLeft w:val="0"/>
              <w:marRight w:val="0"/>
              <w:marTop w:val="0"/>
              <w:marBottom w:val="0"/>
              <w:divBdr>
                <w:top w:val="none" w:sz="0" w:space="0" w:color="auto"/>
                <w:left w:val="none" w:sz="0" w:space="0" w:color="auto"/>
                <w:bottom w:val="none" w:sz="0" w:space="0" w:color="auto"/>
                <w:right w:val="none" w:sz="0" w:space="0" w:color="auto"/>
              </w:divBdr>
            </w:div>
            <w:div w:id="1289044974">
              <w:marLeft w:val="0"/>
              <w:marRight w:val="0"/>
              <w:marTop w:val="0"/>
              <w:marBottom w:val="0"/>
              <w:divBdr>
                <w:top w:val="none" w:sz="0" w:space="0" w:color="auto"/>
                <w:left w:val="none" w:sz="0" w:space="0" w:color="auto"/>
                <w:bottom w:val="none" w:sz="0" w:space="0" w:color="auto"/>
                <w:right w:val="none" w:sz="0" w:space="0" w:color="auto"/>
              </w:divBdr>
            </w:div>
            <w:div w:id="527842224">
              <w:marLeft w:val="0"/>
              <w:marRight w:val="0"/>
              <w:marTop w:val="0"/>
              <w:marBottom w:val="0"/>
              <w:divBdr>
                <w:top w:val="none" w:sz="0" w:space="0" w:color="auto"/>
                <w:left w:val="none" w:sz="0" w:space="0" w:color="auto"/>
                <w:bottom w:val="none" w:sz="0" w:space="0" w:color="auto"/>
                <w:right w:val="none" w:sz="0" w:space="0" w:color="auto"/>
              </w:divBdr>
            </w:div>
            <w:div w:id="848181637">
              <w:marLeft w:val="0"/>
              <w:marRight w:val="0"/>
              <w:marTop w:val="0"/>
              <w:marBottom w:val="0"/>
              <w:divBdr>
                <w:top w:val="none" w:sz="0" w:space="0" w:color="auto"/>
                <w:left w:val="none" w:sz="0" w:space="0" w:color="auto"/>
                <w:bottom w:val="none" w:sz="0" w:space="0" w:color="auto"/>
                <w:right w:val="none" w:sz="0" w:space="0" w:color="auto"/>
              </w:divBdr>
              <w:divsChild>
                <w:div w:id="2024086637">
                  <w:marLeft w:val="0"/>
                  <w:marRight w:val="0"/>
                  <w:marTop w:val="0"/>
                  <w:marBottom w:val="0"/>
                  <w:divBdr>
                    <w:top w:val="none" w:sz="0" w:space="0" w:color="auto"/>
                    <w:left w:val="none" w:sz="0" w:space="0" w:color="auto"/>
                    <w:bottom w:val="none" w:sz="0" w:space="0" w:color="auto"/>
                    <w:right w:val="none" w:sz="0" w:space="0" w:color="auto"/>
                  </w:divBdr>
                </w:div>
                <w:div w:id="26565947">
                  <w:marLeft w:val="0"/>
                  <w:marRight w:val="0"/>
                  <w:marTop w:val="0"/>
                  <w:marBottom w:val="0"/>
                  <w:divBdr>
                    <w:top w:val="none" w:sz="0" w:space="0" w:color="auto"/>
                    <w:left w:val="none" w:sz="0" w:space="0" w:color="auto"/>
                    <w:bottom w:val="none" w:sz="0" w:space="0" w:color="auto"/>
                    <w:right w:val="none" w:sz="0" w:space="0" w:color="auto"/>
                  </w:divBdr>
                </w:div>
              </w:divsChild>
            </w:div>
            <w:div w:id="733352951">
              <w:marLeft w:val="0"/>
              <w:marRight w:val="0"/>
              <w:marTop w:val="0"/>
              <w:marBottom w:val="0"/>
              <w:divBdr>
                <w:top w:val="none" w:sz="0" w:space="0" w:color="auto"/>
                <w:left w:val="none" w:sz="0" w:space="0" w:color="auto"/>
                <w:bottom w:val="none" w:sz="0" w:space="0" w:color="auto"/>
                <w:right w:val="none" w:sz="0" w:space="0" w:color="auto"/>
              </w:divBdr>
            </w:div>
            <w:div w:id="1890996995">
              <w:marLeft w:val="0"/>
              <w:marRight w:val="0"/>
              <w:marTop w:val="0"/>
              <w:marBottom w:val="0"/>
              <w:divBdr>
                <w:top w:val="none" w:sz="0" w:space="0" w:color="auto"/>
                <w:left w:val="none" w:sz="0" w:space="0" w:color="auto"/>
                <w:bottom w:val="none" w:sz="0" w:space="0" w:color="auto"/>
                <w:right w:val="none" w:sz="0" w:space="0" w:color="auto"/>
              </w:divBdr>
            </w:div>
            <w:div w:id="759104822">
              <w:marLeft w:val="0"/>
              <w:marRight w:val="0"/>
              <w:marTop w:val="0"/>
              <w:marBottom w:val="0"/>
              <w:divBdr>
                <w:top w:val="none" w:sz="0" w:space="0" w:color="auto"/>
                <w:left w:val="none" w:sz="0" w:space="0" w:color="auto"/>
                <w:bottom w:val="none" w:sz="0" w:space="0" w:color="auto"/>
                <w:right w:val="none" w:sz="0" w:space="0" w:color="auto"/>
              </w:divBdr>
            </w:div>
            <w:div w:id="1660306368">
              <w:marLeft w:val="0"/>
              <w:marRight w:val="0"/>
              <w:marTop w:val="0"/>
              <w:marBottom w:val="0"/>
              <w:divBdr>
                <w:top w:val="none" w:sz="0" w:space="0" w:color="auto"/>
                <w:left w:val="none" w:sz="0" w:space="0" w:color="auto"/>
                <w:bottom w:val="none" w:sz="0" w:space="0" w:color="auto"/>
                <w:right w:val="none" w:sz="0" w:space="0" w:color="auto"/>
              </w:divBdr>
            </w:div>
            <w:div w:id="712311314">
              <w:marLeft w:val="0"/>
              <w:marRight w:val="0"/>
              <w:marTop w:val="0"/>
              <w:marBottom w:val="0"/>
              <w:divBdr>
                <w:top w:val="none" w:sz="0" w:space="0" w:color="auto"/>
                <w:left w:val="none" w:sz="0" w:space="0" w:color="auto"/>
                <w:bottom w:val="none" w:sz="0" w:space="0" w:color="auto"/>
                <w:right w:val="none" w:sz="0" w:space="0" w:color="auto"/>
              </w:divBdr>
            </w:div>
            <w:div w:id="2004430725">
              <w:marLeft w:val="0"/>
              <w:marRight w:val="0"/>
              <w:marTop w:val="0"/>
              <w:marBottom w:val="0"/>
              <w:divBdr>
                <w:top w:val="none" w:sz="0" w:space="0" w:color="auto"/>
                <w:left w:val="none" w:sz="0" w:space="0" w:color="auto"/>
                <w:bottom w:val="none" w:sz="0" w:space="0" w:color="auto"/>
                <w:right w:val="none" w:sz="0" w:space="0" w:color="auto"/>
              </w:divBdr>
            </w:div>
            <w:div w:id="953757300">
              <w:marLeft w:val="0"/>
              <w:marRight w:val="0"/>
              <w:marTop w:val="0"/>
              <w:marBottom w:val="0"/>
              <w:divBdr>
                <w:top w:val="none" w:sz="0" w:space="0" w:color="auto"/>
                <w:left w:val="none" w:sz="0" w:space="0" w:color="auto"/>
                <w:bottom w:val="none" w:sz="0" w:space="0" w:color="auto"/>
                <w:right w:val="none" w:sz="0" w:space="0" w:color="auto"/>
              </w:divBdr>
              <w:divsChild>
                <w:div w:id="200485034">
                  <w:marLeft w:val="0"/>
                  <w:marRight w:val="0"/>
                  <w:marTop w:val="0"/>
                  <w:marBottom w:val="0"/>
                  <w:divBdr>
                    <w:top w:val="none" w:sz="0" w:space="0" w:color="auto"/>
                    <w:left w:val="none" w:sz="0" w:space="0" w:color="auto"/>
                    <w:bottom w:val="none" w:sz="0" w:space="0" w:color="auto"/>
                    <w:right w:val="none" w:sz="0" w:space="0" w:color="auto"/>
                  </w:divBdr>
                </w:div>
                <w:div w:id="217135796">
                  <w:marLeft w:val="0"/>
                  <w:marRight w:val="0"/>
                  <w:marTop w:val="0"/>
                  <w:marBottom w:val="0"/>
                  <w:divBdr>
                    <w:top w:val="none" w:sz="0" w:space="0" w:color="auto"/>
                    <w:left w:val="none" w:sz="0" w:space="0" w:color="auto"/>
                    <w:bottom w:val="none" w:sz="0" w:space="0" w:color="auto"/>
                    <w:right w:val="none" w:sz="0" w:space="0" w:color="auto"/>
                  </w:divBdr>
                </w:div>
                <w:div w:id="575170591">
                  <w:marLeft w:val="0"/>
                  <w:marRight w:val="0"/>
                  <w:marTop w:val="0"/>
                  <w:marBottom w:val="0"/>
                  <w:divBdr>
                    <w:top w:val="none" w:sz="0" w:space="0" w:color="auto"/>
                    <w:left w:val="none" w:sz="0" w:space="0" w:color="auto"/>
                    <w:bottom w:val="none" w:sz="0" w:space="0" w:color="auto"/>
                    <w:right w:val="none" w:sz="0" w:space="0" w:color="auto"/>
                  </w:divBdr>
                </w:div>
                <w:div w:id="594480883">
                  <w:marLeft w:val="0"/>
                  <w:marRight w:val="0"/>
                  <w:marTop w:val="0"/>
                  <w:marBottom w:val="0"/>
                  <w:divBdr>
                    <w:top w:val="none" w:sz="0" w:space="0" w:color="auto"/>
                    <w:left w:val="none" w:sz="0" w:space="0" w:color="auto"/>
                    <w:bottom w:val="none" w:sz="0" w:space="0" w:color="auto"/>
                    <w:right w:val="none" w:sz="0" w:space="0" w:color="auto"/>
                  </w:divBdr>
                </w:div>
                <w:div w:id="28461302">
                  <w:marLeft w:val="0"/>
                  <w:marRight w:val="0"/>
                  <w:marTop w:val="0"/>
                  <w:marBottom w:val="0"/>
                  <w:divBdr>
                    <w:top w:val="none" w:sz="0" w:space="0" w:color="auto"/>
                    <w:left w:val="none" w:sz="0" w:space="0" w:color="auto"/>
                    <w:bottom w:val="none" w:sz="0" w:space="0" w:color="auto"/>
                    <w:right w:val="none" w:sz="0" w:space="0" w:color="auto"/>
                  </w:divBdr>
                </w:div>
                <w:div w:id="681201245">
                  <w:marLeft w:val="0"/>
                  <w:marRight w:val="0"/>
                  <w:marTop w:val="0"/>
                  <w:marBottom w:val="0"/>
                  <w:divBdr>
                    <w:top w:val="none" w:sz="0" w:space="0" w:color="auto"/>
                    <w:left w:val="none" w:sz="0" w:space="0" w:color="auto"/>
                    <w:bottom w:val="none" w:sz="0" w:space="0" w:color="auto"/>
                    <w:right w:val="none" w:sz="0" w:space="0" w:color="auto"/>
                  </w:divBdr>
                </w:div>
                <w:div w:id="1425883696">
                  <w:marLeft w:val="0"/>
                  <w:marRight w:val="0"/>
                  <w:marTop w:val="0"/>
                  <w:marBottom w:val="0"/>
                  <w:divBdr>
                    <w:top w:val="none" w:sz="0" w:space="0" w:color="auto"/>
                    <w:left w:val="none" w:sz="0" w:space="0" w:color="auto"/>
                    <w:bottom w:val="none" w:sz="0" w:space="0" w:color="auto"/>
                    <w:right w:val="none" w:sz="0" w:space="0" w:color="auto"/>
                  </w:divBdr>
                </w:div>
                <w:div w:id="1090543487">
                  <w:marLeft w:val="0"/>
                  <w:marRight w:val="0"/>
                  <w:marTop w:val="0"/>
                  <w:marBottom w:val="0"/>
                  <w:divBdr>
                    <w:top w:val="none" w:sz="0" w:space="0" w:color="auto"/>
                    <w:left w:val="none" w:sz="0" w:space="0" w:color="auto"/>
                    <w:bottom w:val="none" w:sz="0" w:space="0" w:color="auto"/>
                    <w:right w:val="none" w:sz="0" w:space="0" w:color="auto"/>
                  </w:divBdr>
                </w:div>
              </w:divsChild>
            </w:div>
            <w:div w:id="506870599">
              <w:marLeft w:val="0"/>
              <w:marRight w:val="0"/>
              <w:marTop w:val="0"/>
              <w:marBottom w:val="0"/>
              <w:divBdr>
                <w:top w:val="none" w:sz="0" w:space="0" w:color="auto"/>
                <w:left w:val="none" w:sz="0" w:space="0" w:color="auto"/>
                <w:bottom w:val="none" w:sz="0" w:space="0" w:color="auto"/>
                <w:right w:val="none" w:sz="0" w:space="0" w:color="auto"/>
              </w:divBdr>
            </w:div>
            <w:div w:id="448429090">
              <w:marLeft w:val="0"/>
              <w:marRight w:val="0"/>
              <w:marTop w:val="0"/>
              <w:marBottom w:val="0"/>
              <w:divBdr>
                <w:top w:val="none" w:sz="0" w:space="0" w:color="auto"/>
                <w:left w:val="none" w:sz="0" w:space="0" w:color="auto"/>
                <w:bottom w:val="none" w:sz="0" w:space="0" w:color="auto"/>
                <w:right w:val="none" w:sz="0" w:space="0" w:color="auto"/>
              </w:divBdr>
            </w:div>
            <w:div w:id="1343043593">
              <w:marLeft w:val="0"/>
              <w:marRight w:val="0"/>
              <w:marTop w:val="0"/>
              <w:marBottom w:val="0"/>
              <w:divBdr>
                <w:top w:val="none" w:sz="0" w:space="0" w:color="auto"/>
                <w:left w:val="none" w:sz="0" w:space="0" w:color="auto"/>
                <w:bottom w:val="none" w:sz="0" w:space="0" w:color="auto"/>
                <w:right w:val="none" w:sz="0" w:space="0" w:color="auto"/>
              </w:divBdr>
              <w:divsChild>
                <w:div w:id="1585606043">
                  <w:marLeft w:val="0"/>
                  <w:marRight w:val="0"/>
                  <w:marTop w:val="0"/>
                  <w:marBottom w:val="0"/>
                  <w:divBdr>
                    <w:top w:val="none" w:sz="0" w:space="0" w:color="auto"/>
                    <w:left w:val="none" w:sz="0" w:space="0" w:color="auto"/>
                    <w:bottom w:val="none" w:sz="0" w:space="0" w:color="auto"/>
                    <w:right w:val="none" w:sz="0" w:space="0" w:color="auto"/>
                  </w:divBdr>
                </w:div>
                <w:div w:id="1798987838">
                  <w:marLeft w:val="0"/>
                  <w:marRight w:val="0"/>
                  <w:marTop w:val="0"/>
                  <w:marBottom w:val="0"/>
                  <w:divBdr>
                    <w:top w:val="none" w:sz="0" w:space="0" w:color="auto"/>
                    <w:left w:val="none" w:sz="0" w:space="0" w:color="auto"/>
                    <w:bottom w:val="none" w:sz="0" w:space="0" w:color="auto"/>
                    <w:right w:val="none" w:sz="0" w:space="0" w:color="auto"/>
                  </w:divBdr>
                </w:div>
                <w:div w:id="1551258515">
                  <w:marLeft w:val="0"/>
                  <w:marRight w:val="0"/>
                  <w:marTop w:val="0"/>
                  <w:marBottom w:val="0"/>
                  <w:divBdr>
                    <w:top w:val="none" w:sz="0" w:space="0" w:color="auto"/>
                    <w:left w:val="none" w:sz="0" w:space="0" w:color="auto"/>
                    <w:bottom w:val="none" w:sz="0" w:space="0" w:color="auto"/>
                    <w:right w:val="none" w:sz="0" w:space="0" w:color="auto"/>
                  </w:divBdr>
                </w:div>
              </w:divsChild>
            </w:div>
            <w:div w:id="942759697">
              <w:marLeft w:val="0"/>
              <w:marRight w:val="0"/>
              <w:marTop w:val="0"/>
              <w:marBottom w:val="0"/>
              <w:divBdr>
                <w:top w:val="none" w:sz="0" w:space="0" w:color="auto"/>
                <w:left w:val="none" w:sz="0" w:space="0" w:color="auto"/>
                <w:bottom w:val="none" w:sz="0" w:space="0" w:color="auto"/>
                <w:right w:val="none" w:sz="0" w:space="0" w:color="auto"/>
              </w:divBdr>
            </w:div>
            <w:div w:id="552232004">
              <w:marLeft w:val="0"/>
              <w:marRight w:val="0"/>
              <w:marTop w:val="0"/>
              <w:marBottom w:val="0"/>
              <w:divBdr>
                <w:top w:val="none" w:sz="0" w:space="0" w:color="auto"/>
                <w:left w:val="none" w:sz="0" w:space="0" w:color="auto"/>
                <w:bottom w:val="none" w:sz="0" w:space="0" w:color="auto"/>
                <w:right w:val="none" w:sz="0" w:space="0" w:color="auto"/>
              </w:divBdr>
            </w:div>
            <w:div w:id="562719043">
              <w:marLeft w:val="0"/>
              <w:marRight w:val="0"/>
              <w:marTop w:val="0"/>
              <w:marBottom w:val="0"/>
              <w:divBdr>
                <w:top w:val="none" w:sz="0" w:space="0" w:color="auto"/>
                <w:left w:val="none" w:sz="0" w:space="0" w:color="auto"/>
                <w:bottom w:val="none" w:sz="0" w:space="0" w:color="auto"/>
                <w:right w:val="none" w:sz="0" w:space="0" w:color="auto"/>
              </w:divBdr>
            </w:div>
            <w:div w:id="1733768683">
              <w:marLeft w:val="0"/>
              <w:marRight w:val="0"/>
              <w:marTop w:val="0"/>
              <w:marBottom w:val="0"/>
              <w:divBdr>
                <w:top w:val="none" w:sz="0" w:space="0" w:color="auto"/>
                <w:left w:val="none" w:sz="0" w:space="0" w:color="auto"/>
                <w:bottom w:val="none" w:sz="0" w:space="0" w:color="auto"/>
                <w:right w:val="none" w:sz="0" w:space="0" w:color="auto"/>
              </w:divBdr>
            </w:div>
            <w:div w:id="190804584">
              <w:marLeft w:val="0"/>
              <w:marRight w:val="0"/>
              <w:marTop w:val="0"/>
              <w:marBottom w:val="0"/>
              <w:divBdr>
                <w:top w:val="none" w:sz="0" w:space="0" w:color="auto"/>
                <w:left w:val="none" w:sz="0" w:space="0" w:color="auto"/>
                <w:bottom w:val="none" w:sz="0" w:space="0" w:color="auto"/>
                <w:right w:val="none" w:sz="0" w:space="0" w:color="auto"/>
              </w:divBdr>
            </w:div>
            <w:div w:id="859708501">
              <w:marLeft w:val="0"/>
              <w:marRight w:val="0"/>
              <w:marTop w:val="0"/>
              <w:marBottom w:val="0"/>
              <w:divBdr>
                <w:top w:val="none" w:sz="0" w:space="0" w:color="auto"/>
                <w:left w:val="none" w:sz="0" w:space="0" w:color="auto"/>
                <w:bottom w:val="none" w:sz="0" w:space="0" w:color="auto"/>
                <w:right w:val="none" w:sz="0" w:space="0" w:color="auto"/>
              </w:divBdr>
            </w:div>
            <w:div w:id="1872112648">
              <w:marLeft w:val="0"/>
              <w:marRight w:val="0"/>
              <w:marTop w:val="0"/>
              <w:marBottom w:val="0"/>
              <w:divBdr>
                <w:top w:val="none" w:sz="0" w:space="0" w:color="auto"/>
                <w:left w:val="none" w:sz="0" w:space="0" w:color="auto"/>
                <w:bottom w:val="none" w:sz="0" w:space="0" w:color="auto"/>
                <w:right w:val="none" w:sz="0" w:space="0" w:color="auto"/>
              </w:divBdr>
            </w:div>
            <w:div w:id="877276078">
              <w:marLeft w:val="0"/>
              <w:marRight w:val="0"/>
              <w:marTop w:val="0"/>
              <w:marBottom w:val="0"/>
              <w:divBdr>
                <w:top w:val="none" w:sz="0" w:space="0" w:color="auto"/>
                <w:left w:val="none" w:sz="0" w:space="0" w:color="auto"/>
                <w:bottom w:val="none" w:sz="0" w:space="0" w:color="auto"/>
                <w:right w:val="none" w:sz="0" w:space="0" w:color="auto"/>
              </w:divBdr>
            </w:div>
            <w:div w:id="1444567622">
              <w:marLeft w:val="0"/>
              <w:marRight w:val="0"/>
              <w:marTop w:val="0"/>
              <w:marBottom w:val="0"/>
              <w:divBdr>
                <w:top w:val="none" w:sz="0" w:space="0" w:color="auto"/>
                <w:left w:val="none" w:sz="0" w:space="0" w:color="auto"/>
                <w:bottom w:val="none" w:sz="0" w:space="0" w:color="auto"/>
                <w:right w:val="none" w:sz="0" w:space="0" w:color="auto"/>
              </w:divBdr>
            </w:div>
            <w:div w:id="231474765">
              <w:marLeft w:val="0"/>
              <w:marRight w:val="0"/>
              <w:marTop w:val="0"/>
              <w:marBottom w:val="0"/>
              <w:divBdr>
                <w:top w:val="none" w:sz="0" w:space="0" w:color="auto"/>
                <w:left w:val="none" w:sz="0" w:space="0" w:color="auto"/>
                <w:bottom w:val="none" w:sz="0" w:space="0" w:color="auto"/>
                <w:right w:val="none" w:sz="0" w:space="0" w:color="auto"/>
              </w:divBdr>
              <w:divsChild>
                <w:div w:id="1690764429">
                  <w:marLeft w:val="0"/>
                  <w:marRight w:val="0"/>
                  <w:marTop w:val="0"/>
                  <w:marBottom w:val="0"/>
                  <w:divBdr>
                    <w:top w:val="none" w:sz="0" w:space="0" w:color="auto"/>
                    <w:left w:val="none" w:sz="0" w:space="0" w:color="auto"/>
                    <w:bottom w:val="none" w:sz="0" w:space="0" w:color="auto"/>
                    <w:right w:val="none" w:sz="0" w:space="0" w:color="auto"/>
                  </w:divBdr>
                </w:div>
                <w:div w:id="287785550">
                  <w:marLeft w:val="0"/>
                  <w:marRight w:val="0"/>
                  <w:marTop w:val="0"/>
                  <w:marBottom w:val="0"/>
                  <w:divBdr>
                    <w:top w:val="none" w:sz="0" w:space="0" w:color="auto"/>
                    <w:left w:val="none" w:sz="0" w:space="0" w:color="auto"/>
                    <w:bottom w:val="none" w:sz="0" w:space="0" w:color="auto"/>
                    <w:right w:val="none" w:sz="0" w:space="0" w:color="auto"/>
                  </w:divBdr>
                </w:div>
                <w:div w:id="1057244939">
                  <w:marLeft w:val="0"/>
                  <w:marRight w:val="0"/>
                  <w:marTop w:val="0"/>
                  <w:marBottom w:val="0"/>
                  <w:divBdr>
                    <w:top w:val="none" w:sz="0" w:space="0" w:color="auto"/>
                    <w:left w:val="none" w:sz="0" w:space="0" w:color="auto"/>
                    <w:bottom w:val="none" w:sz="0" w:space="0" w:color="auto"/>
                    <w:right w:val="none" w:sz="0" w:space="0" w:color="auto"/>
                  </w:divBdr>
                </w:div>
                <w:div w:id="248731978">
                  <w:marLeft w:val="0"/>
                  <w:marRight w:val="0"/>
                  <w:marTop w:val="0"/>
                  <w:marBottom w:val="0"/>
                  <w:divBdr>
                    <w:top w:val="none" w:sz="0" w:space="0" w:color="auto"/>
                    <w:left w:val="none" w:sz="0" w:space="0" w:color="auto"/>
                    <w:bottom w:val="none" w:sz="0" w:space="0" w:color="auto"/>
                    <w:right w:val="none" w:sz="0" w:space="0" w:color="auto"/>
                  </w:divBdr>
                </w:div>
                <w:div w:id="276523930">
                  <w:marLeft w:val="0"/>
                  <w:marRight w:val="0"/>
                  <w:marTop w:val="0"/>
                  <w:marBottom w:val="0"/>
                  <w:divBdr>
                    <w:top w:val="none" w:sz="0" w:space="0" w:color="auto"/>
                    <w:left w:val="none" w:sz="0" w:space="0" w:color="auto"/>
                    <w:bottom w:val="none" w:sz="0" w:space="0" w:color="auto"/>
                    <w:right w:val="none" w:sz="0" w:space="0" w:color="auto"/>
                  </w:divBdr>
                </w:div>
                <w:div w:id="541404537">
                  <w:marLeft w:val="0"/>
                  <w:marRight w:val="0"/>
                  <w:marTop w:val="0"/>
                  <w:marBottom w:val="0"/>
                  <w:divBdr>
                    <w:top w:val="none" w:sz="0" w:space="0" w:color="auto"/>
                    <w:left w:val="none" w:sz="0" w:space="0" w:color="auto"/>
                    <w:bottom w:val="none" w:sz="0" w:space="0" w:color="auto"/>
                    <w:right w:val="none" w:sz="0" w:space="0" w:color="auto"/>
                  </w:divBdr>
                </w:div>
                <w:div w:id="321783596">
                  <w:marLeft w:val="0"/>
                  <w:marRight w:val="0"/>
                  <w:marTop w:val="0"/>
                  <w:marBottom w:val="0"/>
                  <w:divBdr>
                    <w:top w:val="none" w:sz="0" w:space="0" w:color="auto"/>
                    <w:left w:val="none" w:sz="0" w:space="0" w:color="auto"/>
                    <w:bottom w:val="none" w:sz="0" w:space="0" w:color="auto"/>
                    <w:right w:val="none" w:sz="0" w:space="0" w:color="auto"/>
                  </w:divBdr>
                </w:div>
                <w:div w:id="815757082">
                  <w:marLeft w:val="0"/>
                  <w:marRight w:val="0"/>
                  <w:marTop w:val="0"/>
                  <w:marBottom w:val="0"/>
                  <w:divBdr>
                    <w:top w:val="none" w:sz="0" w:space="0" w:color="auto"/>
                    <w:left w:val="none" w:sz="0" w:space="0" w:color="auto"/>
                    <w:bottom w:val="none" w:sz="0" w:space="0" w:color="auto"/>
                    <w:right w:val="none" w:sz="0" w:space="0" w:color="auto"/>
                  </w:divBdr>
                </w:div>
                <w:div w:id="1135216852">
                  <w:marLeft w:val="0"/>
                  <w:marRight w:val="0"/>
                  <w:marTop w:val="0"/>
                  <w:marBottom w:val="0"/>
                  <w:divBdr>
                    <w:top w:val="none" w:sz="0" w:space="0" w:color="auto"/>
                    <w:left w:val="none" w:sz="0" w:space="0" w:color="auto"/>
                    <w:bottom w:val="none" w:sz="0" w:space="0" w:color="auto"/>
                    <w:right w:val="none" w:sz="0" w:space="0" w:color="auto"/>
                  </w:divBdr>
                </w:div>
                <w:div w:id="968365635">
                  <w:marLeft w:val="0"/>
                  <w:marRight w:val="0"/>
                  <w:marTop w:val="0"/>
                  <w:marBottom w:val="0"/>
                  <w:divBdr>
                    <w:top w:val="none" w:sz="0" w:space="0" w:color="auto"/>
                    <w:left w:val="none" w:sz="0" w:space="0" w:color="auto"/>
                    <w:bottom w:val="none" w:sz="0" w:space="0" w:color="auto"/>
                    <w:right w:val="none" w:sz="0" w:space="0" w:color="auto"/>
                  </w:divBdr>
                </w:div>
                <w:div w:id="598608911">
                  <w:marLeft w:val="0"/>
                  <w:marRight w:val="0"/>
                  <w:marTop w:val="0"/>
                  <w:marBottom w:val="0"/>
                  <w:divBdr>
                    <w:top w:val="none" w:sz="0" w:space="0" w:color="auto"/>
                    <w:left w:val="none" w:sz="0" w:space="0" w:color="auto"/>
                    <w:bottom w:val="none" w:sz="0" w:space="0" w:color="auto"/>
                    <w:right w:val="none" w:sz="0" w:space="0" w:color="auto"/>
                  </w:divBdr>
                </w:div>
                <w:div w:id="926382644">
                  <w:marLeft w:val="0"/>
                  <w:marRight w:val="0"/>
                  <w:marTop w:val="0"/>
                  <w:marBottom w:val="0"/>
                  <w:divBdr>
                    <w:top w:val="none" w:sz="0" w:space="0" w:color="auto"/>
                    <w:left w:val="none" w:sz="0" w:space="0" w:color="auto"/>
                    <w:bottom w:val="none" w:sz="0" w:space="0" w:color="auto"/>
                    <w:right w:val="none" w:sz="0" w:space="0" w:color="auto"/>
                  </w:divBdr>
                </w:div>
                <w:div w:id="1365399048">
                  <w:marLeft w:val="0"/>
                  <w:marRight w:val="0"/>
                  <w:marTop w:val="0"/>
                  <w:marBottom w:val="0"/>
                  <w:divBdr>
                    <w:top w:val="none" w:sz="0" w:space="0" w:color="auto"/>
                    <w:left w:val="none" w:sz="0" w:space="0" w:color="auto"/>
                    <w:bottom w:val="none" w:sz="0" w:space="0" w:color="auto"/>
                    <w:right w:val="none" w:sz="0" w:space="0" w:color="auto"/>
                  </w:divBdr>
                </w:div>
                <w:div w:id="338045668">
                  <w:marLeft w:val="0"/>
                  <w:marRight w:val="0"/>
                  <w:marTop w:val="0"/>
                  <w:marBottom w:val="0"/>
                  <w:divBdr>
                    <w:top w:val="none" w:sz="0" w:space="0" w:color="auto"/>
                    <w:left w:val="none" w:sz="0" w:space="0" w:color="auto"/>
                    <w:bottom w:val="none" w:sz="0" w:space="0" w:color="auto"/>
                    <w:right w:val="none" w:sz="0" w:space="0" w:color="auto"/>
                  </w:divBdr>
                </w:div>
              </w:divsChild>
            </w:div>
            <w:div w:id="851645426">
              <w:marLeft w:val="0"/>
              <w:marRight w:val="0"/>
              <w:marTop w:val="0"/>
              <w:marBottom w:val="0"/>
              <w:divBdr>
                <w:top w:val="none" w:sz="0" w:space="0" w:color="auto"/>
                <w:left w:val="none" w:sz="0" w:space="0" w:color="auto"/>
                <w:bottom w:val="none" w:sz="0" w:space="0" w:color="auto"/>
                <w:right w:val="none" w:sz="0" w:space="0" w:color="auto"/>
              </w:divBdr>
            </w:div>
            <w:div w:id="685327068">
              <w:marLeft w:val="0"/>
              <w:marRight w:val="0"/>
              <w:marTop w:val="0"/>
              <w:marBottom w:val="0"/>
              <w:divBdr>
                <w:top w:val="none" w:sz="0" w:space="0" w:color="auto"/>
                <w:left w:val="none" w:sz="0" w:space="0" w:color="auto"/>
                <w:bottom w:val="none" w:sz="0" w:space="0" w:color="auto"/>
                <w:right w:val="none" w:sz="0" w:space="0" w:color="auto"/>
              </w:divBdr>
            </w:div>
            <w:div w:id="438528597">
              <w:marLeft w:val="0"/>
              <w:marRight w:val="0"/>
              <w:marTop w:val="0"/>
              <w:marBottom w:val="0"/>
              <w:divBdr>
                <w:top w:val="none" w:sz="0" w:space="0" w:color="auto"/>
                <w:left w:val="none" w:sz="0" w:space="0" w:color="auto"/>
                <w:bottom w:val="none" w:sz="0" w:space="0" w:color="auto"/>
                <w:right w:val="none" w:sz="0" w:space="0" w:color="auto"/>
              </w:divBdr>
            </w:div>
            <w:div w:id="1996762738">
              <w:marLeft w:val="0"/>
              <w:marRight w:val="0"/>
              <w:marTop w:val="0"/>
              <w:marBottom w:val="0"/>
              <w:divBdr>
                <w:top w:val="none" w:sz="0" w:space="0" w:color="auto"/>
                <w:left w:val="none" w:sz="0" w:space="0" w:color="auto"/>
                <w:bottom w:val="none" w:sz="0" w:space="0" w:color="auto"/>
                <w:right w:val="none" w:sz="0" w:space="0" w:color="auto"/>
              </w:divBdr>
            </w:div>
            <w:div w:id="1651472201">
              <w:marLeft w:val="0"/>
              <w:marRight w:val="0"/>
              <w:marTop w:val="0"/>
              <w:marBottom w:val="0"/>
              <w:divBdr>
                <w:top w:val="none" w:sz="0" w:space="0" w:color="auto"/>
                <w:left w:val="none" w:sz="0" w:space="0" w:color="auto"/>
                <w:bottom w:val="none" w:sz="0" w:space="0" w:color="auto"/>
                <w:right w:val="none" w:sz="0" w:space="0" w:color="auto"/>
              </w:divBdr>
            </w:div>
            <w:div w:id="1765881864">
              <w:marLeft w:val="0"/>
              <w:marRight w:val="0"/>
              <w:marTop w:val="0"/>
              <w:marBottom w:val="0"/>
              <w:divBdr>
                <w:top w:val="none" w:sz="0" w:space="0" w:color="auto"/>
                <w:left w:val="none" w:sz="0" w:space="0" w:color="auto"/>
                <w:bottom w:val="none" w:sz="0" w:space="0" w:color="auto"/>
                <w:right w:val="none" w:sz="0" w:space="0" w:color="auto"/>
              </w:divBdr>
            </w:div>
            <w:div w:id="717054608">
              <w:marLeft w:val="0"/>
              <w:marRight w:val="0"/>
              <w:marTop w:val="0"/>
              <w:marBottom w:val="0"/>
              <w:divBdr>
                <w:top w:val="none" w:sz="0" w:space="0" w:color="auto"/>
                <w:left w:val="none" w:sz="0" w:space="0" w:color="auto"/>
                <w:bottom w:val="none" w:sz="0" w:space="0" w:color="auto"/>
                <w:right w:val="none" w:sz="0" w:space="0" w:color="auto"/>
              </w:divBdr>
            </w:div>
            <w:div w:id="130640115">
              <w:marLeft w:val="0"/>
              <w:marRight w:val="0"/>
              <w:marTop w:val="0"/>
              <w:marBottom w:val="0"/>
              <w:divBdr>
                <w:top w:val="none" w:sz="0" w:space="0" w:color="auto"/>
                <w:left w:val="none" w:sz="0" w:space="0" w:color="auto"/>
                <w:bottom w:val="none" w:sz="0" w:space="0" w:color="auto"/>
                <w:right w:val="none" w:sz="0" w:space="0" w:color="auto"/>
              </w:divBdr>
              <w:divsChild>
                <w:div w:id="1283417139">
                  <w:marLeft w:val="0"/>
                  <w:marRight w:val="0"/>
                  <w:marTop w:val="0"/>
                  <w:marBottom w:val="0"/>
                  <w:divBdr>
                    <w:top w:val="none" w:sz="0" w:space="0" w:color="auto"/>
                    <w:left w:val="none" w:sz="0" w:space="0" w:color="auto"/>
                    <w:bottom w:val="none" w:sz="0" w:space="0" w:color="auto"/>
                    <w:right w:val="none" w:sz="0" w:space="0" w:color="auto"/>
                  </w:divBdr>
                </w:div>
                <w:div w:id="215507798">
                  <w:marLeft w:val="0"/>
                  <w:marRight w:val="0"/>
                  <w:marTop w:val="0"/>
                  <w:marBottom w:val="0"/>
                  <w:divBdr>
                    <w:top w:val="none" w:sz="0" w:space="0" w:color="auto"/>
                    <w:left w:val="none" w:sz="0" w:space="0" w:color="auto"/>
                    <w:bottom w:val="none" w:sz="0" w:space="0" w:color="auto"/>
                    <w:right w:val="none" w:sz="0" w:space="0" w:color="auto"/>
                  </w:divBdr>
                </w:div>
              </w:divsChild>
            </w:div>
            <w:div w:id="1787508193">
              <w:marLeft w:val="0"/>
              <w:marRight w:val="0"/>
              <w:marTop w:val="0"/>
              <w:marBottom w:val="0"/>
              <w:divBdr>
                <w:top w:val="none" w:sz="0" w:space="0" w:color="auto"/>
                <w:left w:val="none" w:sz="0" w:space="0" w:color="auto"/>
                <w:bottom w:val="none" w:sz="0" w:space="0" w:color="auto"/>
                <w:right w:val="none" w:sz="0" w:space="0" w:color="auto"/>
              </w:divBdr>
            </w:div>
            <w:div w:id="457188711">
              <w:marLeft w:val="0"/>
              <w:marRight w:val="0"/>
              <w:marTop w:val="0"/>
              <w:marBottom w:val="0"/>
              <w:divBdr>
                <w:top w:val="none" w:sz="0" w:space="0" w:color="auto"/>
                <w:left w:val="none" w:sz="0" w:space="0" w:color="auto"/>
                <w:bottom w:val="none" w:sz="0" w:space="0" w:color="auto"/>
                <w:right w:val="none" w:sz="0" w:space="0" w:color="auto"/>
              </w:divBdr>
            </w:div>
            <w:div w:id="1725562891">
              <w:marLeft w:val="0"/>
              <w:marRight w:val="0"/>
              <w:marTop w:val="0"/>
              <w:marBottom w:val="0"/>
              <w:divBdr>
                <w:top w:val="none" w:sz="0" w:space="0" w:color="auto"/>
                <w:left w:val="none" w:sz="0" w:space="0" w:color="auto"/>
                <w:bottom w:val="none" w:sz="0" w:space="0" w:color="auto"/>
                <w:right w:val="none" w:sz="0" w:space="0" w:color="auto"/>
              </w:divBdr>
            </w:div>
            <w:div w:id="654145144">
              <w:marLeft w:val="0"/>
              <w:marRight w:val="0"/>
              <w:marTop w:val="0"/>
              <w:marBottom w:val="0"/>
              <w:divBdr>
                <w:top w:val="none" w:sz="0" w:space="0" w:color="auto"/>
                <w:left w:val="none" w:sz="0" w:space="0" w:color="auto"/>
                <w:bottom w:val="none" w:sz="0" w:space="0" w:color="auto"/>
                <w:right w:val="none" w:sz="0" w:space="0" w:color="auto"/>
              </w:divBdr>
            </w:div>
            <w:div w:id="295379367">
              <w:marLeft w:val="0"/>
              <w:marRight w:val="0"/>
              <w:marTop w:val="0"/>
              <w:marBottom w:val="0"/>
              <w:divBdr>
                <w:top w:val="none" w:sz="0" w:space="0" w:color="auto"/>
                <w:left w:val="none" w:sz="0" w:space="0" w:color="auto"/>
                <w:bottom w:val="none" w:sz="0" w:space="0" w:color="auto"/>
                <w:right w:val="none" w:sz="0" w:space="0" w:color="auto"/>
              </w:divBdr>
            </w:div>
            <w:div w:id="65763231">
              <w:marLeft w:val="0"/>
              <w:marRight w:val="0"/>
              <w:marTop w:val="0"/>
              <w:marBottom w:val="0"/>
              <w:divBdr>
                <w:top w:val="none" w:sz="0" w:space="0" w:color="auto"/>
                <w:left w:val="none" w:sz="0" w:space="0" w:color="auto"/>
                <w:bottom w:val="none" w:sz="0" w:space="0" w:color="auto"/>
                <w:right w:val="none" w:sz="0" w:space="0" w:color="auto"/>
              </w:divBdr>
            </w:div>
            <w:div w:id="1399784929">
              <w:marLeft w:val="0"/>
              <w:marRight w:val="0"/>
              <w:marTop w:val="0"/>
              <w:marBottom w:val="0"/>
              <w:divBdr>
                <w:top w:val="none" w:sz="0" w:space="0" w:color="auto"/>
                <w:left w:val="none" w:sz="0" w:space="0" w:color="auto"/>
                <w:bottom w:val="none" w:sz="0" w:space="0" w:color="auto"/>
                <w:right w:val="none" w:sz="0" w:space="0" w:color="auto"/>
              </w:divBdr>
              <w:divsChild>
                <w:div w:id="799879718">
                  <w:marLeft w:val="0"/>
                  <w:marRight w:val="0"/>
                  <w:marTop w:val="0"/>
                  <w:marBottom w:val="0"/>
                  <w:divBdr>
                    <w:top w:val="none" w:sz="0" w:space="0" w:color="auto"/>
                    <w:left w:val="none" w:sz="0" w:space="0" w:color="auto"/>
                    <w:bottom w:val="none" w:sz="0" w:space="0" w:color="auto"/>
                    <w:right w:val="none" w:sz="0" w:space="0" w:color="auto"/>
                  </w:divBdr>
                </w:div>
                <w:div w:id="1815676635">
                  <w:marLeft w:val="0"/>
                  <w:marRight w:val="0"/>
                  <w:marTop w:val="0"/>
                  <w:marBottom w:val="0"/>
                  <w:divBdr>
                    <w:top w:val="none" w:sz="0" w:space="0" w:color="auto"/>
                    <w:left w:val="none" w:sz="0" w:space="0" w:color="auto"/>
                    <w:bottom w:val="none" w:sz="0" w:space="0" w:color="auto"/>
                    <w:right w:val="none" w:sz="0" w:space="0" w:color="auto"/>
                  </w:divBdr>
                </w:div>
                <w:div w:id="271405534">
                  <w:marLeft w:val="0"/>
                  <w:marRight w:val="0"/>
                  <w:marTop w:val="0"/>
                  <w:marBottom w:val="0"/>
                  <w:divBdr>
                    <w:top w:val="none" w:sz="0" w:space="0" w:color="auto"/>
                    <w:left w:val="none" w:sz="0" w:space="0" w:color="auto"/>
                    <w:bottom w:val="none" w:sz="0" w:space="0" w:color="auto"/>
                    <w:right w:val="none" w:sz="0" w:space="0" w:color="auto"/>
                  </w:divBdr>
                </w:div>
              </w:divsChild>
            </w:div>
            <w:div w:id="453404608">
              <w:marLeft w:val="0"/>
              <w:marRight w:val="0"/>
              <w:marTop w:val="0"/>
              <w:marBottom w:val="0"/>
              <w:divBdr>
                <w:top w:val="none" w:sz="0" w:space="0" w:color="auto"/>
                <w:left w:val="none" w:sz="0" w:space="0" w:color="auto"/>
                <w:bottom w:val="none" w:sz="0" w:space="0" w:color="auto"/>
                <w:right w:val="none" w:sz="0" w:space="0" w:color="auto"/>
              </w:divBdr>
              <w:divsChild>
                <w:div w:id="271977606">
                  <w:marLeft w:val="0"/>
                  <w:marRight w:val="0"/>
                  <w:marTop w:val="0"/>
                  <w:marBottom w:val="0"/>
                  <w:divBdr>
                    <w:top w:val="none" w:sz="0" w:space="0" w:color="auto"/>
                    <w:left w:val="none" w:sz="0" w:space="0" w:color="auto"/>
                    <w:bottom w:val="none" w:sz="0" w:space="0" w:color="auto"/>
                    <w:right w:val="none" w:sz="0" w:space="0" w:color="auto"/>
                  </w:divBdr>
                </w:div>
                <w:div w:id="2091995872">
                  <w:marLeft w:val="0"/>
                  <w:marRight w:val="0"/>
                  <w:marTop w:val="0"/>
                  <w:marBottom w:val="0"/>
                  <w:divBdr>
                    <w:top w:val="none" w:sz="0" w:space="0" w:color="auto"/>
                    <w:left w:val="none" w:sz="0" w:space="0" w:color="auto"/>
                    <w:bottom w:val="none" w:sz="0" w:space="0" w:color="auto"/>
                    <w:right w:val="none" w:sz="0" w:space="0" w:color="auto"/>
                  </w:divBdr>
                </w:div>
                <w:div w:id="165369389">
                  <w:marLeft w:val="0"/>
                  <w:marRight w:val="0"/>
                  <w:marTop w:val="0"/>
                  <w:marBottom w:val="0"/>
                  <w:divBdr>
                    <w:top w:val="none" w:sz="0" w:space="0" w:color="auto"/>
                    <w:left w:val="none" w:sz="0" w:space="0" w:color="auto"/>
                    <w:bottom w:val="none" w:sz="0" w:space="0" w:color="auto"/>
                    <w:right w:val="none" w:sz="0" w:space="0" w:color="auto"/>
                  </w:divBdr>
                </w:div>
                <w:div w:id="306977017">
                  <w:marLeft w:val="0"/>
                  <w:marRight w:val="0"/>
                  <w:marTop w:val="0"/>
                  <w:marBottom w:val="0"/>
                  <w:divBdr>
                    <w:top w:val="none" w:sz="0" w:space="0" w:color="auto"/>
                    <w:left w:val="none" w:sz="0" w:space="0" w:color="auto"/>
                    <w:bottom w:val="none" w:sz="0" w:space="0" w:color="auto"/>
                    <w:right w:val="none" w:sz="0" w:space="0" w:color="auto"/>
                  </w:divBdr>
                </w:div>
              </w:divsChild>
            </w:div>
            <w:div w:id="1218005532">
              <w:marLeft w:val="0"/>
              <w:marRight w:val="0"/>
              <w:marTop w:val="0"/>
              <w:marBottom w:val="0"/>
              <w:divBdr>
                <w:top w:val="none" w:sz="0" w:space="0" w:color="auto"/>
                <w:left w:val="none" w:sz="0" w:space="0" w:color="auto"/>
                <w:bottom w:val="none" w:sz="0" w:space="0" w:color="auto"/>
                <w:right w:val="none" w:sz="0" w:space="0" w:color="auto"/>
              </w:divBdr>
            </w:div>
            <w:div w:id="813370502">
              <w:marLeft w:val="0"/>
              <w:marRight w:val="0"/>
              <w:marTop w:val="0"/>
              <w:marBottom w:val="0"/>
              <w:divBdr>
                <w:top w:val="none" w:sz="0" w:space="0" w:color="auto"/>
                <w:left w:val="none" w:sz="0" w:space="0" w:color="auto"/>
                <w:bottom w:val="none" w:sz="0" w:space="0" w:color="auto"/>
                <w:right w:val="none" w:sz="0" w:space="0" w:color="auto"/>
              </w:divBdr>
            </w:div>
            <w:div w:id="194924373">
              <w:marLeft w:val="0"/>
              <w:marRight w:val="0"/>
              <w:marTop w:val="0"/>
              <w:marBottom w:val="0"/>
              <w:divBdr>
                <w:top w:val="none" w:sz="0" w:space="0" w:color="auto"/>
                <w:left w:val="none" w:sz="0" w:space="0" w:color="auto"/>
                <w:bottom w:val="none" w:sz="0" w:space="0" w:color="auto"/>
                <w:right w:val="none" w:sz="0" w:space="0" w:color="auto"/>
              </w:divBdr>
            </w:div>
            <w:div w:id="223300170">
              <w:marLeft w:val="0"/>
              <w:marRight w:val="0"/>
              <w:marTop w:val="0"/>
              <w:marBottom w:val="0"/>
              <w:divBdr>
                <w:top w:val="none" w:sz="0" w:space="0" w:color="auto"/>
                <w:left w:val="none" w:sz="0" w:space="0" w:color="auto"/>
                <w:bottom w:val="none" w:sz="0" w:space="0" w:color="auto"/>
                <w:right w:val="none" w:sz="0" w:space="0" w:color="auto"/>
              </w:divBdr>
            </w:div>
            <w:div w:id="696545652">
              <w:marLeft w:val="0"/>
              <w:marRight w:val="0"/>
              <w:marTop w:val="0"/>
              <w:marBottom w:val="0"/>
              <w:divBdr>
                <w:top w:val="none" w:sz="0" w:space="0" w:color="auto"/>
                <w:left w:val="none" w:sz="0" w:space="0" w:color="auto"/>
                <w:bottom w:val="none" w:sz="0" w:space="0" w:color="auto"/>
                <w:right w:val="none" w:sz="0" w:space="0" w:color="auto"/>
              </w:divBdr>
            </w:div>
            <w:div w:id="733352238">
              <w:marLeft w:val="0"/>
              <w:marRight w:val="0"/>
              <w:marTop w:val="0"/>
              <w:marBottom w:val="0"/>
              <w:divBdr>
                <w:top w:val="none" w:sz="0" w:space="0" w:color="auto"/>
                <w:left w:val="none" w:sz="0" w:space="0" w:color="auto"/>
                <w:bottom w:val="none" w:sz="0" w:space="0" w:color="auto"/>
                <w:right w:val="none" w:sz="0" w:space="0" w:color="auto"/>
              </w:divBdr>
            </w:div>
            <w:div w:id="803699807">
              <w:marLeft w:val="0"/>
              <w:marRight w:val="0"/>
              <w:marTop w:val="0"/>
              <w:marBottom w:val="0"/>
              <w:divBdr>
                <w:top w:val="none" w:sz="0" w:space="0" w:color="auto"/>
                <w:left w:val="none" w:sz="0" w:space="0" w:color="auto"/>
                <w:bottom w:val="none" w:sz="0" w:space="0" w:color="auto"/>
                <w:right w:val="none" w:sz="0" w:space="0" w:color="auto"/>
              </w:divBdr>
            </w:div>
            <w:div w:id="76292047">
              <w:marLeft w:val="0"/>
              <w:marRight w:val="0"/>
              <w:marTop w:val="0"/>
              <w:marBottom w:val="0"/>
              <w:divBdr>
                <w:top w:val="none" w:sz="0" w:space="0" w:color="auto"/>
                <w:left w:val="none" w:sz="0" w:space="0" w:color="auto"/>
                <w:bottom w:val="none" w:sz="0" w:space="0" w:color="auto"/>
                <w:right w:val="none" w:sz="0" w:space="0" w:color="auto"/>
              </w:divBdr>
            </w:div>
            <w:div w:id="1792628053">
              <w:marLeft w:val="0"/>
              <w:marRight w:val="0"/>
              <w:marTop w:val="0"/>
              <w:marBottom w:val="0"/>
              <w:divBdr>
                <w:top w:val="none" w:sz="0" w:space="0" w:color="auto"/>
                <w:left w:val="none" w:sz="0" w:space="0" w:color="auto"/>
                <w:bottom w:val="none" w:sz="0" w:space="0" w:color="auto"/>
                <w:right w:val="none" w:sz="0" w:space="0" w:color="auto"/>
              </w:divBdr>
            </w:div>
          </w:divsChild>
        </w:div>
        <w:div w:id="1239706919">
          <w:marLeft w:val="0"/>
          <w:marRight w:val="0"/>
          <w:marTop w:val="0"/>
          <w:marBottom w:val="0"/>
          <w:divBdr>
            <w:top w:val="none" w:sz="0" w:space="0" w:color="auto"/>
            <w:left w:val="none" w:sz="0" w:space="0" w:color="auto"/>
            <w:bottom w:val="none" w:sz="0" w:space="0" w:color="auto"/>
            <w:right w:val="none" w:sz="0" w:space="0" w:color="auto"/>
          </w:divBdr>
        </w:div>
      </w:divsChild>
    </w:div>
    <w:div w:id="392388664">
      <w:bodyDiv w:val="1"/>
      <w:marLeft w:val="0"/>
      <w:marRight w:val="0"/>
      <w:marTop w:val="0"/>
      <w:marBottom w:val="0"/>
      <w:divBdr>
        <w:top w:val="none" w:sz="0" w:space="0" w:color="auto"/>
        <w:left w:val="none" w:sz="0" w:space="0" w:color="auto"/>
        <w:bottom w:val="none" w:sz="0" w:space="0" w:color="auto"/>
        <w:right w:val="none" w:sz="0" w:space="0" w:color="auto"/>
      </w:divBdr>
    </w:div>
    <w:div w:id="399249635">
      <w:bodyDiv w:val="1"/>
      <w:marLeft w:val="0"/>
      <w:marRight w:val="0"/>
      <w:marTop w:val="0"/>
      <w:marBottom w:val="0"/>
      <w:divBdr>
        <w:top w:val="none" w:sz="0" w:space="0" w:color="auto"/>
        <w:left w:val="none" w:sz="0" w:space="0" w:color="auto"/>
        <w:bottom w:val="none" w:sz="0" w:space="0" w:color="auto"/>
        <w:right w:val="none" w:sz="0" w:space="0" w:color="auto"/>
      </w:divBdr>
    </w:div>
    <w:div w:id="425346883">
      <w:bodyDiv w:val="1"/>
      <w:marLeft w:val="0"/>
      <w:marRight w:val="0"/>
      <w:marTop w:val="0"/>
      <w:marBottom w:val="0"/>
      <w:divBdr>
        <w:top w:val="none" w:sz="0" w:space="0" w:color="auto"/>
        <w:left w:val="none" w:sz="0" w:space="0" w:color="auto"/>
        <w:bottom w:val="none" w:sz="0" w:space="0" w:color="auto"/>
        <w:right w:val="none" w:sz="0" w:space="0" w:color="auto"/>
      </w:divBdr>
    </w:div>
    <w:div w:id="495921437">
      <w:bodyDiv w:val="1"/>
      <w:marLeft w:val="0"/>
      <w:marRight w:val="0"/>
      <w:marTop w:val="0"/>
      <w:marBottom w:val="0"/>
      <w:divBdr>
        <w:top w:val="none" w:sz="0" w:space="0" w:color="auto"/>
        <w:left w:val="none" w:sz="0" w:space="0" w:color="auto"/>
        <w:bottom w:val="none" w:sz="0" w:space="0" w:color="auto"/>
        <w:right w:val="none" w:sz="0" w:space="0" w:color="auto"/>
      </w:divBdr>
    </w:div>
    <w:div w:id="505172357">
      <w:bodyDiv w:val="1"/>
      <w:marLeft w:val="0"/>
      <w:marRight w:val="0"/>
      <w:marTop w:val="0"/>
      <w:marBottom w:val="0"/>
      <w:divBdr>
        <w:top w:val="none" w:sz="0" w:space="0" w:color="auto"/>
        <w:left w:val="none" w:sz="0" w:space="0" w:color="auto"/>
        <w:bottom w:val="none" w:sz="0" w:space="0" w:color="auto"/>
        <w:right w:val="none" w:sz="0" w:space="0" w:color="auto"/>
      </w:divBdr>
      <w:divsChild>
        <w:div w:id="1956596226">
          <w:marLeft w:val="0"/>
          <w:marRight w:val="0"/>
          <w:marTop w:val="0"/>
          <w:marBottom w:val="0"/>
          <w:divBdr>
            <w:top w:val="none" w:sz="0" w:space="0" w:color="auto"/>
            <w:left w:val="none" w:sz="0" w:space="0" w:color="auto"/>
            <w:bottom w:val="none" w:sz="0" w:space="0" w:color="auto"/>
            <w:right w:val="none" w:sz="0" w:space="0" w:color="auto"/>
          </w:divBdr>
          <w:divsChild>
            <w:div w:id="479075300">
              <w:marLeft w:val="0"/>
              <w:marRight w:val="0"/>
              <w:marTop w:val="0"/>
              <w:marBottom w:val="0"/>
              <w:divBdr>
                <w:top w:val="none" w:sz="0" w:space="0" w:color="auto"/>
                <w:left w:val="none" w:sz="0" w:space="0" w:color="auto"/>
                <w:bottom w:val="none" w:sz="0" w:space="0" w:color="auto"/>
                <w:right w:val="none" w:sz="0" w:space="0" w:color="auto"/>
              </w:divBdr>
              <w:divsChild>
                <w:div w:id="1587495713">
                  <w:marLeft w:val="0"/>
                  <w:marRight w:val="0"/>
                  <w:marTop w:val="0"/>
                  <w:marBottom w:val="0"/>
                  <w:divBdr>
                    <w:top w:val="none" w:sz="0" w:space="0" w:color="auto"/>
                    <w:left w:val="none" w:sz="0" w:space="0" w:color="auto"/>
                    <w:bottom w:val="none" w:sz="0" w:space="0" w:color="auto"/>
                    <w:right w:val="none" w:sz="0" w:space="0" w:color="auto"/>
                  </w:divBdr>
                  <w:divsChild>
                    <w:div w:id="1582763111">
                      <w:marLeft w:val="0"/>
                      <w:marRight w:val="0"/>
                      <w:marTop w:val="0"/>
                      <w:marBottom w:val="0"/>
                      <w:divBdr>
                        <w:top w:val="none" w:sz="0" w:space="0" w:color="auto"/>
                        <w:left w:val="none" w:sz="0" w:space="0" w:color="auto"/>
                        <w:bottom w:val="none" w:sz="0" w:space="0" w:color="auto"/>
                        <w:right w:val="none" w:sz="0" w:space="0" w:color="auto"/>
                      </w:divBdr>
                    </w:div>
                    <w:div w:id="1251546713">
                      <w:marLeft w:val="0"/>
                      <w:marRight w:val="0"/>
                      <w:marTop w:val="0"/>
                      <w:marBottom w:val="0"/>
                      <w:divBdr>
                        <w:top w:val="none" w:sz="0" w:space="0" w:color="auto"/>
                        <w:left w:val="none" w:sz="0" w:space="0" w:color="auto"/>
                        <w:bottom w:val="none" w:sz="0" w:space="0" w:color="auto"/>
                        <w:right w:val="none" w:sz="0" w:space="0" w:color="auto"/>
                      </w:divBdr>
                    </w:div>
                    <w:div w:id="1706254261">
                      <w:marLeft w:val="0"/>
                      <w:marRight w:val="0"/>
                      <w:marTop w:val="0"/>
                      <w:marBottom w:val="0"/>
                      <w:divBdr>
                        <w:top w:val="none" w:sz="0" w:space="0" w:color="auto"/>
                        <w:left w:val="none" w:sz="0" w:space="0" w:color="auto"/>
                        <w:bottom w:val="none" w:sz="0" w:space="0" w:color="auto"/>
                        <w:right w:val="none" w:sz="0" w:space="0" w:color="auto"/>
                      </w:divBdr>
                    </w:div>
                    <w:div w:id="1244417328">
                      <w:marLeft w:val="0"/>
                      <w:marRight w:val="0"/>
                      <w:marTop w:val="0"/>
                      <w:marBottom w:val="0"/>
                      <w:divBdr>
                        <w:top w:val="none" w:sz="0" w:space="0" w:color="auto"/>
                        <w:left w:val="none" w:sz="0" w:space="0" w:color="auto"/>
                        <w:bottom w:val="none" w:sz="0" w:space="0" w:color="auto"/>
                        <w:right w:val="none" w:sz="0" w:space="0" w:color="auto"/>
                      </w:divBdr>
                    </w:div>
                    <w:div w:id="1301183228">
                      <w:marLeft w:val="0"/>
                      <w:marRight w:val="0"/>
                      <w:marTop w:val="0"/>
                      <w:marBottom w:val="0"/>
                      <w:divBdr>
                        <w:top w:val="none" w:sz="0" w:space="0" w:color="auto"/>
                        <w:left w:val="none" w:sz="0" w:space="0" w:color="auto"/>
                        <w:bottom w:val="none" w:sz="0" w:space="0" w:color="auto"/>
                        <w:right w:val="none" w:sz="0" w:space="0" w:color="auto"/>
                      </w:divBdr>
                    </w:div>
                    <w:div w:id="1070888323">
                      <w:marLeft w:val="0"/>
                      <w:marRight w:val="0"/>
                      <w:marTop w:val="0"/>
                      <w:marBottom w:val="0"/>
                      <w:divBdr>
                        <w:top w:val="none" w:sz="0" w:space="0" w:color="auto"/>
                        <w:left w:val="none" w:sz="0" w:space="0" w:color="auto"/>
                        <w:bottom w:val="none" w:sz="0" w:space="0" w:color="auto"/>
                        <w:right w:val="none" w:sz="0" w:space="0" w:color="auto"/>
                      </w:divBdr>
                    </w:div>
                    <w:div w:id="1557358375">
                      <w:marLeft w:val="0"/>
                      <w:marRight w:val="0"/>
                      <w:marTop w:val="0"/>
                      <w:marBottom w:val="0"/>
                      <w:divBdr>
                        <w:top w:val="none" w:sz="0" w:space="0" w:color="auto"/>
                        <w:left w:val="none" w:sz="0" w:space="0" w:color="auto"/>
                        <w:bottom w:val="none" w:sz="0" w:space="0" w:color="auto"/>
                        <w:right w:val="none" w:sz="0" w:space="0" w:color="auto"/>
                      </w:divBdr>
                    </w:div>
                    <w:div w:id="2013877553">
                      <w:marLeft w:val="0"/>
                      <w:marRight w:val="0"/>
                      <w:marTop w:val="0"/>
                      <w:marBottom w:val="0"/>
                      <w:divBdr>
                        <w:top w:val="none" w:sz="0" w:space="0" w:color="auto"/>
                        <w:left w:val="none" w:sz="0" w:space="0" w:color="auto"/>
                        <w:bottom w:val="none" w:sz="0" w:space="0" w:color="auto"/>
                        <w:right w:val="none" w:sz="0" w:space="0" w:color="auto"/>
                      </w:divBdr>
                    </w:div>
                    <w:div w:id="1636056809">
                      <w:marLeft w:val="0"/>
                      <w:marRight w:val="0"/>
                      <w:marTop w:val="0"/>
                      <w:marBottom w:val="0"/>
                      <w:divBdr>
                        <w:top w:val="none" w:sz="0" w:space="0" w:color="auto"/>
                        <w:left w:val="none" w:sz="0" w:space="0" w:color="auto"/>
                        <w:bottom w:val="none" w:sz="0" w:space="0" w:color="auto"/>
                        <w:right w:val="none" w:sz="0" w:space="0" w:color="auto"/>
                      </w:divBdr>
                    </w:div>
                    <w:div w:id="479813846">
                      <w:marLeft w:val="0"/>
                      <w:marRight w:val="0"/>
                      <w:marTop w:val="0"/>
                      <w:marBottom w:val="0"/>
                      <w:divBdr>
                        <w:top w:val="none" w:sz="0" w:space="0" w:color="auto"/>
                        <w:left w:val="none" w:sz="0" w:space="0" w:color="auto"/>
                        <w:bottom w:val="none" w:sz="0" w:space="0" w:color="auto"/>
                        <w:right w:val="none" w:sz="0" w:space="0" w:color="auto"/>
                      </w:divBdr>
                    </w:div>
                    <w:div w:id="692345526">
                      <w:marLeft w:val="0"/>
                      <w:marRight w:val="0"/>
                      <w:marTop w:val="0"/>
                      <w:marBottom w:val="0"/>
                      <w:divBdr>
                        <w:top w:val="none" w:sz="0" w:space="0" w:color="auto"/>
                        <w:left w:val="none" w:sz="0" w:space="0" w:color="auto"/>
                        <w:bottom w:val="none" w:sz="0" w:space="0" w:color="auto"/>
                        <w:right w:val="none" w:sz="0" w:space="0" w:color="auto"/>
                      </w:divBdr>
                    </w:div>
                    <w:div w:id="447310198">
                      <w:marLeft w:val="0"/>
                      <w:marRight w:val="0"/>
                      <w:marTop w:val="0"/>
                      <w:marBottom w:val="0"/>
                      <w:divBdr>
                        <w:top w:val="none" w:sz="0" w:space="0" w:color="auto"/>
                        <w:left w:val="none" w:sz="0" w:space="0" w:color="auto"/>
                        <w:bottom w:val="none" w:sz="0" w:space="0" w:color="auto"/>
                        <w:right w:val="none" w:sz="0" w:space="0" w:color="auto"/>
                      </w:divBdr>
                    </w:div>
                    <w:div w:id="194925787">
                      <w:marLeft w:val="0"/>
                      <w:marRight w:val="0"/>
                      <w:marTop w:val="0"/>
                      <w:marBottom w:val="0"/>
                      <w:divBdr>
                        <w:top w:val="none" w:sz="0" w:space="0" w:color="auto"/>
                        <w:left w:val="none" w:sz="0" w:space="0" w:color="auto"/>
                        <w:bottom w:val="none" w:sz="0" w:space="0" w:color="auto"/>
                        <w:right w:val="none" w:sz="0" w:space="0" w:color="auto"/>
                      </w:divBdr>
                    </w:div>
                    <w:div w:id="1806895661">
                      <w:marLeft w:val="0"/>
                      <w:marRight w:val="0"/>
                      <w:marTop w:val="0"/>
                      <w:marBottom w:val="0"/>
                      <w:divBdr>
                        <w:top w:val="none" w:sz="0" w:space="0" w:color="auto"/>
                        <w:left w:val="none" w:sz="0" w:space="0" w:color="auto"/>
                        <w:bottom w:val="none" w:sz="0" w:space="0" w:color="auto"/>
                        <w:right w:val="none" w:sz="0" w:space="0" w:color="auto"/>
                      </w:divBdr>
                    </w:div>
                    <w:div w:id="2031684239">
                      <w:marLeft w:val="0"/>
                      <w:marRight w:val="0"/>
                      <w:marTop w:val="0"/>
                      <w:marBottom w:val="0"/>
                      <w:divBdr>
                        <w:top w:val="none" w:sz="0" w:space="0" w:color="auto"/>
                        <w:left w:val="none" w:sz="0" w:space="0" w:color="auto"/>
                        <w:bottom w:val="none" w:sz="0" w:space="0" w:color="auto"/>
                        <w:right w:val="none" w:sz="0" w:space="0" w:color="auto"/>
                      </w:divBdr>
                    </w:div>
                    <w:div w:id="432165809">
                      <w:marLeft w:val="0"/>
                      <w:marRight w:val="0"/>
                      <w:marTop w:val="0"/>
                      <w:marBottom w:val="0"/>
                      <w:divBdr>
                        <w:top w:val="none" w:sz="0" w:space="0" w:color="auto"/>
                        <w:left w:val="none" w:sz="0" w:space="0" w:color="auto"/>
                        <w:bottom w:val="none" w:sz="0" w:space="0" w:color="auto"/>
                        <w:right w:val="none" w:sz="0" w:space="0" w:color="auto"/>
                      </w:divBdr>
                    </w:div>
                    <w:div w:id="1139150002">
                      <w:marLeft w:val="0"/>
                      <w:marRight w:val="0"/>
                      <w:marTop w:val="0"/>
                      <w:marBottom w:val="0"/>
                      <w:divBdr>
                        <w:top w:val="none" w:sz="0" w:space="0" w:color="auto"/>
                        <w:left w:val="none" w:sz="0" w:space="0" w:color="auto"/>
                        <w:bottom w:val="none" w:sz="0" w:space="0" w:color="auto"/>
                        <w:right w:val="none" w:sz="0" w:space="0" w:color="auto"/>
                      </w:divBdr>
                    </w:div>
                    <w:div w:id="546918261">
                      <w:marLeft w:val="0"/>
                      <w:marRight w:val="0"/>
                      <w:marTop w:val="0"/>
                      <w:marBottom w:val="0"/>
                      <w:divBdr>
                        <w:top w:val="none" w:sz="0" w:space="0" w:color="auto"/>
                        <w:left w:val="none" w:sz="0" w:space="0" w:color="auto"/>
                        <w:bottom w:val="none" w:sz="0" w:space="0" w:color="auto"/>
                        <w:right w:val="none" w:sz="0" w:space="0" w:color="auto"/>
                      </w:divBdr>
                    </w:div>
                  </w:divsChild>
                </w:div>
                <w:div w:id="1741831990">
                  <w:marLeft w:val="0"/>
                  <w:marRight w:val="0"/>
                  <w:marTop w:val="0"/>
                  <w:marBottom w:val="0"/>
                  <w:divBdr>
                    <w:top w:val="none" w:sz="0" w:space="0" w:color="auto"/>
                    <w:left w:val="none" w:sz="0" w:space="0" w:color="auto"/>
                    <w:bottom w:val="none" w:sz="0" w:space="0" w:color="auto"/>
                    <w:right w:val="none" w:sz="0" w:space="0" w:color="auto"/>
                  </w:divBdr>
                </w:div>
                <w:div w:id="640765906">
                  <w:marLeft w:val="0"/>
                  <w:marRight w:val="0"/>
                  <w:marTop w:val="0"/>
                  <w:marBottom w:val="0"/>
                  <w:divBdr>
                    <w:top w:val="none" w:sz="0" w:space="0" w:color="auto"/>
                    <w:left w:val="none" w:sz="0" w:space="0" w:color="auto"/>
                    <w:bottom w:val="none" w:sz="0" w:space="0" w:color="auto"/>
                    <w:right w:val="none" w:sz="0" w:space="0" w:color="auto"/>
                  </w:divBdr>
                </w:div>
                <w:div w:id="1614088986">
                  <w:marLeft w:val="0"/>
                  <w:marRight w:val="0"/>
                  <w:marTop w:val="0"/>
                  <w:marBottom w:val="0"/>
                  <w:divBdr>
                    <w:top w:val="none" w:sz="0" w:space="0" w:color="auto"/>
                    <w:left w:val="none" w:sz="0" w:space="0" w:color="auto"/>
                    <w:bottom w:val="none" w:sz="0" w:space="0" w:color="auto"/>
                    <w:right w:val="none" w:sz="0" w:space="0" w:color="auto"/>
                  </w:divBdr>
                  <w:divsChild>
                    <w:div w:id="1327589735">
                      <w:marLeft w:val="0"/>
                      <w:marRight w:val="0"/>
                      <w:marTop w:val="0"/>
                      <w:marBottom w:val="0"/>
                      <w:divBdr>
                        <w:top w:val="none" w:sz="0" w:space="0" w:color="auto"/>
                        <w:left w:val="none" w:sz="0" w:space="0" w:color="auto"/>
                        <w:bottom w:val="none" w:sz="0" w:space="0" w:color="auto"/>
                        <w:right w:val="none" w:sz="0" w:space="0" w:color="auto"/>
                      </w:divBdr>
                    </w:div>
                    <w:div w:id="965238856">
                      <w:marLeft w:val="0"/>
                      <w:marRight w:val="0"/>
                      <w:marTop w:val="0"/>
                      <w:marBottom w:val="0"/>
                      <w:divBdr>
                        <w:top w:val="none" w:sz="0" w:space="0" w:color="auto"/>
                        <w:left w:val="none" w:sz="0" w:space="0" w:color="auto"/>
                        <w:bottom w:val="none" w:sz="0" w:space="0" w:color="auto"/>
                        <w:right w:val="none" w:sz="0" w:space="0" w:color="auto"/>
                      </w:divBdr>
                    </w:div>
                    <w:div w:id="1220439761">
                      <w:marLeft w:val="0"/>
                      <w:marRight w:val="0"/>
                      <w:marTop w:val="0"/>
                      <w:marBottom w:val="0"/>
                      <w:divBdr>
                        <w:top w:val="none" w:sz="0" w:space="0" w:color="auto"/>
                        <w:left w:val="none" w:sz="0" w:space="0" w:color="auto"/>
                        <w:bottom w:val="none" w:sz="0" w:space="0" w:color="auto"/>
                        <w:right w:val="none" w:sz="0" w:space="0" w:color="auto"/>
                      </w:divBdr>
                    </w:div>
                    <w:div w:id="30542357">
                      <w:marLeft w:val="0"/>
                      <w:marRight w:val="0"/>
                      <w:marTop w:val="0"/>
                      <w:marBottom w:val="0"/>
                      <w:divBdr>
                        <w:top w:val="none" w:sz="0" w:space="0" w:color="auto"/>
                        <w:left w:val="none" w:sz="0" w:space="0" w:color="auto"/>
                        <w:bottom w:val="none" w:sz="0" w:space="0" w:color="auto"/>
                        <w:right w:val="none" w:sz="0" w:space="0" w:color="auto"/>
                      </w:divBdr>
                    </w:div>
                    <w:div w:id="1170295845">
                      <w:marLeft w:val="0"/>
                      <w:marRight w:val="0"/>
                      <w:marTop w:val="0"/>
                      <w:marBottom w:val="0"/>
                      <w:divBdr>
                        <w:top w:val="none" w:sz="0" w:space="0" w:color="auto"/>
                        <w:left w:val="none" w:sz="0" w:space="0" w:color="auto"/>
                        <w:bottom w:val="none" w:sz="0" w:space="0" w:color="auto"/>
                        <w:right w:val="none" w:sz="0" w:space="0" w:color="auto"/>
                      </w:divBdr>
                    </w:div>
                    <w:div w:id="944579595">
                      <w:marLeft w:val="0"/>
                      <w:marRight w:val="0"/>
                      <w:marTop w:val="0"/>
                      <w:marBottom w:val="0"/>
                      <w:divBdr>
                        <w:top w:val="none" w:sz="0" w:space="0" w:color="auto"/>
                        <w:left w:val="none" w:sz="0" w:space="0" w:color="auto"/>
                        <w:bottom w:val="none" w:sz="0" w:space="0" w:color="auto"/>
                        <w:right w:val="none" w:sz="0" w:space="0" w:color="auto"/>
                      </w:divBdr>
                    </w:div>
                    <w:div w:id="1252474062">
                      <w:marLeft w:val="0"/>
                      <w:marRight w:val="0"/>
                      <w:marTop w:val="0"/>
                      <w:marBottom w:val="0"/>
                      <w:divBdr>
                        <w:top w:val="none" w:sz="0" w:space="0" w:color="auto"/>
                        <w:left w:val="none" w:sz="0" w:space="0" w:color="auto"/>
                        <w:bottom w:val="none" w:sz="0" w:space="0" w:color="auto"/>
                        <w:right w:val="none" w:sz="0" w:space="0" w:color="auto"/>
                      </w:divBdr>
                    </w:div>
                    <w:div w:id="1441490456">
                      <w:marLeft w:val="0"/>
                      <w:marRight w:val="0"/>
                      <w:marTop w:val="0"/>
                      <w:marBottom w:val="0"/>
                      <w:divBdr>
                        <w:top w:val="none" w:sz="0" w:space="0" w:color="auto"/>
                        <w:left w:val="none" w:sz="0" w:space="0" w:color="auto"/>
                        <w:bottom w:val="none" w:sz="0" w:space="0" w:color="auto"/>
                        <w:right w:val="none" w:sz="0" w:space="0" w:color="auto"/>
                      </w:divBdr>
                    </w:div>
                    <w:div w:id="1166701901">
                      <w:marLeft w:val="0"/>
                      <w:marRight w:val="0"/>
                      <w:marTop w:val="0"/>
                      <w:marBottom w:val="0"/>
                      <w:divBdr>
                        <w:top w:val="none" w:sz="0" w:space="0" w:color="auto"/>
                        <w:left w:val="none" w:sz="0" w:space="0" w:color="auto"/>
                        <w:bottom w:val="none" w:sz="0" w:space="0" w:color="auto"/>
                        <w:right w:val="none" w:sz="0" w:space="0" w:color="auto"/>
                      </w:divBdr>
                    </w:div>
                    <w:div w:id="1157455552">
                      <w:marLeft w:val="0"/>
                      <w:marRight w:val="0"/>
                      <w:marTop w:val="0"/>
                      <w:marBottom w:val="0"/>
                      <w:divBdr>
                        <w:top w:val="none" w:sz="0" w:space="0" w:color="auto"/>
                        <w:left w:val="none" w:sz="0" w:space="0" w:color="auto"/>
                        <w:bottom w:val="none" w:sz="0" w:space="0" w:color="auto"/>
                        <w:right w:val="none" w:sz="0" w:space="0" w:color="auto"/>
                      </w:divBdr>
                    </w:div>
                    <w:div w:id="563369055">
                      <w:marLeft w:val="0"/>
                      <w:marRight w:val="0"/>
                      <w:marTop w:val="0"/>
                      <w:marBottom w:val="0"/>
                      <w:divBdr>
                        <w:top w:val="none" w:sz="0" w:space="0" w:color="auto"/>
                        <w:left w:val="none" w:sz="0" w:space="0" w:color="auto"/>
                        <w:bottom w:val="none" w:sz="0" w:space="0" w:color="auto"/>
                        <w:right w:val="none" w:sz="0" w:space="0" w:color="auto"/>
                      </w:divBdr>
                    </w:div>
                    <w:div w:id="1623074497">
                      <w:marLeft w:val="0"/>
                      <w:marRight w:val="0"/>
                      <w:marTop w:val="0"/>
                      <w:marBottom w:val="0"/>
                      <w:divBdr>
                        <w:top w:val="none" w:sz="0" w:space="0" w:color="auto"/>
                        <w:left w:val="none" w:sz="0" w:space="0" w:color="auto"/>
                        <w:bottom w:val="none" w:sz="0" w:space="0" w:color="auto"/>
                        <w:right w:val="none" w:sz="0" w:space="0" w:color="auto"/>
                      </w:divBdr>
                    </w:div>
                  </w:divsChild>
                </w:div>
                <w:div w:id="1244335191">
                  <w:marLeft w:val="0"/>
                  <w:marRight w:val="0"/>
                  <w:marTop w:val="0"/>
                  <w:marBottom w:val="0"/>
                  <w:divBdr>
                    <w:top w:val="none" w:sz="0" w:space="0" w:color="auto"/>
                    <w:left w:val="none" w:sz="0" w:space="0" w:color="auto"/>
                    <w:bottom w:val="none" w:sz="0" w:space="0" w:color="auto"/>
                    <w:right w:val="none" w:sz="0" w:space="0" w:color="auto"/>
                  </w:divBdr>
                  <w:divsChild>
                    <w:div w:id="1632832078">
                      <w:marLeft w:val="0"/>
                      <w:marRight w:val="0"/>
                      <w:marTop w:val="0"/>
                      <w:marBottom w:val="0"/>
                      <w:divBdr>
                        <w:top w:val="none" w:sz="0" w:space="0" w:color="auto"/>
                        <w:left w:val="none" w:sz="0" w:space="0" w:color="auto"/>
                        <w:bottom w:val="none" w:sz="0" w:space="0" w:color="auto"/>
                        <w:right w:val="none" w:sz="0" w:space="0" w:color="auto"/>
                      </w:divBdr>
                    </w:div>
                    <w:div w:id="1418012619">
                      <w:marLeft w:val="0"/>
                      <w:marRight w:val="0"/>
                      <w:marTop w:val="0"/>
                      <w:marBottom w:val="0"/>
                      <w:divBdr>
                        <w:top w:val="none" w:sz="0" w:space="0" w:color="auto"/>
                        <w:left w:val="none" w:sz="0" w:space="0" w:color="auto"/>
                        <w:bottom w:val="none" w:sz="0" w:space="0" w:color="auto"/>
                        <w:right w:val="none" w:sz="0" w:space="0" w:color="auto"/>
                      </w:divBdr>
                    </w:div>
                    <w:div w:id="825828319">
                      <w:marLeft w:val="0"/>
                      <w:marRight w:val="0"/>
                      <w:marTop w:val="0"/>
                      <w:marBottom w:val="0"/>
                      <w:divBdr>
                        <w:top w:val="none" w:sz="0" w:space="0" w:color="auto"/>
                        <w:left w:val="none" w:sz="0" w:space="0" w:color="auto"/>
                        <w:bottom w:val="none" w:sz="0" w:space="0" w:color="auto"/>
                        <w:right w:val="none" w:sz="0" w:space="0" w:color="auto"/>
                      </w:divBdr>
                    </w:div>
                    <w:div w:id="863249672">
                      <w:marLeft w:val="0"/>
                      <w:marRight w:val="0"/>
                      <w:marTop w:val="0"/>
                      <w:marBottom w:val="0"/>
                      <w:divBdr>
                        <w:top w:val="none" w:sz="0" w:space="0" w:color="auto"/>
                        <w:left w:val="none" w:sz="0" w:space="0" w:color="auto"/>
                        <w:bottom w:val="none" w:sz="0" w:space="0" w:color="auto"/>
                        <w:right w:val="none" w:sz="0" w:space="0" w:color="auto"/>
                      </w:divBdr>
                    </w:div>
                    <w:div w:id="707991745">
                      <w:marLeft w:val="0"/>
                      <w:marRight w:val="0"/>
                      <w:marTop w:val="0"/>
                      <w:marBottom w:val="0"/>
                      <w:divBdr>
                        <w:top w:val="none" w:sz="0" w:space="0" w:color="auto"/>
                        <w:left w:val="none" w:sz="0" w:space="0" w:color="auto"/>
                        <w:bottom w:val="none" w:sz="0" w:space="0" w:color="auto"/>
                        <w:right w:val="none" w:sz="0" w:space="0" w:color="auto"/>
                      </w:divBdr>
                    </w:div>
                    <w:div w:id="824323340">
                      <w:marLeft w:val="0"/>
                      <w:marRight w:val="0"/>
                      <w:marTop w:val="0"/>
                      <w:marBottom w:val="0"/>
                      <w:divBdr>
                        <w:top w:val="none" w:sz="0" w:space="0" w:color="auto"/>
                        <w:left w:val="none" w:sz="0" w:space="0" w:color="auto"/>
                        <w:bottom w:val="none" w:sz="0" w:space="0" w:color="auto"/>
                        <w:right w:val="none" w:sz="0" w:space="0" w:color="auto"/>
                      </w:divBdr>
                    </w:div>
                  </w:divsChild>
                </w:div>
                <w:div w:id="1750928690">
                  <w:marLeft w:val="0"/>
                  <w:marRight w:val="0"/>
                  <w:marTop w:val="0"/>
                  <w:marBottom w:val="0"/>
                  <w:divBdr>
                    <w:top w:val="none" w:sz="0" w:space="0" w:color="auto"/>
                    <w:left w:val="none" w:sz="0" w:space="0" w:color="auto"/>
                    <w:bottom w:val="none" w:sz="0" w:space="0" w:color="auto"/>
                    <w:right w:val="none" w:sz="0" w:space="0" w:color="auto"/>
                  </w:divBdr>
                </w:div>
                <w:div w:id="946275623">
                  <w:marLeft w:val="0"/>
                  <w:marRight w:val="0"/>
                  <w:marTop w:val="0"/>
                  <w:marBottom w:val="0"/>
                  <w:divBdr>
                    <w:top w:val="none" w:sz="0" w:space="0" w:color="auto"/>
                    <w:left w:val="none" w:sz="0" w:space="0" w:color="auto"/>
                    <w:bottom w:val="none" w:sz="0" w:space="0" w:color="auto"/>
                    <w:right w:val="none" w:sz="0" w:space="0" w:color="auto"/>
                  </w:divBdr>
                </w:div>
                <w:div w:id="857810934">
                  <w:marLeft w:val="0"/>
                  <w:marRight w:val="0"/>
                  <w:marTop w:val="0"/>
                  <w:marBottom w:val="0"/>
                  <w:divBdr>
                    <w:top w:val="none" w:sz="0" w:space="0" w:color="auto"/>
                    <w:left w:val="none" w:sz="0" w:space="0" w:color="auto"/>
                    <w:bottom w:val="none" w:sz="0" w:space="0" w:color="auto"/>
                    <w:right w:val="none" w:sz="0" w:space="0" w:color="auto"/>
                  </w:divBdr>
                </w:div>
              </w:divsChild>
            </w:div>
            <w:div w:id="488865076">
              <w:marLeft w:val="0"/>
              <w:marRight w:val="0"/>
              <w:marTop w:val="0"/>
              <w:marBottom w:val="0"/>
              <w:divBdr>
                <w:top w:val="none" w:sz="0" w:space="0" w:color="auto"/>
                <w:left w:val="none" w:sz="0" w:space="0" w:color="auto"/>
                <w:bottom w:val="none" w:sz="0" w:space="0" w:color="auto"/>
                <w:right w:val="none" w:sz="0" w:space="0" w:color="auto"/>
              </w:divBdr>
            </w:div>
            <w:div w:id="1352880592">
              <w:marLeft w:val="0"/>
              <w:marRight w:val="0"/>
              <w:marTop w:val="0"/>
              <w:marBottom w:val="0"/>
              <w:divBdr>
                <w:top w:val="none" w:sz="0" w:space="0" w:color="auto"/>
                <w:left w:val="none" w:sz="0" w:space="0" w:color="auto"/>
                <w:bottom w:val="none" w:sz="0" w:space="0" w:color="auto"/>
                <w:right w:val="none" w:sz="0" w:space="0" w:color="auto"/>
              </w:divBdr>
            </w:div>
            <w:div w:id="909271731">
              <w:marLeft w:val="0"/>
              <w:marRight w:val="0"/>
              <w:marTop w:val="0"/>
              <w:marBottom w:val="0"/>
              <w:divBdr>
                <w:top w:val="none" w:sz="0" w:space="0" w:color="auto"/>
                <w:left w:val="none" w:sz="0" w:space="0" w:color="auto"/>
                <w:bottom w:val="none" w:sz="0" w:space="0" w:color="auto"/>
                <w:right w:val="none" w:sz="0" w:space="0" w:color="auto"/>
              </w:divBdr>
            </w:div>
            <w:div w:id="391972910">
              <w:marLeft w:val="0"/>
              <w:marRight w:val="0"/>
              <w:marTop w:val="0"/>
              <w:marBottom w:val="0"/>
              <w:divBdr>
                <w:top w:val="none" w:sz="0" w:space="0" w:color="auto"/>
                <w:left w:val="none" w:sz="0" w:space="0" w:color="auto"/>
                <w:bottom w:val="none" w:sz="0" w:space="0" w:color="auto"/>
                <w:right w:val="none" w:sz="0" w:space="0" w:color="auto"/>
              </w:divBdr>
            </w:div>
            <w:div w:id="1498224946">
              <w:marLeft w:val="0"/>
              <w:marRight w:val="0"/>
              <w:marTop w:val="0"/>
              <w:marBottom w:val="0"/>
              <w:divBdr>
                <w:top w:val="none" w:sz="0" w:space="0" w:color="auto"/>
                <w:left w:val="none" w:sz="0" w:space="0" w:color="auto"/>
                <w:bottom w:val="none" w:sz="0" w:space="0" w:color="auto"/>
                <w:right w:val="none" w:sz="0" w:space="0" w:color="auto"/>
              </w:divBdr>
            </w:div>
            <w:div w:id="756093524">
              <w:marLeft w:val="0"/>
              <w:marRight w:val="0"/>
              <w:marTop w:val="0"/>
              <w:marBottom w:val="0"/>
              <w:divBdr>
                <w:top w:val="none" w:sz="0" w:space="0" w:color="auto"/>
                <w:left w:val="none" w:sz="0" w:space="0" w:color="auto"/>
                <w:bottom w:val="none" w:sz="0" w:space="0" w:color="auto"/>
                <w:right w:val="none" w:sz="0" w:space="0" w:color="auto"/>
              </w:divBdr>
            </w:div>
            <w:div w:id="1074012322">
              <w:marLeft w:val="0"/>
              <w:marRight w:val="0"/>
              <w:marTop w:val="0"/>
              <w:marBottom w:val="0"/>
              <w:divBdr>
                <w:top w:val="none" w:sz="0" w:space="0" w:color="auto"/>
                <w:left w:val="none" w:sz="0" w:space="0" w:color="auto"/>
                <w:bottom w:val="none" w:sz="0" w:space="0" w:color="auto"/>
                <w:right w:val="none" w:sz="0" w:space="0" w:color="auto"/>
              </w:divBdr>
            </w:div>
            <w:div w:id="1757088900">
              <w:marLeft w:val="0"/>
              <w:marRight w:val="0"/>
              <w:marTop w:val="0"/>
              <w:marBottom w:val="0"/>
              <w:divBdr>
                <w:top w:val="none" w:sz="0" w:space="0" w:color="auto"/>
                <w:left w:val="none" w:sz="0" w:space="0" w:color="auto"/>
                <w:bottom w:val="none" w:sz="0" w:space="0" w:color="auto"/>
                <w:right w:val="none" w:sz="0" w:space="0" w:color="auto"/>
              </w:divBdr>
            </w:div>
            <w:div w:id="865947230">
              <w:marLeft w:val="0"/>
              <w:marRight w:val="0"/>
              <w:marTop w:val="0"/>
              <w:marBottom w:val="0"/>
              <w:divBdr>
                <w:top w:val="none" w:sz="0" w:space="0" w:color="auto"/>
                <w:left w:val="none" w:sz="0" w:space="0" w:color="auto"/>
                <w:bottom w:val="none" w:sz="0" w:space="0" w:color="auto"/>
                <w:right w:val="none" w:sz="0" w:space="0" w:color="auto"/>
              </w:divBdr>
            </w:div>
            <w:div w:id="161243526">
              <w:marLeft w:val="0"/>
              <w:marRight w:val="0"/>
              <w:marTop w:val="0"/>
              <w:marBottom w:val="0"/>
              <w:divBdr>
                <w:top w:val="none" w:sz="0" w:space="0" w:color="auto"/>
                <w:left w:val="none" w:sz="0" w:space="0" w:color="auto"/>
                <w:bottom w:val="none" w:sz="0" w:space="0" w:color="auto"/>
                <w:right w:val="none" w:sz="0" w:space="0" w:color="auto"/>
              </w:divBdr>
            </w:div>
            <w:div w:id="1871141664">
              <w:marLeft w:val="0"/>
              <w:marRight w:val="0"/>
              <w:marTop w:val="0"/>
              <w:marBottom w:val="0"/>
              <w:divBdr>
                <w:top w:val="none" w:sz="0" w:space="0" w:color="auto"/>
                <w:left w:val="none" w:sz="0" w:space="0" w:color="auto"/>
                <w:bottom w:val="none" w:sz="0" w:space="0" w:color="auto"/>
                <w:right w:val="none" w:sz="0" w:space="0" w:color="auto"/>
              </w:divBdr>
            </w:div>
            <w:div w:id="2086339637">
              <w:marLeft w:val="0"/>
              <w:marRight w:val="0"/>
              <w:marTop w:val="0"/>
              <w:marBottom w:val="0"/>
              <w:divBdr>
                <w:top w:val="none" w:sz="0" w:space="0" w:color="auto"/>
                <w:left w:val="none" w:sz="0" w:space="0" w:color="auto"/>
                <w:bottom w:val="none" w:sz="0" w:space="0" w:color="auto"/>
                <w:right w:val="none" w:sz="0" w:space="0" w:color="auto"/>
              </w:divBdr>
            </w:div>
            <w:div w:id="2021926293">
              <w:marLeft w:val="0"/>
              <w:marRight w:val="0"/>
              <w:marTop w:val="0"/>
              <w:marBottom w:val="0"/>
              <w:divBdr>
                <w:top w:val="none" w:sz="0" w:space="0" w:color="auto"/>
                <w:left w:val="none" w:sz="0" w:space="0" w:color="auto"/>
                <w:bottom w:val="none" w:sz="0" w:space="0" w:color="auto"/>
                <w:right w:val="none" w:sz="0" w:space="0" w:color="auto"/>
              </w:divBdr>
            </w:div>
            <w:div w:id="1183666755">
              <w:marLeft w:val="0"/>
              <w:marRight w:val="0"/>
              <w:marTop w:val="0"/>
              <w:marBottom w:val="0"/>
              <w:divBdr>
                <w:top w:val="none" w:sz="0" w:space="0" w:color="auto"/>
                <w:left w:val="none" w:sz="0" w:space="0" w:color="auto"/>
                <w:bottom w:val="none" w:sz="0" w:space="0" w:color="auto"/>
                <w:right w:val="none" w:sz="0" w:space="0" w:color="auto"/>
              </w:divBdr>
            </w:div>
            <w:div w:id="444690091">
              <w:marLeft w:val="0"/>
              <w:marRight w:val="0"/>
              <w:marTop w:val="0"/>
              <w:marBottom w:val="0"/>
              <w:divBdr>
                <w:top w:val="none" w:sz="0" w:space="0" w:color="auto"/>
                <w:left w:val="none" w:sz="0" w:space="0" w:color="auto"/>
                <w:bottom w:val="none" w:sz="0" w:space="0" w:color="auto"/>
                <w:right w:val="none" w:sz="0" w:space="0" w:color="auto"/>
              </w:divBdr>
              <w:divsChild>
                <w:div w:id="87508605">
                  <w:marLeft w:val="0"/>
                  <w:marRight w:val="0"/>
                  <w:marTop w:val="0"/>
                  <w:marBottom w:val="0"/>
                  <w:divBdr>
                    <w:top w:val="none" w:sz="0" w:space="0" w:color="auto"/>
                    <w:left w:val="none" w:sz="0" w:space="0" w:color="auto"/>
                    <w:bottom w:val="none" w:sz="0" w:space="0" w:color="auto"/>
                    <w:right w:val="none" w:sz="0" w:space="0" w:color="auto"/>
                  </w:divBdr>
                </w:div>
                <w:div w:id="1436050313">
                  <w:marLeft w:val="0"/>
                  <w:marRight w:val="0"/>
                  <w:marTop w:val="0"/>
                  <w:marBottom w:val="0"/>
                  <w:divBdr>
                    <w:top w:val="none" w:sz="0" w:space="0" w:color="auto"/>
                    <w:left w:val="none" w:sz="0" w:space="0" w:color="auto"/>
                    <w:bottom w:val="none" w:sz="0" w:space="0" w:color="auto"/>
                    <w:right w:val="none" w:sz="0" w:space="0" w:color="auto"/>
                  </w:divBdr>
                </w:div>
                <w:div w:id="398286878">
                  <w:marLeft w:val="0"/>
                  <w:marRight w:val="0"/>
                  <w:marTop w:val="0"/>
                  <w:marBottom w:val="0"/>
                  <w:divBdr>
                    <w:top w:val="none" w:sz="0" w:space="0" w:color="auto"/>
                    <w:left w:val="none" w:sz="0" w:space="0" w:color="auto"/>
                    <w:bottom w:val="none" w:sz="0" w:space="0" w:color="auto"/>
                    <w:right w:val="none" w:sz="0" w:space="0" w:color="auto"/>
                  </w:divBdr>
                </w:div>
                <w:div w:id="69232824">
                  <w:marLeft w:val="0"/>
                  <w:marRight w:val="0"/>
                  <w:marTop w:val="0"/>
                  <w:marBottom w:val="0"/>
                  <w:divBdr>
                    <w:top w:val="none" w:sz="0" w:space="0" w:color="auto"/>
                    <w:left w:val="none" w:sz="0" w:space="0" w:color="auto"/>
                    <w:bottom w:val="none" w:sz="0" w:space="0" w:color="auto"/>
                    <w:right w:val="none" w:sz="0" w:space="0" w:color="auto"/>
                  </w:divBdr>
                </w:div>
                <w:div w:id="2147310335">
                  <w:marLeft w:val="0"/>
                  <w:marRight w:val="0"/>
                  <w:marTop w:val="0"/>
                  <w:marBottom w:val="0"/>
                  <w:divBdr>
                    <w:top w:val="none" w:sz="0" w:space="0" w:color="auto"/>
                    <w:left w:val="none" w:sz="0" w:space="0" w:color="auto"/>
                    <w:bottom w:val="none" w:sz="0" w:space="0" w:color="auto"/>
                    <w:right w:val="none" w:sz="0" w:space="0" w:color="auto"/>
                  </w:divBdr>
                </w:div>
              </w:divsChild>
            </w:div>
            <w:div w:id="1146971439">
              <w:marLeft w:val="0"/>
              <w:marRight w:val="0"/>
              <w:marTop w:val="0"/>
              <w:marBottom w:val="0"/>
              <w:divBdr>
                <w:top w:val="none" w:sz="0" w:space="0" w:color="auto"/>
                <w:left w:val="none" w:sz="0" w:space="0" w:color="auto"/>
                <w:bottom w:val="none" w:sz="0" w:space="0" w:color="auto"/>
                <w:right w:val="none" w:sz="0" w:space="0" w:color="auto"/>
              </w:divBdr>
            </w:div>
            <w:div w:id="1347709622">
              <w:marLeft w:val="0"/>
              <w:marRight w:val="0"/>
              <w:marTop w:val="0"/>
              <w:marBottom w:val="0"/>
              <w:divBdr>
                <w:top w:val="none" w:sz="0" w:space="0" w:color="auto"/>
                <w:left w:val="none" w:sz="0" w:space="0" w:color="auto"/>
                <w:bottom w:val="none" w:sz="0" w:space="0" w:color="auto"/>
                <w:right w:val="none" w:sz="0" w:space="0" w:color="auto"/>
              </w:divBdr>
            </w:div>
            <w:div w:id="995300360">
              <w:marLeft w:val="0"/>
              <w:marRight w:val="0"/>
              <w:marTop w:val="0"/>
              <w:marBottom w:val="0"/>
              <w:divBdr>
                <w:top w:val="none" w:sz="0" w:space="0" w:color="auto"/>
                <w:left w:val="none" w:sz="0" w:space="0" w:color="auto"/>
                <w:bottom w:val="none" w:sz="0" w:space="0" w:color="auto"/>
                <w:right w:val="none" w:sz="0" w:space="0" w:color="auto"/>
              </w:divBdr>
              <w:divsChild>
                <w:div w:id="1579167844">
                  <w:marLeft w:val="0"/>
                  <w:marRight w:val="0"/>
                  <w:marTop w:val="0"/>
                  <w:marBottom w:val="0"/>
                  <w:divBdr>
                    <w:top w:val="none" w:sz="0" w:space="0" w:color="auto"/>
                    <w:left w:val="none" w:sz="0" w:space="0" w:color="auto"/>
                    <w:bottom w:val="none" w:sz="0" w:space="0" w:color="auto"/>
                    <w:right w:val="none" w:sz="0" w:space="0" w:color="auto"/>
                  </w:divBdr>
                </w:div>
                <w:div w:id="53628410">
                  <w:marLeft w:val="0"/>
                  <w:marRight w:val="0"/>
                  <w:marTop w:val="0"/>
                  <w:marBottom w:val="0"/>
                  <w:divBdr>
                    <w:top w:val="none" w:sz="0" w:space="0" w:color="auto"/>
                    <w:left w:val="none" w:sz="0" w:space="0" w:color="auto"/>
                    <w:bottom w:val="none" w:sz="0" w:space="0" w:color="auto"/>
                    <w:right w:val="none" w:sz="0" w:space="0" w:color="auto"/>
                  </w:divBdr>
                </w:div>
                <w:div w:id="304549273">
                  <w:marLeft w:val="0"/>
                  <w:marRight w:val="0"/>
                  <w:marTop w:val="0"/>
                  <w:marBottom w:val="0"/>
                  <w:divBdr>
                    <w:top w:val="none" w:sz="0" w:space="0" w:color="auto"/>
                    <w:left w:val="none" w:sz="0" w:space="0" w:color="auto"/>
                    <w:bottom w:val="none" w:sz="0" w:space="0" w:color="auto"/>
                    <w:right w:val="none" w:sz="0" w:space="0" w:color="auto"/>
                  </w:divBdr>
                </w:div>
              </w:divsChild>
            </w:div>
            <w:div w:id="258300382">
              <w:marLeft w:val="0"/>
              <w:marRight w:val="0"/>
              <w:marTop w:val="0"/>
              <w:marBottom w:val="0"/>
              <w:divBdr>
                <w:top w:val="none" w:sz="0" w:space="0" w:color="auto"/>
                <w:left w:val="none" w:sz="0" w:space="0" w:color="auto"/>
                <w:bottom w:val="none" w:sz="0" w:space="0" w:color="auto"/>
                <w:right w:val="none" w:sz="0" w:space="0" w:color="auto"/>
              </w:divBdr>
            </w:div>
            <w:div w:id="733240875">
              <w:marLeft w:val="0"/>
              <w:marRight w:val="0"/>
              <w:marTop w:val="0"/>
              <w:marBottom w:val="0"/>
              <w:divBdr>
                <w:top w:val="none" w:sz="0" w:space="0" w:color="auto"/>
                <w:left w:val="none" w:sz="0" w:space="0" w:color="auto"/>
                <w:bottom w:val="none" w:sz="0" w:space="0" w:color="auto"/>
                <w:right w:val="none" w:sz="0" w:space="0" w:color="auto"/>
              </w:divBdr>
            </w:div>
            <w:div w:id="951664779">
              <w:marLeft w:val="0"/>
              <w:marRight w:val="0"/>
              <w:marTop w:val="0"/>
              <w:marBottom w:val="0"/>
              <w:divBdr>
                <w:top w:val="none" w:sz="0" w:space="0" w:color="auto"/>
                <w:left w:val="none" w:sz="0" w:space="0" w:color="auto"/>
                <w:bottom w:val="none" w:sz="0" w:space="0" w:color="auto"/>
                <w:right w:val="none" w:sz="0" w:space="0" w:color="auto"/>
              </w:divBdr>
            </w:div>
            <w:div w:id="1044478659">
              <w:marLeft w:val="0"/>
              <w:marRight w:val="0"/>
              <w:marTop w:val="0"/>
              <w:marBottom w:val="0"/>
              <w:divBdr>
                <w:top w:val="none" w:sz="0" w:space="0" w:color="auto"/>
                <w:left w:val="none" w:sz="0" w:space="0" w:color="auto"/>
                <w:bottom w:val="none" w:sz="0" w:space="0" w:color="auto"/>
                <w:right w:val="none" w:sz="0" w:space="0" w:color="auto"/>
              </w:divBdr>
            </w:div>
            <w:div w:id="620460557">
              <w:marLeft w:val="0"/>
              <w:marRight w:val="0"/>
              <w:marTop w:val="0"/>
              <w:marBottom w:val="0"/>
              <w:divBdr>
                <w:top w:val="none" w:sz="0" w:space="0" w:color="auto"/>
                <w:left w:val="none" w:sz="0" w:space="0" w:color="auto"/>
                <w:bottom w:val="none" w:sz="0" w:space="0" w:color="auto"/>
                <w:right w:val="none" w:sz="0" w:space="0" w:color="auto"/>
              </w:divBdr>
            </w:div>
            <w:div w:id="1901944744">
              <w:marLeft w:val="0"/>
              <w:marRight w:val="0"/>
              <w:marTop w:val="0"/>
              <w:marBottom w:val="0"/>
              <w:divBdr>
                <w:top w:val="none" w:sz="0" w:space="0" w:color="auto"/>
                <w:left w:val="none" w:sz="0" w:space="0" w:color="auto"/>
                <w:bottom w:val="none" w:sz="0" w:space="0" w:color="auto"/>
                <w:right w:val="none" w:sz="0" w:space="0" w:color="auto"/>
              </w:divBdr>
            </w:div>
            <w:div w:id="1323778177">
              <w:marLeft w:val="0"/>
              <w:marRight w:val="0"/>
              <w:marTop w:val="0"/>
              <w:marBottom w:val="0"/>
              <w:divBdr>
                <w:top w:val="none" w:sz="0" w:space="0" w:color="auto"/>
                <w:left w:val="none" w:sz="0" w:space="0" w:color="auto"/>
                <w:bottom w:val="none" w:sz="0" w:space="0" w:color="auto"/>
                <w:right w:val="none" w:sz="0" w:space="0" w:color="auto"/>
              </w:divBdr>
            </w:div>
            <w:div w:id="714308781">
              <w:marLeft w:val="0"/>
              <w:marRight w:val="0"/>
              <w:marTop w:val="0"/>
              <w:marBottom w:val="0"/>
              <w:divBdr>
                <w:top w:val="none" w:sz="0" w:space="0" w:color="auto"/>
                <w:left w:val="none" w:sz="0" w:space="0" w:color="auto"/>
                <w:bottom w:val="none" w:sz="0" w:space="0" w:color="auto"/>
                <w:right w:val="none" w:sz="0" w:space="0" w:color="auto"/>
              </w:divBdr>
            </w:div>
            <w:div w:id="468127955">
              <w:marLeft w:val="0"/>
              <w:marRight w:val="0"/>
              <w:marTop w:val="0"/>
              <w:marBottom w:val="0"/>
              <w:divBdr>
                <w:top w:val="none" w:sz="0" w:space="0" w:color="auto"/>
                <w:left w:val="none" w:sz="0" w:space="0" w:color="auto"/>
                <w:bottom w:val="none" w:sz="0" w:space="0" w:color="auto"/>
                <w:right w:val="none" w:sz="0" w:space="0" w:color="auto"/>
              </w:divBdr>
            </w:div>
            <w:div w:id="2008512299">
              <w:marLeft w:val="0"/>
              <w:marRight w:val="0"/>
              <w:marTop w:val="0"/>
              <w:marBottom w:val="0"/>
              <w:divBdr>
                <w:top w:val="none" w:sz="0" w:space="0" w:color="auto"/>
                <w:left w:val="none" w:sz="0" w:space="0" w:color="auto"/>
                <w:bottom w:val="none" w:sz="0" w:space="0" w:color="auto"/>
                <w:right w:val="none" w:sz="0" w:space="0" w:color="auto"/>
              </w:divBdr>
              <w:divsChild>
                <w:div w:id="2085183457">
                  <w:marLeft w:val="0"/>
                  <w:marRight w:val="0"/>
                  <w:marTop w:val="0"/>
                  <w:marBottom w:val="0"/>
                  <w:divBdr>
                    <w:top w:val="none" w:sz="0" w:space="0" w:color="auto"/>
                    <w:left w:val="none" w:sz="0" w:space="0" w:color="auto"/>
                    <w:bottom w:val="none" w:sz="0" w:space="0" w:color="auto"/>
                    <w:right w:val="none" w:sz="0" w:space="0" w:color="auto"/>
                  </w:divBdr>
                </w:div>
                <w:div w:id="1618489227">
                  <w:marLeft w:val="0"/>
                  <w:marRight w:val="0"/>
                  <w:marTop w:val="0"/>
                  <w:marBottom w:val="0"/>
                  <w:divBdr>
                    <w:top w:val="none" w:sz="0" w:space="0" w:color="auto"/>
                    <w:left w:val="none" w:sz="0" w:space="0" w:color="auto"/>
                    <w:bottom w:val="none" w:sz="0" w:space="0" w:color="auto"/>
                    <w:right w:val="none" w:sz="0" w:space="0" w:color="auto"/>
                  </w:divBdr>
                </w:div>
                <w:div w:id="2146267751">
                  <w:marLeft w:val="0"/>
                  <w:marRight w:val="0"/>
                  <w:marTop w:val="0"/>
                  <w:marBottom w:val="0"/>
                  <w:divBdr>
                    <w:top w:val="none" w:sz="0" w:space="0" w:color="auto"/>
                    <w:left w:val="none" w:sz="0" w:space="0" w:color="auto"/>
                    <w:bottom w:val="none" w:sz="0" w:space="0" w:color="auto"/>
                    <w:right w:val="none" w:sz="0" w:space="0" w:color="auto"/>
                  </w:divBdr>
                </w:div>
              </w:divsChild>
            </w:div>
            <w:div w:id="1165634312">
              <w:marLeft w:val="0"/>
              <w:marRight w:val="0"/>
              <w:marTop w:val="0"/>
              <w:marBottom w:val="0"/>
              <w:divBdr>
                <w:top w:val="none" w:sz="0" w:space="0" w:color="auto"/>
                <w:left w:val="none" w:sz="0" w:space="0" w:color="auto"/>
                <w:bottom w:val="none" w:sz="0" w:space="0" w:color="auto"/>
                <w:right w:val="none" w:sz="0" w:space="0" w:color="auto"/>
              </w:divBdr>
            </w:div>
            <w:div w:id="1933077487">
              <w:marLeft w:val="0"/>
              <w:marRight w:val="0"/>
              <w:marTop w:val="0"/>
              <w:marBottom w:val="0"/>
              <w:divBdr>
                <w:top w:val="none" w:sz="0" w:space="0" w:color="auto"/>
                <w:left w:val="none" w:sz="0" w:space="0" w:color="auto"/>
                <w:bottom w:val="none" w:sz="0" w:space="0" w:color="auto"/>
                <w:right w:val="none" w:sz="0" w:space="0" w:color="auto"/>
              </w:divBdr>
            </w:div>
            <w:div w:id="1435326825">
              <w:marLeft w:val="0"/>
              <w:marRight w:val="0"/>
              <w:marTop w:val="0"/>
              <w:marBottom w:val="0"/>
              <w:divBdr>
                <w:top w:val="none" w:sz="0" w:space="0" w:color="auto"/>
                <w:left w:val="none" w:sz="0" w:space="0" w:color="auto"/>
                <w:bottom w:val="none" w:sz="0" w:space="0" w:color="auto"/>
                <w:right w:val="none" w:sz="0" w:space="0" w:color="auto"/>
              </w:divBdr>
            </w:div>
            <w:div w:id="1071123880">
              <w:marLeft w:val="0"/>
              <w:marRight w:val="0"/>
              <w:marTop w:val="0"/>
              <w:marBottom w:val="0"/>
              <w:divBdr>
                <w:top w:val="none" w:sz="0" w:space="0" w:color="auto"/>
                <w:left w:val="none" w:sz="0" w:space="0" w:color="auto"/>
                <w:bottom w:val="none" w:sz="0" w:space="0" w:color="auto"/>
                <w:right w:val="none" w:sz="0" w:space="0" w:color="auto"/>
              </w:divBdr>
            </w:div>
            <w:div w:id="1857186210">
              <w:marLeft w:val="0"/>
              <w:marRight w:val="0"/>
              <w:marTop w:val="0"/>
              <w:marBottom w:val="0"/>
              <w:divBdr>
                <w:top w:val="none" w:sz="0" w:space="0" w:color="auto"/>
                <w:left w:val="none" w:sz="0" w:space="0" w:color="auto"/>
                <w:bottom w:val="none" w:sz="0" w:space="0" w:color="auto"/>
                <w:right w:val="none" w:sz="0" w:space="0" w:color="auto"/>
              </w:divBdr>
            </w:div>
            <w:div w:id="607080946">
              <w:marLeft w:val="0"/>
              <w:marRight w:val="0"/>
              <w:marTop w:val="0"/>
              <w:marBottom w:val="0"/>
              <w:divBdr>
                <w:top w:val="none" w:sz="0" w:space="0" w:color="auto"/>
                <w:left w:val="none" w:sz="0" w:space="0" w:color="auto"/>
                <w:bottom w:val="none" w:sz="0" w:space="0" w:color="auto"/>
                <w:right w:val="none" w:sz="0" w:space="0" w:color="auto"/>
              </w:divBdr>
              <w:divsChild>
                <w:div w:id="451636867">
                  <w:marLeft w:val="0"/>
                  <w:marRight w:val="0"/>
                  <w:marTop w:val="0"/>
                  <w:marBottom w:val="0"/>
                  <w:divBdr>
                    <w:top w:val="none" w:sz="0" w:space="0" w:color="auto"/>
                    <w:left w:val="none" w:sz="0" w:space="0" w:color="auto"/>
                    <w:bottom w:val="none" w:sz="0" w:space="0" w:color="auto"/>
                    <w:right w:val="none" w:sz="0" w:space="0" w:color="auto"/>
                  </w:divBdr>
                </w:div>
                <w:div w:id="829756588">
                  <w:marLeft w:val="0"/>
                  <w:marRight w:val="0"/>
                  <w:marTop w:val="0"/>
                  <w:marBottom w:val="0"/>
                  <w:divBdr>
                    <w:top w:val="none" w:sz="0" w:space="0" w:color="auto"/>
                    <w:left w:val="none" w:sz="0" w:space="0" w:color="auto"/>
                    <w:bottom w:val="none" w:sz="0" w:space="0" w:color="auto"/>
                    <w:right w:val="none" w:sz="0" w:space="0" w:color="auto"/>
                  </w:divBdr>
                </w:div>
              </w:divsChild>
            </w:div>
            <w:div w:id="1184708054">
              <w:marLeft w:val="0"/>
              <w:marRight w:val="0"/>
              <w:marTop w:val="0"/>
              <w:marBottom w:val="0"/>
              <w:divBdr>
                <w:top w:val="none" w:sz="0" w:space="0" w:color="auto"/>
                <w:left w:val="none" w:sz="0" w:space="0" w:color="auto"/>
                <w:bottom w:val="none" w:sz="0" w:space="0" w:color="auto"/>
                <w:right w:val="none" w:sz="0" w:space="0" w:color="auto"/>
              </w:divBdr>
            </w:div>
            <w:div w:id="2101296582">
              <w:marLeft w:val="0"/>
              <w:marRight w:val="0"/>
              <w:marTop w:val="0"/>
              <w:marBottom w:val="0"/>
              <w:divBdr>
                <w:top w:val="none" w:sz="0" w:space="0" w:color="auto"/>
                <w:left w:val="none" w:sz="0" w:space="0" w:color="auto"/>
                <w:bottom w:val="none" w:sz="0" w:space="0" w:color="auto"/>
                <w:right w:val="none" w:sz="0" w:space="0" w:color="auto"/>
              </w:divBdr>
            </w:div>
            <w:div w:id="1829400716">
              <w:marLeft w:val="0"/>
              <w:marRight w:val="0"/>
              <w:marTop w:val="0"/>
              <w:marBottom w:val="0"/>
              <w:divBdr>
                <w:top w:val="none" w:sz="0" w:space="0" w:color="auto"/>
                <w:left w:val="none" w:sz="0" w:space="0" w:color="auto"/>
                <w:bottom w:val="none" w:sz="0" w:space="0" w:color="auto"/>
                <w:right w:val="none" w:sz="0" w:space="0" w:color="auto"/>
              </w:divBdr>
            </w:div>
            <w:div w:id="1687055211">
              <w:marLeft w:val="0"/>
              <w:marRight w:val="0"/>
              <w:marTop w:val="0"/>
              <w:marBottom w:val="0"/>
              <w:divBdr>
                <w:top w:val="none" w:sz="0" w:space="0" w:color="auto"/>
                <w:left w:val="none" w:sz="0" w:space="0" w:color="auto"/>
                <w:bottom w:val="none" w:sz="0" w:space="0" w:color="auto"/>
                <w:right w:val="none" w:sz="0" w:space="0" w:color="auto"/>
              </w:divBdr>
            </w:div>
            <w:div w:id="567156764">
              <w:marLeft w:val="0"/>
              <w:marRight w:val="0"/>
              <w:marTop w:val="0"/>
              <w:marBottom w:val="0"/>
              <w:divBdr>
                <w:top w:val="none" w:sz="0" w:space="0" w:color="auto"/>
                <w:left w:val="none" w:sz="0" w:space="0" w:color="auto"/>
                <w:bottom w:val="none" w:sz="0" w:space="0" w:color="auto"/>
                <w:right w:val="none" w:sz="0" w:space="0" w:color="auto"/>
              </w:divBdr>
            </w:div>
            <w:div w:id="1938446609">
              <w:marLeft w:val="0"/>
              <w:marRight w:val="0"/>
              <w:marTop w:val="0"/>
              <w:marBottom w:val="0"/>
              <w:divBdr>
                <w:top w:val="none" w:sz="0" w:space="0" w:color="auto"/>
                <w:left w:val="none" w:sz="0" w:space="0" w:color="auto"/>
                <w:bottom w:val="none" w:sz="0" w:space="0" w:color="auto"/>
                <w:right w:val="none" w:sz="0" w:space="0" w:color="auto"/>
              </w:divBdr>
            </w:div>
            <w:div w:id="2099790801">
              <w:marLeft w:val="0"/>
              <w:marRight w:val="0"/>
              <w:marTop w:val="0"/>
              <w:marBottom w:val="0"/>
              <w:divBdr>
                <w:top w:val="none" w:sz="0" w:space="0" w:color="auto"/>
                <w:left w:val="none" w:sz="0" w:space="0" w:color="auto"/>
                <w:bottom w:val="none" w:sz="0" w:space="0" w:color="auto"/>
                <w:right w:val="none" w:sz="0" w:space="0" w:color="auto"/>
              </w:divBdr>
            </w:div>
            <w:div w:id="1231190712">
              <w:marLeft w:val="0"/>
              <w:marRight w:val="0"/>
              <w:marTop w:val="0"/>
              <w:marBottom w:val="0"/>
              <w:divBdr>
                <w:top w:val="none" w:sz="0" w:space="0" w:color="auto"/>
                <w:left w:val="none" w:sz="0" w:space="0" w:color="auto"/>
                <w:bottom w:val="none" w:sz="0" w:space="0" w:color="auto"/>
                <w:right w:val="none" w:sz="0" w:space="0" w:color="auto"/>
              </w:divBdr>
            </w:div>
            <w:div w:id="575939126">
              <w:marLeft w:val="0"/>
              <w:marRight w:val="0"/>
              <w:marTop w:val="0"/>
              <w:marBottom w:val="0"/>
              <w:divBdr>
                <w:top w:val="none" w:sz="0" w:space="0" w:color="auto"/>
                <w:left w:val="none" w:sz="0" w:space="0" w:color="auto"/>
                <w:bottom w:val="none" w:sz="0" w:space="0" w:color="auto"/>
                <w:right w:val="none" w:sz="0" w:space="0" w:color="auto"/>
              </w:divBdr>
            </w:div>
            <w:div w:id="16665025">
              <w:marLeft w:val="0"/>
              <w:marRight w:val="0"/>
              <w:marTop w:val="0"/>
              <w:marBottom w:val="0"/>
              <w:divBdr>
                <w:top w:val="none" w:sz="0" w:space="0" w:color="auto"/>
                <w:left w:val="none" w:sz="0" w:space="0" w:color="auto"/>
                <w:bottom w:val="none" w:sz="0" w:space="0" w:color="auto"/>
                <w:right w:val="none" w:sz="0" w:space="0" w:color="auto"/>
              </w:divBdr>
            </w:div>
            <w:div w:id="280502422">
              <w:marLeft w:val="0"/>
              <w:marRight w:val="0"/>
              <w:marTop w:val="0"/>
              <w:marBottom w:val="0"/>
              <w:divBdr>
                <w:top w:val="none" w:sz="0" w:space="0" w:color="auto"/>
                <w:left w:val="none" w:sz="0" w:space="0" w:color="auto"/>
                <w:bottom w:val="none" w:sz="0" w:space="0" w:color="auto"/>
                <w:right w:val="none" w:sz="0" w:space="0" w:color="auto"/>
              </w:divBdr>
            </w:div>
            <w:div w:id="1034235956">
              <w:marLeft w:val="0"/>
              <w:marRight w:val="0"/>
              <w:marTop w:val="0"/>
              <w:marBottom w:val="0"/>
              <w:divBdr>
                <w:top w:val="none" w:sz="0" w:space="0" w:color="auto"/>
                <w:left w:val="none" w:sz="0" w:space="0" w:color="auto"/>
                <w:bottom w:val="none" w:sz="0" w:space="0" w:color="auto"/>
                <w:right w:val="none" w:sz="0" w:space="0" w:color="auto"/>
              </w:divBdr>
            </w:div>
            <w:div w:id="1048993749">
              <w:marLeft w:val="0"/>
              <w:marRight w:val="0"/>
              <w:marTop w:val="0"/>
              <w:marBottom w:val="0"/>
              <w:divBdr>
                <w:top w:val="none" w:sz="0" w:space="0" w:color="auto"/>
                <w:left w:val="none" w:sz="0" w:space="0" w:color="auto"/>
                <w:bottom w:val="none" w:sz="0" w:space="0" w:color="auto"/>
                <w:right w:val="none" w:sz="0" w:space="0" w:color="auto"/>
              </w:divBdr>
            </w:div>
            <w:div w:id="518934938">
              <w:marLeft w:val="0"/>
              <w:marRight w:val="0"/>
              <w:marTop w:val="0"/>
              <w:marBottom w:val="0"/>
              <w:divBdr>
                <w:top w:val="none" w:sz="0" w:space="0" w:color="auto"/>
                <w:left w:val="none" w:sz="0" w:space="0" w:color="auto"/>
                <w:bottom w:val="none" w:sz="0" w:space="0" w:color="auto"/>
                <w:right w:val="none" w:sz="0" w:space="0" w:color="auto"/>
              </w:divBdr>
            </w:div>
            <w:div w:id="644046653">
              <w:marLeft w:val="0"/>
              <w:marRight w:val="0"/>
              <w:marTop w:val="0"/>
              <w:marBottom w:val="0"/>
              <w:divBdr>
                <w:top w:val="none" w:sz="0" w:space="0" w:color="auto"/>
                <w:left w:val="none" w:sz="0" w:space="0" w:color="auto"/>
                <w:bottom w:val="none" w:sz="0" w:space="0" w:color="auto"/>
                <w:right w:val="none" w:sz="0" w:space="0" w:color="auto"/>
              </w:divBdr>
            </w:div>
            <w:div w:id="1120808063">
              <w:marLeft w:val="0"/>
              <w:marRight w:val="0"/>
              <w:marTop w:val="0"/>
              <w:marBottom w:val="0"/>
              <w:divBdr>
                <w:top w:val="none" w:sz="0" w:space="0" w:color="auto"/>
                <w:left w:val="none" w:sz="0" w:space="0" w:color="auto"/>
                <w:bottom w:val="none" w:sz="0" w:space="0" w:color="auto"/>
                <w:right w:val="none" w:sz="0" w:space="0" w:color="auto"/>
              </w:divBdr>
            </w:div>
            <w:div w:id="178741742">
              <w:marLeft w:val="0"/>
              <w:marRight w:val="0"/>
              <w:marTop w:val="0"/>
              <w:marBottom w:val="0"/>
              <w:divBdr>
                <w:top w:val="none" w:sz="0" w:space="0" w:color="auto"/>
                <w:left w:val="none" w:sz="0" w:space="0" w:color="auto"/>
                <w:bottom w:val="none" w:sz="0" w:space="0" w:color="auto"/>
                <w:right w:val="none" w:sz="0" w:space="0" w:color="auto"/>
              </w:divBdr>
            </w:div>
            <w:div w:id="242298280">
              <w:marLeft w:val="0"/>
              <w:marRight w:val="0"/>
              <w:marTop w:val="0"/>
              <w:marBottom w:val="0"/>
              <w:divBdr>
                <w:top w:val="none" w:sz="0" w:space="0" w:color="auto"/>
                <w:left w:val="none" w:sz="0" w:space="0" w:color="auto"/>
                <w:bottom w:val="none" w:sz="0" w:space="0" w:color="auto"/>
                <w:right w:val="none" w:sz="0" w:space="0" w:color="auto"/>
              </w:divBdr>
            </w:div>
            <w:div w:id="595753560">
              <w:marLeft w:val="0"/>
              <w:marRight w:val="0"/>
              <w:marTop w:val="0"/>
              <w:marBottom w:val="0"/>
              <w:divBdr>
                <w:top w:val="none" w:sz="0" w:space="0" w:color="auto"/>
                <w:left w:val="none" w:sz="0" w:space="0" w:color="auto"/>
                <w:bottom w:val="none" w:sz="0" w:space="0" w:color="auto"/>
                <w:right w:val="none" w:sz="0" w:space="0" w:color="auto"/>
              </w:divBdr>
            </w:div>
            <w:div w:id="964432174">
              <w:marLeft w:val="0"/>
              <w:marRight w:val="0"/>
              <w:marTop w:val="0"/>
              <w:marBottom w:val="0"/>
              <w:divBdr>
                <w:top w:val="none" w:sz="0" w:space="0" w:color="auto"/>
                <w:left w:val="none" w:sz="0" w:space="0" w:color="auto"/>
                <w:bottom w:val="none" w:sz="0" w:space="0" w:color="auto"/>
                <w:right w:val="none" w:sz="0" w:space="0" w:color="auto"/>
              </w:divBdr>
            </w:div>
            <w:div w:id="784425037">
              <w:marLeft w:val="0"/>
              <w:marRight w:val="0"/>
              <w:marTop w:val="0"/>
              <w:marBottom w:val="0"/>
              <w:divBdr>
                <w:top w:val="none" w:sz="0" w:space="0" w:color="auto"/>
                <w:left w:val="none" w:sz="0" w:space="0" w:color="auto"/>
                <w:bottom w:val="none" w:sz="0" w:space="0" w:color="auto"/>
                <w:right w:val="none" w:sz="0" w:space="0" w:color="auto"/>
              </w:divBdr>
            </w:div>
            <w:div w:id="502168365">
              <w:marLeft w:val="0"/>
              <w:marRight w:val="0"/>
              <w:marTop w:val="0"/>
              <w:marBottom w:val="0"/>
              <w:divBdr>
                <w:top w:val="none" w:sz="0" w:space="0" w:color="auto"/>
                <w:left w:val="none" w:sz="0" w:space="0" w:color="auto"/>
                <w:bottom w:val="none" w:sz="0" w:space="0" w:color="auto"/>
                <w:right w:val="none" w:sz="0" w:space="0" w:color="auto"/>
              </w:divBdr>
            </w:div>
            <w:div w:id="322514224">
              <w:marLeft w:val="0"/>
              <w:marRight w:val="0"/>
              <w:marTop w:val="0"/>
              <w:marBottom w:val="0"/>
              <w:divBdr>
                <w:top w:val="none" w:sz="0" w:space="0" w:color="auto"/>
                <w:left w:val="none" w:sz="0" w:space="0" w:color="auto"/>
                <w:bottom w:val="none" w:sz="0" w:space="0" w:color="auto"/>
                <w:right w:val="none" w:sz="0" w:space="0" w:color="auto"/>
              </w:divBdr>
            </w:div>
            <w:div w:id="497572545">
              <w:marLeft w:val="0"/>
              <w:marRight w:val="0"/>
              <w:marTop w:val="0"/>
              <w:marBottom w:val="0"/>
              <w:divBdr>
                <w:top w:val="none" w:sz="0" w:space="0" w:color="auto"/>
                <w:left w:val="none" w:sz="0" w:space="0" w:color="auto"/>
                <w:bottom w:val="none" w:sz="0" w:space="0" w:color="auto"/>
                <w:right w:val="none" w:sz="0" w:space="0" w:color="auto"/>
              </w:divBdr>
            </w:div>
            <w:div w:id="307561024">
              <w:marLeft w:val="0"/>
              <w:marRight w:val="0"/>
              <w:marTop w:val="0"/>
              <w:marBottom w:val="0"/>
              <w:divBdr>
                <w:top w:val="none" w:sz="0" w:space="0" w:color="auto"/>
                <w:left w:val="none" w:sz="0" w:space="0" w:color="auto"/>
                <w:bottom w:val="none" w:sz="0" w:space="0" w:color="auto"/>
                <w:right w:val="none" w:sz="0" w:space="0" w:color="auto"/>
              </w:divBdr>
              <w:divsChild>
                <w:div w:id="909726792">
                  <w:marLeft w:val="0"/>
                  <w:marRight w:val="0"/>
                  <w:marTop w:val="0"/>
                  <w:marBottom w:val="0"/>
                  <w:divBdr>
                    <w:top w:val="none" w:sz="0" w:space="0" w:color="auto"/>
                    <w:left w:val="none" w:sz="0" w:space="0" w:color="auto"/>
                    <w:bottom w:val="none" w:sz="0" w:space="0" w:color="auto"/>
                    <w:right w:val="none" w:sz="0" w:space="0" w:color="auto"/>
                  </w:divBdr>
                </w:div>
                <w:div w:id="2034577702">
                  <w:marLeft w:val="0"/>
                  <w:marRight w:val="0"/>
                  <w:marTop w:val="0"/>
                  <w:marBottom w:val="0"/>
                  <w:divBdr>
                    <w:top w:val="none" w:sz="0" w:space="0" w:color="auto"/>
                    <w:left w:val="none" w:sz="0" w:space="0" w:color="auto"/>
                    <w:bottom w:val="none" w:sz="0" w:space="0" w:color="auto"/>
                    <w:right w:val="none" w:sz="0" w:space="0" w:color="auto"/>
                  </w:divBdr>
                </w:div>
                <w:div w:id="185607398">
                  <w:marLeft w:val="0"/>
                  <w:marRight w:val="0"/>
                  <w:marTop w:val="0"/>
                  <w:marBottom w:val="0"/>
                  <w:divBdr>
                    <w:top w:val="none" w:sz="0" w:space="0" w:color="auto"/>
                    <w:left w:val="none" w:sz="0" w:space="0" w:color="auto"/>
                    <w:bottom w:val="none" w:sz="0" w:space="0" w:color="auto"/>
                    <w:right w:val="none" w:sz="0" w:space="0" w:color="auto"/>
                  </w:divBdr>
                </w:div>
                <w:div w:id="352197180">
                  <w:marLeft w:val="0"/>
                  <w:marRight w:val="0"/>
                  <w:marTop w:val="0"/>
                  <w:marBottom w:val="0"/>
                  <w:divBdr>
                    <w:top w:val="none" w:sz="0" w:space="0" w:color="auto"/>
                    <w:left w:val="none" w:sz="0" w:space="0" w:color="auto"/>
                    <w:bottom w:val="none" w:sz="0" w:space="0" w:color="auto"/>
                    <w:right w:val="none" w:sz="0" w:space="0" w:color="auto"/>
                  </w:divBdr>
                </w:div>
              </w:divsChild>
            </w:div>
            <w:div w:id="981691648">
              <w:marLeft w:val="0"/>
              <w:marRight w:val="0"/>
              <w:marTop w:val="0"/>
              <w:marBottom w:val="0"/>
              <w:divBdr>
                <w:top w:val="none" w:sz="0" w:space="0" w:color="auto"/>
                <w:left w:val="none" w:sz="0" w:space="0" w:color="auto"/>
                <w:bottom w:val="none" w:sz="0" w:space="0" w:color="auto"/>
                <w:right w:val="none" w:sz="0" w:space="0" w:color="auto"/>
              </w:divBdr>
              <w:divsChild>
                <w:div w:id="1753698022">
                  <w:marLeft w:val="0"/>
                  <w:marRight w:val="0"/>
                  <w:marTop w:val="0"/>
                  <w:marBottom w:val="0"/>
                  <w:divBdr>
                    <w:top w:val="none" w:sz="0" w:space="0" w:color="auto"/>
                    <w:left w:val="none" w:sz="0" w:space="0" w:color="auto"/>
                    <w:bottom w:val="none" w:sz="0" w:space="0" w:color="auto"/>
                    <w:right w:val="none" w:sz="0" w:space="0" w:color="auto"/>
                  </w:divBdr>
                </w:div>
                <w:div w:id="1901987094">
                  <w:marLeft w:val="0"/>
                  <w:marRight w:val="0"/>
                  <w:marTop w:val="0"/>
                  <w:marBottom w:val="0"/>
                  <w:divBdr>
                    <w:top w:val="none" w:sz="0" w:space="0" w:color="auto"/>
                    <w:left w:val="none" w:sz="0" w:space="0" w:color="auto"/>
                    <w:bottom w:val="none" w:sz="0" w:space="0" w:color="auto"/>
                    <w:right w:val="none" w:sz="0" w:space="0" w:color="auto"/>
                  </w:divBdr>
                </w:div>
                <w:div w:id="870149374">
                  <w:marLeft w:val="0"/>
                  <w:marRight w:val="0"/>
                  <w:marTop w:val="0"/>
                  <w:marBottom w:val="0"/>
                  <w:divBdr>
                    <w:top w:val="none" w:sz="0" w:space="0" w:color="auto"/>
                    <w:left w:val="none" w:sz="0" w:space="0" w:color="auto"/>
                    <w:bottom w:val="none" w:sz="0" w:space="0" w:color="auto"/>
                    <w:right w:val="none" w:sz="0" w:space="0" w:color="auto"/>
                  </w:divBdr>
                </w:div>
                <w:div w:id="1681157068">
                  <w:marLeft w:val="0"/>
                  <w:marRight w:val="0"/>
                  <w:marTop w:val="0"/>
                  <w:marBottom w:val="0"/>
                  <w:divBdr>
                    <w:top w:val="none" w:sz="0" w:space="0" w:color="auto"/>
                    <w:left w:val="none" w:sz="0" w:space="0" w:color="auto"/>
                    <w:bottom w:val="none" w:sz="0" w:space="0" w:color="auto"/>
                    <w:right w:val="none" w:sz="0" w:space="0" w:color="auto"/>
                  </w:divBdr>
                </w:div>
                <w:div w:id="648218593">
                  <w:marLeft w:val="0"/>
                  <w:marRight w:val="0"/>
                  <w:marTop w:val="0"/>
                  <w:marBottom w:val="0"/>
                  <w:divBdr>
                    <w:top w:val="none" w:sz="0" w:space="0" w:color="auto"/>
                    <w:left w:val="none" w:sz="0" w:space="0" w:color="auto"/>
                    <w:bottom w:val="none" w:sz="0" w:space="0" w:color="auto"/>
                    <w:right w:val="none" w:sz="0" w:space="0" w:color="auto"/>
                  </w:divBdr>
                </w:div>
                <w:div w:id="1547374844">
                  <w:marLeft w:val="0"/>
                  <w:marRight w:val="0"/>
                  <w:marTop w:val="0"/>
                  <w:marBottom w:val="0"/>
                  <w:divBdr>
                    <w:top w:val="none" w:sz="0" w:space="0" w:color="auto"/>
                    <w:left w:val="none" w:sz="0" w:space="0" w:color="auto"/>
                    <w:bottom w:val="none" w:sz="0" w:space="0" w:color="auto"/>
                    <w:right w:val="none" w:sz="0" w:space="0" w:color="auto"/>
                  </w:divBdr>
                </w:div>
                <w:div w:id="227037097">
                  <w:marLeft w:val="0"/>
                  <w:marRight w:val="0"/>
                  <w:marTop w:val="0"/>
                  <w:marBottom w:val="0"/>
                  <w:divBdr>
                    <w:top w:val="none" w:sz="0" w:space="0" w:color="auto"/>
                    <w:left w:val="none" w:sz="0" w:space="0" w:color="auto"/>
                    <w:bottom w:val="none" w:sz="0" w:space="0" w:color="auto"/>
                    <w:right w:val="none" w:sz="0" w:space="0" w:color="auto"/>
                  </w:divBdr>
                </w:div>
                <w:div w:id="470562082">
                  <w:marLeft w:val="0"/>
                  <w:marRight w:val="0"/>
                  <w:marTop w:val="0"/>
                  <w:marBottom w:val="0"/>
                  <w:divBdr>
                    <w:top w:val="none" w:sz="0" w:space="0" w:color="auto"/>
                    <w:left w:val="none" w:sz="0" w:space="0" w:color="auto"/>
                    <w:bottom w:val="none" w:sz="0" w:space="0" w:color="auto"/>
                    <w:right w:val="none" w:sz="0" w:space="0" w:color="auto"/>
                  </w:divBdr>
                </w:div>
                <w:div w:id="1982541416">
                  <w:marLeft w:val="0"/>
                  <w:marRight w:val="0"/>
                  <w:marTop w:val="0"/>
                  <w:marBottom w:val="0"/>
                  <w:divBdr>
                    <w:top w:val="none" w:sz="0" w:space="0" w:color="auto"/>
                    <w:left w:val="none" w:sz="0" w:space="0" w:color="auto"/>
                    <w:bottom w:val="none" w:sz="0" w:space="0" w:color="auto"/>
                    <w:right w:val="none" w:sz="0" w:space="0" w:color="auto"/>
                  </w:divBdr>
                </w:div>
                <w:div w:id="1590390430">
                  <w:marLeft w:val="0"/>
                  <w:marRight w:val="0"/>
                  <w:marTop w:val="0"/>
                  <w:marBottom w:val="0"/>
                  <w:divBdr>
                    <w:top w:val="none" w:sz="0" w:space="0" w:color="auto"/>
                    <w:left w:val="none" w:sz="0" w:space="0" w:color="auto"/>
                    <w:bottom w:val="none" w:sz="0" w:space="0" w:color="auto"/>
                    <w:right w:val="none" w:sz="0" w:space="0" w:color="auto"/>
                  </w:divBdr>
                </w:div>
                <w:div w:id="1530291472">
                  <w:marLeft w:val="0"/>
                  <w:marRight w:val="0"/>
                  <w:marTop w:val="0"/>
                  <w:marBottom w:val="0"/>
                  <w:divBdr>
                    <w:top w:val="none" w:sz="0" w:space="0" w:color="auto"/>
                    <w:left w:val="none" w:sz="0" w:space="0" w:color="auto"/>
                    <w:bottom w:val="none" w:sz="0" w:space="0" w:color="auto"/>
                    <w:right w:val="none" w:sz="0" w:space="0" w:color="auto"/>
                  </w:divBdr>
                </w:div>
                <w:div w:id="1008485799">
                  <w:marLeft w:val="0"/>
                  <w:marRight w:val="0"/>
                  <w:marTop w:val="0"/>
                  <w:marBottom w:val="0"/>
                  <w:divBdr>
                    <w:top w:val="none" w:sz="0" w:space="0" w:color="auto"/>
                    <w:left w:val="none" w:sz="0" w:space="0" w:color="auto"/>
                    <w:bottom w:val="none" w:sz="0" w:space="0" w:color="auto"/>
                    <w:right w:val="none" w:sz="0" w:space="0" w:color="auto"/>
                  </w:divBdr>
                </w:div>
              </w:divsChild>
            </w:div>
            <w:div w:id="1202282887">
              <w:marLeft w:val="0"/>
              <w:marRight w:val="0"/>
              <w:marTop w:val="0"/>
              <w:marBottom w:val="0"/>
              <w:divBdr>
                <w:top w:val="none" w:sz="0" w:space="0" w:color="auto"/>
                <w:left w:val="none" w:sz="0" w:space="0" w:color="auto"/>
                <w:bottom w:val="none" w:sz="0" w:space="0" w:color="auto"/>
                <w:right w:val="none" w:sz="0" w:space="0" w:color="auto"/>
              </w:divBdr>
            </w:div>
            <w:div w:id="763108301">
              <w:marLeft w:val="0"/>
              <w:marRight w:val="0"/>
              <w:marTop w:val="0"/>
              <w:marBottom w:val="0"/>
              <w:divBdr>
                <w:top w:val="none" w:sz="0" w:space="0" w:color="auto"/>
                <w:left w:val="none" w:sz="0" w:space="0" w:color="auto"/>
                <w:bottom w:val="none" w:sz="0" w:space="0" w:color="auto"/>
                <w:right w:val="none" w:sz="0" w:space="0" w:color="auto"/>
              </w:divBdr>
            </w:div>
            <w:div w:id="625546851">
              <w:marLeft w:val="0"/>
              <w:marRight w:val="0"/>
              <w:marTop w:val="0"/>
              <w:marBottom w:val="0"/>
              <w:divBdr>
                <w:top w:val="none" w:sz="0" w:space="0" w:color="auto"/>
                <w:left w:val="none" w:sz="0" w:space="0" w:color="auto"/>
                <w:bottom w:val="none" w:sz="0" w:space="0" w:color="auto"/>
                <w:right w:val="none" w:sz="0" w:space="0" w:color="auto"/>
              </w:divBdr>
            </w:div>
            <w:div w:id="1893153260">
              <w:marLeft w:val="0"/>
              <w:marRight w:val="0"/>
              <w:marTop w:val="0"/>
              <w:marBottom w:val="0"/>
              <w:divBdr>
                <w:top w:val="none" w:sz="0" w:space="0" w:color="auto"/>
                <w:left w:val="none" w:sz="0" w:space="0" w:color="auto"/>
                <w:bottom w:val="none" w:sz="0" w:space="0" w:color="auto"/>
                <w:right w:val="none" w:sz="0" w:space="0" w:color="auto"/>
              </w:divBdr>
            </w:div>
            <w:div w:id="597056166">
              <w:marLeft w:val="0"/>
              <w:marRight w:val="0"/>
              <w:marTop w:val="0"/>
              <w:marBottom w:val="0"/>
              <w:divBdr>
                <w:top w:val="none" w:sz="0" w:space="0" w:color="auto"/>
                <w:left w:val="none" w:sz="0" w:space="0" w:color="auto"/>
                <w:bottom w:val="none" w:sz="0" w:space="0" w:color="auto"/>
                <w:right w:val="none" w:sz="0" w:space="0" w:color="auto"/>
              </w:divBdr>
            </w:div>
            <w:div w:id="633491169">
              <w:marLeft w:val="0"/>
              <w:marRight w:val="0"/>
              <w:marTop w:val="0"/>
              <w:marBottom w:val="0"/>
              <w:divBdr>
                <w:top w:val="none" w:sz="0" w:space="0" w:color="auto"/>
                <w:left w:val="none" w:sz="0" w:space="0" w:color="auto"/>
                <w:bottom w:val="none" w:sz="0" w:space="0" w:color="auto"/>
                <w:right w:val="none" w:sz="0" w:space="0" w:color="auto"/>
              </w:divBdr>
            </w:div>
            <w:div w:id="1005014689">
              <w:marLeft w:val="0"/>
              <w:marRight w:val="0"/>
              <w:marTop w:val="0"/>
              <w:marBottom w:val="0"/>
              <w:divBdr>
                <w:top w:val="none" w:sz="0" w:space="0" w:color="auto"/>
                <w:left w:val="none" w:sz="0" w:space="0" w:color="auto"/>
                <w:bottom w:val="none" w:sz="0" w:space="0" w:color="auto"/>
                <w:right w:val="none" w:sz="0" w:space="0" w:color="auto"/>
              </w:divBdr>
            </w:div>
            <w:div w:id="505628974">
              <w:marLeft w:val="0"/>
              <w:marRight w:val="0"/>
              <w:marTop w:val="0"/>
              <w:marBottom w:val="0"/>
              <w:divBdr>
                <w:top w:val="none" w:sz="0" w:space="0" w:color="auto"/>
                <w:left w:val="none" w:sz="0" w:space="0" w:color="auto"/>
                <w:bottom w:val="none" w:sz="0" w:space="0" w:color="auto"/>
                <w:right w:val="none" w:sz="0" w:space="0" w:color="auto"/>
              </w:divBdr>
            </w:div>
            <w:div w:id="307976813">
              <w:marLeft w:val="0"/>
              <w:marRight w:val="0"/>
              <w:marTop w:val="0"/>
              <w:marBottom w:val="0"/>
              <w:divBdr>
                <w:top w:val="none" w:sz="0" w:space="0" w:color="auto"/>
                <w:left w:val="none" w:sz="0" w:space="0" w:color="auto"/>
                <w:bottom w:val="none" w:sz="0" w:space="0" w:color="auto"/>
                <w:right w:val="none" w:sz="0" w:space="0" w:color="auto"/>
              </w:divBdr>
            </w:div>
            <w:div w:id="951328370">
              <w:marLeft w:val="0"/>
              <w:marRight w:val="0"/>
              <w:marTop w:val="0"/>
              <w:marBottom w:val="0"/>
              <w:divBdr>
                <w:top w:val="none" w:sz="0" w:space="0" w:color="auto"/>
                <w:left w:val="none" w:sz="0" w:space="0" w:color="auto"/>
                <w:bottom w:val="none" w:sz="0" w:space="0" w:color="auto"/>
                <w:right w:val="none" w:sz="0" w:space="0" w:color="auto"/>
              </w:divBdr>
            </w:div>
            <w:div w:id="2134059093">
              <w:marLeft w:val="0"/>
              <w:marRight w:val="0"/>
              <w:marTop w:val="0"/>
              <w:marBottom w:val="0"/>
              <w:divBdr>
                <w:top w:val="none" w:sz="0" w:space="0" w:color="auto"/>
                <w:left w:val="none" w:sz="0" w:space="0" w:color="auto"/>
                <w:bottom w:val="none" w:sz="0" w:space="0" w:color="auto"/>
                <w:right w:val="none" w:sz="0" w:space="0" w:color="auto"/>
              </w:divBdr>
            </w:div>
            <w:div w:id="1771971893">
              <w:marLeft w:val="0"/>
              <w:marRight w:val="0"/>
              <w:marTop w:val="0"/>
              <w:marBottom w:val="0"/>
              <w:divBdr>
                <w:top w:val="none" w:sz="0" w:space="0" w:color="auto"/>
                <w:left w:val="none" w:sz="0" w:space="0" w:color="auto"/>
                <w:bottom w:val="none" w:sz="0" w:space="0" w:color="auto"/>
                <w:right w:val="none" w:sz="0" w:space="0" w:color="auto"/>
              </w:divBdr>
            </w:div>
            <w:div w:id="1627615971">
              <w:marLeft w:val="0"/>
              <w:marRight w:val="0"/>
              <w:marTop w:val="0"/>
              <w:marBottom w:val="0"/>
              <w:divBdr>
                <w:top w:val="none" w:sz="0" w:space="0" w:color="auto"/>
                <w:left w:val="none" w:sz="0" w:space="0" w:color="auto"/>
                <w:bottom w:val="none" w:sz="0" w:space="0" w:color="auto"/>
                <w:right w:val="none" w:sz="0" w:space="0" w:color="auto"/>
              </w:divBdr>
              <w:divsChild>
                <w:div w:id="42218955">
                  <w:marLeft w:val="0"/>
                  <w:marRight w:val="0"/>
                  <w:marTop w:val="0"/>
                  <w:marBottom w:val="0"/>
                  <w:divBdr>
                    <w:top w:val="none" w:sz="0" w:space="0" w:color="auto"/>
                    <w:left w:val="none" w:sz="0" w:space="0" w:color="auto"/>
                    <w:bottom w:val="none" w:sz="0" w:space="0" w:color="auto"/>
                    <w:right w:val="none" w:sz="0" w:space="0" w:color="auto"/>
                  </w:divBdr>
                </w:div>
                <w:div w:id="1378160980">
                  <w:marLeft w:val="0"/>
                  <w:marRight w:val="0"/>
                  <w:marTop w:val="0"/>
                  <w:marBottom w:val="0"/>
                  <w:divBdr>
                    <w:top w:val="none" w:sz="0" w:space="0" w:color="auto"/>
                    <w:left w:val="none" w:sz="0" w:space="0" w:color="auto"/>
                    <w:bottom w:val="none" w:sz="0" w:space="0" w:color="auto"/>
                    <w:right w:val="none" w:sz="0" w:space="0" w:color="auto"/>
                  </w:divBdr>
                </w:div>
              </w:divsChild>
            </w:div>
            <w:div w:id="305471162">
              <w:marLeft w:val="0"/>
              <w:marRight w:val="0"/>
              <w:marTop w:val="0"/>
              <w:marBottom w:val="0"/>
              <w:divBdr>
                <w:top w:val="none" w:sz="0" w:space="0" w:color="auto"/>
                <w:left w:val="none" w:sz="0" w:space="0" w:color="auto"/>
                <w:bottom w:val="none" w:sz="0" w:space="0" w:color="auto"/>
                <w:right w:val="none" w:sz="0" w:space="0" w:color="auto"/>
              </w:divBdr>
            </w:div>
            <w:div w:id="1312128250">
              <w:marLeft w:val="0"/>
              <w:marRight w:val="0"/>
              <w:marTop w:val="0"/>
              <w:marBottom w:val="0"/>
              <w:divBdr>
                <w:top w:val="none" w:sz="0" w:space="0" w:color="auto"/>
                <w:left w:val="none" w:sz="0" w:space="0" w:color="auto"/>
                <w:bottom w:val="none" w:sz="0" w:space="0" w:color="auto"/>
                <w:right w:val="none" w:sz="0" w:space="0" w:color="auto"/>
              </w:divBdr>
            </w:div>
            <w:div w:id="1067267324">
              <w:marLeft w:val="0"/>
              <w:marRight w:val="0"/>
              <w:marTop w:val="0"/>
              <w:marBottom w:val="0"/>
              <w:divBdr>
                <w:top w:val="none" w:sz="0" w:space="0" w:color="auto"/>
                <w:left w:val="none" w:sz="0" w:space="0" w:color="auto"/>
                <w:bottom w:val="none" w:sz="0" w:space="0" w:color="auto"/>
                <w:right w:val="none" w:sz="0" w:space="0" w:color="auto"/>
              </w:divBdr>
            </w:div>
            <w:div w:id="1236550942">
              <w:marLeft w:val="0"/>
              <w:marRight w:val="0"/>
              <w:marTop w:val="0"/>
              <w:marBottom w:val="0"/>
              <w:divBdr>
                <w:top w:val="none" w:sz="0" w:space="0" w:color="auto"/>
                <w:left w:val="none" w:sz="0" w:space="0" w:color="auto"/>
                <w:bottom w:val="none" w:sz="0" w:space="0" w:color="auto"/>
                <w:right w:val="none" w:sz="0" w:space="0" w:color="auto"/>
              </w:divBdr>
            </w:div>
            <w:div w:id="519392539">
              <w:marLeft w:val="0"/>
              <w:marRight w:val="0"/>
              <w:marTop w:val="0"/>
              <w:marBottom w:val="0"/>
              <w:divBdr>
                <w:top w:val="none" w:sz="0" w:space="0" w:color="auto"/>
                <w:left w:val="none" w:sz="0" w:space="0" w:color="auto"/>
                <w:bottom w:val="none" w:sz="0" w:space="0" w:color="auto"/>
                <w:right w:val="none" w:sz="0" w:space="0" w:color="auto"/>
              </w:divBdr>
            </w:div>
            <w:div w:id="435640762">
              <w:marLeft w:val="0"/>
              <w:marRight w:val="0"/>
              <w:marTop w:val="0"/>
              <w:marBottom w:val="0"/>
              <w:divBdr>
                <w:top w:val="none" w:sz="0" w:space="0" w:color="auto"/>
                <w:left w:val="none" w:sz="0" w:space="0" w:color="auto"/>
                <w:bottom w:val="none" w:sz="0" w:space="0" w:color="auto"/>
                <w:right w:val="none" w:sz="0" w:space="0" w:color="auto"/>
              </w:divBdr>
            </w:div>
            <w:div w:id="1643923495">
              <w:marLeft w:val="0"/>
              <w:marRight w:val="0"/>
              <w:marTop w:val="0"/>
              <w:marBottom w:val="0"/>
              <w:divBdr>
                <w:top w:val="none" w:sz="0" w:space="0" w:color="auto"/>
                <w:left w:val="none" w:sz="0" w:space="0" w:color="auto"/>
                <w:bottom w:val="none" w:sz="0" w:space="0" w:color="auto"/>
                <w:right w:val="none" w:sz="0" w:space="0" w:color="auto"/>
              </w:divBdr>
              <w:divsChild>
                <w:div w:id="1694576412">
                  <w:marLeft w:val="0"/>
                  <w:marRight w:val="0"/>
                  <w:marTop w:val="0"/>
                  <w:marBottom w:val="0"/>
                  <w:divBdr>
                    <w:top w:val="none" w:sz="0" w:space="0" w:color="auto"/>
                    <w:left w:val="none" w:sz="0" w:space="0" w:color="auto"/>
                    <w:bottom w:val="none" w:sz="0" w:space="0" w:color="auto"/>
                    <w:right w:val="none" w:sz="0" w:space="0" w:color="auto"/>
                  </w:divBdr>
                </w:div>
                <w:div w:id="1394767036">
                  <w:marLeft w:val="0"/>
                  <w:marRight w:val="0"/>
                  <w:marTop w:val="0"/>
                  <w:marBottom w:val="0"/>
                  <w:divBdr>
                    <w:top w:val="none" w:sz="0" w:space="0" w:color="auto"/>
                    <w:left w:val="none" w:sz="0" w:space="0" w:color="auto"/>
                    <w:bottom w:val="none" w:sz="0" w:space="0" w:color="auto"/>
                    <w:right w:val="none" w:sz="0" w:space="0" w:color="auto"/>
                  </w:divBdr>
                </w:div>
                <w:div w:id="209154119">
                  <w:marLeft w:val="0"/>
                  <w:marRight w:val="0"/>
                  <w:marTop w:val="0"/>
                  <w:marBottom w:val="0"/>
                  <w:divBdr>
                    <w:top w:val="none" w:sz="0" w:space="0" w:color="auto"/>
                    <w:left w:val="none" w:sz="0" w:space="0" w:color="auto"/>
                    <w:bottom w:val="none" w:sz="0" w:space="0" w:color="auto"/>
                    <w:right w:val="none" w:sz="0" w:space="0" w:color="auto"/>
                  </w:divBdr>
                </w:div>
                <w:div w:id="2104181509">
                  <w:marLeft w:val="0"/>
                  <w:marRight w:val="0"/>
                  <w:marTop w:val="0"/>
                  <w:marBottom w:val="0"/>
                  <w:divBdr>
                    <w:top w:val="none" w:sz="0" w:space="0" w:color="auto"/>
                    <w:left w:val="none" w:sz="0" w:space="0" w:color="auto"/>
                    <w:bottom w:val="none" w:sz="0" w:space="0" w:color="auto"/>
                    <w:right w:val="none" w:sz="0" w:space="0" w:color="auto"/>
                  </w:divBdr>
                </w:div>
                <w:div w:id="589510105">
                  <w:marLeft w:val="0"/>
                  <w:marRight w:val="0"/>
                  <w:marTop w:val="0"/>
                  <w:marBottom w:val="0"/>
                  <w:divBdr>
                    <w:top w:val="none" w:sz="0" w:space="0" w:color="auto"/>
                    <w:left w:val="none" w:sz="0" w:space="0" w:color="auto"/>
                    <w:bottom w:val="none" w:sz="0" w:space="0" w:color="auto"/>
                    <w:right w:val="none" w:sz="0" w:space="0" w:color="auto"/>
                  </w:divBdr>
                </w:div>
                <w:div w:id="1736588635">
                  <w:marLeft w:val="0"/>
                  <w:marRight w:val="0"/>
                  <w:marTop w:val="0"/>
                  <w:marBottom w:val="0"/>
                  <w:divBdr>
                    <w:top w:val="none" w:sz="0" w:space="0" w:color="auto"/>
                    <w:left w:val="none" w:sz="0" w:space="0" w:color="auto"/>
                    <w:bottom w:val="none" w:sz="0" w:space="0" w:color="auto"/>
                    <w:right w:val="none" w:sz="0" w:space="0" w:color="auto"/>
                  </w:divBdr>
                </w:div>
                <w:div w:id="1647390571">
                  <w:marLeft w:val="0"/>
                  <w:marRight w:val="0"/>
                  <w:marTop w:val="0"/>
                  <w:marBottom w:val="0"/>
                  <w:divBdr>
                    <w:top w:val="none" w:sz="0" w:space="0" w:color="auto"/>
                    <w:left w:val="none" w:sz="0" w:space="0" w:color="auto"/>
                    <w:bottom w:val="none" w:sz="0" w:space="0" w:color="auto"/>
                    <w:right w:val="none" w:sz="0" w:space="0" w:color="auto"/>
                  </w:divBdr>
                </w:div>
                <w:div w:id="976642488">
                  <w:marLeft w:val="0"/>
                  <w:marRight w:val="0"/>
                  <w:marTop w:val="0"/>
                  <w:marBottom w:val="0"/>
                  <w:divBdr>
                    <w:top w:val="none" w:sz="0" w:space="0" w:color="auto"/>
                    <w:left w:val="none" w:sz="0" w:space="0" w:color="auto"/>
                    <w:bottom w:val="none" w:sz="0" w:space="0" w:color="auto"/>
                    <w:right w:val="none" w:sz="0" w:space="0" w:color="auto"/>
                  </w:divBdr>
                </w:div>
              </w:divsChild>
            </w:div>
            <w:div w:id="523327157">
              <w:marLeft w:val="0"/>
              <w:marRight w:val="0"/>
              <w:marTop w:val="0"/>
              <w:marBottom w:val="0"/>
              <w:divBdr>
                <w:top w:val="none" w:sz="0" w:space="0" w:color="auto"/>
                <w:left w:val="none" w:sz="0" w:space="0" w:color="auto"/>
                <w:bottom w:val="none" w:sz="0" w:space="0" w:color="auto"/>
                <w:right w:val="none" w:sz="0" w:space="0" w:color="auto"/>
              </w:divBdr>
            </w:div>
            <w:div w:id="2057267572">
              <w:marLeft w:val="0"/>
              <w:marRight w:val="0"/>
              <w:marTop w:val="0"/>
              <w:marBottom w:val="0"/>
              <w:divBdr>
                <w:top w:val="none" w:sz="0" w:space="0" w:color="auto"/>
                <w:left w:val="none" w:sz="0" w:space="0" w:color="auto"/>
                <w:bottom w:val="none" w:sz="0" w:space="0" w:color="auto"/>
                <w:right w:val="none" w:sz="0" w:space="0" w:color="auto"/>
              </w:divBdr>
            </w:div>
            <w:div w:id="825129850">
              <w:marLeft w:val="0"/>
              <w:marRight w:val="0"/>
              <w:marTop w:val="0"/>
              <w:marBottom w:val="0"/>
              <w:divBdr>
                <w:top w:val="none" w:sz="0" w:space="0" w:color="auto"/>
                <w:left w:val="none" w:sz="0" w:space="0" w:color="auto"/>
                <w:bottom w:val="none" w:sz="0" w:space="0" w:color="auto"/>
                <w:right w:val="none" w:sz="0" w:space="0" w:color="auto"/>
              </w:divBdr>
              <w:divsChild>
                <w:div w:id="700128944">
                  <w:marLeft w:val="0"/>
                  <w:marRight w:val="0"/>
                  <w:marTop w:val="0"/>
                  <w:marBottom w:val="0"/>
                  <w:divBdr>
                    <w:top w:val="none" w:sz="0" w:space="0" w:color="auto"/>
                    <w:left w:val="none" w:sz="0" w:space="0" w:color="auto"/>
                    <w:bottom w:val="none" w:sz="0" w:space="0" w:color="auto"/>
                    <w:right w:val="none" w:sz="0" w:space="0" w:color="auto"/>
                  </w:divBdr>
                </w:div>
                <w:div w:id="1518076460">
                  <w:marLeft w:val="0"/>
                  <w:marRight w:val="0"/>
                  <w:marTop w:val="0"/>
                  <w:marBottom w:val="0"/>
                  <w:divBdr>
                    <w:top w:val="none" w:sz="0" w:space="0" w:color="auto"/>
                    <w:left w:val="none" w:sz="0" w:space="0" w:color="auto"/>
                    <w:bottom w:val="none" w:sz="0" w:space="0" w:color="auto"/>
                    <w:right w:val="none" w:sz="0" w:space="0" w:color="auto"/>
                  </w:divBdr>
                </w:div>
                <w:div w:id="1315791403">
                  <w:marLeft w:val="0"/>
                  <w:marRight w:val="0"/>
                  <w:marTop w:val="0"/>
                  <w:marBottom w:val="0"/>
                  <w:divBdr>
                    <w:top w:val="none" w:sz="0" w:space="0" w:color="auto"/>
                    <w:left w:val="none" w:sz="0" w:space="0" w:color="auto"/>
                    <w:bottom w:val="none" w:sz="0" w:space="0" w:color="auto"/>
                    <w:right w:val="none" w:sz="0" w:space="0" w:color="auto"/>
                  </w:divBdr>
                </w:div>
              </w:divsChild>
            </w:div>
            <w:div w:id="925117504">
              <w:marLeft w:val="0"/>
              <w:marRight w:val="0"/>
              <w:marTop w:val="0"/>
              <w:marBottom w:val="0"/>
              <w:divBdr>
                <w:top w:val="none" w:sz="0" w:space="0" w:color="auto"/>
                <w:left w:val="none" w:sz="0" w:space="0" w:color="auto"/>
                <w:bottom w:val="none" w:sz="0" w:space="0" w:color="auto"/>
                <w:right w:val="none" w:sz="0" w:space="0" w:color="auto"/>
              </w:divBdr>
            </w:div>
            <w:div w:id="605964296">
              <w:marLeft w:val="0"/>
              <w:marRight w:val="0"/>
              <w:marTop w:val="0"/>
              <w:marBottom w:val="0"/>
              <w:divBdr>
                <w:top w:val="none" w:sz="0" w:space="0" w:color="auto"/>
                <w:left w:val="none" w:sz="0" w:space="0" w:color="auto"/>
                <w:bottom w:val="none" w:sz="0" w:space="0" w:color="auto"/>
                <w:right w:val="none" w:sz="0" w:space="0" w:color="auto"/>
              </w:divBdr>
            </w:div>
            <w:div w:id="1807892569">
              <w:marLeft w:val="0"/>
              <w:marRight w:val="0"/>
              <w:marTop w:val="0"/>
              <w:marBottom w:val="0"/>
              <w:divBdr>
                <w:top w:val="none" w:sz="0" w:space="0" w:color="auto"/>
                <w:left w:val="none" w:sz="0" w:space="0" w:color="auto"/>
                <w:bottom w:val="none" w:sz="0" w:space="0" w:color="auto"/>
                <w:right w:val="none" w:sz="0" w:space="0" w:color="auto"/>
              </w:divBdr>
            </w:div>
            <w:div w:id="976641552">
              <w:marLeft w:val="0"/>
              <w:marRight w:val="0"/>
              <w:marTop w:val="0"/>
              <w:marBottom w:val="0"/>
              <w:divBdr>
                <w:top w:val="none" w:sz="0" w:space="0" w:color="auto"/>
                <w:left w:val="none" w:sz="0" w:space="0" w:color="auto"/>
                <w:bottom w:val="none" w:sz="0" w:space="0" w:color="auto"/>
                <w:right w:val="none" w:sz="0" w:space="0" w:color="auto"/>
              </w:divBdr>
            </w:div>
            <w:div w:id="1115908209">
              <w:marLeft w:val="0"/>
              <w:marRight w:val="0"/>
              <w:marTop w:val="0"/>
              <w:marBottom w:val="0"/>
              <w:divBdr>
                <w:top w:val="none" w:sz="0" w:space="0" w:color="auto"/>
                <w:left w:val="none" w:sz="0" w:space="0" w:color="auto"/>
                <w:bottom w:val="none" w:sz="0" w:space="0" w:color="auto"/>
                <w:right w:val="none" w:sz="0" w:space="0" w:color="auto"/>
              </w:divBdr>
            </w:div>
            <w:div w:id="1716810718">
              <w:marLeft w:val="0"/>
              <w:marRight w:val="0"/>
              <w:marTop w:val="0"/>
              <w:marBottom w:val="0"/>
              <w:divBdr>
                <w:top w:val="none" w:sz="0" w:space="0" w:color="auto"/>
                <w:left w:val="none" w:sz="0" w:space="0" w:color="auto"/>
                <w:bottom w:val="none" w:sz="0" w:space="0" w:color="auto"/>
                <w:right w:val="none" w:sz="0" w:space="0" w:color="auto"/>
              </w:divBdr>
            </w:div>
            <w:div w:id="1007027194">
              <w:marLeft w:val="0"/>
              <w:marRight w:val="0"/>
              <w:marTop w:val="0"/>
              <w:marBottom w:val="0"/>
              <w:divBdr>
                <w:top w:val="none" w:sz="0" w:space="0" w:color="auto"/>
                <w:left w:val="none" w:sz="0" w:space="0" w:color="auto"/>
                <w:bottom w:val="none" w:sz="0" w:space="0" w:color="auto"/>
                <w:right w:val="none" w:sz="0" w:space="0" w:color="auto"/>
              </w:divBdr>
            </w:div>
            <w:div w:id="165487142">
              <w:marLeft w:val="0"/>
              <w:marRight w:val="0"/>
              <w:marTop w:val="0"/>
              <w:marBottom w:val="0"/>
              <w:divBdr>
                <w:top w:val="none" w:sz="0" w:space="0" w:color="auto"/>
                <w:left w:val="none" w:sz="0" w:space="0" w:color="auto"/>
                <w:bottom w:val="none" w:sz="0" w:space="0" w:color="auto"/>
                <w:right w:val="none" w:sz="0" w:space="0" w:color="auto"/>
              </w:divBdr>
            </w:div>
            <w:div w:id="219095262">
              <w:marLeft w:val="0"/>
              <w:marRight w:val="0"/>
              <w:marTop w:val="0"/>
              <w:marBottom w:val="0"/>
              <w:divBdr>
                <w:top w:val="none" w:sz="0" w:space="0" w:color="auto"/>
                <w:left w:val="none" w:sz="0" w:space="0" w:color="auto"/>
                <w:bottom w:val="none" w:sz="0" w:space="0" w:color="auto"/>
                <w:right w:val="none" w:sz="0" w:space="0" w:color="auto"/>
              </w:divBdr>
            </w:div>
            <w:div w:id="86922256">
              <w:marLeft w:val="0"/>
              <w:marRight w:val="0"/>
              <w:marTop w:val="0"/>
              <w:marBottom w:val="0"/>
              <w:divBdr>
                <w:top w:val="none" w:sz="0" w:space="0" w:color="auto"/>
                <w:left w:val="none" w:sz="0" w:space="0" w:color="auto"/>
                <w:bottom w:val="none" w:sz="0" w:space="0" w:color="auto"/>
                <w:right w:val="none" w:sz="0" w:space="0" w:color="auto"/>
              </w:divBdr>
              <w:divsChild>
                <w:div w:id="1891109681">
                  <w:marLeft w:val="0"/>
                  <w:marRight w:val="0"/>
                  <w:marTop w:val="0"/>
                  <w:marBottom w:val="0"/>
                  <w:divBdr>
                    <w:top w:val="none" w:sz="0" w:space="0" w:color="auto"/>
                    <w:left w:val="none" w:sz="0" w:space="0" w:color="auto"/>
                    <w:bottom w:val="none" w:sz="0" w:space="0" w:color="auto"/>
                    <w:right w:val="none" w:sz="0" w:space="0" w:color="auto"/>
                  </w:divBdr>
                </w:div>
                <w:div w:id="1679623311">
                  <w:marLeft w:val="0"/>
                  <w:marRight w:val="0"/>
                  <w:marTop w:val="0"/>
                  <w:marBottom w:val="0"/>
                  <w:divBdr>
                    <w:top w:val="none" w:sz="0" w:space="0" w:color="auto"/>
                    <w:left w:val="none" w:sz="0" w:space="0" w:color="auto"/>
                    <w:bottom w:val="none" w:sz="0" w:space="0" w:color="auto"/>
                    <w:right w:val="none" w:sz="0" w:space="0" w:color="auto"/>
                  </w:divBdr>
                </w:div>
                <w:div w:id="1900938890">
                  <w:marLeft w:val="0"/>
                  <w:marRight w:val="0"/>
                  <w:marTop w:val="0"/>
                  <w:marBottom w:val="0"/>
                  <w:divBdr>
                    <w:top w:val="none" w:sz="0" w:space="0" w:color="auto"/>
                    <w:left w:val="none" w:sz="0" w:space="0" w:color="auto"/>
                    <w:bottom w:val="none" w:sz="0" w:space="0" w:color="auto"/>
                    <w:right w:val="none" w:sz="0" w:space="0" w:color="auto"/>
                  </w:divBdr>
                </w:div>
                <w:div w:id="1623993898">
                  <w:marLeft w:val="0"/>
                  <w:marRight w:val="0"/>
                  <w:marTop w:val="0"/>
                  <w:marBottom w:val="0"/>
                  <w:divBdr>
                    <w:top w:val="none" w:sz="0" w:space="0" w:color="auto"/>
                    <w:left w:val="none" w:sz="0" w:space="0" w:color="auto"/>
                    <w:bottom w:val="none" w:sz="0" w:space="0" w:color="auto"/>
                    <w:right w:val="none" w:sz="0" w:space="0" w:color="auto"/>
                  </w:divBdr>
                </w:div>
                <w:div w:id="350839322">
                  <w:marLeft w:val="0"/>
                  <w:marRight w:val="0"/>
                  <w:marTop w:val="0"/>
                  <w:marBottom w:val="0"/>
                  <w:divBdr>
                    <w:top w:val="none" w:sz="0" w:space="0" w:color="auto"/>
                    <w:left w:val="none" w:sz="0" w:space="0" w:color="auto"/>
                    <w:bottom w:val="none" w:sz="0" w:space="0" w:color="auto"/>
                    <w:right w:val="none" w:sz="0" w:space="0" w:color="auto"/>
                  </w:divBdr>
                </w:div>
                <w:div w:id="637565535">
                  <w:marLeft w:val="0"/>
                  <w:marRight w:val="0"/>
                  <w:marTop w:val="0"/>
                  <w:marBottom w:val="0"/>
                  <w:divBdr>
                    <w:top w:val="none" w:sz="0" w:space="0" w:color="auto"/>
                    <w:left w:val="none" w:sz="0" w:space="0" w:color="auto"/>
                    <w:bottom w:val="none" w:sz="0" w:space="0" w:color="auto"/>
                    <w:right w:val="none" w:sz="0" w:space="0" w:color="auto"/>
                  </w:divBdr>
                </w:div>
                <w:div w:id="875778421">
                  <w:marLeft w:val="0"/>
                  <w:marRight w:val="0"/>
                  <w:marTop w:val="0"/>
                  <w:marBottom w:val="0"/>
                  <w:divBdr>
                    <w:top w:val="none" w:sz="0" w:space="0" w:color="auto"/>
                    <w:left w:val="none" w:sz="0" w:space="0" w:color="auto"/>
                    <w:bottom w:val="none" w:sz="0" w:space="0" w:color="auto"/>
                    <w:right w:val="none" w:sz="0" w:space="0" w:color="auto"/>
                  </w:divBdr>
                </w:div>
                <w:div w:id="222257065">
                  <w:marLeft w:val="0"/>
                  <w:marRight w:val="0"/>
                  <w:marTop w:val="0"/>
                  <w:marBottom w:val="0"/>
                  <w:divBdr>
                    <w:top w:val="none" w:sz="0" w:space="0" w:color="auto"/>
                    <w:left w:val="none" w:sz="0" w:space="0" w:color="auto"/>
                    <w:bottom w:val="none" w:sz="0" w:space="0" w:color="auto"/>
                    <w:right w:val="none" w:sz="0" w:space="0" w:color="auto"/>
                  </w:divBdr>
                </w:div>
                <w:div w:id="208611165">
                  <w:marLeft w:val="0"/>
                  <w:marRight w:val="0"/>
                  <w:marTop w:val="0"/>
                  <w:marBottom w:val="0"/>
                  <w:divBdr>
                    <w:top w:val="none" w:sz="0" w:space="0" w:color="auto"/>
                    <w:left w:val="none" w:sz="0" w:space="0" w:color="auto"/>
                    <w:bottom w:val="none" w:sz="0" w:space="0" w:color="auto"/>
                    <w:right w:val="none" w:sz="0" w:space="0" w:color="auto"/>
                  </w:divBdr>
                </w:div>
                <w:div w:id="1036346651">
                  <w:marLeft w:val="0"/>
                  <w:marRight w:val="0"/>
                  <w:marTop w:val="0"/>
                  <w:marBottom w:val="0"/>
                  <w:divBdr>
                    <w:top w:val="none" w:sz="0" w:space="0" w:color="auto"/>
                    <w:left w:val="none" w:sz="0" w:space="0" w:color="auto"/>
                    <w:bottom w:val="none" w:sz="0" w:space="0" w:color="auto"/>
                    <w:right w:val="none" w:sz="0" w:space="0" w:color="auto"/>
                  </w:divBdr>
                </w:div>
                <w:div w:id="1959604316">
                  <w:marLeft w:val="0"/>
                  <w:marRight w:val="0"/>
                  <w:marTop w:val="0"/>
                  <w:marBottom w:val="0"/>
                  <w:divBdr>
                    <w:top w:val="none" w:sz="0" w:space="0" w:color="auto"/>
                    <w:left w:val="none" w:sz="0" w:space="0" w:color="auto"/>
                    <w:bottom w:val="none" w:sz="0" w:space="0" w:color="auto"/>
                    <w:right w:val="none" w:sz="0" w:space="0" w:color="auto"/>
                  </w:divBdr>
                </w:div>
                <w:div w:id="1276525801">
                  <w:marLeft w:val="0"/>
                  <w:marRight w:val="0"/>
                  <w:marTop w:val="0"/>
                  <w:marBottom w:val="0"/>
                  <w:divBdr>
                    <w:top w:val="none" w:sz="0" w:space="0" w:color="auto"/>
                    <w:left w:val="none" w:sz="0" w:space="0" w:color="auto"/>
                    <w:bottom w:val="none" w:sz="0" w:space="0" w:color="auto"/>
                    <w:right w:val="none" w:sz="0" w:space="0" w:color="auto"/>
                  </w:divBdr>
                </w:div>
                <w:div w:id="1352141550">
                  <w:marLeft w:val="0"/>
                  <w:marRight w:val="0"/>
                  <w:marTop w:val="0"/>
                  <w:marBottom w:val="0"/>
                  <w:divBdr>
                    <w:top w:val="none" w:sz="0" w:space="0" w:color="auto"/>
                    <w:left w:val="none" w:sz="0" w:space="0" w:color="auto"/>
                    <w:bottom w:val="none" w:sz="0" w:space="0" w:color="auto"/>
                    <w:right w:val="none" w:sz="0" w:space="0" w:color="auto"/>
                  </w:divBdr>
                </w:div>
                <w:div w:id="1243685600">
                  <w:marLeft w:val="0"/>
                  <w:marRight w:val="0"/>
                  <w:marTop w:val="0"/>
                  <w:marBottom w:val="0"/>
                  <w:divBdr>
                    <w:top w:val="none" w:sz="0" w:space="0" w:color="auto"/>
                    <w:left w:val="none" w:sz="0" w:space="0" w:color="auto"/>
                    <w:bottom w:val="none" w:sz="0" w:space="0" w:color="auto"/>
                    <w:right w:val="none" w:sz="0" w:space="0" w:color="auto"/>
                  </w:divBdr>
                </w:div>
              </w:divsChild>
            </w:div>
            <w:div w:id="439952303">
              <w:marLeft w:val="0"/>
              <w:marRight w:val="0"/>
              <w:marTop w:val="0"/>
              <w:marBottom w:val="0"/>
              <w:divBdr>
                <w:top w:val="none" w:sz="0" w:space="0" w:color="auto"/>
                <w:left w:val="none" w:sz="0" w:space="0" w:color="auto"/>
                <w:bottom w:val="none" w:sz="0" w:space="0" w:color="auto"/>
                <w:right w:val="none" w:sz="0" w:space="0" w:color="auto"/>
              </w:divBdr>
            </w:div>
            <w:div w:id="2074697799">
              <w:marLeft w:val="0"/>
              <w:marRight w:val="0"/>
              <w:marTop w:val="0"/>
              <w:marBottom w:val="0"/>
              <w:divBdr>
                <w:top w:val="none" w:sz="0" w:space="0" w:color="auto"/>
                <w:left w:val="none" w:sz="0" w:space="0" w:color="auto"/>
                <w:bottom w:val="none" w:sz="0" w:space="0" w:color="auto"/>
                <w:right w:val="none" w:sz="0" w:space="0" w:color="auto"/>
              </w:divBdr>
            </w:div>
            <w:div w:id="999384820">
              <w:marLeft w:val="0"/>
              <w:marRight w:val="0"/>
              <w:marTop w:val="0"/>
              <w:marBottom w:val="0"/>
              <w:divBdr>
                <w:top w:val="none" w:sz="0" w:space="0" w:color="auto"/>
                <w:left w:val="none" w:sz="0" w:space="0" w:color="auto"/>
                <w:bottom w:val="none" w:sz="0" w:space="0" w:color="auto"/>
                <w:right w:val="none" w:sz="0" w:space="0" w:color="auto"/>
              </w:divBdr>
            </w:div>
            <w:div w:id="1179852674">
              <w:marLeft w:val="0"/>
              <w:marRight w:val="0"/>
              <w:marTop w:val="0"/>
              <w:marBottom w:val="0"/>
              <w:divBdr>
                <w:top w:val="none" w:sz="0" w:space="0" w:color="auto"/>
                <w:left w:val="none" w:sz="0" w:space="0" w:color="auto"/>
                <w:bottom w:val="none" w:sz="0" w:space="0" w:color="auto"/>
                <w:right w:val="none" w:sz="0" w:space="0" w:color="auto"/>
              </w:divBdr>
            </w:div>
            <w:div w:id="1028482672">
              <w:marLeft w:val="0"/>
              <w:marRight w:val="0"/>
              <w:marTop w:val="0"/>
              <w:marBottom w:val="0"/>
              <w:divBdr>
                <w:top w:val="none" w:sz="0" w:space="0" w:color="auto"/>
                <w:left w:val="none" w:sz="0" w:space="0" w:color="auto"/>
                <w:bottom w:val="none" w:sz="0" w:space="0" w:color="auto"/>
                <w:right w:val="none" w:sz="0" w:space="0" w:color="auto"/>
              </w:divBdr>
            </w:div>
            <w:div w:id="1967930701">
              <w:marLeft w:val="0"/>
              <w:marRight w:val="0"/>
              <w:marTop w:val="0"/>
              <w:marBottom w:val="0"/>
              <w:divBdr>
                <w:top w:val="none" w:sz="0" w:space="0" w:color="auto"/>
                <w:left w:val="none" w:sz="0" w:space="0" w:color="auto"/>
                <w:bottom w:val="none" w:sz="0" w:space="0" w:color="auto"/>
                <w:right w:val="none" w:sz="0" w:space="0" w:color="auto"/>
              </w:divBdr>
            </w:div>
            <w:div w:id="1442726635">
              <w:marLeft w:val="0"/>
              <w:marRight w:val="0"/>
              <w:marTop w:val="0"/>
              <w:marBottom w:val="0"/>
              <w:divBdr>
                <w:top w:val="none" w:sz="0" w:space="0" w:color="auto"/>
                <w:left w:val="none" w:sz="0" w:space="0" w:color="auto"/>
                <w:bottom w:val="none" w:sz="0" w:space="0" w:color="auto"/>
                <w:right w:val="none" w:sz="0" w:space="0" w:color="auto"/>
              </w:divBdr>
            </w:div>
            <w:div w:id="135953206">
              <w:marLeft w:val="0"/>
              <w:marRight w:val="0"/>
              <w:marTop w:val="0"/>
              <w:marBottom w:val="0"/>
              <w:divBdr>
                <w:top w:val="none" w:sz="0" w:space="0" w:color="auto"/>
                <w:left w:val="none" w:sz="0" w:space="0" w:color="auto"/>
                <w:bottom w:val="none" w:sz="0" w:space="0" w:color="auto"/>
                <w:right w:val="none" w:sz="0" w:space="0" w:color="auto"/>
              </w:divBdr>
              <w:divsChild>
                <w:div w:id="1041590309">
                  <w:marLeft w:val="0"/>
                  <w:marRight w:val="0"/>
                  <w:marTop w:val="0"/>
                  <w:marBottom w:val="0"/>
                  <w:divBdr>
                    <w:top w:val="none" w:sz="0" w:space="0" w:color="auto"/>
                    <w:left w:val="none" w:sz="0" w:space="0" w:color="auto"/>
                    <w:bottom w:val="none" w:sz="0" w:space="0" w:color="auto"/>
                    <w:right w:val="none" w:sz="0" w:space="0" w:color="auto"/>
                  </w:divBdr>
                </w:div>
                <w:div w:id="19085459">
                  <w:marLeft w:val="0"/>
                  <w:marRight w:val="0"/>
                  <w:marTop w:val="0"/>
                  <w:marBottom w:val="0"/>
                  <w:divBdr>
                    <w:top w:val="none" w:sz="0" w:space="0" w:color="auto"/>
                    <w:left w:val="none" w:sz="0" w:space="0" w:color="auto"/>
                    <w:bottom w:val="none" w:sz="0" w:space="0" w:color="auto"/>
                    <w:right w:val="none" w:sz="0" w:space="0" w:color="auto"/>
                  </w:divBdr>
                </w:div>
              </w:divsChild>
            </w:div>
            <w:div w:id="94719072">
              <w:marLeft w:val="0"/>
              <w:marRight w:val="0"/>
              <w:marTop w:val="0"/>
              <w:marBottom w:val="0"/>
              <w:divBdr>
                <w:top w:val="none" w:sz="0" w:space="0" w:color="auto"/>
                <w:left w:val="none" w:sz="0" w:space="0" w:color="auto"/>
                <w:bottom w:val="none" w:sz="0" w:space="0" w:color="auto"/>
                <w:right w:val="none" w:sz="0" w:space="0" w:color="auto"/>
              </w:divBdr>
            </w:div>
            <w:div w:id="656416922">
              <w:marLeft w:val="0"/>
              <w:marRight w:val="0"/>
              <w:marTop w:val="0"/>
              <w:marBottom w:val="0"/>
              <w:divBdr>
                <w:top w:val="none" w:sz="0" w:space="0" w:color="auto"/>
                <w:left w:val="none" w:sz="0" w:space="0" w:color="auto"/>
                <w:bottom w:val="none" w:sz="0" w:space="0" w:color="auto"/>
                <w:right w:val="none" w:sz="0" w:space="0" w:color="auto"/>
              </w:divBdr>
            </w:div>
            <w:div w:id="957301299">
              <w:marLeft w:val="0"/>
              <w:marRight w:val="0"/>
              <w:marTop w:val="0"/>
              <w:marBottom w:val="0"/>
              <w:divBdr>
                <w:top w:val="none" w:sz="0" w:space="0" w:color="auto"/>
                <w:left w:val="none" w:sz="0" w:space="0" w:color="auto"/>
                <w:bottom w:val="none" w:sz="0" w:space="0" w:color="auto"/>
                <w:right w:val="none" w:sz="0" w:space="0" w:color="auto"/>
              </w:divBdr>
            </w:div>
            <w:div w:id="899437483">
              <w:marLeft w:val="0"/>
              <w:marRight w:val="0"/>
              <w:marTop w:val="0"/>
              <w:marBottom w:val="0"/>
              <w:divBdr>
                <w:top w:val="none" w:sz="0" w:space="0" w:color="auto"/>
                <w:left w:val="none" w:sz="0" w:space="0" w:color="auto"/>
                <w:bottom w:val="none" w:sz="0" w:space="0" w:color="auto"/>
                <w:right w:val="none" w:sz="0" w:space="0" w:color="auto"/>
              </w:divBdr>
            </w:div>
            <w:div w:id="1850833481">
              <w:marLeft w:val="0"/>
              <w:marRight w:val="0"/>
              <w:marTop w:val="0"/>
              <w:marBottom w:val="0"/>
              <w:divBdr>
                <w:top w:val="none" w:sz="0" w:space="0" w:color="auto"/>
                <w:left w:val="none" w:sz="0" w:space="0" w:color="auto"/>
                <w:bottom w:val="none" w:sz="0" w:space="0" w:color="auto"/>
                <w:right w:val="none" w:sz="0" w:space="0" w:color="auto"/>
              </w:divBdr>
            </w:div>
            <w:div w:id="1716344774">
              <w:marLeft w:val="0"/>
              <w:marRight w:val="0"/>
              <w:marTop w:val="0"/>
              <w:marBottom w:val="0"/>
              <w:divBdr>
                <w:top w:val="none" w:sz="0" w:space="0" w:color="auto"/>
                <w:left w:val="none" w:sz="0" w:space="0" w:color="auto"/>
                <w:bottom w:val="none" w:sz="0" w:space="0" w:color="auto"/>
                <w:right w:val="none" w:sz="0" w:space="0" w:color="auto"/>
              </w:divBdr>
            </w:div>
            <w:div w:id="146551460">
              <w:marLeft w:val="0"/>
              <w:marRight w:val="0"/>
              <w:marTop w:val="0"/>
              <w:marBottom w:val="0"/>
              <w:divBdr>
                <w:top w:val="none" w:sz="0" w:space="0" w:color="auto"/>
                <w:left w:val="none" w:sz="0" w:space="0" w:color="auto"/>
                <w:bottom w:val="none" w:sz="0" w:space="0" w:color="auto"/>
                <w:right w:val="none" w:sz="0" w:space="0" w:color="auto"/>
              </w:divBdr>
              <w:divsChild>
                <w:div w:id="1553813229">
                  <w:marLeft w:val="0"/>
                  <w:marRight w:val="0"/>
                  <w:marTop w:val="0"/>
                  <w:marBottom w:val="0"/>
                  <w:divBdr>
                    <w:top w:val="none" w:sz="0" w:space="0" w:color="auto"/>
                    <w:left w:val="none" w:sz="0" w:space="0" w:color="auto"/>
                    <w:bottom w:val="none" w:sz="0" w:space="0" w:color="auto"/>
                    <w:right w:val="none" w:sz="0" w:space="0" w:color="auto"/>
                  </w:divBdr>
                </w:div>
                <w:div w:id="1861242636">
                  <w:marLeft w:val="0"/>
                  <w:marRight w:val="0"/>
                  <w:marTop w:val="0"/>
                  <w:marBottom w:val="0"/>
                  <w:divBdr>
                    <w:top w:val="none" w:sz="0" w:space="0" w:color="auto"/>
                    <w:left w:val="none" w:sz="0" w:space="0" w:color="auto"/>
                    <w:bottom w:val="none" w:sz="0" w:space="0" w:color="auto"/>
                    <w:right w:val="none" w:sz="0" w:space="0" w:color="auto"/>
                  </w:divBdr>
                </w:div>
                <w:div w:id="529728192">
                  <w:marLeft w:val="0"/>
                  <w:marRight w:val="0"/>
                  <w:marTop w:val="0"/>
                  <w:marBottom w:val="0"/>
                  <w:divBdr>
                    <w:top w:val="none" w:sz="0" w:space="0" w:color="auto"/>
                    <w:left w:val="none" w:sz="0" w:space="0" w:color="auto"/>
                    <w:bottom w:val="none" w:sz="0" w:space="0" w:color="auto"/>
                    <w:right w:val="none" w:sz="0" w:space="0" w:color="auto"/>
                  </w:divBdr>
                </w:div>
              </w:divsChild>
            </w:div>
            <w:div w:id="2108580620">
              <w:marLeft w:val="0"/>
              <w:marRight w:val="0"/>
              <w:marTop w:val="0"/>
              <w:marBottom w:val="0"/>
              <w:divBdr>
                <w:top w:val="none" w:sz="0" w:space="0" w:color="auto"/>
                <w:left w:val="none" w:sz="0" w:space="0" w:color="auto"/>
                <w:bottom w:val="none" w:sz="0" w:space="0" w:color="auto"/>
                <w:right w:val="none" w:sz="0" w:space="0" w:color="auto"/>
              </w:divBdr>
              <w:divsChild>
                <w:div w:id="1450276013">
                  <w:marLeft w:val="0"/>
                  <w:marRight w:val="0"/>
                  <w:marTop w:val="0"/>
                  <w:marBottom w:val="0"/>
                  <w:divBdr>
                    <w:top w:val="none" w:sz="0" w:space="0" w:color="auto"/>
                    <w:left w:val="none" w:sz="0" w:space="0" w:color="auto"/>
                    <w:bottom w:val="none" w:sz="0" w:space="0" w:color="auto"/>
                    <w:right w:val="none" w:sz="0" w:space="0" w:color="auto"/>
                  </w:divBdr>
                </w:div>
                <w:div w:id="691760647">
                  <w:marLeft w:val="0"/>
                  <w:marRight w:val="0"/>
                  <w:marTop w:val="0"/>
                  <w:marBottom w:val="0"/>
                  <w:divBdr>
                    <w:top w:val="none" w:sz="0" w:space="0" w:color="auto"/>
                    <w:left w:val="none" w:sz="0" w:space="0" w:color="auto"/>
                    <w:bottom w:val="none" w:sz="0" w:space="0" w:color="auto"/>
                    <w:right w:val="none" w:sz="0" w:space="0" w:color="auto"/>
                  </w:divBdr>
                </w:div>
                <w:div w:id="547372814">
                  <w:marLeft w:val="0"/>
                  <w:marRight w:val="0"/>
                  <w:marTop w:val="0"/>
                  <w:marBottom w:val="0"/>
                  <w:divBdr>
                    <w:top w:val="none" w:sz="0" w:space="0" w:color="auto"/>
                    <w:left w:val="none" w:sz="0" w:space="0" w:color="auto"/>
                    <w:bottom w:val="none" w:sz="0" w:space="0" w:color="auto"/>
                    <w:right w:val="none" w:sz="0" w:space="0" w:color="auto"/>
                  </w:divBdr>
                </w:div>
                <w:div w:id="337734687">
                  <w:marLeft w:val="0"/>
                  <w:marRight w:val="0"/>
                  <w:marTop w:val="0"/>
                  <w:marBottom w:val="0"/>
                  <w:divBdr>
                    <w:top w:val="none" w:sz="0" w:space="0" w:color="auto"/>
                    <w:left w:val="none" w:sz="0" w:space="0" w:color="auto"/>
                    <w:bottom w:val="none" w:sz="0" w:space="0" w:color="auto"/>
                    <w:right w:val="none" w:sz="0" w:space="0" w:color="auto"/>
                  </w:divBdr>
                </w:div>
              </w:divsChild>
            </w:div>
            <w:div w:id="1892689552">
              <w:marLeft w:val="0"/>
              <w:marRight w:val="0"/>
              <w:marTop w:val="0"/>
              <w:marBottom w:val="0"/>
              <w:divBdr>
                <w:top w:val="none" w:sz="0" w:space="0" w:color="auto"/>
                <w:left w:val="none" w:sz="0" w:space="0" w:color="auto"/>
                <w:bottom w:val="none" w:sz="0" w:space="0" w:color="auto"/>
                <w:right w:val="none" w:sz="0" w:space="0" w:color="auto"/>
              </w:divBdr>
            </w:div>
            <w:div w:id="143468991">
              <w:marLeft w:val="0"/>
              <w:marRight w:val="0"/>
              <w:marTop w:val="0"/>
              <w:marBottom w:val="0"/>
              <w:divBdr>
                <w:top w:val="none" w:sz="0" w:space="0" w:color="auto"/>
                <w:left w:val="none" w:sz="0" w:space="0" w:color="auto"/>
                <w:bottom w:val="none" w:sz="0" w:space="0" w:color="auto"/>
                <w:right w:val="none" w:sz="0" w:space="0" w:color="auto"/>
              </w:divBdr>
            </w:div>
            <w:div w:id="280378354">
              <w:marLeft w:val="0"/>
              <w:marRight w:val="0"/>
              <w:marTop w:val="0"/>
              <w:marBottom w:val="0"/>
              <w:divBdr>
                <w:top w:val="none" w:sz="0" w:space="0" w:color="auto"/>
                <w:left w:val="none" w:sz="0" w:space="0" w:color="auto"/>
                <w:bottom w:val="none" w:sz="0" w:space="0" w:color="auto"/>
                <w:right w:val="none" w:sz="0" w:space="0" w:color="auto"/>
              </w:divBdr>
            </w:div>
            <w:div w:id="1552762717">
              <w:marLeft w:val="0"/>
              <w:marRight w:val="0"/>
              <w:marTop w:val="0"/>
              <w:marBottom w:val="0"/>
              <w:divBdr>
                <w:top w:val="none" w:sz="0" w:space="0" w:color="auto"/>
                <w:left w:val="none" w:sz="0" w:space="0" w:color="auto"/>
                <w:bottom w:val="none" w:sz="0" w:space="0" w:color="auto"/>
                <w:right w:val="none" w:sz="0" w:space="0" w:color="auto"/>
              </w:divBdr>
            </w:div>
            <w:div w:id="1663702170">
              <w:marLeft w:val="0"/>
              <w:marRight w:val="0"/>
              <w:marTop w:val="0"/>
              <w:marBottom w:val="0"/>
              <w:divBdr>
                <w:top w:val="none" w:sz="0" w:space="0" w:color="auto"/>
                <w:left w:val="none" w:sz="0" w:space="0" w:color="auto"/>
                <w:bottom w:val="none" w:sz="0" w:space="0" w:color="auto"/>
                <w:right w:val="none" w:sz="0" w:space="0" w:color="auto"/>
              </w:divBdr>
            </w:div>
            <w:div w:id="1787188341">
              <w:marLeft w:val="0"/>
              <w:marRight w:val="0"/>
              <w:marTop w:val="0"/>
              <w:marBottom w:val="0"/>
              <w:divBdr>
                <w:top w:val="none" w:sz="0" w:space="0" w:color="auto"/>
                <w:left w:val="none" w:sz="0" w:space="0" w:color="auto"/>
                <w:bottom w:val="none" w:sz="0" w:space="0" w:color="auto"/>
                <w:right w:val="none" w:sz="0" w:space="0" w:color="auto"/>
              </w:divBdr>
            </w:div>
            <w:div w:id="814377105">
              <w:marLeft w:val="0"/>
              <w:marRight w:val="0"/>
              <w:marTop w:val="0"/>
              <w:marBottom w:val="0"/>
              <w:divBdr>
                <w:top w:val="none" w:sz="0" w:space="0" w:color="auto"/>
                <w:left w:val="none" w:sz="0" w:space="0" w:color="auto"/>
                <w:bottom w:val="none" w:sz="0" w:space="0" w:color="auto"/>
                <w:right w:val="none" w:sz="0" w:space="0" w:color="auto"/>
              </w:divBdr>
            </w:div>
            <w:div w:id="461339738">
              <w:marLeft w:val="0"/>
              <w:marRight w:val="0"/>
              <w:marTop w:val="0"/>
              <w:marBottom w:val="0"/>
              <w:divBdr>
                <w:top w:val="none" w:sz="0" w:space="0" w:color="auto"/>
                <w:left w:val="none" w:sz="0" w:space="0" w:color="auto"/>
                <w:bottom w:val="none" w:sz="0" w:space="0" w:color="auto"/>
                <w:right w:val="none" w:sz="0" w:space="0" w:color="auto"/>
              </w:divBdr>
            </w:div>
            <w:div w:id="1049454676">
              <w:marLeft w:val="0"/>
              <w:marRight w:val="0"/>
              <w:marTop w:val="0"/>
              <w:marBottom w:val="0"/>
              <w:divBdr>
                <w:top w:val="none" w:sz="0" w:space="0" w:color="auto"/>
                <w:left w:val="none" w:sz="0" w:space="0" w:color="auto"/>
                <w:bottom w:val="none" w:sz="0" w:space="0" w:color="auto"/>
                <w:right w:val="none" w:sz="0" w:space="0" w:color="auto"/>
              </w:divBdr>
            </w:div>
          </w:divsChild>
        </w:div>
        <w:div w:id="314342620">
          <w:marLeft w:val="0"/>
          <w:marRight w:val="0"/>
          <w:marTop w:val="0"/>
          <w:marBottom w:val="0"/>
          <w:divBdr>
            <w:top w:val="none" w:sz="0" w:space="0" w:color="auto"/>
            <w:left w:val="none" w:sz="0" w:space="0" w:color="auto"/>
            <w:bottom w:val="none" w:sz="0" w:space="0" w:color="auto"/>
            <w:right w:val="none" w:sz="0" w:space="0" w:color="auto"/>
          </w:divBdr>
        </w:div>
      </w:divsChild>
    </w:div>
    <w:div w:id="547453116">
      <w:bodyDiv w:val="1"/>
      <w:marLeft w:val="0"/>
      <w:marRight w:val="0"/>
      <w:marTop w:val="0"/>
      <w:marBottom w:val="0"/>
      <w:divBdr>
        <w:top w:val="none" w:sz="0" w:space="0" w:color="auto"/>
        <w:left w:val="none" w:sz="0" w:space="0" w:color="auto"/>
        <w:bottom w:val="none" w:sz="0" w:space="0" w:color="auto"/>
        <w:right w:val="none" w:sz="0" w:space="0" w:color="auto"/>
      </w:divBdr>
    </w:div>
    <w:div w:id="639962172">
      <w:bodyDiv w:val="1"/>
      <w:marLeft w:val="0"/>
      <w:marRight w:val="0"/>
      <w:marTop w:val="0"/>
      <w:marBottom w:val="0"/>
      <w:divBdr>
        <w:top w:val="none" w:sz="0" w:space="0" w:color="auto"/>
        <w:left w:val="none" w:sz="0" w:space="0" w:color="auto"/>
        <w:bottom w:val="none" w:sz="0" w:space="0" w:color="auto"/>
        <w:right w:val="none" w:sz="0" w:space="0" w:color="auto"/>
      </w:divBdr>
    </w:div>
    <w:div w:id="710570287">
      <w:bodyDiv w:val="1"/>
      <w:marLeft w:val="0"/>
      <w:marRight w:val="0"/>
      <w:marTop w:val="0"/>
      <w:marBottom w:val="0"/>
      <w:divBdr>
        <w:top w:val="none" w:sz="0" w:space="0" w:color="auto"/>
        <w:left w:val="none" w:sz="0" w:space="0" w:color="auto"/>
        <w:bottom w:val="none" w:sz="0" w:space="0" w:color="auto"/>
        <w:right w:val="none" w:sz="0" w:space="0" w:color="auto"/>
      </w:divBdr>
    </w:div>
    <w:div w:id="767889115">
      <w:bodyDiv w:val="1"/>
      <w:marLeft w:val="0"/>
      <w:marRight w:val="0"/>
      <w:marTop w:val="0"/>
      <w:marBottom w:val="0"/>
      <w:divBdr>
        <w:top w:val="none" w:sz="0" w:space="0" w:color="auto"/>
        <w:left w:val="none" w:sz="0" w:space="0" w:color="auto"/>
        <w:bottom w:val="none" w:sz="0" w:space="0" w:color="auto"/>
        <w:right w:val="none" w:sz="0" w:space="0" w:color="auto"/>
      </w:divBdr>
    </w:div>
    <w:div w:id="986477340">
      <w:bodyDiv w:val="1"/>
      <w:marLeft w:val="0"/>
      <w:marRight w:val="0"/>
      <w:marTop w:val="0"/>
      <w:marBottom w:val="0"/>
      <w:divBdr>
        <w:top w:val="none" w:sz="0" w:space="0" w:color="auto"/>
        <w:left w:val="none" w:sz="0" w:space="0" w:color="auto"/>
        <w:bottom w:val="none" w:sz="0" w:space="0" w:color="auto"/>
        <w:right w:val="none" w:sz="0" w:space="0" w:color="auto"/>
      </w:divBdr>
    </w:div>
    <w:div w:id="1048259232">
      <w:bodyDiv w:val="1"/>
      <w:marLeft w:val="0"/>
      <w:marRight w:val="0"/>
      <w:marTop w:val="0"/>
      <w:marBottom w:val="0"/>
      <w:divBdr>
        <w:top w:val="none" w:sz="0" w:space="0" w:color="auto"/>
        <w:left w:val="none" w:sz="0" w:space="0" w:color="auto"/>
        <w:bottom w:val="none" w:sz="0" w:space="0" w:color="auto"/>
        <w:right w:val="none" w:sz="0" w:space="0" w:color="auto"/>
      </w:divBdr>
    </w:div>
    <w:div w:id="1132790794">
      <w:bodyDiv w:val="1"/>
      <w:marLeft w:val="0"/>
      <w:marRight w:val="0"/>
      <w:marTop w:val="0"/>
      <w:marBottom w:val="0"/>
      <w:divBdr>
        <w:top w:val="none" w:sz="0" w:space="0" w:color="auto"/>
        <w:left w:val="none" w:sz="0" w:space="0" w:color="auto"/>
        <w:bottom w:val="none" w:sz="0" w:space="0" w:color="auto"/>
        <w:right w:val="none" w:sz="0" w:space="0" w:color="auto"/>
      </w:divBdr>
    </w:div>
    <w:div w:id="1235778693">
      <w:bodyDiv w:val="1"/>
      <w:marLeft w:val="0"/>
      <w:marRight w:val="0"/>
      <w:marTop w:val="0"/>
      <w:marBottom w:val="0"/>
      <w:divBdr>
        <w:top w:val="none" w:sz="0" w:space="0" w:color="auto"/>
        <w:left w:val="none" w:sz="0" w:space="0" w:color="auto"/>
        <w:bottom w:val="none" w:sz="0" w:space="0" w:color="auto"/>
        <w:right w:val="none" w:sz="0" w:space="0" w:color="auto"/>
      </w:divBdr>
    </w:div>
    <w:div w:id="1252085677">
      <w:bodyDiv w:val="1"/>
      <w:marLeft w:val="0"/>
      <w:marRight w:val="0"/>
      <w:marTop w:val="0"/>
      <w:marBottom w:val="0"/>
      <w:divBdr>
        <w:top w:val="none" w:sz="0" w:space="0" w:color="auto"/>
        <w:left w:val="none" w:sz="0" w:space="0" w:color="auto"/>
        <w:bottom w:val="none" w:sz="0" w:space="0" w:color="auto"/>
        <w:right w:val="none" w:sz="0" w:space="0" w:color="auto"/>
      </w:divBdr>
    </w:div>
    <w:div w:id="1266421363">
      <w:bodyDiv w:val="1"/>
      <w:marLeft w:val="0"/>
      <w:marRight w:val="0"/>
      <w:marTop w:val="0"/>
      <w:marBottom w:val="0"/>
      <w:divBdr>
        <w:top w:val="none" w:sz="0" w:space="0" w:color="auto"/>
        <w:left w:val="none" w:sz="0" w:space="0" w:color="auto"/>
        <w:bottom w:val="none" w:sz="0" w:space="0" w:color="auto"/>
        <w:right w:val="none" w:sz="0" w:space="0" w:color="auto"/>
      </w:divBdr>
    </w:div>
    <w:div w:id="1288051327">
      <w:bodyDiv w:val="1"/>
      <w:marLeft w:val="0"/>
      <w:marRight w:val="0"/>
      <w:marTop w:val="0"/>
      <w:marBottom w:val="0"/>
      <w:divBdr>
        <w:top w:val="none" w:sz="0" w:space="0" w:color="auto"/>
        <w:left w:val="none" w:sz="0" w:space="0" w:color="auto"/>
        <w:bottom w:val="none" w:sz="0" w:space="0" w:color="auto"/>
        <w:right w:val="none" w:sz="0" w:space="0" w:color="auto"/>
      </w:divBdr>
    </w:div>
    <w:div w:id="1430852683">
      <w:bodyDiv w:val="1"/>
      <w:marLeft w:val="0"/>
      <w:marRight w:val="0"/>
      <w:marTop w:val="0"/>
      <w:marBottom w:val="0"/>
      <w:divBdr>
        <w:top w:val="none" w:sz="0" w:space="0" w:color="auto"/>
        <w:left w:val="none" w:sz="0" w:space="0" w:color="auto"/>
        <w:bottom w:val="none" w:sz="0" w:space="0" w:color="auto"/>
        <w:right w:val="none" w:sz="0" w:space="0" w:color="auto"/>
      </w:divBdr>
    </w:div>
    <w:div w:id="1476409184">
      <w:bodyDiv w:val="1"/>
      <w:marLeft w:val="0"/>
      <w:marRight w:val="0"/>
      <w:marTop w:val="0"/>
      <w:marBottom w:val="0"/>
      <w:divBdr>
        <w:top w:val="none" w:sz="0" w:space="0" w:color="auto"/>
        <w:left w:val="none" w:sz="0" w:space="0" w:color="auto"/>
        <w:bottom w:val="none" w:sz="0" w:space="0" w:color="auto"/>
        <w:right w:val="none" w:sz="0" w:space="0" w:color="auto"/>
      </w:divBdr>
    </w:div>
    <w:div w:id="1498619118">
      <w:bodyDiv w:val="1"/>
      <w:marLeft w:val="0"/>
      <w:marRight w:val="0"/>
      <w:marTop w:val="0"/>
      <w:marBottom w:val="0"/>
      <w:divBdr>
        <w:top w:val="none" w:sz="0" w:space="0" w:color="auto"/>
        <w:left w:val="none" w:sz="0" w:space="0" w:color="auto"/>
        <w:bottom w:val="none" w:sz="0" w:space="0" w:color="auto"/>
        <w:right w:val="none" w:sz="0" w:space="0" w:color="auto"/>
      </w:divBdr>
    </w:div>
    <w:div w:id="1643802239">
      <w:bodyDiv w:val="1"/>
      <w:marLeft w:val="0"/>
      <w:marRight w:val="0"/>
      <w:marTop w:val="0"/>
      <w:marBottom w:val="0"/>
      <w:divBdr>
        <w:top w:val="none" w:sz="0" w:space="0" w:color="auto"/>
        <w:left w:val="none" w:sz="0" w:space="0" w:color="auto"/>
        <w:bottom w:val="none" w:sz="0" w:space="0" w:color="auto"/>
        <w:right w:val="none" w:sz="0" w:space="0" w:color="auto"/>
      </w:divBdr>
    </w:div>
    <w:div w:id="1661958863">
      <w:bodyDiv w:val="1"/>
      <w:marLeft w:val="0"/>
      <w:marRight w:val="0"/>
      <w:marTop w:val="0"/>
      <w:marBottom w:val="0"/>
      <w:divBdr>
        <w:top w:val="none" w:sz="0" w:space="0" w:color="auto"/>
        <w:left w:val="none" w:sz="0" w:space="0" w:color="auto"/>
        <w:bottom w:val="none" w:sz="0" w:space="0" w:color="auto"/>
        <w:right w:val="none" w:sz="0" w:space="0" w:color="auto"/>
      </w:divBdr>
    </w:div>
    <w:div w:id="1675914872">
      <w:bodyDiv w:val="1"/>
      <w:marLeft w:val="0"/>
      <w:marRight w:val="0"/>
      <w:marTop w:val="0"/>
      <w:marBottom w:val="0"/>
      <w:divBdr>
        <w:top w:val="none" w:sz="0" w:space="0" w:color="auto"/>
        <w:left w:val="none" w:sz="0" w:space="0" w:color="auto"/>
        <w:bottom w:val="none" w:sz="0" w:space="0" w:color="auto"/>
        <w:right w:val="none" w:sz="0" w:space="0" w:color="auto"/>
      </w:divBdr>
    </w:div>
    <w:div w:id="1750692822">
      <w:bodyDiv w:val="1"/>
      <w:marLeft w:val="0"/>
      <w:marRight w:val="0"/>
      <w:marTop w:val="0"/>
      <w:marBottom w:val="0"/>
      <w:divBdr>
        <w:top w:val="none" w:sz="0" w:space="0" w:color="auto"/>
        <w:left w:val="none" w:sz="0" w:space="0" w:color="auto"/>
        <w:bottom w:val="none" w:sz="0" w:space="0" w:color="auto"/>
        <w:right w:val="none" w:sz="0" w:space="0" w:color="auto"/>
      </w:divBdr>
    </w:div>
    <w:div w:id="1843623828">
      <w:bodyDiv w:val="1"/>
      <w:marLeft w:val="0"/>
      <w:marRight w:val="0"/>
      <w:marTop w:val="0"/>
      <w:marBottom w:val="0"/>
      <w:divBdr>
        <w:top w:val="none" w:sz="0" w:space="0" w:color="auto"/>
        <w:left w:val="none" w:sz="0" w:space="0" w:color="auto"/>
        <w:bottom w:val="none" w:sz="0" w:space="0" w:color="auto"/>
        <w:right w:val="none" w:sz="0" w:space="0" w:color="auto"/>
      </w:divBdr>
      <w:divsChild>
        <w:div w:id="1231622595">
          <w:marLeft w:val="1080"/>
          <w:marRight w:val="0"/>
          <w:marTop w:val="120"/>
          <w:marBottom w:val="0"/>
          <w:divBdr>
            <w:top w:val="none" w:sz="0" w:space="0" w:color="auto"/>
            <w:left w:val="none" w:sz="0" w:space="0" w:color="auto"/>
            <w:bottom w:val="none" w:sz="0" w:space="0" w:color="auto"/>
            <w:right w:val="none" w:sz="0" w:space="0" w:color="auto"/>
          </w:divBdr>
        </w:div>
      </w:divsChild>
    </w:div>
    <w:div w:id="1981107116">
      <w:bodyDiv w:val="1"/>
      <w:marLeft w:val="0"/>
      <w:marRight w:val="0"/>
      <w:marTop w:val="0"/>
      <w:marBottom w:val="0"/>
      <w:divBdr>
        <w:top w:val="none" w:sz="0" w:space="0" w:color="auto"/>
        <w:left w:val="none" w:sz="0" w:space="0" w:color="auto"/>
        <w:bottom w:val="none" w:sz="0" w:space="0" w:color="auto"/>
        <w:right w:val="none" w:sz="0" w:space="0" w:color="auto"/>
      </w:divBdr>
    </w:div>
    <w:div w:id="200547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lanta.blinstrubiene@klaipedos-r.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klaipedos-r.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047792-7A5D-48A6-BDCD-988ED11EF2CA}">
  <ds:schemaRefs>
    <ds:schemaRef ds:uri="http://schemas.openxmlformats.org/officeDocument/2006/bibliography"/>
  </ds:schemaRefs>
</ds:datastoreItem>
</file>

<file path=customXml/itemProps2.xml><?xml version="1.0" encoding="utf-8"?>
<ds:datastoreItem xmlns:ds="http://schemas.openxmlformats.org/officeDocument/2006/customXml" ds:itemID="{1780E320-36E5-45B5-8558-3FA4184305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556C04-0795-4FF0-A327-037420F6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C1E911-448C-4C6C-A01F-69F6A8BDA6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70920</Words>
  <Characters>40425</Characters>
  <Application>Microsoft Office Word</Application>
  <DocSecurity>0</DocSecurity>
  <Lines>336</Lines>
  <Paragraphs>222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Egidijus Gedrimas</dc:creator>
  <cp:lastModifiedBy>Erika Pečiulienė</cp:lastModifiedBy>
  <cp:revision>3</cp:revision>
  <cp:lastPrinted>2024-03-05T14:06:00Z</cp:lastPrinted>
  <dcterms:created xsi:type="dcterms:W3CDTF">2026-09-14T10:55:00Z</dcterms:created>
  <dcterms:modified xsi:type="dcterms:W3CDTF">2026-09-14T11:49:00Z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ies>
</file>