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7AD00" w14:textId="77777777" w:rsidR="00556E40" w:rsidRPr="001C408C" w:rsidRDefault="00556E40" w:rsidP="00556E40">
      <w:pPr>
        <w:jc w:val="right"/>
        <w:rPr>
          <w:b/>
          <w:bCs/>
          <w:color w:val="FF0000"/>
        </w:rPr>
      </w:pPr>
      <w:r w:rsidRPr="001C408C">
        <w:rPr>
          <w:b/>
          <w:bCs/>
          <w:color w:val="FF0000"/>
        </w:rPr>
        <w:t>Sąlygų</w:t>
      </w:r>
      <w:r>
        <w:rPr>
          <w:b/>
          <w:bCs/>
          <w:color w:val="FF0000"/>
        </w:rPr>
        <w:t xml:space="preserve"> priedas Nr.</w:t>
      </w:r>
      <w:r w:rsidRPr="001C408C">
        <w:rPr>
          <w:b/>
          <w:bCs/>
          <w:color w:val="FF0000"/>
        </w:rPr>
        <w:t xml:space="preserve"> 2 </w:t>
      </w:r>
    </w:p>
    <w:p w14:paraId="09A499E5" w14:textId="6D168D08" w:rsidR="00DA6C0B" w:rsidRDefault="00DA6C0B" w:rsidP="00DA6C0B">
      <w:pPr>
        <w:jc w:val="center"/>
        <w:rPr>
          <w:b/>
          <w:bCs/>
        </w:rPr>
      </w:pPr>
    </w:p>
    <w:p w14:paraId="152D6E82" w14:textId="0AF53BC9" w:rsidR="00556E40" w:rsidRDefault="00556E40" w:rsidP="00DA6C0B">
      <w:pPr>
        <w:jc w:val="center"/>
        <w:rPr>
          <w:b/>
          <w:bCs/>
        </w:rPr>
      </w:pPr>
    </w:p>
    <w:p w14:paraId="7D03373A" w14:textId="7F6AA886" w:rsidR="00556E40" w:rsidRDefault="00556E40" w:rsidP="00DA6C0B">
      <w:pPr>
        <w:jc w:val="center"/>
        <w:rPr>
          <w:b/>
          <w:bCs/>
        </w:rPr>
      </w:pPr>
    </w:p>
    <w:p w14:paraId="39D011A5" w14:textId="7E41AF3E" w:rsidR="00556E40" w:rsidRDefault="00556E40" w:rsidP="00DA6C0B">
      <w:pPr>
        <w:jc w:val="center"/>
        <w:rPr>
          <w:b/>
          <w:bCs/>
        </w:rPr>
      </w:pPr>
    </w:p>
    <w:p w14:paraId="38ECE897" w14:textId="73A3C77D" w:rsidR="00556E40" w:rsidRDefault="00556E40" w:rsidP="00DA6C0B">
      <w:pPr>
        <w:jc w:val="center"/>
        <w:rPr>
          <w:b/>
          <w:bCs/>
        </w:rPr>
      </w:pPr>
    </w:p>
    <w:p w14:paraId="6D28F00E" w14:textId="77777777" w:rsidR="00556E40" w:rsidRPr="00C957EC" w:rsidRDefault="00556E40" w:rsidP="00DA6C0B">
      <w:pPr>
        <w:jc w:val="center"/>
        <w:rPr>
          <w:b/>
          <w:bCs/>
        </w:rPr>
      </w:pPr>
    </w:p>
    <w:p w14:paraId="4C827536" w14:textId="77777777" w:rsidR="003D75B8" w:rsidRPr="00C957EC" w:rsidRDefault="003D75B8" w:rsidP="003D75B8">
      <w:pPr>
        <w:jc w:val="center"/>
        <w:rPr>
          <w:b/>
          <w:bCs/>
        </w:rPr>
      </w:pPr>
      <w:r w:rsidRPr="00C957EC">
        <w:rPr>
          <w:b/>
          <w:bCs/>
        </w:rPr>
        <w:t>GENEROLO JONO ŽEMAIČIO LIETUVOS KARO AKADEMIJA</w:t>
      </w:r>
    </w:p>
    <w:p w14:paraId="43D766C4" w14:textId="77777777" w:rsidR="003D75B8" w:rsidRPr="00C957EC" w:rsidRDefault="003D75B8" w:rsidP="003D75B8">
      <w:pPr>
        <w:jc w:val="center"/>
        <w:rPr>
          <w:b/>
          <w:bCs/>
        </w:rPr>
      </w:pPr>
    </w:p>
    <w:p w14:paraId="398E585A" w14:textId="77777777" w:rsidR="003D75B8" w:rsidRPr="00C957EC" w:rsidRDefault="003D75B8" w:rsidP="003D75B8">
      <w:pPr>
        <w:jc w:val="center"/>
        <w:rPr>
          <w:b/>
          <w:bCs/>
        </w:rPr>
      </w:pPr>
      <w:r w:rsidRPr="00C957EC">
        <w:rPr>
          <w:b/>
          <w:bCs/>
        </w:rPr>
        <w:t xml:space="preserve">PREKIŲ, PASLAUGŲ IR DARBŲ </w:t>
      </w:r>
    </w:p>
    <w:p w14:paraId="24E044CC" w14:textId="77777777" w:rsidR="003D75B8" w:rsidRPr="00C957EC" w:rsidRDefault="003D75B8" w:rsidP="003D75B8">
      <w:pPr>
        <w:jc w:val="center"/>
        <w:rPr>
          <w:b/>
          <w:bCs/>
        </w:rPr>
      </w:pPr>
      <w:r w:rsidRPr="00C957EC">
        <w:rPr>
          <w:b/>
          <w:bCs/>
        </w:rPr>
        <w:t>TECHNINĖ SPECIFIKACIJA</w:t>
      </w:r>
    </w:p>
    <w:p w14:paraId="4ABC0041" w14:textId="77777777" w:rsidR="003D75B8" w:rsidRPr="00C957EC" w:rsidRDefault="003D75B8" w:rsidP="003D75B8">
      <w:pPr>
        <w:jc w:val="center"/>
        <w:outlineLvl w:val="0"/>
        <w:rPr>
          <w:bCs/>
          <w:spacing w:val="3"/>
        </w:rPr>
      </w:pPr>
      <w:r w:rsidRPr="00C957EC">
        <w:rPr>
          <w:bCs/>
          <w:spacing w:val="3"/>
        </w:rPr>
        <w:t>_________________</w:t>
      </w:r>
    </w:p>
    <w:p w14:paraId="296295A8" w14:textId="77777777" w:rsidR="003D75B8" w:rsidRPr="00C957EC" w:rsidRDefault="003D75B8" w:rsidP="003D75B8">
      <w:pPr>
        <w:jc w:val="center"/>
        <w:outlineLvl w:val="0"/>
        <w:rPr>
          <w:bCs/>
        </w:rPr>
      </w:pPr>
      <w:r w:rsidRPr="00C957EC">
        <w:rPr>
          <w:bCs/>
        </w:rPr>
        <w:t>(data, Nr.)</w:t>
      </w:r>
    </w:p>
    <w:p w14:paraId="461411EB" w14:textId="77777777" w:rsidR="003D75B8" w:rsidRPr="00C957EC" w:rsidRDefault="003D75B8" w:rsidP="003D75B8">
      <w:pPr>
        <w:jc w:val="center"/>
        <w:outlineLvl w:val="0"/>
        <w:rPr>
          <w:bCs/>
        </w:rPr>
      </w:pPr>
      <w:r w:rsidRPr="00C957EC">
        <w:rPr>
          <w:bCs/>
        </w:rPr>
        <w:t>_________________</w:t>
      </w:r>
    </w:p>
    <w:p w14:paraId="0B002D94" w14:textId="20E14C00" w:rsidR="003D75B8" w:rsidRPr="00C957EC" w:rsidRDefault="003D75B8" w:rsidP="003D75B8">
      <w:pPr>
        <w:jc w:val="center"/>
        <w:outlineLvl w:val="0"/>
        <w:rPr>
          <w:bCs/>
        </w:rPr>
      </w:pPr>
      <w:r w:rsidRPr="00C957EC">
        <w:rPr>
          <w:bCs/>
        </w:rPr>
        <w:t>(vieta)</w:t>
      </w:r>
    </w:p>
    <w:p w14:paraId="7E2D6F8B" w14:textId="77777777" w:rsidR="003D75B8" w:rsidRPr="00C957EC" w:rsidRDefault="003D75B8" w:rsidP="003D75B8">
      <w:pPr>
        <w:jc w:val="center"/>
        <w:outlineLvl w:val="0"/>
        <w:rPr>
          <w:bC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659"/>
      </w:tblGrid>
      <w:tr w:rsidR="001C5091" w:rsidRPr="00C957EC" w14:paraId="398E02A6" w14:textId="77777777" w:rsidTr="00EB6FA3">
        <w:trPr>
          <w:trHeight w:val="665"/>
        </w:trPr>
        <w:tc>
          <w:tcPr>
            <w:tcW w:w="1413" w:type="dxa"/>
            <w:tcBorders>
              <w:top w:val="single" w:sz="4" w:space="0" w:color="auto"/>
              <w:left w:val="single" w:sz="4" w:space="0" w:color="auto"/>
              <w:bottom w:val="single" w:sz="4" w:space="0" w:color="auto"/>
              <w:right w:val="single" w:sz="4" w:space="0" w:color="auto"/>
            </w:tcBorders>
            <w:vAlign w:val="center"/>
            <w:hideMark/>
          </w:tcPr>
          <w:p w14:paraId="398E02A4" w14:textId="77777777" w:rsidR="001C5091" w:rsidRPr="00C957EC" w:rsidRDefault="001C5091" w:rsidP="00056542">
            <w:pPr>
              <w:spacing w:before="240" w:line="276" w:lineRule="auto"/>
              <w:jc w:val="center"/>
              <w:rPr>
                <w:b/>
                <w:bCs/>
                <w:lang w:eastAsia="en-US"/>
              </w:rPr>
            </w:pPr>
            <w:r w:rsidRPr="00C957EC">
              <w:rPr>
                <w:b/>
                <w:bCs/>
                <w:lang w:eastAsia="en-US"/>
              </w:rPr>
              <w:t>Pirkimo objekto pavadinimas</w:t>
            </w:r>
          </w:p>
        </w:tc>
        <w:tc>
          <w:tcPr>
            <w:tcW w:w="7659" w:type="dxa"/>
            <w:tcBorders>
              <w:top w:val="single" w:sz="4" w:space="0" w:color="auto"/>
              <w:left w:val="single" w:sz="4" w:space="0" w:color="auto"/>
              <w:bottom w:val="single" w:sz="4" w:space="0" w:color="auto"/>
              <w:right w:val="single" w:sz="4" w:space="0" w:color="auto"/>
            </w:tcBorders>
          </w:tcPr>
          <w:p w14:paraId="398E02A5" w14:textId="37003242" w:rsidR="001C5091" w:rsidRPr="00C957EC" w:rsidRDefault="001C5091" w:rsidP="002F7D0C">
            <w:pPr>
              <w:jc w:val="center"/>
            </w:pPr>
            <w:r w:rsidRPr="00C957EC">
              <w:rPr>
                <w:b/>
                <w:bCs/>
                <w:lang w:eastAsia="en-US"/>
              </w:rPr>
              <w:t>Pirkimo objekto techniniai reikalavimai</w:t>
            </w:r>
            <w:r w:rsidRPr="00C957EC">
              <w:rPr>
                <w:b/>
                <w:bCs/>
                <w:lang w:eastAsia="en-US"/>
              </w:rPr>
              <w:br/>
              <w:t xml:space="preserve"> </w:t>
            </w:r>
            <w:r w:rsidRPr="00C957EC">
              <w:rPr>
                <w:bCs/>
                <w:lang w:eastAsia="en-US"/>
              </w:rPr>
              <w:t>(</w:t>
            </w:r>
            <w:r w:rsidRPr="00C957EC">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C957EC">
              <w:rPr>
                <w:bCs/>
                <w:lang w:eastAsia="en-US"/>
              </w:rPr>
              <w:t>)</w:t>
            </w:r>
          </w:p>
        </w:tc>
      </w:tr>
      <w:tr w:rsidR="00C37DC8" w:rsidRPr="00C957EC" w14:paraId="398E02AB" w14:textId="77777777" w:rsidTr="00C32F37">
        <w:trPr>
          <w:trHeight w:val="2961"/>
        </w:trPr>
        <w:tc>
          <w:tcPr>
            <w:tcW w:w="1413" w:type="dxa"/>
            <w:vMerge w:val="restart"/>
            <w:tcBorders>
              <w:top w:val="single" w:sz="4" w:space="0" w:color="auto"/>
              <w:left w:val="single" w:sz="4" w:space="0" w:color="auto"/>
              <w:right w:val="single" w:sz="4" w:space="0" w:color="auto"/>
            </w:tcBorders>
          </w:tcPr>
          <w:p w14:paraId="398E02A9" w14:textId="78A5D014" w:rsidR="00C37DC8" w:rsidRPr="00C957EC" w:rsidRDefault="00C37DC8" w:rsidP="00721871">
            <w:pPr>
              <w:spacing w:line="276" w:lineRule="auto"/>
              <w:rPr>
                <w:b/>
                <w:bCs/>
                <w:lang w:eastAsia="en-US"/>
              </w:rPr>
            </w:pPr>
            <w:r w:rsidRPr="00C957EC">
              <w:rPr>
                <w:bCs/>
                <w:color w:val="000000" w:themeColor="text1"/>
              </w:rPr>
              <w:t>Lauko garso sistema</w:t>
            </w:r>
            <w:r w:rsidR="00591197">
              <w:rPr>
                <w:bCs/>
                <w:color w:val="000000" w:themeColor="text1"/>
              </w:rPr>
              <w:t xml:space="preserve"> – 1 kompl</w:t>
            </w:r>
            <w:r w:rsidRPr="00C957EC">
              <w:rPr>
                <w:bCs/>
                <w:color w:val="000000" w:themeColor="text1"/>
              </w:rPr>
              <w:t>.</w:t>
            </w:r>
          </w:p>
        </w:tc>
        <w:tc>
          <w:tcPr>
            <w:tcW w:w="7659" w:type="dxa"/>
            <w:tcBorders>
              <w:top w:val="single" w:sz="4" w:space="0" w:color="auto"/>
              <w:left w:val="single" w:sz="4" w:space="0" w:color="auto"/>
              <w:bottom w:val="single" w:sz="4" w:space="0" w:color="auto"/>
              <w:right w:val="single" w:sz="4" w:space="0" w:color="auto"/>
            </w:tcBorders>
          </w:tcPr>
          <w:p w14:paraId="71C9128F" w14:textId="3EBBE1ED" w:rsidR="009F7736" w:rsidRDefault="009F7736" w:rsidP="00D97B10">
            <w:pPr>
              <w:shd w:val="clear" w:color="auto" w:fill="FFFFFF"/>
              <w:rPr>
                <w:bCs/>
                <w:color w:val="000000" w:themeColor="text1"/>
                <w:lang w:eastAsia="ar-SA"/>
              </w:rPr>
            </w:pPr>
            <w:r w:rsidRPr="00C957EC">
              <w:rPr>
                <w:bCs/>
                <w:color w:val="000000" w:themeColor="text1"/>
              </w:rPr>
              <w:t>Lauko garso sistema</w:t>
            </w:r>
            <w:r>
              <w:rPr>
                <w:bCs/>
                <w:color w:val="000000" w:themeColor="text1"/>
              </w:rPr>
              <w:t xml:space="preserve"> sudaryta iš:</w:t>
            </w:r>
          </w:p>
          <w:p w14:paraId="1C7B368B" w14:textId="0B7A66DE" w:rsidR="00C37DC8" w:rsidRPr="00C957EC" w:rsidRDefault="00751DA2" w:rsidP="00D97B10">
            <w:pPr>
              <w:shd w:val="clear" w:color="auto" w:fill="FFFFFF"/>
              <w:rPr>
                <w:bCs/>
                <w:color w:val="000000" w:themeColor="text1"/>
                <w:lang w:eastAsia="ar-SA"/>
              </w:rPr>
            </w:pPr>
            <w:r>
              <w:rPr>
                <w:bCs/>
                <w:color w:val="000000" w:themeColor="text1"/>
                <w:lang w:eastAsia="ar-SA"/>
              </w:rPr>
              <w:t>1. Akustinė sistema 1 tipo</w:t>
            </w:r>
            <w:r w:rsidR="00C37DC8" w:rsidRPr="00C957EC">
              <w:rPr>
                <w:bCs/>
                <w:color w:val="000000" w:themeColor="text1"/>
                <w:lang w:eastAsia="ar-SA"/>
              </w:rPr>
              <w:t xml:space="preserve"> </w:t>
            </w:r>
            <w:r w:rsidRPr="002619CB">
              <w:rPr>
                <w:bCs/>
                <w:color w:val="000000" w:themeColor="text1"/>
                <w:lang w:eastAsia="ar-SA"/>
              </w:rPr>
              <w:t>– 1 kompl.</w:t>
            </w:r>
            <w:r>
              <w:rPr>
                <w:bCs/>
                <w:color w:val="000000" w:themeColor="text1"/>
                <w:lang w:eastAsia="ar-SA"/>
              </w:rPr>
              <w:t>:</w:t>
            </w:r>
          </w:p>
          <w:p w14:paraId="6647513B" w14:textId="5C8E9079" w:rsidR="00C37DC8" w:rsidRPr="00751DA2" w:rsidRDefault="00C37DC8" w:rsidP="001C5091">
            <w:pPr>
              <w:shd w:val="clear" w:color="auto" w:fill="FFFFFF"/>
              <w:rPr>
                <w:color w:val="000000" w:themeColor="text1"/>
              </w:rPr>
            </w:pPr>
            <w:r w:rsidRPr="00C957EC">
              <w:rPr>
                <w:color w:val="000000" w:themeColor="text1"/>
              </w:rPr>
              <w:t xml:space="preserve">Akustinė sistema, sudaryta iš </w:t>
            </w:r>
            <w:r w:rsidRPr="00751DA2">
              <w:rPr>
                <w:color w:val="000000" w:themeColor="text1"/>
              </w:rPr>
              <w:t xml:space="preserve">dviejų monitorinių garsiakalbių ir </w:t>
            </w:r>
            <w:r w:rsidR="00751DA2" w:rsidRPr="00751DA2">
              <w:rPr>
                <w:color w:val="000000" w:themeColor="text1"/>
              </w:rPr>
              <w:t xml:space="preserve"> vieno </w:t>
            </w:r>
            <w:r w:rsidR="00751DA2">
              <w:rPr>
                <w:color w:val="000000" w:themeColor="text1"/>
              </w:rPr>
              <w:t xml:space="preserve">garso </w:t>
            </w:r>
            <w:r w:rsidRPr="00751DA2">
              <w:rPr>
                <w:color w:val="000000" w:themeColor="text1"/>
              </w:rPr>
              <w:t>stiprintuvo.</w:t>
            </w:r>
          </w:p>
          <w:p w14:paraId="5357BE72" w14:textId="702E394D" w:rsidR="00C37DC8" w:rsidRPr="00C957EC" w:rsidRDefault="00C37DC8" w:rsidP="001C5091">
            <w:pPr>
              <w:shd w:val="clear" w:color="auto" w:fill="FFFFFF"/>
              <w:rPr>
                <w:rFonts w:hAnsi="Symbol"/>
                <w:color w:val="000000" w:themeColor="text1"/>
              </w:rPr>
            </w:pPr>
            <w:r w:rsidRPr="00C957EC">
              <w:rPr>
                <w:color w:val="000000" w:themeColor="text1"/>
              </w:rPr>
              <w:t xml:space="preserve">1.1. </w:t>
            </w:r>
            <w:r w:rsidRPr="00C957EC">
              <w:rPr>
                <w:color w:val="000000" w:themeColor="text1"/>
                <w:lang w:eastAsia="ar-SA"/>
              </w:rPr>
              <w:t>Reikalavimai monitoriniam garsiakalbiui:</w:t>
            </w:r>
          </w:p>
          <w:p w14:paraId="08E79AED" w14:textId="2CEE76FE"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Garsiakalbių konfigūracija – 2 krypčių (2-way) garso sistema su žemų ir aukštų dažnių garso šaltiniais, konstrukcija turi užtikrinti nurodytus garso slėgio, dažnių diapazono ir sklaidos rodiklius.</w:t>
            </w:r>
          </w:p>
          <w:p w14:paraId="382F1917"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Maksimalus garso slėgis (Max SPL) – ne mažesnis kaip 132 dB. </w:t>
            </w:r>
          </w:p>
          <w:p w14:paraId="01E25A88"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Dažnių diapazonas – ne siauresnis kaip 55 Hz–19 kHz. </w:t>
            </w:r>
          </w:p>
          <w:p w14:paraId="63B7B858" w14:textId="08EEDEE9" w:rsidR="00C37DC8" w:rsidRPr="00C957EC" w:rsidRDefault="00C37DC8" w:rsidP="001C5091">
            <w:pPr>
              <w:suppressAutoHyphens/>
              <w:jc w:val="both"/>
              <w:rPr>
                <w:color w:val="000000" w:themeColor="text1"/>
              </w:rPr>
            </w:pPr>
            <w:r w:rsidRPr="00C72AF6">
              <w:rPr>
                <w:rFonts w:hAnsi="Symbol"/>
                <w:color w:val="000000" w:themeColor="text1"/>
              </w:rPr>
              <w:t></w:t>
            </w:r>
            <w:r w:rsidRPr="00C72AF6">
              <w:rPr>
                <w:rFonts w:hAnsi="Symbol"/>
                <w:color w:val="000000" w:themeColor="text1"/>
              </w:rPr>
              <w:t xml:space="preserve"> </w:t>
            </w:r>
            <w:r w:rsidRPr="00C72AF6">
              <w:rPr>
                <w:color w:val="000000" w:themeColor="text1"/>
              </w:rPr>
              <w:t xml:space="preserve">Garso sklaida – pritaikyta sceninio monitoriaus naudojimui, ne </w:t>
            </w:r>
            <w:r w:rsidR="00C72AF6">
              <w:rPr>
                <w:color w:val="000000" w:themeColor="text1"/>
              </w:rPr>
              <w:t>platesnė</w:t>
            </w:r>
            <w:r w:rsidRPr="00C72AF6">
              <w:rPr>
                <w:color w:val="000000" w:themeColor="text1"/>
              </w:rPr>
              <w:t xml:space="preserve"> kaip 60° × 90°, su galimybe keisti sklaidos kryptį.</w:t>
            </w:r>
          </w:p>
          <w:p w14:paraId="1D5EDA88" w14:textId="52A5FA0C" w:rsidR="00C37DC8" w:rsidRPr="00C957EC" w:rsidRDefault="00C37DC8" w:rsidP="001C5091">
            <w:pPr>
              <w:shd w:val="clear" w:color="auto" w:fill="FFFFFF"/>
              <w:rPr>
                <w:color w:val="000000" w:themeColor="text1"/>
              </w:rPr>
            </w:pPr>
            <w:r w:rsidRPr="00C957EC">
              <w:rPr>
                <w:rFonts w:hAnsi="Symbol"/>
                <w:color w:val="000000" w:themeColor="text1"/>
              </w:rPr>
              <w:t></w:t>
            </w:r>
            <w:r w:rsidRPr="00C957EC">
              <w:rPr>
                <w:rFonts w:hAnsi="Symbol"/>
                <w:color w:val="000000" w:themeColor="text1"/>
              </w:rPr>
              <w:t xml:space="preserve"> </w:t>
            </w:r>
            <w:r w:rsidRPr="00C957EC">
              <w:rPr>
                <w:color w:val="000000" w:themeColor="text1"/>
              </w:rPr>
              <w:t>Siūlomi stiprintuvas ir garsiakalbiai turi sudaryti tarpusavyje techniškai suderinamą garso sistemą, užtikrinančią gamintojo deklaruojamų techninių charakteristikų pasiekimą.</w:t>
            </w:r>
          </w:p>
          <w:p w14:paraId="44768F80" w14:textId="2D29E6C1" w:rsidR="00C37DC8" w:rsidRPr="00282831" w:rsidRDefault="00C37DC8" w:rsidP="001C5091">
            <w:pPr>
              <w:shd w:val="clear" w:color="auto" w:fill="FFFFFF"/>
              <w:rPr>
                <w:color w:val="FF0000"/>
              </w:rPr>
            </w:pPr>
            <w:r w:rsidRPr="00C957EC">
              <w:rPr>
                <w:color w:val="000000" w:themeColor="text1"/>
              </w:rPr>
              <w:t xml:space="preserve">1.2. Reikalavimai </w:t>
            </w:r>
            <w:r w:rsidRPr="00751DA2">
              <w:rPr>
                <w:color w:val="000000" w:themeColor="text1"/>
              </w:rPr>
              <w:t>garso stiprintuvui:</w:t>
            </w:r>
          </w:p>
          <w:p w14:paraId="7B51A354"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Tipas – mobilus galios stiprintuvas su integruotu skaitmeniniu signalų procesoriumi (DSP), ne žemesnės kaip D galios stiprinimo klasės. </w:t>
            </w:r>
          </w:p>
          <w:p w14:paraId="05F3D12B"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Išėjimo galia – ne mažesnė kaip 800 W vienam kanalui prie 8 Ω apkrovos. </w:t>
            </w:r>
          </w:p>
          <w:p w14:paraId="75AC17A3"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DSP funkcionalumas – ne mažiau kaip 4 įėjimų ir 4 išėjimų garso signalų maršrutizavimo matrica, signalų apdorojimo dažnis ne mažesnis kaip 96 kHz, parametrinis ekvalaizeris. </w:t>
            </w:r>
          </w:p>
          <w:p w14:paraId="6613D12F" w14:textId="0472834F"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Signalo ir triukšmo santykis </w:t>
            </w:r>
            <w:r w:rsidR="0084705C">
              <w:t>S/N arba dinaminis diapazonas – ne mažesnis kaip 110 dB</w:t>
            </w:r>
            <w:r w:rsidRPr="00C957EC">
              <w:rPr>
                <w:color w:val="000000" w:themeColor="text1"/>
              </w:rPr>
              <w:t xml:space="preserve">. </w:t>
            </w:r>
          </w:p>
          <w:p w14:paraId="214CD36A"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Įėjimai – ne mažiau kaip 4 analoginės ir (arba) skaitmeninės garso įvestys. </w:t>
            </w:r>
          </w:p>
          <w:p w14:paraId="1B574D18" w14:textId="77777777"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Suderinamumas su siūlomais garsiakalbiais – turi užtikrinti galimybę konfigūruoti ir taikyti garsiakalbių apsaugos bei garso apdorojimo parametrus. </w:t>
            </w:r>
          </w:p>
          <w:p w14:paraId="7F356569" w14:textId="7AF5E7E9"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Funkcijos – automatinis prioritetinio garso šaltinio perėmimas gavus signalą prioritetinėje įvestyje; signalo korekcijos funkcijos, skirtos garso kokybei užt</w:t>
            </w:r>
            <w:r w:rsidR="002E3B3C">
              <w:rPr>
                <w:color w:val="000000" w:themeColor="text1"/>
              </w:rPr>
              <w:t>ikrinti perduodant signalą.</w:t>
            </w:r>
          </w:p>
          <w:p w14:paraId="3E80693A" w14:textId="29AA4E0E" w:rsidR="00C37DC8" w:rsidRPr="00C957EC" w:rsidRDefault="00C37DC8" w:rsidP="001C5091">
            <w:pPr>
              <w:rPr>
                <w:color w:val="000000" w:themeColor="text1"/>
              </w:rPr>
            </w:pPr>
            <w:r w:rsidRPr="00C957EC">
              <w:rPr>
                <w:rFonts w:hAnsi="Symbol"/>
                <w:color w:val="000000" w:themeColor="text1"/>
              </w:rPr>
              <w:t></w:t>
            </w:r>
            <w:r w:rsidRPr="00C957EC">
              <w:rPr>
                <w:color w:val="000000" w:themeColor="text1"/>
              </w:rPr>
              <w:t xml:space="preserve">  </w:t>
            </w:r>
            <w:r w:rsidR="00751DA2">
              <w:rPr>
                <w:color w:val="000000" w:themeColor="text1"/>
              </w:rPr>
              <w:t xml:space="preserve">Garso </w:t>
            </w:r>
            <w:r w:rsidR="00751DA2" w:rsidRPr="00751DA2">
              <w:rPr>
                <w:color w:val="000000" w:themeColor="text1"/>
              </w:rPr>
              <w:t>s</w:t>
            </w:r>
            <w:r w:rsidRPr="00751DA2">
              <w:rPr>
                <w:color w:val="000000" w:themeColor="text1"/>
              </w:rPr>
              <w:t>tiprintuvo</w:t>
            </w:r>
            <w:r w:rsidRPr="00C957EC">
              <w:rPr>
                <w:color w:val="000000" w:themeColor="text1"/>
              </w:rPr>
              <w:t xml:space="preserve"> apsaugos sistemos – ne mažiau kaip apsauga nuo perkaitimo, trumpojo jungimo ir netinkamų maitinimo tinklo parametrų. </w:t>
            </w:r>
          </w:p>
          <w:p w14:paraId="3B865214" w14:textId="3630079E" w:rsidR="00C37DC8" w:rsidRPr="00C957EC" w:rsidRDefault="00C37DC8" w:rsidP="001C5091">
            <w:pPr>
              <w:shd w:val="clear" w:color="auto" w:fill="FFFFFF"/>
              <w:rPr>
                <w:color w:val="000000" w:themeColor="text1"/>
              </w:rPr>
            </w:pPr>
            <w:r w:rsidRPr="00C957EC">
              <w:rPr>
                <w:rFonts w:hAnsi="Symbol"/>
                <w:color w:val="000000" w:themeColor="text1"/>
              </w:rPr>
              <w:t></w:t>
            </w:r>
            <w:r w:rsidRPr="00C957EC">
              <w:rPr>
                <w:color w:val="000000" w:themeColor="text1"/>
              </w:rPr>
              <w:t xml:space="preserve">  </w:t>
            </w:r>
            <w:r w:rsidRPr="00751DA2">
              <w:rPr>
                <w:color w:val="000000" w:themeColor="text1"/>
              </w:rPr>
              <w:t xml:space="preserve">Garsiakalbių </w:t>
            </w:r>
            <w:r w:rsidRPr="00C957EC">
              <w:rPr>
                <w:color w:val="000000" w:themeColor="text1"/>
              </w:rPr>
              <w:t>apsaugos sistemos – ne mažiau kaip išėjimo nuolatinės srovės kontrolė, srovės ribojimas ir įtampos ribojimas.</w:t>
            </w:r>
          </w:p>
          <w:p w14:paraId="6BA0FC95" w14:textId="472EEF08" w:rsidR="00C37DC8" w:rsidRPr="00C957EC" w:rsidRDefault="00C37DC8" w:rsidP="001C5091">
            <w:pPr>
              <w:shd w:val="clear" w:color="auto" w:fill="FFFFFF"/>
              <w:rPr>
                <w:color w:val="000000" w:themeColor="text1"/>
              </w:rPr>
            </w:pPr>
            <w:r w:rsidRPr="00C957EC">
              <w:rPr>
                <w:color w:val="000000" w:themeColor="text1"/>
              </w:rPr>
              <w:t>1.3. Komplektacija:</w:t>
            </w:r>
          </w:p>
          <w:p w14:paraId="7BB43F74" w14:textId="369DD399" w:rsidR="00C37DC8" w:rsidRPr="00C957EC" w:rsidRDefault="00C37DC8" w:rsidP="003F5E98">
            <w:pPr>
              <w:shd w:val="clear" w:color="auto" w:fill="FFFFFF"/>
              <w:rPr>
                <w:color w:val="000000" w:themeColor="text1"/>
              </w:rPr>
            </w:pPr>
            <w:r w:rsidRPr="00C957EC">
              <w:rPr>
                <w:rFonts w:hAnsi="Symbol"/>
                <w:color w:val="000000" w:themeColor="text1"/>
              </w:rPr>
              <w:lastRenderedPageBreak/>
              <w:t></w:t>
            </w:r>
            <w:r w:rsidRPr="00C957EC">
              <w:rPr>
                <w:color w:val="000000" w:themeColor="text1"/>
              </w:rPr>
              <w:t xml:space="preserve">  Reguliuojamo aukščio garsiakalbio stovas</w:t>
            </w:r>
            <w:r w:rsidR="00A97272">
              <w:rPr>
                <w:color w:val="000000" w:themeColor="text1"/>
              </w:rPr>
              <w:t xml:space="preserve"> – 2 vnt</w:t>
            </w:r>
            <w:r w:rsidRPr="00C957EC">
              <w:rPr>
                <w:color w:val="000000" w:themeColor="text1"/>
              </w:rPr>
              <w:t xml:space="preserve">. </w:t>
            </w:r>
          </w:p>
          <w:p w14:paraId="6E94E656" w14:textId="62BC898C" w:rsidR="00C37DC8" w:rsidRPr="00C957EC" w:rsidRDefault="00C37DC8" w:rsidP="003F5E98">
            <w:pPr>
              <w:shd w:val="clear" w:color="auto" w:fill="FFFFFF"/>
              <w:rPr>
                <w:color w:val="000000" w:themeColor="text1"/>
              </w:rPr>
            </w:pPr>
            <w:r w:rsidRPr="00C957EC">
              <w:rPr>
                <w:rFonts w:hAnsi="Symbol"/>
                <w:color w:val="000000" w:themeColor="text1"/>
              </w:rPr>
              <w:t></w:t>
            </w:r>
            <w:r w:rsidRPr="00C957EC">
              <w:rPr>
                <w:rFonts w:hAnsi="Symbol"/>
                <w:color w:val="000000" w:themeColor="text1"/>
              </w:rPr>
              <w:t xml:space="preserve"> </w:t>
            </w:r>
            <w:r w:rsidRPr="00C957EC">
              <w:rPr>
                <w:color w:val="000000" w:themeColor="text1"/>
              </w:rPr>
              <w:t>Transportavimo ir saugojimo dėžė (korpusas), skirta garsiakalbių apsaugai transportavimo ir</w:t>
            </w:r>
            <w:r w:rsidR="00D825B7">
              <w:rPr>
                <w:color w:val="000000" w:themeColor="text1"/>
              </w:rPr>
              <w:t xml:space="preserve"> sandėliavimo metu, su ratukais – </w:t>
            </w:r>
            <w:r w:rsidR="00BB0D26">
              <w:rPr>
                <w:color w:val="000000" w:themeColor="text1"/>
              </w:rPr>
              <w:t>1</w:t>
            </w:r>
            <w:r w:rsidR="00D825B7">
              <w:rPr>
                <w:color w:val="000000" w:themeColor="text1"/>
              </w:rPr>
              <w:t xml:space="preserve"> vnt</w:t>
            </w:r>
            <w:r w:rsidR="00D825B7" w:rsidRPr="00C957EC">
              <w:rPr>
                <w:color w:val="000000" w:themeColor="text1"/>
              </w:rPr>
              <w:t>.</w:t>
            </w:r>
            <w:r w:rsidR="00BB0D26">
              <w:rPr>
                <w:color w:val="000000" w:themeColor="text1"/>
              </w:rPr>
              <w:t xml:space="preserve"> (dvi</w:t>
            </w:r>
            <w:r w:rsidR="00DA6A9E">
              <w:rPr>
                <w:color w:val="000000" w:themeColor="text1"/>
              </w:rPr>
              <w:t>ems garsiakalbiams).</w:t>
            </w:r>
          </w:p>
          <w:p w14:paraId="398E02AA" w14:textId="3F936628" w:rsidR="00C37DC8" w:rsidRPr="00C957EC" w:rsidRDefault="00C37DC8" w:rsidP="00751DA2">
            <w:pPr>
              <w:shd w:val="clear" w:color="auto" w:fill="FFFFFF"/>
              <w:rPr>
                <w:bCs/>
                <w:color w:val="000000" w:themeColor="text1"/>
              </w:rPr>
            </w:pPr>
            <w:r w:rsidRPr="00751DA2">
              <w:rPr>
                <w:rFonts w:hAnsi="Symbol"/>
                <w:color w:val="000000" w:themeColor="text1"/>
              </w:rPr>
              <w:t></w:t>
            </w:r>
            <w:r w:rsidRPr="00751DA2">
              <w:rPr>
                <w:bCs/>
                <w:color w:val="000000" w:themeColor="text1"/>
              </w:rPr>
              <w:t xml:space="preserve">  </w:t>
            </w:r>
            <w:r w:rsidR="00751DA2" w:rsidRPr="00751DA2">
              <w:rPr>
                <w:bCs/>
                <w:color w:val="000000" w:themeColor="text1"/>
              </w:rPr>
              <w:t xml:space="preserve">Kabeliai su ritėmis </w:t>
            </w:r>
            <w:r w:rsidRPr="00C957EC">
              <w:rPr>
                <w:bCs/>
                <w:color w:val="000000" w:themeColor="text1"/>
              </w:rPr>
              <w:t xml:space="preserve">ne trumpesni kaip </w:t>
            </w:r>
            <w:r w:rsidR="00307118">
              <w:rPr>
                <w:bCs/>
                <w:color w:val="000000" w:themeColor="text1"/>
              </w:rPr>
              <w:t>30</w:t>
            </w:r>
            <w:r w:rsidRPr="00C957EC">
              <w:rPr>
                <w:bCs/>
                <w:color w:val="000000" w:themeColor="text1"/>
              </w:rPr>
              <w:t xml:space="preserve"> m, skirti garso signalo perdavimui tarp garsiakalbių ir stiprintuvo, suderinami su sistema</w:t>
            </w:r>
            <w:r w:rsidR="00751DA2">
              <w:rPr>
                <w:bCs/>
                <w:color w:val="000000" w:themeColor="text1"/>
              </w:rPr>
              <w:t xml:space="preserve"> – 2 vnt</w:t>
            </w:r>
            <w:r w:rsidRPr="00C957EC">
              <w:rPr>
                <w:bCs/>
                <w:color w:val="000000" w:themeColor="text1"/>
              </w:rPr>
              <w:t>.</w:t>
            </w:r>
          </w:p>
        </w:tc>
      </w:tr>
      <w:tr w:rsidR="00C37DC8" w:rsidRPr="00C957EC" w14:paraId="71F9E707" w14:textId="77777777" w:rsidTr="00EB6FA3">
        <w:trPr>
          <w:trHeight w:val="6252"/>
        </w:trPr>
        <w:tc>
          <w:tcPr>
            <w:tcW w:w="1413" w:type="dxa"/>
            <w:vMerge/>
            <w:tcBorders>
              <w:left w:val="single" w:sz="4" w:space="0" w:color="auto"/>
              <w:right w:val="single" w:sz="4" w:space="0" w:color="auto"/>
            </w:tcBorders>
          </w:tcPr>
          <w:p w14:paraId="4B8D91E2"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5EBB00EE" w14:textId="1653E956" w:rsidR="00C37DC8" w:rsidRPr="00C957EC" w:rsidRDefault="00C37DC8" w:rsidP="00D97B10">
            <w:pPr>
              <w:shd w:val="clear" w:color="auto" w:fill="FFFFFF"/>
              <w:rPr>
                <w:lang w:eastAsia="ar-SA"/>
              </w:rPr>
            </w:pPr>
            <w:r w:rsidRPr="00C957EC">
              <w:rPr>
                <w:lang w:eastAsia="ar-SA"/>
              </w:rPr>
              <w:t>2. Akustinė sistema 2 tipo</w:t>
            </w:r>
            <w:r w:rsidR="00406D80">
              <w:rPr>
                <w:lang w:eastAsia="ar-SA"/>
              </w:rPr>
              <w:t xml:space="preserve"> </w:t>
            </w:r>
            <w:r w:rsidR="00406D80" w:rsidRPr="002619CB">
              <w:rPr>
                <w:bCs/>
                <w:color w:val="000000" w:themeColor="text1"/>
                <w:lang w:eastAsia="ar-SA"/>
              </w:rPr>
              <w:t>–</w:t>
            </w:r>
            <w:r w:rsidR="00406D80">
              <w:rPr>
                <w:lang w:eastAsia="ar-SA"/>
              </w:rPr>
              <w:t xml:space="preserve"> </w:t>
            </w:r>
            <w:r w:rsidR="00406D80" w:rsidRPr="002619CB">
              <w:rPr>
                <w:lang w:eastAsia="ar-SA"/>
              </w:rPr>
              <w:t>1 kompl.</w:t>
            </w:r>
            <w:r w:rsidRPr="00C957EC">
              <w:rPr>
                <w:lang w:eastAsia="ar-SA"/>
              </w:rPr>
              <w:t>:</w:t>
            </w:r>
          </w:p>
          <w:p w14:paraId="0B5675F0" w14:textId="77777777" w:rsidR="00C37DC8" w:rsidRPr="00751DA2" w:rsidRDefault="00C37DC8" w:rsidP="00D97B10">
            <w:pPr>
              <w:shd w:val="clear" w:color="auto" w:fill="FFFFFF"/>
              <w:rPr>
                <w:color w:val="000000" w:themeColor="text1"/>
              </w:rPr>
            </w:pPr>
            <w:r w:rsidRPr="00751DA2">
              <w:rPr>
                <w:color w:val="000000" w:themeColor="text1"/>
              </w:rPr>
              <w:t>Mobili akustinė sistema, sudaryta iš dviejų autonomiškai veikiančių garsiakalbių su integruotais akumuliatoriais,  integruotu stiprintuvu, mikseriu (ne mažiau kaip 4 įvesties kanalai) ir akumuliatoriniu maitinimu, leidžiančiu veikti be išorinio elektros tinklo.</w:t>
            </w:r>
          </w:p>
          <w:p w14:paraId="06790C8A" w14:textId="74D76B61" w:rsidR="00C37DC8" w:rsidRPr="00751DA2" w:rsidRDefault="00C37DC8" w:rsidP="00075105">
            <w:pPr>
              <w:rPr>
                <w:color w:val="000000" w:themeColor="text1"/>
              </w:rPr>
            </w:pPr>
            <w:r w:rsidRPr="00751DA2">
              <w:rPr>
                <w:color w:val="000000" w:themeColor="text1"/>
              </w:rPr>
              <w:t>2.1. Reikalavimai</w:t>
            </w:r>
            <w:r w:rsidR="00751DA2" w:rsidRPr="00751DA2">
              <w:rPr>
                <w:color w:val="000000" w:themeColor="text1"/>
              </w:rPr>
              <w:t xml:space="preserve"> sistemai</w:t>
            </w:r>
            <w:r w:rsidRPr="00751DA2">
              <w:rPr>
                <w:color w:val="000000" w:themeColor="text1"/>
              </w:rPr>
              <w:t>:</w:t>
            </w:r>
          </w:p>
          <w:p w14:paraId="36665BF1" w14:textId="7FD6B157"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Akumuliatoriaus veikimo laikas – ne mažiau kaip 1</w:t>
            </w:r>
            <w:r w:rsidR="00396BDF" w:rsidRPr="00751DA2">
              <w:rPr>
                <w:color w:val="000000" w:themeColor="text1"/>
              </w:rPr>
              <w:t>8</w:t>
            </w:r>
            <w:r w:rsidRPr="00751DA2">
              <w:rPr>
                <w:color w:val="000000" w:themeColor="text1"/>
              </w:rPr>
              <w:t xml:space="preserve"> val.</w:t>
            </w:r>
          </w:p>
          <w:p w14:paraId="0FE21035" w14:textId="77BBA3D4" w:rsidR="00C37DC8" w:rsidRPr="00751DA2" w:rsidRDefault="00396BDF" w:rsidP="00075105">
            <w:pPr>
              <w:rPr>
                <w:color w:val="000000" w:themeColor="text1"/>
              </w:rPr>
            </w:pPr>
            <w:r w:rsidRPr="00751DA2">
              <w:rPr>
                <w:rFonts w:hAnsi="Symbol"/>
                <w:color w:val="000000" w:themeColor="text1"/>
              </w:rPr>
              <w:t></w:t>
            </w:r>
            <w:r w:rsidRPr="00751DA2">
              <w:rPr>
                <w:rFonts w:hAnsi="Symbol"/>
                <w:color w:val="000000" w:themeColor="text1"/>
              </w:rPr>
              <w:t xml:space="preserve">  </w:t>
            </w:r>
            <w:r w:rsidRPr="00751DA2">
              <w:rPr>
                <w:color w:val="000000" w:themeColor="text1"/>
              </w:rPr>
              <w:t>Naudojimo aplinkos temperatūra ne siauriau kaip nuo -5 °C iki 40 °C.</w:t>
            </w:r>
          </w:p>
          <w:p w14:paraId="6E948B0E" w14:textId="77777777"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2 krypčių (2-way) garso sistema su žemų ir aukštų dažnių garso šaltiniais, konstrukcija turi užtikrinti nurodytus garso slėgio, dažnių diapazono ir sklaidos rodiklius</w:t>
            </w:r>
            <w:r w:rsidRPr="00751DA2">
              <w:rPr>
                <w:rFonts w:hAnsi="Symbol"/>
                <w:color w:val="000000" w:themeColor="text1"/>
              </w:rPr>
              <w:t>.</w:t>
            </w:r>
            <w:r w:rsidRPr="00751DA2">
              <w:rPr>
                <w:rFonts w:hAnsi="Symbol"/>
                <w:color w:val="000000" w:themeColor="text1"/>
              </w:rPr>
              <w:br/>
            </w:r>
            <w:r w:rsidRPr="00751DA2">
              <w:rPr>
                <w:rFonts w:hAnsi="Symbol"/>
                <w:color w:val="000000" w:themeColor="text1"/>
              </w:rPr>
              <w:t></w:t>
            </w:r>
            <w:r w:rsidRPr="00751DA2">
              <w:rPr>
                <w:color w:val="000000" w:themeColor="text1"/>
              </w:rPr>
              <w:t xml:space="preserve">  Maksimalus garso slėgis (Max SPL) – ne mažesnis kaip 115 dB. </w:t>
            </w:r>
          </w:p>
          <w:p w14:paraId="53A79511" w14:textId="77777777"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Dažnių diapazonas – ne siauresnis kaip 70 Hz–17 kHz. </w:t>
            </w:r>
          </w:p>
          <w:p w14:paraId="5F0E861D" w14:textId="77777777"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Garso sklaida (H × V) – ne siauresnė kaip 90° × 70°. </w:t>
            </w:r>
          </w:p>
          <w:p w14:paraId="4B3BF7AD" w14:textId="73ACB700"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Integruotas Bluetooth garso priėmimo </w:t>
            </w:r>
            <w:r w:rsidR="00914C8B" w:rsidRPr="00751DA2">
              <w:rPr>
                <w:color w:val="000000" w:themeColor="text1"/>
              </w:rPr>
              <w:t>funcija</w:t>
            </w:r>
            <w:r w:rsidRPr="00751DA2">
              <w:rPr>
                <w:color w:val="000000" w:themeColor="text1"/>
              </w:rPr>
              <w:t xml:space="preserve">. </w:t>
            </w:r>
          </w:p>
          <w:p w14:paraId="1A070D62" w14:textId="77777777" w:rsidR="00C37DC8" w:rsidRPr="00751DA2" w:rsidRDefault="00C37DC8" w:rsidP="00075105">
            <w:pPr>
              <w:shd w:val="clear" w:color="auto" w:fill="FFFFFF"/>
              <w:rPr>
                <w:color w:val="000000" w:themeColor="text1"/>
              </w:rPr>
            </w:pPr>
            <w:r w:rsidRPr="00751DA2">
              <w:rPr>
                <w:rFonts w:hAnsi="Symbol"/>
                <w:color w:val="000000" w:themeColor="text1"/>
              </w:rPr>
              <w:t></w:t>
            </w:r>
            <w:r w:rsidRPr="00751DA2">
              <w:rPr>
                <w:rFonts w:hAnsi="Symbol"/>
                <w:color w:val="000000" w:themeColor="text1"/>
              </w:rPr>
              <w:t xml:space="preserve"> </w:t>
            </w:r>
            <w:r w:rsidRPr="00751DA2">
              <w:rPr>
                <w:color w:val="000000" w:themeColor="text1"/>
              </w:rPr>
              <w:t>Integruotas skaitmeninis signalų procesorius (DSP).</w:t>
            </w:r>
          </w:p>
          <w:p w14:paraId="2346861A" w14:textId="7549105C" w:rsidR="00C37DC8" w:rsidRPr="00751DA2" w:rsidRDefault="00C37DC8" w:rsidP="00075105">
            <w:pPr>
              <w:shd w:val="clear" w:color="auto" w:fill="FFFFFF"/>
              <w:rPr>
                <w:color w:val="000000" w:themeColor="text1"/>
              </w:rPr>
            </w:pPr>
            <w:r w:rsidRPr="00751DA2">
              <w:rPr>
                <w:color w:val="000000" w:themeColor="text1"/>
              </w:rPr>
              <w:t>2.2 Komplektacija:</w:t>
            </w:r>
          </w:p>
          <w:p w14:paraId="07692E1B" w14:textId="737A5270"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Apsauginiai uždangalai, skirti garsiakalbiams apsaugoti nuo atmosferos poveikio naudojimo metu</w:t>
            </w:r>
            <w:r w:rsidR="00A97272">
              <w:rPr>
                <w:color w:val="000000" w:themeColor="text1"/>
              </w:rPr>
              <w:t xml:space="preserve"> – 2vnt</w:t>
            </w:r>
            <w:r w:rsidRPr="00751DA2">
              <w:rPr>
                <w:color w:val="000000" w:themeColor="text1"/>
              </w:rPr>
              <w:t xml:space="preserve">. </w:t>
            </w:r>
          </w:p>
          <w:p w14:paraId="691A6715" w14:textId="3FB049E8" w:rsidR="00C37DC8" w:rsidRPr="00751DA2" w:rsidRDefault="00C37DC8" w:rsidP="00075105">
            <w:pPr>
              <w:rPr>
                <w:color w:val="000000" w:themeColor="text1"/>
              </w:rPr>
            </w:pPr>
            <w:r w:rsidRPr="00751DA2">
              <w:rPr>
                <w:rFonts w:hAnsi="Symbol"/>
                <w:color w:val="000000" w:themeColor="text1"/>
              </w:rPr>
              <w:t></w:t>
            </w:r>
            <w:r w:rsidRPr="00751DA2">
              <w:rPr>
                <w:color w:val="000000" w:themeColor="text1"/>
              </w:rPr>
              <w:t xml:space="preserve">  Garsiakalbių stovai, suderinami su siūlomais garsiakalbiais</w:t>
            </w:r>
            <w:r w:rsidR="00A97272">
              <w:rPr>
                <w:color w:val="000000" w:themeColor="text1"/>
              </w:rPr>
              <w:t xml:space="preserve"> – 2vnt</w:t>
            </w:r>
            <w:r w:rsidRPr="00751DA2">
              <w:rPr>
                <w:color w:val="000000" w:themeColor="text1"/>
              </w:rPr>
              <w:t xml:space="preserve">. </w:t>
            </w:r>
          </w:p>
          <w:p w14:paraId="11227547" w14:textId="6798512B" w:rsidR="00C37DC8" w:rsidRPr="00C957EC" w:rsidRDefault="00C37DC8" w:rsidP="00075105">
            <w:pPr>
              <w:shd w:val="clear" w:color="auto" w:fill="FFFFFF"/>
              <w:rPr>
                <w:bCs/>
                <w:color w:val="000000" w:themeColor="text1"/>
                <w:lang w:eastAsia="ar-SA"/>
              </w:rPr>
            </w:pPr>
            <w:r w:rsidRPr="00751DA2">
              <w:rPr>
                <w:rFonts w:hAnsi="Symbol"/>
                <w:color w:val="000000" w:themeColor="text1"/>
              </w:rPr>
              <w:t></w:t>
            </w:r>
            <w:r w:rsidRPr="00751DA2">
              <w:rPr>
                <w:color w:val="000000" w:themeColor="text1"/>
              </w:rPr>
              <w:t xml:space="preserve">  Ne trumpesnis kaip 50 m ilgio kabelis su rite, skirtas </w:t>
            </w:r>
            <w:r w:rsidRPr="00C957EC">
              <w:rPr>
                <w:color w:val="000000" w:themeColor="text1"/>
              </w:rPr>
              <w:t>siūlomų garsiakalbių tarpusavio sujungimui ir (arba) signalų perdavimui.</w:t>
            </w:r>
          </w:p>
        </w:tc>
      </w:tr>
      <w:tr w:rsidR="00C37DC8" w:rsidRPr="00C957EC" w14:paraId="06381C7E" w14:textId="77777777" w:rsidTr="00C32F37">
        <w:trPr>
          <w:trHeight w:val="3953"/>
        </w:trPr>
        <w:tc>
          <w:tcPr>
            <w:tcW w:w="1413" w:type="dxa"/>
            <w:vMerge/>
            <w:tcBorders>
              <w:left w:val="single" w:sz="4" w:space="0" w:color="auto"/>
              <w:right w:val="single" w:sz="4" w:space="0" w:color="auto"/>
            </w:tcBorders>
          </w:tcPr>
          <w:p w14:paraId="5D0F63C3"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766F4AAC" w14:textId="4EDD9D54" w:rsidR="00C37DC8" w:rsidRPr="00C957EC" w:rsidRDefault="00C37DC8" w:rsidP="00075105">
            <w:pPr>
              <w:shd w:val="clear" w:color="auto" w:fill="FFFFFF"/>
              <w:rPr>
                <w:bCs/>
                <w:lang w:eastAsia="ar-SA"/>
              </w:rPr>
            </w:pPr>
            <w:r w:rsidRPr="00C957EC">
              <w:rPr>
                <w:lang w:eastAsia="ar-SA"/>
              </w:rPr>
              <w:t xml:space="preserve">3. </w:t>
            </w:r>
            <w:r w:rsidRPr="00C957EC">
              <w:rPr>
                <w:bCs/>
                <w:lang w:eastAsia="ar-SA"/>
              </w:rPr>
              <w:t>Belaidė monitoringo sistema</w:t>
            </w:r>
            <w:r w:rsidR="00406D80">
              <w:rPr>
                <w:bCs/>
                <w:lang w:eastAsia="ar-SA"/>
              </w:rPr>
              <w:t xml:space="preserve"> </w:t>
            </w:r>
            <w:r w:rsidR="00406D80" w:rsidRPr="002619CB">
              <w:rPr>
                <w:bCs/>
                <w:lang w:eastAsia="ar-SA"/>
              </w:rPr>
              <w:t>– 2 kompl.</w:t>
            </w:r>
            <w:r w:rsidRPr="00C957EC">
              <w:rPr>
                <w:bCs/>
                <w:lang w:eastAsia="ar-SA"/>
              </w:rPr>
              <w:t xml:space="preserve">: </w:t>
            </w:r>
          </w:p>
          <w:p w14:paraId="381CCA6B" w14:textId="77777777" w:rsidR="00C37DC8" w:rsidRPr="00C957EC" w:rsidRDefault="00C37DC8" w:rsidP="00075105">
            <w:pPr>
              <w:shd w:val="clear" w:color="auto" w:fill="FFFFFF"/>
              <w:rPr>
                <w:color w:val="000000" w:themeColor="text1"/>
              </w:rPr>
            </w:pPr>
            <w:r w:rsidRPr="00C957EC">
              <w:rPr>
                <w:color w:val="000000" w:themeColor="text1"/>
              </w:rPr>
              <w:t>Personalinė monitoringo sistema („in-ear“) turi būti sudaryta iš siųstuvo, imtuvo ir monitorinės ausinės, sudarančių vieningą ir tarpusavyje techniškai suderinamą sistemą.  Tiekėjas turi užtikrinti, kad visi siūlomi sistemos komponentai būtų tarpusavyje suderinami ir veiktų kaip vientisa sistema pagal gamintojo techninę dokumentaciją.</w:t>
            </w:r>
          </w:p>
          <w:p w14:paraId="35FAB9B8" w14:textId="3BCAAA5C" w:rsidR="00C37DC8" w:rsidRPr="00C957EC" w:rsidRDefault="00C37DC8" w:rsidP="00075105">
            <w:pPr>
              <w:shd w:val="clear" w:color="auto" w:fill="FFFFFF"/>
              <w:rPr>
                <w:color w:val="000000" w:themeColor="text1"/>
              </w:rPr>
            </w:pPr>
            <w:r w:rsidRPr="00C957EC">
              <w:rPr>
                <w:color w:val="000000" w:themeColor="text1"/>
              </w:rPr>
              <w:t>3.1. Reikalavimai sistemai:</w:t>
            </w:r>
          </w:p>
          <w:p w14:paraId="30F23A59" w14:textId="7D75F334"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Veikimo nuotolis – ne mažesnis kaip </w:t>
            </w:r>
            <w:r w:rsidR="00F7287A">
              <w:rPr>
                <w:color w:val="000000" w:themeColor="text1"/>
              </w:rPr>
              <w:t>8</w:t>
            </w:r>
            <w:r w:rsidRPr="00C957EC">
              <w:rPr>
                <w:color w:val="000000" w:themeColor="text1"/>
              </w:rPr>
              <w:t xml:space="preserve">0 m. </w:t>
            </w:r>
          </w:p>
          <w:p w14:paraId="57B529BE"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Signalo ir triukšmo santykis (S/N) – ne mažesnis kaip 85 dB. </w:t>
            </w:r>
          </w:p>
          <w:p w14:paraId="5C0F4DD1"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Bendrieji harmoniniai iškraipymai (THD) – ne didesni kaip 1,0 %. </w:t>
            </w:r>
          </w:p>
          <w:p w14:paraId="339CC654" w14:textId="77777777" w:rsidR="00C37DC8" w:rsidRPr="00C957EC" w:rsidRDefault="00C37DC8" w:rsidP="00662860">
            <w:pPr>
              <w:shd w:val="clear" w:color="auto" w:fill="FFFFFF"/>
              <w:rPr>
                <w:color w:val="000000" w:themeColor="text1"/>
              </w:rPr>
            </w:pPr>
            <w:r w:rsidRPr="00C957EC">
              <w:rPr>
                <w:rFonts w:hAnsi="Symbol"/>
                <w:color w:val="000000" w:themeColor="text1"/>
              </w:rPr>
              <w:t></w:t>
            </w:r>
            <w:r w:rsidRPr="00C957EC">
              <w:rPr>
                <w:color w:val="000000" w:themeColor="text1"/>
              </w:rPr>
              <w:t xml:space="preserve">  Dažnių diapazonas – ne siauresnis kaip 40 Hz–15 kHz.</w:t>
            </w:r>
          </w:p>
          <w:p w14:paraId="1969ADE2" w14:textId="77777777" w:rsidR="00C37DC8" w:rsidRPr="00C957EC" w:rsidRDefault="00C37DC8" w:rsidP="00662860">
            <w:pPr>
              <w:shd w:val="clear" w:color="auto" w:fill="FFFFFF"/>
              <w:rPr>
                <w:color w:val="000000" w:themeColor="text1"/>
              </w:rPr>
            </w:pPr>
            <w:r w:rsidRPr="00C957EC">
              <w:rPr>
                <w:color w:val="000000" w:themeColor="text1"/>
              </w:rPr>
              <w:t>3.2. Reikalavimai siųstuvui:</w:t>
            </w:r>
          </w:p>
          <w:p w14:paraId="069B12DE"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Tinkamas montuoti standartinėje 19 colių įrangos spintoje (RACK); komplekte turi būti visi montavimui reikalingi tvirtinimo elementai. </w:t>
            </w:r>
          </w:p>
          <w:p w14:paraId="062F8CC5"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Turi turėti apsaugą nuo fantominio maitinimo poveikio. </w:t>
            </w:r>
          </w:p>
          <w:p w14:paraId="27784305" w14:textId="77777777" w:rsidR="00C37DC8" w:rsidRPr="00C957EC" w:rsidRDefault="00C37DC8" w:rsidP="00662860">
            <w:pPr>
              <w:shd w:val="clear" w:color="auto" w:fill="FFFFFF"/>
              <w:rPr>
                <w:color w:val="000000" w:themeColor="text1"/>
              </w:rPr>
            </w:pPr>
            <w:r w:rsidRPr="00C957EC">
              <w:rPr>
                <w:rFonts w:hAnsi="Symbol"/>
                <w:color w:val="000000" w:themeColor="text1"/>
              </w:rPr>
              <w:t></w:t>
            </w:r>
            <w:r w:rsidRPr="00C957EC">
              <w:rPr>
                <w:color w:val="000000" w:themeColor="text1"/>
              </w:rPr>
              <w:t xml:space="preserve">  Turi turėti ne mažiau kaip vieną XLR tipo ir ne mažiau kaip vieną 6,35 mm (¼″) tipo garso jungtį arba lygiavertes jungtis, užtikrinančias analoginio garso signalo prijungimą</w:t>
            </w:r>
          </w:p>
          <w:p w14:paraId="085E11D8" w14:textId="77777777" w:rsidR="00C37DC8" w:rsidRPr="00C957EC" w:rsidRDefault="00C37DC8" w:rsidP="00662860">
            <w:pPr>
              <w:shd w:val="clear" w:color="auto" w:fill="FFFFFF"/>
              <w:rPr>
                <w:color w:val="000000" w:themeColor="text1"/>
              </w:rPr>
            </w:pPr>
            <w:r w:rsidRPr="00C957EC">
              <w:rPr>
                <w:rFonts w:hAnsi="Symbol"/>
                <w:color w:val="000000" w:themeColor="text1"/>
              </w:rPr>
              <w:t></w:t>
            </w:r>
            <w:r w:rsidRPr="00C957EC">
              <w:rPr>
                <w:color w:val="000000" w:themeColor="text1"/>
              </w:rPr>
              <w:t xml:space="preserve">  Turi būti galimybė reguliuoti siųstuvo radijo signalo perdavimo galią.</w:t>
            </w:r>
          </w:p>
          <w:p w14:paraId="25CDCF0F" w14:textId="77777777" w:rsidR="00C37DC8" w:rsidRPr="00C957EC" w:rsidRDefault="00C37DC8" w:rsidP="00662860">
            <w:pPr>
              <w:shd w:val="clear" w:color="auto" w:fill="FFFFFF"/>
              <w:rPr>
                <w:color w:val="000000" w:themeColor="text1"/>
              </w:rPr>
            </w:pPr>
            <w:r w:rsidRPr="00C957EC">
              <w:rPr>
                <w:color w:val="000000" w:themeColor="text1"/>
              </w:rPr>
              <w:t>3.2. Reikalavimai imtuvui:</w:t>
            </w:r>
          </w:p>
          <w:p w14:paraId="0F641B12"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Nešiojamas belaidės monitoringo sistemos imtuvas, skirtas tvirtinti prie naudotojo aprangos arba nešioti su savimi. </w:t>
            </w:r>
          </w:p>
          <w:p w14:paraId="0E6F311F"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Veikimo laikas nuo integruoto arba keičiamo maitinimo šaltinio – ne mažesnis kaip 5 val. </w:t>
            </w:r>
          </w:p>
          <w:p w14:paraId="36901A23" w14:textId="77777777" w:rsidR="00C37DC8" w:rsidRPr="00C957EC" w:rsidRDefault="00C37DC8" w:rsidP="00662860">
            <w:pPr>
              <w:shd w:val="clear" w:color="auto" w:fill="FFFFFF"/>
              <w:rPr>
                <w:color w:val="000000" w:themeColor="text1"/>
              </w:rPr>
            </w:pPr>
            <w:r w:rsidRPr="00C957EC">
              <w:rPr>
                <w:rFonts w:hAnsi="Symbol"/>
                <w:color w:val="000000" w:themeColor="text1"/>
              </w:rPr>
              <w:lastRenderedPageBreak/>
              <w:t></w:t>
            </w:r>
            <w:r w:rsidRPr="00C957EC">
              <w:rPr>
                <w:color w:val="000000" w:themeColor="text1"/>
              </w:rPr>
              <w:t xml:space="preserve">  Turi suteikti galimybę susieti su daugiau nei vienu sistemos siųstuvu ir pasirinkti perklausyti bent vieno pasirinkto siųstuvo perduodamą garso signalą.</w:t>
            </w:r>
          </w:p>
          <w:p w14:paraId="7E38E284" w14:textId="77777777" w:rsidR="00C37DC8" w:rsidRPr="00C957EC" w:rsidRDefault="00C37DC8" w:rsidP="00662860">
            <w:pPr>
              <w:shd w:val="clear" w:color="auto" w:fill="FFFFFF"/>
              <w:rPr>
                <w:color w:val="000000" w:themeColor="text1"/>
              </w:rPr>
            </w:pPr>
            <w:r w:rsidRPr="00C957EC">
              <w:rPr>
                <w:color w:val="000000" w:themeColor="text1"/>
              </w:rPr>
              <w:t>3.3. Reikalavimai ausinei:</w:t>
            </w:r>
          </w:p>
          <w:p w14:paraId="4EF2078F"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Jautrumas – ne mažesnis kaip 105 dB. </w:t>
            </w:r>
          </w:p>
          <w:p w14:paraId="3618C561" w14:textId="77777777" w:rsidR="00C37DC8" w:rsidRPr="00C957EC" w:rsidRDefault="00C37DC8" w:rsidP="00662860">
            <w:pPr>
              <w:rPr>
                <w:color w:val="000000" w:themeColor="text1"/>
              </w:rPr>
            </w:pPr>
            <w:r w:rsidRPr="00C957EC">
              <w:rPr>
                <w:rFonts w:hAnsi="Symbol"/>
                <w:color w:val="000000" w:themeColor="text1"/>
              </w:rPr>
              <w:t></w:t>
            </w:r>
            <w:r w:rsidRPr="00C957EC">
              <w:rPr>
                <w:color w:val="000000" w:themeColor="text1"/>
              </w:rPr>
              <w:t xml:space="preserve">  Dažnių diapazonas – ne siauresnis kaip 30 Hz–18 kHz. </w:t>
            </w:r>
          </w:p>
          <w:p w14:paraId="2F791567" w14:textId="77777777" w:rsidR="00C37DC8" w:rsidRPr="00C957EC" w:rsidRDefault="00C37DC8" w:rsidP="00662860">
            <w:pPr>
              <w:shd w:val="clear" w:color="auto" w:fill="FFFFFF"/>
              <w:rPr>
                <w:color w:val="000000" w:themeColor="text1"/>
              </w:rPr>
            </w:pPr>
            <w:r w:rsidRPr="00C957EC">
              <w:rPr>
                <w:rFonts w:hAnsi="Symbol"/>
                <w:color w:val="000000" w:themeColor="text1"/>
              </w:rPr>
              <w:t></w:t>
            </w:r>
            <w:r w:rsidRPr="00C957EC">
              <w:rPr>
                <w:color w:val="000000" w:themeColor="text1"/>
              </w:rPr>
              <w:t xml:space="preserve">  Išorinio garso slopinimas (izoliacija) – ne mažesnis kaip 30 dB.</w:t>
            </w:r>
          </w:p>
          <w:p w14:paraId="2BC7E9BC" w14:textId="77777777" w:rsidR="00C37DC8" w:rsidRPr="00C957EC" w:rsidRDefault="00C37DC8" w:rsidP="00662860">
            <w:pPr>
              <w:shd w:val="clear" w:color="auto" w:fill="FFFFFF"/>
              <w:rPr>
                <w:color w:val="000000" w:themeColor="text1"/>
              </w:rPr>
            </w:pPr>
            <w:r w:rsidRPr="00C957EC">
              <w:rPr>
                <w:color w:val="000000" w:themeColor="text1"/>
              </w:rPr>
              <w:t>3.4. Komplektacija:</w:t>
            </w:r>
          </w:p>
          <w:p w14:paraId="7B1BB78C" w14:textId="18C18975" w:rsidR="00C37DC8" w:rsidRPr="00C957EC" w:rsidRDefault="00C37DC8" w:rsidP="00662860">
            <w:pPr>
              <w:rPr>
                <w:color w:val="000000" w:themeColor="text1"/>
              </w:rPr>
            </w:pPr>
            <w:r w:rsidRPr="00C957EC">
              <w:rPr>
                <w:rFonts w:hAnsi="Symbol"/>
                <w:color w:val="000000" w:themeColor="text1"/>
              </w:rPr>
              <w:t></w:t>
            </w:r>
            <w:r w:rsidRPr="00C957EC">
              <w:rPr>
                <w:rFonts w:hAnsi="Symbol"/>
                <w:color w:val="000000" w:themeColor="text1"/>
              </w:rPr>
              <w:t xml:space="preserve"> </w:t>
            </w:r>
            <w:r w:rsidRPr="00C957EC">
              <w:rPr>
                <w:color w:val="000000" w:themeColor="text1"/>
              </w:rPr>
              <w:t xml:space="preserve">Akumuliatorius - suderinamas su siūlomu imtuvu ir užtikrinantis jo veikimą pagal gamintojo deklaruojamus techninius parametrus. </w:t>
            </w:r>
          </w:p>
          <w:p w14:paraId="327323FB" w14:textId="69D17F54" w:rsidR="00DC5F9B" w:rsidRPr="00C957EC" w:rsidRDefault="00C37DC8" w:rsidP="00F7287A">
            <w:pPr>
              <w:rPr>
                <w:lang w:eastAsia="ar-SA"/>
              </w:rPr>
            </w:pPr>
            <w:r w:rsidRPr="00C957EC">
              <w:rPr>
                <w:rFonts w:hAnsi="Symbol"/>
                <w:color w:val="000000" w:themeColor="text1"/>
              </w:rPr>
              <w:t></w:t>
            </w:r>
            <w:r w:rsidRPr="00C957EC">
              <w:rPr>
                <w:rFonts w:hAnsi="Symbol"/>
                <w:color w:val="000000" w:themeColor="text1"/>
              </w:rPr>
              <w:t xml:space="preserve"> </w:t>
            </w:r>
            <w:r w:rsidRPr="00C957EC">
              <w:rPr>
                <w:color w:val="000000" w:themeColor="text1"/>
              </w:rPr>
              <w:t>Kryptinė antena - tinkama naudoti lauko sąlygomis, apsaugos klasė ne žemesnė nei IP</w:t>
            </w:r>
            <w:r w:rsidR="00DA37B3">
              <w:rPr>
                <w:color w:val="000000" w:themeColor="text1"/>
              </w:rPr>
              <w:t>4</w:t>
            </w:r>
            <w:r w:rsidRPr="00C957EC">
              <w:rPr>
                <w:color w:val="000000" w:themeColor="text1"/>
              </w:rPr>
              <w:t>4,</w:t>
            </w:r>
            <w:r w:rsidRPr="00C957EC">
              <w:rPr>
                <w:rFonts w:hAnsi="Symbol"/>
                <w:color w:val="000000" w:themeColor="text1"/>
              </w:rPr>
              <w:t xml:space="preserve"> s</w:t>
            </w:r>
            <w:r w:rsidRPr="00C957EC">
              <w:rPr>
                <w:color w:val="000000" w:themeColor="text1"/>
              </w:rPr>
              <w:t>uderinama su siūlomu siųstuvu  ir užtikrinančia deklaruojamus signalo perdavimo/priėmimo parametrus (dažnių diapazoną, garso stiprinimą, ryšio atstumą</w:t>
            </w:r>
            <w:r w:rsidR="00DC5F9B">
              <w:rPr>
                <w:color w:val="000000" w:themeColor="text1"/>
              </w:rPr>
              <w:t xml:space="preserve"> </w:t>
            </w:r>
            <w:r w:rsidR="00DC5F9B" w:rsidRPr="00C957EC">
              <w:rPr>
                <w:color w:val="000000" w:themeColor="text1"/>
              </w:rPr>
              <w:t xml:space="preserve">– ne mažesnis kaip </w:t>
            </w:r>
            <w:r w:rsidR="00F7287A">
              <w:rPr>
                <w:color w:val="000000" w:themeColor="text1"/>
              </w:rPr>
              <w:t>8</w:t>
            </w:r>
            <w:r w:rsidR="00DC5F9B" w:rsidRPr="00C957EC">
              <w:rPr>
                <w:color w:val="000000" w:themeColor="text1"/>
              </w:rPr>
              <w:t>0 m</w:t>
            </w:r>
            <w:r w:rsidRPr="00C957EC">
              <w:rPr>
                <w:color w:val="000000" w:themeColor="text1"/>
              </w:rPr>
              <w:t>).</w:t>
            </w:r>
          </w:p>
        </w:tc>
      </w:tr>
      <w:tr w:rsidR="00C37DC8" w:rsidRPr="00C957EC" w14:paraId="76581250" w14:textId="77777777" w:rsidTr="00EB6FA3">
        <w:trPr>
          <w:trHeight w:val="3624"/>
        </w:trPr>
        <w:tc>
          <w:tcPr>
            <w:tcW w:w="1413" w:type="dxa"/>
            <w:vMerge/>
            <w:tcBorders>
              <w:left w:val="single" w:sz="4" w:space="0" w:color="auto"/>
              <w:right w:val="single" w:sz="4" w:space="0" w:color="auto"/>
            </w:tcBorders>
          </w:tcPr>
          <w:p w14:paraId="62E13EDB"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26CF482F" w14:textId="597282D8" w:rsidR="00C37DC8" w:rsidRPr="00C957EC" w:rsidRDefault="00C37DC8" w:rsidP="00F20D5D">
            <w:pPr>
              <w:rPr>
                <w:color w:val="000000" w:themeColor="text1"/>
                <w:lang w:eastAsia="ar-SA"/>
              </w:rPr>
            </w:pPr>
            <w:r w:rsidRPr="00C957EC">
              <w:rPr>
                <w:lang w:eastAsia="ar-SA"/>
              </w:rPr>
              <w:t xml:space="preserve">4. </w:t>
            </w:r>
            <w:r w:rsidRPr="00C957EC">
              <w:rPr>
                <w:color w:val="000000" w:themeColor="text1"/>
              </w:rPr>
              <w:t>Skaitmeninis garso maišymo pultas</w:t>
            </w:r>
            <w:r w:rsidR="00406D80">
              <w:rPr>
                <w:color w:val="000000" w:themeColor="text1"/>
              </w:rPr>
              <w:t xml:space="preserve"> </w:t>
            </w:r>
            <w:r w:rsidR="00406D80">
              <w:rPr>
                <w:bCs/>
                <w:lang w:eastAsia="ar-SA"/>
              </w:rPr>
              <w:t xml:space="preserve">– </w:t>
            </w:r>
            <w:r w:rsidR="00406D80">
              <w:rPr>
                <w:color w:val="000000" w:themeColor="text1"/>
              </w:rPr>
              <w:t>1 vnt.</w:t>
            </w:r>
            <w:r w:rsidR="000F2460">
              <w:rPr>
                <w:color w:val="000000" w:themeColor="text1"/>
                <w:lang w:eastAsia="ar-SA"/>
              </w:rPr>
              <w:t>:</w:t>
            </w:r>
          </w:p>
          <w:p w14:paraId="0FC38A3A" w14:textId="77777777" w:rsidR="00C37DC8" w:rsidRPr="00C957EC" w:rsidRDefault="00C37DC8" w:rsidP="00921E51">
            <w:pPr>
              <w:rPr>
                <w:color w:val="000000" w:themeColor="text1"/>
              </w:rPr>
            </w:pPr>
            <w:r w:rsidRPr="00C957EC">
              <w:rPr>
                <w:rFonts w:hAnsi="Symbol"/>
                <w:color w:val="000000" w:themeColor="text1"/>
              </w:rPr>
              <w:t></w:t>
            </w:r>
            <w:r w:rsidRPr="00C957EC">
              <w:rPr>
                <w:color w:val="000000" w:themeColor="text1"/>
              </w:rPr>
              <w:t xml:space="preserve">  Analoginės garso įvestys ir išvestys – ne mažiau kaip 16 įvesčių ir ne mažiau kaip 6 išvestys. </w:t>
            </w:r>
          </w:p>
          <w:p w14:paraId="5B9A7F34" w14:textId="77777777" w:rsidR="00C37DC8" w:rsidRPr="00C957EC" w:rsidRDefault="00C37DC8" w:rsidP="00921E51">
            <w:pPr>
              <w:rPr>
                <w:color w:val="000000" w:themeColor="text1"/>
              </w:rPr>
            </w:pPr>
            <w:r w:rsidRPr="00C957EC">
              <w:rPr>
                <w:rFonts w:hAnsi="Symbol"/>
                <w:color w:val="000000" w:themeColor="text1"/>
              </w:rPr>
              <w:t></w:t>
            </w:r>
            <w:r w:rsidRPr="00C957EC">
              <w:rPr>
                <w:color w:val="000000" w:themeColor="text1"/>
              </w:rPr>
              <w:t xml:space="preserve">  Turi turėti USB sąsają, leidžiančią perduoti ne mažiau kaip 30 garso kanalų tarp pulto ir išorinio įrenginio. </w:t>
            </w:r>
          </w:p>
          <w:p w14:paraId="510EC734" w14:textId="77777777" w:rsidR="00C37DC8" w:rsidRPr="00C957EC" w:rsidRDefault="00C37DC8" w:rsidP="00921E51">
            <w:pPr>
              <w:rPr>
                <w:color w:val="000000" w:themeColor="text1"/>
              </w:rPr>
            </w:pPr>
            <w:r w:rsidRPr="00C957EC">
              <w:rPr>
                <w:rFonts w:hAnsi="Symbol"/>
                <w:color w:val="000000" w:themeColor="text1"/>
              </w:rPr>
              <w:t></w:t>
            </w:r>
            <w:r w:rsidRPr="00C957EC">
              <w:rPr>
                <w:color w:val="000000" w:themeColor="text1"/>
              </w:rPr>
              <w:t xml:space="preserve">  Turi būti galimybė pultą valdyti nuotoliniu būdu per kompiuterių tinklą naudojant programinę įrangą. </w:t>
            </w:r>
          </w:p>
          <w:p w14:paraId="3EFD0383" w14:textId="0662AD82" w:rsidR="00C37DC8" w:rsidRPr="00C957EC" w:rsidRDefault="00C37DC8" w:rsidP="00921E51">
            <w:pPr>
              <w:rPr>
                <w:color w:val="000000" w:themeColor="text1"/>
              </w:rPr>
            </w:pPr>
            <w:r w:rsidRPr="00C957EC">
              <w:rPr>
                <w:rFonts w:hAnsi="Symbol"/>
              </w:rPr>
              <w:t></w:t>
            </w:r>
            <w:r w:rsidRPr="00C957EC">
              <w:t xml:space="preserve">  Nuotolinio valdymo programinė įranga turi veikti perkančiosios organizacijos naudojamomis Android, iOS, ir Windows  arba </w:t>
            </w:r>
            <w:r w:rsidRPr="00C957EC">
              <w:rPr>
                <w:color w:val="000000" w:themeColor="text1"/>
              </w:rPr>
              <w:t xml:space="preserve">lygiavertėse operacinėse sistemose. </w:t>
            </w:r>
          </w:p>
          <w:p w14:paraId="0B7C8878" w14:textId="77777777" w:rsidR="00C37DC8" w:rsidRPr="00C957EC" w:rsidRDefault="00C37DC8" w:rsidP="00921E51">
            <w:pPr>
              <w:rPr>
                <w:color w:val="000000" w:themeColor="text1"/>
              </w:rPr>
            </w:pPr>
            <w:r w:rsidRPr="00C957EC">
              <w:rPr>
                <w:rFonts w:hAnsi="Symbol"/>
                <w:color w:val="000000" w:themeColor="text1"/>
              </w:rPr>
              <w:t></w:t>
            </w:r>
            <w:r w:rsidRPr="00C957EC">
              <w:rPr>
                <w:color w:val="000000" w:themeColor="text1"/>
              </w:rPr>
              <w:t xml:space="preserve">  Signalų apdorojimo dažnis – ne mažesnis kaip 48 kHz. </w:t>
            </w:r>
          </w:p>
          <w:p w14:paraId="438C08D5" w14:textId="77777777" w:rsidR="00C37DC8" w:rsidRPr="00C957EC" w:rsidRDefault="00C37DC8" w:rsidP="00921E51">
            <w:pPr>
              <w:rPr>
                <w:color w:val="000000" w:themeColor="text1"/>
              </w:rPr>
            </w:pPr>
            <w:r w:rsidRPr="00C957EC">
              <w:rPr>
                <w:rFonts w:hAnsi="Symbol"/>
                <w:color w:val="000000" w:themeColor="text1"/>
              </w:rPr>
              <w:t></w:t>
            </w:r>
            <w:r w:rsidRPr="00C957EC">
              <w:rPr>
                <w:color w:val="000000" w:themeColor="text1"/>
              </w:rPr>
              <w:t xml:space="preserve">  Dinaminis diapazonas analoginėms įvestims ir išvestims – ne mažesnis kaip 105 dB. </w:t>
            </w:r>
          </w:p>
          <w:p w14:paraId="76355057" w14:textId="79DD0F58" w:rsidR="00C37DC8" w:rsidRPr="00C957EC" w:rsidRDefault="00C37DC8" w:rsidP="00921E51">
            <w:pPr>
              <w:rPr>
                <w:lang w:eastAsia="ar-SA"/>
              </w:rPr>
            </w:pPr>
            <w:r w:rsidRPr="00C957EC">
              <w:rPr>
                <w:rFonts w:hAnsi="Symbol"/>
                <w:color w:val="000000" w:themeColor="text1"/>
              </w:rPr>
              <w:t></w:t>
            </w:r>
            <w:r w:rsidRPr="00C957EC">
              <w:rPr>
                <w:color w:val="000000" w:themeColor="text1"/>
              </w:rPr>
              <w:t xml:space="preserve">  Sistemos signalo vėlinimas (latency) – ne didesnis kaip 1 ms</w:t>
            </w:r>
            <w:r w:rsidRPr="00C957EC">
              <w:rPr>
                <w:color w:val="70AD47" w:themeColor="accent6"/>
              </w:rPr>
              <w:t>.</w:t>
            </w:r>
          </w:p>
        </w:tc>
      </w:tr>
      <w:tr w:rsidR="00C37DC8" w:rsidRPr="00C957EC" w14:paraId="1DEDD377" w14:textId="77777777" w:rsidTr="00EB6FA3">
        <w:trPr>
          <w:trHeight w:val="3384"/>
        </w:trPr>
        <w:tc>
          <w:tcPr>
            <w:tcW w:w="1413" w:type="dxa"/>
            <w:vMerge/>
            <w:tcBorders>
              <w:left w:val="single" w:sz="4" w:space="0" w:color="auto"/>
              <w:right w:val="single" w:sz="4" w:space="0" w:color="auto"/>
            </w:tcBorders>
          </w:tcPr>
          <w:p w14:paraId="45DCA9F2"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16CF0FD3" w14:textId="3DDA4251" w:rsidR="00C37DC8" w:rsidRPr="00C957EC" w:rsidRDefault="00C37DC8" w:rsidP="00921E51">
            <w:pPr>
              <w:rPr>
                <w:lang w:eastAsia="ar-SA"/>
              </w:rPr>
            </w:pPr>
            <w:r w:rsidRPr="00C957EC">
              <w:rPr>
                <w:lang w:eastAsia="ar-SA"/>
              </w:rPr>
              <w:t>5. Bevielė garso perdavimo sistema</w:t>
            </w:r>
            <w:r w:rsidR="00167CB7">
              <w:rPr>
                <w:lang w:eastAsia="ar-SA"/>
              </w:rPr>
              <w:t xml:space="preserve"> (sudaryta iš siųstuvo ir imtuvo)</w:t>
            </w:r>
            <w:r w:rsidR="00406D80" w:rsidRPr="002619CB">
              <w:rPr>
                <w:bCs/>
                <w:color w:val="000000" w:themeColor="text1"/>
                <w:lang w:eastAsia="ar-SA"/>
              </w:rPr>
              <w:t xml:space="preserve"> – 1 kompl.</w:t>
            </w:r>
            <w:r w:rsidRPr="00C957EC">
              <w:rPr>
                <w:lang w:eastAsia="ar-SA"/>
              </w:rPr>
              <w:t xml:space="preserve">: </w:t>
            </w:r>
          </w:p>
          <w:p w14:paraId="5D5B5ACB" w14:textId="3D8B53D1" w:rsidR="00C37DC8" w:rsidRPr="00C957EC" w:rsidRDefault="00C37DC8" w:rsidP="00921E51">
            <w:pPr>
              <w:rPr>
                <w:lang w:eastAsia="ar-SA"/>
              </w:rPr>
            </w:pPr>
            <w:r w:rsidRPr="00C957EC">
              <w:rPr>
                <w:lang w:eastAsia="ar-SA"/>
              </w:rPr>
              <w:t xml:space="preserve">5.1. </w:t>
            </w:r>
            <w:r w:rsidRPr="00751DA2">
              <w:rPr>
                <w:color w:val="000000" w:themeColor="text1"/>
                <w:lang w:eastAsia="ar-SA"/>
              </w:rPr>
              <w:t>Reikalavimai</w:t>
            </w:r>
            <w:r w:rsidR="00751DA2" w:rsidRPr="00751DA2">
              <w:rPr>
                <w:color w:val="000000" w:themeColor="text1"/>
                <w:lang w:eastAsia="ar-SA"/>
              </w:rPr>
              <w:t xml:space="preserve"> sistemai</w:t>
            </w:r>
            <w:r w:rsidRPr="00751DA2">
              <w:rPr>
                <w:color w:val="000000" w:themeColor="text1"/>
                <w:lang w:eastAsia="ar-SA"/>
              </w:rPr>
              <w:t>:</w:t>
            </w:r>
          </w:p>
          <w:p w14:paraId="0AFB5E42" w14:textId="77777777"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Veikimo nuotolis – ne mažesnis kaip 80 m. </w:t>
            </w:r>
          </w:p>
          <w:p w14:paraId="685BB4FC" w14:textId="4575C83C"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Garso signalo perdavimo vėlinimas (latency) – ne didesnis kaip 3 ms. </w:t>
            </w:r>
          </w:p>
          <w:p w14:paraId="213B0B6E" w14:textId="77777777"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Perduodamų duomenų šifravimas – ne silpnesnis kaip AES-256. </w:t>
            </w:r>
          </w:p>
          <w:p w14:paraId="7132334E" w14:textId="69BDFACE"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Turi palaikyti ne mažiau kaip </w:t>
            </w:r>
            <w:r w:rsidR="00BB0D26">
              <w:rPr>
                <w:color w:val="000000" w:themeColor="text1"/>
              </w:rPr>
              <w:t>50</w:t>
            </w:r>
            <w:r w:rsidRPr="00C957EC">
              <w:rPr>
                <w:color w:val="000000" w:themeColor="text1"/>
              </w:rPr>
              <w:t xml:space="preserve"> pasirenkamų perdavimo kanalų. </w:t>
            </w:r>
          </w:p>
          <w:p w14:paraId="3B23E89E" w14:textId="17F495C8"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Turi turėti automatinę kanalų paieškos ir parinkimo funkciją.</w:t>
            </w:r>
          </w:p>
          <w:p w14:paraId="1D22E0D7" w14:textId="79C186D1" w:rsidR="00C37DC8" w:rsidRPr="00C957EC" w:rsidRDefault="00C37DC8" w:rsidP="00A63112">
            <w:pPr>
              <w:rPr>
                <w:color w:val="000000" w:themeColor="text1"/>
              </w:rPr>
            </w:pPr>
            <w:r w:rsidRPr="00C957EC">
              <w:rPr>
                <w:color w:val="000000" w:themeColor="text1"/>
              </w:rPr>
              <w:t>5.2. Komplektacija:</w:t>
            </w:r>
          </w:p>
          <w:p w14:paraId="4E25595E" w14:textId="4BE5D359" w:rsidR="00C37DC8" w:rsidRPr="00C957EC" w:rsidRDefault="00C37DC8" w:rsidP="00A63112">
            <w:pPr>
              <w:rPr>
                <w:color w:val="000000" w:themeColor="text1"/>
              </w:rPr>
            </w:pPr>
            <w:r w:rsidRPr="00C957EC">
              <w:rPr>
                <w:rFonts w:hAnsi="Symbol"/>
                <w:color w:val="000000" w:themeColor="text1"/>
              </w:rPr>
              <w:t></w:t>
            </w:r>
            <w:r w:rsidRPr="00C957EC">
              <w:rPr>
                <w:color w:val="000000" w:themeColor="text1"/>
              </w:rPr>
              <w:t xml:space="preserve">  Akumuliatorius - suderinamas su siūlomu siųstuvu ir (arba) imtuvu. </w:t>
            </w:r>
          </w:p>
          <w:p w14:paraId="3D7072B8" w14:textId="670B9D2B" w:rsidR="00C37DC8" w:rsidRPr="00C957EC" w:rsidRDefault="00C37DC8" w:rsidP="00A63112">
            <w:pPr>
              <w:rPr>
                <w:lang w:eastAsia="ar-SA"/>
              </w:rPr>
            </w:pPr>
            <w:r w:rsidRPr="00C957EC">
              <w:rPr>
                <w:rFonts w:hAnsi="Symbol"/>
                <w:color w:val="000000" w:themeColor="text1"/>
              </w:rPr>
              <w:t></w:t>
            </w:r>
            <w:r w:rsidRPr="00C957EC">
              <w:rPr>
                <w:color w:val="000000" w:themeColor="text1"/>
              </w:rPr>
              <w:t xml:space="preserve">  </w:t>
            </w:r>
            <w:r w:rsidRPr="00751DA2">
              <w:rPr>
                <w:color w:val="000000" w:themeColor="text1"/>
              </w:rPr>
              <w:t xml:space="preserve">Kabelis - </w:t>
            </w:r>
            <w:r w:rsidRPr="00C957EC">
              <w:rPr>
                <w:color w:val="000000" w:themeColor="text1"/>
              </w:rPr>
              <w:t>skirtas garso šaltiniui prijungti per 6,35 mm (¼″) jungtį arba lygiavertę sąsają.</w:t>
            </w:r>
          </w:p>
        </w:tc>
      </w:tr>
      <w:tr w:rsidR="00C37DC8" w:rsidRPr="00C957EC" w14:paraId="09190E93" w14:textId="77777777" w:rsidTr="001558D9">
        <w:trPr>
          <w:trHeight w:val="2074"/>
        </w:trPr>
        <w:tc>
          <w:tcPr>
            <w:tcW w:w="1413" w:type="dxa"/>
            <w:vMerge/>
            <w:tcBorders>
              <w:left w:val="single" w:sz="4" w:space="0" w:color="auto"/>
              <w:right w:val="single" w:sz="4" w:space="0" w:color="auto"/>
            </w:tcBorders>
          </w:tcPr>
          <w:p w14:paraId="11303695"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7107DADB" w14:textId="40192877" w:rsidR="00C37DC8" w:rsidRPr="009F331C" w:rsidRDefault="00C37DC8" w:rsidP="00921E51">
            <w:pPr>
              <w:rPr>
                <w:color w:val="000000" w:themeColor="text1"/>
                <w:lang w:eastAsia="ar-SA"/>
              </w:rPr>
            </w:pPr>
            <w:r w:rsidRPr="00C957EC">
              <w:rPr>
                <w:lang w:eastAsia="ar-SA"/>
              </w:rPr>
              <w:t xml:space="preserve">6. </w:t>
            </w:r>
            <w:r w:rsidRPr="009F331C">
              <w:rPr>
                <w:color w:val="000000" w:themeColor="text1"/>
                <w:lang w:eastAsia="ar-SA"/>
              </w:rPr>
              <w:t>Transportavimo dėžė</w:t>
            </w:r>
            <w:r w:rsidR="00406D80" w:rsidRPr="009F331C">
              <w:rPr>
                <w:color w:val="000000" w:themeColor="text1"/>
                <w:lang w:eastAsia="ar-SA"/>
              </w:rPr>
              <w:t xml:space="preserve"> </w:t>
            </w:r>
            <w:r w:rsidR="00406D80" w:rsidRPr="009F331C">
              <w:rPr>
                <w:iCs/>
                <w:color w:val="000000" w:themeColor="text1"/>
                <w:lang w:eastAsia="ar-SA"/>
              </w:rPr>
              <w:t>– 1 vnt.</w:t>
            </w:r>
            <w:r w:rsidRPr="009F331C">
              <w:rPr>
                <w:color w:val="000000" w:themeColor="text1"/>
                <w:lang w:eastAsia="ar-SA"/>
              </w:rPr>
              <w:t xml:space="preserve">: </w:t>
            </w:r>
          </w:p>
          <w:p w14:paraId="2ED2006D" w14:textId="49FA2189" w:rsidR="00C37DC8" w:rsidRPr="009F331C" w:rsidRDefault="00C37DC8" w:rsidP="004D2361">
            <w:pPr>
              <w:rPr>
                <w:color w:val="000000" w:themeColor="text1"/>
              </w:rPr>
            </w:pPr>
            <w:r w:rsidRPr="009F331C">
              <w:rPr>
                <w:rFonts w:hAnsi="Symbol"/>
                <w:color w:val="000000" w:themeColor="text1"/>
              </w:rPr>
              <w:t></w:t>
            </w:r>
            <w:r w:rsidRPr="009F331C">
              <w:rPr>
                <w:color w:val="000000" w:themeColor="text1"/>
              </w:rPr>
              <w:t xml:space="preserve">  Transportavimo ir saugojimo dėžė  (Flight case) arba lygiaverčio tipo, skirta </w:t>
            </w:r>
            <w:r w:rsidR="00505C5E" w:rsidRPr="009F331C">
              <w:rPr>
                <w:color w:val="000000" w:themeColor="text1"/>
              </w:rPr>
              <w:t xml:space="preserve">siūlomai  </w:t>
            </w:r>
            <w:r w:rsidRPr="009F331C">
              <w:rPr>
                <w:color w:val="000000" w:themeColor="text1"/>
              </w:rPr>
              <w:t>smulkiai įrangai</w:t>
            </w:r>
            <w:r w:rsidR="001558D9" w:rsidRPr="009F331C">
              <w:rPr>
                <w:color w:val="000000" w:themeColor="text1"/>
              </w:rPr>
              <w:t xml:space="preserve"> (</w:t>
            </w:r>
            <w:r w:rsidR="009F331C" w:rsidRPr="009F331C">
              <w:rPr>
                <w:color w:val="000000" w:themeColor="text1"/>
              </w:rPr>
              <w:t>ausinėms, monitoringo sistemos imtuvams ir siųstuvams</w:t>
            </w:r>
            <w:r w:rsidR="00A129F9">
              <w:rPr>
                <w:color w:val="000000" w:themeColor="text1"/>
              </w:rPr>
              <w:t xml:space="preserve"> ir pan.</w:t>
            </w:r>
            <w:r w:rsidR="001558D9" w:rsidRPr="009F331C">
              <w:rPr>
                <w:color w:val="000000" w:themeColor="text1"/>
              </w:rPr>
              <w:t>)</w:t>
            </w:r>
            <w:r w:rsidRPr="009F331C">
              <w:rPr>
                <w:color w:val="000000" w:themeColor="text1"/>
              </w:rPr>
              <w:t xml:space="preserve"> laikyti ir transportuoti. </w:t>
            </w:r>
          </w:p>
          <w:p w14:paraId="12AB5A5E"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Vidinė dalis turi būti padengta amortizuojančia medžiaga, apsaugančia transportuojamą įrangą nuo mechaninių pažeidimų. </w:t>
            </w:r>
          </w:p>
          <w:p w14:paraId="01AA9B6B" w14:textId="323C2C77" w:rsidR="00C37DC8" w:rsidRPr="00C957EC" w:rsidRDefault="00C37DC8" w:rsidP="004D2361">
            <w:pPr>
              <w:rPr>
                <w:lang w:eastAsia="ar-SA"/>
              </w:rPr>
            </w:pPr>
            <w:r w:rsidRPr="00C957EC">
              <w:rPr>
                <w:rFonts w:hAnsi="Symbol"/>
                <w:color w:val="000000" w:themeColor="text1"/>
              </w:rPr>
              <w:t></w:t>
            </w:r>
            <w:r w:rsidRPr="00C957EC">
              <w:rPr>
                <w:color w:val="000000" w:themeColor="text1"/>
              </w:rPr>
              <w:t xml:space="preserve">  Konstrukcija turi užtikrinti saugų įrangos transportavimą ir apsaugą nuo smūgių transportavimo metu.</w:t>
            </w:r>
          </w:p>
        </w:tc>
      </w:tr>
      <w:tr w:rsidR="00C37DC8" w:rsidRPr="00C957EC" w14:paraId="3CCA7575" w14:textId="77777777" w:rsidTr="00EB6FA3">
        <w:trPr>
          <w:trHeight w:val="1056"/>
        </w:trPr>
        <w:tc>
          <w:tcPr>
            <w:tcW w:w="1413" w:type="dxa"/>
            <w:vMerge/>
            <w:tcBorders>
              <w:left w:val="single" w:sz="4" w:space="0" w:color="auto"/>
              <w:right w:val="single" w:sz="4" w:space="0" w:color="auto"/>
            </w:tcBorders>
          </w:tcPr>
          <w:p w14:paraId="13E1F683"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71181835" w14:textId="69EC9E2D" w:rsidR="00C37DC8" w:rsidRPr="00C957EC" w:rsidRDefault="00C37DC8" w:rsidP="004D2361">
            <w:pPr>
              <w:rPr>
                <w:lang w:eastAsia="ar-SA"/>
              </w:rPr>
            </w:pPr>
            <w:r w:rsidRPr="00C957EC">
              <w:rPr>
                <w:lang w:eastAsia="ar-SA"/>
              </w:rPr>
              <w:t>7. Kabeliai</w:t>
            </w:r>
            <w:r w:rsidR="00406D80">
              <w:rPr>
                <w:lang w:eastAsia="ar-SA"/>
              </w:rPr>
              <w:t xml:space="preserve"> </w:t>
            </w:r>
            <w:r w:rsidR="00406D80" w:rsidRPr="002619CB">
              <w:rPr>
                <w:bCs/>
                <w:color w:val="000000" w:themeColor="text1"/>
                <w:lang w:eastAsia="ar-SA"/>
              </w:rPr>
              <w:t>– 1 kompl.</w:t>
            </w:r>
            <w:r w:rsidRPr="00C957EC">
              <w:rPr>
                <w:lang w:eastAsia="ar-SA"/>
              </w:rPr>
              <w:t xml:space="preserve">: </w:t>
            </w:r>
          </w:p>
          <w:p w14:paraId="5C8FD117" w14:textId="753869AC" w:rsidR="00C37DC8" w:rsidRPr="00C957EC" w:rsidRDefault="00C37DC8" w:rsidP="004D2361">
            <w:pPr>
              <w:suppressAutoHyphens/>
              <w:rPr>
                <w:iCs/>
                <w:color w:val="000000" w:themeColor="text1"/>
                <w:lang w:eastAsia="ar-SA"/>
              </w:rPr>
            </w:pPr>
            <w:r w:rsidRPr="00C957EC">
              <w:rPr>
                <w:rFonts w:hAnsi="Symbol"/>
                <w:color w:val="000000" w:themeColor="text1"/>
              </w:rPr>
              <w:t></w:t>
            </w:r>
            <w:r w:rsidRPr="00C957EC">
              <w:rPr>
                <w:rFonts w:hAnsi="Symbol"/>
                <w:color w:val="000000" w:themeColor="text1"/>
              </w:rPr>
              <w:t xml:space="preserve"> </w:t>
            </w:r>
            <w:r w:rsidRPr="00C957EC">
              <w:rPr>
                <w:iCs/>
                <w:color w:val="000000" w:themeColor="text1"/>
                <w:lang w:eastAsia="ar-SA"/>
              </w:rPr>
              <w:t>Kabelis – 5 vnt.</w:t>
            </w:r>
          </w:p>
          <w:p w14:paraId="1455542C" w14:textId="77777777" w:rsidR="00C37DC8" w:rsidRPr="00C957EC" w:rsidRDefault="00C37DC8" w:rsidP="004D2361">
            <w:pPr>
              <w:suppressAutoHyphens/>
              <w:rPr>
                <w:iCs/>
                <w:color w:val="000000" w:themeColor="text1"/>
                <w:lang w:eastAsia="ar-SA"/>
              </w:rPr>
            </w:pPr>
            <w:r w:rsidRPr="00C957EC">
              <w:rPr>
                <w:rFonts w:hAnsi="Symbol"/>
                <w:color w:val="000000" w:themeColor="text1"/>
              </w:rPr>
              <w:t></w:t>
            </w:r>
            <w:r w:rsidRPr="00C957EC">
              <w:rPr>
                <w:rFonts w:hAnsi="Symbol"/>
                <w:color w:val="000000" w:themeColor="text1"/>
              </w:rPr>
              <w:t xml:space="preserve"> </w:t>
            </w:r>
            <w:r w:rsidRPr="00C957EC">
              <w:rPr>
                <w:iCs/>
                <w:color w:val="000000" w:themeColor="text1"/>
                <w:lang w:eastAsia="ar-SA"/>
              </w:rPr>
              <w:t xml:space="preserve">Jungtys: XLR </w:t>
            </w:r>
            <w:r w:rsidRPr="00C957EC">
              <w:rPr>
                <w:color w:val="000000" w:themeColor="text1"/>
              </w:rPr>
              <w:t>(male/female)</w:t>
            </w:r>
            <w:r w:rsidRPr="00C957EC">
              <w:rPr>
                <w:iCs/>
                <w:color w:val="000000" w:themeColor="text1"/>
                <w:lang w:eastAsia="ar-SA"/>
              </w:rPr>
              <w:t>.</w:t>
            </w:r>
          </w:p>
          <w:p w14:paraId="5EBABBFB" w14:textId="58DE8FDB" w:rsidR="00C37DC8" w:rsidRPr="00C957EC" w:rsidRDefault="00C37DC8" w:rsidP="004D2361">
            <w:pPr>
              <w:rPr>
                <w:lang w:eastAsia="ar-SA"/>
              </w:rPr>
            </w:pPr>
            <w:r w:rsidRPr="00C957EC">
              <w:rPr>
                <w:rFonts w:hAnsi="Symbol"/>
                <w:color w:val="000000" w:themeColor="text1"/>
              </w:rPr>
              <w:t></w:t>
            </w:r>
            <w:r w:rsidRPr="00C957EC">
              <w:rPr>
                <w:rFonts w:hAnsi="Symbol"/>
                <w:color w:val="000000" w:themeColor="text1"/>
              </w:rPr>
              <w:t xml:space="preserve"> </w:t>
            </w:r>
            <w:r w:rsidRPr="00C957EC">
              <w:rPr>
                <w:iCs/>
                <w:color w:val="000000" w:themeColor="text1"/>
                <w:lang w:eastAsia="ar-SA"/>
              </w:rPr>
              <w:t>Ilgis – ne mažiau 0,7m.</w:t>
            </w:r>
          </w:p>
        </w:tc>
      </w:tr>
      <w:tr w:rsidR="00C37DC8" w:rsidRPr="00C957EC" w14:paraId="355D3CBC" w14:textId="77777777" w:rsidTr="00C32F37">
        <w:trPr>
          <w:trHeight w:val="4379"/>
        </w:trPr>
        <w:tc>
          <w:tcPr>
            <w:tcW w:w="1413" w:type="dxa"/>
            <w:vMerge/>
            <w:tcBorders>
              <w:left w:val="single" w:sz="4" w:space="0" w:color="auto"/>
              <w:right w:val="single" w:sz="4" w:space="0" w:color="auto"/>
            </w:tcBorders>
          </w:tcPr>
          <w:p w14:paraId="7DCC1B37"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6DF486A6" w14:textId="1613E673" w:rsidR="00C37DC8" w:rsidRPr="00C957EC" w:rsidRDefault="00C37DC8" w:rsidP="004D2361">
            <w:pPr>
              <w:rPr>
                <w:iCs/>
                <w:color w:val="000000" w:themeColor="text1"/>
                <w:lang w:eastAsia="ar-SA"/>
              </w:rPr>
            </w:pPr>
            <w:r w:rsidRPr="00C957EC">
              <w:rPr>
                <w:iCs/>
                <w:color w:val="000000" w:themeColor="text1"/>
                <w:lang w:eastAsia="ar-SA"/>
              </w:rPr>
              <w:t xml:space="preserve">8. </w:t>
            </w:r>
            <w:r w:rsidR="000F2460">
              <w:rPr>
                <w:iCs/>
                <w:lang w:eastAsia="ar-SA"/>
              </w:rPr>
              <w:t>Garso procesorius</w:t>
            </w:r>
            <w:r w:rsidR="00406D80">
              <w:rPr>
                <w:iCs/>
                <w:lang w:eastAsia="ar-SA"/>
              </w:rPr>
              <w:t xml:space="preserve"> </w:t>
            </w:r>
            <w:r w:rsidR="00406D80" w:rsidRPr="002619CB">
              <w:rPr>
                <w:iCs/>
                <w:lang w:eastAsia="ar-SA"/>
              </w:rPr>
              <w:t>– 1 vnt.</w:t>
            </w:r>
            <w:r w:rsidR="000F2460">
              <w:rPr>
                <w:iCs/>
                <w:lang w:eastAsia="ar-SA"/>
              </w:rPr>
              <w:t>:</w:t>
            </w:r>
          </w:p>
          <w:p w14:paraId="77B429AB"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Analoginės garso įvestys – ne mažiau kaip 3. </w:t>
            </w:r>
          </w:p>
          <w:p w14:paraId="55AF871F"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Analoginės garso išvestys – ne mažiau kaip 5. </w:t>
            </w:r>
          </w:p>
          <w:p w14:paraId="49DF8FCC" w14:textId="3392AB5E" w:rsidR="00C37DC8" w:rsidRPr="00C957EC" w:rsidRDefault="00C37DC8" w:rsidP="004D2361">
            <w:r w:rsidRPr="00C957EC">
              <w:rPr>
                <w:rFonts w:hAnsi="Symbol"/>
              </w:rPr>
              <w:t></w:t>
            </w:r>
            <w:r w:rsidRPr="00C957EC">
              <w:t xml:space="preserve">  Turi būti galimybė įrenginį valdyti per kompiuterių tinklą naudojant programinę įrangą, veikiančią perkančiosios organizacijos naudojamomis Windows ir macOS arba lygiavertėse operacinėse sistemose. </w:t>
            </w:r>
          </w:p>
          <w:p w14:paraId="209C4F4A"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Turi būti integruotas ekvalaizeris. </w:t>
            </w:r>
          </w:p>
          <w:p w14:paraId="279A9CFB"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Turi būti integruota akustinio grįžtamojo ryšio (feedback) slopinimo funkcija. </w:t>
            </w:r>
          </w:p>
          <w:p w14:paraId="71850D84"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Turi būti žemųjų dažnių valdymo arba papildymo funkcija. </w:t>
            </w:r>
          </w:p>
          <w:p w14:paraId="186473F9"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Turi būti signalo ribojimo (limiter) funkcija garsiakalbių apsaugai. </w:t>
            </w:r>
          </w:p>
          <w:p w14:paraId="60C1C40A"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Turi būti galimybė nustatyti garso signalo uždelsimą (delay). </w:t>
            </w:r>
          </w:p>
          <w:p w14:paraId="048A9066" w14:textId="77777777" w:rsidR="00C37DC8" w:rsidRPr="00C957EC" w:rsidRDefault="00C37DC8" w:rsidP="004D2361">
            <w:pPr>
              <w:rPr>
                <w:color w:val="000000" w:themeColor="text1"/>
              </w:rPr>
            </w:pPr>
            <w:r w:rsidRPr="00C957EC">
              <w:rPr>
                <w:rFonts w:hAnsi="Symbol"/>
                <w:color w:val="000000" w:themeColor="text1"/>
              </w:rPr>
              <w:t></w:t>
            </w:r>
            <w:r w:rsidRPr="00C957EC">
              <w:rPr>
                <w:color w:val="000000" w:themeColor="text1"/>
              </w:rPr>
              <w:t xml:space="preserve">  Dinaminis diapazonas – ne mažesnis kaip 120 dB. </w:t>
            </w:r>
          </w:p>
          <w:p w14:paraId="1A3D1BB9" w14:textId="1C828C39" w:rsidR="00C37DC8" w:rsidRPr="00C957EC" w:rsidRDefault="00C37DC8" w:rsidP="004D2361">
            <w:pPr>
              <w:rPr>
                <w:lang w:eastAsia="ar-SA"/>
              </w:rPr>
            </w:pPr>
            <w:r w:rsidRPr="00C957EC">
              <w:rPr>
                <w:rFonts w:hAnsi="Symbol"/>
                <w:color w:val="000000" w:themeColor="text1"/>
              </w:rPr>
              <w:t></w:t>
            </w:r>
            <w:r w:rsidRPr="00C957EC">
              <w:rPr>
                <w:color w:val="000000" w:themeColor="text1"/>
              </w:rPr>
              <w:t xml:space="preserve">  Bendrieji harmoniniai iškraipymai su triukšmu (THD+N) – ne didesni kaip 0,01 %</w:t>
            </w:r>
          </w:p>
        </w:tc>
      </w:tr>
      <w:tr w:rsidR="00C37DC8" w:rsidRPr="00C957EC" w14:paraId="76E87AA2" w14:textId="77777777" w:rsidTr="00EB6FA3">
        <w:trPr>
          <w:trHeight w:val="1548"/>
        </w:trPr>
        <w:tc>
          <w:tcPr>
            <w:tcW w:w="1413" w:type="dxa"/>
            <w:vMerge/>
            <w:tcBorders>
              <w:left w:val="single" w:sz="4" w:space="0" w:color="auto"/>
              <w:right w:val="single" w:sz="4" w:space="0" w:color="auto"/>
            </w:tcBorders>
          </w:tcPr>
          <w:p w14:paraId="5521E807"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4AB6B6B4" w14:textId="61EABAD3" w:rsidR="00C37DC8" w:rsidRPr="00C957EC" w:rsidRDefault="00C37DC8" w:rsidP="004D2361">
            <w:pPr>
              <w:rPr>
                <w:iCs/>
                <w:lang w:eastAsia="ar-SA"/>
              </w:rPr>
            </w:pPr>
            <w:r w:rsidRPr="00C957EC">
              <w:rPr>
                <w:iCs/>
                <w:color w:val="000000" w:themeColor="text1"/>
                <w:lang w:eastAsia="ar-SA"/>
              </w:rPr>
              <w:t xml:space="preserve">9. </w:t>
            </w:r>
            <w:r w:rsidR="001558D9" w:rsidRPr="001558D9">
              <w:rPr>
                <w:iCs/>
                <w:color w:val="000000" w:themeColor="text1"/>
                <w:lang w:eastAsia="ar-SA"/>
              </w:rPr>
              <w:t>Įkraunamos baterijos</w:t>
            </w:r>
            <w:r w:rsidR="0077117F">
              <w:rPr>
                <w:iCs/>
                <w:color w:val="000000" w:themeColor="text1"/>
                <w:lang w:eastAsia="ar-SA"/>
              </w:rPr>
              <w:t xml:space="preserve"> – viso 100 vnt.</w:t>
            </w:r>
            <w:r w:rsidR="001558D9" w:rsidRPr="001558D9">
              <w:rPr>
                <w:iCs/>
                <w:color w:val="000000" w:themeColor="text1"/>
                <w:lang w:eastAsia="ar-SA"/>
              </w:rPr>
              <w:t>:</w:t>
            </w:r>
            <w:r w:rsidRPr="001558D9">
              <w:rPr>
                <w:iCs/>
                <w:color w:val="000000" w:themeColor="text1"/>
                <w:lang w:eastAsia="ar-SA"/>
              </w:rPr>
              <w:t xml:space="preserve"> </w:t>
            </w:r>
          </w:p>
          <w:p w14:paraId="312C4E18" w14:textId="16AFCC0A" w:rsidR="00C37DC8" w:rsidRPr="00C957EC" w:rsidRDefault="00C37DC8" w:rsidP="00EB6FA3">
            <w:pPr>
              <w:rPr>
                <w:color w:val="000000" w:themeColor="text1"/>
              </w:rPr>
            </w:pPr>
            <w:r w:rsidRPr="00C957EC">
              <w:rPr>
                <w:rFonts w:hAnsi="Symbol"/>
                <w:color w:val="000000" w:themeColor="text1"/>
              </w:rPr>
              <w:t></w:t>
            </w:r>
            <w:r w:rsidRPr="00C957EC">
              <w:rPr>
                <w:rFonts w:hAnsi="Symbol"/>
                <w:color w:val="000000" w:themeColor="text1"/>
              </w:rPr>
              <w:t xml:space="preserve"> </w:t>
            </w:r>
            <w:r w:rsidR="001558D9" w:rsidRPr="001558D9">
              <w:rPr>
                <w:iCs/>
                <w:color w:val="000000" w:themeColor="text1"/>
                <w:lang w:eastAsia="ar-SA"/>
              </w:rPr>
              <w:t>Įkraunamos baterijo</w:t>
            </w:r>
            <w:r w:rsidR="001558D9">
              <w:rPr>
                <w:iCs/>
                <w:color w:val="000000" w:themeColor="text1"/>
                <w:lang w:eastAsia="ar-SA"/>
              </w:rPr>
              <w:t>s</w:t>
            </w:r>
            <w:r w:rsidRPr="00C957EC">
              <w:rPr>
                <w:color w:val="000000" w:themeColor="text1"/>
              </w:rPr>
              <w:t>, tinkam</w:t>
            </w:r>
            <w:r w:rsidR="001558D9">
              <w:rPr>
                <w:color w:val="000000" w:themeColor="text1"/>
              </w:rPr>
              <w:t>os</w:t>
            </w:r>
            <w:r w:rsidRPr="00C957EC">
              <w:rPr>
                <w:color w:val="000000" w:themeColor="text1"/>
              </w:rPr>
              <w:t xml:space="preserve"> naudoti aplinkos temperatūroje nuo ne daugiau kaip -20 °C iki ne mažiau kaip +50 °C.</w:t>
            </w:r>
          </w:p>
          <w:p w14:paraId="0BBCC63D" w14:textId="06990150" w:rsidR="00C37DC8" w:rsidRPr="00C957EC" w:rsidRDefault="00C37DC8" w:rsidP="00EB6FA3">
            <w:pPr>
              <w:rPr>
                <w:color w:val="000000" w:themeColor="text1"/>
              </w:rPr>
            </w:pPr>
            <w:r w:rsidRPr="00C957EC">
              <w:rPr>
                <w:rFonts w:hAnsi="Symbol"/>
                <w:color w:val="000000" w:themeColor="text1"/>
              </w:rPr>
              <w:t></w:t>
            </w:r>
            <w:r w:rsidRPr="00C957EC">
              <w:rPr>
                <w:rFonts w:hAnsi="Symbol"/>
                <w:color w:val="000000" w:themeColor="text1"/>
              </w:rPr>
              <w:t xml:space="preserve"> </w:t>
            </w:r>
            <w:r w:rsidRPr="00C957EC">
              <w:rPr>
                <w:color w:val="000000" w:themeColor="text1"/>
              </w:rPr>
              <w:t xml:space="preserve">Įkrovimo–iškrovimo ciklų skaičius – ne mažesnis kaip 500. </w:t>
            </w:r>
          </w:p>
          <w:p w14:paraId="640DCBA1" w14:textId="13B4ECDC" w:rsidR="00C37DC8" w:rsidRPr="00C957EC" w:rsidRDefault="00C37DC8" w:rsidP="00EB6FA3">
            <w:pPr>
              <w:rPr>
                <w:color w:val="000000" w:themeColor="text1"/>
              </w:rPr>
            </w:pPr>
            <w:r w:rsidRPr="00C957EC">
              <w:rPr>
                <w:rFonts w:hAnsi="Symbol"/>
                <w:color w:val="000000" w:themeColor="text1"/>
              </w:rPr>
              <w:t></w:t>
            </w:r>
            <w:r w:rsidRPr="00C957EC">
              <w:rPr>
                <w:rFonts w:hAnsi="Symbol"/>
                <w:color w:val="000000" w:themeColor="text1"/>
              </w:rPr>
              <w:t xml:space="preserve"> </w:t>
            </w:r>
            <w:r w:rsidRPr="00C957EC">
              <w:rPr>
                <w:bCs/>
                <w:color w:val="000000" w:themeColor="text1"/>
              </w:rPr>
              <w:t xml:space="preserve">AA tipo: </w:t>
            </w:r>
            <w:r w:rsidRPr="00C957EC">
              <w:rPr>
                <w:color w:val="000000" w:themeColor="text1"/>
              </w:rPr>
              <w:t>talpa – ne mažesnė kaip 2400 mAh</w:t>
            </w:r>
            <w:r w:rsidR="00406D80">
              <w:rPr>
                <w:color w:val="000000" w:themeColor="text1"/>
              </w:rPr>
              <w:t xml:space="preserve"> </w:t>
            </w:r>
            <w:r w:rsidR="00406D80" w:rsidRPr="002619CB">
              <w:rPr>
                <w:color w:val="000000" w:themeColor="text1"/>
              </w:rPr>
              <w:t>– 50 vnt.</w:t>
            </w:r>
            <w:r w:rsidRPr="00C957EC">
              <w:rPr>
                <w:color w:val="000000" w:themeColor="text1"/>
              </w:rPr>
              <w:t xml:space="preserve"> </w:t>
            </w:r>
          </w:p>
          <w:p w14:paraId="10CF2C70" w14:textId="6B3365D1" w:rsidR="00C37DC8" w:rsidRPr="00C957EC" w:rsidRDefault="00C37DC8" w:rsidP="000F2460">
            <w:pPr>
              <w:rPr>
                <w:iCs/>
                <w:color w:val="000000" w:themeColor="text1"/>
                <w:lang w:eastAsia="ar-SA"/>
              </w:rPr>
            </w:pPr>
            <w:r w:rsidRPr="00C957EC">
              <w:rPr>
                <w:rFonts w:hAnsi="Symbol"/>
                <w:color w:val="000000" w:themeColor="text1"/>
              </w:rPr>
              <w:t></w:t>
            </w:r>
            <w:r w:rsidRPr="00C957EC">
              <w:rPr>
                <w:rFonts w:hAnsi="Symbol"/>
                <w:color w:val="000000" w:themeColor="text1"/>
              </w:rPr>
              <w:t xml:space="preserve"> </w:t>
            </w:r>
            <w:r w:rsidRPr="00C957EC">
              <w:rPr>
                <w:bCs/>
                <w:color w:val="000000" w:themeColor="text1"/>
              </w:rPr>
              <w:t>AAA tipo:</w:t>
            </w:r>
            <w:r w:rsidRPr="00C957EC">
              <w:rPr>
                <w:b/>
                <w:bCs/>
                <w:color w:val="000000" w:themeColor="text1"/>
              </w:rPr>
              <w:t xml:space="preserve"> </w:t>
            </w:r>
            <w:r w:rsidRPr="00C957EC">
              <w:rPr>
                <w:color w:val="000000" w:themeColor="text1"/>
              </w:rPr>
              <w:t>t</w:t>
            </w:r>
            <w:r w:rsidR="00406D80">
              <w:rPr>
                <w:color w:val="000000" w:themeColor="text1"/>
              </w:rPr>
              <w:t xml:space="preserve">alpa – ne mažesnė kaip 900 mAh </w:t>
            </w:r>
            <w:r w:rsidR="00406D80" w:rsidRPr="002619CB">
              <w:rPr>
                <w:color w:val="000000" w:themeColor="text1"/>
              </w:rPr>
              <w:t>– 50 vnt.</w:t>
            </w:r>
          </w:p>
        </w:tc>
      </w:tr>
      <w:tr w:rsidR="00C37DC8" w:rsidRPr="00C957EC" w14:paraId="3699F833" w14:textId="77777777" w:rsidTr="00EB6FA3">
        <w:trPr>
          <w:trHeight w:val="1908"/>
        </w:trPr>
        <w:tc>
          <w:tcPr>
            <w:tcW w:w="1413" w:type="dxa"/>
            <w:vMerge/>
            <w:tcBorders>
              <w:left w:val="single" w:sz="4" w:space="0" w:color="auto"/>
              <w:right w:val="single" w:sz="4" w:space="0" w:color="auto"/>
            </w:tcBorders>
          </w:tcPr>
          <w:p w14:paraId="2D121020"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7A83C94C" w14:textId="2EE57CCC" w:rsidR="00C37DC8" w:rsidRPr="00C957EC" w:rsidRDefault="00C37DC8" w:rsidP="00EB6FA3">
            <w:pPr>
              <w:rPr>
                <w:iCs/>
                <w:lang w:eastAsia="ar-SA"/>
              </w:rPr>
            </w:pPr>
            <w:r w:rsidRPr="00C957EC">
              <w:rPr>
                <w:iCs/>
                <w:color w:val="000000" w:themeColor="text1"/>
                <w:lang w:eastAsia="ar-SA"/>
              </w:rPr>
              <w:t xml:space="preserve">10. </w:t>
            </w:r>
            <w:r w:rsidR="001558D9">
              <w:rPr>
                <w:iCs/>
                <w:lang w:eastAsia="ar-SA"/>
              </w:rPr>
              <w:t>Įkraunamų baterijų</w:t>
            </w:r>
            <w:r w:rsidRPr="00C957EC">
              <w:rPr>
                <w:iCs/>
                <w:lang w:eastAsia="ar-SA"/>
              </w:rPr>
              <w:t xml:space="preserve"> kroviklis</w:t>
            </w:r>
            <w:r w:rsidR="00406D80">
              <w:rPr>
                <w:iCs/>
                <w:lang w:eastAsia="ar-SA"/>
              </w:rPr>
              <w:t xml:space="preserve"> </w:t>
            </w:r>
            <w:r w:rsidR="00406D80" w:rsidRPr="002619CB">
              <w:rPr>
                <w:iCs/>
                <w:lang w:eastAsia="ar-SA"/>
              </w:rPr>
              <w:t>– 1 vnt.</w:t>
            </w:r>
            <w:r w:rsidRPr="00C957EC">
              <w:rPr>
                <w:iCs/>
                <w:lang w:eastAsia="ar-SA"/>
              </w:rPr>
              <w:t xml:space="preserve">: </w:t>
            </w:r>
          </w:p>
          <w:p w14:paraId="428427A1" w14:textId="05B9D604" w:rsidR="00C37DC8" w:rsidRPr="00C957EC" w:rsidRDefault="00C37DC8" w:rsidP="00EB6FA3">
            <w:r w:rsidRPr="00C957EC">
              <w:rPr>
                <w:rFonts w:hAnsi="Symbol"/>
              </w:rPr>
              <w:t></w:t>
            </w:r>
            <w:r w:rsidRPr="00C957EC">
              <w:t xml:space="preserve">  Įkroviklis turi turėti galimybę vienu metu įkrauti ne mažiau kaip 8 </w:t>
            </w:r>
            <w:r w:rsidR="001558D9">
              <w:t>įkraunamas baterijas</w:t>
            </w:r>
            <w:r w:rsidRPr="00C957EC">
              <w:t xml:space="preserve">. </w:t>
            </w:r>
          </w:p>
          <w:p w14:paraId="5A451FD7" w14:textId="0A1E2DC0" w:rsidR="00C37DC8" w:rsidRPr="00C957EC" w:rsidRDefault="00C37DC8" w:rsidP="00EB6FA3">
            <w:r w:rsidRPr="00C957EC">
              <w:rPr>
                <w:rFonts w:hAnsi="Symbol"/>
              </w:rPr>
              <w:t></w:t>
            </w:r>
            <w:r w:rsidRPr="00C957EC">
              <w:t xml:space="preserve">  Įkroviklis turi būti suderinamas su Li-ion ir Ni-MH technologijų AA ir AAA formato </w:t>
            </w:r>
            <w:r w:rsidR="001558D9">
              <w:t>įkraunamomis baterijomis</w:t>
            </w:r>
            <w:r w:rsidRPr="00C957EC">
              <w:t>.</w:t>
            </w:r>
          </w:p>
          <w:p w14:paraId="29016C06" w14:textId="2EF37B0C" w:rsidR="00C37DC8" w:rsidRPr="00C957EC" w:rsidRDefault="00C37DC8" w:rsidP="00EB6FA3">
            <w:pPr>
              <w:rPr>
                <w:iCs/>
                <w:color w:val="000000" w:themeColor="text1"/>
                <w:lang w:eastAsia="ar-SA"/>
              </w:rPr>
            </w:pPr>
            <w:r w:rsidRPr="00C957EC">
              <w:rPr>
                <w:rFonts w:hAnsi="Symbol"/>
              </w:rPr>
              <w:t></w:t>
            </w:r>
            <w:r w:rsidRPr="00C957EC">
              <w:t xml:space="preserve">  Įkroviklis turi automatiškai nutraukti arba pereiti į palaikomojo įkrovimo režimą visiškai įkrovus </w:t>
            </w:r>
            <w:r w:rsidR="001558D9">
              <w:t>įkraunamas baterijas</w:t>
            </w:r>
            <w:r w:rsidRPr="00C957EC">
              <w:t>.</w:t>
            </w:r>
          </w:p>
        </w:tc>
      </w:tr>
      <w:tr w:rsidR="00C37DC8" w:rsidRPr="00C957EC" w14:paraId="4D917C58" w14:textId="77777777" w:rsidTr="0073658A">
        <w:trPr>
          <w:trHeight w:val="1404"/>
        </w:trPr>
        <w:tc>
          <w:tcPr>
            <w:tcW w:w="1413" w:type="dxa"/>
            <w:vMerge/>
            <w:tcBorders>
              <w:left w:val="single" w:sz="4" w:space="0" w:color="auto"/>
              <w:right w:val="single" w:sz="4" w:space="0" w:color="auto"/>
            </w:tcBorders>
          </w:tcPr>
          <w:p w14:paraId="59DBFDD3"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09B7BB0F" w14:textId="2D6FB414" w:rsidR="00C37DC8" w:rsidRPr="00C957EC" w:rsidRDefault="00C37DC8" w:rsidP="00EB6FA3">
            <w:pPr>
              <w:rPr>
                <w:iCs/>
                <w:lang w:eastAsia="ar-SA"/>
              </w:rPr>
            </w:pPr>
            <w:r w:rsidRPr="00C957EC">
              <w:rPr>
                <w:iCs/>
                <w:color w:val="000000" w:themeColor="text1"/>
                <w:lang w:eastAsia="ar-SA"/>
              </w:rPr>
              <w:t>11. Komutacinė (</w:t>
            </w:r>
            <w:r w:rsidRPr="00C957EC">
              <w:rPr>
                <w:iCs/>
                <w:lang w:eastAsia="ar-SA"/>
              </w:rPr>
              <w:t>RACK tipo) spinta</w:t>
            </w:r>
            <w:r w:rsidR="00406D80">
              <w:rPr>
                <w:iCs/>
                <w:lang w:eastAsia="ar-SA"/>
              </w:rPr>
              <w:t xml:space="preserve"> </w:t>
            </w:r>
            <w:r w:rsidR="00406D80" w:rsidRPr="002619CB">
              <w:rPr>
                <w:iCs/>
                <w:lang w:eastAsia="ar-SA"/>
              </w:rPr>
              <w:t>– 1 vnt.</w:t>
            </w:r>
            <w:r w:rsidRPr="00C957EC">
              <w:rPr>
                <w:iCs/>
                <w:lang w:eastAsia="ar-SA"/>
              </w:rPr>
              <w:t xml:space="preserve">: </w:t>
            </w:r>
          </w:p>
          <w:p w14:paraId="10FE1569" w14:textId="77777777" w:rsidR="00C37DC8" w:rsidRPr="00C957EC" w:rsidRDefault="00C37DC8" w:rsidP="0073658A">
            <w:r w:rsidRPr="00C957EC">
              <w:rPr>
                <w:rFonts w:hAnsi="Symbol"/>
              </w:rPr>
              <w:t></w:t>
            </w:r>
            <w:r w:rsidRPr="00C957EC">
              <w:t xml:space="preserve">  19 colių įrangos spinta. </w:t>
            </w:r>
          </w:p>
          <w:p w14:paraId="7E8811BE" w14:textId="77777777" w:rsidR="00C37DC8" w:rsidRPr="00C957EC" w:rsidRDefault="00C37DC8" w:rsidP="0073658A">
            <w:r w:rsidRPr="00C957EC">
              <w:rPr>
                <w:rFonts w:hAnsi="Symbol"/>
              </w:rPr>
              <w:t></w:t>
            </w:r>
            <w:r w:rsidRPr="00C957EC">
              <w:t xml:space="preserve">  Talpa – ne mažesnė kaip 12U. </w:t>
            </w:r>
          </w:p>
          <w:p w14:paraId="451D937E" w14:textId="77777777" w:rsidR="00C37DC8" w:rsidRPr="00C957EC" w:rsidRDefault="00C37DC8" w:rsidP="0073658A">
            <w:r w:rsidRPr="00C957EC">
              <w:rPr>
                <w:rFonts w:hAnsi="Symbol"/>
              </w:rPr>
              <w:t></w:t>
            </w:r>
            <w:r w:rsidRPr="00C957EC">
              <w:t xml:space="preserve">  Turi būti rakinama, su stiklinėmis priekinėmis durimis. </w:t>
            </w:r>
          </w:p>
          <w:p w14:paraId="67A55A99" w14:textId="346C7F9F" w:rsidR="00C37DC8" w:rsidRPr="00C957EC" w:rsidRDefault="00C37DC8" w:rsidP="0073658A">
            <w:pPr>
              <w:rPr>
                <w:iCs/>
                <w:color w:val="000000" w:themeColor="text1"/>
                <w:lang w:eastAsia="ar-SA"/>
              </w:rPr>
            </w:pPr>
            <w:r w:rsidRPr="00C957EC">
              <w:rPr>
                <w:rFonts w:hAnsi="Symbol"/>
              </w:rPr>
              <w:t></w:t>
            </w:r>
            <w:r w:rsidRPr="00C957EC">
              <w:t xml:space="preserve">  Montavimo tipas – tvirtinama prie sienos.</w:t>
            </w:r>
          </w:p>
        </w:tc>
      </w:tr>
      <w:tr w:rsidR="00C37DC8" w:rsidRPr="00C957EC" w14:paraId="0B0E2B94" w14:textId="77777777" w:rsidTr="00C37DC8">
        <w:trPr>
          <w:trHeight w:val="4212"/>
        </w:trPr>
        <w:tc>
          <w:tcPr>
            <w:tcW w:w="1413" w:type="dxa"/>
            <w:vMerge/>
            <w:tcBorders>
              <w:left w:val="single" w:sz="4" w:space="0" w:color="auto"/>
              <w:right w:val="single" w:sz="4" w:space="0" w:color="auto"/>
            </w:tcBorders>
          </w:tcPr>
          <w:p w14:paraId="61FD08F4"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14B9BBF6" w14:textId="37219EC4" w:rsidR="00C37DC8" w:rsidRPr="00C957EC" w:rsidRDefault="00C37DC8" w:rsidP="0073658A">
            <w:pPr>
              <w:rPr>
                <w:iCs/>
                <w:color w:val="000000" w:themeColor="text1"/>
                <w:lang w:eastAsia="ar-SA"/>
              </w:rPr>
            </w:pPr>
            <w:r w:rsidRPr="00C957EC">
              <w:rPr>
                <w:iCs/>
                <w:color w:val="000000" w:themeColor="text1"/>
                <w:lang w:eastAsia="ar-SA"/>
              </w:rPr>
              <w:t xml:space="preserve">12. </w:t>
            </w:r>
            <w:r w:rsidRPr="00C957EC">
              <w:rPr>
                <w:bCs/>
                <w:iCs/>
                <w:lang w:eastAsia="ar-SA"/>
              </w:rPr>
              <w:t>Maršrutizatorius</w:t>
            </w:r>
            <w:r w:rsidR="00406D80">
              <w:rPr>
                <w:bCs/>
                <w:iCs/>
                <w:lang w:eastAsia="ar-SA"/>
              </w:rPr>
              <w:t xml:space="preserve"> </w:t>
            </w:r>
            <w:r w:rsidR="00406D80" w:rsidRPr="002619CB">
              <w:rPr>
                <w:iCs/>
                <w:lang w:eastAsia="ar-SA"/>
              </w:rPr>
              <w:t>– 1 vnt.</w:t>
            </w:r>
            <w:r w:rsidRPr="00C957EC">
              <w:rPr>
                <w:bCs/>
                <w:iCs/>
                <w:lang w:eastAsia="ar-SA"/>
              </w:rPr>
              <w:t xml:space="preserve">: </w:t>
            </w:r>
          </w:p>
          <w:p w14:paraId="03664B55" w14:textId="77777777" w:rsidR="00C37DC8" w:rsidRPr="00C957EC" w:rsidRDefault="00C37DC8" w:rsidP="0073658A">
            <w:r w:rsidRPr="00C957EC">
              <w:rPr>
                <w:rFonts w:hAnsi="Symbol"/>
              </w:rPr>
              <w:t></w:t>
            </w:r>
            <w:r w:rsidRPr="00C957EC">
              <w:t xml:space="preserve">  Maršrutizatorius turi palaikyti ne žemesnį kaip Wi-Fi 6E (IEEE 802.11ax) belaidžio ryšio standartą. </w:t>
            </w:r>
          </w:p>
          <w:p w14:paraId="0664AF52" w14:textId="77777777" w:rsidR="00C37DC8" w:rsidRPr="00C957EC" w:rsidRDefault="00C37DC8" w:rsidP="0073658A">
            <w:r w:rsidRPr="00C957EC">
              <w:rPr>
                <w:rFonts w:hAnsi="Symbol"/>
              </w:rPr>
              <w:t></w:t>
            </w:r>
            <w:r w:rsidRPr="00C957EC">
              <w:t xml:space="preserve">  Belaidžio ryšio sparta – ne mažesnė kaip 5 Gb/s. </w:t>
            </w:r>
          </w:p>
          <w:p w14:paraId="5FA697CB" w14:textId="77777777" w:rsidR="00C37DC8" w:rsidRPr="00C957EC" w:rsidRDefault="00C37DC8" w:rsidP="0073658A">
            <w:r w:rsidRPr="00C957EC">
              <w:rPr>
                <w:rFonts w:hAnsi="Symbol"/>
              </w:rPr>
              <w:t></w:t>
            </w:r>
            <w:r w:rsidRPr="00C957EC">
              <w:t xml:space="preserve">  Turi palaikyti OFDMA, MU-MIMO, Beamforming ir Mesh funkcijas arba lygiaverčius technologinius sprendimus, užtikrinančius analogišką funkcionalumą. </w:t>
            </w:r>
          </w:p>
          <w:p w14:paraId="151A3561" w14:textId="77777777" w:rsidR="00C37DC8" w:rsidRPr="00C957EC" w:rsidRDefault="00C37DC8" w:rsidP="0073658A">
            <w:r w:rsidRPr="00C957EC">
              <w:rPr>
                <w:rFonts w:hAnsi="Symbol"/>
              </w:rPr>
              <w:t></w:t>
            </w:r>
            <w:r w:rsidRPr="00C957EC">
              <w:t xml:space="preserve">  Turi turėti ne mažiau kaip 1 WAN prievadą, kurio sparta ne mažesnė kaip 5 Gb/s, ir ne mažiau kaip 4 LAN prievadus, kurių kiekvieno sparta ne mažesnė kaip 1 Gb/s. </w:t>
            </w:r>
          </w:p>
          <w:p w14:paraId="297E9851" w14:textId="1D1D047C" w:rsidR="00C37DC8" w:rsidRPr="00C957EC" w:rsidRDefault="00C37DC8" w:rsidP="0073658A">
            <w:r w:rsidRPr="00C957EC">
              <w:rPr>
                <w:rFonts w:hAnsi="Symbol"/>
              </w:rPr>
              <w:t></w:t>
            </w:r>
            <w:r w:rsidRPr="00C957EC">
              <w:t xml:space="preserve"> Turi užtikrinti belaidžio ryšio aprėptį ne mažesnėje kaip 250 m² teritorijoje gamintojo rekomenduojamomis eksploatavimo sąlygomis.</w:t>
            </w:r>
          </w:p>
          <w:p w14:paraId="78A6193D" w14:textId="77777777" w:rsidR="00C37DC8" w:rsidRPr="00C957EC" w:rsidRDefault="00C37DC8" w:rsidP="0073658A">
            <w:r w:rsidRPr="00C957EC">
              <w:rPr>
                <w:rFonts w:hAnsi="Symbol"/>
              </w:rPr>
              <w:t></w:t>
            </w:r>
            <w:r w:rsidRPr="00C957EC">
              <w:t xml:space="preserve">  Belaidžio tinklo apsauga – ne silpnesnė kaip WPA3. </w:t>
            </w:r>
          </w:p>
          <w:p w14:paraId="434D6450" w14:textId="1BE7092E" w:rsidR="00C37DC8" w:rsidRPr="00C957EC" w:rsidRDefault="00C37DC8" w:rsidP="0073658A">
            <w:pPr>
              <w:rPr>
                <w:iCs/>
                <w:color w:val="000000" w:themeColor="text1"/>
                <w:lang w:eastAsia="ar-SA"/>
              </w:rPr>
            </w:pPr>
            <w:r w:rsidRPr="00C957EC">
              <w:rPr>
                <w:rFonts w:hAnsi="Symbol"/>
              </w:rPr>
              <w:t></w:t>
            </w:r>
            <w:r w:rsidRPr="00C957EC">
              <w:t xml:space="preserve">  Turi būti galimybė administruoti įrenginį naudojant interneto naršyklę arba administruoti įrenginį naudojant mobiliąją programinę įrangą.</w:t>
            </w:r>
          </w:p>
        </w:tc>
      </w:tr>
      <w:tr w:rsidR="00C37DC8" w:rsidRPr="00C957EC" w14:paraId="1EA7B4BD" w14:textId="77777777" w:rsidTr="0073658A">
        <w:trPr>
          <w:trHeight w:val="594"/>
        </w:trPr>
        <w:tc>
          <w:tcPr>
            <w:tcW w:w="1413" w:type="dxa"/>
            <w:vMerge/>
            <w:tcBorders>
              <w:left w:val="single" w:sz="4" w:space="0" w:color="auto"/>
              <w:bottom w:val="single" w:sz="4" w:space="0" w:color="auto"/>
              <w:right w:val="single" w:sz="4" w:space="0" w:color="auto"/>
            </w:tcBorders>
          </w:tcPr>
          <w:p w14:paraId="46FFBC84" w14:textId="77777777" w:rsidR="00C37DC8" w:rsidRPr="00C957EC" w:rsidRDefault="00C37DC8" w:rsidP="00721871">
            <w:pPr>
              <w:spacing w:line="276" w:lineRule="auto"/>
              <w:rPr>
                <w:bCs/>
                <w:color w:val="000000" w:themeColor="text1"/>
              </w:rPr>
            </w:pPr>
          </w:p>
        </w:tc>
        <w:tc>
          <w:tcPr>
            <w:tcW w:w="7659" w:type="dxa"/>
            <w:tcBorders>
              <w:top w:val="single" w:sz="4" w:space="0" w:color="auto"/>
              <w:left w:val="single" w:sz="4" w:space="0" w:color="auto"/>
              <w:bottom w:val="single" w:sz="4" w:space="0" w:color="auto"/>
              <w:right w:val="single" w:sz="4" w:space="0" w:color="auto"/>
            </w:tcBorders>
          </w:tcPr>
          <w:p w14:paraId="1C985AFB" w14:textId="0D0D4C4F" w:rsidR="00C37DC8" w:rsidRPr="00C957EC" w:rsidRDefault="00C37DC8" w:rsidP="00C37DC8">
            <w:pPr>
              <w:jc w:val="both"/>
              <w:rPr>
                <w:iCs/>
                <w:color w:val="000000" w:themeColor="text1"/>
                <w:lang w:eastAsia="ar-SA"/>
              </w:rPr>
            </w:pPr>
            <w:r w:rsidRPr="00C957EC">
              <w:rPr>
                <w:iCs/>
                <w:color w:val="000000" w:themeColor="text1"/>
                <w:lang w:eastAsia="ar-SA"/>
              </w:rPr>
              <w:t>Bendrieji reikalavimai:</w:t>
            </w:r>
          </w:p>
          <w:p w14:paraId="52352DAB" w14:textId="6204D6E3" w:rsidR="00C37DC8" w:rsidRPr="00C957EC" w:rsidRDefault="00C37DC8" w:rsidP="00C37DC8">
            <w:pPr>
              <w:jc w:val="both"/>
              <w:rPr>
                <w:iCs/>
                <w:color w:val="000000" w:themeColor="text1"/>
                <w:lang w:eastAsia="ar-SA"/>
              </w:rPr>
            </w:pPr>
            <w:r w:rsidRPr="00C957EC">
              <w:rPr>
                <w:iCs/>
                <w:color w:val="000000" w:themeColor="text1"/>
                <w:lang w:eastAsia="ar-SA"/>
              </w:rPr>
              <w:t>Prekės turi būti pristatytos į LKA.</w:t>
            </w:r>
          </w:p>
          <w:p w14:paraId="7F435BEF" w14:textId="15EB009D" w:rsidR="00C37DC8" w:rsidRPr="00C957EC" w:rsidRDefault="00C37DC8" w:rsidP="00C37DC8">
            <w:pPr>
              <w:jc w:val="both"/>
            </w:pPr>
            <w:r w:rsidRPr="00C957EC">
              <w:t>Visa pateikiama techninė įranga privalo būti nauja (negali būti atnaujinta, restauruota, naudota, pateikta pažeistoje gamyklinėje pakuotėje).</w:t>
            </w:r>
          </w:p>
          <w:p w14:paraId="73834AFE" w14:textId="388029E6" w:rsidR="00C37DC8" w:rsidRPr="00C957EC" w:rsidRDefault="00C37DC8" w:rsidP="00C37DC8">
            <w:pPr>
              <w:jc w:val="both"/>
            </w:pPr>
            <w:r w:rsidRPr="00C957EC">
              <w:t>Įrangos dokumentai turi būti lietuvių arba anglų kalba. Užrašai ant įrenginio ir jo dalių turi būti anglų arba lietuvių kalba.</w:t>
            </w:r>
          </w:p>
          <w:p w14:paraId="27D41F05" w14:textId="6990DF07" w:rsidR="00C37DC8" w:rsidRPr="00C957EC" w:rsidRDefault="00C37DC8" w:rsidP="00C37DC8">
            <w:pPr>
              <w:jc w:val="both"/>
            </w:pPr>
            <w:r w:rsidRPr="00C957EC">
              <w:t>Garantija: ne trumpesnė nei 24 mėn.</w:t>
            </w:r>
          </w:p>
          <w:p w14:paraId="75C8F1C5" w14:textId="6F6C52F6" w:rsidR="00C37DC8" w:rsidRPr="00C957EC" w:rsidRDefault="00C37DC8" w:rsidP="00C37DC8">
            <w:pPr>
              <w:jc w:val="both"/>
              <w:rPr>
                <w:bCs/>
                <w:color w:val="000000" w:themeColor="text1"/>
              </w:rPr>
            </w:pPr>
            <w:r w:rsidRPr="00C957EC">
              <w:rPr>
                <w:bCs/>
                <w:color w:val="000000" w:themeColor="text1"/>
              </w:rPr>
              <w:t xml:space="preserve">Įrangos garantinio remonto trukmė – ne ilgesnė kaip 30 kalendorinių dienų. Jei sugedusios įrangos per šį laikotarpį pataisyti neįmanoma, ji pakeičiama </w:t>
            </w:r>
            <w:r w:rsidRPr="00C957EC">
              <w:rPr>
                <w:bCs/>
                <w:color w:val="000000" w:themeColor="text1"/>
              </w:rPr>
              <w:lastRenderedPageBreak/>
              <w:t>ekvivalentiška nauja ne ilgiau kaip per 30 kalendorinių dienų (garantinis laikotarpis skaičiuojamas nuo priėmimo–perdavimo akto pasirašymo dienos).</w:t>
            </w:r>
          </w:p>
          <w:p w14:paraId="29B7A27A" w14:textId="2504AD8E" w:rsidR="00C37DC8" w:rsidRPr="00C957EC" w:rsidRDefault="00C37DC8" w:rsidP="00C37DC8">
            <w:pPr>
              <w:jc w:val="both"/>
              <w:rPr>
                <w:iCs/>
                <w:color w:val="000000" w:themeColor="text1"/>
                <w:lang w:eastAsia="ar-SA"/>
              </w:rPr>
            </w:pPr>
            <w:r w:rsidRPr="00C957EC">
              <w:rPr>
                <w:bCs/>
                <w:color w:val="000000" w:themeColor="text1"/>
              </w:rPr>
              <w:t xml:space="preserve">Gamintojas nėra paskelbęs žinios apie siūlomos įrangos gamybos ar programinio palaikymo </w:t>
            </w:r>
            <w:r w:rsidRPr="00C957EC">
              <w:rPr>
                <w:bCs/>
              </w:rPr>
              <w:t xml:space="preserve">nutraukimą EOL (angl. k. „End of Life“) </w:t>
            </w:r>
            <w:r w:rsidRPr="00C957EC">
              <w:t>savo interneto  puslapiuose.</w:t>
            </w:r>
          </w:p>
          <w:p w14:paraId="47A20721" w14:textId="77777777" w:rsidR="00C37DC8" w:rsidRPr="00C957EC" w:rsidRDefault="00C37DC8" w:rsidP="00C37DC8">
            <w:pPr>
              <w:jc w:val="both"/>
              <w:rPr>
                <w:bCs/>
                <w:color w:val="000000" w:themeColor="text1"/>
              </w:rPr>
            </w:pPr>
            <w:r w:rsidRPr="00C957EC">
              <w:rPr>
                <w:bCs/>
                <w:color w:val="000000" w:themeColor="text1"/>
              </w:rPr>
              <w:t>Visos programinės įrangos licencijos turi būti suteikiamos neribotam laikui.</w:t>
            </w:r>
          </w:p>
          <w:p w14:paraId="2E96B8C3" w14:textId="77777777" w:rsidR="00C957EC" w:rsidRDefault="00C957EC" w:rsidP="00C37DC8">
            <w:pPr>
              <w:jc w:val="both"/>
            </w:pPr>
            <w:r w:rsidRPr="00C957EC">
              <w:t>Visi siūlomi komponentai turi būti tarpusavyje suderinami ir veikti kaip vientisa sistema pagal gamintojo rekomendacijas.</w:t>
            </w:r>
          </w:p>
          <w:p w14:paraId="4F45FDD5" w14:textId="77777777" w:rsidR="00FD71F2" w:rsidRDefault="00FD71F2" w:rsidP="00C37DC8">
            <w:pPr>
              <w:jc w:val="both"/>
              <w:rPr>
                <w:color w:val="000000"/>
              </w:rPr>
            </w:pPr>
            <w:r>
              <w:rPr>
                <w:color w:val="000000"/>
              </w:rPr>
              <w:t>T</w:t>
            </w:r>
            <w:r w:rsidRPr="001F7870">
              <w:rPr>
                <w:color w:val="000000"/>
              </w:rPr>
              <w:t>aikytini aplinkos apsaugos kriterijai</w:t>
            </w:r>
            <w:r>
              <w:rPr>
                <w:color w:val="000000"/>
              </w:rPr>
              <w:t>:</w:t>
            </w:r>
          </w:p>
          <w:p w14:paraId="2F0B94F2" w14:textId="77777777" w:rsidR="00FD71F2" w:rsidRPr="002A4B71" w:rsidRDefault="00FD71F2" w:rsidP="00FD71F2">
            <w:pPr>
              <w:jc w:val="both"/>
            </w:pPr>
            <w:r w:rsidRPr="002A4B71">
              <w:t>LR APM 2011-06-28 d. įsakymas Nr. D1-508 „Dėl aplinkos apsaugos kriterijų taikymo, vykdant žaliuosius pirkimus, tvarkos aprašo patvirtinimo“</w:t>
            </w:r>
            <w:r>
              <w:t xml:space="preserve"> 4.4.4. p</w:t>
            </w:r>
            <w:r w:rsidRPr="002A4B71">
              <w:t>:</w:t>
            </w:r>
          </w:p>
          <w:p w14:paraId="5BEFEEC4" w14:textId="4B8DFDD7" w:rsidR="00FD71F2" w:rsidRPr="00C957EC" w:rsidRDefault="007259A4" w:rsidP="00FD71F2">
            <w:pPr>
              <w:jc w:val="both"/>
              <w:rPr>
                <w:iCs/>
                <w:color w:val="000000" w:themeColor="text1"/>
                <w:lang w:eastAsia="ar-SA"/>
              </w:rPr>
            </w:pPr>
            <w:r w:rsidRPr="00B43806">
              <w:t>Prekes pristatyti ne kelių eismo piko valandomis, t. y. pirmadienį – penktadienį nuo 9.30 iki 12.00 val. ir nuo 13:00 val. iki 15.00 val</w:t>
            </w:r>
            <w:r>
              <w:t>.</w:t>
            </w:r>
            <w:bookmarkStart w:id="0" w:name="_GoBack"/>
            <w:bookmarkEnd w:id="0"/>
          </w:p>
        </w:tc>
      </w:tr>
    </w:tbl>
    <w:p w14:paraId="090FBFC4" w14:textId="77777777" w:rsidR="00763E61" w:rsidRPr="00C957EC" w:rsidRDefault="00763E61" w:rsidP="00763E61">
      <w:pPr>
        <w:jc w:val="both"/>
      </w:pPr>
    </w:p>
    <w:p w14:paraId="398E02C2" w14:textId="1D267B8D" w:rsidR="00733A9B" w:rsidRPr="00C957EC" w:rsidRDefault="00733A9B" w:rsidP="00733A9B"/>
    <w:sectPr w:rsidR="00733A9B" w:rsidRPr="00C957EC" w:rsidSect="00244B65">
      <w:pgSz w:w="11906" w:h="16838"/>
      <w:pgMar w:top="426" w:right="567" w:bottom="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D1103" w14:textId="77777777" w:rsidR="00354A2D" w:rsidRDefault="00354A2D" w:rsidP="00453509">
      <w:r>
        <w:separator/>
      </w:r>
    </w:p>
  </w:endnote>
  <w:endnote w:type="continuationSeparator" w:id="0">
    <w:p w14:paraId="2934032F" w14:textId="77777777" w:rsidR="00354A2D" w:rsidRDefault="00354A2D" w:rsidP="0045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23247" w14:textId="77777777" w:rsidR="00354A2D" w:rsidRDefault="00354A2D" w:rsidP="00453509">
      <w:r>
        <w:separator/>
      </w:r>
    </w:p>
  </w:footnote>
  <w:footnote w:type="continuationSeparator" w:id="0">
    <w:p w14:paraId="204C8565" w14:textId="77777777" w:rsidR="00354A2D" w:rsidRDefault="00354A2D" w:rsidP="00453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E55"/>
    <w:multiLevelType w:val="hybridMultilevel"/>
    <w:tmpl w:val="8D4E5C90"/>
    <w:lvl w:ilvl="0" w:tplc="0427000F">
      <w:start w:val="1"/>
      <w:numFmt w:val="decimal"/>
      <w:lvlText w:val="%1."/>
      <w:lvlJc w:val="left"/>
      <w:pPr>
        <w:ind w:left="283" w:hanging="360"/>
      </w:pPr>
      <w:rPr>
        <w:rFonts w:hint="default"/>
      </w:rPr>
    </w:lvl>
    <w:lvl w:ilvl="1" w:tplc="04270019" w:tentative="1">
      <w:start w:val="1"/>
      <w:numFmt w:val="lowerLetter"/>
      <w:lvlText w:val="%2."/>
      <w:lvlJc w:val="left"/>
      <w:pPr>
        <w:ind w:left="1003" w:hanging="360"/>
      </w:pPr>
    </w:lvl>
    <w:lvl w:ilvl="2" w:tplc="0427001B" w:tentative="1">
      <w:start w:val="1"/>
      <w:numFmt w:val="lowerRoman"/>
      <w:lvlText w:val="%3."/>
      <w:lvlJc w:val="right"/>
      <w:pPr>
        <w:ind w:left="1723" w:hanging="180"/>
      </w:pPr>
    </w:lvl>
    <w:lvl w:ilvl="3" w:tplc="0427000F" w:tentative="1">
      <w:start w:val="1"/>
      <w:numFmt w:val="decimal"/>
      <w:lvlText w:val="%4."/>
      <w:lvlJc w:val="left"/>
      <w:pPr>
        <w:ind w:left="2443" w:hanging="360"/>
      </w:pPr>
    </w:lvl>
    <w:lvl w:ilvl="4" w:tplc="04270019" w:tentative="1">
      <w:start w:val="1"/>
      <w:numFmt w:val="lowerLetter"/>
      <w:lvlText w:val="%5."/>
      <w:lvlJc w:val="left"/>
      <w:pPr>
        <w:ind w:left="3163" w:hanging="360"/>
      </w:pPr>
    </w:lvl>
    <w:lvl w:ilvl="5" w:tplc="0427001B" w:tentative="1">
      <w:start w:val="1"/>
      <w:numFmt w:val="lowerRoman"/>
      <w:lvlText w:val="%6."/>
      <w:lvlJc w:val="right"/>
      <w:pPr>
        <w:ind w:left="3883" w:hanging="180"/>
      </w:pPr>
    </w:lvl>
    <w:lvl w:ilvl="6" w:tplc="0427000F" w:tentative="1">
      <w:start w:val="1"/>
      <w:numFmt w:val="decimal"/>
      <w:lvlText w:val="%7."/>
      <w:lvlJc w:val="left"/>
      <w:pPr>
        <w:ind w:left="4603" w:hanging="360"/>
      </w:pPr>
    </w:lvl>
    <w:lvl w:ilvl="7" w:tplc="04270019" w:tentative="1">
      <w:start w:val="1"/>
      <w:numFmt w:val="lowerLetter"/>
      <w:lvlText w:val="%8."/>
      <w:lvlJc w:val="left"/>
      <w:pPr>
        <w:ind w:left="5323" w:hanging="360"/>
      </w:pPr>
    </w:lvl>
    <w:lvl w:ilvl="8" w:tplc="0427001B" w:tentative="1">
      <w:start w:val="1"/>
      <w:numFmt w:val="lowerRoman"/>
      <w:lvlText w:val="%9."/>
      <w:lvlJc w:val="right"/>
      <w:pPr>
        <w:ind w:left="6043" w:hanging="180"/>
      </w:pPr>
    </w:lvl>
  </w:abstractNum>
  <w:abstractNum w:abstractNumId="1" w15:restartNumberingAfterBreak="0">
    <w:nsid w:val="0E837C5D"/>
    <w:multiLevelType w:val="hybridMultilevel"/>
    <w:tmpl w:val="2DB26BEA"/>
    <w:lvl w:ilvl="0" w:tplc="F8D2510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CA2D36"/>
    <w:multiLevelType w:val="multilevel"/>
    <w:tmpl w:val="3440F3B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2D389B"/>
    <w:multiLevelType w:val="hybridMultilevel"/>
    <w:tmpl w:val="A22AD67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DAD6F94"/>
    <w:multiLevelType w:val="multilevel"/>
    <w:tmpl w:val="C3865F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BA794C"/>
    <w:multiLevelType w:val="multilevel"/>
    <w:tmpl w:val="6576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E34A6"/>
    <w:multiLevelType w:val="hybridMultilevel"/>
    <w:tmpl w:val="F47E36E8"/>
    <w:lvl w:ilvl="0" w:tplc="0427000D">
      <w:start w:val="1"/>
      <w:numFmt w:val="bullet"/>
      <w:lvlText w:val=""/>
      <w:lvlJc w:val="left"/>
      <w:pPr>
        <w:ind w:left="2160" w:hanging="360"/>
      </w:pPr>
      <w:rPr>
        <w:rFonts w:ascii="Wingdings" w:hAnsi="Wingdings" w:hint="default"/>
      </w:rPr>
    </w:lvl>
    <w:lvl w:ilvl="1" w:tplc="04270003">
      <w:start w:val="1"/>
      <w:numFmt w:val="bullet"/>
      <w:lvlText w:val="o"/>
      <w:lvlJc w:val="left"/>
      <w:pPr>
        <w:ind w:left="2880" w:hanging="360"/>
      </w:pPr>
      <w:rPr>
        <w:rFonts w:ascii="Courier New" w:hAnsi="Courier New" w:cs="Courier New" w:hint="default"/>
      </w:rPr>
    </w:lvl>
    <w:lvl w:ilvl="2" w:tplc="04270005">
      <w:start w:val="1"/>
      <w:numFmt w:val="bullet"/>
      <w:lvlText w:val=""/>
      <w:lvlJc w:val="left"/>
      <w:pPr>
        <w:ind w:left="3600" w:hanging="360"/>
      </w:pPr>
      <w:rPr>
        <w:rFonts w:ascii="Wingdings" w:hAnsi="Wingdings" w:hint="default"/>
      </w:rPr>
    </w:lvl>
    <w:lvl w:ilvl="3" w:tplc="04270001">
      <w:start w:val="1"/>
      <w:numFmt w:val="bullet"/>
      <w:lvlText w:val=""/>
      <w:lvlJc w:val="left"/>
      <w:pPr>
        <w:ind w:left="4320" w:hanging="360"/>
      </w:pPr>
      <w:rPr>
        <w:rFonts w:ascii="Symbol" w:hAnsi="Symbol" w:hint="default"/>
      </w:rPr>
    </w:lvl>
    <w:lvl w:ilvl="4" w:tplc="04270003">
      <w:start w:val="1"/>
      <w:numFmt w:val="bullet"/>
      <w:lvlText w:val="o"/>
      <w:lvlJc w:val="left"/>
      <w:pPr>
        <w:ind w:left="5040" w:hanging="360"/>
      </w:pPr>
      <w:rPr>
        <w:rFonts w:ascii="Courier New" w:hAnsi="Courier New" w:cs="Courier New" w:hint="default"/>
      </w:rPr>
    </w:lvl>
    <w:lvl w:ilvl="5" w:tplc="04270005">
      <w:start w:val="1"/>
      <w:numFmt w:val="bullet"/>
      <w:lvlText w:val=""/>
      <w:lvlJc w:val="left"/>
      <w:pPr>
        <w:ind w:left="5760" w:hanging="360"/>
      </w:pPr>
      <w:rPr>
        <w:rFonts w:ascii="Wingdings" w:hAnsi="Wingdings" w:hint="default"/>
      </w:rPr>
    </w:lvl>
    <w:lvl w:ilvl="6" w:tplc="04270001">
      <w:start w:val="1"/>
      <w:numFmt w:val="bullet"/>
      <w:lvlText w:val=""/>
      <w:lvlJc w:val="left"/>
      <w:pPr>
        <w:ind w:left="6480" w:hanging="360"/>
      </w:pPr>
      <w:rPr>
        <w:rFonts w:ascii="Symbol" w:hAnsi="Symbol" w:hint="default"/>
      </w:rPr>
    </w:lvl>
    <w:lvl w:ilvl="7" w:tplc="04270003">
      <w:start w:val="1"/>
      <w:numFmt w:val="bullet"/>
      <w:lvlText w:val="o"/>
      <w:lvlJc w:val="left"/>
      <w:pPr>
        <w:ind w:left="7200" w:hanging="360"/>
      </w:pPr>
      <w:rPr>
        <w:rFonts w:ascii="Courier New" w:hAnsi="Courier New" w:cs="Courier New" w:hint="default"/>
      </w:rPr>
    </w:lvl>
    <w:lvl w:ilvl="8" w:tplc="04270005">
      <w:start w:val="1"/>
      <w:numFmt w:val="bullet"/>
      <w:lvlText w:val=""/>
      <w:lvlJc w:val="left"/>
      <w:pPr>
        <w:ind w:left="7920" w:hanging="360"/>
      </w:pPr>
      <w:rPr>
        <w:rFonts w:ascii="Wingdings" w:hAnsi="Wingdings" w:hint="default"/>
      </w:rPr>
    </w:lvl>
  </w:abstractNum>
  <w:abstractNum w:abstractNumId="7" w15:restartNumberingAfterBreak="0">
    <w:nsid w:val="43014F64"/>
    <w:multiLevelType w:val="multilevel"/>
    <w:tmpl w:val="DCD200B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D807F1E"/>
    <w:multiLevelType w:val="hybridMultilevel"/>
    <w:tmpl w:val="F442339E"/>
    <w:lvl w:ilvl="0" w:tplc="F95283A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0714E16"/>
    <w:multiLevelType w:val="multilevel"/>
    <w:tmpl w:val="CC52EF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D53A6E"/>
    <w:multiLevelType w:val="hybridMultilevel"/>
    <w:tmpl w:val="8D4E5C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D243A56"/>
    <w:multiLevelType w:val="multilevel"/>
    <w:tmpl w:val="4C26C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C461E2"/>
    <w:multiLevelType w:val="multilevel"/>
    <w:tmpl w:val="BBCA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D7365"/>
    <w:multiLevelType w:val="hybridMultilevel"/>
    <w:tmpl w:val="992CAF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8104508"/>
    <w:multiLevelType w:val="multilevel"/>
    <w:tmpl w:val="F7C4AED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12150A"/>
    <w:multiLevelType w:val="multilevel"/>
    <w:tmpl w:val="64B87B02"/>
    <w:lvl w:ilvl="0">
      <w:start w:val="1"/>
      <w:numFmt w:val="bullet"/>
      <w:lvlText w:val=""/>
      <w:lvlJc w:val="left"/>
      <w:pPr>
        <w:tabs>
          <w:tab w:val="num" w:pos="643"/>
        </w:tabs>
        <w:ind w:left="643" w:hanging="360"/>
      </w:pPr>
      <w:rPr>
        <w:rFonts w:ascii="Symbol" w:hAnsi="Symbol" w:hint="default"/>
        <w:color w:val="538135" w:themeColor="accent6"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BA53FA"/>
    <w:multiLevelType w:val="multilevel"/>
    <w:tmpl w:val="BFEEA4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0"/>
  </w:num>
  <w:num w:numId="5">
    <w:abstractNumId w:val="8"/>
  </w:num>
  <w:num w:numId="6">
    <w:abstractNumId w:val="1"/>
  </w:num>
  <w:num w:numId="7">
    <w:abstractNumId w:val="10"/>
  </w:num>
  <w:num w:numId="8">
    <w:abstractNumId w:val="7"/>
  </w:num>
  <w:num w:numId="9">
    <w:abstractNumId w:val="11"/>
  </w:num>
  <w:num w:numId="10">
    <w:abstractNumId w:val="16"/>
  </w:num>
  <w:num w:numId="11">
    <w:abstractNumId w:val="9"/>
  </w:num>
  <w:num w:numId="12">
    <w:abstractNumId w:val="5"/>
  </w:num>
  <w:num w:numId="13">
    <w:abstractNumId w:val="14"/>
  </w:num>
  <w:num w:numId="14">
    <w:abstractNumId w:val="12"/>
  </w:num>
  <w:num w:numId="15">
    <w:abstractNumId w:val="2"/>
  </w:num>
  <w:num w:numId="16">
    <w:abstractNumId w:val="4"/>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B2"/>
    <w:rsid w:val="00014860"/>
    <w:rsid w:val="00021462"/>
    <w:rsid w:val="000275E6"/>
    <w:rsid w:val="00034CDE"/>
    <w:rsid w:val="000508A9"/>
    <w:rsid w:val="000545EC"/>
    <w:rsid w:val="00056542"/>
    <w:rsid w:val="00075105"/>
    <w:rsid w:val="000803E1"/>
    <w:rsid w:val="00086A34"/>
    <w:rsid w:val="00091BBF"/>
    <w:rsid w:val="000964FD"/>
    <w:rsid w:val="000A0E19"/>
    <w:rsid w:val="000A5400"/>
    <w:rsid w:val="000B140E"/>
    <w:rsid w:val="000B4898"/>
    <w:rsid w:val="000C02D8"/>
    <w:rsid w:val="000E6680"/>
    <w:rsid w:val="000E7A90"/>
    <w:rsid w:val="000F2460"/>
    <w:rsid w:val="000F3542"/>
    <w:rsid w:val="000F6007"/>
    <w:rsid w:val="001028E2"/>
    <w:rsid w:val="00111478"/>
    <w:rsid w:val="00111868"/>
    <w:rsid w:val="00127281"/>
    <w:rsid w:val="0014495D"/>
    <w:rsid w:val="001558D9"/>
    <w:rsid w:val="00167CB7"/>
    <w:rsid w:val="00190B46"/>
    <w:rsid w:val="00192439"/>
    <w:rsid w:val="001A1991"/>
    <w:rsid w:val="001B12F9"/>
    <w:rsid w:val="001B48B8"/>
    <w:rsid w:val="001C200A"/>
    <w:rsid w:val="001C5091"/>
    <w:rsid w:val="001D1A38"/>
    <w:rsid w:val="001D6737"/>
    <w:rsid w:val="001E6AB2"/>
    <w:rsid w:val="00207B95"/>
    <w:rsid w:val="00213D68"/>
    <w:rsid w:val="00223836"/>
    <w:rsid w:val="00231C8E"/>
    <w:rsid w:val="00244B65"/>
    <w:rsid w:val="00263A7F"/>
    <w:rsid w:val="002701BA"/>
    <w:rsid w:val="00273099"/>
    <w:rsid w:val="002770F1"/>
    <w:rsid w:val="00282831"/>
    <w:rsid w:val="002869DA"/>
    <w:rsid w:val="002A2E66"/>
    <w:rsid w:val="002D2DBE"/>
    <w:rsid w:val="002D38E3"/>
    <w:rsid w:val="002E3B3C"/>
    <w:rsid w:val="002F06A1"/>
    <w:rsid w:val="002F46A2"/>
    <w:rsid w:val="002F6A2C"/>
    <w:rsid w:val="002F7D0C"/>
    <w:rsid w:val="00307118"/>
    <w:rsid w:val="0032162C"/>
    <w:rsid w:val="00331643"/>
    <w:rsid w:val="003361AD"/>
    <w:rsid w:val="00340CA6"/>
    <w:rsid w:val="0034371B"/>
    <w:rsid w:val="00354A2D"/>
    <w:rsid w:val="003553D3"/>
    <w:rsid w:val="0036021B"/>
    <w:rsid w:val="0038397E"/>
    <w:rsid w:val="003845FC"/>
    <w:rsid w:val="00396BDF"/>
    <w:rsid w:val="0039722A"/>
    <w:rsid w:val="003A63F8"/>
    <w:rsid w:val="003B16C5"/>
    <w:rsid w:val="003B51A5"/>
    <w:rsid w:val="003D75B8"/>
    <w:rsid w:val="003E33CD"/>
    <w:rsid w:val="003F5E98"/>
    <w:rsid w:val="00406D80"/>
    <w:rsid w:val="00416AFF"/>
    <w:rsid w:val="00434564"/>
    <w:rsid w:val="00445950"/>
    <w:rsid w:val="00453509"/>
    <w:rsid w:val="00461EB3"/>
    <w:rsid w:val="00470D44"/>
    <w:rsid w:val="004B1BA7"/>
    <w:rsid w:val="004B3257"/>
    <w:rsid w:val="004B3E65"/>
    <w:rsid w:val="004C2BB7"/>
    <w:rsid w:val="004D2361"/>
    <w:rsid w:val="00505C5E"/>
    <w:rsid w:val="005115CC"/>
    <w:rsid w:val="00512215"/>
    <w:rsid w:val="0052033A"/>
    <w:rsid w:val="00525A96"/>
    <w:rsid w:val="005344F6"/>
    <w:rsid w:val="00534B43"/>
    <w:rsid w:val="005378AC"/>
    <w:rsid w:val="00546A6D"/>
    <w:rsid w:val="005529ED"/>
    <w:rsid w:val="00556540"/>
    <w:rsid w:val="00556E40"/>
    <w:rsid w:val="00564480"/>
    <w:rsid w:val="00572FCB"/>
    <w:rsid w:val="00577DD0"/>
    <w:rsid w:val="0058669F"/>
    <w:rsid w:val="00590CC1"/>
    <w:rsid w:val="005910CC"/>
    <w:rsid w:val="00591197"/>
    <w:rsid w:val="0059769C"/>
    <w:rsid w:val="005D2130"/>
    <w:rsid w:val="00603A6A"/>
    <w:rsid w:val="00606067"/>
    <w:rsid w:val="00612451"/>
    <w:rsid w:val="00615452"/>
    <w:rsid w:val="00651698"/>
    <w:rsid w:val="00662860"/>
    <w:rsid w:val="0067105A"/>
    <w:rsid w:val="006730E3"/>
    <w:rsid w:val="00695BED"/>
    <w:rsid w:val="006B08B9"/>
    <w:rsid w:val="006B4434"/>
    <w:rsid w:val="006B5ACF"/>
    <w:rsid w:val="006C0E33"/>
    <w:rsid w:val="006C2185"/>
    <w:rsid w:val="006D4DAF"/>
    <w:rsid w:val="006E07AA"/>
    <w:rsid w:val="006F50F0"/>
    <w:rsid w:val="0070500E"/>
    <w:rsid w:val="00714C79"/>
    <w:rsid w:val="00721871"/>
    <w:rsid w:val="007259A4"/>
    <w:rsid w:val="00733014"/>
    <w:rsid w:val="00733A9B"/>
    <w:rsid w:val="0073658A"/>
    <w:rsid w:val="0074186D"/>
    <w:rsid w:val="00751DA2"/>
    <w:rsid w:val="00763E61"/>
    <w:rsid w:val="00767660"/>
    <w:rsid w:val="0077117F"/>
    <w:rsid w:val="007717E4"/>
    <w:rsid w:val="007743EC"/>
    <w:rsid w:val="00790A09"/>
    <w:rsid w:val="007B1692"/>
    <w:rsid w:val="007B214C"/>
    <w:rsid w:val="007B2518"/>
    <w:rsid w:val="007E2F73"/>
    <w:rsid w:val="007F36F7"/>
    <w:rsid w:val="007F522C"/>
    <w:rsid w:val="00802D15"/>
    <w:rsid w:val="00817DBE"/>
    <w:rsid w:val="0084705C"/>
    <w:rsid w:val="00873D9F"/>
    <w:rsid w:val="00895EC8"/>
    <w:rsid w:val="00896F02"/>
    <w:rsid w:val="008A0B19"/>
    <w:rsid w:val="008C5E19"/>
    <w:rsid w:val="008E5508"/>
    <w:rsid w:val="008F0B72"/>
    <w:rsid w:val="009103B0"/>
    <w:rsid w:val="00914C8B"/>
    <w:rsid w:val="00920084"/>
    <w:rsid w:val="00921E51"/>
    <w:rsid w:val="00945E33"/>
    <w:rsid w:val="00947CA1"/>
    <w:rsid w:val="00963FA1"/>
    <w:rsid w:val="0096465B"/>
    <w:rsid w:val="00971F1F"/>
    <w:rsid w:val="00973231"/>
    <w:rsid w:val="00985CD4"/>
    <w:rsid w:val="009C11CD"/>
    <w:rsid w:val="009C1B5A"/>
    <w:rsid w:val="009E1D1E"/>
    <w:rsid w:val="009F331C"/>
    <w:rsid w:val="009F7736"/>
    <w:rsid w:val="00A129F9"/>
    <w:rsid w:val="00A231DE"/>
    <w:rsid w:val="00A57638"/>
    <w:rsid w:val="00A63112"/>
    <w:rsid w:val="00A67F24"/>
    <w:rsid w:val="00A723AE"/>
    <w:rsid w:val="00A85A0E"/>
    <w:rsid w:val="00A86393"/>
    <w:rsid w:val="00A97272"/>
    <w:rsid w:val="00AE4E79"/>
    <w:rsid w:val="00AF0A82"/>
    <w:rsid w:val="00AF314E"/>
    <w:rsid w:val="00B06B84"/>
    <w:rsid w:val="00B616C2"/>
    <w:rsid w:val="00B6373D"/>
    <w:rsid w:val="00B6663A"/>
    <w:rsid w:val="00B7768D"/>
    <w:rsid w:val="00BA47DC"/>
    <w:rsid w:val="00BB0D26"/>
    <w:rsid w:val="00BC2287"/>
    <w:rsid w:val="00BC3C52"/>
    <w:rsid w:val="00BD7A1F"/>
    <w:rsid w:val="00BF51B0"/>
    <w:rsid w:val="00C2575D"/>
    <w:rsid w:val="00C32F37"/>
    <w:rsid w:val="00C37DC8"/>
    <w:rsid w:val="00C560B0"/>
    <w:rsid w:val="00C72AF6"/>
    <w:rsid w:val="00C93706"/>
    <w:rsid w:val="00C944F1"/>
    <w:rsid w:val="00C957EC"/>
    <w:rsid w:val="00CA45B9"/>
    <w:rsid w:val="00CA6004"/>
    <w:rsid w:val="00CB13A7"/>
    <w:rsid w:val="00CB1E6A"/>
    <w:rsid w:val="00CD0070"/>
    <w:rsid w:val="00CD135F"/>
    <w:rsid w:val="00D04636"/>
    <w:rsid w:val="00D1450D"/>
    <w:rsid w:val="00D45F18"/>
    <w:rsid w:val="00D465F0"/>
    <w:rsid w:val="00D517E3"/>
    <w:rsid w:val="00D55DA8"/>
    <w:rsid w:val="00D73647"/>
    <w:rsid w:val="00D77B58"/>
    <w:rsid w:val="00D80099"/>
    <w:rsid w:val="00D81481"/>
    <w:rsid w:val="00D825B7"/>
    <w:rsid w:val="00D97B10"/>
    <w:rsid w:val="00DA37B3"/>
    <w:rsid w:val="00DA6A9E"/>
    <w:rsid w:val="00DA6C0B"/>
    <w:rsid w:val="00DB06E5"/>
    <w:rsid w:val="00DC4415"/>
    <w:rsid w:val="00DC5A32"/>
    <w:rsid w:val="00DC5F9B"/>
    <w:rsid w:val="00DC785D"/>
    <w:rsid w:val="00DD40DE"/>
    <w:rsid w:val="00DE2B2B"/>
    <w:rsid w:val="00DE4523"/>
    <w:rsid w:val="00E20001"/>
    <w:rsid w:val="00E26B11"/>
    <w:rsid w:val="00E35FCA"/>
    <w:rsid w:val="00E54110"/>
    <w:rsid w:val="00E838BC"/>
    <w:rsid w:val="00E87343"/>
    <w:rsid w:val="00EA37C5"/>
    <w:rsid w:val="00EB5441"/>
    <w:rsid w:val="00EB6FA3"/>
    <w:rsid w:val="00EC010F"/>
    <w:rsid w:val="00EC20C3"/>
    <w:rsid w:val="00EF5FE0"/>
    <w:rsid w:val="00F134FB"/>
    <w:rsid w:val="00F20BDF"/>
    <w:rsid w:val="00F20D5D"/>
    <w:rsid w:val="00F47641"/>
    <w:rsid w:val="00F53DFB"/>
    <w:rsid w:val="00F56DFF"/>
    <w:rsid w:val="00F7287A"/>
    <w:rsid w:val="00F807D0"/>
    <w:rsid w:val="00F91338"/>
    <w:rsid w:val="00F95F5F"/>
    <w:rsid w:val="00FD3E1A"/>
    <w:rsid w:val="00FD71F2"/>
    <w:rsid w:val="00FD7566"/>
    <w:rsid w:val="00FE155B"/>
    <w:rsid w:val="00FF2C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E0299"/>
  <w15:chartTrackingRefBased/>
  <w15:docId w15:val="{DB2CB13E-42ED-4A84-B697-568B67D2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A9B"/>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A9B"/>
    <w:pPr>
      <w:spacing w:after="200" w:line="27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733A9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7A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A90"/>
    <w:rPr>
      <w:rFonts w:ascii="Segoe UI" w:eastAsia="Times New Roman" w:hAnsi="Segoe UI" w:cs="Segoe UI"/>
      <w:sz w:val="18"/>
      <w:szCs w:val="18"/>
      <w:lang w:eastAsia="lt-LT"/>
    </w:rPr>
  </w:style>
  <w:style w:type="paragraph" w:styleId="Header">
    <w:name w:val="header"/>
    <w:basedOn w:val="Normal"/>
    <w:link w:val="HeaderChar"/>
    <w:uiPriority w:val="99"/>
    <w:unhideWhenUsed/>
    <w:rsid w:val="00453509"/>
    <w:pPr>
      <w:tabs>
        <w:tab w:val="center" w:pos="4819"/>
        <w:tab w:val="right" w:pos="9638"/>
      </w:tabs>
    </w:pPr>
  </w:style>
  <w:style w:type="character" w:customStyle="1" w:styleId="HeaderChar">
    <w:name w:val="Header Char"/>
    <w:basedOn w:val="DefaultParagraphFont"/>
    <w:link w:val="Header"/>
    <w:uiPriority w:val="99"/>
    <w:qFormat/>
    <w:rsid w:val="00453509"/>
    <w:rPr>
      <w:rFonts w:ascii="Times New Roman" w:eastAsia="Times New Roman" w:hAnsi="Times New Roman" w:cs="Times New Roman"/>
      <w:sz w:val="24"/>
      <w:szCs w:val="24"/>
      <w:lang w:eastAsia="lt-LT"/>
    </w:rPr>
  </w:style>
  <w:style w:type="paragraph" w:styleId="Footer">
    <w:name w:val="footer"/>
    <w:basedOn w:val="Normal"/>
    <w:link w:val="FooterChar"/>
    <w:uiPriority w:val="99"/>
    <w:unhideWhenUsed/>
    <w:rsid w:val="00453509"/>
    <w:pPr>
      <w:tabs>
        <w:tab w:val="center" w:pos="4819"/>
        <w:tab w:val="right" w:pos="9638"/>
      </w:tabs>
    </w:pPr>
  </w:style>
  <w:style w:type="character" w:customStyle="1" w:styleId="FooterChar">
    <w:name w:val="Footer Char"/>
    <w:basedOn w:val="DefaultParagraphFont"/>
    <w:link w:val="Footer"/>
    <w:uiPriority w:val="99"/>
    <w:rsid w:val="00453509"/>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453509"/>
    <w:rPr>
      <w:color w:val="0563C1" w:themeColor="hyperlink"/>
      <w:u w:val="single"/>
    </w:rPr>
  </w:style>
  <w:style w:type="character" w:styleId="FollowedHyperlink">
    <w:name w:val="FollowedHyperlink"/>
    <w:basedOn w:val="DefaultParagraphFont"/>
    <w:uiPriority w:val="99"/>
    <w:semiHidden/>
    <w:unhideWhenUsed/>
    <w:rsid w:val="00985CD4"/>
    <w:rPr>
      <w:color w:val="954F72" w:themeColor="followedHyperlink"/>
      <w:u w:val="single"/>
    </w:rPr>
  </w:style>
  <w:style w:type="character" w:customStyle="1" w:styleId="math-inline">
    <w:name w:val="math-inline"/>
    <w:basedOn w:val="DefaultParagraphFont"/>
    <w:rsid w:val="00D81481"/>
  </w:style>
  <w:style w:type="paragraph" w:styleId="NormalWeb">
    <w:name w:val="Normal (Web)"/>
    <w:basedOn w:val="Normal"/>
    <w:uiPriority w:val="99"/>
    <w:semiHidden/>
    <w:unhideWhenUsed/>
    <w:rsid w:val="00714C79"/>
    <w:pPr>
      <w:spacing w:before="100" w:beforeAutospacing="1" w:after="100" w:afterAutospacing="1"/>
    </w:pPr>
  </w:style>
  <w:style w:type="paragraph" w:customStyle="1" w:styleId="pdq2pgselectionanchorcontainer">
    <w:name w:val="pdq2pg_selectionanchorcontainer"/>
    <w:basedOn w:val="Normal"/>
    <w:rsid w:val="00D97B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80119">
      <w:bodyDiv w:val="1"/>
      <w:marLeft w:val="0"/>
      <w:marRight w:val="0"/>
      <w:marTop w:val="0"/>
      <w:marBottom w:val="0"/>
      <w:divBdr>
        <w:top w:val="none" w:sz="0" w:space="0" w:color="auto"/>
        <w:left w:val="none" w:sz="0" w:space="0" w:color="auto"/>
        <w:bottom w:val="none" w:sz="0" w:space="0" w:color="auto"/>
        <w:right w:val="none" w:sz="0" w:space="0" w:color="auto"/>
      </w:divBdr>
    </w:div>
    <w:div w:id="696272670">
      <w:bodyDiv w:val="1"/>
      <w:marLeft w:val="0"/>
      <w:marRight w:val="0"/>
      <w:marTop w:val="0"/>
      <w:marBottom w:val="0"/>
      <w:divBdr>
        <w:top w:val="none" w:sz="0" w:space="0" w:color="auto"/>
        <w:left w:val="none" w:sz="0" w:space="0" w:color="auto"/>
        <w:bottom w:val="none" w:sz="0" w:space="0" w:color="auto"/>
        <w:right w:val="none" w:sz="0" w:space="0" w:color="auto"/>
      </w:divBdr>
    </w:div>
    <w:div w:id="1053230809">
      <w:bodyDiv w:val="1"/>
      <w:marLeft w:val="0"/>
      <w:marRight w:val="0"/>
      <w:marTop w:val="0"/>
      <w:marBottom w:val="0"/>
      <w:divBdr>
        <w:top w:val="none" w:sz="0" w:space="0" w:color="auto"/>
        <w:left w:val="none" w:sz="0" w:space="0" w:color="auto"/>
        <w:bottom w:val="none" w:sz="0" w:space="0" w:color="auto"/>
        <w:right w:val="none" w:sz="0" w:space="0" w:color="auto"/>
      </w:divBdr>
    </w:div>
    <w:div w:id="1188445055">
      <w:bodyDiv w:val="1"/>
      <w:marLeft w:val="0"/>
      <w:marRight w:val="0"/>
      <w:marTop w:val="0"/>
      <w:marBottom w:val="0"/>
      <w:divBdr>
        <w:top w:val="none" w:sz="0" w:space="0" w:color="auto"/>
        <w:left w:val="none" w:sz="0" w:space="0" w:color="auto"/>
        <w:bottom w:val="none" w:sz="0" w:space="0" w:color="auto"/>
        <w:right w:val="none" w:sz="0" w:space="0" w:color="auto"/>
      </w:divBdr>
    </w:div>
    <w:div w:id="1244604083">
      <w:bodyDiv w:val="1"/>
      <w:marLeft w:val="0"/>
      <w:marRight w:val="0"/>
      <w:marTop w:val="0"/>
      <w:marBottom w:val="0"/>
      <w:divBdr>
        <w:top w:val="none" w:sz="0" w:space="0" w:color="auto"/>
        <w:left w:val="none" w:sz="0" w:space="0" w:color="auto"/>
        <w:bottom w:val="none" w:sz="0" w:space="0" w:color="auto"/>
        <w:right w:val="none" w:sz="0" w:space="0" w:color="auto"/>
      </w:divBdr>
    </w:div>
    <w:div w:id="1448233944">
      <w:bodyDiv w:val="1"/>
      <w:marLeft w:val="0"/>
      <w:marRight w:val="0"/>
      <w:marTop w:val="0"/>
      <w:marBottom w:val="0"/>
      <w:divBdr>
        <w:top w:val="none" w:sz="0" w:space="0" w:color="auto"/>
        <w:left w:val="none" w:sz="0" w:space="0" w:color="auto"/>
        <w:bottom w:val="none" w:sz="0" w:space="0" w:color="auto"/>
        <w:right w:val="none" w:sz="0" w:space="0" w:color="auto"/>
      </w:divBdr>
    </w:div>
    <w:div w:id="1532913352">
      <w:bodyDiv w:val="1"/>
      <w:marLeft w:val="0"/>
      <w:marRight w:val="0"/>
      <w:marTop w:val="0"/>
      <w:marBottom w:val="0"/>
      <w:divBdr>
        <w:top w:val="none" w:sz="0" w:space="0" w:color="auto"/>
        <w:left w:val="none" w:sz="0" w:space="0" w:color="auto"/>
        <w:bottom w:val="none" w:sz="0" w:space="0" w:color="auto"/>
        <w:right w:val="none" w:sz="0" w:space="0" w:color="auto"/>
      </w:divBdr>
    </w:div>
    <w:div w:id="1760953025">
      <w:bodyDiv w:val="1"/>
      <w:marLeft w:val="0"/>
      <w:marRight w:val="0"/>
      <w:marTop w:val="0"/>
      <w:marBottom w:val="0"/>
      <w:divBdr>
        <w:top w:val="none" w:sz="0" w:space="0" w:color="auto"/>
        <w:left w:val="none" w:sz="0" w:space="0" w:color="auto"/>
        <w:bottom w:val="none" w:sz="0" w:space="0" w:color="auto"/>
        <w:right w:val="none" w:sz="0" w:space="0" w:color="auto"/>
      </w:divBdr>
    </w:div>
    <w:div w:id="187446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0DCAE-3792-4E74-B10E-DD639B6AA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1822</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Aurika Duobienė</dc:creator>
  <cp:lastModifiedBy>Windows User</cp:lastModifiedBy>
  <cp:revision>4</cp:revision>
  <cp:lastPrinted>2026-05-19T12:14:00Z</cp:lastPrinted>
  <dcterms:created xsi:type="dcterms:W3CDTF">2026-09-02T08:27:00Z</dcterms:created>
  <dcterms:modified xsi:type="dcterms:W3CDTF">2026-09-03T08:06:00Z</dcterms:modified>
</cp:coreProperties>
</file>