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77777777" w:rsidR="00B50B71" w:rsidRPr="004D5B11" w:rsidRDefault="00B50B71" w:rsidP="00B50B71">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50385855"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sidR="00991C8D">
        <w:rPr>
          <w:rFonts w:ascii="Times New Roman" w:eastAsia="Batang" w:hAnsi="Times New Roman" w:cs="Times New Roman"/>
          <w:b/>
          <w:color w:val="000000"/>
          <w:sz w:val="24"/>
          <w:szCs w:val="24"/>
          <w:lang w:eastAsia="ar-SA"/>
        </w:rPr>
        <w:t>MIŠKO AUGALŲ LAPIJOS IR ŠAKNŲ ANALIZĖS SISTEMOS</w:t>
      </w:r>
      <w:r w:rsidR="00D5221B">
        <w:rPr>
          <w:rFonts w:ascii="Times New Roman" w:eastAsia="Batang" w:hAnsi="Times New Roman" w:cs="Times New Roman"/>
          <w:b/>
          <w:color w:val="000000"/>
          <w:sz w:val="24"/>
          <w:szCs w:val="24"/>
          <w:lang w:eastAsia="ar-SA"/>
        </w:rPr>
        <w:t xml:space="preserve"> </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w:t>
            </w:r>
            <w:proofErr w:type="spellStart"/>
            <w:r w:rsidRPr="004D5B11">
              <w:rPr>
                <w:rFonts w:ascii="Times New Roman" w:eastAsia="Times New Roman" w:hAnsi="Times New Roman" w:cs="Times New Roman"/>
                <w:sz w:val="24"/>
                <w:szCs w:val="24"/>
                <w:lang w:eastAsia="en-US"/>
              </w:rPr>
              <w:t>us</w:t>
            </w:r>
            <w:proofErr w:type="spellEnd"/>
            <w:r w:rsidRPr="004D5B11">
              <w:rPr>
                <w:rFonts w:ascii="Times New Roman" w:eastAsia="Times New Roman" w:hAnsi="Times New Roman" w:cs="Times New Roman"/>
                <w:sz w:val="24"/>
                <w:szCs w:val="24"/>
                <w:lang w:eastAsia="en-US"/>
              </w:rPr>
              <w:t>)</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w:t>
      </w:r>
      <w:proofErr w:type="spellStart"/>
      <w:r w:rsidRPr="004D5B11">
        <w:rPr>
          <w:rFonts w:ascii="Times New Roman" w:eastAsia="Times New Roman" w:hAnsi="Times New Roman" w:cs="Times New Roman"/>
          <w:i/>
          <w:iCs/>
          <w:sz w:val="24"/>
          <w:szCs w:val="24"/>
          <w:lang w:eastAsia="en-US"/>
        </w:rPr>
        <w:t>us</w:t>
      </w:r>
      <w:proofErr w:type="spellEnd"/>
      <w:r w:rsidRPr="004D5B11">
        <w:rPr>
          <w:rFonts w:ascii="Times New Roman" w:eastAsia="Times New Roman" w:hAnsi="Times New Roman" w:cs="Times New Roman"/>
          <w:i/>
          <w:iCs/>
          <w:sz w:val="24"/>
          <w:szCs w:val="24"/>
          <w:lang w:eastAsia="en-US"/>
        </w:rPr>
        <w:t>).</w:t>
      </w:r>
    </w:p>
    <w:p w14:paraId="2EBD1D10" w14:textId="77777777" w:rsidR="00CE449E" w:rsidRDefault="00CE449E" w:rsidP="00B50B71">
      <w:pPr>
        <w:suppressAutoHyphens/>
        <w:spacing w:line="240" w:lineRule="auto"/>
        <w:ind w:firstLine="142"/>
        <w:rPr>
          <w:rFonts w:ascii="Times New Roman" w:eastAsia="Times New Roman" w:hAnsi="Times New Roman" w:cs="Times New Roman"/>
          <w:i/>
          <w:iCs/>
          <w:sz w:val="24"/>
          <w:szCs w:val="24"/>
          <w:lang w:eastAsia="en-US"/>
        </w:rPr>
      </w:pPr>
    </w:p>
    <w:p w14:paraId="11B37930" w14:textId="77777777" w:rsidR="00CE449E" w:rsidRPr="000E594C" w:rsidRDefault="00CE449E" w:rsidP="00CE449E">
      <w:pPr>
        <w:suppressAutoHyphens/>
        <w:spacing w:line="240" w:lineRule="auto"/>
        <w:ind w:firstLine="0"/>
        <w:rPr>
          <w:rFonts w:ascii="Times New Roman" w:eastAsia="Times New Roman" w:hAnsi="Times New Roman" w:cs="Times New Roman"/>
          <w:sz w:val="24"/>
          <w:szCs w:val="24"/>
          <w:lang w:eastAsia="en-US"/>
        </w:rPr>
      </w:pPr>
      <w:r>
        <w:rPr>
          <w:rFonts w:ascii="Times New Roman" w:eastAsia="Calibri" w:hAnsi="Times New Roman" w:cs="Times New Roman"/>
          <w:b/>
          <w:bCs/>
          <w:color w:val="000000" w:themeColor="text1"/>
          <w:sz w:val="24"/>
          <w:szCs w:val="24"/>
        </w:rPr>
        <w:t>I</w:t>
      </w:r>
      <w:r w:rsidRPr="005121F3">
        <w:rPr>
          <w:rFonts w:ascii="Times New Roman" w:eastAsia="Calibri" w:hAnsi="Times New Roman" w:cs="Times New Roman"/>
          <w:b/>
          <w:bCs/>
          <w:color w:val="000000" w:themeColor="text1"/>
          <w:sz w:val="24"/>
          <w:szCs w:val="24"/>
        </w:rPr>
        <w:t xml:space="preserve">nformacija apie ūkio subjektus, kurių pajėgumais tiekėjas remiasi, kad atitiktų perkančiosios organizacijos keliamus kvalifikacijos reikalavimus (jeigu tokie reikalavimai keliami) </w:t>
      </w:r>
      <w:r w:rsidRPr="005121F3">
        <w:rPr>
          <w:rFonts w:ascii="Times New Roman" w:eastAsia="Calibri" w:hAnsi="Times New Roman" w:cs="Times New Roman"/>
          <w:b/>
          <w:bCs/>
          <w:i/>
          <w:color w:val="000000" w:themeColor="text1"/>
          <w:sz w:val="24"/>
          <w:szCs w:val="24"/>
        </w:rPr>
        <w:t xml:space="preserve">(nurodomi ir </w:t>
      </w:r>
      <w:proofErr w:type="spellStart"/>
      <w:r w:rsidRPr="005121F3">
        <w:rPr>
          <w:rFonts w:ascii="Times New Roman" w:eastAsia="Calibri" w:hAnsi="Times New Roman" w:cs="Times New Roman"/>
          <w:b/>
          <w:bCs/>
          <w:i/>
          <w:color w:val="000000" w:themeColor="text1"/>
          <w:sz w:val="24"/>
          <w:szCs w:val="24"/>
        </w:rPr>
        <w:t>kvazisubtiekėjai</w:t>
      </w:r>
      <w:proofErr w:type="spellEnd"/>
      <w:r w:rsidRPr="005121F3">
        <w:rPr>
          <w:rFonts w:ascii="Times New Roman" w:eastAsia="Calibri" w:hAnsi="Times New Roman" w:cs="Times New Roman"/>
          <w:b/>
          <w:bCs/>
          <w:i/>
          <w:color w:val="000000" w:themeColor="text1"/>
          <w:sz w:val="24"/>
          <w:szCs w:val="24"/>
        </w:rPr>
        <w:t xml:space="preserve"> – fiziniai asmenys, kuriuos ketinama įdarbinti pirkimo laimėjimo atveju)</w:t>
      </w:r>
    </w:p>
    <w:tbl>
      <w:tblPr>
        <w:tblStyle w:val="Lentelstinklelis"/>
        <w:tblW w:w="9634" w:type="dxa"/>
        <w:tblLook w:val="04A0" w:firstRow="1" w:lastRow="0" w:firstColumn="1" w:lastColumn="0" w:noHBand="0" w:noVBand="1"/>
      </w:tblPr>
      <w:tblGrid>
        <w:gridCol w:w="1213"/>
        <w:gridCol w:w="4103"/>
        <w:gridCol w:w="4318"/>
      </w:tblGrid>
      <w:tr w:rsidR="00CE449E" w:rsidRPr="005121F3" w14:paraId="676CDD6D" w14:textId="77777777" w:rsidTr="00234C3D">
        <w:tc>
          <w:tcPr>
            <w:tcW w:w="1213" w:type="dxa"/>
            <w:shd w:val="clear" w:color="auto" w:fill="DEEAF6" w:themeFill="accent5" w:themeFillTint="33"/>
          </w:tcPr>
          <w:p w14:paraId="2D3CEBBF" w14:textId="77777777" w:rsidR="00CE449E" w:rsidRPr="005121F3" w:rsidRDefault="00CE449E" w:rsidP="00234C3D">
            <w:pPr>
              <w:spacing w:line="240" w:lineRule="auto"/>
              <w:ind w:firstLine="22"/>
              <w:jc w:val="center"/>
              <w:rPr>
                <w:rFonts w:hAnsi="Times New Roman" w:cs="Times New Roman"/>
                <w:b/>
                <w:sz w:val="24"/>
                <w:szCs w:val="24"/>
              </w:rPr>
            </w:pPr>
            <w:r w:rsidRPr="005121F3">
              <w:rPr>
                <w:rFonts w:hAnsi="Times New Roman" w:cs="Times New Roman"/>
                <w:b/>
                <w:sz w:val="24"/>
                <w:szCs w:val="24"/>
              </w:rPr>
              <w:t>Eil. Nr.</w:t>
            </w:r>
          </w:p>
        </w:tc>
        <w:tc>
          <w:tcPr>
            <w:tcW w:w="4103" w:type="dxa"/>
            <w:shd w:val="clear" w:color="auto" w:fill="DEEAF6" w:themeFill="accent5" w:themeFillTint="33"/>
          </w:tcPr>
          <w:p w14:paraId="152CD8E7" w14:textId="77777777" w:rsidR="00CE449E" w:rsidRPr="005121F3" w:rsidRDefault="00CE449E" w:rsidP="00234C3D">
            <w:pPr>
              <w:spacing w:line="240" w:lineRule="auto"/>
              <w:ind w:firstLine="0"/>
              <w:jc w:val="center"/>
              <w:rPr>
                <w:rFonts w:hAnsi="Times New Roman" w:cs="Times New Roman"/>
                <w:b/>
                <w:sz w:val="24"/>
                <w:szCs w:val="24"/>
              </w:rPr>
            </w:pPr>
            <w:r w:rsidRPr="005121F3">
              <w:rPr>
                <w:rFonts w:hAnsi="Times New Roman" w:cs="Times New Roman"/>
                <w:b/>
                <w:sz w:val="24"/>
                <w:szCs w:val="24"/>
              </w:rPr>
              <w:t>Ū</w:t>
            </w:r>
            <w:r w:rsidRPr="005121F3">
              <w:rPr>
                <w:rFonts w:hAnsi="Times New Roman" w:cs="Times New Roman"/>
                <w:b/>
                <w:sz w:val="24"/>
                <w:szCs w:val="24"/>
              </w:rPr>
              <w:t>kio subjekto pavadinimas, juridinio asmens kodas, adresas</w:t>
            </w:r>
          </w:p>
        </w:tc>
        <w:tc>
          <w:tcPr>
            <w:tcW w:w="4318" w:type="dxa"/>
            <w:shd w:val="clear" w:color="auto" w:fill="DEEAF6" w:themeFill="accent5" w:themeFillTint="33"/>
          </w:tcPr>
          <w:p w14:paraId="7489D993" w14:textId="77777777" w:rsidR="00CE449E" w:rsidRPr="005121F3" w:rsidRDefault="00CE449E" w:rsidP="00234C3D">
            <w:pPr>
              <w:spacing w:line="240" w:lineRule="auto"/>
              <w:ind w:firstLine="0"/>
              <w:jc w:val="center"/>
              <w:rPr>
                <w:rFonts w:hAnsi="Times New Roman" w:cs="Times New Roman"/>
                <w:b/>
                <w:sz w:val="24"/>
                <w:szCs w:val="24"/>
              </w:rPr>
            </w:pPr>
            <w:r>
              <w:rPr>
                <w:rFonts w:hAnsi="Times New Roman" w:cs="Times New Roman"/>
                <w:b/>
                <w:sz w:val="24"/>
                <w:szCs w:val="24"/>
              </w:rPr>
              <w:t>P</w:t>
            </w:r>
            <w:r w:rsidRPr="005121F3">
              <w:rPr>
                <w:rFonts w:hAnsi="Times New Roman" w:cs="Times New Roman"/>
                <w:b/>
                <w:sz w:val="24"/>
                <w:szCs w:val="24"/>
              </w:rPr>
              <w:t xml:space="preserve">erduodamos </w:t>
            </w:r>
            <w:r>
              <w:rPr>
                <w:rFonts w:hAnsi="Times New Roman" w:cs="Times New Roman"/>
                <w:b/>
                <w:sz w:val="24"/>
                <w:szCs w:val="24"/>
              </w:rPr>
              <w:t>s</w:t>
            </w:r>
            <w:r w:rsidRPr="005121F3">
              <w:rPr>
                <w:rFonts w:hAnsi="Times New Roman" w:cs="Times New Roman"/>
                <w:b/>
                <w:sz w:val="24"/>
                <w:szCs w:val="24"/>
              </w:rPr>
              <w:t>utarties objekto dalies apra</w:t>
            </w:r>
            <w:r w:rsidRPr="005121F3">
              <w:rPr>
                <w:rFonts w:hAnsi="Times New Roman" w:cs="Times New Roman"/>
                <w:b/>
                <w:sz w:val="24"/>
                <w:szCs w:val="24"/>
              </w:rPr>
              <w:t>š</w:t>
            </w:r>
            <w:r w:rsidRPr="005121F3">
              <w:rPr>
                <w:rFonts w:hAnsi="Times New Roman" w:cs="Times New Roman"/>
                <w:b/>
                <w:sz w:val="24"/>
                <w:szCs w:val="24"/>
              </w:rPr>
              <w:t>ymas</w:t>
            </w:r>
          </w:p>
        </w:tc>
      </w:tr>
      <w:tr w:rsidR="00CE449E" w:rsidRPr="005121F3" w14:paraId="1558A7B5" w14:textId="77777777" w:rsidTr="00234C3D">
        <w:tc>
          <w:tcPr>
            <w:tcW w:w="1213" w:type="dxa"/>
          </w:tcPr>
          <w:p w14:paraId="567796B5" w14:textId="77777777" w:rsidR="00CE449E" w:rsidRPr="005121F3" w:rsidRDefault="00CE449E" w:rsidP="00234C3D">
            <w:pPr>
              <w:jc w:val="center"/>
              <w:rPr>
                <w:rFonts w:hAnsi="Times New Roman" w:cs="Times New Roman"/>
                <w:bCs/>
                <w:sz w:val="24"/>
                <w:szCs w:val="24"/>
              </w:rPr>
            </w:pPr>
            <w:r w:rsidRPr="005121F3">
              <w:rPr>
                <w:rFonts w:hAnsi="Times New Roman" w:cs="Times New Roman"/>
                <w:bCs/>
                <w:sz w:val="24"/>
                <w:szCs w:val="24"/>
              </w:rPr>
              <w:t>1.</w:t>
            </w:r>
          </w:p>
        </w:tc>
        <w:tc>
          <w:tcPr>
            <w:tcW w:w="4103" w:type="dxa"/>
          </w:tcPr>
          <w:p w14:paraId="44DD7E1D" w14:textId="77777777" w:rsidR="00CE449E" w:rsidRPr="005121F3" w:rsidRDefault="00CE449E" w:rsidP="00234C3D">
            <w:pPr>
              <w:rPr>
                <w:rFonts w:hAnsi="Times New Roman" w:cs="Times New Roman"/>
                <w:bCs/>
                <w:sz w:val="24"/>
                <w:szCs w:val="24"/>
              </w:rPr>
            </w:pPr>
          </w:p>
        </w:tc>
        <w:tc>
          <w:tcPr>
            <w:tcW w:w="4318" w:type="dxa"/>
          </w:tcPr>
          <w:p w14:paraId="003BE8A5" w14:textId="77777777" w:rsidR="00CE449E" w:rsidRPr="005121F3" w:rsidRDefault="00CE449E" w:rsidP="00234C3D">
            <w:pPr>
              <w:rPr>
                <w:rFonts w:hAnsi="Times New Roman" w:cs="Times New Roman"/>
                <w:bCs/>
                <w:sz w:val="24"/>
                <w:szCs w:val="24"/>
              </w:rPr>
            </w:pPr>
          </w:p>
        </w:tc>
      </w:tr>
      <w:tr w:rsidR="00CE449E" w:rsidRPr="005121F3" w14:paraId="05E25416" w14:textId="77777777" w:rsidTr="00234C3D">
        <w:tc>
          <w:tcPr>
            <w:tcW w:w="1213" w:type="dxa"/>
          </w:tcPr>
          <w:p w14:paraId="05269337" w14:textId="77777777" w:rsidR="00CE449E" w:rsidRPr="005121F3" w:rsidRDefault="00CE449E" w:rsidP="00234C3D">
            <w:pPr>
              <w:jc w:val="center"/>
              <w:rPr>
                <w:rFonts w:hAnsi="Times New Roman" w:cs="Times New Roman"/>
                <w:bCs/>
                <w:sz w:val="24"/>
                <w:szCs w:val="24"/>
              </w:rPr>
            </w:pPr>
            <w:r w:rsidRPr="005121F3">
              <w:rPr>
                <w:rFonts w:hAnsi="Times New Roman" w:cs="Times New Roman"/>
                <w:bCs/>
                <w:sz w:val="24"/>
                <w:szCs w:val="24"/>
              </w:rPr>
              <w:t>2.</w:t>
            </w:r>
          </w:p>
        </w:tc>
        <w:tc>
          <w:tcPr>
            <w:tcW w:w="4103" w:type="dxa"/>
          </w:tcPr>
          <w:p w14:paraId="33EA5943" w14:textId="77777777" w:rsidR="00CE449E" w:rsidRPr="005121F3" w:rsidRDefault="00CE449E" w:rsidP="00234C3D">
            <w:pPr>
              <w:rPr>
                <w:rFonts w:hAnsi="Times New Roman" w:cs="Times New Roman"/>
                <w:bCs/>
                <w:sz w:val="24"/>
                <w:szCs w:val="24"/>
              </w:rPr>
            </w:pPr>
          </w:p>
        </w:tc>
        <w:tc>
          <w:tcPr>
            <w:tcW w:w="4318" w:type="dxa"/>
          </w:tcPr>
          <w:p w14:paraId="406F38C9" w14:textId="77777777" w:rsidR="00CE449E" w:rsidRPr="005121F3" w:rsidRDefault="00CE449E" w:rsidP="00234C3D">
            <w:pPr>
              <w:rPr>
                <w:rFonts w:hAnsi="Times New Roman" w:cs="Times New Roman"/>
                <w:bCs/>
                <w:sz w:val="24"/>
                <w:szCs w:val="24"/>
              </w:rPr>
            </w:pPr>
          </w:p>
        </w:tc>
      </w:tr>
    </w:tbl>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7AD0FCA2"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w:t>
      </w:r>
      <w:r w:rsidR="00F778BF">
        <w:rPr>
          <w:rFonts w:ascii="Times New Roman" w:eastAsia="Times New Roman" w:hAnsi="Times New Roman" w:cs="Times New Roman"/>
          <w:color w:val="000000"/>
          <w:sz w:val="24"/>
          <w:szCs w:val="24"/>
          <w:lang w:eastAsia="ar-SA"/>
        </w:rPr>
        <w:t>u</w:t>
      </w:r>
      <w:r w:rsidRPr="004D5B11">
        <w:rPr>
          <w:rFonts w:ascii="Times New Roman" w:eastAsia="Times New Roman" w:hAnsi="Times New Roman" w:cs="Times New Roman"/>
          <w:color w:val="000000"/>
          <w:sz w:val="24"/>
          <w:szCs w:val="24"/>
          <w:lang w:eastAsia="ar-SA"/>
        </w:rPr>
        <w:t>,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77777777"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2. Pasiūlymas galioja 90 dienų.</w:t>
      </w:r>
    </w:p>
    <w:p w14:paraId="1D1CEADC" w14:textId="73EFFE49"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003274EC">
        <w:rPr>
          <w:rFonts w:ascii="Times New Roman" w:eastAsia="Times New Roman" w:hAnsi="Times New Roman" w:cs="Times New Roman"/>
          <w:color w:val="000000"/>
          <w:spacing w:val="-4"/>
          <w:sz w:val="24"/>
          <w:szCs w:val="24"/>
          <w:lang w:eastAsia="ar-SA"/>
        </w:rPr>
        <w:t>Pateikdamas</w:t>
      </w:r>
      <w:r w:rsidRPr="004D5B11">
        <w:rPr>
          <w:rFonts w:ascii="Times New Roman" w:eastAsia="Times New Roman" w:hAnsi="Times New Roman" w:cs="Times New Roman"/>
          <w:color w:val="000000"/>
          <w:spacing w:val="-4"/>
          <w:sz w:val="24"/>
          <w:szCs w:val="24"/>
          <w:lang w:eastAsia="ar-SA"/>
        </w:rPr>
        <w:t xml:space="preserve"> pasiūlymą patvirtin</w:t>
      </w:r>
      <w:r w:rsidR="003274EC">
        <w:rPr>
          <w:rFonts w:ascii="Times New Roman" w:eastAsia="Times New Roman" w:hAnsi="Times New Roman" w:cs="Times New Roman"/>
          <w:color w:val="000000"/>
          <w:spacing w:val="-4"/>
          <w:sz w:val="24"/>
          <w:szCs w:val="24"/>
          <w:lang w:eastAsia="ar-SA"/>
        </w:rPr>
        <w:t>u</w:t>
      </w:r>
      <w:r w:rsidRPr="004D5B11">
        <w:rPr>
          <w:rFonts w:ascii="Times New Roman" w:eastAsia="Times New Roman" w:hAnsi="Times New Roman" w:cs="Times New Roman"/>
          <w:color w:val="000000"/>
          <w:spacing w:val="-4"/>
          <w:sz w:val="24"/>
          <w:szCs w:val="24"/>
          <w:lang w:eastAsia="ar-SA"/>
        </w:rPr>
        <w:t>,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22B0CE88"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3274EC">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 xml:space="preserve">pasiūlymą patvirtinu, kad siūloma prekė visiškai atitinka pirkimo sąlygų reikalavimus. </w:t>
      </w:r>
    </w:p>
    <w:p w14:paraId="5FF9E776" w14:textId="1FE49B46" w:rsidR="009B0589" w:rsidRDefault="00B50B71" w:rsidP="009B0589">
      <w:pPr>
        <w:spacing w:line="240" w:lineRule="auto"/>
        <w:rPr>
          <w:rFonts w:eastAsia="Calibri"/>
          <w:sz w:val="22"/>
          <w:szCs w:val="22"/>
          <w:lang w:eastAsia="en-US"/>
        </w:rPr>
      </w:pPr>
      <w:r w:rsidRPr="004D5B11">
        <w:rPr>
          <w:rFonts w:ascii="Times New Roman" w:eastAsia="Calibri" w:hAnsi="Times New Roman" w:cs="Times New Roman"/>
          <w:color w:val="000000"/>
          <w:sz w:val="24"/>
          <w:szCs w:val="24"/>
          <w:lang w:eastAsia="ar-SA"/>
        </w:rPr>
        <w:lastRenderedPageBreak/>
        <w:t xml:space="preserve">Mes siūlome šią </w:t>
      </w:r>
      <w:r w:rsidRPr="004D5B11">
        <w:rPr>
          <w:rFonts w:ascii="Times New Roman" w:eastAsia="Calibri" w:hAnsi="Times New Roman" w:cs="Times New Roman"/>
          <w:i/>
          <w:color w:val="000000"/>
          <w:sz w:val="24"/>
          <w:szCs w:val="24"/>
          <w:lang w:eastAsia="ar-SA"/>
        </w:rPr>
        <w:t>prekę</w:t>
      </w:r>
      <w:r w:rsidR="009B0589">
        <w:rPr>
          <w:rFonts w:ascii="Times New Roman" w:eastAsia="Calibri" w:hAnsi="Times New Roman" w:cs="Times New Roman"/>
          <w:i/>
          <w:color w:val="000000"/>
          <w:sz w:val="24"/>
          <w:szCs w:val="24"/>
          <w:lang w:eastAsia="ar-SA"/>
        </w:rPr>
        <w:t xml:space="preserve"> </w:t>
      </w:r>
      <w:r w:rsidR="009B0589">
        <w:rPr>
          <w:rFonts w:eastAsia="Calibri"/>
          <w:sz w:val="22"/>
          <w:szCs w:val="22"/>
          <w:lang w:eastAsia="en-US"/>
        </w:rPr>
        <w:t>/</w:t>
      </w:r>
      <w:r w:rsidR="009B0589">
        <w:rPr>
          <w:rFonts w:eastAsia="Calibri"/>
          <w:i/>
          <w:sz w:val="22"/>
          <w:szCs w:val="22"/>
          <w:highlight w:val="lightGray"/>
          <w:lang w:eastAsia="en-US"/>
        </w:rPr>
        <w:t>įrašyti pirkimo dalies Nr. ir pavadinimą</w:t>
      </w:r>
      <w:r w:rsidR="009B0589">
        <w:rPr>
          <w:rFonts w:eastAsia="Calibri"/>
          <w:sz w:val="22"/>
          <w:szCs w:val="22"/>
          <w:lang w:eastAsia="en-US"/>
        </w:rPr>
        <w:t xml:space="preserve">/: </w:t>
      </w:r>
      <w:r w:rsidR="009B0589">
        <w:rPr>
          <w:rFonts w:eastAsia="Calibri"/>
          <w:i/>
          <w:sz w:val="22"/>
          <w:szCs w:val="22"/>
          <w:lang w:eastAsia="en-US"/>
        </w:rPr>
        <w:t xml:space="preserve"> </w:t>
      </w:r>
    </w:p>
    <w:p w14:paraId="113184F1" w14:textId="2799ECC2" w:rsidR="009B0589" w:rsidRDefault="009B0589" w:rsidP="009B0589">
      <w:pPr>
        <w:spacing w:line="240" w:lineRule="auto"/>
        <w:rPr>
          <w:rFonts w:eastAsia="Times New Roman"/>
          <w:iCs/>
          <w:color w:val="000000"/>
          <w:sz w:val="20"/>
          <w:szCs w:val="24"/>
          <w:lang w:eastAsia="en-US"/>
        </w:rPr>
      </w:pPr>
      <w:r>
        <w:rPr>
          <w:i/>
          <w:sz w:val="20"/>
          <w:szCs w:val="24"/>
          <w:lang w:eastAsia="en-US"/>
        </w:rPr>
        <w:t>/pirkimas skirstomas į dalis, pasiūlymo formos dėl kiekvienos pirkimo dalies pildomos atskirai/</w:t>
      </w:r>
    </w:p>
    <w:tbl>
      <w:tblPr>
        <w:tblW w:w="9526" w:type="dxa"/>
        <w:tblInd w:w="108" w:type="dxa"/>
        <w:tblLayout w:type="fixed"/>
        <w:tblLook w:val="0000" w:firstRow="0" w:lastRow="0" w:firstColumn="0" w:lastColumn="0" w:noHBand="0" w:noVBand="0"/>
      </w:tblPr>
      <w:tblGrid>
        <w:gridCol w:w="604"/>
        <w:gridCol w:w="3931"/>
        <w:gridCol w:w="1306"/>
        <w:gridCol w:w="992"/>
        <w:gridCol w:w="1276"/>
        <w:gridCol w:w="1417"/>
      </w:tblGrid>
      <w:tr w:rsidR="00B50B71" w:rsidRPr="004D5B11" w14:paraId="39B96246" w14:textId="77777777" w:rsidTr="00B50B71">
        <w:trPr>
          <w:trHeight w:val="603"/>
        </w:trPr>
        <w:tc>
          <w:tcPr>
            <w:tcW w:w="604" w:type="dxa"/>
            <w:tcBorders>
              <w:top w:val="single" w:sz="4" w:space="0" w:color="auto"/>
              <w:left w:val="single" w:sz="4" w:space="0" w:color="auto"/>
              <w:bottom w:val="single" w:sz="4" w:space="0" w:color="auto"/>
              <w:right w:val="single" w:sz="4" w:space="0" w:color="auto"/>
            </w:tcBorders>
            <w:noWrap/>
            <w:vAlign w:val="center"/>
          </w:tcPr>
          <w:p w14:paraId="2BDCF475"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Eil. Nr.</w:t>
            </w:r>
          </w:p>
        </w:tc>
        <w:tc>
          <w:tcPr>
            <w:tcW w:w="3931" w:type="dxa"/>
            <w:tcBorders>
              <w:top w:val="single" w:sz="4" w:space="0" w:color="auto"/>
              <w:left w:val="single" w:sz="4" w:space="0" w:color="auto"/>
              <w:bottom w:val="single" w:sz="4" w:space="0" w:color="auto"/>
              <w:right w:val="single" w:sz="4" w:space="0" w:color="auto"/>
            </w:tcBorders>
            <w:noWrap/>
            <w:vAlign w:val="center"/>
          </w:tcPr>
          <w:p w14:paraId="569AE61F"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0F7B2741"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Prekių pavadinimas/apibūdinimas</w:t>
            </w:r>
          </w:p>
        </w:tc>
        <w:tc>
          <w:tcPr>
            <w:tcW w:w="1306" w:type="dxa"/>
            <w:tcBorders>
              <w:top w:val="single" w:sz="4" w:space="0" w:color="auto"/>
              <w:left w:val="single" w:sz="4" w:space="0" w:color="auto"/>
              <w:bottom w:val="single" w:sz="4" w:space="0" w:color="auto"/>
              <w:right w:val="single" w:sz="4" w:space="0" w:color="auto"/>
            </w:tcBorders>
            <w:vAlign w:val="center"/>
          </w:tcPr>
          <w:p w14:paraId="029DA2FD"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7482642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Matavimo vienetas</w:t>
            </w:r>
          </w:p>
        </w:tc>
        <w:tc>
          <w:tcPr>
            <w:tcW w:w="992" w:type="dxa"/>
            <w:tcBorders>
              <w:top w:val="single" w:sz="4" w:space="0" w:color="auto"/>
              <w:left w:val="single" w:sz="4" w:space="0" w:color="auto"/>
              <w:bottom w:val="single" w:sz="4" w:space="0" w:color="auto"/>
              <w:right w:val="single" w:sz="4" w:space="0" w:color="auto"/>
            </w:tcBorders>
            <w:vAlign w:val="center"/>
          </w:tcPr>
          <w:p w14:paraId="494823E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Kiekis</w:t>
            </w:r>
          </w:p>
        </w:tc>
        <w:tc>
          <w:tcPr>
            <w:tcW w:w="1276" w:type="dxa"/>
            <w:tcBorders>
              <w:top w:val="single" w:sz="4" w:space="0" w:color="auto"/>
              <w:left w:val="single" w:sz="4" w:space="0" w:color="auto"/>
              <w:bottom w:val="single" w:sz="4" w:space="0" w:color="auto"/>
              <w:right w:val="single" w:sz="4" w:space="0" w:color="auto"/>
            </w:tcBorders>
            <w:vAlign w:val="center"/>
          </w:tcPr>
          <w:p w14:paraId="6F9529B4"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Kaina be PVM, Eur</w:t>
            </w:r>
          </w:p>
        </w:tc>
        <w:tc>
          <w:tcPr>
            <w:tcW w:w="1417" w:type="dxa"/>
            <w:tcBorders>
              <w:top w:val="single" w:sz="4" w:space="0" w:color="auto"/>
              <w:left w:val="single" w:sz="4" w:space="0" w:color="auto"/>
              <w:bottom w:val="single" w:sz="4" w:space="0" w:color="auto"/>
              <w:right w:val="single" w:sz="4" w:space="0" w:color="auto"/>
            </w:tcBorders>
            <w:vAlign w:val="center"/>
          </w:tcPr>
          <w:p w14:paraId="486DDCB8"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Bendra kaina su PVM, Eur</w:t>
            </w:r>
          </w:p>
        </w:tc>
      </w:tr>
      <w:tr w:rsidR="00B50B71" w:rsidRPr="004D5B11" w14:paraId="28902720" w14:textId="77777777" w:rsidTr="00B50B71">
        <w:trPr>
          <w:trHeight w:val="410"/>
        </w:trPr>
        <w:tc>
          <w:tcPr>
            <w:tcW w:w="604" w:type="dxa"/>
            <w:tcBorders>
              <w:top w:val="single" w:sz="4" w:space="0" w:color="auto"/>
              <w:left w:val="single" w:sz="4" w:space="0" w:color="auto"/>
              <w:bottom w:val="single" w:sz="4" w:space="0" w:color="auto"/>
              <w:right w:val="single" w:sz="4" w:space="0" w:color="auto"/>
            </w:tcBorders>
            <w:noWrap/>
            <w:vAlign w:val="bottom"/>
          </w:tcPr>
          <w:p w14:paraId="17FBF2B2"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1</w:t>
            </w:r>
          </w:p>
        </w:tc>
        <w:tc>
          <w:tcPr>
            <w:tcW w:w="3931" w:type="dxa"/>
            <w:tcBorders>
              <w:top w:val="single" w:sz="4" w:space="0" w:color="auto"/>
              <w:left w:val="single" w:sz="4" w:space="0" w:color="auto"/>
              <w:bottom w:val="single" w:sz="4" w:space="0" w:color="auto"/>
              <w:right w:val="single" w:sz="4" w:space="0" w:color="auto"/>
            </w:tcBorders>
            <w:noWrap/>
            <w:vAlign w:val="bottom"/>
          </w:tcPr>
          <w:p w14:paraId="379A5348" w14:textId="77777777" w:rsidR="00B50B71" w:rsidRPr="004D5B11" w:rsidRDefault="00B50B71" w:rsidP="0063061F">
            <w:pPr>
              <w:suppressAutoHyphens/>
              <w:spacing w:line="240" w:lineRule="auto"/>
              <w:ind w:firstLine="0"/>
              <w:jc w:val="left"/>
              <w:rPr>
                <w:rFonts w:ascii="Times New Roman" w:eastAsia="Batang" w:hAnsi="Times New Roman" w:cs="Times New Roman"/>
                <w:bCs/>
                <w:color w:val="000000"/>
                <w:sz w:val="24"/>
                <w:szCs w:val="24"/>
                <w:lang w:eastAsia="ar-SA"/>
              </w:rPr>
            </w:pPr>
          </w:p>
          <w:p w14:paraId="3679C8F9"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p>
        </w:tc>
        <w:tc>
          <w:tcPr>
            <w:tcW w:w="1306" w:type="dxa"/>
            <w:tcBorders>
              <w:top w:val="single" w:sz="4" w:space="0" w:color="auto"/>
              <w:left w:val="single" w:sz="4" w:space="0" w:color="auto"/>
              <w:bottom w:val="single" w:sz="4" w:space="0" w:color="auto"/>
              <w:right w:val="single" w:sz="4" w:space="0" w:color="auto"/>
            </w:tcBorders>
          </w:tcPr>
          <w:p w14:paraId="791FCDCC"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5427070A" w14:textId="749338CA"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vAlign w:val="bottom"/>
          </w:tcPr>
          <w:p w14:paraId="7845F541" w14:textId="4EF6866F"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p>
        </w:tc>
        <w:tc>
          <w:tcPr>
            <w:tcW w:w="1276" w:type="dxa"/>
            <w:tcBorders>
              <w:top w:val="single" w:sz="4" w:space="0" w:color="auto"/>
              <w:left w:val="single" w:sz="4" w:space="0" w:color="auto"/>
              <w:bottom w:val="single" w:sz="4" w:space="0" w:color="auto"/>
              <w:right w:val="single" w:sz="4" w:space="0" w:color="auto"/>
            </w:tcBorders>
            <w:vAlign w:val="bottom"/>
          </w:tcPr>
          <w:p w14:paraId="2EDEAAA9"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2F45EC8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r>
      <w:tr w:rsidR="00B50B71" w:rsidRPr="004D5B11" w14:paraId="128F7967" w14:textId="77777777" w:rsidTr="00B50B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109" w:type="dxa"/>
            <w:gridSpan w:val="5"/>
          </w:tcPr>
          <w:p w14:paraId="3D39CAEB"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r w:rsidRPr="004D5B11">
              <w:rPr>
                <w:rFonts w:ascii="Times New Roman" w:eastAsia="Times New Roman" w:hAnsi="Times New Roman" w:cs="Times New Roman"/>
                <w:bCs/>
                <w:iCs/>
                <w:color w:val="000000"/>
                <w:sz w:val="24"/>
                <w:szCs w:val="24"/>
                <w:lang w:eastAsia="ar-SA"/>
              </w:rPr>
              <w:t>Viso:</w:t>
            </w:r>
          </w:p>
        </w:tc>
        <w:tc>
          <w:tcPr>
            <w:tcW w:w="1417" w:type="dxa"/>
          </w:tcPr>
          <w:p w14:paraId="6D2A8078"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p>
        </w:tc>
      </w:tr>
    </w:tbl>
    <w:p w14:paraId="253116F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Į šią sumą įeina visos Tiekėjo išlaidos ir visi mokesčiai. Bendroje kainoje PVM suma sudaro .........Eur......ct.</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4D5B11" w:rsidRDefault="00B50B71" w:rsidP="00B50B71">
      <w:pPr>
        <w:suppressAutoHyphens/>
        <w:spacing w:line="240" w:lineRule="auto"/>
        <w:ind w:firstLine="0"/>
        <w:rPr>
          <w:rFonts w:ascii="Times New Roman" w:eastAsia="Calibri" w:hAnsi="Times New Roman" w:cs="Times New Roman"/>
          <w:b/>
          <w:color w:val="000000"/>
          <w:sz w:val="24"/>
          <w:szCs w:val="24"/>
          <w:lang w:eastAsia="ar-SA"/>
        </w:rPr>
      </w:pPr>
      <w:r w:rsidRPr="004D5B11">
        <w:rPr>
          <w:rFonts w:ascii="Times New Roman" w:eastAsia="Calibri" w:hAnsi="Times New Roman" w:cs="Times New Roman"/>
          <w:b/>
          <w:color w:val="000000"/>
          <w:sz w:val="24"/>
          <w:szCs w:val="24"/>
          <w:lang w:eastAsia="ar-SA"/>
        </w:rPr>
        <w:t>Pastabos:</w:t>
      </w:r>
    </w:p>
    <w:p w14:paraId="57361D2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1) pasiūlyme nurodomos kainos turi būti apvalinamos, paliekant du skaitmenis po kablelio;</w:t>
      </w:r>
    </w:p>
    <w:p w14:paraId="52086BC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2) jei suma skaičiais neatitinka sumos žodžiais, teisinga laikoma suma žodžiais;</w:t>
      </w:r>
    </w:p>
    <w:p w14:paraId="281AB31E" w14:textId="77777777" w:rsidR="00B50B71" w:rsidRPr="004D5B11" w:rsidRDefault="00B50B71" w:rsidP="00B50B71">
      <w:pPr>
        <w:suppressAutoHyphens/>
        <w:spacing w:line="240" w:lineRule="auto"/>
        <w:ind w:firstLine="0"/>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u w:val="single"/>
          <w:lang w:eastAsia="ar-SA"/>
        </w:rPr>
        <w:t xml:space="preserve">3) užsienio šalyje registruotas </w:t>
      </w:r>
      <w:r w:rsidRPr="004D5B11">
        <w:rPr>
          <w:rFonts w:ascii="Times New Roman" w:eastAsia="Calibri" w:hAnsi="Times New Roman" w:cs="Times New Roman"/>
          <w:b/>
          <w:bCs/>
          <w:color w:val="000000"/>
          <w:sz w:val="24"/>
          <w:szCs w:val="24"/>
          <w:u w:val="single"/>
          <w:lang w:eastAsia="ar-SA"/>
        </w:rPr>
        <w:t>tiekėjas į pasiūlymo kainą privalo įskaičiuoti Lietuvos Respublikos 21% PVM.</w:t>
      </w:r>
      <w:r w:rsidRPr="004D5B11">
        <w:rPr>
          <w:rFonts w:ascii="Times New Roman" w:eastAsia="Calibri" w:hAnsi="Times New Roman" w:cs="Times New Roman"/>
          <w:bCs/>
          <w:color w:val="000000"/>
          <w:sz w:val="24"/>
          <w:szCs w:val="24"/>
          <w:u w:val="single"/>
          <w:lang w:eastAsia="ar-SA"/>
        </w:rPr>
        <w:t xml:space="preserve"> Perkančioji organizacija 21% PVM sumoka į Lietuvos Respublikos valstybės biudžetą;</w:t>
      </w:r>
    </w:p>
    <w:p w14:paraId="23563DD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Cs/>
          <w:color w:val="000000"/>
          <w:sz w:val="24"/>
          <w:szCs w:val="24"/>
          <w:u w:val="single"/>
          <w:lang w:eastAsia="ar-SA"/>
        </w:rPr>
        <w:t>4) tiekėjas, kuris pagal galiojančius teisės aktus yra ne PVM mokėtojas, PVM eilutės nepildo ir po lentele nurodo priežastis dėl kurių PVM nemoka.</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50B71">
      <w:pPr>
        <w:suppressAutoHyphens/>
        <w:spacing w:line="240" w:lineRule="auto"/>
        <w:ind w:left="284"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4935B7EE" w14:textId="77777777" w:rsidR="00B50B71" w:rsidRPr="00242FF9" w:rsidRDefault="00B50B71" w:rsidP="00B50B71">
      <w:pPr>
        <w:suppressAutoHyphens/>
        <w:spacing w:line="240" w:lineRule="auto"/>
        <w:ind w:firstLine="0"/>
        <w:rPr>
          <w:rFonts w:ascii="Times New Roman" w:eastAsia="Times New Roman" w:hAnsi="Times New Roman" w:cs="Times New Roman"/>
          <w:bCs/>
          <w:i/>
          <w:color w:val="000000"/>
          <w:sz w:val="22"/>
          <w:szCs w:val="22"/>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7CA5107"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CDE143D"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EBB4B96"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724FBB1E"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27935F5F"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5BBE93A8"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39336D32"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04F0F6DA" w14:textId="3CB321BC" w:rsidR="00B50B71" w:rsidRPr="00414676" w:rsidRDefault="00B50B71" w:rsidP="00B50B71">
      <w:pPr>
        <w:pBdr>
          <w:top w:val="single" w:sz="4" w:space="1" w:color="auto"/>
        </w:pBdr>
        <w:suppressAutoHyphens/>
        <w:spacing w:line="240" w:lineRule="auto"/>
        <w:ind w:left="-567" w:firstLine="0"/>
        <w:jc w:val="center"/>
        <w:rPr>
          <w:rFonts w:ascii="Times New Roman" w:eastAsia="Times New Roman" w:hAnsi="Times New Roman" w:cs="Times New Roman"/>
          <w:i/>
          <w:color w:val="000000"/>
          <w:sz w:val="24"/>
          <w:szCs w:val="24"/>
        </w:rP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(vardas, pavardė)</w:t>
      </w:r>
    </w:p>
    <w:p w14:paraId="2B3ABAF3" w14:textId="77777777" w:rsidR="00B50B71" w:rsidRPr="00242FF9" w:rsidRDefault="00B50B71" w:rsidP="00B50B71">
      <w:pPr>
        <w:suppressAutoHyphens/>
        <w:spacing w:line="240" w:lineRule="auto"/>
        <w:ind w:firstLine="0"/>
        <w:jc w:val="left"/>
        <w:rPr>
          <w:rFonts w:ascii="Times New Roman" w:eastAsia="Times New Roman" w:hAnsi="Times New Roman" w:cs="Times New Roman"/>
          <w:sz w:val="24"/>
          <w:szCs w:val="20"/>
          <w:lang w:eastAsia="ar-SA"/>
        </w:rPr>
      </w:pPr>
    </w:p>
    <w:sectPr w:rsidR="00B50B71" w:rsidRPr="00242FF9" w:rsidSect="008D0FC8">
      <w:pgSz w:w="11906" w:h="16838"/>
      <w:pgMar w:top="1701" w:right="849" w:bottom="1702"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35838"/>
    <w:rsid w:val="003274EC"/>
    <w:rsid w:val="004A077C"/>
    <w:rsid w:val="00510B83"/>
    <w:rsid w:val="005D302B"/>
    <w:rsid w:val="00760B71"/>
    <w:rsid w:val="0080240B"/>
    <w:rsid w:val="008720C3"/>
    <w:rsid w:val="008D0FC8"/>
    <w:rsid w:val="00982E65"/>
    <w:rsid w:val="00991C8D"/>
    <w:rsid w:val="009B0589"/>
    <w:rsid w:val="00A05C94"/>
    <w:rsid w:val="00A50F99"/>
    <w:rsid w:val="00AB1F04"/>
    <w:rsid w:val="00B50B71"/>
    <w:rsid w:val="00B53D28"/>
    <w:rsid w:val="00CE449E"/>
    <w:rsid w:val="00D5221B"/>
    <w:rsid w:val="00D854F9"/>
    <w:rsid w:val="00F778BF"/>
    <w:rsid w:val="00F817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basedOn w:val="prastasis"/>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 w:type="table" w:styleId="Lentelstinklelis">
    <w:name w:val="Table Grid"/>
    <w:basedOn w:val="prastojilentel"/>
    <w:rsid w:val="00CE4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2404</Words>
  <Characters>1371</Characters>
  <Application>Microsoft Office Word</Application>
  <DocSecurity>0</DocSecurity>
  <Lines>11</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2</cp:revision>
  <dcterms:created xsi:type="dcterms:W3CDTF">2026-09-14T11:39:00Z</dcterms:created>
  <dcterms:modified xsi:type="dcterms:W3CDTF">2026-09-14T11:39:00Z</dcterms:modified>
</cp:coreProperties>
</file>