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26A16" w14:textId="12753C05" w:rsidR="003B1B9E" w:rsidRPr="006B32D4" w:rsidRDefault="00052A8E" w:rsidP="003C3E2E">
      <w:pPr>
        <w:pStyle w:val="Heading"/>
        <w:jc w:val="center"/>
        <w:rPr>
          <w:rFonts w:cs="Times New Roman"/>
          <w:sz w:val="24"/>
          <w:szCs w:val="24"/>
          <w:lang w:val="lt-LT"/>
        </w:rPr>
      </w:pPr>
      <w:r w:rsidRPr="006B32D4">
        <w:rPr>
          <w:rFonts w:cs="Times New Roman"/>
          <w:sz w:val="24"/>
          <w:szCs w:val="24"/>
          <w:lang w:val="lt-LT"/>
        </w:rPr>
        <w:t>VIEŠOJO PREKIŲ PIRKIMO-PARDAVIMO SUTARTIS (FIKSUOTOS KAINOS)</w:t>
      </w:r>
    </w:p>
    <w:p w14:paraId="3C14558E" w14:textId="77777777" w:rsidR="003B1B9E" w:rsidRPr="006B32D4" w:rsidRDefault="003B1B9E" w:rsidP="003C3E2E">
      <w:pPr>
        <w:pStyle w:val="Heading"/>
        <w:jc w:val="center"/>
        <w:rPr>
          <w:rFonts w:cs="Times New Roman"/>
          <w:color w:val="C13B2B"/>
          <w:sz w:val="24"/>
          <w:szCs w:val="24"/>
          <w:lang w:val="lt-LT"/>
        </w:rPr>
      </w:pPr>
    </w:p>
    <w:p w14:paraId="160239F0" w14:textId="010026F2" w:rsidR="000E4915" w:rsidRPr="006B32D4" w:rsidRDefault="0024451D" w:rsidP="003C3E2E">
      <w:pPr>
        <w:pBdr>
          <w:top w:val="none" w:sz="0" w:space="0" w:color="auto"/>
          <w:left w:val="none" w:sz="0" w:space="0" w:color="auto"/>
          <w:bottom w:val="none" w:sz="0" w:space="0" w:color="auto"/>
          <w:right w:val="none" w:sz="0" w:space="0" w:color="auto"/>
          <w:between w:val="none" w:sz="0" w:space="0" w:color="auto"/>
          <w:bar w:val="none" w:sz="0" w:color="auto"/>
        </w:pBdr>
        <w:jc w:val="center"/>
        <w:rPr>
          <w:b/>
          <w:bCs/>
          <w:caps/>
          <w:spacing w:val="4"/>
          <w:lang w:val="lt-LT"/>
          <w14:textOutline w14:w="0" w14:cap="flat" w14:cmpd="sng" w14:algn="ctr">
            <w14:noFill/>
            <w14:prstDash w14:val="solid"/>
            <w14:bevel/>
          </w14:textOutline>
        </w:rPr>
      </w:pPr>
      <w:bookmarkStart w:id="0" w:name="_Hlk215650525"/>
      <w:r w:rsidRPr="006B32D4">
        <w:rPr>
          <w:b/>
          <w:bCs/>
          <w:caps/>
          <w:spacing w:val="4"/>
          <w:lang w:val="lt-LT"/>
          <w14:textOutline w14:w="0" w14:cap="flat" w14:cmpd="sng" w14:algn="ctr">
            <w14:noFill/>
            <w14:prstDash w14:val="solid"/>
            <w14:bevel/>
          </w14:textOutline>
        </w:rPr>
        <w:t>RENTGENO VAMZDIS IR JO PAKEITIMO DARBAI</w:t>
      </w:r>
    </w:p>
    <w:bookmarkEnd w:id="0"/>
    <w:p w14:paraId="2BE92D6E" w14:textId="5E24B3B7" w:rsidR="002E7991" w:rsidRPr="006B32D4" w:rsidRDefault="000E4915" w:rsidP="003C3E2E">
      <w:pPr>
        <w:pBdr>
          <w:top w:val="none" w:sz="0" w:space="0" w:color="auto"/>
          <w:left w:val="none" w:sz="0" w:space="0" w:color="auto"/>
          <w:bottom w:val="none" w:sz="0" w:space="0" w:color="auto"/>
          <w:right w:val="none" w:sz="0" w:space="0" w:color="auto"/>
          <w:between w:val="none" w:sz="0" w:space="0" w:color="auto"/>
          <w:bar w:val="none" w:sz="0" w:color="auto"/>
        </w:pBdr>
        <w:jc w:val="center"/>
        <w:rPr>
          <w:b/>
          <w:bCs/>
          <w:caps/>
          <w:spacing w:val="4"/>
          <w:lang w:val="lt-LT"/>
          <w14:textOutline w14:w="0" w14:cap="flat" w14:cmpd="sng" w14:algn="ctr">
            <w14:noFill/>
            <w14:prstDash w14:val="solid"/>
            <w14:bevel/>
          </w14:textOutline>
        </w:rPr>
      </w:pPr>
      <w:r w:rsidRPr="006B32D4">
        <w:rPr>
          <w:b/>
          <w:bCs/>
          <w:caps/>
          <w:spacing w:val="4"/>
          <w:lang w:val="lt-LT"/>
          <w14:textOutline w14:w="0" w14:cap="flat" w14:cmpd="sng" w14:algn="ctr">
            <w14:noFill/>
            <w14:prstDash w14:val="solid"/>
            <w14:bevel/>
          </w14:textOutline>
        </w:rPr>
        <w:t xml:space="preserve"> </w:t>
      </w:r>
      <w:r w:rsidR="002E7991" w:rsidRPr="006B32D4">
        <w:rPr>
          <w:b/>
          <w:bCs/>
          <w:caps/>
          <w:spacing w:val="4"/>
          <w:lang w:val="lt-LT"/>
          <w14:textOutline w14:w="0" w14:cap="flat" w14:cmpd="sng" w14:algn="ctr">
            <w14:noFill/>
            <w14:prstDash w14:val="solid"/>
            <w14:bevel/>
          </w14:textOutline>
        </w:rPr>
        <w:t xml:space="preserve">(Nr. </w:t>
      </w:r>
      <w:r w:rsidR="0024451D" w:rsidRPr="006B32D4">
        <w:rPr>
          <w:b/>
          <w:bCs/>
          <w:caps/>
          <w:spacing w:val="4"/>
          <w:lang w:val="lt-LT"/>
          <w14:textOutline w14:w="0" w14:cap="flat" w14:cmpd="sng" w14:algn="ctr">
            <w14:noFill/>
            <w14:prstDash w14:val="solid"/>
            <w14:bevel/>
          </w14:textOutline>
        </w:rPr>
        <w:t>11615</w:t>
      </w:r>
      <w:r w:rsidR="002E7991" w:rsidRPr="006B32D4">
        <w:rPr>
          <w:b/>
          <w:bCs/>
          <w:caps/>
          <w:spacing w:val="4"/>
          <w:lang w:val="lt-LT"/>
          <w14:textOutline w14:w="0" w14:cap="flat" w14:cmpd="sng" w14:algn="ctr">
            <w14:noFill/>
            <w14:prstDash w14:val="solid"/>
            <w14:bevel/>
          </w14:textOutline>
        </w:rPr>
        <w:t xml:space="preserve">) </w:t>
      </w:r>
    </w:p>
    <w:p w14:paraId="0472482D" w14:textId="77777777" w:rsidR="008E0E0D" w:rsidRPr="006B32D4" w:rsidRDefault="008E0E0D" w:rsidP="003C3E2E">
      <w:pPr>
        <w:pStyle w:val="Body2"/>
        <w:jc w:val="center"/>
        <w:rPr>
          <w:sz w:val="24"/>
          <w:szCs w:val="24"/>
          <w:lang w:val="lt-LT"/>
        </w:rPr>
      </w:pPr>
    </w:p>
    <w:p w14:paraId="226E0340" w14:textId="77777777" w:rsidR="003B1B9E" w:rsidRPr="006B32D4" w:rsidRDefault="003B1B9E" w:rsidP="003C3E2E">
      <w:pPr>
        <w:pStyle w:val="Body2"/>
        <w:rPr>
          <w:sz w:val="24"/>
          <w:szCs w:val="24"/>
          <w:lang w:val="lt-LT"/>
        </w:rPr>
      </w:pPr>
    </w:p>
    <w:p w14:paraId="7BA78B04" w14:textId="77777777" w:rsidR="0024451D" w:rsidRPr="0024451D" w:rsidRDefault="0024451D" w:rsidP="0024451D">
      <w:pPr>
        <w:suppressAutoHyphens/>
        <w:spacing w:after="40"/>
        <w:ind w:firstLine="720"/>
        <w:jc w:val="both"/>
        <w:rPr>
          <w:color w:val="000000"/>
          <w:lang w:val="lt-LT"/>
          <w14:textOutline w14:w="0" w14:cap="flat" w14:cmpd="sng" w14:algn="ctr">
            <w14:noFill/>
            <w14:prstDash w14:val="solid"/>
            <w14:bevel/>
          </w14:textOutline>
        </w:rPr>
      </w:pPr>
      <w:r w:rsidRPr="0024451D">
        <w:rPr>
          <w:b/>
          <w:bCs/>
          <w:color w:val="C13B2B"/>
          <w:lang w:val="lt-LT"/>
          <w14:textOutline w14:w="0" w14:cap="flat" w14:cmpd="sng" w14:algn="ctr">
            <w14:noFill/>
            <w14:prstDash w14:val="solid"/>
            <w14:bevel/>
          </w14:textOutline>
        </w:rPr>
        <w:t>[Tiekėjo pavadinimas]</w:t>
      </w:r>
      <w:r w:rsidRPr="0024451D">
        <w:rPr>
          <w:color w:val="000000"/>
          <w:lang w:val="lt-LT"/>
          <w14:textOutline w14:w="0" w14:cap="flat" w14:cmpd="sng" w14:algn="ctr">
            <w14:noFill/>
            <w14:prstDash w14:val="solid"/>
            <w14:bevel/>
          </w14:textOutline>
        </w:rPr>
        <w:t xml:space="preserve"> (toliau - Pardavėjas), atstovaujamas (-a) _______________, veikiančio (-čios) pagal _______________, </w:t>
      </w:r>
    </w:p>
    <w:p w14:paraId="658D1954" w14:textId="77777777" w:rsidR="0024451D" w:rsidRPr="0024451D" w:rsidRDefault="0024451D" w:rsidP="0024451D">
      <w:pPr>
        <w:suppressAutoHyphens/>
        <w:spacing w:after="40"/>
        <w:jc w:val="both"/>
        <w:rPr>
          <w:color w:val="000000"/>
          <w:lang w:val="lt-LT"/>
          <w14:textOutline w14:w="0" w14:cap="flat" w14:cmpd="sng" w14:algn="ctr">
            <w14:noFill/>
            <w14:prstDash w14:val="solid"/>
            <w14:bevel/>
          </w14:textOutline>
        </w:rPr>
      </w:pPr>
      <w:r w:rsidRPr="0024451D">
        <w:rPr>
          <w:color w:val="000000"/>
          <w:lang w:val="lt-LT"/>
          <w14:textOutline w14:w="0" w14:cap="flat" w14:cmpd="sng" w14:algn="ctr">
            <w14:noFill/>
            <w14:prstDash w14:val="solid"/>
            <w14:bevel/>
          </w14:textOutline>
        </w:rPr>
        <w:tab/>
        <w:t>ir</w:t>
      </w:r>
    </w:p>
    <w:p w14:paraId="71119589" w14:textId="77777777" w:rsidR="0024451D" w:rsidRPr="0024451D" w:rsidRDefault="0024451D" w:rsidP="0024451D">
      <w:pPr>
        <w:tabs>
          <w:tab w:val="left" w:pos="709"/>
        </w:tabs>
        <w:suppressAutoHyphens/>
        <w:spacing w:after="40"/>
        <w:ind w:right="218"/>
        <w:jc w:val="both"/>
        <w:rPr>
          <w:color w:val="000000"/>
          <w:lang w:val="lt-LT"/>
          <w14:textOutline w14:w="0" w14:cap="flat" w14:cmpd="sng" w14:algn="ctr">
            <w14:noFill/>
            <w14:prstDash w14:val="solid"/>
            <w14:bevel/>
          </w14:textOutline>
        </w:rPr>
      </w:pPr>
      <w:r w:rsidRPr="0024451D">
        <w:rPr>
          <w:color w:val="000000"/>
          <w:lang w:val="lt-LT"/>
          <w14:textOutline w14:w="0" w14:cap="flat" w14:cmpd="sng" w14:algn="ctr">
            <w14:noFill/>
            <w14:prstDash w14:val="solid"/>
            <w14:bevel/>
          </w14:textOutline>
        </w:rPr>
        <w:tab/>
      </w:r>
      <w:r w:rsidRPr="0024451D">
        <w:rPr>
          <w:b/>
          <w:bCs/>
          <w:color w:val="000000"/>
          <w:lang w:val="lt-LT"/>
          <w14:textOutline w14:w="0" w14:cap="flat" w14:cmpd="sng" w14:algn="ctr">
            <w14:noFill/>
            <w14:prstDash w14:val="solid"/>
            <w14:bevel/>
          </w14:textOutline>
        </w:rPr>
        <w:t>VšĮ Respublikinė Vilniaus universitetinė ligoninė</w:t>
      </w:r>
      <w:r w:rsidRPr="0024451D">
        <w:rPr>
          <w:color w:val="000000"/>
          <w:lang w:val="lt-LT"/>
          <w14:textOutline w14:w="0" w14:cap="flat" w14:cmpd="sng" w14:algn="ctr">
            <w14:noFill/>
            <w14:prstDash w14:val="solid"/>
            <w14:bevel/>
          </w14:textOutline>
        </w:rPr>
        <w:t xml:space="preserve"> (toliau - Pirkėjas), atstovaujama ................................, veikiančios pagal ..........., </w:t>
      </w:r>
    </w:p>
    <w:p w14:paraId="616AAF14" w14:textId="253F25D6" w:rsidR="00FD2DBA" w:rsidRPr="006B32D4" w:rsidRDefault="00052A8E" w:rsidP="00E16C76">
      <w:pPr>
        <w:pStyle w:val="Body2"/>
        <w:ind w:firstLine="709"/>
        <w:rPr>
          <w:sz w:val="24"/>
          <w:szCs w:val="24"/>
          <w:lang w:val="lt-LT"/>
        </w:rPr>
      </w:pPr>
      <w:r w:rsidRPr="006B32D4">
        <w:rPr>
          <w:sz w:val="24"/>
          <w:szCs w:val="24"/>
          <w:lang w:val="lt-LT"/>
        </w:rPr>
        <w:tab/>
      </w:r>
      <w:r w:rsidR="00FD2DBA" w:rsidRPr="006B32D4">
        <w:rPr>
          <w:rFonts w:eastAsia="Arial Unicode MS"/>
          <w:sz w:val="24"/>
          <w:szCs w:val="24"/>
          <w:lang w:val="lt-LT"/>
        </w:rPr>
        <w:t xml:space="preserve">toliau Pardavėjas ir Pirkėjas kiekvienas atskirai gali būti vadinami „Šalimi“, o abu kartu – „Šalimis“, sudarė šią sutartį (toliau – Sutartis), vadovaujantis skelbiamos apklausos būdu atlikto viešojo pirkimo </w:t>
      </w:r>
      <w:r w:rsidR="00FD2DBA" w:rsidRPr="006B32D4">
        <w:rPr>
          <w:rFonts w:eastAsia="Arial Unicode MS"/>
          <w:color w:val="auto"/>
          <w:sz w:val="24"/>
          <w:szCs w:val="24"/>
          <w:lang w:val="lt-LT"/>
        </w:rPr>
        <w:t>,,</w:t>
      </w:r>
      <w:r w:rsidR="00173832" w:rsidRPr="006B32D4">
        <w:rPr>
          <w:rFonts w:eastAsia="Arial Unicode MS"/>
          <w:b/>
          <w:bCs/>
          <w:color w:val="auto"/>
          <w:sz w:val="24"/>
          <w:szCs w:val="24"/>
          <w:lang w:val="lt-LT"/>
        </w:rPr>
        <w:t>Rentgeno vamzdis ir jo pakeitimo darbai</w:t>
      </w:r>
      <w:r w:rsidR="000E4915" w:rsidRPr="006B32D4">
        <w:rPr>
          <w:rFonts w:eastAsia="Arial Unicode MS"/>
          <w:noProof/>
          <w:color w:val="auto"/>
          <w:sz w:val="24"/>
          <w:szCs w:val="24"/>
          <w:lang w:val="lt-LT"/>
        </w:rPr>
        <w:t xml:space="preserve"> </w:t>
      </w:r>
      <w:r w:rsidR="00FD2DBA" w:rsidRPr="006B32D4">
        <w:rPr>
          <w:rFonts w:eastAsia="Arial Unicode MS"/>
          <w:b/>
          <w:bCs/>
          <w:noProof/>
          <w:color w:val="auto"/>
          <w:sz w:val="24"/>
          <w:szCs w:val="24"/>
          <w:lang w:val="lt-LT"/>
        </w:rPr>
        <w:t>(Nr.</w:t>
      </w:r>
      <w:r w:rsidR="000E4915" w:rsidRPr="006B32D4">
        <w:rPr>
          <w:rFonts w:eastAsia="Arial Unicode MS"/>
          <w:b/>
          <w:bCs/>
          <w:noProof/>
          <w:color w:val="auto"/>
          <w:sz w:val="24"/>
          <w:szCs w:val="24"/>
          <w:lang w:val="lt-LT"/>
        </w:rPr>
        <w:t xml:space="preserve"> 1</w:t>
      </w:r>
      <w:r w:rsidR="00173832" w:rsidRPr="006B32D4">
        <w:rPr>
          <w:rFonts w:eastAsia="Arial Unicode MS"/>
          <w:b/>
          <w:bCs/>
          <w:noProof/>
          <w:color w:val="auto"/>
          <w:sz w:val="24"/>
          <w:szCs w:val="24"/>
          <w:lang w:val="lt-LT"/>
        </w:rPr>
        <w:t>1615</w:t>
      </w:r>
      <w:r w:rsidR="00FD2DBA" w:rsidRPr="006B32D4">
        <w:rPr>
          <w:rFonts w:eastAsia="Arial Unicode MS"/>
          <w:b/>
          <w:bCs/>
          <w:noProof/>
          <w:color w:val="auto"/>
          <w:sz w:val="24"/>
          <w:szCs w:val="24"/>
          <w:lang w:val="lt-LT"/>
        </w:rPr>
        <w:t>)</w:t>
      </w:r>
      <w:r w:rsidR="00FD2DBA" w:rsidRPr="006B32D4">
        <w:rPr>
          <w:rFonts w:eastAsia="Arial Unicode MS"/>
          <w:color w:val="auto"/>
          <w:sz w:val="24"/>
          <w:szCs w:val="24"/>
          <w:lang w:val="lt-LT"/>
        </w:rPr>
        <w:t>“</w:t>
      </w:r>
      <w:r w:rsidR="00FE0C0A" w:rsidRPr="006B32D4">
        <w:rPr>
          <w:rFonts w:eastAsia="Arial Unicode MS"/>
          <w:color w:val="auto"/>
          <w:sz w:val="24"/>
          <w:szCs w:val="24"/>
          <w:lang w:val="lt-LT"/>
        </w:rPr>
        <w:t xml:space="preserve">, CVP IS Nr. </w:t>
      </w:r>
      <w:r w:rsidR="005A1A6B">
        <w:rPr>
          <w:rFonts w:eastAsia="Arial Unicode MS"/>
          <w:color w:val="auto"/>
          <w:sz w:val="24"/>
          <w:szCs w:val="24"/>
          <w:lang w:val="lt-LT"/>
        </w:rPr>
        <w:t>9653061</w:t>
      </w:r>
      <w:r w:rsidR="00E81D28" w:rsidRPr="006B32D4">
        <w:rPr>
          <w:rFonts w:eastAsia="Arial Unicode MS"/>
          <w:color w:val="auto"/>
          <w:sz w:val="24"/>
          <w:szCs w:val="24"/>
          <w:lang w:val="lt-LT"/>
        </w:rPr>
        <w:t xml:space="preserve"> </w:t>
      </w:r>
      <w:r w:rsidR="00FD2DBA" w:rsidRPr="006B32D4">
        <w:rPr>
          <w:rFonts w:eastAsia="Arial Unicode MS"/>
          <w:color w:val="auto"/>
          <w:sz w:val="24"/>
          <w:szCs w:val="24"/>
          <w:lang w:val="lt-LT"/>
        </w:rPr>
        <w:t xml:space="preserve"> </w:t>
      </w:r>
      <w:r w:rsidR="00FD2DBA" w:rsidRPr="006B32D4">
        <w:rPr>
          <w:rFonts w:eastAsia="Arial Unicode MS"/>
          <w:sz w:val="24"/>
          <w:szCs w:val="24"/>
          <w:lang w:val="lt-LT"/>
        </w:rPr>
        <w:t>sąlygomis ir susitarė dėl toliau išvardytų sąlygų.</w:t>
      </w:r>
    </w:p>
    <w:p w14:paraId="1486D729" w14:textId="54CB85E1" w:rsidR="007E4203" w:rsidRPr="006B32D4" w:rsidRDefault="007E4203" w:rsidP="003C3E2E">
      <w:pPr>
        <w:pStyle w:val="Body2"/>
        <w:rPr>
          <w:sz w:val="24"/>
          <w:szCs w:val="24"/>
          <w:lang w:val="lt-LT"/>
        </w:rPr>
      </w:pPr>
    </w:p>
    <w:p w14:paraId="5E123DF4" w14:textId="2A254871" w:rsidR="003B1B9E" w:rsidRPr="006B32D4" w:rsidRDefault="00052A8E" w:rsidP="005548A1">
      <w:pPr>
        <w:pStyle w:val="Heading"/>
        <w:numPr>
          <w:ilvl w:val="0"/>
          <w:numId w:val="4"/>
        </w:numPr>
        <w:rPr>
          <w:rFonts w:cs="Times New Roman"/>
          <w:sz w:val="24"/>
          <w:szCs w:val="24"/>
          <w:lang w:val="lt-LT"/>
        </w:rPr>
      </w:pPr>
      <w:r w:rsidRPr="006B32D4">
        <w:rPr>
          <w:rFonts w:cs="Times New Roman"/>
          <w:sz w:val="24"/>
          <w:szCs w:val="24"/>
          <w:lang w:val="lt-LT"/>
        </w:rPr>
        <w:t xml:space="preserve">SUTARTIES OBJEKTAS </w:t>
      </w:r>
    </w:p>
    <w:p w14:paraId="0DD5A907" w14:textId="2B98207F" w:rsidR="00315A1A" w:rsidRPr="006B32D4" w:rsidRDefault="00052A8E" w:rsidP="003C3E2E">
      <w:pPr>
        <w:pStyle w:val="Body2"/>
        <w:rPr>
          <w:rFonts w:eastAsia="Arial Unicode MS"/>
          <w:color w:val="auto"/>
          <w:sz w:val="24"/>
          <w:szCs w:val="24"/>
          <w:lang w:val="lt-LT"/>
        </w:rPr>
      </w:pPr>
      <w:r w:rsidRPr="006B32D4">
        <w:rPr>
          <w:sz w:val="24"/>
          <w:szCs w:val="24"/>
          <w:lang w:val="lt-LT"/>
        </w:rPr>
        <w:tab/>
      </w:r>
      <w:r w:rsidRPr="006B32D4">
        <w:rPr>
          <w:rFonts w:eastAsia="Arial Unicode MS"/>
          <w:sz w:val="24"/>
          <w:szCs w:val="24"/>
          <w:lang w:val="lt-LT"/>
        </w:rPr>
        <w:t xml:space="preserve">1.1. </w:t>
      </w:r>
      <w:r w:rsidR="00315A1A" w:rsidRPr="006B32D4">
        <w:rPr>
          <w:rFonts w:eastAsia="Arial Unicode MS"/>
          <w:color w:val="auto"/>
          <w:sz w:val="24"/>
          <w:szCs w:val="24"/>
          <w:lang w:val="lt-LT"/>
        </w:rPr>
        <w:t xml:space="preserve">Pardavėjas įsipareigoja Pirkėjui parduoti ir pristatyti Sutarties priede Nr. 1 nurodytas prekes </w:t>
      </w:r>
      <w:r w:rsidR="00A01D89" w:rsidRPr="006B32D4">
        <w:rPr>
          <w:rFonts w:eastAsia="Arial Unicode MS"/>
          <w:color w:val="auto"/>
          <w:sz w:val="24"/>
          <w:szCs w:val="24"/>
          <w:lang w:val="lt-LT"/>
        </w:rPr>
        <w:t xml:space="preserve">jas </w:t>
      </w:r>
      <w:r w:rsidR="00A01D89" w:rsidRPr="006B32D4">
        <w:rPr>
          <w:sz w:val="24"/>
          <w:szCs w:val="24"/>
          <w:lang w:val="lt-LT"/>
        </w:rPr>
        <w:t>surinkti/sumontuoti, suderinti, paruošti darbui</w:t>
      </w:r>
      <w:r w:rsidR="00A01D89" w:rsidRPr="006B32D4">
        <w:rPr>
          <w:rFonts w:eastAsia="Arial Unicode MS"/>
          <w:color w:val="auto"/>
          <w:sz w:val="24"/>
          <w:szCs w:val="24"/>
          <w:lang w:val="lt-LT"/>
        </w:rPr>
        <w:t xml:space="preserve"> </w:t>
      </w:r>
      <w:r w:rsidR="00315A1A" w:rsidRPr="006B32D4">
        <w:rPr>
          <w:rFonts w:eastAsia="Arial Unicode MS"/>
          <w:color w:val="auto"/>
          <w:sz w:val="24"/>
          <w:szCs w:val="24"/>
          <w:lang w:val="lt-LT"/>
        </w:rPr>
        <w:t xml:space="preserve">(toliau - prekės), </w:t>
      </w:r>
      <w:r w:rsidR="00F50F08" w:rsidRPr="006B32D4">
        <w:rPr>
          <w:sz w:val="24"/>
          <w:szCs w:val="24"/>
          <w:lang w:val="lt-LT"/>
        </w:rPr>
        <w:t>pateikti Sutartyje reikalaujamus dokumentus</w:t>
      </w:r>
      <w:r w:rsidR="00F50F08" w:rsidRPr="006B32D4">
        <w:rPr>
          <w:rFonts w:eastAsia="Arial Unicode MS"/>
          <w:color w:val="auto"/>
          <w:sz w:val="24"/>
          <w:szCs w:val="24"/>
          <w:lang w:val="lt-LT"/>
        </w:rPr>
        <w:t xml:space="preserve"> </w:t>
      </w:r>
      <w:r w:rsidR="00315A1A" w:rsidRPr="006B32D4">
        <w:rPr>
          <w:rFonts w:eastAsia="Arial Unicode MS"/>
          <w:color w:val="auto"/>
          <w:sz w:val="24"/>
          <w:szCs w:val="24"/>
          <w:lang w:val="lt-LT"/>
        </w:rPr>
        <w:t>o Pirkėjas įsipareigoja priimti prekes ir už jas sumokėti Sutarties priede Nr. 1 nurodytą kainą.</w:t>
      </w:r>
    </w:p>
    <w:p w14:paraId="77D8D85C" w14:textId="71F20184" w:rsidR="003B1B9E"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 xml:space="preserve">1.2. </w:t>
      </w:r>
      <w:r w:rsidR="00315A1A" w:rsidRPr="006B32D4">
        <w:rPr>
          <w:rFonts w:eastAsia="Arial Unicode MS"/>
          <w:sz w:val="24"/>
          <w:szCs w:val="24"/>
          <w:lang w:val="lt-LT"/>
        </w:rPr>
        <w:t>Prekės turi atitikti Sutarties priede Nr. 1 pateiktą prekių techninę specifikaciją</w:t>
      </w:r>
      <w:r w:rsidRPr="006B32D4">
        <w:rPr>
          <w:rFonts w:eastAsia="Arial Unicode MS"/>
          <w:sz w:val="24"/>
          <w:szCs w:val="24"/>
          <w:lang w:val="lt-LT"/>
        </w:rPr>
        <w:t>.</w:t>
      </w:r>
      <w:r w:rsidRPr="006B32D4">
        <w:rPr>
          <w:sz w:val="24"/>
          <w:szCs w:val="24"/>
          <w:lang w:val="lt-LT"/>
        </w:rPr>
        <w:tab/>
      </w:r>
    </w:p>
    <w:p w14:paraId="2AD25243" w14:textId="77777777" w:rsidR="00315A1A" w:rsidRPr="006B32D4" w:rsidRDefault="00052A8E" w:rsidP="003C3E2E">
      <w:pPr>
        <w:pStyle w:val="Body2"/>
        <w:rPr>
          <w:rFonts w:eastAsia="Arial Unicode MS"/>
          <w:color w:val="auto"/>
          <w:sz w:val="24"/>
          <w:szCs w:val="24"/>
          <w:lang w:val="lt-LT"/>
        </w:rPr>
      </w:pPr>
      <w:r w:rsidRPr="006B32D4">
        <w:rPr>
          <w:sz w:val="24"/>
          <w:szCs w:val="24"/>
          <w:lang w:val="lt-LT"/>
        </w:rPr>
        <w:tab/>
      </w:r>
      <w:r w:rsidRPr="006B32D4">
        <w:rPr>
          <w:rFonts w:eastAsia="Arial Unicode MS"/>
          <w:color w:val="auto"/>
          <w:sz w:val="24"/>
          <w:szCs w:val="24"/>
          <w:lang w:val="lt-LT"/>
        </w:rPr>
        <w:t xml:space="preserve">1.3. </w:t>
      </w:r>
      <w:r w:rsidR="00315A1A" w:rsidRPr="006B32D4">
        <w:rPr>
          <w:rFonts w:eastAsia="Arial Unicode MS"/>
          <w:color w:val="auto"/>
          <w:sz w:val="24"/>
          <w:szCs w:val="24"/>
          <w:lang w:val="lt-LT"/>
        </w:rPr>
        <w:t>Jeigu dėl nuo Pardavėjo nepriklausančių aplinkybių Pardavėjas negali pristatyti Sutartyje numatytų prekių, Pirkėjui raštu išreiškus sutikimą, nekeičiant Sutarties priede Nr. 1 numatytos prekių kainos, Pardavėjas gali pristatyti analogiškas prekes su sąlyga, kad prekės atitiks keliamus reikalavimus ir bus pristatomos už tą pačią kainą tomis pačiomis Sutartyje nurodytomis sąlygomis.</w:t>
      </w:r>
    </w:p>
    <w:p w14:paraId="546F199B" w14:textId="60B872D9" w:rsidR="003B1B9E" w:rsidRPr="006B32D4" w:rsidRDefault="00052A8E" w:rsidP="003C3E2E">
      <w:pPr>
        <w:pStyle w:val="Body2"/>
        <w:rPr>
          <w:rFonts w:eastAsia="Arial Unicode MS"/>
          <w:color w:val="auto"/>
          <w:sz w:val="24"/>
          <w:szCs w:val="24"/>
          <w:lang w:val="lt-LT"/>
        </w:rPr>
      </w:pPr>
      <w:r w:rsidRPr="006B32D4">
        <w:rPr>
          <w:color w:val="auto"/>
          <w:sz w:val="24"/>
          <w:szCs w:val="24"/>
          <w:lang w:val="lt-LT"/>
        </w:rPr>
        <w:tab/>
      </w:r>
      <w:r w:rsidRPr="006B32D4">
        <w:rPr>
          <w:rFonts w:eastAsia="Arial Unicode MS"/>
          <w:color w:val="auto"/>
          <w:sz w:val="24"/>
          <w:szCs w:val="24"/>
          <w:lang w:val="lt-LT"/>
        </w:rPr>
        <w:t xml:space="preserve">1.4. </w:t>
      </w:r>
      <w:r w:rsidR="00315A1A" w:rsidRPr="006B32D4">
        <w:rPr>
          <w:rFonts w:eastAsia="Arial Unicode MS"/>
          <w:color w:val="auto"/>
          <w:sz w:val="24"/>
          <w:szCs w:val="24"/>
          <w:lang w:val="lt-LT"/>
        </w:rPr>
        <w:t>Pardavėjas įsipareigoja visą Sutarties galiojimo laikotarpį neatlygintinai konsultuoti Pirkėją prekės naudojimo klausimais.</w:t>
      </w:r>
    </w:p>
    <w:p w14:paraId="18475D19" w14:textId="77777777" w:rsidR="00C215F6" w:rsidRPr="006B32D4" w:rsidRDefault="002E7991" w:rsidP="00C215F6">
      <w:pPr>
        <w:pStyle w:val="Body2"/>
        <w:rPr>
          <w:color w:val="auto"/>
          <w:sz w:val="24"/>
          <w:szCs w:val="24"/>
          <w:lang w:val="lt-LT"/>
        </w:rPr>
      </w:pPr>
      <w:r w:rsidRPr="006B32D4">
        <w:rPr>
          <w:sz w:val="24"/>
          <w:szCs w:val="24"/>
          <w:lang w:val="lt-LT"/>
        </w:rPr>
        <w:tab/>
        <w:t>1.5.</w:t>
      </w:r>
      <w:r w:rsidRPr="006B32D4">
        <w:rPr>
          <w:b/>
          <w:sz w:val="24"/>
          <w:szCs w:val="24"/>
          <w:bdr w:val="none" w:sz="0" w:space="0" w:color="auto" w:frame="1"/>
          <w:lang w:val="lt-LT"/>
        </w:rPr>
        <w:t xml:space="preserve"> </w:t>
      </w:r>
      <w:r w:rsidR="00C215F6" w:rsidRPr="006B32D4">
        <w:rPr>
          <w:b/>
          <w:bCs/>
          <w:color w:val="auto"/>
          <w:sz w:val="24"/>
          <w:szCs w:val="24"/>
          <w:lang w:val="lt-LT"/>
        </w:rPr>
        <w:t>Sutarties Šalys įsipareigoja laikytis aplinkosauginių reikalavimų (Pirkimo vykdytojas savarankiškai nustato aplinkos apsaugos kriterijus, kurie yra susiję su pirkimo nuostatomis) :</w:t>
      </w:r>
    </w:p>
    <w:p w14:paraId="327725E9" w14:textId="77777777" w:rsidR="00BC3615" w:rsidRPr="006B32D4" w:rsidRDefault="00C215F6" w:rsidP="00C215F6">
      <w:pPr>
        <w:pStyle w:val="Body2"/>
        <w:rPr>
          <w:sz w:val="24"/>
          <w:szCs w:val="24"/>
          <w:lang w:val="lt-LT"/>
        </w:rPr>
      </w:pPr>
      <w:r w:rsidRPr="006B32D4">
        <w:rPr>
          <w:color w:val="auto"/>
          <w:sz w:val="24"/>
          <w:szCs w:val="24"/>
          <w:lang w:val="lt-LT"/>
        </w:rPr>
        <w:tab/>
        <w:t>1.5.1. mažinti popieriaus sunaudojimą, atsisakyti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Pr="006B32D4">
        <w:rPr>
          <w:color w:val="auto"/>
          <w:sz w:val="24"/>
          <w:szCs w:val="24"/>
          <w:lang w:val="lt-LT"/>
        </w:rPr>
        <w:tab/>
        <w:t xml:space="preserve">1.5.2. </w:t>
      </w:r>
      <w:r w:rsidR="00BC3615" w:rsidRPr="006B32D4">
        <w:rPr>
          <w:sz w:val="24"/>
          <w:szCs w:val="24"/>
          <w:lang w:val="lt-LT"/>
        </w:rPr>
        <w:t>siekiant prisidėti prie transporto spūsčių ir automobilių išmetamųjų dujų CO</w:t>
      </w:r>
      <w:r w:rsidR="00BC3615" w:rsidRPr="006B32D4">
        <w:rPr>
          <w:sz w:val="24"/>
          <w:szCs w:val="24"/>
          <w:vertAlign w:val="subscript"/>
          <w:lang w:val="lt-LT"/>
        </w:rPr>
        <w:t>2</w:t>
      </w:r>
      <w:r w:rsidR="00BC3615" w:rsidRPr="006B32D4">
        <w:rPr>
          <w:sz w:val="24"/>
          <w:szCs w:val="24"/>
          <w:lang w:val="lt-LT"/>
        </w:rPr>
        <w:t xml:space="preserve"> kiekio mažinimo , prekes pristatyti ne piko valandomis (piko valandos pirmadieniais – penktadieniais nuo 8:00 iki 10:00 val., nuo 12:00 iki 14:00 val., nuo 16:00 iki 18:00 val.)</w:t>
      </w:r>
    </w:p>
    <w:p w14:paraId="07F45DDE" w14:textId="2B81ED3E" w:rsidR="00C215F6" w:rsidRPr="006B32D4" w:rsidRDefault="00C215F6" w:rsidP="00C215F6">
      <w:pPr>
        <w:pStyle w:val="Body2"/>
        <w:rPr>
          <w:color w:val="auto"/>
          <w:sz w:val="24"/>
          <w:szCs w:val="24"/>
          <w:lang w:val="lt-LT"/>
        </w:rPr>
      </w:pPr>
      <w:r w:rsidRPr="006B32D4">
        <w:rPr>
          <w:color w:val="auto"/>
          <w:sz w:val="24"/>
          <w:szCs w:val="24"/>
          <w:lang w:val="lt-LT"/>
        </w:rPr>
        <w:tab/>
        <w:t>1.6. Pirkėjas turi teisę prašyti Pardavėjo pateikti informaciją ir/ar dokumentus, kurie įrodytų Pardavėjo aplinkosaugos reikalavimų laikymąsi.</w:t>
      </w:r>
    </w:p>
    <w:p w14:paraId="45362481" w14:textId="15D5F386" w:rsidR="003B1B9E" w:rsidRPr="006B32D4" w:rsidRDefault="00052A8E" w:rsidP="005548A1">
      <w:pPr>
        <w:pStyle w:val="Heading"/>
        <w:numPr>
          <w:ilvl w:val="0"/>
          <w:numId w:val="4"/>
        </w:numPr>
        <w:rPr>
          <w:rFonts w:cs="Times New Roman"/>
          <w:sz w:val="24"/>
          <w:szCs w:val="24"/>
          <w:lang w:val="lt-LT"/>
        </w:rPr>
      </w:pPr>
      <w:r w:rsidRPr="006B32D4">
        <w:rPr>
          <w:rFonts w:cs="Times New Roman"/>
          <w:sz w:val="24"/>
          <w:szCs w:val="24"/>
          <w:lang w:val="lt-LT"/>
        </w:rPr>
        <w:t>PREKIŲ TIEKIMO IR PRIĖMIMO TVARKA</w:t>
      </w:r>
    </w:p>
    <w:p w14:paraId="709463A4" w14:textId="34D27AA3" w:rsidR="00083C16" w:rsidRPr="006B32D4" w:rsidRDefault="00125A0B" w:rsidP="00083C16">
      <w:pPr>
        <w:pStyle w:val="Body2"/>
        <w:ind w:firstLine="720"/>
        <w:rPr>
          <w:sz w:val="24"/>
          <w:szCs w:val="24"/>
          <w:lang w:val="lt-LT"/>
        </w:rPr>
      </w:pPr>
      <w:r w:rsidRPr="006B32D4">
        <w:rPr>
          <w:rFonts w:eastAsia="Arial Unicode MS"/>
          <w:color w:val="auto"/>
          <w:sz w:val="24"/>
          <w:szCs w:val="24"/>
          <w:lang w:val="lt-LT"/>
        </w:rPr>
        <w:t xml:space="preserve">2.1 . </w:t>
      </w:r>
      <w:r w:rsidR="00083C16" w:rsidRPr="006B32D4">
        <w:rPr>
          <w:sz w:val="24"/>
          <w:szCs w:val="24"/>
          <w:lang w:val="lt-LT"/>
        </w:rPr>
        <w:t>Pardavėjas savo įsipareigojimus, nurodytus Sutarties 1.1 punkte, įvykdo ne vėliau kaip per 2 mėnesius nuo Sutarties įsigaliojimo dienos.</w:t>
      </w:r>
    </w:p>
    <w:p w14:paraId="2FB114B4" w14:textId="07BF779A" w:rsidR="00125A0B" w:rsidRPr="006B32D4" w:rsidRDefault="00125A0B" w:rsidP="005175A1">
      <w:pPr>
        <w:pStyle w:val="Body2"/>
        <w:ind w:firstLine="720"/>
        <w:rPr>
          <w:rFonts w:eastAsia="Arial Unicode MS"/>
          <w:color w:val="auto"/>
          <w:sz w:val="24"/>
          <w:szCs w:val="24"/>
          <w:lang w:val="lt-LT"/>
        </w:rPr>
      </w:pPr>
      <w:r w:rsidRPr="006B32D4">
        <w:rPr>
          <w:rFonts w:eastAsia="Arial Unicode MS"/>
          <w:color w:val="auto"/>
          <w:sz w:val="24"/>
          <w:szCs w:val="24"/>
          <w:lang w:val="lt-LT"/>
        </w:rPr>
        <w:t>2.2. Pirkėjas pasirašo Pardavėjo pateiktą perdavimo-priėmimo aktą arba kitą prekių pristatymą</w:t>
      </w:r>
      <w:r w:rsidR="0074565B" w:rsidRPr="006B32D4">
        <w:rPr>
          <w:rFonts w:eastAsia="Arial Unicode MS"/>
          <w:color w:val="auto"/>
          <w:sz w:val="24"/>
          <w:szCs w:val="24"/>
          <w:lang w:val="lt-LT"/>
        </w:rPr>
        <w:t xml:space="preserve"> </w:t>
      </w:r>
      <w:r w:rsidRPr="006B32D4">
        <w:rPr>
          <w:rFonts w:eastAsia="Arial Unicode MS"/>
          <w:color w:val="auto"/>
          <w:sz w:val="24"/>
          <w:szCs w:val="24"/>
          <w:lang w:val="lt-LT"/>
        </w:rPr>
        <w:t>patvirtinantį dokumentą, jei prekės atitinka Sutarties reikalavimus ir yra įvykdyti visi Pardavėjo</w:t>
      </w:r>
      <w:r w:rsidR="0074565B" w:rsidRPr="006B32D4">
        <w:rPr>
          <w:rFonts w:eastAsia="Arial Unicode MS"/>
          <w:color w:val="auto"/>
          <w:sz w:val="24"/>
          <w:szCs w:val="24"/>
          <w:lang w:val="lt-LT"/>
        </w:rPr>
        <w:t xml:space="preserve"> </w:t>
      </w:r>
      <w:r w:rsidRPr="006B32D4">
        <w:rPr>
          <w:rFonts w:eastAsia="Arial Unicode MS"/>
          <w:color w:val="auto"/>
          <w:sz w:val="24"/>
          <w:szCs w:val="24"/>
          <w:lang w:val="lt-LT"/>
        </w:rPr>
        <w:t>įsipareigojimai pagal Sutarties 1.1 punktą.</w:t>
      </w:r>
    </w:p>
    <w:p w14:paraId="0BA1B45B" w14:textId="3369C61A" w:rsidR="00125A0B" w:rsidRDefault="00125A0B" w:rsidP="00125A0B">
      <w:pPr>
        <w:pStyle w:val="Body2"/>
        <w:ind w:firstLine="720"/>
        <w:rPr>
          <w:rFonts w:eastAsia="Arial Unicode MS"/>
          <w:color w:val="auto"/>
          <w:sz w:val="24"/>
          <w:szCs w:val="24"/>
          <w:lang w:val="lt-LT"/>
        </w:rPr>
      </w:pPr>
      <w:r w:rsidRPr="006B32D4">
        <w:rPr>
          <w:rFonts w:eastAsia="Arial Unicode MS"/>
          <w:color w:val="auto"/>
          <w:sz w:val="24"/>
          <w:szCs w:val="24"/>
          <w:lang w:val="lt-LT"/>
        </w:rPr>
        <w:lastRenderedPageBreak/>
        <w:t>2.3. Prekių pristatymo adresas: Šiltnamių g. 29, Vilnius, Pirkėjo atstovo nurodyta patalpa</w:t>
      </w:r>
      <w:r w:rsidR="00AE6068">
        <w:rPr>
          <w:rFonts w:eastAsia="Arial Unicode MS"/>
          <w:color w:val="auto"/>
          <w:sz w:val="24"/>
          <w:szCs w:val="24"/>
          <w:lang w:val="lt-LT"/>
        </w:rPr>
        <w:t>.</w:t>
      </w:r>
    </w:p>
    <w:p w14:paraId="4BC7C0FC" w14:textId="02727C33" w:rsidR="003B1B9E" w:rsidRPr="006B32D4" w:rsidRDefault="00052A8E" w:rsidP="00F072DE">
      <w:pPr>
        <w:pStyle w:val="Body2"/>
        <w:rPr>
          <w:b/>
          <w:bCs/>
          <w:sz w:val="24"/>
          <w:szCs w:val="24"/>
        </w:rPr>
      </w:pPr>
      <w:r w:rsidRPr="006B32D4">
        <w:rPr>
          <w:sz w:val="24"/>
          <w:szCs w:val="24"/>
          <w:lang w:val="lt-LT"/>
        </w:rPr>
        <w:tab/>
      </w:r>
      <w:r w:rsidRPr="006B32D4">
        <w:rPr>
          <w:b/>
          <w:bCs/>
          <w:sz w:val="24"/>
          <w:szCs w:val="24"/>
          <w:lang w:val="lt-LT"/>
        </w:rPr>
        <w:t>3. SUBTIEKIMAS</w:t>
      </w:r>
    </w:p>
    <w:p w14:paraId="75110A56" w14:textId="7F133C90" w:rsidR="000372D9" w:rsidRPr="006B32D4" w:rsidRDefault="00052A8E" w:rsidP="003C3E2E">
      <w:pPr>
        <w:pStyle w:val="Body2"/>
        <w:rPr>
          <w:sz w:val="24"/>
          <w:szCs w:val="24"/>
          <w:lang w:val="lt-LT"/>
        </w:rPr>
      </w:pPr>
      <w:r w:rsidRPr="006B32D4">
        <w:rPr>
          <w:sz w:val="24"/>
          <w:szCs w:val="24"/>
          <w:lang w:val="lt-LT"/>
        </w:rPr>
        <w:tab/>
      </w:r>
      <w:r w:rsidR="000372D9" w:rsidRPr="006B32D4">
        <w:rPr>
          <w:sz w:val="24"/>
          <w:szCs w:val="24"/>
          <w:lang w:val="lt-LT"/>
        </w:rPr>
        <w:t xml:space="preserve">3.1. Sudarius Sutartį, tačiau ne vėliau negu Sutartis pradedama vykdyti, Pardavėjas įsipareigoja Pirkėjui pranešti tuo metu žinomų subtiekėjų pavadinimus, kontaktinius duomenis ir jų atstovus. Pirkėjas taip pat reikalauja, kad Pardavėjas informuotų apie minėtos informacijos pasikeitimus visu Sutarties vykdymo metu, taip pat apie naujus subtiekėjus, kuriuos jis ketina pasitelkti vėliau. </w:t>
      </w:r>
    </w:p>
    <w:p w14:paraId="29C66D9E" w14:textId="77777777" w:rsidR="000372D9" w:rsidRPr="006B32D4" w:rsidRDefault="000372D9" w:rsidP="003C3E2E">
      <w:pPr>
        <w:suppressAutoHyphens/>
        <w:spacing w:after="40"/>
        <w:jc w:val="both"/>
        <w:rPr>
          <w:color w:val="000000"/>
          <w:lang w:val="lt-LT"/>
          <w14:textOutline w14:w="0" w14:cap="flat" w14:cmpd="sng" w14:algn="ctr">
            <w14:noFill/>
            <w14:prstDash w14:val="solid"/>
            <w14:bevel/>
          </w14:textOutline>
        </w:rPr>
      </w:pPr>
      <w:r w:rsidRPr="006B32D4">
        <w:rPr>
          <w:color w:val="000000"/>
          <w:lang w:val="lt-LT"/>
          <w14:textOutline w14:w="0" w14:cap="flat" w14:cmpd="sng" w14:algn="ctr">
            <w14:noFill/>
            <w14:prstDash w14:val="solid"/>
            <w14:bevel/>
          </w14:textOutline>
        </w:rPr>
        <w:tab/>
        <w:t xml:space="preserve">3.2. Pardavėjas gali keisti Sutarties priede nurodytus subtiekėjus tik prieš tai raštu pranešęs Pirkėjui apie tokio keitimo būtinybę ir gavęs jo raštišką sutikimą. </w:t>
      </w:r>
    </w:p>
    <w:p w14:paraId="3C682149" w14:textId="77777777" w:rsidR="000372D9" w:rsidRPr="006B32D4" w:rsidRDefault="000372D9" w:rsidP="003C3E2E">
      <w:pPr>
        <w:suppressAutoHyphens/>
        <w:spacing w:after="40"/>
        <w:jc w:val="both"/>
        <w:rPr>
          <w:color w:val="000000"/>
          <w:lang w:val="lt-LT"/>
          <w14:textOutline w14:w="0" w14:cap="flat" w14:cmpd="sng" w14:algn="ctr">
            <w14:noFill/>
            <w14:prstDash w14:val="solid"/>
            <w14:bevel/>
          </w14:textOutline>
        </w:rPr>
      </w:pPr>
      <w:r w:rsidRPr="006B32D4">
        <w:rPr>
          <w:color w:val="000000"/>
          <w:lang w:val="lt-LT"/>
          <w14:textOutline w14:w="0" w14:cap="flat" w14:cmpd="sng" w14:algn="ctr">
            <w14:noFill/>
            <w14:prstDash w14:val="solid"/>
            <w14:bevel/>
          </w14:textOutline>
        </w:rPr>
        <w:tab/>
        <w:t>3.3. Pardavėjas Sutarties vykdymo metu gali inicijuoti subtiekėjo, numatyto Sutarties priede, pakeitimą, nurodydamas tokio keitimo motyvus.</w:t>
      </w:r>
    </w:p>
    <w:p w14:paraId="01D1D407" w14:textId="5D636AE5" w:rsidR="000372D9" w:rsidRPr="006B32D4" w:rsidRDefault="000372D9" w:rsidP="003C3E2E">
      <w:pPr>
        <w:suppressAutoHyphens/>
        <w:spacing w:after="40"/>
        <w:jc w:val="both"/>
        <w:rPr>
          <w:color w:val="000000"/>
          <w:lang w:val="lt-LT"/>
          <w14:textOutline w14:w="0" w14:cap="flat" w14:cmpd="sng" w14:algn="ctr">
            <w14:noFill/>
            <w14:prstDash w14:val="solid"/>
            <w14:bevel/>
          </w14:textOutline>
        </w:rPr>
      </w:pPr>
      <w:r w:rsidRPr="006B32D4">
        <w:rPr>
          <w:color w:val="000000"/>
          <w:lang w:val="lt-LT"/>
          <w14:textOutline w14:w="0" w14:cap="flat" w14:cmpd="sng" w14:algn="ctr">
            <w14:noFill/>
            <w14:prstDash w14:val="solid"/>
            <w14:bevel/>
          </w14:textOutline>
        </w:rPr>
        <w:tab/>
        <w:t>3.4. Jei subtiekėjui Pirkimo dokumentuose buvo keliami kvalifikaciniai reikalavimai arba subtiekėjas buvo pasitelktas pagrindžiant tiekėjo pasiūlymo atitikimą Pirkimo dokumentuose nustatytiems kvalifikaciniams reikalavimams, ke</w:t>
      </w:r>
      <w:r w:rsidR="00B720A6" w:rsidRPr="006B32D4">
        <w:rPr>
          <w:color w:val="000000"/>
          <w:lang w:val="lt-LT"/>
          <w14:textOutline w14:w="0" w14:cap="flat" w14:cmpd="sng" w14:algn="ctr">
            <w14:noFill/>
            <w14:prstDash w14:val="solid"/>
            <w14:bevel/>
          </w14:textOutline>
        </w:rPr>
        <w:t>s</w:t>
      </w:r>
      <w:r w:rsidRPr="006B32D4">
        <w:rPr>
          <w:color w:val="000000"/>
          <w:lang w:val="lt-LT"/>
          <w14:textOutline w14:w="0" w14:cap="flat" w14:cmpd="sng" w14:algn="ctr">
            <w14:noFill/>
            <w14:prstDash w14:val="solid"/>
            <w14:bevel/>
          </w14:textOutline>
        </w:rPr>
        <w:t>čiamas subtiekėjas turi atitikti atitinkamus Pirkimo dokumentuose nustatytus kvalifikacinius reikalavimus ir neturi būti Viešųjų pirkimų įstatyme numatytų pašalinimo pagrindų. Tokiu atveju, jeigu subtiekėjo padėtis atitinka bent vieną pagal Viešųjų pirkimų įstatymo 46 straipsnį nustatytą pašalinimo pagrindą, Pirkėjas reikalauja, kad Pardavėjas per Pirkėjo nustatytą terminą pakeistų minėtą subtiekėją reikalavimus atitinkančiu subtiekėju.</w:t>
      </w:r>
    </w:p>
    <w:p w14:paraId="69BFB03C" w14:textId="77777777" w:rsidR="000372D9" w:rsidRPr="006B32D4" w:rsidRDefault="000372D9" w:rsidP="003C3E2E">
      <w:pPr>
        <w:suppressAutoHyphens/>
        <w:spacing w:after="40"/>
        <w:jc w:val="both"/>
        <w:rPr>
          <w:color w:val="000000"/>
          <w:lang w:val="lt-LT"/>
          <w14:textOutline w14:w="0" w14:cap="flat" w14:cmpd="sng" w14:algn="ctr">
            <w14:noFill/>
            <w14:prstDash w14:val="solid"/>
            <w14:bevel/>
          </w14:textOutline>
        </w:rPr>
      </w:pPr>
      <w:r w:rsidRPr="006B32D4">
        <w:rPr>
          <w:color w:val="000000"/>
          <w:lang w:val="lt-LT"/>
          <w14:textOutline w14:w="0" w14:cap="flat" w14:cmpd="sng" w14:algn="ctr">
            <w14:noFill/>
            <w14:prstDash w14:val="solid"/>
            <w14:bevel/>
          </w14:textOutline>
        </w:rPr>
        <w:tab/>
        <w:t>3.5. Pirkėjui sutikus su subtiekėjo pakeitimu, Pirkėjas kartu su Pardavėju raštu sudaro susitarimą dėl subtiekėjo pakeitimo, kurį pasirašo Šalys. Šis susitarimas yra neatskiriama Sutarties dalis.</w:t>
      </w:r>
    </w:p>
    <w:p w14:paraId="27AE6D61" w14:textId="42782592" w:rsidR="003B1B9E" w:rsidRPr="006B32D4" w:rsidRDefault="00052A8E" w:rsidP="003C3E2E">
      <w:pPr>
        <w:pStyle w:val="Heading"/>
        <w:rPr>
          <w:rFonts w:cs="Times New Roman"/>
          <w:sz w:val="24"/>
          <w:szCs w:val="24"/>
          <w:lang w:val="lt-LT"/>
        </w:rPr>
      </w:pPr>
      <w:r w:rsidRPr="006B32D4">
        <w:rPr>
          <w:rFonts w:cs="Times New Roman"/>
          <w:sz w:val="24"/>
          <w:szCs w:val="24"/>
          <w:lang w:val="lt-LT"/>
        </w:rPr>
        <w:tab/>
        <w:t>4. PREKIŲ KAINA IR APMOKĖJIMO TVARKA</w:t>
      </w:r>
    </w:p>
    <w:p w14:paraId="2D1587CD" w14:textId="4B6F8BBB" w:rsidR="003115F1" w:rsidRPr="006B32D4" w:rsidRDefault="001820C5" w:rsidP="003C3E2E">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jc w:val="both"/>
        <w:rPr>
          <w:bCs/>
          <w:lang w:val="lt-LT"/>
        </w:rPr>
      </w:pPr>
      <w:r w:rsidRPr="006B32D4">
        <w:rPr>
          <w:bCs/>
          <w:lang w:val="lt-LT"/>
        </w:rPr>
        <w:tab/>
      </w:r>
      <w:r w:rsidR="00DD74C1" w:rsidRPr="006B32D4">
        <w:rPr>
          <w:bCs/>
          <w:lang w:val="lt-LT"/>
        </w:rPr>
        <w:t xml:space="preserve">4.1 </w:t>
      </w:r>
      <w:r w:rsidR="00343553" w:rsidRPr="006B32D4">
        <w:rPr>
          <w:b/>
          <w:lang w:val="lt-LT"/>
        </w:rPr>
        <w:t xml:space="preserve">Sutarties kaina yra </w:t>
      </w:r>
      <w:r w:rsidR="0052720C" w:rsidRPr="006B32D4">
        <w:rPr>
          <w:b/>
          <w:color w:val="EE0000"/>
          <w:lang w:val="lt-LT"/>
        </w:rPr>
        <w:t>______________</w:t>
      </w:r>
      <w:r w:rsidR="00343553" w:rsidRPr="006B32D4">
        <w:rPr>
          <w:b/>
          <w:lang w:val="lt-LT"/>
        </w:rPr>
        <w:t>Eur, įskaitant PVM</w:t>
      </w:r>
      <w:r w:rsidR="0068766E" w:rsidRPr="006B32D4">
        <w:rPr>
          <w:b/>
          <w:lang w:val="lt-LT"/>
        </w:rPr>
        <w:t xml:space="preserve"> </w:t>
      </w:r>
      <w:r w:rsidR="0068766E" w:rsidRPr="006B32D4">
        <w:rPr>
          <w:rFonts w:eastAsia="Times New Roman"/>
          <w:lang w:val="lt-LT"/>
        </w:rPr>
        <w:t>(</w:t>
      </w:r>
      <w:r w:rsidR="00B720A6" w:rsidRPr="006B32D4">
        <w:rPr>
          <w:rFonts w:eastAsia="Times New Roman"/>
          <w:color w:val="EE0000"/>
          <w:lang w:val="lt-LT"/>
        </w:rPr>
        <w:t>s</w:t>
      </w:r>
      <w:r w:rsidR="0052720C" w:rsidRPr="006B32D4">
        <w:rPr>
          <w:rFonts w:eastAsia="Times New Roman"/>
          <w:color w:val="EE0000"/>
          <w:lang w:val="lt-LT"/>
        </w:rPr>
        <w:t>kaičiai žodžiais</w:t>
      </w:r>
      <w:r w:rsidR="0068766E" w:rsidRPr="006B32D4">
        <w:rPr>
          <w:rFonts w:eastAsia="Times New Roman"/>
          <w:lang w:val="lt-LT"/>
        </w:rPr>
        <w:t>)</w:t>
      </w:r>
      <w:r w:rsidR="00343553" w:rsidRPr="006B32D4">
        <w:rPr>
          <w:bCs/>
          <w:lang w:val="lt-LT"/>
        </w:rPr>
        <w:t xml:space="preserve">, </w:t>
      </w:r>
      <w:r w:rsidR="00343553" w:rsidRPr="006B32D4">
        <w:rPr>
          <w:b/>
          <w:lang w:val="lt-LT"/>
        </w:rPr>
        <w:t xml:space="preserve">iš kurių PVM sudaro </w:t>
      </w:r>
      <w:r w:rsidR="0052720C" w:rsidRPr="006B32D4">
        <w:rPr>
          <w:b/>
          <w:color w:val="EE0000"/>
          <w:lang w:val="lt-LT"/>
        </w:rPr>
        <w:t>_______</w:t>
      </w:r>
      <w:r w:rsidR="00C0237B" w:rsidRPr="006B32D4">
        <w:rPr>
          <w:b/>
          <w:lang w:val="lt-LT"/>
        </w:rPr>
        <w:t xml:space="preserve"> </w:t>
      </w:r>
      <w:r w:rsidR="00343553" w:rsidRPr="006B32D4">
        <w:rPr>
          <w:b/>
          <w:lang w:val="lt-LT"/>
        </w:rPr>
        <w:t>Eur</w:t>
      </w:r>
      <w:r w:rsidR="00343553" w:rsidRPr="006B32D4">
        <w:rPr>
          <w:bCs/>
          <w:lang w:val="lt-LT"/>
        </w:rPr>
        <w:t xml:space="preserve">. </w:t>
      </w:r>
      <w:r w:rsidR="003115F1" w:rsidRPr="006B32D4">
        <w:rPr>
          <w:bCs/>
          <w:lang w:val="lt-LT"/>
        </w:rPr>
        <w:t>Į Sutarties priede nurodytą kainą įtraukti visi Pardavėjui privalomi mokėti mokesčiai ir visos su prekių tiekimu susijusios išlaidos.</w:t>
      </w:r>
    </w:p>
    <w:p w14:paraId="52BD61EF" w14:textId="636DC519" w:rsidR="003B1B9E"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 xml:space="preserve">4.2. Sutartyje nurodyta kaina nebus keičiama, išskyrus, kai Sutarties galiojimo laikotarpiu pasikeičia pridėtinės vertės mokestis (toliau – PVM). </w:t>
      </w:r>
      <w:r w:rsidR="00354BD7" w:rsidRPr="006B32D4">
        <w:rPr>
          <w:rFonts w:eastAsia="Arial Unicode MS"/>
          <w:sz w:val="24"/>
          <w:szCs w:val="24"/>
          <w:lang w:val="lt-LT"/>
        </w:rPr>
        <w:t>P</w:t>
      </w:r>
      <w:r w:rsidR="00354BD7" w:rsidRPr="006B32D4">
        <w:rPr>
          <w:sz w:val="24"/>
          <w:szCs w:val="24"/>
          <w:lang w:val="lt-LT"/>
        </w:rPr>
        <w:t>rekių kainos pasikeitimą pagal šį Sutarties punktą Šalys įformina Sutarties Šalių įgaliotų atstovų pasirašomu papildomu susitarimu prie šios Sutarties. Nauja prekių kaina įsigalioja tik pasirašius papildomą susitarimą arba protokolą.</w:t>
      </w:r>
      <w:r w:rsidR="006320CA" w:rsidRPr="006B32D4">
        <w:rPr>
          <w:sz w:val="24"/>
          <w:szCs w:val="24"/>
          <w:lang w:val="lt-LT"/>
        </w:rPr>
        <w:t xml:space="preserve"> Ta pati tvarka taikoma tiek didinant prekių kainą padidėjus PVM mokesčiui, tiek ją mažinant, jeigu PVM mokestis mažėja. </w:t>
      </w:r>
      <w:r w:rsidR="00354BD7" w:rsidRPr="006B32D4">
        <w:rPr>
          <w:rFonts w:eastAsia="Arial Unicode MS"/>
          <w:sz w:val="24"/>
          <w:szCs w:val="24"/>
          <w:lang w:val="lt-LT"/>
        </w:rPr>
        <w:t xml:space="preserve">  </w:t>
      </w:r>
    </w:p>
    <w:p w14:paraId="4662E50A" w14:textId="0B1B483F" w:rsidR="003B1B9E" w:rsidRPr="006B32D4" w:rsidRDefault="00052A8E" w:rsidP="003C3E2E">
      <w:pPr>
        <w:pStyle w:val="Body2"/>
        <w:rPr>
          <w:color w:val="auto"/>
          <w:sz w:val="24"/>
          <w:szCs w:val="24"/>
          <w:lang w:val="lt-LT"/>
        </w:rPr>
      </w:pPr>
      <w:r w:rsidRPr="006B32D4">
        <w:rPr>
          <w:sz w:val="24"/>
          <w:szCs w:val="24"/>
          <w:lang w:val="lt-LT"/>
        </w:rPr>
        <w:tab/>
      </w:r>
      <w:r w:rsidRPr="006B32D4">
        <w:rPr>
          <w:rFonts w:eastAsia="Arial Unicode MS"/>
          <w:color w:val="auto"/>
          <w:sz w:val="24"/>
          <w:szCs w:val="24"/>
          <w:lang w:val="lt-LT"/>
        </w:rPr>
        <w:t>4.3. Pirkėjas apmoka Pardavėjui už prekes ne vėliau kaip per 30 kalendorinių dienų nuo sąskaitos faktūros</w:t>
      </w:r>
      <w:r w:rsidR="00B34011" w:rsidRPr="006B32D4">
        <w:rPr>
          <w:rFonts w:eastAsia="Arial Unicode MS"/>
          <w:color w:val="auto"/>
          <w:sz w:val="24"/>
          <w:szCs w:val="24"/>
          <w:lang w:val="lt-LT"/>
        </w:rPr>
        <w:t xml:space="preserve">, išrašytos abiejų </w:t>
      </w:r>
      <w:r w:rsidRPr="006B32D4">
        <w:rPr>
          <w:rFonts w:eastAsia="Arial Unicode MS"/>
          <w:color w:val="auto"/>
          <w:sz w:val="24"/>
          <w:szCs w:val="24"/>
          <w:lang w:val="lt-LT"/>
        </w:rPr>
        <w:t xml:space="preserve">Šalių pasirašyto prekių perdavimo-priėmimo akto arba kito prekių pristatymą </w:t>
      </w:r>
      <w:r w:rsidR="00B34011" w:rsidRPr="006B32D4">
        <w:rPr>
          <w:rFonts w:eastAsia="Arial Unicode MS"/>
          <w:color w:val="auto"/>
          <w:sz w:val="24"/>
          <w:szCs w:val="24"/>
          <w:lang w:val="lt-LT"/>
        </w:rPr>
        <w:t xml:space="preserve">ir kitų įsipareigojimų įvykdymą </w:t>
      </w:r>
      <w:r w:rsidRPr="006B32D4">
        <w:rPr>
          <w:rFonts w:eastAsia="Arial Unicode MS"/>
          <w:color w:val="auto"/>
          <w:sz w:val="24"/>
          <w:szCs w:val="24"/>
          <w:lang w:val="lt-LT"/>
        </w:rPr>
        <w:t>patvirtinančio dokumento</w:t>
      </w:r>
      <w:r w:rsidR="00B34011" w:rsidRPr="006B32D4">
        <w:rPr>
          <w:rFonts w:eastAsia="Arial Unicode MS"/>
          <w:color w:val="auto"/>
          <w:sz w:val="24"/>
          <w:szCs w:val="24"/>
          <w:lang w:val="lt-LT"/>
        </w:rPr>
        <w:t xml:space="preserve"> pagrindu, gavimo dienos</w:t>
      </w:r>
      <w:r w:rsidRPr="006B32D4">
        <w:rPr>
          <w:rFonts w:eastAsia="Arial Unicode MS"/>
          <w:color w:val="auto"/>
          <w:sz w:val="24"/>
          <w:szCs w:val="24"/>
          <w:lang w:val="lt-LT"/>
        </w:rPr>
        <w:t>. Pardavėjo pateiktoje sąskaitoje-faktūroje turi būti nurodoma</w:t>
      </w:r>
      <w:r w:rsidR="00CC6633" w:rsidRPr="006B32D4">
        <w:rPr>
          <w:rFonts w:eastAsia="Arial Unicode MS"/>
          <w:color w:val="auto"/>
          <w:sz w:val="24"/>
          <w:szCs w:val="24"/>
          <w:lang w:val="lt-LT"/>
        </w:rPr>
        <w:t>s</w:t>
      </w:r>
      <w:r w:rsidRPr="006B32D4">
        <w:rPr>
          <w:rFonts w:eastAsia="Arial Unicode MS"/>
          <w:color w:val="auto"/>
          <w:sz w:val="24"/>
          <w:szCs w:val="24"/>
          <w:lang w:val="lt-LT"/>
        </w:rPr>
        <w:t xml:space="preserve"> Sutarties numeris.</w:t>
      </w:r>
    </w:p>
    <w:p w14:paraId="640DFEA4" w14:textId="77777777" w:rsidR="0039335C" w:rsidRPr="006B32D4" w:rsidRDefault="00052A8E" w:rsidP="003C3E2E">
      <w:pPr>
        <w:pStyle w:val="Body2"/>
        <w:rPr>
          <w:rFonts w:eastAsia="Arial Unicode MS"/>
          <w:sz w:val="24"/>
          <w:szCs w:val="24"/>
          <w:lang w:val="lt-LT"/>
        </w:rPr>
      </w:pPr>
      <w:r w:rsidRPr="006B32D4">
        <w:rPr>
          <w:rFonts w:eastAsia="Arial Unicode MS"/>
          <w:sz w:val="24"/>
          <w:szCs w:val="24"/>
          <w:lang w:val="lt-LT"/>
        </w:rPr>
        <w:tab/>
        <w:t xml:space="preserve">4.4. </w:t>
      </w:r>
      <w:r w:rsidR="0039335C" w:rsidRPr="006B32D4">
        <w:rPr>
          <w:rFonts w:eastAsia="Arial Unicode MS"/>
          <w:sz w:val="24"/>
          <w:szCs w:val="24"/>
          <w:lang w:val="lt-LT"/>
        </w:rPr>
        <w:t>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Paslaugų teikėjo pasirinktomis priemonėmis. Europos elektroninių sąskaitų faktūrų standarto neatitinkančios elektroninės sąskaitos faktūros gali būti teikiamos tik naudojantis informacinės sistemos „SABIS“ priemonėmis. Paslauga yra apmokama Lietuvos Respublikos finansų ministro nustatyta tvarka.</w:t>
      </w:r>
    </w:p>
    <w:p w14:paraId="624494EC" w14:textId="3EA74E0B" w:rsidR="005548A1" w:rsidRPr="006B32D4" w:rsidRDefault="00052A8E" w:rsidP="003C3E2E">
      <w:pPr>
        <w:pStyle w:val="Body2"/>
        <w:rPr>
          <w:sz w:val="24"/>
          <w:szCs w:val="24"/>
          <w:lang w:val="lt-LT"/>
        </w:rPr>
      </w:pPr>
      <w:r w:rsidRPr="006B32D4">
        <w:rPr>
          <w:rFonts w:eastAsia="Arial Unicode MS"/>
          <w:sz w:val="24"/>
          <w:szCs w:val="24"/>
          <w:lang w:val="lt-LT"/>
        </w:rPr>
        <w:tab/>
        <w:t xml:space="preserve">4.5. Pirkėjas numato tiesioginio atsiskaitymo su subtiekėjais galimybę, vadovaujantis šiame punkte nustatyta tvarka. Pirkėjas ne vėliau kaip per 3 darbo dienas nuo šios Sutarties 3.1 punkte nurodytos informacijos gavimo raštu informuoja subtiekėjus apie tiesioginio atsiskaitymo galimybę, o subtiekėjas, norėdamas pasinaudoti tokia galimybe, raštu pateikia prašymą Pirkėjui. Tais atvejais, </w:t>
      </w:r>
      <w:r w:rsidRPr="006B32D4">
        <w:rPr>
          <w:rFonts w:eastAsia="Arial Unicode MS"/>
          <w:sz w:val="24"/>
          <w:szCs w:val="24"/>
          <w:lang w:val="lt-LT"/>
        </w:rPr>
        <w:lastRenderedPageBreak/>
        <w:t>kai subtiekėjas išreiškia norą pasinaudoti tiesioginio atsiskaitymo galimybe, turi būti sudaroma trišalė sutartis tarp Pirkėjo, Pardavėjo ir jo subtiekėjo, kurioje aprašoma tiesioginio atsiskaitymo su subtiekėju tvarka, kurioje numatoma teisė Pardavėjui prieštarauti nepagrįstiems mokėjimams subtiekėjui.</w:t>
      </w:r>
    </w:p>
    <w:p w14:paraId="348B6493" w14:textId="47D97741" w:rsidR="003B1B9E" w:rsidRPr="006B32D4" w:rsidRDefault="00052A8E" w:rsidP="003C3E2E">
      <w:pPr>
        <w:pStyle w:val="Heading"/>
        <w:rPr>
          <w:rFonts w:cs="Times New Roman"/>
          <w:sz w:val="24"/>
          <w:szCs w:val="24"/>
          <w:lang w:val="lt-LT"/>
        </w:rPr>
      </w:pPr>
      <w:r w:rsidRPr="006B32D4">
        <w:rPr>
          <w:rFonts w:cs="Times New Roman"/>
          <w:sz w:val="24"/>
          <w:szCs w:val="24"/>
          <w:lang w:val="lt-LT"/>
        </w:rPr>
        <w:tab/>
        <w:t>5. PREKIŲ KOKYBĖ IR GARANTIJA</w:t>
      </w:r>
    </w:p>
    <w:p w14:paraId="1D768FF0" w14:textId="77777777" w:rsidR="00B720A6" w:rsidRPr="006B32D4" w:rsidRDefault="00052A8E" w:rsidP="00B720A6">
      <w:pPr>
        <w:pStyle w:val="Body2"/>
        <w:rPr>
          <w:sz w:val="24"/>
          <w:szCs w:val="24"/>
          <w:lang w:val="lt-LT"/>
        </w:rPr>
      </w:pPr>
      <w:r w:rsidRPr="006B32D4">
        <w:rPr>
          <w:sz w:val="24"/>
          <w:szCs w:val="24"/>
          <w:lang w:val="lt-LT"/>
        </w:rPr>
        <w:tab/>
      </w:r>
      <w:r w:rsidR="00B720A6" w:rsidRPr="006B32D4">
        <w:rPr>
          <w:sz w:val="24"/>
          <w:szCs w:val="24"/>
          <w:lang w:val="lt-LT"/>
        </w:rPr>
        <w:t xml:space="preserve">5.1. Pardavėjas garantuoja parduodamų prekių kokybę. Prekių kokybė, ženklinimas ir įpakavimas turi atitikti Lietuvos Respublikos standartus. </w:t>
      </w:r>
    </w:p>
    <w:p w14:paraId="687CA72D" w14:textId="77777777" w:rsidR="00B720A6" w:rsidRPr="00B720A6" w:rsidRDefault="00B720A6" w:rsidP="00B720A6">
      <w:pPr>
        <w:suppressAutoHyphens/>
        <w:spacing w:after="40"/>
        <w:jc w:val="both"/>
        <w:rPr>
          <w:color w:val="000000"/>
          <w:lang w:val="lt-LT"/>
          <w14:textOutline w14:w="0" w14:cap="flat" w14:cmpd="sng" w14:algn="ctr">
            <w14:noFill/>
            <w14:prstDash w14:val="solid"/>
            <w14:bevel/>
          </w14:textOutline>
        </w:rPr>
      </w:pPr>
      <w:r w:rsidRPr="00B720A6">
        <w:rPr>
          <w:color w:val="000000"/>
          <w:lang w:val="lt-LT"/>
          <w14:textOutline w14:w="0" w14:cap="flat" w14:cmpd="sng" w14:algn="ctr">
            <w14:noFill/>
            <w14:prstDash w14:val="solid"/>
            <w14:bevel/>
          </w14:textOutline>
        </w:rPr>
        <w:tab/>
        <w:t xml:space="preserve">5.2. Prekėms Pardavėjas suteikia Sutarties priede pateiktoje pirkimo sąlygų techninėje specifikacijoje nurodytą garantiją. </w:t>
      </w:r>
    </w:p>
    <w:p w14:paraId="11266402" w14:textId="77777777" w:rsidR="00B720A6" w:rsidRPr="00B720A6" w:rsidRDefault="00B720A6" w:rsidP="00B720A6">
      <w:pPr>
        <w:suppressAutoHyphens/>
        <w:spacing w:after="40"/>
        <w:jc w:val="both"/>
        <w:rPr>
          <w:color w:val="000000"/>
          <w:lang w:val="lt-LT"/>
          <w14:textOutline w14:w="0" w14:cap="flat" w14:cmpd="sng" w14:algn="ctr">
            <w14:noFill/>
            <w14:prstDash w14:val="solid"/>
            <w14:bevel/>
          </w14:textOutline>
        </w:rPr>
      </w:pPr>
      <w:r w:rsidRPr="00B720A6">
        <w:rPr>
          <w:color w:val="000000"/>
          <w:lang w:val="lt-LT"/>
          <w14:textOutline w14:w="0" w14:cap="flat" w14:cmpd="sng" w14:algn="ctr">
            <w14:noFill/>
            <w14:prstDash w14:val="solid"/>
            <w14:bevel/>
          </w14:textOutline>
        </w:rPr>
        <w:tab/>
        <w:t>5.3. Garantinis laikotarpis pradedamas skaičiuoti nuo prekių perdavimo - priėmimo akto ar lygiaverčio dokumento abiejų Šalių pasirašymo dienos.</w:t>
      </w:r>
    </w:p>
    <w:p w14:paraId="08D76178" w14:textId="77777777" w:rsidR="00B720A6" w:rsidRPr="00B720A6" w:rsidRDefault="00B720A6" w:rsidP="00B720A6">
      <w:pPr>
        <w:suppressAutoHyphens/>
        <w:spacing w:after="40"/>
        <w:jc w:val="both"/>
        <w:rPr>
          <w:rFonts w:eastAsia="Times New Roman"/>
          <w:lang w:val="lt-LT" w:eastAsia="lt-LT"/>
          <w14:textOutline w14:w="0" w14:cap="flat" w14:cmpd="sng" w14:algn="ctr">
            <w14:noFill/>
            <w14:prstDash w14:val="solid"/>
            <w14:bevel/>
          </w14:textOutline>
        </w:rPr>
      </w:pPr>
      <w:r w:rsidRPr="00B720A6">
        <w:rPr>
          <w:color w:val="000000"/>
          <w:lang w:val="lt-LT"/>
          <w14:textOutline w14:w="0" w14:cap="flat" w14:cmpd="sng" w14:algn="ctr">
            <w14:noFill/>
            <w14:prstDash w14:val="solid"/>
            <w14:bevel/>
          </w14:textOutline>
        </w:rPr>
        <w:tab/>
      </w:r>
      <w:r w:rsidRPr="00B720A6">
        <w:rPr>
          <w:lang w:val="lt-LT" w:eastAsia="lt-LT"/>
          <w14:textOutline w14:w="0" w14:cap="flat" w14:cmpd="sng" w14:algn="ctr">
            <w14:noFill/>
            <w14:prstDash w14:val="solid"/>
            <w14:bevel/>
          </w14:textOutline>
        </w:rPr>
        <w:t>5.4. Pardavėjas kartu su prekėmis privalo pateikti Pirkėjui pristatytų prekių laisvos formos garantinį raštą, kuriame nurodoma garantijos trukmė, sudėtinių dalių gamintojo suteikti numeriai (jei yra), gamintojo nustatytos prekės eksploatacijos sąlygos arba nurodyta informacija surašoma prekių perdavimo-priėmimo akte. </w:t>
      </w:r>
    </w:p>
    <w:p w14:paraId="49C2E9AC" w14:textId="77777777" w:rsidR="00B720A6" w:rsidRPr="00B720A6" w:rsidRDefault="00B720A6" w:rsidP="00B720A6">
      <w:pPr>
        <w:suppressAutoHyphens/>
        <w:spacing w:after="40"/>
        <w:jc w:val="both"/>
        <w:rPr>
          <w:rFonts w:eastAsia="Times New Roman"/>
          <w:lang w:val="lt-LT" w:eastAsia="lt-LT"/>
          <w14:textOutline w14:w="0" w14:cap="flat" w14:cmpd="sng" w14:algn="ctr">
            <w14:noFill/>
            <w14:prstDash w14:val="solid"/>
            <w14:bevel/>
          </w14:textOutline>
        </w:rPr>
      </w:pPr>
      <w:r w:rsidRPr="00B720A6">
        <w:rPr>
          <w:rFonts w:eastAsia="Times New Roman"/>
          <w:lang w:val="lt-LT" w:eastAsia="lt-LT"/>
          <w14:textOutline w14:w="0" w14:cap="flat" w14:cmpd="sng" w14:algn="ctr">
            <w14:noFill/>
            <w14:prstDash w14:val="solid"/>
            <w14:bevel/>
          </w14:textOutline>
        </w:rPr>
        <w:tab/>
        <w:t>5.5. Pardavėjas garantuoja, kad visos pristatytos prekės yra naujos, nenaudotos ir be defektų, negalima siūlyti demonstracinių arba naudotų ir atnaujintų (remarketing) prekių.</w:t>
      </w:r>
    </w:p>
    <w:p w14:paraId="558B4459" w14:textId="77777777" w:rsidR="00B720A6" w:rsidRPr="00B720A6" w:rsidRDefault="00B720A6" w:rsidP="00B720A6">
      <w:pPr>
        <w:suppressAutoHyphens/>
        <w:spacing w:after="40"/>
        <w:jc w:val="both"/>
        <w:rPr>
          <w:rFonts w:eastAsia="Times New Roman"/>
          <w:lang w:val="lt-LT" w:eastAsia="lt-LT"/>
          <w14:textOutline w14:w="0" w14:cap="flat" w14:cmpd="sng" w14:algn="ctr">
            <w14:noFill/>
            <w14:prstDash w14:val="solid"/>
            <w14:bevel/>
          </w14:textOutline>
        </w:rPr>
      </w:pPr>
      <w:r w:rsidRPr="00B720A6">
        <w:rPr>
          <w:rFonts w:eastAsia="Times New Roman"/>
          <w:lang w:val="lt-LT" w:eastAsia="lt-LT"/>
          <w14:textOutline w14:w="0" w14:cap="flat" w14:cmpd="sng" w14:algn="ctr">
            <w14:noFill/>
            <w14:prstDash w14:val="solid"/>
            <w14:bevel/>
          </w14:textOutline>
        </w:rPr>
        <w:t xml:space="preserve">             5.6. Garantinio laikotarpio metu Pardavėjas privalo nemokamai atlikti prekių techninį aptarnavimą pagal gamintojų reikalavimus , teikti konsultacijas ir paaiškinimus telefonu, šalinti gedimus arba sugedusias prekes ar jų dalis pakeisti ekvivalentiškomis ne vėliau kaip per 5 darbo dienas nuo pranešimo apie gedimą gavimo momento. Jeigu dėl nuo Pardavėjo nepriklausančių priežasčių neįmanoma pašalinti gedimą/ pakeisti prekes per šiame Sutarties punkte nustatytą terminą, gedimas turi būti pašalintas per Šalių suderintą protingą terminą. Pardavėjas apmoka visas su garantiniu remontu susijusias išlaidas.</w:t>
      </w:r>
    </w:p>
    <w:p w14:paraId="5AC9F481" w14:textId="77777777" w:rsidR="00B720A6" w:rsidRPr="00B720A6" w:rsidRDefault="00B720A6" w:rsidP="00B720A6">
      <w:pPr>
        <w:tabs>
          <w:tab w:val="left" w:pos="709"/>
        </w:tabs>
        <w:suppressAutoHyphens/>
        <w:spacing w:after="40"/>
        <w:jc w:val="both"/>
        <w:rPr>
          <w:rFonts w:eastAsia="Times New Roman"/>
          <w:lang w:val="lt-LT" w:eastAsia="lt-LT"/>
          <w14:textOutline w14:w="0" w14:cap="flat" w14:cmpd="sng" w14:algn="ctr">
            <w14:noFill/>
            <w14:prstDash w14:val="solid"/>
            <w14:bevel/>
          </w14:textOutline>
        </w:rPr>
      </w:pPr>
      <w:r w:rsidRPr="00B720A6">
        <w:rPr>
          <w:rFonts w:eastAsia="Times New Roman"/>
          <w:lang w:val="lt-LT" w:eastAsia="lt-LT"/>
          <w14:textOutline w14:w="0" w14:cap="flat" w14:cmpd="sng" w14:algn="ctr">
            <w14:noFill/>
            <w14:prstDash w14:val="solid"/>
            <w14:bevel/>
          </w14:textOutline>
        </w:rPr>
        <w:tab/>
        <w:t xml:space="preserve">5.7. Pirkėjo pranešimai Pardavėjui apie gedimus turi būti perduoti el. paštu ______________________. </w:t>
      </w:r>
    </w:p>
    <w:p w14:paraId="10B5E177" w14:textId="77777777" w:rsidR="00B720A6" w:rsidRPr="00B720A6" w:rsidRDefault="00B720A6" w:rsidP="00B720A6">
      <w:pPr>
        <w:suppressAutoHyphens/>
        <w:spacing w:after="40"/>
        <w:jc w:val="both"/>
        <w:rPr>
          <w:rFonts w:eastAsia="Times New Roman"/>
          <w:lang w:val="lt-LT" w:eastAsia="lt-LT"/>
          <w14:textOutline w14:w="0" w14:cap="flat" w14:cmpd="sng" w14:algn="ctr">
            <w14:noFill/>
            <w14:prstDash w14:val="solid"/>
            <w14:bevel/>
          </w14:textOutline>
        </w:rPr>
      </w:pPr>
      <w:r w:rsidRPr="00B720A6">
        <w:rPr>
          <w:rFonts w:eastAsia="Times New Roman"/>
          <w:lang w:val="lt-LT" w:eastAsia="lt-LT"/>
          <w14:textOutline w14:w="0" w14:cap="flat" w14:cmpd="sng" w14:algn="ctr">
            <w14:noFill/>
            <w14:prstDash w14:val="solid"/>
            <w14:bevel/>
          </w14:textOutline>
        </w:rPr>
        <w:tab/>
        <w:t>5.8. Garantinis terminas pakeistoms prekėms vėl įsigalioja nuo pakeistų prekių perdavimo Pirkėjui dienos. Garantinis laikotarpis sutaisytoms prekėms galioja likusį prekės garantinį terminą.</w:t>
      </w:r>
    </w:p>
    <w:p w14:paraId="2C975B96" w14:textId="77777777" w:rsidR="00B720A6" w:rsidRPr="00B720A6" w:rsidRDefault="00B720A6" w:rsidP="00B720A6">
      <w:pPr>
        <w:suppressAutoHyphens/>
        <w:spacing w:after="40"/>
        <w:jc w:val="both"/>
        <w:rPr>
          <w:rFonts w:eastAsia="Times New Roman"/>
          <w:lang w:val="lt-LT" w:eastAsia="lt-LT"/>
          <w14:textOutline w14:w="0" w14:cap="flat" w14:cmpd="sng" w14:algn="ctr">
            <w14:noFill/>
            <w14:prstDash w14:val="solid"/>
            <w14:bevel/>
          </w14:textOutline>
        </w:rPr>
      </w:pPr>
      <w:r w:rsidRPr="00B720A6">
        <w:rPr>
          <w:rFonts w:eastAsia="Times New Roman"/>
          <w:lang w:val="lt-LT" w:eastAsia="lt-LT"/>
          <w14:textOutline w14:w="0" w14:cap="flat" w14:cmpd="sng" w14:algn="ctr">
            <w14:noFill/>
            <w14:prstDash w14:val="solid"/>
            <w14:bevel/>
          </w14:textOutline>
        </w:rPr>
        <w:tab/>
        <w:t>5.9. Garantija netaikoma gedimams, atsiradusiems Pirkėjui pažeidus gamintojo nustatytas prekės eksploatacijos sąlygas, nurodytas Pardavėjo pateiktame prekės garantiniame rašte.</w:t>
      </w:r>
    </w:p>
    <w:p w14:paraId="45A15CAA" w14:textId="77777777" w:rsidR="00B720A6" w:rsidRPr="00B720A6" w:rsidRDefault="00B720A6" w:rsidP="00B720A6">
      <w:pPr>
        <w:suppressAutoHyphens/>
        <w:spacing w:after="40"/>
        <w:jc w:val="both"/>
        <w:rPr>
          <w:rFonts w:eastAsia="Times New Roman"/>
          <w:lang w:val="lt-LT" w:eastAsia="lt-LT"/>
          <w14:textOutline w14:w="0" w14:cap="flat" w14:cmpd="sng" w14:algn="ctr">
            <w14:noFill/>
            <w14:prstDash w14:val="solid"/>
            <w14:bevel/>
          </w14:textOutline>
        </w:rPr>
      </w:pPr>
      <w:r w:rsidRPr="00B720A6">
        <w:rPr>
          <w:rFonts w:eastAsia="Times New Roman"/>
          <w:lang w:val="lt-LT" w:eastAsia="lt-LT"/>
          <w14:textOutline w14:w="0" w14:cap="flat" w14:cmpd="sng" w14:algn="ctr">
            <w14:noFill/>
            <w14:prstDash w14:val="solid"/>
            <w14:bevel/>
          </w14:textOutline>
        </w:rPr>
        <w:tab/>
        <w:t>5.10. Pardavėjui nustačius gamintojo nustatytą prekės eksploatacijos sąlygų pažeidimą, Pardavėjas  surašo ir perduoda Pirkėjui prekės eksploatacijos sąlygų pažeidimo aktą.</w:t>
      </w:r>
    </w:p>
    <w:p w14:paraId="5A6CB10F" w14:textId="77777777" w:rsidR="00B720A6" w:rsidRPr="00B720A6" w:rsidRDefault="00B720A6" w:rsidP="00B720A6">
      <w:pPr>
        <w:suppressAutoHyphens/>
        <w:spacing w:after="40"/>
        <w:jc w:val="both"/>
        <w:rPr>
          <w:rFonts w:eastAsia="Times New Roman"/>
          <w:lang w:val="lt-LT" w:eastAsia="lt-LT"/>
          <w14:textOutline w14:w="0" w14:cap="flat" w14:cmpd="sng" w14:algn="ctr">
            <w14:noFill/>
            <w14:prstDash w14:val="solid"/>
            <w14:bevel/>
          </w14:textOutline>
        </w:rPr>
      </w:pPr>
      <w:r w:rsidRPr="00B720A6">
        <w:rPr>
          <w:rFonts w:eastAsia="Times New Roman"/>
          <w:lang w:val="lt-LT" w:eastAsia="lt-LT"/>
          <w14:textOutline w14:w="0" w14:cap="flat" w14:cmpd="sng" w14:algn="ctr">
            <w14:noFill/>
            <w14:prstDash w14:val="solid"/>
            <w14:bevel/>
          </w14:textOutline>
        </w:rPr>
        <w:tab/>
        <w:t>5.11. Jeigu Pardavėjas per nurodytą terminą nepašalina gedimų arba nepakeičia sugedusių prekių, Pirkėjas turi teisę pašalinti prekių trūkumus savo jėgomis ir savo sąskaita, o Pardavėjas įsipareigoja atlyginti visas Pirkėjo dėl to patirtas išlaidas bei nuostolius.</w:t>
      </w:r>
    </w:p>
    <w:p w14:paraId="5A2EF997" w14:textId="074A0B7C" w:rsidR="005548A1" w:rsidRPr="006B32D4" w:rsidRDefault="00B720A6" w:rsidP="00AE6068">
      <w:pPr>
        <w:suppressAutoHyphens/>
        <w:spacing w:after="40"/>
        <w:jc w:val="both"/>
        <w:rPr>
          <w:lang w:val="lt-LT"/>
        </w:rPr>
      </w:pPr>
      <w:r w:rsidRPr="00B720A6">
        <w:rPr>
          <w:rFonts w:eastAsia="Times New Roman"/>
          <w:lang w:val="lt-LT" w:eastAsia="lt-LT"/>
          <w14:textOutline w14:w="0" w14:cap="flat" w14:cmpd="sng" w14:algn="ctr">
            <w14:noFill/>
            <w14:prstDash w14:val="solid"/>
            <w14:bevel/>
          </w14:textOutline>
        </w:rPr>
        <w:t xml:space="preserve">             5.12. Pardavėjas turi užtikrinti, kad techninis aptarnavimas būtų atliekamas tik kvalifikuoto (-ų) specialisto (-ų). </w:t>
      </w:r>
    </w:p>
    <w:p w14:paraId="10015AF4" w14:textId="0A2E96A6" w:rsidR="003B1B9E" w:rsidRPr="006B32D4" w:rsidRDefault="00052A8E" w:rsidP="003C3E2E">
      <w:pPr>
        <w:pStyle w:val="Heading"/>
        <w:rPr>
          <w:rFonts w:cs="Times New Roman"/>
          <w:color w:val="auto"/>
          <w:sz w:val="24"/>
          <w:szCs w:val="24"/>
          <w:lang w:val="lt-LT"/>
        </w:rPr>
      </w:pPr>
      <w:r w:rsidRPr="006B32D4">
        <w:rPr>
          <w:rFonts w:cs="Times New Roman"/>
          <w:color w:val="auto"/>
          <w:sz w:val="24"/>
          <w:szCs w:val="24"/>
          <w:lang w:val="lt-LT"/>
        </w:rPr>
        <w:tab/>
        <w:t>6. SUSIRAŠINĖJIMAS</w:t>
      </w:r>
    </w:p>
    <w:p w14:paraId="0131FE5A" w14:textId="77777777" w:rsidR="003B1B9E" w:rsidRPr="006B32D4" w:rsidRDefault="00052A8E" w:rsidP="003C3E2E">
      <w:pPr>
        <w:pStyle w:val="Body2"/>
        <w:rPr>
          <w:color w:val="auto"/>
          <w:sz w:val="24"/>
          <w:szCs w:val="24"/>
          <w:lang w:val="lt-LT"/>
        </w:rPr>
      </w:pPr>
      <w:r w:rsidRPr="006B32D4">
        <w:rPr>
          <w:color w:val="auto"/>
          <w:sz w:val="24"/>
          <w:szCs w:val="24"/>
          <w:lang w:val="lt-LT"/>
        </w:rPr>
        <w:tab/>
      </w:r>
      <w:r w:rsidRPr="006B32D4">
        <w:rPr>
          <w:rFonts w:eastAsia="Arial Unicode MS"/>
          <w:color w:val="auto"/>
          <w:sz w:val="24"/>
          <w:szCs w:val="24"/>
          <w:lang w:val="lt-LT"/>
        </w:rPr>
        <w:t>6.1. Pirkėjo ir Pardavėjo vienas kitam siunčiami pranešimai turi būti raštiški. Siunčiami pranešimai turi būti siunčiami paštu, elektroniniu paštu, faksu arba įteikiami asmeniškai Sutartyje Šalių nurodytais adresais. Jei adresatas raštu praneša kitą adresą, tai dokumentai privalo būti pristatomi naujuoju adresu.</w:t>
      </w:r>
    </w:p>
    <w:p w14:paraId="7EA3D3EB" w14:textId="23AB8CEC" w:rsidR="005548A1" w:rsidRPr="006B32D4" w:rsidRDefault="00052A8E" w:rsidP="003C3E2E">
      <w:pPr>
        <w:pStyle w:val="Body2"/>
        <w:rPr>
          <w:sz w:val="24"/>
          <w:szCs w:val="24"/>
          <w:lang w:val="lt-LT"/>
        </w:rPr>
      </w:pPr>
      <w:r w:rsidRPr="006B32D4">
        <w:rPr>
          <w:color w:val="auto"/>
          <w:sz w:val="24"/>
          <w:szCs w:val="24"/>
          <w:lang w:val="lt-LT"/>
        </w:rPr>
        <w:tab/>
      </w:r>
      <w:r w:rsidRPr="006B32D4">
        <w:rPr>
          <w:rFonts w:eastAsia="Arial Unicode MS"/>
          <w:color w:val="auto"/>
          <w:sz w:val="24"/>
          <w:szCs w:val="24"/>
          <w:lang w:val="lt-LT"/>
        </w:rPr>
        <w:t>6.2. 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p>
    <w:p w14:paraId="5B66B7B6" w14:textId="29BE1180" w:rsidR="003B1B9E" w:rsidRPr="006B32D4" w:rsidRDefault="00052A8E" w:rsidP="003C3E2E">
      <w:pPr>
        <w:pStyle w:val="Heading"/>
        <w:rPr>
          <w:rFonts w:cs="Times New Roman"/>
          <w:color w:val="auto"/>
          <w:sz w:val="24"/>
          <w:szCs w:val="24"/>
          <w:lang w:val="lt-LT"/>
        </w:rPr>
      </w:pPr>
      <w:r w:rsidRPr="006B32D4">
        <w:rPr>
          <w:rFonts w:cs="Times New Roman"/>
          <w:color w:val="auto"/>
          <w:sz w:val="24"/>
          <w:szCs w:val="24"/>
          <w:lang w:val="lt-LT"/>
        </w:rPr>
        <w:tab/>
        <w:t>7. ŠALIŲ ATSAKOMYBĖ</w:t>
      </w:r>
    </w:p>
    <w:p w14:paraId="67E42C98" w14:textId="4B997842" w:rsidR="0005714C" w:rsidRPr="006B32D4" w:rsidRDefault="00052A8E" w:rsidP="003C3E2E">
      <w:pPr>
        <w:pStyle w:val="Body2"/>
        <w:rPr>
          <w:sz w:val="24"/>
          <w:szCs w:val="24"/>
          <w:lang w:val="lt-LT"/>
        </w:rPr>
      </w:pPr>
      <w:r w:rsidRPr="006B32D4">
        <w:rPr>
          <w:color w:val="auto"/>
          <w:sz w:val="24"/>
          <w:szCs w:val="24"/>
          <w:lang w:val="lt-LT"/>
        </w:rPr>
        <w:lastRenderedPageBreak/>
        <w:tab/>
      </w:r>
      <w:r w:rsidR="0005714C" w:rsidRPr="006B32D4">
        <w:rPr>
          <w:sz w:val="24"/>
          <w:szCs w:val="24"/>
          <w:lang w:val="lt-LT"/>
        </w:rPr>
        <w:t>7.1. Pirkėjas, uždelsęs sumokėti Sutarties 4.3 punkte numatyta tvarka, įsipareigoja Pardavėjui pareikalavus mokėti Pardavėjui 0,04 % delspinigius nuo neapmokėtos sąskaitos dydžio</w:t>
      </w:r>
      <w:r w:rsidR="00315A1A" w:rsidRPr="006B32D4">
        <w:rPr>
          <w:sz w:val="24"/>
          <w:szCs w:val="24"/>
          <w:lang w:val="lt-LT"/>
        </w:rPr>
        <w:t xml:space="preserve"> su PVM</w:t>
      </w:r>
      <w:r w:rsidR="0005714C" w:rsidRPr="006B32D4">
        <w:rPr>
          <w:sz w:val="24"/>
          <w:szCs w:val="24"/>
          <w:lang w:val="lt-LT"/>
        </w:rPr>
        <w:t>, už kiekvieną uždelstą dieną.</w:t>
      </w:r>
    </w:p>
    <w:p w14:paraId="6105A547" w14:textId="77777777" w:rsidR="002E7991" w:rsidRPr="006B32D4" w:rsidRDefault="0005714C" w:rsidP="003C3E2E">
      <w:pPr>
        <w:pStyle w:val="Body2"/>
        <w:rPr>
          <w:color w:val="auto"/>
          <w:sz w:val="24"/>
          <w:szCs w:val="24"/>
          <w:lang w:val="lt-LT"/>
        </w:rPr>
      </w:pPr>
      <w:r w:rsidRPr="006B32D4">
        <w:rPr>
          <w:sz w:val="24"/>
          <w:szCs w:val="24"/>
          <w:lang w:val="lt-LT"/>
        </w:rPr>
        <w:tab/>
        <w:t xml:space="preserve">7.2. Pardavėjas, uždelsęs pristatyti Prekes arba įvykdyti garantinius įsipareigojimus Sutartyje numatytais terminais, </w:t>
      </w:r>
      <w:r w:rsidR="00C57541" w:rsidRPr="006B32D4">
        <w:rPr>
          <w:sz w:val="24"/>
          <w:szCs w:val="24"/>
          <w:lang w:val="lt-LT"/>
        </w:rPr>
        <w:t xml:space="preserve">įsipareigoja Pirkėjui pareikalavus mokėti </w:t>
      </w:r>
      <w:r w:rsidRPr="006B32D4">
        <w:rPr>
          <w:sz w:val="24"/>
          <w:szCs w:val="24"/>
          <w:lang w:val="lt-LT"/>
        </w:rPr>
        <w:t>Pirkėjui 0,04 % delspinigius nuo nepristatytų / nepataisytų prekių vertės</w:t>
      </w:r>
      <w:r w:rsidR="00315A1A" w:rsidRPr="006B32D4">
        <w:rPr>
          <w:sz w:val="24"/>
          <w:szCs w:val="24"/>
          <w:lang w:val="lt-LT"/>
        </w:rPr>
        <w:t xml:space="preserve"> su PVM</w:t>
      </w:r>
      <w:r w:rsidRPr="006B32D4">
        <w:rPr>
          <w:sz w:val="24"/>
          <w:szCs w:val="24"/>
          <w:lang w:val="lt-LT"/>
        </w:rPr>
        <w:t xml:space="preserve"> už kiekvieną uždelstą dieną</w:t>
      </w:r>
      <w:r w:rsidR="002E7991" w:rsidRPr="006B32D4">
        <w:rPr>
          <w:sz w:val="24"/>
          <w:szCs w:val="24"/>
          <w:lang w:val="lt-LT"/>
        </w:rPr>
        <w:t xml:space="preserve">, </w:t>
      </w:r>
      <w:r w:rsidR="002E7991" w:rsidRPr="006B32D4">
        <w:rPr>
          <w:color w:val="auto"/>
          <w:sz w:val="24"/>
          <w:szCs w:val="24"/>
          <w:lang w:val="lt-LT"/>
        </w:rPr>
        <w:t>bet ne mažiau kaip 30 Eur, jei apskaičiuota delspinigių suma yra mažesnė negu 30 Eur.</w:t>
      </w:r>
    </w:p>
    <w:p w14:paraId="5401AD1A" w14:textId="791257D2" w:rsidR="008F73E1" w:rsidRPr="006B32D4" w:rsidRDefault="0005714C" w:rsidP="003C3E2E">
      <w:pPr>
        <w:pStyle w:val="Body2"/>
        <w:rPr>
          <w:sz w:val="24"/>
          <w:szCs w:val="24"/>
          <w:lang w:val="lt-LT"/>
        </w:rPr>
      </w:pPr>
      <w:r w:rsidRPr="006B32D4">
        <w:rPr>
          <w:sz w:val="24"/>
          <w:szCs w:val="24"/>
          <w:lang w:val="lt-LT"/>
        </w:rPr>
        <w:tab/>
        <w:t xml:space="preserve">7.3. Sutarties įvykdymas užtikrinamas 10 % Sutarties kainos su PVM dydžio bauda. Pardavėjui nevykdant arba netinkamai vykdant Sutartį, Pirkėjas įgyja teisę reikalauti, o Pardavėjas įsipareigoja sumokėti šiame Sutarties punkte nurodyto dydžio baudą. </w:t>
      </w:r>
    </w:p>
    <w:p w14:paraId="00EB98B3" w14:textId="77777777" w:rsidR="0068766E" w:rsidRPr="006B32D4" w:rsidRDefault="0068766E" w:rsidP="0068766E">
      <w:pPr>
        <w:suppressAutoHyphens/>
        <w:spacing w:after="40"/>
        <w:ind w:firstLine="720"/>
        <w:jc w:val="both"/>
        <w:rPr>
          <w:rFonts w:eastAsia="Times New Roman"/>
          <w:color w:val="000000"/>
          <w:bdr w:val="none" w:sz="0" w:space="0" w:color="auto" w:frame="1"/>
          <w:lang w:val="lt-LT" w:eastAsia="lt-LT"/>
          <w14:textOutline w14:w="0" w14:cap="flat" w14:cmpd="sng" w14:algn="ctr">
            <w14:noFill/>
            <w14:prstDash w14:val="solid"/>
            <w14:bevel/>
          </w14:textOutline>
        </w:rPr>
      </w:pPr>
      <w:r w:rsidRPr="006B32D4">
        <w:rPr>
          <w:color w:val="000000"/>
          <w:lang w:val="lt-LT"/>
          <w14:textOutline w14:w="0" w14:cap="flat" w14:cmpd="sng" w14:algn="ctr">
            <w14:noFill/>
            <w14:prstDash w14:val="solid"/>
            <w14:bevel/>
          </w14:textOutline>
        </w:rPr>
        <w:t xml:space="preserve">7.4. </w:t>
      </w:r>
      <w:r w:rsidRPr="006B32D4">
        <w:rPr>
          <w:rFonts w:eastAsia="Times New Roman"/>
          <w:color w:val="000000"/>
          <w:bdr w:val="none" w:sz="0" w:space="0" w:color="auto" w:frame="1"/>
          <w:lang w:val="lt-LT" w:eastAsia="lt-LT"/>
          <w14:textOutline w14:w="0" w14:cap="flat" w14:cmpd="sng" w14:algn="ctr">
            <w14:noFill/>
            <w14:prstDash w14:val="solid"/>
            <w14:bevel/>
          </w14:textOutline>
        </w:rPr>
        <w:t>Pardavėjas atlygina Pirkėjui nuostolius, atsiradusius dėl Pardavėjo kaltės dėl netinkamo įsipareigojimų pagal Sutartį vykdymo ar nevykdymo.</w:t>
      </w:r>
    </w:p>
    <w:p w14:paraId="7301B618" w14:textId="74EF8418" w:rsidR="005548A1" w:rsidRPr="006B32D4" w:rsidRDefault="0068766E" w:rsidP="0068766E">
      <w:pPr>
        <w:suppressAutoHyphens/>
        <w:spacing w:after="40"/>
        <w:jc w:val="both"/>
        <w:rPr>
          <w:color w:val="000000"/>
          <w:lang w:val="lt-LT"/>
          <w14:textOutline w14:w="0" w14:cap="flat" w14:cmpd="sng" w14:algn="ctr">
            <w14:noFill/>
            <w14:prstDash w14:val="solid"/>
            <w14:bevel/>
          </w14:textOutline>
        </w:rPr>
      </w:pPr>
      <w:r w:rsidRPr="006B32D4">
        <w:rPr>
          <w:rFonts w:eastAsia="Times New Roman"/>
          <w:color w:val="000000"/>
          <w:bdr w:val="none" w:sz="0" w:space="0" w:color="auto" w:frame="1"/>
          <w:lang w:val="lt-LT" w:eastAsia="lt-LT"/>
          <w14:textOutline w14:w="0" w14:cap="flat" w14:cmpd="sng" w14:algn="ctr">
            <w14:noFill/>
            <w14:prstDash w14:val="solid"/>
            <w14:bevel/>
          </w14:textOutline>
        </w:rPr>
        <w:tab/>
        <w:t xml:space="preserve">7.5. </w:t>
      </w:r>
      <w:r w:rsidRPr="006B32D4">
        <w:rPr>
          <w:lang w:val="lt-LT"/>
        </w:rPr>
        <w:t>Pirkėjas baudas ir delspinigius be atskiro raštiško įspėjimo išskaičiuoja iš Pardavėjui mokėtinų sumų.</w:t>
      </w:r>
    </w:p>
    <w:p w14:paraId="6F93E42D" w14:textId="7C7BF5E1" w:rsidR="003B1B9E" w:rsidRPr="006B32D4" w:rsidRDefault="00052A8E" w:rsidP="003C3E2E">
      <w:pPr>
        <w:pStyle w:val="Heading"/>
        <w:rPr>
          <w:rFonts w:cs="Times New Roman"/>
          <w:color w:val="auto"/>
          <w:sz w:val="24"/>
          <w:szCs w:val="24"/>
          <w:lang w:val="lt-LT"/>
        </w:rPr>
      </w:pPr>
      <w:r w:rsidRPr="006B32D4">
        <w:rPr>
          <w:rFonts w:cs="Times New Roman"/>
          <w:color w:val="auto"/>
          <w:sz w:val="24"/>
          <w:szCs w:val="24"/>
          <w:lang w:val="lt-LT"/>
        </w:rPr>
        <w:tab/>
        <w:t>8. SUTARTIES GALIOJIMAS IR SUSTABDYMAS</w:t>
      </w:r>
    </w:p>
    <w:p w14:paraId="146A2A14" w14:textId="77777777" w:rsidR="00BC3615" w:rsidRPr="006B32D4" w:rsidRDefault="00052A8E" w:rsidP="00BC3615">
      <w:pPr>
        <w:pStyle w:val="Body2"/>
        <w:rPr>
          <w:sz w:val="24"/>
          <w:szCs w:val="24"/>
          <w:lang w:val="lt-LT"/>
        </w:rPr>
      </w:pPr>
      <w:r w:rsidRPr="006B32D4">
        <w:rPr>
          <w:color w:val="auto"/>
          <w:sz w:val="24"/>
          <w:szCs w:val="24"/>
          <w:lang w:val="lt-LT"/>
        </w:rPr>
        <w:tab/>
      </w:r>
      <w:r w:rsidR="00BC3615" w:rsidRPr="006B32D4">
        <w:rPr>
          <w:sz w:val="24"/>
          <w:szCs w:val="24"/>
          <w:lang w:val="lt-LT"/>
        </w:rPr>
        <w:t xml:space="preserve">8.1. </w:t>
      </w:r>
      <w:r w:rsidR="00BC3615" w:rsidRPr="006B32D4">
        <w:rPr>
          <w:color w:val="auto"/>
          <w:sz w:val="24"/>
          <w:szCs w:val="24"/>
          <w:lang w:val="lt-LT"/>
        </w:rPr>
        <w:t xml:space="preserve">Sutartis įsigalioja, kai Sutartį pasirašo abi Sutarties Šalys ir galioja iki visiško Šalių įsipareigojimų įvykdymo, išskyrus Pardavėjo įsipareigojimus, susijusius su prekių garantiniu aptarnavimu. Pardavėjo garantiniai įsipareigojimai galioja visą  prekių garantinį laikotarpį, nurodytą Sutarties 5.2 punkte. </w:t>
      </w:r>
    </w:p>
    <w:p w14:paraId="47DCF890" w14:textId="77777777" w:rsidR="00BC3615" w:rsidRPr="00BC3615" w:rsidRDefault="00BC3615" w:rsidP="00BC3615">
      <w:pPr>
        <w:suppressAutoHyphens/>
        <w:spacing w:after="40"/>
        <w:jc w:val="both"/>
        <w:rPr>
          <w:color w:val="000000"/>
          <w:lang w:val="lt-LT"/>
          <w14:textOutline w14:w="0" w14:cap="flat" w14:cmpd="sng" w14:algn="ctr">
            <w14:noFill/>
            <w14:prstDash w14:val="solid"/>
            <w14:bevel/>
          </w14:textOutline>
        </w:rPr>
      </w:pPr>
      <w:r w:rsidRPr="00BC3615">
        <w:rPr>
          <w:color w:val="000000"/>
          <w:lang w:val="lt-LT"/>
          <w14:textOutline w14:w="0" w14:cap="flat" w14:cmpd="sng" w14:algn="ctr">
            <w14:noFill/>
            <w14:prstDash w14:val="solid"/>
            <w14:bevel/>
          </w14:textOutline>
        </w:rPr>
        <w:tab/>
        <w:t>8.2. Esant nuo Pirkėjo nepriklausančioms aplinkybėms dėl kurių Pirkėjas negali priimti Prekių, Pirkėjas turi teisę reikalauti sustabdyti Prekių pristatymą (įskaitant sumontavimą, surinkimą ar kt.) iki atitinkamų aplinkybių pasibaigimo. Pirkėjas nekompensuoja Pardavėjui dėl tokio sustabdymo kilusių Pardavėjo išlaidų. Jei Prekių pristatymo sustabdymas trunka ilgiau, kaip 90 dienų, Pardavėjas turi teisę nutraukti Sutartį.</w:t>
      </w:r>
    </w:p>
    <w:p w14:paraId="3E7DA480" w14:textId="6F719F0C" w:rsidR="005548A1" w:rsidRPr="006B32D4" w:rsidRDefault="00BC3615" w:rsidP="00AE6068">
      <w:pPr>
        <w:suppressAutoHyphens/>
        <w:spacing w:after="40"/>
        <w:jc w:val="both"/>
        <w:rPr>
          <w:lang w:val="lt-LT"/>
        </w:rPr>
      </w:pPr>
      <w:r w:rsidRPr="00BC3615">
        <w:rPr>
          <w:color w:val="000000"/>
          <w:lang w:val="lt-LT"/>
          <w14:textOutline w14:w="0" w14:cap="flat" w14:cmpd="sng" w14:algn="ctr">
            <w14:noFill/>
            <w14:prstDash w14:val="solid"/>
            <w14:bevel/>
          </w14:textOutline>
        </w:rPr>
        <w:tab/>
        <w:t>8.3. Jei bet kuri Sutarties nuostata tampa ar pripažįstama visiškai ar iš dalies negaliojančia, tai neturi įtakos kitų Sutarties nuostatų galiojimui.</w:t>
      </w:r>
    </w:p>
    <w:p w14:paraId="2299654A" w14:textId="6D9252EA" w:rsidR="003B1B9E" w:rsidRPr="006B32D4" w:rsidRDefault="00052A8E" w:rsidP="003C3E2E">
      <w:pPr>
        <w:pStyle w:val="Heading"/>
        <w:rPr>
          <w:rFonts w:cs="Times New Roman"/>
          <w:color w:val="auto"/>
          <w:sz w:val="24"/>
          <w:szCs w:val="24"/>
          <w:lang w:val="lt-LT"/>
        </w:rPr>
      </w:pPr>
      <w:r w:rsidRPr="006B32D4">
        <w:rPr>
          <w:rFonts w:cs="Times New Roman"/>
          <w:color w:val="auto"/>
          <w:sz w:val="24"/>
          <w:szCs w:val="24"/>
          <w:lang w:val="lt-LT"/>
        </w:rPr>
        <w:tab/>
        <w:t>9. SUTARTIES NUTRAUKIMAS</w:t>
      </w:r>
    </w:p>
    <w:p w14:paraId="4248CCBD" w14:textId="77777777" w:rsidR="003B1B9E" w:rsidRPr="006B32D4" w:rsidRDefault="00052A8E" w:rsidP="003C3E2E">
      <w:pPr>
        <w:pStyle w:val="Body2"/>
        <w:rPr>
          <w:color w:val="auto"/>
          <w:sz w:val="24"/>
          <w:szCs w:val="24"/>
          <w:lang w:val="lt-LT"/>
        </w:rPr>
      </w:pPr>
      <w:r w:rsidRPr="006B32D4">
        <w:rPr>
          <w:rFonts w:eastAsia="Arial Unicode MS"/>
          <w:color w:val="auto"/>
          <w:sz w:val="24"/>
          <w:szCs w:val="24"/>
          <w:lang w:val="lt-LT"/>
        </w:rPr>
        <w:tab/>
        <w:t>9.1. Sutartį galima nutraukti šiais atvejais:</w:t>
      </w:r>
    </w:p>
    <w:p w14:paraId="7DE3395C" w14:textId="77777777" w:rsidR="003B1B9E" w:rsidRPr="006B32D4" w:rsidRDefault="00052A8E" w:rsidP="003C3E2E">
      <w:pPr>
        <w:pStyle w:val="Body2"/>
        <w:rPr>
          <w:sz w:val="24"/>
          <w:szCs w:val="24"/>
          <w:lang w:val="lt-LT"/>
        </w:rPr>
      </w:pPr>
      <w:r w:rsidRPr="006B32D4">
        <w:rPr>
          <w:rFonts w:eastAsia="Arial Unicode MS"/>
          <w:color w:val="auto"/>
          <w:sz w:val="24"/>
          <w:szCs w:val="24"/>
          <w:lang w:val="lt-LT"/>
        </w:rPr>
        <w:tab/>
        <w:t xml:space="preserve">9.1.1. vienos Šalies sprendimu prieš 10 kalendorinių dienų raštu įspėjus kitą Šalį, jeigu ji nevykdo ar </w:t>
      </w:r>
      <w:r w:rsidRPr="006B32D4">
        <w:rPr>
          <w:rFonts w:eastAsia="Arial Unicode MS"/>
          <w:sz w:val="24"/>
          <w:szCs w:val="24"/>
          <w:lang w:val="lt-LT"/>
        </w:rPr>
        <w:t>netinkamai vykdo savo įsipareigojimus ir tai yra esminis sutarties pažeidimas. Nustatydamos esminį sutarties pažeidimą Šalys privalo vadovautis Lietuvos Respublikos civilinio kodekso 6.217 str. nuostatomis.</w:t>
      </w:r>
    </w:p>
    <w:p w14:paraId="111C824D" w14:textId="77777777" w:rsidR="003B1B9E"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9.1.2. Pirkėjo sprendimu prieš 10 kalendorinių dienų raštu įspėjus Pardavėją Viešųjų pirkimų įstatymo 90 straipsnio 1 dalyje nurodytais atvejais.</w:t>
      </w:r>
    </w:p>
    <w:p w14:paraId="0DBF6B77" w14:textId="36AE8C96" w:rsidR="003B1B9E"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 xml:space="preserve">9.1.3. </w:t>
      </w:r>
      <w:r w:rsidR="008F73E1" w:rsidRPr="006B32D4">
        <w:rPr>
          <w:rFonts w:eastAsia="Arial Unicode MS"/>
          <w:sz w:val="24"/>
          <w:szCs w:val="24"/>
          <w:lang w:val="lt-LT"/>
        </w:rPr>
        <w:t xml:space="preserve"> </w:t>
      </w:r>
      <w:r w:rsidRPr="006B32D4">
        <w:rPr>
          <w:rFonts w:eastAsia="Arial Unicode MS"/>
          <w:sz w:val="24"/>
          <w:szCs w:val="24"/>
          <w:lang w:val="lt-LT"/>
        </w:rPr>
        <w:t xml:space="preserve">abiejų Šalių rašytiniu susitarimu. </w:t>
      </w:r>
    </w:p>
    <w:p w14:paraId="038A5D25" w14:textId="77777777" w:rsidR="003B1B9E" w:rsidRPr="006B32D4" w:rsidRDefault="00052A8E" w:rsidP="003C3E2E">
      <w:pPr>
        <w:pStyle w:val="Body2"/>
        <w:rPr>
          <w:rFonts w:eastAsia="Arial Unicode MS"/>
          <w:sz w:val="24"/>
          <w:szCs w:val="24"/>
          <w:lang w:val="lt-LT"/>
        </w:rPr>
      </w:pPr>
      <w:r w:rsidRPr="006B32D4">
        <w:rPr>
          <w:rFonts w:eastAsia="Arial Unicode MS"/>
          <w:sz w:val="24"/>
          <w:szCs w:val="24"/>
          <w:lang w:val="lt-LT"/>
        </w:rPr>
        <w:tab/>
        <w:t>9.2.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6752D401" w14:textId="77777777" w:rsidR="005548A1" w:rsidRPr="006B32D4" w:rsidRDefault="005548A1" w:rsidP="003C3E2E">
      <w:pPr>
        <w:pStyle w:val="Body2"/>
        <w:rPr>
          <w:sz w:val="24"/>
          <w:szCs w:val="24"/>
          <w:lang w:val="lt-LT"/>
        </w:rPr>
      </w:pPr>
    </w:p>
    <w:p w14:paraId="78534867" w14:textId="5B2150EB" w:rsidR="003B1B9E" w:rsidRPr="006B32D4" w:rsidRDefault="00052A8E" w:rsidP="003C3E2E">
      <w:pPr>
        <w:pStyle w:val="Heading"/>
        <w:rPr>
          <w:rFonts w:cs="Times New Roman"/>
          <w:sz w:val="24"/>
          <w:szCs w:val="24"/>
          <w:lang w:val="lt-LT"/>
        </w:rPr>
      </w:pPr>
      <w:r w:rsidRPr="006B32D4">
        <w:rPr>
          <w:rFonts w:cs="Times New Roman"/>
          <w:sz w:val="24"/>
          <w:szCs w:val="24"/>
          <w:lang w:val="lt-LT"/>
        </w:rPr>
        <w:tab/>
        <w:t>10. NENUGALIMOS JĖGOS (FORCE MAJEURE) APLINKYBĖS</w:t>
      </w:r>
    </w:p>
    <w:p w14:paraId="5502CF62" w14:textId="4627104D" w:rsidR="005548A1"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10.1. Taikomos Lietuvos Respublikos civilinio kodekso 6.212 str. nuostatos.</w:t>
      </w:r>
    </w:p>
    <w:p w14:paraId="397BCD09" w14:textId="6F625BDC" w:rsidR="003B1B9E" w:rsidRPr="006B32D4" w:rsidRDefault="00052A8E" w:rsidP="003C3E2E">
      <w:pPr>
        <w:pStyle w:val="Heading"/>
        <w:rPr>
          <w:rFonts w:cs="Times New Roman"/>
          <w:sz w:val="24"/>
          <w:szCs w:val="24"/>
          <w:lang w:val="lt-LT"/>
        </w:rPr>
      </w:pPr>
      <w:r w:rsidRPr="006B32D4">
        <w:rPr>
          <w:rFonts w:cs="Times New Roman"/>
          <w:sz w:val="24"/>
          <w:szCs w:val="24"/>
          <w:lang w:val="lt-LT"/>
        </w:rPr>
        <w:tab/>
        <w:t>11. TAIKYTINA TEISĖ</w:t>
      </w:r>
    </w:p>
    <w:p w14:paraId="4CA1968D" w14:textId="63A92E0A" w:rsidR="005548A1"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11.1. Sutarčiai taikoma ir ji aiškinama pagal Lietuvos Respublikos teisę.</w:t>
      </w:r>
    </w:p>
    <w:p w14:paraId="0B1D5D5E" w14:textId="414B4769" w:rsidR="003B1B9E" w:rsidRPr="006B32D4" w:rsidRDefault="00052A8E" w:rsidP="003C3E2E">
      <w:pPr>
        <w:pStyle w:val="Heading"/>
        <w:rPr>
          <w:rFonts w:cs="Times New Roman"/>
          <w:sz w:val="24"/>
          <w:szCs w:val="24"/>
          <w:lang w:val="lt-LT"/>
        </w:rPr>
      </w:pPr>
      <w:r w:rsidRPr="006B32D4">
        <w:rPr>
          <w:rFonts w:cs="Times New Roman"/>
          <w:sz w:val="24"/>
          <w:szCs w:val="24"/>
          <w:lang w:val="lt-LT"/>
        </w:rPr>
        <w:tab/>
        <w:t>12. GINČŲ SPRENDIMO TVARKA</w:t>
      </w:r>
    </w:p>
    <w:p w14:paraId="63266265" w14:textId="6C582E31" w:rsidR="005548A1"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 xml:space="preserve">12.1. Šalių tarpusavio prieštaravimai ir nesutarimai sprendžiami derybomis. Prieštaravimai ir nesutarimai, kurių nepavyksta išspręsti derybomis, sprendžiami Lietuvos Respublikos teisės aktų nustatyta tvarka Lietuvos Respublikos teismuose. </w:t>
      </w:r>
    </w:p>
    <w:p w14:paraId="00C87465" w14:textId="02F09875" w:rsidR="003B1B9E" w:rsidRPr="006B32D4" w:rsidRDefault="00052A8E" w:rsidP="003C3E2E">
      <w:pPr>
        <w:pStyle w:val="Heading"/>
        <w:rPr>
          <w:rFonts w:cs="Times New Roman"/>
          <w:sz w:val="24"/>
          <w:szCs w:val="24"/>
          <w:lang w:val="lt-LT"/>
        </w:rPr>
      </w:pPr>
      <w:r w:rsidRPr="006B32D4">
        <w:rPr>
          <w:rFonts w:cs="Times New Roman"/>
          <w:sz w:val="24"/>
          <w:szCs w:val="24"/>
          <w:lang w:val="lt-LT"/>
        </w:rPr>
        <w:lastRenderedPageBreak/>
        <w:tab/>
        <w:t>13. KITOS NUOSTATOS</w:t>
      </w:r>
    </w:p>
    <w:p w14:paraId="3EE3BF4F" w14:textId="77777777" w:rsidR="003B1B9E"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13.1. Sutarties sąlygos gali būti keičiamos tik vadovaujantis Viešųjų pirkimų įstatymo 89 straipsnio nuostatomis.</w:t>
      </w:r>
    </w:p>
    <w:p w14:paraId="422F148D" w14:textId="0F6AFA17" w:rsidR="003B1B9E" w:rsidRPr="006B32D4" w:rsidRDefault="00052A8E" w:rsidP="003C3E2E">
      <w:pPr>
        <w:pStyle w:val="Body2"/>
        <w:rPr>
          <w:rFonts w:eastAsia="Arial Unicode MS"/>
          <w:sz w:val="24"/>
          <w:szCs w:val="24"/>
          <w:lang w:val="lt-LT"/>
        </w:rPr>
      </w:pPr>
      <w:r w:rsidRPr="006B32D4">
        <w:rPr>
          <w:sz w:val="24"/>
          <w:szCs w:val="24"/>
          <w:lang w:val="lt-LT"/>
        </w:rPr>
        <w:tab/>
      </w:r>
      <w:r w:rsidRPr="006B32D4">
        <w:rPr>
          <w:rFonts w:eastAsia="Arial Unicode MS"/>
          <w:sz w:val="24"/>
          <w:szCs w:val="24"/>
          <w:lang w:val="lt-LT"/>
        </w:rPr>
        <w:t>13.2. Sutarties sąlygų keitimu nebus laikomas Sutarties sąlygų koregavimas joje numatytomis aplinkybėmis, jeigu šios aplinkybės nustatytos aiškiai ir nedviprasmiškai bei buvo pateiktos pirkimo sąlygose.</w:t>
      </w:r>
    </w:p>
    <w:p w14:paraId="11725EAB" w14:textId="6E70129F" w:rsidR="004646E4" w:rsidRPr="006B32D4" w:rsidRDefault="004305E5" w:rsidP="003C3E2E">
      <w:pPr>
        <w:pStyle w:val="Body2"/>
        <w:rPr>
          <w:rFonts w:eastAsia="Arial Unicode MS"/>
          <w:noProof/>
          <w:sz w:val="24"/>
          <w:szCs w:val="24"/>
          <w:lang w:val="lt-LT"/>
        </w:rPr>
      </w:pPr>
      <w:r w:rsidRPr="006B32D4">
        <w:rPr>
          <w:rFonts w:eastAsia="Arial Unicode MS"/>
          <w:sz w:val="24"/>
          <w:szCs w:val="24"/>
          <w:lang w:val="lt-LT"/>
        </w:rPr>
        <w:tab/>
      </w:r>
      <w:r w:rsidR="00BC3615" w:rsidRPr="006B32D4">
        <w:rPr>
          <w:sz w:val="24"/>
          <w:szCs w:val="24"/>
          <w:lang w:val="lt-LT"/>
        </w:rPr>
        <w:t xml:space="preserve">13.3. Pirkėjo paskirtas asmuo, atsakingas už Sutarties vykdymą yra __________________ ( </w:t>
      </w:r>
      <w:hyperlink r:id="rId7" w:history="1">
        <w:r w:rsidR="00BC3615" w:rsidRPr="006B32D4">
          <w:rPr>
            <w:rStyle w:val="Hipersaitas"/>
            <w:sz w:val="24"/>
            <w:szCs w:val="24"/>
            <w:lang w:val="lt-LT"/>
          </w:rPr>
          <w:t>el.p. ________@rvul.lt</w:t>
        </w:r>
      </w:hyperlink>
      <w:r w:rsidR="00BC3615" w:rsidRPr="006B32D4">
        <w:rPr>
          <w:sz w:val="24"/>
          <w:szCs w:val="24"/>
          <w:lang w:val="lt-LT"/>
        </w:rPr>
        <w:t xml:space="preserve">, tel. ____________). </w:t>
      </w:r>
    </w:p>
    <w:p w14:paraId="5F6C9969" w14:textId="65C17D18" w:rsidR="004305E5" w:rsidRPr="006B32D4" w:rsidRDefault="004646E4" w:rsidP="003C3E2E">
      <w:pPr>
        <w:pStyle w:val="Body2"/>
        <w:rPr>
          <w:sz w:val="24"/>
          <w:szCs w:val="24"/>
          <w:lang w:val="lt-LT"/>
        </w:rPr>
      </w:pPr>
      <w:r w:rsidRPr="006B32D4">
        <w:rPr>
          <w:noProof/>
          <w:sz w:val="24"/>
          <w:szCs w:val="24"/>
          <w:lang w:val="lt-LT"/>
        </w:rPr>
        <w:tab/>
      </w:r>
      <w:r w:rsidRPr="006B32D4">
        <w:rPr>
          <w:rFonts w:eastAsia="Arial Unicode MS"/>
          <w:noProof/>
          <w:sz w:val="24"/>
          <w:szCs w:val="24"/>
          <w:lang w:val="lt-LT"/>
        </w:rPr>
        <w:t xml:space="preserve">13.4. </w:t>
      </w:r>
      <w:r w:rsidR="004305E5" w:rsidRPr="006B32D4">
        <w:rPr>
          <w:rFonts w:eastAsia="Arial Unicode MS"/>
          <w:noProof/>
          <w:sz w:val="24"/>
          <w:szCs w:val="24"/>
          <w:lang w:val="lt-LT"/>
        </w:rPr>
        <w:t>Jeigu pirkimo vykdymo metu nebuvo tikrinama Pardavėjo kvalifikacija dėl teisės verstis atitinkama veikla arba buvo tikrinama ne visa apimtimi, Pardavėjas</w:t>
      </w:r>
      <w:r w:rsidR="004305E5" w:rsidRPr="006B32D4">
        <w:rPr>
          <w:rFonts w:eastAsia="Arial Unicode MS"/>
          <w:sz w:val="24"/>
          <w:szCs w:val="24"/>
          <w:lang w:val="lt-LT"/>
        </w:rPr>
        <w:t xml:space="preserve"> įsipareigoja Pirkėjui, kad Sutartį vykdys tik tokią teisę turintys asmenys.</w:t>
      </w:r>
    </w:p>
    <w:p w14:paraId="01A87FF6" w14:textId="7BB33263" w:rsidR="005F064D" w:rsidRPr="006B32D4" w:rsidRDefault="005F064D" w:rsidP="003C3E2E">
      <w:pPr>
        <w:pStyle w:val="Body2"/>
        <w:rPr>
          <w:sz w:val="24"/>
          <w:szCs w:val="24"/>
          <w:lang w:val="lt-LT"/>
        </w:rPr>
      </w:pPr>
      <w:r w:rsidRPr="006B32D4">
        <w:rPr>
          <w:rFonts w:eastAsia="Arial Unicode MS"/>
          <w:sz w:val="24"/>
          <w:szCs w:val="24"/>
          <w:lang w:val="lt-LT"/>
        </w:rPr>
        <w:tab/>
        <w:t>13.</w:t>
      </w:r>
      <w:r w:rsidR="00246624" w:rsidRPr="006B32D4">
        <w:rPr>
          <w:rFonts w:eastAsia="Arial Unicode MS"/>
          <w:sz w:val="24"/>
          <w:szCs w:val="24"/>
          <w:lang w:val="lt-LT"/>
        </w:rPr>
        <w:t>5</w:t>
      </w:r>
      <w:r w:rsidRPr="006B32D4">
        <w:rPr>
          <w:rFonts w:eastAsia="Arial Unicode MS"/>
          <w:sz w:val="24"/>
          <w:szCs w:val="24"/>
          <w:lang w:val="lt-LT"/>
        </w:rPr>
        <w:t>. Sutarties šalims yra žinoma, kad ši Sutartis yra vieša, išskyrus joje esančią konfidencialią informaciją. Konfidencialia informacija negali būti laikoma informacija, kuri privalomai turi būti skelbiama vadovaujantis Lietuvos Respublikos teisės aktais.</w:t>
      </w:r>
    </w:p>
    <w:p w14:paraId="5B014BF2" w14:textId="4E5F9113" w:rsidR="003B1B9E" w:rsidRPr="006B32D4" w:rsidRDefault="00052A8E" w:rsidP="003C3E2E">
      <w:pPr>
        <w:pStyle w:val="Body2"/>
        <w:rPr>
          <w:sz w:val="24"/>
          <w:szCs w:val="24"/>
          <w:lang w:val="lt-LT"/>
        </w:rPr>
      </w:pPr>
      <w:r w:rsidRPr="006B32D4">
        <w:rPr>
          <w:sz w:val="24"/>
          <w:szCs w:val="24"/>
          <w:lang w:val="lt-LT"/>
        </w:rPr>
        <w:tab/>
      </w:r>
      <w:r w:rsidRPr="006B32D4">
        <w:rPr>
          <w:rFonts w:eastAsia="Arial Unicode MS"/>
          <w:sz w:val="24"/>
          <w:szCs w:val="24"/>
          <w:lang w:val="lt-LT"/>
        </w:rPr>
        <w:t>13.</w:t>
      </w:r>
      <w:r w:rsidR="00246624" w:rsidRPr="006B32D4">
        <w:rPr>
          <w:rFonts w:eastAsia="Arial Unicode MS"/>
          <w:sz w:val="24"/>
          <w:szCs w:val="24"/>
          <w:lang w:val="lt-LT"/>
        </w:rPr>
        <w:t>6</w:t>
      </w:r>
      <w:r w:rsidRPr="006B32D4">
        <w:rPr>
          <w:rFonts w:eastAsia="Arial Unicode MS"/>
          <w:sz w:val="24"/>
          <w:szCs w:val="24"/>
          <w:lang w:val="lt-LT"/>
        </w:rPr>
        <w:t>. Sutartis sudaroma lietuvių kalba.</w:t>
      </w:r>
    </w:p>
    <w:p w14:paraId="1BBE2F8D" w14:textId="77777777" w:rsidR="00AB084F" w:rsidRPr="006B32D4" w:rsidRDefault="00052A8E" w:rsidP="00AB084F">
      <w:pPr>
        <w:pStyle w:val="Body2"/>
        <w:rPr>
          <w:sz w:val="24"/>
          <w:szCs w:val="24"/>
          <w:lang w:val="lt-LT"/>
        </w:rPr>
      </w:pPr>
      <w:r w:rsidRPr="006B32D4">
        <w:rPr>
          <w:sz w:val="24"/>
          <w:szCs w:val="24"/>
          <w:lang w:val="lt-LT"/>
        </w:rPr>
        <w:tab/>
      </w:r>
      <w:r w:rsidRPr="006B32D4">
        <w:rPr>
          <w:rFonts w:eastAsia="Arial Unicode MS"/>
          <w:sz w:val="24"/>
          <w:szCs w:val="24"/>
          <w:lang w:val="lt-LT"/>
        </w:rPr>
        <w:t>13.</w:t>
      </w:r>
      <w:r w:rsidR="00246624" w:rsidRPr="006B32D4">
        <w:rPr>
          <w:rFonts w:eastAsia="Arial Unicode MS"/>
          <w:sz w:val="24"/>
          <w:szCs w:val="24"/>
          <w:lang w:val="lt-LT"/>
        </w:rPr>
        <w:t>7</w:t>
      </w:r>
      <w:r w:rsidRPr="006B32D4">
        <w:rPr>
          <w:rFonts w:eastAsia="Arial Unicode MS"/>
          <w:sz w:val="24"/>
          <w:szCs w:val="24"/>
          <w:lang w:val="lt-LT"/>
        </w:rPr>
        <w:t xml:space="preserve">. </w:t>
      </w:r>
      <w:r w:rsidR="00AB084F" w:rsidRPr="006B32D4">
        <w:rPr>
          <w:sz w:val="24"/>
          <w:szCs w:val="24"/>
          <w:lang w:val="lt-LT"/>
        </w:rPr>
        <w:t>Sutartis abiejų Šalių pasirašoma kvalifikuotais elektroniniais parašais.</w:t>
      </w:r>
    </w:p>
    <w:p w14:paraId="6CB188BA" w14:textId="0DF0F19C" w:rsidR="005548A1" w:rsidRPr="006B32D4" w:rsidRDefault="00AB084F" w:rsidP="00AB084F">
      <w:pPr>
        <w:pStyle w:val="Body2"/>
        <w:rPr>
          <w:sz w:val="24"/>
          <w:szCs w:val="24"/>
          <w:lang w:val="lt-LT"/>
        </w:rPr>
      </w:pPr>
      <w:r w:rsidRPr="006B32D4">
        <w:rPr>
          <w:sz w:val="24"/>
          <w:szCs w:val="24"/>
          <w:lang w:val="lt-LT"/>
        </w:rPr>
        <w:tab/>
        <w:t xml:space="preserve">13.8. </w:t>
      </w:r>
      <w:r w:rsidRPr="006B32D4">
        <w:rPr>
          <w:rFonts w:eastAsia="Arial Unicode MS"/>
          <w:sz w:val="24"/>
          <w:szCs w:val="24"/>
          <w:lang w:val="lt-LT"/>
        </w:rPr>
        <w:t>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20B25C44" w14:textId="47320B53" w:rsidR="003B1B9E" w:rsidRPr="006B32D4" w:rsidRDefault="00052A8E" w:rsidP="003C3E2E">
      <w:pPr>
        <w:pStyle w:val="Heading"/>
        <w:rPr>
          <w:rFonts w:cs="Times New Roman"/>
          <w:sz w:val="24"/>
          <w:szCs w:val="24"/>
          <w:lang w:val="lt-LT"/>
        </w:rPr>
      </w:pPr>
      <w:r w:rsidRPr="006B32D4">
        <w:rPr>
          <w:rFonts w:cs="Times New Roman"/>
          <w:sz w:val="24"/>
          <w:szCs w:val="24"/>
          <w:lang w:val="lt-LT"/>
        </w:rPr>
        <w:tab/>
        <w:t>14. SUTARTIES PRIEDAS</w:t>
      </w:r>
    </w:p>
    <w:p w14:paraId="0316DE00" w14:textId="77777777" w:rsidR="00AB084F" w:rsidRPr="006B32D4" w:rsidRDefault="00052A8E" w:rsidP="00AB084F">
      <w:pPr>
        <w:suppressAutoHyphens/>
        <w:spacing w:after="40"/>
        <w:jc w:val="both"/>
        <w:rPr>
          <w:color w:val="000000"/>
          <w:lang w:val="lt-LT"/>
          <w14:textOutline w14:w="0" w14:cap="flat" w14:cmpd="sng" w14:algn="ctr">
            <w14:noFill/>
            <w14:prstDash w14:val="solid"/>
            <w14:bevel/>
          </w14:textOutline>
        </w:rPr>
      </w:pPr>
      <w:r w:rsidRPr="006B32D4">
        <w:rPr>
          <w:lang w:val="lt-LT"/>
        </w:rPr>
        <w:tab/>
        <w:t xml:space="preserve">14.1. </w:t>
      </w:r>
      <w:r w:rsidR="00AB084F" w:rsidRPr="006B32D4">
        <w:rPr>
          <w:color w:val="000000"/>
          <w:lang w:val="lt-LT"/>
          <w14:textOutline w14:w="0" w14:cap="flat" w14:cmpd="sng" w14:algn="ctr">
            <w14:noFill/>
            <w14:prstDash w14:val="solid"/>
            <w14:bevel/>
          </w14:textOutline>
        </w:rPr>
        <w:t>Sutarties priedas Nr.1 „Techninė specifikacija ir pasiūlymo kaina”.</w:t>
      </w:r>
    </w:p>
    <w:p w14:paraId="7834A0F0" w14:textId="1F4F4E64" w:rsidR="009F6E9B" w:rsidRPr="006B32D4" w:rsidRDefault="009F6E9B" w:rsidP="003C3E2E">
      <w:pPr>
        <w:pStyle w:val="Body2"/>
        <w:rPr>
          <w:sz w:val="24"/>
          <w:szCs w:val="24"/>
          <w:lang w:val="lt-LT"/>
        </w:rPr>
      </w:pPr>
    </w:p>
    <w:p w14:paraId="68C5DA52" w14:textId="77777777" w:rsidR="003B1B9E" w:rsidRPr="006B32D4" w:rsidRDefault="00052A8E" w:rsidP="003C3E2E">
      <w:pPr>
        <w:pStyle w:val="Heading"/>
        <w:rPr>
          <w:rFonts w:cs="Times New Roman"/>
          <w:sz w:val="24"/>
          <w:szCs w:val="24"/>
          <w:lang w:val="lt-LT"/>
        </w:rPr>
      </w:pPr>
      <w:r w:rsidRPr="006B32D4">
        <w:rPr>
          <w:rFonts w:cs="Times New Roman"/>
          <w:sz w:val="24"/>
          <w:szCs w:val="24"/>
          <w:lang w:val="lt-LT"/>
        </w:rPr>
        <w:tab/>
        <w:t>15. ŠALIŲ JURIDINIAI ADRESAI, REKVIZITAI IR PARAŠAI</w:t>
      </w:r>
    </w:p>
    <w:p w14:paraId="72D8F192" w14:textId="77777777" w:rsidR="007A1C03" w:rsidRPr="006B32D4" w:rsidRDefault="007A1C03" w:rsidP="007A1C03">
      <w:pPr>
        <w:pStyle w:val="Body2"/>
        <w:rPr>
          <w:sz w:val="24"/>
          <w:szCs w:val="24"/>
          <w:lang w:val="lt-LT"/>
        </w:rPr>
      </w:pPr>
    </w:p>
    <w:tbl>
      <w:tblPr>
        <w:tblStyle w:val="TableNormal10"/>
        <w:tblW w:w="9241" w:type="dxa"/>
        <w:jc w:val="center"/>
        <w:tblBorders>
          <w:top w:val="dotted" w:sz="6" w:space="0" w:color="929292"/>
          <w:left w:val="single" w:sz="2" w:space="0" w:color="929292"/>
          <w:bottom w:val="dotted" w:sz="6" w:space="0" w:color="929292"/>
          <w:right w:val="single" w:sz="2" w:space="0" w:color="929292"/>
          <w:insideH w:val="single" w:sz="2" w:space="0" w:color="929292"/>
          <w:insideV w:val="single" w:sz="2" w:space="0" w:color="929292"/>
        </w:tblBorders>
        <w:tblLayout w:type="fixed"/>
        <w:tblLook w:val="04A0" w:firstRow="1" w:lastRow="0" w:firstColumn="1" w:lastColumn="0" w:noHBand="0" w:noVBand="1"/>
      </w:tblPr>
      <w:tblGrid>
        <w:gridCol w:w="4748"/>
        <w:gridCol w:w="180"/>
        <w:gridCol w:w="4313"/>
      </w:tblGrid>
      <w:tr w:rsidR="00AA2B3A" w:rsidRPr="00AA2B3A" w14:paraId="319D1572" w14:textId="77777777" w:rsidTr="000E073A">
        <w:trPr>
          <w:trHeight w:val="4495"/>
          <w:jc w:val="center"/>
        </w:trPr>
        <w:tc>
          <w:tcPr>
            <w:tcW w:w="4750" w:type="dxa"/>
            <w:tcBorders>
              <w:top w:val="nil"/>
              <w:left w:val="nil"/>
              <w:bottom w:val="nil"/>
              <w:right w:val="nil"/>
            </w:tcBorders>
            <w:tcMar>
              <w:top w:w="80" w:type="dxa"/>
              <w:left w:w="80" w:type="dxa"/>
              <w:bottom w:w="80" w:type="dxa"/>
              <w:right w:w="80" w:type="dxa"/>
            </w:tcMar>
          </w:tcPr>
          <w:p w14:paraId="7C1A8F0F" w14:textId="77777777" w:rsidR="00AA2B3A" w:rsidRPr="00AA2B3A" w:rsidRDefault="00AA2B3A" w:rsidP="00AA2B3A">
            <w:pPr>
              <w:suppressAutoHyphens/>
              <w:jc w:val="both"/>
              <w:rPr>
                <w:b/>
                <w:bCs/>
                <w:color w:val="000000"/>
                <w:lang w:val="lt-LT"/>
                <w14:textOutline w14:w="0" w14:cap="flat" w14:cmpd="sng" w14:algn="ctr">
                  <w14:noFill/>
                  <w14:prstDash w14:val="solid"/>
                  <w14:bevel/>
                </w14:textOutline>
              </w:rPr>
            </w:pPr>
            <w:r w:rsidRPr="00AA2B3A">
              <w:rPr>
                <w:b/>
                <w:bCs/>
                <w:color w:val="000000"/>
                <w:lang w:val="lt-LT"/>
                <w14:textOutline w14:w="0" w14:cap="flat" w14:cmpd="sng" w14:algn="ctr">
                  <w14:noFill/>
                  <w14:prstDash w14:val="solid"/>
                  <w14:bevel/>
                </w14:textOutline>
              </w:rPr>
              <w:t>PARDAVĖJAS</w:t>
            </w:r>
          </w:p>
          <w:p w14:paraId="21EF3C3F"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p>
          <w:p w14:paraId="71E6F1DC"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__________________</w:t>
            </w:r>
          </w:p>
          <w:p w14:paraId="43D96EDF"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Adresas</w:t>
            </w:r>
          </w:p>
          <w:p w14:paraId="077F34DC"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Juridinio asmens kodas</w:t>
            </w:r>
          </w:p>
          <w:p w14:paraId="361B9937"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PVM mokėtojo kodas</w:t>
            </w:r>
          </w:p>
          <w:p w14:paraId="5BD19CC9"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Tel.:</w:t>
            </w:r>
          </w:p>
          <w:p w14:paraId="1378A1A4"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 xml:space="preserve">El. p. </w:t>
            </w:r>
          </w:p>
          <w:p w14:paraId="15DDC328"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Bankas:</w:t>
            </w:r>
          </w:p>
          <w:p w14:paraId="7794A04E"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Banko kodas:</w:t>
            </w:r>
          </w:p>
          <w:p w14:paraId="1BD6DB2E"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Sąskaita:</w:t>
            </w:r>
          </w:p>
          <w:p w14:paraId="1CA33D85"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p>
          <w:p w14:paraId="3D7BC792"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Atstovas</w:t>
            </w:r>
          </w:p>
          <w:p w14:paraId="50A404FA"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Vardas, pavardė</w:t>
            </w:r>
          </w:p>
          <w:p w14:paraId="3F5FDBF6"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p>
          <w:p w14:paraId="5B8650D8"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______________</w:t>
            </w:r>
          </w:p>
          <w:p w14:paraId="4AD85E90"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i/>
                <w:iCs/>
                <w:color w:val="000000"/>
                <w:lang w:val="lt-LT"/>
                <w14:textOutline w14:w="0" w14:cap="flat" w14:cmpd="sng" w14:algn="ctr">
                  <w14:noFill/>
                  <w14:prstDash w14:val="solid"/>
                  <w14:bevel/>
                </w14:textOutline>
              </w:rPr>
              <w:t>(parašas)</w:t>
            </w:r>
          </w:p>
        </w:tc>
        <w:tc>
          <w:tcPr>
            <w:tcW w:w="176" w:type="dxa"/>
            <w:tcBorders>
              <w:top w:val="nil"/>
              <w:left w:val="nil"/>
              <w:bottom w:val="nil"/>
              <w:right w:val="nil"/>
            </w:tcBorders>
            <w:tcMar>
              <w:top w:w="80" w:type="dxa"/>
              <w:left w:w="80" w:type="dxa"/>
              <w:bottom w:w="80" w:type="dxa"/>
              <w:right w:w="80" w:type="dxa"/>
            </w:tcMar>
          </w:tcPr>
          <w:p w14:paraId="69B089F6" w14:textId="77777777" w:rsidR="00AA2B3A" w:rsidRPr="00AA2B3A" w:rsidRDefault="00AA2B3A" w:rsidP="00AA2B3A">
            <w:pPr>
              <w:rPr>
                <w:lang w:val="lt-LT"/>
              </w:rPr>
            </w:pPr>
          </w:p>
        </w:tc>
        <w:tc>
          <w:tcPr>
            <w:tcW w:w="4315" w:type="dxa"/>
            <w:tcBorders>
              <w:top w:val="nil"/>
              <w:left w:val="nil"/>
              <w:bottom w:val="nil"/>
              <w:right w:val="nil"/>
            </w:tcBorders>
            <w:tcMar>
              <w:top w:w="80" w:type="dxa"/>
              <w:left w:w="80" w:type="dxa"/>
              <w:bottom w:w="80" w:type="dxa"/>
              <w:right w:w="80" w:type="dxa"/>
            </w:tcMar>
          </w:tcPr>
          <w:p w14:paraId="34A97F6E" w14:textId="77777777" w:rsidR="00AA2B3A" w:rsidRPr="00AA2B3A" w:rsidRDefault="00AA2B3A" w:rsidP="00AA2B3A">
            <w:pPr>
              <w:suppressAutoHyphens/>
              <w:jc w:val="both"/>
              <w:rPr>
                <w:b/>
                <w:bCs/>
                <w:color w:val="000000"/>
                <w:lang w:val="lt-LT"/>
                <w14:textOutline w14:w="0" w14:cap="flat" w14:cmpd="sng" w14:algn="ctr">
                  <w14:noFill/>
                  <w14:prstDash w14:val="solid"/>
                  <w14:bevel/>
                </w14:textOutline>
              </w:rPr>
            </w:pPr>
            <w:r w:rsidRPr="00AA2B3A">
              <w:rPr>
                <w:b/>
                <w:bCs/>
                <w:color w:val="000000"/>
                <w:lang w:val="lt-LT"/>
                <w14:textOutline w14:w="0" w14:cap="flat" w14:cmpd="sng" w14:algn="ctr">
                  <w14:noFill/>
                  <w14:prstDash w14:val="solid"/>
                  <w14:bevel/>
                </w14:textOutline>
              </w:rPr>
              <w:t>PIRKĖJAS</w:t>
            </w:r>
          </w:p>
          <w:p w14:paraId="658A695D" w14:textId="77777777" w:rsidR="00AA2B3A" w:rsidRPr="00AA2B3A" w:rsidRDefault="00AA2B3A" w:rsidP="00AA2B3A">
            <w:pPr>
              <w:suppressAutoHyphens/>
              <w:jc w:val="both"/>
              <w:rPr>
                <w:b/>
                <w:bCs/>
                <w:color w:val="000000"/>
                <w:lang w:val="lt-LT"/>
                <w14:textOutline w14:w="0" w14:cap="flat" w14:cmpd="sng" w14:algn="ctr">
                  <w14:noFill/>
                  <w14:prstDash w14:val="solid"/>
                  <w14:bevel/>
                </w14:textOutline>
              </w:rPr>
            </w:pPr>
          </w:p>
          <w:p w14:paraId="09F8FCCA" w14:textId="77777777" w:rsidR="00AA2B3A" w:rsidRPr="00AA2B3A" w:rsidRDefault="00AA2B3A" w:rsidP="00AA2B3A">
            <w:pPr>
              <w:suppressAutoHyphens/>
              <w:rPr>
                <w:b/>
                <w:bCs/>
                <w:color w:val="000000"/>
                <w:lang w:val="lt-LT"/>
                <w14:textOutline w14:w="0" w14:cap="flat" w14:cmpd="sng" w14:algn="ctr">
                  <w14:noFill/>
                  <w14:prstDash w14:val="solid"/>
                  <w14:bevel/>
                </w14:textOutline>
              </w:rPr>
            </w:pPr>
            <w:r w:rsidRPr="00AA2B3A">
              <w:rPr>
                <w:b/>
                <w:bCs/>
                <w:color w:val="000000"/>
                <w:lang w:val="lt-LT"/>
                <w14:textOutline w14:w="0" w14:cap="flat" w14:cmpd="sng" w14:algn="ctr">
                  <w14:noFill/>
                  <w14:prstDash w14:val="solid"/>
                  <w14:bevel/>
                </w14:textOutline>
              </w:rPr>
              <w:t>VšĮ Respublikinė Vilniaus universitetinė ligoninė</w:t>
            </w:r>
          </w:p>
          <w:p w14:paraId="3006895B"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Šiltnamių g. 29, 04130 Vilnius</w:t>
            </w:r>
          </w:p>
          <w:p w14:paraId="05D035D7"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Juridinio asmens kodas 124243848</w:t>
            </w:r>
          </w:p>
          <w:p w14:paraId="1FAE1B0D"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PVM mokėtojo kodas LT242438412</w:t>
            </w:r>
          </w:p>
          <w:p w14:paraId="7550800F"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Tel.: (8 5) 216 9069</w:t>
            </w:r>
          </w:p>
          <w:p w14:paraId="2C4DC473"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 xml:space="preserve">El. p. </w:t>
            </w:r>
            <w:hyperlink r:id="rId8" w:history="1">
              <w:r w:rsidRPr="00AA2B3A">
                <w:rPr>
                  <w:color w:val="000000"/>
                  <w:u w:val="single"/>
                  <w:lang w:val="lt-LT"/>
                  <w14:textOutline w14:w="0" w14:cap="flat" w14:cmpd="sng" w14:algn="ctr">
                    <w14:noFill/>
                    <w14:prstDash w14:val="solid"/>
                    <w14:bevel/>
                  </w14:textOutline>
                </w:rPr>
                <w:t>rvul@rvul.lt</w:t>
              </w:r>
            </w:hyperlink>
          </w:p>
          <w:p w14:paraId="3E763323"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Bankas AB „SEB bankas“</w:t>
            </w:r>
          </w:p>
          <w:p w14:paraId="5794AADE"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A. s. LT21 7044 0600 0664 2377</w:t>
            </w:r>
          </w:p>
          <w:p w14:paraId="7D6BE8BA"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p>
          <w:p w14:paraId="1FA39DA2"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Atstovas</w:t>
            </w:r>
          </w:p>
          <w:p w14:paraId="62E30161"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Vardas, pavardė</w:t>
            </w:r>
          </w:p>
          <w:p w14:paraId="5E7BBC58"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p>
          <w:p w14:paraId="4BF56A56"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color w:val="000000"/>
                <w:lang w:val="lt-LT"/>
                <w14:textOutline w14:w="0" w14:cap="flat" w14:cmpd="sng" w14:algn="ctr">
                  <w14:noFill/>
                  <w14:prstDash w14:val="solid"/>
                  <w14:bevel/>
                </w14:textOutline>
              </w:rPr>
              <w:t>______________</w:t>
            </w:r>
          </w:p>
          <w:p w14:paraId="20FD5470" w14:textId="77777777" w:rsidR="00AA2B3A" w:rsidRPr="00AA2B3A" w:rsidRDefault="00AA2B3A" w:rsidP="00AA2B3A">
            <w:pPr>
              <w:suppressAutoHyphens/>
              <w:jc w:val="both"/>
              <w:rPr>
                <w:color w:val="000000"/>
                <w:lang w:val="lt-LT"/>
                <w14:textOutline w14:w="0" w14:cap="flat" w14:cmpd="sng" w14:algn="ctr">
                  <w14:noFill/>
                  <w14:prstDash w14:val="solid"/>
                  <w14:bevel/>
                </w14:textOutline>
              </w:rPr>
            </w:pPr>
            <w:r w:rsidRPr="00AA2B3A">
              <w:rPr>
                <w:i/>
                <w:iCs/>
                <w:color w:val="000000"/>
                <w:lang w:val="lt-LT"/>
                <w14:textOutline w14:w="0" w14:cap="flat" w14:cmpd="sng" w14:algn="ctr">
                  <w14:noFill/>
                  <w14:prstDash w14:val="solid"/>
                  <w14:bevel/>
                </w14:textOutline>
              </w:rPr>
              <w:t>(parašas)</w:t>
            </w:r>
          </w:p>
        </w:tc>
      </w:tr>
    </w:tbl>
    <w:p w14:paraId="0B07424E" w14:textId="77777777" w:rsidR="00C578B5" w:rsidRPr="006B32D4" w:rsidRDefault="00C578B5" w:rsidP="00C578B5">
      <w:pPr>
        <w:suppressAutoHyphens/>
        <w:spacing w:after="40"/>
        <w:ind w:left="3600" w:right="255" w:firstLine="720"/>
        <w:rPr>
          <w:color w:val="000000"/>
          <w:lang w:val="lt-LT" w:eastAsia="lt-LT"/>
        </w:rPr>
      </w:pPr>
      <w:r w:rsidRPr="006B32D4">
        <w:rPr>
          <w:rFonts w:eastAsia="Times New Roman"/>
          <w:b/>
          <w:bdr w:val="none" w:sz="0" w:space="0" w:color="auto"/>
          <w:lang w:val="lt-LT" w:eastAsia="lt-LT"/>
        </w:rPr>
        <w:tab/>
      </w:r>
      <w:r w:rsidRPr="006B32D4">
        <w:rPr>
          <w:rFonts w:eastAsia="Times New Roman"/>
          <w:b/>
          <w:bdr w:val="none" w:sz="0" w:space="0" w:color="auto"/>
          <w:lang w:val="lt-LT" w:eastAsia="lt-LT"/>
        </w:rPr>
        <w:tab/>
      </w:r>
    </w:p>
    <w:p w14:paraId="2C566796" w14:textId="77777777" w:rsidR="00F95C25" w:rsidRPr="006B32D4" w:rsidRDefault="00F95C25" w:rsidP="008F71FD">
      <w:pPr>
        <w:suppressAutoHyphens/>
        <w:spacing w:after="40"/>
        <w:ind w:left="3600" w:firstLine="720"/>
        <w:rPr>
          <w:rFonts w:eastAsia="Calibri"/>
          <w:lang w:val="lt-LT"/>
        </w:rPr>
      </w:pPr>
    </w:p>
    <w:sectPr w:rsidR="00F95C25" w:rsidRPr="006B32D4" w:rsidSect="00AA2B3A">
      <w:headerReference w:type="default" r:id="rId9"/>
      <w:pgSz w:w="11900" w:h="16840"/>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97F6F" w14:textId="77777777" w:rsidR="00DD6044" w:rsidRDefault="00DD6044">
      <w:r>
        <w:separator/>
      </w:r>
    </w:p>
  </w:endnote>
  <w:endnote w:type="continuationSeparator" w:id="0">
    <w:p w14:paraId="5AF2CB11" w14:textId="77777777" w:rsidR="00DD6044" w:rsidRDefault="00DD6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4D"/>
    <w:family w:val="swiss"/>
    <w:pitch w:val="variable"/>
    <w:sig w:usb0="00000001" w:usb1="5000205B" w:usb2="00000002" w:usb3="00000000" w:csb0="0000009B"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00000003" w:usb1="5000205B" w:usb2="00000002"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53F30" w14:textId="77777777" w:rsidR="00DD6044" w:rsidRDefault="00DD6044">
      <w:r>
        <w:separator/>
      </w:r>
    </w:p>
  </w:footnote>
  <w:footnote w:type="continuationSeparator" w:id="0">
    <w:p w14:paraId="7C8F12D5" w14:textId="77777777" w:rsidR="00DD6044" w:rsidRDefault="00DD6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741150"/>
      <w:docPartObj>
        <w:docPartGallery w:val="Page Numbers (Top of Page)"/>
        <w:docPartUnique/>
      </w:docPartObj>
    </w:sdtPr>
    <w:sdtContent>
      <w:p w14:paraId="5C9F014A" w14:textId="77777777" w:rsidR="002E74FF" w:rsidRDefault="002E74FF">
        <w:pPr>
          <w:pStyle w:val="Antrats"/>
          <w:jc w:val="center"/>
        </w:pPr>
      </w:p>
      <w:p w14:paraId="5B015CEE" w14:textId="5FFFFAA9" w:rsidR="002E74FF" w:rsidRDefault="002E74FF">
        <w:pPr>
          <w:pStyle w:val="Antrats"/>
          <w:jc w:val="center"/>
        </w:pPr>
        <w:r>
          <w:fldChar w:fldCharType="begin"/>
        </w:r>
        <w:r>
          <w:instrText>PAGE   \* MERGEFORMAT</w:instrText>
        </w:r>
        <w:r>
          <w:fldChar w:fldCharType="separate"/>
        </w:r>
        <w:r w:rsidR="00AF76B4" w:rsidRPr="00AF76B4">
          <w:rPr>
            <w:noProof/>
            <w:lang w:val="lt-LT"/>
          </w:rPr>
          <w:t>3</w:t>
        </w:r>
        <w:r>
          <w:fldChar w:fldCharType="end"/>
        </w:r>
      </w:p>
    </w:sdtContent>
  </w:sdt>
  <w:p w14:paraId="5E5709A0" w14:textId="77777777" w:rsidR="002E74FF" w:rsidRDefault="002E74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07904"/>
    <w:multiLevelType w:val="multilevel"/>
    <w:tmpl w:val="37726FB4"/>
    <w:lvl w:ilvl="0">
      <w:start w:val="1"/>
      <w:numFmt w:val="decimal"/>
      <w:lvlText w:val="%1."/>
      <w:lvlJc w:val="left"/>
      <w:pPr>
        <w:ind w:left="1080" w:hanging="360"/>
      </w:pPr>
      <w:rPr>
        <w:rFonts w:hint="default"/>
      </w:rPr>
    </w:lvl>
    <w:lvl w:ilvl="1">
      <w:start w:val="1"/>
      <w:numFmt w:val="decimal"/>
      <w:isLgl/>
      <w:lvlText w:val="%1.%2."/>
      <w:lvlJc w:val="left"/>
      <w:pPr>
        <w:ind w:left="667"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14E848E7"/>
    <w:multiLevelType w:val="hybridMultilevel"/>
    <w:tmpl w:val="7CAEB08C"/>
    <w:lvl w:ilvl="0" w:tplc="7B68C3BC">
      <w:start w:val="1"/>
      <w:numFmt w:val="decimal"/>
      <w:lvlText w:val="%1."/>
      <w:lvlJc w:val="left"/>
      <w:pPr>
        <w:tabs>
          <w:tab w:val="num" w:pos="4755"/>
        </w:tabs>
        <w:ind w:left="4755" w:hanging="360"/>
      </w:pPr>
      <w:rPr>
        <w:rFonts w:cs="Times New Roman"/>
        <w:i w:val="0"/>
        <w:strike w:val="0"/>
      </w:rPr>
    </w:lvl>
    <w:lvl w:ilvl="1" w:tplc="DB18E8BC">
      <w:start w:val="1"/>
      <w:numFmt w:val="decimal"/>
      <w:lvlText w:val="4.%2."/>
      <w:lvlJc w:val="left"/>
      <w:pPr>
        <w:tabs>
          <w:tab w:val="num" w:pos="3196"/>
        </w:tabs>
        <w:ind w:left="3196" w:hanging="360"/>
      </w:pPr>
      <w:rPr>
        <w:rFonts w:cs="Times New Roman" w:hint="default"/>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1A87041"/>
    <w:multiLevelType w:val="hybridMultilevel"/>
    <w:tmpl w:val="E7DC8BA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3C0B3F75"/>
    <w:multiLevelType w:val="hybridMultilevel"/>
    <w:tmpl w:val="427AB8F2"/>
    <w:lvl w:ilvl="0" w:tplc="434072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C956F73"/>
    <w:multiLevelType w:val="hybridMultilevel"/>
    <w:tmpl w:val="B6C89794"/>
    <w:lvl w:ilvl="0" w:tplc="5A34F932">
      <w:start w:val="1"/>
      <w:numFmt w:val="decimal"/>
      <w:lvlText w:val="4.1.%1."/>
      <w:lvlJc w:val="left"/>
      <w:pPr>
        <w:tabs>
          <w:tab w:val="num" w:pos="1070"/>
        </w:tabs>
        <w:ind w:left="1070" w:hanging="360"/>
      </w:pPr>
      <w:rPr>
        <w:rFonts w:hint="default"/>
      </w:rPr>
    </w:lvl>
    <w:lvl w:ilvl="1" w:tplc="04270019" w:tentative="1">
      <w:start w:val="1"/>
      <w:numFmt w:val="lowerLetter"/>
      <w:lvlText w:val="%2."/>
      <w:lvlJc w:val="left"/>
      <w:pPr>
        <w:tabs>
          <w:tab w:val="num" w:pos="2219"/>
        </w:tabs>
        <w:ind w:left="2219" w:hanging="360"/>
      </w:pPr>
    </w:lvl>
    <w:lvl w:ilvl="2" w:tplc="0427001B" w:tentative="1">
      <w:start w:val="1"/>
      <w:numFmt w:val="lowerRoman"/>
      <w:lvlText w:val="%3."/>
      <w:lvlJc w:val="right"/>
      <w:pPr>
        <w:tabs>
          <w:tab w:val="num" w:pos="2939"/>
        </w:tabs>
        <w:ind w:left="2939" w:hanging="180"/>
      </w:pPr>
    </w:lvl>
    <w:lvl w:ilvl="3" w:tplc="0427000F" w:tentative="1">
      <w:start w:val="1"/>
      <w:numFmt w:val="decimal"/>
      <w:lvlText w:val="%4."/>
      <w:lvlJc w:val="left"/>
      <w:pPr>
        <w:tabs>
          <w:tab w:val="num" w:pos="3659"/>
        </w:tabs>
        <w:ind w:left="3659" w:hanging="360"/>
      </w:pPr>
    </w:lvl>
    <w:lvl w:ilvl="4" w:tplc="04270019" w:tentative="1">
      <w:start w:val="1"/>
      <w:numFmt w:val="lowerLetter"/>
      <w:lvlText w:val="%5."/>
      <w:lvlJc w:val="left"/>
      <w:pPr>
        <w:tabs>
          <w:tab w:val="num" w:pos="4379"/>
        </w:tabs>
        <w:ind w:left="4379" w:hanging="360"/>
      </w:pPr>
    </w:lvl>
    <w:lvl w:ilvl="5" w:tplc="0427001B" w:tentative="1">
      <w:start w:val="1"/>
      <w:numFmt w:val="lowerRoman"/>
      <w:lvlText w:val="%6."/>
      <w:lvlJc w:val="right"/>
      <w:pPr>
        <w:tabs>
          <w:tab w:val="num" w:pos="5099"/>
        </w:tabs>
        <w:ind w:left="5099" w:hanging="180"/>
      </w:pPr>
    </w:lvl>
    <w:lvl w:ilvl="6" w:tplc="0427000F" w:tentative="1">
      <w:start w:val="1"/>
      <w:numFmt w:val="decimal"/>
      <w:lvlText w:val="%7."/>
      <w:lvlJc w:val="left"/>
      <w:pPr>
        <w:tabs>
          <w:tab w:val="num" w:pos="5819"/>
        </w:tabs>
        <w:ind w:left="5819" w:hanging="360"/>
      </w:pPr>
    </w:lvl>
    <w:lvl w:ilvl="7" w:tplc="04270019" w:tentative="1">
      <w:start w:val="1"/>
      <w:numFmt w:val="lowerLetter"/>
      <w:lvlText w:val="%8."/>
      <w:lvlJc w:val="left"/>
      <w:pPr>
        <w:tabs>
          <w:tab w:val="num" w:pos="6539"/>
        </w:tabs>
        <w:ind w:left="6539" w:hanging="360"/>
      </w:pPr>
    </w:lvl>
    <w:lvl w:ilvl="8" w:tplc="0427001B" w:tentative="1">
      <w:start w:val="1"/>
      <w:numFmt w:val="lowerRoman"/>
      <w:lvlText w:val="%9."/>
      <w:lvlJc w:val="right"/>
      <w:pPr>
        <w:tabs>
          <w:tab w:val="num" w:pos="7259"/>
        </w:tabs>
        <w:ind w:left="7259" w:hanging="180"/>
      </w:pPr>
    </w:lvl>
  </w:abstractNum>
  <w:num w:numId="1" w16cid:durableId="1784495763">
    <w:abstractNumId w:val="1"/>
  </w:num>
  <w:num w:numId="2" w16cid:durableId="370806359">
    <w:abstractNumId w:val="4"/>
  </w:num>
  <w:num w:numId="3" w16cid:durableId="1974173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5730877">
    <w:abstractNumId w:val="3"/>
  </w:num>
  <w:num w:numId="5" w16cid:durableId="809252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B9E"/>
    <w:rsid w:val="00003165"/>
    <w:rsid w:val="00010588"/>
    <w:rsid w:val="0001181E"/>
    <w:rsid w:val="00027637"/>
    <w:rsid w:val="00036D85"/>
    <w:rsid w:val="000372D9"/>
    <w:rsid w:val="00052A8E"/>
    <w:rsid w:val="0005708E"/>
    <w:rsid w:val="0005714C"/>
    <w:rsid w:val="000578D0"/>
    <w:rsid w:val="00065DA0"/>
    <w:rsid w:val="00080956"/>
    <w:rsid w:val="00083C16"/>
    <w:rsid w:val="00091024"/>
    <w:rsid w:val="00092E65"/>
    <w:rsid w:val="000A66C2"/>
    <w:rsid w:val="000B04C5"/>
    <w:rsid w:val="000B7056"/>
    <w:rsid w:val="000D388D"/>
    <w:rsid w:val="000D4CC6"/>
    <w:rsid w:val="000D7AF9"/>
    <w:rsid w:val="000E1F1B"/>
    <w:rsid w:val="000E4915"/>
    <w:rsid w:val="000E6E88"/>
    <w:rsid w:val="000F0394"/>
    <w:rsid w:val="001044C9"/>
    <w:rsid w:val="00117127"/>
    <w:rsid w:val="00125A0B"/>
    <w:rsid w:val="0013076B"/>
    <w:rsid w:val="00131BF5"/>
    <w:rsid w:val="0013328F"/>
    <w:rsid w:val="0013340E"/>
    <w:rsid w:val="00134D8E"/>
    <w:rsid w:val="00140323"/>
    <w:rsid w:val="001417DF"/>
    <w:rsid w:val="00142440"/>
    <w:rsid w:val="0015478D"/>
    <w:rsid w:val="00164B31"/>
    <w:rsid w:val="00173832"/>
    <w:rsid w:val="00174015"/>
    <w:rsid w:val="001814F3"/>
    <w:rsid w:val="001820C5"/>
    <w:rsid w:val="00183770"/>
    <w:rsid w:val="001D4957"/>
    <w:rsid w:val="001D49F5"/>
    <w:rsid w:val="001D6E4D"/>
    <w:rsid w:val="001E0F84"/>
    <w:rsid w:val="00201BB3"/>
    <w:rsid w:val="00206E55"/>
    <w:rsid w:val="002224E3"/>
    <w:rsid w:val="0024451D"/>
    <w:rsid w:val="00246624"/>
    <w:rsid w:val="002469DC"/>
    <w:rsid w:val="00247D42"/>
    <w:rsid w:val="00250FFD"/>
    <w:rsid w:val="0026212C"/>
    <w:rsid w:val="002709C8"/>
    <w:rsid w:val="00281BDD"/>
    <w:rsid w:val="002A1560"/>
    <w:rsid w:val="002B0074"/>
    <w:rsid w:val="002B0267"/>
    <w:rsid w:val="002B1CC6"/>
    <w:rsid w:val="002B2D25"/>
    <w:rsid w:val="002B2FDC"/>
    <w:rsid w:val="002C2ACA"/>
    <w:rsid w:val="002C3D4D"/>
    <w:rsid w:val="002D5779"/>
    <w:rsid w:val="002E0757"/>
    <w:rsid w:val="002E43C3"/>
    <w:rsid w:val="002E74FF"/>
    <w:rsid w:val="002E7991"/>
    <w:rsid w:val="002F1649"/>
    <w:rsid w:val="002F522B"/>
    <w:rsid w:val="002F6871"/>
    <w:rsid w:val="003028F3"/>
    <w:rsid w:val="00302D23"/>
    <w:rsid w:val="00304481"/>
    <w:rsid w:val="003048A8"/>
    <w:rsid w:val="00310288"/>
    <w:rsid w:val="003115F1"/>
    <w:rsid w:val="00315A1A"/>
    <w:rsid w:val="00316AE6"/>
    <w:rsid w:val="00316E7F"/>
    <w:rsid w:val="00324431"/>
    <w:rsid w:val="00342FA6"/>
    <w:rsid w:val="00343553"/>
    <w:rsid w:val="0035084E"/>
    <w:rsid w:val="00354BD7"/>
    <w:rsid w:val="003610A6"/>
    <w:rsid w:val="00370D7A"/>
    <w:rsid w:val="0039335C"/>
    <w:rsid w:val="003B1B9E"/>
    <w:rsid w:val="003B6DD0"/>
    <w:rsid w:val="003C043F"/>
    <w:rsid w:val="003C3E2E"/>
    <w:rsid w:val="003D5930"/>
    <w:rsid w:val="003F0E85"/>
    <w:rsid w:val="003F2C73"/>
    <w:rsid w:val="003F657A"/>
    <w:rsid w:val="00406614"/>
    <w:rsid w:val="004101AF"/>
    <w:rsid w:val="00414C5E"/>
    <w:rsid w:val="00415851"/>
    <w:rsid w:val="00424A37"/>
    <w:rsid w:val="00425B8B"/>
    <w:rsid w:val="004305E5"/>
    <w:rsid w:val="004419D8"/>
    <w:rsid w:val="00442E89"/>
    <w:rsid w:val="00443418"/>
    <w:rsid w:val="00454244"/>
    <w:rsid w:val="004646E4"/>
    <w:rsid w:val="00474B79"/>
    <w:rsid w:val="00475224"/>
    <w:rsid w:val="00487DB0"/>
    <w:rsid w:val="00491DEE"/>
    <w:rsid w:val="004C5CC7"/>
    <w:rsid w:val="004C753D"/>
    <w:rsid w:val="004E4254"/>
    <w:rsid w:val="005016B6"/>
    <w:rsid w:val="005110FE"/>
    <w:rsid w:val="00512483"/>
    <w:rsid w:val="005140B3"/>
    <w:rsid w:val="005175A1"/>
    <w:rsid w:val="00520E40"/>
    <w:rsid w:val="0052104F"/>
    <w:rsid w:val="00523F58"/>
    <w:rsid w:val="0052720C"/>
    <w:rsid w:val="00532951"/>
    <w:rsid w:val="00536F91"/>
    <w:rsid w:val="0054027B"/>
    <w:rsid w:val="00540294"/>
    <w:rsid w:val="00542092"/>
    <w:rsid w:val="00550326"/>
    <w:rsid w:val="005548A1"/>
    <w:rsid w:val="00556EB7"/>
    <w:rsid w:val="00594C8F"/>
    <w:rsid w:val="005A1A6B"/>
    <w:rsid w:val="005A2CBF"/>
    <w:rsid w:val="005A4873"/>
    <w:rsid w:val="005A4A6D"/>
    <w:rsid w:val="005B494F"/>
    <w:rsid w:val="005B6F5E"/>
    <w:rsid w:val="005C1793"/>
    <w:rsid w:val="005C200F"/>
    <w:rsid w:val="005C382D"/>
    <w:rsid w:val="005D42BA"/>
    <w:rsid w:val="005D598E"/>
    <w:rsid w:val="005E2A64"/>
    <w:rsid w:val="005E3AF5"/>
    <w:rsid w:val="005E3B52"/>
    <w:rsid w:val="005E7A18"/>
    <w:rsid w:val="005E7D50"/>
    <w:rsid w:val="005F064D"/>
    <w:rsid w:val="005F1F8A"/>
    <w:rsid w:val="00607FA2"/>
    <w:rsid w:val="00626206"/>
    <w:rsid w:val="006320CA"/>
    <w:rsid w:val="00632F08"/>
    <w:rsid w:val="006330C7"/>
    <w:rsid w:val="00643E80"/>
    <w:rsid w:val="00647382"/>
    <w:rsid w:val="00682822"/>
    <w:rsid w:val="00683E20"/>
    <w:rsid w:val="0068766E"/>
    <w:rsid w:val="006940AF"/>
    <w:rsid w:val="006A4194"/>
    <w:rsid w:val="006A7387"/>
    <w:rsid w:val="006B21E6"/>
    <w:rsid w:val="006B32D4"/>
    <w:rsid w:val="006E5DC2"/>
    <w:rsid w:val="006F041D"/>
    <w:rsid w:val="007155AD"/>
    <w:rsid w:val="00731439"/>
    <w:rsid w:val="0074565B"/>
    <w:rsid w:val="00747215"/>
    <w:rsid w:val="00770204"/>
    <w:rsid w:val="00784937"/>
    <w:rsid w:val="00787DBB"/>
    <w:rsid w:val="00787DEE"/>
    <w:rsid w:val="00791CCA"/>
    <w:rsid w:val="007959F3"/>
    <w:rsid w:val="007A0B83"/>
    <w:rsid w:val="007A1C03"/>
    <w:rsid w:val="007A50B3"/>
    <w:rsid w:val="007D1BBD"/>
    <w:rsid w:val="007D4E4D"/>
    <w:rsid w:val="007E1F63"/>
    <w:rsid w:val="007E4203"/>
    <w:rsid w:val="007E6CD9"/>
    <w:rsid w:val="007F12D0"/>
    <w:rsid w:val="007F58BE"/>
    <w:rsid w:val="007F7F0F"/>
    <w:rsid w:val="00821E4C"/>
    <w:rsid w:val="00831A15"/>
    <w:rsid w:val="00844A7B"/>
    <w:rsid w:val="008458D5"/>
    <w:rsid w:val="00847CBB"/>
    <w:rsid w:val="00851867"/>
    <w:rsid w:val="00860B15"/>
    <w:rsid w:val="00866790"/>
    <w:rsid w:val="008769A0"/>
    <w:rsid w:val="00882E11"/>
    <w:rsid w:val="00891EED"/>
    <w:rsid w:val="008932EC"/>
    <w:rsid w:val="008A0088"/>
    <w:rsid w:val="008A784C"/>
    <w:rsid w:val="008B3783"/>
    <w:rsid w:val="008B5E28"/>
    <w:rsid w:val="008C140E"/>
    <w:rsid w:val="008D0E3F"/>
    <w:rsid w:val="008E0E0D"/>
    <w:rsid w:val="008E6C64"/>
    <w:rsid w:val="008F71FD"/>
    <w:rsid w:val="008F73E1"/>
    <w:rsid w:val="00901797"/>
    <w:rsid w:val="00912530"/>
    <w:rsid w:val="00914201"/>
    <w:rsid w:val="00924C56"/>
    <w:rsid w:val="009341FA"/>
    <w:rsid w:val="009531E4"/>
    <w:rsid w:val="00960F55"/>
    <w:rsid w:val="009650F6"/>
    <w:rsid w:val="00966332"/>
    <w:rsid w:val="0096730B"/>
    <w:rsid w:val="00970E0C"/>
    <w:rsid w:val="00974168"/>
    <w:rsid w:val="0097446E"/>
    <w:rsid w:val="00977834"/>
    <w:rsid w:val="0098087C"/>
    <w:rsid w:val="0099717A"/>
    <w:rsid w:val="009A214B"/>
    <w:rsid w:val="009B03F8"/>
    <w:rsid w:val="009B1D6E"/>
    <w:rsid w:val="009C0432"/>
    <w:rsid w:val="009D0E1E"/>
    <w:rsid w:val="009D716C"/>
    <w:rsid w:val="009F2202"/>
    <w:rsid w:val="009F220F"/>
    <w:rsid w:val="009F49EF"/>
    <w:rsid w:val="009F6E9B"/>
    <w:rsid w:val="00A01067"/>
    <w:rsid w:val="00A01D89"/>
    <w:rsid w:val="00A15E61"/>
    <w:rsid w:val="00A16680"/>
    <w:rsid w:val="00A24ABD"/>
    <w:rsid w:val="00A30195"/>
    <w:rsid w:val="00A44DF6"/>
    <w:rsid w:val="00A706D0"/>
    <w:rsid w:val="00A819E7"/>
    <w:rsid w:val="00A81C01"/>
    <w:rsid w:val="00A907B0"/>
    <w:rsid w:val="00A94CE3"/>
    <w:rsid w:val="00A96567"/>
    <w:rsid w:val="00AA2B3A"/>
    <w:rsid w:val="00AA4CBB"/>
    <w:rsid w:val="00AB084F"/>
    <w:rsid w:val="00AB525D"/>
    <w:rsid w:val="00AD252F"/>
    <w:rsid w:val="00AE145B"/>
    <w:rsid w:val="00AE15A0"/>
    <w:rsid w:val="00AE4586"/>
    <w:rsid w:val="00AE4F9B"/>
    <w:rsid w:val="00AE5BA3"/>
    <w:rsid w:val="00AE6068"/>
    <w:rsid w:val="00AF5B0A"/>
    <w:rsid w:val="00AF76B4"/>
    <w:rsid w:val="00B01DF1"/>
    <w:rsid w:val="00B0584F"/>
    <w:rsid w:val="00B16CB5"/>
    <w:rsid w:val="00B21EB0"/>
    <w:rsid w:val="00B243D3"/>
    <w:rsid w:val="00B244A2"/>
    <w:rsid w:val="00B300D4"/>
    <w:rsid w:val="00B34011"/>
    <w:rsid w:val="00B35083"/>
    <w:rsid w:val="00B51773"/>
    <w:rsid w:val="00B674E5"/>
    <w:rsid w:val="00B720A6"/>
    <w:rsid w:val="00B852CB"/>
    <w:rsid w:val="00B858AA"/>
    <w:rsid w:val="00BA72B4"/>
    <w:rsid w:val="00BB59E5"/>
    <w:rsid w:val="00BB7C9C"/>
    <w:rsid w:val="00BC3615"/>
    <w:rsid w:val="00BE15ED"/>
    <w:rsid w:val="00BE37A6"/>
    <w:rsid w:val="00BF60D6"/>
    <w:rsid w:val="00C0237B"/>
    <w:rsid w:val="00C109D2"/>
    <w:rsid w:val="00C13A8E"/>
    <w:rsid w:val="00C215F6"/>
    <w:rsid w:val="00C22575"/>
    <w:rsid w:val="00C239E8"/>
    <w:rsid w:val="00C5549D"/>
    <w:rsid w:val="00C57541"/>
    <w:rsid w:val="00C578B5"/>
    <w:rsid w:val="00C57DA7"/>
    <w:rsid w:val="00C64D33"/>
    <w:rsid w:val="00C76E7A"/>
    <w:rsid w:val="00C92BF8"/>
    <w:rsid w:val="00C95F72"/>
    <w:rsid w:val="00CB32D3"/>
    <w:rsid w:val="00CC6633"/>
    <w:rsid w:val="00D22883"/>
    <w:rsid w:val="00D2300A"/>
    <w:rsid w:val="00D4352C"/>
    <w:rsid w:val="00D458B1"/>
    <w:rsid w:val="00D620BE"/>
    <w:rsid w:val="00D65990"/>
    <w:rsid w:val="00D870D9"/>
    <w:rsid w:val="00D9680D"/>
    <w:rsid w:val="00D97C49"/>
    <w:rsid w:val="00DA0AA2"/>
    <w:rsid w:val="00DB0EF3"/>
    <w:rsid w:val="00DB755B"/>
    <w:rsid w:val="00DD007D"/>
    <w:rsid w:val="00DD1898"/>
    <w:rsid w:val="00DD6044"/>
    <w:rsid w:val="00DD74C1"/>
    <w:rsid w:val="00DE37BE"/>
    <w:rsid w:val="00DE7E41"/>
    <w:rsid w:val="00E056DC"/>
    <w:rsid w:val="00E11805"/>
    <w:rsid w:val="00E16C76"/>
    <w:rsid w:val="00E24B1C"/>
    <w:rsid w:val="00E32266"/>
    <w:rsid w:val="00E4096A"/>
    <w:rsid w:val="00E545A8"/>
    <w:rsid w:val="00E60523"/>
    <w:rsid w:val="00E630B6"/>
    <w:rsid w:val="00E63CAE"/>
    <w:rsid w:val="00E66F77"/>
    <w:rsid w:val="00E67007"/>
    <w:rsid w:val="00E72846"/>
    <w:rsid w:val="00E81D28"/>
    <w:rsid w:val="00E84072"/>
    <w:rsid w:val="00EA2F55"/>
    <w:rsid w:val="00EB4910"/>
    <w:rsid w:val="00EC634D"/>
    <w:rsid w:val="00ED18DB"/>
    <w:rsid w:val="00EE0345"/>
    <w:rsid w:val="00EE4215"/>
    <w:rsid w:val="00EE6C24"/>
    <w:rsid w:val="00F06B8F"/>
    <w:rsid w:val="00F072DE"/>
    <w:rsid w:val="00F1181D"/>
    <w:rsid w:val="00F1382C"/>
    <w:rsid w:val="00F142B1"/>
    <w:rsid w:val="00F157D9"/>
    <w:rsid w:val="00F24C71"/>
    <w:rsid w:val="00F341C0"/>
    <w:rsid w:val="00F50F08"/>
    <w:rsid w:val="00F6071E"/>
    <w:rsid w:val="00F632C6"/>
    <w:rsid w:val="00F74F66"/>
    <w:rsid w:val="00F95C25"/>
    <w:rsid w:val="00FA6781"/>
    <w:rsid w:val="00FB08FC"/>
    <w:rsid w:val="00FB1D47"/>
    <w:rsid w:val="00FC393B"/>
    <w:rsid w:val="00FD2DBA"/>
    <w:rsid w:val="00FE0C0A"/>
    <w:rsid w:val="00FE1FD6"/>
    <w:rsid w:val="00FE2C11"/>
    <w:rsid w:val="00FF3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9D36E"/>
  <w15:docId w15:val="{EA351963-434A-43ED-B2F7-E97CDEA1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styleId="Antrats">
    <w:name w:val="header"/>
    <w:basedOn w:val="prastasis"/>
    <w:link w:val="AntratsDiagrama"/>
    <w:uiPriority w:val="99"/>
    <w:unhideWhenUsed/>
    <w:rsid w:val="002E74FF"/>
    <w:pPr>
      <w:tabs>
        <w:tab w:val="center" w:pos="4986"/>
        <w:tab w:val="right" w:pos="9972"/>
      </w:tabs>
    </w:pPr>
  </w:style>
  <w:style w:type="character" w:customStyle="1" w:styleId="AntratsDiagrama">
    <w:name w:val="Antraštės Diagrama"/>
    <w:basedOn w:val="Numatytasispastraiposriftas"/>
    <w:link w:val="Antrats"/>
    <w:uiPriority w:val="99"/>
    <w:rsid w:val="002E74FF"/>
    <w:rPr>
      <w:sz w:val="24"/>
      <w:szCs w:val="24"/>
    </w:rPr>
  </w:style>
  <w:style w:type="paragraph" w:styleId="Porat">
    <w:name w:val="footer"/>
    <w:basedOn w:val="prastasis"/>
    <w:link w:val="PoratDiagrama"/>
    <w:unhideWhenUsed/>
    <w:rsid w:val="002E74FF"/>
    <w:pPr>
      <w:tabs>
        <w:tab w:val="center" w:pos="4986"/>
        <w:tab w:val="right" w:pos="9972"/>
      </w:tabs>
    </w:pPr>
  </w:style>
  <w:style w:type="character" w:customStyle="1" w:styleId="PoratDiagrama">
    <w:name w:val="Poraštė Diagrama"/>
    <w:basedOn w:val="Numatytasispastraiposriftas"/>
    <w:link w:val="Porat"/>
    <w:rsid w:val="002E74FF"/>
    <w:rPr>
      <w:sz w:val="24"/>
      <w:szCs w:val="24"/>
    </w:rPr>
  </w:style>
  <w:style w:type="table" w:customStyle="1" w:styleId="TableNormal10">
    <w:name w:val="Table Normal1"/>
    <w:rsid w:val="008C140E"/>
    <w:tblPr>
      <w:tblInd w:w="0" w:type="dxa"/>
      <w:tblCellMar>
        <w:top w:w="0" w:type="dxa"/>
        <w:left w:w="0" w:type="dxa"/>
        <w:bottom w:w="0" w:type="dxa"/>
        <w:right w:w="0" w:type="dxa"/>
      </w:tblCellMar>
    </w:tblPr>
  </w:style>
  <w:style w:type="paragraph" w:styleId="Debesliotekstas">
    <w:name w:val="Balloon Text"/>
    <w:basedOn w:val="prastasis"/>
    <w:link w:val="DebesliotekstasDiagrama"/>
    <w:uiPriority w:val="99"/>
    <w:semiHidden/>
    <w:unhideWhenUsed/>
    <w:rsid w:val="00354BD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54BD7"/>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BB7C9C"/>
    <w:rPr>
      <w:color w:val="605E5C"/>
      <w:shd w:val="clear" w:color="auto" w:fill="E1DFDD"/>
    </w:rPr>
  </w:style>
  <w:style w:type="table" w:styleId="Lentelstinklelis">
    <w:name w:val="Table Grid"/>
    <w:basedOn w:val="prastojilentel"/>
    <w:uiPriority w:val="39"/>
    <w:rsid w:val="00882E1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Reference1">
    <w:name w:val="Intense Reference1"/>
    <w:uiPriority w:val="32"/>
    <w:qFormat/>
    <w:rsid w:val="00882E11"/>
    <w:rPr>
      <w:b/>
      <w:bCs/>
      <w:smallCaps/>
      <w:color w:val="5B9BD5"/>
      <w:spacing w:val="5"/>
    </w:rPr>
  </w:style>
  <w:style w:type="character" w:styleId="Komentaronuoroda">
    <w:name w:val="annotation reference"/>
    <w:basedOn w:val="Numatytasispastraiposriftas"/>
    <w:uiPriority w:val="99"/>
    <w:semiHidden/>
    <w:unhideWhenUsed/>
    <w:rsid w:val="0052104F"/>
    <w:rPr>
      <w:sz w:val="16"/>
      <w:szCs w:val="16"/>
    </w:rPr>
  </w:style>
  <w:style w:type="paragraph" w:styleId="Komentarotekstas">
    <w:name w:val="annotation text"/>
    <w:basedOn w:val="prastasis"/>
    <w:link w:val="KomentarotekstasDiagrama"/>
    <w:uiPriority w:val="99"/>
    <w:semiHidden/>
    <w:unhideWhenUsed/>
    <w:rsid w:val="0052104F"/>
    <w:rPr>
      <w:sz w:val="20"/>
      <w:szCs w:val="20"/>
    </w:rPr>
  </w:style>
  <w:style w:type="character" w:customStyle="1" w:styleId="KomentarotekstasDiagrama">
    <w:name w:val="Komentaro tekstas Diagrama"/>
    <w:basedOn w:val="Numatytasispastraiposriftas"/>
    <w:link w:val="Komentarotekstas"/>
    <w:uiPriority w:val="99"/>
    <w:semiHidden/>
    <w:rsid w:val="0052104F"/>
  </w:style>
  <w:style w:type="paragraph" w:styleId="Komentarotema">
    <w:name w:val="annotation subject"/>
    <w:basedOn w:val="Komentarotekstas"/>
    <w:next w:val="Komentarotekstas"/>
    <w:link w:val="KomentarotemaDiagrama"/>
    <w:uiPriority w:val="99"/>
    <w:semiHidden/>
    <w:unhideWhenUsed/>
    <w:rsid w:val="0052104F"/>
    <w:rPr>
      <w:b/>
      <w:bCs/>
    </w:rPr>
  </w:style>
  <w:style w:type="character" w:customStyle="1" w:styleId="KomentarotemaDiagrama">
    <w:name w:val="Komentaro tema Diagrama"/>
    <w:basedOn w:val="KomentarotekstasDiagrama"/>
    <w:link w:val="Komentarotema"/>
    <w:uiPriority w:val="99"/>
    <w:semiHidden/>
    <w:rsid w:val="0052104F"/>
    <w:rPr>
      <w:b/>
      <w:bCs/>
    </w:rPr>
  </w:style>
  <w:style w:type="character" w:customStyle="1" w:styleId="Neapdorotaspaminjimas2">
    <w:name w:val="Neapdorotas paminėjimas2"/>
    <w:basedOn w:val="Numatytasispastraiposriftas"/>
    <w:uiPriority w:val="99"/>
    <w:semiHidden/>
    <w:unhideWhenUsed/>
    <w:rsid w:val="00977834"/>
    <w:rPr>
      <w:color w:val="605E5C"/>
      <w:shd w:val="clear" w:color="auto" w:fill="E1DFDD"/>
    </w:rPr>
  </w:style>
  <w:style w:type="paragraph" w:styleId="Betarp">
    <w:name w:val="No Spacing"/>
    <w:uiPriority w:val="1"/>
    <w:qFormat/>
    <w:rsid w:val="00C57541"/>
    <w:rPr>
      <w:sz w:val="24"/>
      <w:szCs w:val="24"/>
    </w:rPr>
  </w:style>
  <w:style w:type="paragraph" w:styleId="Sraopastraipa">
    <w:name w:val="List Paragraph"/>
    <w:basedOn w:val="prastasis"/>
    <w:uiPriority w:val="34"/>
    <w:qFormat/>
    <w:rsid w:val="00DD74C1"/>
    <w:pPr>
      <w:ind w:left="720"/>
      <w:contextualSpacing/>
    </w:pPr>
  </w:style>
  <w:style w:type="character" w:styleId="Neapdorotaspaminjimas">
    <w:name w:val="Unresolved Mention"/>
    <w:basedOn w:val="Numatytasispastraiposriftas"/>
    <w:uiPriority w:val="99"/>
    <w:semiHidden/>
    <w:unhideWhenUsed/>
    <w:rsid w:val="00027637"/>
    <w:rPr>
      <w:color w:val="605E5C"/>
      <w:shd w:val="clear" w:color="auto" w:fill="E1DFDD"/>
    </w:rPr>
  </w:style>
  <w:style w:type="character" w:customStyle="1" w:styleId="Other">
    <w:name w:val="Other_"/>
    <w:basedOn w:val="Numatytasispastraiposriftas"/>
    <w:link w:val="Other0"/>
    <w:rsid w:val="00CB32D3"/>
    <w:rPr>
      <w:rFonts w:eastAsia="Times New Roman"/>
    </w:rPr>
  </w:style>
  <w:style w:type="paragraph" w:customStyle="1" w:styleId="Other0">
    <w:name w:val="Other"/>
    <w:basedOn w:val="prastasis"/>
    <w:link w:val="Other"/>
    <w:rsid w:val="00CB32D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rPr>
  </w:style>
  <w:style w:type="paragraph" w:styleId="Pataisymai">
    <w:name w:val="Revision"/>
    <w:hidden/>
    <w:uiPriority w:val="99"/>
    <w:semiHidden/>
    <w:rsid w:val="00643E8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vul@rvul.lt" TargetMode="External"/><Relationship Id="rId3" Type="http://schemas.openxmlformats.org/officeDocument/2006/relationships/settings" Target="settings.xml"/><Relationship Id="rId7" Type="http://schemas.openxmlformats.org/officeDocument/2006/relationships/hyperlink" Target="mailto:el.p.%20________@rvu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390</TotalTime>
  <Pages>5</Pages>
  <Words>2468</Words>
  <Characters>14072</Characters>
  <Application>Microsoft Office Word</Application>
  <DocSecurity>0</DocSecurity>
  <Lines>117</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Robertas Urmanavičius</dc:creator>
  <cp:lastModifiedBy>Robertas Urmanavičius</cp:lastModifiedBy>
  <cp:revision>123</cp:revision>
  <dcterms:created xsi:type="dcterms:W3CDTF">2021-05-04T10:26:00Z</dcterms:created>
  <dcterms:modified xsi:type="dcterms:W3CDTF">2026-09-16T05:04:00Z</dcterms:modified>
</cp:coreProperties>
</file>