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40305" w14:textId="44ADEFC6" w:rsidR="00431803" w:rsidRPr="000B48D3" w:rsidRDefault="00431803" w:rsidP="000B48D3">
      <w:pPr>
        <w:spacing w:after="0" w:line="240" w:lineRule="auto"/>
        <w:ind w:left="10206"/>
        <w:rPr>
          <w:rFonts w:ascii="Calibri" w:hAnsi="Calibri" w:cs="Calibri"/>
          <w:color w:val="000000" w:themeColor="text1"/>
          <w:sz w:val="22"/>
          <w:szCs w:val="22"/>
        </w:rPr>
      </w:pPr>
      <w:r w:rsidRPr="000B48D3">
        <w:rPr>
          <w:rFonts w:ascii="Calibri" w:hAnsi="Calibri" w:cs="Calibri"/>
          <w:color w:val="000000" w:themeColor="text1"/>
          <w:sz w:val="22"/>
          <w:szCs w:val="22"/>
        </w:rPr>
        <w:t xml:space="preserve">Pirkimo sąlygų </w:t>
      </w:r>
      <w:r w:rsidR="00F12E5A">
        <w:rPr>
          <w:rFonts w:ascii="Calibri" w:hAnsi="Calibri" w:cs="Calibri"/>
          <w:color w:val="000000" w:themeColor="text1"/>
          <w:sz w:val="22"/>
          <w:szCs w:val="22"/>
        </w:rPr>
        <w:t>6</w:t>
      </w:r>
      <w:r w:rsidRPr="000B48D3">
        <w:rPr>
          <w:rFonts w:ascii="Calibri" w:hAnsi="Calibri" w:cs="Calibri"/>
          <w:color w:val="000000" w:themeColor="text1"/>
          <w:sz w:val="22"/>
          <w:szCs w:val="22"/>
        </w:rPr>
        <w:t xml:space="preserve"> priedas  „Tiekėjų pašalinimo pagrindai“  </w:t>
      </w:r>
    </w:p>
    <w:p w14:paraId="101596EB" w14:textId="77777777" w:rsidR="008E1E41" w:rsidRPr="000B48D3" w:rsidRDefault="008E1E41" w:rsidP="000B48D3">
      <w:pPr>
        <w:spacing w:after="0" w:line="240" w:lineRule="auto"/>
        <w:ind w:left="10206"/>
        <w:rPr>
          <w:rFonts w:ascii="Calibri" w:hAnsi="Calibri" w:cs="Calibri"/>
          <w:color w:val="000000" w:themeColor="text1"/>
          <w:sz w:val="22"/>
          <w:szCs w:val="22"/>
        </w:rPr>
      </w:pPr>
    </w:p>
    <w:p w14:paraId="4FA847D4" w14:textId="77777777" w:rsidR="00F12E5A" w:rsidRPr="00F12E5A" w:rsidRDefault="00F12E5A" w:rsidP="00F12E5A">
      <w:pPr>
        <w:suppressAutoHyphens/>
        <w:spacing w:after="0" w:line="240" w:lineRule="auto"/>
        <w:ind w:left="360"/>
        <w:jc w:val="center"/>
        <w:rPr>
          <w:rFonts w:ascii="Calibri" w:eastAsia="Times New Roman" w:hAnsi="Calibri" w:cs="Calibri"/>
          <w:b/>
          <w:lang w:eastAsia="en-US"/>
        </w:rPr>
      </w:pPr>
      <w:r w:rsidRPr="00F12E5A">
        <w:rPr>
          <w:rFonts w:ascii="Calibri" w:eastAsia="Times New Roman" w:hAnsi="Calibri" w:cs="Calibri"/>
          <w:b/>
          <w:lang w:eastAsia="en-US"/>
        </w:rPr>
        <w:t>TIEKĖJŲ PAŠALINIMO PAGRINDAI</w:t>
      </w:r>
    </w:p>
    <w:p w14:paraId="65FA6DED" w14:textId="77777777" w:rsidR="00F12E5A" w:rsidRPr="00F12E5A" w:rsidRDefault="00F12E5A" w:rsidP="00F12E5A">
      <w:pPr>
        <w:pStyle w:val="Sraopastraipa"/>
        <w:suppressAutoHyphens/>
        <w:spacing w:after="0" w:line="240" w:lineRule="auto"/>
        <w:rPr>
          <w:rFonts w:ascii="Calibri" w:eastAsia="Times New Roman" w:hAnsi="Calibri" w:cs="Calibri"/>
          <w:b/>
          <w:lang w:eastAsia="en-US"/>
        </w:rPr>
      </w:pPr>
    </w:p>
    <w:p w14:paraId="4DE59A41" w14:textId="59EA55DE"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 xml:space="preserve">Su </w:t>
      </w:r>
      <w:r w:rsidRPr="000B48D3">
        <w:rPr>
          <w:rFonts w:ascii="Calibri" w:hAnsi="Calibri" w:cs="Calibri"/>
          <w:color w:val="000000" w:themeColor="text1"/>
          <w:sz w:val="22"/>
          <w:szCs w:val="22"/>
        </w:rPr>
        <w:t xml:space="preserve">pasiūlymu </w:t>
      </w:r>
      <w:r w:rsidRPr="000B48D3">
        <w:rPr>
          <w:rFonts w:ascii="Calibri" w:hAnsi="Calibri" w:cs="Calibri"/>
          <w:sz w:val="22"/>
          <w:szCs w:val="22"/>
        </w:rPr>
        <w:t xml:space="preserve">teikiamas tik EBVPD. Perkančioji organizacija su </w:t>
      </w:r>
      <w:r w:rsidRPr="000B48D3">
        <w:rPr>
          <w:rFonts w:ascii="Calibri" w:hAnsi="Calibri" w:cs="Calibri"/>
          <w:color w:val="000000" w:themeColor="text1"/>
          <w:sz w:val="22"/>
          <w:szCs w:val="22"/>
        </w:rPr>
        <w:t>pasiūlymu</w:t>
      </w:r>
      <w:r w:rsidRPr="000B48D3">
        <w:rPr>
          <w:rFonts w:ascii="Calibri" w:hAnsi="Calibri" w:cs="Calibri"/>
          <w:color w:val="00B050"/>
          <w:sz w:val="22"/>
          <w:szCs w:val="22"/>
        </w:rPr>
        <w:t xml:space="preserve"> </w:t>
      </w:r>
      <w:r w:rsidRPr="000B48D3">
        <w:rPr>
          <w:rFonts w:ascii="Calibri" w:hAnsi="Calibri" w:cs="Calibri"/>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C5B8E9E" w14:textId="1CD3C60F"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5F7B4FE3" w14:textId="77777777" w:rsidR="00BF71D2" w:rsidRPr="000B48D3" w:rsidRDefault="00BF71D2" w:rsidP="00CD061D">
      <w:pPr>
        <w:pStyle w:val="Betarp"/>
        <w:numPr>
          <w:ilvl w:val="0"/>
          <w:numId w:val="1"/>
        </w:numPr>
        <w:ind w:left="0" w:firstLine="851"/>
        <w:jc w:val="both"/>
        <w:rPr>
          <w:rFonts w:ascii="Calibri" w:eastAsia="Verdana" w:hAnsi="Calibri" w:cs="Calibri"/>
          <w:sz w:val="22"/>
          <w:szCs w:val="22"/>
        </w:rPr>
      </w:pPr>
      <w:r w:rsidRPr="000B48D3">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0B48D3">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18B4A77C" w14:textId="6F587289" w:rsidR="00BF71D2" w:rsidRPr="000B48D3" w:rsidRDefault="529142EB" w:rsidP="00CD061D">
      <w:pPr>
        <w:pStyle w:val="Betarp"/>
        <w:numPr>
          <w:ilvl w:val="0"/>
          <w:numId w:val="1"/>
        </w:numPr>
        <w:ind w:left="0" w:firstLine="851"/>
        <w:jc w:val="both"/>
        <w:rPr>
          <w:rFonts w:ascii="Calibri" w:eastAsia="Verdana" w:hAnsi="Calibri" w:cs="Calibri"/>
          <w:color w:val="000000" w:themeColor="text1"/>
          <w:sz w:val="22"/>
          <w:szCs w:val="22"/>
        </w:rPr>
      </w:pPr>
      <w:r w:rsidRPr="000B48D3">
        <w:rPr>
          <w:rFonts w:ascii="Calibri" w:eastAsia="Verdana" w:hAnsi="Calibri" w:cs="Calibri"/>
          <w:color w:val="000000" w:themeColor="text1"/>
          <w:sz w:val="22"/>
          <w:szCs w:val="22"/>
        </w:rPr>
        <w:t>Perkančioji organizacija, priimdama sprendimus dėl tiekėjo pašalinimo iš pirkimo procedūros VPĮ 46  straipsnio 4</w:t>
      </w:r>
      <w:r w:rsidR="0B068E0B" w:rsidRPr="000B48D3">
        <w:rPr>
          <w:rFonts w:ascii="Calibri" w:eastAsia="Verdana" w:hAnsi="Calibri" w:cs="Calibri"/>
          <w:color w:val="000000" w:themeColor="text1"/>
          <w:sz w:val="22"/>
          <w:szCs w:val="22"/>
        </w:rPr>
        <w:t xml:space="preserve"> dalyje</w:t>
      </w:r>
      <w:r w:rsidRPr="000B48D3">
        <w:rPr>
          <w:rFonts w:ascii="Calibri" w:eastAsia="Verdana" w:hAnsi="Calibri" w:cs="Calibri"/>
          <w:color w:val="000000" w:themeColor="text1"/>
          <w:sz w:val="22"/>
          <w:szCs w:val="22"/>
        </w:rPr>
        <w:t xml:space="preserv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4punkt</w:t>
      </w:r>
      <w:r w:rsidR="3740CC2C" w:rsidRPr="000B48D3">
        <w:rPr>
          <w:rFonts w:ascii="Calibri" w:eastAsia="Verdana" w:hAnsi="Calibri" w:cs="Calibri"/>
          <w:color w:val="000000" w:themeColor="text1"/>
          <w:sz w:val="22"/>
          <w:szCs w:val="22"/>
        </w:rPr>
        <w:t>e</w:t>
      </w:r>
      <w:r w:rsidRPr="000B48D3">
        <w:rPr>
          <w:rFonts w:ascii="Calibri" w:eastAsia="Verdana" w:hAnsi="Calibri" w:cs="Calibri"/>
          <w:color w:val="000000" w:themeColor="text1"/>
          <w:sz w:val="22"/>
          <w:szCs w:val="22"/>
        </w:rPr>
        <w:t xml:space="preserve"> nurodytais pašalinimo pagrindais, gali būti atsižvelgiama į pagal VPĮ 52 ir 91 straipsnius skelbiamą informaciją.</w:t>
      </w:r>
    </w:p>
    <w:p w14:paraId="658A08BA" w14:textId="77777777"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0B48D3">
        <w:rPr>
          <w:rFonts w:ascii="Calibri" w:eastAsia="Verdana" w:hAnsi="Calibri" w:cs="Calibri"/>
          <w:sz w:val="22"/>
          <w:szCs w:val="22"/>
        </w:rPr>
        <w:t>Certis</w:t>
      </w:r>
      <w:proofErr w:type="spellEnd"/>
      <w:r w:rsidRPr="000B48D3">
        <w:rPr>
          <w:rFonts w:ascii="Calibri" w:eastAsia="Verdana" w:hAnsi="Calibri" w:cs="Calibri"/>
          <w:sz w:val="22"/>
          <w:szCs w:val="22"/>
        </w:rPr>
        <w:t>“. Lentelės ketvirtame stulpelyje nurodomi doku</w:t>
      </w:r>
      <w:r w:rsidRPr="000B48D3">
        <w:rPr>
          <w:rFonts w:ascii="Calibri" w:hAnsi="Calibri" w:cs="Calibri"/>
          <w:sz w:val="22"/>
          <w:szCs w:val="22"/>
        </w:rPr>
        <w:t>mentai, kuriuos turi pateikti Lietuvos Respublikoje registruoti tiekėjai. Dėl dokumentų, kuriuos turi pateikti užsienio šalių tiekėjai, informaciją Perkančioji organizacija pasitikrina „e-</w:t>
      </w:r>
      <w:proofErr w:type="spellStart"/>
      <w:r w:rsidRPr="000B48D3">
        <w:rPr>
          <w:rFonts w:ascii="Calibri" w:hAnsi="Calibri" w:cs="Calibri"/>
          <w:sz w:val="22"/>
          <w:szCs w:val="22"/>
        </w:rPr>
        <w:t>Certis</w:t>
      </w:r>
      <w:proofErr w:type="spellEnd"/>
      <w:r w:rsidRPr="000B48D3">
        <w:rPr>
          <w:rFonts w:ascii="Calibri" w:hAnsi="Calibri" w:cs="Calibri"/>
          <w:sz w:val="22"/>
          <w:szCs w:val="22"/>
        </w:rPr>
        <w:t xml:space="preserve">“, adresu </w:t>
      </w:r>
      <w:hyperlink r:id="rId10" w:history="1">
        <w:r w:rsidRPr="000B48D3">
          <w:rPr>
            <w:rStyle w:val="Hipersaitas"/>
            <w:rFonts w:ascii="Calibri" w:eastAsia="Calibri" w:hAnsi="Calibri" w:cs="Calibri"/>
            <w:sz w:val="22"/>
            <w:szCs w:val="22"/>
          </w:rPr>
          <w:t>https://ec.europa.eu/tools/ecertis/</w:t>
        </w:r>
      </w:hyperlink>
      <w:r w:rsidRPr="000B48D3">
        <w:rPr>
          <w:rFonts w:ascii="Calibri" w:hAnsi="Calibri" w:cs="Calibri"/>
          <w:sz w:val="22"/>
          <w:szCs w:val="22"/>
        </w:rPr>
        <w:t xml:space="preserve">. </w:t>
      </w:r>
    </w:p>
    <w:p w14:paraId="7B7DA8C0" w14:textId="77777777"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Perkančioji organizacija nereikalauja iš tiekėjo pateikti dokumentų, patvirtinančių jo pašalinimo pagrindų nebuvimą, jeigu ji:</w:t>
      </w:r>
    </w:p>
    <w:p w14:paraId="1EBFBE25"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CEE569A"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8B71C0C" w14:textId="46C0B152"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73BBAAA2"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priesaikos deklaracija;</w:t>
      </w:r>
    </w:p>
    <w:p w14:paraId="018E047D" w14:textId="77777777" w:rsidR="00BF71D2" w:rsidRPr="000B48D3" w:rsidRDefault="00BF71D2" w:rsidP="000B48D3">
      <w:pPr>
        <w:spacing w:line="240" w:lineRule="auto"/>
        <w:ind w:firstLine="851"/>
        <w:jc w:val="both"/>
        <w:rPr>
          <w:rFonts w:ascii="Calibri" w:hAnsi="Calibri" w:cs="Calibri"/>
          <w:sz w:val="22"/>
          <w:szCs w:val="22"/>
        </w:rPr>
      </w:pPr>
      <w:r w:rsidRPr="000B48D3">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4B7B6D" w:rsidRPr="00CD061D" w14:paraId="2404B187"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A5486C" w14:textId="77777777" w:rsidR="004B7B6D" w:rsidRPr="000B48D3" w:rsidRDefault="004B7B6D" w:rsidP="00CD061D">
            <w:pPr>
              <w:pStyle w:val="Betarp"/>
              <w:ind w:left="32"/>
              <w:jc w:val="center"/>
              <w:rPr>
                <w:rFonts w:ascii="Calibri" w:hAnsi="Calibri" w:cs="Calibri"/>
                <w:b/>
                <w:bCs/>
                <w:sz w:val="22"/>
                <w:szCs w:val="22"/>
              </w:rPr>
            </w:pPr>
            <w:r w:rsidRPr="000B48D3">
              <w:rPr>
                <w:rFonts w:ascii="Calibri" w:hAnsi="Calibri" w:cs="Calibri"/>
                <w:b/>
                <w:bCs/>
                <w:sz w:val="22"/>
                <w:szCs w:val="22"/>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D8400F" w14:textId="77777777" w:rsidR="004B7B6D" w:rsidRPr="000B48D3" w:rsidRDefault="004B7B6D" w:rsidP="00CD061D">
            <w:pPr>
              <w:pStyle w:val="Betarp"/>
              <w:jc w:val="center"/>
              <w:rPr>
                <w:rFonts w:ascii="Calibri" w:hAnsi="Calibri" w:cs="Calibri"/>
                <w:bCs/>
                <w:sz w:val="22"/>
                <w:szCs w:val="22"/>
                <w:lang w:eastAsia="en-US"/>
              </w:rPr>
            </w:pPr>
            <w:r w:rsidRPr="000B48D3">
              <w:rPr>
                <w:rFonts w:ascii="Calibri" w:hAnsi="Calibri" w:cs="Calibr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1E5DB6" w14:textId="77777777" w:rsidR="004B7B6D" w:rsidRPr="000B48D3" w:rsidRDefault="004B7B6D" w:rsidP="00CD061D">
            <w:pPr>
              <w:pStyle w:val="Betarp"/>
              <w:jc w:val="center"/>
              <w:rPr>
                <w:rFonts w:ascii="Calibri" w:eastAsia="Yu Mincho" w:hAnsi="Calibri" w:cs="Calibri"/>
                <w:b/>
                <w:bCs/>
                <w:sz w:val="22"/>
                <w:szCs w:val="22"/>
              </w:rPr>
            </w:pPr>
            <w:r w:rsidRPr="000B48D3">
              <w:rPr>
                <w:rFonts w:ascii="Calibri" w:eastAsia="Yu Mincho" w:hAnsi="Calibri" w:cs="Calibri"/>
                <w:b/>
                <w:bCs/>
                <w:sz w:val="22"/>
                <w:szCs w:val="22"/>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FDD5EE" w14:textId="77777777" w:rsidR="004B7B6D" w:rsidRPr="000B48D3" w:rsidRDefault="004B7B6D" w:rsidP="00CD061D">
            <w:pPr>
              <w:pStyle w:val="Betarp"/>
              <w:jc w:val="center"/>
              <w:rPr>
                <w:rFonts w:ascii="Calibri" w:hAnsi="Calibri" w:cs="Calibri"/>
                <w:bCs/>
                <w:iCs/>
                <w:sz w:val="22"/>
                <w:szCs w:val="22"/>
                <w:lang w:eastAsia="en-US"/>
              </w:rPr>
            </w:pPr>
            <w:r w:rsidRPr="000B48D3">
              <w:rPr>
                <w:rFonts w:ascii="Calibri" w:hAnsi="Calibri" w:cs="Calibri"/>
                <w:b/>
                <w:sz w:val="22"/>
                <w:szCs w:val="22"/>
              </w:rPr>
              <w:t>Pašalinimo pagrindų nebuvimą įrodantys dokumentai</w:t>
            </w:r>
          </w:p>
        </w:tc>
      </w:tr>
      <w:tr w:rsidR="004B7B6D" w:rsidRPr="00CD061D" w14:paraId="53BF853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461FF"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902996"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Tiekėjas arba jo atsakingas asmuo, nurodytas VPĮ 46 straipsnio 2 dalies 2 punkte, nuteistas už šią nusikalstamą veiką:</w:t>
            </w:r>
          </w:p>
          <w:p w14:paraId="499830F0"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1) dalyvavimą nusikalstamame susivienijime, jo organizavimą ar vadovavimą jam;</w:t>
            </w:r>
          </w:p>
          <w:p w14:paraId="6E9A5208"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2) kyšininkavimą, prekybą poveikiu, papirkimą;</w:t>
            </w:r>
          </w:p>
          <w:p w14:paraId="3149FDDC"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E9CAB9F"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4) nusikalstamą bankrotą;</w:t>
            </w:r>
          </w:p>
          <w:p w14:paraId="5B70F6A2"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5) teroristinį ir su teroristine veikla susijusį nusikaltimą;</w:t>
            </w:r>
          </w:p>
          <w:p w14:paraId="17B29911"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6) nusikalstamu būdu gauto turto legalizavimą;</w:t>
            </w:r>
          </w:p>
          <w:p w14:paraId="39A6F073"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7) prekybą žmonėmis, vaiko pirkimą arba pardavimą;</w:t>
            </w:r>
          </w:p>
          <w:p w14:paraId="54634C5C"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 xml:space="preserve">8) kitos valstybės tiekėjo atliktą nusikaltimą, apibrėžtą Direktyvos 2014/24/ES 57 straipsnio 1 dalyje </w:t>
            </w:r>
            <w:r w:rsidRPr="000B48D3">
              <w:rPr>
                <w:rFonts w:ascii="Calibri" w:hAnsi="Calibri" w:cs="Calibri"/>
                <w:sz w:val="22"/>
                <w:szCs w:val="22"/>
                <w:lang w:eastAsia="en-US"/>
              </w:rPr>
              <w:lastRenderedPageBreak/>
              <w:t>išvardytus Europos Sąjungos teisės aktus įgyvendinančiuose kitų valstybių teisės aktuose.</w:t>
            </w:r>
          </w:p>
          <w:p w14:paraId="0075446F" w14:textId="77777777" w:rsidR="004B7B6D" w:rsidRPr="000B48D3" w:rsidRDefault="004B7B6D" w:rsidP="000B48D3">
            <w:pPr>
              <w:pStyle w:val="Betarp"/>
              <w:rPr>
                <w:rFonts w:ascii="Calibri" w:hAnsi="Calibri" w:cs="Calibri"/>
                <w:b/>
                <w:bCs/>
                <w:sz w:val="22"/>
                <w:szCs w:val="22"/>
                <w:lang w:eastAsia="en-US"/>
              </w:rPr>
            </w:pPr>
          </w:p>
          <w:p w14:paraId="2DCF1617"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Laikoma, kad tiekėjas arba jo atsakingas asmuo nuteistas už aukščiau nurodytą nusikalstamą veiką, kai dėl:</w:t>
            </w:r>
          </w:p>
          <w:p w14:paraId="7C8F39EF" w14:textId="77777777" w:rsidR="004B7B6D" w:rsidRPr="000B48D3" w:rsidRDefault="78A93689" w:rsidP="000B48D3">
            <w:pPr>
              <w:pStyle w:val="Betarp"/>
              <w:rPr>
                <w:rFonts w:ascii="Calibri" w:hAnsi="Calibri" w:cs="Calibri"/>
                <w:sz w:val="22"/>
                <w:szCs w:val="22"/>
                <w:lang w:eastAsia="en-US"/>
              </w:rPr>
            </w:pPr>
            <w:r w:rsidRPr="000B48D3">
              <w:rPr>
                <w:rFonts w:ascii="Calibri" w:hAnsi="Calibri" w:cs="Calibri"/>
                <w:sz w:val="22"/>
                <w:szCs w:val="22"/>
                <w:lang w:eastAsia="en-US"/>
              </w:rPr>
              <w:t>1) tiekėjo, kuris yra fizinis asmuo, per pastaruosius 5 metus buvo priimtas ir įsiteisėjęs apkaltinamasis teismo nuosprendis ir šis asmuo turi neišnykusį ar nepanaikintą teistumą;</w:t>
            </w:r>
          </w:p>
          <w:p w14:paraId="1DAE7967" w14:textId="77777777" w:rsidR="004B7B6D" w:rsidRPr="000B48D3" w:rsidRDefault="004B7B6D" w:rsidP="000B48D3">
            <w:pPr>
              <w:pStyle w:val="Betarp"/>
              <w:rPr>
                <w:rFonts w:ascii="Calibri" w:hAnsi="Calibri" w:cs="Calibri"/>
                <w:b/>
                <w:bCs/>
                <w:sz w:val="22"/>
                <w:szCs w:val="22"/>
                <w:lang w:eastAsia="en-US"/>
              </w:rPr>
            </w:pPr>
          </w:p>
          <w:p w14:paraId="7DD7B942" w14:textId="77777777" w:rsidR="004B7B6D" w:rsidRPr="000B48D3" w:rsidRDefault="004B7B6D" w:rsidP="000B48D3">
            <w:pPr>
              <w:pStyle w:val="Betarp"/>
              <w:rPr>
                <w:rFonts w:ascii="Calibri" w:hAnsi="Calibri" w:cs="Calibri"/>
                <w:b/>
                <w:bCs/>
                <w:sz w:val="22"/>
                <w:szCs w:val="22"/>
                <w:lang w:eastAsia="en-US"/>
              </w:rPr>
            </w:pPr>
          </w:p>
          <w:p w14:paraId="72C43959" w14:textId="77777777" w:rsidR="004B7B6D" w:rsidRPr="000B48D3" w:rsidRDefault="78A93689" w:rsidP="000B48D3">
            <w:pPr>
              <w:pStyle w:val="Betarp"/>
              <w:rPr>
                <w:rFonts w:ascii="Calibri" w:hAnsi="Calibri" w:cs="Calibri"/>
                <w:color w:val="000000" w:themeColor="text1"/>
                <w:sz w:val="22"/>
                <w:szCs w:val="22"/>
              </w:rPr>
            </w:pPr>
            <w:r w:rsidRPr="000B48D3">
              <w:rPr>
                <w:rFonts w:ascii="Calibri" w:hAnsi="Calibri" w:cs="Calibri"/>
                <w:color w:val="000000" w:themeColor="text1"/>
                <w:sz w:val="22"/>
                <w:szCs w:val="22"/>
              </w:rPr>
              <w:t>2) tiekėjo, kuris yra juridinis asmuo, kita organizacija ar jos </w:t>
            </w:r>
            <w:r w:rsidRPr="000B48D3">
              <w:rPr>
                <w:rFonts w:ascii="Calibri" w:hAnsi="Calibri" w:cs="Calibri"/>
                <w:b/>
                <w:bCs/>
                <w:color w:val="000000" w:themeColor="text1"/>
                <w:sz w:val="22"/>
                <w:szCs w:val="22"/>
              </w:rPr>
              <w:t>struktūrinis</w:t>
            </w:r>
            <w:r w:rsidRPr="000B48D3">
              <w:rPr>
                <w:rFonts w:ascii="Calibri" w:hAnsi="Calibri" w:cs="Calibri"/>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6D2028" w14:textId="77777777" w:rsidR="004B7B6D" w:rsidRPr="000B48D3" w:rsidRDefault="004B7B6D" w:rsidP="000B48D3">
            <w:pPr>
              <w:pStyle w:val="Betarp"/>
              <w:rPr>
                <w:rFonts w:ascii="Calibri" w:hAnsi="Calibri" w:cs="Calibri"/>
                <w:sz w:val="22"/>
                <w:szCs w:val="22"/>
                <w:lang w:eastAsia="en-US"/>
              </w:rPr>
            </w:pPr>
          </w:p>
          <w:p w14:paraId="0F6BDC0B"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color w:val="000000" w:themeColor="text1"/>
                <w:sz w:val="22"/>
                <w:szCs w:val="22"/>
                <w:lang w:eastAsia="en-US"/>
              </w:rPr>
              <w:t xml:space="preserve">3) tiekėjo, kuris yra juridinis asmuo, kita organizacija ar jos </w:t>
            </w:r>
            <w:r w:rsidRPr="000B48D3">
              <w:rPr>
                <w:rFonts w:ascii="Calibri" w:hAnsi="Calibri" w:cs="Calibri"/>
                <w:b/>
                <w:bCs/>
                <w:color w:val="000000" w:themeColor="text1"/>
                <w:sz w:val="22"/>
                <w:szCs w:val="22"/>
                <w:lang w:eastAsia="en-US"/>
              </w:rPr>
              <w:t>struktūrinis</w:t>
            </w:r>
            <w:r w:rsidRPr="000B48D3">
              <w:rPr>
                <w:rFonts w:ascii="Calibri" w:hAnsi="Calibri" w:cs="Calibri"/>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54AF1" w14:textId="77777777" w:rsidR="004B7B6D" w:rsidRPr="000B48D3" w:rsidRDefault="78A93689" w:rsidP="000B48D3">
            <w:pPr>
              <w:pStyle w:val="Betarp"/>
              <w:rPr>
                <w:rFonts w:ascii="Calibri" w:eastAsia="Yu Mincho" w:hAnsi="Calibri" w:cs="Calibri"/>
                <w:b/>
                <w:bCs/>
                <w:sz w:val="22"/>
                <w:szCs w:val="22"/>
                <w:lang w:eastAsia="en-US"/>
              </w:rPr>
            </w:pPr>
            <w:r w:rsidRPr="000B48D3">
              <w:rPr>
                <w:rFonts w:ascii="Calibri" w:eastAsia="Yu Mincho" w:hAnsi="Calibri" w:cs="Calibri"/>
                <w:b/>
                <w:bCs/>
                <w:sz w:val="22"/>
                <w:szCs w:val="22"/>
                <w:lang w:eastAsia="en-US"/>
              </w:rPr>
              <w:lastRenderedPageBreak/>
              <w:t>VPĮ 46 straipsnio 1 dalis</w:t>
            </w:r>
          </w:p>
          <w:p w14:paraId="7278DB2F" w14:textId="77777777" w:rsidR="004B7B6D" w:rsidRPr="000B48D3" w:rsidRDefault="004B7B6D" w:rsidP="000B48D3">
            <w:pPr>
              <w:pStyle w:val="Betarp"/>
              <w:rPr>
                <w:rFonts w:ascii="Calibri" w:eastAsia="Yu Mincho" w:hAnsi="Calibri" w:cs="Calibri"/>
                <w:sz w:val="22"/>
                <w:szCs w:val="22"/>
                <w:lang w:eastAsia="en-US"/>
              </w:rPr>
            </w:pPr>
          </w:p>
          <w:p w14:paraId="217D9FE6" w14:textId="77777777" w:rsidR="004B7B6D" w:rsidRPr="000B48D3" w:rsidRDefault="78A93689"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A1-A6 punktai</w:t>
            </w:r>
          </w:p>
          <w:p w14:paraId="6B6BFDEA" w14:textId="77777777" w:rsidR="004B7B6D" w:rsidRPr="000B48D3" w:rsidRDefault="004B7B6D" w:rsidP="000B48D3">
            <w:pPr>
              <w:pStyle w:val="Betarp"/>
              <w:rPr>
                <w:rFonts w:ascii="Calibri" w:eastAsia="Yu Mincho" w:hAnsi="Calibri" w:cs="Calibri"/>
                <w:sz w:val="22"/>
                <w:szCs w:val="22"/>
                <w:lang w:eastAsia="en-US"/>
              </w:rPr>
            </w:pPr>
          </w:p>
          <w:p w14:paraId="28F8DF2A" w14:textId="77777777" w:rsidR="004B7B6D" w:rsidRPr="000B48D3" w:rsidRDefault="78A93689"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60A1F"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lang w:eastAsia="en-US"/>
              </w:rPr>
              <w:t>Iš Lietuvoje įsteigtų subjektų reikalaujama:</w:t>
            </w:r>
          </w:p>
          <w:p w14:paraId="0D0F4C7D"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išrašo iš teismo sprendimo arba</w:t>
            </w:r>
          </w:p>
          <w:p w14:paraId="1EF60964"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Informatikos ir ryšių departamento prie Vidaus reikalų ministerijos pažymos, arba</w:t>
            </w:r>
          </w:p>
          <w:p w14:paraId="5FD2FAB9"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3BE96A4B" w14:textId="77777777" w:rsidR="004B7B6D" w:rsidRPr="000B48D3" w:rsidRDefault="004B7B6D" w:rsidP="000B48D3">
            <w:pPr>
              <w:pStyle w:val="Betarp"/>
              <w:rPr>
                <w:rFonts w:ascii="Calibri" w:hAnsi="Calibri" w:cs="Calibri"/>
                <w:sz w:val="22"/>
                <w:szCs w:val="22"/>
                <w:lang w:eastAsia="en-US"/>
              </w:rPr>
            </w:pPr>
          </w:p>
          <w:p w14:paraId="049F85FB"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76E3B3A4"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004B7B6D" w:rsidRPr="000B48D3">
              <w:rPr>
                <w:rStyle w:val="Puslapioinaosnuoroda"/>
                <w:rFonts w:ascii="Calibri" w:hAnsi="Calibri" w:cs="Calibri"/>
                <w:sz w:val="22"/>
                <w:szCs w:val="22"/>
              </w:rPr>
              <w:footnoteReference w:id="1"/>
            </w:r>
            <w:r w:rsidRPr="000B48D3">
              <w:rPr>
                <w:rFonts w:ascii="Calibri" w:hAnsi="Calibri" w:cs="Calibri"/>
                <w:sz w:val="22"/>
                <w:szCs w:val="22"/>
              </w:rPr>
              <w:t>.</w:t>
            </w:r>
          </w:p>
          <w:p w14:paraId="186F8308" w14:textId="77777777" w:rsidR="004B7B6D" w:rsidRPr="000B48D3" w:rsidRDefault="004B7B6D" w:rsidP="000B48D3">
            <w:pPr>
              <w:pStyle w:val="Betarp"/>
              <w:rPr>
                <w:rFonts w:ascii="Calibri" w:hAnsi="Calibri" w:cs="Calibri"/>
                <w:sz w:val="22"/>
                <w:szCs w:val="22"/>
              </w:rPr>
            </w:pPr>
          </w:p>
          <w:p w14:paraId="0902857A" w14:textId="77777777" w:rsidR="004B7B6D" w:rsidRPr="000B48D3" w:rsidRDefault="78A93689" w:rsidP="000B48D3">
            <w:pPr>
              <w:pStyle w:val="Betarp"/>
              <w:rPr>
                <w:rFonts w:ascii="Calibri" w:hAnsi="Calibri" w:cs="Calibri"/>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180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0C75C4E" w14:textId="77777777" w:rsidR="004B7B6D" w:rsidRPr="000B48D3" w:rsidRDefault="004B7B6D" w:rsidP="000B48D3">
            <w:pPr>
              <w:pStyle w:val="Betarp"/>
              <w:rPr>
                <w:rFonts w:ascii="Calibri" w:hAnsi="Calibri" w:cs="Calibri"/>
                <w:b/>
                <w:bCs/>
                <w:sz w:val="22"/>
                <w:szCs w:val="22"/>
              </w:rPr>
            </w:pPr>
          </w:p>
          <w:p w14:paraId="3B2D0503"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926146A" w14:textId="77777777" w:rsidR="004B7B6D" w:rsidRPr="000B48D3" w:rsidRDefault="004B7B6D" w:rsidP="000B48D3">
            <w:pPr>
              <w:pStyle w:val="Betarp"/>
              <w:rPr>
                <w:rFonts w:ascii="Calibri" w:hAnsi="Calibri" w:cs="Calibri"/>
                <w:sz w:val="22"/>
                <w:szCs w:val="22"/>
              </w:rPr>
            </w:pPr>
          </w:p>
          <w:p w14:paraId="75864AD8" w14:textId="5C96298C" w:rsidR="004B7B6D" w:rsidRPr="000B48D3" w:rsidRDefault="004B7B6D" w:rsidP="000B48D3">
            <w:pPr>
              <w:pStyle w:val="Betarp"/>
              <w:rPr>
                <w:rFonts w:ascii="Calibri" w:hAnsi="Calibri" w:cs="Calibri"/>
                <w:color w:val="00B050"/>
                <w:sz w:val="22"/>
                <w:szCs w:val="22"/>
              </w:rPr>
            </w:pPr>
          </w:p>
          <w:p w14:paraId="3BF22699" w14:textId="77777777" w:rsidR="004B7B6D" w:rsidRPr="000B48D3" w:rsidRDefault="004B7B6D" w:rsidP="000B48D3">
            <w:pPr>
              <w:pStyle w:val="Betarp"/>
              <w:rPr>
                <w:rFonts w:ascii="Calibri" w:hAnsi="Calibri" w:cs="Calibri"/>
                <w:b/>
                <w:bCs/>
                <w:sz w:val="22"/>
                <w:szCs w:val="22"/>
              </w:rPr>
            </w:pPr>
          </w:p>
        </w:tc>
      </w:tr>
      <w:tr w:rsidR="004B7B6D" w:rsidRPr="00CD061D" w14:paraId="6C02570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73DD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47DAFD" w14:textId="77777777" w:rsidR="004B7B6D" w:rsidRPr="000B48D3" w:rsidRDefault="004B7B6D" w:rsidP="000B48D3">
            <w:pPr>
              <w:pStyle w:val="Betarp"/>
              <w:rPr>
                <w:rFonts w:ascii="Calibri" w:hAnsi="Calibri" w:cs="Calibri"/>
                <w:color w:val="FFC000"/>
                <w:sz w:val="22"/>
                <w:szCs w:val="22"/>
                <w:lang w:eastAsia="en-US"/>
              </w:rPr>
            </w:pPr>
            <w:r w:rsidRPr="000B48D3">
              <w:rPr>
                <w:rFonts w:ascii="Calibri" w:hAnsi="Calibri" w:cs="Calibri"/>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8E80B" w14:textId="77777777" w:rsidR="004B7B6D" w:rsidRPr="000B48D3" w:rsidRDefault="004B7B6D" w:rsidP="000B48D3">
            <w:pPr>
              <w:pStyle w:val="Betarp"/>
              <w:rPr>
                <w:rFonts w:ascii="Calibri" w:eastAsia="Yu Mincho" w:hAnsi="Calibri" w:cs="Calibri"/>
                <w:b/>
                <w:bCs/>
                <w:color w:val="000000" w:themeColor="text1"/>
                <w:sz w:val="22"/>
                <w:szCs w:val="22"/>
                <w:lang w:eastAsia="en-US"/>
              </w:rPr>
            </w:pPr>
            <w:r w:rsidRPr="000B48D3">
              <w:rPr>
                <w:rFonts w:ascii="Calibri" w:eastAsia="Yu Mincho" w:hAnsi="Calibri" w:cs="Calibri"/>
                <w:b/>
                <w:bCs/>
                <w:color w:val="000000" w:themeColor="text1"/>
                <w:sz w:val="22"/>
                <w:szCs w:val="22"/>
                <w:lang w:eastAsia="en-US"/>
              </w:rPr>
              <w:t>VPĮ 46 straipsnio 2¹ dalis</w:t>
            </w:r>
          </w:p>
          <w:p w14:paraId="6ADA9016" w14:textId="77777777" w:rsidR="004B7B6D" w:rsidRPr="000B48D3" w:rsidRDefault="004B7B6D" w:rsidP="000B48D3">
            <w:pPr>
              <w:pStyle w:val="Betarp"/>
              <w:rPr>
                <w:rFonts w:ascii="Calibri" w:eastAsia="Yu Mincho" w:hAnsi="Calibri" w:cs="Calibri"/>
                <w:b/>
                <w:bCs/>
                <w:color w:val="000000" w:themeColor="text1"/>
                <w:sz w:val="22"/>
                <w:szCs w:val="22"/>
              </w:rPr>
            </w:pPr>
          </w:p>
          <w:p w14:paraId="5DD68EA2" w14:textId="77777777" w:rsidR="004B7B6D" w:rsidRPr="000B48D3" w:rsidRDefault="004B7B6D" w:rsidP="000B48D3">
            <w:pPr>
              <w:pStyle w:val="Betarp"/>
              <w:rPr>
                <w:rFonts w:ascii="Calibri" w:eastAsia="Yu Mincho" w:hAnsi="Calibri" w:cs="Calibri"/>
                <w:b/>
                <w:bCs/>
                <w:color w:val="FFC000"/>
                <w:sz w:val="22"/>
                <w:szCs w:val="22"/>
              </w:rPr>
            </w:pPr>
            <w:r w:rsidRPr="000B48D3">
              <w:rPr>
                <w:rFonts w:ascii="Calibri" w:eastAsia="Yu Mincho" w:hAnsi="Calibri" w:cs="Calibri"/>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2ABEC9" w14:textId="77777777" w:rsidR="004B7B6D" w:rsidRPr="000B48D3" w:rsidRDefault="004B7B6D" w:rsidP="000B48D3">
            <w:pPr>
              <w:pStyle w:val="Betarp"/>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p w14:paraId="01E5E802" w14:textId="77777777" w:rsidR="004B7B6D" w:rsidRPr="000B48D3" w:rsidRDefault="004B7B6D" w:rsidP="000B48D3">
            <w:pPr>
              <w:pStyle w:val="Betarp"/>
              <w:rPr>
                <w:rFonts w:ascii="Calibri" w:hAnsi="Calibri" w:cs="Calibri"/>
                <w:color w:val="FFC000"/>
                <w:sz w:val="22"/>
                <w:szCs w:val="22"/>
              </w:rPr>
            </w:pPr>
          </w:p>
        </w:tc>
      </w:tr>
      <w:tr w:rsidR="004B7B6D" w:rsidRPr="00CD061D" w14:paraId="3360C45E"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D1EAF6" w14:textId="77777777" w:rsidR="004B7B6D" w:rsidRPr="000B48D3" w:rsidRDefault="004B7B6D" w:rsidP="00CD061D">
            <w:pPr>
              <w:pStyle w:val="Betarp"/>
              <w:numPr>
                <w:ilvl w:val="0"/>
                <w:numId w:val="5"/>
              </w:numPr>
              <w:rPr>
                <w:rFonts w:ascii="Calibri" w:hAnsi="Calibri" w:cs="Calibr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2F9F23"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DF8A4EE" w14:textId="77777777" w:rsidR="004B7B6D" w:rsidRPr="000B48D3" w:rsidRDefault="004B7B6D" w:rsidP="000B48D3">
            <w:pPr>
              <w:pStyle w:val="Betarp"/>
              <w:rPr>
                <w:rFonts w:ascii="Calibri" w:hAnsi="Calibri" w:cs="Calibri"/>
                <w:b/>
                <w:bCs/>
                <w:sz w:val="22"/>
                <w:szCs w:val="22"/>
                <w:lang w:eastAsia="en-US"/>
              </w:rPr>
            </w:pPr>
          </w:p>
          <w:p w14:paraId="06DC268B"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Laikoma, kad tiekėjas nuteistas už aukščiau nurodytą nusikalstamą veiką, kai dėl:</w:t>
            </w:r>
          </w:p>
          <w:p w14:paraId="46BF4975" w14:textId="77777777" w:rsidR="004B7B6D" w:rsidRPr="000B48D3" w:rsidRDefault="004B7B6D" w:rsidP="000B48D3">
            <w:pPr>
              <w:pStyle w:val="Betarp"/>
              <w:rPr>
                <w:rFonts w:ascii="Calibri" w:hAnsi="Calibri" w:cs="Calibri"/>
                <w:bCs/>
                <w:sz w:val="22"/>
                <w:szCs w:val="22"/>
                <w:lang w:eastAsia="en-US"/>
              </w:rPr>
            </w:pPr>
            <w:r w:rsidRPr="000B48D3">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3371F8BA" w14:textId="77777777" w:rsidR="004B7B6D" w:rsidRPr="000B48D3" w:rsidRDefault="004B7B6D" w:rsidP="000B48D3">
            <w:pPr>
              <w:pStyle w:val="Betarp"/>
              <w:rPr>
                <w:rFonts w:ascii="Calibri" w:hAnsi="Calibri" w:cs="Calibri"/>
                <w:b/>
                <w:bCs/>
                <w:sz w:val="22"/>
                <w:szCs w:val="22"/>
                <w:lang w:eastAsia="en-US"/>
              </w:rPr>
            </w:pPr>
          </w:p>
          <w:p w14:paraId="563063C4" w14:textId="77777777" w:rsidR="004B7B6D" w:rsidRPr="000B48D3" w:rsidRDefault="004B7B6D" w:rsidP="000B48D3">
            <w:pPr>
              <w:pStyle w:val="Betarp"/>
              <w:rPr>
                <w:rFonts w:ascii="Calibri" w:hAnsi="Calibri" w:cs="Calibri"/>
                <w:b/>
                <w:bCs/>
                <w:color w:val="000000" w:themeColor="text1"/>
                <w:sz w:val="22"/>
                <w:szCs w:val="22"/>
                <w:lang w:eastAsia="en-US"/>
              </w:rPr>
            </w:pPr>
            <w:r w:rsidRPr="000B48D3">
              <w:rPr>
                <w:rFonts w:ascii="Calibri" w:hAnsi="Calibri" w:cs="Calibri"/>
                <w:bCs/>
                <w:color w:val="000000" w:themeColor="text1"/>
                <w:sz w:val="22"/>
                <w:szCs w:val="22"/>
                <w:lang w:eastAsia="en-US"/>
              </w:rPr>
              <w:t xml:space="preserve">2) tiekėjo, kuris yra juridinis asmuo, kita organizacija ar jos </w:t>
            </w:r>
            <w:r w:rsidRPr="000B48D3">
              <w:rPr>
                <w:rFonts w:ascii="Calibri" w:hAnsi="Calibri" w:cs="Calibri"/>
                <w:b/>
                <w:color w:val="000000" w:themeColor="text1"/>
                <w:sz w:val="22"/>
                <w:szCs w:val="22"/>
                <w:lang w:eastAsia="en-US"/>
              </w:rPr>
              <w:t>struktūrinis</w:t>
            </w:r>
            <w:r w:rsidRPr="000B48D3">
              <w:rPr>
                <w:rFonts w:ascii="Calibri" w:hAnsi="Calibri" w:cs="Calibr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97043AD"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Tačiau ši nuostata netaikoma, jeigu:</w:t>
            </w:r>
          </w:p>
          <w:p w14:paraId="02E105CA"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0DA7C3DE"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2) įsiskolinimo suma neviršija 50 Eur (penkiasdešimt eurų);</w:t>
            </w:r>
          </w:p>
          <w:p w14:paraId="7811D8F0"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C765B"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3 dalis</w:t>
            </w:r>
          </w:p>
          <w:p w14:paraId="5C1574F9" w14:textId="77777777" w:rsidR="004B7B6D" w:rsidRPr="000B48D3" w:rsidRDefault="004B7B6D" w:rsidP="000B48D3">
            <w:pPr>
              <w:pStyle w:val="Betarp"/>
              <w:rPr>
                <w:rFonts w:ascii="Calibri" w:eastAsia="Arial" w:hAnsi="Calibri" w:cs="Calibri"/>
                <w:sz w:val="22"/>
                <w:szCs w:val="22"/>
              </w:rPr>
            </w:pPr>
          </w:p>
          <w:p w14:paraId="3E354E39" w14:textId="77777777" w:rsidR="004B7B6D" w:rsidRPr="000B48D3" w:rsidRDefault="004B7B6D" w:rsidP="000B48D3">
            <w:pPr>
              <w:pStyle w:val="Betarp"/>
              <w:rPr>
                <w:rFonts w:ascii="Calibri" w:eastAsia="Yu Mincho" w:hAnsi="Calibri" w:cs="Calibri"/>
                <w:sz w:val="22"/>
                <w:szCs w:val="22"/>
              </w:rPr>
            </w:pPr>
            <w:r w:rsidRPr="000B48D3">
              <w:rPr>
                <w:rFonts w:ascii="Calibri" w:eastAsia="Arial" w:hAnsi="Calibri" w:cs="Calibri"/>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6AB6A"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Lietuvoje įsteigtų subjektų reikalaujama:</w:t>
            </w:r>
          </w:p>
          <w:p w14:paraId="00EAB8A9"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1) Dėl įsipareigojimų, susijusių su mokesčių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sz w:val="22"/>
                <w:szCs w:val="22"/>
              </w:rPr>
              <w:t>prašoma:</w:t>
            </w:r>
          </w:p>
          <w:p w14:paraId="47BAD2E2" w14:textId="77777777" w:rsidR="004B7B6D" w:rsidRPr="000B48D3" w:rsidRDefault="004B7B6D" w:rsidP="000B48D3">
            <w:pPr>
              <w:pStyle w:val="Betarp"/>
              <w:rPr>
                <w:rFonts w:ascii="Calibri" w:hAnsi="Calibri" w:cs="Calibri"/>
                <w:b/>
                <w:bCs/>
                <w:sz w:val="22"/>
                <w:szCs w:val="22"/>
              </w:rPr>
            </w:pPr>
          </w:p>
          <w:p w14:paraId="6538F760" w14:textId="77777777" w:rsidR="004B7B6D" w:rsidRPr="000B48D3" w:rsidRDefault="004B7B6D" w:rsidP="000B48D3">
            <w:pPr>
              <w:pStyle w:val="Betarp"/>
              <w:numPr>
                <w:ilvl w:val="0"/>
                <w:numId w:val="3"/>
              </w:numPr>
              <w:rPr>
                <w:rFonts w:ascii="Calibri" w:hAnsi="Calibri" w:cs="Calibri"/>
                <w:sz w:val="22"/>
                <w:szCs w:val="22"/>
              </w:rPr>
            </w:pPr>
            <w:r w:rsidRPr="000B48D3">
              <w:rPr>
                <w:rFonts w:ascii="Calibri" w:hAnsi="Calibri" w:cs="Calibri"/>
                <w:sz w:val="22"/>
                <w:szCs w:val="22"/>
              </w:rPr>
              <w:t xml:space="preserve">išrašo iš teismo sprendimo (jei toks yra) </w:t>
            </w:r>
          </w:p>
          <w:p w14:paraId="557709EC" w14:textId="77777777" w:rsidR="004B7B6D" w:rsidRPr="000B48D3" w:rsidRDefault="004B7B6D" w:rsidP="000B48D3">
            <w:pPr>
              <w:pStyle w:val="Betarp"/>
              <w:numPr>
                <w:ilvl w:val="0"/>
                <w:numId w:val="3"/>
              </w:numPr>
              <w:rPr>
                <w:rFonts w:ascii="Calibri" w:hAnsi="Calibri" w:cs="Calibri"/>
                <w:sz w:val="22"/>
                <w:szCs w:val="22"/>
              </w:rPr>
            </w:pPr>
            <w:r w:rsidRPr="000B48D3">
              <w:rPr>
                <w:rFonts w:ascii="Calibri" w:hAnsi="Calibri" w:cs="Calibri"/>
                <w:sz w:val="22"/>
                <w:szCs w:val="22"/>
              </w:rPr>
              <w:t>arba Valstybinės mokesčių inspekcijos prie Lietuvos Respublikos finansų ministerijos išduoto dokumento,</w:t>
            </w:r>
          </w:p>
          <w:p w14:paraId="52C479BA" w14:textId="77777777" w:rsidR="004B7B6D" w:rsidRPr="000B48D3" w:rsidRDefault="004B7B6D" w:rsidP="000B48D3">
            <w:pPr>
              <w:pStyle w:val="Betarp"/>
              <w:numPr>
                <w:ilvl w:val="0"/>
                <w:numId w:val="2"/>
              </w:numPr>
              <w:rPr>
                <w:rFonts w:ascii="Calibri" w:hAnsi="Calibri" w:cs="Calibri"/>
                <w:sz w:val="22"/>
                <w:szCs w:val="22"/>
              </w:rPr>
            </w:pPr>
            <w:r w:rsidRPr="000B48D3">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567EA9FD" w14:textId="77777777" w:rsidR="004B7B6D" w:rsidRPr="000B48D3" w:rsidRDefault="004B7B6D" w:rsidP="000B48D3">
            <w:pPr>
              <w:pStyle w:val="Betarp"/>
              <w:rPr>
                <w:rFonts w:ascii="Calibri" w:hAnsi="Calibri" w:cs="Calibri"/>
                <w:sz w:val="22"/>
                <w:szCs w:val="22"/>
              </w:rPr>
            </w:pPr>
          </w:p>
          <w:p w14:paraId="544C2B72"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092B9AC5" w14:textId="77777777" w:rsidR="004B7B6D" w:rsidRPr="000B48D3" w:rsidRDefault="004B7B6D"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2"/>
            </w:r>
            <w:r w:rsidRPr="000B48D3">
              <w:rPr>
                <w:rFonts w:ascii="Calibri" w:hAnsi="Calibri" w:cs="Calibri"/>
                <w:sz w:val="22"/>
                <w:szCs w:val="22"/>
              </w:rPr>
              <w:t>.</w:t>
            </w:r>
          </w:p>
          <w:p w14:paraId="68DD2FAF" w14:textId="77777777" w:rsidR="004B7B6D" w:rsidRPr="000B48D3" w:rsidRDefault="004B7B6D" w:rsidP="000B48D3">
            <w:pPr>
              <w:pStyle w:val="Betarp"/>
              <w:rPr>
                <w:rFonts w:ascii="Calibri" w:eastAsia="Yu Mincho" w:hAnsi="Calibri" w:cs="Calibri"/>
                <w:sz w:val="22"/>
                <w:szCs w:val="22"/>
              </w:rPr>
            </w:pPr>
          </w:p>
          <w:p w14:paraId="087B4EA7" w14:textId="77777777" w:rsidR="004B7B6D" w:rsidRPr="000B48D3" w:rsidRDefault="004B7B6D" w:rsidP="000B48D3">
            <w:pPr>
              <w:pStyle w:val="Betarp"/>
              <w:rPr>
                <w:rFonts w:ascii="Calibri" w:hAnsi="Calibri" w:cs="Calibri"/>
                <w:i/>
                <w:iCs/>
                <w:color w:val="000000" w:themeColor="text1"/>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D851CBA" w14:textId="77777777" w:rsidR="004B7B6D" w:rsidRPr="000B48D3" w:rsidRDefault="004B7B6D" w:rsidP="000B48D3">
            <w:pPr>
              <w:pStyle w:val="Betarp"/>
              <w:rPr>
                <w:rFonts w:ascii="Calibri" w:hAnsi="Calibri" w:cs="Calibri"/>
                <w:i/>
                <w:iCs/>
                <w:color w:val="7030A0"/>
                <w:sz w:val="22"/>
                <w:szCs w:val="22"/>
              </w:rPr>
            </w:pPr>
          </w:p>
          <w:p w14:paraId="76AC1762"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30A08B5" w14:textId="77777777" w:rsidR="004B7B6D" w:rsidRPr="000B48D3" w:rsidRDefault="004B7B6D" w:rsidP="000B48D3">
            <w:pPr>
              <w:pStyle w:val="Betarp"/>
              <w:rPr>
                <w:rFonts w:ascii="Calibri" w:hAnsi="Calibri" w:cs="Calibri"/>
                <w:b/>
                <w:bCs/>
                <w:sz w:val="22"/>
                <w:szCs w:val="22"/>
              </w:rPr>
            </w:pPr>
          </w:p>
          <w:p w14:paraId="72FCD63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Cs/>
                <w:sz w:val="22"/>
                <w:szCs w:val="22"/>
              </w:rPr>
              <w:lastRenderedPageBreak/>
              <w:t>2) Dėl įsipareigojimų, susijusių su socialinio draudimo įmokų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bCs/>
                <w:sz w:val="22"/>
                <w:szCs w:val="22"/>
              </w:rPr>
              <w:t>prašoma:</w:t>
            </w:r>
          </w:p>
          <w:p w14:paraId="68B2698C"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0B48D3">
                <w:rPr>
                  <w:rStyle w:val="Hipersaitas"/>
                  <w:rFonts w:ascii="Calibri" w:hAnsi="Calibri" w:cs="Calibri"/>
                  <w:bCs/>
                  <w:sz w:val="22"/>
                  <w:szCs w:val="22"/>
                  <w:u w:val="single"/>
                </w:rPr>
                <w:t>http://draudejai.sodra.lt/draudeju_viesi_duomenys/</w:t>
              </w:r>
            </w:hyperlink>
            <w:r w:rsidRPr="000B48D3">
              <w:rPr>
                <w:rFonts w:ascii="Calibri" w:hAnsi="Calibri" w:cs="Calibri"/>
                <w:bCs/>
                <w:sz w:val="22"/>
                <w:szCs w:val="22"/>
              </w:rPr>
              <w:t>.</w:t>
            </w:r>
          </w:p>
          <w:p w14:paraId="1F8805FD" w14:textId="77777777" w:rsidR="004B7B6D" w:rsidRPr="000B48D3" w:rsidRDefault="004B7B6D" w:rsidP="000B48D3">
            <w:pPr>
              <w:pStyle w:val="Betarp"/>
              <w:rPr>
                <w:rFonts w:ascii="Calibri" w:hAnsi="Calibri" w:cs="Calibri"/>
                <w:b/>
                <w:bCs/>
                <w:sz w:val="22"/>
                <w:szCs w:val="22"/>
              </w:rPr>
            </w:pPr>
          </w:p>
          <w:p w14:paraId="405A847D"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B99977C" w14:textId="77777777" w:rsidR="004B7B6D" w:rsidRPr="000B48D3" w:rsidRDefault="004B7B6D" w:rsidP="000B48D3">
            <w:pPr>
              <w:pStyle w:val="Betarp"/>
              <w:rPr>
                <w:rFonts w:ascii="Calibri" w:hAnsi="Calibri" w:cs="Calibri"/>
                <w:b/>
                <w:bCs/>
                <w:sz w:val="22"/>
                <w:szCs w:val="22"/>
              </w:rPr>
            </w:pPr>
          </w:p>
          <w:p w14:paraId="7E555559"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AB8275A" w14:textId="77777777" w:rsidR="004B7B6D" w:rsidRPr="000B48D3" w:rsidRDefault="004B7B6D" w:rsidP="000B48D3">
            <w:pPr>
              <w:pStyle w:val="Betarp"/>
              <w:rPr>
                <w:rFonts w:ascii="Calibri" w:hAnsi="Calibri" w:cs="Calibri"/>
                <w:b/>
                <w:bCs/>
                <w:sz w:val="22"/>
                <w:szCs w:val="22"/>
              </w:rPr>
            </w:pPr>
          </w:p>
          <w:p w14:paraId="75CA7073"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7248D3ED" w14:textId="77777777" w:rsidR="004B7B6D" w:rsidRPr="000B48D3" w:rsidRDefault="004B7B6D"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kompetentingos institucijos dokumento</w:t>
            </w:r>
            <w:r w:rsidRPr="000B48D3">
              <w:rPr>
                <w:rStyle w:val="Puslapioinaosnuoroda"/>
                <w:rFonts w:ascii="Calibri" w:hAnsi="Calibri" w:cs="Calibri"/>
                <w:sz w:val="22"/>
                <w:szCs w:val="22"/>
              </w:rPr>
              <w:footnoteReference w:id="3"/>
            </w:r>
            <w:r w:rsidRPr="000B48D3">
              <w:rPr>
                <w:rFonts w:ascii="Calibri" w:hAnsi="Calibri" w:cs="Calibri"/>
                <w:sz w:val="22"/>
                <w:szCs w:val="22"/>
              </w:rPr>
              <w:t>.</w:t>
            </w:r>
          </w:p>
          <w:p w14:paraId="6EF71784" w14:textId="77777777" w:rsidR="004B7B6D" w:rsidRPr="000B48D3" w:rsidRDefault="004B7B6D" w:rsidP="000B48D3">
            <w:pPr>
              <w:pStyle w:val="Betarp"/>
              <w:rPr>
                <w:rFonts w:ascii="Calibri" w:hAnsi="Calibri" w:cs="Calibri"/>
                <w:b/>
                <w:bCs/>
                <w:sz w:val="22"/>
                <w:szCs w:val="22"/>
              </w:rPr>
            </w:pPr>
          </w:p>
          <w:p w14:paraId="184E1CDD" w14:textId="77777777" w:rsidR="004B7B6D" w:rsidRPr="000B48D3" w:rsidRDefault="004B7B6D" w:rsidP="000B48D3">
            <w:pPr>
              <w:pStyle w:val="Betarp"/>
              <w:rPr>
                <w:rFonts w:ascii="Calibri" w:hAnsi="Calibri" w:cs="Calibri"/>
                <w:i/>
                <w:iCs/>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w:t>
            </w:r>
            <w:r w:rsidRPr="000B48D3">
              <w:rPr>
                <w:rFonts w:ascii="Calibri" w:eastAsia="Times New Roman" w:hAnsi="Calibri" w:cs="Calibri"/>
                <w:i/>
                <w:iCs/>
                <w:sz w:val="22"/>
                <w:szCs w:val="22"/>
              </w:rPr>
              <w:t xml:space="preserve"> </w:t>
            </w:r>
            <w:r w:rsidRPr="000B48D3">
              <w:rPr>
                <w:rFonts w:ascii="Calibri" w:eastAsia="Times New Roman" w:hAnsi="Calibri" w:cs="Calibri"/>
                <w:sz w:val="22"/>
                <w:szCs w:val="22"/>
              </w:rPr>
              <w:t>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7B61225" w14:textId="77777777" w:rsidR="004B7B6D" w:rsidRPr="000B48D3" w:rsidRDefault="004B7B6D" w:rsidP="000B48D3">
            <w:pPr>
              <w:pStyle w:val="Betarp"/>
              <w:rPr>
                <w:rFonts w:ascii="Calibri" w:hAnsi="Calibri" w:cs="Calibri"/>
                <w:b/>
                <w:bCs/>
                <w:sz w:val="22"/>
                <w:szCs w:val="22"/>
              </w:rPr>
            </w:pPr>
          </w:p>
          <w:p w14:paraId="4F2757D1" w14:textId="4769662D" w:rsidR="004B7B6D" w:rsidRPr="002A00BD" w:rsidRDefault="004B7B6D" w:rsidP="000B48D3">
            <w:pPr>
              <w:pStyle w:val="Betarp"/>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4B7B6D" w:rsidRPr="00CD061D" w14:paraId="0056332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5A2304"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E144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C36F1"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1 punktas</w:t>
            </w:r>
          </w:p>
          <w:p w14:paraId="48B484E8" w14:textId="77777777" w:rsidR="004B7B6D" w:rsidRPr="000B48D3" w:rsidRDefault="004B7B6D" w:rsidP="000B48D3">
            <w:pPr>
              <w:pStyle w:val="Betarp"/>
              <w:rPr>
                <w:rFonts w:ascii="Calibri" w:eastAsia="Yu Mincho" w:hAnsi="Calibri" w:cs="Calibri"/>
                <w:sz w:val="22"/>
                <w:szCs w:val="22"/>
              </w:rPr>
            </w:pPr>
          </w:p>
          <w:p w14:paraId="505B8B73"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01AC71"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524159F2" w14:textId="77777777" w:rsidR="004B7B6D" w:rsidRPr="000B48D3" w:rsidRDefault="004B7B6D" w:rsidP="000B48D3">
            <w:pPr>
              <w:pStyle w:val="Betarp"/>
              <w:rPr>
                <w:rFonts w:ascii="Calibri" w:hAnsi="Calibri" w:cs="Calibri"/>
                <w:bCs/>
                <w:iCs/>
                <w:sz w:val="22"/>
                <w:szCs w:val="22"/>
                <w:lang w:eastAsia="en-US"/>
              </w:rPr>
            </w:pPr>
          </w:p>
          <w:p w14:paraId="30246C29"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2E3460FD"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F5BD09"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61AF87"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pirkimo metu pateko į interesų konflikto situaciją, kaip apibrėžta VPĮ 21 straipsnyje, ir atitinkamos padėties negalima ištaisyti. </w:t>
            </w:r>
          </w:p>
          <w:p w14:paraId="2197AB2B"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E4B24"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2 punktas</w:t>
            </w:r>
          </w:p>
          <w:p w14:paraId="37E57899" w14:textId="77777777" w:rsidR="004B7B6D" w:rsidRPr="000B48D3" w:rsidRDefault="004B7B6D" w:rsidP="000B48D3">
            <w:pPr>
              <w:pStyle w:val="Betarp"/>
              <w:rPr>
                <w:rFonts w:ascii="Calibri" w:eastAsia="Yu Mincho" w:hAnsi="Calibri" w:cs="Calibri"/>
                <w:sz w:val="22"/>
                <w:szCs w:val="22"/>
              </w:rPr>
            </w:pPr>
          </w:p>
          <w:p w14:paraId="79505B39" w14:textId="77777777" w:rsidR="004B7B6D" w:rsidRPr="000B48D3" w:rsidRDefault="004B7B6D" w:rsidP="000B48D3">
            <w:pPr>
              <w:pStyle w:val="Betarp"/>
              <w:rPr>
                <w:rFonts w:ascii="Calibri" w:eastAsia="Yu Mincho" w:hAnsi="Calibri" w:cs="Calibri"/>
                <w:sz w:val="22"/>
                <w:szCs w:val="22"/>
              </w:rPr>
            </w:pPr>
            <w:r w:rsidRPr="000B48D3">
              <w:rPr>
                <w:rFonts w:ascii="Calibri" w:eastAsia="Yu Mincho" w:hAnsi="Calibri" w:cs="Calibri"/>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88B2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A8F0AF2" w14:textId="77777777" w:rsidR="004B7B6D" w:rsidRPr="000B48D3" w:rsidRDefault="004B7B6D" w:rsidP="000B48D3">
            <w:pPr>
              <w:pStyle w:val="Betarp"/>
              <w:rPr>
                <w:rFonts w:ascii="Calibri" w:hAnsi="Calibri" w:cs="Calibri"/>
                <w:bCs/>
                <w:iCs/>
                <w:sz w:val="22"/>
                <w:szCs w:val="22"/>
                <w:lang w:eastAsia="en-US"/>
              </w:rPr>
            </w:pPr>
          </w:p>
          <w:p w14:paraId="7CA3AD18"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2384C25A"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7999B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A9FC1"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9F7147"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3 punktas</w:t>
            </w:r>
          </w:p>
          <w:p w14:paraId="6FC9732D" w14:textId="77777777" w:rsidR="004B7B6D" w:rsidRPr="000B48D3" w:rsidRDefault="004B7B6D" w:rsidP="000B48D3">
            <w:pPr>
              <w:pStyle w:val="Betarp"/>
              <w:rPr>
                <w:rFonts w:ascii="Calibri" w:eastAsia="Yu Mincho" w:hAnsi="Calibri" w:cs="Calibri"/>
                <w:sz w:val="22"/>
                <w:szCs w:val="22"/>
              </w:rPr>
            </w:pPr>
          </w:p>
          <w:p w14:paraId="1E548301"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C13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2885E"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4CA6512B"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758F151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20C778"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911916"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C7C60AB"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956DBE"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9FE1F8"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4 punktas</w:t>
            </w:r>
          </w:p>
          <w:p w14:paraId="4DACE007" w14:textId="77777777" w:rsidR="004B7B6D" w:rsidRPr="000B48D3" w:rsidRDefault="004B7B6D" w:rsidP="000B48D3">
            <w:pPr>
              <w:pStyle w:val="Betarp"/>
              <w:rPr>
                <w:rFonts w:ascii="Calibri" w:eastAsia="Yu Mincho" w:hAnsi="Calibri" w:cs="Calibri"/>
                <w:sz w:val="22"/>
                <w:szCs w:val="22"/>
              </w:rPr>
            </w:pPr>
          </w:p>
          <w:p w14:paraId="7C1B4CD3"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C15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F242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2FABC6A" w14:textId="77777777" w:rsidR="004B7B6D" w:rsidRPr="000B48D3" w:rsidRDefault="004B7B6D" w:rsidP="000B48D3">
            <w:pPr>
              <w:pStyle w:val="Betarp"/>
              <w:rPr>
                <w:rFonts w:ascii="Calibri" w:hAnsi="Calibri" w:cs="Calibri"/>
                <w:bCs/>
                <w:iCs/>
                <w:sz w:val="22"/>
                <w:szCs w:val="22"/>
                <w:lang w:eastAsia="en-US"/>
              </w:rPr>
            </w:pPr>
          </w:p>
          <w:p w14:paraId="481B1CF4" w14:textId="77777777" w:rsidR="004B7B6D" w:rsidRPr="000B48D3" w:rsidRDefault="004B7B6D" w:rsidP="000B48D3">
            <w:pPr>
              <w:pStyle w:val="Betarp"/>
              <w:rPr>
                <w:rFonts w:ascii="Calibri" w:hAnsi="Calibri" w:cs="Calibri"/>
                <w:bCs/>
                <w:iCs/>
                <w:sz w:val="22"/>
                <w:szCs w:val="22"/>
                <w:lang w:eastAsia="en-US"/>
              </w:rPr>
            </w:pPr>
          </w:p>
          <w:p w14:paraId="53328C70"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5428FAF" w14:textId="77777777" w:rsidR="004B7B6D" w:rsidRPr="000B48D3" w:rsidRDefault="004B7B6D" w:rsidP="000B48D3">
            <w:pPr>
              <w:pStyle w:val="Betarp"/>
              <w:rPr>
                <w:rFonts w:ascii="Calibri" w:hAnsi="Calibri" w:cs="Calibri"/>
                <w:sz w:val="22"/>
                <w:szCs w:val="22"/>
              </w:rPr>
            </w:pPr>
            <w:hyperlink r:id="rId12" w:history="1">
              <w:r w:rsidRPr="000B48D3">
                <w:rPr>
                  <w:rStyle w:val="Hipersaitas"/>
                  <w:rFonts w:ascii="Calibri" w:hAnsi="Calibri" w:cs="Calibri"/>
                  <w:sz w:val="22"/>
                  <w:szCs w:val="22"/>
                </w:rPr>
                <w:t>https://vpt.lrv.lt/lt/nuorodos/kiti-duomenys/powerbi/melaginga-informacija-pateikusiu-tiekeju-sarasas-3/</w:t>
              </w:r>
            </w:hyperlink>
          </w:p>
        </w:tc>
      </w:tr>
      <w:tr w:rsidR="004B7B6D" w:rsidRPr="00CD061D" w14:paraId="11F03536"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2948D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DBEAD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0B48D3">
              <w:rPr>
                <w:rFonts w:ascii="Calibri" w:hAnsi="Calibri" w:cs="Calibri"/>
                <w:sz w:val="22"/>
                <w:szCs w:val="22"/>
              </w:rPr>
              <w:lastRenderedPageBreak/>
              <w:t>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C5328"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5 punktas</w:t>
            </w:r>
          </w:p>
          <w:p w14:paraId="079EE958" w14:textId="77777777" w:rsidR="004B7B6D" w:rsidRPr="000B48D3" w:rsidRDefault="004B7B6D" w:rsidP="000B48D3">
            <w:pPr>
              <w:pStyle w:val="Betarp"/>
              <w:rPr>
                <w:rFonts w:ascii="Calibri" w:eastAsia="Yu Mincho" w:hAnsi="Calibri" w:cs="Calibri"/>
                <w:sz w:val="22"/>
                <w:szCs w:val="22"/>
              </w:rPr>
            </w:pPr>
          </w:p>
          <w:p w14:paraId="597354EA" w14:textId="19B5D52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C15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29739" w14:textId="29786CA7" w:rsidR="004B7B6D" w:rsidRPr="000B48D3" w:rsidRDefault="004B7B6D" w:rsidP="000B48D3">
            <w:pPr>
              <w:pStyle w:val="Betarp"/>
              <w:rPr>
                <w:rFonts w:ascii="Calibri" w:hAnsi="Calibri" w:cs="Calibri"/>
                <w:b/>
                <w:bCs/>
                <w:iCs/>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tc>
      </w:tr>
      <w:tr w:rsidR="004B7B6D" w:rsidRPr="00CD061D" w14:paraId="1DA5338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360161"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DFB8E1" w14:textId="77777777" w:rsidR="004B7B6D" w:rsidRPr="000B48D3" w:rsidRDefault="004B7B6D" w:rsidP="000B48D3">
            <w:pPr>
              <w:spacing w:after="0" w:line="240" w:lineRule="auto"/>
              <w:rPr>
                <w:rFonts w:ascii="Calibri" w:hAnsi="Calibri" w:cs="Calibri"/>
                <w:sz w:val="22"/>
                <w:szCs w:val="22"/>
              </w:rPr>
            </w:pPr>
            <w:r w:rsidRPr="000B48D3">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AC49D5B" w14:textId="77777777" w:rsidR="004B7B6D" w:rsidRPr="000B48D3" w:rsidRDefault="004B7B6D" w:rsidP="000B48D3">
            <w:pPr>
              <w:spacing w:after="0" w:line="240" w:lineRule="auto"/>
              <w:rPr>
                <w:rFonts w:ascii="Calibri" w:hAnsi="Calibri" w:cs="Calibri"/>
                <w:sz w:val="22"/>
                <w:szCs w:val="22"/>
              </w:rPr>
            </w:pPr>
            <w:r w:rsidRPr="000B48D3">
              <w:rPr>
                <w:rFonts w:ascii="Calibri" w:hAnsi="Calibri" w:cs="Calibri"/>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0B48D3">
              <w:rPr>
                <w:rFonts w:ascii="Calibri" w:hAnsi="Calibri" w:cs="Calibri"/>
                <w:sz w:val="22"/>
                <w:szCs w:val="22"/>
              </w:rPr>
              <w:lastRenderedPageBreak/>
              <w:t>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56B39"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6 punktas</w:t>
            </w:r>
          </w:p>
          <w:p w14:paraId="1D7F4845" w14:textId="77777777" w:rsidR="004B7B6D" w:rsidRPr="000B48D3" w:rsidRDefault="004B7B6D" w:rsidP="000B48D3">
            <w:pPr>
              <w:pStyle w:val="Betarp"/>
              <w:rPr>
                <w:rFonts w:ascii="Calibri" w:eastAsia="Yu Mincho" w:hAnsi="Calibri" w:cs="Calibri"/>
                <w:sz w:val="22"/>
                <w:szCs w:val="22"/>
              </w:rPr>
            </w:pPr>
          </w:p>
          <w:p w14:paraId="629AAA1B" w14:textId="6481C066"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C14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CC83D"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81AC4B8" w14:textId="77777777" w:rsidR="004B7B6D" w:rsidRPr="000B48D3" w:rsidRDefault="004B7B6D" w:rsidP="000B48D3">
            <w:pPr>
              <w:pStyle w:val="Betarp"/>
              <w:rPr>
                <w:rFonts w:ascii="Calibri" w:hAnsi="Calibri" w:cs="Calibri"/>
                <w:bCs/>
                <w:iCs/>
                <w:sz w:val="22"/>
                <w:szCs w:val="22"/>
                <w:lang w:eastAsia="en-US"/>
              </w:rPr>
            </w:pPr>
          </w:p>
          <w:p w14:paraId="65F9AAA5"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36147A0C" w14:textId="77777777" w:rsidR="004B7B6D" w:rsidRPr="000B48D3" w:rsidRDefault="004B7B6D" w:rsidP="000B48D3">
            <w:pPr>
              <w:pStyle w:val="Betarp"/>
              <w:rPr>
                <w:rFonts w:ascii="Calibri" w:hAnsi="Calibri" w:cs="Calibri"/>
                <w:sz w:val="22"/>
                <w:szCs w:val="22"/>
              </w:rPr>
            </w:pPr>
          </w:p>
          <w:p w14:paraId="4A9AECBC" w14:textId="77777777" w:rsidR="004B7B6D" w:rsidRPr="000B48D3" w:rsidRDefault="004B7B6D" w:rsidP="000B48D3">
            <w:pPr>
              <w:pStyle w:val="Betarp"/>
              <w:rPr>
                <w:rFonts w:ascii="Calibri" w:hAnsi="Calibri" w:cs="Calibri"/>
                <w:sz w:val="22"/>
                <w:szCs w:val="22"/>
              </w:rPr>
            </w:pPr>
            <w:hyperlink r:id="rId13" w:history="1">
              <w:r w:rsidRPr="000B48D3">
                <w:rPr>
                  <w:rStyle w:val="Hipersaitas"/>
                  <w:rFonts w:ascii="Calibri" w:hAnsi="Calibri" w:cs="Calibri"/>
                  <w:sz w:val="22"/>
                  <w:szCs w:val="22"/>
                </w:rPr>
                <w:t>https://vpt.lrv.lt/lt/nuorodos/kiti-duomenys/powerbi/nepatikimi-tiekejai-1/</w:t>
              </w:r>
            </w:hyperlink>
          </w:p>
          <w:p w14:paraId="3478C1FD" w14:textId="77777777" w:rsidR="004B7B6D" w:rsidRPr="000B48D3" w:rsidRDefault="004B7B6D" w:rsidP="000B48D3">
            <w:pPr>
              <w:pStyle w:val="Betarp"/>
              <w:rPr>
                <w:rFonts w:ascii="Calibri" w:hAnsi="Calibri" w:cs="Calibri"/>
                <w:sz w:val="22"/>
                <w:szCs w:val="22"/>
              </w:rPr>
            </w:pPr>
          </w:p>
          <w:p w14:paraId="5474BDE1" w14:textId="70699CF1" w:rsidR="004B7B6D" w:rsidRPr="000B48D3" w:rsidRDefault="004B7B6D" w:rsidP="000B48D3">
            <w:pPr>
              <w:pStyle w:val="Betarp"/>
              <w:rPr>
                <w:rFonts w:ascii="Calibri" w:hAnsi="Calibri" w:cs="Calibri"/>
                <w:b/>
                <w:bCs/>
                <w:sz w:val="22"/>
                <w:szCs w:val="22"/>
              </w:rPr>
            </w:pPr>
            <w:hyperlink r:id="rId14" w:history="1">
              <w:r w:rsidRPr="000B48D3">
                <w:rPr>
                  <w:rStyle w:val="Hipersaitas"/>
                  <w:rFonts w:ascii="Calibri" w:hAnsi="Calibri" w:cs="Calibri"/>
                  <w:sz w:val="22"/>
                  <w:szCs w:val="22"/>
                </w:rPr>
                <w:t>https://vpt.lrv.lt/lt/pasalinimo-pagrindai-1/nepatikimu-koncesininku-sarasas-1/nepatikimu-koncesininku-sarasas/</w:t>
              </w:r>
            </w:hyperlink>
          </w:p>
        </w:tc>
      </w:tr>
      <w:tr w:rsidR="004B7B6D" w:rsidRPr="00CD061D" w14:paraId="1A31A0DD"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B6DD98" w14:textId="77777777" w:rsidR="004B7B6D" w:rsidRPr="000B48D3" w:rsidRDefault="004B7B6D" w:rsidP="00CD061D">
            <w:pPr>
              <w:pStyle w:val="Betarp"/>
              <w:numPr>
                <w:ilvl w:val="0"/>
                <w:numId w:val="5"/>
              </w:numPr>
              <w:rPr>
                <w:rFonts w:ascii="Calibri" w:hAnsi="Calibri" w:cs="Calibri"/>
                <w:sz w:val="22"/>
                <w:szCs w:val="22"/>
              </w:rPr>
            </w:pPr>
          </w:p>
          <w:p w14:paraId="335FED5B" w14:textId="77777777" w:rsidR="004B7B6D" w:rsidRPr="000B48D3" w:rsidRDefault="004B7B6D" w:rsidP="00CD061D">
            <w:pPr>
              <w:pStyle w:val="Betarp"/>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18D6F"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 kai jis</w:t>
            </w:r>
            <w:bookmarkStart w:id="1" w:name="part_030e6c6c64ba4f96a23474e439d1b80c"/>
            <w:bookmarkEnd w:id="1"/>
            <w:r w:rsidRPr="000B48D3">
              <w:rPr>
                <w:rFonts w:ascii="Calibri" w:hAnsi="Calibri" w:cs="Calibri"/>
                <w:sz w:val="22"/>
                <w:szCs w:val="22"/>
              </w:rPr>
              <w:t xml:space="preserve"> yra padaręs finansinės atskaitomybės ir audito teisės aktų pažeidimą ir nuo jo padarymo dienos praėjo mažiau kaip vieni metai.</w:t>
            </w:r>
          </w:p>
          <w:p w14:paraId="5C3B98D7" w14:textId="77777777" w:rsidR="004B7B6D" w:rsidRPr="000B48D3" w:rsidRDefault="004B7B6D" w:rsidP="000B48D3">
            <w:pPr>
              <w:spacing w:after="0" w:line="240" w:lineRule="auto"/>
              <w:rPr>
                <w:rFonts w:ascii="Calibri" w:hAnsi="Calibri"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34ED0"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a papunktis</w:t>
            </w:r>
          </w:p>
          <w:p w14:paraId="7DD3892E" w14:textId="77777777" w:rsidR="004B7B6D" w:rsidRPr="000B48D3" w:rsidRDefault="004B7B6D" w:rsidP="000B48D3">
            <w:pPr>
              <w:pStyle w:val="Betarp"/>
              <w:rPr>
                <w:rFonts w:ascii="Calibri" w:eastAsia="Yu Mincho" w:hAnsi="Calibri" w:cs="Calibri"/>
                <w:sz w:val="22"/>
                <w:szCs w:val="22"/>
              </w:rPr>
            </w:pPr>
          </w:p>
          <w:p w14:paraId="3742A139" w14:textId="77777777" w:rsidR="004B7B6D" w:rsidRPr="000B48D3" w:rsidRDefault="004B7B6D" w:rsidP="000B48D3">
            <w:pPr>
              <w:pStyle w:val="Betarp"/>
              <w:rPr>
                <w:rFonts w:ascii="Calibri" w:eastAsia="Yu Mincho" w:hAnsi="Calibri" w:cs="Calibri"/>
                <w:sz w:val="22"/>
                <w:szCs w:val="22"/>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FD6C2"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 xml:space="preserve">Iš Lietuvoje įsteigtų subjektų įrodančių dokumentų nereikalaujama. Užtenka pateikto EBVPD. </w:t>
            </w: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15" w:history="1">
              <w:r w:rsidRPr="000B48D3">
                <w:rPr>
                  <w:rStyle w:val="Hipersaitas"/>
                  <w:rFonts w:ascii="Calibri" w:hAnsi="Calibri" w:cs="Calibri"/>
                  <w:sz w:val="22"/>
                  <w:szCs w:val="22"/>
                  <w:u w:val="single"/>
                </w:rPr>
                <w:t>https://www.registrucentras.lt/jar/p/index.php</w:t>
              </w:r>
            </w:hyperlink>
          </w:p>
          <w:p w14:paraId="504E9C27"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paskelbtą informaciją, taip pat į šiame informaciniame pranešime pateiktą informaciją:</w:t>
            </w:r>
          </w:p>
          <w:p w14:paraId="72C96F8A" w14:textId="77777777" w:rsidR="004B7B6D" w:rsidRPr="000B48D3" w:rsidRDefault="004B7B6D" w:rsidP="000B48D3">
            <w:pPr>
              <w:pStyle w:val="Betarp"/>
              <w:rPr>
                <w:rFonts w:ascii="Calibri" w:hAnsi="Calibri" w:cs="Calibri"/>
                <w:sz w:val="22"/>
                <w:szCs w:val="22"/>
              </w:rPr>
            </w:pPr>
            <w:hyperlink r:id="rId16" w:history="1">
              <w:r w:rsidRPr="000B48D3">
                <w:rPr>
                  <w:rStyle w:val="Hipersaitas"/>
                  <w:rFonts w:ascii="Calibri" w:hAnsi="Calibri" w:cs="Calibri"/>
                  <w:sz w:val="22"/>
                  <w:szCs w:val="22"/>
                </w:rPr>
                <w:t>https://vpt.lrv.lt/lt/naujienos-3/finansiniu-ataskaitu-nepateikimas-gali-tapti-kliutimi-dalyvauti-viesuosiuose-pirkimuose/</w:t>
              </w:r>
            </w:hyperlink>
          </w:p>
          <w:p w14:paraId="34C8E623" w14:textId="77777777" w:rsidR="004B7B6D" w:rsidRPr="000B48D3" w:rsidRDefault="004B7B6D" w:rsidP="000B48D3">
            <w:pPr>
              <w:pStyle w:val="Betarp"/>
              <w:rPr>
                <w:rFonts w:ascii="Calibri" w:hAnsi="Calibri" w:cs="Calibri"/>
                <w:b/>
                <w:bCs/>
                <w:iCs/>
                <w:sz w:val="22"/>
                <w:szCs w:val="22"/>
              </w:rPr>
            </w:pPr>
          </w:p>
        </w:tc>
      </w:tr>
      <w:tr w:rsidR="004B7B6D" w:rsidRPr="00CD061D" w14:paraId="7CFB543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F4F115"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D1B8AD"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yra padaręs rimtą profesinį pažeidimą, dėl kurio perkančioji organizacija abejoja tiekėjo sąžiningumu, </w:t>
            </w:r>
            <w:r w:rsidRPr="000B48D3">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0B48D3">
              <w:rPr>
                <w:rFonts w:ascii="Calibri" w:eastAsia="Times New Roman" w:hAnsi="Calibri" w:cs="Calibri"/>
                <w:sz w:val="22"/>
                <w:szCs w:val="22"/>
                <w:vertAlign w:val="superscript"/>
              </w:rPr>
              <w:t>1</w:t>
            </w:r>
            <w:r w:rsidRPr="000B48D3">
              <w:rPr>
                <w:rFonts w:ascii="Calibri" w:eastAsia="Times New Roman" w:hAnsi="Calibri" w:cs="Calibr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69D0B"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b papunktis</w:t>
            </w:r>
          </w:p>
          <w:p w14:paraId="6DE35A74" w14:textId="77777777" w:rsidR="004B7B6D" w:rsidRPr="000B48D3" w:rsidRDefault="004B7B6D" w:rsidP="000B48D3">
            <w:pPr>
              <w:pStyle w:val="Betarp"/>
              <w:rPr>
                <w:rFonts w:ascii="Calibri" w:eastAsia="Yu Mincho" w:hAnsi="Calibri" w:cs="Calibri"/>
                <w:sz w:val="22"/>
                <w:szCs w:val="22"/>
              </w:rPr>
            </w:pPr>
          </w:p>
          <w:p w14:paraId="4611FB77"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8F0A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5650A24" w14:textId="77777777" w:rsidR="004B7B6D" w:rsidRPr="000B48D3" w:rsidRDefault="004B7B6D" w:rsidP="000B48D3">
            <w:pPr>
              <w:pStyle w:val="Betarp"/>
              <w:rPr>
                <w:rFonts w:ascii="Calibri" w:hAnsi="Calibri" w:cs="Calibri"/>
                <w:b/>
                <w:bCs/>
                <w:iCs/>
                <w:sz w:val="22"/>
                <w:szCs w:val="22"/>
                <w:lang w:eastAsia="en-US"/>
              </w:rPr>
            </w:pPr>
          </w:p>
          <w:p w14:paraId="6042C7E4"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17">
              <w:r w:rsidRPr="000B48D3">
                <w:rPr>
                  <w:rStyle w:val="Hipersaitas"/>
                  <w:rFonts w:ascii="Calibri" w:hAnsi="Calibri" w:cs="Calibri"/>
                  <w:sz w:val="22"/>
                  <w:szCs w:val="22"/>
                  <w:u w:val="single"/>
                </w:rPr>
                <w:t>https://www.vmi.lt/evmi/mokesciu-moketoju-informacija</w:t>
              </w:r>
            </w:hyperlink>
            <w:r w:rsidRPr="000B48D3">
              <w:rPr>
                <w:rFonts w:ascii="Calibri" w:hAnsi="Calibri" w:cs="Calibri"/>
                <w:sz w:val="22"/>
                <w:szCs w:val="22"/>
              </w:rPr>
              <w:t xml:space="preserve"> skelbiamą informaciją.</w:t>
            </w:r>
          </w:p>
        </w:tc>
      </w:tr>
      <w:tr w:rsidR="004B7B6D" w:rsidRPr="00CD061D" w14:paraId="29C3B45A"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B7CE7"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53948B"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w:t>
            </w:r>
            <w:r w:rsidRPr="000B48D3">
              <w:rPr>
                <w:rFonts w:ascii="Calibri" w:eastAsia="Times New Roman" w:hAnsi="Calibri" w:cs="Calibri"/>
                <w:sz w:val="22"/>
                <w:szCs w:val="22"/>
              </w:rPr>
              <w:t xml:space="preserve"> kai jis </w:t>
            </w:r>
            <w:r w:rsidRPr="000B48D3">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65E2F"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c papunktis</w:t>
            </w:r>
          </w:p>
          <w:p w14:paraId="1C07E1B5" w14:textId="77777777" w:rsidR="004B7B6D" w:rsidRPr="000B48D3" w:rsidRDefault="004B7B6D" w:rsidP="000B48D3">
            <w:pPr>
              <w:pStyle w:val="Betarp"/>
              <w:rPr>
                <w:rFonts w:ascii="Calibri" w:eastAsia="Yu Mincho" w:hAnsi="Calibri" w:cs="Calibri"/>
                <w:sz w:val="22"/>
                <w:szCs w:val="22"/>
              </w:rPr>
            </w:pPr>
          </w:p>
          <w:p w14:paraId="756A8BCE"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260BD"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0BC5F2BA" w14:textId="77777777" w:rsidR="004B7B6D" w:rsidRPr="000B48D3" w:rsidRDefault="004B7B6D" w:rsidP="000B48D3">
            <w:pPr>
              <w:pStyle w:val="Betarp"/>
              <w:rPr>
                <w:rFonts w:ascii="Calibri" w:hAnsi="Calibri" w:cs="Calibri"/>
                <w:bCs/>
                <w:iCs/>
                <w:sz w:val="22"/>
                <w:szCs w:val="22"/>
                <w:lang w:eastAsia="en-US"/>
              </w:rPr>
            </w:pPr>
          </w:p>
          <w:p w14:paraId="43FD88A9" w14:textId="77777777" w:rsidR="004B7B6D" w:rsidRPr="000B48D3" w:rsidRDefault="004B7B6D" w:rsidP="000B48D3">
            <w:pPr>
              <w:spacing w:line="240" w:lineRule="auto"/>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707092FC" w14:textId="77777777" w:rsidR="004B7B6D" w:rsidRPr="000B48D3" w:rsidRDefault="004B7B6D" w:rsidP="000B48D3">
            <w:pPr>
              <w:spacing w:line="240" w:lineRule="auto"/>
              <w:rPr>
                <w:rFonts w:ascii="Calibri" w:hAnsi="Calibri" w:cs="Calibri"/>
                <w:bCs/>
                <w:iCs/>
                <w:sz w:val="22"/>
                <w:szCs w:val="22"/>
                <w:lang w:eastAsia="en-US"/>
              </w:rPr>
            </w:pPr>
            <w:hyperlink r:id="rId18" w:history="1">
              <w:r w:rsidRPr="000B48D3">
                <w:rPr>
                  <w:rStyle w:val="Hipersaitas"/>
                  <w:rFonts w:ascii="Calibri" w:hAnsi="Calibri" w:cs="Calibri"/>
                  <w:sz w:val="22"/>
                  <w:szCs w:val="22"/>
                  <w:u w:val="single"/>
                </w:rPr>
                <w:t>https://kt.gov.lt/lt/atviri-duomenys/diskvalifikavimas-is-viesuju-pirkimu</w:t>
              </w:r>
            </w:hyperlink>
            <w:r w:rsidRPr="000B48D3">
              <w:rPr>
                <w:rFonts w:ascii="Calibri" w:hAnsi="Calibri" w:cs="Calibri"/>
                <w:sz w:val="22"/>
                <w:szCs w:val="22"/>
              </w:rPr>
              <w:t xml:space="preserve"> skelbiamą informaciją. </w:t>
            </w:r>
          </w:p>
        </w:tc>
      </w:tr>
      <w:tr w:rsidR="004B7B6D" w:rsidRPr="00CD061D" w14:paraId="6DBC513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A9C43"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799FB0" w14:textId="1EB6C855" w:rsidR="004B7B6D" w:rsidRPr="000B48D3" w:rsidRDefault="004B7B6D" w:rsidP="000B48D3">
            <w:pPr>
              <w:pStyle w:val="Betarp"/>
              <w:rPr>
                <w:rFonts w:ascii="Calibri" w:hAnsi="Calibri" w:cs="Calibri"/>
                <w:color w:val="000000" w:themeColor="text1"/>
                <w:sz w:val="22"/>
                <w:szCs w:val="22"/>
              </w:rPr>
            </w:pPr>
            <w:r w:rsidRPr="000B48D3">
              <w:rPr>
                <w:rFonts w:ascii="Calibri" w:hAnsi="Calibri" w:cs="Calibri"/>
                <w:bCs/>
                <w:color w:val="000000" w:themeColor="text1"/>
                <w:sz w:val="22"/>
                <w:szCs w:val="22"/>
              </w:rPr>
              <w:t xml:space="preserve">Tiekėjas yra įsteigtas arba dalyvauja pirkime vietoj kito asmens, siekiant išvengti VPĮ 46 straipsnio 4 </w:t>
            </w:r>
            <w:r w:rsidR="00407057" w:rsidRPr="000B48D3">
              <w:rPr>
                <w:rFonts w:ascii="Calibri" w:hAnsi="Calibri" w:cs="Calibri"/>
                <w:bCs/>
                <w:color w:val="000000" w:themeColor="text1"/>
                <w:sz w:val="22"/>
                <w:szCs w:val="22"/>
              </w:rPr>
              <w:t xml:space="preserve">dalyje </w:t>
            </w:r>
            <w:r w:rsidRPr="000B48D3">
              <w:rPr>
                <w:rFonts w:ascii="Calibri" w:hAnsi="Calibri" w:cs="Calibri"/>
                <w:bCs/>
                <w:color w:val="000000" w:themeColor="text1"/>
                <w:sz w:val="22"/>
                <w:szCs w:val="22"/>
              </w:rPr>
              <w:t>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00B9C" w14:textId="77777777" w:rsidR="004B7B6D" w:rsidRPr="000B48D3" w:rsidRDefault="004B7B6D" w:rsidP="000B48D3">
            <w:pPr>
              <w:pStyle w:val="Betarp"/>
              <w:rPr>
                <w:rFonts w:ascii="Calibri" w:eastAsia="Yu Mincho" w:hAnsi="Calibri" w:cs="Calibri"/>
                <w:b/>
                <w:bCs/>
                <w:color w:val="000000" w:themeColor="text1"/>
                <w:sz w:val="22"/>
                <w:szCs w:val="22"/>
              </w:rPr>
            </w:pPr>
            <w:r w:rsidRPr="000B48D3">
              <w:rPr>
                <w:rFonts w:ascii="Calibri" w:eastAsia="Yu Mincho" w:hAnsi="Calibri" w:cs="Calibri"/>
                <w:b/>
                <w:bCs/>
                <w:color w:val="000000" w:themeColor="text1"/>
                <w:sz w:val="22"/>
                <w:szCs w:val="22"/>
              </w:rPr>
              <w:t>VPĮ 46 straipsnio 7 dalis</w:t>
            </w:r>
          </w:p>
          <w:p w14:paraId="51FA565C" w14:textId="77777777" w:rsidR="004B7B6D" w:rsidRPr="000B48D3" w:rsidRDefault="004B7B6D" w:rsidP="000B48D3">
            <w:pPr>
              <w:pStyle w:val="Betarp"/>
              <w:rPr>
                <w:rFonts w:ascii="Calibri" w:eastAsia="Yu Mincho" w:hAnsi="Calibri" w:cs="Calibri"/>
                <w:b/>
                <w:bCs/>
                <w:color w:val="000000" w:themeColor="text1"/>
                <w:sz w:val="22"/>
                <w:szCs w:val="22"/>
              </w:rPr>
            </w:pPr>
          </w:p>
          <w:p w14:paraId="0BCFD67A" w14:textId="77777777" w:rsidR="004B7B6D" w:rsidRPr="000B48D3" w:rsidRDefault="004B7B6D" w:rsidP="000B48D3">
            <w:pPr>
              <w:pStyle w:val="Betarp"/>
              <w:rPr>
                <w:rFonts w:ascii="Calibri" w:eastAsia="Yu Mincho" w:hAnsi="Calibri" w:cs="Calibri"/>
                <w:b/>
                <w:bCs/>
                <w:color w:val="000000" w:themeColor="text1"/>
                <w:sz w:val="22"/>
                <w:szCs w:val="22"/>
              </w:rPr>
            </w:pPr>
            <w:r w:rsidRPr="000B48D3">
              <w:rPr>
                <w:rFonts w:ascii="Calibri" w:hAnsi="Calibri" w:cs="Calibri"/>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3ABA3" w14:textId="77777777" w:rsidR="004B7B6D" w:rsidRPr="000B48D3" w:rsidRDefault="004B7B6D" w:rsidP="000B48D3">
            <w:pPr>
              <w:pStyle w:val="Betarp"/>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tc>
      </w:tr>
    </w:tbl>
    <w:p w14:paraId="53BB6933" w14:textId="32A6D565" w:rsidR="00312643" w:rsidRPr="000B48D3" w:rsidRDefault="20ACE739" w:rsidP="000B48D3">
      <w:pPr>
        <w:spacing w:line="240" w:lineRule="auto"/>
        <w:jc w:val="center"/>
        <w:rPr>
          <w:rFonts w:ascii="Calibri" w:hAnsi="Calibri" w:cs="Calibri"/>
          <w:sz w:val="22"/>
          <w:szCs w:val="22"/>
        </w:rPr>
      </w:pPr>
      <w:r w:rsidRPr="53DEA773">
        <w:rPr>
          <w:rFonts w:ascii="Calibri" w:hAnsi="Calibri" w:cs="Calibri"/>
          <w:sz w:val="22"/>
          <w:szCs w:val="22"/>
        </w:rPr>
        <w:lastRenderedPageBreak/>
        <w:t>_______________</w:t>
      </w:r>
    </w:p>
    <w:sectPr w:rsidR="00312643" w:rsidRPr="000B48D3" w:rsidSect="000B48D3">
      <w:headerReference w:type="default" r:id="rId19"/>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E3B54" w14:textId="77777777" w:rsidR="00FC0F43" w:rsidRDefault="00FC0F43" w:rsidP="004B7B6D">
      <w:pPr>
        <w:spacing w:after="0" w:line="240" w:lineRule="auto"/>
      </w:pPr>
      <w:r>
        <w:separator/>
      </w:r>
    </w:p>
  </w:endnote>
  <w:endnote w:type="continuationSeparator" w:id="0">
    <w:p w14:paraId="3892E065" w14:textId="77777777" w:rsidR="00FC0F43" w:rsidRDefault="00FC0F43" w:rsidP="004B7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3FF88" w14:textId="77777777" w:rsidR="00FC0F43" w:rsidRDefault="00FC0F43" w:rsidP="004B7B6D">
      <w:pPr>
        <w:spacing w:after="0" w:line="240" w:lineRule="auto"/>
      </w:pPr>
      <w:r>
        <w:separator/>
      </w:r>
    </w:p>
  </w:footnote>
  <w:footnote w:type="continuationSeparator" w:id="0">
    <w:p w14:paraId="03B7057A" w14:textId="77777777" w:rsidR="00FC0F43" w:rsidRDefault="00FC0F43" w:rsidP="004B7B6D">
      <w:pPr>
        <w:spacing w:after="0" w:line="240" w:lineRule="auto"/>
      </w:pPr>
      <w:r>
        <w:continuationSeparator/>
      </w:r>
    </w:p>
  </w:footnote>
  <w:footnote w:id="1">
    <w:p w14:paraId="4713027F" w14:textId="4F38CD6C" w:rsidR="004B7B6D" w:rsidRPr="001620D3" w:rsidRDefault="004B7B6D" w:rsidP="004B7B6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nes valstybėje narėje ar atitinkamoje šalyje tokie dokumentai neišduodami arba toje šalyje išduodami dokumentai neapima visų 46 straipsnio 1 ir 3 dalyse keliamų klausimų, jie gali būti pakeisti: </w:t>
      </w:r>
    </w:p>
    <w:p w14:paraId="3F53AA96" w14:textId="77777777" w:rsidR="004B7B6D" w:rsidRPr="001620D3" w:rsidRDefault="004B7B6D" w:rsidP="004B7B6D">
      <w:pPr>
        <w:pStyle w:val="Puslapioinaostekstas"/>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07C41E47" w14:textId="77777777" w:rsidR="004B7B6D" w:rsidRDefault="004B7B6D" w:rsidP="004B7B6D">
      <w:pPr>
        <w:pStyle w:val="Puslapioinaostekstas"/>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9CA3ED9" w14:textId="4B811A21" w:rsidR="004B7B6D" w:rsidRPr="001620D3" w:rsidRDefault="004B7B6D" w:rsidP="004B7B6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ED9AF06" w14:textId="77777777" w:rsidR="004B7B6D" w:rsidRPr="001620D3" w:rsidRDefault="004B7B6D" w:rsidP="004B7B6D">
      <w:pPr>
        <w:pStyle w:val="Puslapioinaostekstas"/>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701C48C0" w14:textId="77777777" w:rsidR="004B7B6D" w:rsidRDefault="004B7B6D" w:rsidP="004B7B6D">
      <w:pPr>
        <w:pStyle w:val="Puslapioinaostekstas"/>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81FEA36" w14:textId="52102699" w:rsidR="004B7B6D" w:rsidRPr="001620D3" w:rsidRDefault="004B7B6D" w:rsidP="004B7B6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B68C1DA" w14:textId="77777777" w:rsidR="004B7B6D" w:rsidRPr="001620D3" w:rsidRDefault="004B7B6D" w:rsidP="004B7B6D">
      <w:pPr>
        <w:pStyle w:val="Puslapioinaostekstas"/>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0CE1B6CB" w14:textId="77777777" w:rsidR="004B7B6D" w:rsidRDefault="004B7B6D" w:rsidP="004B7B6D">
      <w:pPr>
        <w:pStyle w:val="Puslapioinaostekstas"/>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952022"/>
      <w:docPartObj>
        <w:docPartGallery w:val="Page Numbers (Top of Page)"/>
        <w:docPartUnique/>
      </w:docPartObj>
    </w:sdtPr>
    <w:sdtEndPr/>
    <w:sdtContent>
      <w:p w14:paraId="25CE9AF9" w14:textId="0F1BF974" w:rsidR="005E3BBE" w:rsidRDefault="005E3BBE">
        <w:pPr>
          <w:pStyle w:val="Antrats"/>
          <w:jc w:val="center"/>
        </w:pPr>
        <w:r>
          <w:fldChar w:fldCharType="begin"/>
        </w:r>
        <w:r>
          <w:instrText>PAGE   \* MERGEFORMAT</w:instrText>
        </w:r>
        <w:r>
          <w:fldChar w:fldCharType="separate"/>
        </w:r>
        <w:r>
          <w:t>2</w:t>
        </w:r>
        <w:r>
          <w:fldChar w:fldCharType="end"/>
        </w:r>
      </w:p>
    </w:sdtContent>
  </w:sdt>
  <w:p w14:paraId="6B1C8F9E" w14:textId="77777777" w:rsidR="005E3BBE" w:rsidRDefault="005E3B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884630571">
    <w:abstractNumId w:val="2"/>
  </w:num>
  <w:num w:numId="2" w16cid:durableId="1516917841">
    <w:abstractNumId w:val="1"/>
  </w:num>
  <w:num w:numId="3" w16cid:durableId="2105684055">
    <w:abstractNumId w:val="5"/>
  </w:num>
  <w:num w:numId="4" w16cid:durableId="371005059">
    <w:abstractNumId w:val="3"/>
  </w:num>
  <w:num w:numId="5" w16cid:durableId="1789858266">
    <w:abstractNumId w:val="7"/>
  </w:num>
  <w:num w:numId="6" w16cid:durableId="494614562">
    <w:abstractNumId w:val="4"/>
  </w:num>
  <w:num w:numId="7" w16cid:durableId="1473055655">
    <w:abstractNumId w:val="6"/>
  </w:num>
  <w:num w:numId="8" w16cid:durableId="51053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643"/>
    <w:rsid w:val="00001D77"/>
    <w:rsid w:val="000A2D8E"/>
    <w:rsid w:val="000A75B7"/>
    <w:rsid w:val="000B48D3"/>
    <w:rsid w:val="000D1F86"/>
    <w:rsid w:val="0016711E"/>
    <w:rsid w:val="002A00BD"/>
    <w:rsid w:val="002B750E"/>
    <w:rsid w:val="00312643"/>
    <w:rsid w:val="003F5704"/>
    <w:rsid w:val="00407057"/>
    <w:rsid w:val="00414DB8"/>
    <w:rsid w:val="00416DE0"/>
    <w:rsid w:val="0042058E"/>
    <w:rsid w:val="00431803"/>
    <w:rsid w:val="004B7B6D"/>
    <w:rsid w:val="005C5CEB"/>
    <w:rsid w:val="005E3BBE"/>
    <w:rsid w:val="00605E7D"/>
    <w:rsid w:val="0068475B"/>
    <w:rsid w:val="006C2532"/>
    <w:rsid w:val="006C79A2"/>
    <w:rsid w:val="007A49C7"/>
    <w:rsid w:val="007D532B"/>
    <w:rsid w:val="007D70A9"/>
    <w:rsid w:val="008C1595"/>
    <w:rsid w:val="008D3E06"/>
    <w:rsid w:val="008E1E41"/>
    <w:rsid w:val="008F1B8B"/>
    <w:rsid w:val="008F7F85"/>
    <w:rsid w:val="00902C38"/>
    <w:rsid w:val="009468A9"/>
    <w:rsid w:val="009D0F60"/>
    <w:rsid w:val="009D3457"/>
    <w:rsid w:val="009D49C3"/>
    <w:rsid w:val="00A02A6C"/>
    <w:rsid w:val="00A97D14"/>
    <w:rsid w:val="00AB4515"/>
    <w:rsid w:val="00B022D3"/>
    <w:rsid w:val="00B20723"/>
    <w:rsid w:val="00BF71D2"/>
    <w:rsid w:val="00C14DF0"/>
    <w:rsid w:val="00C82D33"/>
    <w:rsid w:val="00CC24C9"/>
    <w:rsid w:val="00CD061D"/>
    <w:rsid w:val="00D509DF"/>
    <w:rsid w:val="00F12E5A"/>
    <w:rsid w:val="00F240F5"/>
    <w:rsid w:val="00F458BD"/>
    <w:rsid w:val="00F92494"/>
    <w:rsid w:val="00FA4691"/>
    <w:rsid w:val="00FC0F43"/>
    <w:rsid w:val="00FC62CF"/>
    <w:rsid w:val="06E26FFE"/>
    <w:rsid w:val="0A5B04A1"/>
    <w:rsid w:val="0B068E0B"/>
    <w:rsid w:val="1B4BB044"/>
    <w:rsid w:val="1DEAE5BF"/>
    <w:rsid w:val="20ACE739"/>
    <w:rsid w:val="31544EA8"/>
    <w:rsid w:val="3740CC2C"/>
    <w:rsid w:val="4B54D6B1"/>
    <w:rsid w:val="529142EB"/>
    <w:rsid w:val="53DEA773"/>
    <w:rsid w:val="5EB415A0"/>
    <w:rsid w:val="75DCEB97"/>
    <w:rsid w:val="78A936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229A1"/>
  <w15:chartTrackingRefBased/>
  <w15:docId w15:val="{3EBE997B-41E0-479F-AE69-C870B139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71D2"/>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12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12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1264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1264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1264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126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126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126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126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1264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1264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1264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1264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1264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126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126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126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126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12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126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126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126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126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12643"/>
    <w:rPr>
      <w:i/>
      <w:iCs/>
      <w:color w:val="404040" w:themeColor="text1" w:themeTint="BF"/>
    </w:rPr>
  </w:style>
  <w:style w:type="paragraph" w:styleId="Sraopastraipa">
    <w:name w:val="List Paragraph"/>
    <w:basedOn w:val="prastasis"/>
    <w:uiPriority w:val="34"/>
    <w:qFormat/>
    <w:rsid w:val="00312643"/>
    <w:pPr>
      <w:ind w:left="720"/>
      <w:contextualSpacing/>
    </w:pPr>
  </w:style>
  <w:style w:type="character" w:styleId="Rykuspabraukimas">
    <w:name w:val="Intense Emphasis"/>
    <w:basedOn w:val="Numatytasispastraiposriftas"/>
    <w:uiPriority w:val="21"/>
    <w:qFormat/>
    <w:rsid w:val="00312643"/>
    <w:rPr>
      <w:i/>
      <w:iCs/>
      <w:color w:val="0F4761" w:themeColor="accent1" w:themeShade="BF"/>
    </w:rPr>
  </w:style>
  <w:style w:type="paragraph" w:styleId="Iskirtacitata">
    <w:name w:val="Intense Quote"/>
    <w:basedOn w:val="prastasis"/>
    <w:next w:val="prastasis"/>
    <w:link w:val="IskirtacitataDiagrama"/>
    <w:uiPriority w:val="30"/>
    <w:qFormat/>
    <w:rsid w:val="00312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12643"/>
    <w:rPr>
      <w:i/>
      <w:iCs/>
      <w:color w:val="0F4761" w:themeColor="accent1" w:themeShade="BF"/>
    </w:rPr>
  </w:style>
  <w:style w:type="character" w:styleId="Rykinuoroda">
    <w:name w:val="Intense Reference"/>
    <w:basedOn w:val="Numatytasispastraiposriftas"/>
    <w:uiPriority w:val="32"/>
    <w:qFormat/>
    <w:rsid w:val="00312643"/>
    <w:rPr>
      <w:b/>
      <w:bCs/>
      <w:smallCaps/>
      <w:color w:val="0F4761" w:themeColor="accent1" w:themeShade="BF"/>
      <w:spacing w:val="5"/>
    </w:rPr>
  </w:style>
  <w:style w:type="character" w:styleId="Hipersaitas">
    <w:name w:val="Hyperlink"/>
    <w:basedOn w:val="Numatytasispastraiposriftas"/>
    <w:uiPriority w:val="99"/>
    <w:unhideWhenUsed/>
    <w:rsid w:val="00BF71D2"/>
    <w:rPr>
      <w:strike w:val="0"/>
      <w:dstrike w:val="0"/>
      <w:color w:val="auto"/>
      <w:u w:val="none"/>
      <w:effect w:val="none"/>
    </w:rPr>
  </w:style>
  <w:style w:type="paragraph" w:styleId="Betarp">
    <w:name w:val="No Spacing"/>
    <w:link w:val="BetarpDiagrama"/>
    <w:uiPriority w:val="1"/>
    <w:qFormat/>
    <w:rsid w:val="00BF71D2"/>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BF71D2"/>
    <w:rPr>
      <w:rFonts w:eastAsiaTheme="minorEastAsia"/>
      <w:kern w:val="0"/>
      <w:sz w:val="21"/>
      <w:szCs w:val="21"/>
      <w:lang w:eastAsia="lt-LT"/>
      <w14:ligatures w14:val="none"/>
    </w:rPr>
  </w:style>
  <w:style w:type="character" w:styleId="Puslapioinaosnuoroda">
    <w:name w:val="footnote reference"/>
    <w:basedOn w:val="Numatytasispastraiposriftas"/>
    <w:uiPriority w:val="99"/>
    <w:semiHidden/>
    <w:unhideWhenUsed/>
    <w:rsid w:val="00BF71D2"/>
    <w:rPr>
      <w:vertAlign w:val="superscript"/>
    </w:rPr>
  </w:style>
  <w:style w:type="paragraph" w:styleId="Pataisymai">
    <w:name w:val="Revision"/>
    <w:hidden/>
    <w:uiPriority w:val="99"/>
    <w:semiHidden/>
    <w:rsid w:val="00BF71D2"/>
    <w:pPr>
      <w:spacing w:after="0" w:line="240" w:lineRule="auto"/>
    </w:pPr>
    <w:rPr>
      <w:rFonts w:eastAsiaTheme="minorEastAsia"/>
      <w:kern w:val="0"/>
      <w:sz w:val="21"/>
      <w:szCs w:val="21"/>
      <w:lang w:eastAsia="lt-LT"/>
      <w14:ligatures w14:val="none"/>
    </w:rPr>
  </w:style>
  <w:style w:type="paragraph" w:styleId="Puslapioinaostekstas">
    <w:name w:val="footnote text"/>
    <w:basedOn w:val="prastasis"/>
    <w:link w:val="PuslapioinaostekstasDiagrama"/>
    <w:uiPriority w:val="99"/>
    <w:unhideWhenUsed/>
    <w:rsid w:val="004B7B6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4B7B6D"/>
    <w:rPr>
      <w:rFonts w:eastAsiaTheme="minorEastAsia"/>
      <w:kern w:val="0"/>
      <w:sz w:val="20"/>
      <w:szCs w:val="20"/>
      <w:lang w:eastAsia="lt-LT"/>
      <w14:ligatures w14:val="none"/>
    </w:rPr>
  </w:style>
  <w:style w:type="paragraph" w:styleId="Antrats">
    <w:name w:val="header"/>
    <w:basedOn w:val="prastasis"/>
    <w:link w:val="AntratsDiagrama"/>
    <w:uiPriority w:val="99"/>
    <w:unhideWhenUsed/>
    <w:rsid w:val="005E3BB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E3BB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E3BB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E3BBE"/>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raudejai.sodra.lt/draudeju_viesi_duomenys/"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653AA656-6357-41DD-A8B0-C169184C1F56}">
  <ds:schemaRefs>
    <ds:schemaRef ds:uri="http://schemas.microsoft.com/sharepoint/v3/contenttype/forms"/>
  </ds:schemaRefs>
</ds:datastoreItem>
</file>

<file path=customXml/itemProps2.xml><?xml version="1.0" encoding="utf-8"?>
<ds:datastoreItem xmlns:ds="http://schemas.openxmlformats.org/officeDocument/2006/customXml" ds:itemID="{AF665ECC-B15E-4B71-946F-1781EF90A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4C6992-CD80-4DAD-8D42-8F9952B23AA7}">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14194</Words>
  <Characters>8091</Characters>
  <Application>Microsoft Office Word</Application>
  <DocSecurity>0</DocSecurity>
  <Lines>67</Lines>
  <Paragraphs>44</Paragraphs>
  <ScaleCrop>false</ScaleCrop>
  <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Smiltė Abunevičienė</dc:creator>
  <cp:keywords/>
  <dc:description/>
  <cp:lastModifiedBy>Aušra Sidaraitė-Markevičienė</cp:lastModifiedBy>
  <cp:revision>41</cp:revision>
  <dcterms:created xsi:type="dcterms:W3CDTF">2026-07-15T16:26:00Z</dcterms:created>
  <dcterms:modified xsi:type="dcterms:W3CDTF">2026-09-11T06:14:00Z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667622200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