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679FAC" w14:textId="77777777" w:rsidR="00340DAA" w:rsidRPr="00D17239" w:rsidRDefault="00340DAA">
      <w:pPr>
        <w:pStyle w:val="Dokumentopavadinimas"/>
        <w:keepNext/>
        <w:spacing w:line="240" w:lineRule="auto"/>
        <w:jc w:val="center"/>
        <w:rPr>
          <w:rFonts w:ascii="Times New Roman" w:hAnsi="Times New Roman" w:cs="Times New Roman"/>
          <w:color w:val="0060A8"/>
          <w:spacing w:val="0"/>
          <w:sz w:val="22"/>
          <w:szCs w:val="22"/>
          <w:lang w:val="lt-LT"/>
        </w:rPr>
      </w:pPr>
    </w:p>
    <w:p w14:paraId="29655FA7" w14:textId="77777777" w:rsidR="00340DAA" w:rsidRPr="00D17239" w:rsidRDefault="000A4EEB">
      <w:pPr>
        <w:pStyle w:val="Dokumentopavadinimas"/>
        <w:keepNext/>
        <w:spacing w:line="240" w:lineRule="auto"/>
        <w:jc w:val="center"/>
        <w:rPr>
          <w:rFonts w:ascii="Times New Roman" w:hAnsi="Times New Roman" w:cs="Times New Roman"/>
          <w:sz w:val="22"/>
          <w:szCs w:val="22"/>
          <w:lang w:val="lt-LT"/>
        </w:rPr>
      </w:pPr>
      <w:r w:rsidRPr="00D17239">
        <w:rPr>
          <w:rFonts w:ascii="Times New Roman" w:hAnsi="Times New Roman" w:cs="Times New Roman"/>
          <w:color w:val="0060A8"/>
          <w:spacing w:val="0"/>
          <w:sz w:val="22"/>
          <w:szCs w:val="22"/>
          <w:lang w:val="lt-LT"/>
        </w:rPr>
        <w:t>UŽDAROJI AKCINĖ BENDROVĖ “Aukštaitijos vandenys”</w:t>
      </w:r>
    </w:p>
    <w:p w14:paraId="31135F2A" w14:textId="42AB6B8F" w:rsidR="00340DAA" w:rsidRPr="00D17239" w:rsidRDefault="000A4EEB">
      <w:pPr>
        <w:pStyle w:val="Body2"/>
        <w:spacing w:after="0"/>
        <w:jc w:val="center"/>
        <w:rPr>
          <w:rFonts w:cs="Times New Roman"/>
          <w:lang w:val="lt-LT"/>
        </w:rPr>
      </w:pPr>
      <w:r w:rsidRPr="00D17239">
        <w:rPr>
          <w:rFonts w:cs="Times New Roman"/>
          <w:color w:val="0060A8"/>
          <w:lang w:val="lt-LT"/>
        </w:rPr>
        <w:t>Uždaroji akcinė bendrovė, Velžio kelias 13, LT-36111 Panevėžys, tel. (</w:t>
      </w:r>
      <w:r w:rsidR="00414D15" w:rsidRPr="00D17239">
        <w:rPr>
          <w:rFonts w:cs="Times New Roman"/>
          <w:color w:val="0060A8"/>
          <w:lang w:val="lt-LT"/>
        </w:rPr>
        <w:t>+370</w:t>
      </w:r>
      <w:r w:rsidRPr="00D17239">
        <w:rPr>
          <w:rFonts w:cs="Times New Roman"/>
          <w:color w:val="0060A8"/>
          <w:lang w:val="lt-LT"/>
        </w:rPr>
        <w:t xml:space="preserve"> 45) 58 66 </w:t>
      </w:r>
      <w:r w:rsidR="005038FC" w:rsidRPr="00D17239">
        <w:rPr>
          <w:rFonts w:cs="Times New Roman"/>
          <w:color w:val="0060A8"/>
          <w:lang w:val="lt-LT"/>
        </w:rPr>
        <w:t>3</w:t>
      </w:r>
      <w:r w:rsidRPr="00D17239">
        <w:rPr>
          <w:rFonts w:cs="Times New Roman"/>
          <w:color w:val="0060A8"/>
          <w:lang w:val="lt-LT"/>
        </w:rPr>
        <w:t>0</w:t>
      </w:r>
    </w:p>
    <w:p w14:paraId="4F368B66" w14:textId="77777777" w:rsidR="00340DAA" w:rsidRPr="00D17239" w:rsidRDefault="000A4EEB">
      <w:pPr>
        <w:pStyle w:val="Body2"/>
        <w:spacing w:after="0"/>
        <w:jc w:val="center"/>
        <w:rPr>
          <w:rFonts w:cs="Times New Roman"/>
          <w:lang w:val="lt-LT"/>
        </w:rPr>
      </w:pPr>
      <w:r w:rsidRPr="00D17239">
        <w:rPr>
          <w:rFonts w:cs="Times New Roman"/>
          <w:color w:val="0060A8"/>
          <w:lang w:val="lt-LT"/>
        </w:rPr>
        <w:t xml:space="preserve">El. p. </w:t>
      </w:r>
      <w:r w:rsidRPr="00D17239">
        <w:rPr>
          <w:rFonts w:cs="Times New Roman"/>
        </w:rPr>
        <w:fldChar w:fldCharType="begin"/>
      </w:r>
      <w:r w:rsidRPr="00D17239">
        <w:rPr>
          <w:rFonts w:cs="Times New Roman"/>
          <w:lang w:val="lt-LT"/>
        </w:rPr>
        <w:instrText>HYPERLINK "mailto:info@avandenys.lt" \h</w:instrText>
      </w:r>
      <w:r w:rsidRPr="00D17239">
        <w:rPr>
          <w:rFonts w:cs="Times New Roman"/>
        </w:rPr>
      </w:r>
      <w:r w:rsidRPr="00D17239">
        <w:rPr>
          <w:rFonts w:cs="Times New Roman"/>
        </w:rPr>
        <w:fldChar w:fldCharType="separate"/>
      </w:r>
      <w:r w:rsidRPr="00D17239">
        <w:rPr>
          <w:rStyle w:val="Internetosaitas"/>
          <w:rFonts w:cs="Times New Roman"/>
          <w:color w:val="0060A8"/>
          <w:lang w:val="lt-LT"/>
        </w:rPr>
        <w:t>info@avandenys.lt</w:t>
      </w:r>
      <w:r w:rsidRPr="00D17239">
        <w:rPr>
          <w:rFonts w:cs="Times New Roman"/>
        </w:rPr>
        <w:fldChar w:fldCharType="end"/>
      </w:r>
      <w:r w:rsidRPr="00D17239">
        <w:rPr>
          <w:rFonts w:cs="Times New Roman"/>
          <w:color w:val="0060A8"/>
          <w:lang w:val="lt-LT"/>
        </w:rPr>
        <w:t xml:space="preserve"> , </w:t>
      </w:r>
      <w:hyperlink r:id="rId11">
        <w:r w:rsidRPr="00D17239">
          <w:rPr>
            <w:rStyle w:val="Internetosaitas"/>
            <w:rFonts w:cs="Times New Roman"/>
            <w:color w:val="0060A8"/>
            <w:lang w:val="lt-LT"/>
          </w:rPr>
          <w:t>www.avandenys.lt</w:t>
        </w:r>
      </w:hyperlink>
      <w:r w:rsidRPr="00D17239">
        <w:rPr>
          <w:rFonts w:cs="Times New Roman"/>
          <w:color w:val="0060A8"/>
          <w:lang w:val="lt-LT"/>
        </w:rPr>
        <w:t xml:space="preserve"> </w:t>
      </w:r>
    </w:p>
    <w:p w14:paraId="7A8EAA48" w14:textId="77777777" w:rsidR="00340DAA" w:rsidRPr="00D17239" w:rsidRDefault="000A4EEB">
      <w:pPr>
        <w:pStyle w:val="Body2"/>
        <w:spacing w:after="0"/>
        <w:jc w:val="center"/>
        <w:rPr>
          <w:rFonts w:cs="Times New Roman"/>
          <w:lang w:val="lt-LT"/>
        </w:rPr>
      </w:pPr>
      <w:r w:rsidRPr="00D17239">
        <w:rPr>
          <w:rFonts w:cs="Times New Roman"/>
          <w:color w:val="0060A8"/>
          <w:lang w:val="lt-LT"/>
        </w:rPr>
        <w:t>Duomenys kaupiami ir saugomi Juridinių asmenų registre, kodas 147104754, PVM mokėtojo kodas LT471047515,</w:t>
      </w:r>
    </w:p>
    <w:p w14:paraId="4E279161" w14:textId="77777777" w:rsidR="00340DAA" w:rsidRPr="00D17239" w:rsidRDefault="000A4EEB">
      <w:pPr>
        <w:pStyle w:val="Body2"/>
        <w:spacing w:after="0"/>
        <w:jc w:val="center"/>
        <w:rPr>
          <w:rFonts w:cs="Times New Roman"/>
        </w:rPr>
      </w:pPr>
      <w:r w:rsidRPr="00D17239">
        <w:rPr>
          <w:rFonts w:cs="Times New Roman"/>
          <w:color w:val="0060A8"/>
          <w:lang w:val="lt-LT"/>
        </w:rPr>
        <w:t xml:space="preserve">Atsiskaitomoji sąskaita LT487300010000037216, AB Swedbank </w:t>
      </w:r>
    </w:p>
    <w:p w14:paraId="5F010E94" w14:textId="77777777" w:rsidR="00340DAA" w:rsidRPr="00D17239" w:rsidRDefault="000A4EEB">
      <w:pPr>
        <w:pStyle w:val="Body2"/>
        <w:spacing w:after="0"/>
        <w:jc w:val="center"/>
        <w:rPr>
          <w:rFonts w:cs="Times New Roman"/>
          <w:color w:val="0060A8"/>
          <w:lang w:val="lt-LT"/>
        </w:rPr>
      </w:pPr>
      <w:r w:rsidRPr="00D17239">
        <w:rPr>
          <w:rFonts w:cs="Times New Roman"/>
          <w:noProof/>
          <w:color w:val="0060A8"/>
          <w:lang w:val="lt-LT"/>
        </w:rPr>
        <mc:AlternateContent>
          <mc:Choice Requires="wps">
            <w:drawing>
              <wp:anchor distT="0" distB="0" distL="114300" distR="114300" simplePos="0" relativeHeight="2" behindDoc="0" locked="0" layoutInCell="1" allowOverlap="1" wp14:anchorId="608C2737" wp14:editId="7BC9546D">
                <wp:simplePos x="0" y="0"/>
                <wp:positionH relativeFrom="column">
                  <wp:posOffset>76200</wp:posOffset>
                </wp:positionH>
                <wp:positionV relativeFrom="paragraph">
                  <wp:posOffset>74930</wp:posOffset>
                </wp:positionV>
                <wp:extent cx="5916930" cy="11430"/>
                <wp:effectExtent l="0" t="0" r="28575" b="28575"/>
                <wp:wrapNone/>
                <wp:docPr id="1" name="Tiesioji jungtis 2"/>
                <wp:cNvGraphicFramePr/>
                <a:graphic xmlns:a="http://schemas.openxmlformats.org/drawingml/2006/main">
                  <a:graphicData uri="http://schemas.microsoft.com/office/word/2010/wordprocessingShape">
                    <wps:wsp>
                      <wps:cNvCnPr/>
                      <wps:spPr>
                        <a:xfrm>
                          <a:off x="0" y="0"/>
                          <a:ext cx="5916240" cy="8280"/>
                        </a:xfrm>
                        <a:prstGeom prst="line">
                          <a:avLst/>
                        </a:prstGeom>
                        <a:ln>
                          <a:solidFill>
                            <a:srgbClr val="0060A8"/>
                          </a:solidFill>
                          <a:round/>
                        </a:ln>
                      </wps:spPr>
                      <wps:style>
                        <a:lnRef idx="1">
                          <a:schemeClr val="accent6"/>
                        </a:lnRef>
                        <a:fillRef idx="0">
                          <a:schemeClr val="accent6"/>
                        </a:fillRef>
                        <a:effectRef idx="0">
                          <a:schemeClr val="accent6"/>
                        </a:effectRef>
                        <a:fontRef idx="minor"/>
                      </wps:style>
                      <wps:bodyPr/>
                    </wps:wsp>
                  </a:graphicData>
                </a:graphic>
              </wp:anchor>
            </w:drawing>
          </mc:Choice>
          <mc:Fallback>
            <w:pict>
              <v:line id="shape_0" from="6pt,5.55pt" to="471.8pt,6.15pt" ID="Tiesioji jungtis 2" stroked="t" style="position:absolute" wp14:anchorId="142D4A83">
                <v:stroke color="#0060a8" weight="9360" joinstyle="round" endcap="flat"/>
                <v:fill o:detectmouseclick="t" on="false"/>
              </v:line>
            </w:pict>
          </mc:Fallback>
        </mc:AlternateContent>
      </w:r>
    </w:p>
    <w:p w14:paraId="46992386" w14:textId="77777777" w:rsidR="00340DAA" w:rsidRPr="00D17239" w:rsidRDefault="00340DAA">
      <w:pPr>
        <w:pStyle w:val="Body"/>
        <w:spacing w:line="240" w:lineRule="auto"/>
        <w:jc w:val="both"/>
        <w:rPr>
          <w:rFonts w:ascii="Times New Roman" w:eastAsia="Times New Roman" w:hAnsi="Times New Roman" w:cs="Times New Roman"/>
          <w:color w:val="00000A"/>
          <w:sz w:val="22"/>
          <w:szCs w:val="22"/>
        </w:rPr>
      </w:pPr>
    </w:p>
    <w:p w14:paraId="7BF4AAC3" w14:textId="77777777" w:rsidR="00340DAA" w:rsidRPr="00D17239" w:rsidRDefault="000A4EEB">
      <w:pPr>
        <w:pStyle w:val="Antrat10"/>
        <w:jc w:val="center"/>
        <w:rPr>
          <w:rFonts w:cs="Times New Roman"/>
        </w:rPr>
      </w:pPr>
      <w:r w:rsidRPr="00D17239">
        <w:rPr>
          <w:rFonts w:cs="Times New Roman"/>
          <w:color w:val="00000A"/>
          <w:lang w:val="lt-LT"/>
        </w:rPr>
        <w:t xml:space="preserve">SUPAPRASTINTAS ATVIRAS KONKURSAS </w:t>
      </w:r>
    </w:p>
    <w:p w14:paraId="7447E7EF" w14:textId="77777777" w:rsidR="00340DAA" w:rsidRPr="00D17239" w:rsidRDefault="00340DAA">
      <w:pPr>
        <w:pStyle w:val="Body"/>
        <w:jc w:val="center"/>
        <w:rPr>
          <w:rFonts w:ascii="Times New Roman" w:eastAsia="Times New Roman" w:hAnsi="Times New Roman" w:cs="Times New Roman"/>
          <w:b/>
          <w:bCs/>
          <w:color w:val="00000A"/>
          <w:sz w:val="22"/>
          <w:szCs w:val="22"/>
        </w:rPr>
      </w:pPr>
    </w:p>
    <w:p w14:paraId="0599A7A6" w14:textId="68967AFB" w:rsidR="00340DAA" w:rsidRPr="00D17239" w:rsidRDefault="00B90EB0">
      <w:pPr>
        <w:pStyle w:val="Dokumentopavadinimas"/>
        <w:keepNext/>
        <w:spacing w:line="240" w:lineRule="auto"/>
        <w:jc w:val="center"/>
        <w:rPr>
          <w:rFonts w:ascii="Times New Roman" w:hAnsi="Times New Roman" w:cs="Times New Roman"/>
          <w:sz w:val="22"/>
          <w:szCs w:val="22"/>
        </w:rPr>
      </w:pPr>
      <w:r w:rsidRPr="00D17239">
        <w:rPr>
          <w:rFonts w:ascii="Times New Roman" w:eastAsia="Times New Roman" w:hAnsi="Times New Roman" w:cs="Times New Roman"/>
          <w:color w:val="00000A"/>
          <w:spacing w:val="0"/>
          <w:sz w:val="22"/>
          <w:szCs w:val="22"/>
          <w:lang w:val="lt-LT"/>
        </w:rPr>
        <w:t xml:space="preserve">SERVERINĖS NVĮ TECHNINĖS IR PROGRAMINĖS ĮRANGOS ATNAUJINIMAS </w:t>
      </w:r>
    </w:p>
    <w:p w14:paraId="72C14D77" w14:textId="77777777" w:rsidR="00340DAA" w:rsidRPr="00D17239" w:rsidRDefault="00340DAA">
      <w:pPr>
        <w:pStyle w:val="Body2"/>
        <w:jc w:val="center"/>
        <w:rPr>
          <w:rFonts w:cs="Times New Roman"/>
          <w:lang w:val="lt-LT"/>
        </w:rPr>
      </w:pPr>
    </w:p>
    <w:p w14:paraId="7CC5B6FA" w14:textId="77777777" w:rsidR="00340DAA" w:rsidRPr="00D17239" w:rsidRDefault="000A4EEB">
      <w:pPr>
        <w:pStyle w:val="Body2"/>
        <w:jc w:val="center"/>
        <w:rPr>
          <w:rFonts w:cs="Times New Roman"/>
        </w:rPr>
      </w:pPr>
      <w:r w:rsidRPr="00D17239">
        <w:rPr>
          <w:rFonts w:cs="Times New Roman"/>
          <w:lang w:val="lt-LT"/>
        </w:rPr>
        <w:t>TURINYS</w:t>
      </w:r>
    </w:p>
    <w:p w14:paraId="480992A0" w14:textId="77777777" w:rsidR="00340DAA" w:rsidRPr="00D17239" w:rsidRDefault="000A4EEB">
      <w:pPr>
        <w:pStyle w:val="Turinys1"/>
        <w:tabs>
          <w:tab w:val="left" w:pos="440"/>
          <w:tab w:val="right" w:leader="dot" w:pos="9490"/>
        </w:tabs>
        <w:rPr>
          <w:sz w:val="22"/>
          <w:szCs w:val="22"/>
        </w:rPr>
      </w:pPr>
      <w:hyperlink w:anchor="_Toc488998667">
        <w:r w:rsidRPr="00D17239">
          <w:rPr>
            <w:sz w:val="22"/>
            <w:szCs w:val="22"/>
          </w:rPr>
          <w:t>1.</w:t>
        </w:r>
        <w:r w:rsidRPr="00D17239">
          <w:rPr>
            <w:sz w:val="22"/>
            <w:szCs w:val="22"/>
          </w:rPr>
          <w:tab/>
          <w:t>BENDROSIOS NUOSTATOS</w:t>
        </w:r>
        <w:r w:rsidRPr="00D17239">
          <w:rPr>
            <w:sz w:val="22"/>
            <w:szCs w:val="22"/>
          </w:rPr>
          <w:tab/>
          <w:t>2</w:t>
        </w:r>
      </w:hyperlink>
    </w:p>
    <w:p w14:paraId="324ADD11" w14:textId="77777777" w:rsidR="00340DAA" w:rsidRPr="00D17239" w:rsidRDefault="000A4EEB">
      <w:pPr>
        <w:pStyle w:val="Turinys1"/>
        <w:tabs>
          <w:tab w:val="left" w:pos="440"/>
          <w:tab w:val="right" w:leader="dot" w:pos="9490"/>
        </w:tabs>
        <w:rPr>
          <w:sz w:val="22"/>
          <w:szCs w:val="22"/>
        </w:rPr>
      </w:pPr>
      <w:hyperlink w:anchor="_Toc488998668">
        <w:r w:rsidRPr="00D17239">
          <w:rPr>
            <w:sz w:val="22"/>
            <w:szCs w:val="22"/>
          </w:rPr>
          <w:t>2.</w:t>
        </w:r>
        <w:r w:rsidRPr="00D17239">
          <w:rPr>
            <w:sz w:val="22"/>
            <w:szCs w:val="22"/>
          </w:rPr>
          <w:tab/>
          <w:t>PIRKIMO OBJEKTAS</w:t>
        </w:r>
        <w:r w:rsidRPr="00D17239">
          <w:rPr>
            <w:sz w:val="22"/>
            <w:szCs w:val="22"/>
          </w:rPr>
          <w:tab/>
          <w:t>2</w:t>
        </w:r>
      </w:hyperlink>
    </w:p>
    <w:p w14:paraId="7D0F9FF3" w14:textId="77777777" w:rsidR="00340DAA" w:rsidRPr="00D17239" w:rsidRDefault="000A4EEB">
      <w:pPr>
        <w:pStyle w:val="Turinys1"/>
        <w:tabs>
          <w:tab w:val="left" w:pos="440"/>
          <w:tab w:val="right" w:leader="dot" w:pos="9490"/>
        </w:tabs>
        <w:rPr>
          <w:sz w:val="22"/>
          <w:szCs w:val="22"/>
        </w:rPr>
      </w:pPr>
      <w:hyperlink w:anchor="_Toc488998669">
        <w:r w:rsidRPr="00D17239">
          <w:rPr>
            <w:sz w:val="22"/>
            <w:szCs w:val="22"/>
          </w:rPr>
          <w:t>3.</w:t>
        </w:r>
        <w:r w:rsidRPr="00D17239">
          <w:rPr>
            <w:sz w:val="22"/>
            <w:szCs w:val="22"/>
          </w:rPr>
          <w:tab/>
          <w:t>TIEKĖJŲ PAŠALINIMO PAGRINDAI IR REIKALAUJAMA KVALIFIKACIJA</w:t>
        </w:r>
        <w:r w:rsidRPr="00D17239">
          <w:rPr>
            <w:sz w:val="22"/>
            <w:szCs w:val="22"/>
          </w:rPr>
          <w:tab/>
          <w:t>2</w:t>
        </w:r>
      </w:hyperlink>
    </w:p>
    <w:p w14:paraId="5B78381E" w14:textId="77777777" w:rsidR="00340DAA" w:rsidRPr="00D17239" w:rsidRDefault="000A4EEB">
      <w:pPr>
        <w:pStyle w:val="Turinys1"/>
        <w:tabs>
          <w:tab w:val="left" w:pos="440"/>
          <w:tab w:val="right" w:leader="dot" w:pos="9490"/>
        </w:tabs>
        <w:rPr>
          <w:sz w:val="22"/>
          <w:szCs w:val="22"/>
        </w:rPr>
      </w:pPr>
      <w:hyperlink w:anchor="_Toc488998670">
        <w:r w:rsidRPr="00D17239">
          <w:rPr>
            <w:sz w:val="22"/>
            <w:szCs w:val="22"/>
          </w:rPr>
          <w:t>4.</w:t>
        </w:r>
        <w:r w:rsidRPr="00D17239">
          <w:rPr>
            <w:sz w:val="22"/>
            <w:szCs w:val="22"/>
          </w:rPr>
          <w:tab/>
          <w:t>ŪKIO SUBJEKTŲ GRUPĖS DALYVAVIMAS PIRKIMO PROCEDŪROSE</w:t>
        </w:r>
        <w:r w:rsidRPr="00D17239">
          <w:rPr>
            <w:sz w:val="22"/>
            <w:szCs w:val="22"/>
          </w:rPr>
          <w:tab/>
          <w:t>6</w:t>
        </w:r>
      </w:hyperlink>
    </w:p>
    <w:p w14:paraId="2E0DC711" w14:textId="77777777" w:rsidR="00340DAA" w:rsidRPr="00D17239" w:rsidRDefault="000A4EEB">
      <w:pPr>
        <w:pStyle w:val="Turinys1"/>
        <w:tabs>
          <w:tab w:val="left" w:pos="440"/>
          <w:tab w:val="right" w:leader="dot" w:pos="9490"/>
        </w:tabs>
        <w:rPr>
          <w:sz w:val="22"/>
          <w:szCs w:val="22"/>
        </w:rPr>
      </w:pPr>
      <w:hyperlink w:anchor="_Toc488998671">
        <w:r w:rsidRPr="00D17239">
          <w:rPr>
            <w:sz w:val="22"/>
            <w:szCs w:val="22"/>
          </w:rPr>
          <w:t>5.</w:t>
        </w:r>
        <w:r w:rsidRPr="00D17239">
          <w:rPr>
            <w:sz w:val="22"/>
            <w:szCs w:val="22"/>
          </w:rPr>
          <w:tab/>
          <w:t>PASIŪLYMŲ RENGIMAS, PATEIKIMAS, KEITIMAS</w:t>
        </w:r>
        <w:r w:rsidRPr="00D17239">
          <w:rPr>
            <w:sz w:val="22"/>
            <w:szCs w:val="22"/>
          </w:rPr>
          <w:tab/>
          <w:t>6</w:t>
        </w:r>
      </w:hyperlink>
    </w:p>
    <w:p w14:paraId="619AADCB" w14:textId="77777777" w:rsidR="00340DAA" w:rsidRPr="00D17239" w:rsidRDefault="000A4EEB">
      <w:pPr>
        <w:pStyle w:val="Turinys1"/>
        <w:tabs>
          <w:tab w:val="left" w:pos="440"/>
          <w:tab w:val="right" w:leader="dot" w:pos="9490"/>
        </w:tabs>
        <w:rPr>
          <w:sz w:val="22"/>
          <w:szCs w:val="22"/>
        </w:rPr>
      </w:pPr>
      <w:hyperlink w:anchor="_Toc488998672">
        <w:r w:rsidRPr="00D17239">
          <w:rPr>
            <w:sz w:val="22"/>
            <w:szCs w:val="22"/>
          </w:rPr>
          <w:t>6.</w:t>
        </w:r>
        <w:r w:rsidRPr="00D17239">
          <w:rPr>
            <w:sz w:val="22"/>
            <w:szCs w:val="22"/>
          </w:rPr>
          <w:tab/>
          <w:t>PASIŪLYMŲ ŠIFRAVIMAS</w:t>
        </w:r>
        <w:r w:rsidRPr="00D17239">
          <w:rPr>
            <w:sz w:val="22"/>
            <w:szCs w:val="22"/>
          </w:rPr>
          <w:tab/>
          <w:t>8</w:t>
        </w:r>
      </w:hyperlink>
    </w:p>
    <w:p w14:paraId="060A1DB1" w14:textId="77777777" w:rsidR="00340DAA" w:rsidRPr="00D17239" w:rsidRDefault="000A4EEB">
      <w:pPr>
        <w:pStyle w:val="Turinys1"/>
        <w:tabs>
          <w:tab w:val="left" w:pos="440"/>
          <w:tab w:val="right" w:leader="dot" w:pos="9490"/>
        </w:tabs>
        <w:rPr>
          <w:sz w:val="22"/>
          <w:szCs w:val="22"/>
        </w:rPr>
      </w:pPr>
      <w:hyperlink w:anchor="_Toc488998673">
        <w:r w:rsidRPr="00D17239">
          <w:rPr>
            <w:sz w:val="22"/>
            <w:szCs w:val="22"/>
          </w:rPr>
          <w:t>7.</w:t>
        </w:r>
        <w:r w:rsidRPr="00D17239">
          <w:rPr>
            <w:sz w:val="22"/>
            <w:szCs w:val="22"/>
          </w:rPr>
          <w:tab/>
          <w:t>PASIŪLYMŲ GALIOJIMO UŽTIKRINIMAS</w:t>
        </w:r>
        <w:r w:rsidRPr="00D17239">
          <w:rPr>
            <w:sz w:val="22"/>
            <w:szCs w:val="22"/>
          </w:rPr>
          <w:tab/>
          <w:t>8</w:t>
        </w:r>
      </w:hyperlink>
    </w:p>
    <w:p w14:paraId="4D21B3B7" w14:textId="77777777" w:rsidR="00340DAA" w:rsidRPr="00D17239" w:rsidRDefault="000A4EEB">
      <w:pPr>
        <w:pStyle w:val="Turinys1"/>
        <w:tabs>
          <w:tab w:val="left" w:pos="440"/>
          <w:tab w:val="right" w:leader="dot" w:pos="9490"/>
        </w:tabs>
        <w:rPr>
          <w:sz w:val="22"/>
          <w:szCs w:val="22"/>
        </w:rPr>
      </w:pPr>
      <w:hyperlink w:anchor="_Toc488998674">
        <w:r w:rsidRPr="00D17239">
          <w:rPr>
            <w:sz w:val="22"/>
            <w:szCs w:val="22"/>
          </w:rPr>
          <w:t>8.</w:t>
        </w:r>
        <w:r w:rsidRPr="00D17239">
          <w:rPr>
            <w:sz w:val="22"/>
            <w:szCs w:val="22"/>
          </w:rPr>
          <w:tab/>
          <w:t>PAVYZDŽIŲ PATEIKIMAS</w:t>
        </w:r>
        <w:r w:rsidRPr="00D17239">
          <w:rPr>
            <w:sz w:val="22"/>
            <w:szCs w:val="22"/>
          </w:rPr>
          <w:tab/>
          <w:t>8</w:t>
        </w:r>
      </w:hyperlink>
    </w:p>
    <w:p w14:paraId="20F857F6" w14:textId="77777777" w:rsidR="00340DAA" w:rsidRPr="00D17239" w:rsidRDefault="000A4EEB">
      <w:pPr>
        <w:pStyle w:val="Turinys1"/>
        <w:tabs>
          <w:tab w:val="left" w:pos="440"/>
          <w:tab w:val="right" w:leader="dot" w:pos="9490"/>
        </w:tabs>
        <w:rPr>
          <w:sz w:val="22"/>
          <w:szCs w:val="22"/>
        </w:rPr>
      </w:pPr>
      <w:hyperlink w:anchor="_Toc488998675">
        <w:r w:rsidRPr="00D17239">
          <w:rPr>
            <w:sz w:val="22"/>
            <w:szCs w:val="22"/>
          </w:rPr>
          <w:t>9.</w:t>
        </w:r>
        <w:r w:rsidRPr="00D17239">
          <w:rPr>
            <w:sz w:val="22"/>
            <w:szCs w:val="22"/>
          </w:rPr>
          <w:tab/>
          <w:t>PIRKIMO DOKUMENTŲ PAAIŠKINIMAS IR PATIKSLINIMAS</w:t>
        </w:r>
        <w:r w:rsidRPr="00D17239">
          <w:rPr>
            <w:sz w:val="22"/>
            <w:szCs w:val="22"/>
          </w:rPr>
          <w:tab/>
          <w:t>8</w:t>
        </w:r>
      </w:hyperlink>
    </w:p>
    <w:p w14:paraId="72534218" w14:textId="77777777" w:rsidR="00340DAA" w:rsidRPr="00D17239" w:rsidRDefault="000A4EEB">
      <w:pPr>
        <w:pStyle w:val="Turinys1"/>
        <w:tabs>
          <w:tab w:val="left" w:pos="660"/>
          <w:tab w:val="right" w:leader="dot" w:pos="9490"/>
        </w:tabs>
        <w:rPr>
          <w:sz w:val="22"/>
          <w:szCs w:val="22"/>
        </w:rPr>
      </w:pPr>
      <w:hyperlink w:anchor="_Toc488998676">
        <w:r w:rsidRPr="00D17239">
          <w:rPr>
            <w:sz w:val="22"/>
            <w:szCs w:val="22"/>
          </w:rPr>
          <w:t>10.</w:t>
        </w:r>
        <w:r w:rsidRPr="00D17239">
          <w:rPr>
            <w:sz w:val="22"/>
            <w:szCs w:val="22"/>
          </w:rPr>
          <w:tab/>
          <w:t>SUSIPAŽINIMAS SU GAUTAIS PASIŪLYMAIS</w:t>
        </w:r>
        <w:r w:rsidRPr="00D17239">
          <w:rPr>
            <w:sz w:val="22"/>
            <w:szCs w:val="22"/>
          </w:rPr>
          <w:tab/>
          <w:t>9</w:t>
        </w:r>
      </w:hyperlink>
    </w:p>
    <w:p w14:paraId="7F1B88BA" w14:textId="77777777" w:rsidR="00340DAA" w:rsidRPr="00D17239" w:rsidRDefault="000A4EEB">
      <w:pPr>
        <w:pStyle w:val="Turinys1"/>
        <w:tabs>
          <w:tab w:val="left" w:pos="660"/>
          <w:tab w:val="right" w:leader="dot" w:pos="9490"/>
        </w:tabs>
        <w:rPr>
          <w:sz w:val="22"/>
          <w:szCs w:val="22"/>
        </w:rPr>
      </w:pPr>
      <w:hyperlink w:anchor="_Toc488998677">
        <w:r w:rsidRPr="00D17239">
          <w:rPr>
            <w:sz w:val="22"/>
            <w:szCs w:val="22"/>
          </w:rPr>
          <w:t>11.</w:t>
        </w:r>
        <w:r w:rsidRPr="00D17239">
          <w:rPr>
            <w:sz w:val="22"/>
            <w:szCs w:val="22"/>
          </w:rPr>
          <w:tab/>
          <w:t>PASIŪLYMŲ NAGRINĖJIMAS</w:t>
        </w:r>
        <w:r w:rsidRPr="00D17239">
          <w:rPr>
            <w:sz w:val="22"/>
            <w:szCs w:val="22"/>
          </w:rPr>
          <w:tab/>
          <w:t>9</w:t>
        </w:r>
      </w:hyperlink>
    </w:p>
    <w:p w14:paraId="5E594B11" w14:textId="77777777" w:rsidR="00340DAA" w:rsidRPr="00D17239" w:rsidRDefault="000A4EEB">
      <w:pPr>
        <w:pStyle w:val="Turinys1"/>
        <w:tabs>
          <w:tab w:val="left" w:pos="660"/>
          <w:tab w:val="right" w:leader="dot" w:pos="9490"/>
        </w:tabs>
        <w:rPr>
          <w:sz w:val="22"/>
          <w:szCs w:val="22"/>
        </w:rPr>
      </w:pPr>
      <w:hyperlink w:anchor="_Toc488998678">
        <w:r w:rsidRPr="00D17239">
          <w:rPr>
            <w:sz w:val="22"/>
            <w:szCs w:val="22"/>
          </w:rPr>
          <w:t>12.</w:t>
        </w:r>
        <w:r w:rsidRPr="00D17239">
          <w:rPr>
            <w:sz w:val="22"/>
            <w:szCs w:val="22"/>
          </w:rPr>
          <w:tab/>
          <w:t>PASIŪLYMŲ ATMETIMO PRIEŽASTYS</w:t>
        </w:r>
        <w:r w:rsidRPr="00D17239">
          <w:rPr>
            <w:sz w:val="22"/>
            <w:szCs w:val="22"/>
          </w:rPr>
          <w:tab/>
          <w:t>10</w:t>
        </w:r>
      </w:hyperlink>
    </w:p>
    <w:p w14:paraId="22A1C2FD" w14:textId="77777777" w:rsidR="00340DAA" w:rsidRPr="00D17239" w:rsidRDefault="000A4EEB">
      <w:pPr>
        <w:pStyle w:val="Turinys1"/>
        <w:tabs>
          <w:tab w:val="left" w:pos="660"/>
          <w:tab w:val="right" w:leader="dot" w:pos="9490"/>
        </w:tabs>
        <w:rPr>
          <w:sz w:val="22"/>
          <w:szCs w:val="22"/>
        </w:rPr>
      </w:pPr>
      <w:hyperlink w:anchor="_Toc488998679">
        <w:r w:rsidRPr="00D17239">
          <w:rPr>
            <w:sz w:val="22"/>
            <w:szCs w:val="22"/>
          </w:rPr>
          <w:t>13.</w:t>
        </w:r>
        <w:r w:rsidRPr="00D17239">
          <w:rPr>
            <w:sz w:val="22"/>
            <w:szCs w:val="22"/>
          </w:rPr>
          <w:tab/>
          <w:t>PASIŪLYMŲ VERTINIMAS IR PALYGINIMAS</w:t>
        </w:r>
        <w:r w:rsidRPr="00D17239">
          <w:rPr>
            <w:sz w:val="22"/>
            <w:szCs w:val="22"/>
          </w:rPr>
          <w:tab/>
          <w:t>10</w:t>
        </w:r>
      </w:hyperlink>
    </w:p>
    <w:p w14:paraId="32C22865" w14:textId="77777777" w:rsidR="00340DAA" w:rsidRPr="00D17239" w:rsidRDefault="000A4EEB">
      <w:pPr>
        <w:pStyle w:val="Turinys1"/>
        <w:tabs>
          <w:tab w:val="left" w:pos="660"/>
          <w:tab w:val="right" w:leader="dot" w:pos="9490"/>
        </w:tabs>
        <w:rPr>
          <w:sz w:val="22"/>
          <w:szCs w:val="22"/>
        </w:rPr>
      </w:pPr>
      <w:hyperlink w:anchor="_Toc488998680">
        <w:r w:rsidRPr="00D17239">
          <w:rPr>
            <w:sz w:val="22"/>
            <w:szCs w:val="22"/>
          </w:rPr>
          <w:t>14.</w:t>
        </w:r>
        <w:r w:rsidRPr="00D17239">
          <w:rPr>
            <w:sz w:val="22"/>
            <w:szCs w:val="22"/>
          </w:rPr>
          <w:tab/>
          <w:t>PASIŪLYMŲ EILĖ IR LAIMĖTOJO NUSTATYMAS</w:t>
        </w:r>
        <w:r w:rsidRPr="00D17239">
          <w:rPr>
            <w:sz w:val="22"/>
            <w:szCs w:val="22"/>
          </w:rPr>
          <w:tab/>
          <w:t>11</w:t>
        </w:r>
      </w:hyperlink>
    </w:p>
    <w:p w14:paraId="5D948547" w14:textId="77777777" w:rsidR="00340DAA" w:rsidRPr="00D17239" w:rsidRDefault="000A4EEB">
      <w:pPr>
        <w:pStyle w:val="Turinys1"/>
        <w:tabs>
          <w:tab w:val="left" w:pos="660"/>
          <w:tab w:val="right" w:leader="dot" w:pos="9490"/>
        </w:tabs>
        <w:rPr>
          <w:sz w:val="22"/>
          <w:szCs w:val="22"/>
        </w:rPr>
      </w:pPr>
      <w:hyperlink w:anchor="_Toc488998681">
        <w:r w:rsidRPr="00D17239">
          <w:rPr>
            <w:sz w:val="22"/>
            <w:szCs w:val="22"/>
          </w:rPr>
          <w:t>15.</w:t>
        </w:r>
        <w:r w:rsidRPr="00D17239">
          <w:rPr>
            <w:sz w:val="22"/>
            <w:szCs w:val="22"/>
          </w:rPr>
          <w:tab/>
          <w:t>PRETENZIJŲ IR SKUNDŲ NAGRINĖJIMAS</w:t>
        </w:r>
        <w:r w:rsidRPr="00D17239">
          <w:rPr>
            <w:sz w:val="22"/>
            <w:szCs w:val="22"/>
          </w:rPr>
          <w:tab/>
          <w:t>11</w:t>
        </w:r>
      </w:hyperlink>
    </w:p>
    <w:p w14:paraId="25C9E5C9" w14:textId="77777777" w:rsidR="00340DAA" w:rsidRPr="00D17239" w:rsidRDefault="000A4EEB">
      <w:pPr>
        <w:pStyle w:val="Turinys1"/>
        <w:tabs>
          <w:tab w:val="left" w:pos="660"/>
          <w:tab w:val="right" w:leader="dot" w:pos="9490"/>
        </w:tabs>
        <w:rPr>
          <w:sz w:val="22"/>
          <w:szCs w:val="22"/>
        </w:rPr>
      </w:pPr>
      <w:hyperlink w:anchor="_Toc488998682">
        <w:r w:rsidRPr="00D17239">
          <w:rPr>
            <w:sz w:val="22"/>
            <w:szCs w:val="22"/>
          </w:rPr>
          <w:t>16.</w:t>
        </w:r>
        <w:r w:rsidRPr="00D17239">
          <w:rPr>
            <w:sz w:val="22"/>
            <w:szCs w:val="22"/>
          </w:rPr>
          <w:tab/>
          <w:t>PIRKIMO SUTARTIES PASIRAŠYMAS IR SĄLYGOS</w:t>
        </w:r>
        <w:r w:rsidRPr="00D17239">
          <w:rPr>
            <w:sz w:val="22"/>
            <w:szCs w:val="22"/>
          </w:rPr>
          <w:tab/>
          <w:t>12</w:t>
        </w:r>
      </w:hyperlink>
    </w:p>
    <w:p w14:paraId="4D812690" w14:textId="77777777" w:rsidR="00340DAA" w:rsidRPr="00D17239" w:rsidRDefault="000A4EEB">
      <w:pPr>
        <w:pStyle w:val="Turinys1"/>
        <w:tabs>
          <w:tab w:val="left" w:pos="660"/>
          <w:tab w:val="right" w:leader="dot" w:pos="9490"/>
        </w:tabs>
        <w:rPr>
          <w:sz w:val="22"/>
          <w:szCs w:val="22"/>
        </w:rPr>
      </w:pPr>
      <w:hyperlink w:anchor="_Toc488998683">
        <w:r w:rsidRPr="00D17239">
          <w:rPr>
            <w:sz w:val="22"/>
            <w:szCs w:val="22"/>
          </w:rPr>
          <w:t>17.</w:t>
        </w:r>
        <w:r w:rsidRPr="00D17239">
          <w:rPr>
            <w:sz w:val="22"/>
            <w:szCs w:val="22"/>
          </w:rPr>
          <w:tab/>
          <w:t>PIRKIMO SĄLYGŲ PRIEDAI</w:t>
        </w:r>
        <w:r w:rsidRPr="00D17239">
          <w:rPr>
            <w:sz w:val="22"/>
            <w:szCs w:val="22"/>
          </w:rPr>
          <w:tab/>
          <w:t>12</w:t>
        </w:r>
      </w:hyperlink>
    </w:p>
    <w:p w14:paraId="6EB13448" w14:textId="77777777" w:rsidR="00340DAA" w:rsidRPr="00D17239" w:rsidRDefault="00340DAA">
      <w:pPr>
        <w:pStyle w:val="Body2"/>
        <w:rPr>
          <w:rFonts w:cs="Times New Roman"/>
          <w:lang w:val="lt-LT"/>
        </w:rPr>
      </w:pPr>
    </w:p>
    <w:p w14:paraId="1F2FA36C" w14:textId="77777777" w:rsidR="00340DAA" w:rsidRPr="00D17239" w:rsidRDefault="000A4EEB">
      <w:pPr>
        <w:pStyle w:val="Body2"/>
        <w:rPr>
          <w:rFonts w:cs="Times New Roman"/>
          <w:lang w:val="lt-LT"/>
        </w:rPr>
      </w:pPr>
      <w:r w:rsidRPr="00D17239">
        <w:rPr>
          <w:rFonts w:cs="Times New Roman"/>
        </w:rPr>
        <w:br w:type="page"/>
      </w:r>
    </w:p>
    <w:p w14:paraId="019D240E" w14:textId="77777777" w:rsidR="00340DAA" w:rsidRPr="00D17239" w:rsidRDefault="000A4EEB">
      <w:pPr>
        <w:pStyle w:val="1Skyrius"/>
        <w:numPr>
          <w:ilvl w:val="0"/>
          <w:numId w:val="2"/>
        </w:numPr>
        <w:rPr>
          <w:rFonts w:cs="Times New Roman"/>
        </w:rPr>
      </w:pPr>
      <w:bookmarkStart w:id="0" w:name="_Toc488998667"/>
      <w:bookmarkEnd w:id="0"/>
      <w:r w:rsidRPr="00D17239">
        <w:rPr>
          <w:rFonts w:cs="Times New Roman"/>
        </w:rPr>
        <w:lastRenderedPageBreak/>
        <w:t>BENDROSIOS NUOSTATOS</w:t>
      </w:r>
    </w:p>
    <w:p w14:paraId="047CDAF2" w14:textId="77777777" w:rsidR="00340DAA" w:rsidRPr="00D17239" w:rsidRDefault="00340DAA">
      <w:pPr>
        <w:pStyle w:val="Body2"/>
        <w:rPr>
          <w:rFonts w:cs="Times New Roman"/>
          <w:color w:val="00000A"/>
          <w:lang w:val="lt-LT"/>
        </w:rPr>
      </w:pPr>
    </w:p>
    <w:p w14:paraId="44E82FAF" w14:textId="35332B3C"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UAB “Aukštaitijos vandenys”, juridinio asmens kodas 147104754, adresas Velžio kelias 13, Panevėžys, (toliau – perkantysis subjektas), vykdydamas šį viešąjį pirkimą numato </w:t>
      </w:r>
      <w:r w:rsidR="000268C3" w:rsidRPr="00D17239">
        <w:rPr>
          <w:rFonts w:cs="Times New Roman"/>
          <w:color w:val="00000A"/>
          <w:lang w:val="lt-LT"/>
        </w:rPr>
        <w:t>serverinės NVĮ techninės ir programinės įrangos atnaujinimą(įrangos pirkimas)</w:t>
      </w:r>
      <w:r w:rsidRPr="00D17239">
        <w:rPr>
          <w:rFonts w:cs="Times New Roman"/>
          <w:color w:val="00000A"/>
          <w:lang w:val="lt-LT"/>
        </w:rPr>
        <w:t xml:space="preserve"> (toliau - </w:t>
      </w:r>
      <w:r w:rsidR="002C04C1" w:rsidRPr="00D17239">
        <w:rPr>
          <w:rFonts w:cs="Times New Roman"/>
          <w:color w:val="00000A"/>
          <w:lang w:val="lt-LT"/>
        </w:rPr>
        <w:t>p</w:t>
      </w:r>
      <w:r w:rsidR="000268C3" w:rsidRPr="00D17239">
        <w:rPr>
          <w:rFonts w:cs="Times New Roman"/>
          <w:color w:val="00000A"/>
          <w:lang w:val="lt-LT"/>
        </w:rPr>
        <w:t>rekės</w:t>
      </w:r>
      <w:r w:rsidRPr="00D17239">
        <w:rPr>
          <w:rFonts w:cs="Times New Roman"/>
          <w:color w:val="00000A"/>
          <w:lang w:val="lt-LT"/>
        </w:rPr>
        <w:t>).</w:t>
      </w:r>
      <w:r w:rsidRPr="00D17239">
        <w:rPr>
          <w:rFonts w:cs="Times New Roman"/>
          <w:color w:val="00000A"/>
          <w:lang w:val="lt-LT"/>
        </w:rPr>
        <w:tab/>
      </w:r>
    </w:p>
    <w:p w14:paraId="1A7A33A3"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Šis viešasis pirkimas atliekamas vadovaujantis Lietuvos Respublikos pirkimų, atliekamų vandentvarkos, energetikos, transporto ir pašto paslaugų srities perkančiųjų subjektų, įstatymu (toliau – PĮ), Lietuvos Respublikos viešųjų pirkimų įstatymu, Lietuvos Respublikos civiliniu kodeksu, kitais viešuosius pirkimus reglamentuojančiais </w:t>
      </w:r>
      <w:proofErr w:type="spellStart"/>
      <w:r w:rsidRPr="00D17239">
        <w:rPr>
          <w:rFonts w:cs="Times New Roman"/>
          <w:color w:val="00000A"/>
          <w:lang w:val="lt-LT"/>
        </w:rPr>
        <w:t>teisės</w:t>
      </w:r>
      <w:proofErr w:type="spellEnd"/>
      <w:r w:rsidRPr="00D17239">
        <w:rPr>
          <w:rFonts w:cs="Times New Roman"/>
          <w:color w:val="00000A"/>
          <w:lang w:val="lt-LT"/>
        </w:rPr>
        <w:t xml:space="preserve"> aktais bei šiomis pirkimo</w:t>
      </w:r>
      <w:r w:rsidR="0069225A" w:rsidRPr="00D17239">
        <w:rPr>
          <w:rFonts w:cs="Times New Roman"/>
          <w:color w:val="00000A"/>
          <w:lang w:val="lt-LT"/>
        </w:rPr>
        <w:t xml:space="preserve"> </w:t>
      </w:r>
      <w:proofErr w:type="spellStart"/>
      <w:r w:rsidRPr="00D17239">
        <w:rPr>
          <w:rFonts w:cs="Times New Roman"/>
          <w:color w:val="00000A"/>
          <w:lang w:val="lt-LT"/>
        </w:rPr>
        <w:t>sąlygomis</w:t>
      </w:r>
      <w:proofErr w:type="spellEnd"/>
      <w:r w:rsidRPr="00D17239">
        <w:rPr>
          <w:rFonts w:cs="Times New Roman"/>
          <w:color w:val="00000A"/>
          <w:lang w:val="lt-LT"/>
        </w:rPr>
        <w:t xml:space="preserve">. Vartojamos </w:t>
      </w:r>
      <w:proofErr w:type="spellStart"/>
      <w:r w:rsidRPr="00D17239">
        <w:rPr>
          <w:rFonts w:cs="Times New Roman"/>
          <w:color w:val="00000A"/>
          <w:lang w:val="lt-LT"/>
        </w:rPr>
        <w:t>sąvokos</w:t>
      </w:r>
      <w:proofErr w:type="spellEnd"/>
      <w:r w:rsidRPr="00D17239">
        <w:rPr>
          <w:rFonts w:cs="Times New Roman"/>
          <w:color w:val="00000A"/>
          <w:lang w:val="lt-LT"/>
        </w:rPr>
        <w:t xml:space="preserve">, </w:t>
      </w:r>
      <w:proofErr w:type="spellStart"/>
      <w:r w:rsidRPr="00D17239">
        <w:rPr>
          <w:rFonts w:cs="Times New Roman"/>
          <w:color w:val="00000A"/>
          <w:lang w:val="lt-LT"/>
        </w:rPr>
        <w:t>apibrėžtos</w:t>
      </w:r>
      <w:proofErr w:type="spellEnd"/>
      <w:r w:rsidRPr="00D17239">
        <w:rPr>
          <w:rFonts w:cs="Times New Roman"/>
          <w:color w:val="00000A"/>
          <w:lang w:val="lt-LT"/>
        </w:rPr>
        <w:t xml:space="preserve"> PĮ. </w:t>
      </w:r>
    </w:p>
    <w:p w14:paraId="5D1BAD62" w14:textId="395393FD"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Šis pirkimas vykdomas supaprastinto atviro konkurso būdu naudojantis Centrinės viešųjų pirkimų informacinės sistemos priemonėmis (toliau - CVP IS). Pirkimo dokumentai skelbiami CVP IS. Pirkimas atliekamas elektroniniu būdu. Elektroninėmis priemonėmis pasiūlymus gali teikti tik tie tiekėjai, kurie yra registruoti CVP IS</w:t>
      </w:r>
      <w:r w:rsidR="00C05EB3" w:rsidRPr="00D17239">
        <w:rPr>
          <w:rFonts w:cs="Times New Roman"/>
          <w:color w:val="00000A"/>
          <w:lang w:val="lt-LT"/>
        </w:rPr>
        <w:t>.</w:t>
      </w:r>
    </w:p>
    <w:p w14:paraId="09D77926"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Išankstinis skelbimas apie pirkimą nebuvo skelbtas.</w:t>
      </w:r>
    </w:p>
    <w:p w14:paraId="2A4F538A"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Pirkimo dokumentų sudedamoji dalis yra išankstinis informacinis skelbimas (jei taikoma) ir skelbimas apie pirkimą. Perkantysis subjektas skelbimuose esančios informacijos šiame dokumente pakartotinai neteikia.</w:t>
      </w:r>
    </w:p>
    <w:p w14:paraId="40449978"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Pirkimas atliekamas laikantis lygiateisiškumo, nediskriminavimo, abipusio pripažinimo, proporcingumo ir skaidrumo principų bei konfidencialumo ir nešališkumo reikalavimų.</w:t>
      </w:r>
    </w:p>
    <w:p w14:paraId="22C05D3F" w14:textId="0BAA0A8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Tiesioginį ryšį su tiekėjais įgaliotas palaikyti perkančiojo subjekto atstovas Gediminas Ambraška, </w:t>
      </w:r>
      <w:r w:rsidR="001360E8" w:rsidRPr="00D17239">
        <w:rPr>
          <w:rFonts w:cs="Times New Roman"/>
          <w:color w:val="00000A"/>
          <w:lang w:val="lt-LT"/>
        </w:rPr>
        <w:t>Viešųjų pirkimų skyriaus viršininkas</w:t>
      </w:r>
      <w:r w:rsidRPr="00D17239">
        <w:rPr>
          <w:rFonts w:cs="Times New Roman"/>
          <w:color w:val="00000A"/>
          <w:lang w:val="lt-LT"/>
        </w:rPr>
        <w:t>, tel. (</w:t>
      </w:r>
      <w:r w:rsidR="00C05EB3" w:rsidRPr="00D17239">
        <w:rPr>
          <w:rFonts w:cs="Times New Roman"/>
          <w:color w:val="00000A"/>
          <w:lang w:val="lt-LT"/>
        </w:rPr>
        <w:t>+370</w:t>
      </w:r>
      <w:r w:rsidRPr="00D17239">
        <w:rPr>
          <w:rFonts w:cs="Times New Roman"/>
          <w:color w:val="00000A"/>
          <w:lang w:val="lt-LT"/>
        </w:rPr>
        <w:t xml:space="preserve"> 45) 58 66 </w:t>
      </w:r>
      <w:r w:rsidR="0069225A" w:rsidRPr="00D17239">
        <w:rPr>
          <w:rFonts w:cs="Times New Roman"/>
          <w:color w:val="00000A"/>
          <w:lang w:val="lt-LT"/>
        </w:rPr>
        <w:t>3</w:t>
      </w:r>
      <w:r w:rsidRPr="00D17239">
        <w:rPr>
          <w:rFonts w:cs="Times New Roman"/>
          <w:color w:val="00000A"/>
          <w:lang w:val="lt-LT"/>
        </w:rPr>
        <w:t>0</w:t>
      </w:r>
      <w:r w:rsidR="002C04C1" w:rsidRPr="00D17239">
        <w:rPr>
          <w:rFonts w:cs="Times New Roman"/>
          <w:color w:val="00000A"/>
          <w:lang w:val="lt-LT"/>
        </w:rPr>
        <w:t>.</w:t>
      </w:r>
    </w:p>
    <w:p w14:paraId="6B8DB12B" w14:textId="78E37FD0" w:rsidR="00315EBE" w:rsidRPr="00D17239" w:rsidRDefault="00315EBE">
      <w:pPr>
        <w:pStyle w:val="Body2"/>
        <w:numPr>
          <w:ilvl w:val="1"/>
          <w:numId w:val="2"/>
        </w:numPr>
        <w:ind w:left="465"/>
        <w:rPr>
          <w:rFonts w:cs="Times New Roman"/>
          <w:lang w:val="lt-LT"/>
        </w:rPr>
      </w:pPr>
      <w:r w:rsidRPr="00D17239">
        <w:rPr>
          <w:rFonts w:cs="Times New Roman"/>
          <w:lang w:val="lt-LT"/>
        </w:rPr>
        <w:t>I</w:t>
      </w:r>
      <w:r w:rsidRPr="00D17239">
        <w:rPr>
          <w:rFonts w:cs="Times New Roman"/>
          <w:lang w:val="lt-LT"/>
        </w:rPr>
        <w:t>š kiekvieno tiekėjo</w:t>
      </w:r>
      <w:r w:rsidRPr="00D17239">
        <w:rPr>
          <w:rFonts w:cs="Times New Roman"/>
          <w:lang w:val="lt-LT"/>
        </w:rPr>
        <w:t xml:space="preserve"> ketinančiame dalyvauti pirkime</w:t>
      </w:r>
      <w:r w:rsidRPr="00D17239">
        <w:rPr>
          <w:rFonts w:cs="Times New Roman"/>
          <w:lang w:val="lt-LT"/>
        </w:rPr>
        <w:t xml:space="preserve"> reikalaujama </w:t>
      </w:r>
      <w:r w:rsidRPr="00D17239">
        <w:rPr>
          <w:rFonts w:cs="Times New Roman"/>
          <w:b/>
          <w:bCs/>
          <w:lang w:val="lt-LT"/>
        </w:rPr>
        <w:t>pateikti Viešųjų pirkimų tarnybos nustatytos formos atitikties deklaraciją</w:t>
      </w:r>
      <w:r w:rsidRPr="00D17239">
        <w:rPr>
          <w:rFonts w:cs="Times New Roman"/>
          <w:lang w:val="lt-LT"/>
        </w:rPr>
        <w:t xml:space="preserve"> (Nacionalinio saugumo reikalavimų atitikties deklaracija)[25]. Šioje deklaracijoje tiekėjas, be kita ko, deklaruoja, kad neturi interesų, galinčių kelti grėsmę nacionaliniam saugumui, t. y. pateikia atitinkamą informaciją apie save ir apie subtiekėjus, ūkio subjektus, kurių pajėgumais jis remiasi, bei juos kontroliuojančius asmenis. Tais atvejais, kai pasiūlymą teikia tiekėjų grupė, minėtą deklaraciją turi pildyti kiekvienas grupės narys (visi jungtinės veiklos partneriai). Taip pat, pagal poreikį deklaruojama, kad tiekėjo siūlomos prekės / paslaugos nekelia grėsmės nacionaliniam saugumui, t. y. prekių gamintojas ar jį kontroliuojantis asmuo (dėl kontroliuojančio asmens sąvokos detaliau žiūrėti VPĮ 2 straipsnio 151 dalies komentarą) nėra registruoti (jeigu gamintojas ar jį kontroliuojantis asmuo yra fizinis asmuo – nuolat gyvenantis ar turintis pilietybę) šio įstatymo 92 straipsnio 14 dalyje nurodytame Lietuvos Respublikos Vyriausybės nutarimu patvirtintame valstybių ar teritorijų sąraše[26] (detaliau žiūrėti VPĮ 92 straipsnio 14 dalies komentarą) / paslaugų teikimas nebus vykdomas iš anksčiau minėtame sąraše nurodytų valstybių ar teritorijų.</w:t>
      </w:r>
    </w:p>
    <w:p w14:paraId="4F73795C" w14:textId="5ECA1FC4" w:rsidR="00B9713D" w:rsidRPr="00D17239" w:rsidRDefault="00B9713D">
      <w:pPr>
        <w:pStyle w:val="Body2"/>
        <w:numPr>
          <w:ilvl w:val="1"/>
          <w:numId w:val="2"/>
        </w:numPr>
        <w:ind w:left="465"/>
        <w:rPr>
          <w:rFonts w:cs="Times New Roman"/>
          <w:b/>
          <w:bCs/>
          <w:lang w:val="lt-LT"/>
        </w:rPr>
      </w:pPr>
      <w:r w:rsidRPr="00D17239">
        <w:rPr>
          <w:rFonts w:cs="Times New Roman"/>
          <w:lang w:val="lt-LT"/>
        </w:rPr>
        <w:t>A</w:t>
      </w:r>
      <w:r w:rsidRPr="00D17239">
        <w:rPr>
          <w:rFonts w:cs="Times New Roman"/>
          <w:lang w:val="lt-LT"/>
        </w:rPr>
        <w:t xml:space="preserve">ntrame nacionalinio saugumo reikalavimų atitikties patikrinimo etape </w:t>
      </w:r>
      <w:r w:rsidRPr="00D17239">
        <w:rPr>
          <w:rFonts w:cs="Times New Roman"/>
          <w:b/>
          <w:bCs/>
          <w:lang w:val="lt-LT"/>
        </w:rPr>
        <w:t>iš ekonomiškai naudingiausią pasiūlymą pateikusio tiekėjo (tik iš galimo pirkimo laimėtojo) atitikčiai įrodyti yra reikalaujama pateikti vieną ar kelis dokumentus, nustatytus VPĮ 39 straipsnio 3 dalyje</w:t>
      </w:r>
      <w:r w:rsidRPr="00D17239">
        <w:rPr>
          <w:rFonts w:cs="Times New Roman"/>
          <w:b/>
          <w:bCs/>
          <w:lang w:val="lt-LT"/>
        </w:rPr>
        <w:t>.</w:t>
      </w:r>
    </w:p>
    <w:p w14:paraId="48C60CC2" w14:textId="77777777" w:rsidR="00340DAA" w:rsidRPr="00D17239" w:rsidRDefault="00340DAA">
      <w:pPr>
        <w:pStyle w:val="Body2"/>
        <w:rPr>
          <w:rFonts w:cs="Times New Roman"/>
          <w:b/>
          <w:bCs/>
          <w:color w:val="00000A"/>
          <w:lang w:val="lt-LT"/>
        </w:rPr>
      </w:pPr>
    </w:p>
    <w:p w14:paraId="70E44444" w14:textId="77777777" w:rsidR="00340DAA" w:rsidRPr="00D17239" w:rsidRDefault="000A4EEB">
      <w:pPr>
        <w:pStyle w:val="1Skyrius"/>
        <w:numPr>
          <w:ilvl w:val="0"/>
          <w:numId w:val="2"/>
        </w:numPr>
        <w:rPr>
          <w:rFonts w:cs="Times New Roman"/>
        </w:rPr>
      </w:pPr>
      <w:bookmarkStart w:id="1" w:name="_Toc488998668"/>
      <w:bookmarkEnd w:id="1"/>
      <w:r w:rsidRPr="00D17239">
        <w:rPr>
          <w:rFonts w:cs="Times New Roman"/>
        </w:rPr>
        <w:t>PIRKIMO OBJEKTAS</w:t>
      </w:r>
    </w:p>
    <w:p w14:paraId="001BE416" w14:textId="77777777" w:rsidR="00340DAA" w:rsidRPr="00D17239" w:rsidRDefault="00340DAA">
      <w:pPr>
        <w:pStyle w:val="1Skyrius"/>
        <w:ind w:left="1080"/>
        <w:rPr>
          <w:rFonts w:cs="Times New Roman"/>
        </w:rPr>
      </w:pPr>
    </w:p>
    <w:p w14:paraId="4909CB60" w14:textId="77777777" w:rsidR="00340DAA" w:rsidRPr="00D17239" w:rsidRDefault="000A4EEB">
      <w:pPr>
        <w:pStyle w:val="Antrat2"/>
        <w:ind w:left="180" w:firstLine="567"/>
        <w:jc w:val="both"/>
        <w:rPr>
          <w:rFonts w:ascii="Times New Roman" w:hAnsi="Times New Roman" w:cs="Times New Roman"/>
          <w:sz w:val="22"/>
          <w:szCs w:val="22"/>
        </w:rPr>
      </w:pPr>
      <w:r w:rsidRPr="00D17239">
        <w:rPr>
          <w:rFonts w:ascii="Times New Roman" w:hAnsi="Times New Roman" w:cs="Times New Roman"/>
          <w:color w:val="000000"/>
          <w:sz w:val="22"/>
          <w:szCs w:val="22"/>
        </w:rPr>
        <w:t xml:space="preserve">2.1. Pirkimo objektas </w:t>
      </w:r>
      <w:r w:rsidR="00E45F6B" w:rsidRPr="00D17239">
        <w:rPr>
          <w:rFonts w:ascii="Times New Roman" w:hAnsi="Times New Roman" w:cs="Times New Roman"/>
          <w:color w:val="000000"/>
          <w:sz w:val="22"/>
          <w:szCs w:val="22"/>
        </w:rPr>
        <w:t>ne</w:t>
      </w:r>
      <w:r w:rsidRPr="00D17239">
        <w:rPr>
          <w:rFonts w:ascii="Times New Roman" w:hAnsi="Times New Roman" w:cs="Times New Roman"/>
          <w:color w:val="000000"/>
          <w:sz w:val="22"/>
          <w:szCs w:val="22"/>
        </w:rPr>
        <w:t>skirstomas į pirkimo dalis.</w:t>
      </w:r>
    </w:p>
    <w:p w14:paraId="17CC023D" w14:textId="77777777" w:rsidR="00340DAA" w:rsidRPr="00D17239" w:rsidRDefault="000A4EEB">
      <w:pPr>
        <w:pStyle w:val="Betarp2"/>
        <w:ind w:firstLine="720"/>
        <w:rPr>
          <w:sz w:val="22"/>
        </w:rPr>
      </w:pPr>
      <w:r w:rsidRPr="00D17239">
        <w:rPr>
          <w:sz w:val="22"/>
        </w:rPr>
        <w:t>2.2. Pirkimo objekto techninė specifikacija ir reikalavimai pateikiama pirkimo dokumentų priede Nr. 1.</w:t>
      </w:r>
    </w:p>
    <w:p w14:paraId="087E904A" w14:textId="77777777" w:rsidR="00340DAA" w:rsidRPr="00D17239" w:rsidRDefault="000A4EEB">
      <w:pPr>
        <w:pStyle w:val="Betarp2"/>
        <w:ind w:firstLine="567"/>
        <w:rPr>
          <w:sz w:val="22"/>
        </w:rPr>
      </w:pPr>
      <w:r w:rsidRPr="00D17239">
        <w:rPr>
          <w:sz w:val="22"/>
        </w:rPr>
        <w:t xml:space="preserve">  2.2.1 TIEKĖJO paruoštas pasiūlymas turi būti parengtas pagal Priedo Nr. 2 reikalavimus.</w:t>
      </w:r>
    </w:p>
    <w:p w14:paraId="7A722E36" w14:textId="77777777" w:rsidR="00340DAA" w:rsidRPr="00D17239" w:rsidRDefault="000A4EEB" w:rsidP="0069225A">
      <w:pPr>
        <w:ind w:firstLine="567"/>
        <w:rPr>
          <w:sz w:val="22"/>
          <w:szCs w:val="22"/>
        </w:rPr>
      </w:pPr>
      <w:r w:rsidRPr="00D17239">
        <w:rPr>
          <w:sz w:val="22"/>
          <w:szCs w:val="22"/>
          <w:lang w:eastAsia="lt-LT"/>
        </w:rPr>
        <w:t xml:space="preserve">2.3. Tiekėjas gali pateikti </w:t>
      </w:r>
      <w:r w:rsidR="00E45F6B" w:rsidRPr="00D17239">
        <w:rPr>
          <w:sz w:val="22"/>
          <w:szCs w:val="22"/>
          <w:lang w:eastAsia="lt-LT"/>
        </w:rPr>
        <w:t xml:space="preserve">tik vieną </w:t>
      </w:r>
      <w:r w:rsidRPr="00D17239">
        <w:rPr>
          <w:sz w:val="22"/>
          <w:szCs w:val="22"/>
          <w:lang w:eastAsia="lt-LT"/>
        </w:rPr>
        <w:t>pasiūlymą.</w:t>
      </w:r>
    </w:p>
    <w:p w14:paraId="0963CAD3" w14:textId="31B15E8D" w:rsidR="00340DAA" w:rsidRPr="00D17239" w:rsidRDefault="000A4EEB" w:rsidP="00875409">
      <w:pPr>
        <w:ind w:firstLine="567"/>
        <w:jc w:val="both"/>
        <w:rPr>
          <w:color w:val="auto"/>
          <w:sz w:val="22"/>
          <w:szCs w:val="22"/>
          <w:lang w:eastAsia="lt-LT"/>
        </w:rPr>
      </w:pPr>
      <w:r w:rsidRPr="00D17239">
        <w:rPr>
          <w:sz w:val="22"/>
          <w:szCs w:val="22"/>
          <w:lang w:eastAsia="lt-LT"/>
        </w:rPr>
        <w:t>2.</w:t>
      </w:r>
      <w:r w:rsidR="0069225A" w:rsidRPr="00D17239">
        <w:rPr>
          <w:sz w:val="22"/>
          <w:szCs w:val="22"/>
          <w:lang w:eastAsia="lt-LT"/>
        </w:rPr>
        <w:t>4</w:t>
      </w:r>
      <w:r w:rsidRPr="00D17239">
        <w:rPr>
          <w:sz w:val="22"/>
          <w:szCs w:val="22"/>
          <w:lang w:eastAsia="lt-LT"/>
        </w:rPr>
        <w:t xml:space="preserve">. Prekių </w:t>
      </w:r>
      <w:r w:rsidR="0069225A" w:rsidRPr="00D17239">
        <w:rPr>
          <w:sz w:val="22"/>
          <w:szCs w:val="22"/>
          <w:lang w:eastAsia="lt-LT"/>
        </w:rPr>
        <w:t xml:space="preserve">ir paslaugų </w:t>
      </w:r>
      <w:r w:rsidRPr="00D17239">
        <w:rPr>
          <w:sz w:val="22"/>
          <w:szCs w:val="22"/>
          <w:lang w:eastAsia="lt-LT"/>
        </w:rPr>
        <w:t xml:space="preserve">tiekimo vieta – </w:t>
      </w:r>
      <w:proofErr w:type="spellStart"/>
      <w:r w:rsidR="002C04C1" w:rsidRPr="00D17239">
        <w:rPr>
          <w:color w:val="auto"/>
          <w:sz w:val="22"/>
          <w:szCs w:val="22"/>
          <w:lang w:eastAsia="lt-LT"/>
        </w:rPr>
        <w:t>Papušių</w:t>
      </w:r>
      <w:proofErr w:type="spellEnd"/>
      <w:r w:rsidR="002C04C1" w:rsidRPr="00D17239">
        <w:rPr>
          <w:color w:val="auto"/>
          <w:sz w:val="22"/>
          <w:szCs w:val="22"/>
          <w:lang w:eastAsia="lt-LT"/>
        </w:rPr>
        <w:t xml:space="preserve"> kaimas 2, Panevėžio sen., Panevėžio raj. (Panevėžio nuotekų valykla)</w:t>
      </w:r>
      <w:r w:rsidR="00D17239" w:rsidRPr="00D17239">
        <w:rPr>
          <w:color w:val="auto"/>
          <w:sz w:val="22"/>
          <w:szCs w:val="22"/>
          <w:lang w:eastAsia="lt-LT"/>
        </w:rPr>
        <w:t>.</w:t>
      </w:r>
    </w:p>
    <w:p w14:paraId="5B30EC47" w14:textId="6F281FB1" w:rsidR="00F61FC9" w:rsidRPr="00D17239" w:rsidRDefault="00F61FC9" w:rsidP="00875409">
      <w:pPr>
        <w:ind w:firstLine="567"/>
        <w:jc w:val="both"/>
        <w:rPr>
          <w:sz w:val="22"/>
          <w:szCs w:val="22"/>
          <w:lang w:eastAsia="lt-LT"/>
        </w:rPr>
      </w:pPr>
      <w:r w:rsidRPr="00D17239">
        <w:rPr>
          <w:sz w:val="22"/>
          <w:szCs w:val="22"/>
          <w:lang w:eastAsia="lt-LT"/>
        </w:rPr>
        <w:t xml:space="preserve">2.5 Numatoma sutarties trukmė – </w:t>
      </w:r>
      <w:r w:rsidR="007A201D" w:rsidRPr="00D17239">
        <w:rPr>
          <w:color w:val="auto"/>
          <w:sz w:val="22"/>
          <w:szCs w:val="22"/>
          <w:lang w:eastAsia="lt-LT"/>
        </w:rPr>
        <w:t>12</w:t>
      </w:r>
      <w:r w:rsidRPr="00D17239">
        <w:rPr>
          <w:color w:val="auto"/>
          <w:sz w:val="22"/>
          <w:szCs w:val="22"/>
          <w:lang w:eastAsia="lt-LT"/>
        </w:rPr>
        <w:t xml:space="preserve"> mėn.</w:t>
      </w:r>
    </w:p>
    <w:p w14:paraId="5468C835" w14:textId="77777777" w:rsidR="00340DAA" w:rsidRPr="00D17239" w:rsidRDefault="000A4EEB">
      <w:pPr>
        <w:pStyle w:val="Body2"/>
        <w:rPr>
          <w:rFonts w:cs="Times New Roman"/>
        </w:rPr>
      </w:pPr>
      <w:r w:rsidRPr="00D17239">
        <w:rPr>
          <w:rFonts w:cs="Times New Roman"/>
          <w:color w:val="00000A"/>
          <w:lang w:val="lt-LT"/>
        </w:rPr>
        <w:tab/>
      </w:r>
    </w:p>
    <w:p w14:paraId="52D58500" w14:textId="77777777" w:rsidR="00340DAA" w:rsidRPr="00D17239" w:rsidRDefault="000A4EEB">
      <w:pPr>
        <w:pStyle w:val="1Skyrius"/>
        <w:numPr>
          <w:ilvl w:val="0"/>
          <w:numId w:val="2"/>
        </w:numPr>
        <w:rPr>
          <w:rFonts w:cs="Times New Roman"/>
        </w:rPr>
      </w:pPr>
      <w:bookmarkStart w:id="2" w:name="_Toc488998669"/>
      <w:bookmarkEnd w:id="2"/>
      <w:r w:rsidRPr="00D17239">
        <w:rPr>
          <w:rFonts w:cs="Times New Roman"/>
        </w:rPr>
        <w:t>TIEKĖJŲ PAŠALINIMO PAGRINDAI IR REIKALAUJAMA KVALIFIKACIJA</w:t>
      </w:r>
    </w:p>
    <w:p w14:paraId="645C327B" w14:textId="77777777" w:rsidR="00340DAA" w:rsidRPr="00D17239" w:rsidRDefault="000A4EEB">
      <w:pPr>
        <w:pStyle w:val="Antrat10"/>
        <w:rPr>
          <w:rFonts w:cs="Times New Roman"/>
        </w:rPr>
      </w:pPr>
      <w:r w:rsidRPr="00D17239">
        <w:rPr>
          <w:rFonts w:cs="Times New Roman"/>
          <w:color w:val="00000A"/>
          <w:lang w:val="lt-LT"/>
        </w:rPr>
        <w:tab/>
      </w:r>
      <w:r w:rsidRPr="00D17239">
        <w:rPr>
          <w:rFonts w:cs="Times New Roman"/>
          <w:color w:val="00000A"/>
          <w:lang w:val="lt-LT"/>
        </w:rPr>
        <w:tab/>
      </w:r>
    </w:p>
    <w:p w14:paraId="40097E96"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lastRenderedPageBreak/>
        <w:t>Perkantysis subjektas pirmiausia įvertins pasiūlymus, po to tikrins, ar nėra ekonomiškai naudingiausią pasiūlymą pateikusio dalyvio pašalinimo pagrindų, ar šio dalyvio kvalifikacija atitinka nustatytus reikalavimus.</w:t>
      </w:r>
    </w:p>
    <w:p w14:paraId="474A1B88"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Tiekėjas turi pateikti užpildytą pirkimo sąlygų priedą „Europos bendrasis viešųjų pirkimų dokumentas (EBVPD)“ pagal PĮ 59 straipsnio 1 dalyje nustatytus reikalavimus. EBVPD pildomas jį įkėlus į Europos Komisijos interneto svetainę </w:t>
      </w:r>
      <w:hyperlink r:id="rId12">
        <w:r w:rsidRPr="00D17239">
          <w:rPr>
            <w:rStyle w:val="Internetosaitas"/>
            <w:rFonts w:cs="Times New Roman"/>
            <w:vanish/>
            <w:webHidden/>
            <w:lang w:val="lt-LT"/>
          </w:rPr>
          <w:t>https://ec.europa.eu/tools/espd?lang=lt</w:t>
        </w:r>
      </w:hyperlink>
      <w:r w:rsidRPr="00D17239">
        <w:rPr>
          <w:rFonts w:cs="Times New Roman"/>
          <w:color w:val="00000A"/>
          <w:lang w:val="lt-LT"/>
        </w:rPr>
        <w:t xml:space="preserve"> ir užpildžius bei atsisiuntus pateikiamas su pasiūlymu.</w:t>
      </w:r>
    </w:p>
    <w:p w14:paraId="010EFE7C" w14:textId="16590E45"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Tiekėjo pašalinimo pagrindai ir jų nebuvimą patvirtinantys dokumentai</w:t>
      </w:r>
      <w:r w:rsidR="00C05EB3" w:rsidRPr="00D17239">
        <w:rPr>
          <w:rFonts w:cs="Times New Roman"/>
          <w:color w:val="00000A"/>
          <w:lang w:val="lt-LT"/>
        </w:rPr>
        <w:t xml:space="preserve"> netaikomi.</w:t>
      </w:r>
    </w:p>
    <w:p w14:paraId="56800C11" w14:textId="06EDA704" w:rsidR="00340DAA" w:rsidRPr="00D17239" w:rsidRDefault="000A4EEB" w:rsidP="00B77E5C">
      <w:pPr>
        <w:pStyle w:val="Body2"/>
        <w:numPr>
          <w:ilvl w:val="1"/>
          <w:numId w:val="2"/>
        </w:numPr>
        <w:ind w:left="465"/>
        <w:rPr>
          <w:rFonts w:cs="Times New Roman"/>
          <w:color w:val="auto"/>
        </w:rPr>
      </w:pPr>
      <w:r w:rsidRPr="00D17239">
        <w:rPr>
          <w:rFonts w:cs="Times New Roman"/>
          <w:color w:val="auto"/>
          <w:lang w:val="lt-LT"/>
        </w:rPr>
        <w:t>Tiekėjų kvalifikacijos reikalavimai</w:t>
      </w:r>
      <w:r w:rsidR="00970580" w:rsidRPr="00D17239">
        <w:rPr>
          <w:rFonts w:cs="Times New Roman"/>
          <w:color w:val="auto"/>
          <w:lang w:val="lt-LT"/>
        </w:rPr>
        <w:t xml:space="preserve"> netaikomi.</w:t>
      </w:r>
    </w:p>
    <w:p w14:paraId="095BDBB8"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pirmiausia įvertins pasiūlymus ir tik po to tikrins, ar nėra ekonomiškai naudingiausią pasiūlymą pateikusio dalyvio pašalinimo pagrindų, ar šio dalyvio kvalifikacija atitinka nustatytus reikalavimus. Kvalifikaciją pagrindžiančių dokumentų ir duomenų dėl tiekėjo pašalinimo pagrindų nebuvimo bus reikalaujama tik iš galimo laimėtojo. Šie dokumentai turės būti pateikti per 3 darbo dienas nuo perkančiojo subjekto atskiro pranešimo, pateikto CVP IS susirašinėjimo priemonėmis, išsiuntimo dienos (tiekėjas CVP IS susirašinėjimo priemonėmis turės pateikti prašomų dokumentų skaitmenines kopijas elektroninėje formoje. Perkantysis subjektas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Tais atvejais, kai galimas pirkimo laimėtojas teikia dokumentus, gautus iš institucijų, laikoma, kad dokumentai, nurodantys duomenis po pasiūlymų pateikimo termino pabaigos, yra priimtini, tačiau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2408D8C5"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Tiekėjas atitinkantis tiekėjo pašalinimo pagrindus gali būti nepašalintas iš pirkimo procedūros, jeigu išpildo sąlygas, nurodytas Viešųjų pirkimų įstatymo 46 straipsnio 3 ir 8 dalyse.</w:t>
      </w:r>
    </w:p>
    <w:p w14:paraId="0270B684"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Jeigu keli ūkio subjektai jungtinės veiklos pagrindu teikia bendrą pasiūlymą, pirkimų sąlygų 3.3.1–3.3.3. punktuose nustatytus tiekėjų pašalinimo pagrindų nebuvimo reikalavimus turi atitikti kiekvienas ūkio subjektų grupės narys atskirai, pirkimų sąlygų 3.4.1.1 punkte nustatytus kvalifikacinius reikalavimus turi atitikti bent vienas ūkio subjekto grupės narys. </w:t>
      </w:r>
    </w:p>
    <w:p w14:paraId="39169B3A"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Jei tiekėjas sutarčiai vykdyti numato pasitelkti subtiekėjus, savo pasiūlyme jis privalo nurodyti, kokius subtiekėjus ir kokios prekėms bei kokiai jų daliai jis ketina juos pasitelkti. Toks nurodymas nekeičia pagrindinio tiekėjo atsakomybės dėl numatomos sudaryti pirkimo sutarties įvykdymo. Subtiekėjai turi atitikti 3.3.1–3.3.3.  punktuose nustatytus tiekėjų pašalinimo pagrindų nebuvimo reikalavimus.</w:t>
      </w:r>
    </w:p>
    <w:p w14:paraId="334DDF88"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Jei tiekėjas remiasi subtiekėjų  pajėgumu ar ištekliais, tuo atveju jis privalo įrodyti perkančiajam subjektui, kad vykdant sutartį  pajėgumas ar ištekliai jam bus prieinami per visą sutartinių įsipareigojimų vykdymo laikotarpį. Tam įrodyti tiekėjas kartu su pasiūlymu turi pateikti atitinkamus dokumentus: sutartis, bendradarbiavimo susitarimus ar kitus dokumentus (pvz., ketinimų protokolus), kurie patvirtintų, kad tiekėjams subtiekėjų (subtiekėjų) ar specialistų ištekliai bus prieinami per visą sutartinių įsipareigojimų vykdymo laikotarpį. Toks nurodymas nekeičia pagrindinio tiekėjo atsakomybės dėl numatomos sudaryti pirkimo sutarties įvykdymo.</w:t>
      </w:r>
    </w:p>
    <w:p w14:paraId="4D853E9F"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Kiekvienas subjektas, kurio pajėgumu Tiekėjas remiasi, neatsižvelgiant į tai, kokio teisinio pobūdžio būtų jo ryšiai su jais, užpildo ir pasirašo atskirą EBVPD.</w:t>
      </w:r>
    </w:p>
    <w:p w14:paraId="0BC027EA"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Pr="00D17239">
        <w:rPr>
          <w:rFonts w:cs="Times New Roman"/>
          <w:color w:val="00000A"/>
          <w:lang w:val="lt-LT"/>
        </w:rPr>
        <w:t>Apostille</w:t>
      </w:r>
      <w:proofErr w:type="spellEnd"/>
      <w:r w:rsidRPr="00D17239">
        <w:rPr>
          <w:rFonts w:cs="Times New Roman"/>
          <w:color w:val="00000A"/>
          <w:lang w:val="lt-LT"/>
        </w:rPr>
        <w:t xml:space="preserve">) tvarkos aprašo patvirtinimo“ (Žin., 2006, Nr. 118-4477) ir 1961 m. spalio 5 d. Hagos konvencija dėl užsienio valstybėse išduotų dokumentų legalizavimo panaikinimo (Žin., 1997, Nr. 68-1699). </w:t>
      </w:r>
    </w:p>
    <w:p w14:paraId="65C800CA"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bet kuriuo pirkimo procedūros metu gali paprašyti dalyvių pateikti visus ar dalį dokumentų, patvirtinančių jų pašalinimo pagrindų nebuvimą, atitiktį kvalifikacijos reikalavimams ir, jeigu taikytina, kokybės vadybos sistemos ir (arba) aplinkos apsaugos vadybos sistemos standartams, jeigu tai būtina siekiant užtikrinti tinkamą pirkimo procedūros atlikimą.</w:t>
      </w:r>
    </w:p>
    <w:p w14:paraId="44D33BD8"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Jeigu tiekėjo kvalifikacija dėl teisės verstis atitinkama veikla nebuvo tikrinama arba tikrinama ne visa apimtimi, tiekėjas perkančiajam subjektui įsipareigoja, kad pirkimo sutartį vykdys tik tokią teisę turintys asmenys. </w:t>
      </w:r>
    </w:p>
    <w:p w14:paraId="6672B4AA" w14:textId="77777777" w:rsidR="00771870" w:rsidRPr="00D17239" w:rsidRDefault="00771870" w:rsidP="00771870">
      <w:pPr>
        <w:pStyle w:val="Body2"/>
        <w:rPr>
          <w:rFonts w:cs="Times New Roman"/>
          <w:lang w:val="lt-LT"/>
        </w:rPr>
      </w:pPr>
    </w:p>
    <w:p w14:paraId="1E283CBF" w14:textId="77777777" w:rsidR="00771870" w:rsidRPr="00D17239" w:rsidRDefault="00771870" w:rsidP="00771870">
      <w:pPr>
        <w:jc w:val="center"/>
        <w:rPr>
          <w:sz w:val="22"/>
          <w:szCs w:val="22"/>
        </w:rPr>
      </w:pPr>
      <w:r w:rsidRPr="00D17239">
        <w:rPr>
          <w:b/>
          <w:sz w:val="22"/>
          <w:szCs w:val="22"/>
        </w:rPr>
        <w:t>TIEKĖJŲ KVALIFIKACIJOS REIKALAVIMAI IR JUOS ĮRODANTYS DOKUMENTAI</w:t>
      </w:r>
    </w:p>
    <w:p w14:paraId="08AF2C5A" w14:textId="77777777" w:rsidR="00771870" w:rsidRPr="00D17239" w:rsidRDefault="00771870" w:rsidP="00771870">
      <w:pPr>
        <w:spacing w:after="240"/>
        <w:jc w:val="center"/>
        <w:rPr>
          <w:sz w:val="22"/>
          <w:szCs w:val="22"/>
        </w:rPr>
      </w:pPr>
      <w:r w:rsidRPr="00D17239">
        <w:rPr>
          <w:sz w:val="22"/>
          <w:szCs w:val="22"/>
        </w:rPr>
        <w:t>Rezervinės (atsarginės) serverinės infrastruktūros įrengimas</w:t>
      </w:r>
    </w:p>
    <w:p w14:paraId="43453EAE" w14:textId="77777777" w:rsidR="00771870" w:rsidRPr="00D17239" w:rsidRDefault="00771870" w:rsidP="00771870">
      <w:pPr>
        <w:spacing w:after="240"/>
        <w:rPr>
          <w:sz w:val="22"/>
          <w:szCs w:val="22"/>
        </w:rPr>
      </w:pPr>
      <w:r w:rsidRPr="00D17239">
        <w:rPr>
          <w:sz w:val="22"/>
          <w:szCs w:val="22"/>
        </w:rPr>
        <w:t>Tiekėjas turi atitikti visus toliau nurodytus kvalifikacijos reikalavimus ir kartu su pasiūlymu pateikti juos įrodančius dokumentus. Jei pasiūlymą teikia tiekėjų grupė, kvalifikacijos reikalavimai gali būti tenkinami bendrai, išskyrus atvejus, kai nurodyta kitaip. Tiekėjas gali pasitelkti subtiekėjus – tokiu atveju pateikiami subtiekėjų kvalifikaciją įrodantys dokumentai ir subtiekėjo sutikimas dalyvauti vykdant sutartį. Visos nuorodos į konkrečius standartus ar sertifikatus laikomos pateiktomis su prierašu „arba lygiavertis“.</w:t>
      </w:r>
    </w:p>
    <w:tbl>
      <w:tblPr>
        <w:tblStyle w:val="Lentelstinklelis"/>
        <w:tblW w:w="0" w:type="auto"/>
        <w:jc w:val="center"/>
        <w:tblLayout w:type="fixed"/>
        <w:tblLook w:val="04A0" w:firstRow="1" w:lastRow="0" w:firstColumn="1" w:lastColumn="0" w:noHBand="0" w:noVBand="1"/>
      </w:tblPr>
      <w:tblGrid>
        <w:gridCol w:w="737"/>
        <w:gridCol w:w="4252"/>
        <w:gridCol w:w="4649"/>
      </w:tblGrid>
      <w:tr w:rsidR="00771870" w:rsidRPr="00D17239" w14:paraId="0142DED7" w14:textId="77777777" w:rsidTr="00C9496D">
        <w:trPr>
          <w:tblHeader/>
          <w:jc w:val="center"/>
        </w:trPr>
        <w:tc>
          <w:tcPr>
            <w:tcW w:w="737" w:type="dxa"/>
          </w:tcPr>
          <w:p w14:paraId="528265B6" w14:textId="77777777" w:rsidR="00771870" w:rsidRPr="00D17239" w:rsidRDefault="00771870" w:rsidP="00C9496D">
            <w:pPr>
              <w:jc w:val="center"/>
              <w:rPr>
                <w:sz w:val="22"/>
                <w:szCs w:val="22"/>
              </w:rPr>
            </w:pPr>
            <w:r w:rsidRPr="00D17239">
              <w:rPr>
                <w:b/>
                <w:sz w:val="22"/>
                <w:szCs w:val="22"/>
              </w:rPr>
              <w:t>Eil. Nr.</w:t>
            </w:r>
          </w:p>
        </w:tc>
        <w:tc>
          <w:tcPr>
            <w:tcW w:w="4252" w:type="dxa"/>
          </w:tcPr>
          <w:p w14:paraId="6F84E269" w14:textId="77777777" w:rsidR="00771870" w:rsidRPr="00D17239" w:rsidRDefault="00771870" w:rsidP="00C9496D">
            <w:pPr>
              <w:jc w:val="center"/>
              <w:rPr>
                <w:sz w:val="22"/>
                <w:szCs w:val="22"/>
              </w:rPr>
            </w:pPr>
            <w:r w:rsidRPr="00D17239">
              <w:rPr>
                <w:b/>
                <w:sz w:val="22"/>
                <w:szCs w:val="22"/>
              </w:rPr>
              <w:t>Kvalifikacijos reikalavimai</w:t>
            </w:r>
          </w:p>
        </w:tc>
        <w:tc>
          <w:tcPr>
            <w:tcW w:w="4649" w:type="dxa"/>
          </w:tcPr>
          <w:p w14:paraId="57EEDA8B" w14:textId="77777777" w:rsidR="00771870" w:rsidRPr="00D17239" w:rsidRDefault="00771870" w:rsidP="00C9496D">
            <w:pPr>
              <w:jc w:val="center"/>
              <w:rPr>
                <w:sz w:val="22"/>
                <w:szCs w:val="22"/>
              </w:rPr>
            </w:pPr>
            <w:r w:rsidRPr="00D17239">
              <w:rPr>
                <w:b/>
                <w:sz w:val="22"/>
                <w:szCs w:val="22"/>
              </w:rPr>
              <w:t>Kvalifikacijos reikalavimus įrodantys dokumentai</w:t>
            </w:r>
          </w:p>
        </w:tc>
      </w:tr>
      <w:tr w:rsidR="00771870" w:rsidRPr="00D17239" w14:paraId="17E45CFD" w14:textId="77777777" w:rsidTr="00C9496D">
        <w:trPr>
          <w:jc w:val="center"/>
        </w:trPr>
        <w:tc>
          <w:tcPr>
            <w:tcW w:w="737" w:type="dxa"/>
          </w:tcPr>
          <w:p w14:paraId="7D6B977F" w14:textId="77777777" w:rsidR="00771870" w:rsidRPr="00D17239" w:rsidRDefault="00771870" w:rsidP="00C9496D">
            <w:pPr>
              <w:jc w:val="center"/>
              <w:rPr>
                <w:sz w:val="22"/>
                <w:szCs w:val="22"/>
              </w:rPr>
            </w:pPr>
            <w:r w:rsidRPr="00D17239">
              <w:rPr>
                <w:sz w:val="22"/>
                <w:szCs w:val="22"/>
              </w:rPr>
              <w:t>1</w:t>
            </w:r>
          </w:p>
        </w:tc>
        <w:tc>
          <w:tcPr>
            <w:tcW w:w="4252" w:type="dxa"/>
          </w:tcPr>
          <w:p w14:paraId="239FE896" w14:textId="77777777" w:rsidR="00771870" w:rsidRPr="00D17239" w:rsidRDefault="00771870" w:rsidP="00C9496D">
            <w:pPr>
              <w:rPr>
                <w:sz w:val="22"/>
                <w:szCs w:val="22"/>
              </w:rPr>
            </w:pPr>
            <w:r w:rsidRPr="00D17239">
              <w:rPr>
                <w:sz w:val="22"/>
                <w:szCs w:val="22"/>
              </w:rPr>
              <w:t>Tiekėjas turi būti siūlomos techninės įrangos gamintojo įgaliotas (autorizuotas) tiekti siūlomą įrangą Lietuvos Respublikoje.</w:t>
            </w:r>
          </w:p>
        </w:tc>
        <w:tc>
          <w:tcPr>
            <w:tcW w:w="4649" w:type="dxa"/>
          </w:tcPr>
          <w:p w14:paraId="48AA94D7" w14:textId="77777777" w:rsidR="00771870" w:rsidRPr="00D17239" w:rsidRDefault="00771870" w:rsidP="00C9496D">
            <w:pPr>
              <w:rPr>
                <w:sz w:val="22"/>
                <w:szCs w:val="22"/>
              </w:rPr>
            </w:pPr>
            <w:r w:rsidRPr="00D17239">
              <w:rPr>
                <w:sz w:val="22"/>
                <w:szCs w:val="22"/>
              </w:rPr>
              <w:t>Siūlomos techninės įrangos gamintojo arba jo oficialaus atstovo (distributoriaus) išduotas galiojantis dokumentas (pažyma, įgaliojimas, partnerystės statuso patvirtinimas ar lygiavertis dokumentas), patvirtinantis tiekėjo teisę tiekti siūlomą įrangą Lietuvos Respublikoje.</w:t>
            </w:r>
          </w:p>
          <w:p w14:paraId="531CC77C" w14:textId="77777777" w:rsidR="00771870" w:rsidRPr="00D17239" w:rsidRDefault="00771870" w:rsidP="00C9496D">
            <w:pPr>
              <w:rPr>
                <w:sz w:val="22"/>
                <w:szCs w:val="22"/>
              </w:rPr>
            </w:pPr>
            <w:r w:rsidRPr="00D17239">
              <w:rPr>
                <w:sz w:val="22"/>
                <w:szCs w:val="22"/>
              </w:rPr>
              <w:t>Vietoj dokumento gali būti pateikiama nuoroda į gamintojo interneto svetainėje viešai skelbiamą partnerių registrą, kuriame nurodytas tiekėjas ir jo statusas.</w:t>
            </w:r>
          </w:p>
          <w:p w14:paraId="121DAF8D" w14:textId="77777777" w:rsidR="00771870" w:rsidRPr="00D17239" w:rsidRDefault="00771870" w:rsidP="00C9496D">
            <w:pPr>
              <w:rPr>
                <w:i/>
                <w:iCs/>
                <w:sz w:val="22"/>
                <w:szCs w:val="22"/>
              </w:rPr>
            </w:pPr>
            <w:r w:rsidRPr="00D17239">
              <w:rPr>
                <w:i/>
                <w:iCs/>
                <w:color w:val="899FD7" w:themeColor="accent6"/>
                <w:sz w:val="22"/>
                <w:szCs w:val="22"/>
              </w:rPr>
              <w:t>Pateikiama skaitmeninė dokumento kopija.</w:t>
            </w:r>
          </w:p>
        </w:tc>
      </w:tr>
      <w:tr w:rsidR="00771870" w:rsidRPr="00D17239" w14:paraId="65B7A449" w14:textId="77777777" w:rsidTr="00C9496D">
        <w:trPr>
          <w:jc w:val="center"/>
        </w:trPr>
        <w:tc>
          <w:tcPr>
            <w:tcW w:w="737" w:type="dxa"/>
          </w:tcPr>
          <w:p w14:paraId="2ED00232" w14:textId="77777777" w:rsidR="00771870" w:rsidRPr="00D17239" w:rsidRDefault="00771870" w:rsidP="00C9496D">
            <w:pPr>
              <w:jc w:val="center"/>
              <w:rPr>
                <w:sz w:val="22"/>
                <w:szCs w:val="22"/>
              </w:rPr>
            </w:pPr>
            <w:r w:rsidRPr="00D17239">
              <w:rPr>
                <w:sz w:val="22"/>
                <w:szCs w:val="22"/>
              </w:rPr>
              <w:t>2</w:t>
            </w:r>
          </w:p>
        </w:tc>
        <w:tc>
          <w:tcPr>
            <w:tcW w:w="4252" w:type="dxa"/>
          </w:tcPr>
          <w:p w14:paraId="7CF0F90C" w14:textId="77777777" w:rsidR="00771870" w:rsidRPr="00D17239" w:rsidRDefault="00771870" w:rsidP="00C9496D">
            <w:pPr>
              <w:rPr>
                <w:sz w:val="22"/>
                <w:szCs w:val="22"/>
              </w:rPr>
            </w:pPr>
            <w:r w:rsidRPr="00D17239">
              <w:rPr>
                <w:sz w:val="22"/>
                <w:szCs w:val="22"/>
              </w:rPr>
              <w:t>Tiekėjas privalo turėti kvalifikuotus specialistus, atsakingus už sutartyje numatytų darbų atlikimą, turinčius būtinas žinias ir patirtį.</w:t>
            </w:r>
          </w:p>
          <w:p w14:paraId="438F4D1A" w14:textId="77777777" w:rsidR="00771870" w:rsidRPr="00D17239" w:rsidRDefault="00771870" w:rsidP="00C9496D">
            <w:pPr>
              <w:rPr>
                <w:sz w:val="22"/>
                <w:szCs w:val="22"/>
                <w:lang w:val="it-IT"/>
              </w:rPr>
            </w:pPr>
          </w:p>
        </w:tc>
        <w:tc>
          <w:tcPr>
            <w:tcW w:w="4649" w:type="dxa"/>
          </w:tcPr>
          <w:p w14:paraId="6B8DAF24" w14:textId="77777777" w:rsidR="00771870" w:rsidRPr="00D17239" w:rsidRDefault="00771870" w:rsidP="00C9496D">
            <w:pPr>
              <w:rPr>
                <w:sz w:val="22"/>
                <w:szCs w:val="22"/>
                <w:lang w:val="it-IT"/>
              </w:rPr>
            </w:pPr>
            <w:r w:rsidRPr="00D17239">
              <w:rPr>
                <w:sz w:val="22"/>
                <w:szCs w:val="22"/>
                <w:lang w:val="it-IT"/>
              </w:rPr>
              <w:t>Vadovo arba jo įgalioto atstovo pasirašytas siūlomų specialistų sąrašas, kuriame nurodyti siūlomi specialistai, jų vardai, pavardės, priskirta pozicija ir darbovietės, kuriose įgyta patirtimi tiekėjas remiasi pagrįsdamas specialistų kvalifikaciją.</w:t>
            </w:r>
          </w:p>
          <w:p w14:paraId="3584E9F8" w14:textId="77777777" w:rsidR="00771870" w:rsidRPr="00D17239" w:rsidRDefault="00771870" w:rsidP="00C9496D">
            <w:pPr>
              <w:rPr>
                <w:sz w:val="22"/>
                <w:szCs w:val="22"/>
                <w:lang w:val="it-IT"/>
              </w:rPr>
            </w:pPr>
            <w:r w:rsidRPr="00D17239">
              <w:rPr>
                <w:sz w:val="22"/>
                <w:szCs w:val="22"/>
                <w:lang w:val="it-IT"/>
              </w:rPr>
              <w:t>Kiekvieno specialisto gyvenimo aprašymas (CV), kuriame nurodyta darbo patirties trukmė (nuo–iki), patvirtinanti reikalaujamą patirtį atitinkamoje srityje.</w:t>
            </w:r>
          </w:p>
          <w:p w14:paraId="4710AC87" w14:textId="77777777" w:rsidR="00771870" w:rsidRPr="00D17239" w:rsidRDefault="00771870" w:rsidP="00C9496D">
            <w:pPr>
              <w:rPr>
                <w:i/>
                <w:iCs/>
                <w:sz w:val="22"/>
                <w:szCs w:val="22"/>
                <w:lang w:val="it-IT"/>
              </w:rPr>
            </w:pPr>
            <w:r w:rsidRPr="00D17239">
              <w:rPr>
                <w:i/>
                <w:iCs/>
                <w:color w:val="899FD7" w:themeColor="accent6"/>
                <w:sz w:val="22"/>
                <w:szCs w:val="22"/>
              </w:rPr>
              <w:t>Pateikiama skaitmeninė dokumento kopija.</w:t>
            </w:r>
          </w:p>
        </w:tc>
      </w:tr>
      <w:tr w:rsidR="00771870" w:rsidRPr="00D17239" w14:paraId="6B93A0F9" w14:textId="77777777" w:rsidTr="00C9496D">
        <w:trPr>
          <w:jc w:val="center"/>
        </w:trPr>
        <w:tc>
          <w:tcPr>
            <w:tcW w:w="737" w:type="dxa"/>
          </w:tcPr>
          <w:p w14:paraId="51267E47" w14:textId="77777777" w:rsidR="00771870" w:rsidRPr="00D17239" w:rsidRDefault="00771870" w:rsidP="00C9496D">
            <w:pPr>
              <w:jc w:val="center"/>
              <w:rPr>
                <w:sz w:val="22"/>
                <w:szCs w:val="22"/>
              </w:rPr>
            </w:pPr>
            <w:r w:rsidRPr="00D17239">
              <w:rPr>
                <w:sz w:val="22"/>
                <w:szCs w:val="22"/>
              </w:rPr>
              <w:t>3</w:t>
            </w:r>
          </w:p>
        </w:tc>
        <w:tc>
          <w:tcPr>
            <w:tcW w:w="4252" w:type="dxa"/>
          </w:tcPr>
          <w:p w14:paraId="4CC74A00" w14:textId="77777777" w:rsidR="00771870" w:rsidRPr="00D17239" w:rsidRDefault="00771870" w:rsidP="00C9496D">
            <w:pPr>
              <w:rPr>
                <w:sz w:val="22"/>
                <w:szCs w:val="22"/>
                <w:lang w:val="it-IT"/>
              </w:rPr>
            </w:pPr>
            <w:r w:rsidRPr="00D17239">
              <w:rPr>
                <w:sz w:val="22"/>
                <w:szCs w:val="22"/>
                <w:lang w:val="it-IT"/>
              </w:rPr>
              <w:t>Specialistas Nr. 1 – Infrastruktūros architektas turi turėti:</w:t>
            </w:r>
          </w:p>
          <w:p w14:paraId="146EC489" w14:textId="77777777" w:rsidR="00771870" w:rsidRPr="00D17239" w:rsidRDefault="00771870" w:rsidP="00C9496D">
            <w:pPr>
              <w:rPr>
                <w:sz w:val="22"/>
                <w:szCs w:val="22"/>
                <w:lang w:val="it-IT"/>
              </w:rPr>
            </w:pPr>
            <w:r w:rsidRPr="00D17239">
              <w:rPr>
                <w:sz w:val="22"/>
                <w:szCs w:val="22"/>
                <w:lang w:val="it-IT"/>
              </w:rPr>
              <w:t>– ne mažesnę kaip 5 (penkių) metų darbo patirtį tarnybinių stočių, virtualizacijos ir duomenų saugyklų infrastruktūros projektavimo bei diegimo srityje.</w:t>
            </w:r>
          </w:p>
        </w:tc>
        <w:tc>
          <w:tcPr>
            <w:tcW w:w="4649" w:type="dxa"/>
          </w:tcPr>
          <w:p w14:paraId="787669C6" w14:textId="77777777" w:rsidR="00771870" w:rsidRPr="00D17239" w:rsidRDefault="00771870" w:rsidP="00C9496D">
            <w:pPr>
              <w:rPr>
                <w:sz w:val="22"/>
                <w:szCs w:val="22"/>
                <w:lang w:val="it-IT"/>
              </w:rPr>
            </w:pPr>
            <w:r w:rsidRPr="00D17239">
              <w:rPr>
                <w:sz w:val="22"/>
                <w:szCs w:val="22"/>
                <w:lang w:val="it-IT"/>
              </w:rPr>
              <w:t>Gyvenimo aprašymas (CV), kuriame nurodyta darbo patirties trukmė nurodytoje srityje.</w:t>
            </w:r>
          </w:p>
          <w:p w14:paraId="71C4BEFF" w14:textId="77777777" w:rsidR="00771870" w:rsidRPr="00D17239" w:rsidRDefault="00771870" w:rsidP="00C9496D">
            <w:pPr>
              <w:rPr>
                <w:sz w:val="22"/>
                <w:szCs w:val="22"/>
                <w:lang w:val="it-IT"/>
              </w:rPr>
            </w:pPr>
          </w:p>
          <w:p w14:paraId="23E03666" w14:textId="77777777" w:rsidR="00771870" w:rsidRPr="00D17239" w:rsidRDefault="00771870" w:rsidP="00C9496D">
            <w:pPr>
              <w:rPr>
                <w:i/>
                <w:iCs/>
                <w:sz w:val="22"/>
                <w:szCs w:val="22"/>
                <w:lang w:val="it-IT"/>
              </w:rPr>
            </w:pPr>
            <w:r w:rsidRPr="00D17239">
              <w:rPr>
                <w:i/>
                <w:iCs/>
                <w:color w:val="899FD7" w:themeColor="accent6"/>
                <w:sz w:val="22"/>
                <w:szCs w:val="22"/>
              </w:rPr>
              <w:t>Pateikiama skaitmeninė dokumento kopija.</w:t>
            </w:r>
          </w:p>
        </w:tc>
      </w:tr>
      <w:tr w:rsidR="00771870" w:rsidRPr="00D17239" w14:paraId="7CFFE9F2" w14:textId="77777777" w:rsidTr="00C9496D">
        <w:trPr>
          <w:jc w:val="center"/>
        </w:trPr>
        <w:tc>
          <w:tcPr>
            <w:tcW w:w="737" w:type="dxa"/>
          </w:tcPr>
          <w:p w14:paraId="199359F5" w14:textId="77777777" w:rsidR="00771870" w:rsidRPr="00D17239" w:rsidRDefault="00771870" w:rsidP="00C9496D">
            <w:pPr>
              <w:jc w:val="center"/>
              <w:rPr>
                <w:sz w:val="22"/>
                <w:szCs w:val="22"/>
              </w:rPr>
            </w:pPr>
            <w:r w:rsidRPr="00D17239">
              <w:rPr>
                <w:sz w:val="22"/>
                <w:szCs w:val="22"/>
              </w:rPr>
              <w:t>4</w:t>
            </w:r>
          </w:p>
        </w:tc>
        <w:tc>
          <w:tcPr>
            <w:tcW w:w="4252" w:type="dxa"/>
          </w:tcPr>
          <w:p w14:paraId="44EEDC41" w14:textId="77777777" w:rsidR="00771870" w:rsidRPr="00D17239" w:rsidRDefault="00771870" w:rsidP="00C9496D">
            <w:pPr>
              <w:rPr>
                <w:sz w:val="22"/>
                <w:szCs w:val="22"/>
                <w:lang w:val="it-IT"/>
              </w:rPr>
            </w:pPr>
            <w:r w:rsidRPr="00D17239">
              <w:rPr>
                <w:sz w:val="22"/>
                <w:szCs w:val="22"/>
                <w:lang w:val="it-IT"/>
              </w:rPr>
              <w:t>Specialistas Nr. 2 – Tinklų architektas turi turėti:</w:t>
            </w:r>
          </w:p>
          <w:p w14:paraId="1A8471B2" w14:textId="77777777" w:rsidR="00771870" w:rsidRPr="00D17239" w:rsidRDefault="00771870" w:rsidP="00C9496D">
            <w:pPr>
              <w:rPr>
                <w:sz w:val="22"/>
                <w:szCs w:val="22"/>
                <w:lang w:val="it-IT"/>
              </w:rPr>
            </w:pPr>
            <w:r w:rsidRPr="00D17239">
              <w:rPr>
                <w:sz w:val="22"/>
                <w:szCs w:val="22"/>
                <w:lang w:val="it-IT"/>
              </w:rPr>
              <w:t>– ne mažesnę kaip 5 (penkių) metų darbo patirtį kompiuterių tinklų projektavimo, konfigūravimo ir diegimo srityje.</w:t>
            </w:r>
          </w:p>
        </w:tc>
        <w:tc>
          <w:tcPr>
            <w:tcW w:w="4649" w:type="dxa"/>
          </w:tcPr>
          <w:p w14:paraId="660A8976" w14:textId="77777777" w:rsidR="00771870" w:rsidRPr="00D17239" w:rsidRDefault="00771870" w:rsidP="00C9496D">
            <w:pPr>
              <w:rPr>
                <w:sz w:val="22"/>
                <w:szCs w:val="22"/>
                <w:lang w:val="it-IT"/>
              </w:rPr>
            </w:pPr>
            <w:r w:rsidRPr="00D17239">
              <w:rPr>
                <w:sz w:val="22"/>
                <w:szCs w:val="22"/>
                <w:lang w:val="it-IT"/>
              </w:rPr>
              <w:t>Gyvenimo aprašymas (CV), kuriame nurodyta darbo patirties trukmė nurodytoje srityje.</w:t>
            </w:r>
          </w:p>
          <w:p w14:paraId="3D485EDE" w14:textId="77777777" w:rsidR="00771870" w:rsidRPr="00D17239" w:rsidRDefault="00771870" w:rsidP="00C9496D">
            <w:pPr>
              <w:rPr>
                <w:sz w:val="22"/>
                <w:szCs w:val="22"/>
                <w:lang w:val="it-IT"/>
              </w:rPr>
            </w:pPr>
          </w:p>
          <w:p w14:paraId="1C6C2CD0" w14:textId="77777777" w:rsidR="00771870" w:rsidRPr="00D17239" w:rsidRDefault="00771870" w:rsidP="00C9496D">
            <w:pPr>
              <w:rPr>
                <w:i/>
                <w:iCs/>
                <w:sz w:val="22"/>
                <w:szCs w:val="22"/>
                <w:lang w:val="it-IT"/>
              </w:rPr>
            </w:pPr>
            <w:r w:rsidRPr="00D17239">
              <w:rPr>
                <w:i/>
                <w:iCs/>
                <w:color w:val="899FD7" w:themeColor="accent6"/>
                <w:sz w:val="22"/>
                <w:szCs w:val="22"/>
              </w:rPr>
              <w:t>Pateikiama skaitmeninė dokumento kopija.</w:t>
            </w:r>
          </w:p>
        </w:tc>
      </w:tr>
      <w:tr w:rsidR="00771870" w:rsidRPr="00D17239" w14:paraId="48B6D8DA" w14:textId="77777777" w:rsidTr="00C9496D">
        <w:trPr>
          <w:jc w:val="center"/>
        </w:trPr>
        <w:tc>
          <w:tcPr>
            <w:tcW w:w="737" w:type="dxa"/>
          </w:tcPr>
          <w:p w14:paraId="00BEE693" w14:textId="77777777" w:rsidR="00771870" w:rsidRPr="00D17239" w:rsidRDefault="00771870" w:rsidP="00C9496D">
            <w:pPr>
              <w:jc w:val="center"/>
              <w:rPr>
                <w:sz w:val="22"/>
                <w:szCs w:val="22"/>
              </w:rPr>
            </w:pPr>
            <w:r w:rsidRPr="00D17239">
              <w:rPr>
                <w:sz w:val="22"/>
                <w:szCs w:val="22"/>
              </w:rPr>
              <w:t>5</w:t>
            </w:r>
          </w:p>
        </w:tc>
        <w:tc>
          <w:tcPr>
            <w:tcW w:w="4252" w:type="dxa"/>
          </w:tcPr>
          <w:p w14:paraId="36A03A0B" w14:textId="77777777" w:rsidR="00771870" w:rsidRPr="00D17239" w:rsidRDefault="00771870" w:rsidP="00C9496D">
            <w:pPr>
              <w:rPr>
                <w:sz w:val="22"/>
                <w:szCs w:val="22"/>
                <w:lang w:val="it-IT"/>
              </w:rPr>
            </w:pPr>
            <w:r w:rsidRPr="00D17239">
              <w:rPr>
                <w:sz w:val="22"/>
                <w:szCs w:val="22"/>
                <w:lang w:val="it-IT"/>
              </w:rPr>
              <w:t>Specialistas Nr. 3 – Informacinių technologijų saugumo specialistas turi turėti:</w:t>
            </w:r>
          </w:p>
          <w:p w14:paraId="3BDF8B05" w14:textId="77777777" w:rsidR="00771870" w:rsidRPr="00D17239" w:rsidRDefault="00771870" w:rsidP="00C9496D">
            <w:pPr>
              <w:rPr>
                <w:sz w:val="22"/>
                <w:szCs w:val="22"/>
                <w:lang w:val="it-IT"/>
              </w:rPr>
            </w:pPr>
            <w:r w:rsidRPr="00D17239">
              <w:rPr>
                <w:sz w:val="22"/>
                <w:szCs w:val="22"/>
                <w:lang w:val="it-IT"/>
              </w:rPr>
              <w:t>– ne mažesnę kaip 5 (penkių) metų darbo patirtį informacinių technologijų (kibernetinio) saugumo srityje.</w:t>
            </w:r>
          </w:p>
        </w:tc>
        <w:tc>
          <w:tcPr>
            <w:tcW w:w="4649" w:type="dxa"/>
          </w:tcPr>
          <w:p w14:paraId="09E507A6" w14:textId="77777777" w:rsidR="00771870" w:rsidRPr="00D17239" w:rsidRDefault="00771870" w:rsidP="00C9496D">
            <w:pPr>
              <w:rPr>
                <w:sz w:val="22"/>
                <w:szCs w:val="22"/>
                <w:lang w:val="it-IT"/>
              </w:rPr>
            </w:pPr>
            <w:r w:rsidRPr="00D17239">
              <w:rPr>
                <w:sz w:val="22"/>
                <w:szCs w:val="22"/>
                <w:lang w:val="it-IT"/>
              </w:rPr>
              <w:t>Gyvenimo aprašymas (CV), kuriame nurodyta darbo patirties trukmė nurodytoje srityje.</w:t>
            </w:r>
          </w:p>
          <w:p w14:paraId="32633410" w14:textId="77777777" w:rsidR="00771870" w:rsidRPr="00D17239" w:rsidRDefault="00771870" w:rsidP="00C9496D">
            <w:pPr>
              <w:rPr>
                <w:sz w:val="22"/>
                <w:szCs w:val="22"/>
                <w:lang w:val="it-IT"/>
              </w:rPr>
            </w:pPr>
          </w:p>
          <w:p w14:paraId="22D10B9A" w14:textId="77777777" w:rsidR="00771870" w:rsidRPr="00D17239" w:rsidRDefault="00771870" w:rsidP="00C9496D">
            <w:pPr>
              <w:rPr>
                <w:i/>
                <w:iCs/>
                <w:sz w:val="22"/>
                <w:szCs w:val="22"/>
                <w:lang w:val="it-IT"/>
              </w:rPr>
            </w:pPr>
            <w:r w:rsidRPr="00D17239">
              <w:rPr>
                <w:i/>
                <w:iCs/>
                <w:color w:val="899FD7" w:themeColor="accent6"/>
                <w:sz w:val="22"/>
                <w:szCs w:val="22"/>
              </w:rPr>
              <w:t>Pateikiama skaitmeninė dokumento kopija.</w:t>
            </w:r>
          </w:p>
        </w:tc>
      </w:tr>
      <w:tr w:rsidR="00771870" w:rsidRPr="00D17239" w14:paraId="0F7DA293" w14:textId="77777777" w:rsidTr="00C9496D">
        <w:trPr>
          <w:jc w:val="center"/>
        </w:trPr>
        <w:tc>
          <w:tcPr>
            <w:tcW w:w="737" w:type="dxa"/>
          </w:tcPr>
          <w:p w14:paraId="29AA0F18" w14:textId="77777777" w:rsidR="00771870" w:rsidRPr="00D17239" w:rsidRDefault="00771870" w:rsidP="00C9496D">
            <w:pPr>
              <w:jc w:val="center"/>
              <w:rPr>
                <w:sz w:val="22"/>
                <w:szCs w:val="22"/>
              </w:rPr>
            </w:pPr>
            <w:r w:rsidRPr="00D17239">
              <w:rPr>
                <w:sz w:val="22"/>
                <w:szCs w:val="22"/>
              </w:rPr>
              <w:t>6</w:t>
            </w:r>
          </w:p>
        </w:tc>
        <w:tc>
          <w:tcPr>
            <w:tcW w:w="4252" w:type="dxa"/>
          </w:tcPr>
          <w:p w14:paraId="7C11D4C5" w14:textId="77777777" w:rsidR="00771870" w:rsidRPr="00D17239" w:rsidRDefault="00771870" w:rsidP="00C9496D">
            <w:pPr>
              <w:rPr>
                <w:sz w:val="22"/>
                <w:szCs w:val="22"/>
                <w:lang w:val="it-IT"/>
              </w:rPr>
            </w:pPr>
            <w:r w:rsidRPr="00D17239">
              <w:rPr>
                <w:sz w:val="22"/>
                <w:szCs w:val="22"/>
                <w:lang w:val="it-IT"/>
              </w:rPr>
              <w:t>Specialistas Nr. 4 – Atviro kodo operacinių sistemų inžinierius turi turėti:</w:t>
            </w:r>
          </w:p>
          <w:p w14:paraId="531C8D97" w14:textId="77777777" w:rsidR="00771870" w:rsidRPr="00D17239" w:rsidRDefault="00771870" w:rsidP="00C9496D">
            <w:pPr>
              <w:rPr>
                <w:sz w:val="22"/>
                <w:szCs w:val="22"/>
                <w:lang w:val="it-IT"/>
              </w:rPr>
            </w:pPr>
            <w:r w:rsidRPr="00D17239">
              <w:rPr>
                <w:sz w:val="22"/>
                <w:szCs w:val="22"/>
                <w:lang w:val="it-IT"/>
              </w:rPr>
              <w:t>– ne mažesnę kaip 5 (penkių) metų darbo patirtį atviro kodo operacinių sistemų (Linux ar lygiaverčių) projektavimo, diegimo ir administravimo srityje.</w:t>
            </w:r>
          </w:p>
        </w:tc>
        <w:tc>
          <w:tcPr>
            <w:tcW w:w="4649" w:type="dxa"/>
          </w:tcPr>
          <w:p w14:paraId="0970B5CC" w14:textId="77777777" w:rsidR="00771870" w:rsidRPr="00D17239" w:rsidRDefault="00771870" w:rsidP="00C9496D">
            <w:pPr>
              <w:rPr>
                <w:sz w:val="22"/>
                <w:szCs w:val="22"/>
                <w:lang w:val="it-IT"/>
              </w:rPr>
            </w:pPr>
            <w:r w:rsidRPr="00D17239">
              <w:rPr>
                <w:sz w:val="22"/>
                <w:szCs w:val="22"/>
                <w:lang w:val="it-IT"/>
              </w:rPr>
              <w:t>Gyvenimo aprašymas (CV), kuriame nurodyta darbo patirties trukmė nurodytoje srityje.</w:t>
            </w:r>
          </w:p>
          <w:p w14:paraId="43FB01B7" w14:textId="77777777" w:rsidR="00771870" w:rsidRPr="00D17239" w:rsidRDefault="00771870" w:rsidP="00C9496D">
            <w:pPr>
              <w:rPr>
                <w:i/>
                <w:iCs/>
                <w:sz w:val="22"/>
                <w:szCs w:val="22"/>
                <w:lang w:val="it-IT"/>
              </w:rPr>
            </w:pPr>
            <w:r w:rsidRPr="00D17239">
              <w:rPr>
                <w:i/>
                <w:iCs/>
                <w:color w:val="899FD7" w:themeColor="accent6"/>
                <w:sz w:val="22"/>
                <w:szCs w:val="22"/>
                <w:lang w:val="it-IT"/>
              </w:rPr>
              <w:t>Pateikiama skaitmeninė dokumento kopija.</w:t>
            </w:r>
          </w:p>
        </w:tc>
      </w:tr>
    </w:tbl>
    <w:p w14:paraId="7ECD1EEC" w14:textId="77777777" w:rsidR="00771870" w:rsidRPr="00D17239" w:rsidRDefault="00771870" w:rsidP="00771870">
      <w:pPr>
        <w:pStyle w:val="Body2"/>
        <w:rPr>
          <w:rFonts w:cs="Times New Roman"/>
          <w:lang w:val="lt-LT"/>
        </w:rPr>
      </w:pPr>
    </w:p>
    <w:p w14:paraId="76ABADF9" w14:textId="77777777" w:rsidR="00340DAA" w:rsidRPr="00D17239" w:rsidRDefault="00340DAA">
      <w:pPr>
        <w:pStyle w:val="Body2"/>
        <w:rPr>
          <w:rFonts w:cs="Times New Roman"/>
          <w:color w:val="00000A"/>
          <w:lang w:val="lt-LT"/>
        </w:rPr>
      </w:pPr>
    </w:p>
    <w:p w14:paraId="333E27DD" w14:textId="77777777" w:rsidR="00340DAA" w:rsidRPr="00D17239" w:rsidRDefault="000A4EEB">
      <w:pPr>
        <w:pStyle w:val="1Skyrius"/>
        <w:numPr>
          <w:ilvl w:val="0"/>
          <w:numId w:val="2"/>
        </w:numPr>
        <w:rPr>
          <w:rFonts w:cs="Times New Roman"/>
        </w:rPr>
      </w:pPr>
      <w:bookmarkStart w:id="3" w:name="_Toc488998670"/>
      <w:bookmarkEnd w:id="3"/>
      <w:r w:rsidRPr="00D17239">
        <w:rPr>
          <w:rFonts w:cs="Times New Roman"/>
        </w:rPr>
        <w:t>ŪKIO SUBJEKTŲ GRUPĖS DALYVAVIMAS PIRKIMO PROCEDŪROSE</w:t>
      </w:r>
    </w:p>
    <w:p w14:paraId="728C0D3E" w14:textId="77777777" w:rsidR="00340DAA" w:rsidRPr="00D17239" w:rsidRDefault="00340DAA">
      <w:pPr>
        <w:pStyle w:val="Body2"/>
        <w:rPr>
          <w:rFonts w:cs="Times New Roman"/>
          <w:color w:val="00000A"/>
          <w:lang w:val="lt-LT"/>
        </w:rPr>
      </w:pPr>
    </w:p>
    <w:p w14:paraId="01E4FA10"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Jei pirkimo procedūrose dalyvauja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perkančiajam subjektui nevykdymą. Taip pat jungtinės veiklos sutartyje turi būti numatyta, kuris asmuo atstovauja ūkio subjektų grupei (su kuo perkantysis subjektas turėtų bendrauti pasiūlymo vertinimo metu kylančiais klausimais ir teikti su pasiūlymo įvertinimu susijusią informaciją).</w:t>
      </w:r>
    </w:p>
    <w:p w14:paraId="4859F913"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nereikalauja, kad ūkio subjektų grupės pateiktą pasiūlymą pripažinus geriausiu ir perkančiajam subjektui pasiūlius sudaryti pirkimo sutartį, ši ūkio subjektų grupė įgautų tam tikrą teisinę formą.</w:t>
      </w:r>
    </w:p>
    <w:p w14:paraId="3EB52FC3" w14:textId="77777777" w:rsidR="00340DAA" w:rsidRPr="00D17239" w:rsidRDefault="00340DAA">
      <w:pPr>
        <w:pStyle w:val="Body2"/>
        <w:rPr>
          <w:rFonts w:cs="Times New Roman"/>
          <w:color w:val="00000A"/>
          <w:lang w:val="lt-LT"/>
        </w:rPr>
      </w:pPr>
    </w:p>
    <w:p w14:paraId="47F61EDC" w14:textId="77777777" w:rsidR="00340DAA" w:rsidRPr="00D17239" w:rsidRDefault="000A4EEB">
      <w:pPr>
        <w:pStyle w:val="1Skyrius"/>
        <w:numPr>
          <w:ilvl w:val="0"/>
          <w:numId w:val="2"/>
        </w:numPr>
        <w:rPr>
          <w:rFonts w:cs="Times New Roman"/>
        </w:rPr>
      </w:pPr>
      <w:bookmarkStart w:id="4" w:name="_Toc488998671"/>
      <w:bookmarkEnd w:id="4"/>
      <w:r w:rsidRPr="00D17239">
        <w:rPr>
          <w:rFonts w:cs="Times New Roman"/>
        </w:rPr>
        <w:t>PASIŪLYMŲ RENGIMAS, PATEIKIMAS, KEITIMAS</w:t>
      </w:r>
    </w:p>
    <w:p w14:paraId="480AC1A7" w14:textId="77777777" w:rsidR="00340DAA" w:rsidRPr="00D17239" w:rsidRDefault="00340DAA">
      <w:pPr>
        <w:pStyle w:val="Body2"/>
        <w:rPr>
          <w:rFonts w:cs="Times New Roman"/>
          <w:color w:val="00000A"/>
          <w:lang w:val="lt-LT"/>
        </w:rPr>
      </w:pPr>
    </w:p>
    <w:p w14:paraId="5FB3F470"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Tiekėjas gali pateikti tik vieną pasiūlymą vienai pirkimo daliai.</w:t>
      </w:r>
      <w:r w:rsidR="0051592A" w:rsidRPr="00D17239">
        <w:rPr>
          <w:rFonts w:cs="Times New Roman"/>
          <w:color w:val="00000A"/>
          <w:lang w:val="lt-LT"/>
        </w:rPr>
        <w:t xml:space="preserve"> </w:t>
      </w:r>
      <w:r w:rsidRPr="00D17239">
        <w:rPr>
          <w:rFonts w:cs="Times New Roman"/>
          <w:color w:val="00000A"/>
          <w:lang w:val="lt-LT"/>
        </w:rPr>
        <w:t>Tiekėjas gali pateikti pasiūlymą vienai, kelioms ar visoms pirkimo dalims. Jei tiekėjas pateikia daugiau kaip vieną pasiūlymą vienai pirkimo daliai arba ūkio subjektų grupės dalyvis dalyvauja teikiant kelis pasiūlymus, visi tokie pasiūlymai bus atmesti.</w:t>
      </w:r>
    </w:p>
    <w:p w14:paraId="15B5658D"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Tiekėjas negali pateikti alternatyvių pasiūlymų. Tiekėjui pateikus alternatyvų pasiūlymą, jo pasiūlymas ir alternatyvus pasiūlymas (alternatyvūs pasiūlymai) bus atmesti.</w:t>
      </w:r>
    </w:p>
    <w:p w14:paraId="6B05852C"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Perkantysis subjektas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w:t>
      </w:r>
      <w:hyperlink r:id="rId13">
        <w:r w:rsidRPr="00D17239">
          <w:rPr>
            <w:rStyle w:val="Internetosaitas"/>
            <w:rFonts w:cs="Times New Roman"/>
            <w:vanish/>
            <w:webHidden/>
            <w:lang w:val="lt-LT"/>
          </w:rPr>
          <w:t>https://pirkimai.eviesiejipirkimai.lt</w:t>
        </w:r>
      </w:hyperlink>
      <w:r w:rsidRPr="00D17239">
        <w:rPr>
          <w:rFonts w:cs="Times New Roman"/>
          <w:color w:val="00000A"/>
          <w:lang w:val="lt-LT"/>
        </w:rPr>
        <w:t xml:space="preserve">). Visi dokumentai, patvirtinantys tiekėjų kvalifikacijos atitiktį konkurso sąlygose nustatytiems kvalifikacijos reikalavimams, kiti pasiūlyme pateikiami dokumentai turi būti pateikti elektronine forma, t. y. tiesiogiai suformuoti elektroninėmis priemonėmis (pvz., EBVPD ir pan.)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Pr="00D17239">
        <w:rPr>
          <w:rFonts w:cs="Times New Roman"/>
          <w:color w:val="00000A"/>
          <w:lang w:val="lt-LT"/>
        </w:rPr>
        <w:t>pdf</w:t>
      </w:r>
      <w:proofErr w:type="spellEnd"/>
      <w:r w:rsidRPr="00D17239">
        <w:rPr>
          <w:rFonts w:cs="Times New Roman"/>
          <w:color w:val="00000A"/>
          <w:lang w:val="lt-LT"/>
        </w:rPr>
        <w:t xml:space="preserve">, jpg, </w:t>
      </w:r>
      <w:proofErr w:type="spellStart"/>
      <w:r w:rsidRPr="00D17239">
        <w:rPr>
          <w:rFonts w:cs="Times New Roman"/>
          <w:color w:val="00000A"/>
          <w:lang w:val="lt-LT"/>
        </w:rPr>
        <w:t>docx</w:t>
      </w:r>
      <w:proofErr w:type="spellEnd"/>
      <w:r w:rsidRPr="00D17239">
        <w:rPr>
          <w:rFonts w:cs="Times New Roman"/>
          <w:color w:val="00000A"/>
          <w:lang w:val="lt-LT"/>
        </w:rPr>
        <w:t xml:space="preserve"> ir kt.).</w:t>
      </w:r>
    </w:p>
    <w:p w14:paraId="4DD2D69B"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Pasiūlymas turi būti pateiktas iki CVP IS nurodyto pasiūlymų pateikimo termino pabaigos.</w:t>
      </w:r>
    </w:p>
    <w:p w14:paraId="2C7FC842"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Susipažinti su pirkimo dokumentais tiekėjai turi teisę iki pasiūlymų pateikimo termino pabaigos.</w:t>
      </w:r>
    </w:p>
    <w:p w14:paraId="3D325E8C"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Pateikdamas pasiūlymą, tiekėjas sutinka su šiais pirkimo dokumentais ir patvirtina, kad jo pasiūlyme pateikta informacija yra teisinga ir apima viską, ko reikia tinkamam pirkimo sutarties įvykdymui.</w:t>
      </w:r>
    </w:p>
    <w:p w14:paraId="50620124"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5AD2AB93"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Pasiūlyme turi būti nurodytas jo galiojimo terminas. Pasiūlymas turi galioti ne trumpiau nei 90 dienų nuo konkurso pasiūlymų pateikimo termino pabaigos. Jeigu pasiūlyme nenurodytas jo galiojimo laikas, laikoma, kad pasiūlymas galioja tiek, kiek nustatyta pirkimo dokumentuose.</w:t>
      </w:r>
    </w:p>
    <w:p w14:paraId="5F0D1D03"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Pasiūlyme nurodomi įkainiai/kaina pateikiami eurais. Apskaičiuojant įkainį/kainą turi būti atsižvelgta į visus pirkimo sąlygų, įskaitant pirkimo sutarties projektą, reikalavimus. Į pasiūlymo įkainius/kainą turi būti įskaityti visi mokesčiai ir visos tiekėjo išlaidos, apimančios viską, ko reikia visiškam ir tinkamam pirkimo sutarties įvykdymui. </w:t>
      </w:r>
    </w:p>
    <w:p w14:paraId="151EEA89"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Perkantysis subjektas turi teisę pratęsti pasiūlymo pateikimo terminą. Apie naują pasiūlymų pateikimo terminą perkantysis subjektas paskelbia CVP IS ir praneša prie pirkimo CVP IS prisijungusiems tiekėjams.</w:t>
      </w:r>
    </w:p>
    <w:p w14:paraId="5E185991"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lastRenderedPageBreak/>
        <w:t>Pasiūlymas turi būti pateikiamas CVP IS priemonėmis užpildant pasiūlymo formą ir prie jos pridedant visus pasiūlymo formoje reikalaujamus pateikti dokumentus.</w:t>
      </w:r>
      <w:r w:rsidRPr="00D17239">
        <w:rPr>
          <w:rFonts w:cs="Times New Roman"/>
          <w:color w:val="00000A"/>
          <w:lang w:val="lt-LT"/>
        </w:rPr>
        <w:tab/>
      </w:r>
    </w:p>
    <w:p w14:paraId="6730FAAC"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Tiekėjo pasiūlymą sudaro CVP IS priemonėmis pateiktos informacijos ir dokumentų visuma. </w:t>
      </w:r>
    </w:p>
    <w:p w14:paraId="5D0D8102"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Pasiūlymas turi būti pasirašytas kvalifikuotu elektroniniu parašu, atitinkančiu Lietuvos Respublikos elektroninio parašo įstatymo nustatytus reikalavimus.</w:t>
      </w:r>
    </w:p>
    <w:p w14:paraId="6A1B1279"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PĮ 32 str. 2 d. Tiekėjas neturi teisės nurodyti, kad visa pasiūlyme pateikta informacija yra konfidenciali. Tiekėjas turi aiškiai nurodyti, kokie su pasiūlymu pateikti dokumentai laikytini konfidencialiais. Perkantysis subjektas,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2BA0A99D"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Tiekėjas iki galutinio pasiūlymų pateikimo termino turi teisę pakeisti arba atšaukti savo pasiūlymą CVP IS priemonėmis. Toks pakeitimas arba pranešimas, kad pasiūlymas atšaukiamas, pripažįstamas galiojančiu, jeigu perkantysis subjektas jį gauna pateiktą CVP IS priemonėmis iki pasiūlymų pateikimo termino pabaigos.</w:t>
      </w:r>
    </w:p>
    <w:p w14:paraId="4D97B6F7"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Kol nesibaigė pasiūlymų galiojimo laikas, perkantysis subjektas turi teisę prašyti CVP IS priemonėmis, kad tiekėjai pratęstų jų galiojimą iki konkrečiai nurodyto laiko. Tiekėjas CVP IS priemonėmis tokį prašymą gali atmesti. </w:t>
      </w:r>
    </w:p>
    <w:p w14:paraId="5052EDC8" w14:textId="77777777" w:rsidR="002B0C90" w:rsidRPr="00D17239" w:rsidRDefault="002B0C90">
      <w:pPr>
        <w:pStyle w:val="Body2"/>
        <w:rPr>
          <w:rFonts w:cs="Times New Roman"/>
          <w:color w:val="00000A"/>
          <w:lang w:val="lt-LT"/>
        </w:rPr>
      </w:pPr>
    </w:p>
    <w:p w14:paraId="1878F982" w14:textId="77777777" w:rsidR="00340DAA" w:rsidRPr="00D17239" w:rsidRDefault="000A4EEB">
      <w:pPr>
        <w:pStyle w:val="1Skyrius"/>
        <w:numPr>
          <w:ilvl w:val="0"/>
          <w:numId w:val="2"/>
        </w:numPr>
        <w:rPr>
          <w:rFonts w:cs="Times New Roman"/>
        </w:rPr>
      </w:pPr>
      <w:bookmarkStart w:id="5" w:name="_Toc488998672"/>
      <w:bookmarkEnd w:id="5"/>
      <w:r w:rsidRPr="00D17239">
        <w:rPr>
          <w:rFonts w:cs="Times New Roman"/>
        </w:rPr>
        <w:t>PASIŪLYMŲ ŠIFRAVIMAS</w:t>
      </w:r>
    </w:p>
    <w:p w14:paraId="7408C09F" w14:textId="77777777" w:rsidR="00340DAA" w:rsidRPr="00D17239" w:rsidRDefault="000A4EEB">
      <w:pPr>
        <w:pStyle w:val="Body2"/>
        <w:rPr>
          <w:rFonts w:cs="Times New Roman"/>
        </w:rPr>
      </w:pPr>
      <w:r w:rsidRPr="00D17239">
        <w:rPr>
          <w:rFonts w:cs="Times New Roman"/>
          <w:color w:val="00000A"/>
          <w:lang w:val="lt-LT"/>
        </w:rPr>
        <w:tab/>
      </w:r>
    </w:p>
    <w:p w14:paraId="0ED29025"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Tiekėjo teikiamas pasiūlymas gali būti užšifruojamas. Tiekėjas, nusprendęs pateikti užšifruotą pasiūlymą, turi:</w:t>
      </w:r>
    </w:p>
    <w:p w14:paraId="3EF0A300" w14:textId="77777777" w:rsidR="00340DAA" w:rsidRPr="00D17239" w:rsidRDefault="000A4EEB">
      <w:pPr>
        <w:pStyle w:val="Body2"/>
        <w:numPr>
          <w:ilvl w:val="1"/>
          <w:numId w:val="2"/>
        </w:numPr>
        <w:rPr>
          <w:rFonts w:cs="Times New Roman"/>
        </w:rPr>
      </w:pPr>
      <w:r w:rsidRPr="00D17239">
        <w:rPr>
          <w:rFonts w:cs="Times New Roman"/>
          <w:color w:val="00000A"/>
          <w:lang w:val="lt-LT"/>
        </w:rPr>
        <w:t xml:space="preserve">iki pasiūlymų pateikimo termino pabaigos naudodamasis CVP IS priemonėmis pateikti užšifruotą pasiūlymą (užšifruojamas visas pasiūlymas arba pasiūlymo dokumentas, kuriame nurodyta pasiūlymo kaina). Instrukcija, kaip tiekėjui užšifruoti pasiūlymą galima rasti interneto svetainėje </w:t>
      </w:r>
      <w:hyperlink r:id="rId14">
        <w:r w:rsidRPr="00D17239">
          <w:rPr>
            <w:rStyle w:val="Internetosaitas"/>
            <w:rFonts w:cs="Times New Roman"/>
            <w:vanish/>
            <w:webHidden/>
            <w:color w:val="00000A"/>
            <w:lang w:val="lt-LT"/>
          </w:rPr>
          <w:t>http://vpt.lrv.lt/lt/pasiulymu-sifravimas</w:t>
        </w:r>
      </w:hyperlink>
      <w:r w:rsidRPr="00D17239">
        <w:rPr>
          <w:rFonts w:cs="Times New Roman"/>
          <w:color w:val="00000A"/>
          <w:lang w:val="lt-LT"/>
        </w:rPr>
        <w:t xml:space="preserve">. </w:t>
      </w:r>
    </w:p>
    <w:p w14:paraId="30A9FC63" w14:textId="77777777" w:rsidR="00340DAA" w:rsidRPr="00D17239" w:rsidRDefault="000A4EEB">
      <w:pPr>
        <w:pStyle w:val="Body2"/>
        <w:numPr>
          <w:ilvl w:val="1"/>
          <w:numId w:val="2"/>
        </w:numPr>
        <w:rPr>
          <w:rFonts w:cs="Times New Roman"/>
          <w:lang w:val="lt-LT"/>
        </w:rPr>
      </w:pPr>
      <w:r w:rsidRPr="00D17239">
        <w:rPr>
          <w:rFonts w:cs="Times New Roman"/>
          <w:color w:val="00000A"/>
          <w:lang w:val="lt-LT"/>
        </w:rPr>
        <w:t xml:space="preserve">iki pirminio susipažinimo su CVP IS priemonėmis pateiktais pasiūlymais procedūros (posėdžio) pradžios CVP IS susirašinėjimo priemonėmis pateikti slaptažodį, su kuriuo perkantysis subjektas galės iššifruoti pateiktą pasiūlymą. Iškilus CVP IS techninėms problemoms, kai tiekėjas neturi galimybės pateikti slaptažodžio per CVP IS susirašinėjimo priemonę, tiekėjas turi teisę slaptažodį pateikti kitomis priemonėmis pasirinktinai: perkančiojo subjekto oficialiu elektroniniu paštu, faksu arba raštu. Tokiu atveju tiekėjas turėtų būti aktyvus ir įsitikinti, kad pateiktas slaptažodis laiku pasiekė adresatą (pavyzdžiui, susisiekęs su perkančiuoju subjektu oficialiu jos telefonu ir (arba) kitais būdais). </w:t>
      </w:r>
    </w:p>
    <w:p w14:paraId="04441D16"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Tiekėjui užšifravus visą pasiūlymą ir iki pirminio susipažinimo su CVP IS priemonėmis pateiktais pasiūlymais procedūros (posėdžio) pradžios nepateikus (dėl jo paties kaltės) slaptažodžio arba pateikus neteisingą slaptažodį, kuriuo naudodamasis perkantysis subjektas negalėjo iššifruoti pasiūlymo, pasiūlymas laikomas nepateiktu ir nėra vertinamas. Jeigu nurodytu atveju tiekėjas užšifravo tik pasiūlymo dokumentą, kuriame nurodyta pasiūlymo kaina, o kitus pasiūlymo dokumentus pateikė neužšifruotus – perkantysis subjektas tiekėjo pasiūlymą atmeta kaip neatitinkantį pirkimo dokumentuose nustatytų reikalavimų (tiekėjas nepateikė pasiūlymo kainos).</w:t>
      </w:r>
    </w:p>
    <w:p w14:paraId="441C9488" w14:textId="77777777" w:rsidR="00340DAA" w:rsidRPr="00D17239" w:rsidRDefault="00340DAA">
      <w:pPr>
        <w:pStyle w:val="Body2"/>
        <w:rPr>
          <w:rFonts w:cs="Times New Roman"/>
          <w:color w:val="00000A"/>
          <w:lang w:val="lt-LT"/>
        </w:rPr>
      </w:pPr>
    </w:p>
    <w:p w14:paraId="177B0072" w14:textId="77777777" w:rsidR="00340DAA" w:rsidRPr="00D17239" w:rsidRDefault="000A4EEB">
      <w:pPr>
        <w:pStyle w:val="1Skyrius"/>
        <w:numPr>
          <w:ilvl w:val="0"/>
          <w:numId w:val="2"/>
        </w:numPr>
        <w:rPr>
          <w:rFonts w:cs="Times New Roman"/>
        </w:rPr>
      </w:pPr>
      <w:bookmarkStart w:id="6" w:name="_Toc488998673"/>
      <w:bookmarkEnd w:id="6"/>
      <w:r w:rsidRPr="00D17239">
        <w:rPr>
          <w:rFonts w:cs="Times New Roman"/>
        </w:rPr>
        <w:t>PASIŪLYMŲ GALIOJIMO UŽTIKRINIMAS</w:t>
      </w:r>
    </w:p>
    <w:p w14:paraId="64CCE37D" w14:textId="77777777" w:rsidR="00340DAA" w:rsidRPr="00D17239" w:rsidRDefault="00340DAA">
      <w:pPr>
        <w:pStyle w:val="Body2"/>
        <w:rPr>
          <w:rFonts w:cs="Times New Roman"/>
          <w:b/>
          <w:bCs/>
          <w:color w:val="FF0000"/>
          <w:lang w:val="lt-LT"/>
        </w:rPr>
      </w:pPr>
    </w:p>
    <w:p w14:paraId="23401697" w14:textId="77777777" w:rsidR="00340DAA" w:rsidRPr="00D17239" w:rsidRDefault="000A4EEB">
      <w:pPr>
        <w:pStyle w:val="Body2"/>
        <w:numPr>
          <w:ilvl w:val="1"/>
          <w:numId w:val="2"/>
        </w:numPr>
        <w:ind w:left="465"/>
        <w:rPr>
          <w:rFonts w:cs="Times New Roman"/>
          <w:color w:val="000000" w:themeColor="text1"/>
        </w:rPr>
      </w:pPr>
      <w:r w:rsidRPr="00D17239">
        <w:rPr>
          <w:rFonts w:cs="Times New Roman"/>
          <w:color w:val="000000" w:themeColor="text1"/>
          <w:lang w:val="lt-LT"/>
        </w:rPr>
        <w:t>Pasiūlymo galiojim</w:t>
      </w:r>
      <w:r w:rsidR="00A64D5A" w:rsidRPr="00D17239">
        <w:rPr>
          <w:rFonts w:cs="Times New Roman"/>
          <w:color w:val="000000" w:themeColor="text1"/>
          <w:lang w:val="lt-LT"/>
        </w:rPr>
        <w:t>o užtikrinimas nėra reikalaujamas</w:t>
      </w:r>
      <w:r w:rsidRPr="00D17239">
        <w:rPr>
          <w:rFonts w:cs="Times New Roman"/>
          <w:color w:val="000000" w:themeColor="text1"/>
          <w:lang w:val="lt-LT"/>
        </w:rPr>
        <w:t>.</w:t>
      </w:r>
    </w:p>
    <w:p w14:paraId="6CAF7313" w14:textId="77777777" w:rsidR="00340DAA" w:rsidRPr="00D17239" w:rsidRDefault="00340DAA">
      <w:pPr>
        <w:pStyle w:val="Body2"/>
        <w:rPr>
          <w:rFonts w:cs="Times New Roman"/>
          <w:color w:val="00000A"/>
          <w:lang w:val="lt-LT"/>
        </w:rPr>
      </w:pPr>
    </w:p>
    <w:p w14:paraId="21DE800A" w14:textId="77777777" w:rsidR="00340DAA" w:rsidRPr="00D17239" w:rsidRDefault="000A4EEB">
      <w:pPr>
        <w:pStyle w:val="1Skyrius"/>
        <w:numPr>
          <w:ilvl w:val="0"/>
          <w:numId w:val="2"/>
        </w:numPr>
        <w:rPr>
          <w:rFonts w:cs="Times New Roman"/>
        </w:rPr>
      </w:pPr>
      <w:bookmarkStart w:id="7" w:name="_Toc488998674"/>
      <w:bookmarkEnd w:id="7"/>
      <w:r w:rsidRPr="00D17239">
        <w:rPr>
          <w:rFonts w:cs="Times New Roman"/>
        </w:rPr>
        <w:t>PAVYZDŽIŲ PATEIKIMAS</w:t>
      </w:r>
    </w:p>
    <w:p w14:paraId="6FE2B4E7" w14:textId="77777777" w:rsidR="00340DAA" w:rsidRPr="00D17239" w:rsidRDefault="00340DAA">
      <w:pPr>
        <w:pStyle w:val="Body2"/>
        <w:rPr>
          <w:rFonts w:cs="Times New Roman"/>
          <w:b/>
          <w:bCs/>
          <w:color w:val="00000A"/>
          <w:lang w:val="lt-LT"/>
        </w:rPr>
      </w:pPr>
    </w:p>
    <w:p w14:paraId="674307BD"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Siūlomo pirkimo objekto pavyzdžiai nereikalaujami.</w:t>
      </w:r>
    </w:p>
    <w:p w14:paraId="118CC763" w14:textId="77777777" w:rsidR="00340DAA" w:rsidRPr="00D17239" w:rsidRDefault="00340DAA">
      <w:pPr>
        <w:pStyle w:val="Body2"/>
        <w:rPr>
          <w:rFonts w:cs="Times New Roman"/>
          <w:color w:val="00000A"/>
          <w:lang w:val="lt-LT"/>
        </w:rPr>
      </w:pPr>
    </w:p>
    <w:p w14:paraId="60C9DFC1" w14:textId="77777777" w:rsidR="00340DAA" w:rsidRPr="00D17239" w:rsidRDefault="000A4EEB">
      <w:pPr>
        <w:pStyle w:val="1Skyrius"/>
        <w:numPr>
          <w:ilvl w:val="0"/>
          <w:numId w:val="2"/>
        </w:numPr>
        <w:rPr>
          <w:rFonts w:cs="Times New Roman"/>
        </w:rPr>
      </w:pPr>
      <w:bookmarkStart w:id="8" w:name="_Toc488998675"/>
      <w:bookmarkEnd w:id="8"/>
      <w:r w:rsidRPr="00D17239">
        <w:rPr>
          <w:rFonts w:cs="Times New Roman"/>
        </w:rPr>
        <w:lastRenderedPageBreak/>
        <w:t>PIRKIMO DOKUMENTŲ PAAIŠKINIMAS IR PATIKSLINIMAS</w:t>
      </w:r>
    </w:p>
    <w:p w14:paraId="3B99D132" w14:textId="77777777" w:rsidR="00340DAA" w:rsidRPr="00D17239" w:rsidRDefault="000A4EEB">
      <w:pPr>
        <w:pStyle w:val="Body2"/>
        <w:rPr>
          <w:rFonts w:cs="Times New Roman"/>
        </w:rPr>
      </w:pPr>
      <w:r w:rsidRPr="00D17239">
        <w:rPr>
          <w:rFonts w:cs="Times New Roman"/>
          <w:color w:val="00000A"/>
          <w:lang w:val="lt-LT"/>
        </w:rPr>
        <w:tab/>
      </w:r>
    </w:p>
    <w:p w14:paraId="16FB3C17"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Tiekėjas tik CVP IS susirašinėjimo priemonėmis gali prašyti, kad perkantysis subjektas paaiškintų ar pataisytų pirkimo dokumentus. </w:t>
      </w:r>
    </w:p>
    <w:p w14:paraId="3F3CF86D"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Perkantysis subjektas atsako tik CVP IS susirašinėjimo priemonėmis į kiekvieną tiekėjo rašytinį prašymą dėl pirkimo dokumentų, jei prašymas yra pateiktas likus ne mažiau kaip 5 dienoms iki pasiūlymų pateikimo termino pabaigos.</w:t>
      </w:r>
    </w:p>
    <w:p w14:paraId="21133EAC"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Tiekėjo prašymu, (pateiktu tik CVP IS susirašinėjimo priemonėmis) papildomi pirkimo dokumentai (paaiškinimai ar pataisymai) pateikiami CVP IS priemonėmis ne vėliau kaip likus 6 dienoms iki pasiūlymų pateikimo termino pabaigos, jei jų paprašyta laiku. Paaiškinimai teikiami per 3 dienas nuo klausimų gavimo dienos. Paaiškinimai ar pataisymai yra neatsiejama pirkimo dokumentų dalis.</w:t>
      </w:r>
    </w:p>
    <w:p w14:paraId="7A58147D"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paaiškindamas ar pataisydamas pirkimo dokumentus, privalo užtikrinti tiekėjų anonimiškumą, t. y. privalo užtikrinti, kad tiekėjas nesužinotų kitų tiekėjų, dalyvaujančių pirkimo procedūrose, pavadinimų ir kitų rekvizitų.</w:t>
      </w:r>
    </w:p>
    <w:p w14:paraId="2016EE9B"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Nesibaigus pirkimo pasiūlymų pateikimo terminui, perkantysis subjektas savo iniciatyva gali paaiškinti (pataisyti) pirkimo dokumentus CVP IS priemonėmis. Bet kokie patikslinimai ir pataisymai siunčiami ir skelbiami ne vėliau kaip likus 3 dienoms likus iki pasiūlymų pateikimo dienos.</w:t>
      </w:r>
    </w:p>
    <w:p w14:paraId="2ACC7911"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Tuo atveju, kai pataisoma skelbime apie pirkimą paskelbta informacija (jei taikomas), perkantysis subjektas privalo paskelbti skelbimo apie pirkimą pataisą ir prireikus pratęsti pasiūlymų pateikimo terminą protingumo kriterijų atitinkančiam terminui, per kurį tiekėjai, rengdami pasiūlymus, galėtų atsižvelgti į patikslinimus.</w:t>
      </w:r>
    </w:p>
    <w:p w14:paraId="014D42F8"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Bet kokia informacija, konkurso sąlygų paaiškinimai, pranešimai ar kitas perkančiojo subjekto ir tiekėjo susirašinėjimas yra vykdomas tik CVP IS susirašinėjimo priemonėmis.</w:t>
      </w:r>
    </w:p>
    <w:p w14:paraId="0C0EC3A4"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neketina rengti susitikimų su tiekėjais dėl pirkimo dokumentų paaiškinimų.</w:t>
      </w:r>
    </w:p>
    <w:p w14:paraId="2D74301D" w14:textId="77777777" w:rsidR="00340DAA" w:rsidRPr="00D17239" w:rsidRDefault="00340DAA">
      <w:pPr>
        <w:pStyle w:val="Body2"/>
        <w:rPr>
          <w:rFonts w:cs="Times New Roman"/>
          <w:color w:val="00000A"/>
          <w:lang w:val="lt-LT"/>
        </w:rPr>
      </w:pPr>
    </w:p>
    <w:p w14:paraId="5D669D17" w14:textId="77777777" w:rsidR="00340DAA" w:rsidRPr="00D17239" w:rsidRDefault="000A4EEB">
      <w:pPr>
        <w:pStyle w:val="1Skyrius"/>
        <w:numPr>
          <w:ilvl w:val="0"/>
          <w:numId w:val="2"/>
        </w:numPr>
        <w:rPr>
          <w:rFonts w:cs="Times New Roman"/>
        </w:rPr>
      </w:pPr>
      <w:bookmarkStart w:id="9" w:name="_Toc488998676"/>
      <w:bookmarkEnd w:id="9"/>
      <w:r w:rsidRPr="00D17239">
        <w:rPr>
          <w:rFonts w:cs="Times New Roman"/>
        </w:rPr>
        <w:t>SUSIPAŽINIMAS SU GAUTAIS PASIŪLYMAIS</w:t>
      </w:r>
    </w:p>
    <w:p w14:paraId="44A567AA" w14:textId="77777777" w:rsidR="00340DAA" w:rsidRPr="00D17239" w:rsidRDefault="00340DAA">
      <w:pPr>
        <w:pStyle w:val="Body2"/>
        <w:rPr>
          <w:rFonts w:cs="Times New Roman"/>
          <w:color w:val="00000A"/>
          <w:lang w:val="lt-LT"/>
        </w:rPr>
      </w:pPr>
    </w:p>
    <w:p w14:paraId="1886C0EC"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Pirminis susipažinimas su CVP IS priemonėmis pateiktais tiekėjų pasiūlymais vyks 45 min. po CVP IS nurodytos pasiūlymų pateikimo termino pabaigos. </w:t>
      </w:r>
    </w:p>
    <w:p w14:paraId="04A3E140"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Tiekėjai negali dalyvauti pirminio susipažinimo su CVP IS priemonėmis pateiktais pasiūlymais procedūroje, komisijos posėdžiuose, kuriuose atliekamos pasiūlymų nagrinėjimo, vertinimo ir palyginimo procedūros. Komisijos posėdžiuose stebėtojai nedalyvauja.</w:t>
      </w:r>
    </w:p>
    <w:p w14:paraId="1E04FA9E" w14:textId="77777777" w:rsidR="00340DAA" w:rsidRPr="00D17239" w:rsidRDefault="00340DAA">
      <w:pPr>
        <w:pStyle w:val="Body2"/>
        <w:ind w:firstLine="1440"/>
        <w:rPr>
          <w:rFonts w:cs="Times New Roman"/>
          <w:color w:val="00000A"/>
          <w:lang w:val="lt-LT"/>
        </w:rPr>
      </w:pPr>
    </w:p>
    <w:p w14:paraId="400F32E0" w14:textId="77777777" w:rsidR="00340DAA" w:rsidRPr="00D17239" w:rsidRDefault="000A4EEB">
      <w:pPr>
        <w:pStyle w:val="1Skyrius"/>
        <w:numPr>
          <w:ilvl w:val="0"/>
          <w:numId w:val="2"/>
        </w:numPr>
        <w:rPr>
          <w:rFonts w:cs="Times New Roman"/>
        </w:rPr>
      </w:pPr>
      <w:bookmarkStart w:id="10" w:name="_Toc488998677"/>
      <w:bookmarkEnd w:id="10"/>
      <w:r w:rsidRPr="00D17239">
        <w:rPr>
          <w:rFonts w:cs="Times New Roman"/>
        </w:rPr>
        <w:t>PASIŪLYMŲ NAGRINĖJIMAS</w:t>
      </w:r>
    </w:p>
    <w:p w14:paraId="221F8D0D" w14:textId="77777777" w:rsidR="00340DAA" w:rsidRPr="00D17239" w:rsidRDefault="00340DAA">
      <w:pPr>
        <w:pStyle w:val="Body2"/>
        <w:rPr>
          <w:rFonts w:cs="Times New Roman"/>
          <w:color w:val="00000A"/>
          <w:lang w:val="lt-LT"/>
        </w:rPr>
      </w:pPr>
    </w:p>
    <w:p w14:paraId="2F72DEC0"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Pateiktus pasiūlymus nagrinėja, vertina ir palygina Komisija šia tvarka:</w:t>
      </w:r>
    </w:p>
    <w:p w14:paraId="64D839F9" w14:textId="77777777" w:rsidR="00340DAA" w:rsidRPr="00D17239" w:rsidRDefault="000A4EEB">
      <w:pPr>
        <w:pStyle w:val="Body2"/>
        <w:numPr>
          <w:ilvl w:val="2"/>
          <w:numId w:val="2"/>
        </w:numPr>
        <w:rPr>
          <w:rFonts w:cs="Times New Roman"/>
        </w:rPr>
      </w:pPr>
      <w:r w:rsidRPr="00D17239">
        <w:rPr>
          <w:rFonts w:cs="Times New Roman"/>
          <w:color w:val="00000A"/>
          <w:lang w:val="lt-LT"/>
        </w:rPr>
        <w:t>nagrinėja ar pasiūlymas atitinka pirkimo dokumentuose nustatytus reikalavimus, nesusijusius su pirkimo objektu;</w:t>
      </w:r>
    </w:p>
    <w:p w14:paraId="5634F792" w14:textId="77777777" w:rsidR="00340DAA" w:rsidRPr="00D17239" w:rsidRDefault="000A4EEB">
      <w:pPr>
        <w:pStyle w:val="Body2"/>
        <w:numPr>
          <w:ilvl w:val="2"/>
          <w:numId w:val="2"/>
        </w:numPr>
        <w:rPr>
          <w:rFonts w:cs="Times New Roman"/>
        </w:rPr>
      </w:pPr>
      <w:r w:rsidRPr="00D17239">
        <w:rPr>
          <w:rFonts w:cs="Times New Roman"/>
          <w:color w:val="00000A"/>
          <w:lang w:val="lt-LT"/>
        </w:rPr>
        <w:t>įvertina Europos bendrajame viešųjų pirkimų dokumente pateiktą informaciją ir ne vėliau kaip per 3 darbo dienas raštu praneša apie šio patikrinimo rezultatus;</w:t>
      </w:r>
    </w:p>
    <w:p w14:paraId="490A8E61" w14:textId="77777777" w:rsidR="00340DAA" w:rsidRPr="00D17239" w:rsidRDefault="000A4EEB">
      <w:pPr>
        <w:pStyle w:val="Body2"/>
        <w:numPr>
          <w:ilvl w:val="2"/>
          <w:numId w:val="2"/>
        </w:numPr>
        <w:rPr>
          <w:rFonts w:cs="Times New Roman"/>
        </w:rPr>
      </w:pPr>
      <w:r w:rsidRPr="00D17239">
        <w:rPr>
          <w:rFonts w:cs="Times New Roman"/>
          <w:color w:val="00000A"/>
          <w:lang w:val="lt-LT"/>
        </w:rPr>
        <w:t>tikrina ar tiekėjo pasiūlymas atitinka pirkimo sąlygų techninės specifikacijos reikalavimus (įskaitant prekių pavyzdžius, jei taikoma);</w:t>
      </w:r>
    </w:p>
    <w:p w14:paraId="3505001F" w14:textId="77777777" w:rsidR="00340DAA" w:rsidRPr="00D17239" w:rsidRDefault="000A4EEB">
      <w:pPr>
        <w:pStyle w:val="Body2"/>
        <w:numPr>
          <w:ilvl w:val="2"/>
          <w:numId w:val="2"/>
        </w:numPr>
        <w:rPr>
          <w:rFonts w:cs="Times New Roman"/>
          <w:lang w:val="lt-LT"/>
        </w:rPr>
      </w:pPr>
      <w:r w:rsidRPr="00D17239">
        <w:rPr>
          <w:rFonts w:cs="Times New Roman"/>
          <w:color w:val="00000A"/>
          <w:lang w:val="lt-LT"/>
        </w:rPr>
        <w:t>tikrina ar nebuvo pasiūlytos per didelės, perkančiajam subjektui nepriimtinos kainos. Laikoma, kad pasiūlyta kaina yra per didelė ir nepriimtina, jeigu ji viršija perkančiojo subjekto pirkimui skirtas lėšas, nustatytas ir užfiksuotas perkančiojo subjekto rengiamuose dokumentuose prieš pradedant pirkimo procedūrą. Jeigu ekonomiškai naudingiausiame pasiūlyme nurodyta kaina yra per didelė ir nepriimtina ir perkantysis subjektas pirkimo dokumentuose nėra nurodžiusi pirkimui skirtų lėšų sumos, kiti pasiūlymų eilėje esantys pasiūlymai laimėjusiais negali būti nustatyti;</w:t>
      </w:r>
    </w:p>
    <w:p w14:paraId="1BE279C9" w14:textId="77777777" w:rsidR="00340DAA" w:rsidRPr="00D17239" w:rsidRDefault="000A4EEB">
      <w:pPr>
        <w:pStyle w:val="Body2"/>
        <w:numPr>
          <w:ilvl w:val="2"/>
          <w:numId w:val="2"/>
        </w:numPr>
        <w:rPr>
          <w:rFonts w:cs="Times New Roman"/>
          <w:lang w:val="lt-LT"/>
        </w:rPr>
      </w:pPr>
      <w:r w:rsidRPr="00D17239">
        <w:rPr>
          <w:rFonts w:cs="Times New Roman"/>
          <w:color w:val="00000A"/>
          <w:lang w:val="lt-LT"/>
        </w:rPr>
        <w:t>tikrina ar nebuvo pasiūlyta neįprastai maža kaina ir ar tiekėjas pirkimo komisijos prašymu pateikė raštišką tinkamą kainos pagrįstumo įrodymą;</w:t>
      </w:r>
    </w:p>
    <w:p w14:paraId="5A66C34C" w14:textId="77777777" w:rsidR="00340DAA" w:rsidRPr="00D17239" w:rsidRDefault="000A4EEB">
      <w:pPr>
        <w:pStyle w:val="Body2"/>
        <w:numPr>
          <w:ilvl w:val="2"/>
          <w:numId w:val="2"/>
        </w:numPr>
        <w:rPr>
          <w:rFonts w:cs="Times New Roman"/>
          <w:lang w:val="lt-LT"/>
        </w:rPr>
      </w:pPr>
      <w:r w:rsidRPr="00D17239">
        <w:rPr>
          <w:rFonts w:cs="Times New Roman"/>
          <w:color w:val="00000A"/>
          <w:lang w:val="lt-LT"/>
        </w:rPr>
        <w:t xml:space="preserve">galimo laimėtojo prašo pateikti pirkimo sąlygų 3.3 punkte ir skelbimo apie pirkimą III.2 punkte nurodytus dokumentus ir patikrina, ar nėra pirkimo sąlygų 3.3 punkte nustatytų </w:t>
      </w:r>
      <w:r w:rsidRPr="00D17239">
        <w:rPr>
          <w:rFonts w:cs="Times New Roman"/>
          <w:color w:val="00000A"/>
          <w:lang w:val="lt-LT"/>
        </w:rPr>
        <w:lastRenderedPageBreak/>
        <w:t>pašalinimo pagrindų, ar galimas laimėtojas atitinka skelbimo apie pirkimą III.2 punkte nurodytus kvalifikacijos reikalavimus ir, jeigu taikytina, reikalaujamus kokybės vadybos sistemos ir (arba) aplinkos apsaugos vadybos sistemos standartus.</w:t>
      </w:r>
    </w:p>
    <w:p w14:paraId="335F2C0D"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Jeigu dalyvis pateikė netikslius, neišsamius ar klaidingus dokumentus ar duomenis apie atitiktį pirkimo dokumentų reikalavimams arba šių dokumentų ar duomenų trūksta, perkantysis subjektas privalo nepažeisdama lygiateisiškumo ir skaidrumo principų prašyti dalyvį šiuos dokumentus ar duomenis patikslinti, papildyti arba paaiškinti per jos nustatytą protingą terminą. Tikslinami, papildomi, paaiškinami ir pateikiami nauji gali būti tik dokumentai ar duomenys dėl tiekėjo pašalinimo pagrindų nebuvimo, atitikties kvalifikacijos reikalavimams, kokybės vadybos sistemos ir aplinkos apsaugos vadybos sistemos standartams, tiekėjo įgaliojimas asmeniui pasirašyti paraišką ar pasiūlymą, jungtinės veiklos sutartis, pasiūlymo galiojimo užtikrinimą patvirtinantis dokumentas ir dokumentai, nesusiję su pirkimo objektu, jo techninėmis charakteristikomis, sutarties vykdymo sąlygomis ar pasiūlymo kaina. Kiti tiekėjo pasiūlymo dokumentai ar duomenys gali būti tikslinami, pildomi arba aiškinami vadovaujantis 11.3 punkto nuostatomis.</w:t>
      </w:r>
    </w:p>
    <w:p w14:paraId="6529C8B6"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gali raštu CVP IS priemonėmis prašyti, kad dalyviai paaiškintų savo pasiūlymus, tačiau jis negali prašyti, siūlyti arba leisti pakeisti pateikto pasiūlymo esmės – pakeisti kainą arba padaryti kitų pakeitimų, dėl kurių pirkimo dokumentų reikalavimų neatitinkantis pasiūlymas taptų atitinkantis pirkimo dokumentų reikalavimus.</w:t>
      </w:r>
    </w:p>
    <w:p w14:paraId="0F05CDBB"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pasiūlymų vertinimo metu radusi pasiūlyme nurodytos kainos ar sąnaudų apskaičiavimo klaidų, privalo paprašyti dalyvių per jos nurodytą terminą ištaisyti pasiūlyme pastebėtas aritmetines klaidas, nekeičiant susipažinimo su pasiūlymais metu užfiksuotos kainos ar sąnaudų. Taisydamas pasiūlyme nurodytas aritmetines klaidas, dalyvis gali taisyti kainos ar sąnaudų sudedamąsias dalis, tačiau neturi teisės atsisakyti kainos ar sąnaudų sudedamųjų dalių arba papildyti kainą ar sąnaudas naujomis dalimis.</w:t>
      </w:r>
    </w:p>
    <w:p w14:paraId="6CB229B7"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Iškilus klausimams dėl pasiūlymų turinio ir pirkimo komisijai paprašius raštu CVP IS priemonėmis, tiekėjai privalo pateikti raštu CVP IS priemonėmis papildomus paaiškinimus nekeisdami pasiūlymo. Jeigu tiekėjas savo pasiūlyme pateikia reikalaujamų dokumentų tinkamai patvirtintas kopijas, perkantysis subjektas turi teisę prašyti tiekėjo, kad jis pirkimo komisijai parodytų atitinkamų dokumentų originalus.</w:t>
      </w:r>
    </w:p>
    <w:p w14:paraId="09F746D2"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reikalauja, kad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perkančiojo subjekto rengiamuose dokumentuose prieš pradedant pirkimo procedūrą, pasiūlytų kainų arba sąnaudų aritmetinį vidurkį.</w:t>
      </w:r>
    </w:p>
    <w:p w14:paraId="6E64AB25"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Perkantysis subjektas gali nevertinti viso tiekėjo pasiūlymo, jeigu patikrinusi jo dalį nustato, kad, vadovaujantis VPĮ reikalavimais, pasiūlymas turi būti atmestas.</w:t>
      </w:r>
    </w:p>
    <w:p w14:paraId="2706A7E0" w14:textId="77777777" w:rsidR="00340DAA" w:rsidRPr="00D17239" w:rsidRDefault="00340DAA">
      <w:pPr>
        <w:pStyle w:val="Body2"/>
        <w:rPr>
          <w:rFonts w:cs="Times New Roman"/>
          <w:color w:val="00000A"/>
          <w:lang w:val="lt-LT"/>
        </w:rPr>
      </w:pPr>
    </w:p>
    <w:p w14:paraId="4562F28C" w14:textId="77777777" w:rsidR="00340DAA" w:rsidRPr="00D17239" w:rsidRDefault="000A4EEB">
      <w:pPr>
        <w:pStyle w:val="1Skyrius"/>
        <w:numPr>
          <w:ilvl w:val="0"/>
          <w:numId w:val="2"/>
        </w:numPr>
        <w:rPr>
          <w:rFonts w:cs="Times New Roman"/>
        </w:rPr>
      </w:pPr>
      <w:bookmarkStart w:id="11" w:name="_Toc488998678"/>
      <w:bookmarkEnd w:id="11"/>
      <w:r w:rsidRPr="00D17239">
        <w:rPr>
          <w:rFonts w:cs="Times New Roman"/>
        </w:rPr>
        <w:t>PASIŪLYMŲ ATMETIMO PRIEŽASTYS</w:t>
      </w:r>
    </w:p>
    <w:p w14:paraId="7FFFCB35" w14:textId="77777777" w:rsidR="00340DAA" w:rsidRPr="00D17239" w:rsidRDefault="00340DAA">
      <w:pPr>
        <w:pStyle w:val="Body2"/>
        <w:rPr>
          <w:rFonts w:cs="Times New Roman"/>
          <w:color w:val="00000A"/>
          <w:lang w:val="lt-LT"/>
        </w:rPr>
      </w:pPr>
    </w:p>
    <w:p w14:paraId="1323B51B"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Pirkimo komisija atmeta pasiūlymą, jeigu:</w:t>
      </w:r>
    </w:p>
    <w:p w14:paraId="5BE7823B"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tiekėjas pasiūlymą ar jo dalį pateikė ne CVP IS priemonėmis;</w:t>
      </w:r>
    </w:p>
    <w:p w14:paraId="5B7BFED4"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pasiūlymą pateikęs tiekėjas turi būti pašalinamas iš pirkimo procedūros pagal pirkimo sąlygų 3.3 punktą arba perkančiojo subjekto prašymu nepateikė ar nepatikslino pateiktų netikslių ar neišsamių duomenų apie pašalinimo pagrindų nebuvimą CVP IS priemonėmis;</w:t>
      </w:r>
    </w:p>
    <w:p w14:paraId="3EEBEC59"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pasiūlymą pateikęs tiekėjas neatitinka skelbimo apie pirkimą III.2 punkte nustatytų minimalių kvalifikacijos reikalavimų, ir, jeigu taikytina, kokybės vadybos sistemos ir (arba) aplinkos apsaugos vadybos sistemos standartų, arba perkančiojo subjekto prašymu nepateikė ar nepatikslino pateiktų netikslių ar neišsamių duomenų apie atitikimą CVP IS priemonėmis;</w:t>
      </w:r>
    </w:p>
    <w:p w14:paraId="7BD6EA4B"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pasiūlymas neatitinka pirkimo dokumentuose nustatytų reikalavimų;</w:t>
      </w:r>
    </w:p>
    <w:p w14:paraId="7EE748E3"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visų dalyvių, kurių pasiūlymai neatmesti dėl kitų priežasčių, buvo pasiūlytos per didelės, perkančiajam subjektui nepriimtinos kainos;</w:t>
      </w:r>
    </w:p>
    <w:p w14:paraId="09E4203C"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lastRenderedPageBreak/>
        <w:t>dalyvis per perkančiojo subjekto nurodytą terminą neištaiso aritmetinių klaidų ir (ar) nepaaiškina pasiūlymo. Šiuo atveju jo pasiūlymas atmetamas kaip neatitinkantis pirkimo dokumentuose nustatytų reikalavimų;</w:t>
      </w:r>
    </w:p>
    <w:p w14:paraId="0FB54357"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pateiktame pasiūlyme nurodyta kaina yra neįprastai maža ir dalyvis, perkančiojo subjekto prašymu, nepateikia tinkamų kainos pagrįstumo įrodymų;</w:t>
      </w:r>
    </w:p>
    <w:p w14:paraId="37E51428"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tiekėjas, apie nustatytų reikalavimų atitikimą, yra pateikęs melagingą informaciją, kurią perkantysis subjektas gali įrodyti bet kokiomis teisėtomis priemonėmis;</w:t>
      </w:r>
    </w:p>
    <w:p w14:paraId="6A431B2B"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14:paraId="2B763C41"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tiekėjas pateikė netikslius, neišsamius pirkimo dokumentuose nuodytus kartu su pasiūlymu teikiamus dokumentus: tiekėjo įgaliojimą asmeniui pasirašyti pasiūlymą, jungtinės veiklos sutartį, pasiūlymo galiojimo užtikrinimą patvirtinantį dokumentą (jei reikalaujamas) ar jų nepateikė ir perkančiojo subjekto prašymu jų nepateikė per perkančiojo subjekto nurodytą terminą.</w:t>
      </w:r>
    </w:p>
    <w:p w14:paraId="71F25836"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Apie pasiūlymo atmetimą ir tokio atmetimo priežastis tiekėjas informuojamas raštu CVP IS priemonėmis.</w:t>
      </w:r>
    </w:p>
    <w:p w14:paraId="792EFE35"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Perkantysis subjektas gali nuspręsti nesudaryti pirkimo sutarties su ekonomiškai naudingiausią pasiūlymą pateikusiu tiekėju, jeigu paaiškėja, kad pasiūlymas neatitinka PĮ 29 straipsnio 2 dalies 2 punkte nurodytų aplinkos apsaugos, socialinės ir darbo teisės įpareigojimų.</w:t>
      </w:r>
    </w:p>
    <w:p w14:paraId="1ADB3B5B" w14:textId="77777777" w:rsidR="00340DAA" w:rsidRPr="00D17239" w:rsidRDefault="00340DAA">
      <w:pPr>
        <w:pStyle w:val="Body2"/>
        <w:rPr>
          <w:rFonts w:cs="Times New Roman"/>
          <w:color w:val="00000A"/>
          <w:lang w:val="lt-LT"/>
        </w:rPr>
      </w:pPr>
    </w:p>
    <w:p w14:paraId="6780CE86" w14:textId="77777777" w:rsidR="002B0C90" w:rsidRPr="00D17239" w:rsidRDefault="002B0C90">
      <w:pPr>
        <w:pStyle w:val="Body2"/>
        <w:rPr>
          <w:rFonts w:cs="Times New Roman"/>
          <w:color w:val="00000A"/>
          <w:lang w:val="lt-LT"/>
        </w:rPr>
      </w:pPr>
    </w:p>
    <w:p w14:paraId="537FDAEC" w14:textId="77777777" w:rsidR="00340DAA" w:rsidRPr="00D17239" w:rsidRDefault="000A4EEB">
      <w:pPr>
        <w:pStyle w:val="1Skyrius"/>
        <w:numPr>
          <w:ilvl w:val="0"/>
          <w:numId w:val="2"/>
        </w:numPr>
        <w:rPr>
          <w:rFonts w:cs="Times New Roman"/>
        </w:rPr>
      </w:pPr>
      <w:bookmarkStart w:id="12" w:name="_Toc488998679"/>
      <w:bookmarkEnd w:id="12"/>
      <w:r w:rsidRPr="00D17239">
        <w:rPr>
          <w:rFonts w:cs="Times New Roman"/>
        </w:rPr>
        <w:t>PASIŪLYMŲ VERTINIMAS IR PALYGINIMAS</w:t>
      </w:r>
    </w:p>
    <w:p w14:paraId="6AFE6D51" w14:textId="77777777" w:rsidR="00340DAA" w:rsidRPr="00D17239" w:rsidRDefault="00340DAA">
      <w:pPr>
        <w:pStyle w:val="Body2"/>
        <w:rPr>
          <w:rFonts w:cs="Times New Roman"/>
          <w:color w:val="00000A"/>
          <w:lang w:val="lt-LT"/>
        </w:rPr>
      </w:pPr>
    </w:p>
    <w:p w14:paraId="3DB4B79C"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Perkantysis subjektas ekonomiškai naudingiausią pasiūlymą išrenka pagal kainą. Ekonomiškai naudingiausiu pasiūlymu laikomas mažiausios kainos pasiūlymas.</w:t>
      </w:r>
    </w:p>
    <w:p w14:paraId="58F4A6D3"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3CB0CD9C" w14:textId="77777777" w:rsidR="00340DAA" w:rsidRPr="00D17239" w:rsidRDefault="000A4EEB">
      <w:pPr>
        <w:pStyle w:val="Antrat10"/>
        <w:rPr>
          <w:rFonts w:cs="Times New Roman"/>
        </w:rPr>
      </w:pPr>
      <w:r w:rsidRPr="00D17239">
        <w:rPr>
          <w:rFonts w:cs="Times New Roman"/>
          <w:color w:val="00000A"/>
          <w:lang w:val="lt-LT"/>
        </w:rPr>
        <w:tab/>
      </w:r>
    </w:p>
    <w:p w14:paraId="65CCB528" w14:textId="77777777" w:rsidR="00340DAA" w:rsidRPr="00D17239" w:rsidRDefault="000A4EEB">
      <w:pPr>
        <w:pStyle w:val="1Skyrius"/>
        <w:numPr>
          <w:ilvl w:val="0"/>
          <w:numId w:val="2"/>
        </w:numPr>
        <w:rPr>
          <w:rFonts w:cs="Times New Roman"/>
        </w:rPr>
      </w:pPr>
      <w:bookmarkStart w:id="13" w:name="_Toc488998680"/>
      <w:bookmarkEnd w:id="13"/>
      <w:r w:rsidRPr="00D17239">
        <w:rPr>
          <w:rFonts w:cs="Times New Roman"/>
        </w:rPr>
        <w:t>PASIŪLYMŲ EILĖ IR LAIMĖTOJO NUSTATYMAS</w:t>
      </w:r>
    </w:p>
    <w:p w14:paraId="794EB76A" w14:textId="77777777" w:rsidR="00340DAA" w:rsidRPr="00D17239" w:rsidRDefault="00340DAA">
      <w:pPr>
        <w:pStyle w:val="Body2"/>
        <w:rPr>
          <w:rFonts w:cs="Times New Roman"/>
          <w:color w:val="00000A"/>
          <w:lang w:val="lt-LT"/>
        </w:rPr>
      </w:pPr>
    </w:p>
    <w:p w14:paraId="5BDF4F53"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Išnagrinėjusi, įvertinusi ir palyginusi pateiktus pasiūlymus, Komisija nustato pasiūlymų eilę ir laimėjusį pasiūlymą bei priima sprendimą dėl sutarties sudarymo.</w:t>
      </w:r>
    </w:p>
    <w:p w14:paraId="20F2F9B2"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Pasiūlymai eilėje surašomi ekonominio naudingumo mažėjimo tvarka. Jeigu kelių pateiktų pasiūlymų ekonominis naudingumas yra vienodas, nustatant pasiūlymų eilę pirmesnis į šią eilę įrašomas tiekėjas, kurio pasiūlymas CVP IS priemonėmis pateiktas anksčiausiai.</w:t>
      </w:r>
    </w:p>
    <w:p w14:paraId="2461F3A3"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 Laimėjusiu pasiūlymu pripažįstamas pasiūlymas esantis pasiūlymų eilės pirmoje vietoje Pirkimų, atliekamų vandentvarkos, energetikos, transporto ar pašto paslaugų srities perkančiųjų subjektų įstatymu bei šių pirkimo dokumentų nustatyta tvarka. Jei pirkimas vykdomas dalimis, laimėtojas nustatomas kiekvienai pirkimo daliai atskirai.</w:t>
      </w:r>
    </w:p>
    <w:p w14:paraId="5CCC831D"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Tais atvejais, kai pasiūlymą pateikė tik vienas tiekėjas, pasiūlymų eilė nenustatoma ir jo pasiūlymas laikomas laimėjusiu, jeigu nebuvo atmestas pagal šių pirkimo dokumentų sąlygas.</w:t>
      </w:r>
    </w:p>
    <w:p w14:paraId="2CCED3A4"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 Apie pasiūlymų eilės ir laimėjusio pasiūlymo nustatymą ir apie sprendimą sudaryti pirkimo sutartį, nedelsiant, bet ne vėliau kaip per 5 darbo dienas nuo sprendimo priėmimo, raštu CPV IS priemonėmis pranešama pasiūlymus pateikusiems tiekėjams. Tiekėjams, kurių pasiūlymai neįrašyti į šią eilę, kartu su pranešimu apie nustatytą eilę ir laimėjusį pasiūlymą, raštu CVP IS priemonėmis pranešama ir apie jų pasiūlymų atmetimo priežastis. Jei bus nuspręsta nesudaryti pirkimo sutarties, minėtame pranešime nurodomos tokio sprendimo priežastys.</w:t>
      </w:r>
    </w:p>
    <w:p w14:paraId="159A07D5"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Pirkimo sutartis negali būti sudaryta, kol nepasibaigė pirkimo sutarties sudarymo atidėjimo terminas, t. y. ne anksčiau kaip po 5 kalendorinių dienų nuo pranešimo apie sprendimą sudaryti pirkimo sutartį išsiuntimo iš perkančiojo subjekto suinteresuotiems kandidatams ir suinteresuotiems dalyviams dienos, išskyrus atvejus, kai vienintelis suinteresuotas dalyvis yra tas, su kuriuo sudaroma pirkimo sutartis.</w:t>
      </w:r>
    </w:p>
    <w:p w14:paraId="512B3445"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lastRenderedPageBreak/>
        <w:t xml:space="preserve"> Jeigu tiekėjas, kuriam buvo pasiūlyta sudaryti pirkimo sutartį, raštu atsisako ją sudaryti arba nepateikia pirkimo dokumentuose nustatyto pirkimo sutarties įvykdymo užtikrinimo (jei reikalaujama pirkimo sąlygų priede), arba iki perkančiojo subjekto nurodyto laiko neatvyksta sudaryti sutarties, arba atsisako sudaryti sutartį pirkimo dokumentuose nustatytomis sąlygomis, laikoma, kad jis atsisakė sudaryti pirkimo sutartį. Tuo atveju, perkantysis subjektas siūlo sudaryti pirkimo sutartį tiekėjui, kurio pasiūlymas pagal komisijos patvirtintą pasiūlymų eilę yra pirmas po tiekėjo, atsisakiusio sudaryti pirkimo sutartį.</w:t>
      </w:r>
    </w:p>
    <w:p w14:paraId="01811642" w14:textId="77777777" w:rsidR="00340DAA" w:rsidRPr="00D17239" w:rsidRDefault="00340DAA">
      <w:pPr>
        <w:pStyle w:val="Body2"/>
        <w:rPr>
          <w:rFonts w:cs="Times New Roman"/>
          <w:color w:val="00000A"/>
          <w:lang w:val="lt-LT"/>
        </w:rPr>
      </w:pPr>
    </w:p>
    <w:p w14:paraId="503F97A0" w14:textId="77777777" w:rsidR="00340DAA" w:rsidRPr="00D17239" w:rsidRDefault="000A4EEB">
      <w:pPr>
        <w:pStyle w:val="1Skyrius"/>
        <w:numPr>
          <w:ilvl w:val="0"/>
          <w:numId w:val="2"/>
        </w:numPr>
        <w:rPr>
          <w:rFonts w:cs="Times New Roman"/>
        </w:rPr>
      </w:pPr>
      <w:bookmarkStart w:id="14" w:name="_Toc488998681"/>
      <w:bookmarkEnd w:id="14"/>
      <w:r w:rsidRPr="00D17239">
        <w:rPr>
          <w:rFonts w:cs="Times New Roman"/>
        </w:rPr>
        <w:t>PRETENZIJŲ IR SKUNDŲ NAGRINĖJIMAS</w:t>
      </w:r>
    </w:p>
    <w:p w14:paraId="32A8B110" w14:textId="77777777" w:rsidR="00340DAA" w:rsidRPr="00D17239" w:rsidRDefault="00340DAA">
      <w:pPr>
        <w:pStyle w:val="Body2"/>
        <w:rPr>
          <w:rFonts w:cs="Times New Roman"/>
          <w:color w:val="00000A"/>
          <w:lang w:val="lt-LT"/>
        </w:rPr>
      </w:pPr>
    </w:p>
    <w:p w14:paraId="0C9D9340"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Tiekėjas, norėdamas iki pirkimo sutarties ar preliminariosios sutarties sudarymo teisme ginčyti perkančiojo subjekto sprendimus ar veiksmus, pirmiausia raštu (faksu, elektroninėmis priemonėmis arba pasirašytinai per pašto paslaugos teikėją ar kitą tinkamą vežėją) turi pateikti pretenziją perkančiajam subjektui.</w:t>
      </w:r>
    </w:p>
    <w:p w14:paraId="1426A8F6"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Tiekėjas turi teisę pateikti pretenziją perkančiajam subjektui, pateikti prašymą ar pareikšti ieškinį teismui (išskyrus ieškinį dėl pirkimo sutarties ar preliminariosios sutarties pripažinimo negaliojančia ar ieškinį dėl pirkimo sutarties nutraukimo pripažinimo nepagrįstu):</w:t>
      </w:r>
    </w:p>
    <w:p w14:paraId="2A2CAD60" w14:textId="77777777" w:rsidR="00340DAA" w:rsidRPr="00D17239" w:rsidRDefault="000A4EEB">
      <w:pPr>
        <w:pStyle w:val="Body2"/>
        <w:numPr>
          <w:ilvl w:val="2"/>
          <w:numId w:val="2"/>
        </w:numPr>
        <w:rPr>
          <w:rFonts w:cs="Times New Roman"/>
        </w:rPr>
      </w:pPr>
      <w:r w:rsidRPr="00D17239">
        <w:rPr>
          <w:rFonts w:cs="Times New Roman"/>
          <w:color w:val="00000A"/>
          <w:lang w:val="lt-LT"/>
        </w:rPr>
        <w:t>per 5 dienas nuo perkančiojo subjekto pranešimo raštu apie jos priimtą sprendimą išsiuntimo tiekėjams dienos</w:t>
      </w:r>
    </w:p>
    <w:p w14:paraId="0F0404B5" w14:textId="77777777" w:rsidR="00340DAA" w:rsidRPr="00D17239" w:rsidRDefault="000A4EEB">
      <w:pPr>
        <w:pStyle w:val="Body2"/>
        <w:numPr>
          <w:ilvl w:val="2"/>
          <w:numId w:val="2"/>
        </w:numPr>
        <w:rPr>
          <w:rFonts w:cs="Times New Roman"/>
        </w:rPr>
      </w:pPr>
      <w:r w:rsidRPr="00D17239">
        <w:rPr>
          <w:rFonts w:cs="Times New Roman"/>
          <w:color w:val="00000A"/>
          <w:lang w:val="lt-LT"/>
        </w:rPr>
        <w:t>per 5 dienas nuo paskelbimo apie perkančiojo subjekto priimtą sprendimą dienos, jeigu VPĮ nėra reikalavimo raštu informuoti tiekėjus apie perkančiojo subjekto priimtus sprendimus;</w:t>
      </w:r>
    </w:p>
    <w:p w14:paraId="28355C83" w14:textId="77777777" w:rsidR="00340DAA" w:rsidRPr="00D17239" w:rsidRDefault="000A4EEB">
      <w:pPr>
        <w:pStyle w:val="Body2"/>
        <w:numPr>
          <w:ilvl w:val="1"/>
          <w:numId w:val="2"/>
        </w:numPr>
        <w:ind w:left="465"/>
        <w:rPr>
          <w:rFonts w:cs="Times New Roman"/>
        </w:rPr>
      </w:pPr>
      <w:r w:rsidRPr="00D17239">
        <w:rPr>
          <w:rFonts w:cs="Times New Roman"/>
          <w:color w:val="00000A"/>
          <w:lang w:val="lt-LT"/>
        </w:rPr>
        <w:t>Perkantysis subjektas privalo nagrinėti tik tas tiekėjų pretenzijas, kurios gautos iki pirkimo sutarties ar preliminariosios sutarties sudarymo dienos ir pateiktos laikantis 15.2 punkto papunkčiuose nustatytų terminų. Neprivaloma nagrinėti pretenzijų, teikiamų pakartotinai dėl to paties perkančiojo subjekto priimto sprendimo arba atlikto veiksmo.</w:t>
      </w:r>
    </w:p>
    <w:p w14:paraId="222ACF61"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Perkantysis subjektas, gavęs pretenziją, nedelsdamas sustabdo pirkimo procedūrą, kol bus išnagrinėta ši pretenzija ir priimtas sprendimas. Tuo atveju, kai pretenzija išnagrinėjama ir sprendimas priimamas Tiekėjo pretenzijos pateikimo dieną, Pirkimo procedūros nėra stabdomos. Perkantysis subjektas negali sudaryti pirkimo sutarties ar preliminariosios sutarties anksčiau kaip po 5 dienų nuo rašytinio pranešimo apie jos priimtą sprendimą išsiuntimo pretenziją pateikusiam tiekėjui ir suinteresuotiems dalyviams dienos, o jeigu šis pranešimas nebuvo siunčiamas elektroninėmis priemonėmis, – ne anksčiau kaip po 15 dienų.</w:t>
      </w:r>
    </w:p>
    <w:p w14:paraId="5F628225" w14:textId="77777777"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Perkantysis subjektas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6127B156" w14:textId="77777777" w:rsidR="00340DAA" w:rsidRPr="00D17239" w:rsidRDefault="00340DAA">
      <w:pPr>
        <w:pStyle w:val="Body2"/>
        <w:rPr>
          <w:rFonts w:cs="Times New Roman"/>
          <w:color w:val="00000A"/>
          <w:lang w:val="lt-LT"/>
        </w:rPr>
      </w:pPr>
    </w:p>
    <w:p w14:paraId="4ACB1FA9" w14:textId="77777777" w:rsidR="00340DAA" w:rsidRPr="00D17239" w:rsidRDefault="000A4EEB">
      <w:pPr>
        <w:pStyle w:val="1Skyrius"/>
        <w:numPr>
          <w:ilvl w:val="0"/>
          <w:numId w:val="2"/>
        </w:numPr>
        <w:rPr>
          <w:rFonts w:cs="Times New Roman"/>
        </w:rPr>
      </w:pPr>
      <w:bookmarkStart w:id="15" w:name="_Toc488998682"/>
      <w:bookmarkEnd w:id="15"/>
      <w:r w:rsidRPr="00D17239">
        <w:rPr>
          <w:rFonts w:cs="Times New Roman"/>
        </w:rPr>
        <w:t>PIRKIMO SUTARTIES PASIRAŠYMAS IR jos SĄLYGOS</w:t>
      </w:r>
    </w:p>
    <w:p w14:paraId="6D8A740D" w14:textId="77777777" w:rsidR="00340DAA" w:rsidRPr="00D17239" w:rsidRDefault="00340DAA">
      <w:pPr>
        <w:pStyle w:val="Body2"/>
        <w:rPr>
          <w:rFonts w:cs="Times New Roman"/>
          <w:color w:val="00000A"/>
          <w:lang w:val="lt-LT"/>
        </w:rPr>
      </w:pPr>
    </w:p>
    <w:p w14:paraId="739318DF" w14:textId="676CA92C" w:rsidR="00340DAA" w:rsidRPr="00D17239" w:rsidRDefault="000A4EEB">
      <w:pPr>
        <w:pStyle w:val="Body2"/>
        <w:numPr>
          <w:ilvl w:val="1"/>
          <w:numId w:val="2"/>
        </w:numPr>
        <w:ind w:left="465"/>
        <w:rPr>
          <w:rFonts w:cs="Times New Roman"/>
          <w:lang w:val="lt-LT"/>
        </w:rPr>
      </w:pPr>
      <w:r w:rsidRPr="00D17239">
        <w:rPr>
          <w:rFonts w:cs="Times New Roman"/>
          <w:color w:val="00000A"/>
          <w:lang w:val="lt-LT"/>
        </w:rPr>
        <w:t xml:space="preserve"> Perkantysis subjektas sudaryti pirkimo sutartį raštu kviečia tą dalyvį, kurio pasiūlymas pripažintas laimėjusiu, kartu jam nurodomas laikas, iki kada reikia atvykti sudaryti pirkimo sutarties. </w:t>
      </w:r>
    </w:p>
    <w:p w14:paraId="4EA2DA6B" w14:textId="5D702FC2" w:rsidR="0058271B" w:rsidRPr="00D17239" w:rsidRDefault="0058271B">
      <w:pPr>
        <w:pStyle w:val="Body2"/>
        <w:numPr>
          <w:ilvl w:val="1"/>
          <w:numId w:val="2"/>
        </w:numPr>
        <w:ind w:left="465"/>
        <w:rPr>
          <w:rFonts w:cs="Times New Roman"/>
        </w:rPr>
      </w:pPr>
      <w:r w:rsidRPr="00D17239">
        <w:rPr>
          <w:rFonts w:cs="Times New Roman"/>
          <w:color w:val="00000A"/>
          <w:lang w:val="lt-LT"/>
        </w:rPr>
        <w:t>Sutartis rengiama pirkimo nugalėtojo ir suderinama su Perkančiuoju subjektu.</w:t>
      </w:r>
    </w:p>
    <w:p w14:paraId="6D2E107B" w14:textId="77777777" w:rsidR="00340DAA" w:rsidRPr="00D17239" w:rsidRDefault="000A4EEB">
      <w:pPr>
        <w:pStyle w:val="Body2"/>
        <w:rPr>
          <w:rFonts w:cs="Times New Roman"/>
        </w:rPr>
      </w:pPr>
      <w:r w:rsidRPr="00D17239">
        <w:rPr>
          <w:rFonts w:cs="Times New Roman"/>
          <w:color w:val="00000A"/>
          <w:lang w:val="lt-LT"/>
        </w:rPr>
        <w:tab/>
      </w:r>
    </w:p>
    <w:p w14:paraId="1B3B2710" w14:textId="77777777" w:rsidR="00340DAA" w:rsidRPr="00D17239" w:rsidRDefault="000A4EEB">
      <w:pPr>
        <w:pStyle w:val="1Skyrius"/>
        <w:numPr>
          <w:ilvl w:val="0"/>
          <w:numId w:val="2"/>
        </w:numPr>
        <w:rPr>
          <w:rFonts w:cs="Times New Roman"/>
        </w:rPr>
      </w:pPr>
      <w:bookmarkStart w:id="16" w:name="_Toc488998683"/>
      <w:bookmarkEnd w:id="16"/>
      <w:r w:rsidRPr="00D17239">
        <w:rPr>
          <w:rFonts w:cs="Times New Roman"/>
        </w:rPr>
        <w:t>PIRKIMO SĄLYGŲ PRIEDAI</w:t>
      </w:r>
    </w:p>
    <w:p w14:paraId="47564556" w14:textId="77777777" w:rsidR="00340DAA" w:rsidRPr="00D17239" w:rsidRDefault="00340DAA">
      <w:pPr>
        <w:pStyle w:val="Body2"/>
        <w:rPr>
          <w:rFonts w:cs="Times New Roman"/>
          <w:color w:val="00000A"/>
          <w:lang w:val="lt-LT"/>
        </w:rPr>
      </w:pPr>
    </w:p>
    <w:p w14:paraId="53AEDABE" w14:textId="14476143" w:rsidR="00340DAA" w:rsidRPr="00D17239" w:rsidRDefault="006042E2">
      <w:pPr>
        <w:pStyle w:val="Body2"/>
        <w:numPr>
          <w:ilvl w:val="1"/>
          <w:numId w:val="2"/>
        </w:numPr>
        <w:ind w:left="465"/>
        <w:rPr>
          <w:rFonts w:cs="Times New Roman"/>
        </w:rPr>
      </w:pPr>
      <w:r w:rsidRPr="00D17239">
        <w:rPr>
          <w:rFonts w:cs="Times New Roman"/>
          <w:color w:val="00000A"/>
          <w:lang w:val="lt-LT"/>
        </w:rPr>
        <w:t xml:space="preserve"> 1</w:t>
      </w:r>
      <w:r w:rsidR="000A4EEB" w:rsidRPr="00D17239">
        <w:rPr>
          <w:rFonts w:cs="Times New Roman"/>
          <w:color w:val="00000A"/>
          <w:lang w:val="lt-LT"/>
        </w:rPr>
        <w:t xml:space="preserve"> Priedas „Techninė specifikacija“.</w:t>
      </w:r>
    </w:p>
    <w:p w14:paraId="760A9771" w14:textId="65D14DBE" w:rsidR="00340DAA" w:rsidRPr="00D17239" w:rsidRDefault="000A4EEB">
      <w:pPr>
        <w:pStyle w:val="Body2"/>
        <w:numPr>
          <w:ilvl w:val="1"/>
          <w:numId w:val="2"/>
        </w:numPr>
        <w:ind w:left="465"/>
        <w:rPr>
          <w:rFonts w:cs="Times New Roman"/>
        </w:rPr>
      </w:pPr>
      <w:r w:rsidRPr="00D17239">
        <w:rPr>
          <w:rFonts w:cs="Times New Roman"/>
          <w:color w:val="00000A"/>
          <w:lang w:val="lt-LT"/>
        </w:rPr>
        <w:t xml:space="preserve"> </w:t>
      </w:r>
      <w:r w:rsidR="006042E2" w:rsidRPr="00D17239">
        <w:rPr>
          <w:rFonts w:cs="Times New Roman"/>
          <w:color w:val="00000A"/>
          <w:lang w:val="lt-LT"/>
        </w:rPr>
        <w:t xml:space="preserve">2 </w:t>
      </w:r>
      <w:r w:rsidRPr="00D17239">
        <w:rPr>
          <w:rFonts w:cs="Times New Roman"/>
          <w:color w:val="00000A"/>
          <w:lang w:val="lt-LT"/>
        </w:rPr>
        <w:t>Priedas „Pasiūlymo forma“.</w:t>
      </w:r>
    </w:p>
    <w:p w14:paraId="0F60C3E3" w14:textId="6A8BFE2F" w:rsidR="00340DAA" w:rsidRPr="00D17239" w:rsidRDefault="006042E2">
      <w:pPr>
        <w:pStyle w:val="Body2"/>
        <w:numPr>
          <w:ilvl w:val="1"/>
          <w:numId w:val="2"/>
        </w:numPr>
        <w:ind w:left="465"/>
        <w:rPr>
          <w:rFonts w:cs="Times New Roman"/>
        </w:rPr>
      </w:pPr>
      <w:r w:rsidRPr="00D17239">
        <w:rPr>
          <w:rFonts w:cs="Times New Roman"/>
          <w:color w:val="00000A"/>
          <w:lang w:val="lt-LT"/>
        </w:rPr>
        <w:t xml:space="preserve">3 </w:t>
      </w:r>
      <w:r w:rsidR="000A4EEB" w:rsidRPr="00D17239">
        <w:rPr>
          <w:rFonts w:cs="Times New Roman"/>
          <w:color w:val="00000A"/>
          <w:lang w:val="lt-LT"/>
        </w:rPr>
        <w:t>Priedas „Europos bendrasis viešųjų pirkimų dokumentas (EBVPD)“.</w:t>
      </w:r>
    </w:p>
    <w:p w14:paraId="2B1F6622" w14:textId="5B20CA96" w:rsidR="004B7F8F" w:rsidRPr="00D17239" w:rsidRDefault="004B7F8F" w:rsidP="002A04BC">
      <w:pPr>
        <w:pStyle w:val="Body2"/>
        <w:ind w:left="465"/>
        <w:rPr>
          <w:rFonts w:cs="Times New Roman"/>
        </w:rPr>
      </w:pPr>
    </w:p>
    <w:p w14:paraId="0E479C6E" w14:textId="77777777" w:rsidR="00340DAA" w:rsidRPr="00D17239" w:rsidRDefault="00340DAA">
      <w:pPr>
        <w:pStyle w:val="Body2"/>
        <w:rPr>
          <w:rFonts w:cs="Times New Roman"/>
          <w:color w:val="00000A"/>
          <w:lang w:val="lt-LT"/>
        </w:rPr>
      </w:pPr>
    </w:p>
    <w:p w14:paraId="6C48EDF1" w14:textId="77777777" w:rsidR="00340DAA" w:rsidRPr="00D17239" w:rsidRDefault="000A4EEB">
      <w:pPr>
        <w:pStyle w:val="Body2"/>
        <w:rPr>
          <w:rFonts w:cs="Times New Roman"/>
        </w:rPr>
      </w:pPr>
      <w:r w:rsidRPr="00D17239">
        <w:rPr>
          <w:rFonts w:cs="Times New Roman"/>
          <w:color w:val="00000A"/>
          <w:lang w:val="lt-LT"/>
        </w:rPr>
        <w:tab/>
      </w:r>
    </w:p>
    <w:p w14:paraId="44DD296A" w14:textId="77777777" w:rsidR="00340DAA" w:rsidRPr="00D17239" w:rsidRDefault="000A4EEB">
      <w:pPr>
        <w:pStyle w:val="Body2"/>
        <w:rPr>
          <w:rFonts w:cs="Times New Roman"/>
          <w:lang w:val="lt-LT"/>
        </w:rPr>
      </w:pPr>
      <w:r w:rsidRPr="00D17239">
        <w:rPr>
          <w:rFonts w:cs="Times New Roman"/>
        </w:rPr>
        <w:br w:type="page"/>
      </w:r>
    </w:p>
    <w:p w14:paraId="738AB2E1" w14:textId="77777777" w:rsidR="00340DAA" w:rsidRPr="00D17239" w:rsidRDefault="000A4EEB">
      <w:pPr>
        <w:pStyle w:val="Body2"/>
        <w:jc w:val="right"/>
        <w:rPr>
          <w:rFonts w:cs="Times New Roman"/>
          <w:b/>
          <w:color w:val="00000A"/>
          <w:lang w:val="lt-LT"/>
        </w:rPr>
      </w:pPr>
      <w:r w:rsidRPr="00D17239">
        <w:rPr>
          <w:rFonts w:cs="Times New Roman"/>
          <w:b/>
          <w:color w:val="00000A"/>
          <w:lang w:val="lt-LT"/>
        </w:rPr>
        <w:lastRenderedPageBreak/>
        <w:t>1 PRIEDAS</w:t>
      </w:r>
    </w:p>
    <w:p w14:paraId="2AFD46BE" w14:textId="77777777" w:rsidR="0069225A" w:rsidRPr="00D17239" w:rsidRDefault="0069225A">
      <w:pPr>
        <w:pStyle w:val="Body2"/>
        <w:jc w:val="right"/>
        <w:rPr>
          <w:rFonts w:cs="Times New Roman"/>
          <w:b/>
          <w:color w:val="00000A"/>
          <w:lang w:val="lt-LT"/>
        </w:rPr>
      </w:pPr>
    </w:p>
    <w:p w14:paraId="12FA4AB4" w14:textId="77777777" w:rsidR="00D17239" w:rsidRPr="00D17239" w:rsidRDefault="00D17239" w:rsidP="00D17239">
      <w:pPr>
        <w:spacing w:after="80"/>
        <w:jc w:val="center"/>
        <w:rPr>
          <w:sz w:val="22"/>
          <w:szCs w:val="22"/>
        </w:rPr>
      </w:pPr>
      <w:r w:rsidRPr="00D17239">
        <w:rPr>
          <w:b/>
          <w:sz w:val="22"/>
          <w:szCs w:val="22"/>
        </w:rPr>
        <w:t>TECHNINĖ SPECIFIKACIJA</w:t>
      </w:r>
    </w:p>
    <w:p w14:paraId="2710946A" w14:textId="77777777" w:rsidR="00D17239" w:rsidRPr="00D17239" w:rsidRDefault="00D17239" w:rsidP="00D17239">
      <w:pPr>
        <w:spacing w:after="320"/>
        <w:jc w:val="center"/>
        <w:rPr>
          <w:sz w:val="22"/>
          <w:szCs w:val="22"/>
        </w:rPr>
      </w:pPr>
      <w:r w:rsidRPr="00D17239">
        <w:rPr>
          <w:sz w:val="22"/>
          <w:szCs w:val="22"/>
        </w:rPr>
        <w:t>Rezervinės (atsarginės) serverinės infrastruktūros įrengimas</w:t>
      </w:r>
    </w:p>
    <w:p w14:paraId="421A62C0" w14:textId="77777777" w:rsidR="00D17239" w:rsidRPr="00D17239" w:rsidRDefault="00D17239" w:rsidP="00D17239">
      <w:pPr>
        <w:pStyle w:val="Antrat1"/>
        <w:rPr>
          <w:rFonts w:ascii="Times New Roman" w:hAnsi="Times New Roman" w:cs="Times New Roman"/>
          <w:sz w:val="22"/>
          <w:szCs w:val="22"/>
        </w:rPr>
      </w:pPr>
      <w:r w:rsidRPr="00D17239">
        <w:rPr>
          <w:rFonts w:ascii="Times New Roman" w:hAnsi="Times New Roman" w:cs="Times New Roman"/>
          <w:sz w:val="22"/>
          <w:szCs w:val="22"/>
        </w:rPr>
        <w:t>1. Bendrosios nuostatos</w:t>
      </w:r>
    </w:p>
    <w:p w14:paraId="094B3B17" w14:textId="77777777" w:rsidR="00D17239" w:rsidRPr="00D17239" w:rsidRDefault="00D17239" w:rsidP="00D17239">
      <w:pPr>
        <w:rPr>
          <w:sz w:val="22"/>
          <w:szCs w:val="22"/>
        </w:rPr>
      </w:pPr>
      <w:r w:rsidRPr="00D17239">
        <w:rPr>
          <w:sz w:val="22"/>
          <w:szCs w:val="22"/>
        </w:rPr>
        <w:t xml:space="preserve">Pirkimo objektas – rezervinės (angl. </w:t>
      </w:r>
      <w:proofErr w:type="spellStart"/>
      <w:r w:rsidRPr="00D17239">
        <w:rPr>
          <w:sz w:val="22"/>
          <w:szCs w:val="22"/>
        </w:rPr>
        <w:t>Disaster</w:t>
      </w:r>
      <w:proofErr w:type="spellEnd"/>
      <w:r w:rsidRPr="00D17239">
        <w:rPr>
          <w:sz w:val="22"/>
          <w:szCs w:val="22"/>
        </w:rPr>
        <w:t xml:space="preserve"> </w:t>
      </w:r>
      <w:proofErr w:type="spellStart"/>
      <w:r w:rsidRPr="00D17239">
        <w:rPr>
          <w:sz w:val="22"/>
          <w:szCs w:val="22"/>
        </w:rPr>
        <w:t>Recovery</w:t>
      </w:r>
      <w:proofErr w:type="spellEnd"/>
      <w:r w:rsidRPr="00D17239">
        <w:rPr>
          <w:sz w:val="22"/>
          <w:szCs w:val="22"/>
        </w:rPr>
        <w:t>, DR) serverinės techninė bei programinė įranga ir jos diegimo darbai: dvi virtualizacijos tarnybinės stotys, viena atsarginių kopijų tarnybinė stotis, bendra duomenų saugykla su sujungimo kabeliais, virtualizacijos platformos licencijos ir diegimo, konfigūravimo bei apmokymo darbai.</w:t>
      </w:r>
    </w:p>
    <w:p w14:paraId="2626A4F1" w14:textId="77777777" w:rsidR="00D17239" w:rsidRPr="00D17239" w:rsidRDefault="00D17239" w:rsidP="00D17239">
      <w:pPr>
        <w:rPr>
          <w:sz w:val="22"/>
          <w:szCs w:val="22"/>
        </w:rPr>
      </w:pPr>
      <w:r w:rsidRPr="00D17239">
        <w:rPr>
          <w:sz w:val="22"/>
          <w:szCs w:val="22"/>
        </w:rPr>
        <w:t>Pirkimo objektas skirstomas taip:</w:t>
      </w:r>
    </w:p>
    <w:p w14:paraId="3392853F" w14:textId="77777777" w:rsidR="00D17239" w:rsidRPr="00D17239" w:rsidRDefault="00D17239" w:rsidP="00D17239">
      <w:pPr>
        <w:pStyle w:val="Sraassuenkleliais"/>
        <w:tabs>
          <w:tab w:val="num" w:pos="360"/>
        </w:tabs>
        <w:spacing w:after="60"/>
        <w:ind w:left="360" w:hanging="360"/>
        <w:rPr>
          <w:rFonts w:cs="Times New Roman"/>
        </w:rPr>
      </w:pPr>
      <w:r w:rsidRPr="00D17239">
        <w:rPr>
          <w:rFonts w:cs="Times New Roman"/>
        </w:rPr>
        <w:t xml:space="preserve">1 </w:t>
      </w:r>
      <w:proofErr w:type="spellStart"/>
      <w:r w:rsidRPr="00D17239">
        <w:rPr>
          <w:rFonts w:cs="Times New Roman"/>
        </w:rPr>
        <w:t>lentelė</w:t>
      </w:r>
      <w:proofErr w:type="spellEnd"/>
      <w:r w:rsidRPr="00D17239">
        <w:rPr>
          <w:rFonts w:cs="Times New Roman"/>
        </w:rPr>
        <w:t xml:space="preserve">. </w:t>
      </w:r>
      <w:proofErr w:type="spellStart"/>
      <w:r w:rsidRPr="00D17239">
        <w:rPr>
          <w:rFonts w:cs="Times New Roman"/>
        </w:rPr>
        <w:t>Virtualizacijos</w:t>
      </w:r>
      <w:proofErr w:type="spellEnd"/>
      <w:r w:rsidRPr="00D17239">
        <w:rPr>
          <w:rFonts w:cs="Times New Roman"/>
        </w:rPr>
        <w:t xml:space="preserve"> </w:t>
      </w:r>
      <w:proofErr w:type="spellStart"/>
      <w:r w:rsidRPr="00D17239">
        <w:rPr>
          <w:rFonts w:cs="Times New Roman"/>
        </w:rPr>
        <w:t>tarnybinės</w:t>
      </w:r>
      <w:proofErr w:type="spellEnd"/>
      <w:r w:rsidRPr="00D17239">
        <w:rPr>
          <w:rFonts w:cs="Times New Roman"/>
        </w:rPr>
        <w:t xml:space="preserve"> </w:t>
      </w:r>
      <w:proofErr w:type="spellStart"/>
      <w:r w:rsidRPr="00D17239">
        <w:rPr>
          <w:rFonts w:cs="Times New Roman"/>
        </w:rPr>
        <w:t>stotys</w:t>
      </w:r>
      <w:proofErr w:type="spellEnd"/>
      <w:r w:rsidRPr="00D17239">
        <w:rPr>
          <w:rFonts w:cs="Times New Roman"/>
        </w:rPr>
        <w:t xml:space="preserve"> – 2 </w:t>
      </w:r>
      <w:proofErr w:type="spellStart"/>
      <w:r w:rsidRPr="00D17239">
        <w:rPr>
          <w:rFonts w:cs="Times New Roman"/>
        </w:rPr>
        <w:t>vnt</w:t>
      </w:r>
      <w:proofErr w:type="spellEnd"/>
      <w:r w:rsidRPr="00D17239">
        <w:rPr>
          <w:rFonts w:cs="Times New Roman"/>
        </w:rPr>
        <w:t>.</w:t>
      </w:r>
    </w:p>
    <w:p w14:paraId="170E979C" w14:textId="77777777" w:rsidR="00D17239" w:rsidRPr="00D17239" w:rsidRDefault="00D17239" w:rsidP="00D17239">
      <w:pPr>
        <w:pStyle w:val="Sraassuenkleliais"/>
        <w:tabs>
          <w:tab w:val="num" w:pos="360"/>
        </w:tabs>
        <w:spacing w:after="60"/>
        <w:ind w:left="360" w:hanging="360"/>
        <w:rPr>
          <w:rFonts w:cs="Times New Roman"/>
        </w:rPr>
      </w:pPr>
      <w:r w:rsidRPr="00D17239">
        <w:rPr>
          <w:rFonts w:cs="Times New Roman"/>
        </w:rPr>
        <w:t xml:space="preserve">2 </w:t>
      </w:r>
      <w:proofErr w:type="spellStart"/>
      <w:r w:rsidRPr="00D17239">
        <w:rPr>
          <w:rFonts w:cs="Times New Roman"/>
        </w:rPr>
        <w:t>lentelė</w:t>
      </w:r>
      <w:proofErr w:type="spellEnd"/>
      <w:r w:rsidRPr="00D17239">
        <w:rPr>
          <w:rFonts w:cs="Times New Roman"/>
        </w:rPr>
        <w:t xml:space="preserve">. </w:t>
      </w:r>
      <w:proofErr w:type="spellStart"/>
      <w:r w:rsidRPr="00D17239">
        <w:rPr>
          <w:rFonts w:cs="Times New Roman"/>
        </w:rPr>
        <w:t>Atsarginių</w:t>
      </w:r>
      <w:proofErr w:type="spellEnd"/>
      <w:r w:rsidRPr="00D17239">
        <w:rPr>
          <w:rFonts w:cs="Times New Roman"/>
        </w:rPr>
        <w:t xml:space="preserve"> </w:t>
      </w:r>
      <w:proofErr w:type="spellStart"/>
      <w:r w:rsidRPr="00D17239">
        <w:rPr>
          <w:rFonts w:cs="Times New Roman"/>
        </w:rPr>
        <w:t>kopijų</w:t>
      </w:r>
      <w:proofErr w:type="spellEnd"/>
      <w:r w:rsidRPr="00D17239">
        <w:rPr>
          <w:rFonts w:cs="Times New Roman"/>
        </w:rPr>
        <w:t xml:space="preserve"> </w:t>
      </w:r>
      <w:proofErr w:type="spellStart"/>
      <w:r w:rsidRPr="00D17239">
        <w:rPr>
          <w:rFonts w:cs="Times New Roman"/>
        </w:rPr>
        <w:t>tarnybinė</w:t>
      </w:r>
      <w:proofErr w:type="spellEnd"/>
      <w:r w:rsidRPr="00D17239">
        <w:rPr>
          <w:rFonts w:cs="Times New Roman"/>
        </w:rPr>
        <w:t xml:space="preserve"> </w:t>
      </w:r>
      <w:proofErr w:type="spellStart"/>
      <w:r w:rsidRPr="00D17239">
        <w:rPr>
          <w:rFonts w:cs="Times New Roman"/>
        </w:rPr>
        <w:t>stotis</w:t>
      </w:r>
      <w:proofErr w:type="spellEnd"/>
      <w:r w:rsidRPr="00D17239">
        <w:rPr>
          <w:rFonts w:cs="Times New Roman"/>
        </w:rPr>
        <w:t xml:space="preserve"> – 1 </w:t>
      </w:r>
      <w:proofErr w:type="spellStart"/>
      <w:r w:rsidRPr="00D17239">
        <w:rPr>
          <w:rFonts w:cs="Times New Roman"/>
        </w:rPr>
        <w:t>vnt</w:t>
      </w:r>
      <w:proofErr w:type="spellEnd"/>
      <w:r w:rsidRPr="00D17239">
        <w:rPr>
          <w:rFonts w:cs="Times New Roman"/>
        </w:rPr>
        <w:t>.</w:t>
      </w:r>
    </w:p>
    <w:p w14:paraId="25DAE75B" w14:textId="77777777" w:rsidR="00D17239" w:rsidRPr="00D17239" w:rsidRDefault="00D17239" w:rsidP="00D17239">
      <w:pPr>
        <w:pStyle w:val="Sraassuenkleliais"/>
        <w:tabs>
          <w:tab w:val="num" w:pos="360"/>
        </w:tabs>
        <w:spacing w:after="60"/>
        <w:ind w:left="360" w:hanging="360"/>
        <w:rPr>
          <w:rFonts w:cs="Times New Roman"/>
        </w:rPr>
      </w:pPr>
      <w:r w:rsidRPr="00D17239">
        <w:rPr>
          <w:rFonts w:cs="Times New Roman"/>
        </w:rPr>
        <w:t xml:space="preserve">3 </w:t>
      </w:r>
      <w:proofErr w:type="spellStart"/>
      <w:r w:rsidRPr="00D17239">
        <w:rPr>
          <w:rFonts w:cs="Times New Roman"/>
        </w:rPr>
        <w:t>lentelė</w:t>
      </w:r>
      <w:proofErr w:type="spellEnd"/>
      <w:r w:rsidRPr="00D17239">
        <w:rPr>
          <w:rFonts w:cs="Times New Roman"/>
        </w:rPr>
        <w:t xml:space="preserve">. </w:t>
      </w:r>
      <w:proofErr w:type="spellStart"/>
      <w:r w:rsidRPr="00D17239">
        <w:rPr>
          <w:rFonts w:cs="Times New Roman"/>
        </w:rPr>
        <w:t>Duomenų</w:t>
      </w:r>
      <w:proofErr w:type="spellEnd"/>
      <w:r w:rsidRPr="00D17239">
        <w:rPr>
          <w:rFonts w:cs="Times New Roman"/>
        </w:rPr>
        <w:t xml:space="preserve"> </w:t>
      </w:r>
      <w:proofErr w:type="spellStart"/>
      <w:r w:rsidRPr="00D17239">
        <w:rPr>
          <w:rFonts w:cs="Times New Roman"/>
        </w:rPr>
        <w:t>saugykla</w:t>
      </w:r>
      <w:proofErr w:type="spellEnd"/>
      <w:r w:rsidRPr="00D17239">
        <w:rPr>
          <w:rFonts w:cs="Times New Roman"/>
        </w:rPr>
        <w:t xml:space="preserve"> </w:t>
      </w:r>
      <w:proofErr w:type="spellStart"/>
      <w:r w:rsidRPr="00D17239">
        <w:rPr>
          <w:rFonts w:cs="Times New Roman"/>
        </w:rPr>
        <w:t>su</w:t>
      </w:r>
      <w:proofErr w:type="spellEnd"/>
      <w:r w:rsidRPr="00D17239">
        <w:rPr>
          <w:rFonts w:cs="Times New Roman"/>
        </w:rPr>
        <w:t xml:space="preserve"> </w:t>
      </w:r>
      <w:proofErr w:type="spellStart"/>
      <w:r w:rsidRPr="00D17239">
        <w:rPr>
          <w:rFonts w:cs="Times New Roman"/>
        </w:rPr>
        <w:t>sujungimo</w:t>
      </w:r>
      <w:proofErr w:type="spellEnd"/>
      <w:r w:rsidRPr="00D17239">
        <w:rPr>
          <w:rFonts w:cs="Times New Roman"/>
        </w:rPr>
        <w:t xml:space="preserve"> </w:t>
      </w:r>
      <w:proofErr w:type="spellStart"/>
      <w:r w:rsidRPr="00D17239">
        <w:rPr>
          <w:rFonts w:cs="Times New Roman"/>
        </w:rPr>
        <w:t>kabeliais</w:t>
      </w:r>
      <w:proofErr w:type="spellEnd"/>
      <w:r w:rsidRPr="00D17239">
        <w:rPr>
          <w:rFonts w:cs="Times New Roman"/>
        </w:rPr>
        <w:t xml:space="preserve"> – 1 </w:t>
      </w:r>
      <w:proofErr w:type="spellStart"/>
      <w:r w:rsidRPr="00D17239">
        <w:rPr>
          <w:rFonts w:cs="Times New Roman"/>
        </w:rPr>
        <w:t>komplektas</w:t>
      </w:r>
      <w:proofErr w:type="spellEnd"/>
      <w:r w:rsidRPr="00D17239">
        <w:rPr>
          <w:rFonts w:cs="Times New Roman"/>
        </w:rPr>
        <w:t>.</w:t>
      </w:r>
    </w:p>
    <w:p w14:paraId="59EA63ED" w14:textId="77777777" w:rsidR="00D17239" w:rsidRPr="00D17239" w:rsidRDefault="00D17239" w:rsidP="00D17239">
      <w:pPr>
        <w:pStyle w:val="Sraassuenkleliais"/>
        <w:tabs>
          <w:tab w:val="num" w:pos="360"/>
        </w:tabs>
        <w:spacing w:after="60"/>
        <w:ind w:left="360" w:hanging="360"/>
        <w:rPr>
          <w:rFonts w:cs="Times New Roman"/>
        </w:rPr>
      </w:pPr>
      <w:r w:rsidRPr="00D17239">
        <w:rPr>
          <w:rFonts w:cs="Times New Roman"/>
        </w:rPr>
        <w:t xml:space="preserve">4 </w:t>
      </w:r>
      <w:proofErr w:type="spellStart"/>
      <w:r w:rsidRPr="00D17239">
        <w:rPr>
          <w:rFonts w:cs="Times New Roman"/>
        </w:rPr>
        <w:t>lentelė</w:t>
      </w:r>
      <w:proofErr w:type="spellEnd"/>
      <w:r w:rsidRPr="00D17239">
        <w:rPr>
          <w:rFonts w:cs="Times New Roman"/>
        </w:rPr>
        <w:t xml:space="preserve">. </w:t>
      </w:r>
      <w:proofErr w:type="spellStart"/>
      <w:r w:rsidRPr="00D17239">
        <w:rPr>
          <w:rFonts w:cs="Times New Roman"/>
        </w:rPr>
        <w:t>Virtualizacijos</w:t>
      </w:r>
      <w:proofErr w:type="spellEnd"/>
      <w:r w:rsidRPr="00D17239">
        <w:rPr>
          <w:rFonts w:cs="Times New Roman"/>
        </w:rPr>
        <w:t xml:space="preserve"> </w:t>
      </w:r>
      <w:proofErr w:type="spellStart"/>
      <w:r w:rsidRPr="00D17239">
        <w:rPr>
          <w:rFonts w:cs="Times New Roman"/>
        </w:rPr>
        <w:t>platformos</w:t>
      </w:r>
      <w:proofErr w:type="spellEnd"/>
      <w:r w:rsidRPr="00D17239">
        <w:rPr>
          <w:rFonts w:cs="Times New Roman"/>
        </w:rPr>
        <w:t xml:space="preserve"> </w:t>
      </w:r>
      <w:proofErr w:type="spellStart"/>
      <w:r w:rsidRPr="00D17239">
        <w:rPr>
          <w:rFonts w:cs="Times New Roman"/>
        </w:rPr>
        <w:t>licencijos</w:t>
      </w:r>
      <w:proofErr w:type="spellEnd"/>
      <w:r w:rsidRPr="00D17239">
        <w:rPr>
          <w:rFonts w:cs="Times New Roman"/>
        </w:rPr>
        <w:t xml:space="preserve"> – 1 </w:t>
      </w:r>
      <w:proofErr w:type="spellStart"/>
      <w:r w:rsidRPr="00D17239">
        <w:rPr>
          <w:rFonts w:cs="Times New Roman"/>
        </w:rPr>
        <w:t>komplektas</w:t>
      </w:r>
      <w:proofErr w:type="spellEnd"/>
      <w:r w:rsidRPr="00D17239">
        <w:rPr>
          <w:rFonts w:cs="Times New Roman"/>
        </w:rPr>
        <w:t>.</w:t>
      </w:r>
    </w:p>
    <w:p w14:paraId="10085B16" w14:textId="77777777" w:rsidR="00D17239" w:rsidRPr="00D17239" w:rsidRDefault="00D17239" w:rsidP="00D17239">
      <w:pPr>
        <w:pStyle w:val="Sraassuenkleliais"/>
        <w:tabs>
          <w:tab w:val="num" w:pos="360"/>
        </w:tabs>
        <w:spacing w:after="60"/>
        <w:ind w:left="360" w:hanging="360"/>
        <w:rPr>
          <w:rFonts w:cs="Times New Roman"/>
        </w:rPr>
      </w:pPr>
      <w:r w:rsidRPr="00D17239">
        <w:rPr>
          <w:rFonts w:cs="Times New Roman"/>
        </w:rPr>
        <w:t xml:space="preserve">5 </w:t>
      </w:r>
      <w:proofErr w:type="spellStart"/>
      <w:r w:rsidRPr="00D17239">
        <w:rPr>
          <w:rFonts w:cs="Times New Roman"/>
        </w:rPr>
        <w:t>lentelė</w:t>
      </w:r>
      <w:proofErr w:type="spellEnd"/>
      <w:r w:rsidRPr="00D17239">
        <w:rPr>
          <w:rFonts w:cs="Times New Roman"/>
        </w:rPr>
        <w:t xml:space="preserve">. </w:t>
      </w:r>
      <w:proofErr w:type="spellStart"/>
      <w:r w:rsidRPr="00D17239">
        <w:rPr>
          <w:rFonts w:cs="Times New Roman"/>
        </w:rPr>
        <w:t>Diegimo</w:t>
      </w:r>
      <w:proofErr w:type="spellEnd"/>
      <w:r w:rsidRPr="00D17239">
        <w:rPr>
          <w:rFonts w:cs="Times New Roman"/>
        </w:rPr>
        <w:t xml:space="preserve">, </w:t>
      </w:r>
      <w:proofErr w:type="spellStart"/>
      <w:r w:rsidRPr="00D17239">
        <w:rPr>
          <w:rFonts w:cs="Times New Roman"/>
        </w:rPr>
        <w:t>konfigūravimo</w:t>
      </w:r>
      <w:proofErr w:type="spellEnd"/>
      <w:r w:rsidRPr="00D17239">
        <w:rPr>
          <w:rFonts w:cs="Times New Roman"/>
        </w:rPr>
        <w:t xml:space="preserve"> ir </w:t>
      </w:r>
      <w:proofErr w:type="spellStart"/>
      <w:r w:rsidRPr="00D17239">
        <w:rPr>
          <w:rFonts w:cs="Times New Roman"/>
        </w:rPr>
        <w:t>apmokymo</w:t>
      </w:r>
      <w:proofErr w:type="spellEnd"/>
      <w:r w:rsidRPr="00D17239">
        <w:rPr>
          <w:rFonts w:cs="Times New Roman"/>
        </w:rPr>
        <w:t xml:space="preserve"> </w:t>
      </w:r>
      <w:proofErr w:type="spellStart"/>
      <w:r w:rsidRPr="00D17239">
        <w:rPr>
          <w:rFonts w:cs="Times New Roman"/>
        </w:rPr>
        <w:t>darbai</w:t>
      </w:r>
      <w:proofErr w:type="spellEnd"/>
      <w:r w:rsidRPr="00D17239">
        <w:rPr>
          <w:rFonts w:cs="Times New Roman"/>
        </w:rPr>
        <w:t>.</w:t>
      </w:r>
    </w:p>
    <w:p w14:paraId="2B9B0242" w14:textId="77777777" w:rsidR="00D17239" w:rsidRPr="00D17239" w:rsidRDefault="00D17239" w:rsidP="00D17239">
      <w:pPr>
        <w:spacing w:before="120"/>
        <w:rPr>
          <w:sz w:val="22"/>
          <w:szCs w:val="22"/>
        </w:rPr>
      </w:pPr>
      <w:r w:rsidRPr="00D17239">
        <w:rPr>
          <w:sz w:val="22"/>
          <w:szCs w:val="22"/>
        </w:rPr>
        <w:t>Bendrosios sąlygos:</w:t>
      </w:r>
    </w:p>
    <w:p w14:paraId="74B25858" w14:textId="77777777" w:rsidR="00D17239" w:rsidRPr="00D17239" w:rsidRDefault="00D17239" w:rsidP="00D17239">
      <w:pPr>
        <w:pStyle w:val="Sraassuenkleliais"/>
        <w:tabs>
          <w:tab w:val="num" w:pos="360"/>
        </w:tabs>
        <w:spacing w:after="60"/>
        <w:ind w:left="360" w:hanging="360"/>
        <w:rPr>
          <w:rFonts w:cs="Times New Roman"/>
        </w:rPr>
      </w:pPr>
      <w:r w:rsidRPr="00D17239">
        <w:rPr>
          <w:rFonts w:cs="Times New Roman"/>
        </w:rPr>
        <w:t xml:space="preserve">Visi </w:t>
      </w:r>
      <w:proofErr w:type="spellStart"/>
      <w:r w:rsidRPr="00D17239">
        <w:rPr>
          <w:rFonts w:cs="Times New Roman"/>
        </w:rPr>
        <w:t>techninėje</w:t>
      </w:r>
      <w:proofErr w:type="spellEnd"/>
      <w:r w:rsidRPr="00D17239">
        <w:rPr>
          <w:rFonts w:cs="Times New Roman"/>
        </w:rPr>
        <w:t xml:space="preserve"> </w:t>
      </w:r>
      <w:proofErr w:type="spellStart"/>
      <w:r w:rsidRPr="00D17239">
        <w:rPr>
          <w:rFonts w:cs="Times New Roman"/>
        </w:rPr>
        <w:t>specifikacijoje</w:t>
      </w:r>
      <w:proofErr w:type="spellEnd"/>
      <w:r w:rsidRPr="00D17239">
        <w:rPr>
          <w:rFonts w:cs="Times New Roman"/>
        </w:rPr>
        <w:t xml:space="preserve"> </w:t>
      </w:r>
      <w:proofErr w:type="spellStart"/>
      <w:r w:rsidRPr="00D17239">
        <w:rPr>
          <w:rFonts w:cs="Times New Roman"/>
        </w:rPr>
        <w:t>nurodyti</w:t>
      </w:r>
      <w:proofErr w:type="spellEnd"/>
      <w:r w:rsidRPr="00D17239">
        <w:rPr>
          <w:rFonts w:cs="Times New Roman"/>
        </w:rPr>
        <w:t xml:space="preserve"> </w:t>
      </w:r>
      <w:proofErr w:type="spellStart"/>
      <w:r w:rsidRPr="00D17239">
        <w:rPr>
          <w:rFonts w:cs="Times New Roman"/>
        </w:rPr>
        <w:t>reikalavimai</w:t>
      </w:r>
      <w:proofErr w:type="spellEnd"/>
      <w:r w:rsidRPr="00D17239">
        <w:rPr>
          <w:rFonts w:cs="Times New Roman"/>
        </w:rPr>
        <w:t xml:space="preserve"> </w:t>
      </w:r>
      <w:proofErr w:type="spellStart"/>
      <w:r w:rsidRPr="00D17239">
        <w:rPr>
          <w:rFonts w:cs="Times New Roman"/>
        </w:rPr>
        <w:t>yra</w:t>
      </w:r>
      <w:proofErr w:type="spellEnd"/>
      <w:r w:rsidRPr="00D17239">
        <w:rPr>
          <w:rFonts w:cs="Times New Roman"/>
        </w:rPr>
        <w:t xml:space="preserve"> </w:t>
      </w:r>
      <w:proofErr w:type="spellStart"/>
      <w:r w:rsidRPr="00D17239">
        <w:rPr>
          <w:rFonts w:cs="Times New Roman"/>
        </w:rPr>
        <w:t>minimalūs</w:t>
      </w:r>
      <w:proofErr w:type="spellEnd"/>
      <w:r w:rsidRPr="00D17239">
        <w:rPr>
          <w:rFonts w:cs="Times New Roman"/>
        </w:rPr>
        <w:t xml:space="preserve">, </w:t>
      </w:r>
      <w:proofErr w:type="spellStart"/>
      <w:r w:rsidRPr="00D17239">
        <w:rPr>
          <w:rFonts w:cs="Times New Roman"/>
        </w:rPr>
        <w:t>jei</w:t>
      </w:r>
      <w:proofErr w:type="spellEnd"/>
      <w:r w:rsidRPr="00D17239">
        <w:rPr>
          <w:rFonts w:cs="Times New Roman"/>
        </w:rPr>
        <w:t xml:space="preserve"> </w:t>
      </w:r>
      <w:proofErr w:type="spellStart"/>
      <w:r w:rsidRPr="00D17239">
        <w:rPr>
          <w:rFonts w:cs="Times New Roman"/>
        </w:rPr>
        <w:t>aiškiai</w:t>
      </w:r>
      <w:proofErr w:type="spellEnd"/>
      <w:r w:rsidRPr="00D17239">
        <w:rPr>
          <w:rFonts w:cs="Times New Roman"/>
        </w:rPr>
        <w:t xml:space="preserve"> </w:t>
      </w:r>
      <w:proofErr w:type="spellStart"/>
      <w:r w:rsidRPr="00D17239">
        <w:rPr>
          <w:rFonts w:cs="Times New Roman"/>
        </w:rPr>
        <w:t>nenurodyta</w:t>
      </w:r>
      <w:proofErr w:type="spellEnd"/>
      <w:r w:rsidRPr="00D17239">
        <w:rPr>
          <w:rFonts w:cs="Times New Roman"/>
        </w:rPr>
        <w:t xml:space="preserve"> </w:t>
      </w:r>
      <w:proofErr w:type="spellStart"/>
      <w:r w:rsidRPr="00D17239">
        <w:rPr>
          <w:rFonts w:cs="Times New Roman"/>
        </w:rPr>
        <w:t>kitaip</w:t>
      </w:r>
      <w:proofErr w:type="spellEnd"/>
      <w:r w:rsidRPr="00D17239">
        <w:rPr>
          <w:rFonts w:cs="Times New Roman"/>
        </w:rPr>
        <w:t xml:space="preserve">. </w:t>
      </w:r>
      <w:proofErr w:type="spellStart"/>
      <w:r w:rsidRPr="00D17239">
        <w:rPr>
          <w:rFonts w:cs="Times New Roman"/>
        </w:rPr>
        <w:t>Tiekėjas</w:t>
      </w:r>
      <w:proofErr w:type="spellEnd"/>
      <w:r w:rsidRPr="00D17239">
        <w:rPr>
          <w:rFonts w:cs="Times New Roman"/>
        </w:rPr>
        <w:t xml:space="preserve"> </w:t>
      </w:r>
      <w:proofErr w:type="spellStart"/>
      <w:r w:rsidRPr="00D17239">
        <w:rPr>
          <w:rFonts w:cs="Times New Roman"/>
        </w:rPr>
        <w:t>gali</w:t>
      </w:r>
      <w:proofErr w:type="spellEnd"/>
      <w:r w:rsidRPr="00D17239">
        <w:rPr>
          <w:rFonts w:cs="Times New Roman"/>
        </w:rPr>
        <w:t xml:space="preserve"> </w:t>
      </w:r>
      <w:proofErr w:type="spellStart"/>
      <w:r w:rsidRPr="00D17239">
        <w:rPr>
          <w:rFonts w:cs="Times New Roman"/>
        </w:rPr>
        <w:t>pasiūlyti</w:t>
      </w:r>
      <w:proofErr w:type="spellEnd"/>
      <w:r w:rsidRPr="00D17239">
        <w:rPr>
          <w:rFonts w:cs="Times New Roman"/>
        </w:rPr>
        <w:t xml:space="preserve"> </w:t>
      </w:r>
      <w:proofErr w:type="spellStart"/>
      <w:r w:rsidRPr="00D17239">
        <w:rPr>
          <w:rFonts w:cs="Times New Roman"/>
        </w:rPr>
        <w:t>geresnių</w:t>
      </w:r>
      <w:proofErr w:type="spellEnd"/>
      <w:r w:rsidRPr="00D17239">
        <w:rPr>
          <w:rFonts w:cs="Times New Roman"/>
        </w:rPr>
        <w:t xml:space="preserve"> </w:t>
      </w:r>
      <w:proofErr w:type="spellStart"/>
      <w:r w:rsidRPr="00D17239">
        <w:rPr>
          <w:rFonts w:cs="Times New Roman"/>
        </w:rPr>
        <w:t>charakteristikų</w:t>
      </w:r>
      <w:proofErr w:type="spellEnd"/>
      <w:r w:rsidRPr="00D17239">
        <w:rPr>
          <w:rFonts w:cs="Times New Roman"/>
        </w:rPr>
        <w:t xml:space="preserve"> </w:t>
      </w:r>
      <w:proofErr w:type="spellStart"/>
      <w:r w:rsidRPr="00D17239">
        <w:rPr>
          <w:rFonts w:cs="Times New Roman"/>
        </w:rPr>
        <w:t>įrangą</w:t>
      </w:r>
      <w:proofErr w:type="spellEnd"/>
      <w:r w:rsidRPr="00D17239">
        <w:rPr>
          <w:rFonts w:cs="Times New Roman"/>
        </w:rPr>
        <w:t>.</w:t>
      </w:r>
    </w:p>
    <w:p w14:paraId="78F414E9" w14:textId="77777777" w:rsidR="00D17239" w:rsidRPr="00D17239" w:rsidRDefault="00D17239" w:rsidP="00D17239">
      <w:pPr>
        <w:pStyle w:val="Sraassuenkleliais"/>
        <w:tabs>
          <w:tab w:val="num" w:pos="360"/>
        </w:tabs>
        <w:spacing w:after="60"/>
        <w:ind w:left="360" w:hanging="360"/>
        <w:rPr>
          <w:rFonts w:cs="Times New Roman"/>
        </w:rPr>
      </w:pPr>
      <w:proofErr w:type="spellStart"/>
      <w:r w:rsidRPr="00D17239">
        <w:rPr>
          <w:rFonts w:cs="Times New Roman"/>
        </w:rPr>
        <w:t>Visos</w:t>
      </w:r>
      <w:proofErr w:type="spellEnd"/>
      <w:r w:rsidRPr="00D17239">
        <w:rPr>
          <w:rFonts w:cs="Times New Roman"/>
        </w:rPr>
        <w:t xml:space="preserve"> </w:t>
      </w:r>
      <w:proofErr w:type="spellStart"/>
      <w:r w:rsidRPr="00D17239">
        <w:rPr>
          <w:rFonts w:cs="Times New Roman"/>
        </w:rPr>
        <w:t>nuorodos</w:t>
      </w:r>
      <w:proofErr w:type="spellEnd"/>
      <w:r w:rsidRPr="00D17239">
        <w:rPr>
          <w:rFonts w:cs="Times New Roman"/>
        </w:rPr>
        <w:t xml:space="preserve"> į </w:t>
      </w:r>
      <w:proofErr w:type="spellStart"/>
      <w:r w:rsidRPr="00D17239">
        <w:rPr>
          <w:rFonts w:cs="Times New Roman"/>
        </w:rPr>
        <w:t>konkrečius</w:t>
      </w:r>
      <w:proofErr w:type="spellEnd"/>
      <w:r w:rsidRPr="00D17239">
        <w:rPr>
          <w:rFonts w:cs="Times New Roman"/>
        </w:rPr>
        <w:t xml:space="preserve"> </w:t>
      </w:r>
      <w:proofErr w:type="spellStart"/>
      <w:r w:rsidRPr="00D17239">
        <w:rPr>
          <w:rFonts w:cs="Times New Roman"/>
        </w:rPr>
        <w:t>standartus</w:t>
      </w:r>
      <w:proofErr w:type="spellEnd"/>
      <w:r w:rsidRPr="00D17239">
        <w:rPr>
          <w:rFonts w:cs="Times New Roman"/>
        </w:rPr>
        <w:t xml:space="preserve">, </w:t>
      </w:r>
      <w:proofErr w:type="spellStart"/>
      <w:r w:rsidRPr="00D17239">
        <w:rPr>
          <w:rFonts w:cs="Times New Roman"/>
        </w:rPr>
        <w:t>gamintojus</w:t>
      </w:r>
      <w:proofErr w:type="spellEnd"/>
      <w:r w:rsidRPr="00D17239">
        <w:rPr>
          <w:rFonts w:cs="Times New Roman"/>
        </w:rPr>
        <w:t xml:space="preserve">, </w:t>
      </w:r>
      <w:proofErr w:type="spellStart"/>
      <w:r w:rsidRPr="00D17239">
        <w:rPr>
          <w:rFonts w:cs="Times New Roman"/>
        </w:rPr>
        <w:t>prekių</w:t>
      </w:r>
      <w:proofErr w:type="spellEnd"/>
      <w:r w:rsidRPr="00D17239">
        <w:rPr>
          <w:rFonts w:cs="Times New Roman"/>
        </w:rPr>
        <w:t xml:space="preserve"> </w:t>
      </w:r>
      <w:proofErr w:type="spellStart"/>
      <w:r w:rsidRPr="00D17239">
        <w:rPr>
          <w:rFonts w:cs="Times New Roman"/>
        </w:rPr>
        <w:t>ženklus</w:t>
      </w:r>
      <w:proofErr w:type="spellEnd"/>
      <w:r w:rsidRPr="00D17239">
        <w:rPr>
          <w:rFonts w:cs="Times New Roman"/>
        </w:rPr>
        <w:t xml:space="preserve">, </w:t>
      </w:r>
      <w:proofErr w:type="spellStart"/>
      <w:r w:rsidRPr="00D17239">
        <w:rPr>
          <w:rFonts w:cs="Times New Roman"/>
        </w:rPr>
        <w:t>modelius</w:t>
      </w:r>
      <w:proofErr w:type="spellEnd"/>
      <w:r w:rsidRPr="00D17239">
        <w:rPr>
          <w:rFonts w:cs="Times New Roman"/>
        </w:rPr>
        <w:t xml:space="preserve">, </w:t>
      </w:r>
      <w:proofErr w:type="spellStart"/>
      <w:r w:rsidRPr="00D17239">
        <w:rPr>
          <w:rFonts w:cs="Times New Roman"/>
        </w:rPr>
        <w:t>tipus</w:t>
      </w:r>
      <w:proofErr w:type="spellEnd"/>
      <w:r w:rsidRPr="00D17239">
        <w:rPr>
          <w:rFonts w:cs="Times New Roman"/>
        </w:rPr>
        <w:t xml:space="preserve"> </w:t>
      </w:r>
      <w:proofErr w:type="spellStart"/>
      <w:r w:rsidRPr="00D17239">
        <w:rPr>
          <w:rFonts w:cs="Times New Roman"/>
        </w:rPr>
        <w:t>ar</w:t>
      </w:r>
      <w:proofErr w:type="spellEnd"/>
      <w:r w:rsidRPr="00D17239">
        <w:rPr>
          <w:rFonts w:cs="Times New Roman"/>
        </w:rPr>
        <w:t xml:space="preserve"> </w:t>
      </w:r>
      <w:proofErr w:type="spellStart"/>
      <w:r w:rsidRPr="00D17239">
        <w:rPr>
          <w:rFonts w:cs="Times New Roman"/>
        </w:rPr>
        <w:t>procesus</w:t>
      </w:r>
      <w:proofErr w:type="spellEnd"/>
      <w:r w:rsidRPr="00D17239">
        <w:rPr>
          <w:rFonts w:cs="Times New Roman"/>
        </w:rPr>
        <w:t xml:space="preserve"> </w:t>
      </w:r>
      <w:proofErr w:type="spellStart"/>
      <w:r w:rsidRPr="00D17239">
        <w:rPr>
          <w:rFonts w:cs="Times New Roman"/>
        </w:rPr>
        <w:t>laikomos</w:t>
      </w:r>
      <w:proofErr w:type="spellEnd"/>
      <w:r w:rsidRPr="00D17239">
        <w:rPr>
          <w:rFonts w:cs="Times New Roman"/>
        </w:rPr>
        <w:t xml:space="preserve"> </w:t>
      </w:r>
      <w:proofErr w:type="spellStart"/>
      <w:r w:rsidRPr="00D17239">
        <w:rPr>
          <w:rFonts w:cs="Times New Roman"/>
        </w:rPr>
        <w:t>pateiktomis</w:t>
      </w:r>
      <w:proofErr w:type="spellEnd"/>
      <w:r w:rsidRPr="00D17239">
        <w:rPr>
          <w:rFonts w:cs="Times New Roman"/>
        </w:rPr>
        <w:t xml:space="preserve"> </w:t>
      </w:r>
      <w:proofErr w:type="spellStart"/>
      <w:r w:rsidRPr="00D17239">
        <w:rPr>
          <w:rFonts w:cs="Times New Roman"/>
        </w:rPr>
        <w:t>su</w:t>
      </w:r>
      <w:proofErr w:type="spellEnd"/>
      <w:r w:rsidRPr="00D17239">
        <w:rPr>
          <w:rFonts w:cs="Times New Roman"/>
        </w:rPr>
        <w:t xml:space="preserve"> </w:t>
      </w:r>
      <w:proofErr w:type="spellStart"/>
      <w:r w:rsidRPr="00D17239">
        <w:rPr>
          <w:rFonts w:cs="Times New Roman"/>
        </w:rPr>
        <w:t>prierašu</w:t>
      </w:r>
      <w:proofErr w:type="spellEnd"/>
      <w:r w:rsidRPr="00D17239">
        <w:rPr>
          <w:rFonts w:cs="Times New Roman"/>
        </w:rPr>
        <w:t xml:space="preserve"> „</w:t>
      </w:r>
      <w:proofErr w:type="spellStart"/>
      <w:r w:rsidRPr="00D17239">
        <w:rPr>
          <w:rFonts w:cs="Times New Roman"/>
        </w:rPr>
        <w:t>arba</w:t>
      </w:r>
      <w:proofErr w:type="spellEnd"/>
      <w:r w:rsidRPr="00D17239">
        <w:rPr>
          <w:rFonts w:cs="Times New Roman"/>
        </w:rPr>
        <w:t xml:space="preserve"> </w:t>
      </w:r>
      <w:proofErr w:type="spellStart"/>
      <w:proofErr w:type="gramStart"/>
      <w:r w:rsidRPr="00D17239">
        <w:rPr>
          <w:rFonts w:cs="Times New Roman"/>
        </w:rPr>
        <w:t>lygiavertis</w:t>
      </w:r>
      <w:proofErr w:type="spellEnd"/>
      <w:r w:rsidRPr="00D17239">
        <w:rPr>
          <w:rFonts w:cs="Times New Roman"/>
        </w:rPr>
        <w:t>“</w:t>
      </w:r>
      <w:proofErr w:type="gramEnd"/>
      <w:r w:rsidRPr="00D17239">
        <w:rPr>
          <w:rFonts w:cs="Times New Roman"/>
        </w:rPr>
        <w:t xml:space="preserve">. </w:t>
      </w:r>
      <w:proofErr w:type="spellStart"/>
      <w:r w:rsidRPr="00D17239">
        <w:rPr>
          <w:rFonts w:cs="Times New Roman"/>
        </w:rPr>
        <w:t>Tiekėjas</w:t>
      </w:r>
      <w:proofErr w:type="spellEnd"/>
      <w:r w:rsidRPr="00D17239">
        <w:rPr>
          <w:rFonts w:cs="Times New Roman"/>
        </w:rPr>
        <w:t xml:space="preserve">, </w:t>
      </w:r>
      <w:proofErr w:type="spellStart"/>
      <w:r w:rsidRPr="00D17239">
        <w:rPr>
          <w:rFonts w:cs="Times New Roman"/>
        </w:rPr>
        <w:t>siūlantis</w:t>
      </w:r>
      <w:proofErr w:type="spellEnd"/>
      <w:r w:rsidRPr="00D17239">
        <w:rPr>
          <w:rFonts w:cs="Times New Roman"/>
        </w:rPr>
        <w:t xml:space="preserve"> </w:t>
      </w:r>
      <w:proofErr w:type="spellStart"/>
      <w:r w:rsidRPr="00D17239">
        <w:rPr>
          <w:rFonts w:cs="Times New Roman"/>
        </w:rPr>
        <w:t>lygiavertę</w:t>
      </w:r>
      <w:proofErr w:type="spellEnd"/>
      <w:r w:rsidRPr="00D17239">
        <w:rPr>
          <w:rFonts w:cs="Times New Roman"/>
        </w:rPr>
        <w:t xml:space="preserve"> </w:t>
      </w:r>
      <w:proofErr w:type="spellStart"/>
      <w:r w:rsidRPr="00D17239">
        <w:rPr>
          <w:rFonts w:cs="Times New Roman"/>
        </w:rPr>
        <w:t>įrangą</w:t>
      </w:r>
      <w:proofErr w:type="spellEnd"/>
      <w:r w:rsidRPr="00D17239">
        <w:rPr>
          <w:rFonts w:cs="Times New Roman"/>
        </w:rPr>
        <w:t xml:space="preserve"> </w:t>
      </w:r>
      <w:proofErr w:type="spellStart"/>
      <w:r w:rsidRPr="00D17239">
        <w:rPr>
          <w:rFonts w:cs="Times New Roman"/>
        </w:rPr>
        <w:t>ar</w:t>
      </w:r>
      <w:proofErr w:type="spellEnd"/>
      <w:r w:rsidRPr="00D17239">
        <w:rPr>
          <w:rFonts w:cs="Times New Roman"/>
        </w:rPr>
        <w:t xml:space="preserve"> </w:t>
      </w:r>
      <w:proofErr w:type="spellStart"/>
      <w:r w:rsidRPr="00D17239">
        <w:rPr>
          <w:rFonts w:cs="Times New Roman"/>
        </w:rPr>
        <w:t>sprendimą</w:t>
      </w:r>
      <w:proofErr w:type="spellEnd"/>
      <w:r w:rsidRPr="00D17239">
        <w:rPr>
          <w:rFonts w:cs="Times New Roman"/>
        </w:rPr>
        <w:t xml:space="preserve">, </w:t>
      </w:r>
      <w:proofErr w:type="spellStart"/>
      <w:r w:rsidRPr="00D17239">
        <w:rPr>
          <w:rFonts w:cs="Times New Roman"/>
        </w:rPr>
        <w:t>privalo</w:t>
      </w:r>
      <w:proofErr w:type="spellEnd"/>
      <w:r w:rsidRPr="00D17239">
        <w:rPr>
          <w:rFonts w:cs="Times New Roman"/>
        </w:rPr>
        <w:t xml:space="preserve"> </w:t>
      </w:r>
      <w:proofErr w:type="spellStart"/>
      <w:r w:rsidRPr="00D17239">
        <w:rPr>
          <w:rFonts w:cs="Times New Roman"/>
        </w:rPr>
        <w:t>pateikti</w:t>
      </w:r>
      <w:proofErr w:type="spellEnd"/>
      <w:r w:rsidRPr="00D17239">
        <w:rPr>
          <w:rFonts w:cs="Times New Roman"/>
        </w:rPr>
        <w:t xml:space="preserve"> </w:t>
      </w:r>
      <w:proofErr w:type="spellStart"/>
      <w:r w:rsidRPr="00D17239">
        <w:rPr>
          <w:rFonts w:cs="Times New Roman"/>
        </w:rPr>
        <w:t>dokumentus</w:t>
      </w:r>
      <w:proofErr w:type="spellEnd"/>
      <w:r w:rsidRPr="00D17239">
        <w:rPr>
          <w:rFonts w:cs="Times New Roman"/>
        </w:rPr>
        <w:t xml:space="preserve">, </w:t>
      </w:r>
      <w:proofErr w:type="spellStart"/>
      <w:r w:rsidRPr="00D17239">
        <w:rPr>
          <w:rFonts w:cs="Times New Roman"/>
        </w:rPr>
        <w:t>įrodančius</w:t>
      </w:r>
      <w:proofErr w:type="spellEnd"/>
      <w:r w:rsidRPr="00D17239">
        <w:rPr>
          <w:rFonts w:cs="Times New Roman"/>
        </w:rPr>
        <w:t xml:space="preserve"> </w:t>
      </w:r>
      <w:proofErr w:type="spellStart"/>
      <w:r w:rsidRPr="00D17239">
        <w:rPr>
          <w:rFonts w:cs="Times New Roman"/>
        </w:rPr>
        <w:t>pasiūlyto</w:t>
      </w:r>
      <w:proofErr w:type="spellEnd"/>
      <w:r w:rsidRPr="00D17239">
        <w:rPr>
          <w:rFonts w:cs="Times New Roman"/>
        </w:rPr>
        <w:t xml:space="preserve"> </w:t>
      </w:r>
      <w:proofErr w:type="spellStart"/>
      <w:r w:rsidRPr="00D17239">
        <w:rPr>
          <w:rFonts w:cs="Times New Roman"/>
        </w:rPr>
        <w:t>sprendimo</w:t>
      </w:r>
      <w:proofErr w:type="spellEnd"/>
      <w:r w:rsidRPr="00D17239">
        <w:rPr>
          <w:rFonts w:cs="Times New Roman"/>
        </w:rPr>
        <w:t xml:space="preserve"> </w:t>
      </w:r>
      <w:proofErr w:type="spellStart"/>
      <w:r w:rsidRPr="00D17239">
        <w:rPr>
          <w:rFonts w:cs="Times New Roman"/>
        </w:rPr>
        <w:t>lygiavertiškumą</w:t>
      </w:r>
      <w:proofErr w:type="spellEnd"/>
      <w:r w:rsidRPr="00D17239">
        <w:rPr>
          <w:rFonts w:cs="Times New Roman"/>
        </w:rPr>
        <w:t xml:space="preserve"> </w:t>
      </w:r>
      <w:proofErr w:type="spellStart"/>
      <w:r w:rsidRPr="00D17239">
        <w:rPr>
          <w:rFonts w:cs="Times New Roman"/>
        </w:rPr>
        <w:t>reikalaujamoms</w:t>
      </w:r>
      <w:proofErr w:type="spellEnd"/>
      <w:r w:rsidRPr="00D17239">
        <w:rPr>
          <w:rFonts w:cs="Times New Roman"/>
        </w:rPr>
        <w:t xml:space="preserve"> </w:t>
      </w:r>
      <w:proofErr w:type="spellStart"/>
      <w:r w:rsidRPr="00D17239">
        <w:rPr>
          <w:rFonts w:cs="Times New Roman"/>
        </w:rPr>
        <w:t>charakteristikoms</w:t>
      </w:r>
      <w:proofErr w:type="spellEnd"/>
      <w:r w:rsidRPr="00D17239">
        <w:rPr>
          <w:rFonts w:cs="Times New Roman"/>
        </w:rPr>
        <w:t>.</w:t>
      </w:r>
    </w:p>
    <w:p w14:paraId="46D3330B" w14:textId="77777777" w:rsidR="00D17239" w:rsidRPr="00D17239" w:rsidRDefault="00D17239" w:rsidP="00D17239">
      <w:pPr>
        <w:pStyle w:val="Sraassuenkleliais"/>
        <w:tabs>
          <w:tab w:val="num" w:pos="360"/>
        </w:tabs>
        <w:spacing w:after="60"/>
        <w:ind w:left="360" w:hanging="360"/>
        <w:rPr>
          <w:rFonts w:cs="Times New Roman"/>
          <w:lang w:val="it-IT"/>
        </w:rPr>
      </w:pPr>
      <w:r w:rsidRPr="00D17239">
        <w:rPr>
          <w:rFonts w:cs="Times New Roman"/>
          <w:lang w:val="it-IT"/>
        </w:rPr>
        <w:t>Visa siūloma įranga turi būti nauja, nenaudota, neatnaujinta (angl. „refurbished“, „remarketing“), tiekiama oficialiais gamintojo kanalais; įrangai turi būti užtikrinta gamintojo garantija Lietuvos Respublikos teritorijoje.</w:t>
      </w:r>
    </w:p>
    <w:p w14:paraId="2F5A0557" w14:textId="77777777" w:rsidR="00D17239" w:rsidRPr="00D17239" w:rsidRDefault="00D17239" w:rsidP="00D17239">
      <w:pPr>
        <w:pStyle w:val="Sraassuenkleliais"/>
        <w:tabs>
          <w:tab w:val="num" w:pos="360"/>
        </w:tabs>
        <w:spacing w:after="60"/>
        <w:ind w:left="360" w:hanging="360"/>
        <w:rPr>
          <w:rFonts w:cs="Times New Roman"/>
          <w:lang w:val="it-IT"/>
        </w:rPr>
      </w:pPr>
      <w:r w:rsidRPr="00D17239">
        <w:rPr>
          <w:rFonts w:cs="Times New Roman"/>
          <w:lang w:val="it-IT"/>
        </w:rPr>
        <w:t>Siūloma įranga turi būti tarpusavyje suderinta ir suderinta su esama perkančiosios organizacijos virtualizacijos (VMware vSphere) bei atsarginių kopijų (Veeam Backup &amp; Replication) infrastruktūra – rezervinės serverinės sprendimas veiks kartu su pagrindine serverine.</w:t>
      </w:r>
    </w:p>
    <w:p w14:paraId="2B8B9401" w14:textId="77777777" w:rsidR="00D17239" w:rsidRPr="00D17239" w:rsidRDefault="00D17239" w:rsidP="00D17239">
      <w:pPr>
        <w:pStyle w:val="Sraassuenkleliais"/>
        <w:tabs>
          <w:tab w:val="num" w:pos="360"/>
        </w:tabs>
        <w:spacing w:after="60"/>
        <w:ind w:left="360" w:hanging="360"/>
        <w:rPr>
          <w:rFonts w:cs="Times New Roman"/>
          <w:lang w:val="it-IT"/>
        </w:rPr>
      </w:pPr>
      <w:r w:rsidRPr="00D17239">
        <w:rPr>
          <w:rFonts w:cs="Times New Roman"/>
          <w:lang w:val="it-IT"/>
        </w:rPr>
        <w:t>Įranga turi atitikti Europos Sąjungos rinkai taikomus reikalavimus (CE, RoHS).</w:t>
      </w:r>
    </w:p>
    <w:p w14:paraId="24B9A316" w14:textId="77777777" w:rsidR="00D17239" w:rsidRPr="00D17239" w:rsidRDefault="00D17239" w:rsidP="00D17239">
      <w:pPr>
        <w:pStyle w:val="Sraassuenkleliais"/>
        <w:tabs>
          <w:tab w:val="num" w:pos="360"/>
        </w:tabs>
        <w:spacing w:after="60"/>
        <w:ind w:left="360" w:hanging="360"/>
        <w:rPr>
          <w:rFonts w:cs="Times New Roman"/>
          <w:lang w:val="it-IT"/>
        </w:rPr>
      </w:pPr>
      <w:r w:rsidRPr="00D17239">
        <w:rPr>
          <w:rFonts w:cs="Times New Roman"/>
          <w:lang w:val="it-IT"/>
        </w:rPr>
        <w:t>Tiekėjas 4 skiltyje nurodo siūlomos įrangos charakteristikas ir interneto nuorodas į gamintojo techninę dokumentaciją, patvirtinančią atitiktį.</w:t>
      </w:r>
    </w:p>
    <w:p w14:paraId="00B249BB" w14:textId="77777777" w:rsidR="00D17239" w:rsidRPr="00D17239" w:rsidRDefault="00D17239" w:rsidP="00D17239">
      <w:pPr>
        <w:pStyle w:val="Antrat1"/>
        <w:rPr>
          <w:rFonts w:ascii="Times New Roman" w:hAnsi="Times New Roman" w:cs="Times New Roman"/>
          <w:sz w:val="22"/>
          <w:szCs w:val="22"/>
          <w:lang w:val="it-IT"/>
        </w:rPr>
      </w:pPr>
      <w:r w:rsidRPr="00D17239">
        <w:rPr>
          <w:rFonts w:ascii="Times New Roman" w:hAnsi="Times New Roman" w:cs="Times New Roman"/>
          <w:sz w:val="22"/>
          <w:szCs w:val="22"/>
          <w:lang w:val="it-IT"/>
        </w:rPr>
        <w:t>2. Techniniai reikalavimai</w:t>
      </w:r>
    </w:p>
    <w:p w14:paraId="52C32A07" w14:textId="77777777" w:rsidR="00D17239" w:rsidRPr="00D17239" w:rsidRDefault="00D17239" w:rsidP="00D17239">
      <w:pPr>
        <w:spacing w:before="160" w:after="80"/>
        <w:rPr>
          <w:sz w:val="22"/>
          <w:szCs w:val="22"/>
          <w:lang w:val="it-IT"/>
        </w:rPr>
      </w:pPr>
      <w:r w:rsidRPr="00D17239">
        <w:rPr>
          <w:b/>
          <w:sz w:val="22"/>
          <w:szCs w:val="22"/>
          <w:lang w:val="it-IT"/>
        </w:rPr>
        <w:t>1 lentelė. Virtualizacijos tarnybinės stotys – 2 vnt.</w:t>
      </w:r>
    </w:p>
    <w:tbl>
      <w:tblPr>
        <w:tblStyle w:val="Lentelstinklelis"/>
        <w:tblW w:w="0" w:type="auto"/>
        <w:jc w:val="center"/>
        <w:tblLayout w:type="fixed"/>
        <w:tblLook w:val="04A0" w:firstRow="1" w:lastRow="0" w:firstColumn="1" w:lastColumn="0" w:noHBand="0" w:noVBand="1"/>
      </w:tblPr>
      <w:tblGrid>
        <w:gridCol w:w="850"/>
        <w:gridCol w:w="1928"/>
        <w:gridCol w:w="3742"/>
        <w:gridCol w:w="3118"/>
      </w:tblGrid>
      <w:tr w:rsidR="00D17239" w:rsidRPr="00D17239" w14:paraId="7E44B0AE" w14:textId="77777777" w:rsidTr="00C9496D">
        <w:trPr>
          <w:tblHeader/>
          <w:jc w:val="center"/>
        </w:trPr>
        <w:tc>
          <w:tcPr>
            <w:tcW w:w="850" w:type="dxa"/>
          </w:tcPr>
          <w:p w14:paraId="243036FF" w14:textId="77777777" w:rsidR="00D17239" w:rsidRPr="00D17239" w:rsidRDefault="00D17239" w:rsidP="00C9496D">
            <w:pPr>
              <w:jc w:val="center"/>
              <w:rPr>
                <w:sz w:val="22"/>
                <w:szCs w:val="22"/>
              </w:rPr>
            </w:pPr>
            <w:r w:rsidRPr="00D17239">
              <w:rPr>
                <w:b/>
                <w:sz w:val="22"/>
                <w:szCs w:val="22"/>
              </w:rPr>
              <w:t>Eil. Nr.</w:t>
            </w:r>
          </w:p>
        </w:tc>
        <w:tc>
          <w:tcPr>
            <w:tcW w:w="1928" w:type="dxa"/>
          </w:tcPr>
          <w:p w14:paraId="68BA9B84" w14:textId="77777777" w:rsidR="00D17239" w:rsidRPr="00D17239" w:rsidRDefault="00D17239" w:rsidP="00C9496D">
            <w:pPr>
              <w:jc w:val="center"/>
              <w:rPr>
                <w:sz w:val="22"/>
                <w:szCs w:val="22"/>
              </w:rPr>
            </w:pPr>
            <w:r w:rsidRPr="00D17239">
              <w:rPr>
                <w:b/>
                <w:sz w:val="22"/>
                <w:szCs w:val="22"/>
              </w:rPr>
              <w:t>Charakteristikos pavadinimas</w:t>
            </w:r>
          </w:p>
        </w:tc>
        <w:tc>
          <w:tcPr>
            <w:tcW w:w="3742" w:type="dxa"/>
          </w:tcPr>
          <w:p w14:paraId="59ED10B6" w14:textId="77777777" w:rsidR="00D17239" w:rsidRPr="00D17239" w:rsidRDefault="00D17239" w:rsidP="00C9496D">
            <w:pPr>
              <w:jc w:val="center"/>
              <w:rPr>
                <w:sz w:val="22"/>
                <w:szCs w:val="22"/>
                <w:lang w:val="de-DE"/>
              </w:rPr>
            </w:pPr>
            <w:proofErr w:type="spellStart"/>
            <w:r w:rsidRPr="00D17239">
              <w:rPr>
                <w:b/>
                <w:sz w:val="22"/>
                <w:szCs w:val="22"/>
                <w:lang w:val="de-DE"/>
              </w:rPr>
              <w:t>Reikalaujama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(ne </w:t>
            </w:r>
            <w:proofErr w:type="spellStart"/>
            <w:r w:rsidRPr="00D17239">
              <w:rPr>
                <w:b/>
                <w:sz w:val="22"/>
                <w:szCs w:val="22"/>
                <w:lang w:val="de-DE"/>
              </w:rPr>
              <w:t>blogiau</w:t>
            </w:r>
            <w:proofErr w:type="spellEnd"/>
            <w:r w:rsidRPr="00D17239">
              <w:rPr>
                <w:b/>
                <w:sz w:val="22"/>
                <w:szCs w:val="22"/>
                <w:lang w:val="de-DE"/>
              </w:rPr>
              <w:t xml:space="preserve"> </w:t>
            </w:r>
            <w:proofErr w:type="spellStart"/>
            <w:r w:rsidRPr="00D17239">
              <w:rPr>
                <w:b/>
                <w:sz w:val="22"/>
                <w:szCs w:val="22"/>
                <w:lang w:val="de-DE"/>
              </w:rPr>
              <w:t>kaip</w:t>
            </w:r>
            <w:proofErr w:type="spellEnd"/>
            <w:r w:rsidRPr="00D17239">
              <w:rPr>
                <w:b/>
                <w:sz w:val="22"/>
                <w:szCs w:val="22"/>
                <w:lang w:val="de-DE"/>
              </w:rPr>
              <w:t>)</w:t>
            </w:r>
          </w:p>
        </w:tc>
        <w:tc>
          <w:tcPr>
            <w:tcW w:w="3118" w:type="dxa"/>
          </w:tcPr>
          <w:p w14:paraId="76A6F652" w14:textId="77777777" w:rsidR="00D17239" w:rsidRPr="00D17239" w:rsidRDefault="00D17239" w:rsidP="00C9496D">
            <w:pPr>
              <w:jc w:val="center"/>
              <w:rPr>
                <w:sz w:val="22"/>
                <w:szCs w:val="22"/>
                <w:lang w:val="de-DE"/>
              </w:rPr>
            </w:pPr>
            <w:proofErr w:type="spellStart"/>
            <w:r w:rsidRPr="00D17239">
              <w:rPr>
                <w:b/>
                <w:sz w:val="22"/>
                <w:szCs w:val="22"/>
                <w:lang w:val="de-DE"/>
              </w:rPr>
              <w:t>Siūloma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ir </w:t>
            </w:r>
            <w:proofErr w:type="spellStart"/>
            <w:r w:rsidRPr="00D17239">
              <w:rPr>
                <w:b/>
                <w:sz w:val="22"/>
                <w:szCs w:val="22"/>
                <w:lang w:val="de-DE"/>
              </w:rPr>
              <w:t>internetinė</w:t>
            </w:r>
            <w:proofErr w:type="spellEnd"/>
            <w:r w:rsidRPr="00D17239">
              <w:rPr>
                <w:b/>
                <w:sz w:val="22"/>
                <w:szCs w:val="22"/>
                <w:lang w:val="de-DE"/>
              </w:rPr>
              <w:t xml:space="preserve"> </w:t>
            </w:r>
            <w:proofErr w:type="spellStart"/>
            <w:r w:rsidRPr="00D17239">
              <w:rPr>
                <w:b/>
                <w:sz w:val="22"/>
                <w:szCs w:val="22"/>
                <w:lang w:val="de-DE"/>
              </w:rPr>
              <w:t>nuoroda</w:t>
            </w:r>
            <w:proofErr w:type="spellEnd"/>
            <w:r w:rsidRPr="00D17239">
              <w:rPr>
                <w:b/>
                <w:sz w:val="22"/>
                <w:szCs w:val="22"/>
                <w:lang w:val="de-DE"/>
              </w:rPr>
              <w:t xml:space="preserve"> į </w:t>
            </w:r>
            <w:proofErr w:type="spellStart"/>
            <w:r w:rsidRPr="00D17239">
              <w:rPr>
                <w:b/>
                <w:sz w:val="22"/>
                <w:szCs w:val="22"/>
                <w:lang w:val="de-DE"/>
              </w:rPr>
              <w:t>gamintojo</w:t>
            </w:r>
            <w:proofErr w:type="spellEnd"/>
            <w:r w:rsidRPr="00D17239">
              <w:rPr>
                <w:b/>
                <w:sz w:val="22"/>
                <w:szCs w:val="22"/>
                <w:lang w:val="de-DE"/>
              </w:rPr>
              <w:t xml:space="preserve"> </w:t>
            </w:r>
            <w:proofErr w:type="spellStart"/>
            <w:r w:rsidRPr="00D17239">
              <w:rPr>
                <w:b/>
                <w:sz w:val="22"/>
                <w:szCs w:val="22"/>
                <w:lang w:val="de-DE"/>
              </w:rPr>
              <w:t>techninę</w:t>
            </w:r>
            <w:proofErr w:type="spellEnd"/>
            <w:r w:rsidRPr="00D17239">
              <w:rPr>
                <w:b/>
                <w:sz w:val="22"/>
                <w:szCs w:val="22"/>
                <w:lang w:val="de-DE"/>
              </w:rPr>
              <w:t xml:space="preserve"> </w:t>
            </w:r>
            <w:proofErr w:type="spellStart"/>
            <w:r w:rsidRPr="00D17239">
              <w:rPr>
                <w:b/>
                <w:sz w:val="22"/>
                <w:szCs w:val="22"/>
                <w:lang w:val="de-DE"/>
              </w:rPr>
              <w:t>dokumentaciją</w:t>
            </w:r>
            <w:proofErr w:type="spellEnd"/>
            <w:r w:rsidRPr="00D17239">
              <w:rPr>
                <w:b/>
                <w:sz w:val="22"/>
                <w:szCs w:val="22"/>
                <w:lang w:val="de-DE"/>
              </w:rPr>
              <w:t xml:space="preserve">, </w:t>
            </w:r>
            <w:proofErr w:type="spellStart"/>
            <w:r w:rsidRPr="00D17239">
              <w:rPr>
                <w:b/>
                <w:sz w:val="22"/>
                <w:szCs w:val="22"/>
                <w:lang w:val="de-DE"/>
              </w:rPr>
              <w:t>nurodant</w:t>
            </w:r>
            <w:proofErr w:type="spellEnd"/>
            <w:r w:rsidRPr="00D17239">
              <w:rPr>
                <w:b/>
                <w:sz w:val="22"/>
                <w:szCs w:val="22"/>
                <w:lang w:val="de-DE"/>
              </w:rPr>
              <w:t xml:space="preserve"> </w:t>
            </w:r>
            <w:proofErr w:type="spellStart"/>
            <w:r w:rsidRPr="00D17239">
              <w:rPr>
                <w:b/>
                <w:sz w:val="22"/>
                <w:szCs w:val="22"/>
                <w:lang w:val="de-DE"/>
              </w:rPr>
              <w:t>dokumento</w:t>
            </w:r>
            <w:proofErr w:type="spellEnd"/>
            <w:r w:rsidRPr="00D17239">
              <w:rPr>
                <w:b/>
                <w:sz w:val="22"/>
                <w:szCs w:val="22"/>
                <w:lang w:val="de-DE"/>
              </w:rPr>
              <w:t xml:space="preserve"> </w:t>
            </w:r>
            <w:proofErr w:type="spellStart"/>
            <w:r w:rsidRPr="00D17239">
              <w:rPr>
                <w:b/>
                <w:sz w:val="22"/>
                <w:szCs w:val="22"/>
                <w:lang w:val="de-DE"/>
              </w:rPr>
              <w:t>puslapį</w:t>
            </w:r>
            <w:proofErr w:type="spellEnd"/>
            <w:r w:rsidRPr="00D17239">
              <w:rPr>
                <w:b/>
                <w:sz w:val="22"/>
                <w:szCs w:val="22"/>
                <w:lang w:val="de-DE"/>
              </w:rPr>
              <w:t xml:space="preserve"> </w:t>
            </w:r>
            <w:proofErr w:type="spellStart"/>
            <w:r w:rsidRPr="00D17239">
              <w:rPr>
                <w:b/>
                <w:sz w:val="22"/>
                <w:szCs w:val="22"/>
                <w:lang w:val="de-DE"/>
              </w:rPr>
              <w:t>ar</w:t>
            </w:r>
            <w:proofErr w:type="spellEnd"/>
            <w:r w:rsidRPr="00D17239">
              <w:rPr>
                <w:b/>
                <w:sz w:val="22"/>
                <w:szCs w:val="22"/>
                <w:lang w:val="de-DE"/>
              </w:rPr>
              <w:t xml:space="preserve"> </w:t>
            </w:r>
            <w:proofErr w:type="spellStart"/>
            <w:r w:rsidRPr="00D17239">
              <w:rPr>
                <w:b/>
                <w:sz w:val="22"/>
                <w:szCs w:val="22"/>
                <w:lang w:val="de-DE"/>
              </w:rPr>
              <w:t>konkrečią</w:t>
            </w:r>
            <w:proofErr w:type="spellEnd"/>
            <w:r w:rsidRPr="00D17239">
              <w:rPr>
                <w:b/>
                <w:sz w:val="22"/>
                <w:szCs w:val="22"/>
                <w:lang w:val="de-DE"/>
              </w:rPr>
              <w:t xml:space="preserve"> </w:t>
            </w:r>
            <w:proofErr w:type="spellStart"/>
            <w:r w:rsidRPr="00D17239">
              <w:rPr>
                <w:b/>
                <w:sz w:val="22"/>
                <w:szCs w:val="22"/>
                <w:lang w:val="de-DE"/>
              </w:rPr>
              <w:t>vietą</w:t>
            </w:r>
            <w:proofErr w:type="spellEnd"/>
            <w:r w:rsidRPr="00D17239">
              <w:rPr>
                <w:b/>
                <w:sz w:val="22"/>
                <w:szCs w:val="22"/>
                <w:lang w:val="de-DE"/>
              </w:rPr>
              <w:t xml:space="preserve"> </w:t>
            </w:r>
            <w:proofErr w:type="spellStart"/>
            <w:r w:rsidRPr="00D17239">
              <w:rPr>
                <w:b/>
                <w:sz w:val="22"/>
                <w:szCs w:val="22"/>
                <w:lang w:val="de-DE"/>
              </w:rPr>
              <w:t>dokumente</w:t>
            </w:r>
            <w:proofErr w:type="spellEnd"/>
            <w:r w:rsidRPr="00D17239">
              <w:rPr>
                <w:b/>
                <w:sz w:val="22"/>
                <w:szCs w:val="22"/>
                <w:lang w:val="de-DE"/>
              </w:rPr>
              <w:t xml:space="preserve">, </w:t>
            </w:r>
            <w:proofErr w:type="spellStart"/>
            <w:r w:rsidRPr="00D17239">
              <w:rPr>
                <w:b/>
                <w:sz w:val="22"/>
                <w:szCs w:val="22"/>
                <w:lang w:val="de-DE"/>
              </w:rPr>
              <w:t>kurioje</w:t>
            </w:r>
            <w:proofErr w:type="spellEnd"/>
            <w:r w:rsidRPr="00D17239">
              <w:rPr>
                <w:b/>
                <w:sz w:val="22"/>
                <w:szCs w:val="22"/>
                <w:lang w:val="de-DE"/>
              </w:rPr>
              <w:t xml:space="preserve"> </w:t>
            </w:r>
            <w:proofErr w:type="spellStart"/>
            <w:r w:rsidRPr="00D17239">
              <w:rPr>
                <w:b/>
                <w:sz w:val="22"/>
                <w:szCs w:val="22"/>
                <w:lang w:val="de-DE"/>
              </w:rPr>
              <w:t>aprašytas</w:t>
            </w:r>
            <w:proofErr w:type="spellEnd"/>
            <w:r w:rsidRPr="00D17239">
              <w:rPr>
                <w:b/>
                <w:sz w:val="22"/>
                <w:szCs w:val="22"/>
                <w:lang w:val="de-DE"/>
              </w:rPr>
              <w:t xml:space="preserve"> </w:t>
            </w:r>
            <w:proofErr w:type="spellStart"/>
            <w:r w:rsidRPr="00D17239">
              <w:rPr>
                <w:b/>
                <w:sz w:val="22"/>
                <w:szCs w:val="22"/>
                <w:lang w:val="de-DE"/>
              </w:rPr>
              <w:t>reikalaujamos</w:t>
            </w:r>
            <w:proofErr w:type="spellEnd"/>
            <w:r w:rsidRPr="00D17239">
              <w:rPr>
                <w:b/>
                <w:sz w:val="22"/>
                <w:szCs w:val="22"/>
                <w:lang w:val="de-DE"/>
              </w:rPr>
              <w:t xml:space="preserve"> </w:t>
            </w:r>
            <w:proofErr w:type="spellStart"/>
            <w:r w:rsidRPr="00D17239">
              <w:rPr>
                <w:b/>
                <w:sz w:val="22"/>
                <w:szCs w:val="22"/>
                <w:lang w:val="de-DE"/>
              </w:rPr>
              <w:t>charakteristikos</w:t>
            </w:r>
            <w:proofErr w:type="spellEnd"/>
            <w:r w:rsidRPr="00D17239">
              <w:rPr>
                <w:b/>
                <w:sz w:val="22"/>
                <w:szCs w:val="22"/>
                <w:lang w:val="de-DE"/>
              </w:rPr>
              <w:t xml:space="preserve"> </w:t>
            </w:r>
            <w:proofErr w:type="spellStart"/>
            <w:r w:rsidRPr="00D17239">
              <w:rPr>
                <w:b/>
                <w:sz w:val="22"/>
                <w:szCs w:val="22"/>
                <w:lang w:val="de-DE"/>
              </w:rPr>
              <w:t>atitikimas</w:t>
            </w:r>
            <w:proofErr w:type="spellEnd"/>
            <w:r w:rsidRPr="00D17239">
              <w:rPr>
                <w:b/>
                <w:sz w:val="22"/>
                <w:szCs w:val="22"/>
                <w:lang w:val="de-DE"/>
              </w:rPr>
              <w:t xml:space="preserve"> (</w:t>
            </w:r>
            <w:proofErr w:type="spellStart"/>
            <w:r w:rsidRPr="00D17239">
              <w:rPr>
                <w:b/>
                <w:sz w:val="22"/>
                <w:szCs w:val="22"/>
                <w:lang w:val="de-DE"/>
              </w:rPr>
              <w:t>pildo</w:t>
            </w:r>
            <w:proofErr w:type="spellEnd"/>
            <w:r w:rsidRPr="00D17239">
              <w:rPr>
                <w:b/>
                <w:sz w:val="22"/>
                <w:szCs w:val="22"/>
                <w:lang w:val="de-DE"/>
              </w:rPr>
              <w:t xml:space="preserve"> </w:t>
            </w:r>
            <w:proofErr w:type="spellStart"/>
            <w:r w:rsidRPr="00D17239">
              <w:rPr>
                <w:b/>
                <w:sz w:val="22"/>
                <w:szCs w:val="22"/>
                <w:lang w:val="de-DE"/>
              </w:rPr>
              <w:t>tiekėjas</w:t>
            </w:r>
            <w:proofErr w:type="spellEnd"/>
            <w:r w:rsidRPr="00D17239">
              <w:rPr>
                <w:b/>
                <w:sz w:val="22"/>
                <w:szCs w:val="22"/>
                <w:lang w:val="de-DE"/>
              </w:rPr>
              <w:t>)</w:t>
            </w:r>
          </w:p>
        </w:tc>
      </w:tr>
      <w:tr w:rsidR="00D17239" w:rsidRPr="00D17239" w14:paraId="33373B9D" w14:textId="77777777" w:rsidTr="00C9496D">
        <w:trPr>
          <w:jc w:val="center"/>
        </w:trPr>
        <w:tc>
          <w:tcPr>
            <w:tcW w:w="850" w:type="dxa"/>
          </w:tcPr>
          <w:p w14:paraId="2C3AFE05" w14:textId="77777777" w:rsidR="00D17239" w:rsidRPr="00D17239" w:rsidRDefault="00D17239" w:rsidP="00D17239">
            <w:pPr>
              <w:pStyle w:val="Sraopastraipa"/>
              <w:numPr>
                <w:ilvl w:val="0"/>
                <w:numId w:val="22"/>
              </w:numPr>
              <w:jc w:val="center"/>
              <w:rPr>
                <w:sz w:val="22"/>
                <w:szCs w:val="22"/>
                <w:lang w:val="de-DE"/>
              </w:rPr>
            </w:pPr>
          </w:p>
        </w:tc>
        <w:tc>
          <w:tcPr>
            <w:tcW w:w="1928" w:type="dxa"/>
          </w:tcPr>
          <w:p w14:paraId="6E2FD490" w14:textId="77777777" w:rsidR="00D17239" w:rsidRPr="00D17239" w:rsidRDefault="00D17239" w:rsidP="00C9496D">
            <w:pPr>
              <w:rPr>
                <w:sz w:val="22"/>
                <w:szCs w:val="22"/>
                <w:lang w:val="de-DE"/>
              </w:rPr>
            </w:pPr>
            <w:proofErr w:type="spellStart"/>
            <w:r w:rsidRPr="00D17239">
              <w:rPr>
                <w:sz w:val="22"/>
                <w:szCs w:val="22"/>
                <w:lang w:val="de-DE"/>
              </w:rPr>
              <w:t>Techninės</w:t>
            </w:r>
            <w:proofErr w:type="spellEnd"/>
            <w:r w:rsidRPr="00D17239">
              <w:rPr>
                <w:sz w:val="22"/>
                <w:szCs w:val="22"/>
                <w:lang w:val="de-DE"/>
              </w:rPr>
              <w:t xml:space="preserve"> </w:t>
            </w:r>
            <w:proofErr w:type="spellStart"/>
            <w:r w:rsidRPr="00D17239">
              <w:rPr>
                <w:sz w:val="22"/>
                <w:szCs w:val="22"/>
                <w:lang w:val="de-DE"/>
              </w:rPr>
              <w:t>įrangos</w:t>
            </w:r>
            <w:proofErr w:type="spellEnd"/>
            <w:r w:rsidRPr="00D17239">
              <w:rPr>
                <w:sz w:val="22"/>
                <w:szCs w:val="22"/>
                <w:lang w:val="de-DE"/>
              </w:rPr>
              <w:t xml:space="preserve"> </w:t>
            </w:r>
            <w:proofErr w:type="spellStart"/>
            <w:r w:rsidRPr="00D17239">
              <w:rPr>
                <w:sz w:val="22"/>
                <w:szCs w:val="22"/>
                <w:lang w:val="de-DE"/>
              </w:rPr>
              <w:t>gamintojas</w:t>
            </w:r>
            <w:proofErr w:type="spellEnd"/>
            <w:r w:rsidRPr="00D17239">
              <w:rPr>
                <w:sz w:val="22"/>
                <w:szCs w:val="22"/>
                <w:lang w:val="de-DE"/>
              </w:rPr>
              <w:t xml:space="preserve">, </w:t>
            </w:r>
            <w:proofErr w:type="spellStart"/>
            <w:r w:rsidRPr="00D17239">
              <w:rPr>
                <w:sz w:val="22"/>
                <w:szCs w:val="22"/>
                <w:lang w:val="de-DE"/>
              </w:rPr>
              <w:t>modelis</w:t>
            </w:r>
            <w:proofErr w:type="spellEnd"/>
            <w:r w:rsidRPr="00D17239">
              <w:rPr>
                <w:sz w:val="22"/>
                <w:szCs w:val="22"/>
                <w:lang w:val="de-DE"/>
              </w:rPr>
              <w:t xml:space="preserve">, </w:t>
            </w:r>
            <w:proofErr w:type="spellStart"/>
            <w:r w:rsidRPr="00D17239">
              <w:rPr>
                <w:sz w:val="22"/>
                <w:szCs w:val="22"/>
                <w:lang w:val="de-DE"/>
              </w:rPr>
              <w:t>modifikacija</w:t>
            </w:r>
            <w:proofErr w:type="spellEnd"/>
            <w:r w:rsidRPr="00D17239">
              <w:rPr>
                <w:sz w:val="22"/>
                <w:szCs w:val="22"/>
                <w:lang w:val="de-DE"/>
              </w:rPr>
              <w:t xml:space="preserve"> (</w:t>
            </w:r>
            <w:proofErr w:type="spellStart"/>
            <w:r w:rsidRPr="00D17239">
              <w:rPr>
                <w:sz w:val="22"/>
                <w:szCs w:val="22"/>
                <w:lang w:val="de-DE"/>
              </w:rPr>
              <w:t>jei</w:t>
            </w:r>
            <w:proofErr w:type="spellEnd"/>
            <w:r w:rsidRPr="00D17239">
              <w:rPr>
                <w:sz w:val="22"/>
                <w:szCs w:val="22"/>
                <w:lang w:val="de-DE"/>
              </w:rPr>
              <w:t xml:space="preserve"> </w:t>
            </w:r>
            <w:proofErr w:type="spellStart"/>
            <w:r w:rsidRPr="00D17239">
              <w:rPr>
                <w:sz w:val="22"/>
                <w:szCs w:val="22"/>
                <w:lang w:val="de-DE"/>
              </w:rPr>
              <w:t>yra</w:t>
            </w:r>
            <w:proofErr w:type="spellEnd"/>
            <w:r w:rsidRPr="00D17239">
              <w:rPr>
                <w:sz w:val="22"/>
                <w:szCs w:val="22"/>
                <w:lang w:val="de-DE"/>
              </w:rPr>
              <w:t>)</w:t>
            </w:r>
          </w:p>
        </w:tc>
        <w:tc>
          <w:tcPr>
            <w:tcW w:w="3742" w:type="dxa"/>
          </w:tcPr>
          <w:p w14:paraId="3BFA94D8" w14:textId="77777777" w:rsidR="00D17239" w:rsidRPr="00D17239" w:rsidRDefault="00D17239" w:rsidP="00C9496D">
            <w:pPr>
              <w:rPr>
                <w:sz w:val="22"/>
                <w:szCs w:val="22"/>
                <w:lang w:val="de-DE"/>
              </w:rPr>
            </w:pPr>
            <w:proofErr w:type="spellStart"/>
            <w:r w:rsidRPr="00D17239">
              <w:rPr>
                <w:sz w:val="22"/>
                <w:szCs w:val="22"/>
                <w:lang w:val="de-DE"/>
              </w:rPr>
              <w:t>Būtina</w:t>
            </w:r>
            <w:proofErr w:type="spellEnd"/>
            <w:r w:rsidRPr="00D17239">
              <w:rPr>
                <w:sz w:val="22"/>
                <w:szCs w:val="22"/>
                <w:lang w:val="de-DE"/>
              </w:rPr>
              <w:t xml:space="preserve"> </w:t>
            </w:r>
            <w:proofErr w:type="spellStart"/>
            <w:r w:rsidRPr="00D17239">
              <w:rPr>
                <w:sz w:val="22"/>
                <w:szCs w:val="22"/>
                <w:lang w:val="de-DE"/>
              </w:rPr>
              <w:t>išvardyti</w:t>
            </w:r>
            <w:proofErr w:type="spellEnd"/>
            <w:r w:rsidRPr="00D17239">
              <w:rPr>
                <w:sz w:val="22"/>
                <w:szCs w:val="22"/>
                <w:lang w:val="de-DE"/>
              </w:rPr>
              <w:t xml:space="preserve"> </w:t>
            </w:r>
            <w:proofErr w:type="spellStart"/>
            <w:r w:rsidRPr="00D17239">
              <w:rPr>
                <w:sz w:val="22"/>
                <w:szCs w:val="22"/>
                <w:lang w:val="de-DE"/>
              </w:rPr>
              <w:t>siūlomų</w:t>
            </w:r>
            <w:proofErr w:type="spellEnd"/>
            <w:r w:rsidRPr="00D17239">
              <w:rPr>
                <w:sz w:val="22"/>
                <w:szCs w:val="22"/>
                <w:lang w:val="de-DE"/>
              </w:rPr>
              <w:t xml:space="preserve"> </w:t>
            </w:r>
            <w:proofErr w:type="spellStart"/>
            <w:r w:rsidRPr="00D17239">
              <w:rPr>
                <w:sz w:val="22"/>
                <w:szCs w:val="22"/>
                <w:lang w:val="de-DE"/>
              </w:rPr>
              <w:t>tarnybinių</w:t>
            </w:r>
            <w:proofErr w:type="spellEnd"/>
            <w:r w:rsidRPr="00D17239">
              <w:rPr>
                <w:sz w:val="22"/>
                <w:szCs w:val="22"/>
                <w:lang w:val="de-DE"/>
              </w:rPr>
              <w:t xml:space="preserve"> </w:t>
            </w:r>
            <w:proofErr w:type="spellStart"/>
            <w:r w:rsidRPr="00D17239">
              <w:rPr>
                <w:sz w:val="22"/>
                <w:szCs w:val="22"/>
                <w:lang w:val="de-DE"/>
              </w:rPr>
              <w:t>stočių</w:t>
            </w:r>
            <w:proofErr w:type="spellEnd"/>
            <w:r w:rsidRPr="00D17239">
              <w:rPr>
                <w:sz w:val="22"/>
                <w:szCs w:val="22"/>
                <w:lang w:val="de-DE"/>
              </w:rPr>
              <w:t xml:space="preserve"> </w:t>
            </w:r>
            <w:proofErr w:type="spellStart"/>
            <w:r w:rsidRPr="00D17239">
              <w:rPr>
                <w:sz w:val="22"/>
                <w:szCs w:val="22"/>
                <w:lang w:val="de-DE"/>
              </w:rPr>
              <w:t>komponentus</w:t>
            </w:r>
            <w:proofErr w:type="spellEnd"/>
            <w:r w:rsidRPr="00D17239">
              <w:rPr>
                <w:sz w:val="22"/>
                <w:szCs w:val="22"/>
                <w:lang w:val="de-DE"/>
              </w:rPr>
              <w:t xml:space="preserve">, </w:t>
            </w:r>
            <w:proofErr w:type="spellStart"/>
            <w:r w:rsidRPr="00D17239">
              <w:rPr>
                <w:sz w:val="22"/>
                <w:szCs w:val="22"/>
                <w:lang w:val="de-DE"/>
              </w:rPr>
              <w:t>jų</w:t>
            </w:r>
            <w:proofErr w:type="spellEnd"/>
            <w:r w:rsidRPr="00D17239">
              <w:rPr>
                <w:sz w:val="22"/>
                <w:szCs w:val="22"/>
                <w:lang w:val="de-DE"/>
              </w:rPr>
              <w:t xml:space="preserve"> </w:t>
            </w:r>
            <w:proofErr w:type="spellStart"/>
            <w:r w:rsidRPr="00D17239">
              <w:rPr>
                <w:sz w:val="22"/>
                <w:szCs w:val="22"/>
                <w:lang w:val="de-DE"/>
              </w:rPr>
              <w:t>kiekius</w:t>
            </w:r>
            <w:proofErr w:type="spellEnd"/>
            <w:r w:rsidRPr="00D17239">
              <w:rPr>
                <w:sz w:val="22"/>
                <w:szCs w:val="22"/>
                <w:lang w:val="de-DE"/>
              </w:rPr>
              <w:t xml:space="preserve">, </w:t>
            </w:r>
            <w:proofErr w:type="spellStart"/>
            <w:r w:rsidRPr="00D17239">
              <w:rPr>
                <w:sz w:val="22"/>
                <w:szCs w:val="22"/>
                <w:lang w:val="de-DE"/>
              </w:rPr>
              <w:t>modelius</w:t>
            </w:r>
            <w:proofErr w:type="spellEnd"/>
            <w:r w:rsidRPr="00D17239">
              <w:rPr>
                <w:sz w:val="22"/>
                <w:szCs w:val="22"/>
                <w:lang w:val="de-DE"/>
              </w:rPr>
              <w:t xml:space="preserve">, </w:t>
            </w:r>
            <w:proofErr w:type="spellStart"/>
            <w:r w:rsidRPr="00D17239">
              <w:rPr>
                <w:sz w:val="22"/>
                <w:szCs w:val="22"/>
                <w:lang w:val="de-DE"/>
              </w:rPr>
              <w:t>gamintoją</w:t>
            </w:r>
            <w:proofErr w:type="spellEnd"/>
            <w:r w:rsidRPr="00D17239">
              <w:rPr>
                <w:sz w:val="22"/>
                <w:szCs w:val="22"/>
                <w:lang w:val="de-DE"/>
              </w:rPr>
              <w:t xml:space="preserve"> ir </w:t>
            </w:r>
            <w:proofErr w:type="spellStart"/>
            <w:r w:rsidRPr="00D17239">
              <w:rPr>
                <w:sz w:val="22"/>
                <w:szCs w:val="22"/>
                <w:lang w:val="de-DE"/>
              </w:rPr>
              <w:t>produktų</w:t>
            </w:r>
            <w:proofErr w:type="spellEnd"/>
            <w:r w:rsidRPr="00D17239">
              <w:rPr>
                <w:sz w:val="22"/>
                <w:szCs w:val="22"/>
                <w:lang w:val="de-DE"/>
              </w:rPr>
              <w:t xml:space="preserve"> </w:t>
            </w:r>
            <w:proofErr w:type="spellStart"/>
            <w:r w:rsidRPr="00D17239">
              <w:rPr>
                <w:sz w:val="22"/>
                <w:szCs w:val="22"/>
                <w:lang w:val="de-DE"/>
              </w:rPr>
              <w:t>kodus</w:t>
            </w:r>
            <w:proofErr w:type="spellEnd"/>
            <w:r w:rsidRPr="00D17239">
              <w:rPr>
                <w:sz w:val="22"/>
                <w:szCs w:val="22"/>
                <w:lang w:val="de-DE"/>
              </w:rPr>
              <w:t>.</w:t>
            </w:r>
          </w:p>
        </w:tc>
        <w:tc>
          <w:tcPr>
            <w:tcW w:w="3118" w:type="dxa"/>
          </w:tcPr>
          <w:p w14:paraId="172CF81D" w14:textId="77777777" w:rsidR="00D17239" w:rsidRPr="00D17239" w:rsidRDefault="00D17239" w:rsidP="00C9496D">
            <w:pPr>
              <w:rPr>
                <w:sz w:val="22"/>
                <w:szCs w:val="22"/>
                <w:lang w:val="de-DE"/>
              </w:rPr>
            </w:pPr>
          </w:p>
        </w:tc>
      </w:tr>
      <w:tr w:rsidR="00D17239" w:rsidRPr="00D17239" w14:paraId="78666E00" w14:textId="77777777" w:rsidTr="00C9496D">
        <w:trPr>
          <w:jc w:val="center"/>
        </w:trPr>
        <w:tc>
          <w:tcPr>
            <w:tcW w:w="850" w:type="dxa"/>
          </w:tcPr>
          <w:p w14:paraId="68F6D006" w14:textId="77777777" w:rsidR="00D17239" w:rsidRPr="00D17239" w:rsidRDefault="00D17239" w:rsidP="00D17239">
            <w:pPr>
              <w:pStyle w:val="Sraopastraipa"/>
              <w:numPr>
                <w:ilvl w:val="0"/>
                <w:numId w:val="22"/>
              </w:numPr>
              <w:jc w:val="center"/>
              <w:rPr>
                <w:sz w:val="22"/>
                <w:szCs w:val="22"/>
                <w:lang w:val="de-DE"/>
              </w:rPr>
            </w:pPr>
          </w:p>
        </w:tc>
        <w:tc>
          <w:tcPr>
            <w:tcW w:w="1928" w:type="dxa"/>
          </w:tcPr>
          <w:p w14:paraId="5F9755C9" w14:textId="77777777" w:rsidR="00D17239" w:rsidRPr="00D17239" w:rsidRDefault="00D17239" w:rsidP="00C9496D">
            <w:pPr>
              <w:rPr>
                <w:sz w:val="22"/>
                <w:szCs w:val="22"/>
              </w:rPr>
            </w:pPr>
            <w:r w:rsidRPr="00D17239">
              <w:rPr>
                <w:sz w:val="22"/>
                <w:szCs w:val="22"/>
              </w:rPr>
              <w:t>Procesoriaus tipas</w:t>
            </w:r>
          </w:p>
        </w:tc>
        <w:tc>
          <w:tcPr>
            <w:tcW w:w="3742" w:type="dxa"/>
          </w:tcPr>
          <w:p w14:paraId="4BC2F788" w14:textId="77777777" w:rsidR="00D17239" w:rsidRPr="00D17239" w:rsidRDefault="00D17239" w:rsidP="00C9496D">
            <w:pPr>
              <w:rPr>
                <w:sz w:val="22"/>
                <w:szCs w:val="22"/>
              </w:rPr>
            </w:pPr>
            <w:r w:rsidRPr="00D17239">
              <w:rPr>
                <w:sz w:val="22"/>
                <w:szCs w:val="22"/>
              </w:rPr>
              <w:t xml:space="preserve">x86-64 architektūros procesorius, palaikantis 64 bitų operacines sistemas bei taikomąsias programas ir </w:t>
            </w:r>
            <w:proofErr w:type="spellStart"/>
            <w:r w:rsidRPr="00D17239">
              <w:rPr>
                <w:sz w:val="22"/>
                <w:szCs w:val="22"/>
              </w:rPr>
              <w:t>virtualizavimo</w:t>
            </w:r>
            <w:proofErr w:type="spellEnd"/>
            <w:r w:rsidRPr="00D17239">
              <w:rPr>
                <w:sz w:val="22"/>
                <w:szCs w:val="22"/>
              </w:rPr>
              <w:t xml:space="preserve"> instrukcijas aparatiniame lygmenyje.</w:t>
            </w:r>
          </w:p>
          <w:p w14:paraId="119EEB62" w14:textId="77777777" w:rsidR="00D17239" w:rsidRPr="00D17239" w:rsidRDefault="00D17239" w:rsidP="00C9496D">
            <w:pPr>
              <w:rPr>
                <w:sz w:val="22"/>
                <w:szCs w:val="22"/>
                <w:lang w:val="it-IT"/>
              </w:rPr>
            </w:pPr>
            <w:r w:rsidRPr="00D17239">
              <w:rPr>
                <w:sz w:val="22"/>
                <w:szCs w:val="22"/>
                <w:lang w:val="it-IT"/>
              </w:rPr>
              <w:t>Branduolių skaičius – 16 vnt. viename procesoriuje. Reikalavimas nustatytas dėl virtualizacijos platformos licencijavimo pagal fizinius procesoriaus branduolius (žr. 4 lentelę): siūlant didesnį branduolių skaičių, tiekėjas privalo atitinkamai padidinti pateikiamų licencijų skaičių savo sąskaita.</w:t>
            </w:r>
          </w:p>
          <w:p w14:paraId="18B8D350" w14:textId="77777777" w:rsidR="00D17239" w:rsidRPr="00D17239" w:rsidRDefault="00D17239" w:rsidP="00C9496D">
            <w:pPr>
              <w:rPr>
                <w:sz w:val="22"/>
                <w:szCs w:val="22"/>
                <w:lang w:val="de-DE"/>
              </w:rPr>
            </w:pPr>
            <w:proofErr w:type="spellStart"/>
            <w:r w:rsidRPr="00D17239">
              <w:rPr>
                <w:sz w:val="22"/>
                <w:szCs w:val="22"/>
                <w:lang w:val="de-DE"/>
              </w:rPr>
              <w:t>Procesoriaus</w:t>
            </w:r>
            <w:proofErr w:type="spellEnd"/>
            <w:r w:rsidRPr="00D17239">
              <w:rPr>
                <w:sz w:val="22"/>
                <w:szCs w:val="22"/>
                <w:lang w:val="de-DE"/>
              </w:rPr>
              <w:t xml:space="preserve"> </w:t>
            </w:r>
            <w:proofErr w:type="spellStart"/>
            <w:r w:rsidRPr="00D17239">
              <w:rPr>
                <w:sz w:val="22"/>
                <w:szCs w:val="22"/>
                <w:lang w:val="de-DE"/>
              </w:rPr>
              <w:t>bazinis</w:t>
            </w:r>
            <w:proofErr w:type="spellEnd"/>
            <w:r w:rsidRPr="00D17239">
              <w:rPr>
                <w:sz w:val="22"/>
                <w:szCs w:val="22"/>
                <w:lang w:val="de-DE"/>
              </w:rPr>
              <w:t xml:space="preserve"> </w:t>
            </w:r>
            <w:proofErr w:type="spellStart"/>
            <w:r w:rsidRPr="00D17239">
              <w:rPr>
                <w:sz w:val="22"/>
                <w:szCs w:val="22"/>
                <w:lang w:val="de-DE"/>
              </w:rPr>
              <w:t>taktinis</w:t>
            </w:r>
            <w:proofErr w:type="spellEnd"/>
            <w:r w:rsidRPr="00D17239">
              <w:rPr>
                <w:sz w:val="22"/>
                <w:szCs w:val="22"/>
                <w:lang w:val="de-DE"/>
              </w:rPr>
              <w:t xml:space="preserve"> </w:t>
            </w:r>
            <w:proofErr w:type="spellStart"/>
            <w:r w:rsidRPr="00D17239">
              <w:rPr>
                <w:sz w:val="22"/>
                <w:szCs w:val="22"/>
                <w:lang w:val="de-DE"/>
              </w:rPr>
              <w:t>dažnis</w:t>
            </w:r>
            <w:proofErr w:type="spellEnd"/>
            <w:r w:rsidRPr="00D17239">
              <w:rPr>
                <w:sz w:val="22"/>
                <w:szCs w:val="22"/>
                <w:lang w:val="de-DE"/>
              </w:rPr>
              <w:t xml:space="preserve"> – ne </w:t>
            </w:r>
            <w:proofErr w:type="spellStart"/>
            <w:r w:rsidRPr="00D17239">
              <w:rPr>
                <w:sz w:val="22"/>
                <w:szCs w:val="22"/>
                <w:lang w:val="de-DE"/>
              </w:rPr>
              <w:t>mažesnis</w:t>
            </w:r>
            <w:proofErr w:type="spellEnd"/>
            <w:r w:rsidRPr="00D17239">
              <w:rPr>
                <w:sz w:val="22"/>
                <w:szCs w:val="22"/>
                <w:lang w:val="de-DE"/>
              </w:rPr>
              <w:t xml:space="preserve"> </w:t>
            </w:r>
            <w:proofErr w:type="spellStart"/>
            <w:r w:rsidRPr="00D17239">
              <w:rPr>
                <w:sz w:val="22"/>
                <w:szCs w:val="22"/>
                <w:lang w:val="de-DE"/>
              </w:rPr>
              <w:t>kaip</w:t>
            </w:r>
            <w:proofErr w:type="spellEnd"/>
            <w:r w:rsidRPr="00D17239">
              <w:rPr>
                <w:sz w:val="22"/>
                <w:szCs w:val="22"/>
                <w:lang w:val="de-DE"/>
              </w:rPr>
              <w:t xml:space="preserve"> 4,0 GHz.</w:t>
            </w:r>
          </w:p>
          <w:p w14:paraId="058F6D32" w14:textId="77777777" w:rsidR="00D17239" w:rsidRPr="00D17239" w:rsidRDefault="00D17239" w:rsidP="00C9496D">
            <w:pPr>
              <w:rPr>
                <w:sz w:val="22"/>
                <w:szCs w:val="22"/>
                <w:lang w:val="de-DE"/>
              </w:rPr>
            </w:pPr>
            <w:proofErr w:type="spellStart"/>
            <w:r w:rsidRPr="00D17239">
              <w:rPr>
                <w:sz w:val="22"/>
                <w:szCs w:val="22"/>
                <w:lang w:val="de-DE"/>
              </w:rPr>
              <w:t>Trečiojo</w:t>
            </w:r>
            <w:proofErr w:type="spellEnd"/>
            <w:r w:rsidRPr="00D17239">
              <w:rPr>
                <w:sz w:val="22"/>
                <w:szCs w:val="22"/>
                <w:lang w:val="de-DE"/>
              </w:rPr>
              <w:t xml:space="preserve"> </w:t>
            </w:r>
            <w:proofErr w:type="spellStart"/>
            <w:r w:rsidRPr="00D17239">
              <w:rPr>
                <w:sz w:val="22"/>
                <w:szCs w:val="22"/>
                <w:lang w:val="de-DE"/>
              </w:rPr>
              <w:t>lygio</w:t>
            </w:r>
            <w:proofErr w:type="spellEnd"/>
            <w:r w:rsidRPr="00D17239">
              <w:rPr>
                <w:sz w:val="22"/>
                <w:szCs w:val="22"/>
                <w:lang w:val="de-DE"/>
              </w:rPr>
              <w:t xml:space="preserve"> (L3) </w:t>
            </w:r>
            <w:proofErr w:type="spellStart"/>
            <w:r w:rsidRPr="00D17239">
              <w:rPr>
                <w:sz w:val="22"/>
                <w:szCs w:val="22"/>
                <w:lang w:val="de-DE"/>
              </w:rPr>
              <w:t>spartinančioji</w:t>
            </w:r>
            <w:proofErr w:type="spellEnd"/>
            <w:r w:rsidRPr="00D17239">
              <w:rPr>
                <w:sz w:val="22"/>
                <w:szCs w:val="22"/>
                <w:lang w:val="de-DE"/>
              </w:rPr>
              <w:t xml:space="preserve"> </w:t>
            </w:r>
            <w:proofErr w:type="spellStart"/>
            <w:r w:rsidRPr="00D17239">
              <w:rPr>
                <w:sz w:val="22"/>
                <w:szCs w:val="22"/>
                <w:lang w:val="de-DE"/>
              </w:rPr>
              <w:t>atmintis</w:t>
            </w:r>
            <w:proofErr w:type="spellEnd"/>
            <w:r w:rsidRPr="00D17239">
              <w:rPr>
                <w:sz w:val="22"/>
                <w:szCs w:val="22"/>
                <w:lang w:val="de-DE"/>
              </w:rPr>
              <w:t xml:space="preserve"> – ne </w:t>
            </w:r>
            <w:proofErr w:type="spellStart"/>
            <w:r w:rsidRPr="00D17239">
              <w:rPr>
                <w:sz w:val="22"/>
                <w:szCs w:val="22"/>
                <w:lang w:val="de-DE"/>
              </w:rPr>
              <w:t>mažiau</w:t>
            </w:r>
            <w:proofErr w:type="spellEnd"/>
            <w:r w:rsidRPr="00D17239">
              <w:rPr>
                <w:sz w:val="22"/>
                <w:szCs w:val="22"/>
                <w:lang w:val="de-DE"/>
              </w:rPr>
              <w:t xml:space="preserve"> </w:t>
            </w:r>
            <w:proofErr w:type="spellStart"/>
            <w:r w:rsidRPr="00D17239">
              <w:rPr>
                <w:sz w:val="22"/>
                <w:szCs w:val="22"/>
                <w:lang w:val="de-DE"/>
              </w:rPr>
              <w:t>kaip</w:t>
            </w:r>
            <w:proofErr w:type="spellEnd"/>
            <w:r w:rsidRPr="00D17239">
              <w:rPr>
                <w:sz w:val="22"/>
                <w:szCs w:val="22"/>
                <w:lang w:val="de-DE"/>
              </w:rPr>
              <w:t xml:space="preserve"> 256 MB.</w:t>
            </w:r>
          </w:p>
          <w:p w14:paraId="6A5CD56D" w14:textId="77777777" w:rsidR="00D17239" w:rsidRPr="00D17239" w:rsidRDefault="00D17239" w:rsidP="00C9496D">
            <w:pPr>
              <w:rPr>
                <w:sz w:val="22"/>
                <w:szCs w:val="22"/>
                <w:lang w:val="it-IT"/>
              </w:rPr>
            </w:pPr>
            <w:r w:rsidRPr="00D17239">
              <w:rPr>
                <w:sz w:val="22"/>
                <w:szCs w:val="22"/>
                <w:lang w:val="it-IT"/>
              </w:rPr>
              <w:t>Procesorius turi palaikyti ne mažiau kaip 12 operatyviosios atminties kanalų.</w:t>
            </w:r>
          </w:p>
          <w:p w14:paraId="0674B4A2" w14:textId="77777777" w:rsidR="00D17239" w:rsidRPr="00D17239" w:rsidRDefault="00D17239" w:rsidP="00C9496D">
            <w:pPr>
              <w:rPr>
                <w:sz w:val="22"/>
                <w:szCs w:val="22"/>
                <w:lang w:val="it-IT"/>
              </w:rPr>
            </w:pPr>
            <w:r w:rsidRPr="00D17239">
              <w:rPr>
                <w:sz w:val="22"/>
                <w:szCs w:val="22"/>
                <w:lang w:val="it-IT"/>
              </w:rPr>
              <w:t>Pasiūlyme būtina nurodyti procesoriaus gamintoją, tipą, pavadinimą, dažnį, spartinančiosios atminties dydį.</w:t>
            </w:r>
          </w:p>
        </w:tc>
        <w:tc>
          <w:tcPr>
            <w:tcW w:w="3118" w:type="dxa"/>
          </w:tcPr>
          <w:p w14:paraId="46424BE5" w14:textId="77777777" w:rsidR="00D17239" w:rsidRPr="00D17239" w:rsidRDefault="00D17239" w:rsidP="00C9496D">
            <w:pPr>
              <w:rPr>
                <w:sz w:val="22"/>
                <w:szCs w:val="22"/>
                <w:lang w:val="it-IT"/>
              </w:rPr>
            </w:pPr>
          </w:p>
        </w:tc>
      </w:tr>
      <w:tr w:rsidR="00D17239" w:rsidRPr="00D17239" w14:paraId="23F228A8" w14:textId="77777777" w:rsidTr="00C9496D">
        <w:trPr>
          <w:jc w:val="center"/>
        </w:trPr>
        <w:tc>
          <w:tcPr>
            <w:tcW w:w="850" w:type="dxa"/>
          </w:tcPr>
          <w:p w14:paraId="0C96DFBA" w14:textId="77777777" w:rsidR="00D17239" w:rsidRPr="00D17239" w:rsidRDefault="00D17239" w:rsidP="00D17239">
            <w:pPr>
              <w:pStyle w:val="Sraopastraipa"/>
              <w:numPr>
                <w:ilvl w:val="0"/>
                <w:numId w:val="22"/>
              </w:numPr>
              <w:jc w:val="center"/>
              <w:rPr>
                <w:sz w:val="22"/>
                <w:szCs w:val="22"/>
                <w:lang w:val="it-IT"/>
              </w:rPr>
            </w:pPr>
          </w:p>
        </w:tc>
        <w:tc>
          <w:tcPr>
            <w:tcW w:w="1928" w:type="dxa"/>
          </w:tcPr>
          <w:p w14:paraId="1311A170" w14:textId="77777777" w:rsidR="00D17239" w:rsidRPr="00D17239" w:rsidRDefault="00D17239" w:rsidP="00C9496D">
            <w:pPr>
              <w:rPr>
                <w:sz w:val="22"/>
                <w:szCs w:val="22"/>
              </w:rPr>
            </w:pPr>
            <w:r w:rsidRPr="00D17239">
              <w:rPr>
                <w:sz w:val="22"/>
                <w:szCs w:val="22"/>
              </w:rPr>
              <w:t>Procesorių skaičius</w:t>
            </w:r>
          </w:p>
        </w:tc>
        <w:tc>
          <w:tcPr>
            <w:tcW w:w="3742" w:type="dxa"/>
          </w:tcPr>
          <w:p w14:paraId="266B0860" w14:textId="77777777" w:rsidR="00D17239" w:rsidRPr="00D17239" w:rsidRDefault="00D17239" w:rsidP="00C9496D">
            <w:pPr>
              <w:rPr>
                <w:sz w:val="22"/>
                <w:szCs w:val="22"/>
              </w:rPr>
            </w:pPr>
            <w:r w:rsidRPr="00D17239">
              <w:rPr>
                <w:sz w:val="22"/>
                <w:szCs w:val="22"/>
              </w:rPr>
              <w:t>1 vnt. Tarnybinės stoties platforma turi palaikyti ne mažiau kaip 2 procesorius; antroji procesoriaus vieta turi likti laisva tolimesnei plėtrai.</w:t>
            </w:r>
          </w:p>
        </w:tc>
        <w:tc>
          <w:tcPr>
            <w:tcW w:w="3118" w:type="dxa"/>
          </w:tcPr>
          <w:p w14:paraId="732D17AC" w14:textId="77777777" w:rsidR="00D17239" w:rsidRPr="00D17239" w:rsidRDefault="00D17239" w:rsidP="00C9496D">
            <w:pPr>
              <w:rPr>
                <w:sz w:val="22"/>
                <w:szCs w:val="22"/>
              </w:rPr>
            </w:pPr>
          </w:p>
        </w:tc>
      </w:tr>
      <w:tr w:rsidR="00D17239" w:rsidRPr="00D17239" w14:paraId="580B9330" w14:textId="77777777" w:rsidTr="00C9496D">
        <w:trPr>
          <w:jc w:val="center"/>
        </w:trPr>
        <w:tc>
          <w:tcPr>
            <w:tcW w:w="850" w:type="dxa"/>
          </w:tcPr>
          <w:p w14:paraId="1C0E8296" w14:textId="77777777" w:rsidR="00D17239" w:rsidRPr="00D17239" w:rsidRDefault="00D17239" w:rsidP="00D17239">
            <w:pPr>
              <w:pStyle w:val="Sraopastraipa"/>
              <w:numPr>
                <w:ilvl w:val="0"/>
                <w:numId w:val="22"/>
              </w:numPr>
              <w:jc w:val="center"/>
              <w:rPr>
                <w:sz w:val="22"/>
                <w:szCs w:val="22"/>
              </w:rPr>
            </w:pPr>
          </w:p>
        </w:tc>
        <w:tc>
          <w:tcPr>
            <w:tcW w:w="1928" w:type="dxa"/>
          </w:tcPr>
          <w:p w14:paraId="73B467E4" w14:textId="77777777" w:rsidR="00D17239" w:rsidRPr="00D17239" w:rsidRDefault="00D17239" w:rsidP="00C9496D">
            <w:pPr>
              <w:rPr>
                <w:sz w:val="22"/>
                <w:szCs w:val="22"/>
              </w:rPr>
            </w:pPr>
            <w:r w:rsidRPr="00D17239">
              <w:rPr>
                <w:sz w:val="22"/>
                <w:szCs w:val="22"/>
              </w:rPr>
              <w:t>Operatyvioji atmintis</w:t>
            </w:r>
          </w:p>
        </w:tc>
        <w:tc>
          <w:tcPr>
            <w:tcW w:w="3742" w:type="dxa"/>
          </w:tcPr>
          <w:p w14:paraId="6B0286E5" w14:textId="77777777" w:rsidR="00D17239" w:rsidRPr="00D17239" w:rsidRDefault="00D17239" w:rsidP="00C9496D">
            <w:pPr>
              <w:rPr>
                <w:sz w:val="22"/>
                <w:szCs w:val="22"/>
              </w:rPr>
            </w:pPr>
            <w:r w:rsidRPr="00D17239">
              <w:rPr>
                <w:sz w:val="22"/>
                <w:szCs w:val="22"/>
              </w:rPr>
              <w:t xml:space="preserve">Ne blogiau kaip DDR5-6400. Turi būti palaikomos </w:t>
            </w:r>
            <w:proofErr w:type="spellStart"/>
            <w:r w:rsidRPr="00D17239">
              <w:rPr>
                <w:sz w:val="22"/>
                <w:szCs w:val="22"/>
              </w:rPr>
              <w:t>advanced</w:t>
            </w:r>
            <w:proofErr w:type="spellEnd"/>
            <w:r w:rsidRPr="00D17239">
              <w:rPr>
                <w:sz w:val="22"/>
                <w:szCs w:val="22"/>
              </w:rPr>
              <w:t xml:space="preserve"> ECC arba lygiavertės technologijos.</w:t>
            </w:r>
          </w:p>
        </w:tc>
        <w:tc>
          <w:tcPr>
            <w:tcW w:w="3118" w:type="dxa"/>
          </w:tcPr>
          <w:p w14:paraId="5AFDDCC7" w14:textId="77777777" w:rsidR="00D17239" w:rsidRPr="00D17239" w:rsidRDefault="00D17239" w:rsidP="00C9496D">
            <w:pPr>
              <w:rPr>
                <w:sz w:val="22"/>
                <w:szCs w:val="22"/>
              </w:rPr>
            </w:pPr>
          </w:p>
        </w:tc>
      </w:tr>
      <w:tr w:rsidR="00D17239" w:rsidRPr="00D17239" w14:paraId="16E0F960" w14:textId="77777777" w:rsidTr="00C9496D">
        <w:trPr>
          <w:jc w:val="center"/>
        </w:trPr>
        <w:tc>
          <w:tcPr>
            <w:tcW w:w="850" w:type="dxa"/>
          </w:tcPr>
          <w:p w14:paraId="4F1A6A8F" w14:textId="77777777" w:rsidR="00D17239" w:rsidRPr="00D17239" w:rsidRDefault="00D17239" w:rsidP="00D17239">
            <w:pPr>
              <w:pStyle w:val="Sraopastraipa"/>
              <w:numPr>
                <w:ilvl w:val="0"/>
                <w:numId w:val="22"/>
              </w:numPr>
              <w:jc w:val="center"/>
              <w:rPr>
                <w:sz w:val="22"/>
                <w:szCs w:val="22"/>
              </w:rPr>
            </w:pPr>
          </w:p>
        </w:tc>
        <w:tc>
          <w:tcPr>
            <w:tcW w:w="1928" w:type="dxa"/>
          </w:tcPr>
          <w:p w14:paraId="4376CCC9" w14:textId="77777777" w:rsidR="00D17239" w:rsidRPr="00D17239" w:rsidRDefault="00D17239" w:rsidP="00C9496D">
            <w:pPr>
              <w:rPr>
                <w:sz w:val="22"/>
                <w:szCs w:val="22"/>
              </w:rPr>
            </w:pPr>
            <w:r w:rsidRPr="00D17239">
              <w:rPr>
                <w:sz w:val="22"/>
                <w:szCs w:val="22"/>
              </w:rPr>
              <w:t>Įdiegta operatyvioji atmintis</w:t>
            </w:r>
          </w:p>
        </w:tc>
        <w:tc>
          <w:tcPr>
            <w:tcW w:w="3742" w:type="dxa"/>
          </w:tcPr>
          <w:p w14:paraId="3F9B16E2" w14:textId="77777777" w:rsidR="00D17239" w:rsidRPr="00D17239" w:rsidRDefault="00D17239" w:rsidP="00C9496D">
            <w:pPr>
              <w:rPr>
                <w:sz w:val="22"/>
                <w:szCs w:val="22"/>
              </w:rPr>
            </w:pPr>
            <w:r w:rsidRPr="00D17239">
              <w:rPr>
                <w:sz w:val="22"/>
                <w:szCs w:val="22"/>
              </w:rPr>
              <w:t xml:space="preserve">Ne mažiau kaip 256 GB talpos, realizuota ne mažesnės kaip 64 GB talpos </w:t>
            </w:r>
            <w:proofErr w:type="spellStart"/>
            <w:r w:rsidRPr="00D17239">
              <w:rPr>
                <w:sz w:val="22"/>
                <w:szCs w:val="22"/>
              </w:rPr>
              <w:t>Dual</w:t>
            </w:r>
            <w:proofErr w:type="spellEnd"/>
            <w:r w:rsidRPr="00D17239">
              <w:rPr>
                <w:sz w:val="22"/>
                <w:szCs w:val="22"/>
              </w:rPr>
              <w:t xml:space="preserve"> </w:t>
            </w:r>
            <w:proofErr w:type="spellStart"/>
            <w:r w:rsidRPr="00D17239">
              <w:rPr>
                <w:sz w:val="22"/>
                <w:szCs w:val="22"/>
              </w:rPr>
              <w:t>Rank</w:t>
            </w:r>
            <w:proofErr w:type="spellEnd"/>
            <w:r w:rsidRPr="00D17239">
              <w:rPr>
                <w:sz w:val="22"/>
                <w:szCs w:val="22"/>
              </w:rPr>
              <w:t xml:space="preserve"> DDR5 atminties moduliais.</w:t>
            </w:r>
          </w:p>
          <w:p w14:paraId="3BC9AA1A" w14:textId="77777777" w:rsidR="00D17239" w:rsidRPr="00D17239" w:rsidRDefault="00D17239" w:rsidP="00C9496D">
            <w:pPr>
              <w:rPr>
                <w:sz w:val="22"/>
                <w:szCs w:val="22"/>
              </w:rPr>
            </w:pPr>
            <w:r w:rsidRPr="00D17239">
              <w:rPr>
                <w:sz w:val="22"/>
                <w:szCs w:val="22"/>
              </w:rPr>
              <w:t>Sukomplektavus turi likti ne mažiau kaip 8 laisvi operatyviosios atminties modulių lizdai tolimesnei plėtrai.</w:t>
            </w:r>
          </w:p>
        </w:tc>
        <w:tc>
          <w:tcPr>
            <w:tcW w:w="3118" w:type="dxa"/>
          </w:tcPr>
          <w:p w14:paraId="428F84A8" w14:textId="77777777" w:rsidR="00D17239" w:rsidRPr="00D17239" w:rsidRDefault="00D17239" w:rsidP="00C9496D">
            <w:pPr>
              <w:rPr>
                <w:sz w:val="22"/>
                <w:szCs w:val="22"/>
              </w:rPr>
            </w:pPr>
          </w:p>
        </w:tc>
      </w:tr>
      <w:tr w:rsidR="00D17239" w:rsidRPr="00D17239" w14:paraId="3E74BF53" w14:textId="77777777" w:rsidTr="00C9496D">
        <w:trPr>
          <w:jc w:val="center"/>
        </w:trPr>
        <w:tc>
          <w:tcPr>
            <w:tcW w:w="850" w:type="dxa"/>
          </w:tcPr>
          <w:p w14:paraId="4FCB9145" w14:textId="77777777" w:rsidR="00D17239" w:rsidRPr="00D17239" w:rsidRDefault="00D17239" w:rsidP="00D17239">
            <w:pPr>
              <w:pStyle w:val="Sraopastraipa"/>
              <w:numPr>
                <w:ilvl w:val="0"/>
                <w:numId w:val="22"/>
              </w:numPr>
              <w:jc w:val="center"/>
              <w:rPr>
                <w:sz w:val="22"/>
                <w:szCs w:val="22"/>
              </w:rPr>
            </w:pPr>
          </w:p>
        </w:tc>
        <w:tc>
          <w:tcPr>
            <w:tcW w:w="1928" w:type="dxa"/>
          </w:tcPr>
          <w:p w14:paraId="4F90E326" w14:textId="77777777" w:rsidR="00D17239" w:rsidRPr="00D17239" w:rsidRDefault="00D17239" w:rsidP="00C9496D">
            <w:pPr>
              <w:rPr>
                <w:sz w:val="22"/>
                <w:szCs w:val="22"/>
              </w:rPr>
            </w:pPr>
            <w:r w:rsidRPr="00D17239">
              <w:rPr>
                <w:sz w:val="22"/>
                <w:szCs w:val="22"/>
              </w:rPr>
              <w:t>Vidiniai duomenų diskai</w:t>
            </w:r>
          </w:p>
        </w:tc>
        <w:tc>
          <w:tcPr>
            <w:tcW w:w="3742" w:type="dxa"/>
          </w:tcPr>
          <w:p w14:paraId="046715E7" w14:textId="77777777" w:rsidR="00D17239" w:rsidRPr="00D17239" w:rsidRDefault="00D17239" w:rsidP="00C9496D">
            <w:pPr>
              <w:rPr>
                <w:sz w:val="22"/>
                <w:szCs w:val="22"/>
              </w:rPr>
            </w:pPr>
            <w:r w:rsidRPr="00D17239">
              <w:rPr>
                <w:sz w:val="22"/>
                <w:szCs w:val="22"/>
              </w:rPr>
              <w:t>Nereikalaujami. Virtualių mašinų duomenys saugomi bendroje duomenų saugykloje (žr. 3 lentelę). Korpuso priekinėje dalyje turi būti ne mažiau kaip 8 vnt. „karšto keitimo“ (angl. „</w:t>
            </w:r>
            <w:proofErr w:type="spellStart"/>
            <w:r w:rsidRPr="00D17239">
              <w:rPr>
                <w:sz w:val="22"/>
                <w:szCs w:val="22"/>
              </w:rPr>
              <w:t>hot</w:t>
            </w:r>
            <w:proofErr w:type="spellEnd"/>
            <w:r w:rsidRPr="00D17239">
              <w:rPr>
                <w:sz w:val="22"/>
                <w:szCs w:val="22"/>
              </w:rPr>
              <w:t xml:space="preserve"> </w:t>
            </w:r>
            <w:proofErr w:type="spellStart"/>
            <w:r w:rsidRPr="00D17239">
              <w:rPr>
                <w:sz w:val="22"/>
                <w:szCs w:val="22"/>
              </w:rPr>
              <w:t>plug</w:t>
            </w:r>
            <w:proofErr w:type="spellEnd"/>
            <w:r w:rsidRPr="00D17239">
              <w:rPr>
                <w:sz w:val="22"/>
                <w:szCs w:val="22"/>
              </w:rPr>
              <w:t>“) diskų vietų tolimesnei plėtrai.</w:t>
            </w:r>
          </w:p>
        </w:tc>
        <w:tc>
          <w:tcPr>
            <w:tcW w:w="3118" w:type="dxa"/>
          </w:tcPr>
          <w:p w14:paraId="01C00461" w14:textId="77777777" w:rsidR="00D17239" w:rsidRPr="00D17239" w:rsidRDefault="00D17239" w:rsidP="00C9496D">
            <w:pPr>
              <w:rPr>
                <w:sz w:val="22"/>
                <w:szCs w:val="22"/>
              </w:rPr>
            </w:pPr>
          </w:p>
        </w:tc>
      </w:tr>
      <w:tr w:rsidR="00D17239" w:rsidRPr="00D17239" w14:paraId="4820523F" w14:textId="77777777" w:rsidTr="00C9496D">
        <w:trPr>
          <w:jc w:val="center"/>
        </w:trPr>
        <w:tc>
          <w:tcPr>
            <w:tcW w:w="850" w:type="dxa"/>
          </w:tcPr>
          <w:p w14:paraId="1FDCB4F0" w14:textId="77777777" w:rsidR="00D17239" w:rsidRPr="00D17239" w:rsidRDefault="00D17239" w:rsidP="00D17239">
            <w:pPr>
              <w:pStyle w:val="Sraopastraipa"/>
              <w:numPr>
                <w:ilvl w:val="0"/>
                <w:numId w:val="22"/>
              </w:numPr>
              <w:jc w:val="center"/>
              <w:rPr>
                <w:sz w:val="22"/>
                <w:szCs w:val="22"/>
              </w:rPr>
            </w:pPr>
          </w:p>
        </w:tc>
        <w:tc>
          <w:tcPr>
            <w:tcW w:w="1928" w:type="dxa"/>
          </w:tcPr>
          <w:p w14:paraId="7116273D" w14:textId="77777777" w:rsidR="00D17239" w:rsidRPr="00D17239" w:rsidRDefault="00D17239" w:rsidP="00C9496D">
            <w:pPr>
              <w:rPr>
                <w:sz w:val="22"/>
                <w:szCs w:val="22"/>
                <w:lang w:val="it-IT"/>
              </w:rPr>
            </w:pPr>
            <w:r w:rsidRPr="00D17239">
              <w:rPr>
                <w:sz w:val="22"/>
                <w:szCs w:val="22"/>
                <w:lang w:val="it-IT"/>
              </w:rPr>
              <w:t>Operacinei sistemai skirtas valdiklis ir diskai</w:t>
            </w:r>
          </w:p>
        </w:tc>
        <w:tc>
          <w:tcPr>
            <w:tcW w:w="3742" w:type="dxa"/>
          </w:tcPr>
          <w:p w14:paraId="79EC3702" w14:textId="77777777" w:rsidR="00D17239" w:rsidRPr="00D17239" w:rsidRDefault="00D17239" w:rsidP="00C9496D">
            <w:pPr>
              <w:rPr>
                <w:sz w:val="22"/>
                <w:szCs w:val="22"/>
                <w:lang w:val="it-IT"/>
              </w:rPr>
            </w:pPr>
            <w:r w:rsidRPr="00D17239">
              <w:rPr>
                <w:sz w:val="22"/>
                <w:szCs w:val="22"/>
                <w:lang w:val="it-IT"/>
              </w:rPr>
              <w:t>NVMe tipo valdiklis, turintis palaikyti RAID 1, su ne mažiau kaip 2 vnt. atitinkamo tipo laikmenomis, kurių kiekvienos talpa ne mažesnė kaip 480 GB.</w:t>
            </w:r>
          </w:p>
          <w:p w14:paraId="76073EA3" w14:textId="77777777" w:rsidR="00D17239" w:rsidRPr="00D17239" w:rsidRDefault="00D17239" w:rsidP="00C9496D">
            <w:pPr>
              <w:rPr>
                <w:sz w:val="22"/>
                <w:szCs w:val="22"/>
                <w:lang w:val="it-IT"/>
              </w:rPr>
            </w:pPr>
            <w:r w:rsidRPr="00D17239">
              <w:rPr>
                <w:sz w:val="22"/>
                <w:szCs w:val="22"/>
                <w:lang w:val="it-IT"/>
              </w:rPr>
              <w:t>Valdiklis ir laikmenos neturi užimti korpuso priekinėje dalyje esančių duomenų diskų vietų.</w:t>
            </w:r>
          </w:p>
        </w:tc>
        <w:tc>
          <w:tcPr>
            <w:tcW w:w="3118" w:type="dxa"/>
          </w:tcPr>
          <w:p w14:paraId="0EFAD73F" w14:textId="77777777" w:rsidR="00D17239" w:rsidRPr="00D17239" w:rsidRDefault="00D17239" w:rsidP="00C9496D">
            <w:pPr>
              <w:rPr>
                <w:sz w:val="22"/>
                <w:szCs w:val="22"/>
                <w:lang w:val="it-IT"/>
              </w:rPr>
            </w:pPr>
          </w:p>
        </w:tc>
      </w:tr>
      <w:tr w:rsidR="00D17239" w:rsidRPr="00D17239" w14:paraId="2F114BA8" w14:textId="77777777" w:rsidTr="00C9496D">
        <w:trPr>
          <w:jc w:val="center"/>
        </w:trPr>
        <w:tc>
          <w:tcPr>
            <w:tcW w:w="850" w:type="dxa"/>
          </w:tcPr>
          <w:p w14:paraId="1B0003DF" w14:textId="77777777" w:rsidR="00D17239" w:rsidRPr="00D17239" w:rsidRDefault="00D17239" w:rsidP="00D17239">
            <w:pPr>
              <w:pStyle w:val="Sraopastraipa"/>
              <w:numPr>
                <w:ilvl w:val="0"/>
                <w:numId w:val="22"/>
              </w:numPr>
              <w:jc w:val="center"/>
              <w:rPr>
                <w:sz w:val="22"/>
                <w:szCs w:val="22"/>
                <w:lang w:val="it-IT"/>
              </w:rPr>
            </w:pPr>
          </w:p>
        </w:tc>
        <w:tc>
          <w:tcPr>
            <w:tcW w:w="1928" w:type="dxa"/>
          </w:tcPr>
          <w:p w14:paraId="6AA13257" w14:textId="77777777" w:rsidR="00D17239" w:rsidRPr="00D17239" w:rsidRDefault="00D17239" w:rsidP="00C9496D">
            <w:pPr>
              <w:rPr>
                <w:sz w:val="22"/>
                <w:szCs w:val="22"/>
              </w:rPr>
            </w:pPr>
            <w:r w:rsidRPr="00D17239">
              <w:rPr>
                <w:sz w:val="22"/>
                <w:szCs w:val="22"/>
              </w:rPr>
              <w:t>Tinklo adapteriai</w:t>
            </w:r>
          </w:p>
        </w:tc>
        <w:tc>
          <w:tcPr>
            <w:tcW w:w="3742" w:type="dxa"/>
          </w:tcPr>
          <w:p w14:paraId="45151384" w14:textId="77777777" w:rsidR="00D17239" w:rsidRPr="00D17239" w:rsidRDefault="00D17239" w:rsidP="00C9496D">
            <w:pPr>
              <w:rPr>
                <w:sz w:val="22"/>
                <w:szCs w:val="22"/>
                <w:lang w:val="it-IT"/>
              </w:rPr>
            </w:pPr>
            <w:r w:rsidRPr="00D17239">
              <w:rPr>
                <w:sz w:val="22"/>
                <w:szCs w:val="22"/>
                <w:lang w:val="it-IT"/>
              </w:rPr>
              <w:t>Ne mažiau kaip 4 vnt. 1000Base-T (RJ45) tinklo prievadų. Turi palaikyti WOL arba lygiavertes technologijas.</w:t>
            </w:r>
          </w:p>
          <w:p w14:paraId="549A759C" w14:textId="77777777" w:rsidR="00D17239" w:rsidRPr="00D17239" w:rsidRDefault="00D17239" w:rsidP="00C9496D">
            <w:pPr>
              <w:rPr>
                <w:sz w:val="22"/>
                <w:szCs w:val="22"/>
                <w:lang w:val="it-IT"/>
              </w:rPr>
            </w:pPr>
            <w:r w:rsidRPr="00D17239">
              <w:rPr>
                <w:sz w:val="22"/>
                <w:szCs w:val="22"/>
                <w:lang w:val="it-IT"/>
              </w:rPr>
              <w:t>Ne mažiau kaip 2 vnt. 10/25GbE SFP28 tinklo prievadų, palaikančių Virtual Machine Queue (VMQ), SR-IOV, tunelių apdorojimą (VXLAN, NVGRE, GENEVE), RoCEv2 arba lygiavertes technologijas.</w:t>
            </w:r>
          </w:p>
          <w:p w14:paraId="449EC687" w14:textId="77777777" w:rsidR="00D17239" w:rsidRPr="00D17239" w:rsidRDefault="00D17239" w:rsidP="00C9496D">
            <w:pPr>
              <w:rPr>
                <w:sz w:val="22"/>
                <w:szCs w:val="22"/>
                <w:lang w:val="it-IT"/>
              </w:rPr>
            </w:pPr>
            <w:r w:rsidRPr="00D17239">
              <w:rPr>
                <w:sz w:val="22"/>
                <w:szCs w:val="22"/>
                <w:lang w:val="it-IT"/>
              </w:rPr>
              <w:t>Visi siūlomi tinklo adapteriai turi būti prijungti per OCP 3.0 tipo jungtis ir neužimti PCIe 5.0 tipo išplėtimo lizdų.</w:t>
            </w:r>
          </w:p>
        </w:tc>
        <w:tc>
          <w:tcPr>
            <w:tcW w:w="3118" w:type="dxa"/>
          </w:tcPr>
          <w:p w14:paraId="1A32EF41" w14:textId="77777777" w:rsidR="00D17239" w:rsidRPr="00D17239" w:rsidRDefault="00D17239" w:rsidP="00C9496D">
            <w:pPr>
              <w:rPr>
                <w:sz w:val="22"/>
                <w:szCs w:val="22"/>
                <w:lang w:val="it-IT"/>
              </w:rPr>
            </w:pPr>
          </w:p>
        </w:tc>
      </w:tr>
      <w:tr w:rsidR="00D17239" w:rsidRPr="00D17239" w14:paraId="0EF82E18" w14:textId="77777777" w:rsidTr="00C9496D">
        <w:trPr>
          <w:jc w:val="center"/>
        </w:trPr>
        <w:tc>
          <w:tcPr>
            <w:tcW w:w="850" w:type="dxa"/>
          </w:tcPr>
          <w:p w14:paraId="45904AF7" w14:textId="77777777" w:rsidR="00D17239" w:rsidRPr="00D17239" w:rsidRDefault="00D17239" w:rsidP="00D17239">
            <w:pPr>
              <w:pStyle w:val="Sraopastraipa"/>
              <w:numPr>
                <w:ilvl w:val="0"/>
                <w:numId w:val="22"/>
              </w:numPr>
              <w:jc w:val="center"/>
              <w:rPr>
                <w:sz w:val="22"/>
                <w:szCs w:val="22"/>
                <w:lang w:val="it-IT"/>
              </w:rPr>
            </w:pPr>
          </w:p>
        </w:tc>
        <w:tc>
          <w:tcPr>
            <w:tcW w:w="1928" w:type="dxa"/>
          </w:tcPr>
          <w:p w14:paraId="4B98C4E4" w14:textId="77777777" w:rsidR="00D17239" w:rsidRPr="00D17239" w:rsidRDefault="00D17239" w:rsidP="00C9496D">
            <w:pPr>
              <w:rPr>
                <w:sz w:val="22"/>
                <w:szCs w:val="22"/>
              </w:rPr>
            </w:pPr>
            <w:r w:rsidRPr="00D17239">
              <w:rPr>
                <w:sz w:val="22"/>
                <w:szCs w:val="22"/>
              </w:rPr>
              <w:t>Prievadai</w:t>
            </w:r>
          </w:p>
        </w:tc>
        <w:tc>
          <w:tcPr>
            <w:tcW w:w="3742" w:type="dxa"/>
          </w:tcPr>
          <w:p w14:paraId="3EC62C87" w14:textId="77777777" w:rsidR="00D17239" w:rsidRPr="00D17239" w:rsidRDefault="00D17239" w:rsidP="00C9496D">
            <w:pPr>
              <w:rPr>
                <w:sz w:val="22"/>
                <w:szCs w:val="22"/>
              </w:rPr>
            </w:pPr>
            <w:r w:rsidRPr="00D17239">
              <w:rPr>
                <w:sz w:val="22"/>
                <w:szCs w:val="22"/>
              </w:rPr>
              <w:t>Ne mažiau kaip 1 vnt. RJ45 prievadas, skirtas nuotoliniam valdymui, atskirtas nuo duomenų tinklo prievadų.</w:t>
            </w:r>
          </w:p>
          <w:p w14:paraId="53A71EBE" w14:textId="77777777" w:rsidR="00D17239" w:rsidRPr="00D17239" w:rsidRDefault="00D17239" w:rsidP="00C9496D">
            <w:pPr>
              <w:rPr>
                <w:sz w:val="22"/>
                <w:szCs w:val="22"/>
              </w:rPr>
            </w:pPr>
            <w:r w:rsidRPr="00D17239">
              <w:rPr>
                <w:sz w:val="22"/>
                <w:szCs w:val="22"/>
              </w:rPr>
              <w:t xml:space="preserve">Ne mažiau kaip 2 vnt. USB 3.0 prievadų galinėje korpuso dalyje. Išoriniai USB jungčių kartotuvai („USB </w:t>
            </w:r>
            <w:proofErr w:type="spellStart"/>
            <w:r w:rsidRPr="00D17239">
              <w:rPr>
                <w:sz w:val="22"/>
                <w:szCs w:val="22"/>
              </w:rPr>
              <w:t>hub</w:t>
            </w:r>
            <w:proofErr w:type="spellEnd"/>
            <w:r w:rsidRPr="00D17239">
              <w:rPr>
                <w:sz w:val="22"/>
                <w:szCs w:val="22"/>
              </w:rPr>
              <w:t>“) negalimi.</w:t>
            </w:r>
          </w:p>
        </w:tc>
        <w:tc>
          <w:tcPr>
            <w:tcW w:w="3118" w:type="dxa"/>
          </w:tcPr>
          <w:p w14:paraId="4D5347D9" w14:textId="77777777" w:rsidR="00D17239" w:rsidRPr="00D17239" w:rsidRDefault="00D17239" w:rsidP="00C9496D">
            <w:pPr>
              <w:rPr>
                <w:sz w:val="22"/>
                <w:szCs w:val="22"/>
              </w:rPr>
            </w:pPr>
          </w:p>
        </w:tc>
      </w:tr>
      <w:tr w:rsidR="00D17239" w:rsidRPr="00D17239" w14:paraId="262E44B9" w14:textId="77777777" w:rsidTr="00C9496D">
        <w:trPr>
          <w:jc w:val="center"/>
        </w:trPr>
        <w:tc>
          <w:tcPr>
            <w:tcW w:w="850" w:type="dxa"/>
          </w:tcPr>
          <w:p w14:paraId="620D1586" w14:textId="77777777" w:rsidR="00D17239" w:rsidRPr="00D17239" w:rsidRDefault="00D17239" w:rsidP="00D17239">
            <w:pPr>
              <w:pStyle w:val="Sraopastraipa"/>
              <w:numPr>
                <w:ilvl w:val="0"/>
                <w:numId w:val="22"/>
              </w:numPr>
              <w:jc w:val="center"/>
              <w:rPr>
                <w:sz w:val="22"/>
                <w:szCs w:val="22"/>
              </w:rPr>
            </w:pPr>
          </w:p>
        </w:tc>
        <w:tc>
          <w:tcPr>
            <w:tcW w:w="1928" w:type="dxa"/>
          </w:tcPr>
          <w:p w14:paraId="2AFFA879" w14:textId="77777777" w:rsidR="00D17239" w:rsidRPr="00D17239" w:rsidRDefault="00D17239" w:rsidP="00C9496D">
            <w:pPr>
              <w:rPr>
                <w:sz w:val="22"/>
                <w:szCs w:val="22"/>
              </w:rPr>
            </w:pPr>
            <w:r w:rsidRPr="00D17239">
              <w:rPr>
                <w:sz w:val="22"/>
                <w:szCs w:val="22"/>
              </w:rPr>
              <w:t>PCI išplėtimo lizdai</w:t>
            </w:r>
          </w:p>
        </w:tc>
        <w:tc>
          <w:tcPr>
            <w:tcW w:w="3742" w:type="dxa"/>
          </w:tcPr>
          <w:p w14:paraId="2CEEE7ED" w14:textId="77777777" w:rsidR="00D17239" w:rsidRPr="00D17239" w:rsidRDefault="00D17239" w:rsidP="00C9496D">
            <w:pPr>
              <w:rPr>
                <w:sz w:val="22"/>
                <w:szCs w:val="22"/>
              </w:rPr>
            </w:pPr>
            <w:r w:rsidRPr="00D17239">
              <w:rPr>
                <w:sz w:val="22"/>
                <w:szCs w:val="22"/>
              </w:rPr>
              <w:t xml:space="preserve">Visiškai sukomplektavus turi likti ne mažiau kaip 1 vnt. laisvas pilno aukščio </w:t>
            </w:r>
            <w:proofErr w:type="spellStart"/>
            <w:r w:rsidRPr="00D17239">
              <w:rPr>
                <w:sz w:val="22"/>
                <w:szCs w:val="22"/>
              </w:rPr>
              <w:t>PCIe</w:t>
            </w:r>
            <w:proofErr w:type="spellEnd"/>
            <w:r w:rsidRPr="00D17239">
              <w:rPr>
                <w:sz w:val="22"/>
                <w:szCs w:val="22"/>
              </w:rPr>
              <w:t xml:space="preserve"> 5.0 x16 išplėtimo lizdas.</w:t>
            </w:r>
          </w:p>
        </w:tc>
        <w:tc>
          <w:tcPr>
            <w:tcW w:w="3118" w:type="dxa"/>
          </w:tcPr>
          <w:p w14:paraId="64442AE3" w14:textId="77777777" w:rsidR="00D17239" w:rsidRPr="00D17239" w:rsidRDefault="00D17239" w:rsidP="00C9496D">
            <w:pPr>
              <w:rPr>
                <w:sz w:val="22"/>
                <w:szCs w:val="22"/>
              </w:rPr>
            </w:pPr>
          </w:p>
        </w:tc>
      </w:tr>
      <w:tr w:rsidR="00D17239" w:rsidRPr="00D17239" w14:paraId="7A7E5AED" w14:textId="77777777" w:rsidTr="00C9496D">
        <w:trPr>
          <w:jc w:val="center"/>
        </w:trPr>
        <w:tc>
          <w:tcPr>
            <w:tcW w:w="850" w:type="dxa"/>
          </w:tcPr>
          <w:p w14:paraId="580F2327" w14:textId="77777777" w:rsidR="00D17239" w:rsidRPr="00D17239" w:rsidRDefault="00D17239" w:rsidP="00D17239">
            <w:pPr>
              <w:pStyle w:val="Sraopastraipa"/>
              <w:numPr>
                <w:ilvl w:val="0"/>
                <w:numId w:val="22"/>
              </w:numPr>
              <w:jc w:val="center"/>
              <w:rPr>
                <w:sz w:val="22"/>
                <w:szCs w:val="22"/>
              </w:rPr>
            </w:pPr>
          </w:p>
        </w:tc>
        <w:tc>
          <w:tcPr>
            <w:tcW w:w="1928" w:type="dxa"/>
          </w:tcPr>
          <w:p w14:paraId="57C486FA" w14:textId="77777777" w:rsidR="00D17239" w:rsidRPr="00D17239" w:rsidRDefault="00D17239" w:rsidP="00C9496D">
            <w:pPr>
              <w:rPr>
                <w:sz w:val="22"/>
                <w:szCs w:val="22"/>
                <w:lang w:val="it-IT"/>
              </w:rPr>
            </w:pPr>
            <w:r w:rsidRPr="00D17239">
              <w:rPr>
                <w:sz w:val="22"/>
                <w:szCs w:val="22"/>
                <w:lang w:val="it-IT"/>
              </w:rPr>
              <w:t>Sisteminio mikrokodo (firmware) saugumo savybės</w:t>
            </w:r>
          </w:p>
        </w:tc>
        <w:tc>
          <w:tcPr>
            <w:tcW w:w="3742" w:type="dxa"/>
          </w:tcPr>
          <w:p w14:paraId="297B0FAB" w14:textId="77777777" w:rsidR="00D17239" w:rsidRPr="00D17239" w:rsidRDefault="00D17239" w:rsidP="00C9496D">
            <w:pPr>
              <w:rPr>
                <w:sz w:val="22"/>
                <w:szCs w:val="22"/>
                <w:lang w:val="it-IT"/>
              </w:rPr>
            </w:pPr>
            <w:r w:rsidRPr="00D17239">
              <w:rPr>
                <w:sz w:val="22"/>
                <w:szCs w:val="22"/>
                <w:lang w:val="it-IT"/>
              </w:rPr>
              <w:t>Tarnybinė stotis darbo metu turi periodiškai tikrinti sistemos mikrokodus dėl nesankcionuotų pakeitimų.</w:t>
            </w:r>
          </w:p>
          <w:p w14:paraId="7114EDB5" w14:textId="77777777" w:rsidR="00D17239" w:rsidRPr="00D17239" w:rsidRDefault="00D17239" w:rsidP="00C9496D">
            <w:pPr>
              <w:rPr>
                <w:sz w:val="22"/>
                <w:szCs w:val="22"/>
              </w:rPr>
            </w:pPr>
            <w:r w:rsidRPr="00D17239">
              <w:rPr>
                <w:sz w:val="22"/>
                <w:szCs w:val="22"/>
                <w:lang w:val="it-IT"/>
              </w:rPr>
              <w:t xml:space="preserve">Įjungimo metu turi pasitikrinti sisteminės programinės įrangos autentiškumą ir automatiškai atstatyti iš rezervinės kopijos, jei autentiškumas pažeistas. </w:t>
            </w:r>
            <w:r w:rsidRPr="00D17239">
              <w:rPr>
                <w:sz w:val="22"/>
                <w:szCs w:val="22"/>
              </w:rPr>
              <w:t>Nepavykus atstatyti, turi būti uždraustas operacinės sistemos krovimasis.</w:t>
            </w:r>
          </w:p>
        </w:tc>
        <w:tc>
          <w:tcPr>
            <w:tcW w:w="3118" w:type="dxa"/>
          </w:tcPr>
          <w:p w14:paraId="4AF029BF" w14:textId="77777777" w:rsidR="00D17239" w:rsidRPr="00D17239" w:rsidRDefault="00D17239" w:rsidP="00C9496D">
            <w:pPr>
              <w:rPr>
                <w:sz w:val="22"/>
                <w:szCs w:val="22"/>
              </w:rPr>
            </w:pPr>
          </w:p>
        </w:tc>
      </w:tr>
      <w:tr w:rsidR="00D17239" w:rsidRPr="00D17239" w14:paraId="2BE4F958" w14:textId="77777777" w:rsidTr="00C9496D">
        <w:trPr>
          <w:jc w:val="center"/>
        </w:trPr>
        <w:tc>
          <w:tcPr>
            <w:tcW w:w="850" w:type="dxa"/>
          </w:tcPr>
          <w:p w14:paraId="5C732E6E" w14:textId="77777777" w:rsidR="00D17239" w:rsidRPr="00D17239" w:rsidRDefault="00D17239" w:rsidP="00D17239">
            <w:pPr>
              <w:pStyle w:val="Sraopastraipa"/>
              <w:numPr>
                <w:ilvl w:val="0"/>
                <w:numId w:val="22"/>
              </w:numPr>
              <w:jc w:val="center"/>
              <w:rPr>
                <w:sz w:val="22"/>
                <w:szCs w:val="22"/>
              </w:rPr>
            </w:pPr>
          </w:p>
        </w:tc>
        <w:tc>
          <w:tcPr>
            <w:tcW w:w="1928" w:type="dxa"/>
          </w:tcPr>
          <w:p w14:paraId="49C92760" w14:textId="77777777" w:rsidR="00D17239" w:rsidRPr="00D17239" w:rsidRDefault="00D17239" w:rsidP="00C9496D">
            <w:pPr>
              <w:rPr>
                <w:sz w:val="22"/>
                <w:szCs w:val="22"/>
              </w:rPr>
            </w:pPr>
            <w:r w:rsidRPr="00D17239">
              <w:rPr>
                <w:sz w:val="22"/>
                <w:szCs w:val="22"/>
              </w:rPr>
              <w:t>Tarnybinės stoties nuotolinio valdymo adapteris</w:t>
            </w:r>
          </w:p>
        </w:tc>
        <w:tc>
          <w:tcPr>
            <w:tcW w:w="3742" w:type="dxa"/>
          </w:tcPr>
          <w:p w14:paraId="44F8598D" w14:textId="77777777" w:rsidR="00D17239" w:rsidRPr="00D17239" w:rsidRDefault="00D17239" w:rsidP="00C9496D">
            <w:pPr>
              <w:rPr>
                <w:sz w:val="22"/>
                <w:szCs w:val="22"/>
              </w:rPr>
            </w:pPr>
            <w:r w:rsidRPr="00D17239">
              <w:rPr>
                <w:sz w:val="22"/>
                <w:szCs w:val="22"/>
              </w:rPr>
              <w:t>Nepriklausomas nuo operacinės sistemos, veikiantis be agentų. Turi būti:</w:t>
            </w:r>
          </w:p>
          <w:p w14:paraId="06906199" w14:textId="77777777" w:rsidR="00D17239" w:rsidRPr="00D17239" w:rsidRDefault="00D17239" w:rsidP="00C9496D">
            <w:pPr>
              <w:rPr>
                <w:sz w:val="22"/>
                <w:szCs w:val="22"/>
              </w:rPr>
            </w:pPr>
            <w:r w:rsidRPr="00D17239">
              <w:rPr>
                <w:sz w:val="22"/>
                <w:szCs w:val="22"/>
              </w:rPr>
              <w:t xml:space="preserve">– nuotolinis valdymas per WEB naršyklę, neinstaliuojant papildomos </w:t>
            </w:r>
            <w:r w:rsidRPr="00D17239">
              <w:rPr>
                <w:sz w:val="22"/>
                <w:szCs w:val="22"/>
              </w:rPr>
              <w:lastRenderedPageBreak/>
              <w:t>programinės įrangos, naudojant ne blogesnę kaip WEB 2.0 technologiją;</w:t>
            </w:r>
          </w:p>
          <w:p w14:paraId="6BFCE938" w14:textId="77777777" w:rsidR="00D17239" w:rsidRPr="00D17239" w:rsidRDefault="00D17239" w:rsidP="00C9496D">
            <w:pPr>
              <w:rPr>
                <w:sz w:val="22"/>
                <w:szCs w:val="22"/>
              </w:rPr>
            </w:pPr>
            <w:r w:rsidRPr="00D17239">
              <w:rPr>
                <w:sz w:val="22"/>
                <w:szCs w:val="22"/>
              </w:rPr>
              <w:t>– tekstinė ir grafinė konsolės;</w:t>
            </w:r>
          </w:p>
          <w:p w14:paraId="608C03DA" w14:textId="77777777" w:rsidR="00D17239" w:rsidRPr="00D17239" w:rsidRDefault="00D17239" w:rsidP="00C9496D">
            <w:pPr>
              <w:rPr>
                <w:sz w:val="22"/>
                <w:szCs w:val="22"/>
              </w:rPr>
            </w:pPr>
            <w:r w:rsidRPr="00D17239">
              <w:rPr>
                <w:sz w:val="22"/>
                <w:szCs w:val="22"/>
              </w:rPr>
              <w:t>– aparatinės dalies (aušinimo ventiliatorių, temperatūros, procesorių, operatyviosios atminties, maitinimo šaltinių, vidinių diskų) būklės ir sistemos konfigūracijos stebėjimas bei pakeitimų užfiksavimas ir išsaugojimas vidinėje adapterio atmintyje;</w:t>
            </w:r>
          </w:p>
          <w:p w14:paraId="767C9B6F" w14:textId="77777777" w:rsidR="00D17239" w:rsidRPr="00D17239" w:rsidRDefault="00D17239" w:rsidP="00C9496D">
            <w:pPr>
              <w:rPr>
                <w:sz w:val="22"/>
                <w:szCs w:val="22"/>
              </w:rPr>
            </w:pPr>
            <w:r w:rsidRPr="00D17239">
              <w:rPr>
                <w:sz w:val="22"/>
                <w:szCs w:val="22"/>
              </w:rPr>
              <w:t>– galimybė saugiai ištrinti tarnybinės stoties diskus bei nuotolinio valdymo adapterio vidinę informaciją;</w:t>
            </w:r>
          </w:p>
          <w:p w14:paraId="2563D7FA" w14:textId="77777777" w:rsidR="00D17239" w:rsidRPr="00D17239" w:rsidRDefault="00D17239" w:rsidP="00C9496D">
            <w:pPr>
              <w:rPr>
                <w:sz w:val="22"/>
                <w:szCs w:val="22"/>
              </w:rPr>
            </w:pPr>
            <w:r w:rsidRPr="00D17239">
              <w:rPr>
                <w:sz w:val="22"/>
                <w:szCs w:val="22"/>
              </w:rPr>
              <w:t>– virtualus CD-ROM ir KVM palaikymas;</w:t>
            </w:r>
          </w:p>
          <w:p w14:paraId="026165F8" w14:textId="77777777" w:rsidR="00D17239" w:rsidRPr="00D17239" w:rsidRDefault="00D17239" w:rsidP="00C9496D">
            <w:pPr>
              <w:rPr>
                <w:sz w:val="22"/>
                <w:szCs w:val="22"/>
              </w:rPr>
            </w:pPr>
            <w:r w:rsidRPr="00D17239">
              <w:rPr>
                <w:sz w:val="22"/>
                <w:szCs w:val="22"/>
              </w:rPr>
              <w:t xml:space="preserve">– 128 bitų SSL saugumas, ne blogesnė nei v3 </w:t>
            </w:r>
            <w:proofErr w:type="spellStart"/>
            <w:r w:rsidRPr="00D17239">
              <w:rPr>
                <w:sz w:val="22"/>
                <w:szCs w:val="22"/>
              </w:rPr>
              <w:t>OpenSSL</w:t>
            </w:r>
            <w:proofErr w:type="spellEnd"/>
            <w:r w:rsidRPr="00D17239">
              <w:rPr>
                <w:sz w:val="22"/>
                <w:szCs w:val="22"/>
              </w:rPr>
              <w:t xml:space="preserve"> versija;</w:t>
            </w:r>
          </w:p>
          <w:p w14:paraId="6D918DE5" w14:textId="77777777" w:rsidR="00D17239" w:rsidRPr="00D17239" w:rsidRDefault="00D17239" w:rsidP="00C9496D">
            <w:pPr>
              <w:rPr>
                <w:sz w:val="22"/>
                <w:szCs w:val="22"/>
              </w:rPr>
            </w:pPr>
            <w:r w:rsidRPr="00D17239">
              <w:rPr>
                <w:sz w:val="22"/>
                <w:szCs w:val="22"/>
              </w:rPr>
              <w:t xml:space="preserve">– MS </w:t>
            </w:r>
            <w:proofErr w:type="spellStart"/>
            <w:r w:rsidRPr="00D17239">
              <w:rPr>
                <w:sz w:val="22"/>
                <w:szCs w:val="22"/>
              </w:rPr>
              <w:t>Active</w:t>
            </w:r>
            <w:proofErr w:type="spellEnd"/>
            <w:r w:rsidRPr="00D17239">
              <w:rPr>
                <w:sz w:val="22"/>
                <w:szCs w:val="22"/>
              </w:rPr>
              <w:t xml:space="preserve"> </w:t>
            </w:r>
            <w:proofErr w:type="spellStart"/>
            <w:r w:rsidRPr="00D17239">
              <w:rPr>
                <w:sz w:val="22"/>
                <w:szCs w:val="22"/>
              </w:rPr>
              <w:t>Directory</w:t>
            </w:r>
            <w:proofErr w:type="spellEnd"/>
            <w:r w:rsidRPr="00D17239">
              <w:rPr>
                <w:sz w:val="22"/>
                <w:szCs w:val="22"/>
              </w:rPr>
              <w:t xml:space="preserve"> palaikymas, dviejų faktorių autentifikavimo palaikymas naudojant vienkartinius slaptažodžius kartu su </w:t>
            </w:r>
            <w:proofErr w:type="spellStart"/>
            <w:r w:rsidRPr="00D17239">
              <w:rPr>
                <w:sz w:val="22"/>
                <w:szCs w:val="22"/>
              </w:rPr>
              <w:t>Active</w:t>
            </w:r>
            <w:proofErr w:type="spellEnd"/>
            <w:r w:rsidRPr="00D17239">
              <w:rPr>
                <w:sz w:val="22"/>
                <w:szCs w:val="22"/>
              </w:rPr>
              <w:t xml:space="preserve"> </w:t>
            </w:r>
            <w:proofErr w:type="spellStart"/>
            <w:r w:rsidRPr="00D17239">
              <w:rPr>
                <w:sz w:val="22"/>
                <w:szCs w:val="22"/>
              </w:rPr>
              <w:t>Directory</w:t>
            </w:r>
            <w:proofErr w:type="spellEnd"/>
            <w:r w:rsidRPr="00D17239">
              <w:rPr>
                <w:sz w:val="22"/>
                <w:szCs w:val="22"/>
              </w:rPr>
              <w:t>;</w:t>
            </w:r>
          </w:p>
          <w:p w14:paraId="03FD69E2" w14:textId="77777777" w:rsidR="00D17239" w:rsidRPr="00D17239" w:rsidRDefault="00D17239" w:rsidP="00C9496D">
            <w:pPr>
              <w:rPr>
                <w:sz w:val="22"/>
                <w:szCs w:val="22"/>
              </w:rPr>
            </w:pPr>
            <w:r w:rsidRPr="00D17239">
              <w:rPr>
                <w:sz w:val="22"/>
                <w:szCs w:val="22"/>
              </w:rPr>
              <w:t>– nuotolinis tarnybinės stoties įjungimas / išjungimas;</w:t>
            </w:r>
          </w:p>
          <w:p w14:paraId="2BD3A57F" w14:textId="77777777" w:rsidR="00D17239" w:rsidRPr="00D17239" w:rsidRDefault="00D17239" w:rsidP="00C9496D">
            <w:pPr>
              <w:rPr>
                <w:sz w:val="22"/>
                <w:szCs w:val="22"/>
              </w:rPr>
            </w:pPr>
            <w:r w:rsidRPr="00D17239">
              <w:rPr>
                <w:sz w:val="22"/>
                <w:szCs w:val="22"/>
              </w:rPr>
              <w:t>– galimybė apriboti vartojamą elektros galingumą tarnybinių stočių grupėms ir individualiems ištekliams;</w:t>
            </w:r>
          </w:p>
          <w:p w14:paraId="7180BAEC" w14:textId="77777777" w:rsidR="00D17239" w:rsidRPr="00D17239" w:rsidRDefault="00D17239" w:rsidP="00C9496D">
            <w:pPr>
              <w:rPr>
                <w:sz w:val="22"/>
                <w:szCs w:val="22"/>
              </w:rPr>
            </w:pPr>
            <w:r w:rsidRPr="00D17239">
              <w:rPr>
                <w:sz w:val="22"/>
                <w:szCs w:val="22"/>
              </w:rPr>
              <w:t>– galimybė prisijungti ne mažiau kaip 15 nutolusių vartotojų vienu metu ir dalintis konsolės seansu;</w:t>
            </w:r>
          </w:p>
          <w:p w14:paraId="728FDC01" w14:textId="77777777" w:rsidR="00D17239" w:rsidRPr="00D17239" w:rsidRDefault="00D17239" w:rsidP="00C9496D">
            <w:pPr>
              <w:rPr>
                <w:sz w:val="22"/>
                <w:szCs w:val="22"/>
              </w:rPr>
            </w:pPr>
            <w:r w:rsidRPr="00D17239">
              <w:rPr>
                <w:sz w:val="22"/>
                <w:szCs w:val="22"/>
              </w:rPr>
              <w:t>– aparatinės dalies temperatūros, procesoriaus, operatyviosios atminties, vidinių diskų būklės stebėjimas ir automatinis SNMP pranešimų siuntimas administratoriui ir gamintojo servisui.</w:t>
            </w:r>
          </w:p>
        </w:tc>
        <w:tc>
          <w:tcPr>
            <w:tcW w:w="3118" w:type="dxa"/>
          </w:tcPr>
          <w:p w14:paraId="13F7FE57" w14:textId="77777777" w:rsidR="00D17239" w:rsidRPr="00D17239" w:rsidRDefault="00D17239" w:rsidP="00C9496D">
            <w:pPr>
              <w:rPr>
                <w:sz w:val="22"/>
                <w:szCs w:val="22"/>
              </w:rPr>
            </w:pPr>
          </w:p>
        </w:tc>
      </w:tr>
      <w:tr w:rsidR="00D17239" w:rsidRPr="00D17239" w14:paraId="2048EF6F" w14:textId="77777777" w:rsidTr="00C9496D">
        <w:trPr>
          <w:jc w:val="center"/>
        </w:trPr>
        <w:tc>
          <w:tcPr>
            <w:tcW w:w="850" w:type="dxa"/>
          </w:tcPr>
          <w:p w14:paraId="0A3E5F1E" w14:textId="77777777" w:rsidR="00D17239" w:rsidRPr="00D17239" w:rsidRDefault="00D17239" w:rsidP="00D17239">
            <w:pPr>
              <w:pStyle w:val="Sraopastraipa"/>
              <w:numPr>
                <w:ilvl w:val="0"/>
                <w:numId w:val="22"/>
              </w:numPr>
              <w:jc w:val="center"/>
              <w:rPr>
                <w:sz w:val="22"/>
                <w:szCs w:val="22"/>
              </w:rPr>
            </w:pPr>
          </w:p>
        </w:tc>
        <w:tc>
          <w:tcPr>
            <w:tcW w:w="1928" w:type="dxa"/>
          </w:tcPr>
          <w:p w14:paraId="15D3B394" w14:textId="77777777" w:rsidR="00D17239" w:rsidRPr="00D17239" w:rsidRDefault="00D17239" w:rsidP="00C9496D">
            <w:pPr>
              <w:rPr>
                <w:sz w:val="22"/>
                <w:szCs w:val="22"/>
                <w:lang w:val="it-IT"/>
              </w:rPr>
            </w:pPr>
            <w:r w:rsidRPr="00D17239">
              <w:rPr>
                <w:sz w:val="22"/>
                <w:szCs w:val="22"/>
                <w:lang w:val="it-IT"/>
              </w:rPr>
              <w:t>Gamintojo valdymo ir administravimo programinė įranga</w:t>
            </w:r>
          </w:p>
        </w:tc>
        <w:tc>
          <w:tcPr>
            <w:tcW w:w="3742" w:type="dxa"/>
          </w:tcPr>
          <w:p w14:paraId="759CF8A6" w14:textId="77777777" w:rsidR="00D17239" w:rsidRPr="00D17239" w:rsidRDefault="00D17239" w:rsidP="00C9496D">
            <w:pPr>
              <w:rPr>
                <w:sz w:val="22"/>
                <w:szCs w:val="22"/>
                <w:lang w:val="it-IT"/>
              </w:rPr>
            </w:pPr>
            <w:r w:rsidRPr="00D17239">
              <w:rPr>
                <w:sz w:val="22"/>
                <w:szCs w:val="22"/>
                <w:lang w:val="it-IT"/>
              </w:rPr>
              <w:t>Turi būti pateikta tarnybinių stočių valdymo ir stebėjimo programinė įranga ar paslauga, turinti šias galimybes:</w:t>
            </w:r>
          </w:p>
          <w:p w14:paraId="21FBE7E0" w14:textId="77777777" w:rsidR="00D17239" w:rsidRPr="00D17239" w:rsidRDefault="00D17239" w:rsidP="00C9496D">
            <w:pPr>
              <w:rPr>
                <w:sz w:val="22"/>
                <w:szCs w:val="22"/>
                <w:lang w:val="it-IT"/>
              </w:rPr>
            </w:pPr>
            <w:r w:rsidRPr="00D17239">
              <w:rPr>
                <w:sz w:val="22"/>
                <w:szCs w:val="22"/>
                <w:lang w:val="it-IT"/>
              </w:rPr>
              <w:t>– centralizuotas tarnybinių stočių inventoriaus sekimas;</w:t>
            </w:r>
          </w:p>
          <w:p w14:paraId="57FB41AF" w14:textId="77777777" w:rsidR="00D17239" w:rsidRPr="00D17239" w:rsidRDefault="00D17239" w:rsidP="00C9496D">
            <w:pPr>
              <w:rPr>
                <w:sz w:val="22"/>
                <w:szCs w:val="22"/>
                <w:lang w:val="it-IT"/>
              </w:rPr>
            </w:pPr>
            <w:r w:rsidRPr="00D17239">
              <w:rPr>
                <w:sz w:val="22"/>
                <w:szCs w:val="22"/>
                <w:lang w:val="it-IT"/>
              </w:rPr>
              <w:t>– programinės įrangos versijų stebėjimas ir tinkamų versijų rekomendacijos;</w:t>
            </w:r>
          </w:p>
          <w:p w14:paraId="5D13B116" w14:textId="77777777" w:rsidR="00D17239" w:rsidRPr="00D17239" w:rsidRDefault="00D17239" w:rsidP="00C9496D">
            <w:pPr>
              <w:rPr>
                <w:sz w:val="22"/>
                <w:szCs w:val="22"/>
                <w:lang w:val="it-IT"/>
              </w:rPr>
            </w:pPr>
            <w:r w:rsidRPr="00D17239">
              <w:rPr>
                <w:sz w:val="22"/>
                <w:szCs w:val="22"/>
                <w:lang w:val="it-IT"/>
              </w:rPr>
              <w:t>– programinės įrangos atnaujinimas;</w:t>
            </w:r>
          </w:p>
          <w:p w14:paraId="577D8304" w14:textId="77777777" w:rsidR="00D17239" w:rsidRPr="00D17239" w:rsidRDefault="00D17239" w:rsidP="00C9496D">
            <w:pPr>
              <w:rPr>
                <w:sz w:val="22"/>
                <w:szCs w:val="22"/>
                <w:lang w:val="it-IT"/>
              </w:rPr>
            </w:pPr>
            <w:r w:rsidRPr="00D17239">
              <w:rPr>
                <w:sz w:val="22"/>
                <w:szCs w:val="22"/>
                <w:lang w:val="it-IT"/>
              </w:rPr>
              <w:lastRenderedPageBreak/>
              <w:t>– diskų posistemės konfigūravimas;</w:t>
            </w:r>
          </w:p>
          <w:p w14:paraId="05180B1F" w14:textId="77777777" w:rsidR="00D17239" w:rsidRPr="00D17239" w:rsidRDefault="00D17239" w:rsidP="00C9496D">
            <w:pPr>
              <w:rPr>
                <w:sz w:val="22"/>
                <w:szCs w:val="22"/>
                <w:lang w:val="it-IT"/>
              </w:rPr>
            </w:pPr>
            <w:r w:rsidRPr="00D17239">
              <w:rPr>
                <w:sz w:val="22"/>
                <w:szCs w:val="22"/>
                <w:lang w:val="it-IT"/>
              </w:rPr>
              <w:t>– operacinės sistemos diegimas;</w:t>
            </w:r>
          </w:p>
          <w:p w14:paraId="066F4F80" w14:textId="77777777" w:rsidR="00D17239" w:rsidRPr="00D17239" w:rsidRDefault="00D17239" w:rsidP="00C9496D">
            <w:pPr>
              <w:rPr>
                <w:sz w:val="22"/>
                <w:szCs w:val="22"/>
                <w:lang w:val="it-IT"/>
              </w:rPr>
            </w:pPr>
            <w:r w:rsidRPr="00D17239">
              <w:rPr>
                <w:sz w:val="22"/>
                <w:szCs w:val="22"/>
                <w:lang w:val="it-IT"/>
              </w:rPr>
              <w:t>– automatinis gedimų ir incidentų registravimas gamintojo palaikymo portale;</w:t>
            </w:r>
          </w:p>
          <w:p w14:paraId="77498D8E" w14:textId="77777777" w:rsidR="00D17239" w:rsidRPr="00D17239" w:rsidRDefault="00D17239" w:rsidP="00C9496D">
            <w:pPr>
              <w:rPr>
                <w:sz w:val="22"/>
                <w:szCs w:val="22"/>
                <w:lang w:val="it-IT"/>
              </w:rPr>
            </w:pPr>
            <w:r w:rsidRPr="00D17239">
              <w:rPr>
                <w:sz w:val="22"/>
                <w:szCs w:val="22"/>
                <w:lang w:val="it-IT"/>
              </w:rPr>
              <w:t>– integracija su virtualizacijos platformos mazgų gyvavimo ciklo valdymo įrankiu (pvz., VMware vCenter Lifecycle Manager (vLCM)) arba lygiaverčiu;</w:t>
            </w:r>
          </w:p>
          <w:p w14:paraId="5BC8794B" w14:textId="77777777" w:rsidR="00D17239" w:rsidRPr="00D17239" w:rsidRDefault="00D17239" w:rsidP="00C9496D">
            <w:pPr>
              <w:rPr>
                <w:sz w:val="22"/>
                <w:szCs w:val="22"/>
                <w:lang w:val="it-IT"/>
              </w:rPr>
            </w:pPr>
            <w:r w:rsidRPr="00D17239">
              <w:rPr>
                <w:sz w:val="22"/>
                <w:szCs w:val="22"/>
                <w:lang w:val="it-IT"/>
              </w:rPr>
              <w:t>– REST API palaikymas;</w:t>
            </w:r>
          </w:p>
          <w:p w14:paraId="34E22410" w14:textId="77777777" w:rsidR="00D17239" w:rsidRPr="00D17239" w:rsidRDefault="00D17239" w:rsidP="00C9496D">
            <w:pPr>
              <w:rPr>
                <w:sz w:val="22"/>
                <w:szCs w:val="22"/>
                <w:lang w:val="it-IT"/>
              </w:rPr>
            </w:pPr>
            <w:r w:rsidRPr="00D17239">
              <w:rPr>
                <w:sz w:val="22"/>
                <w:szCs w:val="22"/>
                <w:lang w:val="it-IT"/>
              </w:rPr>
              <w:t>– visų atliekamų veiksmų įrašų archyvas audito tikslais, saugomas visą įrangos naudojimo laikotarpį ir apsaugotas nuo pakeitimų.</w:t>
            </w:r>
          </w:p>
          <w:p w14:paraId="628E5047" w14:textId="77777777" w:rsidR="00D17239" w:rsidRPr="00D17239" w:rsidRDefault="00D17239" w:rsidP="00C9496D">
            <w:pPr>
              <w:rPr>
                <w:sz w:val="22"/>
                <w:szCs w:val="22"/>
                <w:lang w:val="it-IT"/>
              </w:rPr>
            </w:pPr>
            <w:r w:rsidRPr="00D17239">
              <w:rPr>
                <w:sz w:val="22"/>
                <w:szCs w:val="22"/>
                <w:lang w:val="it-IT"/>
              </w:rPr>
              <w:t>Galima siūlyti duomenų centre diegiamą programinę įrangą arba debesijos paslaugomis paremtą paslaugą. Jei siūloma vietoje diegiama programinė įranga, turi būti papildomai pateikti visi reikiami dubliuoti aparatinės įrangos ištekliai. Licencija gali būti nuolatinė („perpetual“) arba prenumeratos tipo („subscription“) ir turi galioti visą tarnybinės stoties garantijos laikotarpį. Pateikta programinė įranga ar paslauga turi būti visiškai įdiegta ir sukonfigūruota tolimesniam perkančiosios organizacijos naudojimui.</w:t>
            </w:r>
          </w:p>
          <w:p w14:paraId="08AAA52A" w14:textId="77777777" w:rsidR="00D17239" w:rsidRPr="00D17239" w:rsidRDefault="00D17239" w:rsidP="00C9496D">
            <w:pPr>
              <w:rPr>
                <w:sz w:val="22"/>
                <w:szCs w:val="22"/>
                <w:lang w:val="it-IT"/>
              </w:rPr>
            </w:pPr>
            <w:r w:rsidRPr="00D17239">
              <w:rPr>
                <w:sz w:val="22"/>
                <w:szCs w:val="22"/>
                <w:lang w:val="it-IT"/>
              </w:rPr>
              <w:t>Siūlomos tarnybinės stotys turi būti valdomos ir stebimos iš perkančiosios organizacijos jau naudojamos centralizuotos aparatinės įrangos valdymo platformos (HPE OneView), t. y. turi būti į ją integruojamos kaip valdomi įrenginiai, užtikrinant vieningą visos organizacijos serverių infrastruktūros valdymą abiejose serverinėse.</w:t>
            </w:r>
          </w:p>
          <w:p w14:paraId="158EE8EB" w14:textId="77777777" w:rsidR="00D17239" w:rsidRPr="00D17239" w:rsidRDefault="00D17239" w:rsidP="00C9496D">
            <w:pPr>
              <w:rPr>
                <w:sz w:val="22"/>
                <w:szCs w:val="22"/>
              </w:rPr>
            </w:pPr>
            <w:r w:rsidRPr="00D17239">
              <w:rPr>
                <w:sz w:val="22"/>
                <w:szCs w:val="22"/>
                <w:lang w:val="it-IT"/>
              </w:rPr>
              <w:t xml:space="preserve">Tiekėjas turi pateikti visas licencijas, reikalingas siūlomoms tarnybinėms stotims valdyti nurodyta platforma, ir atlikti jų prijungimo prie esamos platformos bei konfigūravimo darbus. </w:t>
            </w:r>
            <w:r w:rsidRPr="00D17239">
              <w:rPr>
                <w:sz w:val="22"/>
                <w:szCs w:val="22"/>
              </w:rPr>
              <w:t xml:space="preserve">Licencijos turi galioti ne trumpiau kaip </w:t>
            </w:r>
            <w:r w:rsidRPr="00D17239">
              <w:rPr>
                <w:sz w:val="22"/>
                <w:szCs w:val="22"/>
              </w:rPr>
              <w:lastRenderedPageBreak/>
              <w:t>visą įrangos garantinės priežiūros laikotarpį.</w:t>
            </w:r>
          </w:p>
        </w:tc>
        <w:tc>
          <w:tcPr>
            <w:tcW w:w="3118" w:type="dxa"/>
          </w:tcPr>
          <w:p w14:paraId="268A3CBD" w14:textId="77777777" w:rsidR="00D17239" w:rsidRPr="00D17239" w:rsidRDefault="00D17239" w:rsidP="00C9496D">
            <w:pPr>
              <w:rPr>
                <w:sz w:val="22"/>
                <w:szCs w:val="22"/>
                <w:lang w:val="it-IT"/>
              </w:rPr>
            </w:pPr>
          </w:p>
        </w:tc>
      </w:tr>
      <w:tr w:rsidR="00D17239" w:rsidRPr="00D17239" w14:paraId="061263D4" w14:textId="77777777" w:rsidTr="00C9496D">
        <w:trPr>
          <w:jc w:val="center"/>
        </w:trPr>
        <w:tc>
          <w:tcPr>
            <w:tcW w:w="850" w:type="dxa"/>
          </w:tcPr>
          <w:p w14:paraId="291647D2" w14:textId="77777777" w:rsidR="00D17239" w:rsidRPr="00D17239" w:rsidRDefault="00D17239" w:rsidP="00D17239">
            <w:pPr>
              <w:pStyle w:val="Sraopastraipa"/>
              <w:numPr>
                <w:ilvl w:val="0"/>
                <w:numId w:val="22"/>
              </w:numPr>
              <w:jc w:val="center"/>
              <w:rPr>
                <w:sz w:val="22"/>
                <w:szCs w:val="22"/>
                <w:lang w:val="it-IT"/>
              </w:rPr>
            </w:pPr>
          </w:p>
        </w:tc>
        <w:tc>
          <w:tcPr>
            <w:tcW w:w="1928" w:type="dxa"/>
          </w:tcPr>
          <w:p w14:paraId="56CE1C9A" w14:textId="77777777" w:rsidR="00D17239" w:rsidRPr="00D17239" w:rsidRDefault="00D17239" w:rsidP="00C9496D">
            <w:pPr>
              <w:rPr>
                <w:sz w:val="22"/>
                <w:szCs w:val="22"/>
              </w:rPr>
            </w:pPr>
            <w:r w:rsidRPr="00D17239">
              <w:rPr>
                <w:sz w:val="22"/>
                <w:szCs w:val="22"/>
              </w:rPr>
              <w:t>Aušinimo ventiliatoriai</w:t>
            </w:r>
          </w:p>
        </w:tc>
        <w:tc>
          <w:tcPr>
            <w:tcW w:w="3742" w:type="dxa"/>
          </w:tcPr>
          <w:p w14:paraId="3C2C2D91" w14:textId="77777777" w:rsidR="00D17239" w:rsidRPr="00D17239" w:rsidRDefault="00D17239" w:rsidP="00C9496D">
            <w:pPr>
              <w:rPr>
                <w:sz w:val="22"/>
                <w:szCs w:val="22"/>
                <w:lang w:val="it-IT"/>
              </w:rPr>
            </w:pPr>
            <w:r w:rsidRPr="00D17239">
              <w:rPr>
                <w:sz w:val="22"/>
                <w:szCs w:val="22"/>
                <w:lang w:val="it-IT"/>
              </w:rPr>
              <w:t>Pertekliniai (dubliuoti), karšto keitimo tipo.</w:t>
            </w:r>
          </w:p>
        </w:tc>
        <w:tc>
          <w:tcPr>
            <w:tcW w:w="3118" w:type="dxa"/>
          </w:tcPr>
          <w:p w14:paraId="05DCE38E" w14:textId="77777777" w:rsidR="00D17239" w:rsidRPr="00D17239" w:rsidRDefault="00D17239" w:rsidP="00C9496D">
            <w:pPr>
              <w:rPr>
                <w:sz w:val="22"/>
                <w:szCs w:val="22"/>
                <w:lang w:val="it-IT"/>
              </w:rPr>
            </w:pPr>
          </w:p>
        </w:tc>
      </w:tr>
      <w:tr w:rsidR="00D17239" w:rsidRPr="00D17239" w14:paraId="6D042154" w14:textId="77777777" w:rsidTr="00C9496D">
        <w:trPr>
          <w:jc w:val="center"/>
        </w:trPr>
        <w:tc>
          <w:tcPr>
            <w:tcW w:w="850" w:type="dxa"/>
          </w:tcPr>
          <w:p w14:paraId="0A8C7A0F" w14:textId="77777777" w:rsidR="00D17239" w:rsidRPr="00D17239" w:rsidRDefault="00D17239" w:rsidP="00D17239">
            <w:pPr>
              <w:pStyle w:val="Sraopastraipa"/>
              <w:numPr>
                <w:ilvl w:val="0"/>
                <w:numId w:val="22"/>
              </w:numPr>
              <w:jc w:val="center"/>
              <w:rPr>
                <w:sz w:val="22"/>
                <w:szCs w:val="22"/>
                <w:lang w:val="it-IT"/>
              </w:rPr>
            </w:pPr>
          </w:p>
        </w:tc>
        <w:tc>
          <w:tcPr>
            <w:tcW w:w="1928" w:type="dxa"/>
          </w:tcPr>
          <w:p w14:paraId="4A335436" w14:textId="77777777" w:rsidR="00D17239" w:rsidRPr="00D17239" w:rsidRDefault="00D17239" w:rsidP="00C9496D">
            <w:pPr>
              <w:rPr>
                <w:sz w:val="22"/>
                <w:szCs w:val="22"/>
              </w:rPr>
            </w:pPr>
            <w:r w:rsidRPr="00D17239">
              <w:rPr>
                <w:sz w:val="22"/>
                <w:szCs w:val="22"/>
              </w:rPr>
              <w:t>Maitinimo šaltiniai</w:t>
            </w:r>
          </w:p>
        </w:tc>
        <w:tc>
          <w:tcPr>
            <w:tcW w:w="3742" w:type="dxa"/>
          </w:tcPr>
          <w:p w14:paraId="2E326F63" w14:textId="77777777" w:rsidR="00D17239" w:rsidRPr="00D17239" w:rsidRDefault="00D17239" w:rsidP="00C9496D">
            <w:pPr>
              <w:rPr>
                <w:sz w:val="22"/>
                <w:szCs w:val="22"/>
                <w:lang w:val="it-IT"/>
              </w:rPr>
            </w:pPr>
            <w:r w:rsidRPr="00D17239">
              <w:rPr>
                <w:sz w:val="22"/>
                <w:szCs w:val="22"/>
                <w:lang w:val="it-IT"/>
              </w:rPr>
              <w:t>Dubliuoti (ne mažiau kaip 2 vnt.), karšto keitimo tipo (angl. „hot plug“), ne mažesnio kaip 1000 W galingumo ir ne mažesnio kaip 96 % efektyvumo maitinimo šaltiniai, dubliuojantys vienas kitą.</w:t>
            </w:r>
          </w:p>
          <w:p w14:paraId="5FE805A6" w14:textId="77777777" w:rsidR="00D17239" w:rsidRPr="00D17239" w:rsidRDefault="00D17239" w:rsidP="00C9496D">
            <w:pPr>
              <w:rPr>
                <w:sz w:val="22"/>
                <w:szCs w:val="22"/>
                <w:lang w:val="it-IT"/>
              </w:rPr>
            </w:pPr>
            <w:r w:rsidRPr="00D17239">
              <w:rPr>
                <w:sz w:val="22"/>
                <w:szCs w:val="22"/>
                <w:lang w:val="it-IT"/>
              </w:rPr>
              <w:t>Maitinimo šaltinio galingumas turi būti pakankamas užtikrinti tarnybinės stoties darbingumą, sutrikus vieno iš šaltinių veiklai, net ir tuo atveju, jei būtų užpildytos visos atminties ir diskų įrenginių vietos.</w:t>
            </w:r>
          </w:p>
          <w:p w14:paraId="632DA597" w14:textId="77777777" w:rsidR="00D17239" w:rsidRPr="00D17239" w:rsidRDefault="00D17239" w:rsidP="00C9496D">
            <w:pPr>
              <w:rPr>
                <w:sz w:val="22"/>
                <w:szCs w:val="22"/>
              </w:rPr>
            </w:pPr>
            <w:r w:rsidRPr="00D17239">
              <w:rPr>
                <w:sz w:val="22"/>
                <w:szCs w:val="22"/>
                <w:lang w:val="it-IT"/>
              </w:rPr>
              <w:t xml:space="preserve">Pritaikyti maitinti iš 230 V 50 Hz kintamosios srovės elektros tinklo. </w:t>
            </w:r>
            <w:r w:rsidRPr="00D17239">
              <w:rPr>
                <w:sz w:val="22"/>
                <w:szCs w:val="22"/>
              </w:rPr>
              <w:t>Nurodyti maitinimo šaltinių galią.</w:t>
            </w:r>
          </w:p>
        </w:tc>
        <w:tc>
          <w:tcPr>
            <w:tcW w:w="3118" w:type="dxa"/>
          </w:tcPr>
          <w:p w14:paraId="69368E76" w14:textId="77777777" w:rsidR="00D17239" w:rsidRPr="00D17239" w:rsidRDefault="00D17239" w:rsidP="00C9496D">
            <w:pPr>
              <w:rPr>
                <w:sz w:val="22"/>
                <w:szCs w:val="22"/>
              </w:rPr>
            </w:pPr>
          </w:p>
        </w:tc>
      </w:tr>
      <w:tr w:rsidR="00D17239" w:rsidRPr="00D17239" w14:paraId="0E06C494" w14:textId="77777777" w:rsidTr="00C9496D">
        <w:trPr>
          <w:jc w:val="center"/>
        </w:trPr>
        <w:tc>
          <w:tcPr>
            <w:tcW w:w="850" w:type="dxa"/>
          </w:tcPr>
          <w:p w14:paraId="527F72E6" w14:textId="77777777" w:rsidR="00D17239" w:rsidRPr="00D17239" w:rsidRDefault="00D17239" w:rsidP="00D17239">
            <w:pPr>
              <w:pStyle w:val="Sraopastraipa"/>
              <w:numPr>
                <w:ilvl w:val="0"/>
                <w:numId w:val="22"/>
              </w:numPr>
              <w:jc w:val="center"/>
              <w:rPr>
                <w:sz w:val="22"/>
                <w:szCs w:val="22"/>
              </w:rPr>
            </w:pPr>
          </w:p>
        </w:tc>
        <w:tc>
          <w:tcPr>
            <w:tcW w:w="1928" w:type="dxa"/>
          </w:tcPr>
          <w:p w14:paraId="7E67C43B" w14:textId="77777777" w:rsidR="00D17239" w:rsidRPr="00D17239" w:rsidRDefault="00D17239" w:rsidP="00C9496D">
            <w:pPr>
              <w:rPr>
                <w:sz w:val="22"/>
                <w:szCs w:val="22"/>
              </w:rPr>
            </w:pPr>
            <w:r w:rsidRPr="00D17239">
              <w:rPr>
                <w:sz w:val="22"/>
                <w:szCs w:val="22"/>
              </w:rPr>
              <w:t>Korpusas</w:t>
            </w:r>
          </w:p>
        </w:tc>
        <w:tc>
          <w:tcPr>
            <w:tcW w:w="3742" w:type="dxa"/>
          </w:tcPr>
          <w:p w14:paraId="6DE0141A" w14:textId="77777777" w:rsidR="00D17239" w:rsidRPr="00D17239" w:rsidRDefault="00D17239" w:rsidP="00C9496D">
            <w:pPr>
              <w:rPr>
                <w:sz w:val="22"/>
                <w:szCs w:val="22"/>
              </w:rPr>
            </w:pPr>
            <w:r w:rsidRPr="00D17239">
              <w:rPr>
                <w:sz w:val="22"/>
                <w:szCs w:val="22"/>
              </w:rPr>
              <w:t>Ne daugiau nei 2U aukščio, pritaikytas montavimui į standartinę 19 colių įrangos montavimo spintą su slankiais laikikliais, kabelių alkūne ir visais montavimui reikalingais priedais (bėgiai, tvirtinimo elementai).</w:t>
            </w:r>
          </w:p>
        </w:tc>
        <w:tc>
          <w:tcPr>
            <w:tcW w:w="3118" w:type="dxa"/>
          </w:tcPr>
          <w:p w14:paraId="48700F46" w14:textId="77777777" w:rsidR="00D17239" w:rsidRPr="00D17239" w:rsidRDefault="00D17239" w:rsidP="00C9496D">
            <w:pPr>
              <w:rPr>
                <w:sz w:val="22"/>
                <w:szCs w:val="22"/>
              </w:rPr>
            </w:pPr>
          </w:p>
        </w:tc>
      </w:tr>
      <w:tr w:rsidR="00D17239" w:rsidRPr="00D17239" w14:paraId="57BA05FE" w14:textId="77777777" w:rsidTr="00C9496D">
        <w:trPr>
          <w:jc w:val="center"/>
        </w:trPr>
        <w:tc>
          <w:tcPr>
            <w:tcW w:w="850" w:type="dxa"/>
          </w:tcPr>
          <w:p w14:paraId="34B01491" w14:textId="77777777" w:rsidR="00D17239" w:rsidRPr="00D17239" w:rsidRDefault="00D17239" w:rsidP="00D17239">
            <w:pPr>
              <w:pStyle w:val="Sraopastraipa"/>
              <w:numPr>
                <w:ilvl w:val="0"/>
                <w:numId w:val="22"/>
              </w:numPr>
              <w:jc w:val="center"/>
              <w:rPr>
                <w:sz w:val="22"/>
                <w:szCs w:val="22"/>
              </w:rPr>
            </w:pPr>
          </w:p>
        </w:tc>
        <w:tc>
          <w:tcPr>
            <w:tcW w:w="1928" w:type="dxa"/>
          </w:tcPr>
          <w:p w14:paraId="6211DE5C" w14:textId="77777777" w:rsidR="00D17239" w:rsidRPr="00D17239" w:rsidRDefault="00D17239" w:rsidP="00C9496D">
            <w:pPr>
              <w:rPr>
                <w:sz w:val="22"/>
                <w:szCs w:val="22"/>
              </w:rPr>
            </w:pPr>
            <w:r w:rsidRPr="00D17239">
              <w:rPr>
                <w:sz w:val="22"/>
                <w:szCs w:val="22"/>
              </w:rPr>
              <w:t>Surinkimo reikalavimai</w:t>
            </w:r>
          </w:p>
        </w:tc>
        <w:tc>
          <w:tcPr>
            <w:tcW w:w="3742" w:type="dxa"/>
          </w:tcPr>
          <w:p w14:paraId="628C4789" w14:textId="77777777" w:rsidR="00D17239" w:rsidRPr="00D17239" w:rsidRDefault="00D17239" w:rsidP="00C9496D">
            <w:pPr>
              <w:rPr>
                <w:sz w:val="22"/>
                <w:szCs w:val="22"/>
              </w:rPr>
            </w:pPr>
            <w:r w:rsidRPr="00D17239">
              <w:rPr>
                <w:sz w:val="22"/>
                <w:szCs w:val="22"/>
              </w:rPr>
              <w:t>Tarnybinė stotis turi būti komplektuojama paties gamintojo. Stotį sudarantys aparatiniai komponentai (procesoriai, atmintis, valdikliai, diskai ir kt.) turi būti suderinti tarpusavyje, pagaminti vieno gamintojo arba kelių gamintojų, tačiau turi būti pateiktas tarnybinės stoties gamintojo patvirtinimas dėl komponentų tarpusavio suderinamumo.</w:t>
            </w:r>
          </w:p>
        </w:tc>
        <w:tc>
          <w:tcPr>
            <w:tcW w:w="3118" w:type="dxa"/>
          </w:tcPr>
          <w:p w14:paraId="3AA143FD" w14:textId="77777777" w:rsidR="00D17239" w:rsidRPr="00D17239" w:rsidRDefault="00D17239" w:rsidP="00C9496D">
            <w:pPr>
              <w:rPr>
                <w:sz w:val="22"/>
                <w:szCs w:val="22"/>
              </w:rPr>
            </w:pPr>
          </w:p>
        </w:tc>
      </w:tr>
      <w:tr w:rsidR="00D17239" w:rsidRPr="00D17239" w14:paraId="5828339D" w14:textId="77777777" w:rsidTr="00C9496D">
        <w:trPr>
          <w:jc w:val="center"/>
        </w:trPr>
        <w:tc>
          <w:tcPr>
            <w:tcW w:w="850" w:type="dxa"/>
          </w:tcPr>
          <w:p w14:paraId="1684CD3F" w14:textId="77777777" w:rsidR="00D17239" w:rsidRPr="00D17239" w:rsidRDefault="00D17239" w:rsidP="00D17239">
            <w:pPr>
              <w:pStyle w:val="Sraopastraipa"/>
              <w:numPr>
                <w:ilvl w:val="0"/>
                <w:numId w:val="22"/>
              </w:numPr>
              <w:jc w:val="center"/>
              <w:rPr>
                <w:sz w:val="22"/>
                <w:szCs w:val="22"/>
              </w:rPr>
            </w:pPr>
          </w:p>
        </w:tc>
        <w:tc>
          <w:tcPr>
            <w:tcW w:w="1928" w:type="dxa"/>
          </w:tcPr>
          <w:p w14:paraId="7FC2B9E8" w14:textId="77777777" w:rsidR="00D17239" w:rsidRPr="00D17239" w:rsidRDefault="00D17239" w:rsidP="00C9496D">
            <w:pPr>
              <w:rPr>
                <w:sz w:val="22"/>
                <w:szCs w:val="22"/>
              </w:rPr>
            </w:pPr>
            <w:r w:rsidRPr="00D17239">
              <w:rPr>
                <w:sz w:val="22"/>
                <w:szCs w:val="22"/>
              </w:rPr>
              <w:t xml:space="preserve">Suderinamumas su operacinėmis sistemomis ir </w:t>
            </w:r>
            <w:proofErr w:type="spellStart"/>
            <w:r w:rsidRPr="00D17239">
              <w:rPr>
                <w:sz w:val="22"/>
                <w:szCs w:val="22"/>
              </w:rPr>
              <w:t>virtualizavimo</w:t>
            </w:r>
            <w:proofErr w:type="spellEnd"/>
            <w:r w:rsidRPr="00D17239">
              <w:rPr>
                <w:sz w:val="22"/>
                <w:szCs w:val="22"/>
              </w:rPr>
              <w:t xml:space="preserve"> platformomis</w:t>
            </w:r>
          </w:p>
        </w:tc>
        <w:tc>
          <w:tcPr>
            <w:tcW w:w="3742" w:type="dxa"/>
          </w:tcPr>
          <w:p w14:paraId="6C62F92E" w14:textId="77777777" w:rsidR="00D17239" w:rsidRPr="00D17239" w:rsidRDefault="00D17239" w:rsidP="00C9496D">
            <w:pPr>
              <w:rPr>
                <w:sz w:val="22"/>
                <w:szCs w:val="22"/>
              </w:rPr>
            </w:pPr>
            <w:r w:rsidRPr="00D17239">
              <w:rPr>
                <w:sz w:val="22"/>
                <w:szCs w:val="22"/>
              </w:rPr>
              <w:t xml:space="preserve">Tarnybinė stotis turi būti gamintojo sertifikuota darbui su ne blogiau kaip šiomis arba lygiavertėmis platformomis: </w:t>
            </w:r>
            <w:proofErr w:type="spellStart"/>
            <w:r w:rsidRPr="00D17239">
              <w:rPr>
                <w:sz w:val="22"/>
                <w:szCs w:val="22"/>
              </w:rPr>
              <w:t>VMware</w:t>
            </w:r>
            <w:proofErr w:type="spellEnd"/>
            <w:r w:rsidRPr="00D17239">
              <w:rPr>
                <w:sz w:val="22"/>
                <w:szCs w:val="22"/>
              </w:rPr>
              <w:t xml:space="preserve"> </w:t>
            </w:r>
            <w:proofErr w:type="spellStart"/>
            <w:r w:rsidRPr="00D17239">
              <w:rPr>
                <w:sz w:val="22"/>
                <w:szCs w:val="22"/>
              </w:rPr>
              <w:t>vSphere</w:t>
            </w:r>
            <w:proofErr w:type="spellEnd"/>
            <w:r w:rsidRPr="00D17239">
              <w:rPr>
                <w:sz w:val="22"/>
                <w:szCs w:val="22"/>
              </w:rPr>
              <w:t xml:space="preserve"> (</w:t>
            </w:r>
            <w:proofErr w:type="spellStart"/>
            <w:r w:rsidRPr="00D17239">
              <w:rPr>
                <w:sz w:val="22"/>
                <w:szCs w:val="22"/>
              </w:rPr>
              <w:t>ESXi</w:t>
            </w:r>
            <w:proofErr w:type="spellEnd"/>
            <w:r w:rsidRPr="00D17239">
              <w:rPr>
                <w:sz w:val="22"/>
                <w:szCs w:val="22"/>
              </w:rPr>
              <w:t xml:space="preserve">) 8.x ir 9.x; Windows Server 2022 / 2025; </w:t>
            </w:r>
            <w:proofErr w:type="spellStart"/>
            <w:r w:rsidRPr="00D17239">
              <w:rPr>
                <w:sz w:val="22"/>
                <w:szCs w:val="22"/>
              </w:rPr>
              <w:t>Red</w:t>
            </w:r>
            <w:proofErr w:type="spellEnd"/>
            <w:r w:rsidRPr="00D17239">
              <w:rPr>
                <w:sz w:val="22"/>
                <w:szCs w:val="22"/>
              </w:rPr>
              <w:t xml:space="preserve"> </w:t>
            </w:r>
            <w:proofErr w:type="spellStart"/>
            <w:r w:rsidRPr="00D17239">
              <w:rPr>
                <w:sz w:val="22"/>
                <w:szCs w:val="22"/>
              </w:rPr>
              <w:t>Hat</w:t>
            </w:r>
            <w:proofErr w:type="spellEnd"/>
            <w:r w:rsidRPr="00D17239">
              <w:rPr>
                <w:sz w:val="22"/>
                <w:szCs w:val="22"/>
              </w:rPr>
              <w:t xml:space="preserve"> </w:t>
            </w:r>
            <w:proofErr w:type="spellStart"/>
            <w:r w:rsidRPr="00D17239">
              <w:rPr>
                <w:sz w:val="22"/>
                <w:szCs w:val="22"/>
              </w:rPr>
              <w:t>Enterprise</w:t>
            </w:r>
            <w:proofErr w:type="spellEnd"/>
            <w:r w:rsidRPr="00D17239">
              <w:rPr>
                <w:sz w:val="22"/>
                <w:szCs w:val="22"/>
              </w:rPr>
              <w:t xml:space="preserve"> Linux 9; SUSE Linux </w:t>
            </w:r>
            <w:proofErr w:type="spellStart"/>
            <w:r w:rsidRPr="00D17239">
              <w:rPr>
                <w:sz w:val="22"/>
                <w:szCs w:val="22"/>
              </w:rPr>
              <w:t>Enterprise</w:t>
            </w:r>
            <w:proofErr w:type="spellEnd"/>
            <w:r w:rsidRPr="00D17239">
              <w:rPr>
                <w:sz w:val="22"/>
                <w:szCs w:val="22"/>
              </w:rPr>
              <w:t xml:space="preserve"> Server 15. Sertifikavimas turi būti paskelbtas gamintojo ir (arba) virtualizacijos platformos gamintojo suderinamumo sąraše.</w:t>
            </w:r>
          </w:p>
        </w:tc>
        <w:tc>
          <w:tcPr>
            <w:tcW w:w="3118" w:type="dxa"/>
          </w:tcPr>
          <w:p w14:paraId="2BFE5C50" w14:textId="77777777" w:rsidR="00D17239" w:rsidRPr="00D17239" w:rsidRDefault="00D17239" w:rsidP="00C9496D">
            <w:pPr>
              <w:rPr>
                <w:sz w:val="22"/>
                <w:szCs w:val="22"/>
              </w:rPr>
            </w:pPr>
          </w:p>
        </w:tc>
      </w:tr>
      <w:tr w:rsidR="00D17239" w:rsidRPr="00D17239" w14:paraId="05A7549A" w14:textId="77777777" w:rsidTr="00C9496D">
        <w:trPr>
          <w:jc w:val="center"/>
        </w:trPr>
        <w:tc>
          <w:tcPr>
            <w:tcW w:w="850" w:type="dxa"/>
          </w:tcPr>
          <w:p w14:paraId="195103FA" w14:textId="77777777" w:rsidR="00D17239" w:rsidRPr="00D17239" w:rsidRDefault="00D17239" w:rsidP="00D17239">
            <w:pPr>
              <w:pStyle w:val="Sraopastraipa"/>
              <w:numPr>
                <w:ilvl w:val="0"/>
                <w:numId w:val="22"/>
              </w:numPr>
              <w:jc w:val="center"/>
              <w:rPr>
                <w:sz w:val="22"/>
                <w:szCs w:val="22"/>
              </w:rPr>
            </w:pPr>
          </w:p>
        </w:tc>
        <w:tc>
          <w:tcPr>
            <w:tcW w:w="1928" w:type="dxa"/>
          </w:tcPr>
          <w:p w14:paraId="54123D8C" w14:textId="77777777" w:rsidR="00D17239" w:rsidRPr="00D17239" w:rsidRDefault="00D17239" w:rsidP="00C9496D">
            <w:pPr>
              <w:rPr>
                <w:sz w:val="22"/>
                <w:szCs w:val="22"/>
              </w:rPr>
            </w:pPr>
            <w:r w:rsidRPr="00D17239">
              <w:rPr>
                <w:sz w:val="22"/>
                <w:szCs w:val="22"/>
              </w:rPr>
              <w:t>Garantinės priežiūros laikotarpis</w:t>
            </w:r>
          </w:p>
        </w:tc>
        <w:tc>
          <w:tcPr>
            <w:tcW w:w="3742" w:type="dxa"/>
          </w:tcPr>
          <w:p w14:paraId="5AD018BF" w14:textId="77777777" w:rsidR="00D17239" w:rsidRPr="00D17239" w:rsidRDefault="00D17239" w:rsidP="00C9496D">
            <w:pPr>
              <w:rPr>
                <w:sz w:val="22"/>
                <w:szCs w:val="22"/>
              </w:rPr>
            </w:pPr>
            <w:r w:rsidRPr="00D17239">
              <w:rPr>
                <w:sz w:val="22"/>
                <w:szCs w:val="22"/>
              </w:rPr>
              <w:t>Tarnybinėms stotims ir visiems pateiktiems techniniams bei programiniams komponentams turi būti taikoma ne mažiau kaip 3 metų gamintojo garantinė priežiūra su kitos darbo dienos reakcijos laiku įrangos eksploatavimo vietoje. Garantinė priežiūra turi būti atliekama paties įrangos gamintojo arba jo autorizuoto aptarnavimo atstovo.</w:t>
            </w:r>
          </w:p>
          <w:p w14:paraId="7C523F02" w14:textId="77777777" w:rsidR="00D17239" w:rsidRPr="00D17239" w:rsidRDefault="00D17239" w:rsidP="00C9496D">
            <w:pPr>
              <w:rPr>
                <w:sz w:val="22"/>
                <w:szCs w:val="22"/>
              </w:rPr>
            </w:pPr>
            <w:r w:rsidRPr="00D17239">
              <w:rPr>
                <w:sz w:val="22"/>
                <w:szCs w:val="22"/>
              </w:rPr>
              <w:t>Garantijos laikotarpiu įrangos būsena turi būti nuolat stebima iš gamintojo techninio centro (tiekėjui sukonfigūravus stebėjimą pagal perkančiosios organizacijos leidimą). Turi būti gamintojo priešlaikinė garantija (angl. „</w:t>
            </w:r>
            <w:proofErr w:type="spellStart"/>
            <w:r w:rsidRPr="00D17239">
              <w:rPr>
                <w:sz w:val="22"/>
                <w:szCs w:val="22"/>
              </w:rPr>
              <w:t>Pre-Failure</w:t>
            </w:r>
            <w:proofErr w:type="spellEnd"/>
            <w:r w:rsidRPr="00D17239">
              <w:rPr>
                <w:sz w:val="22"/>
                <w:szCs w:val="22"/>
              </w:rPr>
              <w:t xml:space="preserve"> </w:t>
            </w:r>
            <w:proofErr w:type="spellStart"/>
            <w:r w:rsidRPr="00D17239">
              <w:rPr>
                <w:sz w:val="22"/>
                <w:szCs w:val="22"/>
              </w:rPr>
              <w:t>Warranty</w:t>
            </w:r>
            <w:proofErr w:type="spellEnd"/>
            <w:r w:rsidRPr="00D17239">
              <w:rPr>
                <w:sz w:val="22"/>
                <w:szCs w:val="22"/>
              </w:rPr>
              <w:t>“) operatyviajai atminčiai ir diskams.</w:t>
            </w:r>
          </w:p>
          <w:p w14:paraId="7A4837F1" w14:textId="77777777" w:rsidR="00D17239" w:rsidRPr="00D17239" w:rsidRDefault="00D17239" w:rsidP="00C9496D">
            <w:pPr>
              <w:rPr>
                <w:sz w:val="22"/>
                <w:szCs w:val="22"/>
                <w:lang w:val="it-IT"/>
              </w:rPr>
            </w:pPr>
            <w:r w:rsidRPr="00D17239">
              <w:rPr>
                <w:sz w:val="22"/>
                <w:szCs w:val="22"/>
                <w:lang w:val="it-IT"/>
              </w:rPr>
              <w:t>Garantinio aptarnavimo metu nemokamai atliekami remonto darbai ir nemokamai keičiami sugedę komponentai. Sugedę diskai negrąžinami.</w:t>
            </w:r>
          </w:p>
          <w:p w14:paraId="3F972172" w14:textId="77777777" w:rsidR="00D17239" w:rsidRPr="00D17239" w:rsidRDefault="00D17239" w:rsidP="00C9496D">
            <w:pPr>
              <w:rPr>
                <w:sz w:val="22"/>
                <w:szCs w:val="22"/>
                <w:lang w:val="it-IT"/>
              </w:rPr>
            </w:pPr>
            <w:r w:rsidRPr="00D17239">
              <w:rPr>
                <w:sz w:val="22"/>
                <w:szCs w:val="22"/>
                <w:lang w:val="it-IT"/>
              </w:rPr>
              <w:t>Tiekėjas turi pateikti nuorodą į gamintojo internetinę prieigą, kuri, naudojant produkto kodą ir serijinį numerį, leidžia patikrinti suteiktą gamintojo garantiją.</w:t>
            </w:r>
          </w:p>
        </w:tc>
        <w:tc>
          <w:tcPr>
            <w:tcW w:w="3118" w:type="dxa"/>
          </w:tcPr>
          <w:p w14:paraId="23EAE6DC" w14:textId="77777777" w:rsidR="00D17239" w:rsidRPr="00D17239" w:rsidRDefault="00D17239" w:rsidP="00C9496D">
            <w:pPr>
              <w:rPr>
                <w:sz w:val="22"/>
                <w:szCs w:val="22"/>
                <w:lang w:val="it-IT"/>
              </w:rPr>
            </w:pPr>
          </w:p>
        </w:tc>
      </w:tr>
    </w:tbl>
    <w:p w14:paraId="7F6540C7" w14:textId="77777777" w:rsidR="00D17239" w:rsidRPr="00D17239" w:rsidRDefault="00D17239" w:rsidP="00D17239">
      <w:pPr>
        <w:spacing w:before="280" w:after="80"/>
        <w:rPr>
          <w:sz w:val="22"/>
          <w:szCs w:val="22"/>
          <w:lang w:val="it-IT"/>
        </w:rPr>
      </w:pPr>
      <w:r w:rsidRPr="00D17239">
        <w:rPr>
          <w:b/>
          <w:sz w:val="22"/>
          <w:szCs w:val="22"/>
          <w:lang w:val="it-IT"/>
        </w:rPr>
        <w:t>2 lentelė. Atsarginių kopijų tarnybinė stotis – 1 vnt.</w:t>
      </w:r>
    </w:p>
    <w:tbl>
      <w:tblPr>
        <w:tblStyle w:val="Lentelstinklelis"/>
        <w:tblW w:w="0" w:type="auto"/>
        <w:jc w:val="center"/>
        <w:tblLayout w:type="fixed"/>
        <w:tblLook w:val="04A0" w:firstRow="1" w:lastRow="0" w:firstColumn="1" w:lastColumn="0" w:noHBand="0" w:noVBand="1"/>
      </w:tblPr>
      <w:tblGrid>
        <w:gridCol w:w="850"/>
        <w:gridCol w:w="1928"/>
        <w:gridCol w:w="3742"/>
        <w:gridCol w:w="3118"/>
      </w:tblGrid>
      <w:tr w:rsidR="00D17239" w:rsidRPr="00D17239" w14:paraId="3834FB46" w14:textId="77777777" w:rsidTr="00C9496D">
        <w:trPr>
          <w:tblHeader/>
          <w:jc w:val="center"/>
        </w:trPr>
        <w:tc>
          <w:tcPr>
            <w:tcW w:w="850" w:type="dxa"/>
          </w:tcPr>
          <w:p w14:paraId="6A731245" w14:textId="77777777" w:rsidR="00D17239" w:rsidRPr="00D17239" w:rsidRDefault="00D17239" w:rsidP="00C9496D">
            <w:pPr>
              <w:jc w:val="center"/>
              <w:rPr>
                <w:sz w:val="22"/>
                <w:szCs w:val="22"/>
              </w:rPr>
            </w:pPr>
            <w:r w:rsidRPr="00D17239">
              <w:rPr>
                <w:b/>
                <w:sz w:val="22"/>
                <w:szCs w:val="22"/>
              </w:rPr>
              <w:t>Eil. Nr.</w:t>
            </w:r>
          </w:p>
        </w:tc>
        <w:tc>
          <w:tcPr>
            <w:tcW w:w="1928" w:type="dxa"/>
          </w:tcPr>
          <w:p w14:paraId="5B90C432" w14:textId="77777777" w:rsidR="00D17239" w:rsidRPr="00D17239" w:rsidRDefault="00D17239" w:rsidP="00C9496D">
            <w:pPr>
              <w:jc w:val="center"/>
              <w:rPr>
                <w:sz w:val="22"/>
                <w:szCs w:val="22"/>
              </w:rPr>
            </w:pPr>
            <w:r w:rsidRPr="00D17239">
              <w:rPr>
                <w:b/>
                <w:sz w:val="22"/>
                <w:szCs w:val="22"/>
              </w:rPr>
              <w:t>Charakteristikos pavadinimas</w:t>
            </w:r>
          </w:p>
        </w:tc>
        <w:tc>
          <w:tcPr>
            <w:tcW w:w="3742" w:type="dxa"/>
          </w:tcPr>
          <w:p w14:paraId="5BC397EA" w14:textId="77777777" w:rsidR="00D17239" w:rsidRPr="00D17239" w:rsidRDefault="00D17239" w:rsidP="00C9496D">
            <w:pPr>
              <w:jc w:val="center"/>
              <w:rPr>
                <w:sz w:val="22"/>
                <w:szCs w:val="22"/>
                <w:lang w:val="de-DE"/>
              </w:rPr>
            </w:pPr>
            <w:proofErr w:type="spellStart"/>
            <w:r w:rsidRPr="00D17239">
              <w:rPr>
                <w:b/>
                <w:sz w:val="22"/>
                <w:szCs w:val="22"/>
                <w:lang w:val="de-DE"/>
              </w:rPr>
              <w:t>Reikalaujama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(ne </w:t>
            </w:r>
            <w:proofErr w:type="spellStart"/>
            <w:r w:rsidRPr="00D17239">
              <w:rPr>
                <w:b/>
                <w:sz w:val="22"/>
                <w:szCs w:val="22"/>
                <w:lang w:val="de-DE"/>
              </w:rPr>
              <w:t>blogiau</w:t>
            </w:r>
            <w:proofErr w:type="spellEnd"/>
            <w:r w:rsidRPr="00D17239">
              <w:rPr>
                <w:b/>
                <w:sz w:val="22"/>
                <w:szCs w:val="22"/>
                <w:lang w:val="de-DE"/>
              </w:rPr>
              <w:t xml:space="preserve"> </w:t>
            </w:r>
            <w:proofErr w:type="spellStart"/>
            <w:r w:rsidRPr="00D17239">
              <w:rPr>
                <w:b/>
                <w:sz w:val="22"/>
                <w:szCs w:val="22"/>
                <w:lang w:val="de-DE"/>
              </w:rPr>
              <w:t>kaip</w:t>
            </w:r>
            <w:proofErr w:type="spellEnd"/>
            <w:r w:rsidRPr="00D17239">
              <w:rPr>
                <w:b/>
                <w:sz w:val="22"/>
                <w:szCs w:val="22"/>
                <w:lang w:val="de-DE"/>
              </w:rPr>
              <w:t>)</w:t>
            </w:r>
          </w:p>
        </w:tc>
        <w:tc>
          <w:tcPr>
            <w:tcW w:w="3118" w:type="dxa"/>
          </w:tcPr>
          <w:p w14:paraId="79A7DF78" w14:textId="77777777" w:rsidR="00D17239" w:rsidRPr="00D17239" w:rsidRDefault="00D17239" w:rsidP="00C9496D">
            <w:pPr>
              <w:jc w:val="center"/>
              <w:rPr>
                <w:sz w:val="22"/>
                <w:szCs w:val="22"/>
                <w:lang w:val="de-DE"/>
              </w:rPr>
            </w:pPr>
            <w:proofErr w:type="spellStart"/>
            <w:r w:rsidRPr="00D17239">
              <w:rPr>
                <w:b/>
                <w:sz w:val="22"/>
                <w:szCs w:val="22"/>
                <w:lang w:val="de-DE"/>
              </w:rPr>
              <w:t>Siūloma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ir </w:t>
            </w:r>
            <w:proofErr w:type="spellStart"/>
            <w:r w:rsidRPr="00D17239">
              <w:rPr>
                <w:b/>
                <w:sz w:val="22"/>
                <w:szCs w:val="22"/>
                <w:lang w:val="de-DE"/>
              </w:rPr>
              <w:t>internetinė</w:t>
            </w:r>
            <w:proofErr w:type="spellEnd"/>
            <w:r w:rsidRPr="00D17239">
              <w:rPr>
                <w:b/>
                <w:sz w:val="22"/>
                <w:szCs w:val="22"/>
                <w:lang w:val="de-DE"/>
              </w:rPr>
              <w:t xml:space="preserve"> </w:t>
            </w:r>
            <w:proofErr w:type="spellStart"/>
            <w:r w:rsidRPr="00D17239">
              <w:rPr>
                <w:b/>
                <w:sz w:val="22"/>
                <w:szCs w:val="22"/>
                <w:lang w:val="de-DE"/>
              </w:rPr>
              <w:t>nuoroda</w:t>
            </w:r>
            <w:proofErr w:type="spellEnd"/>
            <w:r w:rsidRPr="00D17239">
              <w:rPr>
                <w:b/>
                <w:sz w:val="22"/>
                <w:szCs w:val="22"/>
                <w:lang w:val="de-DE"/>
              </w:rPr>
              <w:t xml:space="preserve"> į </w:t>
            </w:r>
            <w:proofErr w:type="spellStart"/>
            <w:r w:rsidRPr="00D17239">
              <w:rPr>
                <w:b/>
                <w:sz w:val="22"/>
                <w:szCs w:val="22"/>
                <w:lang w:val="de-DE"/>
              </w:rPr>
              <w:t>gamintojo</w:t>
            </w:r>
            <w:proofErr w:type="spellEnd"/>
            <w:r w:rsidRPr="00D17239">
              <w:rPr>
                <w:b/>
                <w:sz w:val="22"/>
                <w:szCs w:val="22"/>
                <w:lang w:val="de-DE"/>
              </w:rPr>
              <w:t xml:space="preserve"> </w:t>
            </w:r>
            <w:proofErr w:type="spellStart"/>
            <w:r w:rsidRPr="00D17239">
              <w:rPr>
                <w:b/>
                <w:sz w:val="22"/>
                <w:szCs w:val="22"/>
                <w:lang w:val="de-DE"/>
              </w:rPr>
              <w:t>techninę</w:t>
            </w:r>
            <w:proofErr w:type="spellEnd"/>
            <w:r w:rsidRPr="00D17239">
              <w:rPr>
                <w:b/>
                <w:sz w:val="22"/>
                <w:szCs w:val="22"/>
                <w:lang w:val="de-DE"/>
              </w:rPr>
              <w:t xml:space="preserve"> </w:t>
            </w:r>
            <w:proofErr w:type="spellStart"/>
            <w:r w:rsidRPr="00D17239">
              <w:rPr>
                <w:b/>
                <w:sz w:val="22"/>
                <w:szCs w:val="22"/>
                <w:lang w:val="de-DE"/>
              </w:rPr>
              <w:t>dokumentaciją</w:t>
            </w:r>
            <w:proofErr w:type="spellEnd"/>
            <w:r w:rsidRPr="00D17239">
              <w:rPr>
                <w:b/>
                <w:sz w:val="22"/>
                <w:szCs w:val="22"/>
                <w:lang w:val="de-DE"/>
              </w:rPr>
              <w:t xml:space="preserve">, </w:t>
            </w:r>
            <w:proofErr w:type="spellStart"/>
            <w:r w:rsidRPr="00D17239">
              <w:rPr>
                <w:b/>
                <w:sz w:val="22"/>
                <w:szCs w:val="22"/>
                <w:lang w:val="de-DE"/>
              </w:rPr>
              <w:t>nurodant</w:t>
            </w:r>
            <w:proofErr w:type="spellEnd"/>
            <w:r w:rsidRPr="00D17239">
              <w:rPr>
                <w:b/>
                <w:sz w:val="22"/>
                <w:szCs w:val="22"/>
                <w:lang w:val="de-DE"/>
              </w:rPr>
              <w:t xml:space="preserve"> </w:t>
            </w:r>
            <w:proofErr w:type="spellStart"/>
            <w:r w:rsidRPr="00D17239">
              <w:rPr>
                <w:b/>
                <w:sz w:val="22"/>
                <w:szCs w:val="22"/>
                <w:lang w:val="de-DE"/>
              </w:rPr>
              <w:t>dokumento</w:t>
            </w:r>
            <w:proofErr w:type="spellEnd"/>
            <w:r w:rsidRPr="00D17239">
              <w:rPr>
                <w:b/>
                <w:sz w:val="22"/>
                <w:szCs w:val="22"/>
                <w:lang w:val="de-DE"/>
              </w:rPr>
              <w:t xml:space="preserve"> </w:t>
            </w:r>
            <w:proofErr w:type="spellStart"/>
            <w:r w:rsidRPr="00D17239">
              <w:rPr>
                <w:b/>
                <w:sz w:val="22"/>
                <w:szCs w:val="22"/>
                <w:lang w:val="de-DE"/>
              </w:rPr>
              <w:t>puslapį</w:t>
            </w:r>
            <w:proofErr w:type="spellEnd"/>
            <w:r w:rsidRPr="00D17239">
              <w:rPr>
                <w:b/>
                <w:sz w:val="22"/>
                <w:szCs w:val="22"/>
                <w:lang w:val="de-DE"/>
              </w:rPr>
              <w:t xml:space="preserve"> </w:t>
            </w:r>
            <w:proofErr w:type="spellStart"/>
            <w:r w:rsidRPr="00D17239">
              <w:rPr>
                <w:b/>
                <w:sz w:val="22"/>
                <w:szCs w:val="22"/>
                <w:lang w:val="de-DE"/>
              </w:rPr>
              <w:t>ar</w:t>
            </w:r>
            <w:proofErr w:type="spellEnd"/>
            <w:r w:rsidRPr="00D17239">
              <w:rPr>
                <w:b/>
                <w:sz w:val="22"/>
                <w:szCs w:val="22"/>
                <w:lang w:val="de-DE"/>
              </w:rPr>
              <w:t xml:space="preserve"> </w:t>
            </w:r>
            <w:proofErr w:type="spellStart"/>
            <w:r w:rsidRPr="00D17239">
              <w:rPr>
                <w:b/>
                <w:sz w:val="22"/>
                <w:szCs w:val="22"/>
                <w:lang w:val="de-DE"/>
              </w:rPr>
              <w:t>konkrečią</w:t>
            </w:r>
            <w:proofErr w:type="spellEnd"/>
            <w:r w:rsidRPr="00D17239">
              <w:rPr>
                <w:b/>
                <w:sz w:val="22"/>
                <w:szCs w:val="22"/>
                <w:lang w:val="de-DE"/>
              </w:rPr>
              <w:t xml:space="preserve"> </w:t>
            </w:r>
            <w:proofErr w:type="spellStart"/>
            <w:r w:rsidRPr="00D17239">
              <w:rPr>
                <w:b/>
                <w:sz w:val="22"/>
                <w:szCs w:val="22"/>
                <w:lang w:val="de-DE"/>
              </w:rPr>
              <w:t>vietą</w:t>
            </w:r>
            <w:proofErr w:type="spellEnd"/>
            <w:r w:rsidRPr="00D17239">
              <w:rPr>
                <w:b/>
                <w:sz w:val="22"/>
                <w:szCs w:val="22"/>
                <w:lang w:val="de-DE"/>
              </w:rPr>
              <w:t xml:space="preserve"> </w:t>
            </w:r>
            <w:proofErr w:type="spellStart"/>
            <w:r w:rsidRPr="00D17239">
              <w:rPr>
                <w:b/>
                <w:sz w:val="22"/>
                <w:szCs w:val="22"/>
                <w:lang w:val="de-DE"/>
              </w:rPr>
              <w:t>dokumente</w:t>
            </w:r>
            <w:proofErr w:type="spellEnd"/>
            <w:r w:rsidRPr="00D17239">
              <w:rPr>
                <w:b/>
                <w:sz w:val="22"/>
                <w:szCs w:val="22"/>
                <w:lang w:val="de-DE"/>
              </w:rPr>
              <w:t xml:space="preserve">, </w:t>
            </w:r>
            <w:proofErr w:type="spellStart"/>
            <w:r w:rsidRPr="00D17239">
              <w:rPr>
                <w:b/>
                <w:sz w:val="22"/>
                <w:szCs w:val="22"/>
                <w:lang w:val="de-DE"/>
              </w:rPr>
              <w:t>kurioje</w:t>
            </w:r>
            <w:proofErr w:type="spellEnd"/>
            <w:r w:rsidRPr="00D17239">
              <w:rPr>
                <w:b/>
                <w:sz w:val="22"/>
                <w:szCs w:val="22"/>
                <w:lang w:val="de-DE"/>
              </w:rPr>
              <w:t xml:space="preserve"> </w:t>
            </w:r>
            <w:proofErr w:type="spellStart"/>
            <w:r w:rsidRPr="00D17239">
              <w:rPr>
                <w:b/>
                <w:sz w:val="22"/>
                <w:szCs w:val="22"/>
                <w:lang w:val="de-DE"/>
              </w:rPr>
              <w:t>aprašytas</w:t>
            </w:r>
            <w:proofErr w:type="spellEnd"/>
            <w:r w:rsidRPr="00D17239">
              <w:rPr>
                <w:b/>
                <w:sz w:val="22"/>
                <w:szCs w:val="22"/>
                <w:lang w:val="de-DE"/>
              </w:rPr>
              <w:t xml:space="preserve"> </w:t>
            </w:r>
            <w:proofErr w:type="spellStart"/>
            <w:r w:rsidRPr="00D17239">
              <w:rPr>
                <w:b/>
                <w:sz w:val="22"/>
                <w:szCs w:val="22"/>
                <w:lang w:val="de-DE"/>
              </w:rPr>
              <w:t>reikalaujamos</w:t>
            </w:r>
            <w:proofErr w:type="spellEnd"/>
            <w:r w:rsidRPr="00D17239">
              <w:rPr>
                <w:b/>
                <w:sz w:val="22"/>
                <w:szCs w:val="22"/>
                <w:lang w:val="de-DE"/>
              </w:rPr>
              <w:t xml:space="preserve"> </w:t>
            </w:r>
            <w:proofErr w:type="spellStart"/>
            <w:r w:rsidRPr="00D17239">
              <w:rPr>
                <w:b/>
                <w:sz w:val="22"/>
                <w:szCs w:val="22"/>
                <w:lang w:val="de-DE"/>
              </w:rPr>
              <w:t>charakteristikos</w:t>
            </w:r>
            <w:proofErr w:type="spellEnd"/>
            <w:r w:rsidRPr="00D17239">
              <w:rPr>
                <w:b/>
                <w:sz w:val="22"/>
                <w:szCs w:val="22"/>
                <w:lang w:val="de-DE"/>
              </w:rPr>
              <w:t xml:space="preserve"> </w:t>
            </w:r>
            <w:proofErr w:type="spellStart"/>
            <w:r w:rsidRPr="00D17239">
              <w:rPr>
                <w:b/>
                <w:sz w:val="22"/>
                <w:szCs w:val="22"/>
                <w:lang w:val="de-DE"/>
              </w:rPr>
              <w:t>atitikimas</w:t>
            </w:r>
            <w:proofErr w:type="spellEnd"/>
            <w:r w:rsidRPr="00D17239">
              <w:rPr>
                <w:b/>
                <w:sz w:val="22"/>
                <w:szCs w:val="22"/>
                <w:lang w:val="de-DE"/>
              </w:rPr>
              <w:t xml:space="preserve"> (</w:t>
            </w:r>
            <w:proofErr w:type="spellStart"/>
            <w:r w:rsidRPr="00D17239">
              <w:rPr>
                <w:b/>
                <w:sz w:val="22"/>
                <w:szCs w:val="22"/>
                <w:lang w:val="de-DE"/>
              </w:rPr>
              <w:t>pildo</w:t>
            </w:r>
            <w:proofErr w:type="spellEnd"/>
            <w:r w:rsidRPr="00D17239">
              <w:rPr>
                <w:b/>
                <w:sz w:val="22"/>
                <w:szCs w:val="22"/>
                <w:lang w:val="de-DE"/>
              </w:rPr>
              <w:t xml:space="preserve"> </w:t>
            </w:r>
            <w:proofErr w:type="spellStart"/>
            <w:r w:rsidRPr="00D17239">
              <w:rPr>
                <w:b/>
                <w:sz w:val="22"/>
                <w:szCs w:val="22"/>
                <w:lang w:val="de-DE"/>
              </w:rPr>
              <w:t>tiekėjas</w:t>
            </w:r>
            <w:proofErr w:type="spellEnd"/>
            <w:r w:rsidRPr="00D17239">
              <w:rPr>
                <w:b/>
                <w:sz w:val="22"/>
                <w:szCs w:val="22"/>
                <w:lang w:val="de-DE"/>
              </w:rPr>
              <w:t>)</w:t>
            </w:r>
          </w:p>
        </w:tc>
      </w:tr>
      <w:tr w:rsidR="00D17239" w:rsidRPr="00D17239" w14:paraId="016E3F23" w14:textId="77777777" w:rsidTr="00C9496D">
        <w:trPr>
          <w:jc w:val="center"/>
        </w:trPr>
        <w:tc>
          <w:tcPr>
            <w:tcW w:w="850" w:type="dxa"/>
          </w:tcPr>
          <w:p w14:paraId="63988FDC" w14:textId="77777777" w:rsidR="00D17239" w:rsidRPr="00D17239" w:rsidRDefault="00D17239" w:rsidP="00D17239">
            <w:pPr>
              <w:pStyle w:val="Sraopastraipa"/>
              <w:numPr>
                <w:ilvl w:val="0"/>
                <w:numId w:val="23"/>
              </w:numPr>
              <w:jc w:val="center"/>
              <w:rPr>
                <w:sz w:val="22"/>
                <w:szCs w:val="22"/>
                <w:lang w:val="de-DE"/>
              </w:rPr>
            </w:pPr>
          </w:p>
        </w:tc>
        <w:tc>
          <w:tcPr>
            <w:tcW w:w="1928" w:type="dxa"/>
          </w:tcPr>
          <w:p w14:paraId="6ED3C62F" w14:textId="77777777" w:rsidR="00D17239" w:rsidRPr="00D17239" w:rsidRDefault="00D17239" w:rsidP="00C9496D">
            <w:pPr>
              <w:rPr>
                <w:sz w:val="22"/>
                <w:szCs w:val="22"/>
                <w:lang w:val="de-DE"/>
              </w:rPr>
            </w:pPr>
            <w:proofErr w:type="spellStart"/>
            <w:r w:rsidRPr="00D17239">
              <w:rPr>
                <w:sz w:val="22"/>
                <w:szCs w:val="22"/>
                <w:lang w:val="de-DE"/>
              </w:rPr>
              <w:t>Techninės</w:t>
            </w:r>
            <w:proofErr w:type="spellEnd"/>
            <w:r w:rsidRPr="00D17239">
              <w:rPr>
                <w:sz w:val="22"/>
                <w:szCs w:val="22"/>
                <w:lang w:val="de-DE"/>
              </w:rPr>
              <w:t xml:space="preserve"> </w:t>
            </w:r>
            <w:proofErr w:type="spellStart"/>
            <w:r w:rsidRPr="00D17239">
              <w:rPr>
                <w:sz w:val="22"/>
                <w:szCs w:val="22"/>
                <w:lang w:val="de-DE"/>
              </w:rPr>
              <w:t>įrangos</w:t>
            </w:r>
            <w:proofErr w:type="spellEnd"/>
            <w:r w:rsidRPr="00D17239">
              <w:rPr>
                <w:sz w:val="22"/>
                <w:szCs w:val="22"/>
                <w:lang w:val="de-DE"/>
              </w:rPr>
              <w:t xml:space="preserve"> </w:t>
            </w:r>
            <w:proofErr w:type="spellStart"/>
            <w:r w:rsidRPr="00D17239">
              <w:rPr>
                <w:sz w:val="22"/>
                <w:szCs w:val="22"/>
                <w:lang w:val="de-DE"/>
              </w:rPr>
              <w:t>gamintojas</w:t>
            </w:r>
            <w:proofErr w:type="spellEnd"/>
            <w:r w:rsidRPr="00D17239">
              <w:rPr>
                <w:sz w:val="22"/>
                <w:szCs w:val="22"/>
                <w:lang w:val="de-DE"/>
              </w:rPr>
              <w:t xml:space="preserve">, </w:t>
            </w:r>
            <w:proofErr w:type="spellStart"/>
            <w:r w:rsidRPr="00D17239">
              <w:rPr>
                <w:sz w:val="22"/>
                <w:szCs w:val="22"/>
                <w:lang w:val="de-DE"/>
              </w:rPr>
              <w:t>modelis</w:t>
            </w:r>
            <w:proofErr w:type="spellEnd"/>
            <w:r w:rsidRPr="00D17239">
              <w:rPr>
                <w:sz w:val="22"/>
                <w:szCs w:val="22"/>
                <w:lang w:val="de-DE"/>
              </w:rPr>
              <w:t xml:space="preserve">, </w:t>
            </w:r>
            <w:proofErr w:type="spellStart"/>
            <w:r w:rsidRPr="00D17239">
              <w:rPr>
                <w:sz w:val="22"/>
                <w:szCs w:val="22"/>
                <w:lang w:val="de-DE"/>
              </w:rPr>
              <w:lastRenderedPageBreak/>
              <w:t>modifikacija</w:t>
            </w:r>
            <w:proofErr w:type="spellEnd"/>
            <w:r w:rsidRPr="00D17239">
              <w:rPr>
                <w:sz w:val="22"/>
                <w:szCs w:val="22"/>
                <w:lang w:val="de-DE"/>
              </w:rPr>
              <w:t xml:space="preserve"> (</w:t>
            </w:r>
            <w:proofErr w:type="spellStart"/>
            <w:r w:rsidRPr="00D17239">
              <w:rPr>
                <w:sz w:val="22"/>
                <w:szCs w:val="22"/>
                <w:lang w:val="de-DE"/>
              </w:rPr>
              <w:t>jei</w:t>
            </w:r>
            <w:proofErr w:type="spellEnd"/>
            <w:r w:rsidRPr="00D17239">
              <w:rPr>
                <w:sz w:val="22"/>
                <w:szCs w:val="22"/>
                <w:lang w:val="de-DE"/>
              </w:rPr>
              <w:t xml:space="preserve"> </w:t>
            </w:r>
            <w:proofErr w:type="spellStart"/>
            <w:r w:rsidRPr="00D17239">
              <w:rPr>
                <w:sz w:val="22"/>
                <w:szCs w:val="22"/>
                <w:lang w:val="de-DE"/>
              </w:rPr>
              <w:t>yra</w:t>
            </w:r>
            <w:proofErr w:type="spellEnd"/>
            <w:r w:rsidRPr="00D17239">
              <w:rPr>
                <w:sz w:val="22"/>
                <w:szCs w:val="22"/>
                <w:lang w:val="de-DE"/>
              </w:rPr>
              <w:t>)</w:t>
            </w:r>
          </w:p>
        </w:tc>
        <w:tc>
          <w:tcPr>
            <w:tcW w:w="3742" w:type="dxa"/>
          </w:tcPr>
          <w:p w14:paraId="4D66DC0E" w14:textId="77777777" w:rsidR="00D17239" w:rsidRPr="00D17239" w:rsidRDefault="00D17239" w:rsidP="00C9496D">
            <w:pPr>
              <w:rPr>
                <w:sz w:val="22"/>
                <w:szCs w:val="22"/>
                <w:lang w:val="de-DE"/>
              </w:rPr>
            </w:pPr>
            <w:proofErr w:type="spellStart"/>
            <w:r w:rsidRPr="00D17239">
              <w:rPr>
                <w:sz w:val="22"/>
                <w:szCs w:val="22"/>
                <w:lang w:val="de-DE"/>
              </w:rPr>
              <w:lastRenderedPageBreak/>
              <w:t>Būtina</w:t>
            </w:r>
            <w:proofErr w:type="spellEnd"/>
            <w:r w:rsidRPr="00D17239">
              <w:rPr>
                <w:sz w:val="22"/>
                <w:szCs w:val="22"/>
                <w:lang w:val="de-DE"/>
              </w:rPr>
              <w:t xml:space="preserve"> </w:t>
            </w:r>
            <w:proofErr w:type="spellStart"/>
            <w:r w:rsidRPr="00D17239">
              <w:rPr>
                <w:sz w:val="22"/>
                <w:szCs w:val="22"/>
                <w:lang w:val="de-DE"/>
              </w:rPr>
              <w:t>išvardyti</w:t>
            </w:r>
            <w:proofErr w:type="spellEnd"/>
            <w:r w:rsidRPr="00D17239">
              <w:rPr>
                <w:sz w:val="22"/>
                <w:szCs w:val="22"/>
                <w:lang w:val="de-DE"/>
              </w:rPr>
              <w:t xml:space="preserve"> </w:t>
            </w:r>
            <w:proofErr w:type="spellStart"/>
            <w:r w:rsidRPr="00D17239">
              <w:rPr>
                <w:sz w:val="22"/>
                <w:szCs w:val="22"/>
                <w:lang w:val="de-DE"/>
              </w:rPr>
              <w:t>siūlomos</w:t>
            </w:r>
            <w:proofErr w:type="spellEnd"/>
            <w:r w:rsidRPr="00D17239">
              <w:rPr>
                <w:sz w:val="22"/>
                <w:szCs w:val="22"/>
                <w:lang w:val="de-DE"/>
              </w:rPr>
              <w:t xml:space="preserve"> </w:t>
            </w:r>
            <w:proofErr w:type="spellStart"/>
            <w:r w:rsidRPr="00D17239">
              <w:rPr>
                <w:sz w:val="22"/>
                <w:szCs w:val="22"/>
                <w:lang w:val="de-DE"/>
              </w:rPr>
              <w:t>tarnybinės</w:t>
            </w:r>
            <w:proofErr w:type="spellEnd"/>
            <w:r w:rsidRPr="00D17239">
              <w:rPr>
                <w:sz w:val="22"/>
                <w:szCs w:val="22"/>
                <w:lang w:val="de-DE"/>
              </w:rPr>
              <w:t xml:space="preserve"> </w:t>
            </w:r>
            <w:proofErr w:type="spellStart"/>
            <w:r w:rsidRPr="00D17239">
              <w:rPr>
                <w:sz w:val="22"/>
                <w:szCs w:val="22"/>
                <w:lang w:val="de-DE"/>
              </w:rPr>
              <w:t>stoties</w:t>
            </w:r>
            <w:proofErr w:type="spellEnd"/>
            <w:r w:rsidRPr="00D17239">
              <w:rPr>
                <w:sz w:val="22"/>
                <w:szCs w:val="22"/>
                <w:lang w:val="de-DE"/>
              </w:rPr>
              <w:t xml:space="preserve"> </w:t>
            </w:r>
            <w:proofErr w:type="spellStart"/>
            <w:r w:rsidRPr="00D17239">
              <w:rPr>
                <w:sz w:val="22"/>
                <w:szCs w:val="22"/>
                <w:lang w:val="de-DE"/>
              </w:rPr>
              <w:t>komponentus</w:t>
            </w:r>
            <w:proofErr w:type="spellEnd"/>
            <w:r w:rsidRPr="00D17239">
              <w:rPr>
                <w:sz w:val="22"/>
                <w:szCs w:val="22"/>
                <w:lang w:val="de-DE"/>
              </w:rPr>
              <w:t xml:space="preserve">, </w:t>
            </w:r>
            <w:proofErr w:type="spellStart"/>
            <w:r w:rsidRPr="00D17239">
              <w:rPr>
                <w:sz w:val="22"/>
                <w:szCs w:val="22"/>
                <w:lang w:val="de-DE"/>
              </w:rPr>
              <w:t>jų</w:t>
            </w:r>
            <w:proofErr w:type="spellEnd"/>
            <w:r w:rsidRPr="00D17239">
              <w:rPr>
                <w:sz w:val="22"/>
                <w:szCs w:val="22"/>
                <w:lang w:val="de-DE"/>
              </w:rPr>
              <w:t xml:space="preserve"> </w:t>
            </w:r>
            <w:proofErr w:type="spellStart"/>
            <w:r w:rsidRPr="00D17239">
              <w:rPr>
                <w:sz w:val="22"/>
                <w:szCs w:val="22"/>
                <w:lang w:val="de-DE"/>
              </w:rPr>
              <w:t>kiekius</w:t>
            </w:r>
            <w:proofErr w:type="spellEnd"/>
            <w:r w:rsidRPr="00D17239">
              <w:rPr>
                <w:sz w:val="22"/>
                <w:szCs w:val="22"/>
                <w:lang w:val="de-DE"/>
              </w:rPr>
              <w:t xml:space="preserve">, </w:t>
            </w:r>
            <w:proofErr w:type="spellStart"/>
            <w:r w:rsidRPr="00D17239">
              <w:rPr>
                <w:sz w:val="22"/>
                <w:szCs w:val="22"/>
                <w:lang w:val="de-DE"/>
              </w:rPr>
              <w:t>modelius</w:t>
            </w:r>
            <w:proofErr w:type="spellEnd"/>
            <w:r w:rsidRPr="00D17239">
              <w:rPr>
                <w:sz w:val="22"/>
                <w:szCs w:val="22"/>
                <w:lang w:val="de-DE"/>
              </w:rPr>
              <w:t xml:space="preserve">, </w:t>
            </w:r>
            <w:proofErr w:type="spellStart"/>
            <w:r w:rsidRPr="00D17239">
              <w:rPr>
                <w:sz w:val="22"/>
                <w:szCs w:val="22"/>
                <w:lang w:val="de-DE"/>
              </w:rPr>
              <w:t>gamintoją</w:t>
            </w:r>
            <w:proofErr w:type="spellEnd"/>
            <w:r w:rsidRPr="00D17239">
              <w:rPr>
                <w:sz w:val="22"/>
                <w:szCs w:val="22"/>
                <w:lang w:val="de-DE"/>
              </w:rPr>
              <w:t xml:space="preserve"> ir </w:t>
            </w:r>
            <w:proofErr w:type="spellStart"/>
            <w:r w:rsidRPr="00D17239">
              <w:rPr>
                <w:sz w:val="22"/>
                <w:szCs w:val="22"/>
                <w:lang w:val="de-DE"/>
              </w:rPr>
              <w:t>produktų</w:t>
            </w:r>
            <w:proofErr w:type="spellEnd"/>
            <w:r w:rsidRPr="00D17239">
              <w:rPr>
                <w:sz w:val="22"/>
                <w:szCs w:val="22"/>
                <w:lang w:val="de-DE"/>
              </w:rPr>
              <w:t xml:space="preserve"> </w:t>
            </w:r>
            <w:proofErr w:type="spellStart"/>
            <w:r w:rsidRPr="00D17239">
              <w:rPr>
                <w:sz w:val="22"/>
                <w:szCs w:val="22"/>
                <w:lang w:val="de-DE"/>
              </w:rPr>
              <w:t>kodus</w:t>
            </w:r>
            <w:proofErr w:type="spellEnd"/>
            <w:r w:rsidRPr="00D17239">
              <w:rPr>
                <w:sz w:val="22"/>
                <w:szCs w:val="22"/>
                <w:lang w:val="de-DE"/>
              </w:rPr>
              <w:t>.</w:t>
            </w:r>
          </w:p>
        </w:tc>
        <w:tc>
          <w:tcPr>
            <w:tcW w:w="3118" w:type="dxa"/>
          </w:tcPr>
          <w:p w14:paraId="7E14DCF9" w14:textId="77777777" w:rsidR="00D17239" w:rsidRPr="00D17239" w:rsidRDefault="00D17239" w:rsidP="00C9496D">
            <w:pPr>
              <w:rPr>
                <w:sz w:val="22"/>
                <w:szCs w:val="22"/>
                <w:lang w:val="de-DE"/>
              </w:rPr>
            </w:pPr>
          </w:p>
        </w:tc>
      </w:tr>
      <w:tr w:rsidR="00D17239" w:rsidRPr="00D17239" w14:paraId="6A424912" w14:textId="77777777" w:rsidTr="00C9496D">
        <w:trPr>
          <w:jc w:val="center"/>
        </w:trPr>
        <w:tc>
          <w:tcPr>
            <w:tcW w:w="850" w:type="dxa"/>
          </w:tcPr>
          <w:p w14:paraId="7D78CCCC" w14:textId="77777777" w:rsidR="00D17239" w:rsidRPr="00D17239" w:rsidRDefault="00D17239" w:rsidP="00D17239">
            <w:pPr>
              <w:pStyle w:val="Sraopastraipa"/>
              <w:numPr>
                <w:ilvl w:val="0"/>
                <w:numId w:val="23"/>
              </w:numPr>
              <w:jc w:val="center"/>
              <w:rPr>
                <w:sz w:val="22"/>
                <w:szCs w:val="22"/>
                <w:lang w:val="de-DE"/>
              </w:rPr>
            </w:pPr>
          </w:p>
        </w:tc>
        <w:tc>
          <w:tcPr>
            <w:tcW w:w="1928" w:type="dxa"/>
          </w:tcPr>
          <w:p w14:paraId="1E5598F6" w14:textId="77777777" w:rsidR="00D17239" w:rsidRPr="00D17239" w:rsidRDefault="00D17239" w:rsidP="00C9496D">
            <w:pPr>
              <w:rPr>
                <w:sz w:val="22"/>
                <w:szCs w:val="22"/>
              </w:rPr>
            </w:pPr>
            <w:r w:rsidRPr="00D17239">
              <w:rPr>
                <w:sz w:val="22"/>
                <w:szCs w:val="22"/>
              </w:rPr>
              <w:t>Procesoriaus tipas</w:t>
            </w:r>
          </w:p>
        </w:tc>
        <w:tc>
          <w:tcPr>
            <w:tcW w:w="3742" w:type="dxa"/>
          </w:tcPr>
          <w:p w14:paraId="54D9D521" w14:textId="77777777" w:rsidR="00D17239" w:rsidRPr="00D17239" w:rsidRDefault="00D17239" w:rsidP="00C9496D">
            <w:pPr>
              <w:rPr>
                <w:sz w:val="22"/>
                <w:szCs w:val="22"/>
              </w:rPr>
            </w:pPr>
            <w:r w:rsidRPr="00D17239">
              <w:rPr>
                <w:sz w:val="22"/>
                <w:szCs w:val="22"/>
              </w:rPr>
              <w:t xml:space="preserve">Ne mažiau kaip 16 branduolių, x86-64 architektūros procesorius, palaikantis 64 bitų operacines sistemas bei taikomąsias programas ir </w:t>
            </w:r>
            <w:proofErr w:type="spellStart"/>
            <w:r w:rsidRPr="00D17239">
              <w:rPr>
                <w:sz w:val="22"/>
                <w:szCs w:val="22"/>
              </w:rPr>
              <w:t>virtualizavimo</w:t>
            </w:r>
            <w:proofErr w:type="spellEnd"/>
            <w:r w:rsidRPr="00D17239">
              <w:rPr>
                <w:sz w:val="22"/>
                <w:szCs w:val="22"/>
              </w:rPr>
              <w:t xml:space="preserve"> instrukcijas aparatiniame lygmenyje. Procesoriaus bazinis taktinis dažnis – ne mažesnis kaip 3,0 GHz.</w:t>
            </w:r>
          </w:p>
          <w:p w14:paraId="43D242EE" w14:textId="77777777" w:rsidR="00D17239" w:rsidRPr="00D17239" w:rsidRDefault="00D17239" w:rsidP="00C9496D">
            <w:pPr>
              <w:rPr>
                <w:sz w:val="22"/>
                <w:szCs w:val="22"/>
              </w:rPr>
            </w:pPr>
            <w:r w:rsidRPr="00D17239">
              <w:rPr>
                <w:sz w:val="22"/>
                <w:szCs w:val="22"/>
              </w:rPr>
              <w:t>Pasiūlyme būtina nurodyti procesoriaus gamintoją, tipą, pavadinimą, dažnį, spartinančiosios atminties dydį.</w:t>
            </w:r>
          </w:p>
        </w:tc>
        <w:tc>
          <w:tcPr>
            <w:tcW w:w="3118" w:type="dxa"/>
          </w:tcPr>
          <w:p w14:paraId="745E8C89" w14:textId="77777777" w:rsidR="00D17239" w:rsidRPr="00D17239" w:rsidRDefault="00D17239" w:rsidP="00C9496D">
            <w:pPr>
              <w:rPr>
                <w:sz w:val="22"/>
                <w:szCs w:val="22"/>
              </w:rPr>
            </w:pPr>
          </w:p>
        </w:tc>
      </w:tr>
      <w:tr w:rsidR="00D17239" w:rsidRPr="00D17239" w14:paraId="23138B1D" w14:textId="77777777" w:rsidTr="00C9496D">
        <w:trPr>
          <w:jc w:val="center"/>
        </w:trPr>
        <w:tc>
          <w:tcPr>
            <w:tcW w:w="850" w:type="dxa"/>
          </w:tcPr>
          <w:p w14:paraId="0BFA278F" w14:textId="77777777" w:rsidR="00D17239" w:rsidRPr="00D17239" w:rsidRDefault="00D17239" w:rsidP="00D17239">
            <w:pPr>
              <w:pStyle w:val="Sraopastraipa"/>
              <w:numPr>
                <w:ilvl w:val="0"/>
                <w:numId w:val="23"/>
              </w:numPr>
              <w:jc w:val="center"/>
              <w:rPr>
                <w:sz w:val="22"/>
                <w:szCs w:val="22"/>
              </w:rPr>
            </w:pPr>
          </w:p>
        </w:tc>
        <w:tc>
          <w:tcPr>
            <w:tcW w:w="1928" w:type="dxa"/>
          </w:tcPr>
          <w:p w14:paraId="16CC61A2" w14:textId="77777777" w:rsidR="00D17239" w:rsidRPr="00D17239" w:rsidRDefault="00D17239" w:rsidP="00C9496D">
            <w:pPr>
              <w:rPr>
                <w:sz w:val="22"/>
                <w:szCs w:val="22"/>
              </w:rPr>
            </w:pPr>
            <w:r w:rsidRPr="00D17239">
              <w:rPr>
                <w:sz w:val="22"/>
                <w:szCs w:val="22"/>
              </w:rPr>
              <w:t>Procesorių skaičius</w:t>
            </w:r>
          </w:p>
        </w:tc>
        <w:tc>
          <w:tcPr>
            <w:tcW w:w="3742" w:type="dxa"/>
          </w:tcPr>
          <w:p w14:paraId="39CA3EAC" w14:textId="77777777" w:rsidR="00D17239" w:rsidRPr="00D17239" w:rsidRDefault="00D17239" w:rsidP="00C9496D">
            <w:pPr>
              <w:rPr>
                <w:sz w:val="22"/>
                <w:szCs w:val="22"/>
              </w:rPr>
            </w:pPr>
            <w:r w:rsidRPr="00D17239">
              <w:rPr>
                <w:sz w:val="22"/>
                <w:szCs w:val="22"/>
              </w:rPr>
              <w:t>1 vnt. Leidžiama siūlyti tiek vieno, tiek dviejų procesorių lizdų platformą – papildomas procesorius nereikalaujamas.</w:t>
            </w:r>
          </w:p>
        </w:tc>
        <w:tc>
          <w:tcPr>
            <w:tcW w:w="3118" w:type="dxa"/>
          </w:tcPr>
          <w:p w14:paraId="1ED31684" w14:textId="77777777" w:rsidR="00D17239" w:rsidRPr="00D17239" w:rsidRDefault="00D17239" w:rsidP="00C9496D">
            <w:pPr>
              <w:rPr>
                <w:sz w:val="22"/>
                <w:szCs w:val="22"/>
              </w:rPr>
            </w:pPr>
          </w:p>
        </w:tc>
      </w:tr>
      <w:tr w:rsidR="00D17239" w:rsidRPr="00D17239" w14:paraId="20AA6871" w14:textId="77777777" w:rsidTr="00C9496D">
        <w:trPr>
          <w:jc w:val="center"/>
        </w:trPr>
        <w:tc>
          <w:tcPr>
            <w:tcW w:w="850" w:type="dxa"/>
          </w:tcPr>
          <w:p w14:paraId="3FCCA41D" w14:textId="77777777" w:rsidR="00D17239" w:rsidRPr="00D17239" w:rsidRDefault="00D17239" w:rsidP="00D17239">
            <w:pPr>
              <w:pStyle w:val="Sraopastraipa"/>
              <w:numPr>
                <w:ilvl w:val="0"/>
                <w:numId w:val="23"/>
              </w:numPr>
              <w:jc w:val="center"/>
              <w:rPr>
                <w:sz w:val="22"/>
                <w:szCs w:val="22"/>
              </w:rPr>
            </w:pPr>
          </w:p>
        </w:tc>
        <w:tc>
          <w:tcPr>
            <w:tcW w:w="1928" w:type="dxa"/>
          </w:tcPr>
          <w:p w14:paraId="28C0B870" w14:textId="77777777" w:rsidR="00D17239" w:rsidRPr="00D17239" w:rsidRDefault="00D17239" w:rsidP="00C9496D">
            <w:pPr>
              <w:rPr>
                <w:sz w:val="22"/>
                <w:szCs w:val="22"/>
              </w:rPr>
            </w:pPr>
            <w:r w:rsidRPr="00D17239">
              <w:rPr>
                <w:sz w:val="22"/>
                <w:szCs w:val="22"/>
              </w:rPr>
              <w:t>Operatyvioji atmintis</w:t>
            </w:r>
          </w:p>
        </w:tc>
        <w:tc>
          <w:tcPr>
            <w:tcW w:w="3742" w:type="dxa"/>
          </w:tcPr>
          <w:p w14:paraId="04707A9B" w14:textId="77777777" w:rsidR="00D17239" w:rsidRPr="00D17239" w:rsidRDefault="00D17239" w:rsidP="00C9496D">
            <w:pPr>
              <w:rPr>
                <w:sz w:val="22"/>
                <w:szCs w:val="22"/>
              </w:rPr>
            </w:pPr>
            <w:r w:rsidRPr="00D17239">
              <w:rPr>
                <w:sz w:val="22"/>
                <w:szCs w:val="22"/>
              </w:rPr>
              <w:t xml:space="preserve">Ne blogiau kaip DDR5-4800. Turi būti palaikomos </w:t>
            </w:r>
            <w:proofErr w:type="spellStart"/>
            <w:r w:rsidRPr="00D17239">
              <w:rPr>
                <w:sz w:val="22"/>
                <w:szCs w:val="22"/>
              </w:rPr>
              <w:t>advanced</w:t>
            </w:r>
            <w:proofErr w:type="spellEnd"/>
            <w:r w:rsidRPr="00D17239">
              <w:rPr>
                <w:sz w:val="22"/>
                <w:szCs w:val="22"/>
              </w:rPr>
              <w:t xml:space="preserve"> ECC arba lygiavertės technologijos.</w:t>
            </w:r>
          </w:p>
          <w:p w14:paraId="6A1C3E95" w14:textId="77777777" w:rsidR="00D17239" w:rsidRPr="00D17239" w:rsidRDefault="00D17239" w:rsidP="00C9496D">
            <w:pPr>
              <w:rPr>
                <w:sz w:val="22"/>
                <w:szCs w:val="22"/>
              </w:rPr>
            </w:pPr>
            <w:r w:rsidRPr="00D17239">
              <w:rPr>
                <w:sz w:val="22"/>
                <w:szCs w:val="22"/>
              </w:rPr>
              <w:t>Platforma turi palaikyti ne mažiau kaip 12 operatyviosios atminties kanalų ir ne mažiau kaip 768 GB bendros atminties talpos tolimesnei plėtrai.</w:t>
            </w:r>
          </w:p>
        </w:tc>
        <w:tc>
          <w:tcPr>
            <w:tcW w:w="3118" w:type="dxa"/>
          </w:tcPr>
          <w:p w14:paraId="5899D5C2" w14:textId="77777777" w:rsidR="00D17239" w:rsidRPr="00D17239" w:rsidRDefault="00D17239" w:rsidP="00C9496D">
            <w:pPr>
              <w:rPr>
                <w:sz w:val="22"/>
                <w:szCs w:val="22"/>
              </w:rPr>
            </w:pPr>
          </w:p>
        </w:tc>
      </w:tr>
      <w:tr w:rsidR="00D17239" w:rsidRPr="00D17239" w14:paraId="2A75A120" w14:textId="77777777" w:rsidTr="00C9496D">
        <w:trPr>
          <w:jc w:val="center"/>
        </w:trPr>
        <w:tc>
          <w:tcPr>
            <w:tcW w:w="850" w:type="dxa"/>
          </w:tcPr>
          <w:p w14:paraId="44757F48" w14:textId="77777777" w:rsidR="00D17239" w:rsidRPr="00D17239" w:rsidRDefault="00D17239" w:rsidP="00D17239">
            <w:pPr>
              <w:pStyle w:val="Sraopastraipa"/>
              <w:numPr>
                <w:ilvl w:val="0"/>
                <w:numId w:val="23"/>
              </w:numPr>
              <w:jc w:val="center"/>
              <w:rPr>
                <w:sz w:val="22"/>
                <w:szCs w:val="22"/>
              </w:rPr>
            </w:pPr>
          </w:p>
        </w:tc>
        <w:tc>
          <w:tcPr>
            <w:tcW w:w="1928" w:type="dxa"/>
          </w:tcPr>
          <w:p w14:paraId="6AA0CAE4" w14:textId="77777777" w:rsidR="00D17239" w:rsidRPr="00D17239" w:rsidRDefault="00D17239" w:rsidP="00C9496D">
            <w:pPr>
              <w:rPr>
                <w:sz w:val="22"/>
                <w:szCs w:val="22"/>
              </w:rPr>
            </w:pPr>
            <w:r w:rsidRPr="00D17239">
              <w:rPr>
                <w:sz w:val="22"/>
                <w:szCs w:val="22"/>
              </w:rPr>
              <w:t>Įdiegta operatyvioji atmintis</w:t>
            </w:r>
          </w:p>
        </w:tc>
        <w:tc>
          <w:tcPr>
            <w:tcW w:w="3742" w:type="dxa"/>
          </w:tcPr>
          <w:p w14:paraId="35946F96" w14:textId="77777777" w:rsidR="00D17239" w:rsidRPr="00D17239" w:rsidRDefault="00D17239" w:rsidP="00C9496D">
            <w:pPr>
              <w:rPr>
                <w:sz w:val="22"/>
                <w:szCs w:val="22"/>
              </w:rPr>
            </w:pPr>
            <w:r w:rsidRPr="00D17239">
              <w:rPr>
                <w:sz w:val="22"/>
                <w:szCs w:val="22"/>
              </w:rPr>
              <w:t xml:space="preserve">Ne mažiau kaip 64 GB talpos, realizuota ne mažesnės kaip 32 GB talpos </w:t>
            </w:r>
            <w:proofErr w:type="spellStart"/>
            <w:r w:rsidRPr="00D17239">
              <w:rPr>
                <w:sz w:val="22"/>
                <w:szCs w:val="22"/>
              </w:rPr>
              <w:t>Dual</w:t>
            </w:r>
            <w:proofErr w:type="spellEnd"/>
            <w:r w:rsidRPr="00D17239">
              <w:rPr>
                <w:sz w:val="22"/>
                <w:szCs w:val="22"/>
              </w:rPr>
              <w:t xml:space="preserve"> </w:t>
            </w:r>
            <w:proofErr w:type="spellStart"/>
            <w:r w:rsidRPr="00D17239">
              <w:rPr>
                <w:sz w:val="22"/>
                <w:szCs w:val="22"/>
              </w:rPr>
              <w:t>Rank</w:t>
            </w:r>
            <w:proofErr w:type="spellEnd"/>
            <w:r w:rsidRPr="00D17239">
              <w:rPr>
                <w:sz w:val="22"/>
                <w:szCs w:val="22"/>
              </w:rPr>
              <w:t xml:space="preserve"> DDR5 atminties moduliais.</w:t>
            </w:r>
          </w:p>
        </w:tc>
        <w:tc>
          <w:tcPr>
            <w:tcW w:w="3118" w:type="dxa"/>
          </w:tcPr>
          <w:p w14:paraId="1A899068" w14:textId="77777777" w:rsidR="00D17239" w:rsidRPr="00D17239" w:rsidRDefault="00D17239" w:rsidP="00C9496D">
            <w:pPr>
              <w:rPr>
                <w:sz w:val="22"/>
                <w:szCs w:val="22"/>
              </w:rPr>
            </w:pPr>
          </w:p>
        </w:tc>
      </w:tr>
      <w:tr w:rsidR="00D17239" w:rsidRPr="00D17239" w14:paraId="2990B97C" w14:textId="77777777" w:rsidTr="00C9496D">
        <w:trPr>
          <w:jc w:val="center"/>
        </w:trPr>
        <w:tc>
          <w:tcPr>
            <w:tcW w:w="850" w:type="dxa"/>
          </w:tcPr>
          <w:p w14:paraId="7DB31D11" w14:textId="77777777" w:rsidR="00D17239" w:rsidRPr="00D17239" w:rsidRDefault="00D17239" w:rsidP="00D17239">
            <w:pPr>
              <w:pStyle w:val="Sraopastraipa"/>
              <w:numPr>
                <w:ilvl w:val="0"/>
                <w:numId w:val="23"/>
              </w:numPr>
              <w:jc w:val="center"/>
              <w:rPr>
                <w:sz w:val="22"/>
                <w:szCs w:val="22"/>
              </w:rPr>
            </w:pPr>
          </w:p>
        </w:tc>
        <w:tc>
          <w:tcPr>
            <w:tcW w:w="1928" w:type="dxa"/>
          </w:tcPr>
          <w:p w14:paraId="5B6F0A36" w14:textId="77777777" w:rsidR="00D17239" w:rsidRPr="00D17239" w:rsidRDefault="00D17239" w:rsidP="00C9496D">
            <w:pPr>
              <w:rPr>
                <w:sz w:val="22"/>
                <w:szCs w:val="22"/>
              </w:rPr>
            </w:pPr>
            <w:r w:rsidRPr="00D17239">
              <w:rPr>
                <w:sz w:val="22"/>
                <w:szCs w:val="22"/>
              </w:rPr>
              <w:t>Duomenų diskų RAID valdiklis</w:t>
            </w:r>
          </w:p>
        </w:tc>
        <w:tc>
          <w:tcPr>
            <w:tcW w:w="3742" w:type="dxa"/>
          </w:tcPr>
          <w:p w14:paraId="4DE7AF54" w14:textId="77777777" w:rsidR="00D17239" w:rsidRPr="00D17239" w:rsidRDefault="00D17239" w:rsidP="00C9496D">
            <w:pPr>
              <w:rPr>
                <w:sz w:val="22"/>
                <w:szCs w:val="22"/>
              </w:rPr>
            </w:pPr>
            <w:r w:rsidRPr="00D17239">
              <w:rPr>
                <w:sz w:val="22"/>
                <w:szCs w:val="22"/>
              </w:rPr>
              <w:t>Aparatinis diskų valdiklis, ne prastesnis nei SAS/SATA/</w:t>
            </w:r>
            <w:proofErr w:type="spellStart"/>
            <w:r w:rsidRPr="00D17239">
              <w:rPr>
                <w:sz w:val="22"/>
                <w:szCs w:val="22"/>
              </w:rPr>
              <w:t>NVMe</w:t>
            </w:r>
            <w:proofErr w:type="spellEnd"/>
            <w:r w:rsidRPr="00D17239">
              <w:rPr>
                <w:sz w:val="22"/>
                <w:szCs w:val="22"/>
              </w:rPr>
              <w:t xml:space="preserve">, palaikantis 16 </w:t>
            </w:r>
            <w:proofErr w:type="spellStart"/>
            <w:r w:rsidRPr="00D17239">
              <w:rPr>
                <w:sz w:val="22"/>
                <w:szCs w:val="22"/>
              </w:rPr>
              <w:t>PCIe</w:t>
            </w:r>
            <w:proofErr w:type="spellEnd"/>
            <w:r w:rsidRPr="00D17239">
              <w:rPr>
                <w:sz w:val="22"/>
                <w:szCs w:val="22"/>
              </w:rPr>
              <w:t xml:space="preserve"> kelių („</w:t>
            </w:r>
            <w:proofErr w:type="spellStart"/>
            <w:r w:rsidRPr="00D17239">
              <w:rPr>
                <w:sz w:val="22"/>
                <w:szCs w:val="22"/>
              </w:rPr>
              <w:t>PCIe</w:t>
            </w:r>
            <w:proofErr w:type="spellEnd"/>
            <w:r w:rsidRPr="00D17239">
              <w:rPr>
                <w:sz w:val="22"/>
                <w:szCs w:val="22"/>
              </w:rPr>
              <w:t xml:space="preserve"> </w:t>
            </w:r>
            <w:proofErr w:type="spellStart"/>
            <w:r w:rsidRPr="00D17239">
              <w:rPr>
                <w:sz w:val="22"/>
                <w:szCs w:val="22"/>
              </w:rPr>
              <w:t>lanes</w:t>
            </w:r>
            <w:proofErr w:type="spellEnd"/>
            <w:r w:rsidRPr="00D17239">
              <w:rPr>
                <w:sz w:val="22"/>
                <w:szCs w:val="22"/>
              </w:rPr>
              <w:t>“) diskų prijungimui.</w:t>
            </w:r>
          </w:p>
          <w:p w14:paraId="4C3E1111" w14:textId="77777777" w:rsidR="00D17239" w:rsidRPr="00D17239" w:rsidRDefault="00D17239" w:rsidP="00C9496D">
            <w:pPr>
              <w:rPr>
                <w:sz w:val="22"/>
                <w:szCs w:val="22"/>
              </w:rPr>
            </w:pPr>
            <w:r w:rsidRPr="00D17239">
              <w:rPr>
                <w:sz w:val="22"/>
                <w:szCs w:val="22"/>
              </w:rPr>
              <w:t xml:space="preserve">Ne mažiau kaip 8 GB spartinančiosios atminties su apsauga nuo elektros energijos dingimo (baterija, </w:t>
            </w:r>
            <w:proofErr w:type="spellStart"/>
            <w:r w:rsidRPr="00D17239">
              <w:rPr>
                <w:sz w:val="22"/>
                <w:szCs w:val="22"/>
              </w:rPr>
              <w:t>superkondensatorius</w:t>
            </w:r>
            <w:proofErr w:type="spellEnd"/>
            <w:r w:rsidRPr="00D17239">
              <w:rPr>
                <w:sz w:val="22"/>
                <w:szCs w:val="22"/>
              </w:rPr>
              <w:t xml:space="preserve"> ar lygiavertė priemonė).</w:t>
            </w:r>
          </w:p>
          <w:p w14:paraId="04219411" w14:textId="77777777" w:rsidR="00D17239" w:rsidRPr="00D17239" w:rsidRDefault="00D17239" w:rsidP="00C9496D">
            <w:pPr>
              <w:rPr>
                <w:sz w:val="22"/>
                <w:szCs w:val="22"/>
                <w:lang w:val="it-IT"/>
              </w:rPr>
            </w:pPr>
            <w:r w:rsidRPr="00D17239">
              <w:rPr>
                <w:sz w:val="22"/>
                <w:szCs w:val="22"/>
                <w:lang w:val="it-IT"/>
              </w:rPr>
              <w:t>Turi palaikyti ne blogiau kaip RAID 0, 1, 5, 6, 10 lygius.</w:t>
            </w:r>
          </w:p>
        </w:tc>
        <w:tc>
          <w:tcPr>
            <w:tcW w:w="3118" w:type="dxa"/>
          </w:tcPr>
          <w:p w14:paraId="173A1051" w14:textId="77777777" w:rsidR="00D17239" w:rsidRPr="00D17239" w:rsidRDefault="00D17239" w:rsidP="00C9496D">
            <w:pPr>
              <w:rPr>
                <w:sz w:val="22"/>
                <w:szCs w:val="22"/>
                <w:lang w:val="it-IT"/>
              </w:rPr>
            </w:pPr>
          </w:p>
        </w:tc>
      </w:tr>
      <w:tr w:rsidR="00D17239" w:rsidRPr="00D17239" w14:paraId="48AC2B1C" w14:textId="77777777" w:rsidTr="00C9496D">
        <w:trPr>
          <w:jc w:val="center"/>
        </w:trPr>
        <w:tc>
          <w:tcPr>
            <w:tcW w:w="850" w:type="dxa"/>
          </w:tcPr>
          <w:p w14:paraId="30289D85" w14:textId="77777777" w:rsidR="00D17239" w:rsidRPr="00D17239" w:rsidRDefault="00D17239" w:rsidP="00D17239">
            <w:pPr>
              <w:pStyle w:val="Sraopastraipa"/>
              <w:numPr>
                <w:ilvl w:val="0"/>
                <w:numId w:val="23"/>
              </w:numPr>
              <w:jc w:val="center"/>
              <w:rPr>
                <w:sz w:val="22"/>
                <w:szCs w:val="22"/>
                <w:lang w:val="it-IT"/>
              </w:rPr>
            </w:pPr>
          </w:p>
        </w:tc>
        <w:tc>
          <w:tcPr>
            <w:tcW w:w="1928" w:type="dxa"/>
          </w:tcPr>
          <w:p w14:paraId="212FB822" w14:textId="77777777" w:rsidR="00D17239" w:rsidRPr="00D17239" w:rsidRDefault="00D17239" w:rsidP="00C9496D">
            <w:pPr>
              <w:rPr>
                <w:sz w:val="22"/>
                <w:szCs w:val="22"/>
              </w:rPr>
            </w:pPr>
            <w:r w:rsidRPr="00D17239">
              <w:rPr>
                <w:sz w:val="22"/>
                <w:szCs w:val="22"/>
              </w:rPr>
              <w:t>Duomenų diskai</w:t>
            </w:r>
          </w:p>
        </w:tc>
        <w:tc>
          <w:tcPr>
            <w:tcW w:w="3742" w:type="dxa"/>
          </w:tcPr>
          <w:p w14:paraId="3EB7A866" w14:textId="77777777" w:rsidR="00D17239" w:rsidRPr="00D17239" w:rsidRDefault="00D17239" w:rsidP="00C9496D">
            <w:pPr>
              <w:rPr>
                <w:sz w:val="22"/>
                <w:szCs w:val="22"/>
              </w:rPr>
            </w:pPr>
            <w:r w:rsidRPr="00D17239">
              <w:rPr>
                <w:sz w:val="22"/>
                <w:szCs w:val="22"/>
              </w:rPr>
              <w:t>Ne mažiau kaip 8 vnt. „karšto keitimo“ (angl. „</w:t>
            </w:r>
            <w:proofErr w:type="spellStart"/>
            <w:r w:rsidRPr="00D17239">
              <w:rPr>
                <w:sz w:val="22"/>
                <w:szCs w:val="22"/>
              </w:rPr>
              <w:t>hot</w:t>
            </w:r>
            <w:proofErr w:type="spellEnd"/>
            <w:r w:rsidRPr="00D17239">
              <w:rPr>
                <w:sz w:val="22"/>
                <w:szCs w:val="22"/>
              </w:rPr>
              <w:t xml:space="preserve"> </w:t>
            </w:r>
            <w:proofErr w:type="spellStart"/>
            <w:r w:rsidRPr="00D17239">
              <w:rPr>
                <w:sz w:val="22"/>
                <w:szCs w:val="22"/>
              </w:rPr>
              <w:t>plug</w:t>
            </w:r>
            <w:proofErr w:type="spellEnd"/>
            <w:r w:rsidRPr="00D17239">
              <w:rPr>
                <w:sz w:val="22"/>
                <w:szCs w:val="22"/>
              </w:rPr>
              <w:t>“) ne mažesnės kaip 4 TB talpos SAS 12G, ne mažiau kaip 7 200 aps./min. sukimosi greičio LFF (3,5 colio) diskų.</w:t>
            </w:r>
          </w:p>
          <w:p w14:paraId="26C425CD" w14:textId="77777777" w:rsidR="00D17239" w:rsidRPr="00D17239" w:rsidRDefault="00D17239" w:rsidP="00C9496D">
            <w:pPr>
              <w:rPr>
                <w:sz w:val="22"/>
                <w:szCs w:val="22"/>
              </w:rPr>
            </w:pPr>
            <w:r w:rsidRPr="00D17239">
              <w:rPr>
                <w:sz w:val="22"/>
                <w:szCs w:val="22"/>
              </w:rPr>
              <w:lastRenderedPageBreak/>
              <w:t>Sukonfigūravus RAID 5 apsaugos lygį, naudinga (prieinama duomenims) talpa turi būti ne mažesnė kaip 28 TB.</w:t>
            </w:r>
          </w:p>
        </w:tc>
        <w:tc>
          <w:tcPr>
            <w:tcW w:w="3118" w:type="dxa"/>
          </w:tcPr>
          <w:p w14:paraId="4DEAEDA8" w14:textId="77777777" w:rsidR="00D17239" w:rsidRPr="00D17239" w:rsidRDefault="00D17239" w:rsidP="00C9496D">
            <w:pPr>
              <w:rPr>
                <w:sz w:val="22"/>
                <w:szCs w:val="22"/>
              </w:rPr>
            </w:pPr>
          </w:p>
        </w:tc>
      </w:tr>
      <w:tr w:rsidR="00D17239" w:rsidRPr="00D17239" w14:paraId="0F93EE2B" w14:textId="77777777" w:rsidTr="00C9496D">
        <w:trPr>
          <w:jc w:val="center"/>
        </w:trPr>
        <w:tc>
          <w:tcPr>
            <w:tcW w:w="850" w:type="dxa"/>
          </w:tcPr>
          <w:p w14:paraId="0FFEAC4A" w14:textId="77777777" w:rsidR="00D17239" w:rsidRPr="00D17239" w:rsidRDefault="00D17239" w:rsidP="00D17239">
            <w:pPr>
              <w:pStyle w:val="Sraopastraipa"/>
              <w:numPr>
                <w:ilvl w:val="0"/>
                <w:numId w:val="23"/>
              </w:numPr>
              <w:jc w:val="center"/>
              <w:rPr>
                <w:sz w:val="22"/>
                <w:szCs w:val="22"/>
              </w:rPr>
            </w:pPr>
          </w:p>
        </w:tc>
        <w:tc>
          <w:tcPr>
            <w:tcW w:w="1928" w:type="dxa"/>
          </w:tcPr>
          <w:p w14:paraId="38244190" w14:textId="77777777" w:rsidR="00D17239" w:rsidRPr="00D17239" w:rsidRDefault="00D17239" w:rsidP="00C9496D">
            <w:pPr>
              <w:rPr>
                <w:sz w:val="22"/>
                <w:szCs w:val="22"/>
                <w:lang w:val="it-IT"/>
              </w:rPr>
            </w:pPr>
            <w:r w:rsidRPr="00D17239">
              <w:rPr>
                <w:sz w:val="22"/>
                <w:szCs w:val="22"/>
                <w:lang w:val="it-IT"/>
              </w:rPr>
              <w:t>Operacinei sistemai skirtas valdiklis ir diskai</w:t>
            </w:r>
          </w:p>
        </w:tc>
        <w:tc>
          <w:tcPr>
            <w:tcW w:w="3742" w:type="dxa"/>
          </w:tcPr>
          <w:p w14:paraId="61F4115E" w14:textId="77777777" w:rsidR="00D17239" w:rsidRPr="00D17239" w:rsidRDefault="00D17239" w:rsidP="00C9496D">
            <w:pPr>
              <w:rPr>
                <w:sz w:val="22"/>
                <w:szCs w:val="22"/>
                <w:lang w:val="it-IT"/>
              </w:rPr>
            </w:pPr>
            <w:r w:rsidRPr="00D17239">
              <w:rPr>
                <w:sz w:val="22"/>
                <w:szCs w:val="22"/>
                <w:lang w:val="it-IT"/>
              </w:rPr>
              <w:t>NVMe tipo valdiklis, turintis palaikyti RAID 1, su ne mažiau kaip 2 vnt. atitinkamo tipo laikmenomis, kurių kiekvienos talpa ne mažesnė kaip 960 GB.</w:t>
            </w:r>
          </w:p>
          <w:p w14:paraId="6B4B3E1A" w14:textId="77777777" w:rsidR="00D17239" w:rsidRPr="00D17239" w:rsidRDefault="00D17239" w:rsidP="00C9496D">
            <w:pPr>
              <w:rPr>
                <w:sz w:val="22"/>
                <w:szCs w:val="22"/>
              </w:rPr>
            </w:pPr>
            <w:r w:rsidRPr="00D17239">
              <w:rPr>
                <w:sz w:val="22"/>
                <w:szCs w:val="22"/>
                <w:lang w:val="it-IT"/>
              </w:rPr>
              <w:t xml:space="preserve">Laikmenos turi palaikyti savaiminį duomenų šifravimą (angl. </w:t>
            </w:r>
            <w:r w:rsidRPr="00D17239">
              <w:rPr>
                <w:sz w:val="22"/>
                <w:szCs w:val="22"/>
              </w:rPr>
              <w:t>„</w:t>
            </w:r>
            <w:proofErr w:type="spellStart"/>
            <w:r w:rsidRPr="00D17239">
              <w:rPr>
                <w:sz w:val="22"/>
                <w:szCs w:val="22"/>
              </w:rPr>
              <w:t>self-encrypting</w:t>
            </w:r>
            <w:proofErr w:type="spellEnd"/>
            <w:r w:rsidRPr="00D17239">
              <w:rPr>
                <w:sz w:val="22"/>
                <w:szCs w:val="22"/>
              </w:rPr>
              <w:t xml:space="preserve"> </w:t>
            </w:r>
            <w:proofErr w:type="spellStart"/>
            <w:r w:rsidRPr="00D17239">
              <w:rPr>
                <w:sz w:val="22"/>
                <w:szCs w:val="22"/>
              </w:rPr>
              <w:t>drive</w:t>
            </w:r>
            <w:proofErr w:type="spellEnd"/>
            <w:r w:rsidRPr="00D17239">
              <w:rPr>
                <w:sz w:val="22"/>
                <w:szCs w:val="22"/>
              </w:rPr>
              <w:t>“, SED) aparatiniu lygmeniu.</w:t>
            </w:r>
          </w:p>
          <w:p w14:paraId="409A6E6C" w14:textId="77777777" w:rsidR="00D17239" w:rsidRPr="00D17239" w:rsidRDefault="00D17239" w:rsidP="00C9496D">
            <w:pPr>
              <w:rPr>
                <w:sz w:val="22"/>
                <w:szCs w:val="22"/>
              </w:rPr>
            </w:pPr>
            <w:r w:rsidRPr="00D17239">
              <w:rPr>
                <w:sz w:val="22"/>
                <w:szCs w:val="22"/>
              </w:rPr>
              <w:t>Valdiklis ir laikmenos neturi užimti korpuso priekinėje dalyje esančių LFF tipo diskų vietų.</w:t>
            </w:r>
          </w:p>
        </w:tc>
        <w:tc>
          <w:tcPr>
            <w:tcW w:w="3118" w:type="dxa"/>
          </w:tcPr>
          <w:p w14:paraId="7F8AEC30" w14:textId="77777777" w:rsidR="00D17239" w:rsidRPr="00D17239" w:rsidRDefault="00D17239" w:rsidP="00C9496D">
            <w:pPr>
              <w:rPr>
                <w:sz w:val="22"/>
                <w:szCs w:val="22"/>
              </w:rPr>
            </w:pPr>
          </w:p>
        </w:tc>
      </w:tr>
      <w:tr w:rsidR="00D17239" w:rsidRPr="00D17239" w14:paraId="76EC443A" w14:textId="77777777" w:rsidTr="00C9496D">
        <w:trPr>
          <w:jc w:val="center"/>
        </w:trPr>
        <w:tc>
          <w:tcPr>
            <w:tcW w:w="850" w:type="dxa"/>
          </w:tcPr>
          <w:p w14:paraId="39249D7F" w14:textId="77777777" w:rsidR="00D17239" w:rsidRPr="00D17239" w:rsidRDefault="00D17239" w:rsidP="00D17239">
            <w:pPr>
              <w:pStyle w:val="Sraopastraipa"/>
              <w:numPr>
                <w:ilvl w:val="0"/>
                <w:numId w:val="23"/>
              </w:numPr>
              <w:jc w:val="center"/>
              <w:rPr>
                <w:sz w:val="22"/>
                <w:szCs w:val="22"/>
              </w:rPr>
            </w:pPr>
          </w:p>
        </w:tc>
        <w:tc>
          <w:tcPr>
            <w:tcW w:w="1928" w:type="dxa"/>
          </w:tcPr>
          <w:p w14:paraId="4CBADB9D" w14:textId="77777777" w:rsidR="00D17239" w:rsidRPr="00D17239" w:rsidRDefault="00D17239" w:rsidP="00C9496D">
            <w:pPr>
              <w:rPr>
                <w:sz w:val="22"/>
                <w:szCs w:val="22"/>
              </w:rPr>
            </w:pPr>
            <w:r w:rsidRPr="00D17239">
              <w:rPr>
                <w:sz w:val="22"/>
                <w:szCs w:val="22"/>
              </w:rPr>
              <w:t>Diskų vietos ir plėtimo galimybės</w:t>
            </w:r>
          </w:p>
        </w:tc>
        <w:tc>
          <w:tcPr>
            <w:tcW w:w="3742" w:type="dxa"/>
          </w:tcPr>
          <w:p w14:paraId="37880501" w14:textId="77777777" w:rsidR="00D17239" w:rsidRPr="00D17239" w:rsidRDefault="00D17239" w:rsidP="00C9496D">
            <w:pPr>
              <w:rPr>
                <w:sz w:val="22"/>
                <w:szCs w:val="22"/>
                <w:lang w:val="it-IT"/>
              </w:rPr>
            </w:pPr>
            <w:r w:rsidRPr="00D17239">
              <w:rPr>
                <w:sz w:val="22"/>
                <w:szCs w:val="22"/>
                <w:lang w:val="it-IT"/>
              </w:rPr>
              <w:t>Korpusas turi talpinti ne mažiau kaip 12 vnt. LFF (3,5 colio) „karšto keitimo“ (angl. „hot plug“) tipo diskų.</w:t>
            </w:r>
          </w:p>
          <w:p w14:paraId="7834D193" w14:textId="77777777" w:rsidR="00D17239" w:rsidRPr="00D17239" w:rsidRDefault="00D17239" w:rsidP="00C9496D">
            <w:pPr>
              <w:rPr>
                <w:sz w:val="22"/>
                <w:szCs w:val="22"/>
                <w:lang w:val="it-IT"/>
              </w:rPr>
            </w:pPr>
            <w:r w:rsidRPr="00D17239">
              <w:rPr>
                <w:sz w:val="22"/>
                <w:szCs w:val="22"/>
                <w:lang w:val="it-IT"/>
              </w:rPr>
              <w:t>Visiškai sukomplektavus turi likti ne mažiau kaip 4 laisvos LFF tipo diskų vietos tolimesnei talpos plėtrai. Operacinei sistemai skirtos laikmenos į šį skaičių neįskaitomos – jos turi būti įrengtos atskirame įrenginyje, neužimančiame LFF tipo diskų vietų.</w:t>
            </w:r>
          </w:p>
        </w:tc>
        <w:tc>
          <w:tcPr>
            <w:tcW w:w="3118" w:type="dxa"/>
          </w:tcPr>
          <w:p w14:paraId="1D58E8EB" w14:textId="77777777" w:rsidR="00D17239" w:rsidRPr="00D17239" w:rsidRDefault="00D17239" w:rsidP="00C9496D">
            <w:pPr>
              <w:rPr>
                <w:sz w:val="22"/>
                <w:szCs w:val="22"/>
                <w:lang w:val="it-IT"/>
              </w:rPr>
            </w:pPr>
          </w:p>
        </w:tc>
      </w:tr>
      <w:tr w:rsidR="00D17239" w:rsidRPr="00D17239" w14:paraId="43828C2E" w14:textId="77777777" w:rsidTr="00C9496D">
        <w:trPr>
          <w:jc w:val="center"/>
        </w:trPr>
        <w:tc>
          <w:tcPr>
            <w:tcW w:w="850" w:type="dxa"/>
          </w:tcPr>
          <w:p w14:paraId="61026280" w14:textId="77777777" w:rsidR="00D17239" w:rsidRPr="00D17239" w:rsidRDefault="00D17239" w:rsidP="00D17239">
            <w:pPr>
              <w:pStyle w:val="Sraopastraipa"/>
              <w:numPr>
                <w:ilvl w:val="0"/>
                <w:numId w:val="23"/>
              </w:numPr>
              <w:jc w:val="center"/>
              <w:rPr>
                <w:sz w:val="22"/>
                <w:szCs w:val="22"/>
                <w:lang w:val="it-IT"/>
              </w:rPr>
            </w:pPr>
          </w:p>
        </w:tc>
        <w:tc>
          <w:tcPr>
            <w:tcW w:w="1928" w:type="dxa"/>
          </w:tcPr>
          <w:p w14:paraId="3389A50A" w14:textId="77777777" w:rsidR="00D17239" w:rsidRPr="00D17239" w:rsidRDefault="00D17239" w:rsidP="00C9496D">
            <w:pPr>
              <w:rPr>
                <w:sz w:val="22"/>
                <w:szCs w:val="22"/>
              </w:rPr>
            </w:pPr>
            <w:r w:rsidRPr="00D17239">
              <w:rPr>
                <w:sz w:val="22"/>
                <w:szCs w:val="22"/>
              </w:rPr>
              <w:t>Tinklo adapteriai</w:t>
            </w:r>
          </w:p>
        </w:tc>
        <w:tc>
          <w:tcPr>
            <w:tcW w:w="3742" w:type="dxa"/>
          </w:tcPr>
          <w:p w14:paraId="428D309F" w14:textId="77777777" w:rsidR="00D17239" w:rsidRPr="00D17239" w:rsidRDefault="00D17239" w:rsidP="00C9496D">
            <w:pPr>
              <w:rPr>
                <w:sz w:val="22"/>
                <w:szCs w:val="22"/>
                <w:lang w:val="it-IT"/>
              </w:rPr>
            </w:pPr>
            <w:r w:rsidRPr="00D17239">
              <w:rPr>
                <w:sz w:val="22"/>
                <w:szCs w:val="22"/>
                <w:lang w:val="it-IT"/>
              </w:rPr>
              <w:t>Ne mažiau kaip 8 vnt. 1000Base-T (RJ45) tinklo prievadų. Turi palaikyti WOL arba lygiavertes technologijas.</w:t>
            </w:r>
          </w:p>
          <w:p w14:paraId="3D8F223F" w14:textId="77777777" w:rsidR="00D17239" w:rsidRPr="00D17239" w:rsidRDefault="00D17239" w:rsidP="00C9496D">
            <w:pPr>
              <w:rPr>
                <w:sz w:val="22"/>
                <w:szCs w:val="22"/>
                <w:lang w:val="it-IT"/>
              </w:rPr>
            </w:pPr>
            <w:r w:rsidRPr="00D17239">
              <w:rPr>
                <w:sz w:val="22"/>
                <w:szCs w:val="22"/>
                <w:lang w:val="it-IT"/>
              </w:rPr>
              <w:t>Ne mažiau kaip 2 vnt. 10/25GbE SFP28 tinklo prievadų, palaikančių Virtual Machine Queue (VMQ), SR-IOV, tunelių apdorojimą (VXLAN, NVGRE, GENEVE), RoCEv2 arba lygiavertes technologijas.</w:t>
            </w:r>
          </w:p>
          <w:p w14:paraId="3721A69A" w14:textId="77777777" w:rsidR="00D17239" w:rsidRPr="00D17239" w:rsidRDefault="00D17239" w:rsidP="00C9496D">
            <w:pPr>
              <w:rPr>
                <w:sz w:val="22"/>
                <w:szCs w:val="22"/>
                <w:lang w:val="it-IT"/>
              </w:rPr>
            </w:pPr>
            <w:r w:rsidRPr="00D17239">
              <w:rPr>
                <w:sz w:val="22"/>
                <w:szCs w:val="22"/>
                <w:lang w:val="it-IT"/>
              </w:rPr>
              <w:t xml:space="preserve">1000Base-T tinklo adapteriai turi būti prijungti per OCP 3.0 tipo jungtis. </w:t>
            </w:r>
          </w:p>
        </w:tc>
        <w:tc>
          <w:tcPr>
            <w:tcW w:w="3118" w:type="dxa"/>
          </w:tcPr>
          <w:p w14:paraId="21012203" w14:textId="77777777" w:rsidR="00D17239" w:rsidRPr="00D17239" w:rsidRDefault="00D17239" w:rsidP="00C9496D">
            <w:pPr>
              <w:rPr>
                <w:sz w:val="22"/>
                <w:szCs w:val="22"/>
                <w:lang w:val="it-IT"/>
              </w:rPr>
            </w:pPr>
          </w:p>
        </w:tc>
      </w:tr>
      <w:tr w:rsidR="00D17239" w:rsidRPr="00D17239" w14:paraId="675DBAC7" w14:textId="77777777" w:rsidTr="00C9496D">
        <w:trPr>
          <w:jc w:val="center"/>
        </w:trPr>
        <w:tc>
          <w:tcPr>
            <w:tcW w:w="850" w:type="dxa"/>
          </w:tcPr>
          <w:p w14:paraId="0248984E" w14:textId="77777777" w:rsidR="00D17239" w:rsidRPr="00D17239" w:rsidRDefault="00D17239" w:rsidP="00D17239">
            <w:pPr>
              <w:pStyle w:val="Sraopastraipa"/>
              <w:numPr>
                <w:ilvl w:val="0"/>
                <w:numId w:val="23"/>
              </w:numPr>
              <w:jc w:val="center"/>
              <w:rPr>
                <w:sz w:val="22"/>
                <w:szCs w:val="22"/>
                <w:lang w:val="it-IT"/>
              </w:rPr>
            </w:pPr>
          </w:p>
        </w:tc>
        <w:tc>
          <w:tcPr>
            <w:tcW w:w="1928" w:type="dxa"/>
          </w:tcPr>
          <w:p w14:paraId="3607A8C6" w14:textId="77777777" w:rsidR="00D17239" w:rsidRPr="00D17239" w:rsidRDefault="00D17239" w:rsidP="00C9496D">
            <w:pPr>
              <w:rPr>
                <w:sz w:val="22"/>
                <w:szCs w:val="22"/>
              </w:rPr>
            </w:pPr>
            <w:r w:rsidRPr="00D17239">
              <w:rPr>
                <w:sz w:val="22"/>
                <w:szCs w:val="22"/>
              </w:rPr>
              <w:t>Prievadai</w:t>
            </w:r>
          </w:p>
        </w:tc>
        <w:tc>
          <w:tcPr>
            <w:tcW w:w="3742" w:type="dxa"/>
          </w:tcPr>
          <w:p w14:paraId="5EE295DD" w14:textId="77777777" w:rsidR="00D17239" w:rsidRPr="00D17239" w:rsidRDefault="00D17239" w:rsidP="00C9496D">
            <w:pPr>
              <w:rPr>
                <w:sz w:val="22"/>
                <w:szCs w:val="22"/>
              </w:rPr>
            </w:pPr>
            <w:r w:rsidRPr="00D17239">
              <w:rPr>
                <w:sz w:val="22"/>
                <w:szCs w:val="22"/>
              </w:rPr>
              <w:t>Ne mažiau kaip 1 vnt. RJ45 prievadas, skirtas nuotoliniam valdymui, atskirtas nuo duomenų tinklo prievadų.</w:t>
            </w:r>
          </w:p>
          <w:p w14:paraId="359C1946" w14:textId="77777777" w:rsidR="00D17239" w:rsidRPr="00D17239" w:rsidRDefault="00D17239" w:rsidP="00C9496D">
            <w:pPr>
              <w:rPr>
                <w:sz w:val="22"/>
                <w:szCs w:val="22"/>
              </w:rPr>
            </w:pPr>
            <w:r w:rsidRPr="00D17239">
              <w:rPr>
                <w:sz w:val="22"/>
                <w:szCs w:val="22"/>
              </w:rPr>
              <w:t xml:space="preserve">Ne mažiau kaip 2 vnt. USB 3.0 prievadų galinėje korpuso dalyje. Išoriniai USB jungčių kartotuvai („USB </w:t>
            </w:r>
            <w:proofErr w:type="spellStart"/>
            <w:r w:rsidRPr="00D17239">
              <w:rPr>
                <w:sz w:val="22"/>
                <w:szCs w:val="22"/>
              </w:rPr>
              <w:t>hub</w:t>
            </w:r>
            <w:proofErr w:type="spellEnd"/>
            <w:r w:rsidRPr="00D17239">
              <w:rPr>
                <w:sz w:val="22"/>
                <w:szCs w:val="22"/>
              </w:rPr>
              <w:t>“) negalimi.</w:t>
            </w:r>
          </w:p>
        </w:tc>
        <w:tc>
          <w:tcPr>
            <w:tcW w:w="3118" w:type="dxa"/>
          </w:tcPr>
          <w:p w14:paraId="4082720A" w14:textId="77777777" w:rsidR="00D17239" w:rsidRPr="00D17239" w:rsidRDefault="00D17239" w:rsidP="00C9496D">
            <w:pPr>
              <w:rPr>
                <w:sz w:val="22"/>
                <w:szCs w:val="22"/>
              </w:rPr>
            </w:pPr>
          </w:p>
        </w:tc>
      </w:tr>
      <w:tr w:rsidR="00D17239" w:rsidRPr="00D17239" w14:paraId="27435D26" w14:textId="77777777" w:rsidTr="00C9496D">
        <w:trPr>
          <w:jc w:val="center"/>
        </w:trPr>
        <w:tc>
          <w:tcPr>
            <w:tcW w:w="850" w:type="dxa"/>
          </w:tcPr>
          <w:p w14:paraId="11D359A2" w14:textId="77777777" w:rsidR="00D17239" w:rsidRPr="00D17239" w:rsidRDefault="00D17239" w:rsidP="00D17239">
            <w:pPr>
              <w:pStyle w:val="Sraopastraipa"/>
              <w:numPr>
                <w:ilvl w:val="0"/>
                <w:numId w:val="23"/>
              </w:numPr>
              <w:jc w:val="center"/>
              <w:rPr>
                <w:sz w:val="22"/>
                <w:szCs w:val="22"/>
              </w:rPr>
            </w:pPr>
          </w:p>
        </w:tc>
        <w:tc>
          <w:tcPr>
            <w:tcW w:w="1928" w:type="dxa"/>
          </w:tcPr>
          <w:p w14:paraId="7422608F" w14:textId="77777777" w:rsidR="00D17239" w:rsidRPr="00D17239" w:rsidRDefault="00D17239" w:rsidP="00C9496D">
            <w:pPr>
              <w:rPr>
                <w:sz w:val="22"/>
                <w:szCs w:val="22"/>
                <w:lang w:val="it-IT"/>
              </w:rPr>
            </w:pPr>
            <w:r w:rsidRPr="00D17239">
              <w:rPr>
                <w:sz w:val="22"/>
                <w:szCs w:val="22"/>
                <w:lang w:val="it-IT"/>
              </w:rPr>
              <w:t xml:space="preserve">Sisteminio mikrokodo </w:t>
            </w:r>
            <w:r w:rsidRPr="00D17239">
              <w:rPr>
                <w:sz w:val="22"/>
                <w:szCs w:val="22"/>
                <w:lang w:val="it-IT"/>
              </w:rPr>
              <w:lastRenderedPageBreak/>
              <w:t>(firmware) saugumo savybės</w:t>
            </w:r>
          </w:p>
        </w:tc>
        <w:tc>
          <w:tcPr>
            <w:tcW w:w="3742" w:type="dxa"/>
          </w:tcPr>
          <w:p w14:paraId="65DF3D71" w14:textId="77777777" w:rsidR="00D17239" w:rsidRPr="00D17239" w:rsidRDefault="00D17239" w:rsidP="00C9496D">
            <w:pPr>
              <w:rPr>
                <w:sz w:val="22"/>
                <w:szCs w:val="22"/>
                <w:lang w:val="it-IT"/>
              </w:rPr>
            </w:pPr>
            <w:r w:rsidRPr="00D17239">
              <w:rPr>
                <w:sz w:val="22"/>
                <w:szCs w:val="22"/>
                <w:lang w:val="it-IT"/>
              </w:rPr>
              <w:lastRenderedPageBreak/>
              <w:t xml:space="preserve">Tarnybinė stotis darbo metu turi periodiškai tikrinti sistemos </w:t>
            </w:r>
            <w:r w:rsidRPr="00D17239">
              <w:rPr>
                <w:sz w:val="22"/>
                <w:szCs w:val="22"/>
                <w:lang w:val="it-IT"/>
              </w:rPr>
              <w:lastRenderedPageBreak/>
              <w:t>mikrokodus dėl nesankcionuotų pakeitimų.</w:t>
            </w:r>
          </w:p>
          <w:p w14:paraId="4044FCAE" w14:textId="77777777" w:rsidR="00D17239" w:rsidRPr="00D17239" w:rsidRDefault="00D17239" w:rsidP="00C9496D">
            <w:pPr>
              <w:rPr>
                <w:sz w:val="22"/>
                <w:szCs w:val="22"/>
              </w:rPr>
            </w:pPr>
            <w:r w:rsidRPr="00D17239">
              <w:rPr>
                <w:sz w:val="22"/>
                <w:szCs w:val="22"/>
                <w:lang w:val="it-IT"/>
              </w:rPr>
              <w:t xml:space="preserve">Įjungimo metu turi pasitikrinti sisteminės programinės įrangos autentiškumą ir automatiškai atstatyti iš rezervinės kopijos, jei autentiškumas pažeistas. </w:t>
            </w:r>
            <w:r w:rsidRPr="00D17239">
              <w:rPr>
                <w:sz w:val="22"/>
                <w:szCs w:val="22"/>
              </w:rPr>
              <w:t>Nepavykus atstatyti, turi būti uždraustas operacinės sistemos krovimasis.</w:t>
            </w:r>
          </w:p>
        </w:tc>
        <w:tc>
          <w:tcPr>
            <w:tcW w:w="3118" w:type="dxa"/>
          </w:tcPr>
          <w:p w14:paraId="319E76E1" w14:textId="77777777" w:rsidR="00D17239" w:rsidRPr="00D17239" w:rsidRDefault="00D17239" w:rsidP="00C9496D">
            <w:pPr>
              <w:rPr>
                <w:sz w:val="22"/>
                <w:szCs w:val="22"/>
              </w:rPr>
            </w:pPr>
          </w:p>
        </w:tc>
      </w:tr>
      <w:tr w:rsidR="00D17239" w:rsidRPr="00D17239" w14:paraId="1A0A3776" w14:textId="77777777" w:rsidTr="00C9496D">
        <w:trPr>
          <w:jc w:val="center"/>
        </w:trPr>
        <w:tc>
          <w:tcPr>
            <w:tcW w:w="850" w:type="dxa"/>
          </w:tcPr>
          <w:p w14:paraId="5E593240" w14:textId="77777777" w:rsidR="00D17239" w:rsidRPr="00D17239" w:rsidRDefault="00D17239" w:rsidP="00D17239">
            <w:pPr>
              <w:pStyle w:val="Sraopastraipa"/>
              <w:numPr>
                <w:ilvl w:val="0"/>
                <w:numId w:val="23"/>
              </w:numPr>
              <w:jc w:val="center"/>
              <w:rPr>
                <w:sz w:val="22"/>
                <w:szCs w:val="22"/>
              </w:rPr>
            </w:pPr>
          </w:p>
        </w:tc>
        <w:tc>
          <w:tcPr>
            <w:tcW w:w="1928" w:type="dxa"/>
          </w:tcPr>
          <w:p w14:paraId="1EE9AAFA" w14:textId="77777777" w:rsidR="00D17239" w:rsidRPr="00D17239" w:rsidRDefault="00D17239" w:rsidP="00C9496D">
            <w:pPr>
              <w:rPr>
                <w:sz w:val="22"/>
                <w:szCs w:val="22"/>
              </w:rPr>
            </w:pPr>
            <w:r w:rsidRPr="00D17239">
              <w:rPr>
                <w:sz w:val="22"/>
                <w:szCs w:val="22"/>
              </w:rPr>
              <w:t>Tarnybinės stoties nuotolinio valdymo adapteris</w:t>
            </w:r>
          </w:p>
        </w:tc>
        <w:tc>
          <w:tcPr>
            <w:tcW w:w="3742" w:type="dxa"/>
          </w:tcPr>
          <w:p w14:paraId="0550F79D" w14:textId="77777777" w:rsidR="00D17239" w:rsidRPr="00D17239" w:rsidRDefault="00D17239" w:rsidP="00C9496D">
            <w:pPr>
              <w:rPr>
                <w:sz w:val="22"/>
                <w:szCs w:val="22"/>
              </w:rPr>
            </w:pPr>
            <w:r w:rsidRPr="00D17239">
              <w:rPr>
                <w:sz w:val="22"/>
                <w:szCs w:val="22"/>
              </w:rPr>
              <w:t>Nepriklausomas nuo operacinės sistemos, veikiantis be agentų. Turi būti:</w:t>
            </w:r>
          </w:p>
          <w:p w14:paraId="0E37FDC2" w14:textId="77777777" w:rsidR="00D17239" w:rsidRPr="00D17239" w:rsidRDefault="00D17239" w:rsidP="00C9496D">
            <w:pPr>
              <w:rPr>
                <w:sz w:val="22"/>
                <w:szCs w:val="22"/>
              </w:rPr>
            </w:pPr>
            <w:r w:rsidRPr="00D17239">
              <w:rPr>
                <w:sz w:val="22"/>
                <w:szCs w:val="22"/>
              </w:rPr>
              <w:t>– nuotolinis valdymas per WEB naršyklę, neinstaliuojant papildomos programinės įrangos, naudojant ne blogesnę kaip WEB 2.0 technologiją;</w:t>
            </w:r>
          </w:p>
          <w:p w14:paraId="150EA60A" w14:textId="77777777" w:rsidR="00D17239" w:rsidRPr="00D17239" w:rsidRDefault="00D17239" w:rsidP="00C9496D">
            <w:pPr>
              <w:rPr>
                <w:sz w:val="22"/>
                <w:szCs w:val="22"/>
              </w:rPr>
            </w:pPr>
            <w:r w:rsidRPr="00D17239">
              <w:rPr>
                <w:sz w:val="22"/>
                <w:szCs w:val="22"/>
              </w:rPr>
              <w:t>– tekstinė ir grafinė konsolės;</w:t>
            </w:r>
          </w:p>
          <w:p w14:paraId="6E0487B3" w14:textId="77777777" w:rsidR="00D17239" w:rsidRPr="00D17239" w:rsidRDefault="00D17239" w:rsidP="00C9496D">
            <w:pPr>
              <w:rPr>
                <w:sz w:val="22"/>
                <w:szCs w:val="22"/>
              </w:rPr>
            </w:pPr>
            <w:r w:rsidRPr="00D17239">
              <w:rPr>
                <w:sz w:val="22"/>
                <w:szCs w:val="22"/>
              </w:rPr>
              <w:t>– aparatinės dalies (aušinimo ventiliatorių, temperatūros, procesorių, operatyviosios atminties, maitinimo šaltinių, vidinių diskų) būklės ir sistemos konfigūracijos stebėjimas bei pakeitimų užfiksavimas ir išsaugojimas vidinėje adapterio atmintyje;</w:t>
            </w:r>
          </w:p>
          <w:p w14:paraId="3ED6D577" w14:textId="77777777" w:rsidR="00D17239" w:rsidRPr="00D17239" w:rsidRDefault="00D17239" w:rsidP="00C9496D">
            <w:pPr>
              <w:rPr>
                <w:sz w:val="22"/>
                <w:szCs w:val="22"/>
              </w:rPr>
            </w:pPr>
            <w:r w:rsidRPr="00D17239">
              <w:rPr>
                <w:sz w:val="22"/>
                <w:szCs w:val="22"/>
              </w:rPr>
              <w:t>– galimybė saugiai ištrinti tarnybinės stoties diskus bei nuotolinio valdymo adapterio vidinę informaciją;</w:t>
            </w:r>
          </w:p>
          <w:p w14:paraId="52C7FE63" w14:textId="77777777" w:rsidR="00D17239" w:rsidRPr="00D17239" w:rsidRDefault="00D17239" w:rsidP="00C9496D">
            <w:pPr>
              <w:rPr>
                <w:sz w:val="22"/>
                <w:szCs w:val="22"/>
              </w:rPr>
            </w:pPr>
            <w:r w:rsidRPr="00D17239">
              <w:rPr>
                <w:sz w:val="22"/>
                <w:szCs w:val="22"/>
              </w:rPr>
              <w:t>– virtualus CD-ROM ir KVM palaikymas;</w:t>
            </w:r>
          </w:p>
          <w:p w14:paraId="5D76F2BB" w14:textId="77777777" w:rsidR="00D17239" w:rsidRPr="00D17239" w:rsidRDefault="00D17239" w:rsidP="00C9496D">
            <w:pPr>
              <w:rPr>
                <w:sz w:val="22"/>
                <w:szCs w:val="22"/>
              </w:rPr>
            </w:pPr>
            <w:r w:rsidRPr="00D17239">
              <w:rPr>
                <w:sz w:val="22"/>
                <w:szCs w:val="22"/>
              </w:rPr>
              <w:t xml:space="preserve">– 128 bitų SSL saugumas, ne blogesnė nei v3 </w:t>
            </w:r>
            <w:proofErr w:type="spellStart"/>
            <w:r w:rsidRPr="00D17239">
              <w:rPr>
                <w:sz w:val="22"/>
                <w:szCs w:val="22"/>
              </w:rPr>
              <w:t>OpenSSL</w:t>
            </w:r>
            <w:proofErr w:type="spellEnd"/>
            <w:r w:rsidRPr="00D17239">
              <w:rPr>
                <w:sz w:val="22"/>
                <w:szCs w:val="22"/>
              </w:rPr>
              <w:t xml:space="preserve"> versija;</w:t>
            </w:r>
          </w:p>
          <w:p w14:paraId="374AD6D0" w14:textId="77777777" w:rsidR="00D17239" w:rsidRPr="00D17239" w:rsidRDefault="00D17239" w:rsidP="00C9496D">
            <w:pPr>
              <w:rPr>
                <w:sz w:val="22"/>
                <w:szCs w:val="22"/>
              </w:rPr>
            </w:pPr>
            <w:r w:rsidRPr="00D17239">
              <w:rPr>
                <w:sz w:val="22"/>
                <w:szCs w:val="22"/>
              </w:rPr>
              <w:t xml:space="preserve">– MS </w:t>
            </w:r>
            <w:proofErr w:type="spellStart"/>
            <w:r w:rsidRPr="00D17239">
              <w:rPr>
                <w:sz w:val="22"/>
                <w:szCs w:val="22"/>
              </w:rPr>
              <w:t>Active</w:t>
            </w:r>
            <w:proofErr w:type="spellEnd"/>
            <w:r w:rsidRPr="00D17239">
              <w:rPr>
                <w:sz w:val="22"/>
                <w:szCs w:val="22"/>
              </w:rPr>
              <w:t xml:space="preserve"> </w:t>
            </w:r>
            <w:proofErr w:type="spellStart"/>
            <w:r w:rsidRPr="00D17239">
              <w:rPr>
                <w:sz w:val="22"/>
                <w:szCs w:val="22"/>
              </w:rPr>
              <w:t>Directory</w:t>
            </w:r>
            <w:proofErr w:type="spellEnd"/>
            <w:r w:rsidRPr="00D17239">
              <w:rPr>
                <w:sz w:val="22"/>
                <w:szCs w:val="22"/>
              </w:rPr>
              <w:t xml:space="preserve"> palaikymas, dviejų faktorių autentifikavimo palaikymas naudojant vienkartinius slaptažodžius kartu su </w:t>
            </w:r>
            <w:proofErr w:type="spellStart"/>
            <w:r w:rsidRPr="00D17239">
              <w:rPr>
                <w:sz w:val="22"/>
                <w:szCs w:val="22"/>
              </w:rPr>
              <w:t>Active</w:t>
            </w:r>
            <w:proofErr w:type="spellEnd"/>
            <w:r w:rsidRPr="00D17239">
              <w:rPr>
                <w:sz w:val="22"/>
                <w:szCs w:val="22"/>
              </w:rPr>
              <w:t xml:space="preserve"> </w:t>
            </w:r>
            <w:proofErr w:type="spellStart"/>
            <w:r w:rsidRPr="00D17239">
              <w:rPr>
                <w:sz w:val="22"/>
                <w:szCs w:val="22"/>
              </w:rPr>
              <w:t>Directory</w:t>
            </w:r>
            <w:proofErr w:type="spellEnd"/>
            <w:r w:rsidRPr="00D17239">
              <w:rPr>
                <w:sz w:val="22"/>
                <w:szCs w:val="22"/>
              </w:rPr>
              <w:t>;</w:t>
            </w:r>
          </w:p>
          <w:p w14:paraId="4D1FAC19" w14:textId="77777777" w:rsidR="00D17239" w:rsidRPr="00D17239" w:rsidRDefault="00D17239" w:rsidP="00C9496D">
            <w:pPr>
              <w:rPr>
                <w:sz w:val="22"/>
                <w:szCs w:val="22"/>
              </w:rPr>
            </w:pPr>
            <w:r w:rsidRPr="00D17239">
              <w:rPr>
                <w:sz w:val="22"/>
                <w:szCs w:val="22"/>
              </w:rPr>
              <w:t>– nuotolinis tarnybinės stoties įjungimas / išjungimas;</w:t>
            </w:r>
          </w:p>
          <w:p w14:paraId="531A204F" w14:textId="77777777" w:rsidR="00D17239" w:rsidRPr="00D17239" w:rsidRDefault="00D17239" w:rsidP="00C9496D">
            <w:pPr>
              <w:rPr>
                <w:sz w:val="22"/>
                <w:szCs w:val="22"/>
              </w:rPr>
            </w:pPr>
            <w:r w:rsidRPr="00D17239">
              <w:rPr>
                <w:sz w:val="22"/>
                <w:szCs w:val="22"/>
              </w:rPr>
              <w:t>– galimybė apriboti vartojamą elektros galingumą tarnybinių stočių grupėms ir individualiems ištekliams;</w:t>
            </w:r>
          </w:p>
          <w:p w14:paraId="2C565FC0" w14:textId="77777777" w:rsidR="00D17239" w:rsidRPr="00D17239" w:rsidRDefault="00D17239" w:rsidP="00C9496D">
            <w:pPr>
              <w:rPr>
                <w:sz w:val="22"/>
                <w:szCs w:val="22"/>
              </w:rPr>
            </w:pPr>
            <w:r w:rsidRPr="00D17239">
              <w:rPr>
                <w:sz w:val="22"/>
                <w:szCs w:val="22"/>
              </w:rPr>
              <w:t>– galimybė prisijungti ne mažiau kaip 15 nutolusių vartotojų vienu metu ir dalintis konsolės seansu;</w:t>
            </w:r>
          </w:p>
          <w:p w14:paraId="08A4158E" w14:textId="77777777" w:rsidR="00D17239" w:rsidRPr="00D17239" w:rsidRDefault="00D17239" w:rsidP="00C9496D">
            <w:pPr>
              <w:rPr>
                <w:sz w:val="22"/>
                <w:szCs w:val="22"/>
              </w:rPr>
            </w:pPr>
            <w:r w:rsidRPr="00D17239">
              <w:rPr>
                <w:sz w:val="22"/>
                <w:szCs w:val="22"/>
              </w:rPr>
              <w:t xml:space="preserve">– aparatinės dalies temperatūros, procesoriaus, operatyviosios atminties, </w:t>
            </w:r>
            <w:r w:rsidRPr="00D17239">
              <w:rPr>
                <w:sz w:val="22"/>
                <w:szCs w:val="22"/>
              </w:rPr>
              <w:lastRenderedPageBreak/>
              <w:t>vidinių diskų būklės stebėjimas ir automatinis SNMP pranešimų siuntimas administratoriui ir gamintojo servisui.</w:t>
            </w:r>
          </w:p>
        </w:tc>
        <w:tc>
          <w:tcPr>
            <w:tcW w:w="3118" w:type="dxa"/>
          </w:tcPr>
          <w:p w14:paraId="19DBA308" w14:textId="77777777" w:rsidR="00D17239" w:rsidRPr="00D17239" w:rsidRDefault="00D17239" w:rsidP="00C9496D">
            <w:pPr>
              <w:rPr>
                <w:sz w:val="22"/>
                <w:szCs w:val="22"/>
              </w:rPr>
            </w:pPr>
          </w:p>
        </w:tc>
      </w:tr>
      <w:tr w:rsidR="00D17239" w:rsidRPr="00D17239" w14:paraId="5E5E144A" w14:textId="77777777" w:rsidTr="00C9496D">
        <w:trPr>
          <w:jc w:val="center"/>
        </w:trPr>
        <w:tc>
          <w:tcPr>
            <w:tcW w:w="850" w:type="dxa"/>
          </w:tcPr>
          <w:p w14:paraId="14FE5D45" w14:textId="77777777" w:rsidR="00D17239" w:rsidRPr="00D17239" w:rsidRDefault="00D17239" w:rsidP="00D17239">
            <w:pPr>
              <w:pStyle w:val="Sraopastraipa"/>
              <w:numPr>
                <w:ilvl w:val="0"/>
                <w:numId w:val="23"/>
              </w:numPr>
              <w:jc w:val="center"/>
              <w:rPr>
                <w:sz w:val="22"/>
                <w:szCs w:val="22"/>
              </w:rPr>
            </w:pPr>
          </w:p>
        </w:tc>
        <w:tc>
          <w:tcPr>
            <w:tcW w:w="1928" w:type="dxa"/>
          </w:tcPr>
          <w:p w14:paraId="7D4CEAC4" w14:textId="77777777" w:rsidR="00D17239" w:rsidRPr="00D17239" w:rsidRDefault="00D17239" w:rsidP="00C9496D">
            <w:pPr>
              <w:rPr>
                <w:sz w:val="22"/>
                <w:szCs w:val="22"/>
                <w:lang w:val="it-IT"/>
              </w:rPr>
            </w:pPr>
            <w:r w:rsidRPr="00D17239">
              <w:rPr>
                <w:sz w:val="22"/>
                <w:szCs w:val="22"/>
                <w:lang w:val="it-IT"/>
              </w:rPr>
              <w:t>Gamintojo valdymo ir administravimo programinė įranga</w:t>
            </w:r>
          </w:p>
        </w:tc>
        <w:tc>
          <w:tcPr>
            <w:tcW w:w="3742" w:type="dxa"/>
          </w:tcPr>
          <w:p w14:paraId="0AD76515" w14:textId="77777777" w:rsidR="00D17239" w:rsidRPr="00D17239" w:rsidRDefault="00D17239" w:rsidP="00C9496D">
            <w:pPr>
              <w:rPr>
                <w:sz w:val="22"/>
                <w:szCs w:val="22"/>
                <w:lang w:val="it-IT"/>
              </w:rPr>
            </w:pPr>
            <w:r w:rsidRPr="00D17239">
              <w:rPr>
                <w:sz w:val="22"/>
                <w:szCs w:val="22"/>
                <w:lang w:val="it-IT"/>
              </w:rPr>
              <w:t>Turi būti pateikta tarnybinių stočių valdymo ir stebėjimo programinė įranga ar paslauga, turinti šias galimybes:</w:t>
            </w:r>
          </w:p>
          <w:p w14:paraId="044D7E1F" w14:textId="77777777" w:rsidR="00D17239" w:rsidRPr="00D17239" w:rsidRDefault="00D17239" w:rsidP="00C9496D">
            <w:pPr>
              <w:rPr>
                <w:sz w:val="22"/>
                <w:szCs w:val="22"/>
                <w:lang w:val="it-IT"/>
              </w:rPr>
            </w:pPr>
            <w:r w:rsidRPr="00D17239">
              <w:rPr>
                <w:sz w:val="22"/>
                <w:szCs w:val="22"/>
                <w:lang w:val="it-IT"/>
              </w:rPr>
              <w:t>– centralizuotas tarnybinių stočių inventoriaus sekimas;</w:t>
            </w:r>
          </w:p>
          <w:p w14:paraId="2BEC142D" w14:textId="77777777" w:rsidR="00D17239" w:rsidRPr="00D17239" w:rsidRDefault="00D17239" w:rsidP="00C9496D">
            <w:pPr>
              <w:rPr>
                <w:sz w:val="22"/>
                <w:szCs w:val="22"/>
                <w:lang w:val="it-IT"/>
              </w:rPr>
            </w:pPr>
            <w:r w:rsidRPr="00D17239">
              <w:rPr>
                <w:sz w:val="22"/>
                <w:szCs w:val="22"/>
                <w:lang w:val="it-IT"/>
              </w:rPr>
              <w:t>– programinės įrangos versijų stebėjimas ir tinkamų versijų rekomendacijos;</w:t>
            </w:r>
          </w:p>
          <w:p w14:paraId="1ACEBC92" w14:textId="77777777" w:rsidR="00D17239" w:rsidRPr="00D17239" w:rsidRDefault="00D17239" w:rsidP="00C9496D">
            <w:pPr>
              <w:rPr>
                <w:sz w:val="22"/>
                <w:szCs w:val="22"/>
                <w:lang w:val="it-IT"/>
              </w:rPr>
            </w:pPr>
            <w:r w:rsidRPr="00D17239">
              <w:rPr>
                <w:sz w:val="22"/>
                <w:szCs w:val="22"/>
                <w:lang w:val="it-IT"/>
              </w:rPr>
              <w:t>– programinės įrangos atnaujinimas;</w:t>
            </w:r>
          </w:p>
          <w:p w14:paraId="0824E5B0" w14:textId="77777777" w:rsidR="00D17239" w:rsidRPr="00D17239" w:rsidRDefault="00D17239" w:rsidP="00C9496D">
            <w:pPr>
              <w:rPr>
                <w:sz w:val="22"/>
                <w:szCs w:val="22"/>
                <w:lang w:val="it-IT"/>
              </w:rPr>
            </w:pPr>
            <w:r w:rsidRPr="00D17239">
              <w:rPr>
                <w:sz w:val="22"/>
                <w:szCs w:val="22"/>
                <w:lang w:val="it-IT"/>
              </w:rPr>
              <w:t>– diskų posistemės konfigūravimas;</w:t>
            </w:r>
          </w:p>
          <w:p w14:paraId="0A8C50B4" w14:textId="77777777" w:rsidR="00D17239" w:rsidRPr="00D17239" w:rsidRDefault="00D17239" w:rsidP="00C9496D">
            <w:pPr>
              <w:rPr>
                <w:sz w:val="22"/>
                <w:szCs w:val="22"/>
                <w:lang w:val="it-IT"/>
              </w:rPr>
            </w:pPr>
            <w:r w:rsidRPr="00D17239">
              <w:rPr>
                <w:sz w:val="22"/>
                <w:szCs w:val="22"/>
                <w:lang w:val="it-IT"/>
              </w:rPr>
              <w:t>– operacinės sistemos diegimas;</w:t>
            </w:r>
          </w:p>
          <w:p w14:paraId="4400D2F8" w14:textId="77777777" w:rsidR="00D17239" w:rsidRPr="00D17239" w:rsidRDefault="00D17239" w:rsidP="00C9496D">
            <w:pPr>
              <w:rPr>
                <w:sz w:val="22"/>
                <w:szCs w:val="22"/>
                <w:lang w:val="it-IT"/>
              </w:rPr>
            </w:pPr>
            <w:r w:rsidRPr="00D17239">
              <w:rPr>
                <w:sz w:val="22"/>
                <w:szCs w:val="22"/>
                <w:lang w:val="it-IT"/>
              </w:rPr>
              <w:t>– automatinis gedimų ir incidentų registravimas gamintojo palaikymo portale;</w:t>
            </w:r>
          </w:p>
          <w:p w14:paraId="6EAA5C2B" w14:textId="77777777" w:rsidR="00D17239" w:rsidRPr="00D17239" w:rsidRDefault="00D17239" w:rsidP="00C9496D">
            <w:pPr>
              <w:rPr>
                <w:sz w:val="22"/>
                <w:szCs w:val="22"/>
                <w:lang w:val="it-IT"/>
              </w:rPr>
            </w:pPr>
            <w:r w:rsidRPr="00D17239">
              <w:rPr>
                <w:sz w:val="22"/>
                <w:szCs w:val="22"/>
                <w:lang w:val="it-IT"/>
              </w:rPr>
              <w:t>– integracija su virtualizacijos platformos mazgų gyvavimo ciklo valdymo įrankiu (pvz., VMware vCenter Lifecycle Manager (vLCM)) arba lygiaverčiu;</w:t>
            </w:r>
          </w:p>
          <w:p w14:paraId="189EC2ED" w14:textId="77777777" w:rsidR="00D17239" w:rsidRPr="00D17239" w:rsidRDefault="00D17239" w:rsidP="00C9496D">
            <w:pPr>
              <w:rPr>
                <w:sz w:val="22"/>
                <w:szCs w:val="22"/>
                <w:lang w:val="it-IT"/>
              </w:rPr>
            </w:pPr>
            <w:r w:rsidRPr="00D17239">
              <w:rPr>
                <w:sz w:val="22"/>
                <w:szCs w:val="22"/>
                <w:lang w:val="it-IT"/>
              </w:rPr>
              <w:t>– REST API palaikymas;</w:t>
            </w:r>
          </w:p>
          <w:p w14:paraId="1DA8C7C1" w14:textId="77777777" w:rsidR="00D17239" w:rsidRPr="00D17239" w:rsidRDefault="00D17239" w:rsidP="00C9496D">
            <w:pPr>
              <w:rPr>
                <w:sz w:val="22"/>
                <w:szCs w:val="22"/>
                <w:lang w:val="it-IT"/>
              </w:rPr>
            </w:pPr>
            <w:r w:rsidRPr="00D17239">
              <w:rPr>
                <w:sz w:val="22"/>
                <w:szCs w:val="22"/>
                <w:lang w:val="it-IT"/>
              </w:rPr>
              <w:t>– visų atliekamų veiksmų įrašų archyvas audito tikslais, saugomas visą įrangos naudojimo laikotarpį ir apsaugotas nuo pakeitimų.</w:t>
            </w:r>
          </w:p>
          <w:p w14:paraId="6F03FFCB" w14:textId="77777777" w:rsidR="00D17239" w:rsidRPr="00D17239" w:rsidRDefault="00D17239" w:rsidP="00C9496D">
            <w:pPr>
              <w:rPr>
                <w:sz w:val="22"/>
                <w:szCs w:val="22"/>
                <w:lang w:val="it-IT"/>
              </w:rPr>
            </w:pPr>
            <w:r w:rsidRPr="00D17239">
              <w:rPr>
                <w:sz w:val="22"/>
                <w:szCs w:val="22"/>
                <w:lang w:val="it-IT"/>
              </w:rPr>
              <w:t>Galima siūlyti duomenų centre diegiamą programinę įrangą arba debesijos paslaugomis paremtą paslaugą. Jei siūloma vietoje diegiama programinė įranga, turi būti papildomai pateikti visi reikiami dubliuoti aparatinės įrangos ištekliai. Licencija gali būti nuolatinė („perpetual“) arba prenumeratos tipo („subscription“) ir turi galioti visą tarnybinės stoties garantijos laikotarpį. Pateikta programinė įranga ar paslauga turi būti visiškai įdiegta ir sukonfigūruota tolimesniam perkančiosios organizacijos naudojimui.</w:t>
            </w:r>
          </w:p>
          <w:p w14:paraId="0778EFEF" w14:textId="77777777" w:rsidR="00D17239" w:rsidRPr="00D17239" w:rsidRDefault="00D17239" w:rsidP="00C9496D">
            <w:pPr>
              <w:rPr>
                <w:sz w:val="22"/>
                <w:szCs w:val="22"/>
                <w:lang w:val="it-IT"/>
              </w:rPr>
            </w:pPr>
            <w:r w:rsidRPr="00D17239">
              <w:rPr>
                <w:sz w:val="22"/>
                <w:szCs w:val="22"/>
                <w:lang w:val="it-IT"/>
              </w:rPr>
              <w:t xml:space="preserve">Siūlomos tarnybinės stotys turi būti valdomos ir stebimos iš perkančiosios </w:t>
            </w:r>
            <w:r w:rsidRPr="00D17239">
              <w:rPr>
                <w:sz w:val="22"/>
                <w:szCs w:val="22"/>
                <w:lang w:val="it-IT"/>
              </w:rPr>
              <w:lastRenderedPageBreak/>
              <w:t>organizacijos jau naudojamos centralizuotos aparatinės įrangos valdymo platformos (HPE OneView), t. y. turi būti į ją integruojamos kaip valdomi įrenginiai, užtikrinant vieningą visos organizacijos serverių infrastruktūros valdymą abiejose serverinėse.</w:t>
            </w:r>
          </w:p>
          <w:p w14:paraId="45994791" w14:textId="77777777" w:rsidR="00D17239" w:rsidRPr="00D17239" w:rsidRDefault="00D17239" w:rsidP="00C9496D">
            <w:pPr>
              <w:rPr>
                <w:sz w:val="22"/>
                <w:szCs w:val="22"/>
              </w:rPr>
            </w:pPr>
            <w:r w:rsidRPr="00D17239">
              <w:rPr>
                <w:sz w:val="22"/>
                <w:szCs w:val="22"/>
                <w:lang w:val="it-IT"/>
              </w:rPr>
              <w:t xml:space="preserve">Tiekėjas turi pateikti visas licencijas, reikalingas siūlomoms tarnybinėms stotims valdyti nurodyta platforma, ir atlikti jų prijungimo prie esamos platformos bei konfigūravimo darbus. </w:t>
            </w:r>
            <w:r w:rsidRPr="00D17239">
              <w:rPr>
                <w:sz w:val="22"/>
                <w:szCs w:val="22"/>
              </w:rPr>
              <w:t>Licencijos turi galioti ne trumpiau kaip visą įrangos garantinės priežiūros laikotarpį.</w:t>
            </w:r>
          </w:p>
        </w:tc>
        <w:tc>
          <w:tcPr>
            <w:tcW w:w="3118" w:type="dxa"/>
          </w:tcPr>
          <w:p w14:paraId="245B51CE" w14:textId="77777777" w:rsidR="00D17239" w:rsidRPr="00D17239" w:rsidRDefault="00D17239" w:rsidP="00C9496D">
            <w:pPr>
              <w:rPr>
                <w:sz w:val="22"/>
                <w:szCs w:val="22"/>
                <w:lang w:val="it-IT"/>
              </w:rPr>
            </w:pPr>
          </w:p>
        </w:tc>
      </w:tr>
      <w:tr w:rsidR="00D17239" w:rsidRPr="00D17239" w14:paraId="4A193FDF" w14:textId="77777777" w:rsidTr="00C9496D">
        <w:trPr>
          <w:jc w:val="center"/>
        </w:trPr>
        <w:tc>
          <w:tcPr>
            <w:tcW w:w="850" w:type="dxa"/>
          </w:tcPr>
          <w:p w14:paraId="5A3D4D86" w14:textId="77777777" w:rsidR="00D17239" w:rsidRPr="00D17239" w:rsidRDefault="00D17239" w:rsidP="00D17239">
            <w:pPr>
              <w:pStyle w:val="Sraopastraipa"/>
              <w:numPr>
                <w:ilvl w:val="0"/>
                <w:numId w:val="23"/>
              </w:numPr>
              <w:jc w:val="center"/>
              <w:rPr>
                <w:sz w:val="22"/>
                <w:szCs w:val="22"/>
                <w:lang w:val="it-IT"/>
              </w:rPr>
            </w:pPr>
          </w:p>
        </w:tc>
        <w:tc>
          <w:tcPr>
            <w:tcW w:w="1928" w:type="dxa"/>
          </w:tcPr>
          <w:p w14:paraId="7CD3E412" w14:textId="77777777" w:rsidR="00D17239" w:rsidRPr="00D17239" w:rsidRDefault="00D17239" w:rsidP="00C9496D">
            <w:pPr>
              <w:rPr>
                <w:sz w:val="22"/>
                <w:szCs w:val="22"/>
              </w:rPr>
            </w:pPr>
            <w:r w:rsidRPr="00D17239">
              <w:rPr>
                <w:sz w:val="22"/>
                <w:szCs w:val="22"/>
              </w:rPr>
              <w:t>Aušinimo ventiliatoriai</w:t>
            </w:r>
          </w:p>
        </w:tc>
        <w:tc>
          <w:tcPr>
            <w:tcW w:w="3742" w:type="dxa"/>
          </w:tcPr>
          <w:p w14:paraId="67E170EF" w14:textId="77777777" w:rsidR="00D17239" w:rsidRPr="00D17239" w:rsidRDefault="00D17239" w:rsidP="00C9496D">
            <w:pPr>
              <w:rPr>
                <w:sz w:val="22"/>
                <w:szCs w:val="22"/>
                <w:lang w:val="it-IT"/>
              </w:rPr>
            </w:pPr>
            <w:r w:rsidRPr="00D17239">
              <w:rPr>
                <w:sz w:val="22"/>
                <w:szCs w:val="22"/>
                <w:lang w:val="it-IT"/>
              </w:rPr>
              <w:t>Pertekliniai (dubliuoti), karšto keitimo tipo.</w:t>
            </w:r>
          </w:p>
        </w:tc>
        <w:tc>
          <w:tcPr>
            <w:tcW w:w="3118" w:type="dxa"/>
          </w:tcPr>
          <w:p w14:paraId="4EB67E54" w14:textId="77777777" w:rsidR="00D17239" w:rsidRPr="00D17239" w:rsidRDefault="00D17239" w:rsidP="00C9496D">
            <w:pPr>
              <w:rPr>
                <w:sz w:val="22"/>
                <w:szCs w:val="22"/>
                <w:lang w:val="it-IT"/>
              </w:rPr>
            </w:pPr>
          </w:p>
        </w:tc>
      </w:tr>
      <w:tr w:rsidR="00D17239" w:rsidRPr="00D17239" w14:paraId="330E811B" w14:textId="77777777" w:rsidTr="00C9496D">
        <w:trPr>
          <w:jc w:val="center"/>
        </w:trPr>
        <w:tc>
          <w:tcPr>
            <w:tcW w:w="850" w:type="dxa"/>
          </w:tcPr>
          <w:p w14:paraId="45B4224E" w14:textId="77777777" w:rsidR="00D17239" w:rsidRPr="00D17239" w:rsidRDefault="00D17239" w:rsidP="00D17239">
            <w:pPr>
              <w:pStyle w:val="Sraopastraipa"/>
              <w:numPr>
                <w:ilvl w:val="0"/>
                <w:numId w:val="23"/>
              </w:numPr>
              <w:jc w:val="center"/>
              <w:rPr>
                <w:sz w:val="22"/>
                <w:szCs w:val="22"/>
                <w:lang w:val="it-IT"/>
              </w:rPr>
            </w:pPr>
          </w:p>
        </w:tc>
        <w:tc>
          <w:tcPr>
            <w:tcW w:w="1928" w:type="dxa"/>
          </w:tcPr>
          <w:p w14:paraId="2A94F170" w14:textId="77777777" w:rsidR="00D17239" w:rsidRPr="00D17239" w:rsidRDefault="00D17239" w:rsidP="00C9496D">
            <w:pPr>
              <w:rPr>
                <w:sz w:val="22"/>
                <w:szCs w:val="22"/>
              </w:rPr>
            </w:pPr>
            <w:r w:rsidRPr="00D17239">
              <w:rPr>
                <w:sz w:val="22"/>
                <w:szCs w:val="22"/>
              </w:rPr>
              <w:t>Maitinimo šaltiniai</w:t>
            </w:r>
          </w:p>
        </w:tc>
        <w:tc>
          <w:tcPr>
            <w:tcW w:w="3742" w:type="dxa"/>
          </w:tcPr>
          <w:p w14:paraId="2EFF2D21" w14:textId="77777777" w:rsidR="00D17239" w:rsidRPr="00D17239" w:rsidRDefault="00D17239" w:rsidP="00C9496D">
            <w:pPr>
              <w:rPr>
                <w:sz w:val="22"/>
                <w:szCs w:val="22"/>
                <w:lang w:val="it-IT"/>
              </w:rPr>
            </w:pPr>
            <w:r w:rsidRPr="00D17239">
              <w:rPr>
                <w:sz w:val="22"/>
                <w:szCs w:val="22"/>
                <w:lang w:val="it-IT"/>
              </w:rPr>
              <w:t>Dubliuoti (ne mažiau kaip 2 vnt.), karšto keitimo tipo (angl. „hot plug“), ne mažesnio kaip 1000 W galingumo ir ne mažesnio kaip 96 % efektyvumo maitinimo šaltiniai, dubliuojantys vienas kitą.</w:t>
            </w:r>
          </w:p>
          <w:p w14:paraId="0E7323DB" w14:textId="77777777" w:rsidR="00D17239" w:rsidRPr="00D17239" w:rsidRDefault="00D17239" w:rsidP="00C9496D">
            <w:pPr>
              <w:rPr>
                <w:sz w:val="22"/>
                <w:szCs w:val="22"/>
                <w:lang w:val="it-IT"/>
              </w:rPr>
            </w:pPr>
            <w:r w:rsidRPr="00D17239">
              <w:rPr>
                <w:sz w:val="22"/>
                <w:szCs w:val="22"/>
                <w:lang w:val="it-IT"/>
              </w:rPr>
              <w:t>Maitinimo šaltinio galingumas turi būti pakankamas užtikrinti tarnybinės stoties darbingumą, sutrikus vieno iš šaltinių veiklai, net ir tuo atveju, jei būtų užpildytos visos atminties ir diskų įrenginių vietos.</w:t>
            </w:r>
          </w:p>
          <w:p w14:paraId="72334C5E" w14:textId="77777777" w:rsidR="00D17239" w:rsidRPr="00D17239" w:rsidRDefault="00D17239" w:rsidP="00C9496D">
            <w:pPr>
              <w:rPr>
                <w:sz w:val="22"/>
                <w:szCs w:val="22"/>
              </w:rPr>
            </w:pPr>
            <w:r w:rsidRPr="00D17239">
              <w:rPr>
                <w:sz w:val="22"/>
                <w:szCs w:val="22"/>
                <w:lang w:val="it-IT"/>
              </w:rPr>
              <w:t xml:space="preserve">Pritaikyti maitinti iš 230 V 50 Hz kintamosios srovės elektros tinklo. </w:t>
            </w:r>
            <w:r w:rsidRPr="00D17239">
              <w:rPr>
                <w:sz w:val="22"/>
                <w:szCs w:val="22"/>
              </w:rPr>
              <w:t>Nurodyti maitinimo šaltinių galią.</w:t>
            </w:r>
          </w:p>
        </w:tc>
        <w:tc>
          <w:tcPr>
            <w:tcW w:w="3118" w:type="dxa"/>
          </w:tcPr>
          <w:p w14:paraId="35059AC0" w14:textId="77777777" w:rsidR="00D17239" w:rsidRPr="00D17239" w:rsidRDefault="00D17239" w:rsidP="00C9496D">
            <w:pPr>
              <w:rPr>
                <w:sz w:val="22"/>
                <w:szCs w:val="22"/>
              </w:rPr>
            </w:pPr>
          </w:p>
        </w:tc>
      </w:tr>
      <w:tr w:rsidR="00D17239" w:rsidRPr="00D17239" w14:paraId="68842274" w14:textId="77777777" w:rsidTr="00C9496D">
        <w:trPr>
          <w:jc w:val="center"/>
        </w:trPr>
        <w:tc>
          <w:tcPr>
            <w:tcW w:w="850" w:type="dxa"/>
          </w:tcPr>
          <w:p w14:paraId="4E7BBBFA" w14:textId="77777777" w:rsidR="00D17239" w:rsidRPr="00D17239" w:rsidRDefault="00D17239" w:rsidP="00D17239">
            <w:pPr>
              <w:pStyle w:val="Sraopastraipa"/>
              <w:numPr>
                <w:ilvl w:val="0"/>
                <w:numId w:val="23"/>
              </w:numPr>
              <w:jc w:val="center"/>
              <w:rPr>
                <w:sz w:val="22"/>
                <w:szCs w:val="22"/>
              </w:rPr>
            </w:pPr>
          </w:p>
        </w:tc>
        <w:tc>
          <w:tcPr>
            <w:tcW w:w="1928" w:type="dxa"/>
          </w:tcPr>
          <w:p w14:paraId="7BE7577C" w14:textId="77777777" w:rsidR="00D17239" w:rsidRPr="00D17239" w:rsidRDefault="00D17239" w:rsidP="00C9496D">
            <w:pPr>
              <w:rPr>
                <w:sz w:val="22"/>
                <w:szCs w:val="22"/>
              </w:rPr>
            </w:pPr>
            <w:r w:rsidRPr="00D17239">
              <w:rPr>
                <w:sz w:val="22"/>
                <w:szCs w:val="22"/>
              </w:rPr>
              <w:t>Korpusas</w:t>
            </w:r>
          </w:p>
        </w:tc>
        <w:tc>
          <w:tcPr>
            <w:tcW w:w="3742" w:type="dxa"/>
          </w:tcPr>
          <w:p w14:paraId="75141EF0" w14:textId="77777777" w:rsidR="00D17239" w:rsidRPr="00D17239" w:rsidRDefault="00D17239" w:rsidP="00C9496D">
            <w:pPr>
              <w:rPr>
                <w:sz w:val="22"/>
                <w:szCs w:val="22"/>
              </w:rPr>
            </w:pPr>
            <w:r w:rsidRPr="00D17239">
              <w:rPr>
                <w:sz w:val="22"/>
                <w:szCs w:val="22"/>
              </w:rPr>
              <w:t>Ne daugiau nei 2U aukščio, pritaikytas montavimui į standartinę 19 colių įrangos montavimo spintą su slankiais laikikliais, kabelių alkūne ir visais montavimui reikalingais priedais (bėgiai, tvirtinimo elementai).</w:t>
            </w:r>
          </w:p>
        </w:tc>
        <w:tc>
          <w:tcPr>
            <w:tcW w:w="3118" w:type="dxa"/>
          </w:tcPr>
          <w:p w14:paraId="1FF3D6CC" w14:textId="77777777" w:rsidR="00D17239" w:rsidRPr="00D17239" w:rsidRDefault="00D17239" w:rsidP="00C9496D">
            <w:pPr>
              <w:rPr>
                <w:sz w:val="22"/>
                <w:szCs w:val="22"/>
              </w:rPr>
            </w:pPr>
          </w:p>
        </w:tc>
      </w:tr>
      <w:tr w:rsidR="00D17239" w:rsidRPr="00D17239" w14:paraId="1CBD1C54" w14:textId="77777777" w:rsidTr="00C9496D">
        <w:trPr>
          <w:jc w:val="center"/>
        </w:trPr>
        <w:tc>
          <w:tcPr>
            <w:tcW w:w="850" w:type="dxa"/>
          </w:tcPr>
          <w:p w14:paraId="302AADE2" w14:textId="77777777" w:rsidR="00D17239" w:rsidRPr="00D17239" w:rsidRDefault="00D17239" w:rsidP="00D17239">
            <w:pPr>
              <w:pStyle w:val="Sraopastraipa"/>
              <w:numPr>
                <w:ilvl w:val="0"/>
                <w:numId w:val="23"/>
              </w:numPr>
              <w:jc w:val="center"/>
              <w:rPr>
                <w:sz w:val="22"/>
                <w:szCs w:val="22"/>
              </w:rPr>
            </w:pPr>
          </w:p>
        </w:tc>
        <w:tc>
          <w:tcPr>
            <w:tcW w:w="1928" w:type="dxa"/>
          </w:tcPr>
          <w:p w14:paraId="705D8699" w14:textId="77777777" w:rsidR="00D17239" w:rsidRPr="00D17239" w:rsidRDefault="00D17239" w:rsidP="00C9496D">
            <w:pPr>
              <w:rPr>
                <w:sz w:val="22"/>
                <w:szCs w:val="22"/>
              </w:rPr>
            </w:pPr>
            <w:r w:rsidRPr="00D17239">
              <w:rPr>
                <w:sz w:val="22"/>
                <w:szCs w:val="22"/>
              </w:rPr>
              <w:t>Surinkimo reikalavimai</w:t>
            </w:r>
          </w:p>
        </w:tc>
        <w:tc>
          <w:tcPr>
            <w:tcW w:w="3742" w:type="dxa"/>
          </w:tcPr>
          <w:p w14:paraId="4F019112" w14:textId="77777777" w:rsidR="00D17239" w:rsidRPr="00D17239" w:rsidRDefault="00D17239" w:rsidP="00C9496D">
            <w:pPr>
              <w:rPr>
                <w:sz w:val="22"/>
                <w:szCs w:val="22"/>
              </w:rPr>
            </w:pPr>
            <w:r w:rsidRPr="00D17239">
              <w:rPr>
                <w:sz w:val="22"/>
                <w:szCs w:val="22"/>
              </w:rPr>
              <w:t xml:space="preserve">Tarnybinė stotis turi būti komplektuojama paties gamintojo. Stotį sudarantys aparatiniai komponentai (procesoriai, atmintis, valdikliai, diskai ir kt.) turi būti suderinti tarpusavyje, pagaminti vieno gamintojo arba kelių gamintojų, tačiau turi būti pateiktas </w:t>
            </w:r>
            <w:r w:rsidRPr="00D17239">
              <w:rPr>
                <w:sz w:val="22"/>
                <w:szCs w:val="22"/>
              </w:rPr>
              <w:lastRenderedPageBreak/>
              <w:t>tarnybinės stoties gamintojo patvirtinimas dėl komponentų tarpusavio suderinamumo.</w:t>
            </w:r>
          </w:p>
        </w:tc>
        <w:tc>
          <w:tcPr>
            <w:tcW w:w="3118" w:type="dxa"/>
          </w:tcPr>
          <w:p w14:paraId="0A273230" w14:textId="77777777" w:rsidR="00D17239" w:rsidRPr="00D17239" w:rsidRDefault="00D17239" w:rsidP="00C9496D">
            <w:pPr>
              <w:rPr>
                <w:sz w:val="22"/>
                <w:szCs w:val="22"/>
              </w:rPr>
            </w:pPr>
          </w:p>
        </w:tc>
      </w:tr>
      <w:tr w:rsidR="00D17239" w:rsidRPr="00D17239" w14:paraId="5D7BF8BE" w14:textId="77777777" w:rsidTr="00C9496D">
        <w:trPr>
          <w:jc w:val="center"/>
        </w:trPr>
        <w:tc>
          <w:tcPr>
            <w:tcW w:w="850" w:type="dxa"/>
          </w:tcPr>
          <w:p w14:paraId="1DF48188" w14:textId="77777777" w:rsidR="00D17239" w:rsidRPr="00D17239" w:rsidRDefault="00D17239" w:rsidP="00D17239">
            <w:pPr>
              <w:pStyle w:val="Sraopastraipa"/>
              <w:numPr>
                <w:ilvl w:val="0"/>
                <w:numId w:val="23"/>
              </w:numPr>
              <w:jc w:val="center"/>
              <w:rPr>
                <w:sz w:val="22"/>
                <w:szCs w:val="22"/>
              </w:rPr>
            </w:pPr>
          </w:p>
        </w:tc>
        <w:tc>
          <w:tcPr>
            <w:tcW w:w="1928" w:type="dxa"/>
          </w:tcPr>
          <w:p w14:paraId="481A0F07" w14:textId="77777777" w:rsidR="00D17239" w:rsidRPr="00D17239" w:rsidRDefault="00D17239" w:rsidP="00C9496D">
            <w:pPr>
              <w:rPr>
                <w:sz w:val="22"/>
                <w:szCs w:val="22"/>
                <w:lang w:val="it-IT"/>
              </w:rPr>
            </w:pPr>
            <w:r w:rsidRPr="00D17239">
              <w:rPr>
                <w:sz w:val="22"/>
                <w:szCs w:val="22"/>
                <w:lang w:val="it-IT"/>
              </w:rPr>
              <w:t>Suderinamumas su operacinėmis sistemomis ir programine įranga</w:t>
            </w:r>
          </w:p>
        </w:tc>
        <w:tc>
          <w:tcPr>
            <w:tcW w:w="3742" w:type="dxa"/>
          </w:tcPr>
          <w:p w14:paraId="2ABF6A78" w14:textId="77777777" w:rsidR="00D17239" w:rsidRPr="00D17239" w:rsidRDefault="00D17239" w:rsidP="00C9496D">
            <w:pPr>
              <w:rPr>
                <w:sz w:val="22"/>
                <w:szCs w:val="22"/>
                <w:lang w:val="it-IT"/>
              </w:rPr>
            </w:pPr>
            <w:r w:rsidRPr="00D17239">
              <w:rPr>
                <w:sz w:val="22"/>
                <w:szCs w:val="22"/>
                <w:lang w:val="it-IT"/>
              </w:rPr>
              <w:t>Tarnybinė stotis turi būti gamintojo sertifikuota darbui su ne blogiau kaip šiomis arba lygiavertėmis platformomis: VMware vSphere (ESXi) 8.x ir 9.x; Windows Server 2022 / 2025; Red Hat Enterprise Linux 9; SUSE Linux Enterprise Server 15. Sertifikavimas turi būti paskelbtas gamintojo ir (arba) virtualizacijos platformos gamintojo suderinamumo sąraše.</w:t>
            </w:r>
          </w:p>
          <w:p w14:paraId="0C6438CA" w14:textId="77777777" w:rsidR="00D17239" w:rsidRPr="00D17239" w:rsidRDefault="00D17239" w:rsidP="00C9496D">
            <w:pPr>
              <w:rPr>
                <w:sz w:val="22"/>
                <w:szCs w:val="22"/>
                <w:lang w:val="it-IT"/>
              </w:rPr>
            </w:pPr>
            <w:r w:rsidRPr="00D17239">
              <w:rPr>
                <w:sz w:val="22"/>
                <w:szCs w:val="22"/>
                <w:lang w:val="it-IT"/>
              </w:rPr>
              <w:t>Papildomai tarnybinė stotis turi būti suderinta su perkančiosios organizacijos naudojama atsarginių kopijų programine įranga (Veeam Backup &amp; Replication) – tiek diegiant ją tiesiogiai į tarnybinę stotį, tiek virtualizuotoje aplinkoje.</w:t>
            </w:r>
          </w:p>
        </w:tc>
        <w:tc>
          <w:tcPr>
            <w:tcW w:w="3118" w:type="dxa"/>
          </w:tcPr>
          <w:p w14:paraId="7BE363E3" w14:textId="77777777" w:rsidR="00D17239" w:rsidRPr="00D17239" w:rsidRDefault="00D17239" w:rsidP="00C9496D">
            <w:pPr>
              <w:rPr>
                <w:sz w:val="22"/>
                <w:szCs w:val="22"/>
                <w:lang w:val="it-IT"/>
              </w:rPr>
            </w:pPr>
          </w:p>
        </w:tc>
      </w:tr>
      <w:tr w:rsidR="00D17239" w:rsidRPr="00D17239" w14:paraId="6A0D7711" w14:textId="77777777" w:rsidTr="00C9496D">
        <w:trPr>
          <w:jc w:val="center"/>
        </w:trPr>
        <w:tc>
          <w:tcPr>
            <w:tcW w:w="850" w:type="dxa"/>
          </w:tcPr>
          <w:p w14:paraId="780285D5" w14:textId="77777777" w:rsidR="00D17239" w:rsidRPr="00D17239" w:rsidRDefault="00D17239" w:rsidP="00D17239">
            <w:pPr>
              <w:pStyle w:val="Sraopastraipa"/>
              <w:numPr>
                <w:ilvl w:val="0"/>
                <w:numId w:val="23"/>
              </w:numPr>
              <w:jc w:val="center"/>
              <w:rPr>
                <w:sz w:val="22"/>
                <w:szCs w:val="22"/>
                <w:lang w:val="it-IT"/>
              </w:rPr>
            </w:pPr>
          </w:p>
        </w:tc>
        <w:tc>
          <w:tcPr>
            <w:tcW w:w="1928" w:type="dxa"/>
          </w:tcPr>
          <w:p w14:paraId="13D54367" w14:textId="77777777" w:rsidR="00D17239" w:rsidRPr="00D17239" w:rsidRDefault="00D17239" w:rsidP="00C9496D">
            <w:pPr>
              <w:rPr>
                <w:sz w:val="22"/>
                <w:szCs w:val="22"/>
              </w:rPr>
            </w:pPr>
            <w:r w:rsidRPr="00D17239">
              <w:rPr>
                <w:sz w:val="22"/>
                <w:szCs w:val="22"/>
              </w:rPr>
              <w:t>Garantinės priežiūros laikotarpis</w:t>
            </w:r>
          </w:p>
        </w:tc>
        <w:tc>
          <w:tcPr>
            <w:tcW w:w="3742" w:type="dxa"/>
          </w:tcPr>
          <w:p w14:paraId="7787862E" w14:textId="77777777" w:rsidR="00D17239" w:rsidRPr="00D17239" w:rsidRDefault="00D17239" w:rsidP="00C9496D">
            <w:pPr>
              <w:rPr>
                <w:sz w:val="22"/>
                <w:szCs w:val="22"/>
              </w:rPr>
            </w:pPr>
            <w:r w:rsidRPr="00D17239">
              <w:rPr>
                <w:sz w:val="22"/>
                <w:szCs w:val="22"/>
              </w:rPr>
              <w:t>Tarnybinėms stotims ir visiems pateiktiems techniniams bei programiniams komponentams turi būti taikoma ne mažiau kaip 3 metų gamintojo garantinė priežiūra su kitos darbo dienos reakcijos laiku įrangos eksploatavimo vietoje. Garantinė priežiūra turi būti atliekama paties įrangos gamintojo arba jo autorizuoto aptarnavimo atstovo.</w:t>
            </w:r>
          </w:p>
          <w:p w14:paraId="253382A8" w14:textId="77777777" w:rsidR="00D17239" w:rsidRPr="00D17239" w:rsidRDefault="00D17239" w:rsidP="00C9496D">
            <w:pPr>
              <w:rPr>
                <w:sz w:val="22"/>
                <w:szCs w:val="22"/>
              </w:rPr>
            </w:pPr>
            <w:r w:rsidRPr="00D17239">
              <w:rPr>
                <w:sz w:val="22"/>
                <w:szCs w:val="22"/>
              </w:rPr>
              <w:t>Garantijos laikotarpiu įrangos būsena turi būti nuolat stebima iš gamintojo techninio centro (tiekėjui sukonfigūravus stebėjimą pagal perkančiosios organizacijos leidimą). Turi būti gamintojo priešlaikinė garantija (angl. „</w:t>
            </w:r>
            <w:proofErr w:type="spellStart"/>
            <w:r w:rsidRPr="00D17239">
              <w:rPr>
                <w:sz w:val="22"/>
                <w:szCs w:val="22"/>
              </w:rPr>
              <w:t>Pre-Failure</w:t>
            </w:r>
            <w:proofErr w:type="spellEnd"/>
            <w:r w:rsidRPr="00D17239">
              <w:rPr>
                <w:sz w:val="22"/>
                <w:szCs w:val="22"/>
              </w:rPr>
              <w:t xml:space="preserve"> </w:t>
            </w:r>
            <w:proofErr w:type="spellStart"/>
            <w:r w:rsidRPr="00D17239">
              <w:rPr>
                <w:sz w:val="22"/>
                <w:szCs w:val="22"/>
              </w:rPr>
              <w:t>Warranty</w:t>
            </w:r>
            <w:proofErr w:type="spellEnd"/>
            <w:r w:rsidRPr="00D17239">
              <w:rPr>
                <w:sz w:val="22"/>
                <w:szCs w:val="22"/>
              </w:rPr>
              <w:t>“) operatyviajai atminčiai ir diskams.</w:t>
            </w:r>
          </w:p>
          <w:p w14:paraId="442828E5" w14:textId="77777777" w:rsidR="00D17239" w:rsidRPr="00D17239" w:rsidRDefault="00D17239" w:rsidP="00C9496D">
            <w:pPr>
              <w:rPr>
                <w:sz w:val="22"/>
                <w:szCs w:val="22"/>
                <w:lang w:val="it-IT"/>
              </w:rPr>
            </w:pPr>
            <w:r w:rsidRPr="00D17239">
              <w:rPr>
                <w:sz w:val="22"/>
                <w:szCs w:val="22"/>
                <w:lang w:val="it-IT"/>
              </w:rPr>
              <w:t>Garantinio aptarnavimo metu nemokamai atliekami remonto darbai ir nemokamai keičiami sugedę komponentai. Sugedę diskai negrąžinami.</w:t>
            </w:r>
          </w:p>
          <w:p w14:paraId="53B5A611" w14:textId="77777777" w:rsidR="00D17239" w:rsidRPr="00D17239" w:rsidRDefault="00D17239" w:rsidP="00C9496D">
            <w:pPr>
              <w:rPr>
                <w:sz w:val="22"/>
                <w:szCs w:val="22"/>
                <w:lang w:val="it-IT"/>
              </w:rPr>
            </w:pPr>
            <w:r w:rsidRPr="00D17239">
              <w:rPr>
                <w:sz w:val="22"/>
                <w:szCs w:val="22"/>
                <w:lang w:val="it-IT"/>
              </w:rPr>
              <w:lastRenderedPageBreak/>
              <w:t>Tiekėjas turi pateikti nuorodą į gamintojo internetinę prieigą, kuri, naudojant produkto kodą ir serijinį numerį, leidžia patikrinti suteiktą gamintojo garantiją.</w:t>
            </w:r>
          </w:p>
        </w:tc>
        <w:tc>
          <w:tcPr>
            <w:tcW w:w="3118" w:type="dxa"/>
          </w:tcPr>
          <w:p w14:paraId="7AB0C1F3" w14:textId="77777777" w:rsidR="00D17239" w:rsidRPr="00D17239" w:rsidRDefault="00D17239" w:rsidP="00C9496D">
            <w:pPr>
              <w:rPr>
                <w:sz w:val="22"/>
                <w:szCs w:val="22"/>
                <w:lang w:val="it-IT"/>
              </w:rPr>
            </w:pPr>
          </w:p>
        </w:tc>
      </w:tr>
    </w:tbl>
    <w:p w14:paraId="219DC7AE" w14:textId="77777777" w:rsidR="00D17239" w:rsidRPr="00D17239" w:rsidRDefault="00D17239" w:rsidP="00D17239">
      <w:pPr>
        <w:spacing w:before="280" w:after="80"/>
        <w:rPr>
          <w:sz w:val="22"/>
          <w:szCs w:val="22"/>
          <w:lang w:val="it-IT"/>
        </w:rPr>
      </w:pPr>
      <w:r w:rsidRPr="00D17239">
        <w:rPr>
          <w:b/>
          <w:sz w:val="22"/>
          <w:szCs w:val="22"/>
          <w:lang w:val="it-IT"/>
        </w:rPr>
        <w:t>3 lentelė. Duomenų saugykla su sujungimo kabeliais – 1 komplektas.</w:t>
      </w:r>
    </w:p>
    <w:tbl>
      <w:tblPr>
        <w:tblStyle w:val="Lentelstinklelis"/>
        <w:tblW w:w="0" w:type="auto"/>
        <w:jc w:val="center"/>
        <w:tblLayout w:type="fixed"/>
        <w:tblLook w:val="04A0" w:firstRow="1" w:lastRow="0" w:firstColumn="1" w:lastColumn="0" w:noHBand="0" w:noVBand="1"/>
      </w:tblPr>
      <w:tblGrid>
        <w:gridCol w:w="850"/>
        <w:gridCol w:w="1928"/>
        <w:gridCol w:w="3742"/>
        <w:gridCol w:w="3118"/>
      </w:tblGrid>
      <w:tr w:rsidR="00D17239" w:rsidRPr="00D17239" w14:paraId="215FD16F" w14:textId="77777777" w:rsidTr="00C9496D">
        <w:trPr>
          <w:tblHeader/>
          <w:jc w:val="center"/>
        </w:trPr>
        <w:tc>
          <w:tcPr>
            <w:tcW w:w="850" w:type="dxa"/>
          </w:tcPr>
          <w:p w14:paraId="3D022565" w14:textId="77777777" w:rsidR="00D17239" w:rsidRPr="00D17239" w:rsidRDefault="00D17239" w:rsidP="00C9496D">
            <w:pPr>
              <w:jc w:val="center"/>
              <w:rPr>
                <w:sz w:val="22"/>
                <w:szCs w:val="22"/>
              </w:rPr>
            </w:pPr>
            <w:r w:rsidRPr="00D17239">
              <w:rPr>
                <w:b/>
                <w:sz w:val="22"/>
                <w:szCs w:val="22"/>
              </w:rPr>
              <w:t>Eil. Nr.</w:t>
            </w:r>
          </w:p>
        </w:tc>
        <w:tc>
          <w:tcPr>
            <w:tcW w:w="1928" w:type="dxa"/>
          </w:tcPr>
          <w:p w14:paraId="16615C99" w14:textId="77777777" w:rsidR="00D17239" w:rsidRPr="00D17239" w:rsidRDefault="00D17239" w:rsidP="00C9496D">
            <w:pPr>
              <w:jc w:val="center"/>
              <w:rPr>
                <w:sz w:val="22"/>
                <w:szCs w:val="22"/>
              </w:rPr>
            </w:pPr>
            <w:r w:rsidRPr="00D17239">
              <w:rPr>
                <w:b/>
                <w:sz w:val="22"/>
                <w:szCs w:val="22"/>
              </w:rPr>
              <w:t>Charakteristikos pavadinimas</w:t>
            </w:r>
          </w:p>
        </w:tc>
        <w:tc>
          <w:tcPr>
            <w:tcW w:w="3742" w:type="dxa"/>
          </w:tcPr>
          <w:p w14:paraId="302A294F" w14:textId="77777777" w:rsidR="00D17239" w:rsidRPr="00D17239" w:rsidRDefault="00D17239" w:rsidP="00C9496D">
            <w:pPr>
              <w:jc w:val="center"/>
              <w:rPr>
                <w:sz w:val="22"/>
                <w:szCs w:val="22"/>
                <w:lang w:val="de-DE"/>
              </w:rPr>
            </w:pPr>
            <w:proofErr w:type="spellStart"/>
            <w:r w:rsidRPr="00D17239">
              <w:rPr>
                <w:b/>
                <w:sz w:val="22"/>
                <w:szCs w:val="22"/>
                <w:lang w:val="de-DE"/>
              </w:rPr>
              <w:t>Reikalaujama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(ne </w:t>
            </w:r>
            <w:proofErr w:type="spellStart"/>
            <w:r w:rsidRPr="00D17239">
              <w:rPr>
                <w:b/>
                <w:sz w:val="22"/>
                <w:szCs w:val="22"/>
                <w:lang w:val="de-DE"/>
              </w:rPr>
              <w:t>blogiau</w:t>
            </w:r>
            <w:proofErr w:type="spellEnd"/>
            <w:r w:rsidRPr="00D17239">
              <w:rPr>
                <w:b/>
                <w:sz w:val="22"/>
                <w:szCs w:val="22"/>
                <w:lang w:val="de-DE"/>
              </w:rPr>
              <w:t xml:space="preserve"> </w:t>
            </w:r>
            <w:proofErr w:type="spellStart"/>
            <w:r w:rsidRPr="00D17239">
              <w:rPr>
                <w:b/>
                <w:sz w:val="22"/>
                <w:szCs w:val="22"/>
                <w:lang w:val="de-DE"/>
              </w:rPr>
              <w:t>kaip</w:t>
            </w:r>
            <w:proofErr w:type="spellEnd"/>
            <w:r w:rsidRPr="00D17239">
              <w:rPr>
                <w:b/>
                <w:sz w:val="22"/>
                <w:szCs w:val="22"/>
                <w:lang w:val="de-DE"/>
              </w:rPr>
              <w:t>)</w:t>
            </w:r>
          </w:p>
        </w:tc>
        <w:tc>
          <w:tcPr>
            <w:tcW w:w="3118" w:type="dxa"/>
          </w:tcPr>
          <w:p w14:paraId="5C7F795D" w14:textId="77777777" w:rsidR="00D17239" w:rsidRPr="00D17239" w:rsidRDefault="00D17239" w:rsidP="00C9496D">
            <w:pPr>
              <w:jc w:val="center"/>
              <w:rPr>
                <w:sz w:val="22"/>
                <w:szCs w:val="22"/>
                <w:lang w:val="de-DE"/>
              </w:rPr>
            </w:pPr>
            <w:proofErr w:type="spellStart"/>
            <w:r w:rsidRPr="00D17239">
              <w:rPr>
                <w:b/>
                <w:sz w:val="22"/>
                <w:szCs w:val="22"/>
                <w:lang w:val="de-DE"/>
              </w:rPr>
              <w:t>Siūloma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ir </w:t>
            </w:r>
            <w:proofErr w:type="spellStart"/>
            <w:r w:rsidRPr="00D17239">
              <w:rPr>
                <w:b/>
                <w:sz w:val="22"/>
                <w:szCs w:val="22"/>
                <w:lang w:val="de-DE"/>
              </w:rPr>
              <w:t>internetinė</w:t>
            </w:r>
            <w:proofErr w:type="spellEnd"/>
            <w:r w:rsidRPr="00D17239">
              <w:rPr>
                <w:b/>
                <w:sz w:val="22"/>
                <w:szCs w:val="22"/>
                <w:lang w:val="de-DE"/>
              </w:rPr>
              <w:t xml:space="preserve"> </w:t>
            </w:r>
            <w:proofErr w:type="spellStart"/>
            <w:r w:rsidRPr="00D17239">
              <w:rPr>
                <w:b/>
                <w:sz w:val="22"/>
                <w:szCs w:val="22"/>
                <w:lang w:val="de-DE"/>
              </w:rPr>
              <w:t>nuoroda</w:t>
            </w:r>
            <w:proofErr w:type="spellEnd"/>
            <w:r w:rsidRPr="00D17239">
              <w:rPr>
                <w:b/>
                <w:sz w:val="22"/>
                <w:szCs w:val="22"/>
                <w:lang w:val="de-DE"/>
              </w:rPr>
              <w:t xml:space="preserve"> į </w:t>
            </w:r>
            <w:proofErr w:type="spellStart"/>
            <w:r w:rsidRPr="00D17239">
              <w:rPr>
                <w:b/>
                <w:sz w:val="22"/>
                <w:szCs w:val="22"/>
                <w:lang w:val="de-DE"/>
              </w:rPr>
              <w:t>gamintojo</w:t>
            </w:r>
            <w:proofErr w:type="spellEnd"/>
            <w:r w:rsidRPr="00D17239">
              <w:rPr>
                <w:b/>
                <w:sz w:val="22"/>
                <w:szCs w:val="22"/>
                <w:lang w:val="de-DE"/>
              </w:rPr>
              <w:t xml:space="preserve"> </w:t>
            </w:r>
            <w:proofErr w:type="spellStart"/>
            <w:r w:rsidRPr="00D17239">
              <w:rPr>
                <w:b/>
                <w:sz w:val="22"/>
                <w:szCs w:val="22"/>
                <w:lang w:val="de-DE"/>
              </w:rPr>
              <w:t>techninę</w:t>
            </w:r>
            <w:proofErr w:type="spellEnd"/>
            <w:r w:rsidRPr="00D17239">
              <w:rPr>
                <w:b/>
                <w:sz w:val="22"/>
                <w:szCs w:val="22"/>
                <w:lang w:val="de-DE"/>
              </w:rPr>
              <w:t xml:space="preserve"> </w:t>
            </w:r>
            <w:proofErr w:type="spellStart"/>
            <w:r w:rsidRPr="00D17239">
              <w:rPr>
                <w:b/>
                <w:sz w:val="22"/>
                <w:szCs w:val="22"/>
                <w:lang w:val="de-DE"/>
              </w:rPr>
              <w:t>dokumentaciją</w:t>
            </w:r>
            <w:proofErr w:type="spellEnd"/>
            <w:r w:rsidRPr="00D17239">
              <w:rPr>
                <w:b/>
                <w:sz w:val="22"/>
                <w:szCs w:val="22"/>
                <w:lang w:val="de-DE"/>
              </w:rPr>
              <w:t xml:space="preserve">, </w:t>
            </w:r>
            <w:proofErr w:type="spellStart"/>
            <w:r w:rsidRPr="00D17239">
              <w:rPr>
                <w:b/>
                <w:sz w:val="22"/>
                <w:szCs w:val="22"/>
                <w:lang w:val="de-DE"/>
              </w:rPr>
              <w:t>nurodant</w:t>
            </w:r>
            <w:proofErr w:type="spellEnd"/>
            <w:r w:rsidRPr="00D17239">
              <w:rPr>
                <w:b/>
                <w:sz w:val="22"/>
                <w:szCs w:val="22"/>
                <w:lang w:val="de-DE"/>
              </w:rPr>
              <w:t xml:space="preserve"> </w:t>
            </w:r>
            <w:proofErr w:type="spellStart"/>
            <w:r w:rsidRPr="00D17239">
              <w:rPr>
                <w:b/>
                <w:sz w:val="22"/>
                <w:szCs w:val="22"/>
                <w:lang w:val="de-DE"/>
              </w:rPr>
              <w:t>dokumento</w:t>
            </w:r>
            <w:proofErr w:type="spellEnd"/>
            <w:r w:rsidRPr="00D17239">
              <w:rPr>
                <w:b/>
                <w:sz w:val="22"/>
                <w:szCs w:val="22"/>
                <w:lang w:val="de-DE"/>
              </w:rPr>
              <w:t xml:space="preserve"> </w:t>
            </w:r>
            <w:proofErr w:type="spellStart"/>
            <w:r w:rsidRPr="00D17239">
              <w:rPr>
                <w:b/>
                <w:sz w:val="22"/>
                <w:szCs w:val="22"/>
                <w:lang w:val="de-DE"/>
              </w:rPr>
              <w:t>puslapį</w:t>
            </w:r>
            <w:proofErr w:type="spellEnd"/>
            <w:r w:rsidRPr="00D17239">
              <w:rPr>
                <w:b/>
                <w:sz w:val="22"/>
                <w:szCs w:val="22"/>
                <w:lang w:val="de-DE"/>
              </w:rPr>
              <w:t xml:space="preserve"> </w:t>
            </w:r>
            <w:proofErr w:type="spellStart"/>
            <w:r w:rsidRPr="00D17239">
              <w:rPr>
                <w:b/>
                <w:sz w:val="22"/>
                <w:szCs w:val="22"/>
                <w:lang w:val="de-DE"/>
              </w:rPr>
              <w:t>ar</w:t>
            </w:r>
            <w:proofErr w:type="spellEnd"/>
            <w:r w:rsidRPr="00D17239">
              <w:rPr>
                <w:b/>
                <w:sz w:val="22"/>
                <w:szCs w:val="22"/>
                <w:lang w:val="de-DE"/>
              </w:rPr>
              <w:t xml:space="preserve"> </w:t>
            </w:r>
            <w:proofErr w:type="spellStart"/>
            <w:r w:rsidRPr="00D17239">
              <w:rPr>
                <w:b/>
                <w:sz w:val="22"/>
                <w:szCs w:val="22"/>
                <w:lang w:val="de-DE"/>
              </w:rPr>
              <w:t>konkrečią</w:t>
            </w:r>
            <w:proofErr w:type="spellEnd"/>
            <w:r w:rsidRPr="00D17239">
              <w:rPr>
                <w:b/>
                <w:sz w:val="22"/>
                <w:szCs w:val="22"/>
                <w:lang w:val="de-DE"/>
              </w:rPr>
              <w:t xml:space="preserve"> </w:t>
            </w:r>
            <w:proofErr w:type="spellStart"/>
            <w:r w:rsidRPr="00D17239">
              <w:rPr>
                <w:b/>
                <w:sz w:val="22"/>
                <w:szCs w:val="22"/>
                <w:lang w:val="de-DE"/>
              </w:rPr>
              <w:t>vietą</w:t>
            </w:r>
            <w:proofErr w:type="spellEnd"/>
            <w:r w:rsidRPr="00D17239">
              <w:rPr>
                <w:b/>
                <w:sz w:val="22"/>
                <w:szCs w:val="22"/>
                <w:lang w:val="de-DE"/>
              </w:rPr>
              <w:t xml:space="preserve"> </w:t>
            </w:r>
            <w:proofErr w:type="spellStart"/>
            <w:r w:rsidRPr="00D17239">
              <w:rPr>
                <w:b/>
                <w:sz w:val="22"/>
                <w:szCs w:val="22"/>
                <w:lang w:val="de-DE"/>
              </w:rPr>
              <w:t>dokumente</w:t>
            </w:r>
            <w:proofErr w:type="spellEnd"/>
            <w:r w:rsidRPr="00D17239">
              <w:rPr>
                <w:b/>
                <w:sz w:val="22"/>
                <w:szCs w:val="22"/>
                <w:lang w:val="de-DE"/>
              </w:rPr>
              <w:t xml:space="preserve">, </w:t>
            </w:r>
            <w:proofErr w:type="spellStart"/>
            <w:r w:rsidRPr="00D17239">
              <w:rPr>
                <w:b/>
                <w:sz w:val="22"/>
                <w:szCs w:val="22"/>
                <w:lang w:val="de-DE"/>
              </w:rPr>
              <w:t>kurioje</w:t>
            </w:r>
            <w:proofErr w:type="spellEnd"/>
            <w:r w:rsidRPr="00D17239">
              <w:rPr>
                <w:b/>
                <w:sz w:val="22"/>
                <w:szCs w:val="22"/>
                <w:lang w:val="de-DE"/>
              </w:rPr>
              <w:t xml:space="preserve"> </w:t>
            </w:r>
            <w:proofErr w:type="spellStart"/>
            <w:r w:rsidRPr="00D17239">
              <w:rPr>
                <w:b/>
                <w:sz w:val="22"/>
                <w:szCs w:val="22"/>
                <w:lang w:val="de-DE"/>
              </w:rPr>
              <w:t>aprašytas</w:t>
            </w:r>
            <w:proofErr w:type="spellEnd"/>
            <w:r w:rsidRPr="00D17239">
              <w:rPr>
                <w:b/>
                <w:sz w:val="22"/>
                <w:szCs w:val="22"/>
                <w:lang w:val="de-DE"/>
              </w:rPr>
              <w:t xml:space="preserve"> </w:t>
            </w:r>
            <w:proofErr w:type="spellStart"/>
            <w:r w:rsidRPr="00D17239">
              <w:rPr>
                <w:b/>
                <w:sz w:val="22"/>
                <w:szCs w:val="22"/>
                <w:lang w:val="de-DE"/>
              </w:rPr>
              <w:t>reikalaujamos</w:t>
            </w:r>
            <w:proofErr w:type="spellEnd"/>
            <w:r w:rsidRPr="00D17239">
              <w:rPr>
                <w:b/>
                <w:sz w:val="22"/>
                <w:szCs w:val="22"/>
                <w:lang w:val="de-DE"/>
              </w:rPr>
              <w:t xml:space="preserve"> </w:t>
            </w:r>
            <w:proofErr w:type="spellStart"/>
            <w:r w:rsidRPr="00D17239">
              <w:rPr>
                <w:b/>
                <w:sz w:val="22"/>
                <w:szCs w:val="22"/>
                <w:lang w:val="de-DE"/>
              </w:rPr>
              <w:t>charakteristikos</w:t>
            </w:r>
            <w:proofErr w:type="spellEnd"/>
            <w:r w:rsidRPr="00D17239">
              <w:rPr>
                <w:b/>
                <w:sz w:val="22"/>
                <w:szCs w:val="22"/>
                <w:lang w:val="de-DE"/>
              </w:rPr>
              <w:t xml:space="preserve"> </w:t>
            </w:r>
            <w:proofErr w:type="spellStart"/>
            <w:r w:rsidRPr="00D17239">
              <w:rPr>
                <w:b/>
                <w:sz w:val="22"/>
                <w:szCs w:val="22"/>
                <w:lang w:val="de-DE"/>
              </w:rPr>
              <w:t>atitikimas</w:t>
            </w:r>
            <w:proofErr w:type="spellEnd"/>
            <w:r w:rsidRPr="00D17239">
              <w:rPr>
                <w:b/>
                <w:sz w:val="22"/>
                <w:szCs w:val="22"/>
                <w:lang w:val="de-DE"/>
              </w:rPr>
              <w:t xml:space="preserve"> (</w:t>
            </w:r>
            <w:proofErr w:type="spellStart"/>
            <w:r w:rsidRPr="00D17239">
              <w:rPr>
                <w:b/>
                <w:sz w:val="22"/>
                <w:szCs w:val="22"/>
                <w:lang w:val="de-DE"/>
              </w:rPr>
              <w:t>pildo</w:t>
            </w:r>
            <w:proofErr w:type="spellEnd"/>
            <w:r w:rsidRPr="00D17239">
              <w:rPr>
                <w:b/>
                <w:sz w:val="22"/>
                <w:szCs w:val="22"/>
                <w:lang w:val="de-DE"/>
              </w:rPr>
              <w:t xml:space="preserve"> </w:t>
            </w:r>
            <w:proofErr w:type="spellStart"/>
            <w:r w:rsidRPr="00D17239">
              <w:rPr>
                <w:b/>
                <w:sz w:val="22"/>
                <w:szCs w:val="22"/>
                <w:lang w:val="de-DE"/>
              </w:rPr>
              <w:t>tiekėjas</w:t>
            </w:r>
            <w:proofErr w:type="spellEnd"/>
            <w:r w:rsidRPr="00D17239">
              <w:rPr>
                <w:b/>
                <w:sz w:val="22"/>
                <w:szCs w:val="22"/>
                <w:lang w:val="de-DE"/>
              </w:rPr>
              <w:t>)</w:t>
            </w:r>
          </w:p>
        </w:tc>
      </w:tr>
      <w:tr w:rsidR="00D17239" w:rsidRPr="00D17239" w14:paraId="400088A6" w14:textId="77777777" w:rsidTr="00C9496D">
        <w:trPr>
          <w:jc w:val="center"/>
        </w:trPr>
        <w:tc>
          <w:tcPr>
            <w:tcW w:w="850" w:type="dxa"/>
          </w:tcPr>
          <w:p w14:paraId="73F25155" w14:textId="77777777" w:rsidR="00D17239" w:rsidRPr="00D17239" w:rsidRDefault="00D17239" w:rsidP="00D17239">
            <w:pPr>
              <w:pStyle w:val="Sraopastraipa"/>
              <w:numPr>
                <w:ilvl w:val="0"/>
                <w:numId w:val="24"/>
              </w:numPr>
              <w:jc w:val="center"/>
              <w:rPr>
                <w:sz w:val="22"/>
                <w:szCs w:val="22"/>
                <w:lang w:val="de-DE"/>
              </w:rPr>
            </w:pPr>
          </w:p>
        </w:tc>
        <w:tc>
          <w:tcPr>
            <w:tcW w:w="1928" w:type="dxa"/>
          </w:tcPr>
          <w:p w14:paraId="32272B0E" w14:textId="77777777" w:rsidR="00D17239" w:rsidRPr="00D17239" w:rsidRDefault="00D17239" w:rsidP="00C9496D">
            <w:pPr>
              <w:rPr>
                <w:sz w:val="22"/>
                <w:szCs w:val="22"/>
              </w:rPr>
            </w:pPr>
            <w:r w:rsidRPr="00D17239">
              <w:rPr>
                <w:sz w:val="22"/>
                <w:szCs w:val="22"/>
              </w:rPr>
              <w:t>Gamintojas</w:t>
            </w:r>
          </w:p>
        </w:tc>
        <w:tc>
          <w:tcPr>
            <w:tcW w:w="3742" w:type="dxa"/>
          </w:tcPr>
          <w:p w14:paraId="23AB979F" w14:textId="77777777" w:rsidR="00D17239" w:rsidRPr="00D17239" w:rsidRDefault="00D17239" w:rsidP="00C9496D">
            <w:pPr>
              <w:rPr>
                <w:sz w:val="22"/>
                <w:szCs w:val="22"/>
              </w:rPr>
            </w:pPr>
            <w:r w:rsidRPr="00D17239">
              <w:rPr>
                <w:sz w:val="22"/>
                <w:szCs w:val="22"/>
              </w:rPr>
              <w:t>Nurodyti.</w:t>
            </w:r>
          </w:p>
        </w:tc>
        <w:tc>
          <w:tcPr>
            <w:tcW w:w="3118" w:type="dxa"/>
          </w:tcPr>
          <w:p w14:paraId="08E478F2" w14:textId="77777777" w:rsidR="00D17239" w:rsidRPr="00D17239" w:rsidRDefault="00D17239" w:rsidP="00C9496D">
            <w:pPr>
              <w:rPr>
                <w:sz w:val="22"/>
                <w:szCs w:val="22"/>
              </w:rPr>
            </w:pPr>
          </w:p>
        </w:tc>
      </w:tr>
      <w:tr w:rsidR="00D17239" w:rsidRPr="00D17239" w14:paraId="5B7908E4" w14:textId="77777777" w:rsidTr="00C9496D">
        <w:trPr>
          <w:jc w:val="center"/>
        </w:trPr>
        <w:tc>
          <w:tcPr>
            <w:tcW w:w="850" w:type="dxa"/>
          </w:tcPr>
          <w:p w14:paraId="6F870CA3" w14:textId="77777777" w:rsidR="00D17239" w:rsidRPr="00D17239" w:rsidRDefault="00D17239" w:rsidP="00D17239">
            <w:pPr>
              <w:pStyle w:val="Sraopastraipa"/>
              <w:numPr>
                <w:ilvl w:val="0"/>
                <w:numId w:val="24"/>
              </w:numPr>
              <w:jc w:val="center"/>
              <w:rPr>
                <w:sz w:val="22"/>
                <w:szCs w:val="22"/>
              </w:rPr>
            </w:pPr>
          </w:p>
        </w:tc>
        <w:tc>
          <w:tcPr>
            <w:tcW w:w="1928" w:type="dxa"/>
          </w:tcPr>
          <w:p w14:paraId="2AFCBC3B" w14:textId="77777777" w:rsidR="00D17239" w:rsidRPr="00D17239" w:rsidRDefault="00D17239" w:rsidP="00C9496D">
            <w:pPr>
              <w:rPr>
                <w:sz w:val="22"/>
                <w:szCs w:val="22"/>
              </w:rPr>
            </w:pPr>
            <w:r w:rsidRPr="00D17239">
              <w:rPr>
                <w:sz w:val="22"/>
                <w:szCs w:val="22"/>
              </w:rPr>
              <w:t>Pavadinimas / modelis</w:t>
            </w:r>
          </w:p>
        </w:tc>
        <w:tc>
          <w:tcPr>
            <w:tcW w:w="3742" w:type="dxa"/>
          </w:tcPr>
          <w:p w14:paraId="3CCDF661" w14:textId="77777777" w:rsidR="00D17239" w:rsidRPr="00D17239" w:rsidRDefault="00D17239" w:rsidP="00C9496D">
            <w:pPr>
              <w:rPr>
                <w:sz w:val="22"/>
                <w:szCs w:val="22"/>
              </w:rPr>
            </w:pPr>
            <w:r w:rsidRPr="00D17239">
              <w:rPr>
                <w:sz w:val="22"/>
                <w:szCs w:val="22"/>
              </w:rPr>
              <w:t>Nurodyti.</w:t>
            </w:r>
          </w:p>
        </w:tc>
        <w:tc>
          <w:tcPr>
            <w:tcW w:w="3118" w:type="dxa"/>
          </w:tcPr>
          <w:p w14:paraId="4471C400" w14:textId="77777777" w:rsidR="00D17239" w:rsidRPr="00D17239" w:rsidRDefault="00D17239" w:rsidP="00C9496D">
            <w:pPr>
              <w:rPr>
                <w:sz w:val="22"/>
                <w:szCs w:val="22"/>
              </w:rPr>
            </w:pPr>
          </w:p>
        </w:tc>
      </w:tr>
      <w:tr w:rsidR="00D17239" w:rsidRPr="00D17239" w14:paraId="475C6939" w14:textId="77777777" w:rsidTr="00C9496D">
        <w:trPr>
          <w:jc w:val="center"/>
        </w:trPr>
        <w:tc>
          <w:tcPr>
            <w:tcW w:w="850" w:type="dxa"/>
          </w:tcPr>
          <w:p w14:paraId="4D570B50" w14:textId="77777777" w:rsidR="00D17239" w:rsidRPr="00D17239" w:rsidRDefault="00D17239" w:rsidP="00D17239">
            <w:pPr>
              <w:pStyle w:val="Sraopastraipa"/>
              <w:numPr>
                <w:ilvl w:val="0"/>
                <w:numId w:val="24"/>
              </w:numPr>
              <w:jc w:val="center"/>
              <w:rPr>
                <w:sz w:val="22"/>
                <w:szCs w:val="22"/>
              </w:rPr>
            </w:pPr>
          </w:p>
        </w:tc>
        <w:tc>
          <w:tcPr>
            <w:tcW w:w="1928" w:type="dxa"/>
          </w:tcPr>
          <w:p w14:paraId="1F59D8E7" w14:textId="77777777" w:rsidR="00D17239" w:rsidRPr="00D17239" w:rsidRDefault="00D17239" w:rsidP="00C9496D">
            <w:pPr>
              <w:rPr>
                <w:sz w:val="22"/>
                <w:szCs w:val="22"/>
              </w:rPr>
            </w:pPr>
            <w:r w:rsidRPr="00D17239">
              <w:rPr>
                <w:sz w:val="22"/>
                <w:szCs w:val="22"/>
              </w:rPr>
              <w:t>Duomenų saugyklos tipas</w:t>
            </w:r>
          </w:p>
        </w:tc>
        <w:tc>
          <w:tcPr>
            <w:tcW w:w="3742" w:type="dxa"/>
          </w:tcPr>
          <w:p w14:paraId="54E2CB6A" w14:textId="77777777" w:rsidR="00D17239" w:rsidRPr="00D17239" w:rsidRDefault="00D17239" w:rsidP="00C9496D">
            <w:pPr>
              <w:rPr>
                <w:sz w:val="22"/>
                <w:szCs w:val="22"/>
              </w:rPr>
            </w:pPr>
            <w:proofErr w:type="spellStart"/>
            <w:r w:rsidRPr="00D17239">
              <w:rPr>
                <w:sz w:val="22"/>
                <w:szCs w:val="22"/>
              </w:rPr>
              <w:t>iSCSI</w:t>
            </w:r>
            <w:proofErr w:type="spellEnd"/>
            <w:r w:rsidRPr="00D17239">
              <w:rPr>
                <w:sz w:val="22"/>
                <w:szCs w:val="22"/>
              </w:rPr>
              <w:t xml:space="preserve"> SAN tipo diskinė duomenų saugykla, pritaikyta jungti tiesiogiai prie tarnybinių stočių (angl. „</w:t>
            </w:r>
            <w:proofErr w:type="spellStart"/>
            <w:r w:rsidRPr="00D17239">
              <w:rPr>
                <w:sz w:val="22"/>
                <w:szCs w:val="22"/>
              </w:rPr>
              <w:t>direct</w:t>
            </w:r>
            <w:proofErr w:type="spellEnd"/>
            <w:r w:rsidRPr="00D17239">
              <w:rPr>
                <w:sz w:val="22"/>
                <w:szCs w:val="22"/>
              </w:rPr>
              <w:t xml:space="preserve"> </w:t>
            </w:r>
            <w:proofErr w:type="spellStart"/>
            <w:r w:rsidRPr="00D17239">
              <w:rPr>
                <w:sz w:val="22"/>
                <w:szCs w:val="22"/>
              </w:rPr>
              <w:t>attach</w:t>
            </w:r>
            <w:proofErr w:type="spellEnd"/>
            <w:r w:rsidRPr="00D17239">
              <w:rPr>
                <w:sz w:val="22"/>
                <w:szCs w:val="22"/>
              </w:rPr>
              <w:t>“) be papildomų SAN komutatorių.</w:t>
            </w:r>
          </w:p>
        </w:tc>
        <w:tc>
          <w:tcPr>
            <w:tcW w:w="3118" w:type="dxa"/>
          </w:tcPr>
          <w:p w14:paraId="1BA295E0" w14:textId="77777777" w:rsidR="00D17239" w:rsidRPr="00D17239" w:rsidRDefault="00D17239" w:rsidP="00C9496D">
            <w:pPr>
              <w:rPr>
                <w:sz w:val="22"/>
                <w:szCs w:val="22"/>
              </w:rPr>
            </w:pPr>
          </w:p>
        </w:tc>
      </w:tr>
      <w:tr w:rsidR="00D17239" w:rsidRPr="00D17239" w14:paraId="7B81E17B" w14:textId="77777777" w:rsidTr="00C9496D">
        <w:trPr>
          <w:jc w:val="center"/>
        </w:trPr>
        <w:tc>
          <w:tcPr>
            <w:tcW w:w="850" w:type="dxa"/>
          </w:tcPr>
          <w:p w14:paraId="3F3D880C" w14:textId="77777777" w:rsidR="00D17239" w:rsidRPr="00D17239" w:rsidRDefault="00D17239" w:rsidP="00D17239">
            <w:pPr>
              <w:pStyle w:val="Sraopastraipa"/>
              <w:numPr>
                <w:ilvl w:val="0"/>
                <w:numId w:val="24"/>
              </w:numPr>
              <w:jc w:val="center"/>
              <w:rPr>
                <w:sz w:val="22"/>
                <w:szCs w:val="22"/>
              </w:rPr>
            </w:pPr>
          </w:p>
        </w:tc>
        <w:tc>
          <w:tcPr>
            <w:tcW w:w="1928" w:type="dxa"/>
          </w:tcPr>
          <w:p w14:paraId="3699141E" w14:textId="77777777" w:rsidR="00D17239" w:rsidRPr="00D17239" w:rsidRDefault="00D17239" w:rsidP="00C9496D">
            <w:pPr>
              <w:rPr>
                <w:sz w:val="22"/>
                <w:szCs w:val="22"/>
              </w:rPr>
            </w:pPr>
            <w:r w:rsidRPr="00D17239">
              <w:rPr>
                <w:sz w:val="22"/>
                <w:szCs w:val="22"/>
              </w:rPr>
              <w:t>Duomenų saugyklos architektūra</w:t>
            </w:r>
          </w:p>
        </w:tc>
        <w:tc>
          <w:tcPr>
            <w:tcW w:w="3742" w:type="dxa"/>
          </w:tcPr>
          <w:p w14:paraId="29A5A1FC" w14:textId="77777777" w:rsidR="00D17239" w:rsidRPr="00D17239" w:rsidRDefault="00D17239" w:rsidP="00C9496D">
            <w:pPr>
              <w:rPr>
                <w:sz w:val="22"/>
                <w:szCs w:val="22"/>
              </w:rPr>
            </w:pPr>
            <w:r w:rsidRPr="00D17239">
              <w:rPr>
                <w:sz w:val="22"/>
                <w:szCs w:val="22"/>
              </w:rPr>
              <w:t>Siūloma duomenų saugykla turi atitikti NSPOF („</w:t>
            </w:r>
            <w:proofErr w:type="spellStart"/>
            <w:r w:rsidRPr="00D17239">
              <w:rPr>
                <w:sz w:val="22"/>
                <w:szCs w:val="22"/>
              </w:rPr>
              <w:t>no</w:t>
            </w:r>
            <w:proofErr w:type="spellEnd"/>
            <w:r w:rsidRPr="00D17239">
              <w:rPr>
                <w:sz w:val="22"/>
                <w:szCs w:val="22"/>
              </w:rPr>
              <w:t xml:space="preserve"> </w:t>
            </w:r>
            <w:proofErr w:type="spellStart"/>
            <w:r w:rsidRPr="00D17239">
              <w:rPr>
                <w:sz w:val="22"/>
                <w:szCs w:val="22"/>
              </w:rPr>
              <w:t>single</w:t>
            </w:r>
            <w:proofErr w:type="spellEnd"/>
            <w:r w:rsidRPr="00D17239">
              <w:rPr>
                <w:sz w:val="22"/>
                <w:szCs w:val="22"/>
              </w:rPr>
              <w:t xml:space="preserve"> </w:t>
            </w:r>
            <w:proofErr w:type="spellStart"/>
            <w:r w:rsidRPr="00D17239">
              <w:rPr>
                <w:sz w:val="22"/>
                <w:szCs w:val="22"/>
              </w:rPr>
              <w:t>point</w:t>
            </w:r>
            <w:proofErr w:type="spellEnd"/>
            <w:r w:rsidRPr="00D17239">
              <w:rPr>
                <w:sz w:val="22"/>
                <w:szCs w:val="22"/>
              </w:rPr>
              <w:t xml:space="preserve"> </w:t>
            </w:r>
            <w:proofErr w:type="spellStart"/>
            <w:r w:rsidRPr="00D17239">
              <w:rPr>
                <w:sz w:val="22"/>
                <w:szCs w:val="22"/>
              </w:rPr>
              <w:t>of</w:t>
            </w:r>
            <w:proofErr w:type="spellEnd"/>
            <w:r w:rsidRPr="00D17239">
              <w:rPr>
                <w:sz w:val="22"/>
                <w:szCs w:val="22"/>
              </w:rPr>
              <w:t xml:space="preserve"> </w:t>
            </w:r>
            <w:proofErr w:type="spellStart"/>
            <w:r w:rsidRPr="00D17239">
              <w:rPr>
                <w:sz w:val="22"/>
                <w:szCs w:val="22"/>
              </w:rPr>
              <w:t>failure</w:t>
            </w:r>
            <w:proofErr w:type="spellEnd"/>
            <w:r w:rsidRPr="00D17239">
              <w:rPr>
                <w:sz w:val="22"/>
                <w:szCs w:val="22"/>
              </w:rPr>
              <w:t>“) architektūrą ir palaikyti ne mažiau kaip 2 valdiklius. Visi siūlomos duomenų saugyklos komponentai turi būti dubliuoti, įskaitant valdiklius, maitinimo šaltinius ir ventiliatorius.</w:t>
            </w:r>
          </w:p>
          <w:p w14:paraId="52440747" w14:textId="77777777" w:rsidR="00D17239" w:rsidRPr="00D17239" w:rsidRDefault="00D17239" w:rsidP="00C9496D">
            <w:pPr>
              <w:rPr>
                <w:sz w:val="22"/>
                <w:szCs w:val="22"/>
              </w:rPr>
            </w:pPr>
            <w:r w:rsidRPr="00D17239">
              <w:rPr>
                <w:sz w:val="22"/>
                <w:szCs w:val="22"/>
              </w:rPr>
              <w:t>Duomenų saugyklos architektūra turi užtikrinti duomenų pasiekiamumą valdiklių ir diskų vidinės programinės įrangos atnaujinimo metu.</w:t>
            </w:r>
          </w:p>
        </w:tc>
        <w:tc>
          <w:tcPr>
            <w:tcW w:w="3118" w:type="dxa"/>
          </w:tcPr>
          <w:p w14:paraId="16D81A9E" w14:textId="77777777" w:rsidR="00D17239" w:rsidRPr="00D17239" w:rsidRDefault="00D17239" w:rsidP="00C9496D">
            <w:pPr>
              <w:rPr>
                <w:sz w:val="22"/>
                <w:szCs w:val="22"/>
              </w:rPr>
            </w:pPr>
          </w:p>
        </w:tc>
      </w:tr>
      <w:tr w:rsidR="00D17239" w:rsidRPr="00D17239" w14:paraId="68D9F569" w14:textId="77777777" w:rsidTr="00C9496D">
        <w:trPr>
          <w:jc w:val="center"/>
        </w:trPr>
        <w:tc>
          <w:tcPr>
            <w:tcW w:w="850" w:type="dxa"/>
          </w:tcPr>
          <w:p w14:paraId="40B433D4" w14:textId="77777777" w:rsidR="00D17239" w:rsidRPr="00D17239" w:rsidRDefault="00D17239" w:rsidP="00D17239">
            <w:pPr>
              <w:pStyle w:val="Sraopastraipa"/>
              <w:numPr>
                <w:ilvl w:val="0"/>
                <w:numId w:val="24"/>
              </w:numPr>
              <w:jc w:val="center"/>
              <w:rPr>
                <w:sz w:val="22"/>
                <w:szCs w:val="22"/>
              </w:rPr>
            </w:pPr>
          </w:p>
        </w:tc>
        <w:tc>
          <w:tcPr>
            <w:tcW w:w="1928" w:type="dxa"/>
          </w:tcPr>
          <w:p w14:paraId="5C352780" w14:textId="77777777" w:rsidR="00D17239" w:rsidRPr="00D17239" w:rsidRDefault="00D17239" w:rsidP="00C9496D">
            <w:pPr>
              <w:rPr>
                <w:sz w:val="22"/>
                <w:szCs w:val="22"/>
              </w:rPr>
            </w:pPr>
            <w:r w:rsidRPr="00D17239">
              <w:rPr>
                <w:sz w:val="22"/>
                <w:szCs w:val="22"/>
              </w:rPr>
              <w:t>Spartinančioji atmintis</w:t>
            </w:r>
          </w:p>
        </w:tc>
        <w:tc>
          <w:tcPr>
            <w:tcW w:w="3742" w:type="dxa"/>
          </w:tcPr>
          <w:p w14:paraId="7E395162" w14:textId="77777777" w:rsidR="00D17239" w:rsidRPr="00D17239" w:rsidRDefault="00D17239" w:rsidP="00C9496D">
            <w:pPr>
              <w:rPr>
                <w:sz w:val="22"/>
                <w:szCs w:val="22"/>
              </w:rPr>
            </w:pPr>
            <w:r w:rsidRPr="00D17239">
              <w:rPr>
                <w:sz w:val="22"/>
                <w:szCs w:val="22"/>
              </w:rPr>
              <w:t>Ne mažiau kaip 24 GB kiekviename saugyklos valdiklyje su apsauga nuo elektros energijos dingimo. Dingus elektros energijai, duomenys iš spartinančiosios atminties automatiškai turi būti įrašomi į Flash atmintinę.</w:t>
            </w:r>
          </w:p>
        </w:tc>
        <w:tc>
          <w:tcPr>
            <w:tcW w:w="3118" w:type="dxa"/>
          </w:tcPr>
          <w:p w14:paraId="77F40E6A" w14:textId="77777777" w:rsidR="00D17239" w:rsidRPr="00D17239" w:rsidRDefault="00D17239" w:rsidP="00C9496D">
            <w:pPr>
              <w:rPr>
                <w:sz w:val="22"/>
                <w:szCs w:val="22"/>
              </w:rPr>
            </w:pPr>
          </w:p>
        </w:tc>
      </w:tr>
      <w:tr w:rsidR="00D17239" w:rsidRPr="00D17239" w14:paraId="588E34FB" w14:textId="77777777" w:rsidTr="00C9496D">
        <w:trPr>
          <w:jc w:val="center"/>
        </w:trPr>
        <w:tc>
          <w:tcPr>
            <w:tcW w:w="850" w:type="dxa"/>
          </w:tcPr>
          <w:p w14:paraId="0CA8B58F" w14:textId="77777777" w:rsidR="00D17239" w:rsidRPr="00D17239" w:rsidRDefault="00D17239" w:rsidP="00D17239">
            <w:pPr>
              <w:pStyle w:val="Sraopastraipa"/>
              <w:numPr>
                <w:ilvl w:val="0"/>
                <w:numId w:val="24"/>
              </w:numPr>
              <w:jc w:val="center"/>
              <w:rPr>
                <w:sz w:val="22"/>
                <w:szCs w:val="22"/>
              </w:rPr>
            </w:pPr>
          </w:p>
        </w:tc>
        <w:tc>
          <w:tcPr>
            <w:tcW w:w="1928" w:type="dxa"/>
          </w:tcPr>
          <w:p w14:paraId="3F49DE74" w14:textId="77777777" w:rsidR="00D17239" w:rsidRPr="00D17239" w:rsidRDefault="00D17239" w:rsidP="00C9496D">
            <w:pPr>
              <w:rPr>
                <w:sz w:val="22"/>
                <w:szCs w:val="22"/>
              </w:rPr>
            </w:pPr>
            <w:r w:rsidRPr="00D17239">
              <w:rPr>
                <w:sz w:val="22"/>
                <w:szCs w:val="22"/>
              </w:rPr>
              <w:t>RAID lygiai</w:t>
            </w:r>
          </w:p>
        </w:tc>
        <w:tc>
          <w:tcPr>
            <w:tcW w:w="3742" w:type="dxa"/>
          </w:tcPr>
          <w:p w14:paraId="0FE7E821" w14:textId="77777777" w:rsidR="00D17239" w:rsidRPr="00D17239" w:rsidRDefault="00D17239" w:rsidP="00C9496D">
            <w:pPr>
              <w:rPr>
                <w:sz w:val="22"/>
                <w:szCs w:val="22"/>
              </w:rPr>
            </w:pPr>
            <w:r w:rsidRPr="00D17239">
              <w:rPr>
                <w:sz w:val="22"/>
                <w:szCs w:val="22"/>
              </w:rPr>
              <w:t>Turi palaikyti ne blogiau kaip RAID 0, 1, 5, 6, 10, RAID-DP arba lygiaverčius lygius.</w:t>
            </w:r>
          </w:p>
        </w:tc>
        <w:tc>
          <w:tcPr>
            <w:tcW w:w="3118" w:type="dxa"/>
          </w:tcPr>
          <w:p w14:paraId="4EC0E140" w14:textId="77777777" w:rsidR="00D17239" w:rsidRPr="00D17239" w:rsidRDefault="00D17239" w:rsidP="00C9496D">
            <w:pPr>
              <w:rPr>
                <w:sz w:val="22"/>
                <w:szCs w:val="22"/>
              </w:rPr>
            </w:pPr>
          </w:p>
        </w:tc>
      </w:tr>
      <w:tr w:rsidR="00D17239" w:rsidRPr="00D17239" w14:paraId="589046DA" w14:textId="77777777" w:rsidTr="00C9496D">
        <w:trPr>
          <w:jc w:val="center"/>
        </w:trPr>
        <w:tc>
          <w:tcPr>
            <w:tcW w:w="850" w:type="dxa"/>
          </w:tcPr>
          <w:p w14:paraId="62936E21" w14:textId="77777777" w:rsidR="00D17239" w:rsidRPr="00D17239" w:rsidRDefault="00D17239" w:rsidP="00D17239">
            <w:pPr>
              <w:pStyle w:val="Sraopastraipa"/>
              <w:numPr>
                <w:ilvl w:val="0"/>
                <w:numId w:val="24"/>
              </w:numPr>
              <w:jc w:val="center"/>
              <w:rPr>
                <w:sz w:val="22"/>
                <w:szCs w:val="22"/>
              </w:rPr>
            </w:pPr>
          </w:p>
        </w:tc>
        <w:tc>
          <w:tcPr>
            <w:tcW w:w="1928" w:type="dxa"/>
          </w:tcPr>
          <w:p w14:paraId="4CF4C5DF" w14:textId="77777777" w:rsidR="00D17239" w:rsidRPr="00D17239" w:rsidRDefault="00D17239" w:rsidP="00C9496D">
            <w:pPr>
              <w:rPr>
                <w:sz w:val="22"/>
                <w:szCs w:val="22"/>
              </w:rPr>
            </w:pPr>
            <w:r w:rsidRPr="00D17239">
              <w:rPr>
                <w:sz w:val="22"/>
                <w:szCs w:val="22"/>
              </w:rPr>
              <w:t>Valdiklių sąsajos</w:t>
            </w:r>
          </w:p>
        </w:tc>
        <w:tc>
          <w:tcPr>
            <w:tcW w:w="3742" w:type="dxa"/>
          </w:tcPr>
          <w:p w14:paraId="6557ECB4" w14:textId="77777777" w:rsidR="00D17239" w:rsidRPr="00D17239" w:rsidRDefault="00D17239" w:rsidP="00C9496D">
            <w:pPr>
              <w:rPr>
                <w:sz w:val="22"/>
                <w:szCs w:val="22"/>
              </w:rPr>
            </w:pPr>
            <w:r w:rsidRPr="00D17239">
              <w:rPr>
                <w:sz w:val="22"/>
                <w:szCs w:val="22"/>
              </w:rPr>
              <w:t xml:space="preserve">Pradinėje konfigūracijoje turi būti įdiegtos ne mažiau kaip 8 vnt. 10/25 </w:t>
            </w:r>
            <w:proofErr w:type="spellStart"/>
            <w:r w:rsidRPr="00D17239">
              <w:rPr>
                <w:sz w:val="22"/>
                <w:szCs w:val="22"/>
              </w:rPr>
              <w:t>GbE</w:t>
            </w:r>
            <w:proofErr w:type="spellEnd"/>
            <w:r w:rsidRPr="00D17239">
              <w:rPr>
                <w:sz w:val="22"/>
                <w:szCs w:val="22"/>
              </w:rPr>
              <w:t xml:space="preserve"> (SFP28) sąsajų – ne mažiau kaip po 4 vnt. kiekviename valdiklyje.</w:t>
            </w:r>
          </w:p>
          <w:p w14:paraId="7920966B" w14:textId="77777777" w:rsidR="00D17239" w:rsidRPr="00D17239" w:rsidRDefault="00D17239" w:rsidP="00C9496D">
            <w:pPr>
              <w:rPr>
                <w:sz w:val="22"/>
                <w:szCs w:val="22"/>
              </w:rPr>
            </w:pPr>
            <w:r w:rsidRPr="00D17239">
              <w:rPr>
                <w:sz w:val="22"/>
                <w:szCs w:val="22"/>
              </w:rPr>
              <w:t>Kiekvienas valdiklis turi turėti atskirą 1000Base-T (RJ45) valdymo prievadą, atskirtą nuo duomenų sąsajų.</w:t>
            </w:r>
          </w:p>
        </w:tc>
        <w:tc>
          <w:tcPr>
            <w:tcW w:w="3118" w:type="dxa"/>
          </w:tcPr>
          <w:p w14:paraId="72378FB0" w14:textId="77777777" w:rsidR="00D17239" w:rsidRPr="00D17239" w:rsidRDefault="00D17239" w:rsidP="00C9496D">
            <w:pPr>
              <w:rPr>
                <w:sz w:val="22"/>
                <w:szCs w:val="22"/>
              </w:rPr>
            </w:pPr>
          </w:p>
        </w:tc>
      </w:tr>
      <w:tr w:rsidR="00D17239" w:rsidRPr="00D17239" w14:paraId="20EA108F" w14:textId="77777777" w:rsidTr="00C9496D">
        <w:trPr>
          <w:jc w:val="center"/>
        </w:trPr>
        <w:tc>
          <w:tcPr>
            <w:tcW w:w="850" w:type="dxa"/>
          </w:tcPr>
          <w:p w14:paraId="31FAF309" w14:textId="77777777" w:rsidR="00D17239" w:rsidRPr="00D17239" w:rsidRDefault="00D17239" w:rsidP="00D17239">
            <w:pPr>
              <w:pStyle w:val="Sraopastraipa"/>
              <w:numPr>
                <w:ilvl w:val="0"/>
                <w:numId w:val="24"/>
              </w:numPr>
              <w:jc w:val="center"/>
              <w:rPr>
                <w:sz w:val="22"/>
                <w:szCs w:val="22"/>
              </w:rPr>
            </w:pPr>
          </w:p>
        </w:tc>
        <w:tc>
          <w:tcPr>
            <w:tcW w:w="1928" w:type="dxa"/>
          </w:tcPr>
          <w:p w14:paraId="034A71F2" w14:textId="77777777" w:rsidR="00D17239" w:rsidRPr="00D17239" w:rsidRDefault="00D17239" w:rsidP="00C9496D">
            <w:pPr>
              <w:rPr>
                <w:sz w:val="22"/>
                <w:szCs w:val="22"/>
              </w:rPr>
            </w:pPr>
            <w:r w:rsidRPr="00D17239">
              <w:rPr>
                <w:sz w:val="22"/>
                <w:szCs w:val="22"/>
              </w:rPr>
              <w:t>Sujungimo kabeliai</w:t>
            </w:r>
          </w:p>
        </w:tc>
        <w:tc>
          <w:tcPr>
            <w:tcW w:w="3742" w:type="dxa"/>
          </w:tcPr>
          <w:p w14:paraId="5A0203F0" w14:textId="77777777" w:rsidR="00D17239" w:rsidRPr="00D17239" w:rsidRDefault="00D17239" w:rsidP="00C9496D">
            <w:pPr>
              <w:rPr>
                <w:sz w:val="22"/>
                <w:szCs w:val="22"/>
                <w:lang w:val="it-IT"/>
              </w:rPr>
            </w:pPr>
            <w:r w:rsidRPr="00D17239">
              <w:rPr>
                <w:sz w:val="22"/>
                <w:szCs w:val="22"/>
                <w:lang w:val="it-IT"/>
              </w:rPr>
              <w:t>Kartu su saugykla turi būti pateikta:</w:t>
            </w:r>
          </w:p>
          <w:p w14:paraId="1A5E02C8" w14:textId="77777777" w:rsidR="00D17239" w:rsidRPr="00D17239" w:rsidRDefault="00D17239" w:rsidP="00C9496D">
            <w:pPr>
              <w:rPr>
                <w:sz w:val="22"/>
                <w:szCs w:val="22"/>
                <w:lang w:val="it-IT"/>
              </w:rPr>
            </w:pPr>
            <w:r w:rsidRPr="00D17239">
              <w:rPr>
                <w:sz w:val="22"/>
                <w:szCs w:val="22"/>
                <w:lang w:val="it-IT"/>
              </w:rPr>
              <w:t>– ne mažiau kaip 6 vnt. tiesioginio jungimo pasyvių (angl. „direct attach copper“, DAC) 25 Gb SFP28 tipo ne mažiau kaip 3 m ilgio kabelių, suderinamų su siūloma duomenų saugykla ir siūlomomis tarnybinėmis stotimis. Suderinamumo informacija turi būti oficialiai paskelbta gamintojo suderinamumo sąraše;</w:t>
            </w:r>
          </w:p>
          <w:p w14:paraId="239D6F0D" w14:textId="77777777" w:rsidR="00D17239" w:rsidRPr="00D17239" w:rsidRDefault="00D17239" w:rsidP="00C9496D">
            <w:pPr>
              <w:rPr>
                <w:sz w:val="22"/>
                <w:szCs w:val="22"/>
                <w:lang w:val="it-IT"/>
              </w:rPr>
            </w:pPr>
            <w:r w:rsidRPr="00D17239">
              <w:rPr>
                <w:sz w:val="22"/>
                <w:szCs w:val="22"/>
                <w:lang w:val="it-IT"/>
              </w:rPr>
              <w:t>– ne mažiau kaip 17 vnt. Cat6 (arba geresnės kategorijos) ne mažiau kaip 3 m ilgio komutacinių kabelių, skirtų tarnybinių stočių duomenų ir valdymo prievadų bei duomenų saugyklos valdymo prievadų prijungimui prie esamų perkančiosios organizacijos komutatorių.</w:t>
            </w:r>
          </w:p>
        </w:tc>
        <w:tc>
          <w:tcPr>
            <w:tcW w:w="3118" w:type="dxa"/>
          </w:tcPr>
          <w:p w14:paraId="69BA08A2" w14:textId="77777777" w:rsidR="00D17239" w:rsidRPr="00D17239" w:rsidRDefault="00D17239" w:rsidP="00C9496D">
            <w:pPr>
              <w:rPr>
                <w:sz w:val="22"/>
                <w:szCs w:val="22"/>
                <w:lang w:val="it-IT"/>
              </w:rPr>
            </w:pPr>
          </w:p>
        </w:tc>
      </w:tr>
      <w:tr w:rsidR="00D17239" w:rsidRPr="00D17239" w14:paraId="40BF6FDA" w14:textId="77777777" w:rsidTr="00C9496D">
        <w:trPr>
          <w:jc w:val="center"/>
        </w:trPr>
        <w:tc>
          <w:tcPr>
            <w:tcW w:w="850" w:type="dxa"/>
          </w:tcPr>
          <w:p w14:paraId="4E8A1265" w14:textId="77777777" w:rsidR="00D17239" w:rsidRPr="00D17239" w:rsidRDefault="00D17239" w:rsidP="00D17239">
            <w:pPr>
              <w:pStyle w:val="Sraopastraipa"/>
              <w:numPr>
                <w:ilvl w:val="0"/>
                <w:numId w:val="24"/>
              </w:numPr>
              <w:jc w:val="center"/>
              <w:rPr>
                <w:sz w:val="22"/>
                <w:szCs w:val="22"/>
                <w:lang w:val="it-IT"/>
              </w:rPr>
            </w:pPr>
          </w:p>
        </w:tc>
        <w:tc>
          <w:tcPr>
            <w:tcW w:w="1928" w:type="dxa"/>
          </w:tcPr>
          <w:p w14:paraId="21F07B5E" w14:textId="77777777" w:rsidR="00D17239" w:rsidRPr="00D17239" w:rsidRDefault="00D17239" w:rsidP="00C9496D">
            <w:pPr>
              <w:rPr>
                <w:sz w:val="22"/>
                <w:szCs w:val="22"/>
              </w:rPr>
            </w:pPr>
            <w:r w:rsidRPr="00D17239">
              <w:rPr>
                <w:sz w:val="22"/>
                <w:szCs w:val="22"/>
              </w:rPr>
              <w:t>Diskų talpa</w:t>
            </w:r>
          </w:p>
        </w:tc>
        <w:tc>
          <w:tcPr>
            <w:tcW w:w="3742" w:type="dxa"/>
          </w:tcPr>
          <w:p w14:paraId="21B9945A" w14:textId="77777777" w:rsidR="00D17239" w:rsidRPr="00D17239" w:rsidRDefault="00D17239" w:rsidP="00C9496D">
            <w:pPr>
              <w:rPr>
                <w:sz w:val="22"/>
                <w:szCs w:val="22"/>
              </w:rPr>
            </w:pPr>
            <w:r w:rsidRPr="00D17239">
              <w:rPr>
                <w:sz w:val="22"/>
                <w:szCs w:val="22"/>
              </w:rPr>
              <w:t>Pradinėje konfigūracijoje turi būti ne mažiau kaip 6 vnt. „karšto keitimo“ (angl. „</w:t>
            </w:r>
            <w:proofErr w:type="spellStart"/>
            <w:r w:rsidRPr="00D17239">
              <w:rPr>
                <w:sz w:val="22"/>
                <w:szCs w:val="22"/>
              </w:rPr>
              <w:t>hot</w:t>
            </w:r>
            <w:proofErr w:type="spellEnd"/>
            <w:r w:rsidRPr="00D17239">
              <w:rPr>
                <w:sz w:val="22"/>
                <w:szCs w:val="22"/>
              </w:rPr>
              <w:t xml:space="preserve"> </w:t>
            </w:r>
            <w:proofErr w:type="spellStart"/>
            <w:r w:rsidRPr="00D17239">
              <w:rPr>
                <w:sz w:val="22"/>
                <w:szCs w:val="22"/>
              </w:rPr>
              <w:t>plug</w:t>
            </w:r>
            <w:proofErr w:type="spellEnd"/>
            <w:r w:rsidRPr="00D17239">
              <w:rPr>
                <w:sz w:val="22"/>
                <w:szCs w:val="22"/>
              </w:rPr>
              <w:t xml:space="preserve">“) ne mažesnės kaip 3,84 TB talpos SSD SAS arba </w:t>
            </w:r>
            <w:proofErr w:type="spellStart"/>
            <w:r w:rsidRPr="00D17239">
              <w:rPr>
                <w:sz w:val="22"/>
                <w:szCs w:val="22"/>
              </w:rPr>
              <w:t>NVMe</w:t>
            </w:r>
            <w:proofErr w:type="spellEnd"/>
            <w:r w:rsidRPr="00D17239">
              <w:rPr>
                <w:sz w:val="22"/>
                <w:szCs w:val="22"/>
              </w:rPr>
              <w:t xml:space="preserve"> technologijos diskų.</w:t>
            </w:r>
          </w:p>
          <w:p w14:paraId="677CF3F2" w14:textId="77777777" w:rsidR="00D17239" w:rsidRPr="00D17239" w:rsidRDefault="00D17239" w:rsidP="00C9496D">
            <w:pPr>
              <w:rPr>
                <w:sz w:val="22"/>
                <w:szCs w:val="22"/>
              </w:rPr>
            </w:pPr>
            <w:r w:rsidRPr="00D17239">
              <w:rPr>
                <w:sz w:val="22"/>
                <w:szCs w:val="22"/>
              </w:rPr>
              <w:t>Diskai turi būti sukonfigūruoti į vieną diskų grupę (angl. „</w:t>
            </w:r>
            <w:proofErr w:type="spellStart"/>
            <w:r w:rsidRPr="00D17239">
              <w:rPr>
                <w:sz w:val="22"/>
                <w:szCs w:val="22"/>
              </w:rPr>
              <w:t>disk</w:t>
            </w:r>
            <w:proofErr w:type="spellEnd"/>
            <w:r w:rsidRPr="00D17239">
              <w:rPr>
                <w:sz w:val="22"/>
                <w:szCs w:val="22"/>
              </w:rPr>
              <w:t xml:space="preserve"> </w:t>
            </w:r>
            <w:proofErr w:type="spellStart"/>
            <w:r w:rsidRPr="00D17239">
              <w:rPr>
                <w:sz w:val="22"/>
                <w:szCs w:val="22"/>
              </w:rPr>
              <w:t>group</w:t>
            </w:r>
            <w:proofErr w:type="spellEnd"/>
            <w:r w:rsidRPr="00D17239">
              <w:rPr>
                <w:sz w:val="22"/>
                <w:szCs w:val="22"/>
              </w:rPr>
              <w:t>“) su ne prastesniu kaip RAID 5 apsaugos lygiu; naudinga (prieinama duomenims) talpa turi būti ne mažesnė kaip 19 TB.</w:t>
            </w:r>
          </w:p>
          <w:p w14:paraId="3FA76E0B" w14:textId="77777777" w:rsidR="00D17239" w:rsidRPr="00D17239" w:rsidRDefault="00D17239" w:rsidP="00C9496D">
            <w:pPr>
              <w:rPr>
                <w:sz w:val="22"/>
                <w:szCs w:val="22"/>
              </w:rPr>
            </w:pPr>
            <w:r w:rsidRPr="00D17239">
              <w:rPr>
                <w:sz w:val="22"/>
                <w:szCs w:val="22"/>
              </w:rPr>
              <w:t xml:space="preserve">Nurodyta naudinga talpa turi būti užtikrinta fiziniais diskais, netaikant duomenų mažinimo technologijų (suspaudimo, </w:t>
            </w:r>
            <w:proofErr w:type="spellStart"/>
            <w:r w:rsidRPr="00D17239">
              <w:rPr>
                <w:sz w:val="22"/>
                <w:szCs w:val="22"/>
              </w:rPr>
              <w:t>deduplikavimo</w:t>
            </w:r>
            <w:proofErr w:type="spellEnd"/>
            <w:r w:rsidRPr="00D17239">
              <w:rPr>
                <w:sz w:val="22"/>
                <w:szCs w:val="22"/>
              </w:rPr>
              <w:t xml:space="preserve">) ar kitų priemonių, kurių rezultatas priklauso nuo saugomų duomenų pobūdžio. </w:t>
            </w:r>
          </w:p>
        </w:tc>
        <w:tc>
          <w:tcPr>
            <w:tcW w:w="3118" w:type="dxa"/>
          </w:tcPr>
          <w:p w14:paraId="153581C0" w14:textId="77777777" w:rsidR="00D17239" w:rsidRPr="00D17239" w:rsidRDefault="00D17239" w:rsidP="00C9496D">
            <w:pPr>
              <w:rPr>
                <w:sz w:val="22"/>
                <w:szCs w:val="22"/>
              </w:rPr>
            </w:pPr>
          </w:p>
        </w:tc>
      </w:tr>
      <w:tr w:rsidR="00D17239" w:rsidRPr="00D17239" w14:paraId="39791A3D" w14:textId="77777777" w:rsidTr="00C9496D">
        <w:trPr>
          <w:jc w:val="center"/>
        </w:trPr>
        <w:tc>
          <w:tcPr>
            <w:tcW w:w="850" w:type="dxa"/>
          </w:tcPr>
          <w:p w14:paraId="0B32D484" w14:textId="77777777" w:rsidR="00D17239" w:rsidRPr="00D17239" w:rsidRDefault="00D17239" w:rsidP="00D17239">
            <w:pPr>
              <w:pStyle w:val="Sraopastraipa"/>
              <w:numPr>
                <w:ilvl w:val="0"/>
                <w:numId w:val="24"/>
              </w:numPr>
              <w:jc w:val="center"/>
              <w:rPr>
                <w:sz w:val="22"/>
                <w:szCs w:val="22"/>
              </w:rPr>
            </w:pPr>
          </w:p>
        </w:tc>
        <w:tc>
          <w:tcPr>
            <w:tcW w:w="1928" w:type="dxa"/>
          </w:tcPr>
          <w:p w14:paraId="380F8905" w14:textId="77777777" w:rsidR="00D17239" w:rsidRPr="00D17239" w:rsidRDefault="00D17239" w:rsidP="00C9496D">
            <w:pPr>
              <w:rPr>
                <w:sz w:val="22"/>
                <w:szCs w:val="22"/>
              </w:rPr>
            </w:pPr>
            <w:r w:rsidRPr="00D17239">
              <w:rPr>
                <w:sz w:val="22"/>
                <w:szCs w:val="22"/>
              </w:rPr>
              <w:t>Duomenų saugyklos našumas</w:t>
            </w:r>
          </w:p>
        </w:tc>
        <w:tc>
          <w:tcPr>
            <w:tcW w:w="3742" w:type="dxa"/>
          </w:tcPr>
          <w:p w14:paraId="47086014" w14:textId="77777777" w:rsidR="00D17239" w:rsidRPr="00D17239" w:rsidRDefault="00D17239" w:rsidP="00C9496D">
            <w:pPr>
              <w:rPr>
                <w:sz w:val="22"/>
                <w:szCs w:val="22"/>
              </w:rPr>
            </w:pPr>
            <w:r w:rsidRPr="00D17239">
              <w:rPr>
                <w:sz w:val="22"/>
                <w:szCs w:val="22"/>
              </w:rPr>
              <w:t>Duomenų saugyklos našumas neturi būti ribojamas licencijomis; jei ribojamas – visos licencijos turi būti pateiktos.</w:t>
            </w:r>
          </w:p>
          <w:p w14:paraId="275AC23F" w14:textId="77777777" w:rsidR="00D17239" w:rsidRPr="00D17239" w:rsidRDefault="00D17239" w:rsidP="00C9496D">
            <w:pPr>
              <w:rPr>
                <w:sz w:val="22"/>
                <w:szCs w:val="22"/>
              </w:rPr>
            </w:pPr>
            <w:r w:rsidRPr="00D17239">
              <w:rPr>
                <w:sz w:val="22"/>
                <w:szCs w:val="22"/>
              </w:rPr>
              <w:lastRenderedPageBreak/>
              <w:t>Siūlomos (pradinės) konfigūracijos našumas, sukonfigūravus ne prastesnį kaip RAID 5 apsaugos lygį, turi būti ne mažesnis kaip:</w:t>
            </w:r>
          </w:p>
          <w:p w14:paraId="5FDAC2B3" w14:textId="77777777" w:rsidR="00D17239" w:rsidRPr="00D17239" w:rsidRDefault="00D17239" w:rsidP="00C9496D">
            <w:pPr>
              <w:rPr>
                <w:sz w:val="22"/>
                <w:szCs w:val="22"/>
              </w:rPr>
            </w:pPr>
            <w:r w:rsidRPr="00D17239">
              <w:rPr>
                <w:sz w:val="22"/>
                <w:szCs w:val="22"/>
              </w:rPr>
              <w:t>– 110 000 IOPS, kai duomenų bloko dydis 8 KB ir skaitymo operacijos sudaro 70 % viso krūvio (mišrus atsitiktinis krūvis);</w:t>
            </w:r>
          </w:p>
          <w:p w14:paraId="666C48BB" w14:textId="77777777" w:rsidR="00D17239" w:rsidRPr="00D17239" w:rsidRDefault="00D17239" w:rsidP="00C9496D">
            <w:pPr>
              <w:rPr>
                <w:sz w:val="22"/>
                <w:szCs w:val="22"/>
              </w:rPr>
            </w:pPr>
            <w:r w:rsidRPr="00D17239">
              <w:rPr>
                <w:sz w:val="22"/>
                <w:szCs w:val="22"/>
              </w:rPr>
              <w:t>– 5 900 MB/s pralaidumo, kai duomenų bloko dydis 64 KB ir skaitymo operacijos sudaro 100 % viso krūvio (nuoseklus krūvis).</w:t>
            </w:r>
          </w:p>
          <w:p w14:paraId="632F29DD" w14:textId="77777777" w:rsidR="00D17239" w:rsidRPr="00D17239" w:rsidRDefault="00D17239" w:rsidP="00C9496D">
            <w:pPr>
              <w:rPr>
                <w:sz w:val="22"/>
                <w:szCs w:val="22"/>
              </w:rPr>
            </w:pPr>
            <w:r w:rsidRPr="00D17239">
              <w:rPr>
                <w:sz w:val="22"/>
                <w:szCs w:val="22"/>
              </w:rPr>
              <w:t>Kartu su pasiūlymu turi būti pateikta gamintojo konfigūravimo (angl. „</w:t>
            </w:r>
            <w:proofErr w:type="spellStart"/>
            <w:r w:rsidRPr="00D17239">
              <w:rPr>
                <w:sz w:val="22"/>
                <w:szCs w:val="22"/>
              </w:rPr>
              <w:t>sizing</w:t>
            </w:r>
            <w:proofErr w:type="spellEnd"/>
            <w:r w:rsidRPr="00D17239">
              <w:rPr>
                <w:sz w:val="22"/>
                <w:szCs w:val="22"/>
              </w:rPr>
              <w:t>“) įrankio ataskaita, patvirtinanti nurodytus siūlomos konfigūracijos rodiklius.</w:t>
            </w:r>
          </w:p>
          <w:p w14:paraId="2365EDC3" w14:textId="77777777" w:rsidR="00D17239" w:rsidRPr="00D17239" w:rsidRDefault="00D17239" w:rsidP="00C9496D">
            <w:pPr>
              <w:rPr>
                <w:sz w:val="22"/>
                <w:szCs w:val="22"/>
              </w:rPr>
            </w:pPr>
            <w:r w:rsidRPr="00D17239">
              <w:rPr>
                <w:sz w:val="22"/>
                <w:szCs w:val="22"/>
              </w:rPr>
              <w:t>Maksimalus duomenų saugyklos našumas, nekeičiant valdiklių kiekio ir modelio (visiškai užpildžius diskų vietas), turi būti ne mažesnis kaip 750 000 IOPS atsitiktinėms skaitymo operacijoms. Šis rodiklis turi būti oficialiai paskelbtas gamintojo interneto puslapyje.</w:t>
            </w:r>
          </w:p>
          <w:p w14:paraId="185F0997" w14:textId="77777777" w:rsidR="00D17239" w:rsidRPr="00D17239" w:rsidRDefault="00D17239" w:rsidP="00C9496D">
            <w:pPr>
              <w:rPr>
                <w:sz w:val="22"/>
                <w:szCs w:val="22"/>
              </w:rPr>
            </w:pPr>
            <w:r w:rsidRPr="00D17239">
              <w:rPr>
                <w:sz w:val="22"/>
                <w:szCs w:val="22"/>
              </w:rPr>
              <w:t>Diskų masyvas turi būti sukonfigūruotas ne prastesniu apsaugos lygiu, nei siūlomos įrangos gamintojas rekomenduoja pasiūlytam diskų skaičiui. Nurodyti našumo ir naudingos talpos rodikliai turi būti užtikrinti faktiškai pasiūlytu apsaugos lygiu – naudojant aukštesnį apsaugos lygį (pvz., RAID 6 ar lygiavertį), tiekėjas privalo pateikti atitinkamai didesnį diskų skaičių ar talpą, kad būtų išlaikyti reikalaujami rodikliai.</w:t>
            </w:r>
          </w:p>
        </w:tc>
        <w:tc>
          <w:tcPr>
            <w:tcW w:w="3118" w:type="dxa"/>
          </w:tcPr>
          <w:p w14:paraId="10FF9EBB" w14:textId="77777777" w:rsidR="00D17239" w:rsidRPr="00D17239" w:rsidRDefault="00D17239" w:rsidP="00C9496D">
            <w:pPr>
              <w:rPr>
                <w:sz w:val="22"/>
                <w:szCs w:val="22"/>
              </w:rPr>
            </w:pPr>
          </w:p>
        </w:tc>
      </w:tr>
      <w:tr w:rsidR="00D17239" w:rsidRPr="00D17239" w14:paraId="0321B5D9" w14:textId="77777777" w:rsidTr="00C9496D">
        <w:trPr>
          <w:jc w:val="center"/>
        </w:trPr>
        <w:tc>
          <w:tcPr>
            <w:tcW w:w="850" w:type="dxa"/>
          </w:tcPr>
          <w:p w14:paraId="75F079BD" w14:textId="77777777" w:rsidR="00D17239" w:rsidRPr="00D17239" w:rsidRDefault="00D17239" w:rsidP="00D17239">
            <w:pPr>
              <w:pStyle w:val="Sraopastraipa"/>
              <w:numPr>
                <w:ilvl w:val="0"/>
                <w:numId w:val="24"/>
              </w:numPr>
              <w:jc w:val="center"/>
              <w:rPr>
                <w:sz w:val="22"/>
                <w:szCs w:val="22"/>
              </w:rPr>
            </w:pPr>
          </w:p>
        </w:tc>
        <w:tc>
          <w:tcPr>
            <w:tcW w:w="1928" w:type="dxa"/>
          </w:tcPr>
          <w:p w14:paraId="257B30DD" w14:textId="77777777" w:rsidR="00D17239" w:rsidRPr="00D17239" w:rsidRDefault="00D17239" w:rsidP="00C9496D">
            <w:pPr>
              <w:rPr>
                <w:sz w:val="22"/>
                <w:szCs w:val="22"/>
              </w:rPr>
            </w:pPr>
            <w:r w:rsidRPr="00D17239">
              <w:rPr>
                <w:sz w:val="22"/>
                <w:szCs w:val="22"/>
              </w:rPr>
              <w:t>Diskų plėtimo galimybės</w:t>
            </w:r>
          </w:p>
        </w:tc>
        <w:tc>
          <w:tcPr>
            <w:tcW w:w="3742" w:type="dxa"/>
          </w:tcPr>
          <w:p w14:paraId="020E42AA" w14:textId="77777777" w:rsidR="00D17239" w:rsidRPr="00D17239" w:rsidRDefault="00D17239" w:rsidP="00C9496D">
            <w:pPr>
              <w:rPr>
                <w:sz w:val="22"/>
                <w:szCs w:val="22"/>
              </w:rPr>
            </w:pPr>
            <w:r w:rsidRPr="00D17239">
              <w:rPr>
                <w:sz w:val="22"/>
                <w:szCs w:val="22"/>
              </w:rPr>
              <w:t>Diskų masyvas turi turėti galimybę prijungti ne mažiau kaip 199 vnt. diskų. Turi būti galimybė prijungti į vieną sistemą tiek 2,5 colio, tiek 3,5 colio diskus.</w:t>
            </w:r>
          </w:p>
          <w:p w14:paraId="782025F5" w14:textId="77777777" w:rsidR="00D17239" w:rsidRPr="00D17239" w:rsidRDefault="00D17239" w:rsidP="00C9496D">
            <w:pPr>
              <w:rPr>
                <w:sz w:val="22"/>
                <w:szCs w:val="22"/>
              </w:rPr>
            </w:pPr>
            <w:r w:rsidRPr="00D17239">
              <w:rPr>
                <w:sz w:val="22"/>
                <w:szCs w:val="22"/>
              </w:rPr>
              <w:t>Pradiniame korpuse turi būti ne mažiau kaip 24 diskų vietos; sukomplektavus turi likti ne mažiau kaip 18 laisvų diskų vietų tolimesnei plėtrai.</w:t>
            </w:r>
          </w:p>
        </w:tc>
        <w:tc>
          <w:tcPr>
            <w:tcW w:w="3118" w:type="dxa"/>
          </w:tcPr>
          <w:p w14:paraId="045D1CAC" w14:textId="77777777" w:rsidR="00D17239" w:rsidRPr="00D17239" w:rsidRDefault="00D17239" w:rsidP="00C9496D">
            <w:pPr>
              <w:rPr>
                <w:sz w:val="22"/>
                <w:szCs w:val="22"/>
              </w:rPr>
            </w:pPr>
          </w:p>
        </w:tc>
      </w:tr>
      <w:tr w:rsidR="00D17239" w:rsidRPr="00D17239" w14:paraId="6FB7A658" w14:textId="77777777" w:rsidTr="00C9496D">
        <w:trPr>
          <w:jc w:val="center"/>
        </w:trPr>
        <w:tc>
          <w:tcPr>
            <w:tcW w:w="850" w:type="dxa"/>
          </w:tcPr>
          <w:p w14:paraId="3F4A049F" w14:textId="77777777" w:rsidR="00D17239" w:rsidRPr="00D17239" w:rsidRDefault="00D17239" w:rsidP="00D17239">
            <w:pPr>
              <w:pStyle w:val="Sraopastraipa"/>
              <w:numPr>
                <w:ilvl w:val="0"/>
                <w:numId w:val="24"/>
              </w:numPr>
              <w:jc w:val="center"/>
              <w:rPr>
                <w:sz w:val="22"/>
                <w:szCs w:val="22"/>
              </w:rPr>
            </w:pPr>
          </w:p>
        </w:tc>
        <w:tc>
          <w:tcPr>
            <w:tcW w:w="1928" w:type="dxa"/>
          </w:tcPr>
          <w:p w14:paraId="15A029D9" w14:textId="77777777" w:rsidR="00D17239" w:rsidRPr="00D17239" w:rsidRDefault="00D17239" w:rsidP="00C9496D">
            <w:pPr>
              <w:rPr>
                <w:sz w:val="22"/>
                <w:szCs w:val="22"/>
              </w:rPr>
            </w:pPr>
            <w:r w:rsidRPr="00D17239">
              <w:rPr>
                <w:sz w:val="22"/>
                <w:szCs w:val="22"/>
              </w:rPr>
              <w:t>Duomenų saugyklos korpusas</w:t>
            </w:r>
          </w:p>
        </w:tc>
        <w:tc>
          <w:tcPr>
            <w:tcW w:w="3742" w:type="dxa"/>
          </w:tcPr>
          <w:p w14:paraId="3C722B65" w14:textId="77777777" w:rsidR="00D17239" w:rsidRPr="00D17239" w:rsidRDefault="00D17239" w:rsidP="00C9496D">
            <w:pPr>
              <w:rPr>
                <w:sz w:val="22"/>
                <w:szCs w:val="22"/>
              </w:rPr>
            </w:pPr>
            <w:r w:rsidRPr="00D17239">
              <w:rPr>
                <w:sz w:val="22"/>
                <w:szCs w:val="22"/>
              </w:rPr>
              <w:t>Pritaikytas montavimui į 19 colių montažinę spintą, ne didesnio nei 2U aukščio, pateikiami bėgeliai montavimui ir visi montavimui reikalingi priedai.</w:t>
            </w:r>
          </w:p>
        </w:tc>
        <w:tc>
          <w:tcPr>
            <w:tcW w:w="3118" w:type="dxa"/>
          </w:tcPr>
          <w:p w14:paraId="02F79910" w14:textId="77777777" w:rsidR="00D17239" w:rsidRPr="00D17239" w:rsidRDefault="00D17239" w:rsidP="00C9496D">
            <w:pPr>
              <w:rPr>
                <w:sz w:val="22"/>
                <w:szCs w:val="22"/>
              </w:rPr>
            </w:pPr>
          </w:p>
        </w:tc>
      </w:tr>
      <w:tr w:rsidR="00D17239" w:rsidRPr="00D17239" w14:paraId="5A74BBA4" w14:textId="77777777" w:rsidTr="00C9496D">
        <w:trPr>
          <w:jc w:val="center"/>
        </w:trPr>
        <w:tc>
          <w:tcPr>
            <w:tcW w:w="850" w:type="dxa"/>
          </w:tcPr>
          <w:p w14:paraId="73756C43" w14:textId="77777777" w:rsidR="00D17239" w:rsidRPr="00D17239" w:rsidRDefault="00D17239" w:rsidP="00D17239">
            <w:pPr>
              <w:pStyle w:val="Sraopastraipa"/>
              <w:numPr>
                <w:ilvl w:val="0"/>
                <w:numId w:val="24"/>
              </w:numPr>
              <w:jc w:val="center"/>
              <w:rPr>
                <w:sz w:val="22"/>
                <w:szCs w:val="22"/>
              </w:rPr>
            </w:pPr>
          </w:p>
        </w:tc>
        <w:tc>
          <w:tcPr>
            <w:tcW w:w="1928" w:type="dxa"/>
          </w:tcPr>
          <w:p w14:paraId="7AC745A4" w14:textId="77777777" w:rsidR="00D17239" w:rsidRPr="00D17239" w:rsidRDefault="00D17239" w:rsidP="00C9496D">
            <w:pPr>
              <w:rPr>
                <w:sz w:val="22"/>
                <w:szCs w:val="22"/>
              </w:rPr>
            </w:pPr>
            <w:r w:rsidRPr="00D17239">
              <w:rPr>
                <w:sz w:val="22"/>
                <w:szCs w:val="22"/>
              </w:rPr>
              <w:t>Suderinamumas su operacinėmis sistemomis</w:t>
            </w:r>
          </w:p>
        </w:tc>
        <w:tc>
          <w:tcPr>
            <w:tcW w:w="3742" w:type="dxa"/>
          </w:tcPr>
          <w:p w14:paraId="49C795CB" w14:textId="77777777" w:rsidR="00D17239" w:rsidRPr="00D17239" w:rsidRDefault="00D17239" w:rsidP="00C9496D">
            <w:pPr>
              <w:rPr>
                <w:sz w:val="22"/>
                <w:szCs w:val="22"/>
              </w:rPr>
            </w:pPr>
            <w:r w:rsidRPr="00D17239">
              <w:rPr>
                <w:sz w:val="22"/>
                <w:szCs w:val="22"/>
              </w:rPr>
              <w:t xml:space="preserve">Suderinama ir gamintojo sertifikuota veikti su Microsoft Windows, </w:t>
            </w:r>
            <w:proofErr w:type="spellStart"/>
            <w:r w:rsidRPr="00D17239">
              <w:rPr>
                <w:sz w:val="22"/>
                <w:szCs w:val="22"/>
              </w:rPr>
              <w:t>VMware</w:t>
            </w:r>
            <w:proofErr w:type="spellEnd"/>
            <w:r w:rsidRPr="00D17239">
              <w:rPr>
                <w:sz w:val="22"/>
                <w:szCs w:val="22"/>
              </w:rPr>
              <w:t xml:space="preserve"> </w:t>
            </w:r>
            <w:proofErr w:type="spellStart"/>
            <w:r w:rsidRPr="00D17239">
              <w:rPr>
                <w:sz w:val="22"/>
                <w:szCs w:val="22"/>
              </w:rPr>
              <w:t>vSphere</w:t>
            </w:r>
            <w:proofErr w:type="spellEnd"/>
            <w:r w:rsidRPr="00D17239">
              <w:rPr>
                <w:sz w:val="22"/>
                <w:szCs w:val="22"/>
              </w:rPr>
              <w:t xml:space="preserve"> (</w:t>
            </w:r>
            <w:proofErr w:type="spellStart"/>
            <w:r w:rsidRPr="00D17239">
              <w:rPr>
                <w:sz w:val="22"/>
                <w:szCs w:val="22"/>
              </w:rPr>
              <w:t>ESXi</w:t>
            </w:r>
            <w:proofErr w:type="spellEnd"/>
            <w:r w:rsidRPr="00D17239">
              <w:rPr>
                <w:sz w:val="22"/>
                <w:szCs w:val="22"/>
              </w:rPr>
              <w:t xml:space="preserve">) 8.x ir 9.x, </w:t>
            </w:r>
            <w:proofErr w:type="spellStart"/>
            <w:r w:rsidRPr="00D17239">
              <w:rPr>
                <w:sz w:val="22"/>
                <w:szCs w:val="22"/>
              </w:rPr>
              <w:t>Red</w:t>
            </w:r>
            <w:proofErr w:type="spellEnd"/>
            <w:r w:rsidRPr="00D17239">
              <w:rPr>
                <w:sz w:val="22"/>
                <w:szCs w:val="22"/>
              </w:rPr>
              <w:t xml:space="preserve"> </w:t>
            </w:r>
            <w:proofErr w:type="spellStart"/>
            <w:r w:rsidRPr="00D17239">
              <w:rPr>
                <w:sz w:val="22"/>
                <w:szCs w:val="22"/>
              </w:rPr>
              <w:t>Hat</w:t>
            </w:r>
            <w:proofErr w:type="spellEnd"/>
            <w:r w:rsidRPr="00D17239">
              <w:rPr>
                <w:sz w:val="22"/>
                <w:szCs w:val="22"/>
              </w:rPr>
              <w:t xml:space="preserve"> </w:t>
            </w:r>
            <w:proofErr w:type="spellStart"/>
            <w:r w:rsidRPr="00D17239">
              <w:rPr>
                <w:sz w:val="22"/>
                <w:szCs w:val="22"/>
              </w:rPr>
              <w:t>Enterprise</w:t>
            </w:r>
            <w:proofErr w:type="spellEnd"/>
            <w:r w:rsidRPr="00D17239">
              <w:rPr>
                <w:sz w:val="22"/>
                <w:szCs w:val="22"/>
              </w:rPr>
              <w:t xml:space="preserve"> Linux, SUSE Linux </w:t>
            </w:r>
            <w:proofErr w:type="spellStart"/>
            <w:r w:rsidRPr="00D17239">
              <w:rPr>
                <w:sz w:val="22"/>
                <w:szCs w:val="22"/>
              </w:rPr>
              <w:t>Enterprise</w:t>
            </w:r>
            <w:proofErr w:type="spellEnd"/>
            <w:r w:rsidRPr="00D17239">
              <w:rPr>
                <w:sz w:val="22"/>
                <w:szCs w:val="22"/>
              </w:rPr>
              <w:t xml:space="preserve"> Server arba lygiavertėmis operacinėmis sistemomis. Suderinamumas turi būti paskelbtas gamintojo ir virtualizacijos platformos gamintojo suderinamumo sąrašuose.</w:t>
            </w:r>
          </w:p>
        </w:tc>
        <w:tc>
          <w:tcPr>
            <w:tcW w:w="3118" w:type="dxa"/>
          </w:tcPr>
          <w:p w14:paraId="08CA7846" w14:textId="77777777" w:rsidR="00D17239" w:rsidRPr="00D17239" w:rsidRDefault="00D17239" w:rsidP="00C9496D">
            <w:pPr>
              <w:rPr>
                <w:sz w:val="22"/>
                <w:szCs w:val="22"/>
              </w:rPr>
            </w:pPr>
          </w:p>
        </w:tc>
      </w:tr>
      <w:tr w:rsidR="00D17239" w:rsidRPr="00D17239" w14:paraId="5D6DCDCF" w14:textId="77777777" w:rsidTr="00C9496D">
        <w:trPr>
          <w:jc w:val="center"/>
        </w:trPr>
        <w:tc>
          <w:tcPr>
            <w:tcW w:w="850" w:type="dxa"/>
          </w:tcPr>
          <w:p w14:paraId="4B4F74D8" w14:textId="77777777" w:rsidR="00D17239" w:rsidRPr="00D17239" w:rsidRDefault="00D17239" w:rsidP="00D17239">
            <w:pPr>
              <w:pStyle w:val="Sraopastraipa"/>
              <w:numPr>
                <w:ilvl w:val="0"/>
                <w:numId w:val="24"/>
              </w:numPr>
              <w:jc w:val="center"/>
              <w:rPr>
                <w:sz w:val="22"/>
                <w:szCs w:val="22"/>
              </w:rPr>
            </w:pPr>
          </w:p>
        </w:tc>
        <w:tc>
          <w:tcPr>
            <w:tcW w:w="1928" w:type="dxa"/>
          </w:tcPr>
          <w:p w14:paraId="42425C62" w14:textId="77777777" w:rsidR="00D17239" w:rsidRPr="00D17239" w:rsidRDefault="00D17239" w:rsidP="00C9496D">
            <w:pPr>
              <w:rPr>
                <w:sz w:val="22"/>
                <w:szCs w:val="22"/>
              </w:rPr>
            </w:pPr>
            <w:r w:rsidRPr="00D17239">
              <w:rPr>
                <w:sz w:val="22"/>
                <w:szCs w:val="22"/>
              </w:rPr>
              <w:t>Duomenų saugykla turi palaikyti</w:t>
            </w:r>
          </w:p>
        </w:tc>
        <w:tc>
          <w:tcPr>
            <w:tcW w:w="3742" w:type="dxa"/>
          </w:tcPr>
          <w:p w14:paraId="06DEF43F" w14:textId="77777777" w:rsidR="00D17239" w:rsidRPr="00D17239" w:rsidRDefault="00D17239" w:rsidP="00C9496D">
            <w:pPr>
              <w:rPr>
                <w:sz w:val="22"/>
                <w:szCs w:val="22"/>
              </w:rPr>
            </w:pPr>
            <w:r w:rsidRPr="00D17239">
              <w:rPr>
                <w:sz w:val="22"/>
                <w:szCs w:val="22"/>
              </w:rPr>
              <w:t>– realaus laiko arba tam tikru laiko momentu automatizuotą loginių diskų momentinių („</w:t>
            </w:r>
            <w:proofErr w:type="spellStart"/>
            <w:r w:rsidRPr="00D17239">
              <w:rPr>
                <w:sz w:val="22"/>
                <w:szCs w:val="22"/>
              </w:rPr>
              <w:t>snapshot</w:t>
            </w:r>
            <w:proofErr w:type="spellEnd"/>
            <w:r w:rsidRPr="00D17239">
              <w:rPr>
                <w:sz w:val="22"/>
                <w:szCs w:val="22"/>
              </w:rPr>
              <w:t>“) ir pilnų („</w:t>
            </w:r>
            <w:proofErr w:type="spellStart"/>
            <w:r w:rsidRPr="00D17239">
              <w:rPr>
                <w:sz w:val="22"/>
                <w:szCs w:val="22"/>
              </w:rPr>
              <w:t>clone</w:t>
            </w:r>
            <w:proofErr w:type="spellEnd"/>
            <w:r w:rsidRPr="00D17239">
              <w:rPr>
                <w:sz w:val="22"/>
                <w:szCs w:val="22"/>
              </w:rPr>
              <w:t>“) kopijų funkcionalumą;</w:t>
            </w:r>
          </w:p>
          <w:p w14:paraId="324CC3CB" w14:textId="77777777" w:rsidR="00D17239" w:rsidRPr="00D17239" w:rsidRDefault="00D17239" w:rsidP="00C9496D">
            <w:pPr>
              <w:rPr>
                <w:sz w:val="22"/>
                <w:szCs w:val="22"/>
              </w:rPr>
            </w:pPr>
            <w:r w:rsidRPr="00D17239">
              <w:rPr>
                <w:sz w:val="22"/>
                <w:szCs w:val="22"/>
              </w:rPr>
              <w:t>– funkcionalumą, leidžiantį automatiškai priskirti tarnybinėms stotims ir programoms didesnius loginius diskus nei fiziškai turima diskinė erdvė („</w:t>
            </w:r>
            <w:proofErr w:type="spellStart"/>
            <w:r w:rsidRPr="00D17239">
              <w:rPr>
                <w:sz w:val="22"/>
                <w:szCs w:val="22"/>
              </w:rPr>
              <w:t>thin</w:t>
            </w:r>
            <w:proofErr w:type="spellEnd"/>
            <w:r w:rsidRPr="00D17239">
              <w:rPr>
                <w:sz w:val="22"/>
                <w:szCs w:val="22"/>
              </w:rPr>
              <w:t xml:space="preserve"> </w:t>
            </w:r>
            <w:proofErr w:type="spellStart"/>
            <w:r w:rsidRPr="00D17239">
              <w:rPr>
                <w:sz w:val="22"/>
                <w:szCs w:val="22"/>
              </w:rPr>
              <w:t>provisioning</w:t>
            </w:r>
            <w:proofErr w:type="spellEnd"/>
            <w:r w:rsidRPr="00D17239">
              <w:rPr>
                <w:sz w:val="22"/>
                <w:szCs w:val="22"/>
              </w:rPr>
              <w:t>“) arba lygiavertį;</w:t>
            </w:r>
          </w:p>
          <w:p w14:paraId="46001159" w14:textId="77777777" w:rsidR="00D17239" w:rsidRPr="00D17239" w:rsidRDefault="00D17239" w:rsidP="00C9496D">
            <w:pPr>
              <w:rPr>
                <w:sz w:val="22"/>
                <w:szCs w:val="22"/>
              </w:rPr>
            </w:pPr>
            <w:r w:rsidRPr="00D17239">
              <w:rPr>
                <w:sz w:val="22"/>
                <w:szCs w:val="22"/>
              </w:rPr>
              <w:t>– dubliuotų kelių (angl. „</w:t>
            </w:r>
            <w:proofErr w:type="spellStart"/>
            <w:r w:rsidRPr="00D17239">
              <w:rPr>
                <w:sz w:val="22"/>
                <w:szCs w:val="22"/>
              </w:rPr>
              <w:t>multipath</w:t>
            </w:r>
            <w:proofErr w:type="spellEnd"/>
            <w:r w:rsidRPr="00D17239">
              <w:rPr>
                <w:sz w:val="22"/>
                <w:szCs w:val="22"/>
              </w:rPr>
              <w:t>“) prieigą iš tarnybinių stočių;</w:t>
            </w:r>
          </w:p>
          <w:p w14:paraId="0BA64B91" w14:textId="77777777" w:rsidR="00D17239" w:rsidRPr="00D17239" w:rsidRDefault="00D17239" w:rsidP="00C9496D">
            <w:pPr>
              <w:rPr>
                <w:sz w:val="22"/>
                <w:szCs w:val="22"/>
              </w:rPr>
            </w:pPr>
            <w:r w:rsidRPr="00D17239">
              <w:rPr>
                <w:sz w:val="22"/>
                <w:szCs w:val="22"/>
              </w:rPr>
              <w:t>– kartu turi būti pateiktas įrankis duomenų saugyklos našumo stebėjimui (angl. „</w:t>
            </w:r>
            <w:proofErr w:type="spellStart"/>
            <w:r w:rsidRPr="00D17239">
              <w:rPr>
                <w:sz w:val="22"/>
                <w:szCs w:val="22"/>
              </w:rPr>
              <w:t>performance</w:t>
            </w:r>
            <w:proofErr w:type="spellEnd"/>
            <w:r w:rsidRPr="00D17239">
              <w:rPr>
                <w:sz w:val="22"/>
                <w:szCs w:val="22"/>
              </w:rPr>
              <w:t xml:space="preserve"> </w:t>
            </w:r>
            <w:proofErr w:type="spellStart"/>
            <w:r w:rsidRPr="00D17239">
              <w:rPr>
                <w:sz w:val="22"/>
                <w:szCs w:val="22"/>
              </w:rPr>
              <w:t>monitoring</w:t>
            </w:r>
            <w:proofErr w:type="spellEnd"/>
            <w:r w:rsidRPr="00D17239">
              <w:rPr>
                <w:sz w:val="22"/>
                <w:szCs w:val="22"/>
              </w:rPr>
              <w:t>“). Jei reikalingos licencijos, jos turi būti pateiktos.</w:t>
            </w:r>
          </w:p>
          <w:p w14:paraId="05ADB10D" w14:textId="77777777" w:rsidR="00D17239" w:rsidRPr="00D17239" w:rsidRDefault="00D17239" w:rsidP="00C9496D">
            <w:pPr>
              <w:rPr>
                <w:sz w:val="22"/>
                <w:szCs w:val="22"/>
              </w:rPr>
            </w:pPr>
            <w:r w:rsidRPr="00D17239">
              <w:rPr>
                <w:sz w:val="22"/>
                <w:szCs w:val="22"/>
              </w:rPr>
              <w:t>Visos išvardytos funkcijos turi būti pateiktos su reikalingomis licencijomis visam garantiniam laikotarpiui.</w:t>
            </w:r>
          </w:p>
        </w:tc>
        <w:tc>
          <w:tcPr>
            <w:tcW w:w="3118" w:type="dxa"/>
          </w:tcPr>
          <w:p w14:paraId="736DFC1D" w14:textId="77777777" w:rsidR="00D17239" w:rsidRPr="00D17239" w:rsidRDefault="00D17239" w:rsidP="00C9496D">
            <w:pPr>
              <w:rPr>
                <w:sz w:val="22"/>
                <w:szCs w:val="22"/>
              </w:rPr>
            </w:pPr>
          </w:p>
        </w:tc>
      </w:tr>
      <w:tr w:rsidR="00D17239" w:rsidRPr="00D17239" w14:paraId="01EE61FB" w14:textId="77777777" w:rsidTr="00C9496D">
        <w:trPr>
          <w:jc w:val="center"/>
        </w:trPr>
        <w:tc>
          <w:tcPr>
            <w:tcW w:w="850" w:type="dxa"/>
          </w:tcPr>
          <w:p w14:paraId="587D5FFB" w14:textId="77777777" w:rsidR="00D17239" w:rsidRPr="00D17239" w:rsidRDefault="00D17239" w:rsidP="00D17239">
            <w:pPr>
              <w:pStyle w:val="Sraopastraipa"/>
              <w:numPr>
                <w:ilvl w:val="0"/>
                <w:numId w:val="24"/>
              </w:numPr>
              <w:jc w:val="center"/>
              <w:rPr>
                <w:sz w:val="22"/>
                <w:szCs w:val="22"/>
              </w:rPr>
            </w:pPr>
          </w:p>
        </w:tc>
        <w:tc>
          <w:tcPr>
            <w:tcW w:w="1928" w:type="dxa"/>
          </w:tcPr>
          <w:p w14:paraId="5CD7FB98" w14:textId="77777777" w:rsidR="00D17239" w:rsidRPr="00D17239" w:rsidRDefault="00D17239" w:rsidP="00C9496D">
            <w:pPr>
              <w:rPr>
                <w:sz w:val="22"/>
                <w:szCs w:val="22"/>
              </w:rPr>
            </w:pPr>
            <w:r w:rsidRPr="00D17239">
              <w:rPr>
                <w:sz w:val="22"/>
                <w:szCs w:val="22"/>
              </w:rPr>
              <w:t>Papildomi reikalavimai</w:t>
            </w:r>
          </w:p>
        </w:tc>
        <w:tc>
          <w:tcPr>
            <w:tcW w:w="3742" w:type="dxa"/>
          </w:tcPr>
          <w:p w14:paraId="64DBE722" w14:textId="77777777" w:rsidR="00D17239" w:rsidRPr="00D17239" w:rsidRDefault="00D17239" w:rsidP="00C9496D">
            <w:pPr>
              <w:rPr>
                <w:sz w:val="22"/>
                <w:szCs w:val="22"/>
              </w:rPr>
            </w:pPr>
            <w:r w:rsidRPr="00D17239">
              <w:rPr>
                <w:sz w:val="22"/>
                <w:szCs w:val="22"/>
              </w:rPr>
              <w:t>Visa siūloma įranga turi būti nauja; negalima siūlyti naudotos arba naudotos ir atnaujintos (angl. „</w:t>
            </w:r>
            <w:proofErr w:type="spellStart"/>
            <w:r w:rsidRPr="00D17239">
              <w:rPr>
                <w:sz w:val="22"/>
                <w:szCs w:val="22"/>
              </w:rPr>
              <w:t>remarketing</w:t>
            </w:r>
            <w:proofErr w:type="spellEnd"/>
            <w:r w:rsidRPr="00D17239">
              <w:rPr>
                <w:sz w:val="22"/>
                <w:szCs w:val="22"/>
              </w:rPr>
              <w:t>“ ar „</w:t>
            </w:r>
            <w:proofErr w:type="spellStart"/>
            <w:r w:rsidRPr="00D17239">
              <w:rPr>
                <w:sz w:val="22"/>
                <w:szCs w:val="22"/>
              </w:rPr>
              <w:t>refurbished</w:t>
            </w:r>
            <w:proofErr w:type="spellEnd"/>
            <w:r w:rsidRPr="00D17239">
              <w:rPr>
                <w:sz w:val="22"/>
                <w:szCs w:val="22"/>
              </w:rPr>
              <w:t>“) įrangos.</w:t>
            </w:r>
          </w:p>
        </w:tc>
        <w:tc>
          <w:tcPr>
            <w:tcW w:w="3118" w:type="dxa"/>
          </w:tcPr>
          <w:p w14:paraId="633EF949" w14:textId="77777777" w:rsidR="00D17239" w:rsidRPr="00D17239" w:rsidRDefault="00D17239" w:rsidP="00C9496D">
            <w:pPr>
              <w:rPr>
                <w:sz w:val="22"/>
                <w:szCs w:val="22"/>
              </w:rPr>
            </w:pPr>
          </w:p>
        </w:tc>
      </w:tr>
      <w:tr w:rsidR="00D17239" w:rsidRPr="00D17239" w14:paraId="70F9E862" w14:textId="77777777" w:rsidTr="00C9496D">
        <w:trPr>
          <w:jc w:val="center"/>
        </w:trPr>
        <w:tc>
          <w:tcPr>
            <w:tcW w:w="850" w:type="dxa"/>
          </w:tcPr>
          <w:p w14:paraId="31318259" w14:textId="77777777" w:rsidR="00D17239" w:rsidRPr="00D17239" w:rsidRDefault="00D17239" w:rsidP="00D17239">
            <w:pPr>
              <w:pStyle w:val="Sraopastraipa"/>
              <w:numPr>
                <w:ilvl w:val="0"/>
                <w:numId w:val="24"/>
              </w:numPr>
              <w:jc w:val="center"/>
              <w:rPr>
                <w:sz w:val="22"/>
                <w:szCs w:val="22"/>
              </w:rPr>
            </w:pPr>
          </w:p>
        </w:tc>
        <w:tc>
          <w:tcPr>
            <w:tcW w:w="1928" w:type="dxa"/>
          </w:tcPr>
          <w:p w14:paraId="53625199" w14:textId="77777777" w:rsidR="00D17239" w:rsidRPr="00D17239" w:rsidRDefault="00D17239" w:rsidP="00C9496D">
            <w:pPr>
              <w:rPr>
                <w:sz w:val="22"/>
                <w:szCs w:val="22"/>
              </w:rPr>
            </w:pPr>
            <w:r w:rsidRPr="00D17239">
              <w:rPr>
                <w:sz w:val="22"/>
                <w:szCs w:val="22"/>
              </w:rPr>
              <w:t>Gamintojo kodai</w:t>
            </w:r>
          </w:p>
        </w:tc>
        <w:tc>
          <w:tcPr>
            <w:tcW w:w="3742" w:type="dxa"/>
          </w:tcPr>
          <w:p w14:paraId="7DE12D13" w14:textId="77777777" w:rsidR="00D17239" w:rsidRPr="00D17239" w:rsidRDefault="00D17239" w:rsidP="00C9496D">
            <w:pPr>
              <w:rPr>
                <w:sz w:val="22"/>
                <w:szCs w:val="22"/>
              </w:rPr>
            </w:pPr>
            <w:r w:rsidRPr="00D17239">
              <w:rPr>
                <w:sz w:val="22"/>
                <w:szCs w:val="22"/>
              </w:rPr>
              <w:t>Kartu su pasiūlymu turi būti pateikti visi siūlomos įrangos komplektuojančių dalių gamintojo produktų pavadinimai, kodai bei kiekiai.</w:t>
            </w:r>
          </w:p>
        </w:tc>
        <w:tc>
          <w:tcPr>
            <w:tcW w:w="3118" w:type="dxa"/>
          </w:tcPr>
          <w:p w14:paraId="428B3195" w14:textId="77777777" w:rsidR="00D17239" w:rsidRPr="00D17239" w:rsidRDefault="00D17239" w:rsidP="00C9496D">
            <w:pPr>
              <w:rPr>
                <w:sz w:val="22"/>
                <w:szCs w:val="22"/>
              </w:rPr>
            </w:pPr>
          </w:p>
        </w:tc>
      </w:tr>
      <w:tr w:rsidR="00D17239" w:rsidRPr="00D17239" w14:paraId="0B689CB7" w14:textId="77777777" w:rsidTr="00C9496D">
        <w:trPr>
          <w:jc w:val="center"/>
        </w:trPr>
        <w:tc>
          <w:tcPr>
            <w:tcW w:w="850" w:type="dxa"/>
          </w:tcPr>
          <w:p w14:paraId="3E54EDD7" w14:textId="77777777" w:rsidR="00D17239" w:rsidRPr="00D17239" w:rsidRDefault="00D17239" w:rsidP="00D17239">
            <w:pPr>
              <w:pStyle w:val="Sraopastraipa"/>
              <w:numPr>
                <w:ilvl w:val="0"/>
                <w:numId w:val="24"/>
              </w:numPr>
              <w:jc w:val="center"/>
              <w:rPr>
                <w:sz w:val="22"/>
                <w:szCs w:val="22"/>
              </w:rPr>
            </w:pPr>
          </w:p>
        </w:tc>
        <w:tc>
          <w:tcPr>
            <w:tcW w:w="1928" w:type="dxa"/>
          </w:tcPr>
          <w:p w14:paraId="5B351CDB" w14:textId="77777777" w:rsidR="00D17239" w:rsidRPr="00D17239" w:rsidRDefault="00D17239" w:rsidP="00C9496D">
            <w:pPr>
              <w:rPr>
                <w:sz w:val="22"/>
                <w:szCs w:val="22"/>
              </w:rPr>
            </w:pPr>
            <w:r w:rsidRPr="00D17239">
              <w:rPr>
                <w:sz w:val="22"/>
                <w:szCs w:val="22"/>
              </w:rPr>
              <w:t>Garantinė priežiūra</w:t>
            </w:r>
          </w:p>
        </w:tc>
        <w:tc>
          <w:tcPr>
            <w:tcW w:w="3742" w:type="dxa"/>
          </w:tcPr>
          <w:p w14:paraId="1FA0EFE7" w14:textId="77777777" w:rsidR="00D17239" w:rsidRPr="00D17239" w:rsidRDefault="00D17239" w:rsidP="00C9496D">
            <w:pPr>
              <w:rPr>
                <w:sz w:val="22"/>
                <w:szCs w:val="22"/>
              </w:rPr>
            </w:pPr>
            <w:r w:rsidRPr="00D17239">
              <w:rPr>
                <w:sz w:val="22"/>
                <w:szCs w:val="22"/>
              </w:rPr>
              <w:t xml:space="preserve">Visai įrangai turi būti suteikta ne mažiau kaip 3 metų gamintojo garantija nuo priėmimo–perdavimo akto </w:t>
            </w:r>
            <w:r w:rsidRPr="00D17239">
              <w:rPr>
                <w:sz w:val="22"/>
                <w:szCs w:val="22"/>
              </w:rPr>
              <w:lastRenderedPageBreak/>
              <w:t>pasirašymo, atliekama įrangos eksploatacijos vietoje, su garantuojama reakcija į gedimus ne vėliau kaip kitą darbo dieną.</w:t>
            </w:r>
          </w:p>
          <w:p w14:paraId="7C202B6F" w14:textId="77777777" w:rsidR="00D17239" w:rsidRPr="00D17239" w:rsidRDefault="00D17239" w:rsidP="00C9496D">
            <w:pPr>
              <w:rPr>
                <w:sz w:val="22"/>
                <w:szCs w:val="22"/>
                <w:lang w:val="it-IT"/>
              </w:rPr>
            </w:pPr>
            <w:r w:rsidRPr="00D17239">
              <w:rPr>
                <w:sz w:val="22"/>
                <w:szCs w:val="22"/>
                <w:lang w:val="it-IT"/>
              </w:rPr>
              <w:t>Garantinio aptarnavimo metu sugedę diskai negrąžinami.</w:t>
            </w:r>
          </w:p>
          <w:p w14:paraId="792F3C34" w14:textId="77777777" w:rsidR="00D17239" w:rsidRPr="00D17239" w:rsidRDefault="00D17239" w:rsidP="00C9496D">
            <w:pPr>
              <w:rPr>
                <w:sz w:val="22"/>
                <w:szCs w:val="22"/>
                <w:lang w:val="it-IT"/>
              </w:rPr>
            </w:pPr>
            <w:r w:rsidRPr="00D17239">
              <w:rPr>
                <w:sz w:val="22"/>
                <w:szCs w:val="22"/>
                <w:lang w:val="it-IT"/>
              </w:rPr>
              <w:t>Visi garantiniai įsipareigojimai turi būti užtikrinti įrangos gamintojo.</w:t>
            </w:r>
          </w:p>
          <w:p w14:paraId="242592E6" w14:textId="77777777" w:rsidR="00D17239" w:rsidRPr="00D17239" w:rsidRDefault="00D17239" w:rsidP="00C9496D">
            <w:pPr>
              <w:rPr>
                <w:sz w:val="22"/>
                <w:szCs w:val="22"/>
                <w:lang w:val="it-IT"/>
              </w:rPr>
            </w:pPr>
            <w:r w:rsidRPr="00D17239">
              <w:rPr>
                <w:sz w:val="22"/>
                <w:szCs w:val="22"/>
                <w:lang w:val="it-IT"/>
              </w:rPr>
              <w:t>Bent dviem registruotiems perkančiosios organizacijos atstovams turi būti suteikta galimybė įrangos gamintojo svetainėje pasitikrinti garantijos lygį ir terminą.</w:t>
            </w:r>
          </w:p>
        </w:tc>
        <w:tc>
          <w:tcPr>
            <w:tcW w:w="3118" w:type="dxa"/>
          </w:tcPr>
          <w:p w14:paraId="50814CB5" w14:textId="77777777" w:rsidR="00D17239" w:rsidRPr="00D17239" w:rsidRDefault="00D17239" w:rsidP="00C9496D">
            <w:pPr>
              <w:rPr>
                <w:sz w:val="22"/>
                <w:szCs w:val="22"/>
                <w:lang w:val="it-IT"/>
              </w:rPr>
            </w:pPr>
          </w:p>
        </w:tc>
      </w:tr>
    </w:tbl>
    <w:p w14:paraId="4750CD9B" w14:textId="77777777" w:rsidR="00D17239" w:rsidRPr="00D17239" w:rsidRDefault="00D17239" w:rsidP="00D17239">
      <w:pPr>
        <w:spacing w:before="280" w:after="80"/>
        <w:rPr>
          <w:sz w:val="22"/>
          <w:szCs w:val="22"/>
        </w:rPr>
      </w:pPr>
      <w:r w:rsidRPr="00D17239">
        <w:rPr>
          <w:b/>
          <w:sz w:val="22"/>
          <w:szCs w:val="22"/>
        </w:rPr>
        <w:t>4 lentelė. Virtualizacijos platformos licencijos – 1 komplektas.</w:t>
      </w:r>
    </w:p>
    <w:tbl>
      <w:tblPr>
        <w:tblStyle w:val="Lentelstinklelis"/>
        <w:tblW w:w="0" w:type="auto"/>
        <w:jc w:val="center"/>
        <w:tblLayout w:type="fixed"/>
        <w:tblLook w:val="04A0" w:firstRow="1" w:lastRow="0" w:firstColumn="1" w:lastColumn="0" w:noHBand="0" w:noVBand="1"/>
      </w:tblPr>
      <w:tblGrid>
        <w:gridCol w:w="850"/>
        <w:gridCol w:w="1928"/>
        <w:gridCol w:w="3742"/>
        <w:gridCol w:w="3118"/>
      </w:tblGrid>
      <w:tr w:rsidR="00D17239" w:rsidRPr="00D17239" w14:paraId="4AB2EB0F" w14:textId="77777777" w:rsidTr="00C9496D">
        <w:trPr>
          <w:tblHeader/>
          <w:jc w:val="center"/>
        </w:trPr>
        <w:tc>
          <w:tcPr>
            <w:tcW w:w="850" w:type="dxa"/>
          </w:tcPr>
          <w:p w14:paraId="01EC84D6" w14:textId="77777777" w:rsidR="00D17239" w:rsidRPr="00D17239" w:rsidRDefault="00D17239" w:rsidP="00C9496D">
            <w:pPr>
              <w:jc w:val="center"/>
              <w:rPr>
                <w:sz w:val="22"/>
                <w:szCs w:val="22"/>
              </w:rPr>
            </w:pPr>
            <w:r w:rsidRPr="00D17239">
              <w:rPr>
                <w:b/>
                <w:sz w:val="22"/>
                <w:szCs w:val="22"/>
              </w:rPr>
              <w:t>Eil. Nr.</w:t>
            </w:r>
          </w:p>
        </w:tc>
        <w:tc>
          <w:tcPr>
            <w:tcW w:w="1928" w:type="dxa"/>
          </w:tcPr>
          <w:p w14:paraId="69B0AAD4" w14:textId="77777777" w:rsidR="00D17239" w:rsidRPr="00D17239" w:rsidRDefault="00D17239" w:rsidP="00C9496D">
            <w:pPr>
              <w:jc w:val="center"/>
              <w:rPr>
                <w:sz w:val="22"/>
                <w:szCs w:val="22"/>
              </w:rPr>
            </w:pPr>
            <w:r w:rsidRPr="00D17239">
              <w:rPr>
                <w:b/>
                <w:sz w:val="22"/>
                <w:szCs w:val="22"/>
              </w:rPr>
              <w:t>Charakteristikos pavadinimas</w:t>
            </w:r>
          </w:p>
        </w:tc>
        <w:tc>
          <w:tcPr>
            <w:tcW w:w="3742" w:type="dxa"/>
          </w:tcPr>
          <w:p w14:paraId="399683D9" w14:textId="77777777" w:rsidR="00D17239" w:rsidRPr="00D17239" w:rsidRDefault="00D17239" w:rsidP="00C9496D">
            <w:pPr>
              <w:jc w:val="center"/>
              <w:rPr>
                <w:sz w:val="22"/>
                <w:szCs w:val="22"/>
                <w:lang w:val="de-DE"/>
              </w:rPr>
            </w:pPr>
            <w:proofErr w:type="spellStart"/>
            <w:r w:rsidRPr="00D17239">
              <w:rPr>
                <w:b/>
                <w:sz w:val="22"/>
                <w:szCs w:val="22"/>
                <w:lang w:val="de-DE"/>
              </w:rPr>
              <w:t>Reikalaujama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(ne </w:t>
            </w:r>
            <w:proofErr w:type="spellStart"/>
            <w:r w:rsidRPr="00D17239">
              <w:rPr>
                <w:b/>
                <w:sz w:val="22"/>
                <w:szCs w:val="22"/>
                <w:lang w:val="de-DE"/>
              </w:rPr>
              <w:t>blogiau</w:t>
            </w:r>
            <w:proofErr w:type="spellEnd"/>
            <w:r w:rsidRPr="00D17239">
              <w:rPr>
                <w:b/>
                <w:sz w:val="22"/>
                <w:szCs w:val="22"/>
                <w:lang w:val="de-DE"/>
              </w:rPr>
              <w:t xml:space="preserve"> </w:t>
            </w:r>
            <w:proofErr w:type="spellStart"/>
            <w:r w:rsidRPr="00D17239">
              <w:rPr>
                <w:b/>
                <w:sz w:val="22"/>
                <w:szCs w:val="22"/>
                <w:lang w:val="de-DE"/>
              </w:rPr>
              <w:t>kaip</w:t>
            </w:r>
            <w:proofErr w:type="spellEnd"/>
            <w:r w:rsidRPr="00D17239">
              <w:rPr>
                <w:b/>
                <w:sz w:val="22"/>
                <w:szCs w:val="22"/>
                <w:lang w:val="de-DE"/>
              </w:rPr>
              <w:t>)</w:t>
            </w:r>
          </w:p>
        </w:tc>
        <w:tc>
          <w:tcPr>
            <w:tcW w:w="3118" w:type="dxa"/>
          </w:tcPr>
          <w:p w14:paraId="5E4CFDD6" w14:textId="77777777" w:rsidR="00D17239" w:rsidRPr="00D17239" w:rsidRDefault="00D17239" w:rsidP="00C9496D">
            <w:pPr>
              <w:jc w:val="center"/>
              <w:rPr>
                <w:sz w:val="22"/>
                <w:szCs w:val="22"/>
                <w:lang w:val="de-DE"/>
              </w:rPr>
            </w:pPr>
            <w:proofErr w:type="spellStart"/>
            <w:r w:rsidRPr="00D17239">
              <w:rPr>
                <w:b/>
                <w:sz w:val="22"/>
                <w:szCs w:val="22"/>
                <w:lang w:val="de-DE"/>
              </w:rPr>
              <w:t>Siūloma</w:t>
            </w:r>
            <w:proofErr w:type="spellEnd"/>
            <w:r w:rsidRPr="00D17239">
              <w:rPr>
                <w:b/>
                <w:sz w:val="22"/>
                <w:szCs w:val="22"/>
                <w:lang w:val="de-DE"/>
              </w:rPr>
              <w:t xml:space="preserve"> </w:t>
            </w:r>
            <w:proofErr w:type="spellStart"/>
            <w:r w:rsidRPr="00D17239">
              <w:rPr>
                <w:b/>
                <w:sz w:val="22"/>
                <w:szCs w:val="22"/>
                <w:lang w:val="de-DE"/>
              </w:rPr>
              <w:t>charakteristika</w:t>
            </w:r>
            <w:proofErr w:type="spellEnd"/>
            <w:r w:rsidRPr="00D17239">
              <w:rPr>
                <w:b/>
                <w:sz w:val="22"/>
                <w:szCs w:val="22"/>
                <w:lang w:val="de-DE"/>
              </w:rPr>
              <w:t xml:space="preserve"> ir </w:t>
            </w:r>
            <w:proofErr w:type="spellStart"/>
            <w:r w:rsidRPr="00D17239">
              <w:rPr>
                <w:b/>
                <w:sz w:val="22"/>
                <w:szCs w:val="22"/>
                <w:lang w:val="de-DE"/>
              </w:rPr>
              <w:t>internetinė</w:t>
            </w:r>
            <w:proofErr w:type="spellEnd"/>
            <w:r w:rsidRPr="00D17239">
              <w:rPr>
                <w:b/>
                <w:sz w:val="22"/>
                <w:szCs w:val="22"/>
                <w:lang w:val="de-DE"/>
              </w:rPr>
              <w:t xml:space="preserve"> </w:t>
            </w:r>
            <w:proofErr w:type="spellStart"/>
            <w:r w:rsidRPr="00D17239">
              <w:rPr>
                <w:b/>
                <w:sz w:val="22"/>
                <w:szCs w:val="22"/>
                <w:lang w:val="de-DE"/>
              </w:rPr>
              <w:t>nuoroda</w:t>
            </w:r>
            <w:proofErr w:type="spellEnd"/>
            <w:r w:rsidRPr="00D17239">
              <w:rPr>
                <w:b/>
                <w:sz w:val="22"/>
                <w:szCs w:val="22"/>
                <w:lang w:val="de-DE"/>
              </w:rPr>
              <w:t xml:space="preserve"> į </w:t>
            </w:r>
            <w:proofErr w:type="spellStart"/>
            <w:r w:rsidRPr="00D17239">
              <w:rPr>
                <w:b/>
                <w:sz w:val="22"/>
                <w:szCs w:val="22"/>
                <w:lang w:val="de-DE"/>
              </w:rPr>
              <w:t>gamintojo</w:t>
            </w:r>
            <w:proofErr w:type="spellEnd"/>
            <w:r w:rsidRPr="00D17239">
              <w:rPr>
                <w:b/>
                <w:sz w:val="22"/>
                <w:szCs w:val="22"/>
                <w:lang w:val="de-DE"/>
              </w:rPr>
              <w:t xml:space="preserve"> </w:t>
            </w:r>
            <w:proofErr w:type="spellStart"/>
            <w:r w:rsidRPr="00D17239">
              <w:rPr>
                <w:b/>
                <w:sz w:val="22"/>
                <w:szCs w:val="22"/>
                <w:lang w:val="de-DE"/>
              </w:rPr>
              <w:t>techninę</w:t>
            </w:r>
            <w:proofErr w:type="spellEnd"/>
            <w:r w:rsidRPr="00D17239">
              <w:rPr>
                <w:b/>
                <w:sz w:val="22"/>
                <w:szCs w:val="22"/>
                <w:lang w:val="de-DE"/>
              </w:rPr>
              <w:t xml:space="preserve"> </w:t>
            </w:r>
            <w:proofErr w:type="spellStart"/>
            <w:r w:rsidRPr="00D17239">
              <w:rPr>
                <w:b/>
                <w:sz w:val="22"/>
                <w:szCs w:val="22"/>
                <w:lang w:val="de-DE"/>
              </w:rPr>
              <w:t>dokumentaciją</w:t>
            </w:r>
            <w:proofErr w:type="spellEnd"/>
            <w:r w:rsidRPr="00D17239">
              <w:rPr>
                <w:b/>
                <w:sz w:val="22"/>
                <w:szCs w:val="22"/>
                <w:lang w:val="de-DE"/>
              </w:rPr>
              <w:t xml:space="preserve">, </w:t>
            </w:r>
            <w:proofErr w:type="spellStart"/>
            <w:r w:rsidRPr="00D17239">
              <w:rPr>
                <w:b/>
                <w:sz w:val="22"/>
                <w:szCs w:val="22"/>
                <w:lang w:val="de-DE"/>
              </w:rPr>
              <w:t>nurodant</w:t>
            </w:r>
            <w:proofErr w:type="spellEnd"/>
            <w:r w:rsidRPr="00D17239">
              <w:rPr>
                <w:b/>
                <w:sz w:val="22"/>
                <w:szCs w:val="22"/>
                <w:lang w:val="de-DE"/>
              </w:rPr>
              <w:t xml:space="preserve"> </w:t>
            </w:r>
            <w:proofErr w:type="spellStart"/>
            <w:r w:rsidRPr="00D17239">
              <w:rPr>
                <w:b/>
                <w:sz w:val="22"/>
                <w:szCs w:val="22"/>
                <w:lang w:val="de-DE"/>
              </w:rPr>
              <w:t>dokumento</w:t>
            </w:r>
            <w:proofErr w:type="spellEnd"/>
            <w:r w:rsidRPr="00D17239">
              <w:rPr>
                <w:b/>
                <w:sz w:val="22"/>
                <w:szCs w:val="22"/>
                <w:lang w:val="de-DE"/>
              </w:rPr>
              <w:t xml:space="preserve"> </w:t>
            </w:r>
            <w:proofErr w:type="spellStart"/>
            <w:r w:rsidRPr="00D17239">
              <w:rPr>
                <w:b/>
                <w:sz w:val="22"/>
                <w:szCs w:val="22"/>
                <w:lang w:val="de-DE"/>
              </w:rPr>
              <w:t>puslapį</w:t>
            </w:r>
            <w:proofErr w:type="spellEnd"/>
            <w:r w:rsidRPr="00D17239">
              <w:rPr>
                <w:b/>
                <w:sz w:val="22"/>
                <w:szCs w:val="22"/>
                <w:lang w:val="de-DE"/>
              </w:rPr>
              <w:t xml:space="preserve"> </w:t>
            </w:r>
            <w:proofErr w:type="spellStart"/>
            <w:r w:rsidRPr="00D17239">
              <w:rPr>
                <w:b/>
                <w:sz w:val="22"/>
                <w:szCs w:val="22"/>
                <w:lang w:val="de-DE"/>
              </w:rPr>
              <w:t>ar</w:t>
            </w:r>
            <w:proofErr w:type="spellEnd"/>
            <w:r w:rsidRPr="00D17239">
              <w:rPr>
                <w:b/>
                <w:sz w:val="22"/>
                <w:szCs w:val="22"/>
                <w:lang w:val="de-DE"/>
              </w:rPr>
              <w:t xml:space="preserve"> </w:t>
            </w:r>
            <w:proofErr w:type="spellStart"/>
            <w:r w:rsidRPr="00D17239">
              <w:rPr>
                <w:b/>
                <w:sz w:val="22"/>
                <w:szCs w:val="22"/>
                <w:lang w:val="de-DE"/>
              </w:rPr>
              <w:t>konkrečią</w:t>
            </w:r>
            <w:proofErr w:type="spellEnd"/>
            <w:r w:rsidRPr="00D17239">
              <w:rPr>
                <w:b/>
                <w:sz w:val="22"/>
                <w:szCs w:val="22"/>
                <w:lang w:val="de-DE"/>
              </w:rPr>
              <w:t xml:space="preserve"> </w:t>
            </w:r>
            <w:proofErr w:type="spellStart"/>
            <w:r w:rsidRPr="00D17239">
              <w:rPr>
                <w:b/>
                <w:sz w:val="22"/>
                <w:szCs w:val="22"/>
                <w:lang w:val="de-DE"/>
              </w:rPr>
              <w:t>vietą</w:t>
            </w:r>
            <w:proofErr w:type="spellEnd"/>
            <w:r w:rsidRPr="00D17239">
              <w:rPr>
                <w:b/>
                <w:sz w:val="22"/>
                <w:szCs w:val="22"/>
                <w:lang w:val="de-DE"/>
              </w:rPr>
              <w:t xml:space="preserve"> </w:t>
            </w:r>
            <w:proofErr w:type="spellStart"/>
            <w:r w:rsidRPr="00D17239">
              <w:rPr>
                <w:b/>
                <w:sz w:val="22"/>
                <w:szCs w:val="22"/>
                <w:lang w:val="de-DE"/>
              </w:rPr>
              <w:t>dokumente</w:t>
            </w:r>
            <w:proofErr w:type="spellEnd"/>
            <w:r w:rsidRPr="00D17239">
              <w:rPr>
                <w:b/>
                <w:sz w:val="22"/>
                <w:szCs w:val="22"/>
                <w:lang w:val="de-DE"/>
              </w:rPr>
              <w:t xml:space="preserve">, </w:t>
            </w:r>
            <w:proofErr w:type="spellStart"/>
            <w:r w:rsidRPr="00D17239">
              <w:rPr>
                <w:b/>
                <w:sz w:val="22"/>
                <w:szCs w:val="22"/>
                <w:lang w:val="de-DE"/>
              </w:rPr>
              <w:t>kurioje</w:t>
            </w:r>
            <w:proofErr w:type="spellEnd"/>
            <w:r w:rsidRPr="00D17239">
              <w:rPr>
                <w:b/>
                <w:sz w:val="22"/>
                <w:szCs w:val="22"/>
                <w:lang w:val="de-DE"/>
              </w:rPr>
              <w:t xml:space="preserve"> </w:t>
            </w:r>
            <w:proofErr w:type="spellStart"/>
            <w:r w:rsidRPr="00D17239">
              <w:rPr>
                <w:b/>
                <w:sz w:val="22"/>
                <w:szCs w:val="22"/>
                <w:lang w:val="de-DE"/>
              </w:rPr>
              <w:t>aprašytas</w:t>
            </w:r>
            <w:proofErr w:type="spellEnd"/>
            <w:r w:rsidRPr="00D17239">
              <w:rPr>
                <w:b/>
                <w:sz w:val="22"/>
                <w:szCs w:val="22"/>
                <w:lang w:val="de-DE"/>
              </w:rPr>
              <w:t xml:space="preserve"> </w:t>
            </w:r>
            <w:proofErr w:type="spellStart"/>
            <w:r w:rsidRPr="00D17239">
              <w:rPr>
                <w:b/>
                <w:sz w:val="22"/>
                <w:szCs w:val="22"/>
                <w:lang w:val="de-DE"/>
              </w:rPr>
              <w:t>reikalaujamos</w:t>
            </w:r>
            <w:proofErr w:type="spellEnd"/>
            <w:r w:rsidRPr="00D17239">
              <w:rPr>
                <w:b/>
                <w:sz w:val="22"/>
                <w:szCs w:val="22"/>
                <w:lang w:val="de-DE"/>
              </w:rPr>
              <w:t xml:space="preserve"> </w:t>
            </w:r>
            <w:proofErr w:type="spellStart"/>
            <w:r w:rsidRPr="00D17239">
              <w:rPr>
                <w:b/>
                <w:sz w:val="22"/>
                <w:szCs w:val="22"/>
                <w:lang w:val="de-DE"/>
              </w:rPr>
              <w:t>charakteristikos</w:t>
            </w:r>
            <w:proofErr w:type="spellEnd"/>
            <w:r w:rsidRPr="00D17239">
              <w:rPr>
                <w:b/>
                <w:sz w:val="22"/>
                <w:szCs w:val="22"/>
                <w:lang w:val="de-DE"/>
              </w:rPr>
              <w:t xml:space="preserve"> </w:t>
            </w:r>
            <w:proofErr w:type="spellStart"/>
            <w:r w:rsidRPr="00D17239">
              <w:rPr>
                <w:b/>
                <w:sz w:val="22"/>
                <w:szCs w:val="22"/>
                <w:lang w:val="de-DE"/>
              </w:rPr>
              <w:t>atitikimas</w:t>
            </w:r>
            <w:proofErr w:type="spellEnd"/>
            <w:r w:rsidRPr="00D17239">
              <w:rPr>
                <w:b/>
                <w:sz w:val="22"/>
                <w:szCs w:val="22"/>
                <w:lang w:val="de-DE"/>
              </w:rPr>
              <w:t xml:space="preserve"> (</w:t>
            </w:r>
            <w:proofErr w:type="spellStart"/>
            <w:r w:rsidRPr="00D17239">
              <w:rPr>
                <w:b/>
                <w:sz w:val="22"/>
                <w:szCs w:val="22"/>
                <w:lang w:val="de-DE"/>
              </w:rPr>
              <w:t>pildo</w:t>
            </w:r>
            <w:proofErr w:type="spellEnd"/>
            <w:r w:rsidRPr="00D17239">
              <w:rPr>
                <w:b/>
                <w:sz w:val="22"/>
                <w:szCs w:val="22"/>
                <w:lang w:val="de-DE"/>
              </w:rPr>
              <w:t xml:space="preserve"> </w:t>
            </w:r>
            <w:proofErr w:type="spellStart"/>
            <w:r w:rsidRPr="00D17239">
              <w:rPr>
                <w:b/>
                <w:sz w:val="22"/>
                <w:szCs w:val="22"/>
                <w:lang w:val="de-DE"/>
              </w:rPr>
              <w:t>tiekėjas</w:t>
            </w:r>
            <w:proofErr w:type="spellEnd"/>
            <w:r w:rsidRPr="00D17239">
              <w:rPr>
                <w:b/>
                <w:sz w:val="22"/>
                <w:szCs w:val="22"/>
                <w:lang w:val="de-DE"/>
              </w:rPr>
              <w:t>)</w:t>
            </w:r>
          </w:p>
        </w:tc>
      </w:tr>
      <w:tr w:rsidR="00D17239" w:rsidRPr="00D17239" w14:paraId="032496E2" w14:textId="77777777" w:rsidTr="00C9496D">
        <w:trPr>
          <w:jc w:val="center"/>
        </w:trPr>
        <w:tc>
          <w:tcPr>
            <w:tcW w:w="850" w:type="dxa"/>
          </w:tcPr>
          <w:p w14:paraId="4CF08301" w14:textId="77777777" w:rsidR="00D17239" w:rsidRPr="00D17239" w:rsidRDefault="00D17239" w:rsidP="00D17239">
            <w:pPr>
              <w:pStyle w:val="Sraopastraipa"/>
              <w:numPr>
                <w:ilvl w:val="0"/>
                <w:numId w:val="25"/>
              </w:numPr>
              <w:jc w:val="center"/>
              <w:rPr>
                <w:sz w:val="22"/>
                <w:szCs w:val="22"/>
                <w:lang w:val="de-DE"/>
              </w:rPr>
            </w:pPr>
          </w:p>
        </w:tc>
        <w:tc>
          <w:tcPr>
            <w:tcW w:w="1928" w:type="dxa"/>
          </w:tcPr>
          <w:p w14:paraId="41DE8E10" w14:textId="77777777" w:rsidR="00D17239" w:rsidRPr="00D17239" w:rsidRDefault="00D17239" w:rsidP="00C9496D">
            <w:pPr>
              <w:rPr>
                <w:sz w:val="22"/>
                <w:szCs w:val="22"/>
              </w:rPr>
            </w:pPr>
            <w:r w:rsidRPr="00D17239">
              <w:rPr>
                <w:sz w:val="22"/>
                <w:szCs w:val="22"/>
              </w:rPr>
              <w:t>Gamintojas, produkto pavadinimas, licencijavimo lygis</w:t>
            </w:r>
          </w:p>
        </w:tc>
        <w:tc>
          <w:tcPr>
            <w:tcW w:w="3742" w:type="dxa"/>
          </w:tcPr>
          <w:p w14:paraId="11FCC758" w14:textId="77777777" w:rsidR="00D17239" w:rsidRPr="00D17239" w:rsidRDefault="00D17239" w:rsidP="00C9496D">
            <w:pPr>
              <w:rPr>
                <w:sz w:val="22"/>
                <w:szCs w:val="22"/>
              </w:rPr>
            </w:pPr>
            <w:r w:rsidRPr="00D17239">
              <w:rPr>
                <w:sz w:val="22"/>
                <w:szCs w:val="22"/>
              </w:rPr>
              <w:t>Nurodyti. Pateikti gamintojo produktų pavadinimus, kodus ir kiekius.</w:t>
            </w:r>
          </w:p>
        </w:tc>
        <w:tc>
          <w:tcPr>
            <w:tcW w:w="3118" w:type="dxa"/>
          </w:tcPr>
          <w:p w14:paraId="2978320B" w14:textId="77777777" w:rsidR="00D17239" w:rsidRPr="00D17239" w:rsidRDefault="00D17239" w:rsidP="00C9496D">
            <w:pPr>
              <w:rPr>
                <w:sz w:val="22"/>
                <w:szCs w:val="22"/>
              </w:rPr>
            </w:pPr>
          </w:p>
        </w:tc>
      </w:tr>
      <w:tr w:rsidR="00D17239" w:rsidRPr="00D17239" w14:paraId="61BF86B2" w14:textId="77777777" w:rsidTr="00C9496D">
        <w:trPr>
          <w:jc w:val="center"/>
        </w:trPr>
        <w:tc>
          <w:tcPr>
            <w:tcW w:w="850" w:type="dxa"/>
          </w:tcPr>
          <w:p w14:paraId="2DBD0923" w14:textId="77777777" w:rsidR="00D17239" w:rsidRPr="00D17239" w:rsidRDefault="00D17239" w:rsidP="00D17239">
            <w:pPr>
              <w:pStyle w:val="Sraopastraipa"/>
              <w:numPr>
                <w:ilvl w:val="0"/>
                <w:numId w:val="25"/>
              </w:numPr>
              <w:jc w:val="center"/>
              <w:rPr>
                <w:sz w:val="22"/>
                <w:szCs w:val="22"/>
              </w:rPr>
            </w:pPr>
          </w:p>
        </w:tc>
        <w:tc>
          <w:tcPr>
            <w:tcW w:w="1928" w:type="dxa"/>
          </w:tcPr>
          <w:p w14:paraId="48143D90" w14:textId="77777777" w:rsidR="00D17239" w:rsidRPr="00D17239" w:rsidRDefault="00D17239" w:rsidP="00C9496D">
            <w:pPr>
              <w:rPr>
                <w:sz w:val="22"/>
                <w:szCs w:val="22"/>
              </w:rPr>
            </w:pPr>
            <w:r w:rsidRPr="00D17239">
              <w:rPr>
                <w:sz w:val="22"/>
                <w:szCs w:val="22"/>
              </w:rPr>
              <w:t>Reikalingas kiekis ir terminas</w:t>
            </w:r>
          </w:p>
        </w:tc>
        <w:tc>
          <w:tcPr>
            <w:tcW w:w="3742" w:type="dxa"/>
          </w:tcPr>
          <w:p w14:paraId="4B8A907C" w14:textId="77777777" w:rsidR="00D17239" w:rsidRPr="00D17239" w:rsidRDefault="00D17239" w:rsidP="00C9496D">
            <w:pPr>
              <w:rPr>
                <w:sz w:val="22"/>
                <w:szCs w:val="22"/>
              </w:rPr>
            </w:pPr>
            <w:r w:rsidRPr="00D17239">
              <w:rPr>
                <w:sz w:val="22"/>
                <w:szCs w:val="22"/>
              </w:rPr>
              <w:t>Licencijos ne mažiau kaip 32 fiziniams procesorių branduoliams (2 virtualizacijos tarnybinės stotys po 16 branduolių).</w:t>
            </w:r>
          </w:p>
          <w:p w14:paraId="1DD5B05A" w14:textId="77777777" w:rsidR="00D17239" w:rsidRPr="00D17239" w:rsidRDefault="00D17239" w:rsidP="00C9496D">
            <w:pPr>
              <w:rPr>
                <w:sz w:val="22"/>
                <w:szCs w:val="22"/>
                <w:lang w:val="it-IT"/>
              </w:rPr>
            </w:pPr>
            <w:r w:rsidRPr="00D17239">
              <w:rPr>
                <w:sz w:val="22"/>
                <w:szCs w:val="22"/>
                <w:lang w:val="it-IT"/>
              </w:rPr>
              <w:t>Prenumeratos terminas – ne mažiau kaip 3 metai nuo priėmimo–perdavimo akto pasirašymo.</w:t>
            </w:r>
          </w:p>
          <w:p w14:paraId="29DB353A" w14:textId="77777777" w:rsidR="00D17239" w:rsidRPr="00D17239" w:rsidRDefault="00D17239" w:rsidP="00C9496D">
            <w:pPr>
              <w:rPr>
                <w:sz w:val="22"/>
                <w:szCs w:val="22"/>
                <w:lang w:val="it-IT"/>
              </w:rPr>
            </w:pPr>
            <w:r w:rsidRPr="00D17239">
              <w:rPr>
                <w:sz w:val="22"/>
                <w:szCs w:val="22"/>
                <w:lang w:val="it-IT"/>
              </w:rPr>
              <w:t>Jei siūlomose tarnybinėse stotyse yra didesnis branduolių skaičius arba jei gamintojo licencijavimo taisyklės numato minimalų licencijuojamų branduolių skaičių vienam procesoriui ar tarnybinei stočiai, tiekėjas privalo pateikti atitinkamai didesnį licencijų skaičių savo sąskaita.</w:t>
            </w:r>
          </w:p>
        </w:tc>
        <w:tc>
          <w:tcPr>
            <w:tcW w:w="3118" w:type="dxa"/>
          </w:tcPr>
          <w:p w14:paraId="5995C550" w14:textId="77777777" w:rsidR="00D17239" w:rsidRPr="00D17239" w:rsidRDefault="00D17239" w:rsidP="00C9496D">
            <w:pPr>
              <w:rPr>
                <w:sz w:val="22"/>
                <w:szCs w:val="22"/>
                <w:lang w:val="it-IT"/>
              </w:rPr>
            </w:pPr>
          </w:p>
        </w:tc>
      </w:tr>
      <w:tr w:rsidR="00D17239" w:rsidRPr="00D17239" w14:paraId="6E0F1447" w14:textId="77777777" w:rsidTr="00C9496D">
        <w:trPr>
          <w:jc w:val="center"/>
        </w:trPr>
        <w:tc>
          <w:tcPr>
            <w:tcW w:w="850" w:type="dxa"/>
          </w:tcPr>
          <w:p w14:paraId="0B9F4571" w14:textId="77777777" w:rsidR="00D17239" w:rsidRPr="00D17239" w:rsidRDefault="00D17239" w:rsidP="00D17239">
            <w:pPr>
              <w:pStyle w:val="Sraopastraipa"/>
              <w:numPr>
                <w:ilvl w:val="0"/>
                <w:numId w:val="25"/>
              </w:numPr>
              <w:jc w:val="center"/>
              <w:rPr>
                <w:sz w:val="22"/>
                <w:szCs w:val="22"/>
                <w:lang w:val="it-IT"/>
              </w:rPr>
            </w:pPr>
          </w:p>
        </w:tc>
        <w:tc>
          <w:tcPr>
            <w:tcW w:w="1928" w:type="dxa"/>
          </w:tcPr>
          <w:p w14:paraId="7837AD4E" w14:textId="77777777" w:rsidR="00D17239" w:rsidRPr="00D17239" w:rsidRDefault="00D17239" w:rsidP="00C9496D">
            <w:pPr>
              <w:rPr>
                <w:sz w:val="22"/>
                <w:szCs w:val="22"/>
              </w:rPr>
            </w:pPr>
            <w:r w:rsidRPr="00D17239">
              <w:rPr>
                <w:sz w:val="22"/>
                <w:szCs w:val="22"/>
              </w:rPr>
              <w:t>Suderinamumas su esama aplinka</w:t>
            </w:r>
          </w:p>
        </w:tc>
        <w:tc>
          <w:tcPr>
            <w:tcW w:w="3742" w:type="dxa"/>
          </w:tcPr>
          <w:p w14:paraId="0B007E74" w14:textId="77777777" w:rsidR="00D17239" w:rsidRPr="00D17239" w:rsidRDefault="00D17239" w:rsidP="00C9496D">
            <w:pPr>
              <w:rPr>
                <w:sz w:val="22"/>
                <w:szCs w:val="22"/>
              </w:rPr>
            </w:pPr>
            <w:r w:rsidRPr="00D17239">
              <w:rPr>
                <w:sz w:val="22"/>
                <w:szCs w:val="22"/>
              </w:rPr>
              <w:t>Licencijos turi būti tos pačios virtualizacijos platformos, kurią naudoja perkančioji organizacija pagrindinėje serverinėje (</w:t>
            </w:r>
            <w:proofErr w:type="spellStart"/>
            <w:r w:rsidRPr="00D17239">
              <w:rPr>
                <w:sz w:val="22"/>
                <w:szCs w:val="22"/>
              </w:rPr>
              <w:t>VMware</w:t>
            </w:r>
            <w:proofErr w:type="spellEnd"/>
            <w:r w:rsidRPr="00D17239">
              <w:rPr>
                <w:sz w:val="22"/>
                <w:szCs w:val="22"/>
              </w:rPr>
              <w:t xml:space="preserve"> </w:t>
            </w:r>
            <w:proofErr w:type="spellStart"/>
            <w:r w:rsidRPr="00D17239">
              <w:rPr>
                <w:sz w:val="22"/>
                <w:szCs w:val="22"/>
              </w:rPr>
              <w:t>vSphere</w:t>
            </w:r>
            <w:proofErr w:type="spellEnd"/>
            <w:r w:rsidRPr="00D17239">
              <w:rPr>
                <w:sz w:val="22"/>
                <w:szCs w:val="22"/>
              </w:rPr>
              <w:t>), arba lygiavertės, užtikrinant, kad naujasis klasteris galėtų būti valdomas iš esamos centralizuoto valdymo sistemos (</w:t>
            </w:r>
            <w:proofErr w:type="spellStart"/>
            <w:r w:rsidRPr="00D17239">
              <w:rPr>
                <w:sz w:val="22"/>
                <w:szCs w:val="22"/>
              </w:rPr>
              <w:t>vCenter</w:t>
            </w:r>
            <w:proofErr w:type="spellEnd"/>
            <w:r w:rsidRPr="00D17239">
              <w:rPr>
                <w:sz w:val="22"/>
                <w:szCs w:val="22"/>
              </w:rPr>
              <w:t>) ir kad virtualios mašinos galėtų būti perkeliamos bei replikuojamos tarp abiejų serverinių be konvertavimo.</w:t>
            </w:r>
          </w:p>
        </w:tc>
        <w:tc>
          <w:tcPr>
            <w:tcW w:w="3118" w:type="dxa"/>
          </w:tcPr>
          <w:p w14:paraId="2CFFD805" w14:textId="77777777" w:rsidR="00D17239" w:rsidRPr="00D17239" w:rsidRDefault="00D17239" w:rsidP="00C9496D">
            <w:pPr>
              <w:rPr>
                <w:sz w:val="22"/>
                <w:szCs w:val="22"/>
              </w:rPr>
            </w:pPr>
          </w:p>
        </w:tc>
      </w:tr>
      <w:tr w:rsidR="00D17239" w:rsidRPr="00D17239" w14:paraId="5D8EF01E" w14:textId="77777777" w:rsidTr="00C9496D">
        <w:trPr>
          <w:jc w:val="center"/>
        </w:trPr>
        <w:tc>
          <w:tcPr>
            <w:tcW w:w="850" w:type="dxa"/>
          </w:tcPr>
          <w:p w14:paraId="5389C72D" w14:textId="77777777" w:rsidR="00D17239" w:rsidRPr="00D17239" w:rsidRDefault="00D17239" w:rsidP="00D17239">
            <w:pPr>
              <w:pStyle w:val="Sraopastraipa"/>
              <w:numPr>
                <w:ilvl w:val="0"/>
                <w:numId w:val="25"/>
              </w:numPr>
              <w:jc w:val="center"/>
              <w:rPr>
                <w:sz w:val="22"/>
                <w:szCs w:val="22"/>
              </w:rPr>
            </w:pPr>
          </w:p>
        </w:tc>
        <w:tc>
          <w:tcPr>
            <w:tcW w:w="1928" w:type="dxa"/>
          </w:tcPr>
          <w:p w14:paraId="67AAEC07" w14:textId="77777777" w:rsidR="00D17239" w:rsidRPr="00D17239" w:rsidRDefault="00D17239" w:rsidP="00C9496D">
            <w:pPr>
              <w:rPr>
                <w:sz w:val="22"/>
                <w:szCs w:val="22"/>
              </w:rPr>
            </w:pPr>
            <w:r w:rsidRPr="00D17239">
              <w:rPr>
                <w:sz w:val="22"/>
                <w:szCs w:val="22"/>
              </w:rPr>
              <w:t>Funkcionalumas</w:t>
            </w:r>
          </w:p>
        </w:tc>
        <w:tc>
          <w:tcPr>
            <w:tcW w:w="3742" w:type="dxa"/>
          </w:tcPr>
          <w:p w14:paraId="232DAADA" w14:textId="77777777" w:rsidR="00D17239" w:rsidRPr="00D17239" w:rsidRDefault="00D17239" w:rsidP="00C9496D">
            <w:pPr>
              <w:rPr>
                <w:sz w:val="22"/>
                <w:szCs w:val="22"/>
                <w:lang w:val="it-IT"/>
              </w:rPr>
            </w:pPr>
            <w:r w:rsidRPr="00D17239">
              <w:rPr>
                <w:sz w:val="22"/>
                <w:szCs w:val="22"/>
                <w:lang w:val="it-IT"/>
              </w:rPr>
              <w:t>Licencijos turi apimti ne blogiau kaip:</w:t>
            </w:r>
          </w:p>
          <w:p w14:paraId="2A002CA9" w14:textId="77777777" w:rsidR="00D17239" w:rsidRPr="00D17239" w:rsidRDefault="00D17239" w:rsidP="00C9496D">
            <w:pPr>
              <w:rPr>
                <w:sz w:val="22"/>
                <w:szCs w:val="22"/>
                <w:lang w:val="it-IT"/>
              </w:rPr>
            </w:pPr>
            <w:r w:rsidRPr="00D17239">
              <w:rPr>
                <w:sz w:val="22"/>
                <w:szCs w:val="22"/>
                <w:lang w:val="it-IT"/>
              </w:rPr>
              <w:t>– centralizuoto valdymo sistemą (angl. „vCenter Standard“ lygio arba lygiavertę), įskaitant jos licenciją;</w:t>
            </w:r>
          </w:p>
          <w:p w14:paraId="63BE2376" w14:textId="77777777" w:rsidR="00D17239" w:rsidRPr="00D17239" w:rsidRDefault="00D17239" w:rsidP="00C9496D">
            <w:pPr>
              <w:rPr>
                <w:sz w:val="22"/>
                <w:szCs w:val="22"/>
                <w:lang w:val="it-IT"/>
              </w:rPr>
            </w:pPr>
            <w:r w:rsidRPr="00D17239">
              <w:rPr>
                <w:sz w:val="22"/>
                <w:szCs w:val="22"/>
                <w:lang w:val="it-IT"/>
              </w:rPr>
              <w:t>– aukšto pasiekiamumo (HA) funkcionalumą su automatiniu virtualių mašinų paleidimu kitame klasterio mazge įvykus mazgo gedimui;</w:t>
            </w:r>
          </w:p>
          <w:p w14:paraId="10635E6E" w14:textId="77777777" w:rsidR="00D17239" w:rsidRPr="00D17239" w:rsidRDefault="00D17239" w:rsidP="00C9496D">
            <w:pPr>
              <w:rPr>
                <w:sz w:val="22"/>
                <w:szCs w:val="22"/>
                <w:lang w:val="it-IT"/>
              </w:rPr>
            </w:pPr>
            <w:r w:rsidRPr="00D17239">
              <w:rPr>
                <w:sz w:val="22"/>
                <w:szCs w:val="22"/>
                <w:lang w:val="it-IT"/>
              </w:rPr>
              <w:t>– veikiančių virtualių mašinų migravimą tarp klasterio mazgų be paslaugų nutraukimo (angl. „live migration“);</w:t>
            </w:r>
          </w:p>
          <w:p w14:paraId="4F2A5F67" w14:textId="77777777" w:rsidR="00D17239" w:rsidRPr="00D17239" w:rsidRDefault="00D17239" w:rsidP="00C9496D">
            <w:pPr>
              <w:rPr>
                <w:sz w:val="22"/>
                <w:szCs w:val="22"/>
                <w:lang w:val="it-IT"/>
              </w:rPr>
            </w:pPr>
            <w:r w:rsidRPr="00D17239">
              <w:rPr>
                <w:sz w:val="22"/>
                <w:szCs w:val="22"/>
                <w:lang w:val="it-IT"/>
              </w:rPr>
              <w:t>– veikiančių virtualių mašinų diskų migravimą tarp duomenų saugyklų be paslaugų nutraukimo;</w:t>
            </w:r>
          </w:p>
          <w:p w14:paraId="279ACA29" w14:textId="77777777" w:rsidR="00D17239" w:rsidRPr="00D17239" w:rsidRDefault="00D17239" w:rsidP="00C9496D">
            <w:pPr>
              <w:rPr>
                <w:sz w:val="22"/>
                <w:szCs w:val="22"/>
                <w:lang w:val="it-IT"/>
              </w:rPr>
            </w:pPr>
            <w:r w:rsidRPr="00D17239">
              <w:rPr>
                <w:sz w:val="22"/>
                <w:szCs w:val="22"/>
                <w:lang w:val="it-IT"/>
              </w:rPr>
              <w:t>– paskirstytą išteklių balansavimą tarp klasterio mazgų;</w:t>
            </w:r>
          </w:p>
          <w:p w14:paraId="784A5544" w14:textId="77777777" w:rsidR="00D17239" w:rsidRPr="00D17239" w:rsidRDefault="00D17239" w:rsidP="00C9496D">
            <w:pPr>
              <w:rPr>
                <w:sz w:val="22"/>
                <w:szCs w:val="22"/>
                <w:lang w:val="it-IT"/>
              </w:rPr>
            </w:pPr>
            <w:r w:rsidRPr="00D17239">
              <w:rPr>
                <w:sz w:val="22"/>
                <w:szCs w:val="22"/>
                <w:lang w:val="it-IT"/>
              </w:rPr>
              <w:t>– paskirstytąjį virtualų komutatorių;</w:t>
            </w:r>
          </w:p>
          <w:p w14:paraId="56B611C1" w14:textId="77777777" w:rsidR="00D17239" w:rsidRPr="00D17239" w:rsidRDefault="00D17239" w:rsidP="00C9496D">
            <w:pPr>
              <w:rPr>
                <w:sz w:val="22"/>
                <w:szCs w:val="22"/>
              </w:rPr>
            </w:pPr>
            <w:r w:rsidRPr="00D17239">
              <w:rPr>
                <w:sz w:val="22"/>
                <w:szCs w:val="22"/>
                <w:lang w:val="it-IT"/>
              </w:rPr>
              <w:t xml:space="preserve">– mazgų programinės įrangos gyvavimo ciklo valdymą (angl. </w:t>
            </w:r>
            <w:r w:rsidRPr="00D17239">
              <w:rPr>
                <w:sz w:val="22"/>
                <w:szCs w:val="22"/>
              </w:rPr>
              <w:t>„</w:t>
            </w:r>
            <w:proofErr w:type="spellStart"/>
            <w:r w:rsidRPr="00D17239">
              <w:rPr>
                <w:sz w:val="22"/>
                <w:szCs w:val="22"/>
              </w:rPr>
              <w:t>lifecycle</w:t>
            </w:r>
            <w:proofErr w:type="spellEnd"/>
            <w:r w:rsidRPr="00D17239">
              <w:rPr>
                <w:sz w:val="22"/>
                <w:szCs w:val="22"/>
              </w:rPr>
              <w:t xml:space="preserve"> </w:t>
            </w:r>
            <w:proofErr w:type="spellStart"/>
            <w:r w:rsidRPr="00D17239">
              <w:rPr>
                <w:sz w:val="22"/>
                <w:szCs w:val="22"/>
              </w:rPr>
              <w:t>management</w:t>
            </w:r>
            <w:proofErr w:type="spellEnd"/>
            <w:r w:rsidRPr="00D17239">
              <w:rPr>
                <w:sz w:val="22"/>
                <w:szCs w:val="22"/>
              </w:rPr>
              <w:t>“) su galimybe naudoti gamintojo įrangos atvaizdus.</w:t>
            </w:r>
          </w:p>
        </w:tc>
        <w:tc>
          <w:tcPr>
            <w:tcW w:w="3118" w:type="dxa"/>
          </w:tcPr>
          <w:p w14:paraId="21D4034A" w14:textId="77777777" w:rsidR="00D17239" w:rsidRPr="00D17239" w:rsidRDefault="00D17239" w:rsidP="00C9496D">
            <w:pPr>
              <w:rPr>
                <w:sz w:val="22"/>
                <w:szCs w:val="22"/>
              </w:rPr>
            </w:pPr>
          </w:p>
        </w:tc>
      </w:tr>
      <w:tr w:rsidR="00D17239" w:rsidRPr="00D17239" w14:paraId="01A5A8AA" w14:textId="77777777" w:rsidTr="00C9496D">
        <w:trPr>
          <w:jc w:val="center"/>
        </w:trPr>
        <w:tc>
          <w:tcPr>
            <w:tcW w:w="850" w:type="dxa"/>
          </w:tcPr>
          <w:p w14:paraId="4F9E9E9E" w14:textId="77777777" w:rsidR="00D17239" w:rsidRPr="00D17239" w:rsidRDefault="00D17239" w:rsidP="00D17239">
            <w:pPr>
              <w:pStyle w:val="Sraopastraipa"/>
              <w:numPr>
                <w:ilvl w:val="0"/>
                <w:numId w:val="25"/>
              </w:numPr>
              <w:jc w:val="center"/>
              <w:rPr>
                <w:sz w:val="22"/>
                <w:szCs w:val="22"/>
              </w:rPr>
            </w:pPr>
          </w:p>
        </w:tc>
        <w:tc>
          <w:tcPr>
            <w:tcW w:w="1928" w:type="dxa"/>
          </w:tcPr>
          <w:p w14:paraId="1337E692" w14:textId="77777777" w:rsidR="00D17239" w:rsidRPr="00D17239" w:rsidRDefault="00D17239" w:rsidP="00C9496D">
            <w:pPr>
              <w:rPr>
                <w:sz w:val="22"/>
                <w:szCs w:val="22"/>
              </w:rPr>
            </w:pPr>
            <w:r w:rsidRPr="00D17239">
              <w:rPr>
                <w:sz w:val="22"/>
                <w:szCs w:val="22"/>
              </w:rPr>
              <w:t>Versija ir naudojimo teisės</w:t>
            </w:r>
          </w:p>
        </w:tc>
        <w:tc>
          <w:tcPr>
            <w:tcW w:w="3742" w:type="dxa"/>
          </w:tcPr>
          <w:p w14:paraId="62953A57" w14:textId="77777777" w:rsidR="00D17239" w:rsidRPr="00D17239" w:rsidRDefault="00D17239" w:rsidP="00C9496D">
            <w:pPr>
              <w:rPr>
                <w:sz w:val="22"/>
                <w:szCs w:val="22"/>
              </w:rPr>
            </w:pPr>
            <w:r w:rsidRPr="00D17239">
              <w:rPr>
                <w:sz w:val="22"/>
                <w:szCs w:val="22"/>
              </w:rPr>
              <w:t xml:space="preserve">Turi būti pateikta naujausia gamintojo tiekiama platformos versija (ne blogiau kaip </w:t>
            </w:r>
            <w:proofErr w:type="spellStart"/>
            <w:r w:rsidRPr="00D17239">
              <w:rPr>
                <w:sz w:val="22"/>
                <w:szCs w:val="22"/>
              </w:rPr>
              <w:t>VMware</w:t>
            </w:r>
            <w:proofErr w:type="spellEnd"/>
            <w:r w:rsidRPr="00D17239">
              <w:rPr>
                <w:sz w:val="22"/>
                <w:szCs w:val="22"/>
              </w:rPr>
              <w:t xml:space="preserve"> </w:t>
            </w:r>
            <w:proofErr w:type="spellStart"/>
            <w:r w:rsidRPr="00D17239">
              <w:rPr>
                <w:sz w:val="22"/>
                <w:szCs w:val="22"/>
              </w:rPr>
              <w:t>vSphere</w:t>
            </w:r>
            <w:proofErr w:type="spellEnd"/>
            <w:r w:rsidRPr="00D17239">
              <w:rPr>
                <w:sz w:val="22"/>
                <w:szCs w:val="22"/>
              </w:rPr>
              <w:t xml:space="preserve"> 9 arba lygiavertė) su teise naudoti ir ankstesnes platformos versijas (angl. „</w:t>
            </w:r>
            <w:proofErr w:type="spellStart"/>
            <w:r w:rsidRPr="00D17239">
              <w:rPr>
                <w:sz w:val="22"/>
                <w:szCs w:val="22"/>
              </w:rPr>
              <w:t>downgrade</w:t>
            </w:r>
            <w:proofErr w:type="spellEnd"/>
            <w:r w:rsidRPr="00D17239">
              <w:rPr>
                <w:sz w:val="22"/>
                <w:szCs w:val="22"/>
              </w:rPr>
              <w:t xml:space="preserve"> </w:t>
            </w:r>
            <w:proofErr w:type="spellStart"/>
            <w:r w:rsidRPr="00D17239">
              <w:rPr>
                <w:sz w:val="22"/>
                <w:szCs w:val="22"/>
              </w:rPr>
              <w:t>rights</w:t>
            </w:r>
            <w:proofErr w:type="spellEnd"/>
            <w:r w:rsidRPr="00D17239">
              <w:rPr>
                <w:sz w:val="22"/>
                <w:szCs w:val="22"/>
              </w:rPr>
              <w:t>“) bei teise gauti visus versijos atnaujinimus prenumeratos laikotarpiu.</w:t>
            </w:r>
          </w:p>
          <w:p w14:paraId="11EC0A81" w14:textId="77777777" w:rsidR="00D17239" w:rsidRPr="00D17239" w:rsidRDefault="00D17239" w:rsidP="00C9496D">
            <w:pPr>
              <w:rPr>
                <w:sz w:val="22"/>
                <w:szCs w:val="22"/>
              </w:rPr>
            </w:pPr>
            <w:r w:rsidRPr="00D17239">
              <w:rPr>
                <w:sz w:val="22"/>
                <w:szCs w:val="22"/>
              </w:rPr>
              <w:t>Centralizuoto valdymo sistema turi palaikyti ir ankstesnės pagrindinės versijos mazgų valdymą (ne mažiau kaip n-1).</w:t>
            </w:r>
          </w:p>
        </w:tc>
        <w:tc>
          <w:tcPr>
            <w:tcW w:w="3118" w:type="dxa"/>
          </w:tcPr>
          <w:p w14:paraId="275BA3BF" w14:textId="77777777" w:rsidR="00D17239" w:rsidRPr="00D17239" w:rsidRDefault="00D17239" w:rsidP="00C9496D">
            <w:pPr>
              <w:rPr>
                <w:sz w:val="22"/>
                <w:szCs w:val="22"/>
              </w:rPr>
            </w:pPr>
          </w:p>
        </w:tc>
      </w:tr>
      <w:tr w:rsidR="00D17239" w:rsidRPr="00D17239" w14:paraId="6A53967E" w14:textId="77777777" w:rsidTr="00C9496D">
        <w:trPr>
          <w:jc w:val="center"/>
        </w:trPr>
        <w:tc>
          <w:tcPr>
            <w:tcW w:w="850" w:type="dxa"/>
          </w:tcPr>
          <w:p w14:paraId="4B441FCE" w14:textId="77777777" w:rsidR="00D17239" w:rsidRPr="00D17239" w:rsidRDefault="00D17239" w:rsidP="00D17239">
            <w:pPr>
              <w:pStyle w:val="Sraopastraipa"/>
              <w:numPr>
                <w:ilvl w:val="0"/>
                <w:numId w:val="25"/>
              </w:numPr>
              <w:jc w:val="center"/>
              <w:rPr>
                <w:sz w:val="22"/>
                <w:szCs w:val="22"/>
              </w:rPr>
            </w:pPr>
          </w:p>
        </w:tc>
        <w:tc>
          <w:tcPr>
            <w:tcW w:w="1928" w:type="dxa"/>
          </w:tcPr>
          <w:p w14:paraId="0F84F576" w14:textId="77777777" w:rsidR="00D17239" w:rsidRPr="00D17239" w:rsidRDefault="00D17239" w:rsidP="00C9496D">
            <w:pPr>
              <w:rPr>
                <w:sz w:val="22"/>
                <w:szCs w:val="22"/>
              </w:rPr>
            </w:pPr>
            <w:r w:rsidRPr="00D17239">
              <w:rPr>
                <w:sz w:val="22"/>
                <w:szCs w:val="22"/>
              </w:rPr>
              <w:t>Techninė parama</w:t>
            </w:r>
          </w:p>
        </w:tc>
        <w:tc>
          <w:tcPr>
            <w:tcW w:w="3742" w:type="dxa"/>
          </w:tcPr>
          <w:p w14:paraId="7AC963B7" w14:textId="77777777" w:rsidR="00D17239" w:rsidRPr="00D17239" w:rsidRDefault="00D17239" w:rsidP="00C9496D">
            <w:pPr>
              <w:rPr>
                <w:sz w:val="22"/>
                <w:szCs w:val="22"/>
              </w:rPr>
            </w:pPr>
            <w:r w:rsidRPr="00D17239">
              <w:rPr>
                <w:sz w:val="22"/>
                <w:szCs w:val="22"/>
              </w:rPr>
              <w:t>Gamintojo techninė parama (ne blogiau kaip „</w:t>
            </w:r>
            <w:proofErr w:type="spellStart"/>
            <w:r w:rsidRPr="00D17239">
              <w:rPr>
                <w:sz w:val="22"/>
                <w:szCs w:val="22"/>
              </w:rPr>
              <w:t>Production</w:t>
            </w:r>
            <w:proofErr w:type="spellEnd"/>
            <w:r w:rsidRPr="00D17239">
              <w:rPr>
                <w:sz w:val="22"/>
                <w:szCs w:val="22"/>
              </w:rPr>
              <w:t>“ lygio, reakcijos laikas kritiniams incidentams – ne ilgesnis kaip 4 val.) visą prenumeratos laikotarpį.</w:t>
            </w:r>
          </w:p>
        </w:tc>
        <w:tc>
          <w:tcPr>
            <w:tcW w:w="3118" w:type="dxa"/>
          </w:tcPr>
          <w:p w14:paraId="1B0357FF" w14:textId="77777777" w:rsidR="00D17239" w:rsidRPr="00D17239" w:rsidRDefault="00D17239" w:rsidP="00C9496D">
            <w:pPr>
              <w:rPr>
                <w:sz w:val="22"/>
                <w:szCs w:val="22"/>
              </w:rPr>
            </w:pPr>
          </w:p>
        </w:tc>
      </w:tr>
      <w:tr w:rsidR="00D17239" w:rsidRPr="00D17239" w14:paraId="15D21F26" w14:textId="77777777" w:rsidTr="00C9496D">
        <w:trPr>
          <w:jc w:val="center"/>
        </w:trPr>
        <w:tc>
          <w:tcPr>
            <w:tcW w:w="850" w:type="dxa"/>
          </w:tcPr>
          <w:p w14:paraId="23C15D35" w14:textId="77777777" w:rsidR="00D17239" w:rsidRPr="00D17239" w:rsidRDefault="00D17239" w:rsidP="00D17239">
            <w:pPr>
              <w:pStyle w:val="Sraopastraipa"/>
              <w:numPr>
                <w:ilvl w:val="0"/>
                <w:numId w:val="25"/>
              </w:numPr>
              <w:jc w:val="center"/>
              <w:rPr>
                <w:sz w:val="22"/>
                <w:szCs w:val="22"/>
              </w:rPr>
            </w:pPr>
          </w:p>
        </w:tc>
        <w:tc>
          <w:tcPr>
            <w:tcW w:w="1928" w:type="dxa"/>
          </w:tcPr>
          <w:p w14:paraId="4C217047" w14:textId="77777777" w:rsidR="00D17239" w:rsidRPr="00D17239" w:rsidRDefault="00D17239" w:rsidP="00C9496D">
            <w:pPr>
              <w:rPr>
                <w:sz w:val="22"/>
                <w:szCs w:val="22"/>
              </w:rPr>
            </w:pPr>
            <w:r w:rsidRPr="00D17239">
              <w:rPr>
                <w:sz w:val="22"/>
                <w:szCs w:val="22"/>
              </w:rPr>
              <w:t>Licencijų pateikimas</w:t>
            </w:r>
          </w:p>
        </w:tc>
        <w:tc>
          <w:tcPr>
            <w:tcW w:w="3742" w:type="dxa"/>
          </w:tcPr>
          <w:p w14:paraId="39DD2C36" w14:textId="77777777" w:rsidR="00D17239" w:rsidRPr="00D17239" w:rsidRDefault="00D17239" w:rsidP="00C9496D">
            <w:pPr>
              <w:rPr>
                <w:sz w:val="22"/>
                <w:szCs w:val="22"/>
              </w:rPr>
            </w:pPr>
            <w:r w:rsidRPr="00D17239">
              <w:rPr>
                <w:sz w:val="22"/>
                <w:szCs w:val="22"/>
              </w:rPr>
              <w:t>Licencijos registruojamos perkančiosios organizacijos vardu. Kartu pateikiami licencijų aktyvavimo duomenys ir prieiga prie gamintojo licencijų portalo.</w:t>
            </w:r>
          </w:p>
        </w:tc>
        <w:tc>
          <w:tcPr>
            <w:tcW w:w="3118" w:type="dxa"/>
          </w:tcPr>
          <w:p w14:paraId="74F5D3FA" w14:textId="77777777" w:rsidR="00D17239" w:rsidRPr="00D17239" w:rsidRDefault="00D17239" w:rsidP="00C9496D">
            <w:pPr>
              <w:rPr>
                <w:sz w:val="22"/>
                <w:szCs w:val="22"/>
              </w:rPr>
            </w:pPr>
          </w:p>
        </w:tc>
      </w:tr>
    </w:tbl>
    <w:p w14:paraId="3901BC10" w14:textId="77777777" w:rsidR="00D17239" w:rsidRPr="00D17239" w:rsidRDefault="00D17239" w:rsidP="00D17239">
      <w:pPr>
        <w:spacing w:before="280" w:after="80"/>
        <w:rPr>
          <w:sz w:val="22"/>
          <w:szCs w:val="22"/>
        </w:rPr>
      </w:pPr>
      <w:r w:rsidRPr="00D17239">
        <w:rPr>
          <w:b/>
          <w:sz w:val="22"/>
          <w:szCs w:val="22"/>
        </w:rPr>
        <w:t>5 lentelė. Diegimo, konfigūravimo ir apmokymo darbai.</w:t>
      </w:r>
    </w:p>
    <w:tbl>
      <w:tblPr>
        <w:tblStyle w:val="Lentelstinklelis"/>
        <w:tblW w:w="0" w:type="auto"/>
        <w:jc w:val="center"/>
        <w:tblLayout w:type="fixed"/>
        <w:tblLook w:val="04A0" w:firstRow="1" w:lastRow="0" w:firstColumn="1" w:lastColumn="0" w:noHBand="0" w:noVBand="1"/>
      </w:tblPr>
      <w:tblGrid>
        <w:gridCol w:w="850"/>
        <w:gridCol w:w="1928"/>
        <w:gridCol w:w="3742"/>
        <w:gridCol w:w="3118"/>
      </w:tblGrid>
      <w:tr w:rsidR="00D17239" w:rsidRPr="00D17239" w14:paraId="2DDE9EF6" w14:textId="77777777" w:rsidTr="00C9496D">
        <w:trPr>
          <w:tblHeader/>
          <w:jc w:val="center"/>
        </w:trPr>
        <w:tc>
          <w:tcPr>
            <w:tcW w:w="850" w:type="dxa"/>
          </w:tcPr>
          <w:p w14:paraId="129881B0" w14:textId="77777777" w:rsidR="00D17239" w:rsidRPr="00D17239" w:rsidRDefault="00D17239" w:rsidP="00C9496D">
            <w:pPr>
              <w:jc w:val="center"/>
              <w:rPr>
                <w:sz w:val="22"/>
                <w:szCs w:val="22"/>
              </w:rPr>
            </w:pPr>
            <w:r w:rsidRPr="00D17239">
              <w:rPr>
                <w:b/>
                <w:sz w:val="22"/>
                <w:szCs w:val="22"/>
              </w:rPr>
              <w:t>Eil. Nr.</w:t>
            </w:r>
          </w:p>
        </w:tc>
        <w:tc>
          <w:tcPr>
            <w:tcW w:w="1928" w:type="dxa"/>
          </w:tcPr>
          <w:p w14:paraId="7FB40889" w14:textId="77777777" w:rsidR="00D17239" w:rsidRPr="00D17239" w:rsidRDefault="00D17239" w:rsidP="00C9496D">
            <w:pPr>
              <w:jc w:val="center"/>
              <w:rPr>
                <w:sz w:val="22"/>
                <w:szCs w:val="22"/>
              </w:rPr>
            </w:pPr>
            <w:r w:rsidRPr="00D17239">
              <w:rPr>
                <w:b/>
                <w:sz w:val="22"/>
                <w:szCs w:val="22"/>
              </w:rPr>
              <w:t>Darbų pavadinimas</w:t>
            </w:r>
          </w:p>
        </w:tc>
        <w:tc>
          <w:tcPr>
            <w:tcW w:w="3742" w:type="dxa"/>
          </w:tcPr>
          <w:p w14:paraId="38B87A8A" w14:textId="77777777" w:rsidR="00D17239" w:rsidRPr="00D17239" w:rsidRDefault="00D17239" w:rsidP="00C9496D">
            <w:pPr>
              <w:jc w:val="center"/>
              <w:rPr>
                <w:sz w:val="22"/>
                <w:szCs w:val="22"/>
              </w:rPr>
            </w:pPr>
            <w:r w:rsidRPr="00D17239">
              <w:rPr>
                <w:b/>
                <w:sz w:val="22"/>
                <w:szCs w:val="22"/>
              </w:rPr>
              <w:t>Reikalaujama darbų apimtis (ne mažiau kaip)</w:t>
            </w:r>
          </w:p>
        </w:tc>
        <w:tc>
          <w:tcPr>
            <w:tcW w:w="3118" w:type="dxa"/>
          </w:tcPr>
          <w:p w14:paraId="1841C2E6" w14:textId="77777777" w:rsidR="00D17239" w:rsidRPr="00D17239" w:rsidRDefault="00D17239" w:rsidP="00C9496D">
            <w:pPr>
              <w:jc w:val="center"/>
              <w:rPr>
                <w:sz w:val="22"/>
                <w:szCs w:val="22"/>
              </w:rPr>
            </w:pPr>
            <w:r w:rsidRPr="00D17239">
              <w:rPr>
                <w:b/>
                <w:sz w:val="22"/>
                <w:szCs w:val="22"/>
              </w:rPr>
              <w:t>Tiekėjo patvirtinimas / paaiškinimas (pildo tiekėjas)</w:t>
            </w:r>
          </w:p>
        </w:tc>
      </w:tr>
      <w:tr w:rsidR="00D17239" w:rsidRPr="00D17239" w14:paraId="20C171FE" w14:textId="77777777" w:rsidTr="00C9496D">
        <w:trPr>
          <w:jc w:val="center"/>
        </w:trPr>
        <w:tc>
          <w:tcPr>
            <w:tcW w:w="850" w:type="dxa"/>
          </w:tcPr>
          <w:p w14:paraId="5085200E" w14:textId="77777777" w:rsidR="00D17239" w:rsidRPr="00D17239" w:rsidRDefault="00D17239" w:rsidP="00D17239">
            <w:pPr>
              <w:pStyle w:val="Sraopastraipa"/>
              <w:numPr>
                <w:ilvl w:val="0"/>
                <w:numId w:val="26"/>
              </w:numPr>
              <w:jc w:val="center"/>
              <w:rPr>
                <w:sz w:val="22"/>
                <w:szCs w:val="22"/>
              </w:rPr>
            </w:pPr>
          </w:p>
        </w:tc>
        <w:tc>
          <w:tcPr>
            <w:tcW w:w="1928" w:type="dxa"/>
          </w:tcPr>
          <w:p w14:paraId="1E2B8704" w14:textId="77777777" w:rsidR="00D17239" w:rsidRPr="00D17239" w:rsidRDefault="00D17239" w:rsidP="00C9496D">
            <w:pPr>
              <w:rPr>
                <w:sz w:val="22"/>
                <w:szCs w:val="22"/>
              </w:rPr>
            </w:pPr>
            <w:r w:rsidRPr="00D17239">
              <w:rPr>
                <w:sz w:val="22"/>
                <w:szCs w:val="22"/>
              </w:rPr>
              <w:t>Projekto valdymas</w:t>
            </w:r>
          </w:p>
        </w:tc>
        <w:tc>
          <w:tcPr>
            <w:tcW w:w="3742" w:type="dxa"/>
          </w:tcPr>
          <w:p w14:paraId="06E75456" w14:textId="77777777" w:rsidR="00D17239" w:rsidRPr="00D17239" w:rsidRDefault="00D17239" w:rsidP="00C9496D">
            <w:pPr>
              <w:rPr>
                <w:sz w:val="22"/>
                <w:szCs w:val="22"/>
              </w:rPr>
            </w:pPr>
            <w:r w:rsidRPr="00D17239">
              <w:rPr>
                <w:sz w:val="22"/>
                <w:szCs w:val="22"/>
              </w:rPr>
              <w:t>Tiekėjas paskiria atsakingą projekto vadovą. Darbų grafikas suderinamas su perkančiąja organizacija prieš darbų pradžią. Darbai, galintys turėti įtakos veikiančioms paslaugoms, vykdomi iš anksto suderintu laiku.</w:t>
            </w:r>
          </w:p>
        </w:tc>
        <w:tc>
          <w:tcPr>
            <w:tcW w:w="3118" w:type="dxa"/>
          </w:tcPr>
          <w:p w14:paraId="739B1D56" w14:textId="77777777" w:rsidR="00D17239" w:rsidRPr="00D17239" w:rsidRDefault="00D17239" w:rsidP="00C9496D">
            <w:pPr>
              <w:rPr>
                <w:sz w:val="22"/>
                <w:szCs w:val="22"/>
              </w:rPr>
            </w:pPr>
          </w:p>
        </w:tc>
      </w:tr>
      <w:tr w:rsidR="00D17239" w:rsidRPr="00D17239" w14:paraId="62E1FD38" w14:textId="77777777" w:rsidTr="00C9496D">
        <w:trPr>
          <w:jc w:val="center"/>
        </w:trPr>
        <w:tc>
          <w:tcPr>
            <w:tcW w:w="850" w:type="dxa"/>
          </w:tcPr>
          <w:p w14:paraId="383ED997" w14:textId="77777777" w:rsidR="00D17239" w:rsidRPr="00D17239" w:rsidRDefault="00D17239" w:rsidP="00D17239">
            <w:pPr>
              <w:pStyle w:val="Sraopastraipa"/>
              <w:numPr>
                <w:ilvl w:val="0"/>
                <w:numId w:val="26"/>
              </w:numPr>
              <w:jc w:val="center"/>
              <w:rPr>
                <w:sz w:val="22"/>
                <w:szCs w:val="22"/>
              </w:rPr>
            </w:pPr>
          </w:p>
        </w:tc>
        <w:tc>
          <w:tcPr>
            <w:tcW w:w="1928" w:type="dxa"/>
          </w:tcPr>
          <w:p w14:paraId="5E2E5829" w14:textId="77777777" w:rsidR="00D17239" w:rsidRPr="00D17239" w:rsidRDefault="00D17239" w:rsidP="00C9496D">
            <w:pPr>
              <w:rPr>
                <w:sz w:val="22"/>
                <w:szCs w:val="22"/>
              </w:rPr>
            </w:pPr>
            <w:r w:rsidRPr="00D17239">
              <w:rPr>
                <w:sz w:val="22"/>
                <w:szCs w:val="22"/>
              </w:rPr>
              <w:t>Įrangos pristatymas ir montavimas</w:t>
            </w:r>
          </w:p>
        </w:tc>
        <w:tc>
          <w:tcPr>
            <w:tcW w:w="3742" w:type="dxa"/>
          </w:tcPr>
          <w:p w14:paraId="32F902B9" w14:textId="77777777" w:rsidR="00D17239" w:rsidRPr="00D17239" w:rsidRDefault="00D17239" w:rsidP="00C9496D">
            <w:pPr>
              <w:rPr>
                <w:sz w:val="22"/>
                <w:szCs w:val="22"/>
              </w:rPr>
            </w:pPr>
            <w:r w:rsidRPr="00D17239">
              <w:rPr>
                <w:sz w:val="22"/>
                <w:szCs w:val="22"/>
              </w:rPr>
              <w:t>Įrangos pristatymas į perkančiosios organizacijos nurodytą rezervinę serverinę Panevėžyje.</w:t>
            </w:r>
          </w:p>
          <w:p w14:paraId="15EA4748" w14:textId="77777777" w:rsidR="00D17239" w:rsidRPr="00D17239" w:rsidRDefault="00D17239" w:rsidP="00C9496D">
            <w:pPr>
              <w:rPr>
                <w:sz w:val="22"/>
                <w:szCs w:val="22"/>
              </w:rPr>
            </w:pPr>
            <w:r w:rsidRPr="00D17239">
              <w:rPr>
                <w:sz w:val="22"/>
                <w:szCs w:val="22"/>
              </w:rPr>
              <w:t>Montavimas į 19 colių montažinę spintą, elektros maitinimo prijungimas prie dviejų nepriklausomų linijų, tinklo ir duomenų saugyklos sujungimas pagal suderintą schemą, kabelių sužymėjimas iš abiejų galų.</w:t>
            </w:r>
          </w:p>
          <w:p w14:paraId="57BD40FD" w14:textId="77777777" w:rsidR="00D17239" w:rsidRPr="00D17239" w:rsidRDefault="00D17239" w:rsidP="00C9496D">
            <w:pPr>
              <w:rPr>
                <w:sz w:val="22"/>
                <w:szCs w:val="22"/>
              </w:rPr>
            </w:pPr>
            <w:r w:rsidRPr="00D17239">
              <w:rPr>
                <w:sz w:val="22"/>
                <w:szCs w:val="22"/>
              </w:rPr>
              <w:t>Pakuočių ir montavimo atliekos išvežamos tiekėjo sąskaita.</w:t>
            </w:r>
          </w:p>
        </w:tc>
        <w:tc>
          <w:tcPr>
            <w:tcW w:w="3118" w:type="dxa"/>
          </w:tcPr>
          <w:p w14:paraId="12730DB8" w14:textId="77777777" w:rsidR="00D17239" w:rsidRPr="00D17239" w:rsidRDefault="00D17239" w:rsidP="00C9496D">
            <w:pPr>
              <w:rPr>
                <w:sz w:val="22"/>
                <w:szCs w:val="22"/>
              </w:rPr>
            </w:pPr>
          </w:p>
        </w:tc>
      </w:tr>
      <w:tr w:rsidR="00D17239" w:rsidRPr="00D17239" w14:paraId="50A23A8A" w14:textId="77777777" w:rsidTr="00C9496D">
        <w:trPr>
          <w:jc w:val="center"/>
        </w:trPr>
        <w:tc>
          <w:tcPr>
            <w:tcW w:w="850" w:type="dxa"/>
          </w:tcPr>
          <w:p w14:paraId="12BC4216" w14:textId="77777777" w:rsidR="00D17239" w:rsidRPr="00D17239" w:rsidRDefault="00D17239" w:rsidP="00D17239">
            <w:pPr>
              <w:pStyle w:val="Sraopastraipa"/>
              <w:numPr>
                <w:ilvl w:val="0"/>
                <w:numId w:val="26"/>
              </w:numPr>
              <w:jc w:val="center"/>
              <w:rPr>
                <w:sz w:val="22"/>
                <w:szCs w:val="22"/>
              </w:rPr>
            </w:pPr>
          </w:p>
        </w:tc>
        <w:tc>
          <w:tcPr>
            <w:tcW w:w="1928" w:type="dxa"/>
          </w:tcPr>
          <w:p w14:paraId="5B3FF951" w14:textId="77777777" w:rsidR="00D17239" w:rsidRPr="00D17239" w:rsidRDefault="00D17239" w:rsidP="00C9496D">
            <w:pPr>
              <w:rPr>
                <w:sz w:val="22"/>
                <w:szCs w:val="22"/>
              </w:rPr>
            </w:pPr>
            <w:r w:rsidRPr="00D17239">
              <w:rPr>
                <w:sz w:val="22"/>
                <w:szCs w:val="22"/>
              </w:rPr>
              <w:t>Detalus techninis sprendimo projektas</w:t>
            </w:r>
          </w:p>
        </w:tc>
        <w:tc>
          <w:tcPr>
            <w:tcW w:w="3742" w:type="dxa"/>
          </w:tcPr>
          <w:p w14:paraId="404C8286" w14:textId="77777777" w:rsidR="00D17239" w:rsidRPr="00D17239" w:rsidRDefault="00D17239" w:rsidP="00C9496D">
            <w:pPr>
              <w:rPr>
                <w:sz w:val="22"/>
                <w:szCs w:val="22"/>
              </w:rPr>
            </w:pPr>
            <w:r w:rsidRPr="00D17239">
              <w:rPr>
                <w:sz w:val="22"/>
                <w:szCs w:val="22"/>
              </w:rPr>
              <w:t xml:space="preserve">Prieš diegimo darbus parengiamas ir su perkančiąja organizacija suderinamas detalus techninis projektas, apimantis ne mažiau kaip: fizinių sujungimų schemą, IP </w:t>
            </w:r>
            <w:proofErr w:type="spellStart"/>
            <w:r w:rsidRPr="00D17239">
              <w:rPr>
                <w:sz w:val="22"/>
                <w:szCs w:val="22"/>
              </w:rPr>
              <w:t>adresacijos</w:t>
            </w:r>
            <w:proofErr w:type="spellEnd"/>
            <w:r w:rsidRPr="00D17239">
              <w:rPr>
                <w:sz w:val="22"/>
                <w:szCs w:val="22"/>
              </w:rPr>
              <w:t xml:space="preserve"> ir VLAN planą, duomenų saugyklos RAID grupių ir loginių diskų (tomų) struktūrą, </w:t>
            </w:r>
            <w:proofErr w:type="spellStart"/>
            <w:r w:rsidRPr="00D17239">
              <w:rPr>
                <w:sz w:val="22"/>
                <w:szCs w:val="22"/>
              </w:rPr>
              <w:t>iSCSI</w:t>
            </w:r>
            <w:proofErr w:type="spellEnd"/>
            <w:r w:rsidRPr="00D17239">
              <w:rPr>
                <w:sz w:val="22"/>
                <w:szCs w:val="22"/>
              </w:rPr>
              <w:t xml:space="preserve"> ir dubliuotų kelių („</w:t>
            </w:r>
            <w:proofErr w:type="spellStart"/>
            <w:r w:rsidRPr="00D17239">
              <w:rPr>
                <w:sz w:val="22"/>
                <w:szCs w:val="22"/>
              </w:rPr>
              <w:t>multipath</w:t>
            </w:r>
            <w:proofErr w:type="spellEnd"/>
            <w:r w:rsidRPr="00D17239">
              <w:rPr>
                <w:sz w:val="22"/>
                <w:szCs w:val="22"/>
              </w:rPr>
              <w:t>“) schemą, virtualizacijos klasterio konfigūraciją, replikacijos planą, atkūrimo eiliškumą ir testavimo planą.</w:t>
            </w:r>
          </w:p>
        </w:tc>
        <w:tc>
          <w:tcPr>
            <w:tcW w:w="3118" w:type="dxa"/>
          </w:tcPr>
          <w:p w14:paraId="5238304F" w14:textId="77777777" w:rsidR="00D17239" w:rsidRPr="00D17239" w:rsidRDefault="00D17239" w:rsidP="00C9496D">
            <w:pPr>
              <w:rPr>
                <w:sz w:val="22"/>
                <w:szCs w:val="22"/>
              </w:rPr>
            </w:pPr>
          </w:p>
        </w:tc>
      </w:tr>
      <w:tr w:rsidR="00D17239" w:rsidRPr="00D17239" w14:paraId="5DC21D4C" w14:textId="77777777" w:rsidTr="00C9496D">
        <w:trPr>
          <w:jc w:val="center"/>
        </w:trPr>
        <w:tc>
          <w:tcPr>
            <w:tcW w:w="850" w:type="dxa"/>
          </w:tcPr>
          <w:p w14:paraId="7AAC92ED" w14:textId="77777777" w:rsidR="00D17239" w:rsidRPr="00D17239" w:rsidRDefault="00D17239" w:rsidP="00D17239">
            <w:pPr>
              <w:pStyle w:val="Sraopastraipa"/>
              <w:numPr>
                <w:ilvl w:val="0"/>
                <w:numId w:val="26"/>
              </w:numPr>
              <w:jc w:val="center"/>
              <w:rPr>
                <w:sz w:val="22"/>
                <w:szCs w:val="22"/>
              </w:rPr>
            </w:pPr>
          </w:p>
        </w:tc>
        <w:tc>
          <w:tcPr>
            <w:tcW w:w="1928" w:type="dxa"/>
          </w:tcPr>
          <w:p w14:paraId="498D8349" w14:textId="77777777" w:rsidR="00D17239" w:rsidRPr="00D17239" w:rsidRDefault="00D17239" w:rsidP="00C9496D">
            <w:pPr>
              <w:rPr>
                <w:sz w:val="22"/>
                <w:szCs w:val="22"/>
              </w:rPr>
            </w:pPr>
            <w:r w:rsidRPr="00D17239">
              <w:rPr>
                <w:sz w:val="22"/>
                <w:szCs w:val="22"/>
              </w:rPr>
              <w:t>Duomenų saugyklos konfigūravimas</w:t>
            </w:r>
          </w:p>
        </w:tc>
        <w:tc>
          <w:tcPr>
            <w:tcW w:w="3742" w:type="dxa"/>
          </w:tcPr>
          <w:p w14:paraId="54F264A8" w14:textId="77777777" w:rsidR="00D17239" w:rsidRPr="00D17239" w:rsidRDefault="00D17239" w:rsidP="00C9496D">
            <w:pPr>
              <w:rPr>
                <w:sz w:val="22"/>
                <w:szCs w:val="22"/>
              </w:rPr>
            </w:pPr>
            <w:r w:rsidRPr="00D17239">
              <w:rPr>
                <w:sz w:val="22"/>
                <w:szCs w:val="22"/>
              </w:rPr>
              <w:t xml:space="preserve">RAID 5 grupės ir loginių diskų sukūrimas; loginių diskų pateikimas abiem virtualizacijos tarnybinėms </w:t>
            </w:r>
            <w:r w:rsidRPr="00D17239">
              <w:rPr>
                <w:sz w:val="22"/>
                <w:szCs w:val="22"/>
              </w:rPr>
              <w:lastRenderedPageBreak/>
              <w:t>stotims ir atsarginių kopijų tarnybinei stočiai dubliuotais keliais („</w:t>
            </w:r>
            <w:proofErr w:type="spellStart"/>
            <w:r w:rsidRPr="00D17239">
              <w:rPr>
                <w:sz w:val="22"/>
                <w:szCs w:val="22"/>
              </w:rPr>
              <w:t>multipath</w:t>
            </w:r>
            <w:proofErr w:type="spellEnd"/>
            <w:r w:rsidRPr="00D17239">
              <w:rPr>
                <w:sz w:val="22"/>
                <w:szCs w:val="22"/>
              </w:rPr>
              <w:t>“); valdymo prievadų konfigūravimas; vidinės programinės įrangos atnaujinimas iki gamintojo rekomenduojamos versijos; gamintojo nuotolinio stebėjimo ir automatinio incidentų registravimo (angl. „</w:t>
            </w:r>
            <w:proofErr w:type="spellStart"/>
            <w:r w:rsidRPr="00D17239">
              <w:rPr>
                <w:sz w:val="22"/>
                <w:szCs w:val="22"/>
              </w:rPr>
              <w:t>call-home</w:t>
            </w:r>
            <w:proofErr w:type="spellEnd"/>
            <w:r w:rsidRPr="00D17239">
              <w:rPr>
                <w:sz w:val="22"/>
                <w:szCs w:val="22"/>
              </w:rPr>
              <w:t>“) aktyvavimas.</w:t>
            </w:r>
          </w:p>
        </w:tc>
        <w:tc>
          <w:tcPr>
            <w:tcW w:w="3118" w:type="dxa"/>
          </w:tcPr>
          <w:p w14:paraId="720C5267" w14:textId="77777777" w:rsidR="00D17239" w:rsidRPr="00D17239" w:rsidRDefault="00D17239" w:rsidP="00C9496D">
            <w:pPr>
              <w:rPr>
                <w:sz w:val="22"/>
                <w:szCs w:val="22"/>
              </w:rPr>
            </w:pPr>
          </w:p>
        </w:tc>
      </w:tr>
      <w:tr w:rsidR="00D17239" w:rsidRPr="00D17239" w14:paraId="6719439D" w14:textId="77777777" w:rsidTr="00C9496D">
        <w:trPr>
          <w:jc w:val="center"/>
        </w:trPr>
        <w:tc>
          <w:tcPr>
            <w:tcW w:w="850" w:type="dxa"/>
          </w:tcPr>
          <w:p w14:paraId="7AEACB64" w14:textId="77777777" w:rsidR="00D17239" w:rsidRPr="00D17239" w:rsidRDefault="00D17239" w:rsidP="00D17239">
            <w:pPr>
              <w:pStyle w:val="Sraopastraipa"/>
              <w:numPr>
                <w:ilvl w:val="0"/>
                <w:numId w:val="26"/>
              </w:numPr>
              <w:jc w:val="center"/>
              <w:rPr>
                <w:sz w:val="22"/>
                <w:szCs w:val="22"/>
              </w:rPr>
            </w:pPr>
          </w:p>
        </w:tc>
        <w:tc>
          <w:tcPr>
            <w:tcW w:w="1928" w:type="dxa"/>
          </w:tcPr>
          <w:p w14:paraId="1C89B2EB" w14:textId="77777777" w:rsidR="00D17239" w:rsidRPr="00D17239" w:rsidRDefault="00D17239" w:rsidP="00C9496D">
            <w:pPr>
              <w:rPr>
                <w:sz w:val="22"/>
                <w:szCs w:val="22"/>
              </w:rPr>
            </w:pPr>
            <w:r w:rsidRPr="00D17239">
              <w:rPr>
                <w:sz w:val="22"/>
                <w:szCs w:val="22"/>
              </w:rPr>
              <w:t>Virtualizacijos platformos diegimas</w:t>
            </w:r>
          </w:p>
        </w:tc>
        <w:tc>
          <w:tcPr>
            <w:tcW w:w="3742" w:type="dxa"/>
          </w:tcPr>
          <w:p w14:paraId="69A190F3" w14:textId="77777777" w:rsidR="00D17239" w:rsidRPr="00D17239" w:rsidRDefault="00D17239" w:rsidP="00C9496D">
            <w:pPr>
              <w:rPr>
                <w:sz w:val="22"/>
                <w:szCs w:val="22"/>
              </w:rPr>
            </w:pPr>
            <w:r w:rsidRPr="00D17239">
              <w:rPr>
                <w:sz w:val="22"/>
                <w:szCs w:val="22"/>
              </w:rPr>
              <w:t>Dviejų mazgų virtualizacijos klasterio įdiegimas su aukšto pasiekiamumo (HA) funkcionalumu; duomenų saugyklos prijungimas, duomenų saugyklos sričių sukūrimas ir dubliuotų kelių veikimo patikra; tinklo konfigūravimas (valdymo, virtualių mašinų ir saugyklos srautų atskyrimas).</w:t>
            </w:r>
          </w:p>
          <w:p w14:paraId="7642A13A" w14:textId="77777777" w:rsidR="00D17239" w:rsidRPr="00D17239" w:rsidRDefault="00D17239" w:rsidP="00C9496D">
            <w:pPr>
              <w:rPr>
                <w:sz w:val="22"/>
                <w:szCs w:val="22"/>
              </w:rPr>
            </w:pPr>
            <w:r w:rsidRPr="00D17239">
              <w:rPr>
                <w:sz w:val="22"/>
                <w:szCs w:val="22"/>
              </w:rPr>
              <w:t>Naujojo klasterio prijungimas prie esamos perkančiosios organizacijos centralizuoto valdymo sistemos (</w:t>
            </w:r>
            <w:proofErr w:type="spellStart"/>
            <w:r w:rsidRPr="00D17239">
              <w:rPr>
                <w:sz w:val="22"/>
                <w:szCs w:val="22"/>
              </w:rPr>
              <w:t>vCenter</w:t>
            </w:r>
            <w:proofErr w:type="spellEnd"/>
            <w:r w:rsidRPr="00D17239">
              <w:rPr>
                <w:sz w:val="22"/>
                <w:szCs w:val="22"/>
              </w:rPr>
              <w:t>), prireikus ją atnaujinant iki suderinamos versijos; nesant galimybės atnaujinti – atskiros centralizuoto valdymo sistemos įdiegimas rezervinėje serverinėje.</w:t>
            </w:r>
          </w:p>
          <w:p w14:paraId="75301DEF" w14:textId="77777777" w:rsidR="00D17239" w:rsidRPr="00D17239" w:rsidRDefault="00D17239" w:rsidP="00C9496D">
            <w:pPr>
              <w:rPr>
                <w:sz w:val="22"/>
                <w:szCs w:val="22"/>
              </w:rPr>
            </w:pPr>
            <w:r w:rsidRPr="00D17239">
              <w:rPr>
                <w:sz w:val="22"/>
                <w:szCs w:val="22"/>
              </w:rPr>
              <w:t xml:space="preserve">Visų pateiktų tarnybinių stočių prijungimas prie esamos perkančiosios organizacijos aparatinės įrangos valdymo platformos (HPE </w:t>
            </w:r>
            <w:proofErr w:type="spellStart"/>
            <w:r w:rsidRPr="00D17239">
              <w:rPr>
                <w:sz w:val="22"/>
                <w:szCs w:val="22"/>
              </w:rPr>
              <w:t>OneView</w:t>
            </w:r>
            <w:proofErr w:type="spellEnd"/>
            <w:r w:rsidRPr="00D17239">
              <w:rPr>
                <w:sz w:val="22"/>
                <w:szCs w:val="22"/>
              </w:rPr>
              <w:t>): licencijų suaktyvinimas, įrenginių pridėjimas, stebėjimo ir pranešimų konfigūravimas bei veikimo patikra.</w:t>
            </w:r>
          </w:p>
        </w:tc>
        <w:tc>
          <w:tcPr>
            <w:tcW w:w="3118" w:type="dxa"/>
          </w:tcPr>
          <w:p w14:paraId="51F9615E" w14:textId="77777777" w:rsidR="00D17239" w:rsidRPr="00D17239" w:rsidRDefault="00D17239" w:rsidP="00C9496D">
            <w:pPr>
              <w:rPr>
                <w:sz w:val="22"/>
                <w:szCs w:val="22"/>
              </w:rPr>
            </w:pPr>
          </w:p>
        </w:tc>
      </w:tr>
      <w:tr w:rsidR="00D17239" w:rsidRPr="00D17239" w14:paraId="065314B8" w14:textId="77777777" w:rsidTr="00C9496D">
        <w:trPr>
          <w:jc w:val="center"/>
        </w:trPr>
        <w:tc>
          <w:tcPr>
            <w:tcW w:w="850" w:type="dxa"/>
          </w:tcPr>
          <w:p w14:paraId="4F43D086" w14:textId="77777777" w:rsidR="00D17239" w:rsidRPr="00D17239" w:rsidRDefault="00D17239" w:rsidP="00D17239">
            <w:pPr>
              <w:pStyle w:val="Sraopastraipa"/>
              <w:numPr>
                <w:ilvl w:val="0"/>
                <w:numId w:val="26"/>
              </w:numPr>
              <w:jc w:val="center"/>
              <w:rPr>
                <w:sz w:val="22"/>
                <w:szCs w:val="22"/>
              </w:rPr>
            </w:pPr>
          </w:p>
        </w:tc>
        <w:tc>
          <w:tcPr>
            <w:tcW w:w="1928" w:type="dxa"/>
          </w:tcPr>
          <w:p w14:paraId="77A3937F" w14:textId="77777777" w:rsidR="00D17239" w:rsidRPr="00D17239" w:rsidRDefault="00D17239" w:rsidP="00C9496D">
            <w:pPr>
              <w:rPr>
                <w:sz w:val="22"/>
                <w:szCs w:val="22"/>
              </w:rPr>
            </w:pPr>
            <w:r w:rsidRPr="00D17239">
              <w:rPr>
                <w:sz w:val="22"/>
                <w:szCs w:val="22"/>
              </w:rPr>
              <w:t>Atsarginių kopijų sistemos paruošimas</w:t>
            </w:r>
          </w:p>
        </w:tc>
        <w:tc>
          <w:tcPr>
            <w:tcW w:w="3742" w:type="dxa"/>
          </w:tcPr>
          <w:p w14:paraId="595E61C7" w14:textId="77777777" w:rsidR="00D17239" w:rsidRPr="00D17239" w:rsidRDefault="00D17239" w:rsidP="00C9496D">
            <w:pPr>
              <w:rPr>
                <w:sz w:val="22"/>
                <w:szCs w:val="22"/>
              </w:rPr>
            </w:pPr>
            <w:r w:rsidRPr="00D17239">
              <w:rPr>
                <w:sz w:val="22"/>
                <w:szCs w:val="22"/>
              </w:rPr>
              <w:t>Perkančiosios organizacijos turimos atsarginių kopijų programinės įrangos (</w:t>
            </w:r>
            <w:proofErr w:type="spellStart"/>
            <w:r w:rsidRPr="00D17239">
              <w:rPr>
                <w:sz w:val="22"/>
                <w:szCs w:val="22"/>
              </w:rPr>
              <w:t>Veeam</w:t>
            </w:r>
            <w:proofErr w:type="spellEnd"/>
            <w:r w:rsidRPr="00D17239">
              <w:rPr>
                <w:sz w:val="22"/>
                <w:szCs w:val="22"/>
              </w:rPr>
              <w:t xml:space="preserve"> </w:t>
            </w:r>
            <w:proofErr w:type="spellStart"/>
            <w:r w:rsidRPr="00D17239">
              <w:rPr>
                <w:sz w:val="22"/>
                <w:szCs w:val="22"/>
              </w:rPr>
              <w:t>Backup</w:t>
            </w:r>
            <w:proofErr w:type="spellEnd"/>
            <w:r w:rsidRPr="00D17239">
              <w:rPr>
                <w:sz w:val="22"/>
                <w:szCs w:val="22"/>
              </w:rPr>
              <w:t xml:space="preserve"> &amp; </w:t>
            </w:r>
            <w:proofErr w:type="spellStart"/>
            <w:r w:rsidRPr="00D17239">
              <w:rPr>
                <w:sz w:val="22"/>
                <w:szCs w:val="22"/>
              </w:rPr>
              <w:t>Replication</w:t>
            </w:r>
            <w:proofErr w:type="spellEnd"/>
            <w:r w:rsidRPr="00D17239">
              <w:rPr>
                <w:sz w:val="22"/>
                <w:szCs w:val="22"/>
              </w:rPr>
              <w:t>) įdiegimas atsarginių kopijų tarnybinėje stotyje; kopijų saugyklos (</w:t>
            </w:r>
            <w:proofErr w:type="spellStart"/>
            <w:r w:rsidRPr="00D17239">
              <w:rPr>
                <w:sz w:val="22"/>
                <w:szCs w:val="22"/>
              </w:rPr>
              <w:t>repozitorijos</w:t>
            </w:r>
            <w:proofErr w:type="spellEnd"/>
            <w:r w:rsidRPr="00D17239">
              <w:rPr>
                <w:sz w:val="22"/>
                <w:szCs w:val="22"/>
              </w:rPr>
              <w:t>) sukūrimas RAID 5 masyve; tiesioginės prieigos prie duomenų saugyklos (angl. „</w:t>
            </w:r>
            <w:proofErr w:type="spellStart"/>
            <w:r w:rsidRPr="00D17239">
              <w:rPr>
                <w:sz w:val="22"/>
                <w:szCs w:val="22"/>
              </w:rPr>
              <w:t>Direct</w:t>
            </w:r>
            <w:proofErr w:type="spellEnd"/>
            <w:r w:rsidRPr="00D17239">
              <w:rPr>
                <w:sz w:val="22"/>
                <w:szCs w:val="22"/>
              </w:rPr>
              <w:t xml:space="preserve"> SAN </w:t>
            </w:r>
            <w:proofErr w:type="spellStart"/>
            <w:r w:rsidRPr="00D17239">
              <w:rPr>
                <w:sz w:val="22"/>
                <w:szCs w:val="22"/>
              </w:rPr>
              <w:t>access</w:t>
            </w:r>
            <w:proofErr w:type="spellEnd"/>
            <w:r w:rsidRPr="00D17239">
              <w:rPr>
                <w:sz w:val="22"/>
                <w:szCs w:val="22"/>
              </w:rPr>
              <w:t>“) sukonfigūravimas ir veikimo patikra; atsarginių kopijų kopijavimo (angl. „</w:t>
            </w:r>
            <w:proofErr w:type="spellStart"/>
            <w:r w:rsidRPr="00D17239">
              <w:rPr>
                <w:sz w:val="22"/>
                <w:szCs w:val="22"/>
              </w:rPr>
              <w:t>backup</w:t>
            </w:r>
            <w:proofErr w:type="spellEnd"/>
            <w:r w:rsidRPr="00D17239">
              <w:rPr>
                <w:sz w:val="22"/>
                <w:szCs w:val="22"/>
              </w:rPr>
              <w:t xml:space="preserve"> </w:t>
            </w:r>
            <w:proofErr w:type="spellStart"/>
            <w:r w:rsidRPr="00D17239">
              <w:rPr>
                <w:sz w:val="22"/>
                <w:szCs w:val="22"/>
              </w:rPr>
              <w:t>copy</w:t>
            </w:r>
            <w:proofErr w:type="spellEnd"/>
            <w:r w:rsidRPr="00D17239">
              <w:rPr>
                <w:sz w:val="22"/>
                <w:szCs w:val="22"/>
              </w:rPr>
              <w:t>“) darbų iš pagrindinės serverinės sukonfigūravimas.</w:t>
            </w:r>
          </w:p>
        </w:tc>
        <w:tc>
          <w:tcPr>
            <w:tcW w:w="3118" w:type="dxa"/>
          </w:tcPr>
          <w:p w14:paraId="14D9E5D7" w14:textId="77777777" w:rsidR="00D17239" w:rsidRPr="00D17239" w:rsidRDefault="00D17239" w:rsidP="00C9496D">
            <w:pPr>
              <w:rPr>
                <w:sz w:val="22"/>
                <w:szCs w:val="22"/>
              </w:rPr>
            </w:pPr>
          </w:p>
        </w:tc>
      </w:tr>
      <w:tr w:rsidR="00D17239" w:rsidRPr="00D17239" w14:paraId="62A593B3" w14:textId="77777777" w:rsidTr="00C9496D">
        <w:trPr>
          <w:jc w:val="center"/>
        </w:trPr>
        <w:tc>
          <w:tcPr>
            <w:tcW w:w="850" w:type="dxa"/>
          </w:tcPr>
          <w:p w14:paraId="3C4E7F61" w14:textId="77777777" w:rsidR="00D17239" w:rsidRPr="00D17239" w:rsidRDefault="00D17239" w:rsidP="00D17239">
            <w:pPr>
              <w:pStyle w:val="Sraopastraipa"/>
              <w:numPr>
                <w:ilvl w:val="0"/>
                <w:numId w:val="26"/>
              </w:numPr>
              <w:jc w:val="center"/>
              <w:rPr>
                <w:sz w:val="22"/>
                <w:szCs w:val="22"/>
              </w:rPr>
            </w:pPr>
          </w:p>
        </w:tc>
        <w:tc>
          <w:tcPr>
            <w:tcW w:w="1928" w:type="dxa"/>
          </w:tcPr>
          <w:p w14:paraId="2A799058" w14:textId="77777777" w:rsidR="00D17239" w:rsidRPr="00D17239" w:rsidRDefault="00D17239" w:rsidP="00C9496D">
            <w:pPr>
              <w:rPr>
                <w:sz w:val="22"/>
                <w:szCs w:val="22"/>
              </w:rPr>
            </w:pPr>
            <w:r w:rsidRPr="00D17239">
              <w:rPr>
                <w:sz w:val="22"/>
                <w:szCs w:val="22"/>
              </w:rPr>
              <w:t>Virtualių mašinų replikacijos konfigūravimas</w:t>
            </w:r>
          </w:p>
        </w:tc>
        <w:tc>
          <w:tcPr>
            <w:tcW w:w="3742" w:type="dxa"/>
          </w:tcPr>
          <w:p w14:paraId="14A34D39" w14:textId="77777777" w:rsidR="00D17239" w:rsidRPr="00D17239" w:rsidRDefault="00D17239" w:rsidP="00C9496D">
            <w:pPr>
              <w:rPr>
                <w:sz w:val="22"/>
                <w:szCs w:val="22"/>
              </w:rPr>
            </w:pPr>
            <w:r w:rsidRPr="00D17239">
              <w:rPr>
                <w:sz w:val="22"/>
                <w:szCs w:val="22"/>
              </w:rPr>
              <w:t>Su perkančiąja organizacija suderinto kritinių virtualių mašinų sąrašo replikacijos iš pagrindinės serverinės į rezervinės serverinės klasterį sukonfigūravimas.</w:t>
            </w:r>
          </w:p>
          <w:p w14:paraId="57D64199" w14:textId="77777777" w:rsidR="00D17239" w:rsidRPr="00D17239" w:rsidRDefault="00D17239" w:rsidP="00C9496D">
            <w:pPr>
              <w:rPr>
                <w:sz w:val="22"/>
                <w:szCs w:val="22"/>
              </w:rPr>
            </w:pPr>
            <w:r w:rsidRPr="00D17239">
              <w:rPr>
                <w:sz w:val="22"/>
                <w:szCs w:val="22"/>
              </w:rPr>
              <w:t>Replikacijos grafikai suderinami taip, kad duomenų atkūrimo taško rodiklis (RPO) būtų ne ilgesnis kaip 4 val.</w:t>
            </w:r>
          </w:p>
          <w:p w14:paraId="519F65C5" w14:textId="77777777" w:rsidR="00D17239" w:rsidRPr="00D17239" w:rsidRDefault="00D17239" w:rsidP="00C9496D">
            <w:pPr>
              <w:rPr>
                <w:sz w:val="22"/>
                <w:szCs w:val="22"/>
              </w:rPr>
            </w:pPr>
            <w:r w:rsidRPr="00D17239">
              <w:rPr>
                <w:sz w:val="22"/>
                <w:szCs w:val="22"/>
              </w:rPr>
              <w:t xml:space="preserve">Replikacijos veikimas stebimas ir tikrinamas ne mažiau kaip 7 </w:t>
            </w:r>
            <w:r w:rsidRPr="00D17239">
              <w:rPr>
                <w:sz w:val="22"/>
                <w:szCs w:val="22"/>
              </w:rPr>
              <w:lastRenderedPageBreak/>
              <w:t>kalendorines dienas po sukonfigūravimo; pateikiama veikimo ataskaita.</w:t>
            </w:r>
          </w:p>
        </w:tc>
        <w:tc>
          <w:tcPr>
            <w:tcW w:w="3118" w:type="dxa"/>
          </w:tcPr>
          <w:p w14:paraId="6B101293" w14:textId="77777777" w:rsidR="00D17239" w:rsidRPr="00D17239" w:rsidRDefault="00D17239" w:rsidP="00C9496D">
            <w:pPr>
              <w:rPr>
                <w:sz w:val="22"/>
                <w:szCs w:val="22"/>
              </w:rPr>
            </w:pPr>
          </w:p>
        </w:tc>
      </w:tr>
      <w:tr w:rsidR="00D17239" w:rsidRPr="00D17239" w14:paraId="0BBBBE41" w14:textId="77777777" w:rsidTr="00C9496D">
        <w:trPr>
          <w:jc w:val="center"/>
        </w:trPr>
        <w:tc>
          <w:tcPr>
            <w:tcW w:w="850" w:type="dxa"/>
          </w:tcPr>
          <w:p w14:paraId="05203570" w14:textId="77777777" w:rsidR="00D17239" w:rsidRPr="00D17239" w:rsidRDefault="00D17239" w:rsidP="00D17239">
            <w:pPr>
              <w:pStyle w:val="Sraopastraipa"/>
              <w:numPr>
                <w:ilvl w:val="0"/>
                <w:numId w:val="26"/>
              </w:numPr>
              <w:jc w:val="center"/>
              <w:rPr>
                <w:sz w:val="22"/>
                <w:szCs w:val="22"/>
              </w:rPr>
            </w:pPr>
          </w:p>
        </w:tc>
        <w:tc>
          <w:tcPr>
            <w:tcW w:w="1928" w:type="dxa"/>
          </w:tcPr>
          <w:p w14:paraId="3FAEC362" w14:textId="77777777" w:rsidR="00D17239" w:rsidRPr="00D17239" w:rsidRDefault="00D17239" w:rsidP="00C9496D">
            <w:pPr>
              <w:rPr>
                <w:sz w:val="22"/>
                <w:szCs w:val="22"/>
              </w:rPr>
            </w:pPr>
            <w:r w:rsidRPr="00D17239">
              <w:rPr>
                <w:sz w:val="22"/>
                <w:szCs w:val="22"/>
              </w:rPr>
              <w:t>Atkūrimo planas</w:t>
            </w:r>
          </w:p>
        </w:tc>
        <w:tc>
          <w:tcPr>
            <w:tcW w:w="3742" w:type="dxa"/>
          </w:tcPr>
          <w:p w14:paraId="2E8A5B32" w14:textId="77777777" w:rsidR="00D17239" w:rsidRPr="00D17239" w:rsidRDefault="00D17239" w:rsidP="00C9496D">
            <w:pPr>
              <w:rPr>
                <w:sz w:val="22"/>
                <w:szCs w:val="22"/>
              </w:rPr>
            </w:pPr>
            <w:r w:rsidRPr="00D17239">
              <w:rPr>
                <w:sz w:val="22"/>
                <w:szCs w:val="22"/>
              </w:rPr>
              <w:t>Parengiamas ir su perkančiąja organizacija suderinamas dokumentuotas veiklos atkūrimo planas (angl. „</w:t>
            </w:r>
            <w:proofErr w:type="spellStart"/>
            <w:r w:rsidRPr="00D17239">
              <w:rPr>
                <w:sz w:val="22"/>
                <w:szCs w:val="22"/>
              </w:rPr>
              <w:t>runbook</w:t>
            </w:r>
            <w:proofErr w:type="spellEnd"/>
            <w:r w:rsidRPr="00D17239">
              <w:rPr>
                <w:sz w:val="22"/>
                <w:szCs w:val="22"/>
              </w:rPr>
              <w:t>“), apimantis ne mažiau kaip: perjungimo sprendimo kriterijus ir atsakingus asmenis, informacinių sistemų atkūrimo eiliškumą, veiksmų aprašymą žingsniais, tinklo ir prieigų pakeitimus, grąžinimo į pagrindinę serverinę (angl. „</w:t>
            </w:r>
            <w:proofErr w:type="spellStart"/>
            <w:r w:rsidRPr="00D17239">
              <w:rPr>
                <w:sz w:val="22"/>
                <w:szCs w:val="22"/>
              </w:rPr>
              <w:t>failback</w:t>
            </w:r>
            <w:proofErr w:type="spellEnd"/>
            <w:r w:rsidRPr="00D17239">
              <w:rPr>
                <w:sz w:val="22"/>
                <w:szCs w:val="22"/>
              </w:rPr>
              <w:t>“) procedūrą.</w:t>
            </w:r>
          </w:p>
        </w:tc>
        <w:tc>
          <w:tcPr>
            <w:tcW w:w="3118" w:type="dxa"/>
          </w:tcPr>
          <w:p w14:paraId="0CD969C7" w14:textId="77777777" w:rsidR="00D17239" w:rsidRPr="00D17239" w:rsidRDefault="00D17239" w:rsidP="00C9496D">
            <w:pPr>
              <w:rPr>
                <w:sz w:val="22"/>
                <w:szCs w:val="22"/>
              </w:rPr>
            </w:pPr>
          </w:p>
        </w:tc>
      </w:tr>
      <w:tr w:rsidR="00D17239" w:rsidRPr="00D17239" w14:paraId="0152EDA6" w14:textId="77777777" w:rsidTr="00C9496D">
        <w:trPr>
          <w:jc w:val="center"/>
        </w:trPr>
        <w:tc>
          <w:tcPr>
            <w:tcW w:w="850" w:type="dxa"/>
          </w:tcPr>
          <w:p w14:paraId="3C7E779D" w14:textId="77777777" w:rsidR="00D17239" w:rsidRPr="00D17239" w:rsidRDefault="00D17239" w:rsidP="00D17239">
            <w:pPr>
              <w:pStyle w:val="Sraopastraipa"/>
              <w:numPr>
                <w:ilvl w:val="0"/>
                <w:numId w:val="26"/>
              </w:numPr>
              <w:jc w:val="center"/>
              <w:rPr>
                <w:sz w:val="22"/>
                <w:szCs w:val="22"/>
              </w:rPr>
            </w:pPr>
          </w:p>
        </w:tc>
        <w:tc>
          <w:tcPr>
            <w:tcW w:w="1928" w:type="dxa"/>
          </w:tcPr>
          <w:p w14:paraId="5ABF9E1F" w14:textId="77777777" w:rsidR="00D17239" w:rsidRPr="00D17239" w:rsidRDefault="00D17239" w:rsidP="00C9496D">
            <w:pPr>
              <w:rPr>
                <w:sz w:val="22"/>
                <w:szCs w:val="22"/>
              </w:rPr>
            </w:pPr>
            <w:r w:rsidRPr="00D17239">
              <w:rPr>
                <w:sz w:val="22"/>
                <w:szCs w:val="22"/>
              </w:rPr>
              <w:t>Kontrolinis perjungimo testas</w:t>
            </w:r>
          </w:p>
        </w:tc>
        <w:tc>
          <w:tcPr>
            <w:tcW w:w="3742" w:type="dxa"/>
          </w:tcPr>
          <w:p w14:paraId="0421EE2C" w14:textId="77777777" w:rsidR="00D17239" w:rsidRPr="00D17239" w:rsidRDefault="00D17239" w:rsidP="00C9496D">
            <w:pPr>
              <w:rPr>
                <w:sz w:val="22"/>
                <w:szCs w:val="22"/>
              </w:rPr>
            </w:pPr>
            <w:r w:rsidRPr="00D17239">
              <w:rPr>
                <w:sz w:val="22"/>
                <w:szCs w:val="22"/>
              </w:rPr>
              <w:t>Suderintu laiku atliekamas kontrolinis perjungimas į rezervinę serverinę: paleidžiamos kritinių virtualių mašinų replikos, patikrinamas informacinių sistemų veikimas, išmatuojamas faktinis paslaugų atkūrimo laikas (RTO), kuris turi būti ne ilgesnis kaip 16 val., ir patikrinama grąžinimo procedūra.</w:t>
            </w:r>
          </w:p>
          <w:p w14:paraId="24BAB879" w14:textId="77777777" w:rsidR="00D17239" w:rsidRPr="00D17239" w:rsidRDefault="00D17239" w:rsidP="00C9496D">
            <w:pPr>
              <w:rPr>
                <w:sz w:val="22"/>
                <w:szCs w:val="22"/>
                <w:lang w:val="it-IT"/>
              </w:rPr>
            </w:pPr>
            <w:r w:rsidRPr="00D17239">
              <w:rPr>
                <w:sz w:val="22"/>
                <w:szCs w:val="22"/>
                <w:lang w:val="it-IT"/>
              </w:rPr>
              <w:t>Parengiamas testo protokolas su išmatuotais RPO ir RTO rodikliais.</w:t>
            </w:r>
          </w:p>
        </w:tc>
        <w:tc>
          <w:tcPr>
            <w:tcW w:w="3118" w:type="dxa"/>
          </w:tcPr>
          <w:p w14:paraId="2A43AD0F" w14:textId="77777777" w:rsidR="00D17239" w:rsidRPr="00D17239" w:rsidRDefault="00D17239" w:rsidP="00C9496D">
            <w:pPr>
              <w:rPr>
                <w:sz w:val="22"/>
                <w:szCs w:val="22"/>
                <w:lang w:val="it-IT"/>
              </w:rPr>
            </w:pPr>
          </w:p>
        </w:tc>
      </w:tr>
      <w:tr w:rsidR="00D17239" w:rsidRPr="00D17239" w14:paraId="58B1B095" w14:textId="77777777" w:rsidTr="00C9496D">
        <w:trPr>
          <w:jc w:val="center"/>
        </w:trPr>
        <w:tc>
          <w:tcPr>
            <w:tcW w:w="850" w:type="dxa"/>
          </w:tcPr>
          <w:p w14:paraId="65739A92" w14:textId="77777777" w:rsidR="00D17239" w:rsidRPr="00D17239" w:rsidRDefault="00D17239" w:rsidP="00D17239">
            <w:pPr>
              <w:pStyle w:val="Sraopastraipa"/>
              <w:numPr>
                <w:ilvl w:val="0"/>
                <w:numId w:val="26"/>
              </w:numPr>
              <w:jc w:val="center"/>
              <w:rPr>
                <w:sz w:val="22"/>
                <w:szCs w:val="22"/>
                <w:lang w:val="it-IT"/>
              </w:rPr>
            </w:pPr>
          </w:p>
        </w:tc>
        <w:tc>
          <w:tcPr>
            <w:tcW w:w="1928" w:type="dxa"/>
          </w:tcPr>
          <w:p w14:paraId="1EFDC5C2" w14:textId="77777777" w:rsidR="00D17239" w:rsidRPr="00D17239" w:rsidRDefault="00D17239" w:rsidP="00C9496D">
            <w:pPr>
              <w:rPr>
                <w:sz w:val="22"/>
                <w:szCs w:val="22"/>
              </w:rPr>
            </w:pPr>
            <w:r w:rsidRPr="00D17239">
              <w:rPr>
                <w:sz w:val="22"/>
                <w:szCs w:val="22"/>
              </w:rPr>
              <w:t>Dokumentacija</w:t>
            </w:r>
          </w:p>
        </w:tc>
        <w:tc>
          <w:tcPr>
            <w:tcW w:w="3742" w:type="dxa"/>
          </w:tcPr>
          <w:p w14:paraId="089865F1" w14:textId="77777777" w:rsidR="00D17239" w:rsidRPr="00D17239" w:rsidRDefault="00D17239" w:rsidP="00C9496D">
            <w:pPr>
              <w:rPr>
                <w:sz w:val="22"/>
                <w:szCs w:val="22"/>
              </w:rPr>
            </w:pPr>
            <w:r w:rsidRPr="00D17239">
              <w:rPr>
                <w:sz w:val="22"/>
                <w:szCs w:val="22"/>
              </w:rPr>
              <w:t>Pateikiama „kaip įdiegta“ (angl. „</w:t>
            </w:r>
            <w:proofErr w:type="spellStart"/>
            <w:r w:rsidRPr="00D17239">
              <w:rPr>
                <w:sz w:val="22"/>
                <w:szCs w:val="22"/>
              </w:rPr>
              <w:t>as-built</w:t>
            </w:r>
            <w:proofErr w:type="spellEnd"/>
            <w:r w:rsidRPr="00D17239">
              <w:rPr>
                <w:sz w:val="22"/>
                <w:szCs w:val="22"/>
              </w:rPr>
              <w:t xml:space="preserve">“) dokumentacija lietuvių kalba elektronine forma, apimanti ne mažiau kaip: sujungimų ir loginę schemas, visų komponentų konfigūracijų aprašymus, IP </w:t>
            </w:r>
            <w:proofErr w:type="spellStart"/>
            <w:r w:rsidRPr="00D17239">
              <w:rPr>
                <w:sz w:val="22"/>
                <w:szCs w:val="22"/>
              </w:rPr>
              <w:t>adresacijos</w:t>
            </w:r>
            <w:proofErr w:type="spellEnd"/>
            <w:r w:rsidRPr="00D17239">
              <w:rPr>
                <w:sz w:val="22"/>
                <w:szCs w:val="22"/>
              </w:rPr>
              <w:t xml:space="preserve"> ir prieigų sąrašą, replikacijos konfigūraciją, atkūrimo planą, gamintojų garantijų duomenis (serijiniai numeriai, garantijų terminai).</w:t>
            </w:r>
          </w:p>
        </w:tc>
        <w:tc>
          <w:tcPr>
            <w:tcW w:w="3118" w:type="dxa"/>
          </w:tcPr>
          <w:p w14:paraId="598B8672" w14:textId="77777777" w:rsidR="00D17239" w:rsidRPr="00D17239" w:rsidRDefault="00D17239" w:rsidP="00C9496D">
            <w:pPr>
              <w:rPr>
                <w:sz w:val="22"/>
                <w:szCs w:val="22"/>
              </w:rPr>
            </w:pPr>
          </w:p>
        </w:tc>
      </w:tr>
      <w:tr w:rsidR="00D17239" w:rsidRPr="00D17239" w14:paraId="4383B40B" w14:textId="77777777" w:rsidTr="00C9496D">
        <w:trPr>
          <w:jc w:val="center"/>
        </w:trPr>
        <w:tc>
          <w:tcPr>
            <w:tcW w:w="850" w:type="dxa"/>
          </w:tcPr>
          <w:p w14:paraId="33D036EC" w14:textId="77777777" w:rsidR="00D17239" w:rsidRPr="00D17239" w:rsidRDefault="00D17239" w:rsidP="00D17239">
            <w:pPr>
              <w:pStyle w:val="Sraopastraipa"/>
              <w:numPr>
                <w:ilvl w:val="0"/>
                <w:numId w:val="26"/>
              </w:numPr>
              <w:jc w:val="center"/>
              <w:rPr>
                <w:sz w:val="22"/>
                <w:szCs w:val="22"/>
              </w:rPr>
            </w:pPr>
          </w:p>
        </w:tc>
        <w:tc>
          <w:tcPr>
            <w:tcW w:w="1928" w:type="dxa"/>
          </w:tcPr>
          <w:p w14:paraId="55D7B9B3" w14:textId="77777777" w:rsidR="00D17239" w:rsidRPr="00D17239" w:rsidRDefault="00D17239" w:rsidP="00C9496D">
            <w:pPr>
              <w:rPr>
                <w:sz w:val="22"/>
                <w:szCs w:val="22"/>
              </w:rPr>
            </w:pPr>
            <w:r w:rsidRPr="00D17239">
              <w:rPr>
                <w:sz w:val="22"/>
                <w:szCs w:val="22"/>
              </w:rPr>
              <w:t>Apmokymai</w:t>
            </w:r>
          </w:p>
        </w:tc>
        <w:tc>
          <w:tcPr>
            <w:tcW w:w="3742" w:type="dxa"/>
          </w:tcPr>
          <w:p w14:paraId="4FFBEA2F" w14:textId="77777777" w:rsidR="00D17239" w:rsidRPr="00D17239" w:rsidRDefault="00D17239" w:rsidP="00C9496D">
            <w:pPr>
              <w:rPr>
                <w:sz w:val="22"/>
                <w:szCs w:val="22"/>
              </w:rPr>
            </w:pPr>
            <w:r w:rsidRPr="00D17239">
              <w:rPr>
                <w:sz w:val="22"/>
                <w:szCs w:val="22"/>
              </w:rPr>
              <w:t>Ne mažiau kaip 4 akademinių valandų praktiniai apmokymai ne mažiau kaip 2 perkančiosios organizacijos administratoriams lietuvių kalba, apimantys: duomenų saugyklos administravimą, virtualizacijos klasterio valdymą, replikacijos valdymą ir stebėjimą, atkūrimo plano vykdymą, atsarginių kopijų atkūrimo procedūras.</w:t>
            </w:r>
          </w:p>
        </w:tc>
        <w:tc>
          <w:tcPr>
            <w:tcW w:w="3118" w:type="dxa"/>
          </w:tcPr>
          <w:p w14:paraId="0E53E4F8" w14:textId="77777777" w:rsidR="00D17239" w:rsidRPr="00D17239" w:rsidRDefault="00D17239" w:rsidP="00C9496D">
            <w:pPr>
              <w:rPr>
                <w:sz w:val="22"/>
                <w:szCs w:val="22"/>
              </w:rPr>
            </w:pPr>
          </w:p>
        </w:tc>
      </w:tr>
      <w:tr w:rsidR="00D17239" w:rsidRPr="00D17239" w14:paraId="2D193115" w14:textId="77777777" w:rsidTr="00C9496D">
        <w:trPr>
          <w:jc w:val="center"/>
        </w:trPr>
        <w:tc>
          <w:tcPr>
            <w:tcW w:w="850" w:type="dxa"/>
          </w:tcPr>
          <w:p w14:paraId="2E9EDB72" w14:textId="77777777" w:rsidR="00D17239" w:rsidRPr="00D17239" w:rsidRDefault="00D17239" w:rsidP="00D17239">
            <w:pPr>
              <w:pStyle w:val="Sraopastraipa"/>
              <w:numPr>
                <w:ilvl w:val="0"/>
                <w:numId w:val="26"/>
              </w:numPr>
              <w:jc w:val="center"/>
              <w:rPr>
                <w:sz w:val="22"/>
                <w:szCs w:val="22"/>
              </w:rPr>
            </w:pPr>
          </w:p>
        </w:tc>
        <w:tc>
          <w:tcPr>
            <w:tcW w:w="1928" w:type="dxa"/>
          </w:tcPr>
          <w:p w14:paraId="1F5568E7" w14:textId="77777777" w:rsidR="00D17239" w:rsidRPr="00D17239" w:rsidRDefault="00D17239" w:rsidP="00C9496D">
            <w:pPr>
              <w:rPr>
                <w:sz w:val="22"/>
                <w:szCs w:val="22"/>
              </w:rPr>
            </w:pPr>
            <w:r w:rsidRPr="00D17239">
              <w:rPr>
                <w:sz w:val="22"/>
                <w:szCs w:val="22"/>
              </w:rPr>
              <w:t>Darbų perdavimas</w:t>
            </w:r>
          </w:p>
        </w:tc>
        <w:tc>
          <w:tcPr>
            <w:tcW w:w="3742" w:type="dxa"/>
          </w:tcPr>
          <w:p w14:paraId="2AA61A25" w14:textId="77777777" w:rsidR="00D17239" w:rsidRPr="00D17239" w:rsidRDefault="00D17239" w:rsidP="00C9496D">
            <w:pPr>
              <w:rPr>
                <w:sz w:val="22"/>
                <w:szCs w:val="22"/>
              </w:rPr>
            </w:pPr>
            <w:r w:rsidRPr="00D17239">
              <w:rPr>
                <w:sz w:val="22"/>
                <w:szCs w:val="22"/>
              </w:rPr>
              <w:t>Darbai laikomi atliktais pasirašius priėmimo–perdavimo aktą po sėkmingai atlikto kontrolinio perjungimo testo, dokumentacijos pateikimo ir apmokymų įvykdymo.</w:t>
            </w:r>
          </w:p>
        </w:tc>
        <w:tc>
          <w:tcPr>
            <w:tcW w:w="3118" w:type="dxa"/>
          </w:tcPr>
          <w:p w14:paraId="4145C812" w14:textId="77777777" w:rsidR="00D17239" w:rsidRPr="00D17239" w:rsidRDefault="00D17239" w:rsidP="00C9496D">
            <w:pPr>
              <w:rPr>
                <w:sz w:val="22"/>
                <w:szCs w:val="22"/>
              </w:rPr>
            </w:pPr>
          </w:p>
        </w:tc>
      </w:tr>
    </w:tbl>
    <w:p w14:paraId="3A7CC49A" w14:textId="77777777" w:rsidR="00D17239" w:rsidRPr="00D17239" w:rsidRDefault="00D17239" w:rsidP="00D17239">
      <w:pPr>
        <w:rPr>
          <w:sz w:val="22"/>
          <w:szCs w:val="22"/>
        </w:rPr>
      </w:pPr>
    </w:p>
    <w:p w14:paraId="5F8F16D8" w14:textId="77777777" w:rsidR="00D17239" w:rsidRPr="00D17239" w:rsidRDefault="00D17239" w:rsidP="00D17239">
      <w:pPr>
        <w:pStyle w:val="Betarp"/>
        <w:rPr>
          <w:rFonts w:ascii="Times New Roman" w:hAnsi="Times New Roman"/>
          <w:sz w:val="22"/>
        </w:rPr>
      </w:pPr>
      <w:r w:rsidRPr="00D17239">
        <w:rPr>
          <w:rFonts w:ascii="Times New Roman" w:hAnsi="Times New Roman"/>
          <w:sz w:val="22"/>
        </w:rPr>
        <w:t>AVS tarnybos v-kas</w:t>
      </w:r>
    </w:p>
    <w:p w14:paraId="0F6C4094" w14:textId="77777777" w:rsidR="00D17239" w:rsidRPr="00D17239" w:rsidRDefault="00D17239" w:rsidP="00D17239">
      <w:pPr>
        <w:pStyle w:val="Betarp"/>
        <w:rPr>
          <w:rFonts w:ascii="Times New Roman" w:hAnsi="Times New Roman"/>
          <w:sz w:val="22"/>
        </w:rPr>
      </w:pPr>
      <w:r w:rsidRPr="00D17239">
        <w:rPr>
          <w:rFonts w:ascii="Times New Roman" w:hAnsi="Times New Roman"/>
          <w:sz w:val="22"/>
        </w:rPr>
        <w:t>Arvydas Matelionis</w:t>
      </w:r>
    </w:p>
    <w:p w14:paraId="46F614A7" w14:textId="77777777" w:rsidR="00D17239" w:rsidRPr="00D17239" w:rsidRDefault="00D17239" w:rsidP="00D17239">
      <w:pPr>
        <w:pStyle w:val="Betarp"/>
        <w:rPr>
          <w:rFonts w:ascii="Times New Roman" w:hAnsi="Times New Roman"/>
          <w:sz w:val="22"/>
        </w:rPr>
      </w:pPr>
      <w:proofErr w:type="spellStart"/>
      <w:r w:rsidRPr="00D17239">
        <w:rPr>
          <w:rFonts w:ascii="Times New Roman" w:hAnsi="Times New Roman"/>
          <w:sz w:val="22"/>
        </w:rPr>
        <w:t>Mob</w:t>
      </w:r>
      <w:proofErr w:type="spellEnd"/>
      <w:r w:rsidRPr="00D17239">
        <w:rPr>
          <w:rFonts w:ascii="Times New Roman" w:hAnsi="Times New Roman"/>
          <w:sz w:val="22"/>
        </w:rPr>
        <w:t xml:space="preserve"> +370 699 95917</w:t>
      </w:r>
    </w:p>
    <w:p w14:paraId="18028CB8" w14:textId="77777777" w:rsidR="0040391F" w:rsidRPr="00D17239" w:rsidRDefault="0040391F" w:rsidP="0040391F">
      <w:pPr>
        <w:pStyle w:val="Sraopastraipa"/>
        <w:jc w:val="both"/>
        <w:rPr>
          <w:color w:val="FF0000"/>
          <w:sz w:val="22"/>
          <w:szCs w:val="22"/>
        </w:rPr>
      </w:pPr>
    </w:p>
    <w:p w14:paraId="34DD2983" w14:textId="77777777" w:rsidR="0040391F" w:rsidRPr="00D17239" w:rsidRDefault="0040391F" w:rsidP="0040391F">
      <w:pPr>
        <w:pStyle w:val="Sraopastraipa"/>
        <w:jc w:val="both"/>
        <w:rPr>
          <w:color w:val="FF0000"/>
          <w:sz w:val="22"/>
          <w:szCs w:val="22"/>
        </w:rPr>
      </w:pPr>
    </w:p>
    <w:p w14:paraId="147E5D49" w14:textId="77777777" w:rsidR="00C05EB3" w:rsidRPr="00D17239" w:rsidRDefault="00C05EB3" w:rsidP="00B679A9">
      <w:pPr>
        <w:pStyle w:val="Standard"/>
        <w:jc w:val="center"/>
        <w:rPr>
          <w:szCs w:val="22"/>
          <w:lang w:val="lt-LT"/>
        </w:rPr>
      </w:pPr>
    </w:p>
    <w:p w14:paraId="3BF1EC41" w14:textId="5AFB9DF2" w:rsidR="00C05EB3" w:rsidRPr="00D17239" w:rsidRDefault="0040391F" w:rsidP="00B679A9">
      <w:pPr>
        <w:pStyle w:val="Standard"/>
        <w:jc w:val="center"/>
        <w:rPr>
          <w:i w:val="0"/>
          <w:iCs w:val="0"/>
          <w:szCs w:val="22"/>
          <w:lang w:val="lt-LT"/>
        </w:rPr>
      </w:pPr>
      <w:r w:rsidRPr="00D17239">
        <w:rPr>
          <w:i w:val="0"/>
          <w:iCs w:val="0"/>
          <w:szCs w:val="22"/>
          <w:lang w:val="lt-LT"/>
        </w:rPr>
        <w:lastRenderedPageBreak/>
        <w:t>ŽALIEJI PIRKIMO REIKALAVIMAI</w:t>
      </w:r>
    </w:p>
    <w:p w14:paraId="0CF6DA4C" w14:textId="77777777" w:rsidR="00C05EB3" w:rsidRPr="00D17239" w:rsidRDefault="00C05EB3" w:rsidP="00B679A9">
      <w:pPr>
        <w:pStyle w:val="Standard"/>
        <w:jc w:val="center"/>
        <w:rPr>
          <w:szCs w:val="22"/>
          <w:lang w:val="lt-LT"/>
        </w:rPr>
      </w:pPr>
    </w:p>
    <w:p w14:paraId="25C1B90C" w14:textId="77777777" w:rsidR="0040391F" w:rsidRPr="00D17239" w:rsidRDefault="0040391F" w:rsidP="0040391F">
      <w:pPr>
        <w:pStyle w:val="Betarp"/>
        <w:jc w:val="both"/>
        <w:rPr>
          <w:rFonts w:ascii="Times New Roman" w:hAnsi="Times New Roman"/>
          <w:b/>
          <w:bCs/>
          <w:sz w:val="22"/>
        </w:rPr>
      </w:pPr>
      <w:r w:rsidRPr="00D17239">
        <w:rPr>
          <w:rFonts w:ascii="Times New Roman" w:hAnsi="Times New Roman"/>
          <w:b/>
          <w:bCs/>
          <w:sz w:val="22"/>
        </w:rPr>
        <w:t>Aplinkos apsaugos kriterijų taikymo tvarka vadovaujantis Lietuvos Respublikos aplinkos ministro 2011 m. birželio 28 d. įsakymu Nr. D1-508 (Lietuvos Respublikos aplinkos ministro 2022 m. gruodžio 13 d. įsakymo Nr. D1-401 redakcija)</w:t>
      </w:r>
    </w:p>
    <w:p w14:paraId="4C4FD57E" w14:textId="429C6AFA" w:rsidR="0040391F" w:rsidRPr="00D17239" w:rsidRDefault="0040391F" w:rsidP="00D17239">
      <w:pPr>
        <w:pStyle w:val="Betarp"/>
        <w:jc w:val="both"/>
        <w:rPr>
          <w:rFonts w:ascii="Times New Roman" w:hAnsi="Times New Roman"/>
          <w:sz w:val="22"/>
        </w:rPr>
      </w:pPr>
      <w:r w:rsidRPr="00D17239">
        <w:rPr>
          <w:rFonts w:ascii="Times New Roman" w:hAnsi="Times New Roman"/>
          <w:sz w:val="22"/>
        </w:rPr>
        <w:t xml:space="preserve"> </w:t>
      </w:r>
    </w:p>
    <w:p w14:paraId="2DBE30B2" w14:textId="77777777" w:rsidR="0040391F" w:rsidRPr="00D17239" w:rsidRDefault="0040391F" w:rsidP="0040391F">
      <w:pPr>
        <w:pStyle w:val="Betarp"/>
        <w:jc w:val="both"/>
        <w:rPr>
          <w:rFonts w:ascii="Times New Roman" w:hAnsi="Times New Roman"/>
          <w:sz w:val="22"/>
        </w:rPr>
      </w:pPr>
    </w:p>
    <w:p w14:paraId="745EE20B"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 xml:space="preserve">Pirkimas laikomas žaliuoju, kai perkama prekė, paslauga arba darbas (toliau – produktas), kuris nėra produktų, kurių viešiesiems pirkimams ir pirkimams taikytini minimalūs aplinkos apsaugos kriterijai, sąraše, nurodytame Tvarkos aprašo 1 priede, tenkina bent vieną iš žemiau esančių punktų: </w:t>
      </w:r>
    </w:p>
    <w:p w14:paraId="7712C7D7"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 xml:space="preserve">1. Perkamas produktas atitinka jam nustatytus I tipo ekologinio ženklo reikalavimus pagal standartą LST EN ISO 14024 „Aplinkosauginiai ženklai ir aplinkosauginės deklaracijos. I tipo aplinkosauginis ženklinimas. Principai ir procedūros“ ir yra paženklintas I tipo ekologiniu ženklu arba kitu tiekėjo pateiktu lygiaverčiu įrodymu (pvz., EU </w:t>
      </w:r>
      <w:proofErr w:type="spellStart"/>
      <w:r w:rsidRPr="00D17239">
        <w:rPr>
          <w:rFonts w:ascii="Times New Roman" w:hAnsi="Times New Roman"/>
          <w:sz w:val="22"/>
        </w:rPr>
        <w:t>Ecolabel</w:t>
      </w:r>
      <w:proofErr w:type="spellEnd"/>
      <w:r w:rsidRPr="00D17239">
        <w:rPr>
          <w:rFonts w:ascii="Times New Roman" w:hAnsi="Times New Roman"/>
          <w:sz w:val="22"/>
        </w:rPr>
        <w:t xml:space="preserve">, </w:t>
      </w:r>
      <w:proofErr w:type="spellStart"/>
      <w:r w:rsidRPr="00D17239">
        <w:rPr>
          <w:rFonts w:ascii="Times New Roman" w:hAnsi="Times New Roman"/>
          <w:sz w:val="22"/>
        </w:rPr>
        <w:t>Nordic</w:t>
      </w:r>
      <w:proofErr w:type="spellEnd"/>
      <w:r w:rsidRPr="00D17239">
        <w:rPr>
          <w:rFonts w:ascii="Times New Roman" w:hAnsi="Times New Roman"/>
          <w:sz w:val="22"/>
        </w:rPr>
        <w:t xml:space="preserve"> </w:t>
      </w:r>
      <w:proofErr w:type="spellStart"/>
      <w:r w:rsidRPr="00D17239">
        <w:rPr>
          <w:rFonts w:ascii="Times New Roman" w:hAnsi="Times New Roman"/>
          <w:sz w:val="22"/>
        </w:rPr>
        <w:t>Swan</w:t>
      </w:r>
      <w:proofErr w:type="spellEnd"/>
      <w:r w:rsidRPr="00D17239">
        <w:rPr>
          <w:rFonts w:ascii="Times New Roman" w:hAnsi="Times New Roman"/>
          <w:sz w:val="22"/>
        </w:rPr>
        <w:t xml:space="preserve">, </w:t>
      </w:r>
      <w:proofErr w:type="spellStart"/>
      <w:r w:rsidRPr="00D17239">
        <w:rPr>
          <w:rFonts w:ascii="Times New Roman" w:hAnsi="Times New Roman"/>
          <w:sz w:val="22"/>
        </w:rPr>
        <w:t>Blue</w:t>
      </w:r>
      <w:proofErr w:type="spellEnd"/>
      <w:r w:rsidRPr="00D17239">
        <w:rPr>
          <w:rFonts w:ascii="Times New Roman" w:hAnsi="Times New Roman"/>
          <w:sz w:val="22"/>
        </w:rPr>
        <w:t xml:space="preserve"> </w:t>
      </w:r>
      <w:proofErr w:type="spellStart"/>
      <w:r w:rsidRPr="00D17239">
        <w:rPr>
          <w:rFonts w:ascii="Times New Roman" w:hAnsi="Times New Roman"/>
          <w:sz w:val="22"/>
        </w:rPr>
        <w:t>Angel</w:t>
      </w:r>
      <w:proofErr w:type="spellEnd"/>
      <w:r w:rsidRPr="00D17239">
        <w:rPr>
          <w:rFonts w:ascii="Times New Roman" w:hAnsi="Times New Roman"/>
          <w:sz w:val="22"/>
        </w:rPr>
        <w:t xml:space="preserve">, </w:t>
      </w:r>
      <w:proofErr w:type="spellStart"/>
      <w:r w:rsidRPr="00D17239">
        <w:rPr>
          <w:rFonts w:ascii="Times New Roman" w:hAnsi="Times New Roman"/>
          <w:sz w:val="22"/>
        </w:rPr>
        <w:t>El</w:t>
      </w:r>
      <w:proofErr w:type="spellEnd"/>
      <w:r w:rsidRPr="00D17239">
        <w:rPr>
          <w:rFonts w:ascii="Times New Roman" w:hAnsi="Times New Roman"/>
          <w:sz w:val="22"/>
        </w:rPr>
        <w:t xml:space="preserve"> </w:t>
      </w:r>
      <w:proofErr w:type="spellStart"/>
      <w:r w:rsidRPr="00D17239">
        <w:rPr>
          <w:rFonts w:ascii="Times New Roman" w:hAnsi="Times New Roman"/>
          <w:sz w:val="22"/>
        </w:rPr>
        <w:t>Distintiu</w:t>
      </w:r>
      <w:proofErr w:type="spellEnd"/>
      <w:r w:rsidRPr="00D17239">
        <w:rPr>
          <w:rFonts w:ascii="Times New Roman" w:hAnsi="Times New Roman"/>
          <w:sz w:val="22"/>
        </w:rPr>
        <w:t xml:space="preserve">, </w:t>
      </w:r>
      <w:proofErr w:type="spellStart"/>
      <w:r w:rsidRPr="00D17239">
        <w:rPr>
          <w:rFonts w:ascii="Times New Roman" w:hAnsi="Times New Roman"/>
          <w:sz w:val="22"/>
        </w:rPr>
        <w:t>Milieukeur</w:t>
      </w:r>
      <w:proofErr w:type="spellEnd"/>
      <w:r w:rsidRPr="00D17239">
        <w:rPr>
          <w:rFonts w:ascii="Times New Roman" w:hAnsi="Times New Roman"/>
          <w:sz w:val="22"/>
        </w:rPr>
        <w:t xml:space="preserve">, </w:t>
      </w:r>
      <w:proofErr w:type="spellStart"/>
      <w:r w:rsidRPr="00D17239">
        <w:rPr>
          <w:rFonts w:ascii="Times New Roman" w:hAnsi="Times New Roman"/>
          <w:sz w:val="22"/>
        </w:rPr>
        <w:t>Österreichisches</w:t>
      </w:r>
      <w:proofErr w:type="spellEnd"/>
      <w:r w:rsidRPr="00D17239">
        <w:rPr>
          <w:rFonts w:ascii="Times New Roman" w:hAnsi="Times New Roman"/>
          <w:sz w:val="22"/>
        </w:rPr>
        <w:t xml:space="preserve"> </w:t>
      </w:r>
      <w:proofErr w:type="spellStart"/>
      <w:r w:rsidRPr="00D17239">
        <w:rPr>
          <w:rFonts w:ascii="Times New Roman" w:hAnsi="Times New Roman"/>
          <w:sz w:val="22"/>
        </w:rPr>
        <w:t>Umweltzeichen</w:t>
      </w:r>
      <w:proofErr w:type="spellEnd"/>
      <w:r w:rsidRPr="00D17239">
        <w:rPr>
          <w:rFonts w:ascii="Times New Roman" w:hAnsi="Times New Roman"/>
          <w:sz w:val="22"/>
        </w:rPr>
        <w:t xml:space="preserve">, NF </w:t>
      </w:r>
      <w:proofErr w:type="spellStart"/>
      <w:r w:rsidRPr="00D17239">
        <w:rPr>
          <w:rFonts w:ascii="Times New Roman" w:hAnsi="Times New Roman"/>
          <w:sz w:val="22"/>
        </w:rPr>
        <w:t>Environnement</w:t>
      </w:r>
      <w:proofErr w:type="spellEnd"/>
      <w:r w:rsidRPr="00D17239">
        <w:rPr>
          <w:rFonts w:ascii="Times New Roman" w:hAnsi="Times New Roman"/>
          <w:sz w:val="22"/>
        </w:rPr>
        <w:t xml:space="preserve">, </w:t>
      </w:r>
      <w:proofErr w:type="spellStart"/>
      <w:r w:rsidRPr="00D17239">
        <w:rPr>
          <w:rFonts w:ascii="Times New Roman" w:hAnsi="Times New Roman"/>
          <w:sz w:val="22"/>
        </w:rPr>
        <w:t>The</w:t>
      </w:r>
      <w:proofErr w:type="spellEnd"/>
      <w:r w:rsidRPr="00D17239">
        <w:rPr>
          <w:rFonts w:ascii="Times New Roman" w:hAnsi="Times New Roman"/>
          <w:sz w:val="22"/>
        </w:rPr>
        <w:t xml:space="preserve"> </w:t>
      </w:r>
      <w:proofErr w:type="spellStart"/>
      <w:r w:rsidRPr="00D17239">
        <w:rPr>
          <w:rFonts w:ascii="Times New Roman" w:hAnsi="Times New Roman"/>
          <w:sz w:val="22"/>
        </w:rPr>
        <w:t>Hungarian</w:t>
      </w:r>
      <w:proofErr w:type="spellEnd"/>
      <w:r w:rsidRPr="00D17239">
        <w:rPr>
          <w:rFonts w:ascii="Times New Roman" w:hAnsi="Times New Roman"/>
          <w:sz w:val="22"/>
        </w:rPr>
        <w:t xml:space="preserve"> </w:t>
      </w:r>
      <w:proofErr w:type="spellStart"/>
      <w:r w:rsidRPr="00D17239">
        <w:rPr>
          <w:rFonts w:ascii="Times New Roman" w:hAnsi="Times New Roman"/>
          <w:sz w:val="22"/>
        </w:rPr>
        <w:t>Eco-label</w:t>
      </w:r>
      <w:proofErr w:type="spellEnd"/>
      <w:r w:rsidRPr="00D17239">
        <w:rPr>
          <w:rFonts w:ascii="Times New Roman" w:hAnsi="Times New Roman"/>
          <w:sz w:val="22"/>
        </w:rPr>
        <w:t xml:space="preserve">, </w:t>
      </w:r>
      <w:proofErr w:type="spellStart"/>
      <w:r w:rsidRPr="00D17239">
        <w:rPr>
          <w:rFonts w:ascii="Times New Roman" w:hAnsi="Times New Roman"/>
          <w:sz w:val="22"/>
        </w:rPr>
        <w:t>Polish</w:t>
      </w:r>
      <w:proofErr w:type="spellEnd"/>
      <w:r w:rsidRPr="00D17239">
        <w:rPr>
          <w:rFonts w:ascii="Times New Roman" w:hAnsi="Times New Roman"/>
          <w:sz w:val="22"/>
        </w:rPr>
        <w:t xml:space="preserve"> </w:t>
      </w:r>
      <w:proofErr w:type="spellStart"/>
      <w:r w:rsidRPr="00D17239">
        <w:rPr>
          <w:rFonts w:ascii="Times New Roman" w:hAnsi="Times New Roman"/>
          <w:sz w:val="22"/>
        </w:rPr>
        <w:t>Eco</w:t>
      </w:r>
      <w:proofErr w:type="spellEnd"/>
      <w:r w:rsidRPr="00D17239">
        <w:rPr>
          <w:rFonts w:ascii="Times New Roman" w:hAnsi="Times New Roman"/>
          <w:sz w:val="22"/>
        </w:rPr>
        <w:t xml:space="preserve"> Mark-</w:t>
      </w:r>
      <w:proofErr w:type="spellStart"/>
      <w:r w:rsidRPr="00D17239">
        <w:rPr>
          <w:rFonts w:ascii="Times New Roman" w:hAnsi="Times New Roman"/>
          <w:sz w:val="22"/>
        </w:rPr>
        <w:t>Znak</w:t>
      </w:r>
      <w:proofErr w:type="spellEnd"/>
      <w:r w:rsidRPr="00D17239">
        <w:rPr>
          <w:rFonts w:ascii="Times New Roman" w:hAnsi="Times New Roman"/>
          <w:sz w:val="22"/>
        </w:rPr>
        <w:t xml:space="preserve"> EKO arba kitu I tipo ekologiniu ženklu).</w:t>
      </w:r>
    </w:p>
    <w:p w14:paraId="26896916"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ab/>
        <w:t xml:space="preserve">Atitiktį žaliojo pirkimo reikalavimams įrodantys dokumentai. </w:t>
      </w:r>
    </w:p>
    <w:p w14:paraId="00912CB7"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 xml:space="preserve">Nepriklausomos šalies išduotas sertifikatas, I tipo ekologinio ženklo sertifikatas ar kitas lygiavertis dokumentas, kuriuo įrodoma atitiktis taikomiems standartams. </w:t>
      </w:r>
    </w:p>
    <w:p w14:paraId="5C6D130A"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 xml:space="preserve"> </w:t>
      </w:r>
    </w:p>
    <w:p w14:paraId="5F804711"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 xml:space="preserve">2. Perkamam produktui tiekėjas taiko aplinkos apsaugos vadybos sistemos reikalavimus pagal standartą LST EN ISO 14001 „Aplinkos vadybos sistemos. Reikalavimai ir naudojimo gairės“ (toliau – LST EN ISO 14001) arba Europos Sąjungos aplinkosaugos vadybos ir audito sistemą (toliau – EMAS) ar kitus aplinkos apsaugos vadybos standartus, pagrįstus atitinkamais Europos arba tarptautinių standartizacijos organizacijų priimtais standartais, ar kitais tiekėjo pateiktais lygiaverčiais įrodymais (lygiaverčiai įrodymai gali būti priimami atliekant supaprastintus pirkimus ar Viešųjų pirkimų įstatymo ir Pirkimų, atliekamų vandentvarkos, energetikos, transporto ar pašto paslaugų srities perkančiųjų subjektų, įstatymo prieduose nurodytų socialinių ir kitų specialiųjų paslaugų pirkimus, o kitų pirkimų atvejais lygiaverčiai įrodymai priimami tik jeigu tiekėjas dėl nuo jo nepriklausančių objektyvių priežasčių negali pateikti sertifikatų per nustatytą laiką). </w:t>
      </w:r>
    </w:p>
    <w:p w14:paraId="573333B6"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 xml:space="preserve">Atitiktį žaliojo pirkimo reikalavimams įrodantys dokumentai. </w:t>
      </w:r>
    </w:p>
    <w:p w14:paraId="6253B378"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Nepriklausomos šalies išduotas sertifikatas ar kitas lygiavertis dokumentas, kuriuo įrodoma atitiktis taikomiems standartams.</w:t>
      </w:r>
    </w:p>
    <w:p w14:paraId="4018E114"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Kiti lygiaverčiai aplinkos apsaugos vadybos užtikrinimo priemonių įrodymai gali būti tiekėjo taikomų aplinkos apsaugos vadybos priemonių aprašymas, atitinkantis visus šiuos reikalavimus:</w:t>
      </w:r>
    </w:p>
    <w:p w14:paraId="157F97FB"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2.1 . Apibrėžta įmonės ar įstaigos vadovybės patvirtinta aplinkos apsaugos politika ir atitiktis aplinkos apsaugos reikalavimams teikiant paslaugas ir vykdant darbus.</w:t>
      </w:r>
    </w:p>
    <w:p w14:paraId="5AF6383F"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 xml:space="preserve">2.2 Nustatyti reikšmingiausi aplinkos apsaugos aspektai, kuriems poveikį daro arba gali daryti įmonės ar įstaigos vykdoma veikla, ir šiuos aplinkos apsaugos aspektus reglamentuojantys teisės aktai. </w:t>
      </w:r>
    </w:p>
    <w:p w14:paraId="32D8AE57"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2.3 Nustatyti aplinkosauginiai tikslai, uždaviniai ir priemonės šiems tikslams pasiekti.</w:t>
      </w:r>
    </w:p>
    <w:p w14:paraId="3DA51732"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2.4 Numatyta aplinkosauginių tikslų įgyvendinimo stebėsena – paskirti atsakingi asmenys, nustatyta jų atsakomybė, pareigos ir priemonių įgyvendinimo terminai.</w:t>
      </w:r>
    </w:p>
    <w:p w14:paraId="0177BFF8"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2.5 Parengtas aplinkosauginių ir avarinių situacijų valdymo planas.</w:t>
      </w:r>
    </w:p>
    <w:p w14:paraId="6A0C48A9"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2.6 Vykdoma aplinkosauginio gerinimo veiklos kontrolė (pvz., parengiamos metinės ataskaitos, kurios pateikiamos ir pristatomos įmonės vadovybei).</w:t>
      </w:r>
    </w:p>
    <w:p w14:paraId="744C64BE" w14:textId="77777777" w:rsidR="0040391F" w:rsidRPr="00D17239" w:rsidRDefault="0040391F" w:rsidP="0040391F">
      <w:pPr>
        <w:pStyle w:val="Betarp"/>
        <w:jc w:val="both"/>
        <w:rPr>
          <w:rFonts w:ascii="Times New Roman" w:hAnsi="Times New Roman"/>
          <w:sz w:val="22"/>
        </w:rPr>
      </w:pPr>
    </w:p>
    <w:p w14:paraId="31C1C12A"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3. Perkamas aplinkosauginis ir aplinkai palankus produktas, kuris patenka į orientacinį aplinkosauginių ir aplinkai palankių prekių bei paslaugų sąrašą pagal 2015 m. lapkričio 24 d. Komisijos įgyvendinimo reglamentą (ES) 2015/2174 dėl orientacinio aplinkosauginių ir aplinkai palankių prekių bei paslaugų rinkinio, Europos aplinkos ekonominėms sąskaitoms skirtų duomenų perdavimo formato ir kokybės ataskaitų teikimo sąlygų, struktūros ir periodiškumo pagal Europos Parlamento ir Tarybos reglamentą (ES) Nr. 691/2011 dėl Europos aplinkos ekonominių sąskaitų.</w:t>
      </w:r>
    </w:p>
    <w:p w14:paraId="711C30B6"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 xml:space="preserve">Atitiktį žaliojo pirkimo reikalavimams įrodantys dokumentai. </w:t>
      </w:r>
    </w:p>
    <w:p w14:paraId="6185A8C1"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Nepriklausomos šalies išduotas sertifikatas ar kitas lygiavertis dokumentas, kuriuo įrodoma atitiktis taikomiems standartams.</w:t>
      </w:r>
    </w:p>
    <w:p w14:paraId="5FA7F104" w14:textId="77777777" w:rsidR="0040391F" w:rsidRPr="00D17239" w:rsidRDefault="0040391F" w:rsidP="0040391F">
      <w:pPr>
        <w:pStyle w:val="Betarp"/>
        <w:ind w:firstLine="1296"/>
        <w:jc w:val="both"/>
        <w:rPr>
          <w:rFonts w:ascii="Times New Roman" w:hAnsi="Times New Roman"/>
          <w:sz w:val="22"/>
        </w:rPr>
      </w:pPr>
      <w:r w:rsidRPr="00D17239">
        <w:rPr>
          <w:rFonts w:ascii="Times New Roman" w:hAnsi="Times New Roman"/>
          <w:sz w:val="22"/>
        </w:rPr>
        <w:t>Kiti lygiaverčiai aplinkos apsaugos vadybos užtikrinimo priemonių įrodymai gali būti tiekėjo taikomų aplinkos apsaugos vadybos priemonių aprašymas, atitinkantis visus šiuos reikalavimus:</w:t>
      </w:r>
    </w:p>
    <w:p w14:paraId="48D61ECA"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lastRenderedPageBreak/>
        <w:t>3.1 . Apibrėžta įmonės ar įstaigos vadovybės patvirtinta aplinkos apsaugos politika ir atitiktis aplinkos apsaugos reikalavimams teikiant paslaugas ir vykdant darbus.</w:t>
      </w:r>
    </w:p>
    <w:p w14:paraId="5967FA48"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 xml:space="preserve">3.2 Nustatyti reikšmingiausi aplinkos apsaugos aspektai, kuriems poveikį daro arba gali daryti įmonės ar įstaigos vykdoma veikla, ir šiuos aplinkos apsaugos aspektus reglamentuojantys teisės aktai. </w:t>
      </w:r>
    </w:p>
    <w:p w14:paraId="04F98044"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3.3 Nustatyti aplinkosauginiai tikslai, uždaviniai ir priemonės šiems tikslams pasiekti.</w:t>
      </w:r>
    </w:p>
    <w:p w14:paraId="72BA5797"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3.4 Numatyta aplinkosauginių tikslų įgyvendinimo stebėsena – paskirti atsakingi asmenys, nustatyta jų atsakomybė, pareigos ir priemonių įgyvendinimo terminai.</w:t>
      </w:r>
    </w:p>
    <w:p w14:paraId="71BF201B"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3.5 Parengtas aplinkosauginių ir avarinių situacijų valdymo planas.</w:t>
      </w:r>
    </w:p>
    <w:p w14:paraId="4C3FAD82" w14:textId="77777777" w:rsidR="0040391F" w:rsidRPr="00D17239" w:rsidRDefault="0040391F" w:rsidP="0040391F">
      <w:pPr>
        <w:pStyle w:val="Betarp"/>
        <w:jc w:val="both"/>
        <w:rPr>
          <w:rFonts w:ascii="Times New Roman" w:hAnsi="Times New Roman"/>
          <w:sz w:val="22"/>
        </w:rPr>
      </w:pPr>
      <w:r w:rsidRPr="00D17239">
        <w:rPr>
          <w:rFonts w:ascii="Times New Roman" w:hAnsi="Times New Roman"/>
          <w:sz w:val="22"/>
        </w:rPr>
        <w:t>3.6 Vykdoma aplinkosauginio gerinimo veiklos kontrolė (pvz., parengiamos metinės ataskaitos, kurios pateikiamos ir pristatomos įmonės vadovybei).</w:t>
      </w:r>
    </w:p>
    <w:p w14:paraId="41F03E40" w14:textId="77777777" w:rsidR="0040391F" w:rsidRPr="00D17239" w:rsidRDefault="0040391F" w:rsidP="0040391F">
      <w:pPr>
        <w:pStyle w:val="Betarp"/>
        <w:jc w:val="both"/>
        <w:rPr>
          <w:rFonts w:ascii="Times New Roman" w:hAnsi="Times New Roman"/>
          <w:sz w:val="22"/>
        </w:rPr>
      </w:pPr>
    </w:p>
    <w:p w14:paraId="1C33BDAE" w14:textId="77777777" w:rsidR="00C05EB3" w:rsidRPr="00D17239" w:rsidRDefault="00C05EB3" w:rsidP="00B679A9">
      <w:pPr>
        <w:pStyle w:val="Standard"/>
        <w:jc w:val="center"/>
        <w:rPr>
          <w:szCs w:val="22"/>
          <w:lang w:val="lt-LT"/>
        </w:rPr>
      </w:pPr>
    </w:p>
    <w:p w14:paraId="15507306" w14:textId="77777777" w:rsidR="00C05EB3" w:rsidRDefault="00C05EB3" w:rsidP="00B679A9">
      <w:pPr>
        <w:pStyle w:val="Standard"/>
        <w:jc w:val="center"/>
        <w:rPr>
          <w:szCs w:val="22"/>
          <w:lang w:val="lt-LT"/>
        </w:rPr>
      </w:pPr>
    </w:p>
    <w:p w14:paraId="792258F8" w14:textId="77777777" w:rsidR="00D17239" w:rsidRDefault="00D17239" w:rsidP="00B679A9">
      <w:pPr>
        <w:pStyle w:val="Standard"/>
        <w:jc w:val="center"/>
        <w:rPr>
          <w:szCs w:val="22"/>
          <w:lang w:val="lt-LT"/>
        </w:rPr>
      </w:pPr>
    </w:p>
    <w:p w14:paraId="0CB3586A" w14:textId="77777777" w:rsidR="00D17239" w:rsidRDefault="00D17239" w:rsidP="00B679A9">
      <w:pPr>
        <w:pStyle w:val="Standard"/>
        <w:jc w:val="center"/>
        <w:rPr>
          <w:szCs w:val="22"/>
          <w:lang w:val="lt-LT"/>
        </w:rPr>
      </w:pPr>
    </w:p>
    <w:p w14:paraId="39B1C2C8" w14:textId="77777777" w:rsidR="00D17239" w:rsidRDefault="00D17239" w:rsidP="00B679A9">
      <w:pPr>
        <w:pStyle w:val="Standard"/>
        <w:jc w:val="center"/>
        <w:rPr>
          <w:szCs w:val="22"/>
          <w:lang w:val="lt-LT"/>
        </w:rPr>
      </w:pPr>
    </w:p>
    <w:p w14:paraId="1C0A1149" w14:textId="77777777" w:rsidR="00D17239" w:rsidRDefault="00D17239" w:rsidP="00B679A9">
      <w:pPr>
        <w:pStyle w:val="Standard"/>
        <w:jc w:val="center"/>
        <w:rPr>
          <w:szCs w:val="22"/>
          <w:lang w:val="lt-LT"/>
        </w:rPr>
      </w:pPr>
    </w:p>
    <w:p w14:paraId="17C2C90D" w14:textId="77777777" w:rsidR="00D17239" w:rsidRDefault="00D17239" w:rsidP="00B679A9">
      <w:pPr>
        <w:pStyle w:val="Standard"/>
        <w:jc w:val="center"/>
        <w:rPr>
          <w:szCs w:val="22"/>
          <w:lang w:val="lt-LT"/>
        </w:rPr>
      </w:pPr>
    </w:p>
    <w:p w14:paraId="0B2B8083" w14:textId="77777777" w:rsidR="00D17239" w:rsidRDefault="00D17239" w:rsidP="00B679A9">
      <w:pPr>
        <w:pStyle w:val="Standard"/>
        <w:jc w:val="center"/>
        <w:rPr>
          <w:szCs w:val="22"/>
          <w:lang w:val="lt-LT"/>
        </w:rPr>
      </w:pPr>
    </w:p>
    <w:p w14:paraId="23EE8C0A" w14:textId="77777777" w:rsidR="00D17239" w:rsidRDefault="00D17239" w:rsidP="00B679A9">
      <w:pPr>
        <w:pStyle w:val="Standard"/>
        <w:jc w:val="center"/>
        <w:rPr>
          <w:szCs w:val="22"/>
          <w:lang w:val="lt-LT"/>
        </w:rPr>
      </w:pPr>
    </w:p>
    <w:p w14:paraId="57E2B840" w14:textId="77777777" w:rsidR="00D17239" w:rsidRDefault="00D17239" w:rsidP="00B679A9">
      <w:pPr>
        <w:pStyle w:val="Standard"/>
        <w:jc w:val="center"/>
        <w:rPr>
          <w:szCs w:val="22"/>
          <w:lang w:val="lt-LT"/>
        </w:rPr>
      </w:pPr>
    </w:p>
    <w:p w14:paraId="71D20949" w14:textId="77777777" w:rsidR="00D17239" w:rsidRDefault="00D17239" w:rsidP="00B679A9">
      <w:pPr>
        <w:pStyle w:val="Standard"/>
        <w:jc w:val="center"/>
        <w:rPr>
          <w:szCs w:val="22"/>
          <w:lang w:val="lt-LT"/>
        </w:rPr>
      </w:pPr>
    </w:p>
    <w:p w14:paraId="217400B9" w14:textId="77777777" w:rsidR="00D17239" w:rsidRDefault="00D17239" w:rsidP="00B679A9">
      <w:pPr>
        <w:pStyle w:val="Standard"/>
        <w:jc w:val="center"/>
        <w:rPr>
          <w:szCs w:val="22"/>
          <w:lang w:val="lt-LT"/>
        </w:rPr>
      </w:pPr>
    </w:p>
    <w:p w14:paraId="60EF6760" w14:textId="77777777" w:rsidR="00D17239" w:rsidRDefault="00D17239" w:rsidP="00B679A9">
      <w:pPr>
        <w:pStyle w:val="Standard"/>
        <w:jc w:val="center"/>
        <w:rPr>
          <w:szCs w:val="22"/>
          <w:lang w:val="lt-LT"/>
        </w:rPr>
      </w:pPr>
    </w:p>
    <w:p w14:paraId="3387A2B0" w14:textId="77777777" w:rsidR="00D17239" w:rsidRDefault="00D17239" w:rsidP="00B679A9">
      <w:pPr>
        <w:pStyle w:val="Standard"/>
        <w:jc w:val="center"/>
        <w:rPr>
          <w:szCs w:val="22"/>
          <w:lang w:val="lt-LT"/>
        </w:rPr>
      </w:pPr>
    </w:p>
    <w:p w14:paraId="3EC52450" w14:textId="77777777" w:rsidR="00D17239" w:rsidRDefault="00D17239" w:rsidP="00B679A9">
      <w:pPr>
        <w:pStyle w:val="Standard"/>
        <w:jc w:val="center"/>
        <w:rPr>
          <w:szCs w:val="22"/>
          <w:lang w:val="lt-LT"/>
        </w:rPr>
      </w:pPr>
    </w:p>
    <w:p w14:paraId="539B6E7C" w14:textId="77777777" w:rsidR="00D17239" w:rsidRDefault="00D17239" w:rsidP="00B679A9">
      <w:pPr>
        <w:pStyle w:val="Standard"/>
        <w:jc w:val="center"/>
        <w:rPr>
          <w:szCs w:val="22"/>
          <w:lang w:val="lt-LT"/>
        </w:rPr>
      </w:pPr>
    </w:p>
    <w:p w14:paraId="1988CEFB" w14:textId="77777777" w:rsidR="00D17239" w:rsidRDefault="00D17239" w:rsidP="00B679A9">
      <w:pPr>
        <w:pStyle w:val="Standard"/>
        <w:jc w:val="center"/>
        <w:rPr>
          <w:szCs w:val="22"/>
          <w:lang w:val="lt-LT"/>
        </w:rPr>
      </w:pPr>
    </w:p>
    <w:p w14:paraId="3545569E" w14:textId="77777777" w:rsidR="00D17239" w:rsidRDefault="00D17239" w:rsidP="00B679A9">
      <w:pPr>
        <w:pStyle w:val="Standard"/>
        <w:jc w:val="center"/>
        <w:rPr>
          <w:szCs w:val="22"/>
          <w:lang w:val="lt-LT"/>
        </w:rPr>
      </w:pPr>
    </w:p>
    <w:p w14:paraId="0D9EF183" w14:textId="77777777" w:rsidR="00D17239" w:rsidRDefault="00D17239" w:rsidP="00B679A9">
      <w:pPr>
        <w:pStyle w:val="Standard"/>
        <w:jc w:val="center"/>
        <w:rPr>
          <w:szCs w:val="22"/>
          <w:lang w:val="lt-LT"/>
        </w:rPr>
      </w:pPr>
    </w:p>
    <w:p w14:paraId="1DA85AE2" w14:textId="77777777" w:rsidR="00D17239" w:rsidRDefault="00D17239" w:rsidP="00B679A9">
      <w:pPr>
        <w:pStyle w:val="Standard"/>
        <w:jc w:val="center"/>
        <w:rPr>
          <w:szCs w:val="22"/>
          <w:lang w:val="lt-LT"/>
        </w:rPr>
      </w:pPr>
    </w:p>
    <w:p w14:paraId="1DC71B5B" w14:textId="77777777" w:rsidR="00D17239" w:rsidRDefault="00D17239" w:rsidP="00B679A9">
      <w:pPr>
        <w:pStyle w:val="Standard"/>
        <w:jc w:val="center"/>
        <w:rPr>
          <w:szCs w:val="22"/>
          <w:lang w:val="lt-LT"/>
        </w:rPr>
      </w:pPr>
    </w:p>
    <w:p w14:paraId="622145C9" w14:textId="77777777" w:rsidR="00D17239" w:rsidRDefault="00D17239" w:rsidP="00B679A9">
      <w:pPr>
        <w:pStyle w:val="Standard"/>
        <w:jc w:val="center"/>
        <w:rPr>
          <w:szCs w:val="22"/>
          <w:lang w:val="lt-LT"/>
        </w:rPr>
      </w:pPr>
    </w:p>
    <w:p w14:paraId="72620650" w14:textId="77777777" w:rsidR="00D17239" w:rsidRDefault="00D17239" w:rsidP="00B679A9">
      <w:pPr>
        <w:pStyle w:val="Standard"/>
        <w:jc w:val="center"/>
        <w:rPr>
          <w:szCs w:val="22"/>
          <w:lang w:val="lt-LT"/>
        </w:rPr>
      </w:pPr>
    </w:p>
    <w:p w14:paraId="50C459F3" w14:textId="77777777" w:rsidR="00D17239" w:rsidRDefault="00D17239" w:rsidP="00B679A9">
      <w:pPr>
        <w:pStyle w:val="Standard"/>
        <w:jc w:val="center"/>
        <w:rPr>
          <w:szCs w:val="22"/>
          <w:lang w:val="lt-LT"/>
        </w:rPr>
      </w:pPr>
    </w:p>
    <w:p w14:paraId="1294C995" w14:textId="77777777" w:rsidR="00D17239" w:rsidRDefault="00D17239" w:rsidP="00B679A9">
      <w:pPr>
        <w:pStyle w:val="Standard"/>
        <w:jc w:val="center"/>
        <w:rPr>
          <w:szCs w:val="22"/>
          <w:lang w:val="lt-LT"/>
        </w:rPr>
      </w:pPr>
    </w:p>
    <w:p w14:paraId="11F2F2E7" w14:textId="77777777" w:rsidR="00D17239" w:rsidRDefault="00D17239" w:rsidP="00B679A9">
      <w:pPr>
        <w:pStyle w:val="Standard"/>
        <w:jc w:val="center"/>
        <w:rPr>
          <w:szCs w:val="22"/>
          <w:lang w:val="lt-LT"/>
        </w:rPr>
      </w:pPr>
    </w:p>
    <w:p w14:paraId="067F838E" w14:textId="77777777" w:rsidR="00D17239" w:rsidRDefault="00D17239" w:rsidP="00B679A9">
      <w:pPr>
        <w:pStyle w:val="Standard"/>
        <w:jc w:val="center"/>
        <w:rPr>
          <w:szCs w:val="22"/>
          <w:lang w:val="lt-LT"/>
        </w:rPr>
      </w:pPr>
    </w:p>
    <w:p w14:paraId="79FA5E73" w14:textId="77777777" w:rsidR="00D17239" w:rsidRDefault="00D17239" w:rsidP="00B679A9">
      <w:pPr>
        <w:pStyle w:val="Standard"/>
        <w:jc w:val="center"/>
        <w:rPr>
          <w:szCs w:val="22"/>
          <w:lang w:val="lt-LT"/>
        </w:rPr>
      </w:pPr>
    </w:p>
    <w:p w14:paraId="31346892" w14:textId="77777777" w:rsidR="00D17239" w:rsidRPr="00D17239" w:rsidRDefault="00D17239" w:rsidP="00B679A9">
      <w:pPr>
        <w:pStyle w:val="Standard"/>
        <w:jc w:val="center"/>
        <w:rPr>
          <w:szCs w:val="22"/>
          <w:lang w:val="lt-LT"/>
        </w:rPr>
      </w:pPr>
    </w:p>
    <w:p w14:paraId="640B859D" w14:textId="77777777" w:rsidR="00C05EB3" w:rsidRPr="00D17239" w:rsidRDefault="00C05EB3" w:rsidP="00B679A9">
      <w:pPr>
        <w:pStyle w:val="Standard"/>
        <w:jc w:val="center"/>
        <w:rPr>
          <w:szCs w:val="22"/>
          <w:lang w:val="lt-LT"/>
        </w:rPr>
      </w:pPr>
    </w:p>
    <w:p w14:paraId="32562ACD" w14:textId="77777777" w:rsidR="0040391F" w:rsidRPr="00D17239" w:rsidRDefault="0040391F" w:rsidP="00B679A9">
      <w:pPr>
        <w:pStyle w:val="Standard"/>
        <w:jc w:val="center"/>
        <w:rPr>
          <w:szCs w:val="22"/>
          <w:lang w:val="lt-LT"/>
        </w:rPr>
      </w:pPr>
    </w:p>
    <w:p w14:paraId="688CE664" w14:textId="77777777" w:rsidR="0040391F" w:rsidRPr="00D17239" w:rsidRDefault="0040391F" w:rsidP="00B679A9">
      <w:pPr>
        <w:pStyle w:val="Standard"/>
        <w:jc w:val="center"/>
        <w:rPr>
          <w:szCs w:val="22"/>
          <w:lang w:val="lt-LT"/>
        </w:rPr>
      </w:pPr>
    </w:p>
    <w:p w14:paraId="4E344257" w14:textId="77777777" w:rsidR="0040391F" w:rsidRPr="00D17239" w:rsidRDefault="0040391F" w:rsidP="00B679A9">
      <w:pPr>
        <w:pStyle w:val="Standard"/>
        <w:jc w:val="center"/>
        <w:rPr>
          <w:szCs w:val="22"/>
          <w:lang w:val="lt-LT"/>
        </w:rPr>
      </w:pPr>
    </w:p>
    <w:p w14:paraId="085794C2" w14:textId="77777777" w:rsidR="0040391F" w:rsidRPr="00D17239" w:rsidRDefault="0040391F" w:rsidP="00B679A9">
      <w:pPr>
        <w:pStyle w:val="Standard"/>
        <w:jc w:val="center"/>
        <w:rPr>
          <w:szCs w:val="22"/>
          <w:lang w:val="lt-LT"/>
        </w:rPr>
      </w:pPr>
    </w:p>
    <w:p w14:paraId="4B10E4EE" w14:textId="77777777" w:rsidR="0040391F" w:rsidRPr="00D17239" w:rsidRDefault="0040391F" w:rsidP="00B679A9">
      <w:pPr>
        <w:pStyle w:val="Standard"/>
        <w:jc w:val="center"/>
        <w:rPr>
          <w:szCs w:val="22"/>
          <w:lang w:val="lt-LT"/>
        </w:rPr>
      </w:pPr>
    </w:p>
    <w:p w14:paraId="3188CEEF" w14:textId="77777777" w:rsidR="0040391F" w:rsidRPr="00D17239" w:rsidRDefault="0040391F" w:rsidP="00B679A9">
      <w:pPr>
        <w:pStyle w:val="Standard"/>
        <w:jc w:val="center"/>
        <w:rPr>
          <w:szCs w:val="22"/>
          <w:lang w:val="lt-LT"/>
        </w:rPr>
      </w:pPr>
    </w:p>
    <w:p w14:paraId="49930252" w14:textId="77777777" w:rsidR="0040391F" w:rsidRPr="00D17239" w:rsidRDefault="0040391F" w:rsidP="00B679A9">
      <w:pPr>
        <w:pStyle w:val="Standard"/>
        <w:jc w:val="center"/>
        <w:rPr>
          <w:szCs w:val="22"/>
          <w:lang w:val="lt-LT"/>
        </w:rPr>
      </w:pPr>
    </w:p>
    <w:p w14:paraId="79621B07" w14:textId="77777777" w:rsidR="0040391F" w:rsidRPr="00D17239" w:rsidRDefault="0040391F" w:rsidP="00B679A9">
      <w:pPr>
        <w:pStyle w:val="Standard"/>
        <w:jc w:val="center"/>
        <w:rPr>
          <w:szCs w:val="22"/>
          <w:lang w:val="lt-LT"/>
        </w:rPr>
      </w:pPr>
    </w:p>
    <w:p w14:paraId="27BC2638" w14:textId="77777777" w:rsidR="00C05EB3" w:rsidRDefault="00C05EB3" w:rsidP="00B679A9">
      <w:pPr>
        <w:pStyle w:val="Standard"/>
        <w:jc w:val="center"/>
        <w:rPr>
          <w:szCs w:val="22"/>
          <w:lang w:val="lt-LT"/>
        </w:rPr>
      </w:pPr>
    </w:p>
    <w:p w14:paraId="50787969" w14:textId="77777777" w:rsidR="00D17239" w:rsidRPr="00D17239" w:rsidRDefault="00D17239" w:rsidP="00B679A9">
      <w:pPr>
        <w:pStyle w:val="Standard"/>
        <w:jc w:val="center"/>
        <w:rPr>
          <w:szCs w:val="22"/>
          <w:lang w:val="lt-LT"/>
        </w:rPr>
      </w:pPr>
    </w:p>
    <w:p w14:paraId="25F9FE45" w14:textId="77777777" w:rsidR="00C05EB3" w:rsidRPr="00D17239" w:rsidRDefault="00C05EB3" w:rsidP="00B679A9">
      <w:pPr>
        <w:pStyle w:val="Standard"/>
        <w:jc w:val="center"/>
        <w:rPr>
          <w:szCs w:val="22"/>
          <w:lang w:val="lt-LT"/>
        </w:rPr>
      </w:pPr>
    </w:p>
    <w:p w14:paraId="29C338E3" w14:textId="77777777" w:rsidR="00B679A9" w:rsidRPr="00D17239" w:rsidRDefault="00B679A9" w:rsidP="00F47516">
      <w:pPr>
        <w:pStyle w:val="Standard"/>
        <w:rPr>
          <w:szCs w:val="22"/>
        </w:rPr>
      </w:pPr>
    </w:p>
    <w:p w14:paraId="416A2F43" w14:textId="77777777" w:rsidR="00B679A9" w:rsidRPr="00D17239" w:rsidRDefault="00B679A9" w:rsidP="00B679A9">
      <w:pPr>
        <w:pStyle w:val="Standard"/>
        <w:jc w:val="center"/>
        <w:rPr>
          <w:szCs w:val="22"/>
        </w:rPr>
      </w:pPr>
    </w:p>
    <w:p w14:paraId="21A3F7AB" w14:textId="77777777" w:rsidR="00340DAA" w:rsidRPr="00D17239" w:rsidRDefault="000A4EEB">
      <w:pPr>
        <w:pStyle w:val="Betarp"/>
        <w:jc w:val="center"/>
        <w:rPr>
          <w:rFonts w:ascii="Times New Roman" w:hAnsi="Times New Roman"/>
          <w:sz w:val="22"/>
        </w:rPr>
      </w:pPr>
      <w:r w:rsidRPr="00D17239">
        <w:rPr>
          <w:rFonts w:ascii="Times New Roman" w:hAnsi="Times New Roman"/>
          <w:sz w:val="22"/>
        </w:rPr>
        <w:lastRenderedPageBreak/>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2A612082" w14:textId="77777777" w:rsidR="00340DAA" w:rsidRPr="00D17239" w:rsidRDefault="00340DAA">
      <w:pPr>
        <w:pStyle w:val="Betarp"/>
        <w:jc w:val="center"/>
        <w:rPr>
          <w:rFonts w:ascii="Times New Roman" w:hAnsi="Times New Roman"/>
          <w:sz w:val="22"/>
        </w:rPr>
      </w:pPr>
    </w:p>
    <w:p w14:paraId="6B28D658" w14:textId="77777777" w:rsidR="00340DAA" w:rsidRPr="00D17239" w:rsidRDefault="00340DAA">
      <w:pPr>
        <w:pStyle w:val="Betarp"/>
        <w:jc w:val="center"/>
        <w:rPr>
          <w:rFonts w:ascii="Times New Roman" w:hAnsi="Times New Roman"/>
          <w:b/>
          <w:bCs/>
          <w:sz w:val="22"/>
        </w:rPr>
      </w:pPr>
    </w:p>
    <w:p w14:paraId="18B3D3E0" w14:textId="77777777" w:rsidR="00340DAA" w:rsidRPr="00D17239" w:rsidRDefault="000A4EEB">
      <w:pPr>
        <w:pStyle w:val="Betarp"/>
        <w:jc w:val="center"/>
        <w:rPr>
          <w:rFonts w:ascii="Times New Roman" w:hAnsi="Times New Roman"/>
          <w:sz w:val="22"/>
        </w:rPr>
      </w:pPr>
      <w:r w:rsidRPr="00D17239">
        <w:rPr>
          <w:rFonts w:ascii="Times New Roman" w:hAnsi="Times New Roman"/>
          <w:sz w:val="22"/>
        </w:rPr>
        <w:t>__________________________</w:t>
      </w:r>
    </w:p>
    <w:p w14:paraId="45D3ED0D" w14:textId="77777777" w:rsidR="00340DAA" w:rsidRPr="00D17239" w:rsidRDefault="000A4EEB">
      <w:pPr>
        <w:pStyle w:val="Betarp"/>
        <w:jc w:val="center"/>
        <w:rPr>
          <w:rFonts w:ascii="Times New Roman" w:hAnsi="Times New Roman"/>
          <w:sz w:val="22"/>
        </w:rPr>
      </w:pPr>
      <w:r w:rsidRPr="00D17239">
        <w:rPr>
          <w:rFonts w:ascii="Times New Roman" w:hAnsi="Times New Roman"/>
          <w:sz w:val="22"/>
        </w:rPr>
        <w:t>(Adresatas (perkančioji organizacija))</w:t>
      </w:r>
    </w:p>
    <w:p w14:paraId="6E39D9CC" w14:textId="77777777" w:rsidR="00340DAA" w:rsidRPr="00D17239" w:rsidRDefault="00340DAA">
      <w:pPr>
        <w:pStyle w:val="Betarp"/>
        <w:jc w:val="center"/>
        <w:rPr>
          <w:rFonts w:ascii="Times New Roman" w:hAnsi="Times New Roman"/>
          <w:b/>
          <w:sz w:val="22"/>
        </w:rPr>
      </w:pPr>
    </w:p>
    <w:p w14:paraId="3C654B4A" w14:textId="77777777" w:rsidR="00340DAA" w:rsidRPr="00D17239" w:rsidRDefault="00340DAA">
      <w:pPr>
        <w:pStyle w:val="Betarp"/>
        <w:jc w:val="center"/>
        <w:rPr>
          <w:rFonts w:ascii="Times New Roman" w:hAnsi="Times New Roman"/>
          <w:b/>
          <w:sz w:val="22"/>
        </w:rPr>
      </w:pPr>
    </w:p>
    <w:p w14:paraId="15062A2E" w14:textId="77777777" w:rsidR="00340DAA" w:rsidRPr="00D17239" w:rsidRDefault="000A4EEB">
      <w:pPr>
        <w:pStyle w:val="Betarp"/>
        <w:jc w:val="center"/>
        <w:rPr>
          <w:rFonts w:ascii="Times New Roman" w:hAnsi="Times New Roman"/>
          <w:sz w:val="22"/>
        </w:rPr>
      </w:pPr>
      <w:r w:rsidRPr="00D17239">
        <w:rPr>
          <w:rFonts w:ascii="Times New Roman" w:hAnsi="Times New Roman"/>
          <w:b/>
          <w:sz w:val="22"/>
        </w:rPr>
        <w:t>PASIŪLYMAS</w:t>
      </w:r>
    </w:p>
    <w:p w14:paraId="288CE773" w14:textId="77777777" w:rsidR="00340DAA" w:rsidRPr="00D17239" w:rsidRDefault="000A4EEB">
      <w:pPr>
        <w:pStyle w:val="Betarp"/>
        <w:jc w:val="center"/>
        <w:rPr>
          <w:rFonts w:ascii="Times New Roman" w:hAnsi="Times New Roman"/>
          <w:sz w:val="22"/>
        </w:rPr>
      </w:pPr>
      <w:r w:rsidRPr="00D17239">
        <w:rPr>
          <w:rFonts w:ascii="Times New Roman" w:hAnsi="Times New Roman"/>
          <w:b/>
          <w:sz w:val="22"/>
        </w:rPr>
        <w:t>DĖL /</w:t>
      </w:r>
      <w:r w:rsidRPr="00D17239">
        <w:rPr>
          <w:rFonts w:ascii="Times New Roman" w:hAnsi="Times New Roman"/>
          <w:i/>
          <w:sz w:val="22"/>
        </w:rPr>
        <w:t>pirkimo pavadinimas</w:t>
      </w:r>
      <w:r w:rsidRPr="00D17239">
        <w:rPr>
          <w:rFonts w:ascii="Times New Roman" w:hAnsi="Times New Roman"/>
          <w:sz w:val="22"/>
        </w:rPr>
        <w:t>/</w:t>
      </w:r>
    </w:p>
    <w:p w14:paraId="4097FE38" w14:textId="77777777" w:rsidR="00340DAA" w:rsidRPr="00D17239" w:rsidRDefault="00340DAA">
      <w:pPr>
        <w:pStyle w:val="Betarp"/>
        <w:jc w:val="center"/>
        <w:rPr>
          <w:rFonts w:ascii="Times New Roman" w:hAnsi="Times New Roman"/>
          <w:sz w:val="22"/>
        </w:rPr>
      </w:pPr>
    </w:p>
    <w:p w14:paraId="22008336" w14:textId="77777777" w:rsidR="00340DAA" w:rsidRPr="00D17239" w:rsidRDefault="000A4EEB">
      <w:pPr>
        <w:pStyle w:val="Betarp"/>
        <w:jc w:val="center"/>
        <w:rPr>
          <w:rFonts w:ascii="Times New Roman" w:hAnsi="Times New Roman"/>
          <w:sz w:val="22"/>
        </w:rPr>
      </w:pPr>
      <w:r w:rsidRPr="00D17239">
        <w:rPr>
          <w:rFonts w:ascii="Times New Roman" w:hAnsi="Times New Roman"/>
          <w:sz w:val="22"/>
        </w:rPr>
        <w:t>____________</w:t>
      </w:r>
      <w:r w:rsidRPr="00D17239">
        <w:rPr>
          <w:rFonts w:ascii="Times New Roman" w:hAnsi="Times New Roman"/>
          <w:b/>
          <w:bCs/>
          <w:color w:val="000000"/>
          <w:sz w:val="22"/>
        </w:rPr>
        <w:t xml:space="preserve"> </w:t>
      </w:r>
      <w:r w:rsidRPr="00D17239">
        <w:rPr>
          <w:rFonts w:ascii="Times New Roman" w:hAnsi="Times New Roman"/>
          <w:sz w:val="22"/>
        </w:rPr>
        <w:t>Nr.______</w:t>
      </w:r>
    </w:p>
    <w:p w14:paraId="08B6726E" w14:textId="77777777" w:rsidR="00340DAA" w:rsidRPr="00D17239" w:rsidRDefault="000A4EEB">
      <w:pPr>
        <w:pStyle w:val="Betarp"/>
        <w:jc w:val="center"/>
        <w:rPr>
          <w:rFonts w:ascii="Times New Roman" w:hAnsi="Times New Roman"/>
          <w:sz w:val="22"/>
        </w:rPr>
      </w:pPr>
      <w:r w:rsidRPr="00D17239">
        <w:rPr>
          <w:rFonts w:ascii="Times New Roman" w:hAnsi="Times New Roman"/>
          <w:bCs/>
          <w:color w:val="000000"/>
          <w:sz w:val="22"/>
        </w:rPr>
        <w:t>(Data)</w:t>
      </w:r>
    </w:p>
    <w:p w14:paraId="5A50A832" w14:textId="77777777" w:rsidR="00340DAA" w:rsidRPr="00D17239" w:rsidRDefault="000A4EEB">
      <w:pPr>
        <w:pStyle w:val="Betarp"/>
        <w:jc w:val="center"/>
        <w:rPr>
          <w:rFonts w:ascii="Times New Roman" w:hAnsi="Times New Roman"/>
          <w:sz w:val="22"/>
        </w:rPr>
      </w:pPr>
      <w:r w:rsidRPr="00D17239">
        <w:rPr>
          <w:rFonts w:ascii="Times New Roman" w:hAnsi="Times New Roman"/>
          <w:bCs/>
          <w:color w:val="000000"/>
          <w:sz w:val="22"/>
        </w:rPr>
        <w:t>_____________</w:t>
      </w:r>
    </w:p>
    <w:p w14:paraId="635175E1" w14:textId="77777777" w:rsidR="00340DAA" w:rsidRPr="00D17239" w:rsidRDefault="000A4EEB">
      <w:pPr>
        <w:pStyle w:val="Betarp"/>
        <w:jc w:val="center"/>
        <w:rPr>
          <w:rFonts w:ascii="Times New Roman" w:hAnsi="Times New Roman"/>
          <w:sz w:val="22"/>
        </w:rPr>
      </w:pPr>
      <w:r w:rsidRPr="00D17239">
        <w:rPr>
          <w:rFonts w:ascii="Times New Roman" w:hAnsi="Times New Roman"/>
          <w:bCs/>
          <w:color w:val="000000"/>
          <w:sz w:val="22"/>
        </w:rPr>
        <w:t>(Sudarymo vieta)</w:t>
      </w:r>
    </w:p>
    <w:p w14:paraId="47243246" w14:textId="77777777" w:rsidR="00340DAA" w:rsidRPr="00D17239" w:rsidRDefault="00340DAA">
      <w:pPr>
        <w:pStyle w:val="Betarp"/>
        <w:jc w:val="both"/>
        <w:rPr>
          <w:rFonts w:ascii="Times New Roman" w:hAnsi="Times New Roman"/>
          <w:sz w:val="22"/>
        </w:rPr>
      </w:pPr>
    </w:p>
    <w:p w14:paraId="52A972BB" w14:textId="77777777" w:rsidR="00340DAA" w:rsidRPr="00D17239" w:rsidRDefault="00340DAA">
      <w:pPr>
        <w:pStyle w:val="Betarp"/>
        <w:jc w:val="both"/>
        <w:rPr>
          <w:rFonts w:ascii="Times New Roman" w:hAnsi="Times New Roman"/>
          <w:sz w:val="22"/>
        </w:rPr>
      </w:pPr>
    </w:p>
    <w:tbl>
      <w:tblPr>
        <w:tblW w:w="9855" w:type="dxa"/>
        <w:tblInd w:w="-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3" w:type="dxa"/>
        </w:tblCellMar>
        <w:tblLook w:val="00A0" w:firstRow="1" w:lastRow="0" w:firstColumn="1" w:lastColumn="0" w:noHBand="0" w:noVBand="0"/>
      </w:tblPr>
      <w:tblGrid>
        <w:gridCol w:w="4927"/>
        <w:gridCol w:w="4928"/>
      </w:tblGrid>
      <w:tr w:rsidR="00340DAA" w:rsidRPr="00D17239" w14:paraId="0CF66573" w14:textId="77777777">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49A35ED4"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 xml:space="preserve">Tiekėjo pavadinimas </w:t>
            </w:r>
            <w:r w:rsidRPr="00D17239">
              <w:rPr>
                <w:rFonts w:ascii="Times New Roman" w:hAnsi="Times New Roman"/>
                <w:i/>
                <w:sz w:val="22"/>
              </w:rPr>
              <w:t>/Jeigu dalyvauja ūkio subjektų grupė, surašomi visi dalyvių pavadinimai/</w:t>
            </w:r>
          </w:p>
        </w:tc>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1B79BE43" w14:textId="77777777" w:rsidR="00340DAA" w:rsidRPr="00D17239" w:rsidRDefault="00340DAA">
            <w:pPr>
              <w:pStyle w:val="Betarp"/>
              <w:spacing w:line="276" w:lineRule="auto"/>
              <w:jc w:val="both"/>
              <w:rPr>
                <w:rFonts w:ascii="Times New Roman" w:hAnsi="Times New Roman"/>
                <w:sz w:val="22"/>
              </w:rPr>
            </w:pPr>
          </w:p>
          <w:p w14:paraId="2884E29D" w14:textId="77777777" w:rsidR="00340DAA" w:rsidRPr="00D17239" w:rsidRDefault="00340DAA">
            <w:pPr>
              <w:pStyle w:val="Betarp"/>
              <w:spacing w:line="276" w:lineRule="auto"/>
              <w:jc w:val="both"/>
              <w:rPr>
                <w:rFonts w:ascii="Times New Roman" w:hAnsi="Times New Roman"/>
                <w:sz w:val="22"/>
              </w:rPr>
            </w:pPr>
          </w:p>
        </w:tc>
      </w:tr>
      <w:tr w:rsidR="00340DAA" w:rsidRPr="00D17239" w14:paraId="454E240A" w14:textId="77777777">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639E9A08"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Tiekėjo adresas</w:t>
            </w:r>
            <w:r w:rsidRPr="00D17239">
              <w:rPr>
                <w:rFonts w:ascii="Times New Roman" w:hAnsi="Times New Roman"/>
                <w:i/>
                <w:sz w:val="22"/>
              </w:rPr>
              <w:t xml:space="preserve"> /Jeigu dalyvauja ūkio subjektų grupė, surašomi visi dalyvių adresai/</w:t>
            </w:r>
          </w:p>
        </w:tc>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56881A05" w14:textId="77777777" w:rsidR="00340DAA" w:rsidRPr="00D17239" w:rsidRDefault="00340DAA">
            <w:pPr>
              <w:pStyle w:val="Betarp"/>
              <w:spacing w:line="276" w:lineRule="auto"/>
              <w:jc w:val="both"/>
              <w:rPr>
                <w:rFonts w:ascii="Times New Roman" w:hAnsi="Times New Roman"/>
                <w:sz w:val="22"/>
              </w:rPr>
            </w:pPr>
          </w:p>
          <w:p w14:paraId="3E5B07FC" w14:textId="77777777" w:rsidR="00340DAA" w:rsidRPr="00D17239" w:rsidRDefault="00340DAA">
            <w:pPr>
              <w:pStyle w:val="Betarp"/>
              <w:spacing w:line="276" w:lineRule="auto"/>
              <w:jc w:val="both"/>
              <w:rPr>
                <w:rFonts w:ascii="Times New Roman" w:hAnsi="Times New Roman"/>
                <w:sz w:val="22"/>
              </w:rPr>
            </w:pPr>
          </w:p>
        </w:tc>
      </w:tr>
      <w:tr w:rsidR="00340DAA" w:rsidRPr="00D17239" w14:paraId="6E9031C5" w14:textId="77777777">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61C97723"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Už pasiūlymą atsakingo asmens vardas, pavardė</w:t>
            </w:r>
          </w:p>
        </w:tc>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08EC5BF3" w14:textId="77777777" w:rsidR="00340DAA" w:rsidRPr="00D17239" w:rsidRDefault="00340DAA">
            <w:pPr>
              <w:pStyle w:val="Betarp"/>
              <w:spacing w:line="276" w:lineRule="auto"/>
              <w:jc w:val="both"/>
              <w:rPr>
                <w:rFonts w:ascii="Times New Roman" w:hAnsi="Times New Roman"/>
                <w:sz w:val="22"/>
              </w:rPr>
            </w:pPr>
          </w:p>
        </w:tc>
      </w:tr>
      <w:tr w:rsidR="00340DAA" w:rsidRPr="00D17239" w14:paraId="6E03C0D3" w14:textId="77777777">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2CD2511F"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Telefono numeris</w:t>
            </w:r>
          </w:p>
        </w:tc>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1B7EE429" w14:textId="77777777" w:rsidR="00340DAA" w:rsidRPr="00D17239" w:rsidRDefault="00340DAA">
            <w:pPr>
              <w:pStyle w:val="Betarp"/>
              <w:spacing w:line="276" w:lineRule="auto"/>
              <w:jc w:val="both"/>
              <w:rPr>
                <w:rFonts w:ascii="Times New Roman" w:hAnsi="Times New Roman"/>
                <w:sz w:val="22"/>
              </w:rPr>
            </w:pPr>
          </w:p>
        </w:tc>
      </w:tr>
      <w:tr w:rsidR="00340DAA" w:rsidRPr="00D17239" w14:paraId="659B38AE" w14:textId="77777777">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210946E1"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Fakso numeris</w:t>
            </w:r>
          </w:p>
        </w:tc>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7BF0F2B0" w14:textId="77777777" w:rsidR="00340DAA" w:rsidRPr="00D17239" w:rsidRDefault="00340DAA">
            <w:pPr>
              <w:pStyle w:val="Betarp"/>
              <w:spacing w:line="276" w:lineRule="auto"/>
              <w:jc w:val="both"/>
              <w:rPr>
                <w:rFonts w:ascii="Times New Roman" w:hAnsi="Times New Roman"/>
                <w:sz w:val="22"/>
              </w:rPr>
            </w:pPr>
          </w:p>
        </w:tc>
      </w:tr>
      <w:tr w:rsidR="00340DAA" w:rsidRPr="00D17239" w14:paraId="4BE5A2D7" w14:textId="77777777">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0EDA5709"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El. pašto adresas</w:t>
            </w:r>
          </w:p>
        </w:tc>
        <w:tc>
          <w:tcPr>
            <w:tcW w:w="4927" w:type="dxa"/>
            <w:tcBorders>
              <w:top w:val="single" w:sz="4" w:space="0" w:color="00000A"/>
              <w:left w:val="single" w:sz="4" w:space="0" w:color="00000A"/>
              <w:bottom w:val="single" w:sz="4" w:space="0" w:color="00000A"/>
              <w:right w:val="single" w:sz="4" w:space="0" w:color="00000A"/>
            </w:tcBorders>
            <w:tcMar>
              <w:left w:w="23" w:type="dxa"/>
            </w:tcMar>
          </w:tcPr>
          <w:p w14:paraId="6949B65B" w14:textId="77777777" w:rsidR="00340DAA" w:rsidRPr="00D17239" w:rsidRDefault="00340DAA">
            <w:pPr>
              <w:pStyle w:val="Betarp"/>
              <w:spacing w:line="276" w:lineRule="auto"/>
              <w:jc w:val="both"/>
              <w:rPr>
                <w:rFonts w:ascii="Times New Roman" w:hAnsi="Times New Roman"/>
                <w:sz w:val="22"/>
              </w:rPr>
            </w:pPr>
          </w:p>
        </w:tc>
      </w:tr>
    </w:tbl>
    <w:p w14:paraId="43A4ED85" w14:textId="77777777" w:rsidR="00340DAA" w:rsidRPr="00D17239" w:rsidRDefault="00340DAA">
      <w:pPr>
        <w:pStyle w:val="Betarp"/>
        <w:jc w:val="both"/>
        <w:rPr>
          <w:rFonts w:ascii="Times New Roman" w:hAnsi="Times New Roman"/>
          <w:sz w:val="22"/>
        </w:rPr>
      </w:pPr>
    </w:p>
    <w:p w14:paraId="2938D1DF" w14:textId="77777777" w:rsidR="00340DAA" w:rsidRPr="00D17239" w:rsidRDefault="000A4EEB">
      <w:pPr>
        <w:pStyle w:val="Betarp"/>
        <w:jc w:val="both"/>
        <w:rPr>
          <w:rFonts w:ascii="Times New Roman" w:hAnsi="Times New Roman"/>
          <w:sz w:val="22"/>
        </w:rPr>
      </w:pPr>
      <w:r w:rsidRPr="00D17239">
        <w:rPr>
          <w:rFonts w:ascii="Times New Roman" w:hAnsi="Times New Roman"/>
          <w:sz w:val="22"/>
        </w:rPr>
        <w:t>Šiuo pasiūlymu pažymime, kad sutinkame su visomis pirkimo sąlygomis, nustatytomis:</w:t>
      </w:r>
    </w:p>
    <w:p w14:paraId="03D82797" w14:textId="77777777" w:rsidR="00340DAA" w:rsidRPr="00D17239" w:rsidRDefault="000A4EEB">
      <w:pPr>
        <w:pStyle w:val="Betarp"/>
        <w:numPr>
          <w:ilvl w:val="0"/>
          <w:numId w:val="1"/>
        </w:numPr>
        <w:jc w:val="both"/>
        <w:rPr>
          <w:rFonts w:ascii="Times New Roman" w:hAnsi="Times New Roman"/>
          <w:sz w:val="22"/>
        </w:rPr>
      </w:pPr>
      <w:r w:rsidRPr="00D17239">
        <w:rPr>
          <w:rFonts w:ascii="Times New Roman" w:hAnsi="Times New Roman"/>
          <w:sz w:val="22"/>
        </w:rPr>
        <w:t>supaprastinto atviro konkurso skelbime, paskelbtame Viešųjų pirkimų įstatymo nustatyta tvarka</w:t>
      </w:r>
      <w:r w:rsidRPr="00D17239">
        <w:rPr>
          <w:rFonts w:ascii="Times New Roman" w:hAnsi="Times New Roman"/>
          <w:i/>
          <w:sz w:val="22"/>
        </w:rPr>
        <w:t xml:space="preserve"> /perkančioji organizacija pateikia nuorodas/</w:t>
      </w:r>
      <w:r w:rsidRPr="00D17239">
        <w:rPr>
          <w:rFonts w:ascii="Times New Roman" w:hAnsi="Times New Roman"/>
          <w:sz w:val="22"/>
        </w:rPr>
        <w:t>;</w:t>
      </w:r>
    </w:p>
    <w:p w14:paraId="16737B96" w14:textId="77777777" w:rsidR="00340DAA" w:rsidRPr="00D17239" w:rsidRDefault="000A4EEB">
      <w:pPr>
        <w:pStyle w:val="Betarp"/>
        <w:numPr>
          <w:ilvl w:val="0"/>
          <w:numId w:val="1"/>
        </w:numPr>
        <w:jc w:val="both"/>
        <w:rPr>
          <w:rFonts w:ascii="Times New Roman" w:hAnsi="Times New Roman"/>
          <w:sz w:val="22"/>
        </w:rPr>
      </w:pPr>
      <w:r w:rsidRPr="00D17239">
        <w:rPr>
          <w:rFonts w:ascii="Times New Roman" w:hAnsi="Times New Roman"/>
          <w:sz w:val="22"/>
        </w:rPr>
        <w:t>kituose pirkimo dokumentuose (jų paaiškinimuose, papildymuose).</w:t>
      </w:r>
    </w:p>
    <w:p w14:paraId="6758F804" w14:textId="77777777" w:rsidR="00340DAA" w:rsidRPr="00D17239" w:rsidRDefault="00340DAA">
      <w:pPr>
        <w:pStyle w:val="Betarp"/>
        <w:jc w:val="both"/>
        <w:rPr>
          <w:rFonts w:ascii="Times New Roman" w:hAnsi="Times New Roman"/>
          <w:sz w:val="22"/>
        </w:rPr>
      </w:pPr>
    </w:p>
    <w:p w14:paraId="5B2F9914" w14:textId="77777777" w:rsidR="00340DAA" w:rsidRPr="00D17239" w:rsidRDefault="000A4EEB">
      <w:pPr>
        <w:pStyle w:val="Betarp"/>
        <w:jc w:val="both"/>
        <w:rPr>
          <w:rFonts w:ascii="Times New Roman" w:hAnsi="Times New Roman"/>
          <w:sz w:val="22"/>
        </w:rPr>
      </w:pPr>
      <w:r w:rsidRPr="00D17239">
        <w:rPr>
          <w:rFonts w:ascii="Times New Roman" w:hAnsi="Times New Roman"/>
          <w:sz w:val="22"/>
        </w:rPr>
        <w:br w:type="page"/>
      </w:r>
    </w:p>
    <w:p w14:paraId="4C10761F"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lastRenderedPageBreak/>
        <w:t>TIEKĖJAS siūlo šias prekes:</w:t>
      </w:r>
    </w:p>
    <w:tbl>
      <w:tblPr>
        <w:tblW w:w="9747" w:type="dxa"/>
        <w:tblInd w:w="-7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33" w:type="dxa"/>
        </w:tblCellMar>
        <w:tblLook w:val="00A0" w:firstRow="1" w:lastRow="0" w:firstColumn="1" w:lastColumn="0" w:noHBand="0" w:noVBand="0"/>
      </w:tblPr>
      <w:tblGrid>
        <w:gridCol w:w="794"/>
        <w:gridCol w:w="1930"/>
        <w:gridCol w:w="847"/>
        <w:gridCol w:w="938"/>
        <w:gridCol w:w="993"/>
        <w:gridCol w:w="1132"/>
        <w:gridCol w:w="1574"/>
        <w:gridCol w:w="1539"/>
      </w:tblGrid>
      <w:tr w:rsidR="002B0C90" w:rsidRPr="00D17239" w14:paraId="71CD14C6" w14:textId="77777777" w:rsidTr="00A609CB">
        <w:trPr>
          <w:trHeight w:val="1090"/>
        </w:trPr>
        <w:tc>
          <w:tcPr>
            <w:tcW w:w="794" w:type="dxa"/>
            <w:tcBorders>
              <w:top w:val="single" w:sz="4" w:space="0" w:color="00000A"/>
              <w:left w:val="single" w:sz="4" w:space="0" w:color="00000A"/>
              <w:bottom w:val="single" w:sz="4" w:space="0" w:color="00000A"/>
              <w:right w:val="single" w:sz="4" w:space="0" w:color="00000A"/>
            </w:tcBorders>
            <w:tcMar>
              <w:left w:w="33" w:type="dxa"/>
            </w:tcMar>
          </w:tcPr>
          <w:p w14:paraId="2E9065A5"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Eil. Nr.</w:t>
            </w:r>
          </w:p>
        </w:tc>
        <w:tc>
          <w:tcPr>
            <w:tcW w:w="1930" w:type="dxa"/>
            <w:tcBorders>
              <w:top w:val="single" w:sz="4" w:space="0" w:color="00000A"/>
              <w:left w:val="single" w:sz="4" w:space="0" w:color="00000A"/>
              <w:bottom w:val="single" w:sz="4" w:space="0" w:color="00000A"/>
              <w:right w:val="single" w:sz="4" w:space="0" w:color="00000A"/>
            </w:tcBorders>
            <w:tcMar>
              <w:left w:w="33" w:type="dxa"/>
            </w:tcMar>
          </w:tcPr>
          <w:p w14:paraId="7498315F"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 xml:space="preserve">Prekių </w:t>
            </w:r>
            <w:r w:rsidRPr="00D17239">
              <w:rPr>
                <w:rFonts w:ascii="Times New Roman" w:hAnsi="Times New Roman"/>
                <w:color w:val="auto"/>
                <w:sz w:val="22"/>
              </w:rPr>
              <w:t>pavadinimas</w:t>
            </w:r>
          </w:p>
        </w:tc>
        <w:tc>
          <w:tcPr>
            <w:tcW w:w="847" w:type="dxa"/>
            <w:tcBorders>
              <w:top w:val="single" w:sz="4" w:space="0" w:color="00000A"/>
              <w:left w:val="single" w:sz="4" w:space="0" w:color="00000A"/>
              <w:bottom w:val="single" w:sz="4" w:space="0" w:color="00000A"/>
              <w:right w:val="single" w:sz="4" w:space="0" w:color="00000A"/>
            </w:tcBorders>
            <w:tcMar>
              <w:left w:w="33" w:type="dxa"/>
            </w:tcMar>
          </w:tcPr>
          <w:p w14:paraId="0DAAFFD4"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Kiekis</w:t>
            </w:r>
          </w:p>
        </w:tc>
        <w:tc>
          <w:tcPr>
            <w:tcW w:w="938" w:type="dxa"/>
            <w:tcBorders>
              <w:top w:val="single" w:sz="4" w:space="0" w:color="00000A"/>
              <w:left w:val="single" w:sz="4" w:space="0" w:color="00000A"/>
              <w:bottom w:val="single" w:sz="4" w:space="0" w:color="00000A"/>
              <w:right w:val="single" w:sz="4" w:space="0" w:color="00000A"/>
            </w:tcBorders>
            <w:tcMar>
              <w:left w:w="33" w:type="dxa"/>
            </w:tcMar>
          </w:tcPr>
          <w:p w14:paraId="7425144C"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Mato</w:t>
            </w:r>
          </w:p>
          <w:p w14:paraId="4D888EDC"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 xml:space="preserve">vnt. </w:t>
            </w:r>
          </w:p>
        </w:tc>
        <w:tc>
          <w:tcPr>
            <w:tcW w:w="993" w:type="dxa"/>
            <w:tcBorders>
              <w:top w:val="single" w:sz="4" w:space="0" w:color="00000A"/>
              <w:left w:val="single" w:sz="4" w:space="0" w:color="00000A"/>
              <w:bottom w:val="single" w:sz="4" w:space="0" w:color="00000A"/>
              <w:right w:val="single" w:sz="4" w:space="0" w:color="00000A"/>
            </w:tcBorders>
            <w:tcMar>
              <w:left w:w="33" w:type="dxa"/>
            </w:tcMar>
          </w:tcPr>
          <w:p w14:paraId="0ADD7374"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Vieneto kaina,</w:t>
            </w:r>
          </w:p>
          <w:p w14:paraId="6CA2E156"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Eur (be PVM)</w:t>
            </w:r>
          </w:p>
        </w:tc>
        <w:tc>
          <w:tcPr>
            <w:tcW w:w="1132" w:type="dxa"/>
            <w:tcBorders>
              <w:top w:val="single" w:sz="4" w:space="0" w:color="00000A"/>
              <w:left w:val="single" w:sz="4" w:space="0" w:color="00000A"/>
              <w:bottom w:val="single" w:sz="4" w:space="0" w:color="00000A"/>
              <w:right w:val="single" w:sz="4" w:space="0" w:color="00000A"/>
            </w:tcBorders>
            <w:tcMar>
              <w:left w:w="33" w:type="dxa"/>
            </w:tcMar>
          </w:tcPr>
          <w:p w14:paraId="3FAB82EC"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Vieneto kaina,</w:t>
            </w:r>
          </w:p>
          <w:p w14:paraId="31CA7A1E"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Eur (su PVM)</w:t>
            </w:r>
          </w:p>
        </w:tc>
        <w:tc>
          <w:tcPr>
            <w:tcW w:w="1574" w:type="dxa"/>
            <w:tcBorders>
              <w:top w:val="single" w:sz="4" w:space="0" w:color="00000A"/>
              <w:left w:val="single" w:sz="4" w:space="0" w:color="00000A"/>
              <w:bottom w:val="single" w:sz="4" w:space="0" w:color="00000A"/>
              <w:right w:val="single" w:sz="4" w:space="0" w:color="00000A"/>
            </w:tcBorders>
            <w:tcMar>
              <w:left w:w="33" w:type="dxa"/>
            </w:tcMar>
          </w:tcPr>
          <w:p w14:paraId="3FBB9755"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3x5</w:t>
            </w:r>
            <w:r w:rsidRPr="00D17239">
              <w:rPr>
                <w:rFonts w:ascii="Times New Roman" w:hAnsi="Times New Roman"/>
                <w:color w:val="auto"/>
                <w:sz w:val="22"/>
                <w:lang w:val="en-US"/>
              </w:rPr>
              <w:t xml:space="preserve">=Suma, </w:t>
            </w:r>
            <w:proofErr w:type="spellStart"/>
            <w:r w:rsidRPr="00D17239">
              <w:rPr>
                <w:rFonts w:ascii="Times New Roman" w:hAnsi="Times New Roman"/>
                <w:color w:val="auto"/>
                <w:sz w:val="22"/>
                <w:lang w:val="en-US"/>
              </w:rPr>
              <w:t>Eur</w:t>
            </w:r>
            <w:proofErr w:type="spellEnd"/>
            <w:r w:rsidRPr="00D17239">
              <w:rPr>
                <w:rFonts w:ascii="Times New Roman" w:hAnsi="Times New Roman"/>
                <w:color w:val="auto"/>
                <w:sz w:val="22"/>
                <w:lang w:val="en-US"/>
              </w:rPr>
              <w:t xml:space="preserve"> (be PVM)</w:t>
            </w:r>
          </w:p>
          <w:p w14:paraId="1AA967D4" w14:textId="77777777" w:rsidR="00340DAA" w:rsidRPr="00D17239" w:rsidRDefault="00340DAA">
            <w:pPr>
              <w:pStyle w:val="Betarp"/>
              <w:jc w:val="both"/>
              <w:rPr>
                <w:rFonts w:ascii="Times New Roman" w:hAnsi="Times New Roman"/>
                <w:color w:val="auto"/>
                <w:sz w:val="22"/>
                <w:lang w:val="en-US"/>
              </w:rPr>
            </w:pPr>
          </w:p>
        </w:tc>
        <w:tc>
          <w:tcPr>
            <w:tcW w:w="1539" w:type="dxa"/>
            <w:tcBorders>
              <w:top w:val="single" w:sz="4" w:space="0" w:color="00000A"/>
              <w:left w:val="single" w:sz="4" w:space="0" w:color="00000A"/>
              <w:bottom w:val="single" w:sz="4" w:space="0" w:color="00000A"/>
              <w:right w:val="single" w:sz="4" w:space="0" w:color="00000A"/>
            </w:tcBorders>
            <w:tcMar>
              <w:left w:w="33" w:type="dxa"/>
            </w:tcMar>
          </w:tcPr>
          <w:p w14:paraId="70010296"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3x6</w:t>
            </w:r>
            <w:r w:rsidRPr="00D17239">
              <w:rPr>
                <w:rFonts w:ascii="Times New Roman" w:hAnsi="Times New Roman"/>
                <w:color w:val="auto"/>
                <w:sz w:val="22"/>
                <w:lang w:val="en-US"/>
              </w:rPr>
              <w:t xml:space="preserve">= Suma, </w:t>
            </w:r>
            <w:r w:rsidRPr="00D17239">
              <w:rPr>
                <w:rFonts w:ascii="Times New Roman" w:hAnsi="Times New Roman"/>
                <w:color w:val="auto"/>
                <w:sz w:val="22"/>
              </w:rPr>
              <w:t>Eur (su PVM)</w:t>
            </w:r>
          </w:p>
        </w:tc>
      </w:tr>
      <w:tr w:rsidR="002B0C90" w:rsidRPr="00D17239" w14:paraId="27B179AE" w14:textId="77777777" w:rsidTr="00A609CB">
        <w:trPr>
          <w:trHeight w:val="299"/>
        </w:trPr>
        <w:tc>
          <w:tcPr>
            <w:tcW w:w="794" w:type="dxa"/>
            <w:tcBorders>
              <w:top w:val="single" w:sz="4" w:space="0" w:color="00000A"/>
              <w:left w:val="single" w:sz="4" w:space="0" w:color="00000A"/>
              <w:bottom w:val="single" w:sz="4" w:space="0" w:color="00000A"/>
              <w:right w:val="single" w:sz="4" w:space="0" w:color="00000A"/>
            </w:tcBorders>
            <w:tcMar>
              <w:left w:w="33" w:type="dxa"/>
            </w:tcMar>
          </w:tcPr>
          <w:p w14:paraId="63A2D980"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1</w:t>
            </w:r>
          </w:p>
        </w:tc>
        <w:tc>
          <w:tcPr>
            <w:tcW w:w="1930" w:type="dxa"/>
            <w:tcBorders>
              <w:top w:val="single" w:sz="4" w:space="0" w:color="00000A"/>
              <w:left w:val="single" w:sz="4" w:space="0" w:color="00000A"/>
              <w:bottom w:val="single" w:sz="4" w:space="0" w:color="00000A"/>
              <w:right w:val="single" w:sz="4" w:space="0" w:color="00000A"/>
            </w:tcBorders>
            <w:tcMar>
              <w:left w:w="33" w:type="dxa"/>
            </w:tcMar>
          </w:tcPr>
          <w:p w14:paraId="797F0127"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2</w:t>
            </w:r>
          </w:p>
        </w:tc>
        <w:tc>
          <w:tcPr>
            <w:tcW w:w="847" w:type="dxa"/>
            <w:tcBorders>
              <w:top w:val="single" w:sz="4" w:space="0" w:color="00000A"/>
              <w:left w:val="single" w:sz="4" w:space="0" w:color="00000A"/>
              <w:bottom w:val="single" w:sz="4" w:space="0" w:color="00000A"/>
              <w:right w:val="single" w:sz="4" w:space="0" w:color="00000A"/>
            </w:tcBorders>
            <w:tcMar>
              <w:left w:w="33" w:type="dxa"/>
            </w:tcMar>
          </w:tcPr>
          <w:p w14:paraId="185C2676"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3</w:t>
            </w:r>
          </w:p>
        </w:tc>
        <w:tc>
          <w:tcPr>
            <w:tcW w:w="938" w:type="dxa"/>
            <w:tcBorders>
              <w:top w:val="single" w:sz="4" w:space="0" w:color="00000A"/>
              <w:left w:val="single" w:sz="4" w:space="0" w:color="00000A"/>
              <w:bottom w:val="single" w:sz="4" w:space="0" w:color="00000A"/>
              <w:right w:val="single" w:sz="4" w:space="0" w:color="00000A"/>
            </w:tcBorders>
            <w:tcMar>
              <w:left w:w="33" w:type="dxa"/>
            </w:tcMar>
          </w:tcPr>
          <w:p w14:paraId="223C48EC"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4</w:t>
            </w:r>
          </w:p>
        </w:tc>
        <w:tc>
          <w:tcPr>
            <w:tcW w:w="993" w:type="dxa"/>
            <w:tcBorders>
              <w:top w:val="single" w:sz="4" w:space="0" w:color="00000A"/>
              <w:left w:val="single" w:sz="4" w:space="0" w:color="00000A"/>
              <w:bottom w:val="single" w:sz="4" w:space="0" w:color="00000A"/>
              <w:right w:val="single" w:sz="4" w:space="0" w:color="00000A"/>
            </w:tcBorders>
            <w:tcMar>
              <w:left w:w="33" w:type="dxa"/>
            </w:tcMar>
          </w:tcPr>
          <w:p w14:paraId="7DC64738"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5</w:t>
            </w:r>
          </w:p>
        </w:tc>
        <w:tc>
          <w:tcPr>
            <w:tcW w:w="1132" w:type="dxa"/>
            <w:tcBorders>
              <w:top w:val="single" w:sz="4" w:space="0" w:color="00000A"/>
              <w:left w:val="single" w:sz="4" w:space="0" w:color="00000A"/>
              <w:bottom w:val="single" w:sz="4" w:space="0" w:color="00000A"/>
              <w:right w:val="single" w:sz="4" w:space="0" w:color="00000A"/>
            </w:tcBorders>
            <w:tcMar>
              <w:left w:w="33" w:type="dxa"/>
            </w:tcMar>
          </w:tcPr>
          <w:p w14:paraId="3AA7261B"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 xml:space="preserve">6 </w:t>
            </w:r>
          </w:p>
        </w:tc>
        <w:tc>
          <w:tcPr>
            <w:tcW w:w="1574" w:type="dxa"/>
            <w:tcBorders>
              <w:top w:val="single" w:sz="4" w:space="0" w:color="00000A"/>
              <w:left w:val="single" w:sz="4" w:space="0" w:color="00000A"/>
              <w:bottom w:val="single" w:sz="4" w:space="0" w:color="00000A"/>
              <w:right w:val="single" w:sz="4" w:space="0" w:color="00000A"/>
            </w:tcBorders>
            <w:tcMar>
              <w:left w:w="33" w:type="dxa"/>
            </w:tcMar>
          </w:tcPr>
          <w:p w14:paraId="396DAFE7"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7</w:t>
            </w:r>
          </w:p>
        </w:tc>
        <w:tc>
          <w:tcPr>
            <w:tcW w:w="1539" w:type="dxa"/>
            <w:tcBorders>
              <w:top w:val="single" w:sz="4" w:space="0" w:color="00000A"/>
              <w:left w:val="single" w:sz="4" w:space="0" w:color="00000A"/>
              <w:bottom w:val="single" w:sz="4" w:space="0" w:color="00000A"/>
              <w:right w:val="single" w:sz="4" w:space="0" w:color="00000A"/>
            </w:tcBorders>
            <w:tcMar>
              <w:left w:w="33" w:type="dxa"/>
            </w:tcMar>
          </w:tcPr>
          <w:p w14:paraId="4001FF71"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8</w:t>
            </w:r>
          </w:p>
        </w:tc>
      </w:tr>
      <w:tr w:rsidR="002B0C90" w:rsidRPr="00D17239" w14:paraId="062EFAE4" w14:textId="77777777" w:rsidTr="00A64D5A">
        <w:trPr>
          <w:trHeight w:val="538"/>
        </w:trPr>
        <w:tc>
          <w:tcPr>
            <w:tcW w:w="794" w:type="dxa"/>
            <w:tcBorders>
              <w:top w:val="single" w:sz="4" w:space="0" w:color="00000A"/>
              <w:left w:val="single" w:sz="4" w:space="0" w:color="00000A"/>
              <w:bottom w:val="single" w:sz="4" w:space="0" w:color="00000A"/>
              <w:right w:val="single" w:sz="4" w:space="0" w:color="00000A"/>
            </w:tcBorders>
            <w:tcMar>
              <w:left w:w="33" w:type="dxa"/>
            </w:tcMar>
          </w:tcPr>
          <w:p w14:paraId="5E95C3B4" w14:textId="77777777" w:rsidR="00340DAA" w:rsidRPr="00D17239" w:rsidRDefault="000A4EEB">
            <w:pPr>
              <w:pStyle w:val="Betarp"/>
              <w:ind w:left="360"/>
              <w:jc w:val="both"/>
              <w:rPr>
                <w:rFonts w:ascii="Times New Roman" w:hAnsi="Times New Roman"/>
                <w:color w:val="auto"/>
                <w:sz w:val="22"/>
              </w:rPr>
            </w:pPr>
            <w:r w:rsidRPr="00D17239">
              <w:rPr>
                <w:rFonts w:ascii="Times New Roman" w:hAnsi="Times New Roman"/>
                <w:color w:val="auto"/>
                <w:sz w:val="22"/>
              </w:rPr>
              <w:t>1.</w:t>
            </w:r>
          </w:p>
        </w:tc>
        <w:tc>
          <w:tcPr>
            <w:tcW w:w="1930" w:type="dxa"/>
            <w:tcBorders>
              <w:top w:val="single" w:sz="4" w:space="0" w:color="00000A"/>
              <w:left w:val="single" w:sz="4" w:space="0" w:color="00000A"/>
              <w:bottom w:val="single" w:sz="4" w:space="0" w:color="00000A"/>
              <w:right w:val="single" w:sz="4" w:space="0" w:color="00000A"/>
            </w:tcBorders>
            <w:tcMar>
              <w:left w:w="33" w:type="dxa"/>
            </w:tcMar>
          </w:tcPr>
          <w:p w14:paraId="3281B2C6" w14:textId="58C0F68D" w:rsidR="00340DAA" w:rsidRPr="00D17239" w:rsidRDefault="00D17239" w:rsidP="00A64D5A">
            <w:pPr>
              <w:pStyle w:val="Betarp"/>
              <w:rPr>
                <w:rFonts w:ascii="Times New Roman" w:hAnsi="Times New Roman"/>
                <w:color w:val="auto"/>
                <w:sz w:val="22"/>
              </w:rPr>
            </w:pPr>
            <w:r>
              <w:rPr>
                <w:rFonts w:ascii="Times New Roman" w:hAnsi="Times New Roman"/>
                <w:color w:val="auto"/>
                <w:sz w:val="22"/>
              </w:rPr>
              <w:t xml:space="preserve">Serverinės </w:t>
            </w:r>
            <w:proofErr w:type="spellStart"/>
            <w:r>
              <w:rPr>
                <w:rFonts w:ascii="Times New Roman" w:hAnsi="Times New Roman"/>
                <w:color w:val="auto"/>
                <w:sz w:val="22"/>
              </w:rPr>
              <w:t>nvį</w:t>
            </w:r>
            <w:proofErr w:type="spellEnd"/>
            <w:r>
              <w:rPr>
                <w:rFonts w:ascii="Times New Roman" w:hAnsi="Times New Roman"/>
                <w:color w:val="auto"/>
                <w:sz w:val="22"/>
              </w:rPr>
              <w:t xml:space="preserve"> techninės ir programinės įranga</w:t>
            </w:r>
          </w:p>
        </w:tc>
        <w:tc>
          <w:tcPr>
            <w:tcW w:w="847" w:type="dxa"/>
            <w:tcBorders>
              <w:top w:val="single" w:sz="4" w:space="0" w:color="00000A"/>
              <w:left w:val="single" w:sz="4" w:space="0" w:color="00000A"/>
              <w:bottom w:val="single" w:sz="4" w:space="0" w:color="00000A"/>
              <w:right w:val="single" w:sz="4" w:space="0" w:color="00000A"/>
            </w:tcBorders>
            <w:tcMar>
              <w:left w:w="33" w:type="dxa"/>
            </w:tcMar>
          </w:tcPr>
          <w:p w14:paraId="34B41C5D" w14:textId="38D6A150" w:rsidR="00340DAA" w:rsidRPr="00D17239" w:rsidRDefault="00C05EB3" w:rsidP="00880260">
            <w:pPr>
              <w:pStyle w:val="Betarp"/>
              <w:rPr>
                <w:rFonts w:ascii="Times New Roman" w:hAnsi="Times New Roman"/>
                <w:color w:val="auto"/>
                <w:sz w:val="22"/>
              </w:rPr>
            </w:pPr>
            <w:r w:rsidRPr="00D17239">
              <w:rPr>
                <w:rFonts w:ascii="Times New Roman" w:hAnsi="Times New Roman"/>
                <w:color w:val="auto"/>
                <w:sz w:val="22"/>
              </w:rPr>
              <w:t>1</w:t>
            </w:r>
          </w:p>
        </w:tc>
        <w:tc>
          <w:tcPr>
            <w:tcW w:w="938" w:type="dxa"/>
            <w:tcBorders>
              <w:top w:val="single" w:sz="4" w:space="0" w:color="00000A"/>
              <w:left w:val="single" w:sz="4" w:space="0" w:color="00000A"/>
              <w:bottom w:val="single" w:sz="4" w:space="0" w:color="00000A"/>
              <w:right w:val="single" w:sz="4" w:space="0" w:color="00000A"/>
            </w:tcBorders>
            <w:tcMar>
              <w:left w:w="33" w:type="dxa"/>
            </w:tcMar>
          </w:tcPr>
          <w:p w14:paraId="7CB0EBBB" w14:textId="54C708E2" w:rsidR="00340DAA" w:rsidRPr="00D17239" w:rsidRDefault="00D17239">
            <w:pPr>
              <w:spacing w:after="200"/>
              <w:jc w:val="both"/>
              <w:rPr>
                <w:color w:val="auto"/>
                <w:sz w:val="22"/>
                <w:szCs w:val="22"/>
              </w:rPr>
            </w:pPr>
            <w:proofErr w:type="spellStart"/>
            <w:r>
              <w:rPr>
                <w:color w:val="auto"/>
                <w:sz w:val="22"/>
                <w:szCs w:val="22"/>
              </w:rPr>
              <w:t>kompl</w:t>
            </w:r>
            <w:proofErr w:type="spellEnd"/>
            <w:r w:rsidR="0069225A" w:rsidRPr="00D17239">
              <w:rPr>
                <w:color w:val="auto"/>
                <w:sz w:val="22"/>
                <w:szCs w:val="22"/>
              </w:rPr>
              <w:t>.</w:t>
            </w:r>
          </w:p>
        </w:tc>
        <w:tc>
          <w:tcPr>
            <w:tcW w:w="993" w:type="dxa"/>
            <w:tcBorders>
              <w:top w:val="single" w:sz="4" w:space="0" w:color="00000A"/>
              <w:left w:val="single" w:sz="4" w:space="0" w:color="00000A"/>
              <w:bottom w:val="single" w:sz="4" w:space="0" w:color="00000A"/>
              <w:right w:val="single" w:sz="4" w:space="0" w:color="00000A"/>
            </w:tcBorders>
            <w:tcMar>
              <w:left w:w="33" w:type="dxa"/>
            </w:tcMar>
          </w:tcPr>
          <w:p w14:paraId="2A505DDF" w14:textId="77777777" w:rsidR="00340DAA" w:rsidRPr="00D17239" w:rsidRDefault="00340DAA">
            <w:pPr>
              <w:pStyle w:val="Betarp"/>
              <w:jc w:val="both"/>
              <w:rPr>
                <w:rFonts w:ascii="Times New Roman" w:hAnsi="Times New Roman"/>
                <w:color w:val="auto"/>
                <w:sz w:val="22"/>
              </w:rPr>
            </w:pPr>
          </w:p>
        </w:tc>
        <w:tc>
          <w:tcPr>
            <w:tcW w:w="1132" w:type="dxa"/>
            <w:tcBorders>
              <w:top w:val="single" w:sz="4" w:space="0" w:color="00000A"/>
              <w:left w:val="single" w:sz="4" w:space="0" w:color="00000A"/>
              <w:bottom w:val="single" w:sz="4" w:space="0" w:color="00000A"/>
              <w:right w:val="single" w:sz="4" w:space="0" w:color="00000A"/>
            </w:tcBorders>
            <w:tcMar>
              <w:left w:w="33" w:type="dxa"/>
            </w:tcMar>
          </w:tcPr>
          <w:p w14:paraId="682DEE14" w14:textId="77777777" w:rsidR="00340DAA" w:rsidRPr="00D17239" w:rsidRDefault="00340DAA">
            <w:pPr>
              <w:pStyle w:val="Betarp"/>
              <w:jc w:val="both"/>
              <w:rPr>
                <w:rFonts w:ascii="Times New Roman" w:hAnsi="Times New Roman"/>
                <w:color w:val="auto"/>
                <w:sz w:val="22"/>
              </w:rPr>
            </w:pPr>
          </w:p>
        </w:tc>
        <w:tc>
          <w:tcPr>
            <w:tcW w:w="1574" w:type="dxa"/>
            <w:tcBorders>
              <w:top w:val="single" w:sz="4" w:space="0" w:color="00000A"/>
              <w:left w:val="single" w:sz="4" w:space="0" w:color="00000A"/>
              <w:bottom w:val="single" w:sz="4" w:space="0" w:color="00000A"/>
              <w:right w:val="single" w:sz="4" w:space="0" w:color="00000A"/>
            </w:tcBorders>
            <w:tcMar>
              <w:left w:w="33" w:type="dxa"/>
            </w:tcMar>
          </w:tcPr>
          <w:p w14:paraId="45136CB4" w14:textId="77777777" w:rsidR="00340DAA" w:rsidRPr="00D17239" w:rsidRDefault="00340DAA">
            <w:pPr>
              <w:pStyle w:val="Betarp"/>
              <w:jc w:val="both"/>
              <w:rPr>
                <w:rFonts w:ascii="Times New Roman" w:hAnsi="Times New Roman"/>
                <w:color w:val="auto"/>
                <w:sz w:val="22"/>
              </w:rPr>
            </w:pPr>
          </w:p>
        </w:tc>
        <w:tc>
          <w:tcPr>
            <w:tcW w:w="1539" w:type="dxa"/>
            <w:tcBorders>
              <w:top w:val="single" w:sz="4" w:space="0" w:color="00000A"/>
              <w:left w:val="single" w:sz="4" w:space="0" w:color="00000A"/>
              <w:bottom w:val="single" w:sz="4" w:space="0" w:color="00000A"/>
              <w:right w:val="single" w:sz="4" w:space="0" w:color="00000A"/>
            </w:tcBorders>
            <w:tcMar>
              <w:left w:w="33" w:type="dxa"/>
            </w:tcMar>
          </w:tcPr>
          <w:p w14:paraId="153DFD66" w14:textId="77777777" w:rsidR="00340DAA" w:rsidRPr="00D17239" w:rsidRDefault="00340DAA">
            <w:pPr>
              <w:pStyle w:val="Betarp"/>
              <w:jc w:val="both"/>
              <w:rPr>
                <w:rFonts w:ascii="Times New Roman" w:hAnsi="Times New Roman"/>
                <w:color w:val="auto"/>
                <w:sz w:val="22"/>
              </w:rPr>
            </w:pPr>
          </w:p>
        </w:tc>
      </w:tr>
      <w:tr w:rsidR="002B0C90" w:rsidRPr="00D17239" w14:paraId="7CF80F7E" w14:textId="77777777" w:rsidTr="00A609CB">
        <w:trPr>
          <w:trHeight w:val="284"/>
        </w:trPr>
        <w:tc>
          <w:tcPr>
            <w:tcW w:w="9747" w:type="dxa"/>
            <w:gridSpan w:val="8"/>
            <w:tcBorders>
              <w:top w:val="single" w:sz="4" w:space="0" w:color="00000A"/>
              <w:left w:val="single" w:sz="4" w:space="0" w:color="00000A"/>
              <w:bottom w:val="single" w:sz="4" w:space="0" w:color="00000A"/>
              <w:right w:val="single" w:sz="4" w:space="0" w:color="00000A"/>
            </w:tcBorders>
            <w:tcMar>
              <w:left w:w="33" w:type="dxa"/>
            </w:tcMar>
          </w:tcPr>
          <w:p w14:paraId="535B9F38"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color w:val="auto"/>
                <w:sz w:val="22"/>
              </w:rPr>
              <w:t>IŠ VISO (bendra pasiūlymo kaina)</w:t>
            </w:r>
          </w:p>
        </w:tc>
      </w:tr>
    </w:tbl>
    <w:p w14:paraId="5377410B" w14:textId="77777777" w:rsidR="00340DAA" w:rsidRPr="00D17239" w:rsidRDefault="000A4EEB">
      <w:pPr>
        <w:pStyle w:val="Betarp"/>
        <w:jc w:val="both"/>
        <w:rPr>
          <w:rFonts w:ascii="Times New Roman" w:hAnsi="Times New Roman"/>
          <w:color w:val="auto"/>
          <w:sz w:val="22"/>
        </w:rPr>
      </w:pPr>
      <w:r w:rsidRPr="00D17239">
        <w:rPr>
          <w:rFonts w:ascii="Times New Roman" w:hAnsi="Times New Roman"/>
          <w:i/>
          <w:color w:val="auto"/>
          <w:sz w:val="22"/>
        </w:rPr>
        <w:t>Bendra pasiūlymo kaina žodžiais:</w:t>
      </w:r>
    </w:p>
    <w:p w14:paraId="21072EF8" w14:textId="77777777" w:rsidR="00340DAA" w:rsidRPr="00D17239" w:rsidRDefault="00340DAA">
      <w:pPr>
        <w:pStyle w:val="Betarp"/>
        <w:jc w:val="both"/>
        <w:rPr>
          <w:rFonts w:ascii="Times New Roman" w:hAnsi="Times New Roman"/>
          <w:sz w:val="22"/>
        </w:rPr>
      </w:pPr>
    </w:p>
    <w:p w14:paraId="2BA1B01E" w14:textId="77777777" w:rsidR="00340DAA" w:rsidRPr="00D17239" w:rsidRDefault="000A4EEB">
      <w:pPr>
        <w:pStyle w:val="Betarp"/>
        <w:jc w:val="both"/>
        <w:rPr>
          <w:rFonts w:ascii="Times New Roman" w:hAnsi="Times New Roman"/>
          <w:sz w:val="22"/>
        </w:rPr>
      </w:pPr>
      <w:r w:rsidRPr="00D17239">
        <w:rPr>
          <w:rFonts w:ascii="Times New Roman" w:hAnsi="Times New Roman"/>
          <w:sz w:val="22"/>
        </w:rPr>
        <w:t>Kartu su pasiūlymu pateikiami šie dokumentai (pasirašydamas pasiūlymą ar kiekvieną dokumentą saugiu elektroniniu parašu patvirtinu, kad dokumentų skaitmeninės kopijos yra tikros):</w:t>
      </w:r>
    </w:p>
    <w:p w14:paraId="74EE486F" w14:textId="77777777" w:rsidR="00340DAA" w:rsidRPr="00D17239" w:rsidRDefault="00340DAA">
      <w:pPr>
        <w:pStyle w:val="Betarp"/>
        <w:jc w:val="both"/>
        <w:rPr>
          <w:rFonts w:ascii="Times New Roman" w:hAnsi="Times New Roman"/>
          <w:sz w:val="22"/>
        </w:rPr>
      </w:pPr>
    </w:p>
    <w:tbl>
      <w:tblPr>
        <w:tblW w:w="9828" w:type="dxa"/>
        <w:tblInd w:w="-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3" w:type="dxa"/>
        </w:tblCellMar>
        <w:tblLook w:val="00A0" w:firstRow="1" w:lastRow="0" w:firstColumn="1" w:lastColumn="0" w:noHBand="0" w:noVBand="0"/>
      </w:tblPr>
      <w:tblGrid>
        <w:gridCol w:w="730"/>
        <w:gridCol w:w="6475"/>
        <w:gridCol w:w="2623"/>
      </w:tblGrid>
      <w:tr w:rsidR="00340DAA" w:rsidRPr="00D17239" w14:paraId="664E122C"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745DCCD9" w14:textId="77777777" w:rsidR="00340DAA" w:rsidRPr="00D17239" w:rsidRDefault="000A4EEB">
            <w:pPr>
              <w:pStyle w:val="Betarp"/>
              <w:jc w:val="both"/>
              <w:rPr>
                <w:rFonts w:ascii="Times New Roman" w:hAnsi="Times New Roman"/>
                <w:sz w:val="22"/>
              </w:rPr>
            </w:pPr>
            <w:proofErr w:type="spellStart"/>
            <w:r w:rsidRPr="00D17239">
              <w:rPr>
                <w:rFonts w:ascii="Times New Roman" w:hAnsi="Times New Roman"/>
                <w:sz w:val="22"/>
              </w:rPr>
              <w:t>Eil.Nr</w:t>
            </w:r>
            <w:proofErr w:type="spellEnd"/>
            <w:r w:rsidRPr="00D17239">
              <w:rPr>
                <w:rFonts w:ascii="Times New Roman" w:hAnsi="Times New Roman"/>
                <w:sz w:val="22"/>
              </w:rPr>
              <w:t>.</w:t>
            </w: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4D888ADB" w14:textId="77777777" w:rsidR="00340DAA" w:rsidRPr="00D17239" w:rsidRDefault="000A4EEB">
            <w:pPr>
              <w:pStyle w:val="Betarp"/>
              <w:jc w:val="both"/>
              <w:rPr>
                <w:rFonts w:ascii="Times New Roman" w:hAnsi="Times New Roman"/>
                <w:sz w:val="22"/>
              </w:rPr>
            </w:pPr>
            <w:r w:rsidRPr="00D17239">
              <w:rPr>
                <w:rFonts w:ascii="Times New Roman" w:hAnsi="Times New Roman"/>
                <w:sz w:val="22"/>
              </w:rPr>
              <w:t>Pateiktų dokumentų pavadinimas</w:t>
            </w: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0A43CE4D" w14:textId="77777777" w:rsidR="00340DAA" w:rsidRPr="00D17239" w:rsidRDefault="000A4EEB">
            <w:pPr>
              <w:pStyle w:val="Betarp"/>
              <w:jc w:val="both"/>
              <w:rPr>
                <w:rFonts w:ascii="Times New Roman" w:hAnsi="Times New Roman"/>
                <w:sz w:val="22"/>
              </w:rPr>
            </w:pPr>
            <w:r w:rsidRPr="00D17239">
              <w:rPr>
                <w:rFonts w:ascii="Times New Roman" w:hAnsi="Times New Roman"/>
                <w:sz w:val="22"/>
              </w:rPr>
              <w:t>Dokumento puslapių skaičius</w:t>
            </w:r>
          </w:p>
        </w:tc>
      </w:tr>
      <w:tr w:rsidR="00340DAA" w:rsidRPr="00D17239" w14:paraId="0F172751"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5C1C16A5" w14:textId="77777777" w:rsidR="00340DAA" w:rsidRPr="00D17239" w:rsidRDefault="00340DAA">
            <w:pPr>
              <w:pStyle w:val="Betarp"/>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3C9DB107" w14:textId="77777777" w:rsidR="00340DAA" w:rsidRPr="00D17239" w:rsidRDefault="00340DAA">
            <w:pPr>
              <w:pStyle w:val="Betarp"/>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089D2167" w14:textId="77777777" w:rsidR="00340DAA" w:rsidRPr="00D17239" w:rsidRDefault="00340DAA">
            <w:pPr>
              <w:pStyle w:val="Betarp"/>
              <w:jc w:val="both"/>
              <w:rPr>
                <w:rFonts w:ascii="Times New Roman" w:hAnsi="Times New Roman"/>
                <w:sz w:val="22"/>
              </w:rPr>
            </w:pPr>
          </w:p>
        </w:tc>
      </w:tr>
      <w:tr w:rsidR="00340DAA" w:rsidRPr="00D17239" w14:paraId="375DC530"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064BF910" w14:textId="77777777" w:rsidR="00340DAA" w:rsidRPr="00D17239" w:rsidRDefault="00340DAA">
            <w:pPr>
              <w:pStyle w:val="Betarp"/>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2B9E9BDA" w14:textId="77777777" w:rsidR="00340DAA" w:rsidRPr="00D17239" w:rsidRDefault="00340DAA">
            <w:pPr>
              <w:pStyle w:val="Betarp"/>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7ECDC725" w14:textId="77777777" w:rsidR="00340DAA" w:rsidRPr="00D17239" w:rsidRDefault="00340DAA">
            <w:pPr>
              <w:pStyle w:val="Betarp"/>
              <w:jc w:val="both"/>
              <w:rPr>
                <w:rFonts w:ascii="Times New Roman" w:hAnsi="Times New Roman"/>
                <w:sz w:val="22"/>
              </w:rPr>
            </w:pPr>
          </w:p>
        </w:tc>
      </w:tr>
      <w:tr w:rsidR="00340DAA" w:rsidRPr="00D17239" w14:paraId="32A189D6"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236287E6" w14:textId="77777777" w:rsidR="00340DAA" w:rsidRPr="00D17239" w:rsidRDefault="00340DAA">
            <w:pPr>
              <w:pStyle w:val="Betarp"/>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160444A5" w14:textId="77777777" w:rsidR="00340DAA" w:rsidRPr="00D17239" w:rsidRDefault="00340DAA">
            <w:pPr>
              <w:pStyle w:val="Betarp"/>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3CCA295C" w14:textId="77777777" w:rsidR="00340DAA" w:rsidRPr="00D17239" w:rsidRDefault="00340DAA">
            <w:pPr>
              <w:pStyle w:val="Betarp"/>
              <w:jc w:val="both"/>
              <w:rPr>
                <w:rFonts w:ascii="Times New Roman" w:hAnsi="Times New Roman"/>
                <w:sz w:val="22"/>
              </w:rPr>
            </w:pPr>
          </w:p>
        </w:tc>
      </w:tr>
    </w:tbl>
    <w:p w14:paraId="7A31A14B" w14:textId="77777777" w:rsidR="00340DAA" w:rsidRPr="00D17239" w:rsidRDefault="00340DAA">
      <w:pPr>
        <w:pStyle w:val="Betarp"/>
        <w:jc w:val="both"/>
        <w:rPr>
          <w:rFonts w:ascii="Times New Roman" w:hAnsi="Times New Roman"/>
          <w:sz w:val="22"/>
        </w:rPr>
      </w:pPr>
    </w:p>
    <w:p w14:paraId="5D05B02F" w14:textId="77777777" w:rsidR="00340DAA" w:rsidRPr="00D17239" w:rsidRDefault="000A4EEB">
      <w:pPr>
        <w:pStyle w:val="Betarp"/>
        <w:jc w:val="both"/>
        <w:rPr>
          <w:rFonts w:ascii="Times New Roman" w:hAnsi="Times New Roman"/>
          <w:sz w:val="22"/>
        </w:rPr>
      </w:pPr>
      <w:r w:rsidRPr="00D17239">
        <w:rPr>
          <w:rFonts w:ascii="Times New Roman" w:hAnsi="Times New Roman"/>
          <w:sz w:val="22"/>
        </w:rPr>
        <w:t>Kartu su pasiūlymu pateikiami šie dokumentai (pasirašydamas pasiūlymą ar kiekvieną dokumentą saugiu elektroniniu parašu patvirtinu, kad dokumentų skaitmeninės kopijos yra tikros):</w:t>
      </w:r>
    </w:p>
    <w:p w14:paraId="3E44D151" w14:textId="77777777" w:rsidR="00340DAA" w:rsidRPr="00D17239" w:rsidRDefault="00340DAA">
      <w:pPr>
        <w:pStyle w:val="Betarp"/>
        <w:jc w:val="both"/>
        <w:rPr>
          <w:rFonts w:ascii="Times New Roman" w:hAnsi="Times New Roman"/>
          <w:sz w:val="22"/>
        </w:rPr>
      </w:pPr>
    </w:p>
    <w:tbl>
      <w:tblPr>
        <w:tblW w:w="9828" w:type="dxa"/>
        <w:tblInd w:w="-85" w:type="dxa"/>
        <w:tblBorders>
          <w:top w:val="single" w:sz="4" w:space="0" w:color="00000A"/>
          <w:left w:val="single" w:sz="4" w:space="0" w:color="00000A"/>
          <w:bottom w:val="single" w:sz="4" w:space="0" w:color="00000A"/>
          <w:right w:val="single" w:sz="4" w:space="0" w:color="00000A"/>
          <w:insideH w:val="single" w:sz="4" w:space="0" w:color="00000A"/>
          <w:insideV w:val="single" w:sz="4" w:space="0" w:color="00000A"/>
        </w:tblBorders>
        <w:tblCellMar>
          <w:left w:w="23" w:type="dxa"/>
        </w:tblCellMar>
        <w:tblLook w:val="00A0" w:firstRow="1" w:lastRow="0" w:firstColumn="1" w:lastColumn="0" w:noHBand="0" w:noVBand="0"/>
      </w:tblPr>
      <w:tblGrid>
        <w:gridCol w:w="730"/>
        <w:gridCol w:w="6475"/>
        <w:gridCol w:w="2623"/>
      </w:tblGrid>
      <w:tr w:rsidR="00340DAA" w:rsidRPr="00D17239" w14:paraId="6C4AC5E5"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711EECE2" w14:textId="77777777" w:rsidR="00340DAA" w:rsidRPr="00D17239" w:rsidRDefault="000A4EEB">
            <w:pPr>
              <w:pStyle w:val="Betarp"/>
              <w:spacing w:line="276" w:lineRule="auto"/>
              <w:jc w:val="both"/>
              <w:rPr>
                <w:rFonts w:ascii="Times New Roman" w:hAnsi="Times New Roman"/>
                <w:sz w:val="22"/>
              </w:rPr>
            </w:pPr>
            <w:proofErr w:type="spellStart"/>
            <w:r w:rsidRPr="00D17239">
              <w:rPr>
                <w:rFonts w:ascii="Times New Roman" w:hAnsi="Times New Roman"/>
                <w:sz w:val="22"/>
              </w:rPr>
              <w:t>Eil.Nr</w:t>
            </w:r>
            <w:proofErr w:type="spellEnd"/>
            <w:r w:rsidRPr="00D17239">
              <w:rPr>
                <w:rFonts w:ascii="Times New Roman" w:hAnsi="Times New Roman"/>
                <w:sz w:val="22"/>
              </w:rPr>
              <w:t>.</w:t>
            </w: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4A729FD9"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Pateiktų dokumentų pavadinimas</w:t>
            </w: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2A6B2A84" w14:textId="77777777" w:rsidR="00340DAA" w:rsidRPr="00D17239" w:rsidRDefault="000A4EEB">
            <w:pPr>
              <w:pStyle w:val="Betarp"/>
              <w:spacing w:line="276" w:lineRule="auto"/>
              <w:jc w:val="both"/>
              <w:rPr>
                <w:rFonts w:ascii="Times New Roman" w:hAnsi="Times New Roman"/>
                <w:sz w:val="22"/>
              </w:rPr>
            </w:pPr>
            <w:r w:rsidRPr="00D17239">
              <w:rPr>
                <w:rFonts w:ascii="Times New Roman" w:hAnsi="Times New Roman"/>
                <w:sz w:val="22"/>
              </w:rPr>
              <w:t>Dokumento puslapių skaičius</w:t>
            </w:r>
          </w:p>
        </w:tc>
      </w:tr>
      <w:tr w:rsidR="00340DAA" w:rsidRPr="00D17239" w14:paraId="2B95B217"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0B96C806" w14:textId="77777777" w:rsidR="00340DAA" w:rsidRPr="00D17239" w:rsidRDefault="00340DAA">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32843BF6" w14:textId="77777777" w:rsidR="00340DAA" w:rsidRPr="00D17239" w:rsidRDefault="00340DAA">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15FD2589" w14:textId="77777777" w:rsidR="00340DAA" w:rsidRPr="00D17239" w:rsidRDefault="00340DAA">
            <w:pPr>
              <w:pStyle w:val="Betarp"/>
              <w:spacing w:line="276" w:lineRule="auto"/>
              <w:jc w:val="both"/>
              <w:rPr>
                <w:rFonts w:ascii="Times New Roman" w:hAnsi="Times New Roman"/>
                <w:sz w:val="22"/>
              </w:rPr>
            </w:pPr>
          </w:p>
        </w:tc>
      </w:tr>
      <w:tr w:rsidR="00340DAA" w:rsidRPr="00D17239" w14:paraId="0234E5EB"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28DDF479" w14:textId="77777777" w:rsidR="00340DAA" w:rsidRPr="00D17239" w:rsidRDefault="00340DAA">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65F890CF" w14:textId="77777777" w:rsidR="00340DAA" w:rsidRPr="00D17239" w:rsidRDefault="00340DAA">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0BD840A6" w14:textId="77777777" w:rsidR="00340DAA" w:rsidRPr="00D17239" w:rsidRDefault="00340DAA">
            <w:pPr>
              <w:pStyle w:val="Betarp"/>
              <w:spacing w:line="276" w:lineRule="auto"/>
              <w:jc w:val="both"/>
              <w:rPr>
                <w:rFonts w:ascii="Times New Roman" w:hAnsi="Times New Roman"/>
                <w:sz w:val="22"/>
              </w:rPr>
            </w:pPr>
          </w:p>
        </w:tc>
      </w:tr>
      <w:tr w:rsidR="00340DAA" w:rsidRPr="00D17239" w14:paraId="1328BC93" w14:textId="77777777">
        <w:tc>
          <w:tcPr>
            <w:tcW w:w="675" w:type="dxa"/>
            <w:tcBorders>
              <w:top w:val="single" w:sz="4" w:space="0" w:color="00000A"/>
              <w:left w:val="single" w:sz="4" w:space="0" w:color="00000A"/>
              <w:bottom w:val="single" w:sz="4" w:space="0" w:color="00000A"/>
              <w:right w:val="single" w:sz="4" w:space="0" w:color="00000A"/>
            </w:tcBorders>
            <w:tcMar>
              <w:left w:w="23" w:type="dxa"/>
            </w:tcMar>
          </w:tcPr>
          <w:p w14:paraId="42651208" w14:textId="77777777" w:rsidR="00340DAA" w:rsidRPr="00D17239" w:rsidRDefault="00340DAA">
            <w:pPr>
              <w:pStyle w:val="Betarp"/>
              <w:spacing w:line="276" w:lineRule="auto"/>
              <w:jc w:val="both"/>
              <w:rPr>
                <w:rFonts w:ascii="Times New Roman" w:hAnsi="Times New Roman"/>
                <w:sz w:val="22"/>
              </w:rPr>
            </w:pPr>
          </w:p>
        </w:tc>
        <w:tc>
          <w:tcPr>
            <w:tcW w:w="6518" w:type="dxa"/>
            <w:tcBorders>
              <w:top w:val="single" w:sz="4" w:space="0" w:color="00000A"/>
              <w:left w:val="single" w:sz="4" w:space="0" w:color="00000A"/>
              <w:bottom w:val="single" w:sz="4" w:space="0" w:color="00000A"/>
              <w:right w:val="single" w:sz="4" w:space="0" w:color="00000A"/>
            </w:tcBorders>
            <w:tcMar>
              <w:left w:w="23" w:type="dxa"/>
            </w:tcMar>
          </w:tcPr>
          <w:p w14:paraId="3A719673" w14:textId="77777777" w:rsidR="00340DAA" w:rsidRPr="00D17239" w:rsidRDefault="00340DAA">
            <w:pPr>
              <w:pStyle w:val="Betarp"/>
              <w:spacing w:line="276" w:lineRule="auto"/>
              <w:jc w:val="both"/>
              <w:rPr>
                <w:rFonts w:ascii="Times New Roman" w:hAnsi="Times New Roman"/>
                <w:sz w:val="22"/>
              </w:rPr>
            </w:pPr>
          </w:p>
        </w:tc>
        <w:tc>
          <w:tcPr>
            <w:tcW w:w="2635" w:type="dxa"/>
            <w:tcBorders>
              <w:top w:val="single" w:sz="4" w:space="0" w:color="00000A"/>
              <w:left w:val="single" w:sz="4" w:space="0" w:color="00000A"/>
              <w:bottom w:val="single" w:sz="4" w:space="0" w:color="00000A"/>
              <w:right w:val="single" w:sz="4" w:space="0" w:color="00000A"/>
            </w:tcBorders>
            <w:tcMar>
              <w:left w:w="23" w:type="dxa"/>
            </w:tcMar>
          </w:tcPr>
          <w:p w14:paraId="32A58694" w14:textId="77777777" w:rsidR="00340DAA" w:rsidRPr="00D17239" w:rsidRDefault="00340DAA">
            <w:pPr>
              <w:pStyle w:val="Betarp"/>
              <w:spacing w:line="276" w:lineRule="auto"/>
              <w:jc w:val="both"/>
              <w:rPr>
                <w:rFonts w:ascii="Times New Roman" w:hAnsi="Times New Roman"/>
                <w:sz w:val="22"/>
              </w:rPr>
            </w:pPr>
          </w:p>
        </w:tc>
      </w:tr>
    </w:tbl>
    <w:p w14:paraId="1CD720F5" w14:textId="77777777" w:rsidR="00340DAA" w:rsidRPr="00D17239" w:rsidRDefault="000A4EEB">
      <w:pPr>
        <w:ind w:firstLine="720"/>
        <w:jc w:val="both"/>
        <w:rPr>
          <w:sz w:val="22"/>
          <w:szCs w:val="22"/>
        </w:rPr>
      </w:pPr>
      <w:r w:rsidRPr="00D17239">
        <w:rPr>
          <w:sz w:val="22"/>
          <w:szCs w:val="22"/>
        </w:rPr>
        <w:t>** Šiame pasiūlyme yra pateikta ir konfidenciali informacija (dokumentai su konfidencialia informacija įsegti atskirai):</w:t>
      </w:r>
    </w:p>
    <w:p w14:paraId="04180A69" w14:textId="77777777" w:rsidR="00340DAA" w:rsidRPr="00D17239" w:rsidRDefault="00340DAA">
      <w:pPr>
        <w:jc w:val="both"/>
        <w:rPr>
          <w:bCs/>
          <w:sz w:val="22"/>
          <w:szCs w:val="22"/>
        </w:rPr>
      </w:pPr>
    </w:p>
    <w:tbl>
      <w:tblPr>
        <w:tblW w:w="9828" w:type="dxa"/>
        <w:tblBorders>
          <w:top w:val="single" w:sz="4" w:space="0" w:color="00000A"/>
        </w:tblBorders>
        <w:tblLook w:val="04A0" w:firstRow="1" w:lastRow="0" w:firstColumn="1" w:lastColumn="0" w:noHBand="0" w:noVBand="1"/>
      </w:tblPr>
      <w:tblGrid>
        <w:gridCol w:w="3285"/>
        <w:gridCol w:w="603"/>
        <w:gridCol w:w="1998"/>
        <w:gridCol w:w="686"/>
        <w:gridCol w:w="2626"/>
        <w:gridCol w:w="630"/>
      </w:tblGrid>
      <w:tr w:rsidR="00340DAA" w:rsidRPr="00D17239" w14:paraId="40955193" w14:textId="77777777">
        <w:trPr>
          <w:trHeight w:val="186"/>
        </w:trPr>
        <w:tc>
          <w:tcPr>
            <w:tcW w:w="3284" w:type="dxa"/>
            <w:tcBorders>
              <w:top w:val="single" w:sz="4" w:space="0" w:color="00000A"/>
            </w:tcBorders>
          </w:tcPr>
          <w:p w14:paraId="2954027D" w14:textId="77777777" w:rsidR="00340DAA" w:rsidRPr="00D17239" w:rsidRDefault="000A4EEB">
            <w:pPr>
              <w:pStyle w:val="Pagrindinistekstas1"/>
              <w:spacing w:line="276" w:lineRule="auto"/>
              <w:ind w:firstLine="0"/>
              <w:rPr>
                <w:rFonts w:ascii="Times New Roman" w:hAnsi="Times New Roman" w:cs="Times New Roman"/>
                <w:sz w:val="22"/>
              </w:rPr>
            </w:pPr>
            <w:r w:rsidRPr="00D17239">
              <w:rPr>
                <w:rFonts w:ascii="Times New Roman" w:hAnsi="Times New Roman" w:cs="Times New Roman"/>
                <w:position w:val="6"/>
                <w:sz w:val="22"/>
                <w:lang w:val="lt-LT"/>
              </w:rPr>
              <w:t>Tiekėjo arba jo įgalioto asmens pareigų pavadinimas)</w:t>
            </w:r>
          </w:p>
        </w:tc>
        <w:tc>
          <w:tcPr>
            <w:tcW w:w="603" w:type="dxa"/>
            <w:tcBorders>
              <w:top w:val="single" w:sz="4" w:space="0" w:color="00000A"/>
            </w:tcBorders>
          </w:tcPr>
          <w:p w14:paraId="16F02C8F" w14:textId="77777777" w:rsidR="00340DAA" w:rsidRPr="00D17239" w:rsidRDefault="00340DAA">
            <w:pPr>
              <w:spacing w:after="200"/>
              <w:ind w:right="-1"/>
              <w:jc w:val="both"/>
              <w:rPr>
                <w:sz w:val="22"/>
                <w:szCs w:val="22"/>
              </w:rPr>
            </w:pPr>
          </w:p>
        </w:tc>
        <w:tc>
          <w:tcPr>
            <w:tcW w:w="1998" w:type="dxa"/>
            <w:tcBorders>
              <w:top w:val="single" w:sz="4" w:space="0" w:color="00000A"/>
            </w:tcBorders>
          </w:tcPr>
          <w:p w14:paraId="16EA37CD" w14:textId="77777777" w:rsidR="00340DAA" w:rsidRPr="00D17239" w:rsidRDefault="000A4EEB">
            <w:pPr>
              <w:spacing w:after="200"/>
              <w:ind w:right="-1"/>
              <w:jc w:val="both"/>
              <w:rPr>
                <w:sz w:val="22"/>
                <w:szCs w:val="22"/>
              </w:rPr>
            </w:pPr>
            <w:r w:rsidRPr="00D17239">
              <w:rPr>
                <w:sz w:val="22"/>
                <w:szCs w:val="22"/>
              </w:rPr>
              <w:t>(Parašas)</w:t>
            </w:r>
            <w:r w:rsidRPr="00D17239">
              <w:rPr>
                <w:i/>
                <w:sz w:val="22"/>
                <w:szCs w:val="22"/>
              </w:rPr>
              <w:t xml:space="preserve"> </w:t>
            </w:r>
          </w:p>
        </w:tc>
        <w:tc>
          <w:tcPr>
            <w:tcW w:w="686" w:type="dxa"/>
            <w:tcBorders>
              <w:top w:val="single" w:sz="4" w:space="0" w:color="00000A"/>
            </w:tcBorders>
          </w:tcPr>
          <w:p w14:paraId="326B82BF" w14:textId="77777777" w:rsidR="00340DAA" w:rsidRPr="00D17239" w:rsidRDefault="00340DAA">
            <w:pPr>
              <w:spacing w:after="200"/>
              <w:ind w:right="-1"/>
              <w:jc w:val="both"/>
              <w:rPr>
                <w:sz w:val="22"/>
                <w:szCs w:val="22"/>
              </w:rPr>
            </w:pPr>
          </w:p>
        </w:tc>
        <w:tc>
          <w:tcPr>
            <w:tcW w:w="2626" w:type="dxa"/>
            <w:tcBorders>
              <w:top w:val="single" w:sz="4" w:space="0" w:color="00000A"/>
            </w:tcBorders>
          </w:tcPr>
          <w:p w14:paraId="6183B9F8" w14:textId="77777777" w:rsidR="00340DAA" w:rsidRPr="00D17239" w:rsidRDefault="000A4EEB">
            <w:pPr>
              <w:spacing w:after="200"/>
              <w:ind w:right="-1"/>
              <w:jc w:val="both"/>
              <w:rPr>
                <w:sz w:val="22"/>
                <w:szCs w:val="22"/>
              </w:rPr>
            </w:pPr>
            <w:r w:rsidRPr="00D17239">
              <w:rPr>
                <w:sz w:val="22"/>
                <w:szCs w:val="22"/>
              </w:rPr>
              <w:t>(Vardas ir pavardė)</w:t>
            </w:r>
            <w:r w:rsidRPr="00D17239">
              <w:rPr>
                <w:i/>
                <w:sz w:val="22"/>
                <w:szCs w:val="22"/>
              </w:rPr>
              <w:t xml:space="preserve"> </w:t>
            </w:r>
          </w:p>
        </w:tc>
        <w:tc>
          <w:tcPr>
            <w:tcW w:w="630" w:type="dxa"/>
            <w:tcBorders>
              <w:top w:val="single" w:sz="4" w:space="0" w:color="00000A"/>
            </w:tcBorders>
          </w:tcPr>
          <w:p w14:paraId="15823E1B" w14:textId="77777777" w:rsidR="00340DAA" w:rsidRPr="00D17239" w:rsidRDefault="00340DAA">
            <w:pPr>
              <w:spacing w:after="200"/>
              <w:ind w:right="-1"/>
              <w:jc w:val="both"/>
              <w:rPr>
                <w:sz w:val="22"/>
                <w:szCs w:val="22"/>
              </w:rPr>
            </w:pPr>
          </w:p>
        </w:tc>
      </w:tr>
    </w:tbl>
    <w:p w14:paraId="3B673DFC" w14:textId="77777777" w:rsidR="00340DAA" w:rsidRPr="00D17239" w:rsidRDefault="000A4EE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color w:val="000000"/>
          <w:sz w:val="22"/>
          <w:szCs w:val="22"/>
          <w:lang w:eastAsia="lt-LT"/>
        </w:rPr>
      </w:pPr>
      <w:r w:rsidRPr="00D17239">
        <w:rPr>
          <w:sz w:val="22"/>
          <w:szCs w:val="22"/>
        </w:rPr>
        <w:br w:type="page"/>
      </w:r>
    </w:p>
    <w:p w14:paraId="02C1AE43" w14:textId="77777777" w:rsidR="00340DAA" w:rsidRPr="00D17239" w:rsidRDefault="00A609CB">
      <w:pPr>
        <w:pStyle w:val="Body2"/>
        <w:jc w:val="right"/>
        <w:rPr>
          <w:rFonts w:cs="Times New Roman"/>
        </w:rPr>
      </w:pPr>
      <w:r w:rsidRPr="00D17239">
        <w:rPr>
          <w:rFonts w:cs="Times New Roman"/>
          <w:b/>
          <w:color w:val="00000A"/>
          <w:lang w:val="lt-LT"/>
        </w:rPr>
        <w:lastRenderedPageBreak/>
        <w:t>3</w:t>
      </w:r>
      <w:r w:rsidR="000A4EEB" w:rsidRPr="00D17239">
        <w:rPr>
          <w:rFonts w:cs="Times New Roman"/>
          <w:b/>
          <w:color w:val="00000A"/>
          <w:lang w:val="lt-LT"/>
        </w:rPr>
        <w:t xml:space="preserve"> PRIEDAS</w:t>
      </w:r>
    </w:p>
    <w:p w14:paraId="5B46FF47" w14:textId="77777777" w:rsidR="00340DAA" w:rsidRPr="00D17239" w:rsidRDefault="00340DAA">
      <w:pPr>
        <w:pStyle w:val="Body2"/>
        <w:jc w:val="center"/>
        <w:rPr>
          <w:rFonts w:cs="Times New Roman"/>
          <w:b/>
          <w:color w:val="00000A"/>
          <w:lang w:val="lt-LT"/>
        </w:rPr>
      </w:pPr>
    </w:p>
    <w:p w14:paraId="4DBC36D0" w14:textId="77777777" w:rsidR="00340DAA" w:rsidRPr="00D17239" w:rsidRDefault="000A4EEB">
      <w:pPr>
        <w:pStyle w:val="Body2"/>
        <w:jc w:val="center"/>
        <w:rPr>
          <w:rFonts w:cs="Times New Roman"/>
        </w:rPr>
      </w:pPr>
      <w:r w:rsidRPr="00D17239">
        <w:rPr>
          <w:rFonts w:cs="Times New Roman"/>
          <w:b/>
          <w:color w:val="00000A"/>
          <w:lang w:val="lt-LT"/>
        </w:rPr>
        <w:t>EUROPOS BENDRASIS VIEŠŲJŲ PIRKIMŲ DOKUMENTAS</w:t>
      </w:r>
    </w:p>
    <w:p w14:paraId="488FA93F" w14:textId="77777777" w:rsidR="00340DAA" w:rsidRPr="00D17239" w:rsidRDefault="00340DAA">
      <w:pPr>
        <w:pStyle w:val="Body2"/>
        <w:jc w:val="center"/>
        <w:rPr>
          <w:rFonts w:cs="Times New Roman"/>
          <w:b/>
          <w:color w:val="00000A"/>
          <w:lang w:val="lt-LT"/>
        </w:rPr>
      </w:pPr>
    </w:p>
    <w:p w14:paraId="4A5CAE01" w14:textId="77777777" w:rsidR="00340DAA" w:rsidRPr="00D17239" w:rsidRDefault="000A4EEB">
      <w:pPr>
        <w:pStyle w:val="Body2"/>
        <w:rPr>
          <w:rFonts w:cs="Times New Roman"/>
        </w:rPr>
      </w:pPr>
      <w:r w:rsidRPr="00D17239">
        <w:rPr>
          <w:rFonts w:cs="Times New Roman"/>
          <w:color w:val="00000A"/>
          <w:lang w:val="lt-LT"/>
        </w:rPr>
        <w:t>Pateikiamas atskiru failu prie pirkimo dokumentų.</w:t>
      </w:r>
    </w:p>
    <w:sectPr w:rsidR="00340DAA" w:rsidRPr="00D17239">
      <w:footerReference w:type="default" r:id="rId15"/>
      <w:pgSz w:w="11906" w:h="16838"/>
      <w:pgMar w:top="1135" w:right="1200" w:bottom="1440" w:left="1200" w:header="0" w:footer="720" w:gutter="0"/>
      <w:cols w:space="1296"/>
      <w:formProt w:val="0"/>
      <w:docGrid w:linePitch="240" w:charSpace="-61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B85FB3" w14:textId="77777777" w:rsidR="00040E2A" w:rsidRDefault="00040E2A">
      <w:r>
        <w:separator/>
      </w:r>
    </w:p>
  </w:endnote>
  <w:endnote w:type="continuationSeparator" w:id="0">
    <w:p w14:paraId="3CB503F6" w14:textId="77777777" w:rsidR="00040E2A" w:rsidRDefault="00040E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Helvetica Neue UltraLight">
    <w:altName w:val="Arial"/>
    <w:charset w:val="01"/>
    <w:family w:val="roman"/>
    <w:pitch w:val="default"/>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emonas">
    <w:altName w:val="Cambria"/>
    <w:charset w:val="00"/>
    <w:family w:val="roman"/>
    <w:pitch w:val="variable"/>
  </w:font>
  <w:font w:name="Arial Unicode MS">
    <w:panose1 w:val="020B0604020202020204"/>
    <w:charset w:val="00"/>
    <w:family w:val="roman"/>
    <w:pitch w:val="variable"/>
    <w:sig w:usb0="00000003" w:usb1="00000000" w:usb2="00000000" w:usb3="00000000" w:csb0="00000001"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Medium">
    <w:altName w:val="Arial"/>
    <w:charset w:val="01"/>
    <w:family w:val="roman"/>
    <w:pitch w:val="default"/>
  </w:font>
  <w:font w:name="Helvetica Neue Light">
    <w:altName w:val="Cambria"/>
    <w:charset w:val="01"/>
    <w:family w:val="roman"/>
    <w:pitch w:val="default"/>
  </w:font>
  <w:font w:name="TimesLT">
    <w:altName w:val="Times New Roman"/>
    <w:charset w:val="01"/>
    <w:family w:val="roman"/>
    <w:pitch w:val="default"/>
  </w:font>
  <w:font w:name="Calibri, sans-serif">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7FC604" w14:textId="77777777" w:rsidR="000A4EEB" w:rsidRDefault="000A4EEB">
    <w:pPr>
      <w:pStyle w:val="HeaderFooter"/>
      <w:tabs>
        <w:tab w:val="center" w:pos="4750"/>
        <w:tab w:val="right" w:pos="9500"/>
      </w:tabs>
    </w:pPr>
    <w:r>
      <w:rPr>
        <w:rFonts w:ascii="Times New Roman" w:eastAsia="Times New Roman" w:hAnsi="Times New Roman" w:cs="Times New Roman"/>
      </w:rPr>
      <w:tab/>
    </w:r>
    <w:r>
      <w:rPr>
        <w:rFonts w:ascii="Times New Roman" w:eastAsia="Times New Roman" w:hAnsi="Times New Roman" w:cs="Times New Roman"/>
      </w:rPr>
      <w:tab/>
    </w:r>
    <w:r>
      <w:rPr>
        <w:rFonts w:ascii="Times New Roman" w:hAnsi="Times New Roman"/>
        <w:sz w:val="18"/>
        <w:szCs w:val="18"/>
      </w:rPr>
      <w:t>Puslapis</w:t>
    </w:r>
    <w:r>
      <w:rPr>
        <w:rFonts w:ascii="Times New Roman" w:hAnsi="Times New Roman"/>
        <w:sz w:val="18"/>
        <w:szCs w:val="18"/>
        <w:lang w:val="en-US"/>
      </w:rPr>
      <w:t xml:space="preserve"> </w:t>
    </w:r>
    <w:r>
      <w:rPr>
        <w:rFonts w:ascii="Times New Roman" w:hAnsi="Times New Roman"/>
        <w:sz w:val="18"/>
        <w:szCs w:val="18"/>
        <w:lang w:val="en-US"/>
      </w:rPr>
      <w:fldChar w:fldCharType="begin"/>
    </w:r>
    <w:r>
      <w:instrText>PAGE</w:instrText>
    </w:r>
    <w:r>
      <w:fldChar w:fldCharType="separate"/>
    </w:r>
    <w:r w:rsidR="002B0C90">
      <w:rPr>
        <w:noProof/>
      </w:rPr>
      <w:t>16</w:t>
    </w:r>
    <w:r>
      <w:fldChar w:fldCharType="end"/>
    </w:r>
    <w:r>
      <w:rPr>
        <w:rFonts w:ascii="Times New Roman" w:hAnsi="Times New Roman"/>
        <w:sz w:val="18"/>
        <w:szCs w:val="18"/>
        <w:lang w:val="en-US"/>
      </w:rPr>
      <w:t xml:space="preserve"> </w:t>
    </w:r>
    <w:r>
      <w:rPr>
        <w:rFonts w:ascii="Times New Roman" w:hAnsi="Times New Roman"/>
        <w:sz w:val="18"/>
        <w:szCs w:val="18"/>
      </w:rPr>
      <w:t>iš</w:t>
    </w:r>
    <w:r>
      <w:rPr>
        <w:rFonts w:ascii="Times New Roman" w:hAnsi="Times New Roman"/>
        <w:sz w:val="18"/>
        <w:szCs w:val="18"/>
        <w:lang w:val="en-US"/>
      </w:rPr>
      <w:t xml:space="preserve"> </w:t>
    </w:r>
    <w:r>
      <w:rPr>
        <w:rFonts w:ascii="Times New Roman" w:hAnsi="Times New Roman"/>
        <w:sz w:val="18"/>
        <w:szCs w:val="18"/>
        <w:lang w:val="en-US"/>
      </w:rPr>
      <w:fldChar w:fldCharType="begin"/>
    </w:r>
    <w:r>
      <w:instrText>NUMPAGES</w:instrText>
    </w:r>
    <w:r>
      <w:fldChar w:fldCharType="separate"/>
    </w:r>
    <w:r w:rsidR="002B0C90">
      <w:rPr>
        <w:noProof/>
      </w:rPr>
      <w:t>17</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5E220FD" w14:textId="77777777" w:rsidR="00040E2A" w:rsidRDefault="00040E2A">
      <w:r>
        <w:separator/>
      </w:r>
    </w:p>
  </w:footnote>
  <w:footnote w:type="continuationSeparator" w:id="0">
    <w:p w14:paraId="023F5663" w14:textId="77777777" w:rsidR="00040E2A" w:rsidRDefault="00040E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5FB4E59A"/>
    <w:lvl w:ilvl="0">
      <w:start w:val="1"/>
      <w:numFmt w:val="bullet"/>
      <w:pStyle w:val="Sraassuenkleliais"/>
      <w:lvlText w:val=""/>
      <w:lvlJc w:val="left"/>
      <w:pPr>
        <w:tabs>
          <w:tab w:val="num" w:pos="360"/>
        </w:tabs>
        <w:ind w:left="360" w:hanging="360"/>
      </w:pPr>
      <w:rPr>
        <w:rFonts w:ascii="Symbol" w:hAnsi="Symbol" w:hint="default"/>
      </w:rPr>
    </w:lvl>
  </w:abstractNum>
  <w:abstractNum w:abstractNumId="1" w15:restartNumberingAfterBreak="0">
    <w:nsid w:val="00835FC7"/>
    <w:multiLevelType w:val="multilevel"/>
    <w:tmpl w:val="4FAAB7EC"/>
    <w:lvl w:ilvl="0">
      <w:start w:val="1"/>
      <w:numFmt w:val="decimal"/>
      <w:lvlText w:val="%1."/>
      <w:lvlJc w:val="left"/>
      <w:pPr>
        <w:ind w:left="1080" w:hanging="360"/>
      </w:pPr>
    </w:lvl>
    <w:lvl w:ilvl="1">
      <w:start w:val="1"/>
      <w:numFmt w:val="decimal"/>
      <w:lvlText w:val="%1.%2."/>
      <w:lvlJc w:val="left"/>
      <w:pPr>
        <w:ind w:left="1185" w:hanging="465"/>
      </w:pPr>
      <w:rPr>
        <w:b w:val="0"/>
        <w:bCs w:val="0"/>
      </w:r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2" w15:restartNumberingAfterBreak="0">
    <w:nsid w:val="03C602BC"/>
    <w:multiLevelType w:val="hybridMultilevel"/>
    <w:tmpl w:val="F9BEB898"/>
    <w:lvl w:ilvl="0" w:tplc="94AC3648">
      <w:start w:val="5"/>
      <w:numFmt w:val="bullet"/>
      <w:lvlText w:val="-"/>
      <w:lvlJc w:val="left"/>
      <w:pPr>
        <w:ind w:left="720" w:hanging="360"/>
      </w:pPr>
      <w:rPr>
        <w:rFonts w:ascii="Times New Roman" w:eastAsiaTheme="minorHAnsi" w:hAnsi="Times New Roman" w:cs="Times New Roman"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3" w15:restartNumberingAfterBreak="0">
    <w:nsid w:val="122D773A"/>
    <w:multiLevelType w:val="multilevel"/>
    <w:tmpl w:val="92AC3EB4"/>
    <w:lvl w:ilvl="0">
      <w:numFmt w:val="bullet"/>
      <w:lvlText w:val="-"/>
      <w:lvlJc w:val="left"/>
      <w:pPr>
        <w:ind w:left="720" w:hanging="360"/>
      </w:pPr>
      <w:rPr>
        <w:rFonts w:ascii="Palemonas" w:eastAsia="Times New Roman" w:hAnsi="Palemonas" w:cs="Times New Roman"/>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 w15:restartNumberingAfterBreak="0">
    <w:nsid w:val="154A6AF9"/>
    <w:multiLevelType w:val="hybridMultilevel"/>
    <w:tmpl w:val="C13CB2F2"/>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 w15:restartNumberingAfterBreak="0">
    <w:nsid w:val="19DE0A7C"/>
    <w:multiLevelType w:val="hybridMultilevel"/>
    <w:tmpl w:val="701C51B0"/>
    <w:lvl w:ilvl="0" w:tplc="65D06746">
      <w:start w:val="5"/>
      <w:numFmt w:val="bullet"/>
      <w:lvlText w:val="-"/>
      <w:lvlJc w:val="left"/>
      <w:pPr>
        <w:ind w:left="1440" w:hanging="360"/>
      </w:pPr>
      <w:rPr>
        <w:rFonts w:ascii="Times New Roman" w:eastAsiaTheme="minorHAnsi" w:hAnsi="Times New Roman" w:cs="Times New Roman" w:hint="default"/>
      </w:rPr>
    </w:lvl>
    <w:lvl w:ilvl="1" w:tplc="04270003" w:tentative="1">
      <w:start w:val="1"/>
      <w:numFmt w:val="bullet"/>
      <w:lvlText w:val="o"/>
      <w:lvlJc w:val="left"/>
      <w:pPr>
        <w:ind w:left="2160" w:hanging="360"/>
      </w:pPr>
      <w:rPr>
        <w:rFonts w:ascii="Courier New" w:hAnsi="Courier New" w:cs="Courier New" w:hint="default"/>
      </w:rPr>
    </w:lvl>
    <w:lvl w:ilvl="2" w:tplc="04270005" w:tentative="1">
      <w:start w:val="1"/>
      <w:numFmt w:val="bullet"/>
      <w:lvlText w:val=""/>
      <w:lvlJc w:val="left"/>
      <w:pPr>
        <w:ind w:left="2880" w:hanging="360"/>
      </w:pPr>
      <w:rPr>
        <w:rFonts w:ascii="Wingdings" w:hAnsi="Wingdings" w:hint="default"/>
      </w:rPr>
    </w:lvl>
    <w:lvl w:ilvl="3" w:tplc="04270001" w:tentative="1">
      <w:start w:val="1"/>
      <w:numFmt w:val="bullet"/>
      <w:lvlText w:val=""/>
      <w:lvlJc w:val="left"/>
      <w:pPr>
        <w:ind w:left="3600" w:hanging="360"/>
      </w:pPr>
      <w:rPr>
        <w:rFonts w:ascii="Symbol" w:hAnsi="Symbol" w:hint="default"/>
      </w:rPr>
    </w:lvl>
    <w:lvl w:ilvl="4" w:tplc="04270003" w:tentative="1">
      <w:start w:val="1"/>
      <w:numFmt w:val="bullet"/>
      <w:lvlText w:val="o"/>
      <w:lvlJc w:val="left"/>
      <w:pPr>
        <w:ind w:left="4320" w:hanging="360"/>
      </w:pPr>
      <w:rPr>
        <w:rFonts w:ascii="Courier New" w:hAnsi="Courier New" w:cs="Courier New" w:hint="default"/>
      </w:rPr>
    </w:lvl>
    <w:lvl w:ilvl="5" w:tplc="04270005" w:tentative="1">
      <w:start w:val="1"/>
      <w:numFmt w:val="bullet"/>
      <w:lvlText w:val=""/>
      <w:lvlJc w:val="left"/>
      <w:pPr>
        <w:ind w:left="5040" w:hanging="360"/>
      </w:pPr>
      <w:rPr>
        <w:rFonts w:ascii="Wingdings" w:hAnsi="Wingdings" w:hint="default"/>
      </w:rPr>
    </w:lvl>
    <w:lvl w:ilvl="6" w:tplc="04270001" w:tentative="1">
      <w:start w:val="1"/>
      <w:numFmt w:val="bullet"/>
      <w:lvlText w:val=""/>
      <w:lvlJc w:val="left"/>
      <w:pPr>
        <w:ind w:left="5760" w:hanging="360"/>
      </w:pPr>
      <w:rPr>
        <w:rFonts w:ascii="Symbol" w:hAnsi="Symbol" w:hint="default"/>
      </w:rPr>
    </w:lvl>
    <w:lvl w:ilvl="7" w:tplc="04270003" w:tentative="1">
      <w:start w:val="1"/>
      <w:numFmt w:val="bullet"/>
      <w:lvlText w:val="o"/>
      <w:lvlJc w:val="left"/>
      <w:pPr>
        <w:ind w:left="6480" w:hanging="360"/>
      </w:pPr>
      <w:rPr>
        <w:rFonts w:ascii="Courier New" w:hAnsi="Courier New" w:cs="Courier New" w:hint="default"/>
      </w:rPr>
    </w:lvl>
    <w:lvl w:ilvl="8" w:tplc="04270005" w:tentative="1">
      <w:start w:val="1"/>
      <w:numFmt w:val="bullet"/>
      <w:lvlText w:val=""/>
      <w:lvlJc w:val="left"/>
      <w:pPr>
        <w:ind w:left="7200" w:hanging="360"/>
      </w:pPr>
      <w:rPr>
        <w:rFonts w:ascii="Wingdings" w:hAnsi="Wingdings" w:hint="default"/>
      </w:rPr>
    </w:lvl>
  </w:abstractNum>
  <w:abstractNum w:abstractNumId="6" w15:restartNumberingAfterBreak="0">
    <w:nsid w:val="20324640"/>
    <w:multiLevelType w:val="multilevel"/>
    <w:tmpl w:val="A5ECFCAC"/>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7" w15:restartNumberingAfterBreak="0">
    <w:nsid w:val="3246685F"/>
    <w:multiLevelType w:val="multilevel"/>
    <w:tmpl w:val="AADADF82"/>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8" w15:restartNumberingAfterBreak="0">
    <w:nsid w:val="33783083"/>
    <w:multiLevelType w:val="hybridMultilevel"/>
    <w:tmpl w:val="C8C82A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3C65239C"/>
    <w:multiLevelType w:val="hybridMultilevel"/>
    <w:tmpl w:val="BA4473B4"/>
    <w:lvl w:ilvl="0" w:tplc="272AED98">
      <w:start w:val="6"/>
      <w:numFmt w:val="decimal"/>
      <w:lvlText w:val="%1."/>
      <w:lvlJc w:val="left"/>
      <w:pPr>
        <w:ind w:left="1440" w:hanging="360"/>
      </w:pPr>
      <w:rPr>
        <w:rFonts w:hint="default"/>
        <w:b w:val="0"/>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3EF170D1"/>
    <w:multiLevelType w:val="hybridMultilevel"/>
    <w:tmpl w:val="2110A724"/>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0EA11AB"/>
    <w:multiLevelType w:val="multilevel"/>
    <w:tmpl w:val="184EBA22"/>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2" w15:restartNumberingAfterBreak="0">
    <w:nsid w:val="41AB0389"/>
    <w:multiLevelType w:val="multilevel"/>
    <w:tmpl w:val="EC88B79E"/>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43A66DCF"/>
    <w:multiLevelType w:val="multilevel"/>
    <w:tmpl w:val="E586E3BE"/>
    <w:lvl w:ilvl="0">
      <w:start w:val="1"/>
      <w:numFmt w:val="decimal"/>
      <w:lvlText w:val="%1)"/>
      <w:lvlJc w:val="left"/>
      <w:pPr>
        <w:ind w:left="1080" w:hanging="360"/>
      </w:pPr>
    </w:lvl>
    <w:lvl w:ilvl="1">
      <w:start w:val="1"/>
      <w:numFmt w:val="decimal"/>
      <w:lvlText w:val="%1.%2."/>
      <w:lvlJc w:val="left"/>
      <w:pPr>
        <w:ind w:left="1185" w:hanging="465"/>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4" w15:restartNumberingAfterBreak="0">
    <w:nsid w:val="488133AB"/>
    <w:multiLevelType w:val="hybridMultilevel"/>
    <w:tmpl w:val="6EA41BE8"/>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4A2F3E0E"/>
    <w:multiLevelType w:val="multilevel"/>
    <w:tmpl w:val="9CBC8A00"/>
    <w:lvl w:ilvl="0">
      <w:start w:val="1"/>
      <w:numFmt w:val="decimal"/>
      <w:lvlText w:val="%1."/>
      <w:lvlJc w:val="left"/>
      <w:pPr>
        <w:ind w:left="786" w:hanging="360"/>
      </w:pPr>
      <w:rPr>
        <w:b/>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4C325E75"/>
    <w:multiLevelType w:val="multilevel"/>
    <w:tmpl w:val="0DDC10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0">
    <w:nsid w:val="4E4041EE"/>
    <w:multiLevelType w:val="multilevel"/>
    <w:tmpl w:val="FBCE924E"/>
    <w:lvl w:ilvl="0">
      <w:start w:val="1"/>
      <w:numFmt w:val="decimal"/>
      <w:lvlText w:val="%1."/>
      <w:lvlJc w:val="left"/>
      <w:pPr>
        <w:ind w:left="786" w:hanging="360"/>
      </w:pPr>
      <w:rPr>
        <w:b/>
        <w:i w:val="0"/>
      </w:r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56221B73"/>
    <w:multiLevelType w:val="hybridMultilevel"/>
    <w:tmpl w:val="C8C82AD0"/>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59C51416"/>
    <w:multiLevelType w:val="multilevel"/>
    <w:tmpl w:val="656443B6"/>
    <w:lvl w:ilvl="0">
      <w:start w:val="1"/>
      <w:numFmt w:val="decimal"/>
      <w:lvlText w:val="%1."/>
      <w:lvlJc w:val="left"/>
      <w:pPr>
        <w:ind w:left="1440" w:hanging="360"/>
      </w:p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20" w15:restartNumberingAfterBreak="0">
    <w:nsid w:val="5D874AA2"/>
    <w:multiLevelType w:val="multilevel"/>
    <w:tmpl w:val="F6606E64"/>
    <w:styleLink w:val="WWNum11"/>
    <w:lvl w:ilvl="0">
      <w:start w:val="1"/>
      <w:numFmt w:val="decimal"/>
      <w:lvlText w:val="%1."/>
      <w:lvlJc w:val="left"/>
      <w:rPr>
        <w:rFonts w:cs="Times New Roman"/>
        <w:b w:val="0"/>
        <w:i w:val="0"/>
        <w:iCs w:val="0"/>
      </w:rPr>
    </w:lvl>
    <w:lvl w:ilvl="1">
      <w:start w:val="1"/>
      <w:numFmt w:val="decimal"/>
      <w:lvlText w:val="%1.%2."/>
      <w:lvlJc w:val="left"/>
      <w:rPr>
        <w:rFonts w:cs="Times New Roman"/>
        <w:b w:val="0"/>
        <w:i w:val="0"/>
        <w:iCs w:val="0"/>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21" w15:restartNumberingAfterBreak="0">
    <w:nsid w:val="5E3E3522"/>
    <w:multiLevelType w:val="multilevel"/>
    <w:tmpl w:val="2DA0D248"/>
    <w:lvl w:ilvl="0">
      <w:start w:val="1"/>
      <w:numFmt w:val="decimal"/>
      <w:lvlText w:val="%1."/>
      <w:lvlJc w:val="left"/>
      <w:pPr>
        <w:ind w:left="720" w:hanging="360"/>
      </w:pPr>
    </w:lvl>
    <w:lvl w:ilvl="1">
      <w:start w:val="1"/>
      <w:numFmt w:val="decimal"/>
      <w:isLgl/>
      <w:lvlText w:val="%1.%2."/>
      <w:lvlJc w:val="left"/>
      <w:pPr>
        <w:ind w:left="1080" w:hanging="360"/>
      </w:pPr>
      <w:rPr>
        <w:rFonts w:hint="default"/>
        <w:b w:val="0"/>
      </w:rPr>
    </w:lvl>
    <w:lvl w:ilvl="2">
      <w:start w:val="1"/>
      <w:numFmt w:val="decimal"/>
      <w:isLgl/>
      <w:lvlText w:val="%1.%2.%3."/>
      <w:lvlJc w:val="left"/>
      <w:pPr>
        <w:ind w:left="1800" w:hanging="720"/>
      </w:pPr>
      <w:rPr>
        <w:rFonts w:hint="default"/>
        <w:b w:val="0"/>
      </w:rPr>
    </w:lvl>
    <w:lvl w:ilvl="3">
      <w:start w:val="1"/>
      <w:numFmt w:val="decimal"/>
      <w:isLgl/>
      <w:lvlText w:val="%1.%2.%3.%4."/>
      <w:lvlJc w:val="left"/>
      <w:pPr>
        <w:ind w:left="2160" w:hanging="720"/>
      </w:pPr>
      <w:rPr>
        <w:rFonts w:hint="default"/>
        <w:b w:val="0"/>
      </w:rPr>
    </w:lvl>
    <w:lvl w:ilvl="4">
      <w:start w:val="1"/>
      <w:numFmt w:val="decimal"/>
      <w:isLgl/>
      <w:lvlText w:val="%1.%2.%3.%4.%5."/>
      <w:lvlJc w:val="left"/>
      <w:pPr>
        <w:ind w:left="2880" w:hanging="1080"/>
      </w:pPr>
      <w:rPr>
        <w:rFonts w:hint="default"/>
        <w:b w:val="0"/>
      </w:rPr>
    </w:lvl>
    <w:lvl w:ilvl="5">
      <w:start w:val="1"/>
      <w:numFmt w:val="decimal"/>
      <w:isLgl/>
      <w:lvlText w:val="%1.%2.%3.%4.%5.%6."/>
      <w:lvlJc w:val="left"/>
      <w:pPr>
        <w:ind w:left="3240" w:hanging="1080"/>
      </w:pPr>
      <w:rPr>
        <w:rFonts w:hint="default"/>
        <w:b w:val="0"/>
      </w:rPr>
    </w:lvl>
    <w:lvl w:ilvl="6">
      <w:start w:val="1"/>
      <w:numFmt w:val="decimal"/>
      <w:isLgl/>
      <w:lvlText w:val="%1.%2.%3.%4.%5.%6.%7."/>
      <w:lvlJc w:val="left"/>
      <w:pPr>
        <w:ind w:left="3960" w:hanging="1440"/>
      </w:pPr>
      <w:rPr>
        <w:rFonts w:hint="default"/>
        <w:b w:val="0"/>
      </w:rPr>
    </w:lvl>
    <w:lvl w:ilvl="7">
      <w:start w:val="1"/>
      <w:numFmt w:val="decimal"/>
      <w:isLgl/>
      <w:lvlText w:val="%1.%2.%3.%4.%5.%6.%7.%8."/>
      <w:lvlJc w:val="left"/>
      <w:pPr>
        <w:ind w:left="4320" w:hanging="1440"/>
      </w:pPr>
      <w:rPr>
        <w:rFonts w:hint="default"/>
        <w:b w:val="0"/>
      </w:rPr>
    </w:lvl>
    <w:lvl w:ilvl="8">
      <w:start w:val="1"/>
      <w:numFmt w:val="decimal"/>
      <w:isLgl/>
      <w:lvlText w:val="%1.%2.%3.%4.%5.%6.%7.%8.%9."/>
      <w:lvlJc w:val="left"/>
      <w:pPr>
        <w:ind w:left="5040" w:hanging="1800"/>
      </w:pPr>
      <w:rPr>
        <w:rFonts w:hint="default"/>
        <w:b w:val="0"/>
      </w:rPr>
    </w:lvl>
  </w:abstractNum>
  <w:abstractNum w:abstractNumId="22" w15:restartNumberingAfterBreak="0">
    <w:nsid w:val="5F8F3754"/>
    <w:multiLevelType w:val="hybridMultilevel"/>
    <w:tmpl w:val="8894398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23" w15:restartNumberingAfterBreak="0">
    <w:nsid w:val="65774664"/>
    <w:multiLevelType w:val="multilevel"/>
    <w:tmpl w:val="D62863B0"/>
    <w:lvl w:ilvl="0">
      <w:start w:val="1"/>
      <w:numFmt w:val="decimal"/>
      <w:lvlText w:val="%1."/>
      <w:lvlJc w:val="left"/>
      <w:pPr>
        <w:ind w:left="720" w:hanging="360"/>
      </w:pPr>
    </w:lvl>
    <w:lvl w:ilvl="1">
      <w:start w:val="1"/>
      <w:numFmt w:val="decimal"/>
      <w:isLgl/>
      <w:lvlText w:val="%1.%2."/>
      <w:lvlJc w:val="left"/>
      <w:pPr>
        <w:ind w:left="1080" w:hanging="360"/>
      </w:pPr>
      <w:rPr>
        <w:rFonts w:hint="default"/>
        <w:strike w:val="0"/>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4" w15:restartNumberingAfterBreak="0">
    <w:nsid w:val="7C1166AF"/>
    <w:multiLevelType w:val="multilevel"/>
    <w:tmpl w:val="39165B3A"/>
    <w:lvl w:ilvl="0">
      <w:start w:val="1"/>
      <w:numFmt w:val="decimal"/>
      <w:lvlText w:val="%1."/>
      <w:lvlJc w:val="left"/>
      <w:pPr>
        <w:ind w:left="0" w:firstLine="567"/>
      </w:pPr>
      <w:rPr>
        <w:b/>
      </w:rPr>
    </w:lvl>
    <w:lvl w:ilvl="1">
      <w:start w:val="1"/>
      <w:numFmt w:val="decimal"/>
      <w:lvlText w:val="%1.%2."/>
      <w:lvlJc w:val="left"/>
      <w:pPr>
        <w:ind w:left="120" w:firstLine="447"/>
      </w:pPr>
    </w:lvl>
    <w:lvl w:ilvl="2">
      <w:start w:val="1"/>
      <w:numFmt w:val="decimal"/>
      <w:lvlText w:val="%1.%2.%3."/>
      <w:lvlJc w:val="left"/>
      <w:pPr>
        <w:ind w:left="480" w:firstLine="87"/>
      </w:pPr>
    </w:lvl>
    <w:lvl w:ilvl="3">
      <w:start w:val="1"/>
      <w:numFmt w:val="decimal"/>
      <w:lvlText w:val="%1.%2.%3.%4."/>
      <w:lvlJc w:val="left"/>
      <w:pPr>
        <w:ind w:left="480" w:firstLine="87"/>
      </w:pPr>
    </w:lvl>
    <w:lvl w:ilvl="4">
      <w:start w:val="1"/>
      <w:numFmt w:val="decimal"/>
      <w:lvlText w:val="%1.%2.%3.%4.%5."/>
      <w:lvlJc w:val="left"/>
      <w:pPr>
        <w:ind w:left="840" w:hanging="273"/>
      </w:pPr>
    </w:lvl>
    <w:lvl w:ilvl="5">
      <w:start w:val="1"/>
      <w:numFmt w:val="decimal"/>
      <w:lvlText w:val="%1.%2.%3.%4.%5.%6."/>
      <w:lvlJc w:val="left"/>
      <w:pPr>
        <w:ind w:left="840" w:hanging="273"/>
      </w:pPr>
    </w:lvl>
    <w:lvl w:ilvl="6">
      <w:start w:val="1"/>
      <w:numFmt w:val="decimal"/>
      <w:lvlText w:val="%1.%2.%3.%4.%5.%6.%7."/>
      <w:lvlJc w:val="left"/>
      <w:pPr>
        <w:ind w:left="1200" w:hanging="633"/>
      </w:pPr>
    </w:lvl>
    <w:lvl w:ilvl="7">
      <w:start w:val="1"/>
      <w:numFmt w:val="decimal"/>
      <w:lvlText w:val="%1.%2.%3.%4.%5.%6.%7.%8."/>
      <w:lvlJc w:val="left"/>
      <w:pPr>
        <w:ind w:left="1200" w:hanging="633"/>
      </w:pPr>
    </w:lvl>
    <w:lvl w:ilvl="8">
      <w:start w:val="1"/>
      <w:numFmt w:val="decimal"/>
      <w:lvlText w:val="%1.%2.%3.%4.%5.%6.%7.%8.%9."/>
      <w:lvlJc w:val="left"/>
      <w:pPr>
        <w:ind w:left="1560" w:hanging="993"/>
      </w:pPr>
    </w:lvl>
  </w:abstractNum>
  <w:num w:numId="1" w16cid:durableId="1865635593">
    <w:abstractNumId w:val="19"/>
  </w:num>
  <w:num w:numId="2" w16cid:durableId="174342488">
    <w:abstractNumId w:val="1"/>
  </w:num>
  <w:num w:numId="3" w16cid:durableId="1691294722">
    <w:abstractNumId w:val="13"/>
  </w:num>
  <w:num w:numId="4" w16cid:durableId="1192838512">
    <w:abstractNumId w:val="11"/>
  </w:num>
  <w:num w:numId="5" w16cid:durableId="1336496062">
    <w:abstractNumId w:val="7"/>
  </w:num>
  <w:num w:numId="6" w16cid:durableId="1125470356">
    <w:abstractNumId w:val="24"/>
  </w:num>
  <w:num w:numId="7" w16cid:durableId="1477140904">
    <w:abstractNumId w:val="6"/>
  </w:num>
  <w:num w:numId="8" w16cid:durableId="236134729">
    <w:abstractNumId w:val="21"/>
  </w:num>
  <w:num w:numId="9" w16cid:durableId="471291525">
    <w:abstractNumId w:val="2"/>
  </w:num>
  <w:num w:numId="10" w16cid:durableId="792097429">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974560315">
    <w:abstractNumId w:val="20"/>
  </w:num>
  <w:num w:numId="12" w16cid:durableId="212890088">
    <w:abstractNumId w:val="20"/>
    <w:lvlOverride w:ilvl="0">
      <w:startOverride w:val="1"/>
    </w:lvlOverride>
  </w:num>
  <w:num w:numId="13" w16cid:durableId="1910459477">
    <w:abstractNumId w:val="17"/>
  </w:num>
  <w:num w:numId="14" w16cid:durableId="1799952382">
    <w:abstractNumId w:val="15"/>
  </w:num>
  <w:num w:numId="15" w16cid:durableId="2034457486">
    <w:abstractNumId w:val="3"/>
  </w:num>
  <w:num w:numId="16" w16cid:durableId="25520877">
    <w:abstractNumId w:val="16"/>
  </w:num>
  <w:num w:numId="17" w16cid:durableId="1982300112">
    <w:abstractNumId w:val="12"/>
  </w:num>
  <w:num w:numId="18" w16cid:durableId="614025652">
    <w:abstractNumId w:val="5"/>
  </w:num>
  <w:num w:numId="19" w16cid:durableId="1713729938">
    <w:abstractNumId w:val="23"/>
  </w:num>
  <w:num w:numId="20" w16cid:durableId="1420061222">
    <w:abstractNumId w:val="9"/>
  </w:num>
  <w:num w:numId="21" w16cid:durableId="949431180">
    <w:abstractNumId w:val="0"/>
  </w:num>
  <w:num w:numId="22" w16cid:durableId="1842425653">
    <w:abstractNumId w:val="10"/>
  </w:num>
  <w:num w:numId="23" w16cid:durableId="558908755">
    <w:abstractNumId w:val="4"/>
  </w:num>
  <w:num w:numId="24" w16cid:durableId="1395003820">
    <w:abstractNumId w:val="14"/>
  </w:num>
  <w:num w:numId="25" w16cid:durableId="1405564951">
    <w:abstractNumId w:val="18"/>
  </w:num>
  <w:num w:numId="26" w16cid:durableId="1269005665">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grammar="clean"/>
  <w:defaultTabStop w:val="720"/>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40DAA"/>
    <w:rsid w:val="00013D4B"/>
    <w:rsid w:val="000142CD"/>
    <w:rsid w:val="0002619F"/>
    <w:rsid w:val="000268C3"/>
    <w:rsid w:val="00040E2A"/>
    <w:rsid w:val="0005011C"/>
    <w:rsid w:val="000544D5"/>
    <w:rsid w:val="00065305"/>
    <w:rsid w:val="00081EC4"/>
    <w:rsid w:val="000A4EEB"/>
    <w:rsid w:val="001360E8"/>
    <w:rsid w:val="00162C8D"/>
    <w:rsid w:val="0027694F"/>
    <w:rsid w:val="00276AC0"/>
    <w:rsid w:val="002A04BC"/>
    <w:rsid w:val="002B0C90"/>
    <w:rsid w:val="002B6EE1"/>
    <w:rsid w:val="002C04C1"/>
    <w:rsid w:val="00315EBE"/>
    <w:rsid w:val="00340DAA"/>
    <w:rsid w:val="003413FF"/>
    <w:rsid w:val="0036285A"/>
    <w:rsid w:val="00380E47"/>
    <w:rsid w:val="003A0475"/>
    <w:rsid w:val="003C7BE8"/>
    <w:rsid w:val="0040391F"/>
    <w:rsid w:val="00410300"/>
    <w:rsid w:val="00414D15"/>
    <w:rsid w:val="00416BA1"/>
    <w:rsid w:val="00425F37"/>
    <w:rsid w:val="004304ED"/>
    <w:rsid w:val="0048504F"/>
    <w:rsid w:val="004B7F8F"/>
    <w:rsid w:val="005038FC"/>
    <w:rsid w:val="00506867"/>
    <w:rsid w:val="00507301"/>
    <w:rsid w:val="0051592A"/>
    <w:rsid w:val="00516E91"/>
    <w:rsid w:val="0058271B"/>
    <w:rsid w:val="005E1F71"/>
    <w:rsid w:val="005F5D43"/>
    <w:rsid w:val="005F63CF"/>
    <w:rsid w:val="006042E2"/>
    <w:rsid w:val="00667318"/>
    <w:rsid w:val="00677DC4"/>
    <w:rsid w:val="0069225A"/>
    <w:rsid w:val="006C2303"/>
    <w:rsid w:val="006C5858"/>
    <w:rsid w:val="006D2EA6"/>
    <w:rsid w:val="006D681C"/>
    <w:rsid w:val="00706F21"/>
    <w:rsid w:val="00734A30"/>
    <w:rsid w:val="007473C3"/>
    <w:rsid w:val="00763FE9"/>
    <w:rsid w:val="00771870"/>
    <w:rsid w:val="007A201D"/>
    <w:rsid w:val="007D3D17"/>
    <w:rsid w:val="007F532D"/>
    <w:rsid w:val="0083025B"/>
    <w:rsid w:val="00852603"/>
    <w:rsid w:val="00875409"/>
    <w:rsid w:val="00880260"/>
    <w:rsid w:val="008D252B"/>
    <w:rsid w:val="00923A11"/>
    <w:rsid w:val="00970580"/>
    <w:rsid w:val="009B410B"/>
    <w:rsid w:val="00A00B1E"/>
    <w:rsid w:val="00A52027"/>
    <w:rsid w:val="00A54703"/>
    <w:rsid w:val="00A609CB"/>
    <w:rsid w:val="00A64D5A"/>
    <w:rsid w:val="00A8566E"/>
    <w:rsid w:val="00A92EED"/>
    <w:rsid w:val="00AE47F6"/>
    <w:rsid w:val="00B14C32"/>
    <w:rsid w:val="00B660D4"/>
    <w:rsid w:val="00B679A9"/>
    <w:rsid w:val="00B77E5C"/>
    <w:rsid w:val="00B90EB0"/>
    <w:rsid w:val="00B9713D"/>
    <w:rsid w:val="00BB2F69"/>
    <w:rsid w:val="00C05EB3"/>
    <w:rsid w:val="00C53F36"/>
    <w:rsid w:val="00C64AE8"/>
    <w:rsid w:val="00CC78BF"/>
    <w:rsid w:val="00D17239"/>
    <w:rsid w:val="00D41030"/>
    <w:rsid w:val="00D446E2"/>
    <w:rsid w:val="00D502A7"/>
    <w:rsid w:val="00D80CC8"/>
    <w:rsid w:val="00DC0BED"/>
    <w:rsid w:val="00E45F6B"/>
    <w:rsid w:val="00E7086C"/>
    <w:rsid w:val="00E77A10"/>
    <w:rsid w:val="00E82420"/>
    <w:rsid w:val="00F47516"/>
    <w:rsid w:val="00F61FC9"/>
    <w:rsid w:val="00FC4EE7"/>
    <w:rsid w:val="00FD3A64"/>
    <w:rsid w:val="00FD57FA"/>
    <w:rsid w:val="00FE7233"/>
  </w:rsids>
  <m:mathPr>
    <m:mathFont m:val="Cambria Math"/>
    <m:brkBin m:val="before"/>
    <m:brkBinSub m:val="--"/>
    <m:smallFrac m:val="0"/>
    <m:dispDef/>
    <m:lMargin m:val="0"/>
    <m:rMargin m:val="0"/>
    <m:defJc m:val="centerGroup"/>
    <m:wrapIndent m:val="1440"/>
    <m:intLim m:val="subSup"/>
    <m:naryLim m:val="undOvr"/>
  </m:mathPr>
  <w:themeFontLang w:val="lt-LT"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7554204"/>
  <w15:docId w15:val="{1F50141E-09C6-4CF5-BE55-E107ABA3B1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Pr>
      <w:color w:val="00000A"/>
      <w:sz w:val="24"/>
      <w:szCs w:val="24"/>
      <w:lang w:eastAsia="en-US"/>
    </w:rPr>
  </w:style>
  <w:style w:type="paragraph" w:styleId="Antrat1">
    <w:name w:val="heading 1"/>
    <w:basedOn w:val="prastasis"/>
    <w:link w:val="Antrat1Diagrama"/>
    <w:uiPriority w:val="9"/>
    <w:qFormat/>
    <w:rsid w:val="00D931EC"/>
    <w:pPr>
      <w:keepNext/>
      <w:keepLines/>
      <w:spacing w:before="240"/>
      <w:outlineLvl w:val="0"/>
    </w:pPr>
    <w:rPr>
      <w:rFonts w:asciiTheme="majorHAnsi" w:eastAsiaTheme="majorEastAsia" w:hAnsiTheme="majorHAnsi" w:cstheme="majorBidi"/>
      <w:color w:val="4C96AD" w:themeColor="accent1" w:themeShade="BF"/>
      <w:sz w:val="32"/>
      <w:szCs w:val="32"/>
    </w:rPr>
  </w:style>
  <w:style w:type="paragraph" w:styleId="Antrat2">
    <w:name w:val="heading 2"/>
    <w:basedOn w:val="prastasis"/>
    <w:link w:val="Antrat2Diagrama"/>
    <w:uiPriority w:val="9"/>
    <w:semiHidden/>
    <w:unhideWhenUsed/>
    <w:qFormat/>
    <w:rsid w:val="00D931EC"/>
    <w:pPr>
      <w:keepNext/>
      <w:keepLines/>
      <w:spacing w:before="40"/>
      <w:outlineLvl w:val="1"/>
    </w:pPr>
    <w:rPr>
      <w:rFonts w:asciiTheme="majorHAnsi" w:eastAsiaTheme="majorEastAsia" w:hAnsiTheme="majorHAnsi" w:cstheme="majorBidi"/>
      <w:color w:val="4C96AD" w:themeColor="accent1" w:themeShade="BF"/>
      <w:sz w:val="26"/>
      <w:szCs w:val="26"/>
    </w:rPr>
  </w:style>
  <w:style w:type="paragraph" w:styleId="Antrat3">
    <w:name w:val="heading 3"/>
    <w:basedOn w:val="prastasis"/>
    <w:link w:val="Antrat3Diagrama"/>
    <w:uiPriority w:val="9"/>
    <w:semiHidden/>
    <w:unhideWhenUsed/>
    <w:qFormat/>
    <w:rsid w:val="00D931EC"/>
    <w:pPr>
      <w:keepNext/>
      <w:keepLines/>
      <w:spacing w:before="40"/>
      <w:outlineLvl w:val="2"/>
    </w:pPr>
    <w:rPr>
      <w:rFonts w:asciiTheme="majorHAnsi" w:eastAsiaTheme="majorEastAsia" w:hAnsiTheme="majorHAnsi" w:cstheme="majorBidi"/>
      <w:color w:val="336473" w:themeColor="accent1" w:themeShade="7F"/>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Internetosaitas">
    <w:name w:val="Interneto saitas"/>
    <w:uiPriority w:val="99"/>
    <w:rPr>
      <w:u w:val="single"/>
    </w:rPr>
  </w:style>
  <w:style w:type="character" w:customStyle="1" w:styleId="Hyperlink0">
    <w:name w:val="Hyperlink.0"/>
    <w:basedOn w:val="Internetosaitas"/>
    <w:qFormat/>
    <w:rPr>
      <w:u w:val="single"/>
    </w:rPr>
  </w:style>
  <w:style w:type="character" w:customStyle="1" w:styleId="PuslapioinaostekstasDiagrama">
    <w:name w:val="Puslapio išnašos tekstas Diagrama"/>
    <w:basedOn w:val="Numatytasispastraiposriftas"/>
    <w:link w:val="Puslapioinaostekstas"/>
    <w:uiPriority w:val="99"/>
    <w:semiHidden/>
    <w:qFormat/>
    <w:rsid w:val="00D1004F"/>
    <w:rPr>
      <w:lang w:val="en-US" w:eastAsia="en-US"/>
    </w:rPr>
  </w:style>
  <w:style w:type="character" w:styleId="Puslapioinaosnuoroda">
    <w:name w:val="footnote reference"/>
    <w:basedOn w:val="Numatytasispastraiposriftas"/>
    <w:uiPriority w:val="99"/>
    <w:semiHidden/>
    <w:unhideWhenUsed/>
    <w:qFormat/>
    <w:rsid w:val="00D1004F"/>
    <w:rPr>
      <w:vertAlign w:val="superscript"/>
    </w:rPr>
  </w:style>
  <w:style w:type="character" w:customStyle="1" w:styleId="AntratsDiagrama">
    <w:name w:val="Antraštės Diagrama"/>
    <w:basedOn w:val="Numatytasispastraiposriftas"/>
    <w:link w:val="Puslapinantrat"/>
    <w:uiPriority w:val="99"/>
    <w:qFormat/>
    <w:rsid w:val="00B44DA4"/>
    <w:rPr>
      <w:sz w:val="24"/>
      <w:szCs w:val="24"/>
      <w:lang w:val="en-US" w:eastAsia="en-US"/>
    </w:rPr>
  </w:style>
  <w:style w:type="character" w:customStyle="1" w:styleId="PoratDiagrama">
    <w:name w:val="Poraštė Diagrama"/>
    <w:basedOn w:val="Numatytasispastraiposriftas"/>
    <w:link w:val="Puslapinporat"/>
    <w:uiPriority w:val="99"/>
    <w:qFormat/>
    <w:rsid w:val="00B44DA4"/>
    <w:rPr>
      <w:sz w:val="24"/>
      <w:szCs w:val="24"/>
      <w:lang w:val="en-US" w:eastAsia="en-US"/>
    </w:rPr>
  </w:style>
  <w:style w:type="character" w:customStyle="1" w:styleId="Antrat1Diagrama">
    <w:name w:val="Antraštė 1 Diagrama"/>
    <w:basedOn w:val="Numatytasispastraiposriftas"/>
    <w:link w:val="Antrat1"/>
    <w:uiPriority w:val="9"/>
    <w:qFormat/>
    <w:rsid w:val="00D931EC"/>
    <w:rPr>
      <w:rFonts w:asciiTheme="majorHAnsi" w:eastAsiaTheme="majorEastAsia" w:hAnsiTheme="majorHAnsi" w:cstheme="majorBidi"/>
      <w:color w:val="4C96AD" w:themeColor="accent1" w:themeShade="BF"/>
      <w:sz w:val="32"/>
      <w:szCs w:val="32"/>
      <w:lang w:val="en-US" w:eastAsia="en-US"/>
    </w:rPr>
  </w:style>
  <w:style w:type="character" w:customStyle="1" w:styleId="HeadingDiagrama">
    <w:name w:val="Heading Diagrama"/>
    <w:basedOn w:val="Numatytasispastraiposriftas"/>
    <w:link w:val="Antrat10"/>
    <w:qFormat/>
    <w:rsid w:val="00D931EC"/>
    <w:rPr>
      <w:rFonts w:cs="Arial Unicode MS"/>
      <w:b/>
      <w:bCs/>
      <w:caps/>
      <w:color w:val="434343"/>
      <w:spacing w:val="4"/>
      <w:sz w:val="22"/>
      <w:szCs w:val="22"/>
      <w:lang w:val="en-US"/>
    </w:rPr>
  </w:style>
  <w:style w:type="character" w:customStyle="1" w:styleId="1SkyriusDiagrama">
    <w:name w:val="1 Skyrius Diagrama"/>
    <w:basedOn w:val="HeadingDiagrama"/>
    <w:link w:val="1Skyrius"/>
    <w:qFormat/>
    <w:rsid w:val="00D931EC"/>
    <w:rPr>
      <w:rFonts w:cs="Arial Unicode MS"/>
      <w:b/>
      <w:bCs/>
      <w:caps/>
      <w:color w:val="434343"/>
      <w:spacing w:val="4"/>
      <w:sz w:val="22"/>
      <w:szCs w:val="22"/>
      <w:lang w:val="en-US"/>
    </w:rPr>
  </w:style>
  <w:style w:type="character" w:customStyle="1" w:styleId="Antrat2Diagrama">
    <w:name w:val="Antraštė 2 Diagrama"/>
    <w:basedOn w:val="Numatytasispastraiposriftas"/>
    <w:link w:val="Antrat2"/>
    <w:uiPriority w:val="9"/>
    <w:semiHidden/>
    <w:qFormat/>
    <w:rsid w:val="00D931EC"/>
    <w:rPr>
      <w:rFonts w:asciiTheme="majorHAnsi" w:eastAsiaTheme="majorEastAsia" w:hAnsiTheme="majorHAnsi" w:cstheme="majorBidi"/>
      <w:color w:val="4C96AD" w:themeColor="accent1" w:themeShade="BF"/>
      <w:sz w:val="26"/>
      <w:szCs w:val="26"/>
      <w:lang w:val="en-US" w:eastAsia="en-US"/>
    </w:rPr>
  </w:style>
  <w:style w:type="character" w:customStyle="1" w:styleId="Antrat3Diagrama">
    <w:name w:val="Antraštė 3 Diagrama"/>
    <w:basedOn w:val="Numatytasispastraiposriftas"/>
    <w:link w:val="Antrat3"/>
    <w:uiPriority w:val="9"/>
    <w:semiHidden/>
    <w:qFormat/>
    <w:rsid w:val="00D931EC"/>
    <w:rPr>
      <w:rFonts w:asciiTheme="majorHAnsi" w:eastAsiaTheme="majorEastAsia" w:hAnsiTheme="majorHAnsi" w:cstheme="majorBidi"/>
      <w:color w:val="336473" w:themeColor="accent1" w:themeShade="7F"/>
      <w:sz w:val="24"/>
      <w:szCs w:val="24"/>
      <w:lang w:val="en-US" w:eastAsia="en-US"/>
    </w:rPr>
  </w:style>
  <w:style w:type="character" w:customStyle="1" w:styleId="SraopastraipaDiagrama">
    <w:name w:val="Sąrašo pastraipa Diagrama"/>
    <w:link w:val="Sraopastraipa"/>
    <w:uiPriority w:val="34"/>
    <w:qFormat/>
    <w:locked/>
    <w:rsid w:val="00FA54A9"/>
    <w:rPr>
      <w:sz w:val="24"/>
      <w:szCs w:val="24"/>
      <w:lang w:eastAsia="en-US"/>
    </w:rPr>
  </w:style>
  <w:style w:type="character" w:styleId="Komentaronuoroda">
    <w:name w:val="annotation reference"/>
    <w:basedOn w:val="Numatytasispastraiposriftas"/>
    <w:uiPriority w:val="99"/>
    <w:semiHidden/>
    <w:unhideWhenUsed/>
    <w:qFormat/>
    <w:rsid w:val="005D6CEF"/>
    <w:rPr>
      <w:sz w:val="16"/>
      <w:szCs w:val="16"/>
    </w:rPr>
  </w:style>
  <w:style w:type="character" w:customStyle="1" w:styleId="KomentarotekstasDiagrama">
    <w:name w:val="Komentaro tekstas Diagrama"/>
    <w:basedOn w:val="Numatytasispastraiposriftas"/>
    <w:link w:val="Komentarotekstas"/>
    <w:uiPriority w:val="99"/>
    <w:semiHidden/>
    <w:qFormat/>
    <w:rsid w:val="005D6CEF"/>
    <w:rPr>
      <w:lang w:eastAsia="en-US"/>
    </w:rPr>
  </w:style>
  <w:style w:type="character" w:customStyle="1" w:styleId="KomentarotemaDiagrama">
    <w:name w:val="Komentaro tema Diagrama"/>
    <w:basedOn w:val="KomentarotekstasDiagrama"/>
    <w:link w:val="Komentarotema"/>
    <w:uiPriority w:val="99"/>
    <w:semiHidden/>
    <w:qFormat/>
    <w:rsid w:val="005D6CEF"/>
    <w:rPr>
      <w:b/>
      <w:bCs/>
      <w:lang w:eastAsia="en-US"/>
    </w:rPr>
  </w:style>
  <w:style w:type="character" w:customStyle="1" w:styleId="DebesliotekstasDiagrama">
    <w:name w:val="Debesėlio tekstas Diagrama"/>
    <w:basedOn w:val="Numatytasispastraiposriftas"/>
    <w:link w:val="Debesliotekstas"/>
    <w:uiPriority w:val="99"/>
    <w:semiHidden/>
    <w:qFormat/>
    <w:rsid w:val="005D6CEF"/>
    <w:rPr>
      <w:rFonts w:ascii="Segoe UI" w:hAnsi="Segoe UI" w:cs="Segoe UI"/>
      <w:sz w:val="18"/>
      <w:szCs w:val="18"/>
      <w:lang w:eastAsia="en-US"/>
    </w:rPr>
  </w:style>
  <w:style w:type="character" w:customStyle="1" w:styleId="ListLabel1">
    <w:name w:val="ListLabel 1"/>
    <w:qFormat/>
    <w:rPr>
      <w:b w:val="0"/>
      <w:i w:val="0"/>
    </w:rPr>
  </w:style>
  <w:style w:type="character" w:customStyle="1" w:styleId="ListLabel2">
    <w:name w:val="ListLabel 2"/>
    <w:qFormat/>
    <w:rPr>
      <w:i w:val="0"/>
    </w:rPr>
  </w:style>
  <w:style w:type="character" w:customStyle="1" w:styleId="ListLabel3">
    <w:name w:val="ListLabel 3"/>
    <w:qFormat/>
    <w:rPr>
      <w:i/>
    </w:rPr>
  </w:style>
  <w:style w:type="character" w:customStyle="1" w:styleId="ListLabel4">
    <w:name w:val="ListLabel 4"/>
    <w:qFormat/>
    <w:rPr>
      <w:i/>
    </w:rPr>
  </w:style>
  <w:style w:type="character" w:customStyle="1" w:styleId="ListLabel5">
    <w:name w:val="ListLabel 5"/>
    <w:qFormat/>
    <w:rPr>
      <w:i/>
    </w:rPr>
  </w:style>
  <w:style w:type="character" w:customStyle="1" w:styleId="ListLabel6">
    <w:name w:val="ListLabel 6"/>
    <w:qFormat/>
    <w:rPr>
      <w:i/>
    </w:rPr>
  </w:style>
  <w:style w:type="character" w:customStyle="1" w:styleId="ListLabel7">
    <w:name w:val="ListLabel 7"/>
    <w:qFormat/>
    <w:rPr>
      <w:i/>
    </w:rPr>
  </w:style>
  <w:style w:type="character" w:customStyle="1" w:styleId="ListLabel8">
    <w:name w:val="ListLabel 8"/>
    <w:qFormat/>
    <w:rPr>
      <w:i/>
    </w:rPr>
  </w:style>
  <w:style w:type="character" w:customStyle="1" w:styleId="ListLabel9">
    <w:name w:val="ListLabel 9"/>
    <w:qFormat/>
    <w:rPr>
      <w:i/>
    </w:rPr>
  </w:style>
  <w:style w:type="character" w:customStyle="1" w:styleId="ListLabel10">
    <w:name w:val="ListLabel 10"/>
    <w:qFormat/>
    <w:rPr>
      <w:b/>
    </w:rPr>
  </w:style>
  <w:style w:type="character" w:customStyle="1" w:styleId="Rodyklssaitas">
    <w:name w:val="Rodyklės saitas"/>
    <w:qFormat/>
  </w:style>
  <w:style w:type="character" w:customStyle="1" w:styleId="Inaosramenys">
    <w:name w:val="Išnašos rašmenys"/>
    <w:qFormat/>
  </w:style>
  <w:style w:type="character" w:customStyle="1" w:styleId="Inaosprieraias">
    <w:name w:val="Išnašos prieraišas"/>
    <w:rPr>
      <w:vertAlign w:val="superscript"/>
    </w:rPr>
  </w:style>
  <w:style w:type="character" w:customStyle="1" w:styleId="Galinsinaosprieraias">
    <w:name w:val="Galinės išnašos prieraišas"/>
    <w:rPr>
      <w:vertAlign w:val="superscript"/>
    </w:rPr>
  </w:style>
  <w:style w:type="character" w:customStyle="1" w:styleId="Galinsinaosramenys">
    <w:name w:val="Galinės išnašos rašmenys"/>
    <w:qFormat/>
  </w:style>
  <w:style w:type="character" w:customStyle="1" w:styleId="Aplankytasinternetosaitas">
    <w:name w:val="Aplankytas interneto saitas"/>
    <w:rPr>
      <w:color w:val="800000"/>
      <w:u w:val="single"/>
    </w:rPr>
  </w:style>
  <w:style w:type="character" w:customStyle="1" w:styleId="ListLabel11">
    <w:name w:val="ListLabel 11"/>
    <w:qFormat/>
    <w:rPr>
      <w:b/>
    </w:rPr>
  </w:style>
  <w:style w:type="character" w:customStyle="1" w:styleId="ListLabel12">
    <w:name w:val="ListLabel 12"/>
    <w:qFormat/>
    <w:rPr>
      <w:b/>
    </w:rPr>
  </w:style>
  <w:style w:type="paragraph" w:customStyle="1" w:styleId="Antrat10">
    <w:name w:val="Antraštė1"/>
    <w:basedOn w:val="prastasis"/>
    <w:next w:val="Pagrindinistekstas"/>
    <w:link w:val="HeadingDiagrama"/>
    <w:qFormat/>
    <w:pPr>
      <w:outlineLvl w:val="0"/>
    </w:pPr>
    <w:rPr>
      <w:rFonts w:cs="Arial Unicode MS"/>
      <w:b/>
      <w:bCs/>
      <w:caps/>
      <w:color w:val="434343"/>
      <w:spacing w:val="4"/>
      <w:sz w:val="22"/>
      <w:szCs w:val="22"/>
      <w:lang w:val="en-US"/>
    </w:rPr>
  </w:style>
  <w:style w:type="paragraph" w:styleId="Pagrindinistekstas">
    <w:name w:val="Body Text"/>
    <w:basedOn w:val="prastasis"/>
    <w:pPr>
      <w:spacing w:after="140" w:line="288" w:lineRule="auto"/>
    </w:pPr>
  </w:style>
  <w:style w:type="paragraph" w:styleId="Sraas">
    <w:name w:val="List"/>
    <w:basedOn w:val="Pagrindinistekstas"/>
    <w:rPr>
      <w:rFonts w:cs="Arial"/>
    </w:rPr>
  </w:style>
  <w:style w:type="paragraph" w:styleId="Pavadinimas">
    <w:name w:val="Title"/>
    <w:basedOn w:val="prastasis"/>
    <w:pPr>
      <w:suppressLineNumbers/>
      <w:spacing w:before="120" w:after="120"/>
    </w:pPr>
    <w:rPr>
      <w:rFonts w:cs="Arial"/>
      <w:i/>
      <w:iCs/>
    </w:rPr>
  </w:style>
  <w:style w:type="paragraph" w:customStyle="1" w:styleId="Rodykl">
    <w:name w:val="Rodyklė"/>
    <w:basedOn w:val="prastasis"/>
    <w:qFormat/>
    <w:pPr>
      <w:suppressLineNumbers/>
    </w:pPr>
    <w:rPr>
      <w:rFonts w:cs="Arial"/>
    </w:rPr>
  </w:style>
  <w:style w:type="paragraph" w:customStyle="1" w:styleId="HeaderFooter">
    <w:name w:val="Header &amp; Footer"/>
    <w:qFormat/>
    <w:pPr>
      <w:tabs>
        <w:tab w:val="right" w:pos="9020"/>
      </w:tabs>
      <w:spacing w:line="288" w:lineRule="auto"/>
    </w:pPr>
    <w:rPr>
      <w:rFonts w:ascii="Helvetica Neue Medium" w:hAnsi="Helvetica Neue Medium" w:cs="Arial Unicode MS"/>
      <w:color w:val="5F5F5F"/>
      <w:sz w:val="24"/>
    </w:rPr>
  </w:style>
  <w:style w:type="paragraph" w:customStyle="1" w:styleId="Dokumentopavadinimas">
    <w:name w:val="Dokumento pavadinimas"/>
    <w:basedOn w:val="Antrat10"/>
    <w:pPr>
      <w:spacing w:line="288" w:lineRule="auto"/>
    </w:pPr>
    <w:rPr>
      <w:rFonts w:ascii="Helvetica Neue UltraLight" w:hAnsi="Helvetica Neue UltraLight"/>
      <w:color w:val="000000"/>
      <w:spacing w:val="16"/>
      <w:sz w:val="56"/>
      <w:szCs w:val="56"/>
    </w:rPr>
  </w:style>
  <w:style w:type="paragraph" w:customStyle="1" w:styleId="Body2">
    <w:name w:val="Body 2"/>
    <w:qFormat/>
    <w:pPr>
      <w:suppressAutoHyphens/>
      <w:spacing w:after="40"/>
      <w:jc w:val="both"/>
    </w:pPr>
    <w:rPr>
      <w:rFonts w:cs="Arial Unicode MS"/>
      <w:color w:val="000000"/>
      <w:sz w:val="22"/>
      <w:szCs w:val="22"/>
      <w:lang w:val="en-US"/>
    </w:rPr>
  </w:style>
  <w:style w:type="paragraph" w:customStyle="1" w:styleId="Body">
    <w:name w:val="Body"/>
    <w:qFormat/>
    <w:pPr>
      <w:spacing w:line="312" w:lineRule="auto"/>
    </w:pPr>
    <w:rPr>
      <w:rFonts w:ascii="Helvetica Neue Light" w:eastAsia="Helvetica Neue Light" w:hAnsi="Helvetica Neue Light" w:cs="Helvetica Neue Light"/>
      <w:color w:val="000000"/>
      <w:sz w:val="24"/>
    </w:rPr>
  </w:style>
  <w:style w:type="paragraph" w:styleId="Sraopastraipa">
    <w:name w:val="List Paragraph"/>
    <w:basedOn w:val="prastasis"/>
    <w:link w:val="SraopastraipaDiagrama"/>
    <w:uiPriority w:val="34"/>
    <w:qFormat/>
    <w:rsid w:val="00D1004F"/>
    <w:pPr>
      <w:ind w:left="720"/>
      <w:contextualSpacing/>
    </w:pPr>
  </w:style>
  <w:style w:type="paragraph" w:styleId="Puslapioinaostekstas">
    <w:name w:val="footnote text"/>
    <w:basedOn w:val="prastasis"/>
    <w:link w:val="PuslapioinaostekstasDiagrama"/>
    <w:uiPriority w:val="99"/>
    <w:semiHidden/>
    <w:unhideWhenUsed/>
    <w:qFormat/>
    <w:rsid w:val="00D1004F"/>
    <w:rPr>
      <w:sz w:val="20"/>
      <w:szCs w:val="20"/>
    </w:rPr>
  </w:style>
  <w:style w:type="paragraph" w:customStyle="1" w:styleId="Puslapinantrat">
    <w:name w:val="Puslapinė antraštė"/>
    <w:basedOn w:val="prastasis"/>
    <w:link w:val="AntratsDiagrama"/>
    <w:uiPriority w:val="99"/>
    <w:unhideWhenUsed/>
    <w:rsid w:val="00B44DA4"/>
    <w:pPr>
      <w:tabs>
        <w:tab w:val="center" w:pos="4819"/>
        <w:tab w:val="right" w:pos="9638"/>
      </w:tabs>
    </w:pPr>
  </w:style>
  <w:style w:type="paragraph" w:customStyle="1" w:styleId="Puslapinporat">
    <w:name w:val="Puslapinė poraštė"/>
    <w:basedOn w:val="prastasis"/>
    <w:link w:val="PoratDiagrama"/>
    <w:uiPriority w:val="99"/>
    <w:unhideWhenUsed/>
    <w:rsid w:val="00B44DA4"/>
    <w:pPr>
      <w:tabs>
        <w:tab w:val="center" w:pos="4819"/>
        <w:tab w:val="right" w:pos="9638"/>
      </w:tabs>
    </w:pPr>
  </w:style>
  <w:style w:type="paragraph" w:customStyle="1" w:styleId="1Skyrius">
    <w:name w:val="1 Skyrius"/>
    <w:basedOn w:val="Antrat10"/>
    <w:link w:val="1SkyriusDiagrama"/>
    <w:qFormat/>
    <w:rsid w:val="00D931EC"/>
    <w:rPr>
      <w:color w:val="00000A"/>
      <w:lang w:val="lt-LT"/>
    </w:rPr>
  </w:style>
  <w:style w:type="paragraph" w:styleId="Turinys1">
    <w:name w:val="toc 1"/>
    <w:basedOn w:val="prastasis"/>
    <w:autoRedefine/>
    <w:uiPriority w:val="39"/>
    <w:unhideWhenUsed/>
    <w:rsid w:val="00D931EC"/>
    <w:pPr>
      <w:spacing w:after="100"/>
    </w:pPr>
  </w:style>
  <w:style w:type="paragraph" w:styleId="Komentarotekstas">
    <w:name w:val="annotation text"/>
    <w:basedOn w:val="prastasis"/>
    <w:link w:val="KomentarotekstasDiagrama"/>
    <w:uiPriority w:val="99"/>
    <w:semiHidden/>
    <w:unhideWhenUsed/>
    <w:qFormat/>
    <w:rsid w:val="005D6CEF"/>
    <w:rPr>
      <w:sz w:val="20"/>
      <w:szCs w:val="20"/>
    </w:rPr>
  </w:style>
  <w:style w:type="paragraph" w:styleId="Komentarotema">
    <w:name w:val="annotation subject"/>
    <w:basedOn w:val="Komentarotekstas"/>
    <w:link w:val="KomentarotemaDiagrama"/>
    <w:uiPriority w:val="99"/>
    <w:semiHidden/>
    <w:unhideWhenUsed/>
    <w:qFormat/>
    <w:rsid w:val="005D6CEF"/>
    <w:rPr>
      <w:b/>
      <w:bCs/>
    </w:rPr>
  </w:style>
  <w:style w:type="paragraph" w:styleId="Debesliotekstas">
    <w:name w:val="Balloon Text"/>
    <w:basedOn w:val="prastasis"/>
    <w:link w:val="DebesliotekstasDiagrama"/>
    <w:uiPriority w:val="99"/>
    <w:semiHidden/>
    <w:unhideWhenUsed/>
    <w:qFormat/>
    <w:rsid w:val="005D6CEF"/>
    <w:rPr>
      <w:rFonts w:ascii="Segoe UI" w:hAnsi="Segoe UI" w:cs="Segoe UI"/>
      <w:sz w:val="18"/>
      <w:szCs w:val="18"/>
    </w:rPr>
  </w:style>
  <w:style w:type="paragraph" w:customStyle="1" w:styleId="Inaa">
    <w:name w:val="Išnaša"/>
    <w:basedOn w:val="prastasis"/>
  </w:style>
  <w:style w:type="paragraph" w:customStyle="1" w:styleId="Betarp2">
    <w:name w:val="Be tarpų2"/>
    <w:qFormat/>
    <w:rPr>
      <w:rFonts w:eastAsia="Times New Roman"/>
      <w:color w:val="00000A"/>
      <w:sz w:val="24"/>
      <w:szCs w:val="22"/>
      <w:lang w:eastAsia="en-US"/>
    </w:rPr>
  </w:style>
  <w:style w:type="paragraph" w:styleId="Betarp">
    <w:name w:val="No Spacing"/>
    <w:uiPriority w:val="1"/>
    <w:qFormat/>
    <w:rPr>
      <w:rFonts w:asciiTheme="minorHAnsi" w:eastAsiaTheme="minorHAnsi" w:hAnsiTheme="minorHAnsi"/>
      <w:color w:val="00000A"/>
      <w:sz w:val="24"/>
      <w:szCs w:val="22"/>
      <w:lang w:eastAsia="en-US"/>
    </w:rPr>
  </w:style>
  <w:style w:type="paragraph" w:styleId="prastasiniatinklio">
    <w:name w:val="Normal (Web)"/>
    <w:basedOn w:val="prastasis"/>
    <w:qFormat/>
    <w:pPr>
      <w:spacing w:beforeAutospacing="1" w:afterAutospacing="1"/>
    </w:pPr>
    <w:rPr>
      <w:color w:val="000000"/>
      <w:lang w:eastAsia="lt-LT"/>
    </w:rPr>
  </w:style>
  <w:style w:type="paragraph" w:customStyle="1" w:styleId="Pagrindinistekstas1">
    <w:name w:val="Pagrindinis tekstas1"/>
    <w:qFormat/>
    <w:pPr>
      <w:snapToGrid w:val="0"/>
      <w:ind w:firstLine="312"/>
      <w:jc w:val="both"/>
    </w:pPr>
    <w:rPr>
      <w:rFonts w:ascii="TimesLT" w:eastAsia="Times New Roman" w:hAnsi="TimesLT" w:cstheme="minorBidi"/>
      <w:color w:val="00000A"/>
      <w:sz w:val="24"/>
      <w:szCs w:val="22"/>
      <w:lang w:val="en-US" w:eastAsia="en-US"/>
    </w:rPr>
  </w:style>
  <w:style w:type="table" w:customStyle="1" w:styleId="TableNormal">
    <w:name w:val="Table Normal"/>
    <w:tblPr>
      <w:tblInd w:w="0" w:type="dxa"/>
      <w:tblCellMar>
        <w:top w:w="0" w:type="dxa"/>
        <w:left w:w="0" w:type="dxa"/>
        <w:bottom w:w="0" w:type="dxa"/>
        <w:right w:w="0" w:type="dxa"/>
      </w:tblCellMar>
    </w:tblPr>
  </w:style>
  <w:style w:type="table" w:styleId="Lentelstinklelis">
    <w:name w:val="Table Grid"/>
    <w:basedOn w:val="prastojilentel"/>
    <w:uiPriority w:val="59"/>
    <w:rsid w:val="00D6157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69225A"/>
    <w:pPr>
      <w:suppressAutoHyphens/>
      <w:autoSpaceDN w:val="0"/>
      <w:textAlignment w:val="baseline"/>
    </w:pPr>
    <w:rPr>
      <w:rFonts w:eastAsia="Calibri, sans-serif"/>
      <w:b/>
      <w:i/>
      <w:iCs/>
      <w:kern w:val="3"/>
      <w:sz w:val="22"/>
      <w:lang w:val="ru-RU" w:eastAsia="en-US"/>
    </w:rPr>
  </w:style>
  <w:style w:type="character" w:styleId="Grietas">
    <w:name w:val="Strong"/>
    <w:basedOn w:val="Numatytasispastraiposriftas"/>
    <w:rsid w:val="0069225A"/>
    <w:rPr>
      <w:b/>
      <w:bCs/>
    </w:rPr>
  </w:style>
  <w:style w:type="numbering" w:customStyle="1" w:styleId="WWNum11">
    <w:name w:val="WWNum11"/>
    <w:basedOn w:val="Sraonra"/>
    <w:rsid w:val="0069225A"/>
    <w:pPr>
      <w:numPr>
        <w:numId w:val="11"/>
      </w:numPr>
    </w:pPr>
  </w:style>
  <w:style w:type="paragraph" w:styleId="Sraassuenkleliais">
    <w:name w:val="List Bullet"/>
    <w:basedOn w:val="prastasis"/>
    <w:uiPriority w:val="99"/>
    <w:unhideWhenUsed/>
    <w:rsid w:val="00D17239"/>
    <w:pPr>
      <w:numPr>
        <w:numId w:val="21"/>
      </w:numPr>
      <w:tabs>
        <w:tab w:val="clear" w:pos="360"/>
      </w:tabs>
      <w:spacing w:after="120" w:line="276" w:lineRule="auto"/>
      <w:ind w:left="0" w:firstLine="0"/>
      <w:contextualSpacing/>
    </w:pPr>
    <w:rPr>
      <w:rFonts w:eastAsia="Times New Roman" w:cstheme="minorBidi"/>
      <w:color w:val="auto"/>
      <w:sz w:val="22"/>
      <w:szCs w:val="22"/>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rkimai.eviesiejipirkimai.lt/"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ec.europa.eu/tools/espd?lang=lt"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avandenys.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vpt.lrv.lt/lt/pasiulymu-sifravimas" TargetMode="External"/></Relationships>
</file>

<file path=word/theme/theme1.xml><?xml version="1.0" encoding="utf-8"?>
<a:theme xmlns:a="http://schemas.openxmlformats.org/drawingml/2006/main" name="02_Modern_Business_Project_Proposal">
  <a:themeElements>
    <a:clrScheme name="02_Modern_Business_Project_Proposal">
      <a:dk1>
        <a:srgbClr val="000000"/>
      </a:dk1>
      <a:lt1>
        <a:srgbClr val="FFFFFF"/>
      </a:lt1>
      <a:dk2>
        <a:srgbClr val="535F65"/>
      </a:dk2>
      <a:lt2>
        <a:srgbClr val="F4F2EF"/>
      </a:lt2>
      <a:accent1>
        <a:srgbClr val="85B9C9"/>
      </a:accent1>
      <a:accent2>
        <a:srgbClr val="93B06D"/>
      </a:accent2>
      <a:accent3>
        <a:srgbClr val="FED227"/>
      </a:accent3>
      <a:accent4>
        <a:srgbClr val="F3A14D"/>
      </a:accent4>
      <a:accent5>
        <a:srgbClr val="E67869"/>
      </a:accent5>
      <a:accent6>
        <a:srgbClr val="899FD7"/>
      </a:accent6>
      <a:hlink>
        <a:srgbClr val="0000FF"/>
      </a:hlink>
      <a:folHlink>
        <a:srgbClr val="FF00FF"/>
      </a:folHlink>
    </a:clrScheme>
    <a:fontScheme name="02_Modern_Business_Project_Proposal">
      <a:majorFont>
        <a:latin typeface="Helvetica Neue UltraLight"/>
        <a:ea typeface="Helvetica Neue UltraLight"/>
        <a:cs typeface="Helvetica Neue UltraLight"/>
      </a:majorFont>
      <a:minorFont>
        <a:latin typeface="Helvetica Neue UltraLight"/>
        <a:ea typeface="Helvetica Neue UltraLight"/>
        <a:cs typeface="Helvetica Neue UltraLight"/>
      </a:minorFont>
    </a:fontScheme>
    <a:fmtScheme name="02_Modern_Business_Project_Proposal">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outerShdw blurRad="25400" dist="12700" dir="5400000" rotWithShape="0">
              <a:srgbClr val="000000">
                <a:alpha val="60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chemeClr val="accent1">
            <a:hueOff val="366345"/>
            <a:satOff val="11385"/>
            <a:lumOff val="-23239"/>
          </a:schemeClr>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457200" rtl="0" fontAlgn="auto" latinLnBrk="0" hangingPunct="0">
          <a:lnSpc>
            <a:spcPct val="120000"/>
          </a:lnSpc>
          <a:spcBef>
            <a:spcPts val="900"/>
          </a:spcBef>
          <a:spcAft>
            <a:spcPts val="0"/>
          </a:spcAft>
          <a:buClrTx/>
          <a:buSzTx/>
          <a:buFontTx/>
          <a:buNone/>
          <a:tabLst/>
          <a:defRPr kumimoji="0" sz="1200" b="0" i="0" u="none" strike="noStrike" cap="none" spc="0" normalizeH="0" baseline="0">
            <a:ln>
              <a:noFill/>
            </a:ln>
            <a:solidFill>
              <a:srgbClr val="FFFFFF"/>
            </a:solidFill>
            <a:effectLst/>
            <a:uFillTx/>
            <a:latin typeface="Helvetica Neue"/>
            <a:ea typeface="Helvetica Neue"/>
            <a:cs typeface="Helvetica Neue"/>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hueOff val="366345"/>
              <a:satOff val="11385"/>
              <a:lumOff val="-23239"/>
            </a:schemeClr>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just" defTabSz="457200" rtl="0" fontAlgn="auto" latinLnBrk="0" hangingPunct="0">
          <a:lnSpc>
            <a:spcPct val="100000"/>
          </a:lnSpc>
          <a:spcBef>
            <a:spcPts val="200"/>
          </a:spcBef>
          <a:spcAft>
            <a:spcPts val="0"/>
          </a:spcAft>
          <a:buClrTx/>
          <a:buSzTx/>
          <a:buFontTx/>
          <a:buNone/>
          <a:tabLst/>
          <a:defRPr kumimoji="0" sz="1100" b="0" i="0" u="none" strike="noStrike" cap="none" spc="0" normalizeH="0" baseline="0">
            <a:ln>
              <a:noFill/>
            </a:ln>
            <a:solidFill>
              <a:srgbClr val="000000"/>
            </a:solidFill>
            <a:effectLst/>
            <a:uFillTx/>
            <a:latin typeface="Times New Roman"/>
            <a:ea typeface="Times New Roman"/>
            <a:cs typeface="Times New Roman"/>
            <a:sym typeface="Times New Roman"/>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documentManagement>
    <KVREGDocNo xmlns="A3796F18-3354-4D2A-89A5-0E0F1B411B15" xsi:nil="true"/>
    <KVREGCase xmlns="http://schemas.microsoft.com/sharepoint/v3">304</KVREGCase>
    <BVP_x017d__x0020_kodas xmlns="a3796f18-3354-4d2a-89a5-0e0f1b411b15">42113400</BVP_x017d__x0020_kodas>
    <KVREGSuppPageCount xmlns="A3796F18-3354-4D2A-89A5-0E0F1B411B15">1</KVREGSuppPageCount>
    <KVREGRegNo xmlns="A3796F18-3354-4D2A-89A5-0E0F1B411B15">68-184</KVREGRegNo>
    <Adresatas xmlns="a3796f18-3354-4d2a-89a5-0e0f1b411b15" xsi:nil="true"/>
    <Dok_x002e__x0020_kodas xmlns="a3796f18-3354-4d2a-89a5-0e0f1b411b15" xsi:nil="true"/>
    <KVREGDocDate xmlns="A3796F18-3354-4D2A-89A5-0E0F1B411B15" xsi:nil="true"/>
    <KVREGAnswToDocRegNo xmlns="A3796F18-3354-4D2A-89A5-0E0F1B411B15">06-494; </KVREGAnswToDocRegNo>
    <KVREGMainPageCount xmlns="A3796F18-3354-4D2A-89A5-0E0F1B411B15">1</KVREGMainPageCount>
    <KVREGWorker xmlns="A3796F18-3354-4D2A-89A5-0E0F1B411B15">
      <UserInfo>
        <DisplayName>KAUNOVANDENYS\audrbutv</DisplayName>
        <AccountId>831</AccountId>
        <AccountType/>
      </UserInfo>
    </KVREGWorker>
    <KVREGNote xmlns="A3796F18-3354-4D2A-89A5-0E0F1B411B15">&lt;div&gt;&lt;/div&gt;</KVREGNote>
    <KVREGAnswToDoc xmlns="A3796F18-3354-4D2A-89A5-0E0F1B411B15">&lt;!--,OfficialNotes#14003--&gt;&lt;a href="http://tvs/DVS/OfficialNotes/Forms/DispForm.aspx?ID=14003"&gt;DĖL SIURBLIŲ ATSARGINIŲ DALIŲ PIRKIMO&lt;/a&gt;;&amp;nbsp;</KVREGAnswToDoc>
    <Pirkimo_x0020_tipas xmlns="a3796f18-3354-4d2a-89a5-0e0f1b411b15">1.Prekės</Pirkimo_x0020_tipas>
    <Pirkimo_x0020_b_x016b_das xmlns="a3796f18-3354-4d2a-89a5-0e0f1b411b15">2.Supaprastintas atviras konkursas</Pirkimo_x0020_b_x016b_das>
    <Pirkimo_x0020_vykdytojas0 xmlns="a3796f18-3354-4d2a-89a5-0e0f1b411b15">1. Viešo pirkimo komisija</Pirkimo_x0020_vykdytojas0>
    <KVREGRegDate xmlns="A3796F18-3354-4D2A-89A5-0E0F1B411B15">2017-08-01T21:00:00+00:00</KVREGRegDate>
    <KVREGCompletedDate xmlns="A3796F18-3354-4D2A-89A5-0E0F1B411B15" xsi:nil="true"/>
    <Pirkimo_x0020_vykdytojas xmlns="a3796f18-3354-4d2a-89a5-0e0f1b411b15">
      <UserInfo>
        <DisplayName>Audronė Butvidaitė</DisplayName>
        <AccountId>831</AccountId>
        <AccountType/>
      </UserInfo>
    </Pirkimo_x0020_vykdytojas>
  </documentManagement>
</p:properties>
</file>

<file path=customXml/item3.xml><?xml version="1.0" encoding="utf-8"?>
<ct:contentTypeSchema xmlns:ct="http://schemas.microsoft.com/office/2006/metadata/contentType" xmlns:ma="http://schemas.microsoft.com/office/2006/metadata/properties/metaAttributes" ct:_="" ma:_="" ma:contentTypeName="Naujas dokumentas " ma:contentTypeID="0x01010065405FD336974F0EA8EDA9912C20A11100F092E8F9605D8F4CABF17D78B4268CA2" ma:contentTypeVersion="" ma:contentTypeDescription="" ma:contentTypeScope="" ma:versionID="c120caa37ef7a9cccfa212644e8b4f77">
  <xsd:schema xmlns:xsd="http://www.w3.org/2001/XMLSchema" xmlns:xs="http://www.w3.org/2001/XMLSchema" xmlns:p="http://schemas.microsoft.com/office/2006/metadata/properties" xmlns:ns1="http://schemas.microsoft.com/sharepoint/v3" xmlns:ns2="A3796F18-3354-4D2A-89A5-0E0F1B411B15" xmlns:ns3="a3796f18-3354-4d2a-89a5-0e0f1b411b15" targetNamespace="http://schemas.microsoft.com/office/2006/metadata/properties" ma:root="true" ma:fieldsID="f440d650205db505fbe37d4de9a91c38" ns1:_="" ns2:_="" ns3:_="">
    <xsd:import namespace="http://schemas.microsoft.com/sharepoint/v3"/>
    <xsd:import namespace="A3796F18-3354-4D2A-89A5-0E0F1B411B15"/>
    <xsd:import namespace="a3796f18-3354-4d2a-89a5-0e0f1b411b15"/>
    <xsd:element name="properties">
      <xsd:complexType>
        <xsd:sequence>
          <xsd:element name="documentManagement">
            <xsd:complexType>
              <xsd:all>
                <xsd:element ref="ns2:KVREGRegNo" minOccurs="0"/>
                <xsd:element ref="ns2:KVREGRegDate" minOccurs="0"/>
                <xsd:element ref="ns2:KVREGDocNo" minOccurs="0"/>
                <xsd:element ref="ns2:KVREGDocDate" minOccurs="0"/>
                <xsd:element ref="ns2:KVREGMainPageCount"/>
                <xsd:element ref="ns2:KVREGSuppPageCount"/>
                <xsd:element ref="ns2:KVREGAnswToDoc" minOccurs="0"/>
                <xsd:element ref="ns2:KVREGAnswToDocRegNo" minOccurs="0"/>
                <xsd:element ref="ns2:KVREGWorker" minOccurs="0"/>
                <xsd:element ref="ns1:KVREGCase" minOccurs="0"/>
                <xsd:element ref="ns2:KVREGCompletedDate" minOccurs="0"/>
                <xsd:element ref="ns2:KVREGNote" minOccurs="0"/>
                <xsd:element ref="ns3:Adresatas" minOccurs="0"/>
                <xsd:element ref="ns3:Dok_x002e__x0020_kodas" minOccurs="0"/>
                <xsd:element ref="ns3:Pirkimo_x0020_b_x016b_das" minOccurs="0"/>
                <xsd:element ref="ns3:Pirkimo_x0020_tipas" minOccurs="0"/>
                <xsd:element ref="ns3:BVP_x017d__x0020_kodas" minOccurs="0"/>
                <xsd:element ref="ns3:Pirkimo_x0020_vykdytojas" minOccurs="0"/>
                <xsd:element ref="ns3:Pirkimo_x0020_vykdytojas0"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KVREGCase" ma:index="17" nillable="true" ma:displayName="Byla" ma:list="{F73257D1-C74C-4CEB-B26D-999203300E3C}" ma:internalName="KVREGCase" ma:showField="KVCASENo">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796F18-3354-4D2A-89A5-0E0F1B411B15" elementFormDefault="qualified">
    <xsd:import namespace="http://schemas.microsoft.com/office/2006/documentManagement/types"/>
    <xsd:import namespace="http://schemas.microsoft.com/office/infopath/2007/PartnerControls"/>
    <xsd:element name="KVREGRegNo" ma:index="8" nillable="true" ma:displayName="Reg. Nr." ma:internalName="KVREGRegNo">
      <xsd:simpleType>
        <xsd:restriction base="dms:Text"/>
      </xsd:simpleType>
    </xsd:element>
    <xsd:element name="KVREGRegDate" ma:index="9" nillable="true" ma:displayName="Reg. data" ma:default="[Today]" ma:format="DateOnly" ma:internalName="KVREGRegDate">
      <xsd:simpleType>
        <xsd:restriction base="dms:DateTime"/>
      </xsd:simpleType>
    </xsd:element>
    <xsd:element name="KVREGDocNo" ma:index="10" nillable="true" ma:displayName="Dok. Nr." ma:internalName="KVREGDocNo">
      <xsd:simpleType>
        <xsd:restriction base="dms:Text"/>
      </xsd:simpleType>
    </xsd:element>
    <xsd:element name="KVREGDocDate" ma:index="11" nillable="true" ma:displayName="Dok. data" ma:internalName="KVREGDocDate">
      <xsd:simpleType>
        <xsd:restriction base="dms:DateTime"/>
      </xsd:simpleType>
    </xsd:element>
    <xsd:element name="KVREGMainPageCount" ma:index="12" ma:displayName="Pagrindinių lapų skaičius" ma:internalName="KVREGMainPageCount">
      <xsd:simpleType>
        <xsd:restriction base="dms:Number"/>
      </xsd:simpleType>
    </xsd:element>
    <xsd:element name="KVREGSuppPageCount" ma:index="13" ma:displayName="Priedų lapų skaičius" ma:internalName="KVREGSuppPageCount">
      <xsd:simpleType>
        <xsd:restriction base="dms:Number"/>
      </xsd:simpleType>
    </xsd:element>
    <xsd:element name="KVREGAnswToDoc" ma:index="14" nillable="true" ma:displayName="Atsakymas į" ma:internalName="KVREGAnswToDoc">
      <xsd:simpleType>
        <xsd:restriction base="dms:Unknown"/>
      </xsd:simpleType>
    </xsd:element>
    <xsd:element name="KVREGAnswToDocRegNo" ma:index="15" nillable="true" ma:displayName="Atsakymas į/Reg.nr." ma:internalName="KVREGAnswToDocRegNo">
      <xsd:simpleType>
        <xsd:restriction base="dms:Text"/>
      </xsd:simpleType>
    </xsd:element>
    <xsd:element name="KVREGWorker" ma:index="16" nillable="true" ma:displayName="Vykdytojas" ma:internalName="KVREGWork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KVREGCompletedDate" ma:index="18" nillable="true" ma:displayName="Įvykdyta" ma:internalName="KVREGCompletedDate">
      <xsd:simpleType>
        <xsd:restriction base="dms:DateTime"/>
      </xsd:simpleType>
    </xsd:element>
    <xsd:element name="KVREGNote" ma:index="19" nillable="true" ma:displayName="Pastabos" ma:internalName="KVREGNot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3796f18-3354-4d2a-89a5-0e0f1b411b15" elementFormDefault="qualified">
    <xsd:import namespace="http://schemas.microsoft.com/office/2006/documentManagement/types"/>
    <xsd:import namespace="http://schemas.microsoft.com/office/infopath/2007/PartnerControls"/>
    <xsd:element name="Adresatas" ma:index="21" nillable="true" ma:displayName="Adresatas" ma:list="{ece96f61-f795-4e04-b8ff-435de04fab82}" ma:internalName="Adresatas" ma:showField="Title">
      <xsd:simpleType>
        <xsd:restriction base="dms:Lookup"/>
      </xsd:simpleType>
    </xsd:element>
    <xsd:element name="Dok_x002e__x0020_kodas" ma:index="22" nillable="true" ma:displayName="Dok. kodas" ma:list="{af691ee8-afe8-4494-9812-e5d5bc0837fa}" ma:internalName="Dok_x002e__x0020_kodas" ma:showField="Title">
      <xsd:simpleType>
        <xsd:restriction base="dms:Lookup"/>
      </xsd:simpleType>
    </xsd:element>
    <xsd:element name="Pirkimo_x0020_b_x016b_das" ma:index="24" nillable="true" ma:displayName="Pirkimo būdas" ma:default="1.Atviras konkursas" ma:format="RadioButtons" ma:internalName="Pirkimo_x0020_b_x016b_das">
      <xsd:simpleType>
        <xsd:restriction base="dms:Choice">
          <xsd:enumeration value="1.Atviras konkursas"/>
          <xsd:enumeration value="2.Supaprastintas atviras konkursas"/>
          <xsd:enumeration value="3.Tiekėjų apklausa CVP IS"/>
          <xsd:enumeration value="4.Tiekėjų apklausa"/>
          <xsd:enumeration value="5.Mažos vertės skelbiamas konkursas"/>
          <xsd:enumeration value="6.Skelbiamos derybos"/>
          <xsd:enumeration value="7.Neskelbiamos derybos"/>
        </xsd:restriction>
      </xsd:simpleType>
    </xsd:element>
    <xsd:element name="Pirkimo_x0020_tipas" ma:index="25" nillable="true" ma:displayName="Pirkimo tipas" ma:default="1.Prekės" ma:format="Dropdown" ma:internalName="Pirkimo_x0020_tipas">
      <xsd:simpleType>
        <xsd:restriction base="dms:Choice">
          <xsd:enumeration value="1.Prekės"/>
          <xsd:enumeration value="2.Paslaugos"/>
          <xsd:enumeration value="3.Darbai"/>
        </xsd:restriction>
      </xsd:simpleType>
    </xsd:element>
    <xsd:element name="BVP_x017d__x0020_kodas" ma:index="26" nillable="true" ma:displayName="BVPŽ kodas" ma:internalName="BVP_x017d__x0020_kodas">
      <xsd:simpleType>
        <xsd:restriction base="dms:Text">
          <xsd:maxLength value="255"/>
        </xsd:restriction>
      </xsd:simpleType>
    </xsd:element>
    <xsd:element name="Pirkimo_x0020_vykdytojas" ma:index="27" nillable="true" ma:displayName="Pirkimo kuratorius" ma:list="UserInfo" ma:SharePointGroup="0" ma:internalName="Pirkimo_x0020_vykdytojas"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irkimo_x0020_vykdytojas0" ma:index="28" nillable="true" ma:displayName="Pirkimo vykdytojas" ma:default="1. Viešo pirkimo komisija" ma:format="Dropdown" ma:internalName="Pirkimo_x0020_vykdytojas0">
      <xsd:simpleType>
        <xsd:restriction base="dms:Choice">
          <xsd:enumeration value="1. Viešo pirkimo komisija"/>
          <xsd:enumeration value="2. Pirkimo organizatorius"/>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ma:readOnly="true"/>
        <xsd:element ref="dc:title" maxOccurs="1" ma:index="7" ma:displayName="Turiny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8FBEE106-D51A-4863-B849-D98185A68C8F}">
  <ds:schemaRefs>
    <ds:schemaRef ds:uri="http://schemas.openxmlformats.org/officeDocument/2006/bibliography"/>
  </ds:schemaRefs>
</ds:datastoreItem>
</file>

<file path=customXml/itemProps2.xml><?xml version="1.0" encoding="utf-8"?>
<ds:datastoreItem xmlns:ds="http://schemas.openxmlformats.org/officeDocument/2006/customXml" ds:itemID="{7F98C265-15E7-4C22-B12D-94C87450AAA2}">
  <ds:schemaRefs>
    <ds:schemaRef ds:uri="http://schemas.microsoft.com/office/2006/metadata/properties"/>
    <ds:schemaRef ds:uri="A3796F18-3354-4D2A-89A5-0E0F1B411B15"/>
    <ds:schemaRef ds:uri="http://schemas.microsoft.com/sharepoint/v3"/>
    <ds:schemaRef ds:uri="a3796f18-3354-4d2a-89a5-0e0f1b411b15"/>
  </ds:schemaRefs>
</ds:datastoreItem>
</file>

<file path=customXml/itemProps3.xml><?xml version="1.0" encoding="utf-8"?>
<ds:datastoreItem xmlns:ds="http://schemas.openxmlformats.org/officeDocument/2006/customXml" ds:itemID="{B408E817-58AC-499E-8A93-76D847E87E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A3796F18-3354-4D2A-89A5-0E0F1B411B15"/>
    <ds:schemaRef ds:uri="a3796f18-3354-4d2a-89a5-0e0f1b411b1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89E8CD7-4FDA-4D29-9B26-41C336E1038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183</TotalTime>
  <Pages>37</Pages>
  <Words>51385</Words>
  <Characters>29291</Characters>
  <Application>Microsoft Office Word</Application>
  <DocSecurity>0</DocSecurity>
  <Lines>244</Lines>
  <Paragraphs>161</Paragraphs>
  <ScaleCrop>false</ScaleCrop>
  <HeadingPairs>
    <vt:vector size="2" baseType="variant">
      <vt:variant>
        <vt:lpstr>Pavadinimas</vt:lpstr>
      </vt:variant>
      <vt:variant>
        <vt:i4>1</vt:i4>
      </vt:variant>
    </vt:vector>
  </HeadingPairs>
  <TitlesOfParts>
    <vt:vector size="1" baseType="lpstr">
      <vt:lpstr>Vandens ir nuotekų siurblių atsarginės dalys</vt:lpstr>
    </vt:vector>
  </TitlesOfParts>
  <Company/>
  <LinksUpToDate>false</LinksUpToDate>
  <CharactersWithSpaces>80515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Vandens ir nuotekų siurblių atsarginės dalys</dc:title>
  <dc:subject/>
  <dc:creator>Audronė Butvidaitė</dc:creator>
  <dc:description/>
  <cp:lastModifiedBy>Gediminas Ambraška</cp:lastModifiedBy>
  <cp:revision>74</cp:revision>
  <dcterms:created xsi:type="dcterms:W3CDTF">2017-08-03T05:36:00Z</dcterms:created>
  <dcterms:modified xsi:type="dcterms:W3CDTF">2026-09-14T10:33:00Z</dcterms:modified>
  <dc:language>lt-LT</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ntentTypeId">
    <vt:lpwstr>0x01010065405FD336974F0EA8EDA9912C20A11100F092E8F9605D8F4CABF17D78B4268CA2</vt:lpwstr>
  </property>
  <property fmtid="{D5CDD505-2E9C-101B-9397-08002B2CF9AE}" pid="4" name="DocSecurity">
    <vt:i4>0</vt:i4>
  </property>
  <property fmtid="{D5CDD505-2E9C-101B-9397-08002B2CF9AE}" pid="5" name="HyperlinksChanged">
    <vt:bool>false</vt:bool>
  </property>
  <property fmtid="{D5CDD505-2E9C-101B-9397-08002B2CF9AE}" pid="6" name="KVREGNewDoc">
    <vt:lpwstr>new</vt:lpwstr>
  </property>
  <property fmtid="{D5CDD505-2E9C-101B-9397-08002B2CF9AE}" pid="7" name="KVREGRegNoDN">
    <vt:i4>184</vt:i4>
  </property>
  <property fmtid="{D5CDD505-2E9C-101B-9397-08002B2CF9AE}" pid="8" name="LinksUpToDate">
    <vt:bool>false</vt:bool>
  </property>
  <property fmtid="{D5CDD505-2E9C-101B-9397-08002B2CF9AE}" pid="9" name="ScaleCrop">
    <vt:bool>false</vt:bool>
  </property>
  <property fmtid="{D5CDD505-2E9C-101B-9397-08002B2CF9AE}" pid="10" name="ShareDoc">
    <vt:bool>false</vt:bool>
  </property>
</Properties>
</file>