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D82587"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lang w:val="en-US"/>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586FA8D7" w:rsidR="00753252" w:rsidRPr="006B7CE3" w:rsidRDefault="0098218A" w:rsidP="00764140">
            <w:pPr>
              <w:jc w:val="both"/>
              <w:rPr>
                <w:rFonts w:ascii="Cambria" w:hAnsi="Cambria"/>
                <w:b/>
                <w:kern w:val="2"/>
                <w:sz w:val="22"/>
                <w:szCs w:val="22"/>
              </w:rPr>
            </w:pPr>
            <w:r>
              <w:rPr>
                <w:rFonts w:ascii="Cambria" w:hAnsi="Cambria"/>
                <w:b/>
                <w:kern w:val="2"/>
                <w:sz w:val="22"/>
                <w:szCs w:val="22"/>
              </w:rPr>
              <w:t xml:space="preserve">REAGENTAI </w:t>
            </w:r>
            <w:r w:rsidR="00764140">
              <w:rPr>
                <w:rFonts w:ascii="Cambria" w:hAnsi="Cambria"/>
                <w:b/>
                <w:kern w:val="2"/>
                <w:sz w:val="22"/>
                <w:szCs w:val="22"/>
              </w:rPr>
              <w:t>HEMATOONKOLOGINIŲ LIGŲ DIAGNOSTIKAI TĖKMĖS CITOMETRIJOS METODU (I</w:t>
            </w:r>
            <w:r w:rsidR="00E5595C">
              <w:rPr>
                <w:rFonts w:ascii="Cambria" w:hAnsi="Cambria"/>
                <w:b/>
                <w:kern w:val="2"/>
                <w:sz w:val="22"/>
                <w:szCs w:val="22"/>
              </w:rPr>
              <w:t>I</w:t>
            </w:r>
            <w:r w:rsidR="00764140">
              <w:rPr>
                <w:rFonts w:ascii="Cambria" w:hAnsi="Cambria"/>
                <w:b/>
                <w:kern w:val="2"/>
                <w:sz w:val="22"/>
                <w:szCs w:val="22"/>
              </w:rPr>
              <w:t xml:space="preserve"> DALIS)</w:t>
            </w:r>
            <w:r w:rsidR="005A316F">
              <w:rPr>
                <w:rFonts w:ascii="Cambria" w:hAnsi="Cambria"/>
                <w:b/>
                <w:kern w:val="2"/>
                <w:sz w:val="22"/>
                <w:szCs w:val="22"/>
              </w:rPr>
              <w:t xml:space="preserve"> </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6083680B"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r w:rsidR="00D064CD">
              <w:rPr>
                <w:rFonts w:ascii="Cambria" w:hAnsi="Cambria"/>
                <w:b/>
                <w:kern w:val="2"/>
                <w:sz w:val="22"/>
                <w:szCs w:val="22"/>
              </w:rPr>
              <w:t xml:space="preserve">reagentus </w:t>
            </w:r>
            <w:proofErr w:type="spellStart"/>
            <w:r w:rsidR="001D48CB" w:rsidRPr="001D48CB">
              <w:rPr>
                <w:rFonts w:ascii="Cambria" w:hAnsi="Cambria"/>
                <w:b/>
                <w:kern w:val="2"/>
                <w:sz w:val="22"/>
                <w:szCs w:val="22"/>
              </w:rPr>
              <w:t>hematoonkologinių</w:t>
            </w:r>
            <w:proofErr w:type="spellEnd"/>
            <w:r w:rsidR="001D48CB" w:rsidRPr="001D48CB">
              <w:rPr>
                <w:rFonts w:ascii="Cambria" w:hAnsi="Cambria"/>
                <w:b/>
                <w:kern w:val="2"/>
                <w:sz w:val="22"/>
                <w:szCs w:val="22"/>
              </w:rPr>
              <w:t xml:space="preserve"> ligų diagnostikai tėkmės </w:t>
            </w:r>
            <w:proofErr w:type="spellStart"/>
            <w:r w:rsidR="001D48CB" w:rsidRPr="001D48CB">
              <w:rPr>
                <w:rFonts w:ascii="Cambria" w:hAnsi="Cambria"/>
                <w:b/>
                <w:kern w:val="2"/>
                <w:sz w:val="22"/>
                <w:szCs w:val="22"/>
              </w:rPr>
              <w:t>citometrijos</w:t>
            </w:r>
            <w:proofErr w:type="spellEnd"/>
            <w:r w:rsidR="001D48CB" w:rsidRPr="001D48CB">
              <w:rPr>
                <w:rFonts w:ascii="Cambria" w:hAnsi="Cambria"/>
                <w:b/>
                <w:kern w:val="2"/>
                <w:sz w:val="22"/>
                <w:szCs w:val="22"/>
              </w:rPr>
              <w:t xml:space="preserve"> metodu (I</w:t>
            </w:r>
            <w:r w:rsidR="00665A87">
              <w:rPr>
                <w:rFonts w:ascii="Cambria" w:hAnsi="Cambria"/>
                <w:b/>
                <w:kern w:val="2"/>
                <w:sz w:val="22"/>
                <w:szCs w:val="22"/>
              </w:rPr>
              <w:t>I</w:t>
            </w:r>
            <w:r w:rsidR="001D48CB" w:rsidRPr="001D48CB">
              <w:rPr>
                <w:rFonts w:ascii="Cambria" w:hAnsi="Cambria"/>
                <w:b/>
                <w:kern w:val="2"/>
                <w:sz w:val="22"/>
                <w:szCs w:val="22"/>
              </w:rPr>
              <w:t xml:space="preserve"> dalis)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lastRenderedPageBreak/>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ir kiti reikalavimai tiekiamoms Prekėms nustatyti Sutarties priede Nr. 1 „Techninė 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690ACD1E" w:rsidR="00753252" w:rsidRPr="00225006" w:rsidRDefault="00684DDD" w:rsidP="00501DE9">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w:t>
            </w:r>
            <w:r w:rsidR="00893356">
              <w:rPr>
                <w:rFonts w:ascii="Cambria" w:hAnsi="Cambria"/>
                <w:kern w:val="2"/>
                <w:sz w:val="22"/>
                <w:szCs w:val="22"/>
              </w:rPr>
              <w:t>„</w:t>
            </w:r>
            <w:r w:rsidR="008D70A6">
              <w:rPr>
                <w:rFonts w:ascii="Cambria" w:hAnsi="Cambria"/>
                <w:kern w:val="2"/>
                <w:sz w:val="22"/>
                <w:szCs w:val="22"/>
              </w:rPr>
              <w:t xml:space="preserve">Reagentai </w:t>
            </w:r>
            <w:proofErr w:type="spellStart"/>
            <w:r w:rsidR="008D70A6" w:rsidRPr="008D70A6">
              <w:rPr>
                <w:rFonts w:ascii="Cambria" w:hAnsi="Cambria"/>
                <w:kern w:val="2"/>
                <w:sz w:val="22"/>
                <w:szCs w:val="22"/>
              </w:rPr>
              <w:t>hematoonkologinių</w:t>
            </w:r>
            <w:proofErr w:type="spellEnd"/>
            <w:r w:rsidR="008D70A6" w:rsidRPr="008D70A6">
              <w:rPr>
                <w:rFonts w:ascii="Cambria" w:hAnsi="Cambria"/>
                <w:kern w:val="2"/>
                <w:sz w:val="22"/>
                <w:szCs w:val="22"/>
              </w:rPr>
              <w:t xml:space="preserve"> ligų diagnostikai tėkmės </w:t>
            </w:r>
            <w:proofErr w:type="spellStart"/>
            <w:r w:rsidR="008D70A6" w:rsidRPr="008D70A6">
              <w:rPr>
                <w:rFonts w:ascii="Cambria" w:hAnsi="Cambria"/>
                <w:kern w:val="2"/>
                <w:sz w:val="22"/>
                <w:szCs w:val="22"/>
              </w:rPr>
              <w:t>citometrijos</w:t>
            </w:r>
            <w:proofErr w:type="spellEnd"/>
            <w:r w:rsidR="008D70A6" w:rsidRPr="008D70A6">
              <w:rPr>
                <w:rFonts w:ascii="Cambria" w:hAnsi="Cambria"/>
                <w:kern w:val="2"/>
                <w:sz w:val="22"/>
                <w:szCs w:val="22"/>
              </w:rPr>
              <w:t xml:space="preserve"> metodu (I</w:t>
            </w:r>
            <w:r w:rsidR="00665A87">
              <w:rPr>
                <w:rFonts w:ascii="Cambria" w:hAnsi="Cambria"/>
                <w:kern w:val="2"/>
                <w:sz w:val="22"/>
                <w:szCs w:val="22"/>
              </w:rPr>
              <w:t>I</w:t>
            </w:r>
            <w:bookmarkStart w:id="0" w:name="_GoBack"/>
            <w:bookmarkEnd w:id="0"/>
            <w:r w:rsidR="008D70A6" w:rsidRPr="008D70A6">
              <w:rPr>
                <w:rFonts w:ascii="Cambria" w:hAnsi="Cambria"/>
                <w:kern w:val="2"/>
                <w:sz w:val="22"/>
                <w:szCs w:val="22"/>
              </w:rPr>
              <w:t xml:space="preserve"> dalis)</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8AC0897" w14:textId="1BC12EC9" w:rsidR="007A1A56" w:rsidRDefault="007A1A56" w:rsidP="007A1A56">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sidR="00263B18">
              <w:rPr>
                <w:rFonts w:ascii="Cambria" w:hAnsi="Cambria"/>
                <w:kern w:val="2"/>
                <w:sz w:val="22"/>
                <w:szCs w:val="22"/>
              </w:rPr>
              <w:t>Prekių perdavimo-priėmimo aktas</w:t>
            </w:r>
            <w:r w:rsidR="0078548D">
              <w:rPr>
                <w:rFonts w:ascii="Cambria" w:hAnsi="Cambria"/>
                <w:kern w:val="2"/>
                <w:sz w:val="22"/>
                <w:szCs w:val="22"/>
              </w:rPr>
              <w:t>.</w:t>
            </w:r>
          </w:p>
          <w:p w14:paraId="7C335603" w14:textId="77777777" w:rsidR="00263B18" w:rsidRDefault="00263B18" w:rsidP="00263B18">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0B68BA1A" w14:textId="77777777" w:rsidR="00132B34" w:rsidRDefault="00263B18" w:rsidP="00132B34">
            <w:pPr>
              <w:jc w:val="both"/>
              <w:rPr>
                <w:rFonts w:ascii="Cambria" w:hAnsi="Cambria"/>
                <w:kern w:val="2"/>
                <w:sz w:val="22"/>
                <w:szCs w:val="22"/>
              </w:rPr>
            </w:pPr>
            <w:r w:rsidRPr="005A7526">
              <w:rPr>
                <w:rFonts w:ascii="Cambria" w:hAnsi="Cambria"/>
                <w:kern w:val="2"/>
                <w:sz w:val="22"/>
                <w:szCs w:val="22"/>
              </w:rPr>
              <w:t>Atskiru Pirkėjo pareikalavimu kartu su Prekėmis turi būti pateik</w:t>
            </w:r>
            <w:r w:rsidR="00C31D31" w:rsidRPr="005A7526">
              <w:rPr>
                <w:rFonts w:ascii="Cambria" w:hAnsi="Cambria"/>
                <w:kern w:val="2"/>
                <w:sz w:val="22"/>
                <w:szCs w:val="22"/>
              </w:rPr>
              <w:t>t</w:t>
            </w:r>
            <w:r w:rsidR="00132B34" w:rsidRPr="005A7526">
              <w:rPr>
                <w:rFonts w:ascii="Cambria" w:hAnsi="Cambria"/>
                <w:kern w:val="2"/>
                <w:sz w:val="22"/>
                <w:szCs w:val="22"/>
              </w:rPr>
              <w:t>as galiojantis CE sertifikatas.</w:t>
            </w:r>
          </w:p>
          <w:p w14:paraId="7F360AA7" w14:textId="22BEC3C2" w:rsidR="000209E6" w:rsidRPr="006B7CE3" w:rsidRDefault="00263B18" w:rsidP="00132B34">
            <w:pPr>
              <w:jc w:val="both"/>
              <w:rPr>
                <w:rFonts w:ascii="Cambria" w:hAnsi="Cambria"/>
                <w:kern w:val="2"/>
                <w:sz w:val="22"/>
                <w:szCs w:val="22"/>
              </w:rPr>
            </w:pPr>
            <w:r>
              <w:rPr>
                <w:rFonts w:ascii="Cambria" w:hAnsi="Cambria"/>
                <w:kern w:val="2"/>
                <w:sz w:val="22"/>
                <w:szCs w:val="22"/>
              </w:rPr>
              <w:t>Tiekėjui nepateikus nurodytų dokumentų, laikoma, kad Prekės neatitinka Sutartyje nustatytų reikalavimų</w:t>
            </w:r>
            <w:r w:rsidR="000209E6"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lastRenderedPageBreak/>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D73B32">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lastRenderedPageBreak/>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lastRenderedPageBreak/>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5E0A5FB7" w:rsidR="003C0CEE" w:rsidRPr="00BB5DBA" w:rsidRDefault="006349FC" w:rsidP="00D25877">
            <w:pPr>
              <w:rPr>
                <w:rFonts w:ascii="Cambria" w:hAnsi="Cambria"/>
                <w:sz w:val="22"/>
                <w:szCs w:val="22"/>
              </w:rPr>
            </w:pPr>
            <w:r w:rsidRPr="002539E2">
              <w:rPr>
                <w:rFonts w:ascii="Cambria" w:hAnsi="Cambria"/>
                <w:bCs/>
                <w:sz w:val="22"/>
                <w:szCs w:val="22"/>
              </w:rPr>
              <w:t>Tiekėjas</w:t>
            </w:r>
            <w:r w:rsidRPr="002539E2">
              <w:rPr>
                <w:rFonts w:ascii="Cambria" w:hAnsi="Cambria"/>
                <w:sz w:val="22"/>
                <w:szCs w:val="22"/>
              </w:rPr>
              <w:t xml:space="preserve"> įsipareigoja tiekti Prekes likus ne mažiau kaip </w:t>
            </w:r>
            <w:r w:rsidR="00442F1B">
              <w:rPr>
                <w:rFonts w:ascii="Cambria" w:hAnsi="Cambria"/>
                <w:sz w:val="22"/>
                <w:szCs w:val="22"/>
              </w:rPr>
              <w:t>6</w:t>
            </w:r>
            <w:r w:rsidRPr="002539E2">
              <w:rPr>
                <w:rFonts w:ascii="Cambria" w:hAnsi="Cambria"/>
                <w:sz w:val="22"/>
                <w:szCs w:val="22"/>
              </w:rPr>
              <w:t xml:space="preserve"> (</w:t>
            </w:r>
            <w:r w:rsidR="00442F1B">
              <w:rPr>
                <w:rFonts w:ascii="Cambria" w:hAnsi="Cambria"/>
                <w:sz w:val="22"/>
                <w:szCs w:val="22"/>
              </w:rPr>
              <w:t>šešiems) mėnesiams</w:t>
            </w:r>
            <w:r w:rsidR="007978C4">
              <w:rPr>
                <w:rFonts w:ascii="Cambria" w:hAnsi="Cambria"/>
                <w:sz w:val="22"/>
                <w:szCs w:val="22"/>
              </w:rPr>
              <w:t xml:space="preserve"> </w:t>
            </w:r>
            <w:r w:rsidRPr="002539E2">
              <w:rPr>
                <w:rFonts w:ascii="Cambria" w:hAnsi="Cambria"/>
                <w:sz w:val="22"/>
                <w:szCs w:val="22"/>
              </w:rPr>
              <w:t>iki jų garantinio galiojimo laiko pabaigos, ska</w:t>
            </w:r>
            <w:r w:rsidR="00442F1B">
              <w:rPr>
                <w:rFonts w:ascii="Cambria" w:hAnsi="Cambria"/>
                <w:sz w:val="22"/>
                <w:szCs w:val="22"/>
              </w:rPr>
              <w:t>ičiuojant nuo Prekių pristat</w:t>
            </w:r>
            <w:r w:rsidR="00FF0093">
              <w:rPr>
                <w:rFonts w:ascii="Cambria" w:hAnsi="Cambria"/>
                <w:sz w:val="22"/>
                <w:szCs w:val="22"/>
              </w:rPr>
              <w:t>ymo (jei S</w:t>
            </w:r>
            <w:r w:rsidR="00442F1B">
              <w:rPr>
                <w:rFonts w:ascii="Cambria" w:hAnsi="Cambria"/>
                <w:sz w:val="22"/>
                <w:szCs w:val="22"/>
              </w:rPr>
              <w:t xml:space="preserve">utarties priede Nr. 1 </w:t>
            </w:r>
            <w:r w:rsidR="00FF0093">
              <w:rPr>
                <w:rFonts w:ascii="Cambria" w:hAnsi="Cambria"/>
                <w:sz w:val="22"/>
                <w:szCs w:val="22"/>
              </w:rPr>
              <w:t xml:space="preserve">Techninėje specifikacijoje </w:t>
            </w:r>
            <w:r w:rsidR="00442F1B">
              <w:rPr>
                <w:rFonts w:ascii="Cambria" w:hAnsi="Cambria"/>
                <w:sz w:val="22"/>
                <w:szCs w:val="22"/>
              </w:rPr>
              <w:t xml:space="preserve">nenurodyta kitaip). </w:t>
            </w:r>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9.3. Tiekėjui / Pirkėjui taikoma bauda nutraukus Sutartį dėl esminio Sutarties pažeidimo </w:t>
            </w:r>
            <w:r w:rsidRPr="006B7CE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 xml:space="preserve">9.10.1. Jeigu Tiekėjas vėluoja vykdyti užsakymą, tiekti Prekes ar ištaisyti jų trūkumus arba nevykdo kitų sutartinių įsipareigojimų ilgiau </w:t>
            </w:r>
            <w:r w:rsidRPr="00FA5161">
              <w:rPr>
                <w:rFonts w:ascii="Cambria" w:hAnsi="Cambria"/>
                <w:kern w:val="2"/>
                <w:sz w:val="22"/>
                <w:szCs w:val="22"/>
              </w:rPr>
              <w:lastRenderedPageBreak/>
              <w:t>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lastRenderedPageBreak/>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6B7CE3" w:rsidRDefault="00182C20" w:rsidP="00E27FB8">
            <w:pPr>
              <w:jc w:val="both"/>
              <w:rPr>
                <w:rFonts w:ascii="Cambria" w:hAnsi="Cambria"/>
                <w:kern w:val="2"/>
                <w:sz w:val="22"/>
                <w:szCs w:val="22"/>
              </w:rPr>
            </w:pPr>
            <w:r w:rsidRPr="006B7CE3">
              <w:rPr>
                <w:rFonts w:ascii="Cambria" w:hAnsi="Cambria"/>
                <w:kern w:val="2"/>
                <w:sz w:val="22"/>
                <w:szCs w:val="22"/>
              </w:rPr>
              <w:t>Ši Sutartis laikoma sudaryta ir įsigalioja nuo Sutarties pasirašymo dienos (antrosios Šalies pasirašymo dieną).</w:t>
            </w:r>
          </w:p>
          <w:p w14:paraId="19C4B8DE" w14:textId="5CF8960B" w:rsidR="00753252" w:rsidRPr="00C76239" w:rsidRDefault="00182C20" w:rsidP="002B2EE4">
            <w:pPr>
              <w:jc w:val="both"/>
              <w:rPr>
                <w:rFonts w:ascii="Cambria" w:hAnsi="Cambria"/>
                <w:b/>
                <w:color w:val="4472C4"/>
                <w:kern w:val="2"/>
                <w:sz w:val="22"/>
                <w:szCs w:val="22"/>
              </w:rPr>
            </w:pPr>
            <w:r w:rsidRPr="006B7CE3">
              <w:rPr>
                <w:rFonts w:ascii="Cambria" w:hAnsi="Cambria"/>
                <w:color w:val="000000"/>
                <w:kern w:val="2"/>
                <w:sz w:val="22"/>
                <w:szCs w:val="22"/>
              </w:rPr>
              <w:t xml:space="preserve">Sutartis galioja iki visiško prievolių įvykdymo (kol bus išnaudota Pradinės Sutarties vertė, bet jos terminas negali būti ilgesnis kaip </w:t>
            </w:r>
            <w:r w:rsidR="002B2EE4">
              <w:rPr>
                <w:rFonts w:ascii="Cambria" w:hAnsi="Cambria"/>
                <w:b/>
                <w:color w:val="000000"/>
                <w:kern w:val="2"/>
                <w:sz w:val="22"/>
                <w:szCs w:val="22"/>
              </w:rPr>
              <w:t>24</w:t>
            </w:r>
            <w:r w:rsidR="00E27FB8" w:rsidRPr="006B7CE3">
              <w:rPr>
                <w:rFonts w:ascii="Cambria" w:hAnsi="Cambria"/>
                <w:b/>
                <w:color w:val="000000"/>
                <w:kern w:val="2"/>
                <w:sz w:val="22"/>
                <w:szCs w:val="22"/>
              </w:rPr>
              <w:t xml:space="preserve"> (</w:t>
            </w:r>
            <w:r w:rsidR="002B2EE4">
              <w:rPr>
                <w:rFonts w:ascii="Cambria" w:hAnsi="Cambria"/>
                <w:b/>
                <w:color w:val="000000"/>
                <w:kern w:val="2"/>
                <w:sz w:val="22"/>
                <w:szCs w:val="22"/>
              </w:rPr>
              <w:t>dvidešimt keturi</w:t>
            </w:r>
            <w:r w:rsidR="00E27FB8" w:rsidRPr="006B7CE3">
              <w:rPr>
                <w:rFonts w:ascii="Cambria" w:hAnsi="Cambria"/>
                <w:b/>
                <w:color w:val="000000"/>
                <w:kern w:val="2"/>
                <w:sz w:val="22"/>
                <w:szCs w:val="22"/>
              </w:rPr>
              <w:t>) mėnesiai.</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F7BFAC6" w14:textId="77777777" w:rsidR="002B2EE4" w:rsidRPr="00FA5161" w:rsidRDefault="002B2EE4" w:rsidP="002B2EE4">
            <w:pPr>
              <w:jc w:val="both"/>
              <w:rPr>
                <w:rFonts w:ascii="Cambria" w:hAnsi="Cambria"/>
                <w:kern w:val="2"/>
                <w:sz w:val="22"/>
                <w:szCs w:val="22"/>
              </w:rPr>
            </w:pPr>
            <w:r w:rsidRPr="00FA5161">
              <w:rPr>
                <w:rFonts w:ascii="Cambria" w:hAnsi="Cambria"/>
                <w:kern w:val="2"/>
                <w:sz w:val="22"/>
                <w:szCs w:val="22"/>
              </w:rPr>
              <w:t>Šalių abipusiu rašytiniu Susitarimu Sutartis tomis pačiomis sąlygomis (nedidinant Sutarties kainos) gali būti pratęsta 1 (vieną) kartą 12 (dvylikai) mėnesių, jeigu yra išlikęs poreikis ir esant šiai (šioms) aplinkybėms:</w:t>
            </w:r>
          </w:p>
          <w:p w14:paraId="148B5B83" w14:textId="22503FF2" w:rsidR="000209E6" w:rsidRPr="006B7CE3" w:rsidRDefault="002B2EE4" w:rsidP="002B2EE4">
            <w:pPr>
              <w:jc w:val="both"/>
              <w:rPr>
                <w:rFonts w:ascii="Cambria" w:hAnsi="Cambria"/>
                <w:kern w:val="2"/>
                <w:sz w:val="22"/>
                <w:szCs w:val="22"/>
              </w:rPr>
            </w:pPr>
            <w:r w:rsidRPr="00FA5161">
              <w:rPr>
                <w:rFonts w:ascii="Cambria" w:eastAsia="Arial" w:hAnsi="Cambria"/>
                <w:sz w:val="22"/>
                <w:szCs w:val="22"/>
              </w:rPr>
              <w:t>11.2.1. Pirkėjas neišpirko Prekių pagal Sutartį ir nėra išnaudota Sutarties kaina.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66520D07" w14:textId="1A00DB38" w:rsidR="006B7CE3" w:rsidRPr="006B7CE3" w:rsidRDefault="006B7CE3">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lastRenderedPageBreak/>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2700E54F" w14:textId="77777777" w:rsidR="006B7CE3" w:rsidRPr="006B7CE3" w:rsidRDefault="006B7CE3" w:rsidP="006B7CE3">
      <w:pPr>
        <w:jc w:val="right"/>
        <w:rPr>
          <w:rFonts w:ascii="Cambria" w:hAnsi="Cambria"/>
          <w:sz w:val="22"/>
          <w:szCs w:val="22"/>
        </w:rPr>
      </w:pPr>
    </w:p>
    <w:p w14:paraId="6869C391" w14:textId="77777777" w:rsidR="006B7CE3" w:rsidRPr="006B7CE3" w:rsidRDefault="006B7CE3" w:rsidP="006B7CE3">
      <w:pPr>
        <w:jc w:val="right"/>
        <w:rPr>
          <w:rFonts w:ascii="Cambria" w:hAnsi="Cambria"/>
          <w:sz w:val="22"/>
          <w:szCs w:val="22"/>
        </w:rPr>
      </w:pPr>
    </w:p>
    <w:p w14:paraId="73F62FA0" w14:textId="77777777"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9BE90" w14:textId="77777777" w:rsidR="00D73B32" w:rsidRDefault="00D73B32">
      <w:r>
        <w:separator/>
      </w:r>
    </w:p>
  </w:endnote>
  <w:endnote w:type="continuationSeparator" w:id="0">
    <w:p w14:paraId="3BEA27E8" w14:textId="77777777" w:rsidR="00D73B32" w:rsidRDefault="00D73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45EAB" w14:textId="77777777" w:rsidR="00D73B32" w:rsidRDefault="00D73B32">
      <w:r>
        <w:separator/>
      </w:r>
    </w:p>
  </w:footnote>
  <w:footnote w:type="continuationSeparator" w:id="0">
    <w:p w14:paraId="794A6488" w14:textId="77777777" w:rsidR="00D73B32" w:rsidRDefault="00D73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11E1A2CE"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AF5006">
      <w:rPr>
        <w:rFonts w:ascii="Cambria" w:hAnsi="Cambria"/>
        <w:sz w:val="20"/>
      </w:rPr>
      <w:t>2795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5008A"/>
    <w:rsid w:val="0006242E"/>
    <w:rsid w:val="00073893"/>
    <w:rsid w:val="00075289"/>
    <w:rsid w:val="000852B9"/>
    <w:rsid w:val="000A36CC"/>
    <w:rsid w:val="000B0DB0"/>
    <w:rsid w:val="000C63B8"/>
    <w:rsid w:val="000D0198"/>
    <w:rsid w:val="000D5E51"/>
    <w:rsid w:val="000E6F4B"/>
    <w:rsid w:val="00101893"/>
    <w:rsid w:val="00103272"/>
    <w:rsid w:val="00112792"/>
    <w:rsid w:val="0012395B"/>
    <w:rsid w:val="00123D0D"/>
    <w:rsid w:val="00132B34"/>
    <w:rsid w:val="00132E36"/>
    <w:rsid w:val="00133429"/>
    <w:rsid w:val="00141225"/>
    <w:rsid w:val="00143116"/>
    <w:rsid w:val="0015459F"/>
    <w:rsid w:val="00157008"/>
    <w:rsid w:val="00162911"/>
    <w:rsid w:val="00182C20"/>
    <w:rsid w:val="001860B0"/>
    <w:rsid w:val="00192B48"/>
    <w:rsid w:val="00196E89"/>
    <w:rsid w:val="001A341E"/>
    <w:rsid w:val="001D367F"/>
    <w:rsid w:val="001D48CB"/>
    <w:rsid w:val="001E0E4E"/>
    <w:rsid w:val="001E7E3F"/>
    <w:rsid w:val="001F46AE"/>
    <w:rsid w:val="002136D9"/>
    <w:rsid w:val="00225006"/>
    <w:rsid w:val="002362CC"/>
    <w:rsid w:val="00263B18"/>
    <w:rsid w:val="00265FCE"/>
    <w:rsid w:val="002727DF"/>
    <w:rsid w:val="002755BD"/>
    <w:rsid w:val="00282053"/>
    <w:rsid w:val="002A5AAF"/>
    <w:rsid w:val="002B2EE4"/>
    <w:rsid w:val="002C2768"/>
    <w:rsid w:val="002C6D54"/>
    <w:rsid w:val="002E2586"/>
    <w:rsid w:val="002F0B5F"/>
    <w:rsid w:val="00312FC8"/>
    <w:rsid w:val="00347755"/>
    <w:rsid w:val="003634CC"/>
    <w:rsid w:val="003644B9"/>
    <w:rsid w:val="0037445C"/>
    <w:rsid w:val="003921D0"/>
    <w:rsid w:val="003B0F57"/>
    <w:rsid w:val="003B40BC"/>
    <w:rsid w:val="003C0CEE"/>
    <w:rsid w:val="003C65FF"/>
    <w:rsid w:val="003D0A62"/>
    <w:rsid w:val="003E1AFB"/>
    <w:rsid w:val="0040488B"/>
    <w:rsid w:val="0040652D"/>
    <w:rsid w:val="00406CD4"/>
    <w:rsid w:val="00412EEB"/>
    <w:rsid w:val="00442F1B"/>
    <w:rsid w:val="00462129"/>
    <w:rsid w:val="0047013A"/>
    <w:rsid w:val="00470289"/>
    <w:rsid w:val="00492272"/>
    <w:rsid w:val="004C5306"/>
    <w:rsid w:val="00501DE9"/>
    <w:rsid w:val="005265AE"/>
    <w:rsid w:val="00532706"/>
    <w:rsid w:val="00534AE7"/>
    <w:rsid w:val="00536AD9"/>
    <w:rsid w:val="00547DF2"/>
    <w:rsid w:val="00562B36"/>
    <w:rsid w:val="00581330"/>
    <w:rsid w:val="005911B3"/>
    <w:rsid w:val="0059701F"/>
    <w:rsid w:val="005A23D8"/>
    <w:rsid w:val="005A316F"/>
    <w:rsid w:val="005A7526"/>
    <w:rsid w:val="005E176B"/>
    <w:rsid w:val="00606CDB"/>
    <w:rsid w:val="00611F32"/>
    <w:rsid w:val="0062436B"/>
    <w:rsid w:val="006349FC"/>
    <w:rsid w:val="006413CE"/>
    <w:rsid w:val="006425D3"/>
    <w:rsid w:val="00646431"/>
    <w:rsid w:val="00657F9A"/>
    <w:rsid w:val="00665A87"/>
    <w:rsid w:val="00672DC8"/>
    <w:rsid w:val="00682208"/>
    <w:rsid w:val="00684DDD"/>
    <w:rsid w:val="006A029D"/>
    <w:rsid w:val="006B7CE3"/>
    <w:rsid w:val="006F425C"/>
    <w:rsid w:val="006F7522"/>
    <w:rsid w:val="00724C7A"/>
    <w:rsid w:val="00731731"/>
    <w:rsid w:val="00753252"/>
    <w:rsid w:val="00760A94"/>
    <w:rsid w:val="00764140"/>
    <w:rsid w:val="00765982"/>
    <w:rsid w:val="00773679"/>
    <w:rsid w:val="00775C8F"/>
    <w:rsid w:val="00784CCF"/>
    <w:rsid w:val="0078548D"/>
    <w:rsid w:val="007978C4"/>
    <w:rsid w:val="007A1A56"/>
    <w:rsid w:val="007A2641"/>
    <w:rsid w:val="007A618D"/>
    <w:rsid w:val="007B711A"/>
    <w:rsid w:val="007C17FA"/>
    <w:rsid w:val="007D71D4"/>
    <w:rsid w:val="007E0E97"/>
    <w:rsid w:val="007E31DC"/>
    <w:rsid w:val="007E5C9B"/>
    <w:rsid w:val="007E6F71"/>
    <w:rsid w:val="007F24F8"/>
    <w:rsid w:val="007F7C9E"/>
    <w:rsid w:val="00804B83"/>
    <w:rsid w:val="00823755"/>
    <w:rsid w:val="00846BB7"/>
    <w:rsid w:val="0086208D"/>
    <w:rsid w:val="008630ED"/>
    <w:rsid w:val="00863D54"/>
    <w:rsid w:val="00893356"/>
    <w:rsid w:val="008C04A4"/>
    <w:rsid w:val="008C524C"/>
    <w:rsid w:val="008C5CA0"/>
    <w:rsid w:val="008D2411"/>
    <w:rsid w:val="008D70A6"/>
    <w:rsid w:val="008E7C74"/>
    <w:rsid w:val="00913C3D"/>
    <w:rsid w:val="009334AA"/>
    <w:rsid w:val="00955C95"/>
    <w:rsid w:val="009619B3"/>
    <w:rsid w:val="009634E5"/>
    <w:rsid w:val="0098218A"/>
    <w:rsid w:val="009A38E9"/>
    <w:rsid w:val="009A5BB0"/>
    <w:rsid w:val="009D69D3"/>
    <w:rsid w:val="009E3A43"/>
    <w:rsid w:val="009F61E2"/>
    <w:rsid w:val="00A106C2"/>
    <w:rsid w:val="00A13CEE"/>
    <w:rsid w:val="00A25B56"/>
    <w:rsid w:val="00A41BCD"/>
    <w:rsid w:val="00A73E04"/>
    <w:rsid w:val="00A808DB"/>
    <w:rsid w:val="00AE60A7"/>
    <w:rsid w:val="00AF5006"/>
    <w:rsid w:val="00B2314A"/>
    <w:rsid w:val="00B23AFB"/>
    <w:rsid w:val="00B27182"/>
    <w:rsid w:val="00B37D79"/>
    <w:rsid w:val="00B653D4"/>
    <w:rsid w:val="00B82D1B"/>
    <w:rsid w:val="00B837E5"/>
    <w:rsid w:val="00B86E07"/>
    <w:rsid w:val="00BB16F0"/>
    <w:rsid w:val="00BB5DBA"/>
    <w:rsid w:val="00BD2C81"/>
    <w:rsid w:val="00BF7C8E"/>
    <w:rsid w:val="00C070C7"/>
    <w:rsid w:val="00C079F7"/>
    <w:rsid w:val="00C31D31"/>
    <w:rsid w:val="00C33335"/>
    <w:rsid w:val="00C35BB8"/>
    <w:rsid w:val="00C44973"/>
    <w:rsid w:val="00C655E5"/>
    <w:rsid w:val="00C72C48"/>
    <w:rsid w:val="00C76239"/>
    <w:rsid w:val="00C76C77"/>
    <w:rsid w:val="00C8520B"/>
    <w:rsid w:val="00CA4ED2"/>
    <w:rsid w:val="00CB3DDE"/>
    <w:rsid w:val="00CC4A59"/>
    <w:rsid w:val="00CE05BD"/>
    <w:rsid w:val="00CF344E"/>
    <w:rsid w:val="00D0027F"/>
    <w:rsid w:val="00D04FCC"/>
    <w:rsid w:val="00D064CD"/>
    <w:rsid w:val="00D13A3B"/>
    <w:rsid w:val="00D25877"/>
    <w:rsid w:val="00D31C8E"/>
    <w:rsid w:val="00D66827"/>
    <w:rsid w:val="00D66BA3"/>
    <w:rsid w:val="00D7005E"/>
    <w:rsid w:val="00D72C56"/>
    <w:rsid w:val="00D73B32"/>
    <w:rsid w:val="00D7796B"/>
    <w:rsid w:val="00D82587"/>
    <w:rsid w:val="00D90137"/>
    <w:rsid w:val="00D90295"/>
    <w:rsid w:val="00DB3319"/>
    <w:rsid w:val="00DD17B4"/>
    <w:rsid w:val="00DE7627"/>
    <w:rsid w:val="00DF3DE9"/>
    <w:rsid w:val="00E00C8B"/>
    <w:rsid w:val="00E17CC3"/>
    <w:rsid w:val="00E213E9"/>
    <w:rsid w:val="00E27FB8"/>
    <w:rsid w:val="00E322F5"/>
    <w:rsid w:val="00E33588"/>
    <w:rsid w:val="00E364FC"/>
    <w:rsid w:val="00E5051A"/>
    <w:rsid w:val="00E5595C"/>
    <w:rsid w:val="00E948F3"/>
    <w:rsid w:val="00EC116C"/>
    <w:rsid w:val="00EC3A52"/>
    <w:rsid w:val="00EC4320"/>
    <w:rsid w:val="00ED676D"/>
    <w:rsid w:val="00EE5AB1"/>
    <w:rsid w:val="00F82487"/>
    <w:rsid w:val="00F97A65"/>
    <w:rsid w:val="00FD792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93151">
      <w:bodyDiv w:val="1"/>
      <w:marLeft w:val="0"/>
      <w:marRight w:val="0"/>
      <w:marTop w:val="0"/>
      <w:marBottom w:val="0"/>
      <w:divBdr>
        <w:top w:val="none" w:sz="0" w:space="0" w:color="auto"/>
        <w:left w:val="none" w:sz="0" w:space="0" w:color="auto"/>
        <w:bottom w:val="none" w:sz="0" w:space="0" w:color="auto"/>
        <w:right w:val="none" w:sz="0" w:space="0" w:color="auto"/>
      </w:divBdr>
    </w:div>
    <w:div w:id="166817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2.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Pages>
  <Words>12498</Words>
  <Characters>7124</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161</cp:revision>
  <dcterms:created xsi:type="dcterms:W3CDTF">2025-05-20T07:42:00Z</dcterms:created>
  <dcterms:modified xsi:type="dcterms:W3CDTF">2026-09-10T09:48:00Z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